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5F651C" w14:paraId="26E0CD5A" w14:textId="77777777" w:rsidTr="005F651C">
        <w:tc>
          <w:tcPr>
            <w:tcW w:w="11046" w:type="dxa"/>
          </w:tcPr>
          <w:p w14:paraId="55DA8BCC" w14:textId="4F00AB68" w:rsidR="008F0629" w:rsidRDefault="008F0629" w:rsidP="008F06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ACA2EE" w14:textId="77777777" w:rsidR="008F0629" w:rsidRDefault="008F0629" w:rsidP="008F0629">
            <w:pPr>
              <w:jc w:val="center"/>
              <w:rPr>
                <w:b/>
                <w:bCs/>
                <w:sz w:val="24"/>
                <w:szCs w:val="24"/>
              </w:rPr>
            </w:pPr>
            <w:r w:rsidRPr="005F651C">
              <w:rPr>
                <w:b/>
                <w:bCs/>
                <w:sz w:val="24"/>
                <w:szCs w:val="24"/>
              </w:rPr>
              <w:t>FORMULÁRIO PARA DETALHAMENTO DAS AUDIÊNCIAS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F651C">
              <w:rPr>
                <w:b/>
                <w:bCs/>
                <w:sz w:val="24"/>
                <w:szCs w:val="24"/>
              </w:rPr>
              <w:t>SOLICITADAS À COIFA</w:t>
            </w:r>
          </w:p>
          <w:p w14:paraId="3AECBB78" w14:textId="59C3859A" w:rsidR="005F651C" w:rsidRPr="005F651C" w:rsidRDefault="005F651C" w:rsidP="005F651C">
            <w:pPr>
              <w:jc w:val="center"/>
              <w:rPr>
                <w:u w:val="single"/>
              </w:rPr>
            </w:pPr>
          </w:p>
        </w:tc>
      </w:tr>
    </w:tbl>
    <w:p w14:paraId="4181D5CC" w14:textId="7119DE3F" w:rsidR="00884FE0" w:rsidRDefault="00884FE0"/>
    <w:tbl>
      <w:tblPr>
        <w:tblStyle w:val="TableGrid"/>
        <w:tblW w:w="11057" w:type="dxa"/>
        <w:tblInd w:w="-5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362"/>
        <w:gridCol w:w="1906"/>
        <w:gridCol w:w="8789"/>
      </w:tblGrid>
      <w:tr w:rsidR="005F651C" w:rsidRPr="005F651C" w14:paraId="0976AAE9" w14:textId="77777777" w:rsidTr="005F651C">
        <w:trPr>
          <w:trHeight w:val="97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1E34FE07" w14:textId="77777777" w:rsidR="005F651C" w:rsidRPr="005F651C" w:rsidRDefault="005F651C" w:rsidP="00C50744">
            <w:pPr>
              <w:spacing w:line="259" w:lineRule="auto"/>
              <w:ind w:left="94"/>
              <w:jc w:val="both"/>
              <w:rPr>
                <w:rFonts w:cstheme="minorHAnsi"/>
                <w:b/>
                <w:bCs/>
              </w:rPr>
            </w:pPr>
            <w:r w:rsidRPr="005F651C">
              <w:rPr>
                <w:rFonts w:cstheme="minorHAnsi"/>
                <w:b/>
                <w:bCs/>
              </w:rPr>
              <w:t xml:space="preserve">01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2220A" w14:textId="77777777" w:rsidR="005F651C" w:rsidRPr="005F651C" w:rsidRDefault="005F651C" w:rsidP="00C50744">
            <w:pPr>
              <w:spacing w:line="259" w:lineRule="auto"/>
              <w:ind w:left="72"/>
              <w:rPr>
                <w:rFonts w:cstheme="minorHAnsi"/>
                <w:b/>
                <w:bCs/>
              </w:rPr>
            </w:pPr>
            <w:r w:rsidRPr="005F651C">
              <w:rPr>
                <w:rFonts w:cstheme="minorHAnsi"/>
                <w:b/>
                <w:bCs/>
              </w:rPr>
              <w:t xml:space="preserve">OBJETIVO 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0CF1F" w14:textId="631AA970" w:rsidR="005F651C" w:rsidRPr="005F651C" w:rsidRDefault="005F651C" w:rsidP="00C50744">
            <w:pPr>
              <w:spacing w:line="259" w:lineRule="auto"/>
              <w:ind w:right="47"/>
              <w:jc w:val="both"/>
              <w:rPr>
                <w:rFonts w:cstheme="minorHAnsi"/>
              </w:rPr>
            </w:pPr>
            <w:r w:rsidRPr="005F651C">
              <w:rPr>
                <w:rFonts w:cstheme="minorHAnsi"/>
              </w:rPr>
              <w:t xml:space="preserve">Este formulário padrão possibilita que as solicitações de reuniões através do Sistema Parlatório tenham suas pertinências avaliadas por esta </w:t>
            </w:r>
            <w:r w:rsidR="003846DF">
              <w:rPr>
                <w:rFonts w:cstheme="minorHAnsi"/>
              </w:rPr>
              <w:t>Coordenação de Registro de Insumos Farmacêuticos Ativos (</w:t>
            </w:r>
            <w:r w:rsidRPr="005F651C">
              <w:rPr>
                <w:rFonts w:cstheme="minorHAnsi"/>
              </w:rPr>
              <w:t>COIFA</w:t>
            </w:r>
            <w:r w:rsidR="003846DF">
              <w:rPr>
                <w:rFonts w:cstheme="minorHAnsi"/>
              </w:rPr>
              <w:t>)</w:t>
            </w:r>
            <w:r w:rsidRPr="005F651C">
              <w:rPr>
                <w:rFonts w:cstheme="minorHAnsi"/>
              </w:rPr>
              <w:t xml:space="preserve"> e, quando pertinentes, sejam reuniões assertivas, rápidas, produtivas e resolutivas.</w:t>
            </w:r>
            <w:r w:rsidR="005B6515">
              <w:rPr>
                <w:rFonts w:cstheme="minorHAnsi"/>
              </w:rPr>
              <w:t xml:space="preserve"> </w:t>
            </w:r>
            <w:r w:rsidR="003438F3">
              <w:rPr>
                <w:rFonts w:cstheme="minorHAnsi"/>
              </w:rPr>
              <w:t>Se necessário, est</w:t>
            </w:r>
            <w:r w:rsidR="000F3F35">
              <w:rPr>
                <w:rFonts w:cstheme="minorHAnsi"/>
              </w:rPr>
              <w:t>a</w:t>
            </w:r>
            <w:r w:rsidR="003438F3">
              <w:rPr>
                <w:rFonts w:cstheme="minorHAnsi"/>
              </w:rPr>
              <w:t xml:space="preserve"> COIFA poderá acionar níveis hierárquicos </w:t>
            </w:r>
            <w:r w:rsidR="00CD1D6C">
              <w:rPr>
                <w:rFonts w:cstheme="minorHAnsi"/>
              </w:rPr>
              <w:t>superiores para avaliação das solicitações de audiências.</w:t>
            </w:r>
          </w:p>
        </w:tc>
      </w:tr>
    </w:tbl>
    <w:p w14:paraId="115F8E65" w14:textId="77777777" w:rsidR="005F651C" w:rsidRPr="005F651C" w:rsidRDefault="005F651C">
      <w:pPr>
        <w:rPr>
          <w:b/>
          <w:bCs/>
        </w:rPr>
      </w:pPr>
    </w:p>
    <w:tbl>
      <w:tblPr>
        <w:tblStyle w:val="TableGrid"/>
        <w:tblW w:w="11057" w:type="dxa"/>
        <w:tblInd w:w="-5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362"/>
        <w:gridCol w:w="1906"/>
        <w:gridCol w:w="8789"/>
      </w:tblGrid>
      <w:tr w:rsidR="005F651C" w:rsidRPr="005F651C" w14:paraId="7922ECE9" w14:textId="77777777" w:rsidTr="00A22501">
        <w:trPr>
          <w:trHeight w:val="232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0F6B48B9" w14:textId="77777777" w:rsidR="005F651C" w:rsidRPr="005F651C" w:rsidRDefault="005F651C" w:rsidP="00C50744">
            <w:pPr>
              <w:spacing w:line="259" w:lineRule="auto"/>
              <w:ind w:left="94"/>
              <w:jc w:val="both"/>
              <w:rPr>
                <w:rFonts w:cstheme="minorHAnsi"/>
                <w:b/>
                <w:bCs/>
              </w:rPr>
            </w:pPr>
            <w:r w:rsidRPr="005F651C">
              <w:rPr>
                <w:rFonts w:cstheme="minorHAnsi"/>
                <w:b/>
                <w:bCs/>
              </w:rPr>
              <w:t xml:space="preserve">02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1AADD" w14:textId="77777777" w:rsidR="005F651C" w:rsidRPr="005F651C" w:rsidRDefault="005F651C" w:rsidP="00C50744">
            <w:pPr>
              <w:spacing w:line="259" w:lineRule="auto"/>
              <w:ind w:left="72"/>
              <w:rPr>
                <w:rFonts w:cstheme="minorHAnsi"/>
                <w:b/>
                <w:bCs/>
              </w:rPr>
            </w:pPr>
            <w:r w:rsidRPr="005F651C">
              <w:rPr>
                <w:rFonts w:cstheme="minorHAnsi"/>
                <w:b/>
                <w:bCs/>
              </w:rPr>
              <w:t xml:space="preserve">ABRANGÊNCIA 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4A8F8" w14:textId="77777777" w:rsidR="005F651C" w:rsidRPr="005F651C" w:rsidRDefault="005F651C" w:rsidP="00C50744">
            <w:pPr>
              <w:spacing w:after="144" w:line="239" w:lineRule="auto"/>
              <w:ind w:right="49"/>
              <w:jc w:val="both"/>
              <w:rPr>
                <w:rFonts w:cstheme="minorHAnsi"/>
              </w:rPr>
            </w:pPr>
            <w:r w:rsidRPr="005F651C">
              <w:rPr>
                <w:rFonts w:cstheme="minorHAnsi"/>
              </w:rPr>
              <w:t>O presente formulário deve ser preenchido para todas as audiências solicitadas à COIFA através do Sistema Parlatório.</w:t>
            </w:r>
          </w:p>
        </w:tc>
      </w:tr>
    </w:tbl>
    <w:p w14:paraId="6C338467" w14:textId="77777777" w:rsidR="005F651C" w:rsidRDefault="005F651C"/>
    <w:tbl>
      <w:tblPr>
        <w:tblStyle w:val="TableGrid"/>
        <w:tblW w:w="11057" w:type="dxa"/>
        <w:tblInd w:w="-5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362"/>
        <w:gridCol w:w="1906"/>
        <w:gridCol w:w="8789"/>
      </w:tblGrid>
      <w:tr w:rsidR="005F651C" w:rsidRPr="009E0BC2" w14:paraId="638D6C35" w14:textId="77777777" w:rsidTr="00A22501">
        <w:trPr>
          <w:trHeight w:val="645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0860BD4B" w14:textId="77777777" w:rsidR="005F651C" w:rsidRPr="009E0BC2" w:rsidRDefault="005F651C" w:rsidP="00C50744">
            <w:pPr>
              <w:spacing w:line="259" w:lineRule="auto"/>
              <w:ind w:left="94"/>
              <w:jc w:val="both"/>
              <w:rPr>
                <w:rFonts w:cstheme="minorHAnsi"/>
              </w:rPr>
            </w:pPr>
            <w:r w:rsidRPr="009E0BC2">
              <w:rPr>
                <w:rFonts w:cstheme="minorHAnsi"/>
              </w:rPr>
              <w:t>0</w:t>
            </w:r>
            <w:r>
              <w:rPr>
                <w:rFonts w:cstheme="minorHAnsi"/>
              </w:rPr>
              <w:t>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A8FE9" w14:textId="7B69239D" w:rsidR="005F651C" w:rsidRPr="005F651C" w:rsidRDefault="005F651C" w:rsidP="00C50744">
            <w:pPr>
              <w:ind w:left="72"/>
              <w:rPr>
                <w:rFonts w:cstheme="minorHAnsi"/>
                <w:b/>
                <w:bCs/>
              </w:rPr>
            </w:pPr>
            <w:r w:rsidRPr="005F651C">
              <w:rPr>
                <w:rFonts w:cstheme="minorHAnsi"/>
                <w:b/>
                <w:bCs/>
              </w:rPr>
              <w:t>TIPOS DE AUDIÊNCIAS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F90D3" w14:textId="77777777" w:rsidR="005F651C" w:rsidRPr="005F651C" w:rsidRDefault="005F651C" w:rsidP="005F651C">
            <w:pPr>
              <w:numPr>
                <w:ilvl w:val="0"/>
                <w:numId w:val="2"/>
              </w:numPr>
              <w:spacing w:after="47" w:line="249" w:lineRule="auto"/>
              <w:ind w:right="23" w:hanging="358"/>
              <w:jc w:val="both"/>
              <w:rPr>
                <w:rFonts w:cstheme="minorHAnsi"/>
              </w:rPr>
            </w:pPr>
            <w:proofErr w:type="spellStart"/>
            <w:r w:rsidRPr="005F651C">
              <w:rPr>
                <w:rFonts w:cstheme="minorHAnsi"/>
              </w:rPr>
              <w:t>Pré</w:t>
            </w:r>
            <w:proofErr w:type="spellEnd"/>
            <w:r w:rsidRPr="005F651C">
              <w:rPr>
                <w:rFonts w:cstheme="minorHAnsi"/>
              </w:rPr>
              <w:t xml:space="preserve">-submissão; </w:t>
            </w:r>
          </w:p>
          <w:p w14:paraId="15E3A475" w14:textId="77777777" w:rsidR="005F651C" w:rsidRPr="005F651C" w:rsidRDefault="005F651C" w:rsidP="005F651C">
            <w:pPr>
              <w:numPr>
                <w:ilvl w:val="0"/>
                <w:numId w:val="2"/>
              </w:numPr>
              <w:spacing w:after="47" w:line="249" w:lineRule="auto"/>
              <w:ind w:right="23" w:hanging="358"/>
              <w:jc w:val="both"/>
              <w:rPr>
                <w:rFonts w:cstheme="minorHAnsi"/>
              </w:rPr>
            </w:pPr>
            <w:r w:rsidRPr="005F651C">
              <w:rPr>
                <w:rFonts w:cstheme="minorHAnsi"/>
              </w:rPr>
              <w:t>Esclarecimentos de notificação de exigência;</w:t>
            </w:r>
          </w:p>
          <w:p w14:paraId="5928D0A6" w14:textId="77777777" w:rsidR="005F651C" w:rsidRPr="005F651C" w:rsidRDefault="005F651C" w:rsidP="005F651C">
            <w:pPr>
              <w:numPr>
                <w:ilvl w:val="0"/>
                <w:numId w:val="2"/>
              </w:numPr>
              <w:spacing w:after="47" w:line="249" w:lineRule="auto"/>
              <w:ind w:right="23" w:hanging="358"/>
              <w:jc w:val="both"/>
              <w:rPr>
                <w:rFonts w:cstheme="minorHAnsi"/>
              </w:rPr>
            </w:pPr>
            <w:r w:rsidRPr="005F651C">
              <w:rPr>
                <w:rFonts w:cstheme="minorHAnsi"/>
              </w:rPr>
              <w:t xml:space="preserve">Demandas de entidades de classe; </w:t>
            </w:r>
          </w:p>
          <w:p w14:paraId="0DD94735" w14:textId="77777777" w:rsidR="005F651C" w:rsidRPr="00283ED0" w:rsidRDefault="005F651C" w:rsidP="005F651C">
            <w:pPr>
              <w:numPr>
                <w:ilvl w:val="0"/>
                <w:numId w:val="2"/>
              </w:numPr>
              <w:spacing w:after="47" w:line="249" w:lineRule="auto"/>
              <w:ind w:right="23" w:hanging="358"/>
              <w:jc w:val="both"/>
              <w:rPr>
                <w:rFonts w:cstheme="minorHAnsi"/>
                <w:bCs/>
              </w:rPr>
            </w:pPr>
            <w:r w:rsidRPr="005F651C">
              <w:rPr>
                <w:rFonts w:cstheme="minorHAnsi"/>
              </w:rPr>
              <w:t>Outras.</w:t>
            </w:r>
            <w:r w:rsidRPr="00283ED0">
              <w:rPr>
                <w:rFonts w:cstheme="minorHAnsi"/>
                <w:bCs/>
              </w:rPr>
              <w:t xml:space="preserve">   </w:t>
            </w:r>
          </w:p>
        </w:tc>
      </w:tr>
    </w:tbl>
    <w:p w14:paraId="381B3F86" w14:textId="77777777" w:rsidR="005F651C" w:rsidRDefault="005F651C"/>
    <w:tbl>
      <w:tblPr>
        <w:tblStyle w:val="TableGrid"/>
        <w:tblW w:w="11122" w:type="dxa"/>
        <w:tblInd w:w="-70" w:type="dxa"/>
        <w:tblCellMar>
          <w:top w:w="104" w:type="dxa"/>
          <w:right w:w="19" w:type="dxa"/>
        </w:tblCellMar>
        <w:tblLook w:val="04A0" w:firstRow="1" w:lastRow="0" w:firstColumn="1" w:lastColumn="0" w:noHBand="0" w:noVBand="1"/>
      </w:tblPr>
      <w:tblGrid>
        <w:gridCol w:w="427"/>
        <w:gridCol w:w="1906"/>
        <w:gridCol w:w="8789"/>
      </w:tblGrid>
      <w:tr w:rsidR="005F651C" w:rsidRPr="009E0BC2" w14:paraId="4DF0AA68" w14:textId="77777777" w:rsidTr="005F651C">
        <w:trPr>
          <w:trHeight w:val="17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4D323D81" w14:textId="77777777" w:rsidR="005F651C" w:rsidRPr="009E0BC2" w:rsidRDefault="005F651C" w:rsidP="00C50744">
            <w:pPr>
              <w:spacing w:line="259" w:lineRule="auto"/>
              <w:ind w:left="9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Pr="009E0BC2">
              <w:rPr>
                <w:rFonts w:cstheme="minorHAnsi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E68B7" w14:textId="77777777" w:rsidR="005F651C" w:rsidRPr="005F651C" w:rsidRDefault="005F651C" w:rsidP="00C50744">
            <w:pPr>
              <w:spacing w:line="259" w:lineRule="auto"/>
              <w:ind w:left="72"/>
              <w:rPr>
                <w:rFonts w:cstheme="minorHAnsi"/>
                <w:b/>
                <w:bCs/>
              </w:rPr>
            </w:pPr>
            <w:r w:rsidRPr="005F651C">
              <w:rPr>
                <w:rFonts w:cstheme="minorHAnsi"/>
                <w:b/>
                <w:bCs/>
              </w:rPr>
              <w:t>REGRAS GERAIS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3E8B4" w14:textId="77777777" w:rsidR="005F651C" w:rsidRPr="009E0BC2" w:rsidRDefault="005F651C" w:rsidP="005F651C">
            <w:pPr>
              <w:numPr>
                <w:ilvl w:val="0"/>
                <w:numId w:val="2"/>
              </w:numPr>
              <w:spacing w:after="47" w:line="249" w:lineRule="auto"/>
              <w:ind w:right="23" w:hanging="358"/>
              <w:jc w:val="both"/>
              <w:rPr>
                <w:rFonts w:cstheme="minorHAnsi"/>
              </w:rPr>
            </w:pPr>
            <w:r w:rsidRPr="009E0BC2">
              <w:rPr>
                <w:rFonts w:cstheme="minorHAnsi"/>
              </w:rPr>
              <w:t>REGRA 1 –</w:t>
            </w:r>
            <w:r>
              <w:rPr>
                <w:rFonts w:cstheme="minorHAnsi"/>
                <w:b/>
              </w:rPr>
              <w:t xml:space="preserve"> </w:t>
            </w:r>
            <w:r w:rsidRPr="005F651C">
              <w:rPr>
                <w:rFonts w:cstheme="minorHAnsi"/>
                <w:bCs/>
              </w:rPr>
              <w:t>Não serão avaliados antes ou durante a reunião o conteúdo de qualquer documento regulatório</w:t>
            </w:r>
            <w:r>
              <w:rPr>
                <w:rFonts w:cstheme="minorHAnsi"/>
                <w:b/>
              </w:rPr>
              <w:t>;</w:t>
            </w:r>
          </w:p>
          <w:p w14:paraId="11F33263" w14:textId="77777777" w:rsidR="005F651C" w:rsidRPr="009E0BC2" w:rsidRDefault="005F651C" w:rsidP="005F651C">
            <w:pPr>
              <w:numPr>
                <w:ilvl w:val="0"/>
                <w:numId w:val="2"/>
              </w:numPr>
              <w:spacing w:after="55" w:line="242" w:lineRule="auto"/>
              <w:ind w:right="23" w:hanging="358"/>
              <w:jc w:val="both"/>
              <w:rPr>
                <w:rFonts w:cstheme="minorHAnsi"/>
              </w:rPr>
            </w:pPr>
            <w:r w:rsidRPr="009E0BC2">
              <w:rPr>
                <w:rFonts w:cstheme="minorHAnsi"/>
              </w:rPr>
              <w:t xml:space="preserve">REGRA 2 – As audiências </w:t>
            </w:r>
            <w:r>
              <w:rPr>
                <w:rFonts w:cstheme="minorHAnsi"/>
                <w:b/>
              </w:rPr>
              <w:t xml:space="preserve">terão duração </w:t>
            </w:r>
            <w:r w:rsidRPr="00283ED0">
              <w:rPr>
                <w:rFonts w:cstheme="minorHAnsi"/>
                <w:bCs/>
              </w:rPr>
              <w:t>padrão de 30 minutos</w:t>
            </w:r>
            <w:r>
              <w:rPr>
                <w:rFonts w:cstheme="minorHAnsi"/>
                <w:b/>
              </w:rPr>
              <w:t>. Excepcionalmente, poderão ter</w:t>
            </w:r>
            <w:r w:rsidRPr="009E0BC2">
              <w:rPr>
                <w:rFonts w:cstheme="minorHAnsi"/>
              </w:rPr>
              <w:t xml:space="preserve"> duração real máxima de 1(uma) hora</w:t>
            </w:r>
            <w:r>
              <w:rPr>
                <w:rFonts w:cstheme="minorHAnsi"/>
                <w:b/>
              </w:rPr>
              <w:t>;</w:t>
            </w:r>
          </w:p>
          <w:p w14:paraId="39E0B025" w14:textId="77777777" w:rsidR="005F651C" w:rsidRDefault="005F651C" w:rsidP="005F651C">
            <w:pPr>
              <w:numPr>
                <w:ilvl w:val="0"/>
                <w:numId w:val="2"/>
              </w:numPr>
              <w:spacing w:after="56" w:line="241" w:lineRule="auto"/>
              <w:ind w:right="23" w:hanging="358"/>
              <w:jc w:val="both"/>
              <w:rPr>
                <w:rFonts w:cstheme="minorHAnsi"/>
              </w:rPr>
            </w:pPr>
            <w:r w:rsidRPr="00E80DC6">
              <w:rPr>
                <w:rFonts w:cstheme="minorHAnsi"/>
              </w:rPr>
              <w:t xml:space="preserve">REGRA </w:t>
            </w:r>
            <w:r>
              <w:rPr>
                <w:rFonts w:cstheme="minorHAnsi"/>
              </w:rPr>
              <w:t>3</w:t>
            </w:r>
            <w:r w:rsidRPr="00E80DC6">
              <w:rPr>
                <w:rFonts w:cstheme="minorHAnsi"/>
              </w:rPr>
              <w:t xml:space="preserve"> – Não serão discutidos </w:t>
            </w:r>
            <w:r w:rsidRPr="009E0BC2">
              <w:rPr>
                <w:rFonts w:cstheme="minorHAnsi"/>
              </w:rPr>
              <w:t>itens que não foram informados previamente no Formulário de solicitação de reuniões</w:t>
            </w:r>
            <w:r>
              <w:rPr>
                <w:rFonts w:cstheme="minorHAnsi"/>
                <w:b/>
              </w:rPr>
              <w:t>;</w:t>
            </w:r>
          </w:p>
          <w:p w14:paraId="647D539D" w14:textId="77777777" w:rsidR="005F651C" w:rsidRPr="008E00E5" w:rsidRDefault="005F651C" w:rsidP="005F651C">
            <w:pPr>
              <w:numPr>
                <w:ilvl w:val="0"/>
                <w:numId w:val="2"/>
              </w:numPr>
              <w:spacing w:after="47" w:line="249" w:lineRule="auto"/>
              <w:ind w:right="23" w:hanging="358"/>
              <w:jc w:val="both"/>
              <w:rPr>
                <w:rFonts w:cstheme="minorHAnsi"/>
              </w:rPr>
            </w:pPr>
            <w:r w:rsidRPr="009E0BC2">
              <w:rPr>
                <w:rFonts w:cstheme="minorHAnsi"/>
              </w:rPr>
              <w:t xml:space="preserve">REGRA </w:t>
            </w:r>
            <w:r>
              <w:rPr>
                <w:rFonts w:cstheme="minorHAnsi"/>
              </w:rPr>
              <w:t>4</w:t>
            </w:r>
            <w:r w:rsidRPr="009E0BC2">
              <w:rPr>
                <w:rFonts w:cstheme="minorHAnsi"/>
              </w:rPr>
              <w:t xml:space="preserve"> </w:t>
            </w:r>
            <w:r w:rsidRPr="009E0BC2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 xml:space="preserve"> Sob nenhuma hipótese será aceita solicitação de audiência com esta COIFA sem o detalhamento necessário para avaliar a pertinência da audiência.</w:t>
            </w:r>
          </w:p>
          <w:p w14:paraId="36FDAA58" w14:textId="77777777" w:rsidR="008E00E5" w:rsidRPr="00C45CDF" w:rsidRDefault="008E00E5" w:rsidP="008E00E5">
            <w:pPr>
              <w:numPr>
                <w:ilvl w:val="0"/>
                <w:numId w:val="2"/>
              </w:numPr>
              <w:spacing w:after="47" w:line="249" w:lineRule="auto"/>
              <w:ind w:right="23" w:hanging="358"/>
              <w:jc w:val="both"/>
              <w:rPr>
                <w:rFonts w:cstheme="minorHAnsi"/>
                <w:b/>
              </w:rPr>
            </w:pPr>
            <w:r w:rsidRPr="00C45CDF">
              <w:rPr>
                <w:rFonts w:cstheme="minorHAnsi"/>
              </w:rPr>
              <w:t xml:space="preserve">REGRA 5 – Para audiências relacionadas </w:t>
            </w:r>
            <w:r>
              <w:rPr>
                <w:rFonts w:cstheme="minorHAnsi"/>
                <w:b/>
              </w:rPr>
              <w:t>a esclarecimento da notificação de exigência recebida pela empresa</w:t>
            </w:r>
            <w:r w:rsidRPr="00C45CDF">
              <w:rPr>
                <w:rFonts w:cstheme="minorHAnsi"/>
                <w:b/>
              </w:rPr>
              <w:t xml:space="preserve"> é</w:t>
            </w:r>
            <w:r w:rsidRPr="00C45CDF">
              <w:rPr>
                <w:rFonts w:cstheme="minorHAnsi"/>
              </w:rPr>
              <w:t xml:space="preserve"> </w:t>
            </w:r>
            <w:r w:rsidRPr="00C45CDF">
              <w:rPr>
                <w:rFonts w:cstheme="minorHAnsi"/>
                <w:bCs/>
              </w:rPr>
              <w:t>obrigado</w:t>
            </w:r>
            <w:r w:rsidRPr="00C45CDF">
              <w:rPr>
                <w:rFonts w:cstheme="minorHAnsi"/>
              </w:rPr>
              <w:t xml:space="preserve"> que estejam claros:</w:t>
            </w:r>
          </w:p>
          <w:p w14:paraId="3C7CB28F" w14:textId="77777777" w:rsidR="008E00E5" w:rsidRDefault="008E00E5" w:rsidP="008E00E5">
            <w:pPr>
              <w:numPr>
                <w:ilvl w:val="1"/>
                <w:numId w:val="3"/>
              </w:numPr>
              <w:spacing w:after="47" w:line="249" w:lineRule="auto"/>
              <w:ind w:right="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Item da notificação de exigência a ser esclarecido;</w:t>
            </w:r>
          </w:p>
          <w:p w14:paraId="16DAE175" w14:textId="77777777" w:rsidR="008E00E5" w:rsidRDefault="008E00E5" w:rsidP="008E00E5">
            <w:pPr>
              <w:numPr>
                <w:ilvl w:val="1"/>
                <w:numId w:val="3"/>
              </w:numPr>
              <w:spacing w:after="47" w:line="249" w:lineRule="auto"/>
              <w:ind w:right="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Esclarecimentos ou informações que se deseja receber;</w:t>
            </w:r>
          </w:p>
          <w:p w14:paraId="1952A226" w14:textId="77777777" w:rsidR="008E00E5" w:rsidRDefault="008E00E5" w:rsidP="008E00E5">
            <w:pPr>
              <w:numPr>
                <w:ilvl w:val="1"/>
                <w:numId w:val="3"/>
              </w:numPr>
              <w:spacing w:after="47" w:line="249" w:lineRule="auto"/>
              <w:ind w:right="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Proposta para o cumprimento do item da notificação de exigência.</w:t>
            </w:r>
          </w:p>
          <w:p w14:paraId="57E2ACDF" w14:textId="77777777" w:rsidR="008E00E5" w:rsidRPr="00C45CDF" w:rsidRDefault="008E00E5" w:rsidP="008E00E5">
            <w:pPr>
              <w:numPr>
                <w:ilvl w:val="0"/>
                <w:numId w:val="2"/>
              </w:numPr>
              <w:spacing w:after="47" w:line="249" w:lineRule="auto"/>
              <w:ind w:right="23" w:hanging="358"/>
              <w:jc w:val="both"/>
              <w:rPr>
                <w:rFonts w:cstheme="minorHAnsi"/>
                <w:b/>
              </w:rPr>
            </w:pPr>
            <w:r w:rsidRPr="00C45CDF">
              <w:rPr>
                <w:rFonts w:cstheme="minorHAnsi"/>
              </w:rPr>
              <w:t xml:space="preserve">REGRA </w:t>
            </w:r>
            <w:r>
              <w:rPr>
                <w:rFonts w:cstheme="minorHAnsi"/>
              </w:rPr>
              <w:t>6</w:t>
            </w:r>
            <w:r w:rsidRPr="00C45CDF">
              <w:rPr>
                <w:rFonts w:cstheme="minorHAnsi"/>
              </w:rPr>
              <w:t xml:space="preserve"> – Para audiências relacionadas </w:t>
            </w:r>
            <w:r>
              <w:rPr>
                <w:rFonts w:cstheme="minorHAnsi"/>
              </w:rPr>
              <w:t>a</w:t>
            </w:r>
            <w:r w:rsidRPr="00C45CDF">
              <w:rPr>
                <w:rFonts w:cstheme="minorHAnsi"/>
              </w:rPr>
              <w:t xml:space="preserve"> </w:t>
            </w:r>
            <w:proofErr w:type="spellStart"/>
            <w:r w:rsidRPr="00C45CDF">
              <w:rPr>
                <w:rFonts w:cstheme="minorHAnsi"/>
              </w:rPr>
              <w:t>Pré</w:t>
            </w:r>
            <w:proofErr w:type="spellEnd"/>
            <w:r w:rsidRPr="00C45CDF">
              <w:rPr>
                <w:rFonts w:cstheme="minorHAnsi"/>
              </w:rPr>
              <w:t>-submissão</w:t>
            </w:r>
            <w:r>
              <w:rPr>
                <w:rFonts w:cstheme="minorHAnsi"/>
                <w:b/>
              </w:rPr>
              <w:t xml:space="preserve">, </w:t>
            </w:r>
            <w:r w:rsidRPr="00C45CDF">
              <w:rPr>
                <w:rFonts w:cstheme="minorHAnsi"/>
              </w:rPr>
              <w:t>Demandas de entidades de classe e</w:t>
            </w:r>
            <w:r>
              <w:rPr>
                <w:rFonts w:cstheme="minorHAnsi"/>
                <w:b/>
              </w:rPr>
              <w:t xml:space="preserve"> </w:t>
            </w:r>
            <w:r w:rsidRPr="00C45CDF">
              <w:rPr>
                <w:rFonts w:cstheme="minorHAnsi"/>
                <w:b/>
              </w:rPr>
              <w:t>Outras é</w:t>
            </w:r>
            <w:r w:rsidRPr="00C45CDF">
              <w:rPr>
                <w:rFonts w:cstheme="minorHAnsi"/>
              </w:rPr>
              <w:t xml:space="preserve"> </w:t>
            </w:r>
            <w:r w:rsidRPr="00C45CDF">
              <w:rPr>
                <w:rFonts w:cstheme="minorHAnsi"/>
                <w:bCs/>
              </w:rPr>
              <w:t>obrigado</w:t>
            </w:r>
            <w:r w:rsidRPr="00C45CDF">
              <w:rPr>
                <w:rFonts w:cstheme="minorHAnsi"/>
              </w:rPr>
              <w:t xml:space="preserve"> que estejam claros:</w:t>
            </w:r>
          </w:p>
          <w:p w14:paraId="2E0ECAD1" w14:textId="77777777" w:rsidR="008E00E5" w:rsidRDefault="008E00E5" w:rsidP="008E00E5">
            <w:pPr>
              <w:numPr>
                <w:ilvl w:val="0"/>
                <w:numId w:val="4"/>
              </w:numPr>
              <w:spacing w:after="47" w:line="249" w:lineRule="auto"/>
              <w:ind w:right="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Tema a ser discutido;</w:t>
            </w:r>
          </w:p>
          <w:p w14:paraId="08878BAC" w14:textId="77777777" w:rsidR="008E00E5" w:rsidRDefault="008E00E5" w:rsidP="008E00E5">
            <w:pPr>
              <w:numPr>
                <w:ilvl w:val="0"/>
                <w:numId w:val="4"/>
              </w:numPr>
              <w:spacing w:after="47" w:line="249" w:lineRule="auto"/>
              <w:ind w:right="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Objetivo;</w:t>
            </w:r>
          </w:p>
          <w:p w14:paraId="5305ED7F" w14:textId="77777777" w:rsidR="008E00E5" w:rsidRPr="005F651C" w:rsidRDefault="008E00E5" w:rsidP="008E00E5">
            <w:pPr>
              <w:numPr>
                <w:ilvl w:val="0"/>
                <w:numId w:val="4"/>
              </w:numPr>
              <w:spacing w:after="47" w:line="249" w:lineRule="auto"/>
              <w:ind w:right="23"/>
              <w:jc w:val="both"/>
              <w:rPr>
                <w:rFonts w:cstheme="minorHAnsi"/>
              </w:rPr>
            </w:pPr>
            <w:r w:rsidRPr="005F651C">
              <w:rPr>
                <w:rFonts w:cstheme="minorHAnsi"/>
              </w:rPr>
              <w:t>Relevância;</w:t>
            </w:r>
          </w:p>
          <w:p w14:paraId="2574FAD4" w14:textId="77777777" w:rsidR="008E00E5" w:rsidRPr="005F651C" w:rsidRDefault="008E00E5" w:rsidP="008E00E5">
            <w:pPr>
              <w:numPr>
                <w:ilvl w:val="0"/>
                <w:numId w:val="4"/>
              </w:numPr>
              <w:spacing w:after="47" w:line="249" w:lineRule="auto"/>
              <w:ind w:right="23"/>
              <w:jc w:val="both"/>
              <w:rPr>
                <w:rFonts w:cstheme="minorHAnsi"/>
              </w:rPr>
            </w:pPr>
            <w:r w:rsidRPr="005F651C">
              <w:rPr>
                <w:rFonts w:cstheme="minorHAnsi"/>
              </w:rPr>
              <w:t>Proposta de agenda</w:t>
            </w:r>
          </w:p>
          <w:p w14:paraId="7BD24D69" w14:textId="13C75AC1" w:rsidR="008E00E5" w:rsidRPr="003F2BCD" w:rsidRDefault="008E00E5" w:rsidP="008E00E5">
            <w:pPr>
              <w:numPr>
                <w:ilvl w:val="0"/>
                <w:numId w:val="4"/>
              </w:numPr>
              <w:spacing w:after="47" w:line="249" w:lineRule="auto"/>
              <w:ind w:right="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Encaminhamentos esperados.</w:t>
            </w:r>
          </w:p>
        </w:tc>
      </w:tr>
    </w:tbl>
    <w:p w14:paraId="22485D5B" w14:textId="77777777" w:rsidR="005F651C" w:rsidRDefault="005F651C"/>
    <w:p w14:paraId="70F4ABB9" w14:textId="77777777" w:rsidR="005F651C" w:rsidRDefault="005F651C"/>
    <w:tbl>
      <w:tblPr>
        <w:tblStyle w:val="Tabelacomgrade"/>
        <w:tblW w:w="11052" w:type="dxa"/>
        <w:jc w:val="center"/>
        <w:tblLook w:val="04A0" w:firstRow="1" w:lastRow="0" w:firstColumn="1" w:lastColumn="0" w:noHBand="0" w:noVBand="1"/>
      </w:tblPr>
      <w:tblGrid>
        <w:gridCol w:w="988"/>
        <w:gridCol w:w="3832"/>
        <w:gridCol w:w="6232"/>
      </w:tblGrid>
      <w:tr w:rsidR="005F651C" w:rsidRPr="009E0BC2" w14:paraId="528BA355" w14:textId="77777777" w:rsidTr="00D74C14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69B46B6" w14:textId="77777777" w:rsidR="005F651C" w:rsidRPr="005F651C" w:rsidRDefault="005F651C" w:rsidP="005F651C">
            <w:pPr>
              <w:spacing w:line="259" w:lineRule="auto"/>
              <w:ind w:left="182"/>
              <w:jc w:val="center"/>
              <w:rPr>
                <w:rFonts w:cstheme="minorHAnsi"/>
                <w:b/>
                <w:bCs/>
              </w:rPr>
            </w:pPr>
            <w:r w:rsidRPr="005F651C">
              <w:rPr>
                <w:rFonts w:cstheme="minorHAnsi"/>
                <w:b/>
                <w:bCs/>
                <w:noProof/>
              </w:rPr>
              <w:lastRenderedPageBreak/>
              <w:t>IDENTIFICAÇÃO</w:t>
            </w:r>
          </w:p>
        </w:tc>
        <w:tc>
          <w:tcPr>
            <w:tcW w:w="3832" w:type="dxa"/>
          </w:tcPr>
          <w:p w14:paraId="2DF4711C" w14:textId="77777777" w:rsidR="005F651C" w:rsidRPr="009E0BC2" w:rsidRDefault="005F651C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E0BC2">
              <w:rPr>
                <w:rFonts w:cstheme="minorHAnsi"/>
                <w:sz w:val="20"/>
                <w:szCs w:val="20"/>
              </w:rPr>
              <w:t>TIPO DE EMPRESA</w:t>
            </w:r>
          </w:p>
        </w:tc>
        <w:tc>
          <w:tcPr>
            <w:tcW w:w="6232" w:type="dxa"/>
          </w:tcPr>
          <w:p w14:paraId="15A41378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</w:tr>
      <w:tr w:rsidR="005F651C" w:rsidRPr="009E0BC2" w14:paraId="3E1FF9B5" w14:textId="77777777" w:rsidTr="00D74C14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5205CB52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832" w:type="dxa"/>
          </w:tcPr>
          <w:p w14:paraId="4355E1A7" w14:textId="77777777" w:rsidR="005F651C" w:rsidRPr="009E0BC2" w:rsidRDefault="005F651C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E0BC2">
              <w:rPr>
                <w:rFonts w:cstheme="minorHAnsi"/>
                <w:sz w:val="20"/>
                <w:szCs w:val="20"/>
              </w:rPr>
              <w:t>RAZÃO SOCIAL</w:t>
            </w:r>
          </w:p>
        </w:tc>
        <w:tc>
          <w:tcPr>
            <w:tcW w:w="6232" w:type="dxa"/>
          </w:tcPr>
          <w:p w14:paraId="50BEADD7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</w:tr>
      <w:tr w:rsidR="005F651C" w:rsidRPr="009E0BC2" w14:paraId="50F5F7B3" w14:textId="77777777" w:rsidTr="00D74C14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6BBB5E1B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832" w:type="dxa"/>
          </w:tcPr>
          <w:p w14:paraId="0E162B58" w14:textId="77777777" w:rsidR="005F651C" w:rsidRPr="009E0BC2" w:rsidRDefault="005F651C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E0BC2">
              <w:rPr>
                <w:rFonts w:cstheme="minorHAnsi"/>
                <w:sz w:val="20"/>
                <w:szCs w:val="20"/>
              </w:rPr>
              <w:t>CNPJ</w:t>
            </w:r>
          </w:p>
        </w:tc>
        <w:tc>
          <w:tcPr>
            <w:tcW w:w="6232" w:type="dxa"/>
          </w:tcPr>
          <w:p w14:paraId="03899A6D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</w:tr>
      <w:tr w:rsidR="005F651C" w:rsidRPr="009E0BC2" w14:paraId="3AC5129B" w14:textId="77777777" w:rsidTr="00D74C14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072C7F66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832" w:type="dxa"/>
          </w:tcPr>
          <w:p w14:paraId="512018B6" w14:textId="4512306C" w:rsidR="005F651C" w:rsidRPr="009E0BC2" w:rsidRDefault="005F651C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E0BC2">
              <w:rPr>
                <w:rFonts w:cstheme="minorHAnsi"/>
                <w:sz w:val="20"/>
                <w:szCs w:val="20"/>
              </w:rPr>
              <w:t>PROCESSO OBJETO DA AUDIÊNCIA</w:t>
            </w:r>
            <w:r w:rsidR="00AA4C84">
              <w:rPr>
                <w:rFonts w:cstheme="minorHAnsi"/>
                <w:sz w:val="20"/>
                <w:szCs w:val="20"/>
              </w:rPr>
              <w:t>/</w:t>
            </w:r>
            <w:r w:rsidR="00AA4C84" w:rsidRPr="009E0BC2">
              <w:rPr>
                <w:rFonts w:cstheme="minorHAnsi"/>
                <w:sz w:val="20"/>
                <w:szCs w:val="20"/>
              </w:rPr>
              <w:t xml:space="preserve"> </w:t>
            </w:r>
            <w:r w:rsidR="00AA4C84" w:rsidRPr="009E0BC2">
              <w:rPr>
                <w:rFonts w:cstheme="minorHAnsi"/>
                <w:sz w:val="20"/>
                <w:szCs w:val="20"/>
              </w:rPr>
              <w:t xml:space="preserve">EXPEDIENTE </w:t>
            </w:r>
            <w:r w:rsidR="00AA4C84">
              <w:rPr>
                <w:rFonts w:cstheme="minorHAnsi"/>
                <w:sz w:val="20"/>
                <w:szCs w:val="20"/>
              </w:rPr>
              <w:t xml:space="preserve">DA NOTIFICAÇÃO DE EXIGÊNCIA </w:t>
            </w:r>
            <w:r w:rsidR="00AA4C84" w:rsidRPr="009E0BC2">
              <w:rPr>
                <w:rFonts w:cstheme="minorHAnsi"/>
                <w:sz w:val="20"/>
                <w:szCs w:val="20"/>
              </w:rPr>
              <w:t>OBJETO DA AUDIÊNCIA</w:t>
            </w:r>
            <w:r w:rsidR="00AA4C84">
              <w:rPr>
                <w:rFonts w:cstheme="minorHAnsi"/>
                <w:sz w:val="20"/>
                <w:szCs w:val="20"/>
              </w:rPr>
              <w:t>, SE APLICÁVEL</w:t>
            </w:r>
          </w:p>
        </w:tc>
        <w:tc>
          <w:tcPr>
            <w:tcW w:w="6232" w:type="dxa"/>
          </w:tcPr>
          <w:p w14:paraId="5760E1D8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</w:tr>
      <w:tr w:rsidR="005F651C" w:rsidRPr="009E0BC2" w14:paraId="223DAE10" w14:textId="77777777" w:rsidTr="00D74C14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48BB438F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832" w:type="dxa"/>
          </w:tcPr>
          <w:p w14:paraId="531BA95A" w14:textId="77777777" w:rsidR="005F651C" w:rsidRPr="009E0BC2" w:rsidRDefault="005F651C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E0BC2">
              <w:rPr>
                <w:rFonts w:cstheme="minorHAnsi"/>
                <w:sz w:val="20"/>
                <w:szCs w:val="20"/>
              </w:rPr>
              <w:t>NOME DO RESPONSÁVEL PELO AGENDAMENTO</w:t>
            </w:r>
          </w:p>
        </w:tc>
        <w:tc>
          <w:tcPr>
            <w:tcW w:w="6232" w:type="dxa"/>
          </w:tcPr>
          <w:p w14:paraId="673CCAD1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</w:tr>
      <w:tr w:rsidR="005F651C" w:rsidRPr="009E0BC2" w14:paraId="7BE97FD2" w14:textId="77777777" w:rsidTr="00D74C14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334B5223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832" w:type="dxa"/>
          </w:tcPr>
          <w:p w14:paraId="6B9AD6A3" w14:textId="77777777" w:rsidR="005F651C" w:rsidRPr="009E0BC2" w:rsidRDefault="005F651C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E0BC2">
              <w:rPr>
                <w:rFonts w:cstheme="minorHAnsi"/>
                <w:sz w:val="20"/>
                <w:szCs w:val="20"/>
              </w:rPr>
              <w:t>E-MAIL DO RESPONSÁVEL PELO AGENDAMENTO</w:t>
            </w:r>
          </w:p>
        </w:tc>
        <w:tc>
          <w:tcPr>
            <w:tcW w:w="6232" w:type="dxa"/>
          </w:tcPr>
          <w:p w14:paraId="2E2927D2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</w:tr>
      <w:tr w:rsidR="005F651C" w:rsidRPr="009E0BC2" w14:paraId="0A357729" w14:textId="77777777" w:rsidTr="00D74C14">
        <w:trPr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47D9A801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0064" w:type="dxa"/>
            <w:gridSpan w:val="2"/>
          </w:tcPr>
          <w:p w14:paraId="040F0D00" w14:textId="77777777" w:rsidR="005F651C" w:rsidRPr="009E0BC2" w:rsidRDefault="005F651C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E0BC2">
              <w:rPr>
                <w:rFonts w:cstheme="minorHAnsi"/>
                <w:sz w:val="20"/>
                <w:szCs w:val="20"/>
              </w:rPr>
              <w:t xml:space="preserve">PREFERÊNCIA DE AGENDAMENTO </w:t>
            </w:r>
          </w:p>
          <w:p w14:paraId="50727C49" w14:textId="77777777" w:rsidR="005F651C" w:rsidRPr="009E0BC2" w:rsidRDefault="005F651C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5316DAB4" w14:textId="2CE1F09F" w:rsidR="005F651C" w:rsidRPr="009E0BC2" w:rsidRDefault="00CB5D2F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9578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51C"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51C" w:rsidRPr="009E0BC2">
              <w:rPr>
                <w:rFonts w:cstheme="minorHAnsi"/>
                <w:sz w:val="20"/>
                <w:szCs w:val="20"/>
              </w:rPr>
              <w:t xml:space="preserve"> APENAS RESPOSTA VIA </w:t>
            </w:r>
            <w:r w:rsidR="00067E7A">
              <w:rPr>
                <w:rFonts w:cstheme="minorHAnsi"/>
                <w:sz w:val="20"/>
                <w:szCs w:val="20"/>
              </w:rPr>
              <w:t>SISTEMA PARLATÓRIO</w:t>
            </w:r>
            <w:r w:rsidR="005F651C" w:rsidRPr="009E0BC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D11198" w14:textId="77777777" w:rsidR="005F651C" w:rsidRPr="009E0BC2" w:rsidRDefault="00CB5D2F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548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51C"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51C" w:rsidRPr="009E0BC2">
              <w:rPr>
                <w:rFonts w:cstheme="minorHAnsi"/>
                <w:sz w:val="20"/>
                <w:szCs w:val="20"/>
              </w:rPr>
              <w:t xml:space="preserve"> DISCUSSÃO VIA AUDIÊNCIA PRESENCIAL</w:t>
            </w:r>
          </w:p>
          <w:p w14:paraId="259CC4C5" w14:textId="0111DE3E" w:rsidR="005F651C" w:rsidRPr="009E0BC2" w:rsidRDefault="00CB5D2F" w:rsidP="00C5074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3029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51C"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51C" w:rsidRPr="009E0BC2">
              <w:rPr>
                <w:rFonts w:cstheme="minorHAnsi"/>
                <w:sz w:val="20"/>
                <w:szCs w:val="20"/>
              </w:rPr>
              <w:t xml:space="preserve"> DISCUSSÃO VIA TELECONFERÊNCIA POR MEIO DA PLATAFORMA </w:t>
            </w:r>
            <w:r w:rsidR="005F651C">
              <w:rPr>
                <w:rFonts w:cstheme="minorHAnsi"/>
                <w:sz w:val="20"/>
                <w:szCs w:val="20"/>
              </w:rPr>
              <w:t>MICROSOFT TEAMS (não é necessária a instalação do software citado).</w:t>
            </w:r>
          </w:p>
        </w:tc>
      </w:tr>
    </w:tbl>
    <w:p w14:paraId="1711F2C6" w14:textId="77777777" w:rsidR="005F651C" w:rsidRDefault="005F651C"/>
    <w:tbl>
      <w:tblPr>
        <w:tblStyle w:val="Tabelacomgrade"/>
        <w:tblW w:w="11052" w:type="dxa"/>
        <w:jc w:val="center"/>
        <w:tblLook w:val="04A0" w:firstRow="1" w:lastRow="0" w:firstColumn="1" w:lastColumn="0" w:noHBand="0" w:noVBand="1"/>
      </w:tblPr>
      <w:tblGrid>
        <w:gridCol w:w="988"/>
        <w:gridCol w:w="10064"/>
      </w:tblGrid>
      <w:tr w:rsidR="005F651C" w:rsidRPr="009E0BC2" w14:paraId="6B1AFDBE" w14:textId="77777777" w:rsidTr="00D74C14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8C69130" w14:textId="61E6831E" w:rsidR="005F651C" w:rsidRPr="009E0BC2" w:rsidRDefault="005F651C" w:rsidP="005F651C">
            <w:pPr>
              <w:spacing w:line="259" w:lineRule="auto"/>
              <w:ind w:left="113"/>
              <w:jc w:val="center"/>
              <w:rPr>
                <w:rFonts w:cstheme="minorHAnsi"/>
              </w:rPr>
            </w:pPr>
            <w:r w:rsidRPr="005F651C">
              <w:rPr>
                <w:rFonts w:cstheme="minorHAnsi"/>
                <w:b/>
                <w:bCs/>
                <w:noProof/>
              </w:rPr>
              <w:t>TIPO DE AUDIÊNCIA</w:t>
            </w:r>
          </w:p>
        </w:tc>
        <w:tc>
          <w:tcPr>
            <w:tcW w:w="10064" w:type="dxa"/>
          </w:tcPr>
          <w:p w14:paraId="54BCD3ED" w14:textId="77777777" w:rsidR="005F651C" w:rsidRPr="009E0BC2" w:rsidRDefault="00CB5D2F" w:rsidP="00C50744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767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51C"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51C" w:rsidRPr="009E0BC2">
              <w:rPr>
                <w:rFonts w:cstheme="minorHAnsi"/>
                <w:sz w:val="20"/>
                <w:szCs w:val="20"/>
              </w:rPr>
              <w:t xml:space="preserve"> </w:t>
            </w:r>
            <w:r w:rsidR="005F651C" w:rsidRPr="00170554">
              <w:rPr>
                <w:rFonts w:cstheme="minorHAnsi"/>
                <w:bCs/>
              </w:rPr>
              <w:t>Esclarecimentos de notificação de exigência</w:t>
            </w:r>
          </w:p>
        </w:tc>
      </w:tr>
      <w:tr w:rsidR="005F651C" w:rsidRPr="009E0BC2" w14:paraId="1EC78091" w14:textId="77777777" w:rsidTr="00D74C14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05854947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0064" w:type="dxa"/>
          </w:tcPr>
          <w:p w14:paraId="6558E7F5" w14:textId="77777777" w:rsidR="005F651C" w:rsidRPr="009E0BC2" w:rsidRDefault="00CB5D2F" w:rsidP="00C50744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628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51C"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51C" w:rsidRPr="009E0BC2">
              <w:rPr>
                <w:rFonts w:cstheme="minorHAnsi"/>
                <w:sz w:val="20"/>
                <w:szCs w:val="20"/>
              </w:rPr>
              <w:t xml:space="preserve"> </w:t>
            </w:r>
            <w:r w:rsidR="005F651C" w:rsidRPr="00170554">
              <w:rPr>
                <w:rFonts w:cstheme="minorHAnsi"/>
                <w:bCs/>
              </w:rPr>
              <w:t>Demandas de entidades de classe</w:t>
            </w:r>
          </w:p>
        </w:tc>
      </w:tr>
      <w:tr w:rsidR="005F651C" w:rsidRPr="009E0BC2" w14:paraId="4BA32398" w14:textId="77777777" w:rsidTr="00D74C14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669BF6FE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0064" w:type="dxa"/>
          </w:tcPr>
          <w:p w14:paraId="085F5095" w14:textId="77777777" w:rsidR="005F651C" w:rsidRPr="009E0BC2" w:rsidRDefault="00CB5D2F" w:rsidP="00C50744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4748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51C"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51C" w:rsidRPr="009E0B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F651C" w:rsidRPr="00170554">
              <w:rPr>
                <w:rFonts w:cstheme="minorHAnsi"/>
                <w:bCs/>
              </w:rPr>
              <w:t>Pré</w:t>
            </w:r>
            <w:proofErr w:type="spellEnd"/>
            <w:r w:rsidR="005F651C" w:rsidRPr="00170554">
              <w:rPr>
                <w:rFonts w:cstheme="minorHAnsi"/>
                <w:bCs/>
              </w:rPr>
              <w:t>-submissão</w:t>
            </w:r>
          </w:p>
        </w:tc>
      </w:tr>
      <w:tr w:rsidR="005F651C" w:rsidRPr="009E0BC2" w14:paraId="0340EA13" w14:textId="77777777" w:rsidTr="00D74C14">
        <w:trPr>
          <w:trHeight w:val="6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4C99524A" w14:textId="77777777" w:rsidR="005F651C" w:rsidRPr="009E0BC2" w:rsidRDefault="005F651C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0064" w:type="dxa"/>
          </w:tcPr>
          <w:p w14:paraId="30F6B315" w14:textId="77777777" w:rsidR="005F651C" w:rsidRPr="009E0BC2" w:rsidRDefault="00CB5D2F" w:rsidP="00C50744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726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51C" w:rsidRPr="009E0B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51C" w:rsidRPr="009E0BC2">
              <w:rPr>
                <w:rFonts w:cstheme="minorHAnsi"/>
                <w:sz w:val="20"/>
                <w:szCs w:val="20"/>
              </w:rPr>
              <w:t xml:space="preserve"> </w:t>
            </w:r>
            <w:r w:rsidR="005F651C" w:rsidRPr="00170554">
              <w:rPr>
                <w:rFonts w:cstheme="minorHAnsi"/>
                <w:bCs/>
              </w:rPr>
              <w:t>Outras</w:t>
            </w:r>
          </w:p>
        </w:tc>
      </w:tr>
    </w:tbl>
    <w:p w14:paraId="0E8D2B66" w14:textId="77777777" w:rsidR="005F651C" w:rsidRDefault="005F651C"/>
    <w:p w14:paraId="530023F0" w14:textId="65D86126" w:rsidR="005F651C" w:rsidRDefault="00D26B91">
      <w:pPr>
        <w:rPr>
          <w:rFonts w:cstheme="minorHAnsi"/>
          <w:b/>
          <w:i/>
          <w:iCs/>
        </w:rPr>
      </w:pPr>
      <w:r w:rsidRPr="00D26B91">
        <w:rPr>
          <w:rFonts w:cstheme="minorHAnsi"/>
          <w:b/>
          <w:bCs/>
        </w:rPr>
        <w:t>1 -</w:t>
      </w:r>
      <w:r>
        <w:rPr>
          <w:rFonts w:cstheme="minorHAnsi"/>
        </w:rPr>
        <w:t xml:space="preserve"> </w:t>
      </w:r>
      <w:r w:rsidR="005F651C" w:rsidRPr="006226AD">
        <w:rPr>
          <w:rFonts w:cstheme="minorHAnsi"/>
        </w:rPr>
        <w:t xml:space="preserve">Caso o tipo de audiência marcado seja </w:t>
      </w:r>
      <w:r w:rsidR="005F651C" w:rsidRPr="005F651C">
        <w:rPr>
          <w:rFonts w:cstheme="minorHAnsi"/>
          <w:b/>
          <w:i/>
          <w:iCs/>
        </w:rPr>
        <w:t>Esclarecimentos de notifica</w:t>
      </w:r>
      <w:r w:rsidR="005F651C" w:rsidRPr="005F651C">
        <w:rPr>
          <w:rFonts w:ascii="Calibri" w:hAnsi="Calibri" w:cs="Calibri"/>
          <w:b/>
          <w:i/>
          <w:iCs/>
        </w:rPr>
        <w:t>çã</w:t>
      </w:r>
      <w:r w:rsidR="005F651C" w:rsidRPr="005F651C">
        <w:rPr>
          <w:rFonts w:cstheme="minorHAnsi"/>
          <w:b/>
          <w:i/>
          <w:iCs/>
        </w:rPr>
        <w:t>o de exig</w:t>
      </w:r>
      <w:r w:rsidR="005F651C" w:rsidRPr="005F651C">
        <w:rPr>
          <w:rFonts w:ascii="Calibri" w:hAnsi="Calibri" w:cs="Calibri"/>
          <w:b/>
          <w:i/>
          <w:iCs/>
        </w:rPr>
        <w:t>ê</w:t>
      </w:r>
      <w:r w:rsidR="005F651C" w:rsidRPr="005F651C">
        <w:rPr>
          <w:rFonts w:cstheme="minorHAnsi"/>
          <w:b/>
          <w:i/>
          <w:iCs/>
        </w:rPr>
        <w:t>ncia, preencher as informações abaixo</w:t>
      </w:r>
      <w:r>
        <w:rPr>
          <w:rFonts w:cstheme="minorHAnsi"/>
          <w:b/>
          <w:i/>
          <w:iCs/>
        </w:rPr>
        <w:t>.</w:t>
      </w:r>
    </w:p>
    <w:p w14:paraId="43849FA6" w14:textId="097CB7A3" w:rsidR="005B11B5" w:rsidRDefault="002A273D" w:rsidP="005B11B5">
      <w:pPr>
        <w:jc w:val="both"/>
        <w:rPr>
          <w:rFonts w:cstheme="minorHAnsi"/>
        </w:rPr>
      </w:pPr>
      <w:r>
        <w:t xml:space="preserve">Caso haja mais de um item a ser debatido, copiar a tabela quantas vezes forem necessárias. </w:t>
      </w:r>
      <w:r>
        <w:rPr>
          <w:rFonts w:cstheme="minorHAnsi"/>
        </w:rPr>
        <w:t>Os espaços poderão ser editados para receber as informações necessárias.</w:t>
      </w:r>
      <w:r>
        <w:rPr>
          <w:rFonts w:cstheme="minorHAnsi"/>
        </w:rPr>
        <w:t xml:space="preserve"> </w:t>
      </w:r>
      <w:r w:rsidR="005B11B5">
        <w:t>Caso os mesmos esclarecimentos e proposta de cumprimento estejam ligados a mais de um item da notificação de exigência, inserir os números dos itens no campo “</w:t>
      </w:r>
      <w:r w:rsidR="005B11B5" w:rsidRPr="00693217">
        <w:rPr>
          <w:rFonts w:cstheme="minorHAnsi"/>
        </w:rPr>
        <w:t>Item da notificação de exigência a ser esclarecido</w:t>
      </w:r>
      <w:r w:rsidR="005B11B5">
        <w:rPr>
          <w:rFonts w:cstheme="minorHAnsi"/>
        </w:rPr>
        <w:t>” separados por ponto e vírgula.</w:t>
      </w:r>
    </w:p>
    <w:tbl>
      <w:tblPr>
        <w:tblStyle w:val="Tabelacomgrade"/>
        <w:tblW w:w="11052" w:type="dxa"/>
        <w:jc w:val="center"/>
        <w:tblLook w:val="04A0" w:firstRow="1" w:lastRow="0" w:firstColumn="1" w:lastColumn="0" w:noHBand="0" w:noVBand="1"/>
      </w:tblPr>
      <w:tblGrid>
        <w:gridCol w:w="988"/>
        <w:gridCol w:w="10064"/>
      </w:tblGrid>
      <w:tr w:rsidR="00D74C14" w:rsidRPr="009E0BC2" w14:paraId="10A12E90" w14:textId="77777777" w:rsidTr="00D74C14">
        <w:trPr>
          <w:trHeight w:val="214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1230D5D" w14:textId="77777777" w:rsidR="00D74C14" w:rsidRPr="00D26B91" w:rsidRDefault="00D74C14" w:rsidP="00D74C14">
            <w:pPr>
              <w:spacing w:line="259" w:lineRule="auto"/>
              <w:ind w:left="113"/>
              <w:jc w:val="center"/>
              <w:rPr>
                <w:rFonts w:cstheme="minorHAnsi"/>
                <w:caps/>
              </w:rPr>
            </w:pPr>
            <w:r w:rsidRPr="00D26B91">
              <w:rPr>
                <w:rFonts w:cstheme="minorHAnsi"/>
                <w:b/>
                <w:bCs/>
                <w:caps/>
              </w:rPr>
              <w:t>Esclarecimentos de notificação de exigência</w:t>
            </w:r>
          </w:p>
        </w:tc>
        <w:tc>
          <w:tcPr>
            <w:tcW w:w="10064" w:type="dxa"/>
          </w:tcPr>
          <w:p w14:paraId="04CB91B3" w14:textId="1BADBD36" w:rsidR="00D74C14" w:rsidRPr="009E0BC2" w:rsidRDefault="00D74C14" w:rsidP="00D74C14">
            <w:pPr>
              <w:spacing w:line="259" w:lineRule="auto"/>
              <w:rPr>
                <w:rFonts w:cstheme="minorHAnsi"/>
              </w:rPr>
            </w:pPr>
            <w:r w:rsidRPr="00693217">
              <w:rPr>
                <w:rFonts w:cstheme="minorHAnsi"/>
              </w:rPr>
              <w:t>Item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ens</w:t>
            </w:r>
            <w:proofErr w:type="spellEnd"/>
            <w:r>
              <w:rPr>
                <w:rFonts w:cstheme="minorHAnsi"/>
              </w:rPr>
              <w:t>)</w:t>
            </w:r>
            <w:r w:rsidRPr="00693217">
              <w:rPr>
                <w:rFonts w:cstheme="minorHAnsi"/>
              </w:rPr>
              <w:t xml:space="preserve"> da notificação de exigência a ser esclarecido</w:t>
            </w:r>
            <w:r w:rsidR="00D26B91">
              <w:rPr>
                <w:rFonts w:cstheme="minorHAnsi"/>
              </w:rPr>
              <w:t>:</w:t>
            </w:r>
          </w:p>
        </w:tc>
      </w:tr>
      <w:tr w:rsidR="00D74C14" w:rsidRPr="009E0BC2" w14:paraId="53349BE1" w14:textId="77777777" w:rsidTr="00D74C14">
        <w:trPr>
          <w:trHeight w:val="6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A2A34DB" w14:textId="77777777" w:rsidR="00D74C14" w:rsidRPr="00D74C14" w:rsidRDefault="00D74C14" w:rsidP="00D74C14">
            <w:pPr>
              <w:ind w:lef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064" w:type="dxa"/>
          </w:tcPr>
          <w:p w14:paraId="172DCD95" w14:textId="77777777" w:rsidR="00D74C14" w:rsidRPr="009E0BC2" w:rsidRDefault="00D74C14" w:rsidP="00C50744">
            <w:pPr>
              <w:rPr>
                <w:rFonts w:cstheme="minorHAnsi"/>
              </w:rPr>
            </w:pPr>
          </w:p>
        </w:tc>
      </w:tr>
      <w:tr w:rsidR="00D74C14" w:rsidRPr="009E0BC2" w14:paraId="22D0BBD0" w14:textId="77777777" w:rsidTr="00D74C14">
        <w:trPr>
          <w:trHeight w:val="32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1283F613" w14:textId="77777777" w:rsidR="00D74C14" w:rsidRPr="009E0BC2" w:rsidRDefault="00D74C14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0064" w:type="dxa"/>
          </w:tcPr>
          <w:p w14:paraId="3F3657BD" w14:textId="7340894B" w:rsidR="00D74C14" w:rsidRPr="009E0BC2" w:rsidRDefault="00D74C14" w:rsidP="00D74C14">
            <w:pPr>
              <w:spacing w:line="259" w:lineRule="auto"/>
              <w:rPr>
                <w:rFonts w:cstheme="minorHAnsi"/>
              </w:rPr>
            </w:pPr>
            <w:r w:rsidRPr="00693217">
              <w:rPr>
                <w:rFonts w:cstheme="minorHAnsi"/>
              </w:rPr>
              <w:t>Esclarecimentos ou informações que se deseja receber</w:t>
            </w:r>
            <w:r w:rsidR="00D26B91">
              <w:rPr>
                <w:rFonts w:cstheme="minorHAnsi"/>
              </w:rPr>
              <w:t>:</w:t>
            </w:r>
          </w:p>
        </w:tc>
      </w:tr>
      <w:tr w:rsidR="00D74C14" w:rsidRPr="009E0BC2" w14:paraId="7C2DBCC6" w14:textId="77777777" w:rsidTr="00D74C14">
        <w:trPr>
          <w:trHeight w:val="821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4A7C9F7A" w14:textId="77777777" w:rsidR="00D74C14" w:rsidRPr="009E0BC2" w:rsidRDefault="00D74C14" w:rsidP="00C50744">
            <w:pPr>
              <w:rPr>
                <w:rFonts w:cstheme="minorHAnsi"/>
              </w:rPr>
            </w:pPr>
          </w:p>
        </w:tc>
        <w:tc>
          <w:tcPr>
            <w:tcW w:w="10064" w:type="dxa"/>
          </w:tcPr>
          <w:p w14:paraId="40565452" w14:textId="77777777" w:rsidR="00D74C14" w:rsidRDefault="00D74C14" w:rsidP="00C50744">
            <w:pPr>
              <w:rPr>
                <w:rFonts w:cstheme="minorHAnsi"/>
              </w:rPr>
            </w:pPr>
          </w:p>
          <w:p w14:paraId="1BFF493F" w14:textId="77777777" w:rsidR="00D26B91" w:rsidRDefault="00D26B91" w:rsidP="00C50744">
            <w:pPr>
              <w:rPr>
                <w:rFonts w:cstheme="minorHAnsi"/>
              </w:rPr>
            </w:pPr>
          </w:p>
          <w:p w14:paraId="296288F9" w14:textId="77777777" w:rsidR="00D26B91" w:rsidRDefault="00D26B91" w:rsidP="00C50744">
            <w:pPr>
              <w:rPr>
                <w:rFonts w:cstheme="minorHAnsi"/>
              </w:rPr>
            </w:pPr>
          </w:p>
          <w:p w14:paraId="57BBA717" w14:textId="77777777" w:rsidR="00D26B91" w:rsidRDefault="00D26B91" w:rsidP="00C50744">
            <w:pPr>
              <w:rPr>
                <w:rFonts w:cstheme="minorHAnsi"/>
              </w:rPr>
            </w:pPr>
          </w:p>
          <w:p w14:paraId="30D87C85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</w:tr>
      <w:tr w:rsidR="00D74C14" w:rsidRPr="009E0BC2" w14:paraId="330870A3" w14:textId="77777777" w:rsidTr="00D74C14">
        <w:trPr>
          <w:trHeight w:val="30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3CC1DF59" w14:textId="77777777" w:rsidR="00D74C14" w:rsidRPr="009E0BC2" w:rsidRDefault="00D74C14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0064" w:type="dxa"/>
          </w:tcPr>
          <w:p w14:paraId="0C1C4179" w14:textId="66E47AD9" w:rsidR="00D74C14" w:rsidRPr="009E0BC2" w:rsidRDefault="00D74C14" w:rsidP="00C50744">
            <w:pPr>
              <w:spacing w:line="259" w:lineRule="auto"/>
              <w:rPr>
                <w:rFonts w:cstheme="minorHAnsi"/>
              </w:rPr>
            </w:pPr>
            <w:r w:rsidRPr="00693217">
              <w:rPr>
                <w:rFonts w:cstheme="minorHAnsi"/>
              </w:rPr>
              <w:t>Proposta para o cumprimento do item da notificação de exigência</w:t>
            </w:r>
            <w:r w:rsidR="00D26B91">
              <w:rPr>
                <w:rFonts w:cstheme="minorHAnsi"/>
              </w:rPr>
              <w:t>:</w:t>
            </w:r>
          </w:p>
        </w:tc>
      </w:tr>
      <w:tr w:rsidR="00D74C14" w:rsidRPr="009E0BC2" w14:paraId="5F11EDDF" w14:textId="77777777" w:rsidTr="00D74C14">
        <w:trPr>
          <w:trHeight w:val="199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6BDDBB21" w14:textId="77777777" w:rsidR="00D74C14" w:rsidRPr="009E0BC2" w:rsidRDefault="00D74C14" w:rsidP="00C50744">
            <w:pPr>
              <w:rPr>
                <w:rFonts w:cstheme="minorHAnsi"/>
              </w:rPr>
            </w:pPr>
          </w:p>
        </w:tc>
        <w:tc>
          <w:tcPr>
            <w:tcW w:w="10064" w:type="dxa"/>
          </w:tcPr>
          <w:p w14:paraId="206CA0A6" w14:textId="77777777" w:rsidR="00D74C14" w:rsidRDefault="00D74C14" w:rsidP="00C50744">
            <w:pPr>
              <w:rPr>
                <w:rFonts w:cstheme="minorHAnsi"/>
              </w:rPr>
            </w:pPr>
          </w:p>
          <w:p w14:paraId="1717A2C6" w14:textId="77777777" w:rsidR="00D26B91" w:rsidRDefault="00D26B91" w:rsidP="00C50744">
            <w:pPr>
              <w:rPr>
                <w:rFonts w:cstheme="minorHAnsi"/>
              </w:rPr>
            </w:pPr>
          </w:p>
          <w:p w14:paraId="3794DE82" w14:textId="77777777" w:rsidR="00D26B91" w:rsidRDefault="00D26B91" w:rsidP="00C50744">
            <w:pPr>
              <w:rPr>
                <w:rFonts w:cstheme="minorHAnsi"/>
              </w:rPr>
            </w:pPr>
          </w:p>
          <w:p w14:paraId="6C776360" w14:textId="77777777" w:rsidR="00D26B91" w:rsidRDefault="00D26B91" w:rsidP="00C50744">
            <w:pPr>
              <w:rPr>
                <w:rFonts w:cstheme="minorHAnsi"/>
              </w:rPr>
            </w:pPr>
          </w:p>
          <w:p w14:paraId="2CF360C2" w14:textId="77777777" w:rsidR="00D26B91" w:rsidRDefault="00D26B91" w:rsidP="00C50744">
            <w:pPr>
              <w:rPr>
                <w:rFonts w:cstheme="minorHAnsi"/>
              </w:rPr>
            </w:pPr>
          </w:p>
          <w:p w14:paraId="4A9CF93F" w14:textId="77777777" w:rsidR="00D26B91" w:rsidRDefault="00D26B91" w:rsidP="00C50744">
            <w:pPr>
              <w:rPr>
                <w:rFonts w:cstheme="minorHAnsi"/>
              </w:rPr>
            </w:pPr>
          </w:p>
          <w:p w14:paraId="7FEAC468" w14:textId="77777777" w:rsidR="00D26B91" w:rsidRDefault="00D26B91" w:rsidP="00C50744">
            <w:pPr>
              <w:rPr>
                <w:rFonts w:cstheme="minorHAnsi"/>
              </w:rPr>
            </w:pPr>
          </w:p>
          <w:p w14:paraId="2D5F37F7" w14:textId="77777777" w:rsidR="00D26B91" w:rsidRDefault="00D26B91" w:rsidP="00C50744">
            <w:pPr>
              <w:rPr>
                <w:rFonts w:cstheme="minorHAnsi"/>
              </w:rPr>
            </w:pPr>
          </w:p>
          <w:p w14:paraId="039AA754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</w:tr>
    </w:tbl>
    <w:p w14:paraId="383B3E2E" w14:textId="77777777" w:rsidR="00D74C14" w:rsidRDefault="00D74C14" w:rsidP="00D26B91">
      <w:pPr>
        <w:jc w:val="both"/>
        <w:rPr>
          <w:rFonts w:cstheme="minorHAnsi"/>
        </w:rPr>
      </w:pPr>
    </w:p>
    <w:p w14:paraId="7DD9C847" w14:textId="7F6CDD79" w:rsidR="00D74C14" w:rsidRDefault="00D26B91" w:rsidP="00D26B91">
      <w:pPr>
        <w:jc w:val="both"/>
        <w:rPr>
          <w:rFonts w:cstheme="minorHAnsi"/>
          <w:b/>
          <w:i/>
          <w:iCs/>
        </w:rPr>
      </w:pPr>
      <w:r w:rsidRPr="00D26B91">
        <w:rPr>
          <w:rFonts w:cstheme="minorHAnsi"/>
          <w:b/>
          <w:bCs/>
        </w:rPr>
        <w:t>2 -</w:t>
      </w:r>
      <w:r>
        <w:rPr>
          <w:rFonts w:cstheme="minorHAnsi"/>
        </w:rPr>
        <w:t xml:space="preserve"> </w:t>
      </w:r>
      <w:r w:rsidR="00D74C14" w:rsidRPr="006226AD">
        <w:rPr>
          <w:rFonts w:cstheme="minorHAnsi"/>
        </w:rPr>
        <w:t xml:space="preserve">Caso o tipo de audiência marcado seja </w:t>
      </w:r>
      <w:r w:rsidR="00D74C14" w:rsidRPr="00D74C14">
        <w:rPr>
          <w:rFonts w:cstheme="minorHAnsi"/>
          <w:b/>
          <w:i/>
          <w:iCs/>
        </w:rPr>
        <w:t xml:space="preserve">Demandas de entidades de classe, </w:t>
      </w:r>
      <w:proofErr w:type="spellStart"/>
      <w:r w:rsidR="00D74C14" w:rsidRPr="00D74C14">
        <w:rPr>
          <w:rFonts w:cstheme="minorHAnsi"/>
          <w:b/>
          <w:i/>
          <w:iCs/>
        </w:rPr>
        <w:t>Pré</w:t>
      </w:r>
      <w:proofErr w:type="spellEnd"/>
      <w:r w:rsidR="00D74C14" w:rsidRPr="00D74C14">
        <w:rPr>
          <w:rFonts w:cstheme="minorHAnsi"/>
          <w:b/>
          <w:i/>
          <w:iCs/>
        </w:rPr>
        <w:t>-submissão ou Outras</w:t>
      </w:r>
      <w:r w:rsidR="00D74C14" w:rsidRPr="005F651C">
        <w:rPr>
          <w:rFonts w:cstheme="minorHAnsi"/>
          <w:b/>
          <w:i/>
          <w:iCs/>
        </w:rPr>
        <w:t>, preencher as informações abaixo</w:t>
      </w:r>
      <w:r>
        <w:rPr>
          <w:rFonts w:cstheme="minorHAnsi"/>
          <w:b/>
          <w:i/>
          <w:iCs/>
        </w:rPr>
        <w:t>.</w:t>
      </w:r>
    </w:p>
    <w:p w14:paraId="6A2B63F8" w14:textId="15FAC899" w:rsidR="000837D6" w:rsidRDefault="000837D6" w:rsidP="002A273D">
      <w:pPr>
        <w:jc w:val="both"/>
        <w:rPr>
          <w:rFonts w:cstheme="minorHAnsi"/>
          <w:b/>
          <w:i/>
          <w:iCs/>
        </w:rPr>
      </w:pPr>
      <w:r>
        <w:t>Caso haja mais de um item a ser debatido, copiar a tabela quantas vezes forem necessárias.</w:t>
      </w:r>
      <w:r w:rsidR="002A273D">
        <w:t xml:space="preserve"> </w:t>
      </w:r>
      <w:r>
        <w:rPr>
          <w:rFonts w:cstheme="minorHAnsi"/>
        </w:rPr>
        <w:t>Os espaços poderão ser editados para receber as informações necessárias.</w:t>
      </w:r>
    </w:p>
    <w:tbl>
      <w:tblPr>
        <w:tblStyle w:val="Tabelacomgrade"/>
        <w:tblW w:w="11052" w:type="dxa"/>
        <w:jc w:val="center"/>
        <w:tblLook w:val="04A0" w:firstRow="1" w:lastRow="0" w:firstColumn="1" w:lastColumn="0" w:noHBand="0" w:noVBand="1"/>
      </w:tblPr>
      <w:tblGrid>
        <w:gridCol w:w="988"/>
        <w:gridCol w:w="10064"/>
      </w:tblGrid>
      <w:tr w:rsidR="00D26B91" w:rsidRPr="009E0BC2" w14:paraId="3463BE5B" w14:textId="77777777" w:rsidTr="00C50744">
        <w:trPr>
          <w:trHeight w:val="214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649F70A" w14:textId="74D8680A" w:rsidR="00D26B91" w:rsidRPr="00D26B91" w:rsidRDefault="00D26B91" w:rsidP="00D26B91">
            <w:pPr>
              <w:spacing w:line="259" w:lineRule="auto"/>
              <w:ind w:left="113"/>
              <w:jc w:val="center"/>
              <w:rPr>
                <w:rFonts w:cstheme="minorHAnsi"/>
                <w:b/>
                <w:bCs/>
                <w:caps/>
              </w:rPr>
            </w:pPr>
            <w:r w:rsidRPr="00D26B91">
              <w:rPr>
                <w:rFonts w:cstheme="minorHAnsi"/>
                <w:b/>
                <w:bCs/>
                <w:caps/>
              </w:rPr>
              <w:t>Demandas de entidades de classe, Pré-submissão ou Outras</w:t>
            </w:r>
          </w:p>
        </w:tc>
        <w:tc>
          <w:tcPr>
            <w:tcW w:w="10064" w:type="dxa"/>
          </w:tcPr>
          <w:p w14:paraId="6E971093" w14:textId="2E0DC69B" w:rsidR="00D26B91" w:rsidRPr="00D26B91" w:rsidRDefault="00D26B91" w:rsidP="00D26B91">
            <w:pPr>
              <w:spacing w:after="47" w:line="249" w:lineRule="auto"/>
              <w:ind w:right="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Tema a ser discutido:</w:t>
            </w:r>
          </w:p>
        </w:tc>
      </w:tr>
      <w:tr w:rsidR="00D26B91" w:rsidRPr="009E0BC2" w14:paraId="5A69C93A" w14:textId="77777777" w:rsidTr="00C50744">
        <w:trPr>
          <w:trHeight w:val="6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18A72B6" w14:textId="77777777" w:rsidR="00D26B91" w:rsidRPr="00D74C14" w:rsidRDefault="00D26B91" w:rsidP="00C50744">
            <w:pPr>
              <w:ind w:lef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064" w:type="dxa"/>
          </w:tcPr>
          <w:p w14:paraId="1DA4FD8D" w14:textId="77777777" w:rsidR="00D26B91" w:rsidRDefault="00D26B91" w:rsidP="00C50744">
            <w:pPr>
              <w:rPr>
                <w:rFonts w:cstheme="minorHAnsi"/>
              </w:rPr>
            </w:pPr>
          </w:p>
          <w:p w14:paraId="675F9F29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</w:tr>
      <w:tr w:rsidR="00D26B91" w:rsidRPr="009E0BC2" w14:paraId="015C388E" w14:textId="77777777" w:rsidTr="00C50744">
        <w:trPr>
          <w:trHeight w:val="32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27598E0A" w14:textId="77777777" w:rsidR="00D26B91" w:rsidRPr="009E0BC2" w:rsidRDefault="00D26B91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0064" w:type="dxa"/>
          </w:tcPr>
          <w:p w14:paraId="31AAD28D" w14:textId="5EEAEB92" w:rsidR="00D26B91" w:rsidRPr="00D26B91" w:rsidRDefault="00D26B91" w:rsidP="00D26B91">
            <w:pPr>
              <w:spacing w:after="47" w:line="249" w:lineRule="auto"/>
              <w:ind w:right="2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Objetivo:</w:t>
            </w:r>
          </w:p>
        </w:tc>
      </w:tr>
      <w:tr w:rsidR="00D26B91" w:rsidRPr="009E0BC2" w14:paraId="7856CE83" w14:textId="77777777" w:rsidTr="00D26B91">
        <w:trPr>
          <w:trHeight w:val="6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49F23E15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  <w:tc>
          <w:tcPr>
            <w:tcW w:w="10064" w:type="dxa"/>
          </w:tcPr>
          <w:p w14:paraId="5767E93A" w14:textId="77777777" w:rsidR="00D26B91" w:rsidRDefault="00D26B91" w:rsidP="00C50744">
            <w:pPr>
              <w:rPr>
                <w:rFonts w:cstheme="minorHAnsi"/>
              </w:rPr>
            </w:pPr>
          </w:p>
          <w:p w14:paraId="6D4482B2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</w:tr>
      <w:tr w:rsidR="00D26B91" w:rsidRPr="009E0BC2" w14:paraId="71E50FB0" w14:textId="77777777" w:rsidTr="00C50744">
        <w:trPr>
          <w:trHeight w:val="30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353D6E81" w14:textId="77777777" w:rsidR="00D26B91" w:rsidRPr="009E0BC2" w:rsidRDefault="00D26B91" w:rsidP="00C50744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0064" w:type="dxa"/>
          </w:tcPr>
          <w:p w14:paraId="10C50888" w14:textId="6D5BD03D" w:rsidR="00D26B91" w:rsidRPr="00D26B91" w:rsidRDefault="00D26B91" w:rsidP="00D26B91">
            <w:pPr>
              <w:spacing w:after="47" w:line="249" w:lineRule="auto"/>
              <w:ind w:right="23"/>
              <w:jc w:val="both"/>
              <w:rPr>
                <w:rFonts w:cstheme="minorHAnsi"/>
              </w:rPr>
            </w:pPr>
            <w:r w:rsidRPr="005F651C">
              <w:rPr>
                <w:rFonts w:cstheme="minorHAnsi"/>
              </w:rPr>
              <w:t>Relevância</w:t>
            </w:r>
            <w:r>
              <w:rPr>
                <w:rFonts w:cstheme="minorHAnsi"/>
              </w:rPr>
              <w:t>:</w:t>
            </w:r>
          </w:p>
        </w:tc>
      </w:tr>
      <w:tr w:rsidR="00D26B91" w:rsidRPr="009E0BC2" w14:paraId="37523EDB" w14:textId="77777777" w:rsidTr="00D26B91">
        <w:trPr>
          <w:trHeight w:val="618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7B97BB4F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  <w:tc>
          <w:tcPr>
            <w:tcW w:w="10064" w:type="dxa"/>
          </w:tcPr>
          <w:p w14:paraId="06F9C6F4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</w:tr>
      <w:tr w:rsidR="00D26B91" w:rsidRPr="009E0BC2" w14:paraId="50E0E7F9" w14:textId="77777777" w:rsidTr="00D26B91">
        <w:trPr>
          <w:trHeight w:val="261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702496F4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  <w:tc>
          <w:tcPr>
            <w:tcW w:w="10064" w:type="dxa"/>
          </w:tcPr>
          <w:p w14:paraId="46C00DDE" w14:textId="07309745" w:rsidR="00D26B91" w:rsidRPr="009E0BC2" w:rsidRDefault="00D26B91" w:rsidP="00D26B91">
            <w:pPr>
              <w:spacing w:after="47" w:line="249" w:lineRule="auto"/>
              <w:ind w:right="23"/>
              <w:jc w:val="both"/>
              <w:rPr>
                <w:rFonts w:cstheme="minorHAnsi"/>
              </w:rPr>
            </w:pPr>
            <w:r w:rsidRPr="005F651C">
              <w:rPr>
                <w:rFonts w:cstheme="minorHAnsi"/>
              </w:rPr>
              <w:t>Proposta de agenda</w:t>
            </w:r>
          </w:p>
        </w:tc>
      </w:tr>
      <w:tr w:rsidR="00D26B91" w:rsidRPr="009E0BC2" w14:paraId="31DC7D4D" w14:textId="77777777" w:rsidTr="00D26B91">
        <w:trPr>
          <w:trHeight w:val="36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23DA08BF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  <w:tc>
          <w:tcPr>
            <w:tcW w:w="10064" w:type="dxa"/>
          </w:tcPr>
          <w:p w14:paraId="0D68528B" w14:textId="77777777" w:rsidR="00D26B91" w:rsidRDefault="00D26B91" w:rsidP="00C50744">
            <w:pPr>
              <w:rPr>
                <w:rFonts w:cstheme="minorHAnsi"/>
              </w:rPr>
            </w:pPr>
          </w:p>
          <w:p w14:paraId="7DBD5046" w14:textId="77777777" w:rsidR="00D26B91" w:rsidRDefault="00D26B91" w:rsidP="00C50744">
            <w:pPr>
              <w:rPr>
                <w:rFonts w:cstheme="minorHAnsi"/>
              </w:rPr>
            </w:pPr>
          </w:p>
          <w:p w14:paraId="330A0D98" w14:textId="77777777" w:rsidR="00D26B91" w:rsidRDefault="00D26B91" w:rsidP="00C50744">
            <w:pPr>
              <w:rPr>
                <w:rFonts w:cstheme="minorHAnsi"/>
              </w:rPr>
            </w:pPr>
          </w:p>
          <w:p w14:paraId="57192146" w14:textId="77777777" w:rsidR="00D26B91" w:rsidRDefault="00D26B91" w:rsidP="00C50744">
            <w:pPr>
              <w:rPr>
                <w:rFonts w:cstheme="minorHAnsi"/>
              </w:rPr>
            </w:pPr>
          </w:p>
          <w:p w14:paraId="7CDDBB55" w14:textId="77777777" w:rsidR="00D26B91" w:rsidRDefault="00D26B91" w:rsidP="00C50744">
            <w:pPr>
              <w:rPr>
                <w:rFonts w:cstheme="minorHAnsi"/>
              </w:rPr>
            </w:pPr>
          </w:p>
          <w:p w14:paraId="0759767C" w14:textId="77777777" w:rsidR="00D26B91" w:rsidRDefault="00D26B91" w:rsidP="00C50744">
            <w:pPr>
              <w:rPr>
                <w:rFonts w:cstheme="minorHAnsi"/>
              </w:rPr>
            </w:pPr>
          </w:p>
          <w:p w14:paraId="7E8E3D8E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</w:tr>
      <w:tr w:rsidR="00D26B91" w:rsidRPr="009E0BC2" w14:paraId="102E874B" w14:textId="77777777" w:rsidTr="00D26B91">
        <w:trPr>
          <w:trHeight w:val="236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737B067A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  <w:tc>
          <w:tcPr>
            <w:tcW w:w="10064" w:type="dxa"/>
          </w:tcPr>
          <w:p w14:paraId="51B4625E" w14:textId="6E6F06F2" w:rsidR="00D26B91" w:rsidRPr="00D26B91" w:rsidRDefault="00D26B91" w:rsidP="00D26B91">
            <w:pPr>
              <w:spacing w:after="160" w:line="259" w:lineRule="auto"/>
            </w:pPr>
            <w:r>
              <w:rPr>
                <w:rFonts w:cstheme="minorHAnsi"/>
              </w:rPr>
              <w:t>Encaminhamentos esperados.</w:t>
            </w:r>
          </w:p>
        </w:tc>
      </w:tr>
      <w:tr w:rsidR="00D26B91" w:rsidRPr="009E0BC2" w14:paraId="6C7C2C2B" w14:textId="77777777" w:rsidTr="00C50744">
        <w:trPr>
          <w:trHeight w:val="458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7FA240ED" w14:textId="77777777" w:rsidR="00D26B91" w:rsidRPr="009E0BC2" w:rsidRDefault="00D26B91" w:rsidP="00C50744">
            <w:pPr>
              <w:rPr>
                <w:rFonts w:cstheme="minorHAnsi"/>
              </w:rPr>
            </w:pPr>
          </w:p>
        </w:tc>
        <w:tc>
          <w:tcPr>
            <w:tcW w:w="10064" w:type="dxa"/>
          </w:tcPr>
          <w:p w14:paraId="731E9544" w14:textId="77777777" w:rsidR="00D26B91" w:rsidRDefault="00D26B91" w:rsidP="00C50744">
            <w:pPr>
              <w:rPr>
                <w:rFonts w:cstheme="minorHAnsi"/>
              </w:rPr>
            </w:pPr>
          </w:p>
          <w:p w14:paraId="035BBEA7" w14:textId="77777777" w:rsidR="00D26B91" w:rsidRDefault="00D26B91" w:rsidP="00C50744">
            <w:pPr>
              <w:rPr>
                <w:rFonts w:cstheme="minorHAnsi"/>
              </w:rPr>
            </w:pPr>
          </w:p>
          <w:p w14:paraId="7416E508" w14:textId="77777777" w:rsidR="00D26B91" w:rsidRDefault="00D26B91" w:rsidP="00C50744">
            <w:pPr>
              <w:rPr>
                <w:rFonts w:cstheme="minorHAnsi"/>
              </w:rPr>
            </w:pPr>
          </w:p>
          <w:p w14:paraId="71F3420F" w14:textId="77777777" w:rsidR="00D26B91" w:rsidRDefault="00D26B91" w:rsidP="00C50744">
            <w:pPr>
              <w:rPr>
                <w:rFonts w:cstheme="minorHAnsi"/>
              </w:rPr>
            </w:pPr>
          </w:p>
          <w:p w14:paraId="0EA1B3D2" w14:textId="77777777" w:rsidR="00D26B91" w:rsidRDefault="00D26B91" w:rsidP="00C50744">
            <w:pPr>
              <w:rPr>
                <w:rFonts w:cstheme="minorHAnsi"/>
              </w:rPr>
            </w:pPr>
          </w:p>
        </w:tc>
      </w:tr>
    </w:tbl>
    <w:p w14:paraId="254AF0EA" w14:textId="01CC32D1" w:rsidR="001D1EF1" w:rsidRDefault="001D1EF1"/>
    <w:p w14:paraId="60532883" w14:textId="77777777" w:rsidR="00D26B91" w:rsidRDefault="00D26B91"/>
    <w:sectPr w:rsidR="00D26B91" w:rsidSect="005F651C">
      <w:headerReference w:type="default" r:id="rId7"/>
      <w:footerReference w:type="default" r:id="rId8"/>
      <w:pgSz w:w="11906" w:h="16838"/>
      <w:pgMar w:top="1417" w:right="566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1E73" w14:textId="77777777" w:rsidR="00115781" w:rsidRDefault="00115781" w:rsidP="005F651C">
      <w:pPr>
        <w:spacing w:after="0" w:line="240" w:lineRule="auto"/>
      </w:pPr>
      <w:r>
        <w:separator/>
      </w:r>
    </w:p>
  </w:endnote>
  <w:endnote w:type="continuationSeparator" w:id="0">
    <w:p w14:paraId="6619C0E6" w14:textId="77777777" w:rsidR="00115781" w:rsidRDefault="00115781" w:rsidP="005F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6804"/>
    </w:tblGrid>
    <w:tr w:rsidR="005F651C" w:rsidRPr="00971F07" w14:paraId="67395AD9" w14:textId="77777777" w:rsidTr="005F651C">
      <w:tc>
        <w:tcPr>
          <w:tcW w:w="4253" w:type="dxa"/>
        </w:tcPr>
        <w:p w14:paraId="434DBAEA" w14:textId="77777777" w:rsidR="005F651C" w:rsidRDefault="005F651C" w:rsidP="005F651C">
          <w:pPr>
            <w:pStyle w:val="Rodap"/>
            <w:tabs>
              <w:tab w:val="center" w:pos="0"/>
              <w:tab w:val="right" w:pos="9900"/>
            </w:tabs>
            <w:rPr>
              <w:rStyle w:val="Nmerodepgina"/>
              <w:rFonts w:ascii="Calibri" w:hAnsi="Calibri"/>
              <w:sz w:val="20"/>
            </w:rPr>
          </w:pPr>
          <w:r w:rsidRPr="005C0F34">
            <w:rPr>
              <w:rStyle w:val="Nmerodepgina"/>
              <w:rFonts w:ascii="Calibri" w:hAnsi="Calibri"/>
              <w:sz w:val="20"/>
            </w:rPr>
            <w:fldChar w:fldCharType="begin"/>
          </w:r>
          <w:r w:rsidRPr="0057665E">
            <w:rPr>
              <w:rStyle w:val="Nmerodepgina"/>
              <w:rFonts w:ascii="Calibri" w:hAnsi="Calibri"/>
              <w:sz w:val="20"/>
            </w:rPr>
            <w:instrText xml:space="preserve"> PAGE </w:instrText>
          </w:r>
          <w:r w:rsidRPr="005C0F34">
            <w:rPr>
              <w:rStyle w:val="Nmerodepgina"/>
              <w:rFonts w:ascii="Calibri" w:hAnsi="Calibri"/>
              <w:sz w:val="20"/>
            </w:rPr>
            <w:fldChar w:fldCharType="separate"/>
          </w:r>
          <w:r>
            <w:rPr>
              <w:rStyle w:val="Nmerodepgina"/>
              <w:rFonts w:ascii="Calibri" w:hAnsi="Calibri"/>
              <w:sz w:val="20"/>
            </w:rPr>
            <w:t>1</w:t>
          </w:r>
          <w:r w:rsidRPr="005C0F34">
            <w:rPr>
              <w:rStyle w:val="Nmerodepgina"/>
              <w:rFonts w:ascii="Calibri" w:hAnsi="Calibri"/>
              <w:sz w:val="20"/>
            </w:rPr>
            <w:fldChar w:fldCharType="end"/>
          </w:r>
          <w:r w:rsidRPr="0057665E">
            <w:rPr>
              <w:rStyle w:val="Nmerodepgina"/>
              <w:rFonts w:ascii="Calibri" w:hAnsi="Calibri"/>
              <w:sz w:val="20"/>
            </w:rPr>
            <w:t>/</w:t>
          </w:r>
          <w:r w:rsidRPr="005C0F34">
            <w:rPr>
              <w:rStyle w:val="Nmerodepgina"/>
              <w:rFonts w:ascii="Calibri" w:hAnsi="Calibri"/>
              <w:sz w:val="20"/>
            </w:rPr>
            <w:fldChar w:fldCharType="begin"/>
          </w:r>
          <w:r w:rsidRPr="0057665E">
            <w:rPr>
              <w:rStyle w:val="Nmerodepgina"/>
              <w:rFonts w:ascii="Calibri" w:hAnsi="Calibri"/>
              <w:sz w:val="20"/>
            </w:rPr>
            <w:instrText xml:space="preserve"> NUMPAGES </w:instrText>
          </w:r>
          <w:r w:rsidRPr="005C0F34">
            <w:rPr>
              <w:rStyle w:val="Nmerodepgina"/>
              <w:rFonts w:ascii="Calibri" w:hAnsi="Calibri"/>
              <w:sz w:val="20"/>
            </w:rPr>
            <w:fldChar w:fldCharType="separate"/>
          </w:r>
          <w:r>
            <w:rPr>
              <w:rStyle w:val="Nmerodepgina"/>
              <w:rFonts w:ascii="Calibri" w:hAnsi="Calibri"/>
              <w:sz w:val="20"/>
            </w:rPr>
            <w:t>18</w:t>
          </w:r>
          <w:r w:rsidRPr="005C0F34">
            <w:rPr>
              <w:rStyle w:val="Nmerodepgina"/>
              <w:rFonts w:ascii="Calibri" w:hAnsi="Calibri"/>
              <w:sz w:val="20"/>
            </w:rPr>
            <w:fldChar w:fldCharType="end"/>
          </w:r>
        </w:p>
      </w:tc>
      <w:tc>
        <w:tcPr>
          <w:tcW w:w="6804" w:type="dxa"/>
          <w:shd w:val="clear" w:color="auto" w:fill="auto"/>
        </w:tcPr>
        <w:p w14:paraId="7FD6A46B" w14:textId="178C6091" w:rsidR="00AF52DC" w:rsidRPr="00B24AB9" w:rsidRDefault="00AF52DC" w:rsidP="00AF52DC">
          <w:pPr>
            <w:pStyle w:val="Rodap"/>
            <w:widowControl w:val="0"/>
            <w:tabs>
              <w:tab w:val="center" w:pos="0"/>
              <w:tab w:val="right" w:pos="9720"/>
              <w:tab w:val="right" w:pos="14570"/>
              <w:tab w:val="right" w:pos="15320"/>
            </w:tabs>
            <w:jc w:val="right"/>
            <w:rPr>
              <w:rFonts w:ascii="Calibri" w:hAnsi="Calibri"/>
              <w:sz w:val="20"/>
            </w:rPr>
          </w:pPr>
          <w:r w:rsidRPr="00B24AB9">
            <w:rPr>
              <w:rFonts w:ascii="Calibri" w:hAnsi="Calibri"/>
              <w:sz w:val="20"/>
            </w:rPr>
            <w:t>Formulário CADIFA 0</w:t>
          </w:r>
          <w:r>
            <w:rPr>
              <w:rFonts w:ascii="Calibri" w:hAnsi="Calibri"/>
              <w:sz w:val="20"/>
            </w:rPr>
            <w:t>3</w:t>
          </w:r>
          <w:r w:rsidRPr="00B24AB9">
            <w:rPr>
              <w:rFonts w:ascii="Calibri" w:hAnsi="Calibri"/>
              <w:sz w:val="20"/>
            </w:rPr>
            <w:t xml:space="preserve"> – Rev. 0</w:t>
          </w:r>
          <w:r w:rsidR="00A10A32">
            <w:rPr>
              <w:rFonts w:ascii="Calibri" w:hAnsi="Calibri"/>
              <w:sz w:val="20"/>
            </w:rPr>
            <w:t>0</w:t>
          </w:r>
          <w:r w:rsidRPr="00B24AB9">
            <w:rPr>
              <w:rFonts w:ascii="Calibri" w:hAnsi="Calibri"/>
              <w:sz w:val="20"/>
            </w:rPr>
            <w:t xml:space="preserve">, </w:t>
          </w:r>
          <w:r w:rsidR="00A10A32">
            <w:rPr>
              <w:rFonts w:ascii="Calibri" w:hAnsi="Calibri"/>
              <w:sz w:val="20"/>
            </w:rPr>
            <w:t>18/08</w:t>
          </w:r>
          <w:r>
            <w:rPr>
              <w:rFonts w:ascii="Calibri" w:hAnsi="Calibri"/>
              <w:sz w:val="20"/>
            </w:rPr>
            <w:t>/202</w:t>
          </w:r>
          <w:r w:rsidR="00A10A32">
            <w:rPr>
              <w:rFonts w:ascii="Calibri" w:hAnsi="Calibri"/>
              <w:sz w:val="20"/>
            </w:rPr>
            <w:t>3</w:t>
          </w:r>
          <w:r w:rsidRPr="00B24AB9">
            <w:rPr>
              <w:rFonts w:ascii="Calibri" w:hAnsi="Calibri"/>
              <w:sz w:val="20"/>
            </w:rPr>
            <w:t xml:space="preserve"> </w:t>
          </w:r>
        </w:p>
        <w:p w14:paraId="19A19762" w14:textId="0318BD60" w:rsidR="005F651C" w:rsidRPr="005F651C" w:rsidRDefault="00AF52DC" w:rsidP="00AF52DC">
          <w:pPr>
            <w:pStyle w:val="Rodap"/>
            <w:widowControl w:val="0"/>
            <w:tabs>
              <w:tab w:val="center" w:pos="0"/>
              <w:tab w:val="right" w:pos="9720"/>
              <w:tab w:val="right" w:pos="14570"/>
              <w:tab w:val="right" w:pos="15320"/>
            </w:tabs>
            <w:jc w:val="right"/>
            <w:rPr>
              <w:rStyle w:val="Nmerodepgina"/>
              <w:rFonts w:ascii="Calibri" w:hAnsi="Calibri"/>
              <w:sz w:val="20"/>
            </w:rPr>
          </w:pPr>
          <w:r w:rsidRPr="00B24AB9">
            <w:rPr>
              <w:rFonts w:ascii="Calibri" w:hAnsi="Calibri"/>
              <w:color w:val="808080" w:themeColor="background1" w:themeShade="80"/>
              <w:sz w:val="20"/>
            </w:rPr>
            <w:t xml:space="preserve">CADIFA </w:t>
          </w:r>
          <w:proofErr w:type="spellStart"/>
          <w:r w:rsidRPr="00BB5116">
            <w:rPr>
              <w:rFonts w:ascii="Calibri" w:hAnsi="Calibri"/>
              <w:color w:val="808080" w:themeColor="background1" w:themeShade="80"/>
              <w:sz w:val="20"/>
            </w:rPr>
            <w:t>Form</w:t>
          </w:r>
          <w:proofErr w:type="spellEnd"/>
          <w:r w:rsidRPr="00B24AB9">
            <w:rPr>
              <w:rFonts w:ascii="Calibri" w:hAnsi="Calibri"/>
              <w:color w:val="808080" w:themeColor="background1" w:themeShade="80"/>
              <w:sz w:val="20"/>
            </w:rPr>
            <w:t xml:space="preserve"> 0</w:t>
          </w:r>
          <w:r w:rsidR="00A10A32">
            <w:rPr>
              <w:rFonts w:ascii="Calibri" w:hAnsi="Calibri"/>
              <w:color w:val="808080" w:themeColor="background1" w:themeShade="80"/>
              <w:sz w:val="20"/>
            </w:rPr>
            <w:t>3</w:t>
          </w:r>
          <w:r w:rsidRPr="00B24AB9">
            <w:rPr>
              <w:rFonts w:ascii="Calibri" w:hAnsi="Calibri"/>
              <w:color w:val="808080" w:themeColor="background1" w:themeShade="80"/>
              <w:sz w:val="20"/>
            </w:rPr>
            <w:t xml:space="preserve"> – Rev. 0</w:t>
          </w:r>
          <w:r w:rsidR="00A10A32">
            <w:rPr>
              <w:rFonts w:ascii="Calibri" w:hAnsi="Calibri"/>
              <w:color w:val="808080" w:themeColor="background1" w:themeShade="80"/>
              <w:sz w:val="20"/>
            </w:rPr>
            <w:t>0</w:t>
          </w:r>
          <w:r w:rsidRPr="00B24AB9">
            <w:rPr>
              <w:rFonts w:ascii="Calibri" w:hAnsi="Calibri"/>
              <w:color w:val="808080" w:themeColor="background1" w:themeShade="80"/>
              <w:sz w:val="20"/>
            </w:rPr>
            <w:t xml:space="preserve">, </w:t>
          </w:r>
          <w:r>
            <w:rPr>
              <w:rFonts w:ascii="Calibri" w:hAnsi="Calibri"/>
              <w:color w:val="808080" w:themeColor="background1" w:themeShade="80"/>
              <w:sz w:val="20"/>
            </w:rPr>
            <w:t>08/</w:t>
          </w:r>
          <w:r w:rsidR="00A10A32">
            <w:rPr>
              <w:rFonts w:ascii="Calibri" w:hAnsi="Calibri"/>
              <w:color w:val="808080" w:themeColor="background1" w:themeShade="80"/>
              <w:sz w:val="20"/>
            </w:rPr>
            <w:t>18</w:t>
          </w:r>
          <w:r>
            <w:rPr>
              <w:rFonts w:ascii="Calibri" w:hAnsi="Calibri"/>
              <w:color w:val="808080" w:themeColor="background1" w:themeShade="80"/>
              <w:sz w:val="20"/>
            </w:rPr>
            <w:t>/202</w:t>
          </w:r>
          <w:r w:rsidR="00A10A32">
            <w:rPr>
              <w:rFonts w:ascii="Calibri" w:hAnsi="Calibri"/>
              <w:color w:val="808080" w:themeColor="background1" w:themeShade="80"/>
              <w:sz w:val="20"/>
            </w:rPr>
            <w:t>3</w:t>
          </w:r>
        </w:p>
      </w:tc>
    </w:tr>
  </w:tbl>
  <w:p w14:paraId="158D40A9" w14:textId="77777777" w:rsidR="005F651C" w:rsidRPr="005F651C" w:rsidRDefault="005F651C" w:rsidP="005F6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4089" w14:textId="77777777" w:rsidR="00115781" w:rsidRDefault="00115781" w:rsidP="005F651C">
      <w:pPr>
        <w:spacing w:after="0" w:line="240" w:lineRule="auto"/>
      </w:pPr>
      <w:r>
        <w:separator/>
      </w:r>
    </w:p>
  </w:footnote>
  <w:footnote w:type="continuationSeparator" w:id="0">
    <w:p w14:paraId="7527F2B4" w14:textId="77777777" w:rsidR="00115781" w:rsidRDefault="00115781" w:rsidP="005F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4"/>
      <w:gridCol w:w="5225"/>
    </w:tblGrid>
    <w:tr w:rsidR="005F651C" w14:paraId="23CCDB78" w14:textId="77777777" w:rsidTr="005F651C">
      <w:tc>
        <w:tcPr>
          <w:tcW w:w="5224" w:type="dxa"/>
          <w:hideMark/>
        </w:tcPr>
        <w:p w14:paraId="2E0803D9" w14:textId="3EE0E1F9" w:rsidR="005F651C" w:rsidRDefault="005F651C" w:rsidP="005F651C">
          <w:pPr>
            <w:pStyle w:val="Ttulo5"/>
            <w:jc w:val="left"/>
            <w:rPr>
              <w:rFonts w:asciiTheme="minorHAnsi" w:hAnsiTheme="minorHAnsi" w:cstheme="minorHAnsi"/>
              <w:sz w:val="24"/>
              <w:szCs w:val="24"/>
              <w:lang w:val="pt-BR"/>
            </w:rPr>
          </w:pPr>
          <w:bookmarkStart w:id="0" w:name="_Hlk29202089"/>
          <w:bookmarkStart w:id="1" w:name="_Hlk29202088"/>
          <w:r>
            <w:rPr>
              <w:noProof/>
            </w:rPr>
            <w:drawing>
              <wp:inline distT="0" distB="0" distL="0" distR="0" wp14:anchorId="586ECEFF" wp14:editId="093B3159">
                <wp:extent cx="2352675" cy="573405"/>
                <wp:effectExtent l="0" t="0" r="9525" b="0"/>
                <wp:docPr id="1750012140" name="Imagem 1" descr="logo_anvisa_extenso_6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_anvisa_extenso_6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5225" w:type="dxa"/>
        </w:tcPr>
        <w:p w14:paraId="0488754D" w14:textId="77777777" w:rsidR="005F651C" w:rsidRDefault="005F651C" w:rsidP="005F651C">
          <w:pPr>
            <w:pStyle w:val="Ttulo5"/>
            <w:jc w:val="right"/>
            <w:rPr>
              <w:rFonts w:asciiTheme="minorHAnsi" w:hAnsiTheme="minorHAnsi" w:cstheme="minorHAnsi"/>
              <w:sz w:val="24"/>
              <w:szCs w:val="24"/>
              <w:lang w:val="pt-BR"/>
            </w:rPr>
          </w:pPr>
          <w:r>
            <w:rPr>
              <w:rFonts w:asciiTheme="minorHAnsi" w:hAnsiTheme="minorHAnsi" w:cstheme="minorHAnsi"/>
              <w:sz w:val="24"/>
              <w:szCs w:val="24"/>
              <w:lang w:val="pt-BR"/>
            </w:rPr>
            <w:t>COIFA/GQMED/GGMED/DIRE2</w:t>
          </w:r>
        </w:p>
        <w:p w14:paraId="0208B9CF" w14:textId="77777777" w:rsidR="005F651C" w:rsidRDefault="005F651C" w:rsidP="005F651C">
          <w:pPr>
            <w:pStyle w:val="Ttulo5"/>
            <w:jc w:val="left"/>
            <w:rPr>
              <w:rFonts w:asciiTheme="minorHAnsi" w:hAnsiTheme="minorHAnsi" w:cstheme="minorHAnsi"/>
              <w:sz w:val="24"/>
              <w:szCs w:val="24"/>
              <w:lang w:val="pt-BR"/>
            </w:rPr>
          </w:pPr>
        </w:p>
      </w:tc>
    </w:tr>
  </w:tbl>
  <w:p w14:paraId="6115F868" w14:textId="77777777" w:rsidR="005F651C" w:rsidRDefault="005F65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6CB5"/>
    <w:multiLevelType w:val="hybridMultilevel"/>
    <w:tmpl w:val="6E1A4854"/>
    <w:lvl w:ilvl="0" w:tplc="FFFFFFFF">
      <w:start w:val="1"/>
      <w:numFmt w:val="bullet"/>
      <w:lvlText w:val="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34A85"/>
    <w:multiLevelType w:val="hybridMultilevel"/>
    <w:tmpl w:val="1FD21CE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2729FD"/>
    <w:multiLevelType w:val="hybridMultilevel"/>
    <w:tmpl w:val="1FD21C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3F5332"/>
    <w:multiLevelType w:val="hybridMultilevel"/>
    <w:tmpl w:val="D7D81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66595"/>
    <w:multiLevelType w:val="hybridMultilevel"/>
    <w:tmpl w:val="B1D4B7E2"/>
    <w:lvl w:ilvl="0" w:tplc="DB587668">
      <w:start w:val="1"/>
      <w:numFmt w:val="bullet"/>
      <w:lvlText w:val="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6F1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2A32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9A93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AB8C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AEB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0B1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DC0D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707A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2212213">
    <w:abstractNumId w:val="3"/>
  </w:num>
  <w:num w:numId="2" w16cid:durableId="1810392299">
    <w:abstractNumId w:val="4"/>
  </w:num>
  <w:num w:numId="3" w16cid:durableId="1534269910">
    <w:abstractNumId w:val="0"/>
  </w:num>
  <w:num w:numId="4" w16cid:durableId="1986812280">
    <w:abstractNumId w:val="1"/>
  </w:num>
  <w:num w:numId="5" w16cid:durableId="2028824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1C"/>
    <w:rsid w:val="00067E7A"/>
    <w:rsid w:val="000837D6"/>
    <w:rsid w:val="000F3F35"/>
    <w:rsid w:val="00115781"/>
    <w:rsid w:val="001D1EF1"/>
    <w:rsid w:val="002A273D"/>
    <w:rsid w:val="003438F3"/>
    <w:rsid w:val="003846DF"/>
    <w:rsid w:val="00477DDD"/>
    <w:rsid w:val="005B11B5"/>
    <w:rsid w:val="005B6515"/>
    <w:rsid w:val="005F651C"/>
    <w:rsid w:val="00734730"/>
    <w:rsid w:val="00884FE0"/>
    <w:rsid w:val="008E00E5"/>
    <w:rsid w:val="008F0629"/>
    <w:rsid w:val="009C66A1"/>
    <w:rsid w:val="00A10A32"/>
    <w:rsid w:val="00A22501"/>
    <w:rsid w:val="00AA4C84"/>
    <w:rsid w:val="00AF52DC"/>
    <w:rsid w:val="00B008F5"/>
    <w:rsid w:val="00B2723F"/>
    <w:rsid w:val="00CD1D6C"/>
    <w:rsid w:val="00D26B91"/>
    <w:rsid w:val="00D74C14"/>
    <w:rsid w:val="00D92AA0"/>
    <w:rsid w:val="00DD1A30"/>
    <w:rsid w:val="00E753D6"/>
    <w:rsid w:val="00EF744B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8ACE7"/>
  <w15:chartTrackingRefBased/>
  <w15:docId w15:val="{AE4C3089-0F98-4F66-A6CB-74EF560E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3D"/>
  </w:style>
  <w:style w:type="paragraph" w:styleId="Ttulo5">
    <w:name w:val="heading 5"/>
    <w:basedOn w:val="Normal"/>
    <w:next w:val="Normal"/>
    <w:link w:val="Ttulo5Char"/>
    <w:semiHidden/>
    <w:unhideWhenUsed/>
    <w:qFormat/>
    <w:rsid w:val="005F651C"/>
    <w:pPr>
      <w:keepNext/>
      <w:spacing w:after="0" w:line="240" w:lineRule="auto"/>
      <w:jc w:val="center"/>
      <w:outlineLvl w:val="4"/>
    </w:pPr>
    <w:rPr>
      <w:rFonts w:ascii="Times" w:eastAsia="Times New Roman" w:hAnsi="Times" w:cs="Times New Roman"/>
      <w:b/>
      <w:kern w:val="0"/>
      <w:sz w:val="32"/>
      <w:szCs w:val="20"/>
      <w:lang w:val="en-GB" w:eastAsia="fr-F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F651C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F65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0" w:lineRule="auto"/>
      <w:ind w:left="720" w:right="148" w:hanging="10"/>
      <w:contextualSpacing/>
      <w:jc w:val="center"/>
    </w:pPr>
    <w:rPr>
      <w:rFonts w:ascii="Calibri" w:eastAsia="Calibri" w:hAnsi="Calibri" w:cs="Calibri"/>
      <w:b/>
      <w:color w:val="000000"/>
      <w:kern w:val="0"/>
      <w:sz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F6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51C"/>
  </w:style>
  <w:style w:type="paragraph" w:styleId="Rodap">
    <w:name w:val="footer"/>
    <w:basedOn w:val="Normal"/>
    <w:link w:val="RodapChar"/>
    <w:unhideWhenUsed/>
    <w:rsid w:val="005F6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F651C"/>
  </w:style>
  <w:style w:type="character" w:customStyle="1" w:styleId="Ttulo5Char">
    <w:name w:val="Título 5 Char"/>
    <w:basedOn w:val="Fontepargpadro"/>
    <w:link w:val="Ttulo5"/>
    <w:semiHidden/>
    <w:rsid w:val="005F651C"/>
    <w:rPr>
      <w:rFonts w:ascii="Times" w:eastAsia="Times New Roman" w:hAnsi="Times" w:cs="Times New Roman"/>
      <w:b/>
      <w:kern w:val="0"/>
      <w:sz w:val="32"/>
      <w:szCs w:val="20"/>
      <w:lang w:val="en-GB" w:eastAsia="fr-FR"/>
      <w14:ligatures w14:val="none"/>
    </w:rPr>
  </w:style>
  <w:style w:type="character" w:styleId="Nmerodepgina">
    <w:name w:val="page number"/>
    <w:basedOn w:val="Fontepargpadro"/>
    <w:rsid w:val="005F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Nayrton Flavio Moura Rocha</dc:creator>
  <cp:keywords/>
  <dc:description/>
  <cp:lastModifiedBy>Renan Araujo Gois</cp:lastModifiedBy>
  <cp:revision>16</cp:revision>
  <dcterms:created xsi:type="dcterms:W3CDTF">2023-07-24T01:09:00Z</dcterms:created>
  <dcterms:modified xsi:type="dcterms:W3CDTF">2023-08-18T17:50:00Z</dcterms:modified>
</cp:coreProperties>
</file>