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7A4C5" w14:textId="77777777" w:rsidR="00D54C73" w:rsidRDefault="00D54C73">
      <w:pPr>
        <w:pStyle w:val="Ttulo7"/>
        <w:jc w:val="left"/>
      </w:pPr>
    </w:p>
    <w:p w14:paraId="60E9047D" w14:textId="77777777" w:rsidR="00D54C73" w:rsidRDefault="00D54C73">
      <w:pPr>
        <w:pStyle w:val="Ttulo7"/>
        <w:rPr>
          <w:u w:val="single"/>
        </w:rPr>
      </w:pPr>
      <w:r>
        <w:rPr>
          <w:u w:val="single"/>
        </w:rPr>
        <w:t xml:space="preserve">MÓDULO IV                                       </w:t>
      </w:r>
    </w:p>
    <w:p w14:paraId="665E10F7" w14:textId="77777777" w:rsidR="00D54C73" w:rsidRDefault="00D54C73">
      <w:pPr>
        <w:rPr>
          <w:rFonts w:ascii="Arial" w:hAnsi="Arial" w:cs="Arial"/>
          <w:color w:val="000000"/>
          <w:sz w:val="20"/>
          <w:szCs w:val="20"/>
        </w:rPr>
      </w:pPr>
    </w:p>
    <w:p w14:paraId="41BDC09A" w14:textId="77777777" w:rsidR="00D54C73" w:rsidRDefault="00D54C73">
      <w:pPr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PROCESSAMENTO, ROTULAGEM, ARMAZENAMENTO E DISTRIBUIÇÃO                 </w:t>
      </w:r>
    </w:p>
    <w:p w14:paraId="2792AADD" w14:textId="77777777" w:rsidR="00D54C73" w:rsidRDefault="00D54C73">
      <w:pPr>
        <w:rPr>
          <w:rFonts w:ascii="Arial" w:hAnsi="Arial" w:cs="Arial"/>
          <w:color w:val="000000"/>
        </w:rPr>
      </w:pPr>
    </w:p>
    <w:p w14:paraId="40B1AEBC" w14:textId="77777777" w:rsidR="00D54C73" w:rsidRDefault="00D54C73">
      <w:pPr>
        <w:rPr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0"/>
        <w:gridCol w:w="6388"/>
      </w:tblGrid>
      <w:tr w:rsidR="00D54C73" w14:paraId="5BDA709E" w14:textId="77777777">
        <w:tc>
          <w:tcPr>
            <w:tcW w:w="10348" w:type="dxa"/>
            <w:gridSpan w:val="2"/>
          </w:tcPr>
          <w:p w14:paraId="7B8942F3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Processamento de Hemocomponentes</w:t>
            </w:r>
          </w:p>
        </w:tc>
      </w:tr>
      <w:tr w:rsidR="00D54C73" w14:paraId="59E374BD" w14:textId="77777777">
        <w:tc>
          <w:tcPr>
            <w:tcW w:w="3960" w:type="dxa"/>
          </w:tcPr>
          <w:p w14:paraId="661F3F7A" w14:textId="77777777" w:rsidR="00D54C73" w:rsidRDefault="00D54C7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Nome do responsável:</w:t>
            </w:r>
          </w:p>
        </w:tc>
        <w:tc>
          <w:tcPr>
            <w:tcW w:w="6388" w:type="dxa"/>
          </w:tcPr>
          <w:p w14:paraId="57D3229B" w14:textId="77777777" w:rsidR="00D54C73" w:rsidRDefault="00D54C7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4C73" w14:paraId="7939A42F" w14:textId="77777777">
        <w:tc>
          <w:tcPr>
            <w:tcW w:w="3960" w:type="dxa"/>
          </w:tcPr>
          <w:p w14:paraId="06026E1A" w14:textId="77777777" w:rsidR="00D54C73" w:rsidRDefault="00D54C7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Formação profissional:</w:t>
            </w:r>
          </w:p>
        </w:tc>
        <w:tc>
          <w:tcPr>
            <w:tcW w:w="6388" w:type="dxa"/>
          </w:tcPr>
          <w:p w14:paraId="26467D17" w14:textId="77777777" w:rsidR="00D54C73" w:rsidRDefault="00D54C7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4C73" w14:paraId="0D6A976C" w14:textId="77777777">
        <w:tc>
          <w:tcPr>
            <w:tcW w:w="3960" w:type="dxa"/>
          </w:tcPr>
          <w:p w14:paraId="335C8E32" w14:textId="77777777" w:rsidR="00D54C73" w:rsidRDefault="00D54C7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Registro no conselho de classe:</w:t>
            </w:r>
          </w:p>
        </w:tc>
        <w:tc>
          <w:tcPr>
            <w:tcW w:w="6388" w:type="dxa"/>
          </w:tcPr>
          <w:p w14:paraId="00C7D608" w14:textId="77777777" w:rsidR="00D54C73" w:rsidRDefault="00D54C7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4C73" w14:paraId="459C0A8C" w14:textId="77777777">
        <w:tc>
          <w:tcPr>
            <w:tcW w:w="3960" w:type="dxa"/>
          </w:tcPr>
          <w:p w14:paraId="4D3FCBA6" w14:textId="77777777" w:rsidR="00D54C73" w:rsidRDefault="00D54C7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Contato:</w:t>
            </w:r>
          </w:p>
        </w:tc>
        <w:tc>
          <w:tcPr>
            <w:tcW w:w="6388" w:type="dxa"/>
          </w:tcPr>
          <w:p w14:paraId="2374743D" w14:textId="77777777" w:rsidR="00D54C73" w:rsidRDefault="00D54C7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E4D7427" w14:textId="77777777" w:rsidR="00D54C73" w:rsidRDefault="00D54C73">
      <w:pPr>
        <w:rPr>
          <w:rFonts w:ascii="Arial" w:hAnsi="Arial" w:cs="Arial"/>
          <w:color w:val="000000"/>
          <w:sz w:val="20"/>
          <w:szCs w:val="20"/>
        </w:rPr>
      </w:pPr>
    </w:p>
    <w:tbl>
      <w:tblPr>
        <w:tblW w:w="10348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60"/>
        <w:gridCol w:w="720"/>
        <w:gridCol w:w="720"/>
        <w:gridCol w:w="720"/>
        <w:gridCol w:w="628"/>
      </w:tblGrid>
      <w:tr w:rsidR="00D54C73" w14:paraId="78156A58" w14:textId="77777777">
        <w:tc>
          <w:tcPr>
            <w:tcW w:w="7560" w:type="dxa"/>
          </w:tcPr>
          <w:p w14:paraId="4C6DC719" w14:textId="77777777" w:rsidR="00D54C73" w:rsidRDefault="00D54C7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1.1.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Recursos Humanos</w:t>
            </w:r>
          </w:p>
        </w:tc>
        <w:tc>
          <w:tcPr>
            <w:tcW w:w="720" w:type="dxa"/>
          </w:tcPr>
          <w:p w14:paraId="2A7BD623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Nível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6BD2BE33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Sim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0ED7A14B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Não</w:t>
            </w:r>
          </w:p>
        </w:tc>
        <w:tc>
          <w:tcPr>
            <w:tcW w:w="628" w:type="dxa"/>
            <w:tcBorders>
              <w:left w:val="single" w:sz="4" w:space="0" w:color="auto"/>
            </w:tcBorders>
          </w:tcPr>
          <w:p w14:paraId="015369FB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</w:tr>
      <w:tr w:rsidR="00D54C73" w14:paraId="0CF7D6F2" w14:textId="77777777">
        <w:tc>
          <w:tcPr>
            <w:tcW w:w="7560" w:type="dxa"/>
          </w:tcPr>
          <w:tbl>
            <w:tblPr>
              <w:tblW w:w="0" w:type="auto"/>
              <w:tblInd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571"/>
            </w:tblGrid>
            <w:tr w:rsidR="00E11C4F" w:rsidRPr="00E11C4F" w14:paraId="011A49B1" w14:textId="77777777" w:rsidTr="00E11C4F">
              <w:tblPrEx>
                <w:tblCellMar>
                  <w:top w:w="0" w:type="dxa"/>
                  <w:bottom w:w="0" w:type="dxa"/>
                </w:tblCellMar>
              </w:tblPrEx>
              <w:trPr>
                <w:trHeight w:val="324"/>
              </w:trPr>
              <w:tc>
                <w:tcPr>
                  <w:tcW w:w="657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9D9998" w14:textId="77777777" w:rsidR="00E11C4F" w:rsidRPr="00E11C4F" w:rsidRDefault="00D54C73" w:rsidP="00B42123">
                  <w:pPr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1.1.1. 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Pessoal qualificado/capacitado.</w:t>
                  </w:r>
                  <w:r w:rsidR="00E11C4F" w:rsidRPr="00E11C4F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</w:t>
                  </w:r>
                  <w:r w:rsidR="00E11C4F" w:rsidRPr="00E11C4F">
                    <w:rPr>
                      <w:rFonts w:ascii="Arial" w:hAnsi="Arial" w:cs="Arial"/>
                      <w:bCs/>
                      <w:color w:val="00B0F0"/>
                      <w:sz w:val="20"/>
                      <w:szCs w:val="20"/>
                      <w:lang w:val="en-US"/>
                    </w:rPr>
                    <w:t>(RDC 34/2014 – Art. 7) (RDC</w:t>
                  </w:r>
                  <w:r w:rsidR="00E11C4F">
                    <w:rPr>
                      <w:rFonts w:ascii="Arial" w:hAnsi="Arial" w:cs="Arial"/>
                      <w:bCs/>
                      <w:color w:val="00B0F0"/>
                      <w:sz w:val="20"/>
                      <w:szCs w:val="20"/>
                      <w:lang w:val="en-US"/>
                    </w:rPr>
                    <w:t xml:space="preserve"> </w:t>
                  </w:r>
                  <w:r w:rsidR="00E11C4F" w:rsidRPr="00E11C4F">
                    <w:rPr>
                      <w:rFonts w:ascii="Arial" w:hAnsi="Arial" w:cs="Arial"/>
                      <w:bCs/>
                      <w:color w:val="00B0F0"/>
                      <w:sz w:val="20"/>
                      <w:szCs w:val="20"/>
                      <w:lang w:val="en-US"/>
                    </w:rPr>
                    <w:t>63/2011 –</w:t>
                  </w:r>
                  <w:r w:rsidR="00A25BD3">
                    <w:rPr>
                      <w:rFonts w:ascii="Arial" w:hAnsi="Arial" w:cs="Arial"/>
                      <w:bCs/>
                      <w:color w:val="00B0F0"/>
                      <w:sz w:val="20"/>
                      <w:szCs w:val="20"/>
                      <w:lang w:val="en-US"/>
                    </w:rPr>
                    <w:t xml:space="preserve"> </w:t>
                  </w:r>
                  <w:r w:rsidR="00E11C4F" w:rsidRPr="00E11C4F">
                    <w:rPr>
                      <w:rFonts w:ascii="Arial" w:hAnsi="Arial" w:cs="Arial"/>
                      <w:bCs/>
                      <w:color w:val="00B0F0"/>
                      <w:sz w:val="20"/>
                      <w:szCs w:val="20"/>
                      <w:lang w:val="en-US"/>
                    </w:rPr>
                    <w:t>Art.</w:t>
                  </w:r>
                  <w:r w:rsidR="00E11C4F">
                    <w:rPr>
                      <w:rFonts w:ascii="Arial" w:hAnsi="Arial" w:cs="Arial"/>
                      <w:bCs/>
                      <w:color w:val="00B0F0"/>
                      <w:sz w:val="20"/>
                      <w:szCs w:val="20"/>
                      <w:lang w:val="en-US"/>
                    </w:rPr>
                    <w:t xml:space="preserve"> </w:t>
                  </w:r>
                  <w:r w:rsidR="00E11C4F" w:rsidRPr="00E11C4F">
                    <w:rPr>
                      <w:rFonts w:ascii="Arial" w:hAnsi="Arial" w:cs="Arial"/>
                      <w:bCs/>
                      <w:color w:val="00B0F0"/>
                      <w:sz w:val="20"/>
                      <w:szCs w:val="20"/>
                      <w:lang w:val="en-US"/>
                    </w:rPr>
                    <w:t>31)</w:t>
                  </w:r>
                  <w:r w:rsidR="00E11C4F" w:rsidRPr="00E11C4F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</w:p>
              </w:tc>
            </w:tr>
          </w:tbl>
          <w:p w14:paraId="6889CD3C" w14:textId="77777777" w:rsidR="00D54C73" w:rsidRPr="00E11C4F" w:rsidRDefault="00D54C73" w:rsidP="00B42123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vAlign w:val="center"/>
          </w:tcPr>
          <w:p w14:paraId="09937102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7863227B" w14:textId="77777777" w:rsidR="00D54C73" w:rsidRDefault="00D54C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  <w:vAlign w:val="center"/>
          </w:tcPr>
          <w:p w14:paraId="0E2EB0D6" w14:textId="77777777" w:rsidR="00D54C73" w:rsidRDefault="00D54C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14:paraId="3042C7CD" w14:textId="77777777" w:rsidR="00D54C73" w:rsidRDefault="00D54C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4C73" w14:paraId="1502007B" w14:textId="77777777">
        <w:tc>
          <w:tcPr>
            <w:tcW w:w="7560" w:type="dxa"/>
          </w:tcPr>
          <w:p w14:paraId="1AFDC2BB" w14:textId="77777777" w:rsidR="00E11C4F" w:rsidRPr="00E11C4F" w:rsidRDefault="00D54C73" w:rsidP="00B4212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1.1.2.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Supervisão técnica por profissional de nível superior habilitado.</w:t>
            </w:r>
          </w:p>
          <w:tbl>
            <w:tblPr>
              <w:tblW w:w="0" w:type="auto"/>
              <w:tblInd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419"/>
            </w:tblGrid>
            <w:tr w:rsidR="00E11C4F" w:rsidRPr="00E11C4F" w14:paraId="4C846CED" w14:textId="77777777" w:rsidTr="00E11C4F">
              <w:tblPrEx>
                <w:tblCellMar>
                  <w:top w:w="0" w:type="dxa"/>
                  <w:bottom w:w="0" w:type="dxa"/>
                </w:tblCellMar>
              </w:tblPrEx>
              <w:trPr>
                <w:trHeight w:val="325"/>
              </w:trPr>
              <w:tc>
                <w:tcPr>
                  <w:tcW w:w="74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2437FC" w14:textId="77777777" w:rsidR="00E11C4F" w:rsidRPr="00E11C4F" w:rsidRDefault="00E11C4F" w:rsidP="00B42123">
                  <w:pPr>
                    <w:jc w:val="both"/>
                    <w:rPr>
                      <w:rFonts w:ascii="Arial" w:hAnsi="Arial" w:cs="Arial"/>
                      <w:color w:val="00B0F0"/>
                      <w:sz w:val="20"/>
                      <w:szCs w:val="20"/>
                    </w:rPr>
                  </w:pPr>
                  <w:r w:rsidRPr="00E11C4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11C4F">
                    <w:rPr>
                      <w:rFonts w:ascii="Arial" w:hAnsi="Arial" w:cs="Arial"/>
                      <w:color w:val="00B0F0"/>
                      <w:sz w:val="20"/>
                      <w:szCs w:val="20"/>
                    </w:rPr>
                    <w:t xml:space="preserve">(RDC 34/2014 – Art. 6) (RDC 63/2011 – Art. 15) </w:t>
                  </w:r>
                </w:p>
              </w:tc>
            </w:tr>
          </w:tbl>
          <w:p w14:paraId="0F53AAA6" w14:textId="77777777" w:rsidR="00D54C73" w:rsidRDefault="00D54C73" w:rsidP="00B42123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17C66106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3084D7EE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  <w:vAlign w:val="center"/>
          </w:tcPr>
          <w:p w14:paraId="735C9A80" w14:textId="77777777" w:rsidR="00D54C73" w:rsidRDefault="00D54C73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14:paraId="42A026EC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08D932DF" w14:textId="77777777" w:rsidR="00D54C73" w:rsidRDefault="00D54C73">
      <w:pPr>
        <w:rPr>
          <w:rFonts w:ascii="Arial" w:hAnsi="Arial" w:cs="Arial"/>
          <w:color w:val="000000"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48"/>
      </w:tblGrid>
      <w:tr w:rsidR="00D54C73" w14:paraId="6F75E1AE" w14:textId="77777777">
        <w:tc>
          <w:tcPr>
            <w:tcW w:w="10348" w:type="dxa"/>
          </w:tcPr>
          <w:p w14:paraId="0F8153BB" w14:textId="77777777" w:rsidR="00D54C73" w:rsidRDefault="00D54C7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Observações:</w:t>
            </w:r>
          </w:p>
        </w:tc>
      </w:tr>
      <w:tr w:rsidR="00D54C73" w14:paraId="2E134C88" w14:textId="77777777">
        <w:tc>
          <w:tcPr>
            <w:tcW w:w="10348" w:type="dxa"/>
          </w:tcPr>
          <w:p w14:paraId="185FCB9F" w14:textId="77777777" w:rsidR="00D54C73" w:rsidRDefault="00D54C7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54C73" w14:paraId="056F7A97" w14:textId="77777777">
        <w:tc>
          <w:tcPr>
            <w:tcW w:w="10348" w:type="dxa"/>
          </w:tcPr>
          <w:p w14:paraId="356BD8F8" w14:textId="77777777" w:rsidR="00D54C73" w:rsidRDefault="00D54C7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54C73" w14:paraId="4A39DC7E" w14:textId="77777777">
        <w:tc>
          <w:tcPr>
            <w:tcW w:w="10348" w:type="dxa"/>
          </w:tcPr>
          <w:p w14:paraId="20BE93D3" w14:textId="77777777" w:rsidR="00D54C73" w:rsidRDefault="00D54C7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28CCBB9F" w14:textId="77777777" w:rsidR="00D54C73" w:rsidRDefault="00D54C73">
      <w:pPr>
        <w:rPr>
          <w:rFonts w:ascii="Arial" w:hAnsi="Arial" w:cs="Arial"/>
          <w:sz w:val="20"/>
          <w:szCs w:val="20"/>
        </w:rPr>
      </w:pPr>
    </w:p>
    <w:tbl>
      <w:tblPr>
        <w:tblW w:w="102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60"/>
        <w:gridCol w:w="2700"/>
      </w:tblGrid>
      <w:tr w:rsidR="00D54C73" w14:paraId="781DCFCD" w14:textId="77777777">
        <w:trPr>
          <w:cantSplit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146812D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1.2.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Dados de Produção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8D680F4" w14:textId="77777777" w:rsidR="00D54C73" w:rsidRDefault="00D54C73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highlight w:val="green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Média mensal</w:t>
            </w:r>
          </w:p>
        </w:tc>
      </w:tr>
      <w:tr w:rsidR="00D54C73" w14:paraId="7F3A1F8E" w14:textId="77777777">
        <w:trPr>
          <w:cantSplit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AB9F066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1.2.1.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Sangue Total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A483586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</w:tr>
      <w:tr w:rsidR="00D54C73" w14:paraId="6F9335F4" w14:textId="77777777">
        <w:trPr>
          <w:cantSplit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3D98E88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1.2.2.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Concentrado de Hemácias 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C3DF2A9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</w:tr>
      <w:tr w:rsidR="00D54C73" w14:paraId="1B294CBF" w14:textId="77777777">
        <w:trPr>
          <w:cantSplit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D89B584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1.2.3.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Concentrado de Hemácias Lavadas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7058E1A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</w:tr>
      <w:tr w:rsidR="00D54C73" w14:paraId="67CC36E9" w14:textId="77777777">
        <w:trPr>
          <w:cantSplit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A71F1F0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1.2.4.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Concentrado de Hemácias com camada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leucoplaquetária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removida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05B40A8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</w:tr>
      <w:tr w:rsidR="00D54C73" w14:paraId="13D71AC5" w14:textId="77777777">
        <w:trPr>
          <w:cantSplit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063663B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1.2.5.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Concentrado de Hemácias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Desleucocitado</w:t>
            </w:r>
            <w:proofErr w:type="spellEnd"/>
          </w:p>
        </w:tc>
        <w:tc>
          <w:tcPr>
            <w:tcW w:w="27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055BA41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</w:tr>
      <w:tr w:rsidR="00D54C73" w14:paraId="65F2431F" w14:textId="77777777">
        <w:trPr>
          <w:cantSplit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E2AB229" w14:textId="77777777" w:rsidR="00D54C73" w:rsidRPr="007C33A0" w:rsidRDefault="00D54C73">
            <w:pPr>
              <w:rPr>
                <w:rFonts w:ascii="Arial" w:hAnsi="Arial" w:cs="Arial"/>
                <w:b/>
                <w:strike/>
                <w:color w:val="FF0000"/>
                <w:sz w:val="20"/>
                <w:szCs w:val="20"/>
              </w:rPr>
            </w:pPr>
            <w:r w:rsidRPr="007C33A0">
              <w:rPr>
                <w:rFonts w:ascii="Arial" w:hAnsi="Arial" w:cs="Arial"/>
                <w:b/>
                <w:strike/>
                <w:color w:val="FF0000"/>
                <w:sz w:val="20"/>
                <w:szCs w:val="20"/>
              </w:rPr>
              <w:t xml:space="preserve">1.2.6. </w:t>
            </w:r>
            <w:r w:rsidRPr="007C33A0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Concentrado de Hemácias Rejuvenescidas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701AA63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</w:tr>
      <w:tr w:rsidR="00D54C73" w14:paraId="2AE5364D" w14:textId="77777777">
        <w:trPr>
          <w:cantSplit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A05EE15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1.2.7.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Concentrado de Granulócitos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08B4BBB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</w:tr>
      <w:tr w:rsidR="00D54C73" w14:paraId="4BC44F07" w14:textId="77777777">
        <w:trPr>
          <w:cantSplit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660FB12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1.2.8.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Concentrados de Plaquetas por aférese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18CA5E0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</w:tr>
      <w:tr w:rsidR="00D54C73" w14:paraId="09EBDCFE" w14:textId="77777777">
        <w:trPr>
          <w:cantSplit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518926A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1.2.9.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Concentrado de Plaquetas randômicas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AB5C24D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</w:tr>
      <w:tr w:rsidR="00D54C73" w14:paraId="3B3B9E6F" w14:textId="77777777">
        <w:trPr>
          <w:cantSplit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889A7A8" w14:textId="77777777" w:rsidR="00D54C73" w:rsidRDefault="00D54C7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1.2.10.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Concentrado de Plaquetas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Desleucocitado</w:t>
            </w:r>
            <w:proofErr w:type="spellEnd"/>
          </w:p>
        </w:tc>
        <w:tc>
          <w:tcPr>
            <w:tcW w:w="27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3F1B864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</w:tr>
      <w:tr w:rsidR="00D54C73" w14:paraId="7B406FEE" w14:textId="77777777">
        <w:trPr>
          <w:cantSplit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939D473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1.2.11.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Crioprecipitado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A982E99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</w:tr>
      <w:tr w:rsidR="00D54C73" w14:paraId="3ECD6A07" w14:textId="77777777">
        <w:trPr>
          <w:cantSplit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213012F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1.2.12.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Plasma Fresco Congelado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E214E80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</w:tr>
      <w:tr w:rsidR="00D54C73" w14:paraId="5A19EAEE" w14:textId="77777777">
        <w:trPr>
          <w:cantSplit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9696D1A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1.2.13.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Plasma isento de crio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C8B6121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</w:tr>
      <w:tr w:rsidR="00D54C73" w14:paraId="026006D7" w14:textId="77777777">
        <w:trPr>
          <w:cantSplit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F56924A" w14:textId="77777777" w:rsidR="00D54C73" w:rsidRDefault="00D54C73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1.2.14.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Plasmaférese para indústria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fracionadora</w:t>
            </w:r>
            <w:proofErr w:type="spellEnd"/>
          </w:p>
        </w:tc>
        <w:tc>
          <w:tcPr>
            <w:tcW w:w="27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736F4F4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</w:tr>
      <w:tr w:rsidR="00D54C73" w14:paraId="5056BE53" w14:textId="77777777">
        <w:trPr>
          <w:cantSplit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8F3238C" w14:textId="77777777" w:rsidR="00D54C73" w:rsidRDefault="00D54C7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1.2.15.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Outros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2A7899A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</w:tr>
    </w:tbl>
    <w:p w14:paraId="2AD046C7" w14:textId="77777777" w:rsidR="00D54C73" w:rsidRDefault="00D54C73">
      <w:pPr>
        <w:rPr>
          <w:rFonts w:ascii="Arial" w:hAnsi="Arial" w:cs="Arial"/>
          <w:sz w:val="20"/>
          <w:szCs w:val="20"/>
        </w:rPr>
      </w:pPr>
    </w:p>
    <w:tbl>
      <w:tblPr>
        <w:tblW w:w="102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1800"/>
        <w:gridCol w:w="1780"/>
        <w:gridCol w:w="1440"/>
        <w:gridCol w:w="1449"/>
        <w:gridCol w:w="1451"/>
      </w:tblGrid>
      <w:tr w:rsidR="00D54C73" w14:paraId="671F00C0" w14:textId="77777777">
        <w:trPr>
          <w:cantSplit/>
          <w:trHeight w:val="257"/>
        </w:trPr>
        <w:tc>
          <w:tcPr>
            <w:tcW w:w="1026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33804DB" w14:textId="77777777" w:rsidR="00D54C73" w:rsidRDefault="00D54C73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1.3.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Dados de Descarte</w:t>
            </w:r>
          </w:p>
        </w:tc>
      </w:tr>
      <w:tr w:rsidR="00D54C73" w14:paraId="0725D519" w14:textId="77777777">
        <w:trPr>
          <w:cantSplit/>
          <w:trHeight w:val="577"/>
        </w:trPr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B6CB29F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Hemocomponente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D54AF" w14:textId="77777777" w:rsidR="00D54C73" w:rsidRDefault="00D54C73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Vencimento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665AA" w14:textId="77777777" w:rsidR="00D54C73" w:rsidRDefault="00D54C73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Armazenamento inadequado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6E50D" w14:textId="77777777" w:rsidR="00D54C73" w:rsidRDefault="00D54C73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Ruptura de bolsas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E09B3" w14:textId="77777777" w:rsidR="00D54C73" w:rsidRDefault="00D54C73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Sorologia por doação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6FA1B" w14:textId="77777777" w:rsidR="00D54C73" w:rsidRDefault="00D54C73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Outros</w:t>
            </w:r>
          </w:p>
        </w:tc>
      </w:tr>
      <w:tr w:rsidR="00D54C73" w14:paraId="37C4EECE" w14:textId="77777777">
        <w:trPr>
          <w:cantSplit/>
        </w:trPr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16CDA27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1.3.1.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Concentrado de hemácias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9DB3D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A188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A73D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597EA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1D429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22EE272D" w14:textId="77777777">
        <w:trPr>
          <w:cantSplit/>
        </w:trPr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90A1A5F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1.3.2.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oncentrado de plaquetas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27791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1D355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6607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0804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4365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4C73" w14:paraId="3B041D16" w14:textId="77777777">
        <w:trPr>
          <w:cantSplit/>
        </w:trPr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561A6A4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1.3.3.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rioprecipitado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2AB62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A538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2E49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C714D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5516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4C73" w14:paraId="0C10160B" w14:textId="77777777">
        <w:trPr>
          <w:cantSplit/>
        </w:trPr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7DCA4A5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1.3.4.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lasma fresco congelado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04A3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FD1FC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7722F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45369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0B0EB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4C73" w14:paraId="0BA5B989" w14:textId="77777777">
        <w:trPr>
          <w:cantSplit/>
        </w:trPr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02A6256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1.3.5.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lasma isento de crio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5BE0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8A06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BE65D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63FC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5B176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4C73" w14:paraId="1DE4BCBE" w14:textId="77777777">
        <w:trPr>
          <w:cantSplit/>
        </w:trPr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FCB830D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1.3.6.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Plasma comum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F7218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03F8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A27AC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BE83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976F0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</w:tbl>
    <w:p w14:paraId="6B2979B2" w14:textId="77777777" w:rsidR="00D54C73" w:rsidRDefault="00D54C73">
      <w:pPr>
        <w:rPr>
          <w:rFonts w:ascii="Arial" w:hAnsi="Arial" w:cs="Arial"/>
          <w:sz w:val="20"/>
          <w:szCs w:val="20"/>
        </w:rPr>
      </w:pPr>
    </w:p>
    <w:p w14:paraId="312E961B" w14:textId="77777777" w:rsidR="00D54C73" w:rsidRDefault="00D54C73">
      <w:pPr>
        <w:rPr>
          <w:rFonts w:ascii="Arial" w:hAnsi="Arial" w:cs="Arial"/>
          <w:sz w:val="20"/>
          <w:szCs w:val="20"/>
        </w:rPr>
      </w:pPr>
    </w:p>
    <w:tbl>
      <w:tblPr>
        <w:tblW w:w="1034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60"/>
        <w:gridCol w:w="720"/>
        <w:gridCol w:w="720"/>
        <w:gridCol w:w="720"/>
        <w:gridCol w:w="7"/>
        <w:gridCol w:w="621"/>
      </w:tblGrid>
      <w:tr w:rsidR="00D54C73" w14:paraId="724DE490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147C6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Infraestrutura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B5916" w14:textId="77777777" w:rsidR="00D54C73" w:rsidRDefault="00D54C73">
            <w:pPr>
              <w:pStyle w:val="Ttulo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Nível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578E2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Sim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B5269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Não</w:t>
            </w:r>
          </w:p>
        </w:tc>
        <w:tc>
          <w:tcPr>
            <w:tcW w:w="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57DF5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</w:tr>
      <w:tr w:rsidR="00D54C73" w14:paraId="2070A42F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649DF" w14:textId="77777777" w:rsidR="00E11C4F" w:rsidRDefault="00D54C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0" w:name="OLE_LINK3" w:colFirst="0" w:colLast="0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1.4.1.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Área física </w:t>
            </w:r>
            <w:r>
              <w:rPr>
                <w:rFonts w:ascii="Arial" w:hAnsi="Arial" w:cs="Arial"/>
                <w:sz w:val="20"/>
                <w:szCs w:val="20"/>
              </w:rPr>
              <w:t xml:space="preserve">conforme legislação vigente. </w:t>
            </w:r>
          </w:p>
          <w:p w14:paraId="708CB6AB" w14:textId="77777777" w:rsidR="00D54C73" w:rsidRDefault="00E11C4F" w:rsidP="00E11C4F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11C4F">
              <w:rPr>
                <w:rFonts w:ascii="Arial" w:hAnsi="Arial" w:cs="Arial"/>
                <w:color w:val="00CCFF"/>
                <w:sz w:val="20"/>
                <w:szCs w:val="20"/>
              </w:rPr>
              <w:t>(</w:t>
            </w:r>
            <w:r w:rsidRPr="00E11C4F">
              <w:rPr>
                <w:rFonts w:ascii="Arial" w:hAnsi="Arial" w:cs="Arial"/>
                <w:color w:val="00AFEF"/>
                <w:sz w:val="20"/>
                <w:szCs w:val="20"/>
              </w:rPr>
              <w:t>RDC 34/2014</w:t>
            </w:r>
            <w:r w:rsidR="00A25BD3">
              <w:rPr>
                <w:rFonts w:ascii="Arial" w:hAnsi="Arial" w:cs="Arial"/>
                <w:color w:val="00AFEF"/>
                <w:sz w:val="20"/>
                <w:szCs w:val="20"/>
              </w:rPr>
              <w:t xml:space="preserve"> - </w:t>
            </w:r>
            <w:r w:rsidRPr="00E11C4F">
              <w:rPr>
                <w:rFonts w:ascii="Arial" w:hAnsi="Arial" w:cs="Arial"/>
                <w:color w:val="00AFEF"/>
                <w:sz w:val="20"/>
                <w:szCs w:val="20"/>
              </w:rPr>
              <w:t xml:space="preserve">Art. 50 e </w:t>
            </w:r>
            <w:r w:rsidR="00F923E7">
              <w:rPr>
                <w:rFonts w:ascii="Arial" w:hAnsi="Arial" w:cs="Arial"/>
                <w:color w:val="00AFEF"/>
                <w:sz w:val="20"/>
                <w:szCs w:val="20"/>
              </w:rPr>
              <w:t>Art.</w:t>
            </w:r>
            <w:r w:rsidRPr="00E11C4F">
              <w:rPr>
                <w:rFonts w:ascii="Arial" w:hAnsi="Arial" w:cs="Arial"/>
                <w:color w:val="00AFEF"/>
                <w:sz w:val="20"/>
                <w:szCs w:val="20"/>
              </w:rPr>
              <w:t>51) (RDC 50/2002</w:t>
            </w:r>
            <w:r w:rsidR="004F2642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Pr="00E11C4F">
              <w:rPr>
                <w:rFonts w:ascii="Arial" w:hAnsi="Arial" w:cs="Arial"/>
                <w:color w:val="00AFEF"/>
                <w:sz w:val="20"/>
                <w:szCs w:val="20"/>
              </w:rPr>
              <w:t xml:space="preserve"> </w:t>
            </w:r>
            <w:r w:rsidR="004F2642">
              <w:rPr>
                <w:rFonts w:ascii="Arial" w:hAnsi="Arial" w:cs="Arial"/>
                <w:color w:val="00AFEF"/>
                <w:sz w:val="20"/>
                <w:szCs w:val="20"/>
              </w:rPr>
              <w:t>itens</w:t>
            </w:r>
            <w:r w:rsidRPr="00E11C4F">
              <w:rPr>
                <w:rFonts w:ascii="Arial" w:hAnsi="Arial" w:cs="Arial"/>
                <w:color w:val="00AFEF"/>
                <w:sz w:val="20"/>
                <w:szCs w:val="20"/>
              </w:rPr>
              <w:t xml:space="preserve"> 4.9.7; 4.9.10 e 4.9.11) 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48A2F9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1172E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308B1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144FD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376DCF8F" w14:textId="77777777"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65BC" w14:textId="77777777" w:rsidR="00E11C4F" w:rsidRDefault="00D54C73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1.4.2.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Protocolos de limpeza e desinfecção das instalações, áreas de trabalho e equipamentos. </w:t>
            </w:r>
          </w:p>
          <w:p w14:paraId="5FE69BC9" w14:textId="77777777" w:rsidR="00D54C73" w:rsidRPr="00E11C4F" w:rsidRDefault="00E11C4F" w:rsidP="00E11C4F">
            <w:pPr>
              <w:pStyle w:val="Default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E11C4F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>(RDC 34/2014</w:t>
            </w:r>
            <w:r w:rsidR="00A25BD3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 xml:space="preserve"> - </w:t>
            </w:r>
            <w:r w:rsidRPr="00E11C4F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 xml:space="preserve">Art. 10 e </w:t>
            </w:r>
            <w:r w:rsidR="00F923E7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>Art. 51</w:t>
            </w:r>
            <w:r w:rsidRPr="00E11C4F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>) (RDC 63/2011 – Art. 57)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35A98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3444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CCD46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D598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27D3B377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0624A" w14:textId="77777777" w:rsidR="00E11C4F" w:rsidRDefault="00D54C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1.4.3.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Equipamentos qualificados, suficientes e de acordo com técnicas utilizadas (centrífuga refrigerada, extrator automático, dispositivo de conexão estéril). </w:t>
            </w:r>
          </w:p>
          <w:p w14:paraId="11877359" w14:textId="77777777" w:rsidR="00D54C73" w:rsidRDefault="00E11C4F" w:rsidP="00E11C4F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11C4F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A25BD3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Pr="00E11C4F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48) 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60D53B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0FF3D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CB9F4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6839B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63FAFA8A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8B445" w14:textId="77777777" w:rsidR="00E11C4F" w:rsidRDefault="00D54C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1.4.3.1.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Cabine de segurança biológica (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câmara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de fluxo laminar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),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outro equipamento ou área que garanta a esterilidade do produto, materiais e soluções utilizadas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para procedimentos que requeiram </w:t>
            </w:r>
            <w:r>
              <w:rPr>
                <w:rFonts w:ascii="Arial" w:hAnsi="Arial" w:cs="Arial"/>
                <w:sz w:val="20"/>
                <w:szCs w:val="20"/>
              </w:rPr>
              <w:t>abertura do sistema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2048A551" w14:textId="77777777" w:rsidR="00D54C73" w:rsidRDefault="00E11C4F" w:rsidP="00E11C4F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11C4F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A25BD3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Pr="00E11C4F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49) </w:t>
            </w:r>
          </w:p>
          <w:p w14:paraId="1DFADDC8" w14:textId="77777777" w:rsidR="00EE5FC4" w:rsidRPr="00EE5FC4" w:rsidRDefault="00EE5FC4" w:rsidP="00084555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EE5FC4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Portaria GM/MS 11.685/2026:</w:t>
            </w:r>
            <w:r w:rsidR="00084555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 </w:t>
            </w:r>
            <w:r w:rsidR="00084555" w:rsidRPr="00084555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Art. 90. A manipulação do componente sanguíneo que exija a abertura do circuito será realizada sob o fluxo laminar.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1B14D4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AD451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01652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51B09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3A692D61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A6AE8" w14:textId="77777777" w:rsidR="00D54C73" w:rsidRDefault="00D54C73" w:rsidP="00E11C4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1.4.3.2.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Registro da certificação e qualificação das áreas ou equipamentos utilizados.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E11C4F" w:rsidRPr="00E11C4F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A25BD3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E11C4F" w:rsidRPr="00E11C4F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49 § 2) 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9419E7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281AB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5534B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91360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3B3CA986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EC477" w14:textId="77777777" w:rsidR="00D54C73" w:rsidRDefault="00D54C73" w:rsidP="00E11C4F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1.4.4. </w:t>
            </w:r>
            <w:r>
              <w:rPr>
                <w:rFonts w:ascii="Arial" w:hAnsi="Arial" w:cs="Arial"/>
                <w:sz w:val="20"/>
                <w:szCs w:val="20"/>
              </w:rPr>
              <w:t xml:space="preserve">Controle e monitoramento da temperatura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das áreas e salas destinadas ao processamento (22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2ºC). </w:t>
            </w:r>
            <w:r w:rsidR="00E11C4F" w:rsidRPr="00E11C4F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A25BD3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E11C4F" w:rsidRPr="00E11C4F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52) 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C40E75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B507B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B5E70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2F423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bookmarkEnd w:id="0"/>
    </w:tbl>
    <w:p w14:paraId="2140461C" w14:textId="77777777" w:rsidR="00D54C73" w:rsidRDefault="00D54C73">
      <w:pPr>
        <w:rPr>
          <w:rFonts w:ascii="Arial" w:hAnsi="Arial" w:cs="Arial"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48"/>
      </w:tblGrid>
      <w:tr w:rsidR="00D54C73" w14:paraId="3CFE46DF" w14:textId="77777777">
        <w:tc>
          <w:tcPr>
            <w:tcW w:w="10348" w:type="dxa"/>
          </w:tcPr>
          <w:p w14:paraId="39CE5E23" w14:textId="77777777" w:rsidR="00D54C73" w:rsidRDefault="00D54C7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Observações:</w:t>
            </w:r>
          </w:p>
        </w:tc>
      </w:tr>
      <w:tr w:rsidR="00D54C73" w14:paraId="301C6A3B" w14:textId="77777777">
        <w:tc>
          <w:tcPr>
            <w:tcW w:w="10348" w:type="dxa"/>
          </w:tcPr>
          <w:p w14:paraId="01F1B0E8" w14:textId="77777777" w:rsidR="00D54C73" w:rsidRDefault="00D54C7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54C73" w14:paraId="7F8DFB96" w14:textId="77777777">
        <w:tc>
          <w:tcPr>
            <w:tcW w:w="10348" w:type="dxa"/>
          </w:tcPr>
          <w:p w14:paraId="4D242AE2" w14:textId="77777777" w:rsidR="00D54C73" w:rsidRDefault="00D54C7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54C73" w14:paraId="77B0D1B0" w14:textId="77777777">
        <w:tc>
          <w:tcPr>
            <w:tcW w:w="10348" w:type="dxa"/>
          </w:tcPr>
          <w:p w14:paraId="04F9A162" w14:textId="77777777" w:rsidR="00D54C73" w:rsidRDefault="00D54C7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556949C4" w14:textId="77777777" w:rsidR="00D54C73" w:rsidRDefault="00D54C73">
      <w:pPr>
        <w:rPr>
          <w:rFonts w:ascii="Arial" w:hAnsi="Arial" w:cs="Arial"/>
          <w:sz w:val="20"/>
          <w:szCs w:val="20"/>
        </w:rPr>
      </w:pPr>
    </w:p>
    <w:tbl>
      <w:tblPr>
        <w:tblW w:w="10348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60"/>
        <w:gridCol w:w="720"/>
        <w:gridCol w:w="720"/>
        <w:gridCol w:w="727"/>
        <w:gridCol w:w="621"/>
      </w:tblGrid>
      <w:tr w:rsidR="00D54C73" w14:paraId="471607EC" w14:textId="77777777"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D5B8" w14:textId="77777777" w:rsidR="00D54C73" w:rsidRDefault="00D54C73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1.5. Procedimentos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6D4CE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Nível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E97F6" w14:textId="77777777" w:rsidR="00D54C73" w:rsidRDefault="00D54C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Sim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889E5" w14:textId="77777777" w:rsidR="00D54C73" w:rsidRDefault="00D54C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Não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ED249" w14:textId="77777777" w:rsidR="00D54C73" w:rsidRDefault="00D54C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</w:t>
            </w:r>
          </w:p>
        </w:tc>
      </w:tr>
      <w:tr w:rsidR="00D54C73" w14:paraId="7E6CDF3D" w14:textId="77777777"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B490" w14:textId="77777777" w:rsidR="00D54C73" w:rsidRDefault="00D54C73" w:rsidP="00410177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1.5.1.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POP atualizado e disponível.</w:t>
            </w:r>
            <w:r w:rsidR="0041017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410177" w:rsidRPr="00410177">
              <w:rPr>
                <w:rFonts w:ascii="Arial" w:hAnsi="Arial" w:cs="Arial"/>
                <w:color w:val="00AFEF"/>
                <w:sz w:val="20"/>
                <w:szCs w:val="20"/>
              </w:rPr>
              <w:t>(RDC 34/2014 – Art. 10)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DCB41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B7FBC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04AB5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EBB87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200AB507" w14:textId="77777777"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D2604" w14:textId="77777777" w:rsidR="00D54C73" w:rsidRDefault="00D54C73" w:rsidP="00410177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1.5.1.1.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Atividades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executadas conforme POP.</w:t>
            </w:r>
            <w:r w:rsidR="0041017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410177" w:rsidRPr="00410177">
              <w:rPr>
                <w:rFonts w:ascii="Arial" w:hAnsi="Arial" w:cs="Arial"/>
                <w:color w:val="00AFEF"/>
                <w:sz w:val="20"/>
                <w:szCs w:val="20"/>
              </w:rPr>
              <w:t xml:space="preserve">(RDC 34/2014 – Art. 10)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82EDC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8BBB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F6EA9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0843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3EA06903" w14:textId="77777777"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9A58" w14:textId="77777777" w:rsidR="00D54C73" w:rsidRDefault="00D54C73" w:rsidP="00410177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1.5.2. 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Processamento realizado por centrifugação refrigerada e em sistema fechado. </w:t>
            </w:r>
            <w:r w:rsidR="00410177" w:rsidRPr="00410177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A25BD3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410177" w:rsidRPr="00410177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48)</w:t>
            </w:r>
            <w:r w:rsidR="00410177">
              <w:rPr>
                <w:color w:val="00AFEF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102C7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459D8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78D3C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20181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24FF6550" w14:textId="77777777"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965F1" w14:textId="77777777" w:rsidR="00D54C73" w:rsidRDefault="00D54C73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1.5.3. 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Segmento das bolsas de sangue selados hermeticamente (seladoras dielétricas apropriadas). </w:t>
            </w:r>
            <w:r w:rsidR="00110A60" w:rsidRPr="00EE5FC4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Portaria GM/MS 11.685/2026</w:t>
            </w:r>
            <w:r w:rsidR="00110A60" w:rsidRPr="004F2642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: </w:t>
            </w:r>
            <w:r w:rsidR="00110A60" w:rsidRPr="004F2642">
              <w:rPr>
                <w:rFonts w:ascii="Arial" w:hAnsi="Arial" w:cs="Arial"/>
                <w:color w:val="FF0000"/>
                <w:sz w:val="20"/>
                <w:szCs w:val="20"/>
              </w:rPr>
              <w:t xml:space="preserve">Art. 76. § 5º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89DD3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B883D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644CF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78F6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07FA27F3" w14:textId="77777777"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6FEC" w14:textId="77777777" w:rsidR="00D54C73" w:rsidRDefault="00D54C73">
            <w:pPr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1.5.4.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Processamento de sangue validado por tipo de hemocomponente produzido</w:t>
            </w:r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410177" w:rsidRPr="00410177">
              <w:rPr>
                <w:rFonts w:ascii="Arial" w:hAnsi="Arial" w:cs="Arial"/>
                <w:color w:val="00AFEF"/>
                <w:sz w:val="20"/>
                <w:szCs w:val="20"/>
              </w:rPr>
              <w:t xml:space="preserve"> (RDC 34/2014</w:t>
            </w:r>
            <w:r w:rsidR="00A25BD3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410177" w:rsidRPr="00410177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48)</w:t>
            </w:r>
            <w:r w:rsidR="00410177">
              <w:rPr>
                <w:color w:val="00AFEF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8A3FA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76F61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8D9F8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D124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50C139C0" w14:textId="77777777"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4EE6" w14:textId="77777777" w:rsidR="00D54C73" w:rsidRDefault="00D54C73" w:rsidP="00410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1.5.5.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Equipamentos (centrífugas e extratores) devidamente identificados com mecanismos que relacionem o equipamento a cada remessa</w:t>
            </w:r>
            <w:r w:rsidRPr="00410177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410177" w:rsidRPr="0041017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410177" w:rsidRPr="00410177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A25BD3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410177" w:rsidRPr="00410177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11)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9B2E" w14:textId="77777777" w:rsidR="00D54C73" w:rsidRDefault="00D54C73">
            <w:pPr>
              <w:jc w:val="center"/>
              <w:rPr>
                <w:rFonts w:ascii="Arial" w:hAnsi="Arial" w:cs="Arial"/>
                <w:b/>
                <w:strike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1471" w14:textId="77777777" w:rsidR="00D54C73" w:rsidRDefault="00D54C73">
            <w:pPr>
              <w:rPr>
                <w:strike/>
                <w:color w:val="FF0000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1FFF" w14:textId="77777777" w:rsidR="00D54C73" w:rsidRDefault="00D54C73">
            <w:pPr>
              <w:rPr>
                <w:strike/>
                <w:color w:val="FF000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57AB" w14:textId="77777777" w:rsidR="00D54C73" w:rsidRDefault="00D54C73">
            <w:pPr>
              <w:rPr>
                <w:strike/>
                <w:color w:val="FF0000"/>
                <w:sz w:val="20"/>
                <w:szCs w:val="20"/>
              </w:rPr>
            </w:pPr>
          </w:p>
        </w:tc>
      </w:tr>
      <w:tr w:rsidR="00D54C73" w14:paraId="7D1D05EB" w14:textId="77777777"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53B1" w14:textId="77777777" w:rsidR="00D54C73" w:rsidRDefault="00D54C73" w:rsidP="00410177">
            <w:pPr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1.5.6.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Mecanismo que permita rastreabilidade das unidades que compõe os hemocomponentes produzidos 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em pool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41017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410177" w:rsidRPr="00410177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A25BD3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410177" w:rsidRPr="00410177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113</w:t>
            </w:r>
            <w:r w:rsidR="00110A60">
              <w:rPr>
                <w:rFonts w:ascii="Arial" w:hAnsi="Arial" w:cs="Arial"/>
                <w:color w:val="00B0F0"/>
                <w:sz w:val="20"/>
                <w:szCs w:val="20"/>
              </w:rPr>
              <w:t xml:space="preserve"> Parágrafo único</w:t>
            </w:r>
            <w:r w:rsidR="00410177" w:rsidRPr="00410177">
              <w:rPr>
                <w:rFonts w:ascii="Arial" w:hAnsi="Arial" w:cs="Arial"/>
                <w:color w:val="00B0F0"/>
                <w:sz w:val="20"/>
                <w:szCs w:val="20"/>
              </w:rPr>
              <w:t>)</w:t>
            </w:r>
            <w:r w:rsidR="00410177"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7814" w14:textId="77777777" w:rsidR="00D54C73" w:rsidRDefault="00D54C73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7BBF" w14:textId="77777777" w:rsidR="00D54C73" w:rsidRDefault="00D54C73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181E" w14:textId="77777777" w:rsidR="00D54C73" w:rsidRDefault="00D54C73">
            <w:pPr>
              <w:rPr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9068D" w14:textId="77777777" w:rsidR="00D54C73" w:rsidRDefault="00D54C73">
            <w:pPr>
              <w:rPr>
                <w:sz w:val="20"/>
                <w:szCs w:val="20"/>
              </w:rPr>
            </w:pPr>
          </w:p>
        </w:tc>
      </w:tr>
      <w:tr w:rsidR="00D54C73" w14:paraId="33F5D9E3" w14:textId="77777777"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8F923" w14:textId="77777777" w:rsidR="00D54C73" w:rsidRDefault="00D54C73" w:rsidP="00410177">
            <w:pPr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1.5.7.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Registro da avaliação das bolsas de sangue total provenientes da coleta externa.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 w:rsidR="00410177" w:rsidRPr="00410177">
              <w:rPr>
                <w:rFonts w:ascii="Arial" w:hAnsi="Arial" w:cs="Arial"/>
                <w:color w:val="00B0F0"/>
                <w:sz w:val="20"/>
                <w:szCs w:val="20"/>
              </w:rPr>
              <w:t>(RDC</w:t>
            </w:r>
            <w:r w:rsidR="00B42123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 w:rsidR="00410177" w:rsidRPr="00410177">
              <w:rPr>
                <w:rFonts w:ascii="Arial" w:hAnsi="Arial" w:cs="Arial"/>
                <w:color w:val="00B0F0"/>
                <w:sz w:val="20"/>
                <w:szCs w:val="20"/>
              </w:rPr>
              <w:t>34/2014</w:t>
            </w:r>
            <w:r w:rsidR="004F2642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410177" w:rsidRPr="00410177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 w:rsidR="00110A60">
              <w:rPr>
                <w:rFonts w:ascii="Arial" w:hAnsi="Arial" w:cs="Arial"/>
                <w:color w:val="00B0F0"/>
                <w:sz w:val="20"/>
                <w:szCs w:val="20"/>
              </w:rPr>
              <w:t>Art.</w:t>
            </w:r>
            <w:r w:rsidR="00410177" w:rsidRPr="00410177">
              <w:rPr>
                <w:rFonts w:ascii="Arial" w:hAnsi="Arial" w:cs="Arial"/>
                <w:color w:val="00B0F0"/>
                <w:sz w:val="20"/>
                <w:szCs w:val="20"/>
              </w:rPr>
              <w:t xml:space="preserve">53)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9BCB" w14:textId="77777777" w:rsidR="00D54C73" w:rsidRDefault="00D54C73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79B0" w14:textId="77777777" w:rsidR="00D54C73" w:rsidRDefault="00D54C73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1E97" w14:textId="77777777" w:rsidR="00D54C73" w:rsidRDefault="00D54C73">
            <w:pPr>
              <w:rPr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75E5" w14:textId="77777777" w:rsidR="00D54C73" w:rsidRDefault="00D54C73">
            <w:pPr>
              <w:rPr>
                <w:sz w:val="20"/>
                <w:szCs w:val="20"/>
              </w:rPr>
            </w:pPr>
          </w:p>
        </w:tc>
      </w:tr>
      <w:tr w:rsidR="00D54C73" w14:paraId="275996DE" w14:textId="77777777"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B181" w14:textId="77777777" w:rsidR="00D54C73" w:rsidRDefault="00D54C73" w:rsidP="00ED140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1.5.8.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Sangue total coletado processado em no máximo 35 dias (CPDA-1) ou 21 dias (ACD, CPD e CP2D), armazenado em 4 ± 2 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o</w:t>
            </w:r>
            <w:r w:rsidR="00FA4EB6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 w:rsidR="00FA4EB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72549F" w:rsidRPr="00EE5FC4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Portaria GM/MS 11.685/2026</w:t>
            </w:r>
            <w:r w:rsidR="00E87FDB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: </w:t>
            </w:r>
            <w:r w:rsidR="00E87FDB" w:rsidRPr="00F97330">
              <w:rPr>
                <w:rFonts w:ascii="Arial" w:hAnsi="Arial" w:cs="Arial"/>
                <w:color w:val="EE0000"/>
                <w:sz w:val="20"/>
                <w:szCs w:val="20"/>
              </w:rPr>
              <w:t>Art. 91.</w:t>
            </w:r>
            <w:r w:rsidR="00ED140C" w:rsidRPr="00ED140C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ED140C" w:rsidRPr="00ED140C">
              <w:rPr>
                <w:rFonts w:ascii="Arial" w:hAnsi="Arial" w:cs="Arial"/>
                <w:color w:val="EE0000"/>
                <w:sz w:val="20"/>
                <w:szCs w:val="20"/>
              </w:rPr>
              <w:t xml:space="preserve">O sangue total coletado em solução CPDA-1 terá validade de trinta e cinco dias contados a partir da coleta e de vinte e um </w:t>
            </w:r>
            <w:proofErr w:type="spellStart"/>
            <w:r w:rsidR="00ED140C" w:rsidRPr="00ED140C">
              <w:rPr>
                <w:rFonts w:ascii="Arial" w:hAnsi="Arial" w:cs="Arial"/>
                <w:color w:val="EE0000"/>
                <w:sz w:val="20"/>
                <w:szCs w:val="20"/>
              </w:rPr>
              <w:t>dias</w:t>
            </w:r>
            <w:proofErr w:type="spellEnd"/>
            <w:r w:rsidR="00ED140C" w:rsidRPr="00ED140C">
              <w:rPr>
                <w:rFonts w:ascii="Arial" w:hAnsi="Arial" w:cs="Arial"/>
                <w:color w:val="EE0000"/>
                <w:sz w:val="20"/>
                <w:szCs w:val="20"/>
              </w:rPr>
              <w:t xml:space="preserve"> quando coletado em ACD, CPD e CP2D,</w:t>
            </w:r>
            <w:r w:rsidR="00ED140C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="00ED140C" w:rsidRPr="00ED140C">
              <w:rPr>
                <w:rFonts w:ascii="Arial" w:hAnsi="Arial" w:cs="Arial"/>
                <w:color w:val="EE0000"/>
                <w:sz w:val="20"/>
                <w:szCs w:val="20"/>
              </w:rPr>
              <w:t>sempre devendo ser armazenado a 4 ± 2oC (quatro mais ou menos dois graus Celsius).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8C1D" w14:textId="77777777" w:rsidR="00D54C73" w:rsidRDefault="00D54C73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FDE4" w14:textId="77777777" w:rsidR="00D54C73" w:rsidRDefault="00D54C73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E701" w14:textId="77777777" w:rsidR="00D54C73" w:rsidRDefault="00D54C73">
            <w:pPr>
              <w:rPr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7B64D" w14:textId="77777777" w:rsidR="00D54C73" w:rsidRDefault="00D54C73">
            <w:pPr>
              <w:rPr>
                <w:sz w:val="20"/>
                <w:szCs w:val="20"/>
              </w:rPr>
            </w:pPr>
          </w:p>
        </w:tc>
      </w:tr>
      <w:tr w:rsidR="00D54C73" w14:paraId="07E0A0F7" w14:textId="77777777"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95E5" w14:textId="77777777" w:rsidR="00D54C73" w:rsidRDefault="00D54C73" w:rsidP="00C847BC">
            <w:pPr>
              <w:jc w:val="both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1.5.9.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Registros de produção com descrição da entrada de sangue total e os hemocomponentes produzidos e descartados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 w:rsidR="00A25BD3" w:rsidRPr="00E11C4F">
              <w:rPr>
                <w:rFonts w:ascii="Arial" w:hAnsi="Arial" w:cs="Arial"/>
                <w:color w:val="00B0F0"/>
                <w:sz w:val="20"/>
                <w:szCs w:val="20"/>
              </w:rPr>
              <w:t xml:space="preserve">(RDC 63/2011 – Art. </w:t>
            </w:r>
            <w:r w:rsidR="00A25BD3">
              <w:rPr>
                <w:rFonts w:ascii="Arial" w:hAnsi="Arial" w:cs="Arial"/>
                <w:color w:val="00B0F0"/>
                <w:sz w:val="20"/>
                <w:szCs w:val="20"/>
              </w:rPr>
              <w:t>7</w:t>
            </w:r>
            <w:r w:rsidR="00A25BD3" w:rsidRPr="00E11C4F">
              <w:rPr>
                <w:rFonts w:ascii="Arial" w:hAnsi="Arial" w:cs="Arial"/>
                <w:color w:val="00B0F0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C4476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4DA3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E6033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5348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07B7F480" w14:textId="77777777">
        <w:trPr>
          <w:trHeight w:val="682"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D2DC" w14:textId="77777777" w:rsidR="00C847BC" w:rsidRDefault="00D54C73" w:rsidP="00B42123">
            <w:pPr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1.5.10.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Mecanismos de controle sistemático da produção (controle em processo), incluindo avaliação de produtos intermediários e final (avaliação de volume e macroscópica) durante o processamento e medidas para lidar com os desvios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>.</w:t>
            </w:r>
            <w:r w:rsidR="00B42123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 w:rsidR="00C847BC" w:rsidRPr="00C847BC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A25BD3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C847BC" w:rsidRPr="00C847BC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64)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5256D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A8D5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EABE0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8891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372B9377" w14:textId="77777777" w:rsidR="00D54C73" w:rsidRDefault="00D54C73">
      <w:pPr>
        <w:pStyle w:val="Cabealho"/>
        <w:tabs>
          <w:tab w:val="clear" w:pos="4419"/>
          <w:tab w:val="clear" w:pos="8838"/>
        </w:tabs>
        <w:rPr>
          <w:rFonts w:ascii="Arial" w:hAnsi="Arial" w:cs="Arial"/>
          <w:sz w:val="20"/>
          <w:szCs w:val="20"/>
        </w:rPr>
      </w:pPr>
    </w:p>
    <w:tbl>
      <w:tblPr>
        <w:tblW w:w="10348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60"/>
        <w:gridCol w:w="720"/>
        <w:gridCol w:w="720"/>
        <w:gridCol w:w="727"/>
        <w:gridCol w:w="621"/>
      </w:tblGrid>
      <w:tr w:rsidR="00D54C73" w14:paraId="49675977" w14:textId="77777777"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0237" w14:textId="77777777" w:rsidR="00D54C73" w:rsidRDefault="00D54C73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1.6. Processamento de Concentrados de Hemácias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2C47C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Nível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88DFB" w14:textId="77777777" w:rsidR="00D54C73" w:rsidRDefault="00D54C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Sim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BB439" w14:textId="77777777" w:rsidR="00D54C73" w:rsidRDefault="00D54C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Não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A09C" w14:textId="77777777" w:rsidR="00D54C73" w:rsidRDefault="00D54C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</w:t>
            </w:r>
          </w:p>
        </w:tc>
      </w:tr>
      <w:tr w:rsidR="00D54C73" w14:paraId="4FB1C6C6" w14:textId="77777777"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FE14" w14:textId="77777777" w:rsidR="00D54C73" w:rsidRPr="00342C26" w:rsidRDefault="00D54C73">
            <w:pPr>
              <w:jc w:val="both"/>
              <w:rPr>
                <w:rFonts w:ascii="Arial" w:hAnsi="Arial" w:cs="Arial"/>
                <w:color w:val="00B0F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1.6.1.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Concentrado de Hemácias Lavadas </w:t>
            </w:r>
            <w:r>
              <w:rPr>
                <w:rFonts w:ascii="Arial" w:hAnsi="Arial" w:cs="Arial"/>
                <w:sz w:val="20"/>
                <w:szCs w:val="20"/>
              </w:rPr>
              <w:t>com solução compatível e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estéril em quantidade suficiente </w:t>
            </w:r>
            <w:r w:rsidRPr="005407ED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(1 a 3 litros).</w:t>
            </w:r>
            <w:r>
              <w:rPr>
                <w:rFonts w:ascii="Arial" w:hAnsi="Arial" w:cs="Arial"/>
                <w:color w:val="00B0F0"/>
                <w:sz w:val="18"/>
                <w:szCs w:val="18"/>
              </w:rPr>
              <w:t xml:space="preserve"> </w:t>
            </w:r>
          </w:p>
          <w:p w14:paraId="5823028E" w14:textId="77777777" w:rsidR="00BD3F53" w:rsidRPr="00BD3F53" w:rsidRDefault="0026165B" w:rsidP="00BD3F53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E5FC4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Portaria GM/MS 11.685/2026: </w:t>
            </w:r>
            <w:r w:rsidR="00BD3F53" w:rsidRPr="00BD3F53">
              <w:rPr>
                <w:rFonts w:ascii="Arial" w:hAnsi="Arial" w:cs="Arial"/>
                <w:color w:val="FF0000"/>
                <w:sz w:val="20"/>
                <w:szCs w:val="20"/>
              </w:rPr>
              <w:t>Art. 94. Os concentrados de hemácias lavados são obtidos por adição e remoção repetidas de solução compatível estéril em quantidade suficiente, com centrifugações à</w:t>
            </w:r>
            <w:r w:rsidR="00BD3F53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BD3F53" w:rsidRPr="00BD3F53">
              <w:rPr>
                <w:rFonts w:ascii="Arial" w:hAnsi="Arial" w:cs="Arial"/>
                <w:color w:val="FF0000"/>
                <w:sz w:val="20"/>
                <w:szCs w:val="20"/>
              </w:rPr>
              <w:t>temperatura controlada, de modo que sua quantidade final de proteínas totais seja inferior a 0,5g (zero virgula cinco gramas) por unidade, devendo a temperatura de armazenamento ser</w:t>
            </w:r>
            <w:r w:rsidR="00BD3F53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BD3F53" w:rsidRPr="00BD3F53">
              <w:rPr>
                <w:rFonts w:ascii="Arial" w:hAnsi="Arial" w:cs="Arial"/>
                <w:color w:val="FF0000"/>
                <w:sz w:val="20"/>
                <w:szCs w:val="20"/>
              </w:rPr>
              <w:t>de 4 ± 2</w:t>
            </w:r>
            <w:r w:rsidR="00E705AF">
              <w:rPr>
                <w:rFonts w:ascii="Arial" w:hAnsi="Arial" w:cs="Arial"/>
                <w:color w:val="FF0000"/>
                <w:sz w:val="20"/>
                <w:szCs w:val="20"/>
              </w:rPr>
              <w:t>°</w:t>
            </w:r>
            <w:r w:rsidR="00BD3F53" w:rsidRPr="00BD3F53">
              <w:rPr>
                <w:rFonts w:ascii="Arial" w:hAnsi="Arial" w:cs="Arial"/>
                <w:color w:val="FF0000"/>
                <w:sz w:val="20"/>
                <w:szCs w:val="20"/>
              </w:rPr>
              <w:t>C (quatro mais ou menos dois graus Celsius).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F1C1" w14:textId="77777777" w:rsidR="00D54C73" w:rsidRDefault="00D54C73">
            <w:pPr>
              <w:pStyle w:val="Ttulo6"/>
              <w:rPr>
                <w:strike/>
                <w:color w:val="FF0000"/>
                <w:sz w:val="20"/>
                <w:szCs w:val="20"/>
              </w:rPr>
            </w:pPr>
          </w:p>
          <w:p w14:paraId="14B84FBC" w14:textId="77777777" w:rsidR="00D54C73" w:rsidRDefault="00D54C73">
            <w:pPr>
              <w:jc w:val="center"/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91DF" w14:textId="77777777" w:rsidR="00D54C73" w:rsidRDefault="00D54C73">
            <w:pPr>
              <w:pStyle w:val="Ttulo8"/>
              <w:rPr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40927" w14:textId="77777777" w:rsidR="00D54C73" w:rsidRDefault="00D54C73">
            <w:pPr>
              <w:pStyle w:val="Ttulo8"/>
              <w:rPr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001CB" w14:textId="77777777" w:rsidR="00D54C73" w:rsidRDefault="00D54C73">
            <w:pPr>
              <w:pStyle w:val="Ttulo8"/>
              <w:rPr>
                <w:sz w:val="20"/>
                <w:szCs w:val="20"/>
              </w:rPr>
            </w:pPr>
          </w:p>
        </w:tc>
      </w:tr>
      <w:tr w:rsidR="00D54C73" w14:paraId="17BF79B8" w14:textId="77777777"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387D9" w14:textId="77777777" w:rsidR="00D54C73" w:rsidRDefault="00D54C73" w:rsidP="00C847B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1.6.2.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Tubo conectado à bolsa preenchido com alíquota de hemácias para posterior realização de provas de compatibilidade. </w:t>
            </w:r>
            <w:r w:rsidR="00C847BC" w:rsidRPr="00C847BC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A25BD3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C847BC" w:rsidRPr="00C847BC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55)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F7B94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4BE66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91C87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86034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27AD3E9E" w14:textId="77777777" w:rsidR="00D54C73" w:rsidRDefault="00D54C73">
      <w:pPr>
        <w:pStyle w:val="Cabealho"/>
        <w:tabs>
          <w:tab w:val="clear" w:pos="4419"/>
          <w:tab w:val="clear" w:pos="8838"/>
        </w:tabs>
        <w:rPr>
          <w:rFonts w:ascii="Arial" w:hAnsi="Arial" w:cs="Arial"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48"/>
      </w:tblGrid>
      <w:tr w:rsidR="00D54C73" w14:paraId="31EBDD72" w14:textId="77777777">
        <w:tc>
          <w:tcPr>
            <w:tcW w:w="10348" w:type="dxa"/>
          </w:tcPr>
          <w:p w14:paraId="3C4804C5" w14:textId="77777777" w:rsidR="00D54C73" w:rsidRDefault="00D54C7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Observações:</w:t>
            </w:r>
          </w:p>
        </w:tc>
      </w:tr>
      <w:tr w:rsidR="00D54C73" w14:paraId="1E84BEE2" w14:textId="77777777">
        <w:tc>
          <w:tcPr>
            <w:tcW w:w="10348" w:type="dxa"/>
          </w:tcPr>
          <w:p w14:paraId="409B3D20" w14:textId="77777777" w:rsidR="00D54C73" w:rsidRDefault="00D54C7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54C73" w14:paraId="1D1B7A0D" w14:textId="77777777">
        <w:tc>
          <w:tcPr>
            <w:tcW w:w="10348" w:type="dxa"/>
          </w:tcPr>
          <w:p w14:paraId="659B97CD" w14:textId="77777777" w:rsidR="00D54C73" w:rsidRDefault="00D54C7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54C73" w14:paraId="4983C219" w14:textId="77777777">
        <w:tc>
          <w:tcPr>
            <w:tcW w:w="10348" w:type="dxa"/>
          </w:tcPr>
          <w:p w14:paraId="422611C0" w14:textId="77777777" w:rsidR="00D54C73" w:rsidRDefault="00D54C7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54C73" w14:paraId="2582C1BE" w14:textId="77777777">
        <w:tc>
          <w:tcPr>
            <w:tcW w:w="10348" w:type="dxa"/>
          </w:tcPr>
          <w:p w14:paraId="5EBA20A2" w14:textId="77777777" w:rsidR="00D54C73" w:rsidRDefault="00D54C7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244F562A" w14:textId="77777777" w:rsidR="00D54C73" w:rsidRDefault="00D54C73">
      <w:pPr>
        <w:pStyle w:val="Cabealho"/>
        <w:tabs>
          <w:tab w:val="clear" w:pos="4419"/>
          <w:tab w:val="clear" w:pos="8838"/>
        </w:tabs>
        <w:rPr>
          <w:rFonts w:ascii="Arial" w:hAnsi="Arial" w:cs="Arial"/>
          <w:sz w:val="20"/>
          <w:szCs w:val="20"/>
        </w:rPr>
      </w:pPr>
    </w:p>
    <w:tbl>
      <w:tblPr>
        <w:tblW w:w="1034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60"/>
        <w:gridCol w:w="720"/>
        <w:gridCol w:w="720"/>
        <w:gridCol w:w="720"/>
        <w:gridCol w:w="628"/>
      </w:tblGrid>
      <w:tr w:rsidR="00D54C73" w14:paraId="137C0FED" w14:textId="77777777">
        <w:trPr>
          <w:trHeight w:val="307"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94F52" w14:textId="77777777" w:rsidR="00D54C73" w:rsidRDefault="00D54C7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1.7.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Processamento de Plasma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4A9E6" w14:textId="77777777" w:rsidR="00D54C73" w:rsidRDefault="00D54C7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Nível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69D5E" w14:textId="77777777" w:rsidR="00D54C73" w:rsidRDefault="00D54C73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Sim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FFD8E" w14:textId="77777777" w:rsidR="00D54C73" w:rsidRDefault="00D54C73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Não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F2BB1" w14:textId="77777777" w:rsidR="00D54C73" w:rsidRDefault="00D54C73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NA</w:t>
            </w:r>
          </w:p>
        </w:tc>
      </w:tr>
      <w:tr w:rsidR="00D54C73" w14:paraId="32A27488" w14:textId="77777777">
        <w:trPr>
          <w:trHeight w:val="329"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BBCDC" w14:textId="77777777" w:rsidR="00D54C73" w:rsidRDefault="00D54C73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1.7.1. Plasma Fresco Congelado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(PFC) </w:t>
            </w:r>
          </w:p>
          <w:p w14:paraId="3B08FB85" w14:textId="77777777" w:rsidR="00D54C73" w:rsidRDefault="00D54C73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62A5EE9D" w14:textId="77777777" w:rsidR="00D54C73" w:rsidRDefault="00D54C73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PFC 8hs </w:t>
            </w:r>
            <w:proofErr w:type="gramStart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 (</w:t>
            </w:r>
            <w:proofErr w:type="gramEnd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</w:t>
            </w:r>
            <w:proofErr w:type="gramStart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)</w:t>
            </w:r>
            <w:proofErr w:type="gramEnd"/>
          </w:p>
          <w:p w14:paraId="12BFD9F3" w14:textId="77777777" w:rsidR="00D54C73" w:rsidRDefault="00D54C73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6518FBBE" w14:textId="77777777" w:rsidR="00D54C73" w:rsidRDefault="00D54C73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PFC 24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hs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(    )</w:t>
            </w:r>
            <w:proofErr w:type="gramEnd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</w:p>
          <w:p w14:paraId="0A7E9845" w14:textId="77777777" w:rsidR="00D54C73" w:rsidRDefault="00D54C73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35A4464A" w14:textId="77777777" w:rsidR="00D54C73" w:rsidRDefault="00D54C73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Finalidade: Terapêutica </w:t>
            </w:r>
            <w:proofErr w:type="gramStart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)</w:t>
            </w:r>
            <w:proofErr w:type="gramEnd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     </w:t>
            </w:r>
            <w:proofErr w:type="gramStart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Industrial  (</w:t>
            </w:r>
            <w:proofErr w:type="gramEnd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 </w:t>
            </w:r>
            <w:proofErr w:type="gramStart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)</w:t>
            </w:r>
            <w:proofErr w:type="gramEnd"/>
          </w:p>
          <w:p w14:paraId="7A2959B3" w14:textId="77777777" w:rsidR="00D54C73" w:rsidRDefault="00D54C73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63198C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INF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7CA87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17F7F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51EE7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27F4FD2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9260534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1A33750A" w14:textId="77777777">
        <w:trPr>
          <w:trHeight w:val="329"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D5AAD" w14:textId="77777777" w:rsidR="00D54C73" w:rsidRDefault="00D54C73" w:rsidP="00C847BC">
            <w:pPr>
              <w:jc w:val="both"/>
              <w:rPr>
                <w:rFonts w:ascii="Arial" w:hAnsi="Arial" w:cs="Arial"/>
                <w:bCs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1.7.1.1.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O congelamento do plasma fresco é concluído em até 8 horas e, no máximo, em 24 horas após a coleta, mediante processo validado.</w:t>
            </w:r>
            <w:r>
              <w:rPr>
                <w:rFonts w:ascii="Arial" w:hAnsi="Arial" w:cs="Arial"/>
                <w:color w:val="00B0F0"/>
                <w:sz w:val="18"/>
                <w:szCs w:val="18"/>
              </w:rPr>
              <w:t xml:space="preserve"> </w:t>
            </w:r>
            <w:r w:rsidR="00C847BC" w:rsidRPr="00C847BC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B25528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C847BC" w:rsidRPr="00C847BC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57) 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6C6D73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F9D02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73377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E18A0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0919B41B" w14:textId="77777777">
        <w:trPr>
          <w:trHeight w:val="329"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DBBFA" w14:textId="77777777" w:rsidR="00D54C73" w:rsidRDefault="00D54C73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45CF9">
              <w:rPr>
                <w:rFonts w:ascii="Arial" w:hAnsi="Arial" w:cs="Arial"/>
                <w:b/>
                <w:sz w:val="20"/>
                <w:szCs w:val="20"/>
              </w:rPr>
              <w:t>1.7.1.2.</w:t>
            </w:r>
            <w:r>
              <w:rPr>
                <w:rFonts w:ascii="Arial" w:hAnsi="Arial" w:cs="Arial"/>
                <w:sz w:val="20"/>
                <w:szCs w:val="20"/>
              </w:rPr>
              <w:t xml:space="preserve"> Bolsas de PFC dispostas e organizadas de forma a garantir congelamento efetivo e uniforme no tempo e temperatura determinada. </w:t>
            </w:r>
            <w:r w:rsidR="00C847BC" w:rsidRPr="00C847BC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B25528">
              <w:rPr>
                <w:rFonts w:ascii="Arial" w:hAnsi="Arial" w:cs="Arial"/>
                <w:color w:val="00AFEF"/>
                <w:sz w:val="20"/>
                <w:szCs w:val="20"/>
              </w:rPr>
              <w:t xml:space="preserve"> - </w:t>
            </w:r>
            <w:r w:rsidR="00C847BC" w:rsidRPr="00D45CF9">
              <w:rPr>
                <w:rFonts w:ascii="Arial" w:hAnsi="Arial" w:cs="Arial"/>
                <w:color w:val="00AFEF"/>
                <w:sz w:val="20"/>
                <w:szCs w:val="20"/>
              </w:rPr>
              <w:t>Art. 57)</w:t>
            </w:r>
            <w:r w:rsidR="00574992">
              <w:rPr>
                <w:rFonts w:ascii="Arial" w:hAnsi="Arial" w:cs="Arial"/>
                <w:color w:val="00AFEF"/>
                <w:sz w:val="20"/>
                <w:szCs w:val="20"/>
              </w:rPr>
              <w:t xml:space="preserve"> </w:t>
            </w:r>
            <w:r w:rsidR="00574992" w:rsidRPr="00E11C4F">
              <w:rPr>
                <w:rFonts w:ascii="Arial" w:hAnsi="Arial" w:cs="Arial"/>
                <w:color w:val="00B0F0"/>
                <w:sz w:val="20"/>
                <w:szCs w:val="20"/>
              </w:rPr>
              <w:t xml:space="preserve">(RDC 63/2011 – </w:t>
            </w:r>
            <w:r w:rsidR="00574992" w:rsidRPr="00D45CF9">
              <w:rPr>
                <w:rFonts w:ascii="Arial" w:hAnsi="Arial" w:cs="Arial"/>
                <w:color w:val="00B0F0"/>
                <w:sz w:val="20"/>
                <w:szCs w:val="20"/>
              </w:rPr>
              <w:t>Art. 7</w:t>
            </w:r>
            <w:r w:rsidR="00574992" w:rsidRPr="00E11C4F">
              <w:rPr>
                <w:rFonts w:ascii="Arial" w:hAnsi="Arial" w:cs="Arial"/>
                <w:color w:val="00B0F0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C13A43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51161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8856F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3F34D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2E9E002B" w14:textId="77777777">
        <w:trPr>
          <w:trHeight w:val="329"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F2F33" w14:textId="77777777" w:rsidR="00C847BC" w:rsidRDefault="00D54C73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1.7.1.3.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O tubo coletor (macarrão, espaguete) fixado à bolsa, com extensão mínima de 15 cm, duas soldaduras (uma proximal e outra distal) totalmente preenchidas.</w:t>
            </w:r>
            <w:r w:rsidR="0026165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</w:p>
          <w:p w14:paraId="596284A1" w14:textId="77777777" w:rsidR="00D54C73" w:rsidRPr="00C847BC" w:rsidRDefault="00C847BC" w:rsidP="00C847BC">
            <w:pPr>
              <w:pStyle w:val="Defaul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847BC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B25528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Pr="00C847BC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57 § 4) </w:t>
            </w:r>
          </w:p>
          <w:p w14:paraId="3386EACF" w14:textId="77777777" w:rsidR="0026165B" w:rsidRPr="0026165B" w:rsidRDefault="0026165B" w:rsidP="0026165B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EE5FC4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Portaria GM/MS 11.685/2026: </w:t>
            </w:r>
            <w:r w:rsidRPr="0026165B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Art. 108. O tubo coletor da bolsa do plasma deve estar totalmente preenchido e ter uma extensão mínima de 15 cm (quinze centímetros) e máxima de 20 cm (vinte centímetros) entre as duas soldaduras, uma proximal e uma distal.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EAC444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83FF8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AC9B7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922F0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6E4B5555" w14:textId="77777777">
        <w:trPr>
          <w:trHeight w:val="329"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94730" w14:textId="77777777" w:rsidR="00D54C73" w:rsidRDefault="00D54C73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1.7.2.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Produção de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crioprecipitado</w:t>
            </w:r>
            <w:r w:rsidR="00C847B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C847BC" w:rsidRPr="00C847BC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B25528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C847BC" w:rsidRPr="00C847BC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59)</w:t>
            </w:r>
          </w:p>
          <w:p w14:paraId="0DACE6EA" w14:textId="77777777" w:rsidR="00D54C73" w:rsidRDefault="00D54C73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Finalidade: Terapêutica </w:t>
            </w:r>
            <w:proofErr w:type="gramStart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)</w:t>
            </w:r>
            <w:proofErr w:type="gramEnd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     </w:t>
            </w:r>
            <w:proofErr w:type="gramStart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Industrial  (</w:t>
            </w:r>
            <w:proofErr w:type="gramEnd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 </w:t>
            </w:r>
            <w:proofErr w:type="gramStart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)</w:t>
            </w:r>
            <w:proofErr w:type="gramEnd"/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2356D4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6E939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EDD9E4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CE3C9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76ADFE0D" w14:textId="77777777">
        <w:trPr>
          <w:trHeight w:val="329"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58A60" w14:textId="77777777" w:rsidR="00D54C73" w:rsidRDefault="00D54C73" w:rsidP="00C847B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1.7.3.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Plasma Isento de Crioprecipitado </w:t>
            </w:r>
            <w:r w:rsidR="00C847BC" w:rsidRPr="00C847BC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B25528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C847BC" w:rsidRPr="00C847BC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58) 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6A5F50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7631E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0254AE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78ECC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6D34230A" w14:textId="77777777">
        <w:trPr>
          <w:trHeight w:val="329"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81FAD" w14:textId="77777777" w:rsidR="00D54C73" w:rsidRPr="00574992" w:rsidRDefault="00D54C73" w:rsidP="00574992">
            <w:pPr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1.7.4.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Plasma Comum* </w:t>
            </w:r>
            <w:r w:rsidR="00C847BC" w:rsidRPr="00D45CF9">
              <w:rPr>
                <w:rFonts w:ascii="Arial" w:hAnsi="Arial" w:cs="Arial"/>
                <w:color w:val="00B0F0"/>
                <w:sz w:val="20"/>
                <w:szCs w:val="20"/>
              </w:rPr>
              <w:t>(RDC 34/2014, Art. 4 Item XL)</w:t>
            </w:r>
            <w:r w:rsidR="00C847BC" w:rsidRPr="00C847BC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 w:rsidR="00574992" w:rsidRPr="00EE5FC4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Portaria GM/MS 11.685/2026: </w:t>
            </w:r>
            <w:r w:rsidR="00574992" w:rsidRPr="00574992">
              <w:rPr>
                <w:rFonts w:ascii="Arial" w:hAnsi="Arial" w:cs="Arial"/>
                <w:color w:val="FF0000"/>
                <w:sz w:val="20"/>
                <w:szCs w:val="20"/>
              </w:rPr>
              <w:t xml:space="preserve">Art. 103. </w:t>
            </w:r>
          </w:p>
          <w:p w14:paraId="48E3F980" w14:textId="77777777" w:rsidR="00D54C73" w:rsidRDefault="00D54C73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* Somente para finalidade industrial.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E7928B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DBFAF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DF4050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32F8D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04312947" w14:textId="77777777" w:rsidR="00D54C73" w:rsidRDefault="00D54C73">
      <w:pPr>
        <w:pStyle w:val="Cabealho"/>
        <w:tabs>
          <w:tab w:val="clear" w:pos="4419"/>
          <w:tab w:val="clear" w:pos="8838"/>
        </w:tabs>
        <w:rPr>
          <w:rFonts w:ascii="Arial" w:hAnsi="Arial" w:cs="Arial"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48"/>
      </w:tblGrid>
      <w:tr w:rsidR="00D54C73" w14:paraId="15DB7A6E" w14:textId="77777777">
        <w:tc>
          <w:tcPr>
            <w:tcW w:w="10348" w:type="dxa"/>
          </w:tcPr>
          <w:p w14:paraId="6D0938F8" w14:textId="77777777" w:rsidR="00D54C73" w:rsidRDefault="00D54C7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Observações:</w:t>
            </w:r>
          </w:p>
        </w:tc>
      </w:tr>
      <w:tr w:rsidR="00D54C73" w14:paraId="063847C5" w14:textId="77777777">
        <w:tc>
          <w:tcPr>
            <w:tcW w:w="10348" w:type="dxa"/>
          </w:tcPr>
          <w:p w14:paraId="1FF49D03" w14:textId="77777777" w:rsidR="00D54C73" w:rsidRDefault="00D54C7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54C73" w14:paraId="28168D68" w14:textId="77777777">
        <w:tc>
          <w:tcPr>
            <w:tcW w:w="10348" w:type="dxa"/>
          </w:tcPr>
          <w:p w14:paraId="38261593" w14:textId="77777777" w:rsidR="00D54C73" w:rsidRDefault="00D54C7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54C73" w14:paraId="7EE63742" w14:textId="77777777">
        <w:tc>
          <w:tcPr>
            <w:tcW w:w="10348" w:type="dxa"/>
          </w:tcPr>
          <w:p w14:paraId="043BA2EE" w14:textId="77777777" w:rsidR="00D54C73" w:rsidRDefault="00D54C7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42C26" w14:paraId="7B78EF5E" w14:textId="77777777">
        <w:tc>
          <w:tcPr>
            <w:tcW w:w="10348" w:type="dxa"/>
          </w:tcPr>
          <w:p w14:paraId="60E2E506" w14:textId="77777777" w:rsidR="00342C26" w:rsidRDefault="00342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6983E155" w14:textId="77777777" w:rsidR="00342C26" w:rsidRDefault="00342C26">
      <w:pPr>
        <w:pStyle w:val="Cabealho"/>
        <w:tabs>
          <w:tab w:val="clear" w:pos="4419"/>
          <w:tab w:val="clear" w:pos="8838"/>
        </w:tabs>
        <w:rPr>
          <w:rFonts w:ascii="Arial" w:hAnsi="Arial" w:cs="Arial"/>
          <w:sz w:val="20"/>
          <w:szCs w:val="20"/>
        </w:rPr>
      </w:pPr>
    </w:p>
    <w:p w14:paraId="03686136" w14:textId="77777777" w:rsidR="00342C26" w:rsidRDefault="00342C26">
      <w:pPr>
        <w:pStyle w:val="Cabealho"/>
        <w:tabs>
          <w:tab w:val="clear" w:pos="4419"/>
          <w:tab w:val="clear" w:pos="8838"/>
        </w:tabs>
        <w:rPr>
          <w:rFonts w:ascii="Arial" w:hAnsi="Arial" w:cs="Arial"/>
          <w:sz w:val="20"/>
          <w:szCs w:val="20"/>
        </w:rPr>
      </w:pPr>
    </w:p>
    <w:p w14:paraId="5665F43C" w14:textId="77777777" w:rsidR="00342C26" w:rsidRDefault="00342C26">
      <w:pPr>
        <w:pStyle w:val="Cabealho"/>
        <w:tabs>
          <w:tab w:val="clear" w:pos="4419"/>
          <w:tab w:val="clear" w:pos="8838"/>
        </w:tabs>
        <w:rPr>
          <w:rFonts w:ascii="Arial" w:hAnsi="Arial" w:cs="Arial"/>
          <w:sz w:val="20"/>
          <w:szCs w:val="20"/>
        </w:rPr>
      </w:pPr>
    </w:p>
    <w:tbl>
      <w:tblPr>
        <w:tblW w:w="1034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60"/>
        <w:gridCol w:w="720"/>
        <w:gridCol w:w="720"/>
        <w:gridCol w:w="720"/>
        <w:gridCol w:w="628"/>
      </w:tblGrid>
      <w:tr w:rsidR="00D54C73" w14:paraId="6E5A69A8" w14:textId="77777777">
        <w:trPr>
          <w:cantSplit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794AA" w14:textId="77777777" w:rsidR="00D54C73" w:rsidRDefault="00D54C7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1.8. Processamento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Concentrado de Plaquetas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F02B1" w14:textId="77777777" w:rsidR="00D54C73" w:rsidRDefault="00D54C73">
            <w:pPr>
              <w:pStyle w:val="Ttulo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Nível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71E57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Sim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3A182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Não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7D104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</w:tr>
      <w:tr w:rsidR="00D54C73" w14:paraId="05A4907B" w14:textId="77777777">
        <w:trPr>
          <w:cantSplit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43EC1" w14:textId="77777777" w:rsidR="00D54C73" w:rsidRDefault="00D54C7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1.8.1.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Concentrado de plaquetas randômicas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(sangue total)</w:t>
            </w:r>
          </w:p>
          <w:p w14:paraId="5B383B2B" w14:textId="77777777" w:rsidR="00D54C73" w:rsidRDefault="00D54C7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Método:  Centrifugação do Plasma Rico em Plaquetas                        </w:t>
            </w:r>
            <w:proofErr w:type="gramStart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 (</w:t>
            </w:r>
            <w:proofErr w:type="gramEnd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  </w:t>
            </w:r>
            <w:proofErr w:type="gramStart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)</w:t>
            </w:r>
            <w:proofErr w:type="gramEnd"/>
            <w:r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 </w:t>
            </w:r>
          </w:p>
          <w:p w14:paraId="1742BE49" w14:textId="77777777" w:rsidR="00D54C73" w:rsidRDefault="00D54C73" w:rsidP="00342C26">
            <w:pPr>
              <w:rPr>
                <w:rFonts w:ascii="Arial" w:hAnsi="Arial" w:cs="Arial"/>
                <w:bCs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             Centrifugação da Camada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Leucoplaquetária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  <w:t>Buffy</w:t>
            </w:r>
            <w:proofErr w:type="spellEnd"/>
            <w:r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  <w:t>Coat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  </w:t>
            </w:r>
            <w:proofErr w:type="gramStart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 (</w:t>
            </w:r>
            <w:proofErr w:type="gramEnd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  </w:t>
            </w:r>
            <w:proofErr w:type="gramStart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)</w:t>
            </w:r>
            <w:proofErr w:type="gramEnd"/>
            <w:r w:rsidR="00342C26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8AABF1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INF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329F2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9D0A3F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EEADA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2B0BEF85" w14:textId="77777777">
        <w:trPr>
          <w:cantSplit/>
          <w:trHeight w:val="322"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765A6" w14:textId="77777777" w:rsidR="00D54C73" w:rsidRDefault="00D54C73" w:rsidP="00342C2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1.8.2.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Produção de Pool de Plaquetas.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135629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D6053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C52CB0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0424B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3F0B2A8D" w14:textId="77777777">
        <w:trPr>
          <w:cantSplit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0849B" w14:textId="77777777" w:rsidR="00342C26" w:rsidRDefault="00D54C7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1.8.2.1.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Mecanismo que permita rastreabilidade das unidades que compõe 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o pool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</w:p>
          <w:p w14:paraId="3D1BE621" w14:textId="77777777" w:rsidR="00D54C73" w:rsidRDefault="00342C26" w:rsidP="00342C26">
            <w:pPr>
              <w:pStyle w:val="Default"/>
              <w:rPr>
                <w:rFonts w:ascii="Arial" w:hAnsi="Arial" w:cs="Arial"/>
                <w:b/>
                <w:sz w:val="20"/>
                <w:szCs w:val="20"/>
              </w:rPr>
            </w:pPr>
            <w:r w:rsidRPr="00342C26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B25528">
              <w:rPr>
                <w:rFonts w:ascii="Arial" w:hAnsi="Arial" w:cs="Arial"/>
                <w:color w:val="00AFEF"/>
                <w:sz w:val="20"/>
                <w:szCs w:val="20"/>
              </w:rPr>
              <w:t xml:space="preserve"> - </w:t>
            </w:r>
            <w:r w:rsidRPr="00342C26">
              <w:rPr>
                <w:rFonts w:ascii="Arial" w:hAnsi="Arial" w:cs="Arial"/>
                <w:color w:val="00AFEF"/>
                <w:sz w:val="20"/>
                <w:szCs w:val="20"/>
              </w:rPr>
              <w:t>Art. 113</w:t>
            </w:r>
            <w:r w:rsidR="00B25528">
              <w:rPr>
                <w:rFonts w:ascii="Arial" w:hAnsi="Arial" w:cs="Arial"/>
                <w:color w:val="00AFEF"/>
                <w:sz w:val="20"/>
                <w:szCs w:val="20"/>
              </w:rPr>
              <w:t xml:space="preserve"> Parágrafo único</w:t>
            </w:r>
            <w:r w:rsidRPr="00342C26">
              <w:rPr>
                <w:rFonts w:ascii="Arial" w:hAnsi="Arial" w:cs="Arial"/>
                <w:color w:val="00AFEF"/>
                <w:sz w:val="20"/>
                <w:szCs w:val="20"/>
              </w:rPr>
              <w:t xml:space="preserve">) 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586630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53659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12D85D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32E12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5E79A299" w14:textId="77777777">
        <w:trPr>
          <w:cantSplit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C3E0A" w14:textId="77777777" w:rsidR="00D54C73" w:rsidRDefault="00D54C73" w:rsidP="00342C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1.8.3.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Temperatura de pré-processamento do sangue total para produção de plaquetas na faixa de 22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2ºC. </w:t>
            </w:r>
            <w:r w:rsidR="00342C26" w:rsidRPr="00342C26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B25528">
              <w:rPr>
                <w:rFonts w:ascii="Arial" w:hAnsi="Arial" w:cs="Arial"/>
                <w:color w:val="00B0F0"/>
                <w:sz w:val="20"/>
                <w:szCs w:val="20"/>
              </w:rPr>
              <w:t xml:space="preserve"> - </w:t>
            </w:r>
            <w:r w:rsidR="00342C26" w:rsidRPr="00342C26">
              <w:rPr>
                <w:rFonts w:ascii="Arial" w:hAnsi="Arial" w:cs="Arial"/>
                <w:color w:val="00B0F0"/>
                <w:sz w:val="20"/>
                <w:szCs w:val="20"/>
              </w:rPr>
              <w:t xml:space="preserve">Art. 60) 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94BECE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8AF05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0EFF8C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E888F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0EED72FF" w14:textId="77777777">
        <w:trPr>
          <w:cantSplit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FC0D0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1.8.4. </w:t>
            </w:r>
            <w:r>
              <w:rPr>
                <w:rFonts w:ascii="Arial" w:hAnsi="Arial" w:cs="Arial"/>
                <w:sz w:val="20"/>
                <w:szCs w:val="20"/>
              </w:rPr>
              <w:t>Tempo entre a coleta e processamento de plaquetas está de acordo com normas vigentes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(não exceder 24 horas). </w:t>
            </w:r>
            <w:r w:rsidR="00342C26" w:rsidRPr="00342C26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B25528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342C26" w:rsidRPr="00342C26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60)</w:t>
            </w:r>
          </w:p>
          <w:p w14:paraId="2374E7B9" w14:textId="77777777" w:rsidR="001E3FB2" w:rsidRPr="007D5008" w:rsidRDefault="007D5008" w:rsidP="001E3FB2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E5FC4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Portaria GM/MS 11.685/2026: </w:t>
            </w:r>
            <w:r w:rsidR="001E3FB2" w:rsidRPr="007D5008">
              <w:rPr>
                <w:rFonts w:ascii="Arial" w:hAnsi="Arial" w:cs="Arial"/>
                <w:color w:val="FF0000"/>
                <w:sz w:val="20"/>
                <w:szCs w:val="20"/>
              </w:rPr>
              <w:t>Art. 111. Os CP obtidos de sangue total conterão, no mínimo, 5,5 x 10e10 (cinco virgula cinco elevando à décima potência) plaquetas por bolsa em, pelo menos, 75% (setenta e cinco por cento) das unidades avaliadas.</w:t>
            </w:r>
          </w:p>
          <w:p w14:paraId="56EA56EF" w14:textId="77777777" w:rsidR="001E3FB2" w:rsidRDefault="001E3FB2" w:rsidP="001E3FB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5008">
              <w:rPr>
                <w:rFonts w:ascii="Arial" w:hAnsi="Arial" w:cs="Arial"/>
                <w:color w:val="FF0000"/>
                <w:sz w:val="20"/>
                <w:szCs w:val="20"/>
              </w:rPr>
              <w:t xml:space="preserve">§ 3º A produção do CP a partir do plasma rico em plaquetas ou da camada </w:t>
            </w:r>
            <w:proofErr w:type="spellStart"/>
            <w:r w:rsidRPr="007D5008">
              <w:rPr>
                <w:rFonts w:ascii="Arial" w:hAnsi="Arial" w:cs="Arial"/>
                <w:color w:val="FF0000"/>
                <w:sz w:val="20"/>
                <w:szCs w:val="20"/>
              </w:rPr>
              <w:t>leucoplaquetária</w:t>
            </w:r>
            <w:proofErr w:type="spellEnd"/>
            <w:r w:rsidRPr="007D5008">
              <w:rPr>
                <w:rFonts w:ascii="Arial" w:hAnsi="Arial" w:cs="Arial"/>
                <w:color w:val="FF0000"/>
                <w:sz w:val="20"/>
                <w:szCs w:val="20"/>
              </w:rPr>
              <w:t xml:space="preserve"> deverá ser realizada utilizando sangue total armazenado por até vinte e quatro horas após a coleta, desde que </w:t>
            </w:r>
            <w:proofErr w:type="gramStart"/>
            <w:r w:rsidRPr="007D5008">
              <w:rPr>
                <w:rFonts w:ascii="Arial" w:hAnsi="Arial" w:cs="Arial"/>
                <w:color w:val="FF0000"/>
                <w:sz w:val="20"/>
                <w:szCs w:val="20"/>
              </w:rPr>
              <w:t>o mesmo</w:t>
            </w:r>
            <w:proofErr w:type="gramEnd"/>
            <w:r w:rsidRPr="007D5008">
              <w:rPr>
                <w:rFonts w:ascii="Arial" w:hAnsi="Arial" w:cs="Arial"/>
                <w:color w:val="FF0000"/>
                <w:sz w:val="20"/>
                <w:szCs w:val="20"/>
              </w:rPr>
              <w:t xml:space="preserve"> tenha sido rapidamente resfriado e mantido em condições validadas para manter a temperatura de 22 ± 2</w:t>
            </w:r>
            <w:r w:rsidR="00E705AF">
              <w:rPr>
                <w:rFonts w:ascii="Arial" w:hAnsi="Arial" w:cs="Arial"/>
                <w:color w:val="FF0000"/>
                <w:sz w:val="20"/>
                <w:szCs w:val="20"/>
              </w:rPr>
              <w:t>°</w:t>
            </w:r>
            <w:r w:rsidRPr="007D5008">
              <w:rPr>
                <w:rFonts w:ascii="Arial" w:hAnsi="Arial" w:cs="Arial"/>
                <w:color w:val="FF0000"/>
                <w:sz w:val="20"/>
                <w:szCs w:val="20"/>
              </w:rPr>
              <w:t>C (vinte e dois mais ou menos dois graus celsius).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15E789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0755F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838810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7C3C0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6DED4593" w14:textId="77777777">
        <w:trPr>
          <w:cantSplit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156BC" w14:textId="77777777" w:rsidR="00D54C73" w:rsidRDefault="00D54C7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1.8.5.</w:t>
            </w:r>
            <w:r>
              <w:rPr>
                <w:rFonts w:ascii="Arial" w:hAnsi="Arial" w:cs="Arial"/>
                <w:sz w:val="20"/>
                <w:szCs w:val="20"/>
              </w:rPr>
              <w:t xml:space="preserve"> Avaliação macroscópica do concentrado de plaquetas sem agregados visuais (grumos). </w:t>
            </w:r>
            <w:r w:rsidR="00B25528" w:rsidRPr="00EE5FC4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Portaria GM/MS 11.685/2026: </w:t>
            </w:r>
            <w:r w:rsidR="00B25528" w:rsidRPr="007D5008">
              <w:rPr>
                <w:rFonts w:ascii="Arial" w:hAnsi="Arial" w:cs="Arial"/>
                <w:color w:val="FF0000"/>
                <w:sz w:val="20"/>
                <w:szCs w:val="20"/>
              </w:rPr>
              <w:t>Art. 11</w:t>
            </w:r>
            <w:r w:rsidR="00B25528">
              <w:rPr>
                <w:rFonts w:ascii="Arial" w:hAnsi="Arial" w:cs="Arial"/>
                <w:color w:val="FF0000"/>
                <w:sz w:val="20"/>
                <w:szCs w:val="20"/>
              </w:rPr>
              <w:t>0</w:t>
            </w:r>
            <w:r w:rsidR="00B25528" w:rsidRPr="007D5008">
              <w:rPr>
                <w:rFonts w:ascii="Arial" w:hAnsi="Arial" w:cs="Arial"/>
                <w:color w:val="FF0000"/>
                <w:sz w:val="20"/>
                <w:szCs w:val="20"/>
              </w:rPr>
              <w:t xml:space="preserve">. </w:t>
            </w:r>
            <w:r w:rsidR="00B25528" w:rsidRPr="00B25528">
              <w:rPr>
                <w:rFonts w:ascii="Arial" w:hAnsi="Arial" w:cs="Arial"/>
                <w:color w:val="FF0000"/>
                <w:sz w:val="20"/>
                <w:szCs w:val="20"/>
              </w:rPr>
              <w:t xml:space="preserve">§ 4º 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4949AF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C7AD1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207F43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F1749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293148F" w14:textId="77777777" w:rsidR="00D54C73" w:rsidRDefault="00D54C73">
      <w:pPr>
        <w:pStyle w:val="Cabealho"/>
        <w:tabs>
          <w:tab w:val="clear" w:pos="4419"/>
          <w:tab w:val="clear" w:pos="8838"/>
        </w:tabs>
        <w:rPr>
          <w:rFonts w:ascii="Arial" w:hAnsi="Arial" w:cs="Arial"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48"/>
      </w:tblGrid>
      <w:tr w:rsidR="00D54C73" w14:paraId="544AD759" w14:textId="77777777">
        <w:tc>
          <w:tcPr>
            <w:tcW w:w="10348" w:type="dxa"/>
          </w:tcPr>
          <w:p w14:paraId="1F888B0B" w14:textId="77777777" w:rsidR="00D54C73" w:rsidRDefault="00D54C7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Observações:</w:t>
            </w:r>
          </w:p>
        </w:tc>
      </w:tr>
      <w:tr w:rsidR="00D54C73" w14:paraId="2F90A485" w14:textId="77777777">
        <w:tc>
          <w:tcPr>
            <w:tcW w:w="10348" w:type="dxa"/>
          </w:tcPr>
          <w:p w14:paraId="56344D91" w14:textId="77777777" w:rsidR="00D54C73" w:rsidRDefault="00D54C7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5B044AEC" w14:textId="77777777" w:rsidR="00D54C73" w:rsidRDefault="00D54C73">
      <w:pPr>
        <w:rPr>
          <w:rFonts w:ascii="Arial" w:hAnsi="Arial" w:cs="Arial"/>
          <w:b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48"/>
      </w:tblGrid>
      <w:tr w:rsidR="00D54C73" w14:paraId="7ADF4D6D" w14:textId="77777777">
        <w:tc>
          <w:tcPr>
            <w:tcW w:w="10348" w:type="dxa"/>
          </w:tcPr>
          <w:p w14:paraId="4EBB19F3" w14:textId="77777777" w:rsidR="00D54C73" w:rsidRDefault="00D54C73">
            <w:pPr>
              <w:rPr>
                <w:rFonts w:ascii="Arial" w:hAnsi="Arial" w:cs="Arial"/>
                <w:b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 Irradiação de Hemocomponentes</w:t>
            </w:r>
            <w:r>
              <w:rPr>
                <w:rFonts w:ascii="Arial" w:hAnsi="Arial" w:cs="Arial"/>
                <w:b/>
                <w:sz w:val="20"/>
                <w:szCs w:val="20"/>
                <w:highlight w:val="cyan"/>
              </w:rPr>
              <w:t xml:space="preserve"> </w:t>
            </w:r>
          </w:p>
        </w:tc>
      </w:tr>
      <w:tr w:rsidR="00D54C73" w14:paraId="147624A3" w14:textId="77777777">
        <w:tc>
          <w:tcPr>
            <w:tcW w:w="10348" w:type="dxa"/>
          </w:tcPr>
          <w:p w14:paraId="63AA39BE" w14:textId="77777777" w:rsidR="00D54C73" w:rsidRDefault="00D54C7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Nome do responsável:</w:t>
            </w:r>
          </w:p>
        </w:tc>
      </w:tr>
      <w:tr w:rsidR="00D54C73" w14:paraId="22D0B869" w14:textId="77777777">
        <w:tc>
          <w:tcPr>
            <w:tcW w:w="10348" w:type="dxa"/>
          </w:tcPr>
          <w:p w14:paraId="1368494D" w14:textId="77777777" w:rsidR="00D54C73" w:rsidRDefault="00D54C7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Formação profissional:</w:t>
            </w:r>
          </w:p>
        </w:tc>
      </w:tr>
      <w:tr w:rsidR="00D54C73" w14:paraId="653DB2D1" w14:textId="77777777">
        <w:tc>
          <w:tcPr>
            <w:tcW w:w="10348" w:type="dxa"/>
          </w:tcPr>
          <w:p w14:paraId="3C3F58C8" w14:textId="77777777" w:rsidR="00D54C73" w:rsidRDefault="00D54C7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Registro no conselho de classe:</w:t>
            </w:r>
          </w:p>
        </w:tc>
      </w:tr>
      <w:tr w:rsidR="00D54C73" w14:paraId="62AE9823" w14:textId="77777777">
        <w:tc>
          <w:tcPr>
            <w:tcW w:w="10348" w:type="dxa"/>
          </w:tcPr>
          <w:p w14:paraId="0B01E4AE" w14:textId="77777777" w:rsidR="00D54C73" w:rsidRDefault="00D54C7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Contato:</w:t>
            </w:r>
          </w:p>
        </w:tc>
      </w:tr>
    </w:tbl>
    <w:p w14:paraId="5F0F6801" w14:textId="77777777" w:rsidR="00D54C73" w:rsidRDefault="00D54C73">
      <w:pPr>
        <w:rPr>
          <w:rFonts w:ascii="Arial" w:hAnsi="Arial" w:cs="Arial"/>
          <w:b/>
          <w:sz w:val="20"/>
          <w:szCs w:val="20"/>
        </w:rPr>
      </w:pPr>
    </w:p>
    <w:tbl>
      <w:tblPr>
        <w:tblW w:w="10348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60"/>
        <w:gridCol w:w="720"/>
        <w:gridCol w:w="720"/>
        <w:gridCol w:w="720"/>
        <w:gridCol w:w="628"/>
      </w:tblGrid>
      <w:tr w:rsidR="00D54C73" w14:paraId="58C940C1" w14:textId="77777777">
        <w:tc>
          <w:tcPr>
            <w:tcW w:w="7560" w:type="dxa"/>
          </w:tcPr>
          <w:p w14:paraId="6D15E0C7" w14:textId="77777777" w:rsidR="00D54C73" w:rsidRDefault="00D54C7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2.1. Recursos Humanos</w:t>
            </w:r>
          </w:p>
        </w:tc>
        <w:tc>
          <w:tcPr>
            <w:tcW w:w="720" w:type="dxa"/>
          </w:tcPr>
          <w:p w14:paraId="7B5D1A24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Nível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3DC0CDFD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Sim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28AB46F1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Não</w:t>
            </w:r>
          </w:p>
        </w:tc>
        <w:tc>
          <w:tcPr>
            <w:tcW w:w="628" w:type="dxa"/>
            <w:tcBorders>
              <w:left w:val="single" w:sz="4" w:space="0" w:color="auto"/>
            </w:tcBorders>
          </w:tcPr>
          <w:p w14:paraId="4DCD51D5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</w:tr>
      <w:tr w:rsidR="00D54C73" w14:paraId="4D180DAE" w14:textId="77777777">
        <w:tc>
          <w:tcPr>
            <w:tcW w:w="7560" w:type="dxa"/>
          </w:tcPr>
          <w:p w14:paraId="3BC606ED" w14:textId="77777777" w:rsidR="00D54C73" w:rsidRDefault="00D54C73" w:rsidP="005659A0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2.1.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1. </w:t>
            </w:r>
            <w:r>
              <w:rPr>
                <w:rFonts w:ascii="Arial" w:hAnsi="Arial" w:cs="Arial"/>
                <w:bCs/>
                <w:sz w:val="20"/>
                <w:szCs w:val="20"/>
              </w:rPr>
              <w:t>Pessoal qualificado/capacitado.</w:t>
            </w:r>
            <w:r w:rsidR="005659A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5659A0" w:rsidRPr="005659A0">
              <w:rPr>
                <w:rFonts w:ascii="Arial" w:hAnsi="Arial" w:cs="Arial"/>
                <w:color w:val="00AFEF"/>
                <w:sz w:val="20"/>
                <w:szCs w:val="20"/>
              </w:rPr>
              <w:t xml:space="preserve">(RDC 34/2014 – Art. 7) </w:t>
            </w:r>
          </w:p>
        </w:tc>
        <w:tc>
          <w:tcPr>
            <w:tcW w:w="720" w:type="dxa"/>
            <w:vAlign w:val="center"/>
          </w:tcPr>
          <w:p w14:paraId="370491A2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4553BE08" w14:textId="77777777" w:rsidR="00D54C73" w:rsidRDefault="00D54C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  <w:vAlign w:val="center"/>
          </w:tcPr>
          <w:p w14:paraId="38AE0C01" w14:textId="77777777" w:rsidR="00D54C73" w:rsidRDefault="00D54C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14:paraId="080F46B4" w14:textId="77777777" w:rsidR="00D54C73" w:rsidRDefault="00D54C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4C73" w14:paraId="0816CC9D" w14:textId="77777777">
        <w:tc>
          <w:tcPr>
            <w:tcW w:w="7560" w:type="dxa"/>
          </w:tcPr>
          <w:p w14:paraId="2ED19F15" w14:textId="77777777" w:rsidR="00D54C73" w:rsidRDefault="00D54C73" w:rsidP="005659A0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2.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1.2.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Supervisão técnica por profissional de nível superior habilitado. </w:t>
            </w:r>
            <w:r w:rsidR="005659A0" w:rsidRPr="005659A0">
              <w:rPr>
                <w:rFonts w:ascii="Arial" w:hAnsi="Arial" w:cs="Arial"/>
                <w:color w:val="00AFEF"/>
                <w:sz w:val="20"/>
                <w:szCs w:val="20"/>
              </w:rPr>
              <w:t xml:space="preserve">(RDC 34/2014 – Art. 6) </w:t>
            </w:r>
          </w:p>
        </w:tc>
        <w:tc>
          <w:tcPr>
            <w:tcW w:w="720" w:type="dxa"/>
            <w:vAlign w:val="center"/>
          </w:tcPr>
          <w:p w14:paraId="3AD0BE6C" w14:textId="77777777" w:rsidR="00D54C73" w:rsidRDefault="00D54C73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75260E3F" w14:textId="77777777" w:rsidR="00D54C73" w:rsidRDefault="00D54C7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  <w:vAlign w:val="center"/>
          </w:tcPr>
          <w:p w14:paraId="4FFD7EFF" w14:textId="77777777" w:rsidR="00D54C73" w:rsidRDefault="00D54C73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14:paraId="4AFDDD12" w14:textId="77777777" w:rsidR="00D54C73" w:rsidRDefault="00D54C7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14:paraId="6DB46B0A" w14:textId="77777777" w:rsidR="00D54C73" w:rsidRDefault="00D54C73">
      <w:pPr>
        <w:rPr>
          <w:rFonts w:ascii="Arial" w:hAnsi="Arial" w:cs="Arial"/>
          <w:b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767"/>
        <w:gridCol w:w="720"/>
        <w:gridCol w:w="781"/>
        <w:gridCol w:w="567"/>
      </w:tblGrid>
      <w:tr w:rsidR="00D54C73" w14:paraId="7AFE955B" w14:textId="77777777">
        <w:trPr>
          <w:trHeight w:val="302"/>
        </w:trPr>
        <w:tc>
          <w:tcPr>
            <w:tcW w:w="7513" w:type="dxa"/>
            <w:tcBorders>
              <w:left w:val="single" w:sz="4" w:space="0" w:color="auto"/>
            </w:tcBorders>
            <w:vAlign w:val="center"/>
          </w:tcPr>
          <w:p w14:paraId="3D7B4DD4" w14:textId="77777777" w:rsidR="00D54C73" w:rsidRDefault="00D54C73">
            <w:pPr>
              <w:rPr>
                <w:rFonts w:ascii="Arial" w:hAnsi="Arial" w:cs="Arial"/>
                <w:b/>
                <w:vanish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2.2. Procedimentos</w:t>
            </w:r>
            <w:r>
              <w:rPr>
                <w:rFonts w:ascii="Arial" w:hAnsi="Arial" w:cs="Arial"/>
                <w:b/>
                <w:vanish/>
                <w:sz w:val="20"/>
                <w:szCs w:val="20"/>
                <w:highlight w:val="cyan"/>
              </w:rPr>
              <w:t>UHum</w:t>
            </w:r>
          </w:p>
        </w:tc>
        <w:tc>
          <w:tcPr>
            <w:tcW w:w="767" w:type="dxa"/>
            <w:vAlign w:val="center"/>
          </w:tcPr>
          <w:p w14:paraId="3E6586C5" w14:textId="77777777" w:rsidR="00D54C73" w:rsidRDefault="00D54C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Nível</w:t>
            </w:r>
          </w:p>
        </w:tc>
        <w:tc>
          <w:tcPr>
            <w:tcW w:w="720" w:type="dxa"/>
            <w:vAlign w:val="center"/>
          </w:tcPr>
          <w:p w14:paraId="57F01BB7" w14:textId="77777777" w:rsidR="00D54C73" w:rsidRDefault="00D54C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Sim</w:t>
            </w:r>
          </w:p>
        </w:tc>
        <w:tc>
          <w:tcPr>
            <w:tcW w:w="781" w:type="dxa"/>
            <w:vAlign w:val="center"/>
          </w:tcPr>
          <w:p w14:paraId="316427C1" w14:textId="77777777" w:rsidR="00D54C73" w:rsidRDefault="00D54C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Não</w:t>
            </w:r>
          </w:p>
        </w:tc>
        <w:tc>
          <w:tcPr>
            <w:tcW w:w="567" w:type="dxa"/>
            <w:vAlign w:val="center"/>
          </w:tcPr>
          <w:p w14:paraId="6A55DCA5" w14:textId="77777777" w:rsidR="00D54C73" w:rsidRDefault="00D54C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</w:t>
            </w:r>
          </w:p>
        </w:tc>
      </w:tr>
      <w:tr w:rsidR="00D54C73" w14:paraId="56F4DA5E" w14:textId="77777777">
        <w:trPr>
          <w:trHeight w:val="302"/>
        </w:trPr>
        <w:tc>
          <w:tcPr>
            <w:tcW w:w="7513" w:type="dxa"/>
            <w:tcBorders>
              <w:left w:val="single" w:sz="4" w:space="0" w:color="auto"/>
            </w:tcBorders>
            <w:vAlign w:val="center"/>
          </w:tcPr>
          <w:p w14:paraId="13B4C816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2.2.1.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Irradiador de Células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)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Acelerador Linear/Radioterapia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)</w:t>
            </w:r>
            <w:proofErr w:type="gramEnd"/>
          </w:p>
        </w:tc>
        <w:tc>
          <w:tcPr>
            <w:tcW w:w="767" w:type="dxa"/>
            <w:vAlign w:val="center"/>
          </w:tcPr>
          <w:p w14:paraId="196CA992" w14:textId="77777777" w:rsidR="00D54C73" w:rsidRDefault="00D54C73">
            <w:pPr>
              <w:spacing w:before="20"/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  <w:p w14:paraId="78B1F4A4" w14:textId="77777777" w:rsidR="00D54C73" w:rsidRDefault="00D54C73">
            <w:pPr>
              <w:spacing w:before="20"/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INF</w:t>
            </w:r>
          </w:p>
        </w:tc>
        <w:tc>
          <w:tcPr>
            <w:tcW w:w="720" w:type="dxa"/>
            <w:vAlign w:val="center"/>
          </w:tcPr>
          <w:p w14:paraId="5E033708" w14:textId="77777777" w:rsidR="00D54C73" w:rsidRDefault="00D54C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14:paraId="3C6306B2" w14:textId="77777777" w:rsidR="00D54C73" w:rsidRDefault="00D54C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3E04BDDF" w14:textId="77777777" w:rsidR="00D54C73" w:rsidRDefault="00D54C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54C73" w14:paraId="742E3A5F" w14:textId="77777777">
        <w:trPr>
          <w:trHeight w:val="302"/>
        </w:trPr>
        <w:tc>
          <w:tcPr>
            <w:tcW w:w="7513" w:type="dxa"/>
            <w:tcBorders>
              <w:left w:val="single" w:sz="4" w:space="0" w:color="auto"/>
            </w:tcBorders>
            <w:vAlign w:val="center"/>
          </w:tcPr>
          <w:p w14:paraId="0A6A377F" w14:textId="77777777" w:rsidR="00D54C73" w:rsidRDefault="00D54C73" w:rsidP="005659A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2.2.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2.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Equipamento devidamente qualificado. </w:t>
            </w:r>
            <w:r w:rsidR="005659A0" w:rsidRPr="005659A0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8A7DDD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5659A0" w:rsidRPr="005659A0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11) </w:t>
            </w:r>
          </w:p>
        </w:tc>
        <w:tc>
          <w:tcPr>
            <w:tcW w:w="767" w:type="dxa"/>
            <w:vAlign w:val="center"/>
          </w:tcPr>
          <w:p w14:paraId="27DFB378" w14:textId="77777777" w:rsidR="00D54C73" w:rsidRDefault="00D54C73">
            <w:pPr>
              <w:spacing w:before="20"/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vAlign w:val="center"/>
          </w:tcPr>
          <w:p w14:paraId="4BF4BC23" w14:textId="77777777" w:rsidR="00D54C73" w:rsidRDefault="00D54C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14:paraId="06E277BD" w14:textId="77777777" w:rsidR="00D54C73" w:rsidRDefault="00D54C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39184C27" w14:textId="77777777" w:rsidR="00D54C73" w:rsidRDefault="00D54C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54C73" w14:paraId="4B879DF9" w14:textId="77777777">
        <w:trPr>
          <w:trHeight w:val="302"/>
        </w:trPr>
        <w:tc>
          <w:tcPr>
            <w:tcW w:w="7513" w:type="dxa"/>
            <w:tcBorders>
              <w:left w:val="single" w:sz="4" w:space="0" w:color="auto"/>
            </w:tcBorders>
            <w:vAlign w:val="center"/>
          </w:tcPr>
          <w:p w14:paraId="2C825649" w14:textId="77777777" w:rsidR="00D54C73" w:rsidRDefault="00D54C73" w:rsidP="005659A0">
            <w:pPr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2.2.3. </w:t>
            </w:r>
            <w:r>
              <w:rPr>
                <w:rFonts w:ascii="Arial" w:hAnsi="Arial" w:cs="Arial"/>
                <w:sz w:val="20"/>
                <w:szCs w:val="20"/>
              </w:rPr>
              <w:t xml:space="preserve">Caso o processo de irradiação seja terceirizado, serviço prestador deste serviço é regularizado junto ao órgão de vigilância sanitária. </w:t>
            </w:r>
            <w:r w:rsidR="005659A0" w:rsidRPr="005659A0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8A7DDD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5659A0" w:rsidRPr="005659A0">
              <w:rPr>
                <w:rFonts w:ascii="Arial" w:hAnsi="Arial" w:cs="Arial"/>
                <w:color w:val="00AFEF"/>
                <w:sz w:val="20"/>
                <w:szCs w:val="20"/>
              </w:rPr>
              <w:t xml:space="preserve">Art. 62 § 6) </w:t>
            </w:r>
          </w:p>
        </w:tc>
        <w:tc>
          <w:tcPr>
            <w:tcW w:w="767" w:type="dxa"/>
            <w:vAlign w:val="center"/>
          </w:tcPr>
          <w:p w14:paraId="1F34E718" w14:textId="77777777" w:rsidR="00D54C73" w:rsidRDefault="00D54C73">
            <w:pPr>
              <w:spacing w:before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vAlign w:val="center"/>
          </w:tcPr>
          <w:p w14:paraId="4B923C84" w14:textId="77777777" w:rsidR="00D54C73" w:rsidRDefault="00D54C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14:paraId="442861A7" w14:textId="77777777" w:rsidR="00D54C73" w:rsidRDefault="00D54C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5C372B5E" w14:textId="77777777" w:rsidR="00D54C73" w:rsidRDefault="00D54C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54C73" w14:paraId="3DE4C4D9" w14:textId="77777777">
        <w:tc>
          <w:tcPr>
            <w:tcW w:w="7513" w:type="dxa"/>
            <w:tcBorders>
              <w:left w:val="single" w:sz="4" w:space="0" w:color="auto"/>
            </w:tcBorders>
            <w:vAlign w:val="center"/>
          </w:tcPr>
          <w:p w14:paraId="2CC437B8" w14:textId="77777777" w:rsidR="00D54C73" w:rsidRDefault="00D54C73" w:rsidP="006837BE">
            <w:pPr>
              <w:spacing w:before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2.2.4.</w:t>
            </w:r>
            <w:r>
              <w:rPr>
                <w:rFonts w:ascii="Arial" w:hAnsi="Arial" w:cs="Arial"/>
                <w:sz w:val="20"/>
                <w:szCs w:val="20"/>
              </w:rPr>
              <w:t xml:space="preserve"> POP atualizado e disponível. </w:t>
            </w:r>
            <w:r w:rsidR="006837BE" w:rsidRPr="006837BE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8A7DDD">
              <w:rPr>
                <w:rFonts w:ascii="Arial" w:hAnsi="Arial" w:cs="Arial"/>
                <w:color w:val="00B0F0"/>
                <w:sz w:val="20"/>
                <w:szCs w:val="20"/>
              </w:rPr>
              <w:t xml:space="preserve"> - </w:t>
            </w:r>
            <w:r w:rsidR="006837BE" w:rsidRPr="006837BE">
              <w:rPr>
                <w:rFonts w:ascii="Arial" w:hAnsi="Arial" w:cs="Arial"/>
                <w:color w:val="00B0F0"/>
                <w:sz w:val="20"/>
                <w:szCs w:val="20"/>
              </w:rPr>
              <w:t xml:space="preserve">Art. 10) </w:t>
            </w:r>
          </w:p>
        </w:tc>
        <w:tc>
          <w:tcPr>
            <w:tcW w:w="767" w:type="dxa"/>
            <w:vAlign w:val="center"/>
          </w:tcPr>
          <w:p w14:paraId="7E9A54A6" w14:textId="77777777" w:rsidR="00D54C73" w:rsidRDefault="00D54C73">
            <w:pPr>
              <w:spacing w:before="20"/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vAlign w:val="center"/>
          </w:tcPr>
          <w:p w14:paraId="01AE5719" w14:textId="77777777" w:rsidR="00D54C73" w:rsidRDefault="00D54C73">
            <w:pPr>
              <w:spacing w:before="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14:paraId="1850180D" w14:textId="77777777" w:rsidR="00D54C73" w:rsidRDefault="00D54C73">
            <w:pPr>
              <w:spacing w:before="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53B76684" w14:textId="77777777" w:rsidR="00D54C73" w:rsidRDefault="00D54C73">
            <w:pPr>
              <w:spacing w:before="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54C73" w14:paraId="2681785D" w14:textId="77777777">
        <w:tc>
          <w:tcPr>
            <w:tcW w:w="7513" w:type="dxa"/>
            <w:tcBorders>
              <w:left w:val="single" w:sz="4" w:space="0" w:color="auto"/>
            </w:tcBorders>
            <w:vAlign w:val="center"/>
          </w:tcPr>
          <w:p w14:paraId="0C608C15" w14:textId="77777777" w:rsidR="00D54C73" w:rsidRDefault="00D54C73" w:rsidP="006837BE">
            <w:pPr>
              <w:spacing w:before="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2.2.4.1.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Atividades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executadas de acordo com o POP. </w:t>
            </w:r>
            <w:r w:rsidR="006837BE" w:rsidRPr="006837BE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8A7DDD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6837BE" w:rsidRPr="006837BE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Art.62 § 3) </w:t>
            </w:r>
          </w:p>
        </w:tc>
        <w:tc>
          <w:tcPr>
            <w:tcW w:w="767" w:type="dxa"/>
            <w:vAlign w:val="center"/>
          </w:tcPr>
          <w:p w14:paraId="6EEAAD89" w14:textId="77777777" w:rsidR="00D54C73" w:rsidRDefault="00D54C73">
            <w:pPr>
              <w:spacing w:before="20"/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vAlign w:val="center"/>
          </w:tcPr>
          <w:p w14:paraId="3C104B8B" w14:textId="77777777" w:rsidR="00D54C73" w:rsidRDefault="00D54C73">
            <w:pPr>
              <w:spacing w:before="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14:paraId="582EE731" w14:textId="77777777" w:rsidR="00D54C73" w:rsidRDefault="00D54C73">
            <w:pPr>
              <w:spacing w:before="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1A681885" w14:textId="77777777" w:rsidR="00D54C73" w:rsidRDefault="00D54C73">
            <w:pPr>
              <w:spacing w:before="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54C73" w14:paraId="1AF5DBF6" w14:textId="77777777">
        <w:tc>
          <w:tcPr>
            <w:tcW w:w="7513" w:type="dxa"/>
            <w:tcBorders>
              <w:left w:val="single" w:sz="4" w:space="0" w:color="auto"/>
            </w:tcBorders>
            <w:vAlign w:val="center"/>
          </w:tcPr>
          <w:p w14:paraId="4FF35DA7" w14:textId="77777777" w:rsidR="00D54C73" w:rsidRDefault="00D54C73" w:rsidP="006837BE">
            <w:pPr>
              <w:spacing w:before="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2.2.5. </w:t>
            </w:r>
            <w:r>
              <w:rPr>
                <w:rFonts w:ascii="Arial" w:hAnsi="Arial" w:cs="Arial"/>
                <w:sz w:val="20"/>
                <w:szCs w:val="20"/>
              </w:rPr>
              <w:t xml:space="preserve">Dose mínima sobre o plano médio da unidade irradiada - 25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(2.500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cGy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) - uma dose inferior em nenhum ponto de 15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(1.500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cGy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) nem superior a 50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(5.000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cGy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). </w:t>
            </w:r>
            <w:r w:rsidR="006837BE" w:rsidRPr="006837BE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8A7DDD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6837BE" w:rsidRPr="006837BE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Art.62 § 1) </w:t>
            </w:r>
          </w:p>
        </w:tc>
        <w:tc>
          <w:tcPr>
            <w:tcW w:w="767" w:type="dxa"/>
            <w:vAlign w:val="center"/>
          </w:tcPr>
          <w:p w14:paraId="465CAFA7" w14:textId="77777777" w:rsidR="00D54C73" w:rsidRDefault="00D54C73">
            <w:pPr>
              <w:spacing w:before="20"/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vAlign w:val="center"/>
          </w:tcPr>
          <w:p w14:paraId="6CCB674B" w14:textId="77777777" w:rsidR="00D54C73" w:rsidRDefault="00D54C73">
            <w:pPr>
              <w:spacing w:before="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14:paraId="524688FA" w14:textId="77777777" w:rsidR="00D54C73" w:rsidRDefault="00D54C73">
            <w:pPr>
              <w:spacing w:before="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7701CBD7" w14:textId="77777777" w:rsidR="00D54C73" w:rsidRDefault="00D54C73">
            <w:pPr>
              <w:spacing w:before="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54C73" w14:paraId="572C61FC" w14:textId="77777777">
        <w:tc>
          <w:tcPr>
            <w:tcW w:w="7513" w:type="dxa"/>
            <w:tcBorders>
              <w:left w:val="single" w:sz="4" w:space="0" w:color="auto"/>
            </w:tcBorders>
            <w:vAlign w:val="center"/>
          </w:tcPr>
          <w:p w14:paraId="650432B9" w14:textId="77777777" w:rsidR="004868F6" w:rsidRDefault="00D54C73" w:rsidP="004868F6">
            <w:pPr>
              <w:spacing w:before="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2.2.6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Processo de irradiação validado. </w:t>
            </w:r>
            <w:r w:rsidR="006837BE" w:rsidRPr="006837BE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8A7DDD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6837BE" w:rsidRPr="006837BE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62)</w:t>
            </w:r>
          </w:p>
          <w:p w14:paraId="6D1AD28C" w14:textId="77777777" w:rsidR="004868F6" w:rsidRPr="00F5004A" w:rsidRDefault="004868F6" w:rsidP="004868F6">
            <w:pPr>
              <w:spacing w:before="20"/>
              <w:jc w:val="both"/>
              <w:rPr>
                <w:rFonts w:ascii="Arial" w:hAnsi="Arial" w:cs="Arial"/>
                <w:strike/>
                <w:color w:val="FF0000"/>
                <w:sz w:val="20"/>
                <w:szCs w:val="20"/>
              </w:rPr>
            </w:pPr>
            <w:r w:rsidRPr="00EE5FC4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Portaria GM/MS 11.685/2026:</w:t>
            </w:r>
            <w:r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 </w:t>
            </w:r>
            <w:r w:rsidRPr="00F5004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Art. 117. Os componentes sanguíneos irradiados são componentes celulares que devem ser produzidos utilizando-se procedimentos que garantam que a irradiação tenha ocorrido</w:t>
            </w:r>
            <w:r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 </w:t>
            </w:r>
            <w:r w:rsidRPr="00F5004A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e que a dose mínima tenha sido de 2.500 </w:t>
            </w:r>
            <w:proofErr w:type="spellStart"/>
            <w:r w:rsidRPr="00F5004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cGy</w:t>
            </w:r>
            <w:proofErr w:type="spellEnd"/>
            <w:r w:rsidRPr="00F5004A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 (dois mil e quinhentos </w:t>
            </w:r>
            <w:proofErr w:type="spellStart"/>
            <w:r w:rsidRPr="00F5004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centiGray</w:t>
            </w:r>
            <w:proofErr w:type="spellEnd"/>
            <w:r w:rsidRPr="00F5004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) sobre o plano médio da unidade irradiada.</w:t>
            </w:r>
          </w:p>
          <w:p w14:paraId="390C41EA" w14:textId="77777777" w:rsidR="00D54C73" w:rsidRDefault="004868F6" w:rsidP="004868F6">
            <w:pPr>
              <w:spacing w:before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004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§ 7º A validação do processo de irradiação (mapeamento de dose) deve ser realizada e documentada, no mínimo, anualmente.</w:t>
            </w:r>
          </w:p>
        </w:tc>
        <w:tc>
          <w:tcPr>
            <w:tcW w:w="767" w:type="dxa"/>
            <w:vAlign w:val="center"/>
          </w:tcPr>
          <w:p w14:paraId="26498DFE" w14:textId="77777777" w:rsidR="00D54C73" w:rsidRDefault="00D54C73">
            <w:pPr>
              <w:spacing w:before="20"/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vAlign w:val="center"/>
          </w:tcPr>
          <w:p w14:paraId="6ED916E6" w14:textId="77777777" w:rsidR="00D54C73" w:rsidRDefault="00D54C73">
            <w:pPr>
              <w:spacing w:before="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14:paraId="1950564A" w14:textId="77777777" w:rsidR="00D54C73" w:rsidRDefault="00D54C73">
            <w:pPr>
              <w:spacing w:before="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3A0B1B8A" w14:textId="77777777" w:rsidR="00D54C73" w:rsidRDefault="00D54C73">
            <w:pPr>
              <w:spacing w:before="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54C73" w14:paraId="7E1EED01" w14:textId="77777777">
        <w:tc>
          <w:tcPr>
            <w:tcW w:w="7513" w:type="dxa"/>
            <w:tcBorders>
              <w:left w:val="single" w:sz="4" w:space="0" w:color="auto"/>
            </w:tcBorders>
            <w:vAlign w:val="center"/>
          </w:tcPr>
          <w:p w14:paraId="5CB7ED1E" w14:textId="77777777" w:rsidR="00D54C73" w:rsidRPr="00A0716A" w:rsidRDefault="00D54C73" w:rsidP="006837BE">
            <w:pPr>
              <w:spacing w:before="20"/>
              <w:jc w:val="both"/>
              <w:rPr>
                <w:rFonts w:ascii="Arial" w:hAnsi="Arial" w:cs="Arial"/>
                <w:strike/>
                <w:color w:val="FF0000"/>
                <w:sz w:val="20"/>
                <w:szCs w:val="20"/>
              </w:rPr>
            </w:pPr>
            <w:r w:rsidRPr="00045676">
              <w:rPr>
                <w:rFonts w:ascii="Arial" w:hAnsi="Arial" w:cs="Arial"/>
                <w:b/>
                <w:sz w:val="20"/>
                <w:szCs w:val="20"/>
              </w:rPr>
              <w:t>2.2.7</w:t>
            </w:r>
            <w:r w:rsidRPr="00045676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. </w:t>
            </w:r>
            <w:r w:rsidRPr="00045676">
              <w:rPr>
                <w:rFonts w:ascii="Arial" w:hAnsi="Arial" w:cs="Arial"/>
                <w:sz w:val="20"/>
                <w:szCs w:val="20"/>
              </w:rPr>
              <w:t>Registro da calibração do sistema dosimétrico</w:t>
            </w:r>
            <w:r w:rsidR="00F5004A" w:rsidRPr="00045676">
              <w:rPr>
                <w:rFonts w:ascii="Arial" w:hAnsi="Arial" w:cs="Arial"/>
                <w:sz w:val="20"/>
                <w:szCs w:val="20"/>
              </w:rPr>
              <w:t>.</w:t>
            </w:r>
            <w:r w:rsidR="006837BE" w:rsidRPr="00045676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6837BE" w:rsidRPr="006837BE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8A7DDD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6837BE" w:rsidRPr="006837BE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11) </w:t>
            </w:r>
          </w:p>
        </w:tc>
        <w:tc>
          <w:tcPr>
            <w:tcW w:w="767" w:type="dxa"/>
            <w:vAlign w:val="center"/>
          </w:tcPr>
          <w:p w14:paraId="1710794F" w14:textId="77777777" w:rsidR="00D54C73" w:rsidRDefault="00D54C73">
            <w:pPr>
              <w:spacing w:before="20"/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vAlign w:val="center"/>
          </w:tcPr>
          <w:p w14:paraId="6E0A8445" w14:textId="77777777" w:rsidR="00D54C73" w:rsidRDefault="00D54C73">
            <w:pPr>
              <w:spacing w:before="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14:paraId="24812A3A" w14:textId="77777777" w:rsidR="00D54C73" w:rsidRDefault="00D54C73">
            <w:pPr>
              <w:spacing w:before="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0A3DC0ED" w14:textId="77777777" w:rsidR="00D54C73" w:rsidRDefault="00D54C73">
            <w:pPr>
              <w:spacing w:before="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54C73" w14:paraId="2592A732" w14:textId="77777777">
        <w:tc>
          <w:tcPr>
            <w:tcW w:w="7513" w:type="dxa"/>
            <w:tcBorders>
              <w:left w:val="single" w:sz="4" w:space="0" w:color="auto"/>
            </w:tcBorders>
          </w:tcPr>
          <w:p w14:paraId="03774650" w14:textId="77777777" w:rsidR="00D54C73" w:rsidRDefault="00D54C73" w:rsidP="006837BE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45676">
              <w:rPr>
                <w:rFonts w:ascii="Arial" w:hAnsi="Arial" w:cs="Arial"/>
                <w:b/>
                <w:sz w:val="20"/>
                <w:szCs w:val="20"/>
              </w:rPr>
              <w:t>2.2.8</w:t>
            </w:r>
            <w:r w:rsidRPr="00045676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. </w:t>
            </w:r>
            <w:r w:rsidRPr="00045676">
              <w:rPr>
                <w:rFonts w:ascii="Arial" w:hAnsi="Arial" w:cs="Arial"/>
                <w:sz w:val="20"/>
                <w:szCs w:val="20"/>
              </w:rPr>
              <w:t>Registro de controle da fonte radioativa anualmente.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6837BE" w:rsidRPr="006837BE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8A7DDD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6837BE" w:rsidRPr="006837BE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62 § 2)</w:t>
            </w:r>
            <w:r w:rsidR="006837BE" w:rsidRPr="006837B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11D123C9" w14:textId="77777777" w:rsidR="00D54C73" w:rsidRDefault="00D54C73">
            <w:pPr>
              <w:spacing w:before="20"/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</w:tcPr>
          <w:p w14:paraId="1F569CC1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14:paraId="58C85D92" w14:textId="77777777" w:rsidR="00D54C73" w:rsidRDefault="00D54C73">
            <w:pPr>
              <w:spacing w:before="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19BA927E" w14:textId="77777777" w:rsidR="00D54C73" w:rsidRDefault="00D54C73">
            <w:pPr>
              <w:spacing w:before="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54C73" w14:paraId="2B6025DF" w14:textId="77777777">
        <w:tc>
          <w:tcPr>
            <w:tcW w:w="7513" w:type="dxa"/>
            <w:tcBorders>
              <w:left w:val="single" w:sz="4" w:space="0" w:color="auto"/>
            </w:tcBorders>
          </w:tcPr>
          <w:p w14:paraId="0624DE38" w14:textId="77777777" w:rsidR="00D54C73" w:rsidRDefault="00D54C73" w:rsidP="00E4353F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2.2.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9.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Concentrado de hemácias irradiadas produzido até 14 dias após a coleta. A irradiação após 14 dias tem validade de 48 horas e mediante justificativa. </w:t>
            </w:r>
            <w:r w:rsidR="002265CB" w:rsidRPr="00EE5FC4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Portaria GM/MS 11.685/2026:</w:t>
            </w:r>
            <w:r w:rsidR="002265CB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 </w:t>
            </w:r>
            <w:r w:rsidR="002265CB" w:rsidRPr="00D45CF9">
              <w:rPr>
                <w:rFonts w:ascii="Arial" w:hAnsi="Arial" w:cs="Arial"/>
                <w:color w:val="FF0000"/>
                <w:sz w:val="20"/>
                <w:szCs w:val="20"/>
              </w:rPr>
              <w:t>Art. 117.</w:t>
            </w:r>
            <w:r w:rsidR="002265CB" w:rsidRPr="002265C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E4353F" w:rsidRPr="00E4353F">
              <w:rPr>
                <w:rFonts w:ascii="Arial" w:hAnsi="Arial" w:cs="Arial"/>
                <w:color w:val="FF0000"/>
                <w:sz w:val="20"/>
                <w:szCs w:val="20"/>
              </w:rPr>
              <w:t>§ 8º</w:t>
            </w:r>
            <w:r w:rsidR="00E4353F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E4353F" w:rsidRPr="00E4353F">
              <w:rPr>
                <w:rFonts w:ascii="Arial" w:hAnsi="Arial" w:cs="Arial"/>
                <w:color w:val="FF0000"/>
                <w:sz w:val="20"/>
                <w:szCs w:val="20"/>
              </w:rPr>
              <w:t xml:space="preserve">§ 9 º </w:t>
            </w:r>
          </w:p>
        </w:tc>
        <w:tc>
          <w:tcPr>
            <w:tcW w:w="767" w:type="dxa"/>
            <w:vAlign w:val="center"/>
          </w:tcPr>
          <w:p w14:paraId="4F6DAE89" w14:textId="77777777" w:rsidR="00D54C73" w:rsidRDefault="00D54C73">
            <w:pPr>
              <w:spacing w:before="20"/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</w:tcPr>
          <w:p w14:paraId="3DCD8D58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14:paraId="11B43F11" w14:textId="77777777" w:rsidR="00D54C73" w:rsidRDefault="00D54C73">
            <w:pPr>
              <w:spacing w:before="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4AE41756" w14:textId="77777777" w:rsidR="00D54C73" w:rsidRDefault="00D54C73">
            <w:pPr>
              <w:spacing w:before="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2999782" w14:textId="77777777" w:rsidR="00D54C73" w:rsidRDefault="00D54C73">
      <w:pPr>
        <w:pStyle w:val="Cabealho"/>
        <w:tabs>
          <w:tab w:val="clear" w:pos="4419"/>
          <w:tab w:val="clear" w:pos="8838"/>
        </w:tabs>
        <w:rPr>
          <w:rFonts w:ascii="Arial" w:hAnsi="Arial" w:cs="Arial"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48"/>
      </w:tblGrid>
      <w:tr w:rsidR="00D54C73" w14:paraId="7606C151" w14:textId="77777777">
        <w:tc>
          <w:tcPr>
            <w:tcW w:w="10348" w:type="dxa"/>
          </w:tcPr>
          <w:p w14:paraId="7956123E" w14:textId="77777777" w:rsidR="00D54C73" w:rsidRDefault="00D54C7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Observações:</w:t>
            </w:r>
          </w:p>
        </w:tc>
      </w:tr>
      <w:tr w:rsidR="00D54C73" w14:paraId="53C7C34E" w14:textId="77777777">
        <w:tc>
          <w:tcPr>
            <w:tcW w:w="10348" w:type="dxa"/>
          </w:tcPr>
          <w:p w14:paraId="7C3336BC" w14:textId="77777777" w:rsidR="00D54C73" w:rsidRDefault="00D54C7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319C6EAA" w14:textId="77777777" w:rsidR="00D54C73" w:rsidRDefault="00D54C73">
      <w:pPr>
        <w:rPr>
          <w:rFonts w:ascii="Arial" w:hAnsi="Arial" w:cs="Arial"/>
          <w:b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0"/>
        <w:gridCol w:w="6388"/>
      </w:tblGrid>
      <w:tr w:rsidR="00D54C73" w14:paraId="28708687" w14:textId="77777777">
        <w:tc>
          <w:tcPr>
            <w:tcW w:w="10348" w:type="dxa"/>
            <w:gridSpan w:val="2"/>
          </w:tcPr>
          <w:p w14:paraId="594E35BD" w14:textId="77777777" w:rsidR="00D54C73" w:rsidRDefault="00D54C7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 Rotulagem e Liberação</w:t>
            </w:r>
          </w:p>
        </w:tc>
      </w:tr>
      <w:tr w:rsidR="00D54C73" w14:paraId="03FC02E7" w14:textId="77777777">
        <w:tc>
          <w:tcPr>
            <w:tcW w:w="3960" w:type="dxa"/>
          </w:tcPr>
          <w:p w14:paraId="7FE5ADF9" w14:textId="77777777" w:rsidR="00D54C73" w:rsidRDefault="00D54C7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Nome do responsável:</w:t>
            </w:r>
          </w:p>
        </w:tc>
        <w:tc>
          <w:tcPr>
            <w:tcW w:w="6388" w:type="dxa"/>
          </w:tcPr>
          <w:p w14:paraId="29502DDB" w14:textId="77777777" w:rsidR="00D54C73" w:rsidRDefault="00D54C7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4C73" w14:paraId="73A4BD9C" w14:textId="77777777">
        <w:tc>
          <w:tcPr>
            <w:tcW w:w="3960" w:type="dxa"/>
          </w:tcPr>
          <w:p w14:paraId="7608114F" w14:textId="77777777" w:rsidR="00D54C73" w:rsidRDefault="00D54C7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Formação profissional:</w:t>
            </w:r>
          </w:p>
        </w:tc>
        <w:tc>
          <w:tcPr>
            <w:tcW w:w="6388" w:type="dxa"/>
          </w:tcPr>
          <w:p w14:paraId="2E8D0926" w14:textId="77777777" w:rsidR="00D54C73" w:rsidRDefault="00D54C7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4C73" w14:paraId="49ADA352" w14:textId="77777777">
        <w:tc>
          <w:tcPr>
            <w:tcW w:w="3960" w:type="dxa"/>
          </w:tcPr>
          <w:p w14:paraId="120AFC77" w14:textId="77777777" w:rsidR="00D54C73" w:rsidRDefault="00D54C7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Registro no conselho de classe:</w:t>
            </w:r>
          </w:p>
        </w:tc>
        <w:tc>
          <w:tcPr>
            <w:tcW w:w="6388" w:type="dxa"/>
          </w:tcPr>
          <w:p w14:paraId="4A841F32" w14:textId="77777777" w:rsidR="00D54C73" w:rsidRDefault="00D54C7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4C73" w14:paraId="2393D121" w14:textId="77777777">
        <w:tc>
          <w:tcPr>
            <w:tcW w:w="3960" w:type="dxa"/>
          </w:tcPr>
          <w:p w14:paraId="255F58AF" w14:textId="77777777" w:rsidR="00D54C73" w:rsidRDefault="00D54C7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Contato:</w:t>
            </w:r>
          </w:p>
        </w:tc>
        <w:tc>
          <w:tcPr>
            <w:tcW w:w="6388" w:type="dxa"/>
          </w:tcPr>
          <w:p w14:paraId="55D9E786" w14:textId="77777777" w:rsidR="00D54C73" w:rsidRDefault="00D54C7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CAA378" w14:textId="77777777" w:rsidR="00D54C73" w:rsidRDefault="00D54C73">
      <w:pPr>
        <w:rPr>
          <w:rFonts w:ascii="Arial" w:hAnsi="Arial" w:cs="Arial"/>
          <w:sz w:val="20"/>
          <w:szCs w:val="20"/>
        </w:rPr>
      </w:pPr>
    </w:p>
    <w:tbl>
      <w:tblPr>
        <w:tblW w:w="1035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11"/>
        <w:gridCol w:w="708"/>
        <w:gridCol w:w="619"/>
        <w:gridCol w:w="722"/>
        <w:gridCol w:w="994"/>
      </w:tblGrid>
      <w:tr w:rsidR="00D54C73" w14:paraId="2476404D" w14:textId="77777777">
        <w:tc>
          <w:tcPr>
            <w:tcW w:w="7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E338C" w14:textId="77777777" w:rsidR="00D54C73" w:rsidRDefault="00D54C7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3.1 Infraestrutura e Procedimentos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C4C91" w14:textId="77777777" w:rsidR="00D54C73" w:rsidRDefault="00D54C73">
            <w:pPr>
              <w:pStyle w:val="Ttulo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Nível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20DD3" w14:textId="77777777" w:rsidR="00D54C73" w:rsidRDefault="00D54C73">
            <w:pPr>
              <w:pStyle w:val="Ttulo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Sim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92581" w14:textId="77777777" w:rsidR="00D54C73" w:rsidRDefault="00D54C73">
            <w:pPr>
              <w:pStyle w:val="Ttulo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Não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09523" w14:textId="77777777" w:rsidR="00D54C73" w:rsidRDefault="00D54C73">
            <w:pPr>
              <w:pStyle w:val="Ttulo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</w:tr>
      <w:tr w:rsidR="00D54C73" w14:paraId="6699D7EB" w14:textId="77777777">
        <w:tc>
          <w:tcPr>
            <w:tcW w:w="731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D82B1" w14:textId="77777777" w:rsidR="00D54C73" w:rsidRPr="00D45CF9" w:rsidRDefault="00D54C73" w:rsidP="006837BE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3.1.1.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Área física/sala conforme legislação vigente. </w:t>
            </w:r>
            <w:r w:rsidR="006837BE" w:rsidRPr="00D45CF9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>(RDC 34/2014, Art. 50) (RDC 50/2002</w:t>
            </w:r>
            <w:r w:rsidR="00D45CF9" w:rsidRPr="00D45CF9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 xml:space="preserve"> - item</w:t>
            </w:r>
            <w:r w:rsidR="006837BE" w:rsidRPr="00D45CF9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 xml:space="preserve"> 4.9.10)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DBAD66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7E784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99750B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BE26B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0FF20A2F" w14:textId="77777777">
        <w:tc>
          <w:tcPr>
            <w:tcW w:w="731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D434A" w14:textId="77777777" w:rsidR="00D54C73" w:rsidRDefault="00D54C73" w:rsidP="006837BE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3.1.2.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POP atualizado e disponível. </w:t>
            </w:r>
            <w:r w:rsidR="006837BE" w:rsidRPr="006837BE">
              <w:rPr>
                <w:rFonts w:ascii="Arial" w:hAnsi="Arial" w:cs="Arial"/>
                <w:color w:val="00AFEF"/>
                <w:sz w:val="20"/>
                <w:szCs w:val="20"/>
              </w:rPr>
              <w:t xml:space="preserve">(RDC 34/2014 – Art. 10)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0B3D75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18799" w14:textId="77777777" w:rsidR="00D54C73" w:rsidRDefault="00D54C73">
            <w:pPr>
              <w:pStyle w:val="Ttulo8"/>
              <w:rPr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BC71C" w14:textId="77777777" w:rsidR="00D54C73" w:rsidRDefault="00D54C73">
            <w:pPr>
              <w:pStyle w:val="Ttulo8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23E70" w14:textId="77777777" w:rsidR="00D54C73" w:rsidRDefault="00D54C73">
            <w:pPr>
              <w:pStyle w:val="Ttulo8"/>
              <w:rPr>
                <w:sz w:val="20"/>
                <w:szCs w:val="20"/>
              </w:rPr>
            </w:pPr>
          </w:p>
        </w:tc>
      </w:tr>
      <w:tr w:rsidR="00D54C73" w14:paraId="65B5AEDF" w14:textId="77777777">
        <w:tc>
          <w:tcPr>
            <w:tcW w:w="731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D6917" w14:textId="77777777" w:rsidR="00D54C73" w:rsidRDefault="00D54C73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3.1.2.1. </w:t>
            </w:r>
            <w:r w:rsidRPr="00D45CF9">
              <w:rPr>
                <w:rFonts w:ascii="Arial" w:hAnsi="Arial" w:cs="Arial"/>
                <w:color w:val="000000"/>
                <w:sz w:val="20"/>
                <w:szCs w:val="20"/>
              </w:rPr>
              <w:t>Atividades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executadas conforme descritos no POP. </w:t>
            </w:r>
            <w:r w:rsidR="006837BE" w:rsidRPr="006837BE">
              <w:rPr>
                <w:rFonts w:ascii="Arial" w:hAnsi="Arial" w:cs="Arial"/>
                <w:color w:val="00AFEF"/>
                <w:sz w:val="20"/>
                <w:szCs w:val="20"/>
              </w:rPr>
              <w:t>(RDC 34/2014 – Art. 10)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358428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B9C1E" w14:textId="77777777" w:rsidR="00D54C73" w:rsidRDefault="00D54C73">
            <w:pPr>
              <w:pStyle w:val="Ttulo8"/>
              <w:rPr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0FD79" w14:textId="77777777" w:rsidR="00D54C73" w:rsidRDefault="00D54C73">
            <w:pPr>
              <w:pStyle w:val="Ttulo8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8C4E1" w14:textId="77777777" w:rsidR="00D54C73" w:rsidRDefault="00D54C73">
            <w:pPr>
              <w:pStyle w:val="Ttulo8"/>
              <w:rPr>
                <w:sz w:val="20"/>
                <w:szCs w:val="20"/>
              </w:rPr>
            </w:pPr>
          </w:p>
        </w:tc>
      </w:tr>
      <w:tr w:rsidR="00D54C73" w14:paraId="337024E6" w14:textId="77777777">
        <w:tc>
          <w:tcPr>
            <w:tcW w:w="7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297A1" w14:textId="77777777" w:rsidR="00D54C73" w:rsidRDefault="00D54C73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3.2. Rotulagem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7F9D35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ECA0E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5A3FB8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B5E5F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793ADC6E" w14:textId="77777777">
        <w:tc>
          <w:tcPr>
            <w:tcW w:w="7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462D8" w14:textId="77777777" w:rsidR="00D54C73" w:rsidRDefault="00D54C73" w:rsidP="006837BE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3.2.1.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Etiquetas aderidas firmemente à bolsa e com impressão legível e em tinta indelével.</w:t>
            </w:r>
            <w:r w:rsidR="006837BE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6837BE" w:rsidRPr="006837BE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8A7DDD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6837BE" w:rsidRPr="006837BE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109)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90E9C4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4A9E4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D677AE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A1EC2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01702BCC" w14:textId="77777777">
        <w:tc>
          <w:tcPr>
            <w:tcW w:w="7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74DA3" w14:textId="77777777" w:rsidR="00D54C73" w:rsidRDefault="00D54C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3.2.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2. </w:t>
            </w:r>
            <w:r>
              <w:rPr>
                <w:rFonts w:ascii="Arial" w:hAnsi="Arial" w:cs="Arial"/>
                <w:bCs/>
                <w:sz w:val="20"/>
                <w:szCs w:val="20"/>
              </w:rPr>
              <w:t>Etiqueta apresen</w:t>
            </w:r>
            <w:r>
              <w:rPr>
                <w:rFonts w:ascii="Arial" w:hAnsi="Arial" w:cs="Arial"/>
                <w:sz w:val="20"/>
                <w:szCs w:val="20"/>
              </w:rPr>
              <w:t xml:space="preserve">ta todas as informações necessárias: nome e endereço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do serviço </w:t>
            </w:r>
            <w:r>
              <w:rPr>
                <w:rFonts w:ascii="Arial" w:hAnsi="Arial" w:cs="Arial"/>
                <w:sz w:val="20"/>
                <w:szCs w:val="20"/>
              </w:rPr>
              <w:t xml:space="preserve">coletor, data da coleta, volume e tipo de hemocomponente, identificação numérica e/ou alfa numérica do doador e da doação, nome e quantidade de anticoagulante (exceto em hemocomponente obtidos por aférese), temperatura de conservação, validade do produto; tipagem sanguínea ABO e Rh; PAI; resultados de testes não reagentes/negativos para doenças transmissíveis pelo sangue; CMV negativo se forem o caso; </w:t>
            </w:r>
            <w:r w:rsidRPr="00B350E9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soluções utilizadas/validade em caso de hemocomponentes rejuvenescidos;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 xml:space="preserve">nscrição </w:t>
            </w:r>
            <w:r w:rsidRPr="00A0716A">
              <w:rPr>
                <w:rFonts w:ascii="Arial" w:hAnsi="Arial" w:cs="Arial"/>
                <w:sz w:val="20"/>
                <w:szCs w:val="20"/>
              </w:rPr>
              <w:t>“Não adicionar medicamentos”;</w:t>
            </w:r>
            <w:r>
              <w:rPr>
                <w:rFonts w:ascii="Arial" w:hAnsi="Arial" w:cs="Arial"/>
                <w:sz w:val="20"/>
                <w:szCs w:val="20"/>
              </w:rPr>
              <w:t xml:space="preserve"> resultado da pesquisa de Hemoglobina S para componentes eritrocitários. </w:t>
            </w:r>
            <w:r w:rsidR="006837BE" w:rsidRPr="006837BE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8A7DDD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6837BE" w:rsidRPr="006837BE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112) </w:t>
            </w:r>
          </w:p>
          <w:p w14:paraId="18DA52CA" w14:textId="77777777" w:rsidR="004A1CD4" w:rsidRPr="004A1CD4" w:rsidRDefault="00906837" w:rsidP="004A1CD4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EE5FC4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Portaria GM/MS 11.685/2026:</w:t>
            </w:r>
            <w:r w:rsidR="004A1CD4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 </w:t>
            </w:r>
            <w:r w:rsidR="004A1CD4" w:rsidRPr="004A1CD4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Art. 150. A identificação das bolsas e das amostras de qualificação de sangue do doador será de acordo com o Padrão ISBT 128.</w:t>
            </w:r>
          </w:p>
          <w:p w14:paraId="0AA6CA6E" w14:textId="77777777" w:rsidR="004A1CD4" w:rsidRPr="004A1CD4" w:rsidRDefault="004A1CD4" w:rsidP="004A1CD4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4A1CD4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Parágrafo único. No momento da coleta, a identificação a que se refere o caput será feita nas</w:t>
            </w:r>
            <w:r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 </w:t>
            </w:r>
            <w:r w:rsidRPr="004A1CD4">
              <w:rPr>
                <w:rFonts w:ascii="Arial" w:hAnsi="Arial" w:cs="Arial"/>
                <w:bCs/>
                <w:color w:val="FF0000"/>
                <w:sz w:val="20"/>
                <w:szCs w:val="20"/>
              </w:rPr>
              <w:t>bolsas principais e satélites, não devendo ser raspada, removida ou coberta posteriormente.</w:t>
            </w:r>
          </w:p>
          <w:p w14:paraId="3BB09688" w14:textId="77777777" w:rsidR="004A1CD4" w:rsidRPr="004A1CD4" w:rsidRDefault="004A1CD4" w:rsidP="004A1CD4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4A1CD4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Art. 151. Os rótulos dos componentes sanguíneos liberados para uso conterão as seguintes informações:</w:t>
            </w:r>
          </w:p>
          <w:p w14:paraId="008BBE92" w14:textId="77777777" w:rsidR="004A1CD4" w:rsidRPr="004A1CD4" w:rsidRDefault="004A1CD4" w:rsidP="004A1CD4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4A1CD4">
              <w:rPr>
                <w:rFonts w:ascii="Arial" w:hAnsi="Arial" w:cs="Arial"/>
                <w:bCs/>
                <w:color w:val="FF0000"/>
                <w:sz w:val="20"/>
                <w:szCs w:val="20"/>
              </w:rPr>
              <w:t>I - nome e endereço do serviço de hemoterapia coletor;</w:t>
            </w:r>
          </w:p>
          <w:p w14:paraId="0C1A8E61" w14:textId="77777777" w:rsidR="004A1CD4" w:rsidRPr="004A1CD4" w:rsidRDefault="004A1CD4" w:rsidP="004A1CD4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4A1CD4">
              <w:rPr>
                <w:rFonts w:ascii="Arial" w:hAnsi="Arial" w:cs="Arial"/>
                <w:bCs/>
                <w:color w:val="FF0000"/>
                <w:sz w:val="20"/>
                <w:szCs w:val="20"/>
              </w:rPr>
              <w:t>II - data da coleta;</w:t>
            </w:r>
          </w:p>
          <w:p w14:paraId="71D4E093" w14:textId="77777777" w:rsidR="004A1CD4" w:rsidRPr="004A1CD4" w:rsidRDefault="004A1CD4" w:rsidP="004A1CD4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4A1CD4">
              <w:rPr>
                <w:rFonts w:ascii="Arial" w:hAnsi="Arial" w:cs="Arial"/>
                <w:bCs/>
                <w:color w:val="FF0000"/>
                <w:sz w:val="20"/>
                <w:szCs w:val="20"/>
              </w:rPr>
              <w:t>III - nome do componente sanguíneo;</w:t>
            </w:r>
          </w:p>
          <w:p w14:paraId="0EB85BBB" w14:textId="77777777" w:rsidR="004A1CD4" w:rsidRPr="004A1CD4" w:rsidRDefault="004A1CD4" w:rsidP="004A1CD4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4A1CD4">
              <w:rPr>
                <w:rFonts w:ascii="Arial" w:hAnsi="Arial" w:cs="Arial"/>
                <w:bCs/>
                <w:color w:val="FF0000"/>
                <w:sz w:val="20"/>
                <w:szCs w:val="20"/>
              </w:rPr>
              <w:t>IV - volume aproximado do componente sanguíneo;</w:t>
            </w:r>
          </w:p>
          <w:p w14:paraId="51A3DB97" w14:textId="77777777" w:rsidR="004A1CD4" w:rsidRPr="004A1CD4" w:rsidRDefault="004A1CD4" w:rsidP="004A1CD4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4A1CD4">
              <w:rPr>
                <w:rFonts w:ascii="Arial" w:hAnsi="Arial" w:cs="Arial"/>
                <w:bCs/>
                <w:color w:val="FF0000"/>
                <w:sz w:val="20"/>
                <w:szCs w:val="20"/>
              </w:rPr>
              <w:t>V - identificação numérica ou alfanumérica que permita a rastreabilidade do doador e da doação;</w:t>
            </w:r>
          </w:p>
          <w:p w14:paraId="162C14B6" w14:textId="77777777" w:rsidR="004A1CD4" w:rsidRPr="004A1CD4" w:rsidRDefault="004A1CD4" w:rsidP="004A1CD4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4A1CD4">
              <w:rPr>
                <w:rFonts w:ascii="Arial" w:hAnsi="Arial" w:cs="Arial"/>
                <w:bCs/>
                <w:color w:val="FF0000"/>
                <w:sz w:val="20"/>
                <w:szCs w:val="20"/>
              </w:rPr>
              <w:t>VI - nome do anticoagulante ou outra solução preservativa</w:t>
            </w:r>
          </w:p>
          <w:p w14:paraId="34235053" w14:textId="77777777" w:rsidR="004A1CD4" w:rsidRPr="004A1CD4" w:rsidRDefault="004A1CD4" w:rsidP="004A1CD4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4A1CD4">
              <w:rPr>
                <w:rFonts w:ascii="Arial" w:hAnsi="Arial" w:cs="Arial"/>
                <w:bCs/>
                <w:color w:val="FF0000"/>
                <w:sz w:val="20"/>
                <w:szCs w:val="20"/>
              </w:rPr>
              <w:t>VII - temperatura adequada para a conservação;</w:t>
            </w:r>
          </w:p>
          <w:p w14:paraId="49CD618F" w14:textId="77777777" w:rsidR="004A1CD4" w:rsidRPr="004A1CD4" w:rsidRDefault="004A1CD4" w:rsidP="004A1CD4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4A1CD4">
              <w:rPr>
                <w:rFonts w:ascii="Arial" w:hAnsi="Arial" w:cs="Arial"/>
                <w:bCs/>
                <w:color w:val="FF0000"/>
                <w:sz w:val="20"/>
                <w:szCs w:val="20"/>
              </w:rPr>
              <w:t>VIII - data de vencimento do produto;</w:t>
            </w:r>
          </w:p>
          <w:p w14:paraId="672489E2" w14:textId="77777777" w:rsidR="004A1CD4" w:rsidRPr="004A1CD4" w:rsidRDefault="004A1CD4" w:rsidP="004A1CD4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4A1CD4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IX - o grupo ABO e </w:t>
            </w:r>
            <w:proofErr w:type="spellStart"/>
            <w:r w:rsidRPr="004A1CD4">
              <w:rPr>
                <w:rFonts w:ascii="Arial" w:hAnsi="Arial" w:cs="Arial"/>
                <w:bCs/>
                <w:color w:val="FF0000"/>
                <w:sz w:val="20"/>
                <w:szCs w:val="20"/>
              </w:rPr>
              <w:t>RhD</w:t>
            </w:r>
            <w:proofErr w:type="spellEnd"/>
            <w:r w:rsidRPr="004A1CD4">
              <w:rPr>
                <w:rFonts w:ascii="Arial" w:hAnsi="Arial" w:cs="Arial"/>
                <w:bCs/>
                <w:color w:val="FF0000"/>
                <w:sz w:val="20"/>
                <w:szCs w:val="20"/>
              </w:rPr>
              <w:t>;</w:t>
            </w:r>
          </w:p>
          <w:p w14:paraId="7FCA8242" w14:textId="77777777" w:rsidR="004A1CD4" w:rsidRPr="004A1CD4" w:rsidRDefault="004A1CD4" w:rsidP="004A1CD4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4A1CD4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X - o resultado da pesquisa de anticorpos </w:t>
            </w:r>
            <w:proofErr w:type="spellStart"/>
            <w:r w:rsidRPr="004A1CD4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antieritrocitários</w:t>
            </w:r>
            <w:proofErr w:type="spellEnd"/>
            <w:r w:rsidRPr="004A1CD4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 irregulares, quando esta for positiva, de preferência com o nome do anticorpo identificado;</w:t>
            </w:r>
          </w:p>
          <w:p w14:paraId="16F4120B" w14:textId="77777777" w:rsidR="004A1CD4" w:rsidRPr="004A1CD4" w:rsidRDefault="004A1CD4" w:rsidP="004A1CD4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4A1CD4">
              <w:rPr>
                <w:rFonts w:ascii="Arial" w:hAnsi="Arial" w:cs="Arial"/>
                <w:bCs/>
                <w:color w:val="FF0000"/>
                <w:sz w:val="20"/>
                <w:szCs w:val="20"/>
              </w:rPr>
              <w:t>XI - o resultado dos testes não reagentes para triagem de infecções transmissíveis pelo sangue;</w:t>
            </w:r>
          </w:p>
          <w:p w14:paraId="2C64F169" w14:textId="77777777" w:rsidR="004A1CD4" w:rsidRPr="004A1CD4" w:rsidRDefault="004A1CD4" w:rsidP="004A1CD4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4A1CD4">
              <w:rPr>
                <w:rFonts w:ascii="Arial" w:hAnsi="Arial" w:cs="Arial"/>
                <w:bCs/>
                <w:color w:val="FF0000"/>
                <w:sz w:val="20"/>
                <w:szCs w:val="20"/>
              </w:rPr>
              <w:t>XII - a inscrição "doação autóloga", quando for o caso.</w:t>
            </w:r>
          </w:p>
          <w:p w14:paraId="378E1293" w14:textId="77777777" w:rsidR="003D554E" w:rsidRPr="003D554E" w:rsidRDefault="004A1CD4" w:rsidP="003D554E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4A1CD4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Parágrafo único. Nos componentes nos quais o tempo de armazenamento é fator crítico para a qualidade destes, será considerada a hora de coleta na determinação do prazo de vencimento.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6B6B8A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97AAE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B42E1E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A049E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3C1DB739" w14:textId="77777777">
        <w:tc>
          <w:tcPr>
            <w:tcW w:w="7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CD11B" w14:textId="77777777" w:rsidR="00D54C73" w:rsidRDefault="00D54C73" w:rsidP="006837BE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3.2.3.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Etiqueta da unidade de doação autóloga, além das especificações anteriores contém: nome e sobrenome do doador/paciente, identificação do serviço de saúde de origem, número de registro do doador/paciente no serviço de hemoterapia,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identificação de “Doação Autóloga”, indicação de resultados reagentes/positivos para marcadores de infecções transmissíveis pelo sangue, quando couber. </w:t>
            </w:r>
            <w:r w:rsidR="006837BE" w:rsidRPr="006837BE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8A7DDD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6837BE" w:rsidRPr="006837BE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114)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FEC1CA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D448B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B3A06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DD47D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05E73D48" w14:textId="77777777">
        <w:tc>
          <w:tcPr>
            <w:tcW w:w="7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ACA31" w14:textId="77777777" w:rsidR="00D54C73" w:rsidRDefault="00D54C73" w:rsidP="006837BE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3.2.4.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Etiqueta dos produtos liberados em forma de 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pool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(crio e plaquetas), além das especificações anteriores, contém também: indicação de que se trata de 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pool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e o número do 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pool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identificação da instituição que preparou o 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pool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tipagem sanguínea ABO e Rh das unidades do pool, data e horário de validade 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do pool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volume do pool. </w:t>
            </w:r>
            <w:r w:rsidR="006837BE" w:rsidRPr="006837BE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8A7DDD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6837BE" w:rsidRPr="006837BE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113)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FB9464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88AF6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7AF8C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65FD5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7A41C339" w14:textId="77777777">
        <w:tc>
          <w:tcPr>
            <w:tcW w:w="7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6B0E6" w14:textId="77777777" w:rsidR="006837BE" w:rsidRDefault="00D54C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3.2.5.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906837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Etiqueta da unidade de hemácias rejuvenescidas, além das especificações anteriores, informa as soluções utilizadas e data de validade.</w:t>
            </w:r>
            <w:r>
              <w:rPr>
                <w:rFonts w:ascii="Arial" w:hAnsi="Arial" w:cs="Arial"/>
                <w:color w:val="00B0F0"/>
                <w:sz w:val="18"/>
                <w:szCs w:val="18"/>
              </w:rPr>
              <w:t xml:space="preserve"> </w:t>
            </w:r>
          </w:p>
          <w:p w14:paraId="4E5D34CE" w14:textId="77777777" w:rsidR="00D54C73" w:rsidRDefault="006837BE" w:rsidP="006837BE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6837BE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8A7DDD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Pr="006837BE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115)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FA716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9F88C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0C882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8FF2B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7500A95C" w14:textId="77777777">
        <w:tc>
          <w:tcPr>
            <w:tcW w:w="7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B6129" w14:textId="77777777" w:rsidR="00D54C73" w:rsidRDefault="00D54C73" w:rsidP="000A4E5D">
            <w:pPr>
              <w:jc w:val="both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3.2.6.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Unidades irradiadas identificadas e rotuladas com a inscrição: IRRADIADOS. </w:t>
            </w:r>
            <w:r w:rsidR="000A4E5D" w:rsidRPr="000A4E5D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8A7DDD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0A4E5D" w:rsidRPr="000A4E5D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62 § 4) </w:t>
            </w:r>
          </w:p>
          <w:p w14:paraId="2BFB3AB0" w14:textId="77777777" w:rsidR="008A7DDD" w:rsidRDefault="008A7DDD" w:rsidP="000A4E5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072EC7" w14:textId="77777777" w:rsidR="00D54C73" w:rsidRDefault="00D54C73">
            <w:pPr>
              <w:spacing w:before="20"/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A7504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87E36F" w14:textId="77777777" w:rsidR="00D54C73" w:rsidRDefault="00D54C73">
            <w:pPr>
              <w:spacing w:before="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CF004" w14:textId="77777777" w:rsidR="00D54C73" w:rsidRDefault="00D54C73">
            <w:pPr>
              <w:spacing w:before="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54C73" w14:paraId="17C53460" w14:textId="77777777">
        <w:tc>
          <w:tcPr>
            <w:tcW w:w="7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E1B72" w14:textId="77777777" w:rsidR="000A4E5D" w:rsidRPr="000A4E5D" w:rsidRDefault="00D54C73" w:rsidP="000A4E5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3.2.7.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Concentrado de hemácias produzido a partir de sangue total com 300 a </w:t>
            </w:r>
            <w:r w:rsidRPr="00A0716A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 xml:space="preserve">405 </w:t>
            </w:r>
            <w:proofErr w:type="spellStart"/>
            <w:r w:rsidRPr="00A0716A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mL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rotulado como “Unidade de Baixo Volume de Concentrado de Hemácias”.</w:t>
            </w:r>
            <w:r>
              <w:rPr>
                <w:rFonts w:ascii="Arial" w:hAnsi="Arial" w:cs="Arial"/>
                <w:color w:val="00B0F0"/>
                <w:sz w:val="18"/>
                <w:szCs w:val="18"/>
              </w:rPr>
              <w:t xml:space="preserve"> </w:t>
            </w:r>
            <w:r w:rsidR="000A4E5D" w:rsidRPr="000A4E5D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8A7DDD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0A4E5D" w:rsidRPr="000A4E5D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112</w:t>
            </w:r>
            <w:r w:rsidR="008A7DDD">
              <w:rPr>
                <w:rFonts w:ascii="Arial" w:hAnsi="Arial" w:cs="Arial"/>
                <w:color w:val="00AFEF"/>
                <w:sz w:val="20"/>
                <w:szCs w:val="20"/>
              </w:rPr>
              <w:t xml:space="preserve"> Parágrafo único</w:t>
            </w:r>
            <w:r w:rsidR="000A4E5D" w:rsidRPr="000A4E5D">
              <w:rPr>
                <w:rFonts w:ascii="Arial" w:hAnsi="Arial" w:cs="Arial"/>
                <w:color w:val="00AFEF"/>
                <w:sz w:val="20"/>
                <w:szCs w:val="20"/>
              </w:rPr>
              <w:t xml:space="preserve">) </w:t>
            </w:r>
          </w:p>
          <w:p w14:paraId="5C1FA2FA" w14:textId="77777777" w:rsidR="00D54C73" w:rsidRDefault="005A699A" w:rsidP="00A0716A">
            <w:pPr>
              <w:jc w:val="both"/>
              <w:rPr>
                <w:rFonts w:ascii="Arial" w:hAnsi="Arial" w:cs="Arial"/>
                <w:color w:val="00B0F0"/>
                <w:sz w:val="18"/>
                <w:szCs w:val="18"/>
              </w:rPr>
            </w:pPr>
            <w:r w:rsidRPr="005A699A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Portaria GM/MS 11.685/2026: </w:t>
            </w:r>
            <w:r w:rsidR="00B350E9" w:rsidRPr="005A699A">
              <w:rPr>
                <w:rFonts w:ascii="Arial" w:hAnsi="Arial" w:cs="Arial"/>
                <w:color w:val="FF0000"/>
                <w:sz w:val="20"/>
                <w:szCs w:val="20"/>
              </w:rPr>
              <w:t xml:space="preserve">Art.73 </w:t>
            </w:r>
            <w:r w:rsidR="00A0716A" w:rsidRPr="005A699A">
              <w:rPr>
                <w:rFonts w:ascii="Arial" w:hAnsi="Arial" w:cs="Arial"/>
                <w:color w:val="FF0000"/>
                <w:sz w:val="20"/>
                <w:szCs w:val="20"/>
              </w:rPr>
              <w:t xml:space="preserve">As bolsas utilizadas na coleta de sangue conterão anticoagulantes nas quantidades prescritas e recomendadas pelos fabricantes das bolsas e em função do volume de sangue a ser coletado. </w:t>
            </w:r>
            <w:r w:rsidR="00B350E9" w:rsidRPr="005A699A">
              <w:rPr>
                <w:rFonts w:ascii="Arial" w:hAnsi="Arial" w:cs="Arial"/>
                <w:color w:val="FF0000"/>
                <w:sz w:val="20"/>
                <w:szCs w:val="20"/>
              </w:rPr>
              <w:t>§3</w:t>
            </w:r>
            <w:r w:rsidR="00A0716A" w:rsidRPr="005A699A">
              <w:rPr>
                <w:rFonts w:ascii="Arial" w:hAnsi="Arial" w:cs="Arial"/>
                <w:color w:val="FF0000"/>
                <w:sz w:val="20"/>
                <w:szCs w:val="20"/>
              </w:rPr>
              <w:t xml:space="preserve"> Para a quantidade de anticoagulante de que trata o § 1º, o concentrado de hemácias produzido em bolsas com 300 a 399 </w:t>
            </w:r>
            <w:proofErr w:type="spellStart"/>
            <w:r w:rsidR="00A0716A" w:rsidRPr="005A699A">
              <w:rPr>
                <w:rFonts w:ascii="Arial" w:hAnsi="Arial" w:cs="Arial"/>
                <w:color w:val="FF0000"/>
                <w:sz w:val="20"/>
                <w:szCs w:val="20"/>
              </w:rPr>
              <w:t>mL</w:t>
            </w:r>
            <w:proofErr w:type="spellEnd"/>
            <w:r w:rsidR="00A0716A" w:rsidRPr="005A699A">
              <w:rPr>
                <w:rFonts w:ascii="Arial" w:hAnsi="Arial" w:cs="Arial"/>
                <w:color w:val="FF0000"/>
                <w:sz w:val="20"/>
                <w:szCs w:val="20"/>
              </w:rPr>
              <w:t xml:space="preserve"> (trezentos a trezentos e noventa e nove mililitros) de sangue total pode ser usado para transfusão, desde que seja aplicado um rótulo que indique "unidade de baixo volume de concentrado de hemácias".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C445C" w14:textId="77777777" w:rsidR="00D54C73" w:rsidRDefault="00D54C73">
            <w:pPr>
              <w:pStyle w:val="Ttulo6"/>
              <w:jc w:val="center"/>
              <w:rPr>
                <w:color w:val="0000FF"/>
                <w:sz w:val="20"/>
                <w:szCs w:val="20"/>
              </w:rPr>
            </w:pPr>
          </w:p>
          <w:p w14:paraId="05975AB6" w14:textId="77777777" w:rsidR="00D54C73" w:rsidRDefault="00D54C73">
            <w:pPr>
              <w:pStyle w:val="Ttulo6"/>
              <w:jc w:val="center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I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FB111" w14:textId="77777777" w:rsidR="00D54C73" w:rsidRDefault="00D54C73">
            <w:pPr>
              <w:pStyle w:val="Ttulo8"/>
              <w:rPr>
                <w:sz w:val="20"/>
                <w:szCs w:val="20"/>
                <w:highlight w:val="cyan"/>
              </w:rPr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88E73" w14:textId="77777777" w:rsidR="00D54C73" w:rsidRDefault="00D54C73">
            <w:pPr>
              <w:pStyle w:val="Ttulo8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DB13C" w14:textId="77777777" w:rsidR="00D54C73" w:rsidRDefault="00D54C73">
            <w:pPr>
              <w:pStyle w:val="Ttulo8"/>
              <w:rPr>
                <w:sz w:val="20"/>
                <w:szCs w:val="20"/>
              </w:rPr>
            </w:pPr>
          </w:p>
        </w:tc>
      </w:tr>
      <w:tr w:rsidR="00D54C73" w14:paraId="0F8CAC9A" w14:textId="77777777">
        <w:tc>
          <w:tcPr>
            <w:tcW w:w="7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6F7BB" w14:textId="77777777" w:rsidR="00D54C73" w:rsidRPr="00D92AB4" w:rsidRDefault="00D54C73" w:rsidP="000A4E5D">
            <w:pPr>
              <w:jc w:val="both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3.2.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8.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Rastreabilidade</w:t>
            </w:r>
            <w:r>
              <w:rPr>
                <w:rFonts w:ascii="Arial" w:hAnsi="Arial" w:cs="Arial"/>
                <w:sz w:val="20"/>
                <w:szCs w:val="20"/>
              </w:rPr>
              <w:t xml:space="preserve"> do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número do lote e a data de validade original da</w:t>
            </w:r>
            <w:r>
              <w:rPr>
                <w:rFonts w:ascii="Arial" w:hAnsi="Arial" w:cs="Arial"/>
                <w:sz w:val="20"/>
                <w:szCs w:val="20"/>
              </w:rPr>
              <w:t xml:space="preserve"> bolsa plástica presentes no rótulo de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forma rápida.</w:t>
            </w:r>
            <w:r>
              <w:rPr>
                <w:rFonts w:ascii="Arial" w:hAnsi="Arial" w:cs="Arial"/>
                <w:color w:val="00B0F0"/>
                <w:sz w:val="18"/>
                <w:szCs w:val="18"/>
              </w:rPr>
              <w:t xml:space="preserve"> </w:t>
            </w:r>
            <w:r w:rsidR="000A4E5D" w:rsidRPr="000A4E5D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8A7DDD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0A4E5D" w:rsidRPr="000A4E5D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109)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0A84E6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9155D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D57842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37642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20E53242" w14:textId="77777777">
        <w:tc>
          <w:tcPr>
            <w:tcW w:w="7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655A1" w14:textId="77777777" w:rsidR="00D54C73" w:rsidRDefault="00D54C7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3.3. Liberação de Hemocomponentes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CFD87B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0BC1B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2D0DFC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E3C89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6855C60E" w14:textId="77777777">
        <w:tc>
          <w:tcPr>
            <w:tcW w:w="7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5C354" w14:textId="77777777" w:rsidR="00D54C73" w:rsidRDefault="00D54C73" w:rsidP="000A4E5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3.3.1.  </w:t>
            </w:r>
            <w:r>
              <w:rPr>
                <w:rFonts w:ascii="Arial" w:hAnsi="Arial" w:cs="Arial"/>
                <w:sz w:val="20"/>
                <w:szCs w:val="20"/>
              </w:rPr>
              <w:t>Liberação dos produtos conferida por mais de uma pessoa, a menos que seja usada a tecnologia de códigos de barras ou outra forma eletrônica de identificação devidamente validada.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0A4E5D" w:rsidRPr="000A4E5D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8A7DDD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0A4E5D" w:rsidRPr="000A4E5D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 w:rsidR="008A7DDD">
              <w:rPr>
                <w:rFonts w:ascii="Arial" w:hAnsi="Arial" w:cs="Arial"/>
                <w:color w:val="00B0F0"/>
                <w:sz w:val="20"/>
                <w:szCs w:val="20"/>
              </w:rPr>
              <w:t>Art.</w:t>
            </w:r>
            <w:r w:rsidR="000A4E5D" w:rsidRPr="000A4E5D">
              <w:rPr>
                <w:rFonts w:ascii="Arial" w:hAnsi="Arial" w:cs="Arial"/>
                <w:color w:val="00B0F0"/>
                <w:sz w:val="20"/>
                <w:szCs w:val="20"/>
              </w:rPr>
              <w:t xml:space="preserve">110)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32D95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86C38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3C77EF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1F2A0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789F5632" w14:textId="77777777">
        <w:tc>
          <w:tcPr>
            <w:tcW w:w="7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BF070" w14:textId="77777777" w:rsidR="00D54C73" w:rsidRDefault="00D54C73" w:rsidP="000A4E5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3.3.1.1. 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Nos casos em que a liberação seja feita em sistema informatizado, deverá ser verificada a segurança do sistema (permissões de acesso restrito, bloqueio de componentes </w:t>
            </w:r>
            <w:r w:rsidR="00D92AB4">
              <w:rPr>
                <w:rFonts w:ascii="Arial" w:hAnsi="Arial" w:cs="Arial"/>
                <w:bCs/>
                <w:sz w:val="20"/>
                <w:szCs w:val="20"/>
              </w:rPr>
              <w:t>impróprios etc.</w:t>
            </w:r>
            <w:r>
              <w:rPr>
                <w:rFonts w:ascii="Arial" w:hAnsi="Arial" w:cs="Arial"/>
                <w:bCs/>
                <w:sz w:val="20"/>
                <w:szCs w:val="20"/>
              </w:rPr>
              <w:t>).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0A4E5D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0A4E5D" w:rsidRPr="000A4E5D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27723E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0A4E5D" w:rsidRPr="000A4E5D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110)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63BB00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9BF52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FDA233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47091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048FA01D" w14:textId="77777777">
        <w:tc>
          <w:tcPr>
            <w:tcW w:w="7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AAF1B" w14:textId="77777777" w:rsidR="00D54C73" w:rsidRDefault="00D54C73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3.3.2. 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Registros devem atestar quais pessoas foram responsáveis pela liberação de hemocomponentes. </w:t>
            </w:r>
            <w:r w:rsidR="000A4E5D" w:rsidRPr="000A4E5D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27723E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0A4E5D" w:rsidRPr="000A4E5D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110</w:t>
            </w:r>
            <w:r w:rsidR="0027723E">
              <w:rPr>
                <w:rFonts w:ascii="Arial" w:hAnsi="Arial" w:cs="Arial"/>
                <w:color w:val="00B0F0"/>
                <w:sz w:val="20"/>
                <w:szCs w:val="20"/>
              </w:rPr>
              <w:t xml:space="preserve"> Parágrafo único</w:t>
            </w:r>
            <w:r w:rsidR="000A4E5D" w:rsidRPr="000A4E5D">
              <w:rPr>
                <w:rFonts w:ascii="Arial" w:hAnsi="Arial" w:cs="Arial"/>
                <w:color w:val="00B0F0"/>
                <w:sz w:val="20"/>
                <w:szCs w:val="20"/>
              </w:rPr>
              <w:t>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DC6ADC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C61C6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3FB97A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B6146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14FE184F" w14:textId="77777777" w:rsidR="00D54C73" w:rsidRDefault="00D54C73">
      <w:pPr>
        <w:rPr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48"/>
      </w:tblGrid>
      <w:tr w:rsidR="00D54C73" w14:paraId="12C988FD" w14:textId="77777777">
        <w:tc>
          <w:tcPr>
            <w:tcW w:w="10348" w:type="dxa"/>
          </w:tcPr>
          <w:p w14:paraId="72F742C6" w14:textId="77777777" w:rsidR="00D54C73" w:rsidRDefault="00D54C7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Observações:</w:t>
            </w:r>
          </w:p>
        </w:tc>
      </w:tr>
      <w:tr w:rsidR="00D54C73" w14:paraId="0233EFD9" w14:textId="77777777">
        <w:tc>
          <w:tcPr>
            <w:tcW w:w="10348" w:type="dxa"/>
          </w:tcPr>
          <w:p w14:paraId="58990A7B" w14:textId="77777777" w:rsidR="00D54C73" w:rsidRDefault="00D54C7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54C73" w14:paraId="123DFC54" w14:textId="77777777">
        <w:tc>
          <w:tcPr>
            <w:tcW w:w="10348" w:type="dxa"/>
          </w:tcPr>
          <w:p w14:paraId="1D84FF2C" w14:textId="77777777" w:rsidR="00D54C73" w:rsidRDefault="00D54C7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54C73" w14:paraId="4DE0E397" w14:textId="77777777">
        <w:tc>
          <w:tcPr>
            <w:tcW w:w="10348" w:type="dxa"/>
          </w:tcPr>
          <w:p w14:paraId="6F05D59D" w14:textId="77777777" w:rsidR="00D54C73" w:rsidRDefault="00D54C7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54C73" w14:paraId="4858286B" w14:textId="77777777">
        <w:tc>
          <w:tcPr>
            <w:tcW w:w="10348" w:type="dxa"/>
          </w:tcPr>
          <w:p w14:paraId="478805ED" w14:textId="77777777" w:rsidR="00D54C73" w:rsidRDefault="00D54C7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79136A1C" w14:textId="77777777" w:rsidR="00D54C73" w:rsidRDefault="00D54C73" w:rsidP="00906837">
      <w:pPr>
        <w:rPr>
          <w:rFonts w:ascii="Arial" w:hAnsi="Arial" w:cs="Arial"/>
          <w:color w:val="000000"/>
          <w:sz w:val="20"/>
          <w:szCs w:val="20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0"/>
        <w:gridCol w:w="6480"/>
      </w:tblGrid>
      <w:tr w:rsidR="00D54C73" w14:paraId="3266A00F" w14:textId="77777777">
        <w:tc>
          <w:tcPr>
            <w:tcW w:w="10440" w:type="dxa"/>
            <w:gridSpan w:val="2"/>
          </w:tcPr>
          <w:p w14:paraId="78DA9AD2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Armazenamento de Sangue e Hemocomponentes</w:t>
            </w:r>
          </w:p>
          <w:p w14:paraId="757264CB" w14:textId="77777777" w:rsidR="00D54C73" w:rsidRDefault="00D54C73">
            <w:pPr>
              <w:rPr>
                <w:sz w:val="16"/>
                <w:szCs w:val="16"/>
              </w:rPr>
            </w:pPr>
          </w:p>
          <w:p w14:paraId="4091BF59" w14:textId="77777777" w:rsidR="00D54C73" w:rsidRDefault="00D54C73">
            <w:pPr>
              <w:jc w:val="both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*Esta parte se aplica a todos os serviços de hemoterapia que armazenam hemocomponentes, inclusive os realizam procedimentos transfusionais. Neste último caso, deve-se complementar com o Modulo V.</w:t>
            </w:r>
          </w:p>
        </w:tc>
      </w:tr>
      <w:tr w:rsidR="00D54C73" w14:paraId="09B25E57" w14:textId="77777777">
        <w:tc>
          <w:tcPr>
            <w:tcW w:w="3960" w:type="dxa"/>
          </w:tcPr>
          <w:p w14:paraId="26173A6A" w14:textId="77777777" w:rsidR="00D54C73" w:rsidRDefault="00D54C7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Nome do responsável:</w:t>
            </w:r>
          </w:p>
        </w:tc>
        <w:tc>
          <w:tcPr>
            <w:tcW w:w="6480" w:type="dxa"/>
          </w:tcPr>
          <w:p w14:paraId="6428BB9D" w14:textId="77777777" w:rsidR="00D54C73" w:rsidRDefault="00D54C7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4C73" w14:paraId="2738421C" w14:textId="77777777">
        <w:tc>
          <w:tcPr>
            <w:tcW w:w="3960" w:type="dxa"/>
          </w:tcPr>
          <w:p w14:paraId="1AD9DD17" w14:textId="77777777" w:rsidR="00D54C73" w:rsidRDefault="00D54C7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Formação profissional:</w:t>
            </w:r>
          </w:p>
        </w:tc>
        <w:tc>
          <w:tcPr>
            <w:tcW w:w="6480" w:type="dxa"/>
          </w:tcPr>
          <w:p w14:paraId="330378A6" w14:textId="77777777" w:rsidR="00D54C73" w:rsidRDefault="00D54C7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4C73" w14:paraId="4927B2EE" w14:textId="77777777">
        <w:tc>
          <w:tcPr>
            <w:tcW w:w="3960" w:type="dxa"/>
          </w:tcPr>
          <w:p w14:paraId="344D02CA" w14:textId="77777777" w:rsidR="00D54C73" w:rsidRDefault="00D54C7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Registro no conselho de classe:</w:t>
            </w:r>
          </w:p>
        </w:tc>
        <w:tc>
          <w:tcPr>
            <w:tcW w:w="6480" w:type="dxa"/>
          </w:tcPr>
          <w:p w14:paraId="0970D854" w14:textId="77777777" w:rsidR="00D54C73" w:rsidRDefault="00D54C7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4C73" w14:paraId="08F17CCF" w14:textId="77777777">
        <w:tc>
          <w:tcPr>
            <w:tcW w:w="3960" w:type="dxa"/>
          </w:tcPr>
          <w:p w14:paraId="130838F1" w14:textId="77777777" w:rsidR="00D54C73" w:rsidRDefault="00D54C7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Contato:</w:t>
            </w:r>
          </w:p>
        </w:tc>
        <w:tc>
          <w:tcPr>
            <w:tcW w:w="6480" w:type="dxa"/>
          </w:tcPr>
          <w:p w14:paraId="3D7D3F48" w14:textId="77777777" w:rsidR="00D54C73" w:rsidRDefault="00D54C7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34DC7E6" w14:textId="77777777" w:rsidR="00D54C73" w:rsidRDefault="00D54C7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tbl>
      <w:tblPr>
        <w:tblW w:w="1044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60"/>
        <w:gridCol w:w="720"/>
        <w:gridCol w:w="720"/>
        <w:gridCol w:w="720"/>
        <w:gridCol w:w="720"/>
      </w:tblGrid>
      <w:tr w:rsidR="00D54C73" w14:paraId="149513C9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A8CF5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4.1.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Infraestrutura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E7B02" w14:textId="77777777" w:rsidR="00D54C73" w:rsidRDefault="00D54C73">
            <w:pPr>
              <w:pStyle w:val="Ttulo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Nível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1B3B2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Sim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7A7CE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Não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D5224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</w:tr>
      <w:tr w:rsidR="00D54C73" w14:paraId="244B5F89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4BE4B" w14:textId="77777777" w:rsidR="000A4E5D" w:rsidRDefault="00D54C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4.1.1.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Área</w:t>
            </w:r>
            <w:r>
              <w:rPr>
                <w:rFonts w:ascii="Arial" w:hAnsi="Arial" w:cs="Arial"/>
                <w:sz w:val="20"/>
                <w:szCs w:val="20"/>
              </w:rPr>
              <w:t xml:space="preserve">/Sala conforme legislação vigente. </w:t>
            </w:r>
          </w:p>
          <w:p w14:paraId="3AA50688" w14:textId="77777777" w:rsidR="00D54C73" w:rsidRPr="00F931BE" w:rsidRDefault="000A4E5D" w:rsidP="000A4E5D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931BE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>(RDC 34/2014</w:t>
            </w:r>
            <w:r w:rsidR="001F2CAA" w:rsidRPr="00F931BE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 xml:space="preserve"> -</w:t>
            </w:r>
            <w:r w:rsidRPr="00F931BE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 xml:space="preserve"> Art. 116) (RDC 50/2002</w:t>
            </w:r>
            <w:r w:rsidR="00F931BE" w:rsidRPr="00F931BE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 xml:space="preserve"> - item</w:t>
            </w:r>
            <w:r w:rsidRPr="00F931BE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 xml:space="preserve"> 4.9.11)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86D97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91200F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87B000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7AD97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270A2721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CD0E6" w14:textId="77777777" w:rsidR="00D54C73" w:rsidRDefault="00D54C73" w:rsidP="000A4E5D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4.1.2.</w:t>
            </w:r>
            <w:r>
              <w:rPr>
                <w:rFonts w:ascii="Arial" w:hAnsi="Arial" w:cs="Arial"/>
                <w:sz w:val="20"/>
                <w:szCs w:val="20"/>
              </w:rPr>
              <w:t xml:space="preserve"> Controle e registro da temperatura do ambiente 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22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2ºC). </w:t>
            </w:r>
            <w:r w:rsidR="000A4E5D" w:rsidRPr="000A4E5D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1F2CAA">
              <w:rPr>
                <w:rFonts w:ascii="Arial" w:hAnsi="Arial" w:cs="Arial"/>
                <w:color w:val="00AFEF"/>
                <w:sz w:val="20"/>
                <w:szCs w:val="20"/>
              </w:rPr>
              <w:t xml:space="preserve"> - </w:t>
            </w:r>
            <w:r w:rsidR="000A4E5D" w:rsidRPr="000A4E5D">
              <w:rPr>
                <w:rFonts w:ascii="Arial" w:hAnsi="Arial" w:cs="Arial"/>
                <w:color w:val="00AFEF"/>
                <w:sz w:val="20"/>
                <w:szCs w:val="20"/>
              </w:rPr>
              <w:t>Art. 116</w:t>
            </w:r>
            <w:r w:rsidR="001F2CAA">
              <w:rPr>
                <w:rFonts w:ascii="Arial" w:hAnsi="Arial" w:cs="Arial"/>
                <w:color w:val="00AFEF"/>
                <w:sz w:val="20"/>
                <w:szCs w:val="20"/>
              </w:rPr>
              <w:t xml:space="preserve"> Parágrafo único</w:t>
            </w:r>
            <w:r w:rsidR="000A4E5D" w:rsidRPr="000A4E5D">
              <w:rPr>
                <w:rFonts w:ascii="Arial" w:hAnsi="Arial" w:cs="Arial"/>
                <w:color w:val="00AFEF"/>
                <w:sz w:val="20"/>
                <w:szCs w:val="20"/>
              </w:rPr>
              <w:t xml:space="preserve">) 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07085B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D86E30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080D44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1BDC5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11177C80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BDA81" w14:textId="77777777" w:rsidR="00D54C73" w:rsidRDefault="00D54C73" w:rsidP="000A4E5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4.1.3.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quipamentos </w:t>
            </w:r>
            <w:r>
              <w:rPr>
                <w:rFonts w:ascii="Arial" w:hAnsi="Arial" w:cs="Arial"/>
                <w:sz w:val="20"/>
                <w:szCs w:val="20"/>
              </w:rPr>
              <w:t>qualificados, suficientes, de acordo com o uso pretendido e de uso exclusivo para o armazenamento de hemocomponentes e/ou hemoderivados.</w:t>
            </w:r>
            <w:r w:rsidR="000A4E5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A4E5D" w:rsidRPr="000A4E5D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1F2CAA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0A4E5D" w:rsidRPr="000A4E5D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11 e </w:t>
            </w:r>
            <w:r w:rsidR="001F2CAA">
              <w:rPr>
                <w:rFonts w:ascii="Arial" w:hAnsi="Arial" w:cs="Arial"/>
                <w:color w:val="00B0F0"/>
                <w:sz w:val="20"/>
                <w:szCs w:val="20"/>
              </w:rPr>
              <w:t>Art.</w:t>
            </w:r>
            <w:r w:rsidR="000A4E5D" w:rsidRPr="000A4E5D">
              <w:rPr>
                <w:rFonts w:ascii="Arial" w:hAnsi="Arial" w:cs="Arial"/>
                <w:color w:val="00B0F0"/>
                <w:sz w:val="20"/>
                <w:szCs w:val="20"/>
              </w:rPr>
              <w:t xml:space="preserve">118) 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F4A6592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  <w:p w14:paraId="742782A7" w14:textId="77777777" w:rsidR="00D54C73" w:rsidRDefault="00D54C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C4119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A1C71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21C60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04AA1B0C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FE403" w14:textId="77777777" w:rsidR="00D54C73" w:rsidRDefault="00D54C73" w:rsidP="000A4E5D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4.1.4.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Armazenamento de hemocomponentes e hemoderivados em áreas distintas, devidamente identificadas.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0A4E5D" w:rsidRPr="000A4E5D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1F2CAA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0A4E5D" w:rsidRPr="000A4E5D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118</w:t>
            </w:r>
            <w:r w:rsidR="001F2CAA">
              <w:rPr>
                <w:rFonts w:ascii="Arial" w:hAnsi="Arial" w:cs="Arial"/>
                <w:color w:val="00B0F0"/>
                <w:sz w:val="20"/>
                <w:szCs w:val="20"/>
              </w:rPr>
              <w:t xml:space="preserve"> parágrafo único</w:t>
            </w:r>
            <w:r w:rsidR="000A4E5D" w:rsidRPr="000A4E5D">
              <w:rPr>
                <w:rFonts w:ascii="Arial" w:hAnsi="Arial" w:cs="Arial"/>
                <w:color w:val="00B0F0"/>
                <w:sz w:val="20"/>
                <w:szCs w:val="20"/>
              </w:rPr>
              <w:t>)</w:t>
            </w:r>
            <w:r w:rsidR="000A4E5D" w:rsidRPr="000A4E5D">
              <w:rPr>
                <w:rFonts w:ascii="Arial" w:hAnsi="Arial" w:cs="Arial"/>
                <w:color w:val="00B0F0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5AB12B1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F8F4B5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D08683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549B9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4B4F258D" w14:textId="77777777" w:rsidTr="00A91D4E">
        <w:trPr>
          <w:trHeight w:val="386"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C50DD" w14:textId="77777777" w:rsidR="00B80752" w:rsidRDefault="00D54C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4.1.5.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Refrigeradores com sistema de alarme sonoro </w:t>
            </w:r>
            <w:r w:rsidRPr="005A699A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visual, temperatura controlada e registrada, mantida a 4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2ºC, conforme legislação vigente.</w:t>
            </w:r>
            <w:r w:rsidR="00B8075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7B16D5EB" w14:textId="77777777" w:rsidR="00A91D4E" w:rsidRPr="001F2CAA" w:rsidRDefault="00B80752" w:rsidP="00B80752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2CAA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>(RDC 34/2014</w:t>
            </w:r>
            <w:r w:rsidR="001F2CAA" w:rsidRPr="001F2CAA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 xml:space="preserve"> -</w:t>
            </w:r>
            <w:r w:rsidRPr="001F2CAA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 xml:space="preserve"> Art. 119</w:t>
            </w:r>
            <w:r w:rsidR="001F2CAA" w:rsidRPr="001F2CAA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 xml:space="preserve"> </w:t>
            </w:r>
            <w:r w:rsidR="001F2CAA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>§2°</w:t>
            </w:r>
            <w:r w:rsidRPr="001F2CAA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 xml:space="preserve">) </w:t>
            </w:r>
          </w:p>
          <w:p w14:paraId="36199BF2" w14:textId="77777777" w:rsidR="002F7169" w:rsidRPr="002F7169" w:rsidRDefault="00A91D4E" w:rsidP="002F7169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proofErr w:type="spellStart"/>
            <w:r w:rsidRPr="001F2CAA">
              <w:rPr>
                <w:rFonts w:ascii="Arial" w:hAnsi="Arial" w:cs="Arial"/>
                <w:bCs/>
                <w:color w:val="FF0000"/>
                <w:sz w:val="20"/>
                <w:szCs w:val="20"/>
                <w:lang w:val="en-US"/>
              </w:rPr>
              <w:t>Portaria</w:t>
            </w:r>
            <w:proofErr w:type="spellEnd"/>
            <w:r w:rsidRPr="001F2CAA">
              <w:rPr>
                <w:rFonts w:ascii="Arial" w:hAnsi="Arial" w:cs="Arial"/>
                <w:bCs/>
                <w:color w:val="FF0000"/>
                <w:sz w:val="20"/>
                <w:szCs w:val="20"/>
                <w:lang w:val="en-US"/>
              </w:rPr>
              <w:t xml:space="preserve"> GM/MS 11.685/2026:</w:t>
            </w:r>
            <w:r w:rsidR="002F7169" w:rsidRPr="001F2CAA">
              <w:rPr>
                <w:rFonts w:ascii="Arial" w:hAnsi="Arial" w:cs="Arial"/>
                <w:bCs/>
                <w:color w:val="FF0000"/>
                <w:sz w:val="20"/>
                <w:szCs w:val="20"/>
                <w:lang w:val="en-US"/>
              </w:rPr>
              <w:t xml:space="preserve"> Art.156. </w:t>
            </w:r>
            <w:r w:rsidR="002F7169" w:rsidRPr="002F7169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As câmaras de conservação de sangue, componentes e hemoderivados terão sistema de alarme sonoro ou visual que serão ativados a uma temperatura que permita a execução das condutas</w:t>
            </w:r>
          </w:p>
          <w:p w14:paraId="0F806B42" w14:textId="77777777" w:rsidR="00D54C73" w:rsidRPr="002F7169" w:rsidRDefault="002F7169" w:rsidP="002F7169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2F7169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apropriadas para evitar que ocorram danos.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C9F7C5F" w14:textId="77777777" w:rsidR="00D54C73" w:rsidRDefault="00D54C73">
            <w:pPr>
              <w:pStyle w:val="Ttulo2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732799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C2DF50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DEBE1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6367B333" w14:textId="77777777">
        <w:trPr>
          <w:trHeight w:val="594"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07428" w14:textId="77777777" w:rsidR="00A91D4E" w:rsidRDefault="00D54C73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4.1.6.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Congeladores com sistema de alarme sonoro </w:t>
            </w:r>
            <w:r w:rsidRPr="005A699A">
              <w:rPr>
                <w:rFonts w:ascii="Arial" w:hAnsi="Arial" w:cs="Arial"/>
                <w:bCs/>
                <w:strike/>
                <w:color w:val="FF0000"/>
                <w:sz w:val="20"/>
                <w:szCs w:val="20"/>
              </w:rPr>
              <w:t>e</w:t>
            </w:r>
            <w:r w:rsidRPr="002F7169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visual, temperatura controlada e registrada, mantida a 20ºC </w:t>
            </w:r>
            <w:r>
              <w:rPr>
                <w:rFonts w:ascii="Arial" w:hAnsi="Arial" w:cs="Arial"/>
                <w:bCs/>
                <w:sz w:val="20"/>
                <w:szCs w:val="20"/>
              </w:rPr>
              <w:t>negativos ou 18°C negativos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e registrada, conforme legislação vigente. </w:t>
            </w:r>
            <w:r w:rsidR="00B80752" w:rsidRPr="00B80752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1F2CAA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B80752" w:rsidRPr="00B80752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119</w:t>
            </w:r>
            <w:r w:rsidR="001F2CAA">
              <w:rPr>
                <w:rFonts w:ascii="Arial" w:hAnsi="Arial" w:cs="Arial"/>
                <w:color w:val="00B0F0"/>
                <w:sz w:val="20"/>
                <w:szCs w:val="20"/>
              </w:rPr>
              <w:t xml:space="preserve"> Parágrafo único</w:t>
            </w:r>
            <w:r w:rsidR="00B80752" w:rsidRPr="00B80752">
              <w:rPr>
                <w:rFonts w:ascii="Arial" w:hAnsi="Arial" w:cs="Arial"/>
                <w:color w:val="00B0F0"/>
                <w:sz w:val="20"/>
                <w:szCs w:val="20"/>
              </w:rPr>
              <w:t xml:space="preserve">) </w:t>
            </w:r>
          </w:p>
          <w:p w14:paraId="2D54E585" w14:textId="77777777" w:rsidR="00AD4153" w:rsidRPr="002F7169" w:rsidRDefault="00A91D4E" w:rsidP="00AD4153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EE5FC4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Portaria GM/MS 11.685/2026:</w:t>
            </w:r>
            <w:r w:rsidR="00AD4153" w:rsidRPr="002F7169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 Art.156</w:t>
            </w:r>
            <w:r w:rsidR="00AD4153">
              <w:rPr>
                <w:rFonts w:ascii="Arial" w:hAnsi="Arial" w:cs="Arial"/>
                <w:bCs/>
                <w:color w:val="FF0000"/>
                <w:sz w:val="20"/>
                <w:szCs w:val="20"/>
              </w:rPr>
              <w:t>.</w:t>
            </w:r>
            <w:r w:rsidR="00AD4153" w:rsidRPr="002F7169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 As câmaras de conservação de sangue, componentes e hemoderivados terão sistema de alarme sonoro ou visual que serão ativados a uma temperatura que permita a execução das condutas</w:t>
            </w:r>
          </w:p>
          <w:p w14:paraId="2CF5E1A1" w14:textId="77777777" w:rsidR="00D54C73" w:rsidRDefault="00AD4153" w:rsidP="00AD415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F7169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apropriadas para evitar que ocorram danos.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DDADCF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661D39D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  <w:p w14:paraId="11FFF9CA" w14:textId="77777777" w:rsidR="00D54C73" w:rsidRDefault="00D54C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1E865D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15584E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97CDB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496AC88F" w14:textId="77777777">
        <w:trPr>
          <w:trHeight w:val="594"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29CF9" w14:textId="77777777" w:rsidR="00D54C73" w:rsidRDefault="00D54C73">
            <w:pPr>
              <w:jc w:val="both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4.1.7.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Procedimentos definidos para ações visando o restabelecimento das condições preconizadas de armazenamento, em casos de acionamento de alarmes.</w:t>
            </w:r>
            <w:r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</w:t>
            </w:r>
            <w:r w:rsidR="00B80752" w:rsidRPr="00B80752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1F2CAA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B80752" w:rsidRPr="00B80752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119</w:t>
            </w:r>
            <w:r w:rsidR="001F2CAA">
              <w:rPr>
                <w:rFonts w:ascii="Arial" w:hAnsi="Arial" w:cs="Arial"/>
                <w:color w:val="00B0F0"/>
                <w:sz w:val="20"/>
                <w:szCs w:val="20"/>
              </w:rPr>
              <w:t xml:space="preserve"> §3°</w:t>
            </w:r>
            <w:r w:rsidR="00B80752" w:rsidRPr="00B80752">
              <w:rPr>
                <w:rFonts w:ascii="Arial" w:hAnsi="Arial" w:cs="Arial"/>
                <w:color w:val="00B0F0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5CB016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DBF53E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5BF64F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503AC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02F602E1" w14:textId="77777777">
        <w:trPr>
          <w:trHeight w:val="464"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CDF15" w14:textId="77777777" w:rsidR="00D54C73" w:rsidRDefault="00D54C73" w:rsidP="00B80752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4.1.8.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Na falta de dispositivos de monitoramento de temperatura com registro contínuo, possui mecanismo de controle manual com verificações registradas (de 4 em 4h se uso </w:t>
            </w:r>
            <w:r w:rsidR="00D92A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frequente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; de </w:t>
            </w:r>
            <w:r>
              <w:rPr>
                <w:rFonts w:ascii="Arial" w:hAnsi="Arial" w:cs="Arial"/>
                <w:bCs/>
                <w:sz w:val="20"/>
                <w:szCs w:val="20"/>
              </w:rPr>
              <w:t>12 em 12h quando se mantenha fechado por longos períodos, com termômetro de máxima e mínima</w:t>
            </w:r>
            <w:r w:rsidR="002F7169">
              <w:rPr>
                <w:rFonts w:ascii="Arial" w:hAnsi="Arial" w:cs="Arial"/>
                <w:bCs/>
                <w:sz w:val="20"/>
                <w:szCs w:val="20"/>
              </w:rPr>
              <w:t>).</w:t>
            </w:r>
            <w:r w:rsidR="00B8075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B80752" w:rsidRPr="00B80752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1F2CAA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B80752" w:rsidRPr="00B80752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119</w:t>
            </w:r>
            <w:r w:rsidR="00B80752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 w:rsidR="00B80752" w:rsidRPr="00B80752">
              <w:rPr>
                <w:rFonts w:ascii="Arial" w:hAnsi="Arial" w:cs="Arial"/>
                <w:color w:val="00B0F0"/>
                <w:sz w:val="20"/>
                <w:szCs w:val="20"/>
              </w:rPr>
              <w:t xml:space="preserve">§ 1)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26E6E5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74B6DC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97DD54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2BD53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32D9309B" w14:textId="77777777" w:rsidR="00D54C73" w:rsidRDefault="00D54C73">
      <w:pPr>
        <w:rPr>
          <w:rFonts w:ascii="Arial" w:hAnsi="Arial" w:cs="Arial"/>
          <w:color w:val="000000"/>
          <w:sz w:val="20"/>
          <w:szCs w:val="20"/>
        </w:rPr>
      </w:pPr>
    </w:p>
    <w:tbl>
      <w:tblPr>
        <w:tblW w:w="1044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60"/>
        <w:gridCol w:w="720"/>
        <w:gridCol w:w="720"/>
        <w:gridCol w:w="720"/>
        <w:gridCol w:w="720"/>
      </w:tblGrid>
      <w:tr w:rsidR="00D54C73" w14:paraId="420BB860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A6CFF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4.2.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Procedimentos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45670" w14:textId="77777777" w:rsidR="00D54C73" w:rsidRDefault="00D54C73">
            <w:pPr>
              <w:pStyle w:val="Ttulo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Nível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504CB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Sim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5AE20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Não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5B4F4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</w:tr>
      <w:tr w:rsidR="00D54C73" w14:paraId="2BBBC315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D1C81" w14:textId="77777777" w:rsidR="00D54C73" w:rsidRDefault="00D54C73" w:rsidP="00876843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4.2.1.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POP atualizado e disponível.</w:t>
            </w:r>
            <w:r w:rsidR="0087684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876843">
              <w:rPr>
                <w:sz w:val="20"/>
                <w:szCs w:val="20"/>
              </w:rPr>
              <w:t xml:space="preserve">disponível. </w:t>
            </w:r>
            <w:r w:rsidR="00876843" w:rsidRPr="00876843">
              <w:rPr>
                <w:rFonts w:ascii="Arial" w:hAnsi="Arial" w:cs="Arial"/>
                <w:color w:val="00AFEF"/>
                <w:sz w:val="20"/>
                <w:szCs w:val="20"/>
              </w:rPr>
              <w:t>(RDC 34/2014 – Art. 10)</w:t>
            </w:r>
            <w:r w:rsidR="00876843">
              <w:rPr>
                <w:color w:val="00AFEF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2B74B4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8F031" w14:textId="77777777" w:rsidR="00D54C73" w:rsidRDefault="00D54C73">
            <w:pPr>
              <w:pStyle w:val="Ttulo8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33043" w14:textId="77777777" w:rsidR="00D54C73" w:rsidRDefault="00D54C73">
            <w:pPr>
              <w:pStyle w:val="Ttulo8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F577A" w14:textId="77777777" w:rsidR="00D54C73" w:rsidRDefault="00D54C73">
            <w:pPr>
              <w:pStyle w:val="Ttulo8"/>
              <w:rPr>
                <w:sz w:val="20"/>
                <w:szCs w:val="20"/>
              </w:rPr>
            </w:pPr>
          </w:p>
        </w:tc>
      </w:tr>
      <w:tr w:rsidR="00D54C73" w14:paraId="688E1D86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7B559" w14:textId="77777777" w:rsidR="00D54C73" w:rsidRDefault="00D54C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4.2.1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.1. </w:t>
            </w:r>
            <w:r>
              <w:rPr>
                <w:rFonts w:ascii="Arial" w:hAnsi="Arial" w:cs="Arial"/>
                <w:sz w:val="20"/>
                <w:szCs w:val="20"/>
              </w:rPr>
              <w:t>Atividades executadas conforme descrito no POP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="0087684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76843" w:rsidRPr="00876843">
              <w:rPr>
                <w:rFonts w:ascii="Arial" w:hAnsi="Arial" w:cs="Arial"/>
                <w:color w:val="00AFEF"/>
                <w:sz w:val="20"/>
                <w:szCs w:val="20"/>
              </w:rPr>
              <w:t>(RDC 34/2014 – Art. 10)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35046E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7B56C" w14:textId="77777777" w:rsidR="00D54C73" w:rsidRDefault="00D54C73">
            <w:pPr>
              <w:pStyle w:val="Ttulo8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7B251" w14:textId="77777777" w:rsidR="00D54C73" w:rsidRDefault="00D54C73">
            <w:pPr>
              <w:pStyle w:val="Ttulo8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0D593" w14:textId="77777777" w:rsidR="00D54C73" w:rsidRDefault="00D54C73">
            <w:pPr>
              <w:pStyle w:val="Ttulo8"/>
              <w:rPr>
                <w:sz w:val="20"/>
                <w:szCs w:val="20"/>
              </w:rPr>
            </w:pPr>
          </w:p>
        </w:tc>
      </w:tr>
      <w:tr w:rsidR="00D54C73" w14:paraId="3408149E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F9591" w14:textId="77777777" w:rsidR="00D54C73" w:rsidRDefault="00D54C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highlight w:val="lightGray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4.2.2.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rmazenamento de sangue e hemocomponentes não liberados e liberados em áreas ou equipamentos distintos, </w:t>
            </w:r>
            <w:r>
              <w:rPr>
                <w:rFonts w:ascii="Arial" w:hAnsi="Arial" w:cs="Arial"/>
                <w:bCs/>
                <w:sz w:val="20"/>
                <w:szCs w:val="20"/>
              </w:rPr>
              <w:t>de forma ordenada e racional.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876843" w:rsidRPr="00876843">
              <w:rPr>
                <w:rFonts w:ascii="Arial" w:hAnsi="Arial" w:cs="Arial"/>
                <w:color w:val="00AFEF"/>
                <w:sz w:val="20"/>
                <w:szCs w:val="20"/>
              </w:rPr>
              <w:t>(RDC 34/2014 – Art. 1</w:t>
            </w:r>
            <w:r w:rsidR="00876843">
              <w:rPr>
                <w:rFonts w:ascii="Arial" w:hAnsi="Arial" w:cs="Arial"/>
                <w:color w:val="00AFEF"/>
                <w:sz w:val="20"/>
                <w:szCs w:val="20"/>
              </w:rPr>
              <w:t>17</w:t>
            </w:r>
            <w:r w:rsidR="00876843" w:rsidRPr="00876843">
              <w:rPr>
                <w:rFonts w:ascii="Arial" w:hAnsi="Arial" w:cs="Arial"/>
                <w:color w:val="00AFEF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E9A722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BD7375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031A82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CC03F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0AA848CD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BC22C" w14:textId="77777777" w:rsidR="00D54C73" w:rsidRDefault="00D54C73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4.2.3.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Procedimentos estabelecidos e escritos para </w:t>
            </w:r>
            <w:r>
              <w:rPr>
                <w:rFonts w:ascii="Arial" w:hAnsi="Arial" w:cs="Arial"/>
                <w:bCs/>
                <w:sz w:val="20"/>
                <w:szCs w:val="20"/>
              </w:rPr>
              <w:t>o manejo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dos hemocomponentes que tenham sido rejeitados.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876843" w:rsidRPr="00876843">
              <w:rPr>
                <w:rFonts w:ascii="Arial" w:hAnsi="Arial" w:cs="Arial"/>
                <w:color w:val="00AFEF"/>
                <w:sz w:val="20"/>
                <w:szCs w:val="20"/>
              </w:rPr>
              <w:t>(RDC 34/2014 –</w:t>
            </w:r>
            <w:r w:rsidR="00F931BE">
              <w:rPr>
                <w:rFonts w:ascii="Arial" w:hAnsi="Arial" w:cs="Arial"/>
                <w:color w:val="00AFEF"/>
                <w:sz w:val="20"/>
                <w:szCs w:val="20"/>
              </w:rPr>
              <w:t xml:space="preserve"> </w:t>
            </w:r>
            <w:r w:rsidR="007C4CC2" w:rsidRPr="007C4CC2">
              <w:rPr>
                <w:rFonts w:ascii="Arial" w:hAnsi="Arial" w:cs="Arial"/>
                <w:color w:val="00AFEF"/>
                <w:sz w:val="20"/>
                <w:szCs w:val="20"/>
              </w:rPr>
              <w:t>Art. 10</w:t>
            </w:r>
            <w:r w:rsidR="00876843" w:rsidRPr="00876843">
              <w:rPr>
                <w:rFonts w:ascii="Arial" w:hAnsi="Arial" w:cs="Arial"/>
                <w:color w:val="00AFEF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24E47C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5E1BFF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64F341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4FADA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0A8D8AFC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D9E83" w14:textId="77777777" w:rsidR="00D54C73" w:rsidRDefault="00D54C73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4.2.4.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Área separada para armazenamento de sangue e/ou hemocomponentes rejeitados.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876843" w:rsidRPr="00876843">
              <w:rPr>
                <w:rFonts w:ascii="Arial" w:hAnsi="Arial" w:cs="Arial"/>
                <w:color w:val="00AFEF"/>
                <w:sz w:val="20"/>
                <w:szCs w:val="20"/>
              </w:rPr>
              <w:t>(RDC 34/2014 – Art. 1</w:t>
            </w:r>
            <w:r w:rsidR="00876843">
              <w:rPr>
                <w:rFonts w:ascii="Arial" w:hAnsi="Arial" w:cs="Arial"/>
                <w:color w:val="00AFEF"/>
                <w:sz w:val="20"/>
                <w:szCs w:val="20"/>
              </w:rPr>
              <w:t>17</w:t>
            </w:r>
            <w:r w:rsidR="00876843" w:rsidRPr="00876843">
              <w:rPr>
                <w:rFonts w:ascii="Arial" w:hAnsi="Arial" w:cs="Arial"/>
                <w:color w:val="00AFEF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B6F0B7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3D7053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0B03CE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DE600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62508516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9981F" w14:textId="77777777" w:rsidR="00D54C73" w:rsidRDefault="00D54C73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4.2.5.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Organização do estoque dos hemocomponentes de acordo com o prazo de validade.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876843" w:rsidRPr="00876843">
              <w:rPr>
                <w:rFonts w:ascii="Arial" w:hAnsi="Arial" w:cs="Arial"/>
                <w:color w:val="00AFEF"/>
                <w:sz w:val="20"/>
                <w:szCs w:val="20"/>
              </w:rPr>
              <w:t>(RDC 34/2014 – Art. 1</w:t>
            </w:r>
            <w:r w:rsidR="00876843">
              <w:rPr>
                <w:rFonts w:ascii="Arial" w:hAnsi="Arial" w:cs="Arial"/>
                <w:color w:val="00AFEF"/>
                <w:sz w:val="20"/>
                <w:szCs w:val="20"/>
              </w:rPr>
              <w:t>16</w:t>
            </w:r>
            <w:r w:rsidR="00876843" w:rsidRPr="00876843">
              <w:rPr>
                <w:rFonts w:ascii="Arial" w:hAnsi="Arial" w:cs="Arial"/>
                <w:color w:val="00AFEF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EDCE67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142A0C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9DE606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E61F4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2679CC5D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E86B7" w14:textId="77777777" w:rsidR="00D54C73" w:rsidRDefault="00D54C73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4.2.6.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Plano de contingência escrito e facilmente disponível para situações de falta de energia ou defeitos na cadeia de frio.</w:t>
            </w:r>
            <w:r w:rsidR="00876843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876843" w:rsidRPr="00876843">
              <w:rPr>
                <w:rFonts w:ascii="Arial" w:hAnsi="Arial" w:cs="Arial"/>
                <w:color w:val="00AFEF"/>
                <w:sz w:val="20"/>
                <w:szCs w:val="20"/>
              </w:rPr>
              <w:t>(RDC 34/2014 – Art. 1</w:t>
            </w:r>
            <w:r w:rsidR="00876843">
              <w:rPr>
                <w:rFonts w:ascii="Arial" w:hAnsi="Arial" w:cs="Arial"/>
                <w:color w:val="00AFEF"/>
                <w:sz w:val="20"/>
                <w:szCs w:val="20"/>
              </w:rPr>
              <w:t>20</w:t>
            </w:r>
            <w:r w:rsidR="00876843" w:rsidRPr="00876843">
              <w:rPr>
                <w:rFonts w:ascii="Arial" w:hAnsi="Arial" w:cs="Arial"/>
                <w:color w:val="00AFEF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52FFA2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25CBEF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0D60C0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55FD1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29A1D3CB" w14:textId="77777777" w:rsidR="00D54C73" w:rsidRDefault="00D54C73">
      <w:pPr>
        <w:rPr>
          <w:rFonts w:ascii="Arial" w:hAnsi="Arial" w:cs="Arial"/>
          <w:color w:val="000000"/>
          <w:sz w:val="20"/>
          <w:szCs w:val="20"/>
        </w:rPr>
      </w:pPr>
    </w:p>
    <w:tbl>
      <w:tblPr>
        <w:tblW w:w="1044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60"/>
        <w:gridCol w:w="720"/>
        <w:gridCol w:w="720"/>
        <w:gridCol w:w="720"/>
        <w:gridCol w:w="720"/>
      </w:tblGrid>
      <w:tr w:rsidR="00D54C73" w14:paraId="0296A3E5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6DB94" w14:textId="77777777" w:rsidR="00D54C73" w:rsidRDefault="00D54C73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4.3. Armazenamento de Componentes Eritrocitários 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28585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Nível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92777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Sim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BECA7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Não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29624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</w:tr>
      <w:tr w:rsidR="00D54C73" w14:paraId="2F92E5DB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A403C" w14:textId="77777777" w:rsidR="00D54C73" w:rsidRPr="00C22F1C" w:rsidRDefault="00D54C73" w:rsidP="00F931BE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4.3.1.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Prazo de validade de acordo com anticoagulante/solução preservadora utilizada (CPDA1 – 35 dias; ACD, CPD, CP2D – 21 dias; Solução aditiva – 42 dias).</w:t>
            </w:r>
            <w:r>
              <w:rPr>
                <w:rFonts w:ascii="Arial" w:hAnsi="Arial" w:cs="Arial"/>
                <w:color w:val="00B0F0"/>
                <w:sz w:val="18"/>
                <w:szCs w:val="18"/>
              </w:rPr>
              <w:t xml:space="preserve"> </w:t>
            </w:r>
            <w:r w:rsidR="00876843" w:rsidRPr="00876843">
              <w:rPr>
                <w:rFonts w:ascii="Arial" w:hAnsi="Arial" w:cs="Arial"/>
                <w:color w:val="00AFEF"/>
                <w:sz w:val="20"/>
                <w:szCs w:val="20"/>
              </w:rPr>
              <w:t xml:space="preserve">(RDC 34/2014 – Art. </w:t>
            </w:r>
            <w:r w:rsidR="00876843">
              <w:rPr>
                <w:rFonts w:ascii="Arial" w:hAnsi="Arial" w:cs="Arial"/>
                <w:color w:val="00AFEF"/>
                <w:sz w:val="20"/>
                <w:szCs w:val="20"/>
              </w:rPr>
              <w:t>56</w:t>
            </w:r>
            <w:r w:rsidR="00876843" w:rsidRPr="00876843">
              <w:rPr>
                <w:rFonts w:ascii="Arial" w:hAnsi="Arial" w:cs="Arial"/>
                <w:color w:val="00AFEF"/>
                <w:sz w:val="20"/>
                <w:szCs w:val="20"/>
              </w:rPr>
              <w:t>)</w:t>
            </w:r>
            <w:r w:rsidR="00E87FDB" w:rsidRPr="00EE5FC4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 Portaria GM/MS 11.685/2026</w:t>
            </w:r>
            <w:r w:rsidR="00E87FDB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: </w:t>
            </w:r>
            <w:r w:rsidR="00E87FDB" w:rsidRPr="00F931BE">
              <w:rPr>
                <w:rFonts w:ascii="Arial" w:hAnsi="Arial" w:cs="Arial"/>
                <w:color w:val="EE0000"/>
                <w:sz w:val="20"/>
                <w:szCs w:val="20"/>
              </w:rPr>
              <w:t xml:space="preserve">Art. 93. § 4º 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1F38E8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6F779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E0929B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5203F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1A404A5F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8DBA6" w14:textId="77777777" w:rsidR="00D54C73" w:rsidRDefault="00D54C73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4.3.2.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Armazenamento de concentrado de hemácias a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2ºC a 6ºC. </w:t>
            </w:r>
            <w:r w:rsidR="00876843" w:rsidRPr="00876843">
              <w:rPr>
                <w:rFonts w:ascii="Arial" w:hAnsi="Arial" w:cs="Arial"/>
                <w:color w:val="00AFEF"/>
                <w:sz w:val="20"/>
                <w:szCs w:val="20"/>
              </w:rPr>
              <w:t xml:space="preserve">(RDC 34/2014 – Art. </w:t>
            </w:r>
            <w:r w:rsidR="00876843">
              <w:rPr>
                <w:rFonts w:ascii="Arial" w:hAnsi="Arial" w:cs="Arial"/>
                <w:color w:val="00AFEF"/>
                <w:sz w:val="20"/>
                <w:szCs w:val="20"/>
              </w:rPr>
              <w:t>56</w:t>
            </w:r>
            <w:r w:rsidR="00876843" w:rsidRPr="00876843">
              <w:rPr>
                <w:rFonts w:ascii="Arial" w:hAnsi="Arial" w:cs="Arial"/>
                <w:color w:val="00AFEF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5F4804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AC40D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201791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4DE48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051C32ED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1ECAA" w14:textId="77777777" w:rsidR="00D54C73" w:rsidRDefault="00D54C73" w:rsidP="00DA072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4.3.3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Para produtos preparados em circuito aberto (lavagem e/ou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aliquotagem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, outros), prazo de validade, no máximo de 24 horas, mantidos de 2ºC a 6ºC, com registro do horário de preparação.</w:t>
            </w:r>
            <w:r>
              <w:rPr>
                <w:rFonts w:ascii="Arial" w:hAnsi="Arial" w:cs="Arial"/>
                <w:color w:val="00B0F0"/>
                <w:sz w:val="18"/>
                <w:szCs w:val="18"/>
              </w:rPr>
              <w:t xml:space="preserve"> </w:t>
            </w:r>
            <w:r w:rsidR="00876843" w:rsidRPr="00876843">
              <w:rPr>
                <w:rFonts w:ascii="Arial" w:hAnsi="Arial" w:cs="Arial"/>
                <w:color w:val="00AFEF"/>
                <w:sz w:val="20"/>
                <w:szCs w:val="20"/>
              </w:rPr>
              <w:t xml:space="preserve">(RDC 34/2014 – Art. </w:t>
            </w:r>
            <w:r w:rsidR="00876843">
              <w:rPr>
                <w:rFonts w:ascii="Arial" w:hAnsi="Arial" w:cs="Arial"/>
                <w:color w:val="00AFEF"/>
                <w:sz w:val="20"/>
                <w:szCs w:val="20"/>
              </w:rPr>
              <w:t>56</w:t>
            </w:r>
            <w:r w:rsidR="00876843" w:rsidRPr="00876843">
              <w:rPr>
                <w:rFonts w:ascii="Arial" w:hAnsi="Arial" w:cs="Arial"/>
                <w:color w:val="00AFEF"/>
                <w:sz w:val="20"/>
                <w:szCs w:val="20"/>
              </w:rPr>
              <w:t>)</w:t>
            </w:r>
            <w:r w:rsidR="00DA072F">
              <w:rPr>
                <w:rFonts w:ascii="Arial" w:hAnsi="Arial" w:cs="Arial"/>
                <w:color w:val="00AFEF"/>
                <w:sz w:val="20"/>
                <w:szCs w:val="20"/>
              </w:rPr>
              <w:t xml:space="preserve"> </w:t>
            </w:r>
            <w:r w:rsidR="00DA072F" w:rsidRPr="00EE5FC4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Portaria GM/MS 11.685/2026</w:t>
            </w:r>
            <w:r w:rsidR="00DA072F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: </w:t>
            </w:r>
            <w:r w:rsidR="00DA072F" w:rsidRPr="00DA072F">
              <w:rPr>
                <w:rFonts w:ascii="Arial" w:hAnsi="Arial" w:cs="Arial"/>
                <w:color w:val="FF0000"/>
                <w:sz w:val="20"/>
                <w:szCs w:val="20"/>
              </w:rPr>
              <w:t>Art. 94. § 3º.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90FA8B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87699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1A85BA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9089C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246C38DE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A50F1" w14:textId="77777777" w:rsidR="00D54C73" w:rsidRDefault="00D54C7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4.3.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4. </w:t>
            </w:r>
            <w:r>
              <w:rPr>
                <w:rFonts w:ascii="Arial" w:hAnsi="Arial" w:cs="Arial"/>
                <w:sz w:val="20"/>
                <w:szCs w:val="20"/>
              </w:rPr>
              <w:t>Concentrados de hemácias congeladas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armazenados a - 65ºC ou inferior, com validade de 10 anos. </w:t>
            </w:r>
            <w:r w:rsidR="00876843" w:rsidRPr="00876843">
              <w:rPr>
                <w:rFonts w:ascii="Arial" w:hAnsi="Arial" w:cs="Arial"/>
                <w:color w:val="00AFEF"/>
                <w:sz w:val="20"/>
                <w:szCs w:val="20"/>
              </w:rPr>
              <w:t xml:space="preserve">(RDC 34/2014 – Art. </w:t>
            </w:r>
            <w:r w:rsidR="00876843">
              <w:rPr>
                <w:rFonts w:ascii="Arial" w:hAnsi="Arial" w:cs="Arial"/>
                <w:color w:val="00AFEF"/>
                <w:sz w:val="20"/>
                <w:szCs w:val="20"/>
              </w:rPr>
              <w:t xml:space="preserve">56 </w:t>
            </w:r>
            <w:r w:rsidR="00876843" w:rsidRPr="00B80752">
              <w:rPr>
                <w:rFonts w:ascii="Arial" w:hAnsi="Arial" w:cs="Arial"/>
                <w:color w:val="00B0F0"/>
                <w:sz w:val="20"/>
                <w:szCs w:val="20"/>
              </w:rPr>
              <w:t>§ 1</w:t>
            </w:r>
            <w:r w:rsidR="00876843" w:rsidRPr="00876843">
              <w:rPr>
                <w:rFonts w:ascii="Arial" w:hAnsi="Arial" w:cs="Arial"/>
                <w:color w:val="00AFEF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FF2C9" w14:textId="77777777" w:rsidR="00D54C73" w:rsidRDefault="00D54C73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1DC90" w14:textId="77777777" w:rsidR="00D54C73" w:rsidRDefault="00D54C73">
            <w:pPr>
              <w:pStyle w:val="Ttulo8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76E76" w14:textId="77777777" w:rsidR="00D54C73" w:rsidRDefault="00D54C73">
            <w:pPr>
              <w:pStyle w:val="Ttulo8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558CA" w14:textId="77777777" w:rsidR="00D54C73" w:rsidRDefault="00D54C73">
            <w:pPr>
              <w:pStyle w:val="Ttulo8"/>
              <w:rPr>
                <w:sz w:val="20"/>
                <w:szCs w:val="20"/>
              </w:rPr>
            </w:pPr>
          </w:p>
        </w:tc>
      </w:tr>
      <w:tr w:rsidR="00D54C73" w14:paraId="6941A229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E5D4F" w14:textId="77777777" w:rsidR="00D54C73" w:rsidRDefault="00D54C73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4.4. Armazenamento de Componentes Plasmáticos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DE968A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1E2C2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A4EFE9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4A9C4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33244A4F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6F68F" w14:textId="77777777" w:rsidR="00480ABF" w:rsidRDefault="00D54C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4.4.</w:t>
            </w: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  <w:r>
              <w:rPr>
                <w:rFonts w:ascii="Arial" w:hAnsi="Arial" w:cs="Arial"/>
                <w:sz w:val="20"/>
                <w:szCs w:val="20"/>
              </w:rPr>
              <w:t xml:space="preserve"> Armazenamento de PFC e Crio para fins transfusionais: </w:t>
            </w:r>
            <w:r w:rsidRPr="005A699A">
              <w:rPr>
                <w:rFonts w:ascii="Arial" w:hAnsi="Arial" w:cs="Arial"/>
                <w:strike/>
                <w:color w:val="EE0000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°C negativos ou inferior, por 12 meses; 30°C ou inferior por 24 meses. </w:t>
            </w:r>
            <w:r w:rsidR="00876843" w:rsidRPr="00876843">
              <w:rPr>
                <w:rFonts w:ascii="Arial" w:hAnsi="Arial" w:cs="Arial"/>
                <w:color w:val="00AFEF"/>
                <w:sz w:val="20"/>
                <w:szCs w:val="20"/>
              </w:rPr>
              <w:t xml:space="preserve">(RDC 34/2014 – Art. </w:t>
            </w:r>
            <w:r w:rsidR="00876843">
              <w:rPr>
                <w:rFonts w:ascii="Arial" w:hAnsi="Arial" w:cs="Arial"/>
                <w:color w:val="00AFEF"/>
                <w:sz w:val="20"/>
                <w:szCs w:val="20"/>
              </w:rPr>
              <w:t xml:space="preserve">57 </w:t>
            </w:r>
            <w:r w:rsidR="00876843" w:rsidRPr="00B80752">
              <w:rPr>
                <w:rFonts w:ascii="Arial" w:hAnsi="Arial" w:cs="Arial"/>
                <w:color w:val="00B0F0"/>
                <w:sz w:val="20"/>
                <w:szCs w:val="20"/>
              </w:rPr>
              <w:t xml:space="preserve">§ </w:t>
            </w:r>
            <w:r w:rsidR="00876843">
              <w:rPr>
                <w:rFonts w:ascii="Arial" w:hAnsi="Arial" w:cs="Arial"/>
                <w:color w:val="00B0F0"/>
                <w:sz w:val="20"/>
                <w:szCs w:val="20"/>
              </w:rPr>
              <w:t>5</w:t>
            </w:r>
            <w:r w:rsidR="00876843" w:rsidRPr="00876843">
              <w:rPr>
                <w:rFonts w:ascii="Arial" w:hAnsi="Arial" w:cs="Arial"/>
                <w:color w:val="00AFEF"/>
                <w:sz w:val="20"/>
                <w:szCs w:val="20"/>
              </w:rPr>
              <w:t>)</w:t>
            </w:r>
          </w:p>
          <w:p w14:paraId="3E5D827F" w14:textId="77777777" w:rsidR="003B526B" w:rsidRPr="003B526B" w:rsidRDefault="00480ABF" w:rsidP="003B526B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EE5FC4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Portaria GM/MS 11.685/2026:</w:t>
            </w:r>
            <w:r w:rsidR="003B526B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 </w:t>
            </w:r>
            <w:r w:rsidR="003B526B" w:rsidRPr="003B526B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Art. 99. O PFC é o plasma separado de uma unidade de sangue total por centrifugação ou por aférese e congelado completamente em até oito horas depois da coleta, atingindo temperaturas iguais ou inferiores a -25oC (vinte e cinco graus Celsius negativos).</w:t>
            </w:r>
          </w:p>
          <w:p w14:paraId="246424F8" w14:textId="77777777" w:rsidR="003B526B" w:rsidRPr="003B526B" w:rsidRDefault="003B526B" w:rsidP="003B526B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3B526B">
              <w:rPr>
                <w:rFonts w:ascii="Arial" w:hAnsi="Arial" w:cs="Arial"/>
                <w:bCs/>
                <w:color w:val="FF0000"/>
                <w:sz w:val="20"/>
                <w:szCs w:val="20"/>
              </w:rPr>
              <w:t>§ 2º O PFC será armazenado à temperatura de, no mínimo, -20</w:t>
            </w:r>
            <w:r w:rsidRPr="003B526B">
              <w:rPr>
                <w:rFonts w:ascii="Arial" w:hAnsi="Arial" w:cs="Arial"/>
                <w:color w:val="FF0000"/>
                <w:sz w:val="20"/>
                <w:szCs w:val="20"/>
              </w:rPr>
              <w:t>°</w:t>
            </w:r>
            <w:r w:rsidRPr="003B526B">
              <w:rPr>
                <w:rFonts w:ascii="Arial" w:hAnsi="Arial" w:cs="Arial"/>
                <w:bCs/>
                <w:color w:val="FF0000"/>
                <w:sz w:val="20"/>
                <w:szCs w:val="20"/>
              </w:rPr>
              <w:t>C (vinte graus Celsius negativos), sendo, porém, recomendada a temperatura igual ou inferior a -30</w:t>
            </w:r>
            <w:r w:rsidRPr="003B526B">
              <w:rPr>
                <w:rFonts w:ascii="Arial" w:hAnsi="Arial" w:cs="Arial"/>
                <w:color w:val="FF0000"/>
                <w:sz w:val="20"/>
                <w:szCs w:val="20"/>
              </w:rPr>
              <w:t>°</w:t>
            </w:r>
            <w:r w:rsidRPr="003B526B">
              <w:rPr>
                <w:rFonts w:ascii="Arial" w:hAnsi="Arial" w:cs="Arial"/>
                <w:bCs/>
                <w:color w:val="FF0000"/>
                <w:sz w:val="20"/>
                <w:szCs w:val="20"/>
              </w:rPr>
              <w:t>C (trinta graus Celsius negativos).</w:t>
            </w:r>
          </w:p>
          <w:p w14:paraId="30EB07F9" w14:textId="77777777" w:rsidR="003B526B" w:rsidRPr="003B526B" w:rsidRDefault="003B526B" w:rsidP="003B526B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3B526B">
              <w:rPr>
                <w:rFonts w:ascii="Arial" w:hAnsi="Arial" w:cs="Arial"/>
                <w:bCs/>
                <w:color w:val="FF0000"/>
                <w:sz w:val="20"/>
                <w:szCs w:val="20"/>
              </w:rPr>
              <w:t>§ 3º O PFC tem, a partir da data da doação, a validade de:</w:t>
            </w:r>
          </w:p>
          <w:p w14:paraId="439DB90B" w14:textId="77777777" w:rsidR="003B526B" w:rsidRPr="003B526B" w:rsidRDefault="003B526B" w:rsidP="003B526B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3B526B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I - </w:t>
            </w:r>
            <w:r w:rsidR="00C22F1C">
              <w:rPr>
                <w:rFonts w:ascii="Arial" w:hAnsi="Arial" w:cs="Arial"/>
                <w:bCs/>
                <w:color w:val="FF0000"/>
                <w:sz w:val="20"/>
                <w:szCs w:val="20"/>
              </w:rPr>
              <w:t>d</w:t>
            </w:r>
            <w:r w:rsidR="00C22F1C" w:rsidRPr="003B526B">
              <w:rPr>
                <w:rFonts w:ascii="Arial" w:hAnsi="Arial" w:cs="Arial"/>
                <w:bCs/>
                <w:color w:val="FF0000"/>
                <w:sz w:val="20"/>
                <w:szCs w:val="20"/>
              </w:rPr>
              <w:t>oze meses</w:t>
            </w:r>
            <w:r w:rsidRPr="003B526B">
              <w:rPr>
                <w:rFonts w:ascii="Arial" w:hAnsi="Arial" w:cs="Arial"/>
                <w:bCs/>
                <w:color w:val="FF0000"/>
                <w:sz w:val="20"/>
                <w:szCs w:val="20"/>
              </w:rPr>
              <w:t>, se armazenado em temperatura entre -20</w:t>
            </w:r>
            <w:r w:rsidRPr="003B526B">
              <w:rPr>
                <w:rFonts w:ascii="Arial" w:hAnsi="Arial" w:cs="Arial"/>
                <w:color w:val="FF0000"/>
                <w:sz w:val="20"/>
                <w:szCs w:val="20"/>
              </w:rPr>
              <w:t>°</w:t>
            </w:r>
            <w:r w:rsidRPr="003B526B">
              <w:rPr>
                <w:rFonts w:ascii="Arial" w:hAnsi="Arial" w:cs="Arial"/>
                <w:bCs/>
                <w:color w:val="FF0000"/>
                <w:sz w:val="20"/>
                <w:szCs w:val="20"/>
              </w:rPr>
              <w:t>C (vinte graus Celsius negativos) e -30</w:t>
            </w:r>
            <w:r w:rsidRPr="003B526B">
              <w:rPr>
                <w:rFonts w:ascii="Arial" w:hAnsi="Arial" w:cs="Arial"/>
                <w:color w:val="FF0000"/>
                <w:sz w:val="20"/>
                <w:szCs w:val="20"/>
              </w:rPr>
              <w:t>°</w:t>
            </w:r>
            <w:r w:rsidRPr="003B526B">
              <w:rPr>
                <w:rFonts w:ascii="Arial" w:hAnsi="Arial" w:cs="Arial"/>
                <w:bCs/>
                <w:color w:val="FF0000"/>
                <w:sz w:val="20"/>
                <w:szCs w:val="20"/>
              </w:rPr>
              <w:t>C (trinta graus Celsius negativos); e</w:t>
            </w:r>
          </w:p>
          <w:p w14:paraId="14D0AFD1" w14:textId="77777777" w:rsidR="00D54C73" w:rsidRDefault="003B526B" w:rsidP="003B526B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3B526B">
              <w:rPr>
                <w:rFonts w:ascii="Arial" w:hAnsi="Arial" w:cs="Arial"/>
                <w:bCs/>
                <w:color w:val="FF0000"/>
                <w:sz w:val="20"/>
                <w:szCs w:val="20"/>
              </w:rPr>
              <w:t>II - vinte quatro meses, se armazenado à temperatura de -30</w:t>
            </w:r>
            <w:r w:rsidRPr="003B526B">
              <w:rPr>
                <w:rFonts w:ascii="Arial" w:hAnsi="Arial" w:cs="Arial"/>
                <w:color w:val="FF0000"/>
                <w:sz w:val="20"/>
                <w:szCs w:val="20"/>
              </w:rPr>
              <w:t>°</w:t>
            </w:r>
            <w:r w:rsidRPr="003B526B">
              <w:rPr>
                <w:rFonts w:ascii="Arial" w:hAnsi="Arial" w:cs="Arial"/>
                <w:bCs/>
                <w:color w:val="FF0000"/>
                <w:sz w:val="20"/>
                <w:szCs w:val="20"/>
              </w:rPr>
              <w:t>C (trinta graus Celsius negativos) ou inferior.</w:t>
            </w:r>
          </w:p>
          <w:p w14:paraId="24F5B015" w14:textId="77777777" w:rsidR="003B526B" w:rsidRPr="003B526B" w:rsidRDefault="003B526B" w:rsidP="003B526B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B526B">
              <w:rPr>
                <w:rFonts w:ascii="Arial" w:hAnsi="Arial" w:cs="Arial"/>
                <w:color w:val="FF0000"/>
                <w:sz w:val="20"/>
                <w:szCs w:val="20"/>
              </w:rPr>
              <w:t xml:space="preserve">Art. 106. O CRIO é a fração de plasma insolúvel em frio, obtida a partir do plasma fresco congelado, contendo glicoproteínas de alto peso molecular, principalmente fator VIII, fator de von </w:t>
            </w:r>
            <w:proofErr w:type="spellStart"/>
            <w:r w:rsidRPr="003B526B">
              <w:rPr>
                <w:rFonts w:ascii="Arial" w:hAnsi="Arial" w:cs="Arial"/>
                <w:color w:val="FF0000"/>
                <w:sz w:val="20"/>
                <w:szCs w:val="20"/>
              </w:rPr>
              <w:t>Willebrand</w:t>
            </w:r>
            <w:proofErr w:type="spellEnd"/>
            <w:r w:rsidRPr="003B526B">
              <w:rPr>
                <w:rFonts w:ascii="Arial" w:hAnsi="Arial" w:cs="Arial"/>
                <w:color w:val="FF0000"/>
                <w:sz w:val="20"/>
                <w:szCs w:val="20"/>
              </w:rPr>
              <w:t>, fator XIII e fibrinogênio.</w:t>
            </w:r>
          </w:p>
          <w:p w14:paraId="0070D03A" w14:textId="77777777" w:rsidR="003B526B" w:rsidRPr="003B526B" w:rsidRDefault="003B526B" w:rsidP="003B526B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B526B">
              <w:rPr>
                <w:rFonts w:ascii="Arial" w:hAnsi="Arial" w:cs="Arial"/>
                <w:color w:val="FF0000"/>
                <w:sz w:val="20"/>
                <w:szCs w:val="20"/>
              </w:rPr>
              <w:t>§ 5º O CRIO tem, a partir da data da doação, a validade de:</w:t>
            </w:r>
          </w:p>
          <w:p w14:paraId="02F0F633" w14:textId="77777777" w:rsidR="003B526B" w:rsidRPr="003B526B" w:rsidRDefault="003B526B" w:rsidP="003B526B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B526B">
              <w:rPr>
                <w:rFonts w:ascii="Arial" w:hAnsi="Arial" w:cs="Arial"/>
                <w:color w:val="FF0000"/>
                <w:sz w:val="20"/>
                <w:szCs w:val="20"/>
              </w:rPr>
              <w:t>I - doze meses, se armazenado em temperatura entre -20°C (vinte graus Celsius negativos) e -30°C (trinta graus Celsius negativos); e</w:t>
            </w:r>
          </w:p>
          <w:p w14:paraId="7121ADAF" w14:textId="77777777" w:rsidR="003B526B" w:rsidRPr="003B526B" w:rsidRDefault="003B526B" w:rsidP="003B526B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B526B">
              <w:rPr>
                <w:rFonts w:ascii="Arial" w:hAnsi="Arial" w:cs="Arial"/>
                <w:color w:val="FF0000"/>
                <w:sz w:val="20"/>
                <w:szCs w:val="20"/>
              </w:rPr>
              <w:t>II - vinte e quatro meses, se armazenado à temperatura de -30°C (trinta graus Celsius negativos) ou inferior.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110FE4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B6BFB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8A40F8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B3A31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3FBDB115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390BE" w14:textId="77777777" w:rsidR="00D54C73" w:rsidRDefault="00D54C73">
            <w:pPr>
              <w:jc w:val="both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4.4.</w:t>
            </w:r>
            <w:r>
              <w:rPr>
                <w:rFonts w:ascii="Arial" w:hAnsi="Arial" w:cs="Arial"/>
                <w:b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 xml:space="preserve"> Armazenamento de PFC para fins industriais: 20°C negativos ou inferior, por 12 meses.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 w:rsidR="00876843" w:rsidRPr="00876843">
              <w:rPr>
                <w:rFonts w:ascii="Arial" w:hAnsi="Arial" w:cs="Arial"/>
                <w:color w:val="00AFEF"/>
                <w:sz w:val="20"/>
                <w:szCs w:val="20"/>
              </w:rPr>
              <w:t xml:space="preserve">(RDC 34/2014 – Art. </w:t>
            </w:r>
            <w:r w:rsidR="00876843">
              <w:rPr>
                <w:rFonts w:ascii="Arial" w:hAnsi="Arial" w:cs="Arial"/>
                <w:color w:val="00AFEF"/>
                <w:sz w:val="20"/>
                <w:szCs w:val="20"/>
              </w:rPr>
              <w:t xml:space="preserve">57 </w:t>
            </w:r>
            <w:r w:rsidR="00876843" w:rsidRPr="00B80752">
              <w:rPr>
                <w:rFonts w:ascii="Arial" w:hAnsi="Arial" w:cs="Arial"/>
                <w:color w:val="00B0F0"/>
                <w:sz w:val="20"/>
                <w:szCs w:val="20"/>
              </w:rPr>
              <w:t xml:space="preserve">§ </w:t>
            </w:r>
            <w:r w:rsidR="00876843">
              <w:rPr>
                <w:rFonts w:ascii="Arial" w:hAnsi="Arial" w:cs="Arial"/>
                <w:color w:val="00B0F0"/>
                <w:sz w:val="20"/>
                <w:szCs w:val="20"/>
              </w:rPr>
              <w:t>6</w:t>
            </w:r>
            <w:r w:rsidR="00876843" w:rsidRPr="00876843">
              <w:rPr>
                <w:rFonts w:ascii="Arial" w:hAnsi="Arial" w:cs="Arial"/>
                <w:color w:val="00AFEF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148CE9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E8FDA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1636D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04682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05CC79EF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F53E2" w14:textId="77777777" w:rsidR="00D54C73" w:rsidRDefault="00D54C73" w:rsidP="00F931BE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4.4.3.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lasma comum armazenado à temperatura de 20°C negativos ou inferior, por 5 anos. </w:t>
            </w:r>
            <w:r w:rsidR="00E07F3C" w:rsidRPr="00EE5FC4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Portaria GM/MS 11.685/2026:</w:t>
            </w:r>
            <w:r w:rsidR="00E07F3C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 </w:t>
            </w:r>
            <w:r w:rsidR="00E07F3C" w:rsidRPr="00E07F3C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Art. 103. § 1º 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81FC76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F2258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955DF6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297F6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5EDE2D60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E76D5" w14:textId="77777777" w:rsidR="00480ABF" w:rsidRPr="00480ABF" w:rsidRDefault="00D54C73" w:rsidP="00480ABF">
            <w:pPr>
              <w:pStyle w:val="PargrafodaLista"/>
              <w:autoSpaceDE w:val="0"/>
              <w:autoSpaceDN w:val="0"/>
              <w:ind w:left="0"/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4.4.4.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Plasma isento de crioprecipitado armazenado à temperatura de </w:t>
            </w:r>
            <w:r w:rsidRPr="005A699A">
              <w:rPr>
                <w:rFonts w:ascii="Arial" w:hAnsi="Arial" w:cs="Arial"/>
                <w:strike/>
                <w:color w:val="EE0000"/>
                <w:sz w:val="20"/>
                <w:szCs w:val="20"/>
              </w:rPr>
              <w:t>18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ºC negativos ou inferior, com validade de 12 (doze) meses.</w:t>
            </w:r>
            <w:r w:rsidR="0087684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876843" w:rsidRPr="00876843">
              <w:rPr>
                <w:rFonts w:ascii="Arial" w:hAnsi="Arial" w:cs="Arial"/>
                <w:color w:val="00AFEF"/>
                <w:sz w:val="20"/>
                <w:szCs w:val="20"/>
              </w:rPr>
              <w:t xml:space="preserve">(RDC 34/2014 – Art. </w:t>
            </w:r>
            <w:r w:rsidR="00876843">
              <w:rPr>
                <w:rFonts w:ascii="Arial" w:hAnsi="Arial" w:cs="Arial"/>
                <w:color w:val="00AFEF"/>
                <w:sz w:val="20"/>
                <w:szCs w:val="20"/>
              </w:rPr>
              <w:t>58</w:t>
            </w:r>
            <w:r w:rsidR="00876843" w:rsidRPr="00876843">
              <w:rPr>
                <w:rFonts w:ascii="Arial" w:hAnsi="Arial" w:cs="Arial"/>
                <w:color w:val="00AFEF"/>
                <w:sz w:val="20"/>
                <w:szCs w:val="20"/>
              </w:rPr>
              <w:t>)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480ABF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         </w:t>
            </w:r>
            <w:r w:rsidR="00876843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480ABF" w:rsidRPr="00EE5FC4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Portaria GM/MS 11.685/2026:</w:t>
            </w:r>
            <w:r w:rsidR="00480ABF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 </w:t>
            </w:r>
            <w:r w:rsidR="00480ABF" w:rsidRPr="00480ABF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Art. 102. O PIC é o plasma </w:t>
            </w:r>
            <w:r w:rsidR="00480ABF" w:rsidRPr="003B526B">
              <w:rPr>
                <w:rFonts w:ascii="Arial" w:hAnsi="Arial" w:cs="Arial"/>
                <w:bCs/>
                <w:color w:val="FF0000"/>
                <w:sz w:val="20"/>
                <w:szCs w:val="20"/>
              </w:rPr>
              <w:t>do qual foi retirado, em sistema fechado, o crioprecipitado. § 1º O PIC tem a validade de doze meses a partir da coleta, devendo ser armazenado à temperatura de -20</w:t>
            </w:r>
            <w:r w:rsidR="003B526B" w:rsidRPr="003B526B">
              <w:rPr>
                <w:rFonts w:ascii="Arial" w:hAnsi="Arial" w:cs="Arial"/>
                <w:color w:val="FF0000"/>
                <w:sz w:val="20"/>
                <w:szCs w:val="20"/>
              </w:rPr>
              <w:t>°</w:t>
            </w:r>
            <w:r w:rsidR="00480ABF" w:rsidRPr="003B526B">
              <w:rPr>
                <w:rFonts w:ascii="Arial" w:hAnsi="Arial" w:cs="Arial"/>
                <w:bCs/>
                <w:color w:val="FF0000"/>
                <w:sz w:val="20"/>
                <w:szCs w:val="20"/>
              </w:rPr>
              <w:t>C</w:t>
            </w:r>
            <w:r w:rsidR="00480ABF" w:rsidRPr="00480ABF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 (vinte graus Celsius negativos) ou inferior.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D174E9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EFCF1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BA6B6A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78E63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37D88703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FABAC" w14:textId="77777777" w:rsidR="00D54C73" w:rsidRDefault="00D54C73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4.5. Armazenamento de Componentes Plaquetários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E99943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96685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CEEB97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0A936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00EE7C03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05B61" w14:textId="77777777" w:rsidR="00B80F24" w:rsidRDefault="00D54C73" w:rsidP="00B80F24">
            <w:pPr>
              <w:jc w:val="both"/>
              <w:rPr>
                <w:rFonts w:ascii="Arial" w:hAnsi="Arial" w:cs="Arial"/>
                <w:strike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4.5.1. </w:t>
            </w:r>
            <w:r>
              <w:rPr>
                <w:rFonts w:ascii="Arial" w:hAnsi="Arial" w:cs="Arial"/>
                <w:sz w:val="20"/>
                <w:szCs w:val="20"/>
              </w:rPr>
              <w:t>Temperatura de armazenamento de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22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2ºC, em agitação constante, com validade </w:t>
            </w:r>
            <w:r w:rsidRPr="00B80F24">
              <w:rPr>
                <w:rFonts w:ascii="Arial" w:hAnsi="Arial" w:cs="Arial"/>
                <w:sz w:val="20"/>
                <w:szCs w:val="20"/>
              </w:rPr>
              <w:t xml:space="preserve">de acordo com o plastificante da bolsa (3 a 5 </w:t>
            </w:r>
            <w:r w:rsidR="001262A1" w:rsidRPr="00B80F24">
              <w:rPr>
                <w:rFonts w:ascii="Arial" w:hAnsi="Arial" w:cs="Arial"/>
                <w:sz w:val="20"/>
                <w:szCs w:val="20"/>
              </w:rPr>
              <w:t>dias)</w:t>
            </w:r>
            <w:r w:rsidR="0087684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76843" w:rsidRPr="00876843">
              <w:rPr>
                <w:rFonts w:ascii="Arial" w:hAnsi="Arial" w:cs="Arial"/>
                <w:color w:val="00AFEF"/>
                <w:sz w:val="20"/>
                <w:szCs w:val="20"/>
              </w:rPr>
              <w:t>(RDC</w:t>
            </w:r>
            <w:r w:rsidR="00B42123">
              <w:rPr>
                <w:rFonts w:ascii="Arial" w:hAnsi="Arial" w:cs="Arial"/>
                <w:color w:val="00AFEF"/>
                <w:sz w:val="20"/>
                <w:szCs w:val="20"/>
              </w:rPr>
              <w:t xml:space="preserve"> </w:t>
            </w:r>
            <w:r w:rsidR="00876843" w:rsidRPr="00876843">
              <w:rPr>
                <w:rFonts w:ascii="Arial" w:hAnsi="Arial" w:cs="Arial"/>
                <w:color w:val="00AFEF"/>
                <w:sz w:val="20"/>
                <w:szCs w:val="20"/>
              </w:rPr>
              <w:t>34/2014</w:t>
            </w:r>
            <w:r w:rsidR="00497392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876843" w:rsidRPr="00876843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60 § 1) </w:t>
            </w:r>
          </w:p>
          <w:p w14:paraId="567E512F" w14:textId="77777777" w:rsidR="00B80F24" w:rsidRPr="00B80F24" w:rsidRDefault="00161662" w:rsidP="00B80F24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EE5FC4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Portaria GM/MS 11.685/2026:</w:t>
            </w:r>
            <w:r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 </w:t>
            </w:r>
            <w:r w:rsidR="00B80F24" w:rsidRPr="00B80F24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Art. 115. Os componentes plasmáticos e plaquetários obtidos do sangue total ou por aférese podem ser submetidos a tratamento de redução de patógenos, de acordo com tecnologias disponíveis no país.</w:t>
            </w:r>
          </w:p>
          <w:p w14:paraId="46FD53B6" w14:textId="77777777" w:rsidR="005A699A" w:rsidRDefault="00B80F24" w:rsidP="00B80F24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B80F24">
              <w:rPr>
                <w:rFonts w:ascii="Arial" w:hAnsi="Arial" w:cs="Arial"/>
                <w:bCs/>
                <w:color w:val="FF0000"/>
                <w:sz w:val="20"/>
                <w:szCs w:val="20"/>
              </w:rPr>
              <w:t>§ 2º Os CP submetidos a tratamento de redução de patógenos podem ter sua validade estendida para sete dias.</w:t>
            </w:r>
          </w:p>
          <w:p w14:paraId="7F814C93" w14:textId="77777777" w:rsidR="00D54C73" w:rsidRDefault="005A699A" w:rsidP="00B80F2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* Atenção ao Art.110 </w:t>
            </w:r>
            <w:r w:rsidRPr="00B80F24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§ </w:t>
            </w:r>
            <w:r>
              <w:rPr>
                <w:rFonts w:ascii="Arial" w:hAnsi="Arial" w:cs="Arial"/>
                <w:bCs/>
                <w:color w:val="FF0000"/>
                <w:sz w:val="20"/>
                <w:szCs w:val="20"/>
              </w:rPr>
              <w:t>1</w:t>
            </w:r>
            <w:r w:rsidRPr="00B80F24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º </w:t>
            </w:r>
            <w:r>
              <w:rPr>
                <w:rFonts w:ascii="Arial" w:hAnsi="Arial" w:cs="Arial"/>
                <w:bCs/>
                <w:color w:val="FF0000"/>
                <w:sz w:val="20"/>
                <w:szCs w:val="20"/>
              </w:rPr>
              <w:t>relacionado a redução de patógenos.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638CFB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42A1C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06577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15248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4786DEDF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82946" w14:textId="77777777" w:rsidR="00D54C73" w:rsidRDefault="00D54C73" w:rsidP="00876843">
            <w:pPr>
              <w:jc w:val="both"/>
              <w:rPr>
                <w:rFonts w:ascii="Arial" w:hAnsi="Arial" w:cs="Arial"/>
                <w:b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4.5.2. </w:t>
            </w:r>
            <w:r>
              <w:rPr>
                <w:rFonts w:ascii="Arial" w:hAnsi="Arial" w:cs="Arial"/>
                <w:sz w:val="20"/>
                <w:szCs w:val="20"/>
              </w:rPr>
              <w:t xml:space="preserve">Para produtos preparados em circuito aberto, prazo de validade, no máximo de 4 horas, mantidos a 22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2ºC, com registro do horário de preparação.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 w:rsidR="00876843" w:rsidRPr="00876843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497392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876843" w:rsidRPr="00876843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60 </w:t>
            </w:r>
            <w:r w:rsidR="00876843" w:rsidRPr="00497392">
              <w:rPr>
                <w:rFonts w:ascii="Arial" w:hAnsi="Arial" w:cs="Arial"/>
                <w:color w:val="00AFEF"/>
                <w:sz w:val="20"/>
                <w:szCs w:val="20"/>
              </w:rPr>
              <w:t>§ 1</w:t>
            </w:r>
            <w:r w:rsidR="00497392">
              <w:rPr>
                <w:rFonts w:ascii="Arial" w:hAnsi="Arial" w:cs="Arial"/>
                <w:color w:val="00AFEF"/>
                <w:sz w:val="20"/>
                <w:szCs w:val="20"/>
              </w:rPr>
              <w:t xml:space="preserve"> e §3°</w:t>
            </w:r>
            <w:r w:rsidR="00876843" w:rsidRPr="00876843">
              <w:rPr>
                <w:rFonts w:ascii="Arial" w:hAnsi="Arial" w:cs="Arial"/>
                <w:color w:val="00AFEF"/>
                <w:sz w:val="20"/>
                <w:szCs w:val="20"/>
              </w:rPr>
              <w:t xml:space="preserve">) 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F44663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D0EBF" w14:textId="77777777" w:rsidR="00D54C73" w:rsidRDefault="00D54C73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6B7380" w14:textId="77777777" w:rsidR="00D54C73" w:rsidRDefault="00D54C73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AE599" w14:textId="77777777" w:rsidR="00D54C73" w:rsidRDefault="00D54C73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</w:tc>
      </w:tr>
      <w:tr w:rsidR="00D54C73" w14:paraId="7F51161E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0E502" w14:textId="77777777" w:rsidR="00D54C73" w:rsidRDefault="00D54C73">
            <w:pPr>
              <w:rPr>
                <w:rFonts w:ascii="Arial" w:hAnsi="Arial" w:cs="Arial"/>
                <w:b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4.6. Armazenamento de Granulócitos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E48F5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1A092" w14:textId="77777777" w:rsidR="00D54C73" w:rsidRDefault="00D54C73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B9B20A" w14:textId="77777777" w:rsidR="00D54C73" w:rsidRDefault="00D54C73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021E5" w14:textId="77777777" w:rsidR="00D54C73" w:rsidRDefault="00D54C73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</w:tc>
      </w:tr>
      <w:tr w:rsidR="00D54C73" w14:paraId="57B6C06C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A8B7C" w14:textId="77777777" w:rsidR="00D54C73" w:rsidRDefault="00D54C73" w:rsidP="00876843">
            <w:pPr>
              <w:jc w:val="both"/>
              <w:rPr>
                <w:rFonts w:ascii="Arial" w:hAnsi="Arial" w:cs="Arial"/>
                <w:color w:val="00AFE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4.6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.1.  </w:t>
            </w:r>
            <w:r>
              <w:rPr>
                <w:rFonts w:ascii="Arial" w:hAnsi="Arial" w:cs="Arial"/>
                <w:sz w:val="20"/>
                <w:szCs w:val="20"/>
              </w:rPr>
              <w:t xml:space="preserve">O concentrado de granulócitos armazenado a 22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2ºC, com validade de 24 horas. </w:t>
            </w:r>
            <w:r w:rsidR="00876843" w:rsidRPr="00876843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497392">
              <w:rPr>
                <w:rFonts w:ascii="Arial" w:hAnsi="Arial" w:cs="Arial"/>
                <w:color w:val="00AFEF"/>
                <w:sz w:val="20"/>
                <w:szCs w:val="20"/>
              </w:rPr>
              <w:t xml:space="preserve"> - </w:t>
            </w:r>
            <w:r w:rsidR="00876843" w:rsidRPr="00876843">
              <w:rPr>
                <w:rFonts w:ascii="Arial" w:hAnsi="Arial" w:cs="Arial"/>
                <w:color w:val="00AFEF"/>
                <w:sz w:val="20"/>
                <w:szCs w:val="20"/>
              </w:rPr>
              <w:t xml:space="preserve">Art. 61) </w:t>
            </w:r>
          </w:p>
          <w:p w14:paraId="4956075C" w14:textId="77777777" w:rsidR="00497392" w:rsidRDefault="00497392" w:rsidP="0087684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65432B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E8DEE" w14:textId="77777777" w:rsidR="00D54C73" w:rsidRDefault="00D54C73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27BDF9" w14:textId="77777777" w:rsidR="00D54C73" w:rsidRDefault="00D54C73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FE37B" w14:textId="77777777" w:rsidR="00D54C73" w:rsidRDefault="00D54C73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</w:tc>
      </w:tr>
      <w:tr w:rsidR="00D54C73" w14:paraId="45DF9E2F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0C7CD" w14:textId="77777777" w:rsidR="00D54C73" w:rsidRDefault="00D54C7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4.7. Armazenamento de Componentes Irradiados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FDD1C6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56BA7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DFAD86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0CEEF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557275B4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4587A" w14:textId="77777777" w:rsidR="00D54C73" w:rsidRDefault="00D54C73" w:rsidP="0087684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4.7.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Hemocomponentes irradiados armazenados segregados de outros hemocomponentes.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876843" w:rsidRPr="00876843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2D4CFA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876843" w:rsidRPr="00876843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6</w:t>
            </w:r>
            <w:r w:rsidR="00876843">
              <w:rPr>
                <w:rFonts w:ascii="Arial" w:hAnsi="Arial" w:cs="Arial"/>
                <w:color w:val="00AFEF"/>
                <w:sz w:val="20"/>
                <w:szCs w:val="20"/>
              </w:rPr>
              <w:t>2</w:t>
            </w:r>
            <w:r w:rsidR="00876843" w:rsidRPr="00876843">
              <w:rPr>
                <w:rFonts w:ascii="Arial" w:hAnsi="Arial" w:cs="Arial"/>
                <w:color w:val="00AFEF"/>
                <w:sz w:val="20"/>
                <w:szCs w:val="20"/>
              </w:rPr>
              <w:t xml:space="preserve"> § </w:t>
            </w:r>
            <w:r w:rsidR="00876843">
              <w:rPr>
                <w:rFonts w:ascii="Arial" w:hAnsi="Arial" w:cs="Arial"/>
                <w:color w:val="00AFEF"/>
                <w:sz w:val="20"/>
                <w:szCs w:val="20"/>
              </w:rPr>
              <w:t>3</w:t>
            </w:r>
            <w:r w:rsidR="00876843" w:rsidRPr="00876843">
              <w:rPr>
                <w:rFonts w:ascii="Arial" w:hAnsi="Arial" w:cs="Arial"/>
                <w:color w:val="00AFEF"/>
                <w:sz w:val="20"/>
                <w:szCs w:val="20"/>
              </w:rPr>
              <w:t xml:space="preserve">) 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830D46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0FECF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5C36E0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1E387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0A1623C0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A550E" w14:textId="77777777" w:rsidR="00D54C73" w:rsidRDefault="00D54C73" w:rsidP="002D4CFA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4.7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.2.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Concentrado de hemácias irradiadas armazenado até 28 dias depois da irradiação </w:t>
            </w:r>
            <w:r>
              <w:rPr>
                <w:rFonts w:ascii="Arial" w:hAnsi="Arial" w:cs="Arial"/>
                <w:sz w:val="20"/>
                <w:szCs w:val="20"/>
              </w:rPr>
              <w:t>considerando a validade do hemocomponente inicial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 Concentrado de plaqueta e de granulócitos irradiados com as datas de validade original.</w:t>
            </w:r>
            <w:r w:rsidR="002D4CFA" w:rsidRPr="00EE5FC4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 Portaria GM/MS 11.685/2026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2D4CFA" w:rsidRPr="002D4CFA">
              <w:rPr>
                <w:rFonts w:ascii="Arial" w:hAnsi="Arial" w:cs="Arial"/>
                <w:color w:val="FF0000"/>
                <w:sz w:val="20"/>
                <w:szCs w:val="20"/>
              </w:rPr>
              <w:t>Art. 117</w:t>
            </w:r>
            <w:r w:rsidR="00F931BE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2D4CFA" w:rsidRPr="002D4CFA">
              <w:rPr>
                <w:rFonts w:ascii="Arial" w:hAnsi="Arial" w:cs="Arial"/>
                <w:color w:val="FF0000"/>
                <w:sz w:val="20"/>
                <w:szCs w:val="20"/>
              </w:rPr>
              <w:t xml:space="preserve">§ 8º 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3DCBAF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BCB00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676AFB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010EC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0E663373" w14:textId="77777777" w:rsidR="00D54C73" w:rsidRDefault="00D54C73">
      <w:pPr>
        <w:rPr>
          <w:rFonts w:ascii="Arial" w:hAnsi="Arial" w:cs="Arial"/>
          <w:color w:val="000000"/>
          <w:sz w:val="20"/>
          <w:szCs w:val="20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40"/>
      </w:tblGrid>
      <w:tr w:rsidR="00D54C73" w14:paraId="38C505B6" w14:textId="77777777">
        <w:tc>
          <w:tcPr>
            <w:tcW w:w="10440" w:type="dxa"/>
          </w:tcPr>
          <w:p w14:paraId="01D08D2F" w14:textId="77777777" w:rsidR="00D54C73" w:rsidRDefault="00D54C7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Observações:</w:t>
            </w:r>
          </w:p>
        </w:tc>
      </w:tr>
      <w:tr w:rsidR="00D54C73" w14:paraId="306D47EC" w14:textId="77777777">
        <w:tc>
          <w:tcPr>
            <w:tcW w:w="10440" w:type="dxa"/>
          </w:tcPr>
          <w:p w14:paraId="7978F573" w14:textId="77777777" w:rsidR="00D54C73" w:rsidRDefault="00D54C7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54C73" w14:paraId="4C0F00DB" w14:textId="77777777">
        <w:tc>
          <w:tcPr>
            <w:tcW w:w="10440" w:type="dxa"/>
          </w:tcPr>
          <w:p w14:paraId="6B6CE80C" w14:textId="77777777" w:rsidR="00D54C73" w:rsidRDefault="00D54C7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54C73" w14:paraId="0CF338B2" w14:textId="77777777">
        <w:tc>
          <w:tcPr>
            <w:tcW w:w="10440" w:type="dxa"/>
          </w:tcPr>
          <w:p w14:paraId="76A0ABFE" w14:textId="77777777" w:rsidR="00D54C73" w:rsidRDefault="00D54C7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69D2BD3C" w14:textId="77777777" w:rsidR="00D54C73" w:rsidRDefault="00D54C73">
      <w:pPr>
        <w:rPr>
          <w:rFonts w:ascii="Arial" w:hAnsi="Arial" w:cs="Arial"/>
          <w:color w:val="000000"/>
          <w:sz w:val="20"/>
          <w:szCs w:val="20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0"/>
        <w:gridCol w:w="6480"/>
      </w:tblGrid>
      <w:tr w:rsidR="00D54C73" w14:paraId="06AC552F" w14:textId="77777777">
        <w:tc>
          <w:tcPr>
            <w:tcW w:w="10440" w:type="dxa"/>
            <w:gridSpan w:val="2"/>
          </w:tcPr>
          <w:p w14:paraId="54B285F4" w14:textId="77777777" w:rsidR="00D54C73" w:rsidRDefault="00D54C73">
            <w:pPr>
              <w:pStyle w:val="Ttulo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 Distribuição de </w:t>
            </w:r>
            <w:r>
              <w:rPr>
                <w:color w:val="auto"/>
                <w:sz w:val="20"/>
                <w:szCs w:val="20"/>
              </w:rPr>
              <w:t>Sangue e</w:t>
            </w:r>
            <w:r>
              <w:rPr>
                <w:sz w:val="20"/>
                <w:szCs w:val="20"/>
              </w:rPr>
              <w:t xml:space="preserve"> Hemocomponentes*</w:t>
            </w:r>
          </w:p>
          <w:p w14:paraId="5FC9D5B4" w14:textId="77777777" w:rsidR="00D54C73" w:rsidRDefault="00D54C73">
            <w:pPr>
              <w:rPr>
                <w:sz w:val="16"/>
                <w:szCs w:val="16"/>
              </w:rPr>
            </w:pPr>
          </w:p>
          <w:p w14:paraId="5D184217" w14:textId="77777777" w:rsidR="00D54C73" w:rsidRDefault="00D54C73">
            <w:pPr>
              <w:jc w:val="both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*Esta parte se aplica a serviços de hemoterapia unicamente distribuidores, bem como serviços de hemoterapia que realizam procedimentos transfusionais. Neste último caso, deve-se complementar com o Modulo V.</w:t>
            </w:r>
          </w:p>
        </w:tc>
      </w:tr>
      <w:tr w:rsidR="00D54C73" w14:paraId="55365321" w14:textId="77777777">
        <w:tc>
          <w:tcPr>
            <w:tcW w:w="3960" w:type="dxa"/>
          </w:tcPr>
          <w:p w14:paraId="1C4CA3F9" w14:textId="77777777" w:rsidR="00D54C73" w:rsidRDefault="00D54C7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Nome do responsável:</w:t>
            </w:r>
          </w:p>
        </w:tc>
        <w:tc>
          <w:tcPr>
            <w:tcW w:w="6480" w:type="dxa"/>
          </w:tcPr>
          <w:p w14:paraId="433B4E44" w14:textId="77777777" w:rsidR="00D54C73" w:rsidRDefault="00D54C7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4C73" w14:paraId="43DEA205" w14:textId="77777777">
        <w:tc>
          <w:tcPr>
            <w:tcW w:w="3960" w:type="dxa"/>
          </w:tcPr>
          <w:p w14:paraId="201FFD52" w14:textId="77777777" w:rsidR="00D54C73" w:rsidRDefault="00D54C7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Formação profissional:</w:t>
            </w:r>
          </w:p>
        </w:tc>
        <w:tc>
          <w:tcPr>
            <w:tcW w:w="6480" w:type="dxa"/>
          </w:tcPr>
          <w:p w14:paraId="0645EE96" w14:textId="77777777" w:rsidR="00D54C73" w:rsidRDefault="00D54C7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4C73" w14:paraId="09480A2D" w14:textId="77777777">
        <w:tc>
          <w:tcPr>
            <w:tcW w:w="3960" w:type="dxa"/>
          </w:tcPr>
          <w:p w14:paraId="4EFA7621" w14:textId="77777777" w:rsidR="00D54C73" w:rsidRDefault="00D54C7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Registro no conselho de classe:</w:t>
            </w:r>
          </w:p>
        </w:tc>
        <w:tc>
          <w:tcPr>
            <w:tcW w:w="6480" w:type="dxa"/>
          </w:tcPr>
          <w:p w14:paraId="7992A16F" w14:textId="77777777" w:rsidR="00D54C73" w:rsidRDefault="00D54C7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4C73" w14:paraId="5E13DB3A" w14:textId="77777777">
        <w:tc>
          <w:tcPr>
            <w:tcW w:w="3960" w:type="dxa"/>
          </w:tcPr>
          <w:p w14:paraId="2BBB14B9" w14:textId="77777777" w:rsidR="00D54C73" w:rsidRDefault="00D54C7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Contato:</w:t>
            </w:r>
          </w:p>
        </w:tc>
        <w:tc>
          <w:tcPr>
            <w:tcW w:w="6480" w:type="dxa"/>
          </w:tcPr>
          <w:p w14:paraId="4316D5C6" w14:textId="77777777" w:rsidR="00D54C73" w:rsidRDefault="00D54C7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ACE3928" w14:textId="77777777" w:rsidR="00D54C73" w:rsidRDefault="00D54C73">
      <w:pPr>
        <w:rPr>
          <w:rFonts w:ascii="Arial" w:hAnsi="Arial" w:cs="Arial"/>
          <w:color w:val="000000"/>
          <w:sz w:val="20"/>
          <w:szCs w:val="20"/>
        </w:rPr>
      </w:pPr>
    </w:p>
    <w:tbl>
      <w:tblPr>
        <w:tblW w:w="10440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60"/>
        <w:gridCol w:w="720"/>
        <w:gridCol w:w="720"/>
        <w:gridCol w:w="720"/>
        <w:gridCol w:w="720"/>
      </w:tblGrid>
      <w:tr w:rsidR="00D54C73" w14:paraId="7DDAE068" w14:textId="77777777">
        <w:tc>
          <w:tcPr>
            <w:tcW w:w="7560" w:type="dxa"/>
            <w:tcBorders>
              <w:right w:val="single" w:sz="4" w:space="0" w:color="auto"/>
            </w:tcBorders>
          </w:tcPr>
          <w:p w14:paraId="14737B64" w14:textId="77777777" w:rsidR="00D54C73" w:rsidRDefault="00D54C7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5.1.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Recursos Humanos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</w:tcPr>
          <w:p w14:paraId="2D516639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Nível</w:t>
            </w:r>
          </w:p>
        </w:tc>
        <w:tc>
          <w:tcPr>
            <w:tcW w:w="720" w:type="dxa"/>
            <w:tcBorders>
              <w:top w:val="single" w:sz="4" w:space="0" w:color="auto"/>
              <w:right w:val="single" w:sz="4" w:space="0" w:color="auto"/>
            </w:tcBorders>
          </w:tcPr>
          <w:p w14:paraId="26CB69B5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Sim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A305CA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Não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2209B2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</w:tr>
      <w:tr w:rsidR="00D54C73" w14:paraId="6BCCFA4E" w14:textId="77777777">
        <w:tc>
          <w:tcPr>
            <w:tcW w:w="7560" w:type="dxa"/>
            <w:tcBorders>
              <w:right w:val="single" w:sz="4" w:space="0" w:color="auto"/>
            </w:tcBorders>
          </w:tcPr>
          <w:p w14:paraId="50DFE174" w14:textId="77777777" w:rsidR="00D54C73" w:rsidRDefault="00D54C73" w:rsidP="0087684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5.1.1. </w:t>
            </w:r>
            <w:r>
              <w:rPr>
                <w:rFonts w:ascii="Arial" w:hAnsi="Arial" w:cs="Arial"/>
                <w:bCs/>
                <w:sz w:val="20"/>
                <w:szCs w:val="20"/>
              </w:rPr>
              <w:t>Pessoal qualificado/capacitado.</w:t>
            </w:r>
            <w:r w:rsidR="0087684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876843" w:rsidRPr="00876843">
              <w:rPr>
                <w:rFonts w:ascii="Arial" w:hAnsi="Arial" w:cs="Arial"/>
                <w:color w:val="00AFEF"/>
                <w:sz w:val="20"/>
                <w:szCs w:val="20"/>
              </w:rPr>
              <w:t xml:space="preserve">(RDC 34/2014 – Art. 7) (RDC 63/2011 – Art. 31) </w:t>
            </w:r>
          </w:p>
        </w:tc>
        <w:tc>
          <w:tcPr>
            <w:tcW w:w="720" w:type="dxa"/>
            <w:tcBorders>
              <w:left w:val="single" w:sz="4" w:space="0" w:color="auto"/>
            </w:tcBorders>
            <w:vAlign w:val="center"/>
          </w:tcPr>
          <w:p w14:paraId="37D8F9BB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19F14591" w14:textId="77777777" w:rsidR="00D54C73" w:rsidRDefault="00D54C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067BDB" w14:textId="77777777" w:rsidR="00D54C73" w:rsidRDefault="00D54C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BCA5289" w14:textId="77777777" w:rsidR="00D54C73" w:rsidRDefault="00D54C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1AB6671" w14:textId="77777777" w:rsidR="00D54C73" w:rsidRDefault="00D54C73">
      <w:pPr>
        <w:rPr>
          <w:rFonts w:ascii="Arial" w:hAnsi="Arial" w:cs="Arial"/>
          <w:bCs/>
          <w:sz w:val="20"/>
          <w:szCs w:val="20"/>
        </w:rPr>
      </w:pPr>
    </w:p>
    <w:tbl>
      <w:tblPr>
        <w:tblW w:w="1044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60"/>
        <w:gridCol w:w="720"/>
        <w:gridCol w:w="720"/>
        <w:gridCol w:w="720"/>
        <w:gridCol w:w="720"/>
      </w:tblGrid>
      <w:tr w:rsidR="00D54C73" w14:paraId="17694076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5CA4E" w14:textId="77777777" w:rsidR="00D54C73" w:rsidRDefault="00D54C73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5.2.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Distribuição de sangue e hemocomponentes</w:t>
            </w:r>
          </w:p>
          <w:p w14:paraId="02AED03B" w14:textId="77777777" w:rsidR="00D54C73" w:rsidRDefault="00D54C7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(      )  Distribuição de hemocomponentes para estoque em outros serviços de hemoterapia. </w:t>
            </w:r>
          </w:p>
          <w:p w14:paraId="07771C43" w14:textId="77777777" w:rsidR="00D54C73" w:rsidRDefault="00D54C73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(      )  Distribuição de hemocomponentes para transfusão mediante a realização das provas pré-transfusionais.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3EBFD" w14:textId="77777777" w:rsidR="00D54C73" w:rsidRDefault="00D54C73">
            <w:pPr>
              <w:pStyle w:val="Ttulo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Nível</w:t>
            </w:r>
          </w:p>
          <w:p w14:paraId="03013BD8" w14:textId="77777777" w:rsidR="00D54C73" w:rsidRDefault="00D54C73"/>
          <w:p w14:paraId="61618A3C" w14:textId="77777777" w:rsidR="00D54C73" w:rsidRDefault="00D54C73">
            <w:pPr>
              <w:pStyle w:val="Ttulo2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INF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1058D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Sim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ED654" w14:textId="77777777" w:rsidR="00D54C73" w:rsidRDefault="00D54C73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Não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121C5" w14:textId="77777777" w:rsidR="00D54C73" w:rsidRDefault="00D54C73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</w:t>
            </w:r>
          </w:p>
        </w:tc>
      </w:tr>
      <w:tr w:rsidR="00D54C73" w14:paraId="1CFD94DE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AA3B1" w14:textId="77777777" w:rsidR="00D54C73" w:rsidRDefault="00D54C73" w:rsidP="006F4E1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5.2.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1. </w:t>
            </w:r>
            <w:r>
              <w:rPr>
                <w:rFonts w:ascii="Arial" w:hAnsi="Arial" w:cs="Arial"/>
                <w:sz w:val="20"/>
                <w:szCs w:val="20"/>
              </w:rPr>
              <w:t>POP atualizado e disponível.</w:t>
            </w:r>
            <w:r w:rsidR="006F4E1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F4E12" w:rsidRPr="006F4E12">
              <w:rPr>
                <w:rFonts w:ascii="Arial" w:hAnsi="Arial" w:cs="Arial"/>
                <w:color w:val="00AFEF"/>
                <w:sz w:val="20"/>
                <w:szCs w:val="20"/>
              </w:rPr>
              <w:t xml:space="preserve">(RDC 34/2014 – Art. 10) 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69950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46E00" w14:textId="77777777" w:rsidR="00D54C73" w:rsidRDefault="00D54C73">
            <w:pPr>
              <w:pStyle w:val="Ttulo8"/>
              <w:rPr>
                <w:sz w:val="20"/>
                <w:szCs w:val="20"/>
                <w:highlight w:val="cy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CCAF7" w14:textId="77777777" w:rsidR="00D54C73" w:rsidRDefault="00D54C73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cy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36530" w14:textId="77777777" w:rsidR="00D54C73" w:rsidRDefault="00D54C73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54C73" w14:paraId="29D449F0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4C57D" w14:textId="77777777" w:rsidR="00D54C73" w:rsidRDefault="00D54C7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5.2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.1.1. </w:t>
            </w:r>
            <w:r>
              <w:rPr>
                <w:rFonts w:ascii="Arial" w:hAnsi="Arial" w:cs="Arial"/>
                <w:sz w:val="20"/>
                <w:szCs w:val="20"/>
              </w:rPr>
              <w:t>Atividades executadas conforme descrito no POP.</w:t>
            </w:r>
            <w:r w:rsidR="006F4E1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F4E12" w:rsidRPr="006F4E12">
              <w:rPr>
                <w:rFonts w:ascii="Arial" w:hAnsi="Arial" w:cs="Arial"/>
                <w:color w:val="00AFEF"/>
                <w:sz w:val="20"/>
                <w:szCs w:val="20"/>
              </w:rPr>
              <w:t>(RDC 34/2014 – Art. 10)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93922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19655" w14:textId="77777777" w:rsidR="00D54C73" w:rsidRDefault="00D54C73">
            <w:pPr>
              <w:pStyle w:val="Ttulo8"/>
              <w:rPr>
                <w:sz w:val="20"/>
                <w:szCs w:val="20"/>
                <w:highlight w:val="cy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11193" w14:textId="77777777" w:rsidR="00D54C73" w:rsidRDefault="00D54C73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cy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BEDF2" w14:textId="77777777" w:rsidR="00D54C73" w:rsidRDefault="00D54C73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54C73" w14:paraId="12FF2841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53AAD" w14:textId="77777777" w:rsidR="00D54C73" w:rsidRDefault="00D54C73" w:rsidP="006F4E12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5.2.2.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Distribuição mediante solicitação, por escrito, do </w:t>
            </w:r>
            <w:r w:rsidRPr="00982245">
              <w:rPr>
                <w:rFonts w:ascii="Arial" w:hAnsi="Arial" w:cs="Arial"/>
                <w:bCs/>
                <w:strike/>
                <w:color w:val="EE0000"/>
                <w:sz w:val="20"/>
                <w:szCs w:val="20"/>
              </w:rPr>
              <w:t>médico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do serviço de hemoterapia da instituição contratante (contendo nome legível e CRM).</w:t>
            </w:r>
            <w:r w:rsidR="006F4E12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6F4E12" w:rsidRPr="006F4E12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9D4387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6F4E12" w:rsidRPr="006F4E12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123) </w:t>
            </w:r>
          </w:p>
          <w:p w14:paraId="3F48EB6B" w14:textId="77777777" w:rsidR="005358E2" w:rsidRPr="005358E2" w:rsidRDefault="00365CDC" w:rsidP="005358E2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EE5FC4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Portaria GM/MS 11.685/2026</w:t>
            </w:r>
            <w:r w:rsidR="005358E2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: </w:t>
            </w:r>
            <w:r w:rsidR="005358E2" w:rsidRPr="005358E2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Art. 176. A liberação de uma unidade de sangue ou componente sanguíneo para estoque em outro serviço de hemoterapia será feita:</w:t>
            </w:r>
          </w:p>
          <w:p w14:paraId="6B7C4947" w14:textId="77777777" w:rsidR="00365CDC" w:rsidRPr="005358E2" w:rsidRDefault="005358E2" w:rsidP="005358E2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5358E2">
              <w:rPr>
                <w:rFonts w:ascii="Arial" w:hAnsi="Arial" w:cs="Arial"/>
                <w:bCs/>
                <w:color w:val="FF0000"/>
                <w:sz w:val="20"/>
                <w:szCs w:val="20"/>
              </w:rPr>
              <w:t>II - mediante solicitação por escrito do serviço ao qual se destina, com assinatura, nome legível, cargo e registro do conselho de classe do profissional solicitante ou por forma digital com garantia de rastreabilidade dos dados relacionados ao pedido.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1407BB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7949CF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113882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19072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18DD407C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8057D" w14:textId="77777777" w:rsidR="009D4387" w:rsidRDefault="00D54C73" w:rsidP="009D4387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5.2.3.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Contrato, convênio ou termo de compromisso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para distribuição de hemocomponentes, contemplando as determinações da legislação vigente, inclusive, as responsabilidades pelo transporte e a necessidade de regularização dos serviços envolvidos junto à vigilância sanitária.</w:t>
            </w:r>
            <w:r w:rsidR="006F4E12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6F4E12" w:rsidRPr="006F4E12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9D4387">
              <w:rPr>
                <w:rFonts w:ascii="Arial" w:hAnsi="Arial" w:cs="Arial"/>
                <w:color w:val="00AFEF"/>
                <w:sz w:val="20"/>
                <w:szCs w:val="20"/>
              </w:rPr>
              <w:t xml:space="preserve"> - </w:t>
            </w:r>
            <w:r w:rsidR="006F4E12" w:rsidRPr="006F4E12">
              <w:rPr>
                <w:rFonts w:ascii="Arial" w:hAnsi="Arial" w:cs="Arial"/>
                <w:color w:val="00AFEF"/>
                <w:sz w:val="20"/>
                <w:szCs w:val="20"/>
              </w:rPr>
              <w:t>Art. 12</w:t>
            </w:r>
            <w:r w:rsidR="006F4E12">
              <w:rPr>
                <w:rFonts w:ascii="Arial" w:hAnsi="Arial" w:cs="Arial"/>
                <w:color w:val="00AFEF"/>
                <w:sz w:val="20"/>
                <w:szCs w:val="20"/>
              </w:rPr>
              <w:t>2</w:t>
            </w:r>
            <w:r w:rsidR="006F4E12" w:rsidRPr="006F4E12">
              <w:rPr>
                <w:rFonts w:ascii="Arial" w:hAnsi="Arial" w:cs="Arial"/>
                <w:color w:val="00AFEF"/>
                <w:sz w:val="20"/>
                <w:szCs w:val="20"/>
              </w:rPr>
              <w:t xml:space="preserve">) 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B7739F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DB8FCC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287AD2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CB1EA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D423FDC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198E3AA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162DDA2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08FEA5DC" w14:textId="77777777">
        <w:tc>
          <w:tcPr>
            <w:tcW w:w="75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AFF8419" w14:textId="77777777" w:rsidR="00D54C73" w:rsidRDefault="00D54C73" w:rsidP="006F4E12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5.2.4.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Realiza/registra saída do sangue e/ou hemocomponentes com identificação dos locais de destino, verificação de </w:t>
            </w:r>
            <w:r>
              <w:rPr>
                <w:rFonts w:ascii="Arial" w:hAnsi="Arial" w:cs="Arial"/>
                <w:sz w:val="20"/>
                <w:szCs w:val="20"/>
              </w:rPr>
              <w:t>integridade das unidades e a temperatura de conservação conforme legislação vigente.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6F4E12" w:rsidRPr="006F4E12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7908B2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6F4E12" w:rsidRPr="006F4E12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123</w:t>
            </w:r>
            <w:r w:rsidR="007908B2">
              <w:rPr>
                <w:rFonts w:ascii="Arial" w:hAnsi="Arial" w:cs="Arial"/>
                <w:color w:val="00AFEF"/>
                <w:sz w:val="20"/>
                <w:szCs w:val="20"/>
              </w:rPr>
              <w:t xml:space="preserve"> Parágrafo único</w:t>
            </w:r>
            <w:r w:rsidR="006F4E12" w:rsidRPr="006F4E12">
              <w:rPr>
                <w:rFonts w:ascii="Arial" w:hAnsi="Arial" w:cs="Arial"/>
                <w:color w:val="00AFEF"/>
                <w:sz w:val="20"/>
                <w:szCs w:val="20"/>
              </w:rPr>
              <w:t xml:space="preserve">) 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77BB5FC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001449D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BB1FA1F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5D57538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2A9EE348" w14:textId="77777777">
        <w:trPr>
          <w:trHeight w:val="472"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DAB76" w14:textId="77777777" w:rsidR="00D54C73" w:rsidRDefault="00D54C73" w:rsidP="006F4E12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5.2.5.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Registros da validação dos processos de acondicionamento e transporte de hemocomponentes (incluindo capacidade máxima de bolsas por embalagem, sistema de monitoramento da temperatura </w:t>
            </w:r>
            <w:r>
              <w:rPr>
                <w:rFonts w:ascii="Arial" w:hAnsi="Arial" w:cs="Arial"/>
                <w:sz w:val="20"/>
                <w:szCs w:val="20"/>
              </w:rPr>
              <w:t>por tempo pré-determinado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).</w:t>
            </w:r>
            <w:r w:rsidR="006F4E1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6F4E12" w:rsidRPr="006F4E12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7908B2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6F4E12" w:rsidRPr="006F4E12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12</w:t>
            </w:r>
            <w:r w:rsidR="006F4E12">
              <w:rPr>
                <w:rFonts w:ascii="Arial" w:hAnsi="Arial" w:cs="Arial"/>
                <w:color w:val="00AFEF"/>
                <w:sz w:val="20"/>
                <w:szCs w:val="20"/>
              </w:rPr>
              <w:t xml:space="preserve">2 </w:t>
            </w:r>
            <w:r w:rsidR="006F4E12" w:rsidRPr="00876843">
              <w:rPr>
                <w:rFonts w:ascii="Arial" w:hAnsi="Arial" w:cs="Arial"/>
                <w:color w:val="00AFEF"/>
                <w:sz w:val="20"/>
                <w:szCs w:val="20"/>
              </w:rPr>
              <w:t>§ 1</w:t>
            </w:r>
            <w:r w:rsidR="006F4E12" w:rsidRPr="006F4E12">
              <w:rPr>
                <w:rFonts w:ascii="Arial" w:hAnsi="Arial" w:cs="Arial"/>
                <w:color w:val="00AFEF"/>
                <w:sz w:val="20"/>
                <w:szCs w:val="20"/>
              </w:rPr>
              <w:t xml:space="preserve">) 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178CBB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7ECAFB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3DF280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CE0F5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33943175" w14:textId="77777777">
        <w:trPr>
          <w:trHeight w:val="236"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2178D" w14:textId="77777777" w:rsidR="001C3662" w:rsidRPr="007908B2" w:rsidRDefault="00D54C73" w:rsidP="006F4E12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82245">
              <w:rPr>
                <w:rFonts w:ascii="Arial" w:hAnsi="Arial" w:cs="Arial"/>
                <w:b/>
                <w:sz w:val="20"/>
                <w:szCs w:val="20"/>
              </w:rPr>
              <w:t>5.2.</w:t>
            </w:r>
            <w:r w:rsidRPr="00982245">
              <w:rPr>
                <w:rFonts w:ascii="Arial" w:hAnsi="Arial" w:cs="Arial"/>
                <w:b/>
                <w:bCs/>
                <w:sz w:val="20"/>
                <w:szCs w:val="20"/>
              </w:rPr>
              <w:t>6.</w:t>
            </w:r>
            <w:r w:rsidRPr="00982245">
              <w:rPr>
                <w:rFonts w:ascii="Arial" w:hAnsi="Arial" w:cs="Arial"/>
                <w:bCs/>
                <w:sz w:val="20"/>
                <w:szCs w:val="20"/>
              </w:rPr>
              <w:t xml:space="preserve"> Registros dos controles de temperatura dos hemocomponentes durante o transporte: sangue total e concentrado de hemácias (1 a 10°C</w:t>
            </w:r>
            <w:r w:rsidR="001C3662" w:rsidRPr="00982245">
              <w:rPr>
                <w:rFonts w:ascii="Arial" w:hAnsi="Arial" w:cs="Arial"/>
                <w:bCs/>
                <w:sz w:val="20"/>
                <w:szCs w:val="20"/>
              </w:rPr>
              <w:t>)</w:t>
            </w:r>
            <w:r w:rsidRPr="00982245">
              <w:rPr>
                <w:rFonts w:ascii="Arial" w:hAnsi="Arial" w:cs="Arial"/>
                <w:bCs/>
                <w:sz w:val="20"/>
                <w:szCs w:val="20"/>
              </w:rPr>
              <w:t>, concentrados de plaquetas e granulócitos (20 a 24°C), hemocomponentes congelados (temperatura de armazenamento).</w:t>
            </w:r>
            <w:r w:rsidRPr="0098224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F4E12" w:rsidRPr="007908B2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>(RDC 34/2014</w:t>
            </w:r>
            <w:r w:rsidR="007908B2" w:rsidRPr="007908B2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 xml:space="preserve"> -</w:t>
            </w:r>
            <w:r w:rsidR="006F4E12" w:rsidRPr="007908B2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 xml:space="preserve"> Art. 122) (</w:t>
            </w:r>
            <w:proofErr w:type="spellStart"/>
            <w:r w:rsidR="006F4E12" w:rsidRPr="007908B2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>Portaria</w:t>
            </w:r>
            <w:proofErr w:type="spellEnd"/>
            <w:r w:rsidR="006F4E12" w:rsidRPr="007908B2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 xml:space="preserve"> 370/2014 –</w:t>
            </w:r>
            <w:r w:rsidR="007908B2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 xml:space="preserve"> </w:t>
            </w:r>
            <w:r w:rsidR="007908B2" w:rsidRPr="007908B2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 xml:space="preserve">Art. 29 – Art. 30 </w:t>
            </w:r>
            <w:r w:rsidR="007908B2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>-</w:t>
            </w:r>
            <w:r w:rsidR="007908B2" w:rsidRPr="007908B2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 xml:space="preserve"> Art. 31 </w:t>
            </w:r>
            <w:r w:rsidR="007908B2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 xml:space="preserve">e </w:t>
            </w:r>
            <w:r w:rsidR="007908B2" w:rsidRPr="007908B2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>Art. 34</w:t>
            </w:r>
            <w:r w:rsidR="006F4E12" w:rsidRPr="007908B2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CE4043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83FB1F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459140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23EE8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7BB92EB2" w14:textId="77777777">
        <w:trPr>
          <w:trHeight w:val="472"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A33EA" w14:textId="77777777" w:rsidR="00D54C73" w:rsidRDefault="00D54C73" w:rsidP="006F4E12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5.2.7.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Documentação para transporte de hemocomponentes contendo: nome, endereço e telefone de contato do serviço remetente e do destinatário, lista com identificação dos hemocomponentes transportados, condições de conservação, data e hora da saída e identificação do transportador.</w:t>
            </w:r>
            <w:r>
              <w:rPr>
                <w:rFonts w:ascii="Arial" w:hAnsi="Arial" w:cs="Arial"/>
                <w:color w:val="00B0F0"/>
                <w:sz w:val="18"/>
                <w:szCs w:val="18"/>
              </w:rPr>
              <w:t xml:space="preserve"> </w:t>
            </w:r>
            <w:r w:rsidR="006F4E12" w:rsidRPr="006F4E12">
              <w:rPr>
                <w:rFonts w:ascii="Arial" w:hAnsi="Arial" w:cs="Arial"/>
                <w:color w:val="00AFEF"/>
                <w:sz w:val="20"/>
                <w:szCs w:val="20"/>
              </w:rPr>
              <w:t xml:space="preserve">(Portaria 370/2014 – Art. 26) 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E66CC0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E6EC4D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0404D6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A6ECB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64761BE6" w14:textId="77777777">
        <w:trPr>
          <w:trHeight w:val="323"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15169" w14:textId="77777777" w:rsidR="00982245" w:rsidRPr="006F4E12" w:rsidRDefault="00D54C73" w:rsidP="0098224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5.2.8.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Reintegra hemocomponentes não utilizados. </w:t>
            </w:r>
            <w:r w:rsidR="006F4E12" w:rsidRPr="006F4E12">
              <w:rPr>
                <w:rFonts w:ascii="Arial" w:hAnsi="Arial" w:cs="Arial"/>
                <w:color w:val="00B0F0"/>
                <w:sz w:val="20"/>
                <w:szCs w:val="20"/>
                <w:lang w:val="en-US"/>
              </w:rPr>
              <w:t>(RDC 34/2014</w:t>
            </w:r>
            <w:r w:rsidR="0073421F">
              <w:rPr>
                <w:rFonts w:ascii="Arial" w:hAnsi="Arial" w:cs="Arial"/>
                <w:color w:val="00B0F0"/>
                <w:sz w:val="20"/>
                <w:szCs w:val="20"/>
                <w:lang w:val="en-US"/>
              </w:rPr>
              <w:t xml:space="preserve"> -</w:t>
            </w:r>
            <w:r w:rsidR="006F4E12" w:rsidRPr="006F4E12">
              <w:rPr>
                <w:rFonts w:ascii="Arial" w:hAnsi="Arial" w:cs="Arial"/>
                <w:color w:val="00B0F0"/>
                <w:sz w:val="20"/>
                <w:szCs w:val="20"/>
                <w:lang w:val="en-US"/>
              </w:rPr>
              <w:t xml:space="preserve"> Art. 125) </w:t>
            </w:r>
          </w:p>
          <w:p w14:paraId="06DCEE9B" w14:textId="77777777" w:rsidR="00982245" w:rsidRPr="00982245" w:rsidRDefault="00982245" w:rsidP="00982245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proofErr w:type="spellStart"/>
            <w:r w:rsidRPr="006F4E12">
              <w:rPr>
                <w:rFonts w:ascii="Arial" w:hAnsi="Arial" w:cs="Arial"/>
                <w:bCs/>
                <w:color w:val="FF0000"/>
                <w:sz w:val="20"/>
                <w:szCs w:val="20"/>
                <w:lang w:val="en-US"/>
              </w:rPr>
              <w:t>Portaria</w:t>
            </w:r>
            <w:proofErr w:type="spellEnd"/>
            <w:r w:rsidRPr="006F4E12">
              <w:rPr>
                <w:rFonts w:ascii="Arial" w:hAnsi="Arial" w:cs="Arial"/>
                <w:bCs/>
                <w:color w:val="FF0000"/>
                <w:sz w:val="20"/>
                <w:szCs w:val="20"/>
                <w:lang w:val="en-US"/>
              </w:rPr>
              <w:t xml:space="preserve"> GM/MS 11.685/2026: </w:t>
            </w:r>
            <w:r w:rsidRPr="006F4E12">
              <w:rPr>
                <w:rFonts w:ascii="Arial" w:hAnsi="Arial" w:cs="Arial"/>
                <w:color w:val="EE0000"/>
                <w:sz w:val="20"/>
                <w:szCs w:val="20"/>
                <w:lang w:val="en-US"/>
              </w:rPr>
              <w:t xml:space="preserve">Art. 193. </w:t>
            </w:r>
            <w:r w:rsidRPr="00982245">
              <w:rPr>
                <w:rFonts w:ascii="Arial" w:hAnsi="Arial" w:cs="Arial"/>
                <w:color w:val="EE0000"/>
                <w:sz w:val="20"/>
                <w:szCs w:val="20"/>
              </w:rPr>
              <w:t>Os componentes liberados para transfusão, mas não utilizados, podem ser reintegrados ao estoque de acordo com as seguintes condições:</w:t>
            </w:r>
          </w:p>
          <w:p w14:paraId="64BA7265" w14:textId="77777777" w:rsidR="00982245" w:rsidRPr="00982245" w:rsidRDefault="00982245" w:rsidP="00982245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982245">
              <w:rPr>
                <w:rFonts w:ascii="Arial" w:hAnsi="Arial" w:cs="Arial"/>
                <w:color w:val="EE0000"/>
                <w:sz w:val="20"/>
                <w:szCs w:val="20"/>
              </w:rPr>
              <w:t>§ 3º O componente tenha sido mantido em temperatura apropriada durante todo o tempo de permanência fora do serviço de hemoterapia;</w:t>
            </w:r>
          </w:p>
          <w:p w14:paraId="5FC36E79" w14:textId="77777777" w:rsidR="00982245" w:rsidRPr="00982245" w:rsidRDefault="00982245" w:rsidP="00982245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982245">
              <w:rPr>
                <w:rFonts w:ascii="Arial" w:hAnsi="Arial" w:cs="Arial"/>
                <w:color w:val="EE0000"/>
                <w:sz w:val="20"/>
                <w:szCs w:val="20"/>
              </w:rPr>
              <w:t>I - o concentrado de hemácia pode ser reintegrado caso tenha sido mantido em temperatura não controlada ou desconhecida por até trinta minutos; ou</w:t>
            </w:r>
          </w:p>
          <w:p w14:paraId="6771F35E" w14:textId="77777777" w:rsidR="00D54C73" w:rsidRDefault="00982245" w:rsidP="00E705AF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82245">
              <w:rPr>
                <w:rFonts w:ascii="Arial" w:hAnsi="Arial" w:cs="Arial"/>
                <w:color w:val="EE0000"/>
                <w:sz w:val="20"/>
                <w:szCs w:val="20"/>
              </w:rPr>
              <w:t>II - o concentrado de hemácia pode ser reintegrado caso tenha sido mantido em temperatura não controlada ou desconhecida por trinta a sessenta minutos poderá ser</w:t>
            </w:r>
            <w:r w:rsidR="00E705AF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Pr="00982245">
              <w:rPr>
                <w:rFonts w:ascii="Arial" w:hAnsi="Arial" w:cs="Arial"/>
                <w:color w:val="EE0000"/>
                <w:sz w:val="20"/>
                <w:szCs w:val="20"/>
              </w:rPr>
              <w:t>reintegrado ao estoque, desde que retorne à temperatura de armazenamento a 4 ± 2</w:t>
            </w:r>
            <w:r>
              <w:rPr>
                <w:rFonts w:ascii="Arial" w:hAnsi="Arial" w:cs="Arial"/>
                <w:color w:val="EE0000"/>
                <w:sz w:val="20"/>
                <w:szCs w:val="20"/>
              </w:rPr>
              <w:t>°</w:t>
            </w:r>
            <w:r w:rsidRPr="00982245">
              <w:rPr>
                <w:rFonts w:ascii="Arial" w:hAnsi="Arial" w:cs="Arial"/>
                <w:color w:val="EE0000"/>
                <w:sz w:val="20"/>
                <w:szCs w:val="20"/>
              </w:rPr>
              <w:t>C (quatro mais ou menos dois graus Celsius), por pelo menos seis horas antes de nova liberação e</w:t>
            </w:r>
            <w:r w:rsidR="00E705AF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Pr="00982245">
              <w:rPr>
                <w:rFonts w:ascii="Arial" w:hAnsi="Arial" w:cs="Arial"/>
                <w:color w:val="EE0000"/>
                <w:sz w:val="20"/>
                <w:szCs w:val="20"/>
              </w:rPr>
              <w:t>não passe por essa situação por mais de três vezes.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924E11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C9B1C1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B4E8D9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574FF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</w:pPr>
          </w:p>
        </w:tc>
      </w:tr>
      <w:tr w:rsidR="00D54C73" w14:paraId="7C957007" w14:textId="77777777">
        <w:trPr>
          <w:trHeight w:val="307"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933E1" w14:textId="77777777" w:rsidR="00E705AF" w:rsidRDefault="00D54C73" w:rsidP="00E705AF">
            <w:pPr>
              <w:jc w:val="both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5.2.8.1.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Procedimentos estabelecidos para reintegração de hemocomponentes, sendo condições indispensáveis: não abertura do sistema, temperatura controlada de acordo com a especificação do hemocomponente </w:t>
            </w:r>
            <w:r>
              <w:rPr>
                <w:rFonts w:ascii="Arial" w:hAnsi="Arial" w:cs="Arial"/>
                <w:sz w:val="20"/>
                <w:szCs w:val="20"/>
              </w:rPr>
              <w:t>em todo tempo fora do serviço, documentação especificando a trajetória da bolsa, presença de amostra de concentrado de hemácias suficiente para realizar testes.</w:t>
            </w:r>
            <w:r>
              <w:rPr>
                <w:rFonts w:ascii="Arial" w:hAnsi="Arial" w:cs="Arial"/>
                <w:color w:val="00B0F0"/>
                <w:sz w:val="18"/>
                <w:szCs w:val="18"/>
              </w:rPr>
              <w:t xml:space="preserve"> </w:t>
            </w:r>
          </w:p>
          <w:p w14:paraId="3BE7F2BD" w14:textId="77777777" w:rsidR="00E705AF" w:rsidRPr="00982245" w:rsidRDefault="00E705AF" w:rsidP="00E705AF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EE5FC4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Portaria GM/MS 11.685/2026</w:t>
            </w:r>
            <w:r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: </w:t>
            </w:r>
            <w:r w:rsidRPr="00982245">
              <w:rPr>
                <w:rFonts w:ascii="Arial" w:hAnsi="Arial" w:cs="Arial"/>
                <w:color w:val="EE0000"/>
                <w:sz w:val="20"/>
                <w:szCs w:val="20"/>
              </w:rPr>
              <w:t>Art. 193. Os componentes liberados para transfusão, mas não utilizados, podem ser reintegrados ao estoque de acordo com as seguintes condições:</w:t>
            </w:r>
          </w:p>
          <w:p w14:paraId="4C5818BF" w14:textId="77777777" w:rsidR="00E705AF" w:rsidRPr="00982245" w:rsidRDefault="00E705AF" w:rsidP="00E705AF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982245">
              <w:rPr>
                <w:rFonts w:ascii="Arial" w:hAnsi="Arial" w:cs="Arial"/>
                <w:color w:val="EE0000"/>
                <w:sz w:val="20"/>
                <w:szCs w:val="20"/>
              </w:rPr>
              <w:t>§ 1º Deverá ser feita inspeção visual de todo hemocomponente antes da reintegração, sendo evidenciada:</w:t>
            </w:r>
          </w:p>
          <w:p w14:paraId="6ABA3A4A" w14:textId="77777777" w:rsidR="00E705AF" w:rsidRPr="00982245" w:rsidRDefault="00E705AF" w:rsidP="00E705AF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982245">
              <w:rPr>
                <w:rFonts w:ascii="Arial" w:hAnsi="Arial" w:cs="Arial"/>
                <w:color w:val="EE0000"/>
                <w:sz w:val="20"/>
                <w:szCs w:val="20"/>
              </w:rPr>
              <w:t>I - inspeção visual conforme definido no § 1º do art. 191;</w:t>
            </w:r>
          </w:p>
          <w:p w14:paraId="055B2019" w14:textId="77777777" w:rsidR="00E705AF" w:rsidRPr="00982245" w:rsidRDefault="00E705AF" w:rsidP="00E705AF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982245">
              <w:rPr>
                <w:rFonts w:ascii="Arial" w:hAnsi="Arial" w:cs="Arial"/>
                <w:color w:val="EE0000"/>
                <w:sz w:val="20"/>
                <w:szCs w:val="20"/>
              </w:rPr>
              <w:t>II - o componente não pode estar violado;</w:t>
            </w:r>
          </w:p>
          <w:p w14:paraId="13EB1230" w14:textId="77777777" w:rsidR="00E705AF" w:rsidRPr="00982245" w:rsidRDefault="00E705AF" w:rsidP="00E705AF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982245">
              <w:rPr>
                <w:rFonts w:ascii="Arial" w:hAnsi="Arial" w:cs="Arial"/>
                <w:color w:val="EE0000"/>
                <w:sz w:val="20"/>
                <w:szCs w:val="20"/>
              </w:rPr>
              <w:t>III - existir um segmento ou tubo conectado à bolsa de concentrado de hemácias de tamanho suficiente para permitir a realização de outros testes de compatibilidade;</w:t>
            </w:r>
          </w:p>
          <w:p w14:paraId="3C256A45" w14:textId="77777777" w:rsidR="00E705AF" w:rsidRPr="00982245" w:rsidRDefault="00E705AF" w:rsidP="00E705AF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982245">
              <w:rPr>
                <w:rFonts w:ascii="Arial" w:hAnsi="Arial" w:cs="Arial"/>
                <w:color w:val="EE0000"/>
                <w:sz w:val="20"/>
                <w:szCs w:val="20"/>
              </w:rPr>
              <w:t>§ 2º O profissional do serviço de hemoterapia responsável pela reintegração do hemocomponente ao estoque deverá retirar a identificação do receptor e registrar a</w:t>
            </w:r>
          </w:p>
          <w:p w14:paraId="026AA0B4" w14:textId="77777777" w:rsidR="00D54C73" w:rsidRDefault="00E705AF" w:rsidP="00E705AF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EE0000"/>
                <w:sz w:val="20"/>
                <w:szCs w:val="20"/>
              </w:rPr>
              <w:t>d</w:t>
            </w:r>
            <w:r w:rsidRPr="00982245">
              <w:rPr>
                <w:rFonts w:ascii="Arial" w:hAnsi="Arial" w:cs="Arial"/>
                <w:color w:val="EE0000"/>
                <w:sz w:val="20"/>
                <w:szCs w:val="20"/>
              </w:rPr>
              <w:t>evolução</w:t>
            </w:r>
            <w:r>
              <w:rPr>
                <w:rFonts w:ascii="Arial" w:hAnsi="Arial" w:cs="Arial"/>
                <w:color w:val="EE0000"/>
                <w:sz w:val="20"/>
                <w:szCs w:val="20"/>
              </w:rPr>
              <w:t>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A3BF61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F1C99A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CFEFDC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1BFBC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</w:pPr>
          </w:p>
        </w:tc>
      </w:tr>
      <w:tr w:rsidR="00D54C73" w14:paraId="52D8AEE8" w14:textId="77777777">
        <w:trPr>
          <w:trHeight w:val="611"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7A97E" w14:textId="77777777" w:rsidR="00AC6AA4" w:rsidRDefault="00D54C73">
            <w:pPr>
              <w:jc w:val="both"/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5.2.9.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Envia hemocomponentes para uso não terapêutico (pesquisa, produção de reagentes, outros) com autorização do Ministério da Saúde, mediante contrato ou outro termo equivalente e informando, no mínimo: finalidade do envio, número da bolsa enviada e a instituição de destino (avaliar mecanismo de rastreabilidade). </w:t>
            </w:r>
          </w:p>
          <w:p w14:paraId="372DFE72" w14:textId="77777777" w:rsidR="00D54C73" w:rsidRPr="00B42123" w:rsidRDefault="00AC6AA4" w:rsidP="00B42123">
            <w:pPr>
              <w:pStyle w:val="Default"/>
              <w:jc w:val="both"/>
              <w:rPr>
                <w:rFonts w:ascii="Arial" w:hAnsi="Arial" w:cs="Arial"/>
                <w:color w:val="00B0F0"/>
                <w:sz w:val="20"/>
                <w:szCs w:val="20"/>
              </w:rPr>
            </w:pPr>
            <w:r w:rsidRPr="00AC6AA4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73421F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Pr="00AC6AA4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127) 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8733AD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D67301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06AA47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F597C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</w:pPr>
          </w:p>
        </w:tc>
      </w:tr>
      <w:tr w:rsidR="00D54C73" w14:paraId="6C636E50" w14:textId="77777777">
        <w:trPr>
          <w:trHeight w:val="462"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AD159" w14:textId="77777777" w:rsidR="00D54C73" w:rsidRPr="001E5709" w:rsidRDefault="00D54C73" w:rsidP="00AC6AA4">
            <w:pPr>
              <w:pStyle w:val="Defaul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5.2.10. </w:t>
            </w:r>
            <w:r>
              <w:rPr>
                <w:rFonts w:ascii="Arial" w:hAnsi="Arial" w:cs="Arial"/>
                <w:sz w:val="20"/>
                <w:szCs w:val="20"/>
              </w:rPr>
              <w:t>Envio de plasma excedente do uso terapêutico para produção de hemoderivados mediante autorização do Ministério da Saúde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="00AC6AA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C6AA4" w:rsidRPr="00AC6AA4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7939CC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AC6AA4" w:rsidRPr="00AC6AA4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12</w:t>
            </w:r>
            <w:r w:rsidR="00AC6AA4">
              <w:rPr>
                <w:rFonts w:ascii="Arial" w:hAnsi="Arial" w:cs="Arial"/>
                <w:color w:val="00B0F0"/>
                <w:sz w:val="20"/>
                <w:szCs w:val="20"/>
              </w:rPr>
              <w:t>6</w:t>
            </w:r>
            <w:r w:rsidR="00AC6AA4" w:rsidRPr="00AC6AA4">
              <w:rPr>
                <w:rFonts w:ascii="Arial" w:hAnsi="Arial" w:cs="Arial"/>
                <w:color w:val="00B0F0"/>
                <w:sz w:val="20"/>
                <w:szCs w:val="20"/>
              </w:rPr>
              <w:t xml:space="preserve">) 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FE1FB8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13AE42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1100B3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4D45A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</w:pPr>
          </w:p>
        </w:tc>
      </w:tr>
      <w:tr w:rsidR="00D54C73" w14:paraId="2AEB0724" w14:textId="77777777">
        <w:trPr>
          <w:trHeight w:val="611"/>
        </w:trPr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BE94D" w14:textId="77777777" w:rsidR="00D54C73" w:rsidRPr="001E5709" w:rsidRDefault="00D54C73" w:rsidP="00533A5F">
            <w:pPr>
              <w:pStyle w:val="Default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5.2.10.1. </w:t>
            </w:r>
            <w:r>
              <w:rPr>
                <w:rFonts w:ascii="Arial" w:hAnsi="Arial" w:cs="Arial"/>
                <w:sz w:val="20"/>
                <w:szCs w:val="20"/>
              </w:rPr>
              <w:t>Processo validado de transporte de plasma excedente do uso terapêutico para produção de hemoderivados realizado por empresa de transporte do insumo regularizada junto a Anvisa</w:t>
            </w:r>
            <w:r w:rsidR="001E5709">
              <w:rPr>
                <w:rFonts w:ascii="Arial" w:hAnsi="Arial" w:cs="Arial"/>
                <w:sz w:val="20"/>
                <w:szCs w:val="20"/>
              </w:rPr>
              <w:t>.</w:t>
            </w:r>
            <w:r w:rsidR="00533A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33A5F" w:rsidRPr="00AC6AA4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7939CC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533A5F" w:rsidRPr="00AC6AA4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12</w:t>
            </w:r>
            <w:r w:rsidR="00533A5F">
              <w:rPr>
                <w:rFonts w:ascii="Arial" w:hAnsi="Arial" w:cs="Arial"/>
                <w:color w:val="00B0F0"/>
                <w:sz w:val="20"/>
                <w:szCs w:val="20"/>
              </w:rPr>
              <w:t>6</w:t>
            </w:r>
            <w:r w:rsidR="007939CC">
              <w:rPr>
                <w:rFonts w:ascii="Arial" w:hAnsi="Arial" w:cs="Arial"/>
                <w:color w:val="00B0F0"/>
                <w:sz w:val="20"/>
                <w:szCs w:val="20"/>
              </w:rPr>
              <w:t xml:space="preserve"> §1°</w:t>
            </w:r>
            <w:r w:rsidR="00533A5F" w:rsidRPr="00AC6AA4">
              <w:rPr>
                <w:rFonts w:ascii="Arial" w:hAnsi="Arial" w:cs="Arial"/>
                <w:color w:val="00B0F0"/>
                <w:sz w:val="20"/>
                <w:szCs w:val="20"/>
              </w:rPr>
              <w:t xml:space="preserve">) </w:t>
            </w:r>
            <w:r w:rsidR="00533A5F" w:rsidRPr="00533A5F">
              <w:rPr>
                <w:rFonts w:ascii="Arial" w:hAnsi="Arial" w:cs="Arial"/>
                <w:color w:val="00AFEF"/>
                <w:sz w:val="20"/>
                <w:szCs w:val="20"/>
              </w:rPr>
              <w:t xml:space="preserve">(Portaria 370/2014 – </w:t>
            </w:r>
            <w:proofErr w:type="spellStart"/>
            <w:r w:rsidR="00533A5F" w:rsidRPr="00533A5F">
              <w:rPr>
                <w:rFonts w:ascii="Arial" w:hAnsi="Arial" w:cs="Arial"/>
                <w:color w:val="00AFEF"/>
                <w:sz w:val="20"/>
                <w:szCs w:val="20"/>
              </w:rPr>
              <w:t>Art</w:t>
            </w:r>
            <w:proofErr w:type="spellEnd"/>
            <w:r w:rsidR="00533A5F" w:rsidRPr="00533A5F">
              <w:rPr>
                <w:rFonts w:ascii="Arial" w:hAnsi="Arial" w:cs="Arial"/>
                <w:color w:val="00AFEF"/>
                <w:sz w:val="20"/>
                <w:szCs w:val="20"/>
              </w:rPr>
              <w:t xml:space="preserve"> 24)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81FABA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7C7D8D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E944BE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F018B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</w:pPr>
          </w:p>
        </w:tc>
      </w:tr>
    </w:tbl>
    <w:p w14:paraId="157DBB29" w14:textId="77777777" w:rsidR="00D54C73" w:rsidRDefault="00D54C73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40"/>
      </w:tblGrid>
      <w:tr w:rsidR="00D54C73" w14:paraId="74D018EC" w14:textId="77777777">
        <w:tc>
          <w:tcPr>
            <w:tcW w:w="10440" w:type="dxa"/>
          </w:tcPr>
          <w:p w14:paraId="1381C786" w14:textId="77777777" w:rsidR="00D54C73" w:rsidRDefault="00D54C7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Observações:</w:t>
            </w:r>
          </w:p>
        </w:tc>
      </w:tr>
      <w:tr w:rsidR="00D54C73" w14:paraId="695DF8EF" w14:textId="77777777">
        <w:tc>
          <w:tcPr>
            <w:tcW w:w="10440" w:type="dxa"/>
          </w:tcPr>
          <w:p w14:paraId="6E590D3E" w14:textId="77777777" w:rsidR="00D54C73" w:rsidRDefault="00D54C7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54C73" w14:paraId="5B931B87" w14:textId="77777777">
        <w:tc>
          <w:tcPr>
            <w:tcW w:w="10440" w:type="dxa"/>
          </w:tcPr>
          <w:p w14:paraId="5523DAF0" w14:textId="77777777" w:rsidR="00D54C73" w:rsidRDefault="00D54C7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54C73" w14:paraId="06A85A9F" w14:textId="77777777">
        <w:tc>
          <w:tcPr>
            <w:tcW w:w="10440" w:type="dxa"/>
          </w:tcPr>
          <w:p w14:paraId="3593EAED" w14:textId="77777777" w:rsidR="00D54C73" w:rsidRDefault="00D54C7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54C73" w14:paraId="0D64B214" w14:textId="77777777">
        <w:tc>
          <w:tcPr>
            <w:tcW w:w="10440" w:type="dxa"/>
          </w:tcPr>
          <w:p w14:paraId="03A9350C" w14:textId="77777777" w:rsidR="00D54C73" w:rsidRDefault="00D54C7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6B105CE4" w14:textId="77777777" w:rsidR="00D54C73" w:rsidRDefault="00D54C73">
      <w:pPr>
        <w:rPr>
          <w:sz w:val="20"/>
          <w:szCs w:val="20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49"/>
        <w:gridCol w:w="6591"/>
      </w:tblGrid>
      <w:tr w:rsidR="00D54C73" w14:paraId="3E7477D6" w14:textId="77777777">
        <w:tc>
          <w:tcPr>
            <w:tcW w:w="10440" w:type="dxa"/>
            <w:gridSpan w:val="2"/>
          </w:tcPr>
          <w:p w14:paraId="6DC8766F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Controle de Qualidade dos Hemocomponentes</w:t>
            </w:r>
          </w:p>
        </w:tc>
      </w:tr>
      <w:tr w:rsidR="00D54C73" w14:paraId="45D4489B" w14:textId="77777777">
        <w:tc>
          <w:tcPr>
            <w:tcW w:w="3849" w:type="dxa"/>
          </w:tcPr>
          <w:p w14:paraId="15261BCB" w14:textId="77777777" w:rsidR="00D54C73" w:rsidRDefault="00D54C7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Nome do responsável:</w:t>
            </w:r>
          </w:p>
        </w:tc>
        <w:tc>
          <w:tcPr>
            <w:tcW w:w="6591" w:type="dxa"/>
          </w:tcPr>
          <w:p w14:paraId="7205066C" w14:textId="77777777" w:rsidR="00D54C73" w:rsidRDefault="00D54C7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4C73" w14:paraId="3909E04F" w14:textId="77777777">
        <w:tc>
          <w:tcPr>
            <w:tcW w:w="3849" w:type="dxa"/>
          </w:tcPr>
          <w:p w14:paraId="7BF24762" w14:textId="77777777" w:rsidR="00D54C73" w:rsidRDefault="00D54C7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Formação profissional:</w:t>
            </w:r>
          </w:p>
        </w:tc>
        <w:tc>
          <w:tcPr>
            <w:tcW w:w="6591" w:type="dxa"/>
          </w:tcPr>
          <w:p w14:paraId="18A97C15" w14:textId="77777777" w:rsidR="00D54C73" w:rsidRDefault="00D54C7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4C73" w14:paraId="7488C026" w14:textId="77777777">
        <w:tc>
          <w:tcPr>
            <w:tcW w:w="3849" w:type="dxa"/>
          </w:tcPr>
          <w:p w14:paraId="4AEF16C2" w14:textId="77777777" w:rsidR="00D54C73" w:rsidRDefault="00D54C7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Registro no conselho de classe:</w:t>
            </w:r>
          </w:p>
        </w:tc>
        <w:tc>
          <w:tcPr>
            <w:tcW w:w="6591" w:type="dxa"/>
          </w:tcPr>
          <w:p w14:paraId="5148E512" w14:textId="77777777" w:rsidR="00D54C73" w:rsidRDefault="00D54C7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4C73" w14:paraId="0DCA2DDF" w14:textId="77777777">
        <w:tc>
          <w:tcPr>
            <w:tcW w:w="3849" w:type="dxa"/>
          </w:tcPr>
          <w:p w14:paraId="3D405F20" w14:textId="77777777" w:rsidR="00D54C73" w:rsidRDefault="00D54C73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Contato:</w:t>
            </w:r>
          </w:p>
        </w:tc>
        <w:tc>
          <w:tcPr>
            <w:tcW w:w="6591" w:type="dxa"/>
          </w:tcPr>
          <w:p w14:paraId="698E2910" w14:textId="77777777" w:rsidR="00D54C73" w:rsidRDefault="00D54C7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04E7C6F" w14:textId="77777777" w:rsidR="00D54C73" w:rsidRDefault="00D54C73">
      <w:pPr>
        <w:rPr>
          <w:rFonts w:ascii="Arial" w:hAnsi="Arial" w:cs="Arial"/>
          <w:sz w:val="20"/>
          <w:szCs w:val="20"/>
        </w:rPr>
      </w:pPr>
    </w:p>
    <w:tbl>
      <w:tblPr>
        <w:tblW w:w="104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709"/>
        <w:gridCol w:w="708"/>
        <w:gridCol w:w="709"/>
        <w:gridCol w:w="659"/>
      </w:tblGrid>
      <w:tr w:rsidR="00D54C73" w14:paraId="032EDD98" w14:textId="77777777">
        <w:tc>
          <w:tcPr>
            <w:tcW w:w="7655" w:type="dxa"/>
          </w:tcPr>
          <w:p w14:paraId="7E087F8B" w14:textId="77777777" w:rsidR="00D54C73" w:rsidRDefault="00D54C7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6.1.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Recursos Humanos</w:t>
            </w:r>
          </w:p>
        </w:tc>
        <w:tc>
          <w:tcPr>
            <w:tcW w:w="709" w:type="dxa"/>
          </w:tcPr>
          <w:p w14:paraId="2711F3CE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Nível</w:t>
            </w:r>
          </w:p>
        </w:tc>
        <w:tc>
          <w:tcPr>
            <w:tcW w:w="708" w:type="dxa"/>
          </w:tcPr>
          <w:p w14:paraId="76C2E67F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Sim</w:t>
            </w:r>
          </w:p>
        </w:tc>
        <w:tc>
          <w:tcPr>
            <w:tcW w:w="709" w:type="dxa"/>
          </w:tcPr>
          <w:p w14:paraId="2E118CF9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Não</w:t>
            </w:r>
          </w:p>
        </w:tc>
        <w:tc>
          <w:tcPr>
            <w:tcW w:w="659" w:type="dxa"/>
          </w:tcPr>
          <w:p w14:paraId="725A0997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</w:tr>
      <w:tr w:rsidR="00D54C73" w14:paraId="41469252" w14:textId="77777777">
        <w:tc>
          <w:tcPr>
            <w:tcW w:w="7655" w:type="dxa"/>
          </w:tcPr>
          <w:p w14:paraId="37F7CDE3" w14:textId="77777777" w:rsidR="00D54C73" w:rsidRDefault="00D54C73" w:rsidP="00533A5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6.1.1. </w:t>
            </w:r>
            <w:r>
              <w:rPr>
                <w:rFonts w:ascii="Arial" w:hAnsi="Arial" w:cs="Arial"/>
                <w:bCs/>
                <w:sz w:val="20"/>
                <w:szCs w:val="20"/>
              </w:rPr>
              <w:t>Pessoal qualificado/capacitado.</w:t>
            </w:r>
            <w:r w:rsidR="00533A5F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533A5F" w:rsidRPr="00533A5F">
              <w:rPr>
                <w:rFonts w:ascii="Arial" w:hAnsi="Arial" w:cs="Arial"/>
                <w:color w:val="00AFEF"/>
                <w:sz w:val="20"/>
                <w:szCs w:val="20"/>
              </w:rPr>
              <w:t xml:space="preserve">(RDC 34/2014 – Art. 7) (RDC 63/2011 – Art. 31) </w:t>
            </w:r>
          </w:p>
        </w:tc>
        <w:tc>
          <w:tcPr>
            <w:tcW w:w="709" w:type="dxa"/>
            <w:vAlign w:val="center"/>
          </w:tcPr>
          <w:p w14:paraId="38A243C0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708" w:type="dxa"/>
            <w:vAlign w:val="center"/>
          </w:tcPr>
          <w:p w14:paraId="440DF5C4" w14:textId="77777777" w:rsidR="00D54C73" w:rsidRDefault="00D54C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69A31F3" w14:textId="77777777" w:rsidR="00D54C73" w:rsidRDefault="00D54C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9" w:type="dxa"/>
          </w:tcPr>
          <w:p w14:paraId="447B17A3" w14:textId="77777777" w:rsidR="00D54C73" w:rsidRDefault="00D54C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4C73" w14:paraId="2E316F1C" w14:textId="77777777">
        <w:tc>
          <w:tcPr>
            <w:tcW w:w="7655" w:type="dxa"/>
          </w:tcPr>
          <w:p w14:paraId="4B681FEA" w14:textId="77777777" w:rsidR="00D54C73" w:rsidRDefault="00D54C73" w:rsidP="00533A5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6.1.2. </w:t>
            </w:r>
            <w:r>
              <w:rPr>
                <w:rFonts w:ascii="Arial" w:hAnsi="Arial" w:cs="Arial"/>
                <w:sz w:val="20"/>
                <w:szCs w:val="20"/>
              </w:rPr>
              <w:t xml:space="preserve">Supervisão técnica por profissional de nível superior habilitado. </w:t>
            </w:r>
            <w:r w:rsidR="00533A5F" w:rsidRPr="00533A5F">
              <w:rPr>
                <w:rFonts w:ascii="Arial" w:hAnsi="Arial" w:cs="Arial"/>
                <w:color w:val="00AFEF"/>
                <w:sz w:val="20"/>
                <w:szCs w:val="20"/>
              </w:rPr>
              <w:t xml:space="preserve">(RDC 34/2014 – Art. </w:t>
            </w:r>
            <w:r w:rsidR="00533A5F">
              <w:rPr>
                <w:rFonts w:ascii="Arial" w:hAnsi="Arial" w:cs="Arial"/>
                <w:color w:val="00AFEF"/>
                <w:sz w:val="20"/>
                <w:szCs w:val="20"/>
              </w:rPr>
              <w:t>6</w:t>
            </w:r>
            <w:r w:rsidR="00533A5F" w:rsidRPr="00533A5F">
              <w:rPr>
                <w:rFonts w:ascii="Arial" w:hAnsi="Arial" w:cs="Arial"/>
                <w:color w:val="00AFEF"/>
                <w:sz w:val="20"/>
                <w:szCs w:val="20"/>
              </w:rPr>
              <w:t>)</w:t>
            </w:r>
            <w:r w:rsidR="00533A5F">
              <w:rPr>
                <w:rFonts w:ascii="Arial" w:hAnsi="Arial" w:cs="Arial"/>
                <w:color w:val="00AFEF"/>
                <w:sz w:val="20"/>
                <w:szCs w:val="20"/>
              </w:rPr>
              <w:t xml:space="preserve"> </w:t>
            </w:r>
            <w:r w:rsidR="00533A5F" w:rsidRPr="00533A5F">
              <w:rPr>
                <w:rFonts w:ascii="Arial" w:hAnsi="Arial" w:cs="Arial"/>
                <w:color w:val="00AFEF"/>
                <w:sz w:val="20"/>
                <w:szCs w:val="20"/>
              </w:rPr>
              <w:t>(RDC 63/2011 – Art. 15)</w:t>
            </w:r>
            <w:r w:rsidR="00533A5F">
              <w:rPr>
                <w:color w:val="00AFEF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749D42D3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708" w:type="dxa"/>
            <w:vAlign w:val="center"/>
          </w:tcPr>
          <w:p w14:paraId="50198B4B" w14:textId="77777777" w:rsidR="00D54C73" w:rsidRDefault="00D54C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F0192C9" w14:textId="77777777" w:rsidR="00D54C73" w:rsidRDefault="00D54C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9" w:type="dxa"/>
          </w:tcPr>
          <w:p w14:paraId="7A69215A" w14:textId="77777777" w:rsidR="00D54C73" w:rsidRDefault="00D54C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4C73" w14:paraId="0AEAFC6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050ED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6.2.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Infraestrutura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D6014" w14:textId="77777777" w:rsidR="00D54C73" w:rsidRDefault="00D54C73">
            <w:pPr>
              <w:pStyle w:val="Ttulo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Nível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B99C9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Sim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7888A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Não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DEBC8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</w:tr>
      <w:tr w:rsidR="00D54C73" w14:paraId="5F84E023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0A27F" w14:textId="77777777" w:rsidR="00D54C73" w:rsidRDefault="00D54C73" w:rsidP="00A2749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6.2.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Área física conforme </w:t>
            </w:r>
            <w:r>
              <w:rPr>
                <w:rFonts w:ascii="Arial" w:hAnsi="Arial" w:cs="Arial"/>
                <w:sz w:val="20"/>
                <w:szCs w:val="20"/>
              </w:rPr>
              <w:t xml:space="preserve">legislação. </w:t>
            </w:r>
            <w:r w:rsidR="00A27499" w:rsidRPr="00A27499">
              <w:rPr>
                <w:rFonts w:ascii="Arial" w:hAnsi="Arial" w:cs="Arial"/>
                <w:color w:val="00AFEF"/>
                <w:sz w:val="20"/>
                <w:szCs w:val="20"/>
              </w:rPr>
              <w:t>(RDC 50/2002</w:t>
            </w:r>
            <w:r w:rsidR="00341017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A27499" w:rsidRPr="00A27499">
              <w:rPr>
                <w:rFonts w:ascii="Arial" w:hAnsi="Arial" w:cs="Arial"/>
                <w:color w:val="00AFEF"/>
                <w:sz w:val="20"/>
                <w:szCs w:val="20"/>
              </w:rPr>
              <w:t xml:space="preserve"> </w:t>
            </w:r>
            <w:r w:rsidR="00341017">
              <w:rPr>
                <w:rFonts w:ascii="Arial" w:hAnsi="Arial" w:cs="Arial"/>
                <w:color w:val="00AFEF"/>
                <w:sz w:val="20"/>
                <w:szCs w:val="20"/>
              </w:rPr>
              <w:t>item</w:t>
            </w:r>
            <w:r w:rsidR="00A27499" w:rsidRPr="00A27499">
              <w:rPr>
                <w:rFonts w:ascii="Arial" w:hAnsi="Arial" w:cs="Arial"/>
                <w:color w:val="00AFEF"/>
                <w:sz w:val="20"/>
                <w:szCs w:val="20"/>
              </w:rPr>
              <w:t xml:space="preserve"> 4.9.12)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C6E81D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C34B51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D57C4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CBEEA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0103445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78359" w14:textId="77777777" w:rsidR="00D54C73" w:rsidRDefault="00D54C73" w:rsidP="00A2749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6.2.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Equipamentos</w:t>
            </w:r>
            <w:r>
              <w:rPr>
                <w:rFonts w:ascii="Arial" w:hAnsi="Arial" w:cs="Arial"/>
                <w:sz w:val="20"/>
                <w:szCs w:val="20"/>
              </w:rPr>
              <w:t xml:space="preserve"> qualificados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suficientes e em conformidade com técnicas utilizadas. </w:t>
            </w:r>
            <w:r w:rsidR="00A27499" w:rsidRPr="00A27499">
              <w:rPr>
                <w:rFonts w:ascii="Arial" w:hAnsi="Arial" w:cs="Arial"/>
                <w:color w:val="00AFEF"/>
                <w:sz w:val="20"/>
                <w:szCs w:val="20"/>
              </w:rPr>
              <w:t xml:space="preserve">(RDC 34/2014, Art. 11)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A969EA2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  <w:p w14:paraId="5F509A9F" w14:textId="77777777" w:rsidR="00D54C73" w:rsidRDefault="00D54C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48A393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B801C4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87AFE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1F2B978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227FA" w14:textId="77777777" w:rsidR="00D54C73" w:rsidRDefault="00D54C73" w:rsidP="004919C6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41017">
              <w:rPr>
                <w:rFonts w:ascii="Arial" w:hAnsi="Arial" w:cs="Arial"/>
                <w:b/>
                <w:color w:val="000000"/>
                <w:sz w:val="20"/>
                <w:szCs w:val="20"/>
              </w:rPr>
              <w:t>6.2.</w:t>
            </w:r>
            <w:r w:rsidRPr="003410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Controle e registro da temperatura do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ambiente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22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2ºC). </w:t>
            </w:r>
            <w:r w:rsidR="004919C6" w:rsidRPr="00EE5FC4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Portaria GM/MS 11.685/2026</w:t>
            </w:r>
            <w:r w:rsidR="004919C6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: </w:t>
            </w:r>
            <w:r w:rsidR="004919C6" w:rsidRPr="00341017">
              <w:rPr>
                <w:rFonts w:ascii="Arial" w:hAnsi="Arial" w:cs="Arial"/>
                <w:color w:val="FF0000"/>
                <w:sz w:val="20"/>
                <w:szCs w:val="20"/>
              </w:rPr>
              <w:t>Art. 16. O serviço de hemoterapia possuirá ambiente e equipamentos adequados para que as diferentes atividades possam ser realizadas segundo as boas práticas de produção e manipulação.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A4A89E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E59216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2223EA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8C49D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4FB34FD3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FC285" w14:textId="77777777" w:rsidR="00D54C73" w:rsidRDefault="00D54C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6.3.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Procedimentos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64AED" w14:textId="77777777" w:rsidR="00D54C73" w:rsidRDefault="00D54C73">
            <w:pPr>
              <w:pStyle w:val="Ttulo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Nível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51B13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Sim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C6B7E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Não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4851C" w14:textId="77777777" w:rsidR="00D54C73" w:rsidRDefault="00D54C73">
            <w:pPr>
              <w:pStyle w:val="Ttulo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</w:tr>
      <w:tr w:rsidR="00D54C73" w14:paraId="4834725B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A2486" w14:textId="77777777" w:rsidR="00D54C73" w:rsidRDefault="00D54C73" w:rsidP="00A27499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6.3.1.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POP atualizado e disponível.</w:t>
            </w:r>
            <w:r w:rsidR="00A2749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A27499" w:rsidRPr="00A27499">
              <w:rPr>
                <w:rFonts w:ascii="Arial" w:hAnsi="Arial" w:cs="Arial"/>
                <w:color w:val="00AFEF"/>
                <w:sz w:val="20"/>
                <w:szCs w:val="20"/>
              </w:rPr>
              <w:t xml:space="preserve">(RDC 34/2014 – Art. 10)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27FE78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A40FA" w14:textId="77777777" w:rsidR="00D54C73" w:rsidRDefault="00D54C73">
            <w:pPr>
              <w:pStyle w:val="Ttulo8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B6234" w14:textId="77777777" w:rsidR="00D54C73" w:rsidRDefault="00D54C73">
            <w:pPr>
              <w:pStyle w:val="Ttulo8"/>
              <w:rPr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34540" w14:textId="77777777" w:rsidR="00D54C73" w:rsidRDefault="00D54C73">
            <w:pPr>
              <w:pStyle w:val="Ttulo8"/>
              <w:rPr>
                <w:sz w:val="20"/>
                <w:szCs w:val="20"/>
              </w:rPr>
            </w:pPr>
          </w:p>
        </w:tc>
      </w:tr>
      <w:tr w:rsidR="00D54C73" w14:paraId="5593CC0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3D930" w14:textId="77777777" w:rsidR="00D54C73" w:rsidRDefault="00D54C73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6.3.1.1.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Atividades</w:t>
            </w:r>
            <w:r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executadas conforme POP. </w:t>
            </w:r>
            <w:r w:rsidR="00A27499" w:rsidRPr="00A27499">
              <w:rPr>
                <w:rFonts w:ascii="Arial" w:hAnsi="Arial" w:cs="Arial"/>
                <w:color w:val="00AFEF"/>
                <w:sz w:val="20"/>
                <w:szCs w:val="20"/>
              </w:rPr>
              <w:t>(RDC 34/2014 – Art. 10)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7FCEE4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0F378" w14:textId="77777777" w:rsidR="00D54C73" w:rsidRDefault="00D54C73">
            <w:pPr>
              <w:pStyle w:val="Ttulo8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918FD" w14:textId="77777777" w:rsidR="00D54C73" w:rsidRDefault="00D54C73">
            <w:pPr>
              <w:pStyle w:val="Ttulo8"/>
              <w:rPr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065F2" w14:textId="77777777" w:rsidR="00D54C73" w:rsidRDefault="00D54C73">
            <w:pPr>
              <w:pStyle w:val="Ttulo8"/>
              <w:rPr>
                <w:sz w:val="20"/>
                <w:szCs w:val="20"/>
              </w:rPr>
            </w:pPr>
          </w:p>
        </w:tc>
      </w:tr>
      <w:tr w:rsidR="00D54C73" w14:paraId="069BE36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81871" w14:textId="77777777" w:rsidR="00D54C73" w:rsidRDefault="00D54C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6.3.2. </w:t>
            </w:r>
            <w:r>
              <w:rPr>
                <w:rFonts w:ascii="Arial" w:hAnsi="Arial" w:cs="Arial"/>
                <w:sz w:val="20"/>
                <w:szCs w:val="20"/>
              </w:rPr>
              <w:t xml:space="preserve">Se terceirizado, o prestador está regularizado junto à vigilância sanitária. </w:t>
            </w:r>
            <w:r w:rsidR="00A27499" w:rsidRPr="00A27499">
              <w:rPr>
                <w:rFonts w:ascii="Arial" w:hAnsi="Arial" w:cs="Arial"/>
                <w:color w:val="00AFEF"/>
                <w:sz w:val="20"/>
                <w:szCs w:val="20"/>
              </w:rPr>
              <w:t xml:space="preserve">(RDC 34/2014 – Art. </w:t>
            </w:r>
            <w:r w:rsidR="00A27499">
              <w:rPr>
                <w:rFonts w:ascii="Arial" w:hAnsi="Arial" w:cs="Arial"/>
                <w:color w:val="00AFEF"/>
                <w:sz w:val="20"/>
                <w:szCs w:val="20"/>
              </w:rPr>
              <w:t>64</w:t>
            </w:r>
            <w:r w:rsidR="00D92E30">
              <w:rPr>
                <w:rFonts w:ascii="Arial" w:hAnsi="Arial" w:cs="Arial"/>
                <w:color w:val="00AFEF"/>
                <w:sz w:val="20"/>
                <w:szCs w:val="20"/>
              </w:rPr>
              <w:t xml:space="preserve"> Parágrafo único</w:t>
            </w:r>
            <w:r w:rsidR="00A27499" w:rsidRPr="00A27499">
              <w:rPr>
                <w:rFonts w:ascii="Arial" w:hAnsi="Arial" w:cs="Arial"/>
                <w:color w:val="00AFEF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9E7B59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EC611" w14:textId="77777777" w:rsidR="00D54C73" w:rsidRDefault="00D54C73">
            <w:pPr>
              <w:pStyle w:val="Ttulo8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177FB" w14:textId="77777777" w:rsidR="00D54C73" w:rsidRDefault="00D54C73">
            <w:pPr>
              <w:pStyle w:val="Ttulo8"/>
              <w:rPr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4B11F" w14:textId="77777777" w:rsidR="00D54C73" w:rsidRDefault="00D54C73">
            <w:pPr>
              <w:pStyle w:val="Ttulo8"/>
              <w:rPr>
                <w:sz w:val="20"/>
                <w:szCs w:val="20"/>
              </w:rPr>
            </w:pPr>
          </w:p>
        </w:tc>
      </w:tr>
      <w:tr w:rsidR="00D54C73" w14:paraId="3F630CA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FCB0C" w14:textId="77777777" w:rsidR="00D54C73" w:rsidRDefault="00D54C73" w:rsidP="005056F1">
            <w:pPr>
              <w:jc w:val="both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6.3.3.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Plano de amostragem (protocolo escrito) definido para o controle de qualidade dos hemocomponentes - tipo de controle,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periodicidade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amostragem,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os critérios de aceitação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e parâmetros mínimos (conformidade igual ou maior que 75% de cada item controlado em todos os hemocomponentes, exceção do conc</w:t>
            </w:r>
            <w:r w:rsidR="00F73574">
              <w:rPr>
                <w:rFonts w:ascii="Arial" w:hAnsi="Arial" w:cs="Arial"/>
                <w:color w:val="000000"/>
                <w:sz w:val="20"/>
                <w:szCs w:val="20"/>
              </w:rPr>
              <w:t>entrado de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plaquetas por aférese e contagem de leucócitos em componentes celulares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desleucocitados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que devem ser de 90%). </w:t>
            </w:r>
            <w:r w:rsidR="00A27499" w:rsidRPr="00A27499">
              <w:rPr>
                <w:rFonts w:ascii="Arial" w:hAnsi="Arial" w:cs="Arial"/>
                <w:color w:val="00AFEF"/>
                <w:sz w:val="20"/>
                <w:szCs w:val="20"/>
              </w:rPr>
              <w:t xml:space="preserve">(RDC 34/2014 – </w:t>
            </w:r>
            <w:r w:rsidR="008861E7">
              <w:rPr>
                <w:rFonts w:ascii="Arial" w:hAnsi="Arial" w:cs="Arial"/>
                <w:color w:val="00AFEF"/>
                <w:sz w:val="20"/>
                <w:szCs w:val="20"/>
              </w:rPr>
              <w:t xml:space="preserve">Art. 65 e </w:t>
            </w:r>
            <w:r w:rsidR="00A27499" w:rsidRPr="00A27499">
              <w:rPr>
                <w:rFonts w:ascii="Arial" w:hAnsi="Arial" w:cs="Arial"/>
                <w:color w:val="00AFEF"/>
                <w:sz w:val="20"/>
                <w:szCs w:val="20"/>
              </w:rPr>
              <w:t xml:space="preserve">Art. </w:t>
            </w:r>
            <w:r w:rsidR="00A27499">
              <w:rPr>
                <w:rFonts w:ascii="Arial" w:hAnsi="Arial" w:cs="Arial"/>
                <w:color w:val="00AFEF"/>
                <w:sz w:val="20"/>
                <w:szCs w:val="20"/>
              </w:rPr>
              <w:t>68</w:t>
            </w:r>
            <w:r w:rsidR="00A27499" w:rsidRPr="00A27499">
              <w:rPr>
                <w:rFonts w:ascii="Arial" w:hAnsi="Arial" w:cs="Arial"/>
                <w:color w:val="00AFEF"/>
                <w:sz w:val="20"/>
                <w:szCs w:val="20"/>
              </w:rPr>
              <w:t>)</w:t>
            </w:r>
            <w:r w:rsidR="00D92E30">
              <w:rPr>
                <w:rFonts w:ascii="Arial" w:hAnsi="Arial" w:cs="Arial"/>
                <w:color w:val="00AFEF"/>
                <w:sz w:val="20"/>
                <w:szCs w:val="20"/>
              </w:rPr>
              <w:t xml:space="preserve"> </w:t>
            </w:r>
            <w:r w:rsidR="00D92E30" w:rsidRPr="00EE5FC4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Portaria GM/MS 11.685/2026</w:t>
            </w:r>
            <w:r w:rsidR="00D92E30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: </w:t>
            </w:r>
            <w:r w:rsidR="00D92E30" w:rsidRPr="00D92E30">
              <w:rPr>
                <w:rFonts w:ascii="Arial" w:hAnsi="Arial" w:cs="Arial"/>
                <w:color w:val="FF0000"/>
                <w:sz w:val="20"/>
                <w:szCs w:val="20"/>
              </w:rPr>
              <w:t xml:space="preserve">Art. 119. § 3º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CD6306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5CCAF2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E2AA16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3F7B7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6E682093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884EF" w14:textId="77777777" w:rsidR="00D54C73" w:rsidRDefault="00D54C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6.3.4.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Realiza controle de qualidade dos hemocomponentes produzidos, conforme preconizado.</w:t>
            </w:r>
            <w:r w:rsidR="00A2749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A27499" w:rsidRPr="00A27499">
              <w:rPr>
                <w:rFonts w:ascii="Arial" w:hAnsi="Arial" w:cs="Arial"/>
                <w:color w:val="00AFEF"/>
                <w:sz w:val="20"/>
                <w:szCs w:val="20"/>
              </w:rPr>
              <w:t xml:space="preserve">(RDC 34/2014 – Art. </w:t>
            </w:r>
            <w:r w:rsidR="00A27499">
              <w:rPr>
                <w:rFonts w:ascii="Arial" w:hAnsi="Arial" w:cs="Arial"/>
                <w:color w:val="00AFEF"/>
                <w:sz w:val="20"/>
                <w:szCs w:val="20"/>
              </w:rPr>
              <w:t>64</w:t>
            </w:r>
            <w:r w:rsidR="00A27499" w:rsidRPr="00A27499">
              <w:rPr>
                <w:rFonts w:ascii="Arial" w:hAnsi="Arial" w:cs="Arial"/>
                <w:color w:val="00AFEF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44095BF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BDA0D2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CF695D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9DCCB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1A497613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69686" w14:textId="77777777" w:rsidR="00D54C73" w:rsidRDefault="00D54C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6.3.5.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Método utilizado que não comprometa a integridade do produto, a menos que </w:t>
            </w:r>
            <w:r>
              <w:rPr>
                <w:rFonts w:ascii="Arial" w:hAnsi="Arial" w:cs="Arial"/>
                <w:sz w:val="20"/>
                <w:szCs w:val="20"/>
              </w:rPr>
              <w:t>o hemocomponente analisado não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seja utilizado para transfusão após utilização como controle de qualidade.</w:t>
            </w:r>
            <w:r>
              <w:rPr>
                <w:rFonts w:ascii="Arial" w:hAnsi="Arial" w:cs="Arial"/>
                <w:color w:val="00B0F0"/>
                <w:sz w:val="18"/>
                <w:szCs w:val="18"/>
              </w:rPr>
              <w:t xml:space="preserve"> </w:t>
            </w:r>
            <w:r w:rsidR="00A27499" w:rsidRPr="00A27499">
              <w:rPr>
                <w:rFonts w:ascii="Arial" w:hAnsi="Arial" w:cs="Arial"/>
                <w:color w:val="00AFEF"/>
                <w:sz w:val="20"/>
                <w:szCs w:val="20"/>
              </w:rPr>
              <w:t xml:space="preserve">(RDC 34/2014 – Art. </w:t>
            </w:r>
            <w:r w:rsidR="00A27499">
              <w:rPr>
                <w:rFonts w:ascii="Arial" w:hAnsi="Arial" w:cs="Arial"/>
                <w:color w:val="00AFEF"/>
                <w:sz w:val="20"/>
                <w:szCs w:val="20"/>
              </w:rPr>
              <w:t>65</w:t>
            </w:r>
            <w:r w:rsidR="008861E7">
              <w:rPr>
                <w:rFonts w:ascii="Arial" w:hAnsi="Arial" w:cs="Arial"/>
                <w:color w:val="00AFEF"/>
                <w:sz w:val="20"/>
                <w:szCs w:val="20"/>
              </w:rPr>
              <w:t xml:space="preserve"> Parágrafo único</w:t>
            </w:r>
            <w:r w:rsidR="00A27499" w:rsidRPr="00A27499">
              <w:rPr>
                <w:rFonts w:ascii="Arial" w:hAnsi="Arial" w:cs="Arial"/>
                <w:color w:val="00AFEF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6B9548B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</w:t>
            </w:r>
          </w:p>
          <w:p w14:paraId="5EED255F" w14:textId="77777777" w:rsidR="00D54C73" w:rsidRDefault="00D54C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BF9549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CF0150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23433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2CAC599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37FD0" w14:textId="77777777" w:rsidR="005056F1" w:rsidRDefault="00D54C73" w:rsidP="005056F1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6.3.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5.1.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Registros das ações realizadas para identificação do agente em casos de contaminação microbiológica, sua provável fonte e medidas adotadas</w:t>
            </w:r>
            <w:r w:rsidRPr="005056F1">
              <w:rPr>
                <w:rFonts w:ascii="Arial" w:hAnsi="Arial" w:cs="Arial"/>
                <w:bCs/>
                <w:color w:val="EE0000"/>
                <w:sz w:val="20"/>
                <w:szCs w:val="20"/>
              </w:rPr>
              <w:t>.</w:t>
            </w:r>
            <w:r w:rsidR="005056F1" w:rsidRPr="00EE5FC4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 </w:t>
            </w:r>
            <w:r w:rsidR="00A27499" w:rsidRPr="00A27499">
              <w:rPr>
                <w:rFonts w:ascii="Arial" w:hAnsi="Arial" w:cs="Arial"/>
                <w:color w:val="00AFEF"/>
                <w:sz w:val="20"/>
                <w:szCs w:val="20"/>
              </w:rPr>
              <w:t xml:space="preserve">(RDC 34/2014 – Art. </w:t>
            </w:r>
            <w:r w:rsidR="00A27499">
              <w:rPr>
                <w:rFonts w:ascii="Arial" w:hAnsi="Arial" w:cs="Arial"/>
                <w:color w:val="00AFEF"/>
                <w:sz w:val="20"/>
                <w:szCs w:val="20"/>
              </w:rPr>
              <w:t>66</w:t>
            </w:r>
            <w:r w:rsidR="008861E7">
              <w:rPr>
                <w:rFonts w:ascii="Arial" w:hAnsi="Arial" w:cs="Arial"/>
                <w:color w:val="00AFEF"/>
                <w:sz w:val="20"/>
                <w:szCs w:val="20"/>
              </w:rPr>
              <w:t xml:space="preserve"> Parágrafo único</w:t>
            </w:r>
            <w:r w:rsidR="00A27499" w:rsidRPr="00A27499">
              <w:rPr>
                <w:rFonts w:ascii="Arial" w:hAnsi="Arial" w:cs="Arial"/>
                <w:color w:val="00AFEF"/>
                <w:sz w:val="20"/>
                <w:szCs w:val="20"/>
              </w:rPr>
              <w:t>)</w:t>
            </w:r>
          </w:p>
          <w:p w14:paraId="2B8AF7ED" w14:textId="77777777" w:rsidR="005056F1" w:rsidRPr="005056F1" w:rsidRDefault="005056F1" w:rsidP="005056F1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EE5FC4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Portaria GM/MS 11.685/2026</w:t>
            </w:r>
            <w:r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: </w:t>
            </w:r>
            <w:r w:rsidR="00D54C73" w:rsidRPr="005056F1">
              <w:rPr>
                <w:rFonts w:ascii="Arial" w:hAnsi="Arial" w:cs="Arial"/>
                <w:color w:val="EE0000"/>
                <w:sz w:val="18"/>
                <w:szCs w:val="18"/>
              </w:rPr>
              <w:t xml:space="preserve"> </w:t>
            </w:r>
            <w:r w:rsidRPr="005056F1">
              <w:rPr>
                <w:rFonts w:ascii="Arial" w:hAnsi="Arial" w:cs="Arial"/>
                <w:color w:val="EE0000"/>
                <w:sz w:val="20"/>
                <w:szCs w:val="20"/>
              </w:rPr>
              <w:t>Art. 121. A avaliação da contaminação microbiológica dos componentes sanguíneos celulares será realizada utilizando-se amostragem igual ou superior a 1% (um por cento) da</w:t>
            </w:r>
            <w:r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Pr="005056F1">
              <w:rPr>
                <w:rFonts w:ascii="Arial" w:hAnsi="Arial" w:cs="Arial"/>
                <w:color w:val="EE0000"/>
                <w:sz w:val="20"/>
                <w:szCs w:val="20"/>
              </w:rPr>
              <w:t>produção ou dez unidades por mês, o que for maior.</w:t>
            </w:r>
          </w:p>
          <w:p w14:paraId="0D55FCC4" w14:textId="77777777" w:rsidR="005056F1" w:rsidRPr="005056F1" w:rsidRDefault="005056F1" w:rsidP="005056F1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5056F1">
              <w:rPr>
                <w:rFonts w:ascii="Arial" w:hAnsi="Arial" w:cs="Arial"/>
                <w:color w:val="EE0000"/>
                <w:sz w:val="20"/>
                <w:szCs w:val="20"/>
              </w:rPr>
              <w:t>§1º A avaliação da contaminação microbiológica dos componentes plaquetários submetidos a tratamento de redução de patógenos é dispensável.</w:t>
            </w:r>
          </w:p>
          <w:p w14:paraId="36CEB17D" w14:textId="77777777" w:rsidR="005056F1" w:rsidRPr="005056F1" w:rsidRDefault="005056F1" w:rsidP="005056F1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5056F1">
              <w:rPr>
                <w:rFonts w:ascii="Arial" w:hAnsi="Arial" w:cs="Arial"/>
                <w:color w:val="EE0000"/>
                <w:sz w:val="20"/>
                <w:szCs w:val="20"/>
              </w:rPr>
              <w:t>§ 2º Todos os casos de microbiológico devem ser devidamente investigados na busca da confirmação da contaminação e de uma possível causa corrigível.</w:t>
            </w:r>
          </w:p>
          <w:p w14:paraId="327BCA6C" w14:textId="77777777" w:rsidR="00D54C73" w:rsidRDefault="005056F1" w:rsidP="005056F1">
            <w:pPr>
              <w:jc w:val="both"/>
              <w:rPr>
                <w:rFonts w:ascii="Arial" w:hAnsi="Arial" w:cs="Arial"/>
                <w:color w:val="00B0F0"/>
                <w:sz w:val="18"/>
                <w:szCs w:val="18"/>
              </w:rPr>
            </w:pPr>
            <w:r w:rsidRPr="005056F1">
              <w:rPr>
                <w:rFonts w:ascii="Arial" w:hAnsi="Arial" w:cs="Arial"/>
                <w:color w:val="EE0000"/>
                <w:sz w:val="20"/>
                <w:szCs w:val="20"/>
              </w:rPr>
              <w:t>§ 3º Os serviços de hemoterapia deverão estabelecer e executar plano de ação para a implantação do controle microbiológico na totalidade dos concentrados de plaquetas</w:t>
            </w:r>
            <w:r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Pr="005056F1">
              <w:rPr>
                <w:rFonts w:ascii="Arial" w:hAnsi="Arial" w:cs="Arial"/>
                <w:color w:val="EE0000"/>
                <w:sz w:val="20"/>
                <w:szCs w:val="20"/>
              </w:rPr>
              <w:t>produzidos, mediante a utilização de cultura bacteriana ou de tecnologia de inativação de patógenos.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116C0C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6AE7E6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4F065E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43D9B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54C73" w14:paraId="3D2B6BD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6FB55" w14:textId="77777777" w:rsidR="00D54C73" w:rsidRDefault="00D54C73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6.3.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6.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Avaliação sistemática dos resultados do controle de qualidade das amostras de hemocomponentes avaliados, e registro das ações corretivas e preventivas adotadas.</w:t>
            </w:r>
            <w:r>
              <w:rPr>
                <w:rFonts w:ascii="Arial" w:hAnsi="Arial" w:cs="Arial"/>
                <w:color w:val="00B0F0"/>
                <w:sz w:val="18"/>
                <w:szCs w:val="18"/>
              </w:rPr>
              <w:t xml:space="preserve"> </w:t>
            </w:r>
            <w:r w:rsidR="00A27499" w:rsidRPr="00A27499">
              <w:rPr>
                <w:rFonts w:ascii="Arial" w:hAnsi="Arial" w:cs="Arial"/>
                <w:color w:val="00AFEF"/>
                <w:sz w:val="20"/>
                <w:szCs w:val="20"/>
              </w:rPr>
              <w:t xml:space="preserve">(RDC 34/2014 – Art. </w:t>
            </w:r>
            <w:r w:rsidR="00A27499">
              <w:rPr>
                <w:rFonts w:ascii="Arial" w:hAnsi="Arial" w:cs="Arial"/>
                <w:color w:val="00AFEF"/>
                <w:sz w:val="20"/>
                <w:szCs w:val="20"/>
              </w:rPr>
              <w:t>69</w:t>
            </w:r>
            <w:r w:rsidR="00A27499" w:rsidRPr="00A27499">
              <w:rPr>
                <w:rFonts w:ascii="Arial" w:hAnsi="Arial" w:cs="Arial"/>
                <w:color w:val="00AFEF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14CC2A" w14:textId="77777777" w:rsidR="00D54C73" w:rsidRDefault="00D54C73">
            <w:pPr>
              <w:pStyle w:val="Ttulo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E92A78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0F14D0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E3386" w14:textId="77777777" w:rsidR="00D54C73" w:rsidRDefault="00D54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5D571AC" w14:textId="77777777" w:rsidR="00D54C73" w:rsidRDefault="00D54C73">
      <w:pPr>
        <w:rPr>
          <w:rFonts w:ascii="Arial" w:hAnsi="Arial" w:cs="Arial"/>
        </w:rPr>
      </w:pPr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35"/>
      </w:tblGrid>
      <w:tr w:rsidR="00A67C69" w14:paraId="6B01050A" w14:textId="77777777" w:rsidTr="00F840B1">
        <w:trPr>
          <w:trHeight w:val="250"/>
        </w:trPr>
        <w:tc>
          <w:tcPr>
            <w:tcW w:w="10235" w:type="dxa"/>
          </w:tcPr>
          <w:p w14:paraId="2876A768" w14:textId="77777777" w:rsidR="00A67C69" w:rsidRDefault="00A67C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Observações:</w:t>
            </w:r>
          </w:p>
        </w:tc>
      </w:tr>
      <w:tr w:rsidR="00A67C69" w14:paraId="12C3B65B" w14:textId="77777777" w:rsidTr="00F840B1">
        <w:trPr>
          <w:trHeight w:val="250"/>
        </w:trPr>
        <w:tc>
          <w:tcPr>
            <w:tcW w:w="10235" w:type="dxa"/>
          </w:tcPr>
          <w:p w14:paraId="212B3CAE" w14:textId="77777777" w:rsidR="00A67C69" w:rsidRDefault="00A67C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67C69" w14:paraId="60EB8D04" w14:textId="77777777" w:rsidTr="00F840B1">
        <w:trPr>
          <w:trHeight w:val="250"/>
        </w:trPr>
        <w:tc>
          <w:tcPr>
            <w:tcW w:w="10235" w:type="dxa"/>
          </w:tcPr>
          <w:p w14:paraId="79377E0C" w14:textId="77777777" w:rsidR="00A67C69" w:rsidRDefault="00A67C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67C69" w14:paraId="231733E6" w14:textId="77777777" w:rsidTr="00F840B1">
        <w:trPr>
          <w:trHeight w:val="250"/>
        </w:trPr>
        <w:tc>
          <w:tcPr>
            <w:tcW w:w="10235" w:type="dxa"/>
          </w:tcPr>
          <w:p w14:paraId="478DB9A1" w14:textId="77777777" w:rsidR="00A67C69" w:rsidRDefault="00A67C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67C69" w14:paraId="3B6CF528" w14:textId="77777777" w:rsidTr="00F840B1">
        <w:trPr>
          <w:trHeight w:val="250"/>
        </w:trPr>
        <w:tc>
          <w:tcPr>
            <w:tcW w:w="10235" w:type="dxa"/>
          </w:tcPr>
          <w:p w14:paraId="4C2ED34C" w14:textId="77777777" w:rsidR="00A67C69" w:rsidRDefault="00A67C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67C69" w14:paraId="23200FC9" w14:textId="77777777" w:rsidTr="00F840B1">
        <w:trPr>
          <w:trHeight w:val="250"/>
        </w:trPr>
        <w:tc>
          <w:tcPr>
            <w:tcW w:w="10235" w:type="dxa"/>
          </w:tcPr>
          <w:p w14:paraId="5E05E49C" w14:textId="77777777" w:rsidR="00A67C69" w:rsidRDefault="00A67C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200A6711" w14:textId="77777777" w:rsidR="00060BDB" w:rsidRDefault="00060BDB">
      <w:pPr>
        <w:rPr>
          <w:rFonts w:ascii="Arial" w:hAnsi="Arial" w:cs="Arial"/>
        </w:rPr>
      </w:pPr>
    </w:p>
    <w:p w14:paraId="4A20B0DF" w14:textId="77777777" w:rsidR="004F0084" w:rsidRDefault="004D262E" w:rsidP="004D262E">
      <w:pPr>
        <w:jc w:val="center"/>
        <w:rPr>
          <w:rFonts w:ascii="Arial" w:hAnsi="Arial" w:cs="Arial"/>
        </w:rPr>
      </w:pPr>
      <w:r w:rsidRPr="004D262E">
        <w:rPr>
          <w:rFonts w:ascii="Arial" w:hAnsi="Arial" w:cs="Arial"/>
          <w:bCs/>
          <w:color w:val="FF0000"/>
        </w:rPr>
        <w:t>Portaria GM/MS 11.685/2026 -</w:t>
      </w:r>
      <w:r>
        <w:rPr>
          <w:rFonts w:ascii="Arial" w:hAnsi="Arial" w:cs="Arial"/>
          <w:bCs/>
          <w:color w:val="FF0000"/>
          <w:sz w:val="20"/>
          <w:szCs w:val="20"/>
        </w:rPr>
        <w:t xml:space="preserve"> </w:t>
      </w:r>
      <w:r w:rsidRPr="004D262E">
        <w:rPr>
          <w:rFonts w:ascii="Arial" w:hAnsi="Arial" w:cs="Arial"/>
          <w:color w:val="FF0000"/>
        </w:rPr>
        <w:t>ANEXO VII</w:t>
      </w:r>
    </w:p>
    <w:p w14:paraId="632E2F9B" w14:textId="77777777" w:rsidR="002E0D6C" w:rsidRDefault="002E0D6C">
      <w:pPr>
        <w:rPr>
          <w:rFonts w:ascii="Arial" w:hAnsi="Arial" w:cs="Arial"/>
        </w:rPr>
      </w:pPr>
    </w:p>
    <w:tbl>
      <w:tblPr>
        <w:tblW w:w="9845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057"/>
        <w:gridCol w:w="23"/>
        <w:gridCol w:w="5063"/>
        <w:gridCol w:w="583"/>
        <w:gridCol w:w="594"/>
        <w:gridCol w:w="525"/>
      </w:tblGrid>
      <w:tr w:rsidR="00384E5F" w14:paraId="066F1945" w14:textId="77777777">
        <w:trPr>
          <w:cantSplit/>
          <w:jc w:val="center"/>
        </w:trPr>
        <w:tc>
          <w:tcPr>
            <w:tcW w:w="8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529EB" w14:textId="77777777" w:rsidR="00384E5F" w:rsidRDefault="00384E5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6.4. Controle de qualidade dos Hemocomponentes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09B1" w14:textId="77777777" w:rsidR="00384E5F" w:rsidRDefault="00384E5F">
            <w:pPr>
              <w:pStyle w:val="Ttulo6"/>
              <w:jc w:val="both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Sim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A5BD" w14:textId="77777777" w:rsidR="00384E5F" w:rsidRDefault="00384E5F">
            <w:pPr>
              <w:pStyle w:val="Ttulo6"/>
              <w:jc w:val="both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Não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26B7" w14:textId="77777777" w:rsidR="00384E5F" w:rsidRDefault="00384E5F">
            <w:pPr>
              <w:pStyle w:val="Ttulo6"/>
              <w:jc w:val="both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NA</w:t>
            </w:r>
          </w:p>
        </w:tc>
      </w:tr>
      <w:tr w:rsidR="001C144A" w14:paraId="1F7DA6A3" w14:textId="77777777" w:rsidTr="00976756">
        <w:trPr>
          <w:cantSplit/>
          <w:jc w:val="center"/>
        </w:trPr>
        <w:tc>
          <w:tcPr>
            <w:tcW w:w="8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16EC" w14:textId="77777777" w:rsidR="001C144A" w:rsidRPr="00341017" w:rsidRDefault="00384E5F">
            <w:pPr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341017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6.4.1 </w:t>
            </w:r>
            <w:r w:rsidR="001C144A" w:rsidRPr="00341017">
              <w:rPr>
                <w:rFonts w:ascii="Arial" w:hAnsi="Arial" w:cs="Arial"/>
                <w:b/>
                <w:color w:val="FF0000"/>
                <w:sz w:val="20"/>
                <w:szCs w:val="20"/>
              </w:rPr>
              <w:t>Sangue Total *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580B" w14:textId="77777777" w:rsidR="001C144A" w:rsidRDefault="001C144A">
            <w:pPr>
              <w:pStyle w:val="Ttulo6"/>
              <w:jc w:val="both"/>
              <w:rPr>
                <w:bCs w:val="0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5EA9" w14:textId="77777777" w:rsidR="001C144A" w:rsidRDefault="001C144A">
            <w:pPr>
              <w:pStyle w:val="Ttulo6"/>
              <w:jc w:val="both"/>
              <w:rPr>
                <w:bCs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B49DE" w14:textId="77777777" w:rsidR="001C144A" w:rsidRDefault="001C144A">
            <w:pPr>
              <w:pStyle w:val="Ttulo6"/>
              <w:jc w:val="both"/>
              <w:rPr>
                <w:bCs w:val="0"/>
                <w:sz w:val="20"/>
                <w:szCs w:val="20"/>
              </w:rPr>
            </w:pPr>
          </w:p>
        </w:tc>
      </w:tr>
      <w:tr w:rsidR="002E0D6C" w14:paraId="114615F1" w14:textId="77777777">
        <w:trPr>
          <w:cantSplit/>
          <w:jc w:val="center"/>
        </w:trPr>
        <w:tc>
          <w:tcPr>
            <w:tcW w:w="3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6E7EA7" w14:textId="77777777" w:rsidR="002E0D6C" w:rsidRPr="00341017" w:rsidRDefault="002E0D6C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341017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*Amostragem: </w:t>
            </w:r>
            <w:r w:rsidRPr="00341017">
              <w:rPr>
                <w:rFonts w:ascii="Arial" w:hAnsi="Arial" w:cs="Arial"/>
                <w:color w:val="FF0000"/>
                <w:sz w:val="18"/>
                <w:szCs w:val="18"/>
              </w:rPr>
              <w:t>deve ser realizado controle de qualidade em, pelo menos, 1% da produção ou 10 unidades por mês (o que for maior).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926D" w14:textId="77777777" w:rsidR="002E0D6C" w:rsidRPr="00341017" w:rsidRDefault="002E0D6C" w:rsidP="001C144A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341017">
              <w:rPr>
                <w:rFonts w:ascii="Arial" w:hAnsi="Arial" w:cs="Arial"/>
                <w:b/>
                <w:color w:val="FF0000"/>
                <w:sz w:val="20"/>
                <w:szCs w:val="20"/>
              </w:rPr>
              <w:t>6.4.1.1.</w:t>
            </w:r>
            <w:r w:rsidRPr="00341017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 Volume: 405 - 495 </w:t>
            </w:r>
            <w:proofErr w:type="spellStart"/>
            <w:r w:rsidRPr="00341017">
              <w:rPr>
                <w:rFonts w:ascii="Arial" w:hAnsi="Arial" w:cs="Arial"/>
                <w:bCs/>
                <w:color w:val="FF0000"/>
                <w:sz w:val="20"/>
                <w:szCs w:val="20"/>
              </w:rPr>
              <w:t>mL</w:t>
            </w:r>
            <w:proofErr w:type="spellEnd"/>
            <w:r w:rsidRPr="00341017">
              <w:rPr>
                <w:rFonts w:ascii="Arial" w:hAnsi="Arial" w:cs="Arial"/>
                <w:bCs/>
                <w:color w:val="FF0000"/>
                <w:sz w:val="20"/>
                <w:szCs w:val="20"/>
              </w:rPr>
              <w:t>, excluindo o volume do anticoagulante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3D8F" w14:textId="77777777" w:rsidR="002E0D6C" w:rsidRDefault="002E0D6C">
            <w:pPr>
              <w:rPr>
                <w:bCs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1683F" w14:textId="77777777" w:rsidR="002E0D6C" w:rsidRDefault="002E0D6C">
            <w:pPr>
              <w:pStyle w:val="Ttulo6"/>
              <w:jc w:val="both"/>
              <w:rPr>
                <w:bCs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915CD" w14:textId="77777777" w:rsidR="002E0D6C" w:rsidRDefault="002E0D6C">
            <w:pPr>
              <w:pStyle w:val="Ttulo6"/>
              <w:jc w:val="both"/>
              <w:rPr>
                <w:bCs w:val="0"/>
                <w:sz w:val="20"/>
                <w:szCs w:val="20"/>
              </w:rPr>
            </w:pPr>
          </w:p>
        </w:tc>
      </w:tr>
      <w:tr w:rsidR="002E0D6C" w14:paraId="5628E583" w14:textId="77777777">
        <w:trPr>
          <w:cantSplit/>
          <w:jc w:val="center"/>
        </w:trPr>
        <w:tc>
          <w:tcPr>
            <w:tcW w:w="3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C4886E" w14:textId="77777777" w:rsidR="002E0D6C" w:rsidRPr="00341017" w:rsidRDefault="002E0D6C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C18C" w14:textId="77777777" w:rsidR="002E0D6C" w:rsidRPr="00341017" w:rsidRDefault="002E0D6C" w:rsidP="001C144A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341017">
              <w:rPr>
                <w:rFonts w:ascii="Arial" w:hAnsi="Arial" w:cs="Arial"/>
                <w:b/>
                <w:color w:val="FF0000"/>
                <w:sz w:val="20"/>
                <w:szCs w:val="20"/>
              </w:rPr>
              <w:t>6.4.1.2</w:t>
            </w:r>
            <w:r w:rsidRPr="00341017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. Hemoglobina: </w:t>
            </w:r>
            <w:r w:rsidR="000A7382" w:rsidRPr="00341017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≥ </w:t>
            </w:r>
            <w:r w:rsidRPr="00341017">
              <w:rPr>
                <w:rFonts w:ascii="Arial" w:hAnsi="Arial" w:cs="Arial"/>
                <w:bCs/>
                <w:color w:val="FF0000"/>
                <w:sz w:val="20"/>
                <w:szCs w:val="20"/>
              </w:rPr>
              <w:t>45g/unidade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ECAF" w14:textId="77777777" w:rsidR="002E0D6C" w:rsidRDefault="002E0D6C">
            <w:pPr>
              <w:rPr>
                <w:bCs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F9A5D" w14:textId="77777777" w:rsidR="002E0D6C" w:rsidRDefault="002E0D6C">
            <w:pPr>
              <w:pStyle w:val="Ttulo6"/>
              <w:jc w:val="both"/>
              <w:rPr>
                <w:bCs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1C2BF" w14:textId="77777777" w:rsidR="002E0D6C" w:rsidRDefault="002E0D6C">
            <w:pPr>
              <w:pStyle w:val="Ttulo6"/>
              <w:jc w:val="both"/>
              <w:rPr>
                <w:bCs w:val="0"/>
                <w:sz w:val="20"/>
                <w:szCs w:val="20"/>
              </w:rPr>
            </w:pPr>
          </w:p>
        </w:tc>
      </w:tr>
      <w:tr w:rsidR="002E0D6C" w14:paraId="699D96F0" w14:textId="77777777">
        <w:trPr>
          <w:cantSplit/>
          <w:jc w:val="center"/>
        </w:trPr>
        <w:tc>
          <w:tcPr>
            <w:tcW w:w="3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F9C168" w14:textId="77777777" w:rsidR="002E0D6C" w:rsidRPr="00341017" w:rsidRDefault="002E0D6C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A56B" w14:textId="77777777" w:rsidR="002E0D6C" w:rsidRPr="00341017" w:rsidRDefault="002E0D6C" w:rsidP="001C144A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341017">
              <w:rPr>
                <w:rFonts w:ascii="Arial" w:hAnsi="Arial" w:cs="Arial"/>
                <w:b/>
                <w:color w:val="FF0000"/>
                <w:sz w:val="20"/>
                <w:szCs w:val="20"/>
              </w:rPr>
              <w:t>6.4.1.3.</w:t>
            </w:r>
            <w:r w:rsidRPr="00341017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 Grau de Hemólise: Menor que 0,8% da massa eritrocitária (no último dia de armazenamento)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F6C7" w14:textId="77777777" w:rsidR="002E0D6C" w:rsidRDefault="002E0D6C">
            <w:pPr>
              <w:rPr>
                <w:bCs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0257" w14:textId="77777777" w:rsidR="002E0D6C" w:rsidRDefault="002E0D6C">
            <w:pPr>
              <w:pStyle w:val="Ttulo6"/>
              <w:jc w:val="both"/>
              <w:rPr>
                <w:bCs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9979" w14:textId="77777777" w:rsidR="002E0D6C" w:rsidRDefault="002E0D6C">
            <w:pPr>
              <w:pStyle w:val="Ttulo6"/>
              <w:jc w:val="both"/>
              <w:rPr>
                <w:bCs w:val="0"/>
                <w:sz w:val="20"/>
                <w:szCs w:val="20"/>
              </w:rPr>
            </w:pPr>
          </w:p>
        </w:tc>
      </w:tr>
      <w:tr w:rsidR="002E0D6C" w14:paraId="150D2C90" w14:textId="77777777">
        <w:trPr>
          <w:cantSplit/>
          <w:jc w:val="center"/>
        </w:trPr>
        <w:tc>
          <w:tcPr>
            <w:tcW w:w="30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4692D" w14:textId="77777777" w:rsidR="002E0D6C" w:rsidRPr="00341017" w:rsidRDefault="002E0D6C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C414" w14:textId="77777777" w:rsidR="002E0D6C" w:rsidRPr="00341017" w:rsidRDefault="002E0D6C" w:rsidP="001C144A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341017">
              <w:rPr>
                <w:rFonts w:ascii="Arial" w:hAnsi="Arial" w:cs="Arial"/>
                <w:b/>
                <w:color w:val="FF0000"/>
                <w:sz w:val="20"/>
                <w:szCs w:val="20"/>
              </w:rPr>
              <w:t>6.4.1.4.</w:t>
            </w:r>
            <w:r w:rsidRPr="00341017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 Microbiológico: Negativ</w:t>
            </w:r>
            <w:r w:rsidR="004F0084" w:rsidRPr="00341017">
              <w:rPr>
                <w:rFonts w:ascii="Arial" w:hAnsi="Arial" w:cs="Arial"/>
                <w:bCs/>
                <w:color w:val="FF0000"/>
                <w:sz w:val="20"/>
                <w:szCs w:val="20"/>
              </w:rPr>
              <w:t>o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2035" w14:textId="77777777" w:rsidR="002E0D6C" w:rsidRDefault="002E0D6C">
            <w:pPr>
              <w:rPr>
                <w:bCs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E95A6" w14:textId="77777777" w:rsidR="002E0D6C" w:rsidRDefault="002E0D6C">
            <w:pPr>
              <w:pStyle w:val="Ttulo6"/>
              <w:jc w:val="both"/>
              <w:rPr>
                <w:bCs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0002" w14:textId="77777777" w:rsidR="002E0D6C" w:rsidRDefault="002E0D6C">
            <w:pPr>
              <w:pStyle w:val="Ttulo6"/>
              <w:jc w:val="both"/>
              <w:rPr>
                <w:bCs w:val="0"/>
                <w:sz w:val="20"/>
                <w:szCs w:val="20"/>
              </w:rPr>
            </w:pPr>
          </w:p>
        </w:tc>
      </w:tr>
      <w:tr w:rsidR="001C144A" w14:paraId="2A5E0DC3" w14:textId="77777777" w:rsidTr="00976756">
        <w:trPr>
          <w:cantSplit/>
          <w:jc w:val="center"/>
        </w:trPr>
        <w:tc>
          <w:tcPr>
            <w:tcW w:w="8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35001" w14:textId="77777777" w:rsidR="001C144A" w:rsidRPr="00341017" w:rsidRDefault="001C144A">
            <w:pPr>
              <w:jc w:val="both"/>
              <w:rPr>
                <w:rFonts w:ascii="Arial" w:hAnsi="Arial" w:cs="Arial"/>
                <w:bCs/>
                <w:i/>
                <w:iCs/>
                <w:color w:val="FF0000"/>
                <w:sz w:val="18"/>
                <w:szCs w:val="18"/>
              </w:rPr>
            </w:pPr>
            <w:r w:rsidRPr="00341017">
              <w:rPr>
                <w:rFonts w:ascii="Arial" w:hAnsi="Arial" w:cs="Arial"/>
                <w:bCs/>
                <w:i/>
                <w:iCs/>
                <w:color w:val="FF0000"/>
                <w:sz w:val="18"/>
                <w:szCs w:val="18"/>
              </w:rPr>
              <w:t>* Sangue total para uso transfusional, sem programação de processamento.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F8FA" w14:textId="77777777" w:rsidR="001C144A" w:rsidRDefault="001C144A">
            <w:pPr>
              <w:pStyle w:val="Ttulo6"/>
              <w:jc w:val="both"/>
              <w:rPr>
                <w:bCs w:val="0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54A8" w14:textId="77777777" w:rsidR="001C144A" w:rsidRDefault="001C144A">
            <w:pPr>
              <w:pStyle w:val="Ttulo6"/>
              <w:jc w:val="both"/>
              <w:rPr>
                <w:bCs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86F98" w14:textId="77777777" w:rsidR="001C144A" w:rsidRDefault="001C144A">
            <w:pPr>
              <w:pStyle w:val="Ttulo6"/>
              <w:jc w:val="both"/>
              <w:rPr>
                <w:bCs w:val="0"/>
                <w:sz w:val="20"/>
                <w:szCs w:val="20"/>
              </w:rPr>
            </w:pPr>
          </w:p>
        </w:tc>
      </w:tr>
      <w:tr w:rsidR="00D54C73" w14:paraId="27BCCE84" w14:textId="77777777" w:rsidTr="00976756">
        <w:trPr>
          <w:cantSplit/>
          <w:jc w:val="center"/>
        </w:trPr>
        <w:tc>
          <w:tcPr>
            <w:tcW w:w="3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A8C2" w14:textId="77777777" w:rsidR="00D54C73" w:rsidRDefault="00D54C7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="00384E5F">
              <w:rPr>
                <w:rFonts w:ascii="Arial" w:hAnsi="Arial" w:cs="Arial"/>
                <w:b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384E5F">
              <w:rPr>
                <w:rFonts w:ascii="Arial" w:hAnsi="Arial" w:cs="Arial"/>
                <w:b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sz w:val="20"/>
                <w:szCs w:val="20"/>
              </w:rPr>
              <w:t>. Concentrado de Hemácias (CH)</w:t>
            </w:r>
          </w:p>
          <w:p w14:paraId="19512027" w14:textId="77777777" w:rsidR="00D54C73" w:rsidRDefault="00D54C7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84B2D71" w14:textId="77777777" w:rsidR="00D54C73" w:rsidRDefault="00D54C7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Amostragem</w:t>
            </w:r>
            <w:r>
              <w:rPr>
                <w:rFonts w:ascii="Arial" w:hAnsi="Arial" w:cs="Arial"/>
                <w:sz w:val="18"/>
                <w:szCs w:val="18"/>
              </w:rPr>
              <w:t>: 1% ou 10 unidade/mês, em amostra individual.</w:t>
            </w: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B2782" w14:textId="77777777" w:rsidR="00D54C73" w:rsidRDefault="00D54C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970BFF">
              <w:rPr>
                <w:rFonts w:ascii="Arial" w:hAnsi="Arial" w:cs="Arial"/>
                <w:b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.1. </w:t>
            </w:r>
            <w:r>
              <w:rPr>
                <w:rFonts w:ascii="Arial" w:hAnsi="Arial" w:cs="Arial"/>
                <w:sz w:val="20"/>
                <w:szCs w:val="20"/>
              </w:rPr>
              <w:t>Hemoglobina:</w:t>
            </w:r>
            <w:r w:rsidRPr="000A7382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E303E9" w:rsidRPr="000A7382">
              <w:rPr>
                <w:rFonts w:ascii="Arial" w:hAnsi="Arial" w:cs="Arial"/>
                <w:color w:val="FF0000"/>
                <w:sz w:val="20"/>
                <w:szCs w:val="20"/>
              </w:rPr>
              <w:t>≥</w:t>
            </w:r>
            <w:r>
              <w:rPr>
                <w:rFonts w:ascii="Arial" w:hAnsi="Arial" w:cs="Arial"/>
                <w:sz w:val="20"/>
                <w:szCs w:val="20"/>
              </w:rPr>
              <w:t>45g / unidade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78FCD" w14:textId="77777777" w:rsidR="00D54C73" w:rsidRDefault="00D54C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482B0" w14:textId="77777777" w:rsidR="00D54C73" w:rsidRDefault="00D54C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68443" w14:textId="77777777" w:rsidR="00D54C73" w:rsidRDefault="00D54C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4C73" w14:paraId="6F5AB0CF" w14:textId="77777777" w:rsidTr="00976756">
        <w:trPr>
          <w:cantSplit/>
          <w:jc w:val="center"/>
        </w:trPr>
        <w:tc>
          <w:tcPr>
            <w:tcW w:w="3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B5F12" w14:textId="77777777" w:rsidR="00D54C73" w:rsidRDefault="00D54C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E319" w14:textId="77777777" w:rsidR="00D54C73" w:rsidRDefault="00D54C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970BFF">
              <w:rPr>
                <w:rFonts w:ascii="Arial" w:hAnsi="Arial" w:cs="Arial"/>
                <w:b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.2. </w:t>
            </w:r>
            <w:r>
              <w:rPr>
                <w:rFonts w:ascii="Arial" w:hAnsi="Arial" w:cs="Arial"/>
                <w:sz w:val="20"/>
                <w:szCs w:val="20"/>
              </w:rPr>
              <w:t>Hematócrito: 50 a 80% (*)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6FA57" w14:textId="77777777" w:rsidR="00D54C73" w:rsidRDefault="00D54C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C7A7" w14:textId="77777777" w:rsidR="00D54C73" w:rsidRDefault="00D54C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E28A8" w14:textId="77777777" w:rsidR="00D54C73" w:rsidRDefault="00D54C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4C73" w14:paraId="5FF4095C" w14:textId="77777777" w:rsidTr="00976756">
        <w:trPr>
          <w:cantSplit/>
          <w:trHeight w:val="510"/>
          <w:jc w:val="center"/>
        </w:trPr>
        <w:tc>
          <w:tcPr>
            <w:tcW w:w="3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DF81A" w14:textId="77777777" w:rsidR="00D54C73" w:rsidRDefault="00D54C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BD83" w14:textId="77777777" w:rsidR="00D54C73" w:rsidRDefault="00D54C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970BFF">
              <w:rPr>
                <w:rFonts w:ascii="Arial" w:hAnsi="Arial" w:cs="Arial"/>
                <w:b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sz w:val="20"/>
                <w:szCs w:val="20"/>
              </w:rPr>
              <w:t>.3.</w:t>
            </w:r>
            <w:r>
              <w:rPr>
                <w:rFonts w:ascii="Arial" w:hAnsi="Arial" w:cs="Arial"/>
                <w:sz w:val="20"/>
                <w:szCs w:val="20"/>
              </w:rPr>
              <w:t>Grau de hemólise: &lt; 0,8% da massa eritrocitária (no último dia de armazenamento).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A09AE" w14:textId="77777777" w:rsidR="00D54C73" w:rsidRDefault="00D54C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2FCD" w14:textId="77777777" w:rsidR="00D54C73" w:rsidRDefault="00D54C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0B246" w14:textId="77777777" w:rsidR="00D54C73" w:rsidRDefault="00D54C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4C73" w14:paraId="5D495FAB" w14:textId="77777777" w:rsidTr="00976756">
        <w:trPr>
          <w:cantSplit/>
          <w:trHeight w:val="178"/>
          <w:jc w:val="center"/>
        </w:trPr>
        <w:tc>
          <w:tcPr>
            <w:tcW w:w="3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7F7C6" w14:textId="77777777" w:rsidR="00D54C73" w:rsidRDefault="00D54C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293E" w14:textId="77777777" w:rsidR="00D54C73" w:rsidRDefault="00D54C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970BFF">
              <w:rPr>
                <w:rFonts w:ascii="Arial" w:hAnsi="Arial" w:cs="Arial"/>
                <w:b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.4.  </w:t>
            </w:r>
            <w:r>
              <w:rPr>
                <w:rFonts w:ascii="Arial" w:hAnsi="Arial" w:cs="Arial"/>
                <w:sz w:val="20"/>
                <w:szCs w:val="20"/>
              </w:rPr>
              <w:t>Microbiológico</w:t>
            </w:r>
            <w:r w:rsidR="004F0084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F0084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egativo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FFDA" w14:textId="77777777" w:rsidR="00D54C73" w:rsidRDefault="00D54C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F6E2" w14:textId="77777777" w:rsidR="00D54C73" w:rsidRDefault="00D54C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A07C8" w14:textId="77777777" w:rsidR="00D54C73" w:rsidRDefault="00D54C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4C73" w14:paraId="7930B76A" w14:textId="77777777" w:rsidTr="00976756">
        <w:trPr>
          <w:cantSplit/>
          <w:trHeight w:val="339"/>
          <w:jc w:val="center"/>
        </w:trPr>
        <w:tc>
          <w:tcPr>
            <w:tcW w:w="98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7FF0E" w14:textId="77777777" w:rsidR="00D54C73" w:rsidRDefault="00D54C73">
            <w:pPr>
              <w:pStyle w:val="Default"/>
              <w:jc w:val="both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(*) </w:t>
            </w:r>
            <w:r>
              <w:rPr>
                <w:rFonts w:ascii="Arial" w:hAnsi="Arial" w:cs="Arial"/>
                <w:i/>
                <w:color w:val="auto"/>
                <w:sz w:val="18"/>
                <w:szCs w:val="18"/>
              </w:rPr>
              <w:t>O hematócrito esperado depende do tipo de solução preservativa utilizada na bolsa, sendo de 50 a 70% para os concentrados de hemácias com soluções aditivas e de 65 a 80% para com CPDA-1.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2E0D6C" w14:paraId="7BC80641" w14:textId="77777777">
        <w:trPr>
          <w:cantSplit/>
          <w:jc w:val="center"/>
        </w:trPr>
        <w:tc>
          <w:tcPr>
            <w:tcW w:w="30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F95CF6" w14:textId="77777777" w:rsidR="002E0D6C" w:rsidRDefault="002E0D6C" w:rsidP="002E0D6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6.4.3. Concentrado de Hemácias Lavadas</w:t>
            </w:r>
          </w:p>
          <w:p w14:paraId="65702228" w14:textId="77777777" w:rsidR="002E0D6C" w:rsidRDefault="002E0D6C" w:rsidP="002E0D6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Amostragem</w:t>
            </w:r>
            <w:r>
              <w:rPr>
                <w:rFonts w:ascii="Arial" w:hAnsi="Arial" w:cs="Arial"/>
                <w:sz w:val="18"/>
                <w:szCs w:val="18"/>
              </w:rPr>
              <w:t>: 1% ou 10 unidade/mês, em amostra individual.</w:t>
            </w:r>
          </w:p>
          <w:p w14:paraId="19DB3BBD" w14:textId="77777777" w:rsidR="002E0D6C" w:rsidRDefault="002E0D6C" w:rsidP="002E0D6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*</w: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t>Proteína residual</w:t>
            </w:r>
            <w:r>
              <w:rPr>
                <w:rFonts w:ascii="Arial" w:hAnsi="Arial" w:cs="Arial"/>
                <w:sz w:val="18"/>
                <w:szCs w:val="18"/>
              </w:rPr>
              <w:t xml:space="preserve"> avaliado em todas as unidades produzidas.</w:t>
            </w: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8805" w14:textId="77777777" w:rsidR="002E0D6C" w:rsidRDefault="002E0D6C" w:rsidP="002E0D6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4F0084">
              <w:rPr>
                <w:rFonts w:ascii="Arial" w:hAnsi="Arial" w:cs="Arial"/>
                <w:b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.1. </w:t>
            </w:r>
            <w:r>
              <w:rPr>
                <w:rFonts w:ascii="Arial" w:hAnsi="Arial" w:cs="Arial"/>
                <w:sz w:val="20"/>
                <w:szCs w:val="20"/>
              </w:rPr>
              <w:t>Hemoglobina:</w:t>
            </w:r>
            <w:r w:rsidRPr="000A7382">
              <w:rPr>
                <w:rFonts w:ascii="Arial" w:hAnsi="Arial" w:cs="Arial"/>
                <w:color w:val="FF0000"/>
                <w:sz w:val="20"/>
                <w:szCs w:val="20"/>
              </w:rPr>
              <w:t>≥</w:t>
            </w:r>
            <w:r>
              <w:rPr>
                <w:rFonts w:ascii="Arial" w:hAnsi="Arial" w:cs="Arial"/>
                <w:sz w:val="20"/>
                <w:szCs w:val="20"/>
              </w:rPr>
              <w:t>40g / unidade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1F0CC" w14:textId="77777777" w:rsidR="002E0D6C" w:rsidRDefault="002E0D6C" w:rsidP="002E0D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F98CE" w14:textId="77777777" w:rsidR="002E0D6C" w:rsidRDefault="002E0D6C" w:rsidP="002E0D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5D062" w14:textId="77777777" w:rsidR="002E0D6C" w:rsidRDefault="002E0D6C" w:rsidP="002E0D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D6C" w14:paraId="133FDB7B" w14:textId="77777777">
        <w:trPr>
          <w:cantSplit/>
          <w:jc w:val="center"/>
        </w:trPr>
        <w:tc>
          <w:tcPr>
            <w:tcW w:w="30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A4F6D5" w14:textId="77777777" w:rsidR="002E0D6C" w:rsidRDefault="002E0D6C" w:rsidP="002E0D6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E0FBD" w14:textId="77777777" w:rsidR="002E0D6C" w:rsidRDefault="002E0D6C" w:rsidP="002E0D6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4F0084">
              <w:rPr>
                <w:rFonts w:ascii="Arial" w:hAnsi="Arial" w:cs="Arial"/>
                <w:b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.2. </w:t>
            </w:r>
            <w:r>
              <w:rPr>
                <w:rFonts w:ascii="Arial" w:hAnsi="Arial" w:cs="Arial"/>
                <w:sz w:val="20"/>
                <w:szCs w:val="20"/>
              </w:rPr>
              <w:t>Hematócrito: 50 a 75%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E8EA5" w14:textId="77777777" w:rsidR="002E0D6C" w:rsidRDefault="002E0D6C" w:rsidP="002E0D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30045" w14:textId="77777777" w:rsidR="002E0D6C" w:rsidRDefault="002E0D6C" w:rsidP="002E0D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E36FB" w14:textId="77777777" w:rsidR="002E0D6C" w:rsidRDefault="002E0D6C" w:rsidP="002E0D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D6C" w14:paraId="140A5F28" w14:textId="77777777">
        <w:trPr>
          <w:cantSplit/>
          <w:jc w:val="center"/>
        </w:trPr>
        <w:tc>
          <w:tcPr>
            <w:tcW w:w="30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D3BC2D" w14:textId="77777777" w:rsidR="002E0D6C" w:rsidRDefault="002E0D6C" w:rsidP="002E0D6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6D08E" w14:textId="77777777" w:rsidR="002E0D6C" w:rsidRDefault="002E0D6C" w:rsidP="002E0D6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4F0084">
              <w:rPr>
                <w:rFonts w:ascii="Arial" w:hAnsi="Arial" w:cs="Arial"/>
                <w:b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.3. </w:t>
            </w:r>
            <w:r>
              <w:rPr>
                <w:rFonts w:ascii="Arial" w:hAnsi="Arial" w:cs="Arial"/>
                <w:sz w:val="20"/>
                <w:szCs w:val="20"/>
              </w:rPr>
              <w:t xml:space="preserve">Hemólise: &lt;0,8% de massa eritrocitária 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BB8FD" w14:textId="77777777" w:rsidR="002E0D6C" w:rsidRDefault="002E0D6C" w:rsidP="002E0D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C734" w14:textId="77777777" w:rsidR="002E0D6C" w:rsidRDefault="002E0D6C" w:rsidP="002E0D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B1B7D" w14:textId="77777777" w:rsidR="002E0D6C" w:rsidRDefault="002E0D6C" w:rsidP="002E0D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D6C" w14:paraId="679A8215" w14:textId="77777777">
        <w:trPr>
          <w:cantSplit/>
          <w:jc w:val="center"/>
        </w:trPr>
        <w:tc>
          <w:tcPr>
            <w:tcW w:w="30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F145B7" w14:textId="77777777" w:rsidR="002E0D6C" w:rsidRDefault="002E0D6C" w:rsidP="002E0D6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628E" w14:textId="77777777" w:rsidR="002E0D6C" w:rsidRDefault="002E0D6C" w:rsidP="002E0D6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4F0084">
              <w:rPr>
                <w:rFonts w:ascii="Arial" w:hAnsi="Arial" w:cs="Arial"/>
                <w:b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.4. </w:t>
            </w:r>
            <w:r>
              <w:rPr>
                <w:rFonts w:ascii="Arial" w:hAnsi="Arial" w:cs="Arial"/>
                <w:sz w:val="20"/>
                <w:szCs w:val="20"/>
              </w:rPr>
              <w:t>Recuperação:&gt; 80% da massa eritrocitária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DE324" w14:textId="77777777" w:rsidR="002E0D6C" w:rsidRDefault="002E0D6C" w:rsidP="002E0D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91CE" w14:textId="77777777" w:rsidR="002E0D6C" w:rsidRDefault="002E0D6C" w:rsidP="002E0D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94861" w14:textId="77777777" w:rsidR="002E0D6C" w:rsidRDefault="002E0D6C" w:rsidP="002E0D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D6C" w14:paraId="5A94CAAA" w14:textId="77777777">
        <w:trPr>
          <w:cantSplit/>
          <w:jc w:val="center"/>
        </w:trPr>
        <w:tc>
          <w:tcPr>
            <w:tcW w:w="30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7D5F75" w14:textId="77777777" w:rsidR="002E0D6C" w:rsidRDefault="002E0D6C" w:rsidP="002E0D6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E0B3" w14:textId="77777777" w:rsidR="002E0D6C" w:rsidRDefault="002E0D6C" w:rsidP="002E0D6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4F0084">
              <w:rPr>
                <w:rFonts w:ascii="Arial" w:hAnsi="Arial" w:cs="Arial"/>
                <w:b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.5. </w:t>
            </w:r>
            <w:r>
              <w:rPr>
                <w:rFonts w:ascii="Arial" w:hAnsi="Arial" w:cs="Arial"/>
                <w:sz w:val="20"/>
                <w:szCs w:val="20"/>
              </w:rPr>
              <w:t>Proteína residual: &lt; 0,5 g/unidade*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FFAA9" w14:textId="77777777" w:rsidR="002E0D6C" w:rsidRDefault="002E0D6C" w:rsidP="002E0D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FF1C0" w14:textId="77777777" w:rsidR="002E0D6C" w:rsidRDefault="002E0D6C" w:rsidP="002E0D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A09BF" w14:textId="77777777" w:rsidR="002E0D6C" w:rsidRDefault="002E0D6C" w:rsidP="002E0D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084" w14:paraId="02E59876" w14:textId="77777777">
        <w:trPr>
          <w:cantSplit/>
          <w:trHeight w:val="470"/>
          <w:jc w:val="center"/>
        </w:trPr>
        <w:tc>
          <w:tcPr>
            <w:tcW w:w="30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FB35A" w14:textId="77777777" w:rsidR="004F0084" w:rsidRDefault="004F0084" w:rsidP="002E0D6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004422" w14:textId="77777777" w:rsidR="004F0084" w:rsidRDefault="004F0084" w:rsidP="004F008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6.4.3.6. </w:t>
            </w:r>
            <w:r>
              <w:rPr>
                <w:rFonts w:ascii="Arial" w:hAnsi="Arial" w:cs="Arial"/>
                <w:sz w:val="20"/>
                <w:szCs w:val="20"/>
              </w:rPr>
              <w:t>Microbiológico: Negativo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42AE48" w14:textId="77777777" w:rsidR="004F0084" w:rsidRDefault="004F0084" w:rsidP="002E0D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24E982" w14:textId="77777777" w:rsidR="004F0084" w:rsidRDefault="004F0084" w:rsidP="002E0D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1EE289" w14:textId="77777777" w:rsidR="004F0084" w:rsidRDefault="004F0084" w:rsidP="002E0D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084" w14:paraId="21B5424D" w14:textId="77777777">
        <w:trPr>
          <w:cantSplit/>
          <w:jc w:val="center"/>
        </w:trPr>
        <w:tc>
          <w:tcPr>
            <w:tcW w:w="30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168F8E" w14:textId="77777777" w:rsidR="004F0084" w:rsidRDefault="004F0084" w:rsidP="004F008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6.4.4. Concentrado de Hemácias</w:t>
            </w:r>
          </w:p>
          <w:p w14:paraId="258E0645" w14:textId="77777777" w:rsidR="004F0084" w:rsidRDefault="004F0084" w:rsidP="004F0084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Desleucocitadas</w:t>
            </w:r>
            <w:proofErr w:type="spellEnd"/>
          </w:p>
          <w:p w14:paraId="54933AB7" w14:textId="77777777" w:rsidR="004F0084" w:rsidRDefault="004F0084" w:rsidP="004F00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F405A6B" w14:textId="77777777" w:rsidR="004F0084" w:rsidRDefault="004F0084" w:rsidP="004F008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Amostragem</w:t>
            </w:r>
            <w:r>
              <w:rPr>
                <w:rFonts w:ascii="Arial" w:hAnsi="Arial" w:cs="Arial"/>
                <w:sz w:val="18"/>
                <w:szCs w:val="18"/>
              </w:rPr>
              <w:t>: 1% ou 10 unidade/mês, em amostra individual.</w:t>
            </w: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98FD7" w14:textId="77777777" w:rsidR="004F0084" w:rsidRDefault="004F0084" w:rsidP="004F008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6.4.4.1. </w:t>
            </w:r>
            <w:r>
              <w:rPr>
                <w:rFonts w:ascii="Arial" w:hAnsi="Arial" w:cs="Arial"/>
                <w:sz w:val="20"/>
                <w:szCs w:val="20"/>
              </w:rPr>
              <w:t xml:space="preserve">Hemoglobina: </w:t>
            </w:r>
            <w:r w:rsidRPr="000A7382">
              <w:rPr>
                <w:rFonts w:ascii="Arial" w:hAnsi="Arial" w:cs="Arial"/>
                <w:color w:val="FF0000"/>
                <w:sz w:val="20"/>
                <w:szCs w:val="20"/>
              </w:rPr>
              <w:t>≥</w:t>
            </w:r>
            <w:r>
              <w:rPr>
                <w:rFonts w:ascii="Arial" w:hAnsi="Arial" w:cs="Arial"/>
                <w:sz w:val="20"/>
                <w:szCs w:val="20"/>
              </w:rPr>
              <w:t>40g/unidade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00431" w14:textId="77777777" w:rsidR="004F0084" w:rsidRDefault="004F0084" w:rsidP="004F00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DCAE2" w14:textId="77777777" w:rsidR="004F0084" w:rsidRDefault="004F0084" w:rsidP="004F00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CF5FA" w14:textId="77777777" w:rsidR="004F0084" w:rsidRDefault="004F0084" w:rsidP="004F00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084" w14:paraId="52107216" w14:textId="77777777">
        <w:trPr>
          <w:cantSplit/>
          <w:jc w:val="center"/>
        </w:trPr>
        <w:tc>
          <w:tcPr>
            <w:tcW w:w="30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BD4C94" w14:textId="77777777" w:rsidR="004F0084" w:rsidRDefault="004F0084" w:rsidP="004F008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FA3FB" w14:textId="77777777" w:rsidR="004F0084" w:rsidRDefault="004F0084" w:rsidP="004F008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6.4.4.2. </w:t>
            </w:r>
            <w:r>
              <w:rPr>
                <w:rFonts w:ascii="Arial" w:hAnsi="Arial" w:cs="Arial"/>
                <w:sz w:val="20"/>
                <w:szCs w:val="20"/>
              </w:rPr>
              <w:t>Leucócitos residuais: &lt;5x10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/unidade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2A256" w14:textId="77777777" w:rsidR="004F0084" w:rsidRDefault="004F0084" w:rsidP="004F00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8207" w14:textId="77777777" w:rsidR="004F0084" w:rsidRDefault="004F0084" w:rsidP="004F00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B16A5" w14:textId="77777777" w:rsidR="004F0084" w:rsidRDefault="004F0084" w:rsidP="004F00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084" w14:paraId="51CB8D34" w14:textId="77777777">
        <w:trPr>
          <w:cantSplit/>
          <w:jc w:val="center"/>
        </w:trPr>
        <w:tc>
          <w:tcPr>
            <w:tcW w:w="30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F58E08" w14:textId="77777777" w:rsidR="004F0084" w:rsidRDefault="004F0084" w:rsidP="004F008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B327" w14:textId="77777777" w:rsidR="004F0084" w:rsidRDefault="004F0084" w:rsidP="004F008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6.4.4.3. </w:t>
            </w:r>
            <w:r>
              <w:rPr>
                <w:rFonts w:ascii="Arial" w:hAnsi="Arial" w:cs="Arial"/>
                <w:sz w:val="20"/>
                <w:szCs w:val="20"/>
              </w:rPr>
              <w:t>Hemólise: &lt;0,8% da massa eritrocitária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3CEBC" w14:textId="77777777" w:rsidR="004F0084" w:rsidRDefault="004F0084" w:rsidP="004F00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EEDF8" w14:textId="77777777" w:rsidR="004F0084" w:rsidRDefault="004F0084" w:rsidP="004F00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C1DAF" w14:textId="77777777" w:rsidR="004F0084" w:rsidRDefault="004F0084" w:rsidP="004F00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084" w14:paraId="39690F3E" w14:textId="77777777">
        <w:trPr>
          <w:cantSplit/>
          <w:jc w:val="center"/>
        </w:trPr>
        <w:tc>
          <w:tcPr>
            <w:tcW w:w="30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4DA70" w14:textId="77777777" w:rsidR="004F0084" w:rsidRDefault="004F0084" w:rsidP="004F008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64C" w14:textId="77777777" w:rsidR="004F0084" w:rsidRDefault="004F0084" w:rsidP="004F008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6.4.4.4. </w:t>
            </w:r>
            <w:r>
              <w:rPr>
                <w:rFonts w:ascii="Arial" w:hAnsi="Arial" w:cs="Arial"/>
                <w:sz w:val="20"/>
                <w:szCs w:val="20"/>
              </w:rPr>
              <w:t>Microbiológico: Negativo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48082" w14:textId="77777777" w:rsidR="004F0084" w:rsidRDefault="004F0084" w:rsidP="004F00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DF55" w14:textId="77777777" w:rsidR="004F0084" w:rsidRDefault="004F0084" w:rsidP="004F00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E8D21" w14:textId="77777777" w:rsidR="004F0084" w:rsidRDefault="004F0084" w:rsidP="004F00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11E7" w14:paraId="4F6DCD92" w14:textId="77777777">
        <w:trPr>
          <w:cantSplit/>
          <w:jc w:val="center"/>
        </w:trPr>
        <w:tc>
          <w:tcPr>
            <w:tcW w:w="30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7A98DD" w14:textId="77777777" w:rsidR="008711E7" w:rsidRDefault="008711E7" w:rsidP="008711E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6.4.5. Concentrado de hemácias com camada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leucoplaquetária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removida</w:t>
            </w:r>
          </w:p>
          <w:p w14:paraId="104719E0" w14:textId="77777777" w:rsidR="008711E7" w:rsidRDefault="008711E7" w:rsidP="008711E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B853B6" w14:textId="77777777" w:rsidR="008711E7" w:rsidRDefault="008711E7" w:rsidP="008711E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Amostragem</w:t>
            </w:r>
            <w:r>
              <w:rPr>
                <w:rFonts w:ascii="Arial" w:hAnsi="Arial" w:cs="Arial"/>
                <w:sz w:val="18"/>
                <w:szCs w:val="18"/>
              </w:rPr>
              <w:t>: 1% ou 10 unidade/mês, em amostra individual.</w:t>
            </w: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01C79" w14:textId="77777777" w:rsidR="008711E7" w:rsidRDefault="008711E7" w:rsidP="008711E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7F2D63">
              <w:rPr>
                <w:rFonts w:ascii="Arial" w:hAnsi="Arial" w:cs="Arial"/>
                <w:b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.1. </w:t>
            </w:r>
            <w:r>
              <w:rPr>
                <w:rFonts w:ascii="Arial" w:hAnsi="Arial" w:cs="Arial"/>
                <w:sz w:val="20"/>
                <w:szCs w:val="20"/>
              </w:rPr>
              <w:t xml:space="preserve">Hemoglobina: </w:t>
            </w:r>
            <w:r w:rsidR="007F2D63" w:rsidRPr="000A7382">
              <w:rPr>
                <w:rFonts w:ascii="Arial" w:hAnsi="Arial" w:cs="Arial"/>
                <w:color w:val="FF0000"/>
                <w:sz w:val="20"/>
                <w:szCs w:val="20"/>
              </w:rPr>
              <w:t>≥</w:t>
            </w:r>
            <w:r>
              <w:rPr>
                <w:rFonts w:ascii="Arial" w:hAnsi="Arial" w:cs="Arial"/>
                <w:sz w:val="20"/>
                <w:szCs w:val="20"/>
              </w:rPr>
              <w:t xml:space="preserve"> 43g/unidade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12002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59C3A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7636C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11E7" w14:paraId="7096CE25" w14:textId="77777777">
        <w:trPr>
          <w:cantSplit/>
          <w:jc w:val="center"/>
        </w:trPr>
        <w:tc>
          <w:tcPr>
            <w:tcW w:w="30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7441BD" w14:textId="77777777" w:rsidR="008711E7" w:rsidRDefault="008711E7" w:rsidP="008711E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AD87D" w14:textId="77777777" w:rsidR="008711E7" w:rsidRDefault="008711E7" w:rsidP="008711E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7F2D63">
              <w:rPr>
                <w:rFonts w:ascii="Arial" w:hAnsi="Arial" w:cs="Arial"/>
                <w:b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sz w:val="20"/>
                <w:szCs w:val="20"/>
              </w:rPr>
              <w:t>.2.</w:t>
            </w:r>
            <w:r w:rsidR="007F2D6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Hematócrito: 50 a 80%* da massa eritrocitária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FEB4F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2FC83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DDF27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11E7" w14:paraId="009264FE" w14:textId="77777777">
        <w:trPr>
          <w:cantSplit/>
          <w:jc w:val="center"/>
        </w:trPr>
        <w:tc>
          <w:tcPr>
            <w:tcW w:w="30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6F441F" w14:textId="77777777" w:rsidR="008711E7" w:rsidRDefault="008711E7" w:rsidP="008711E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3BA5" w14:textId="77777777" w:rsidR="008711E7" w:rsidRDefault="008711E7" w:rsidP="008711E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7F2D63">
              <w:rPr>
                <w:rFonts w:ascii="Arial" w:hAnsi="Arial" w:cs="Arial"/>
                <w:b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.3. </w:t>
            </w:r>
            <w:r>
              <w:rPr>
                <w:rFonts w:ascii="Arial" w:hAnsi="Arial" w:cs="Arial"/>
                <w:sz w:val="20"/>
                <w:szCs w:val="20"/>
              </w:rPr>
              <w:t xml:space="preserve">Hemólise: &lt; 0,8% da massa eritrocitária </w:t>
            </w:r>
            <w:r>
              <w:rPr>
                <w:rFonts w:ascii="Arial" w:hAnsi="Arial" w:cs="Arial"/>
                <w:sz w:val="18"/>
                <w:szCs w:val="18"/>
              </w:rPr>
              <w:t>(no último dia de armazenamento)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DEF60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505D2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D4239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11E7" w14:paraId="68E81869" w14:textId="77777777">
        <w:trPr>
          <w:cantSplit/>
          <w:jc w:val="center"/>
        </w:trPr>
        <w:tc>
          <w:tcPr>
            <w:tcW w:w="30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39276A" w14:textId="77777777" w:rsidR="008711E7" w:rsidRDefault="008711E7" w:rsidP="008711E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9B765" w14:textId="77777777" w:rsidR="008711E7" w:rsidRDefault="008711E7" w:rsidP="008711E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7F2D63">
              <w:rPr>
                <w:rFonts w:ascii="Arial" w:hAnsi="Arial" w:cs="Arial"/>
                <w:b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.4. </w:t>
            </w:r>
            <w:r>
              <w:rPr>
                <w:rFonts w:ascii="Arial" w:hAnsi="Arial" w:cs="Arial"/>
                <w:sz w:val="20"/>
                <w:szCs w:val="20"/>
              </w:rPr>
              <w:t>Leucócitos: &lt; 1,2 x 10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 xml:space="preserve"> / unidade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D7146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68E0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744D3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11E7" w14:paraId="3A629728" w14:textId="77777777">
        <w:trPr>
          <w:cantSplit/>
          <w:jc w:val="center"/>
        </w:trPr>
        <w:tc>
          <w:tcPr>
            <w:tcW w:w="30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521B" w14:textId="77777777" w:rsidR="008711E7" w:rsidRDefault="008711E7" w:rsidP="008711E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3A71B" w14:textId="77777777" w:rsidR="008711E7" w:rsidRDefault="008711E7" w:rsidP="008711E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7F2D63">
              <w:rPr>
                <w:rFonts w:ascii="Arial" w:hAnsi="Arial" w:cs="Arial"/>
                <w:b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.5. </w:t>
            </w:r>
            <w:r>
              <w:rPr>
                <w:rFonts w:ascii="Arial" w:hAnsi="Arial" w:cs="Arial"/>
                <w:sz w:val="20"/>
                <w:szCs w:val="20"/>
              </w:rPr>
              <w:t>Microbiológico negativo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E93B8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DCAC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FA2B9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2D63" w14:paraId="06295DB9" w14:textId="77777777">
        <w:trPr>
          <w:cantSplit/>
          <w:jc w:val="center"/>
        </w:trPr>
        <w:tc>
          <w:tcPr>
            <w:tcW w:w="98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AE6C" w14:textId="77777777" w:rsidR="007F2D63" w:rsidRDefault="007F2D63" w:rsidP="007F2D63">
            <w:pPr>
              <w:rPr>
                <w:rFonts w:ascii="Arial" w:hAnsi="Arial" w:cs="Arial"/>
                <w:sz w:val="20"/>
                <w:szCs w:val="20"/>
              </w:rPr>
            </w:pPr>
            <w:r w:rsidRPr="00813A09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* O hematócrito esperado depende do tipo de solução preservativa utilizada na bolsa, sendo de 50 a 70% para os concentrados de hemácias com soluções aditivas e de 65 a 80% para com CPDA-1</w:t>
            </w:r>
            <w:r w:rsidRPr="007F2D63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  <w:tr w:rsidR="00813A09" w14:paraId="49DDBFFD" w14:textId="77777777">
        <w:trPr>
          <w:cantSplit/>
          <w:jc w:val="center"/>
        </w:trPr>
        <w:tc>
          <w:tcPr>
            <w:tcW w:w="30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FD38AD" w14:textId="77777777" w:rsidR="00813A09" w:rsidRDefault="00813A09" w:rsidP="00813A0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6.4.6. Concentrado de Hemácias congeladas</w:t>
            </w:r>
          </w:p>
          <w:p w14:paraId="3C744713" w14:textId="77777777" w:rsidR="00813A09" w:rsidRDefault="00813A09" w:rsidP="00813A0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D7720D" w14:textId="77777777" w:rsidR="00813A09" w:rsidRDefault="000A7382" w:rsidP="00813A0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*</w:t>
            </w:r>
            <w:r w:rsidR="00813A09">
              <w:rPr>
                <w:rFonts w:ascii="Arial" w:hAnsi="Arial" w:cs="Arial"/>
                <w:b/>
                <w:sz w:val="18"/>
                <w:szCs w:val="18"/>
              </w:rPr>
              <w:t>Amostragem</w:t>
            </w:r>
            <w:r w:rsidR="00813A09">
              <w:rPr>
                <w:rFonts w:ascii="Arial" w:hAnsi="Arial" w:cs="Arial"/>
                <w:sz w:val="18"/>
                <w:szCs w:val="18"/>
              </w:rPr>
              <w:t>: 1% ou 10 unidade/mês, em amostra individual.</w:t>
            </w:r>
          </w:p>
          <w:p w14:paraId="0B3F47E0" w14:textId="77777777" w:rsidR="00813A09" w:rsidRDefault="00813A09" w:rsidP="00813A0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5B5061D" w14:textId="77777777" w:rsidR="00813A09" w:rsidRDefault="00813A09" w:rsidP="00813A0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  <w:u w:val="single"/>
              </w:rPr>
              <w:t>*Volume, hemoglobina no sobrenadante, hemoglobina e hematócrito</w:t>
            </w:r>
            <w:r>
              <w:rPr>
                <w:rFonts w:ascii="Arial" w:hAnsi="Arial" w:cs="Arial"/>
                <w:sz w:val="18"/>
                <w:szCs w:val="18"/>
              </w:rPr>
              <w:t xml:space="preserve"> avaliados em todas as unidades produzidas.</w:t>
            </w: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840AE" w14:textId="77777777" w:rsidR="00813A09" w:rsidRDefault="00813A09" w:rsidP="00813A09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6.4.6.1. </w:t>
            </w:r>
            <w:r>
              <w:rPr>
                <w:rFonts w:ascii="Arial" w:hAnsi="Arial" w:cs="Arial"/>
                <w:sz w:val="20"/>
                <w:szCs w:val="20"/>
              </w:rPr>
              <w:t xml:space="preserve">Volume: &gt; 185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mL</w:t>
            </w:r>
            <w:proofErr w:type="spellEnd"/>
            <w:r w:rsidR="000A7382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62B41" w14:textId="77777777" w:rsidR="00813A09" w:rsidRDefault="00813A09" w:rsidP="00813A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6207F" w14:textId="77777777" w:rsidR="00813A09" w:rsidRDefault="00813A09" w:rsidP="00813A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997B5" w14:textId="77777777" w:rsidR="00813A09" w:rsidRDefault="00813A09" w:rsidP="00813A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3A09" w14:paraId="7AE5E09C" w14:textId="77777777">
        <w:trPr>
          <w:cantSplit/>
          <w:jc w:val="center"/>
        </w:trPr>
        <w:tc>
          <w:tcPr>
            <w:tcW w:w="30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1B2074" w14:textId="77777777" w:rsidR="00813A09" w:rsidRDefault="00813A09" w:rsidP="00813A0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8F049" w14:textId="77777777" w:rsidR="00813A09" w:rsidRDefault="00813A09" w:rsidP="000A738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6.4.6.2.</w:t>
            </w:r>
            <w:r w:rsidR="000A738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Hemoglobina no sobrenadante: &lt; 0,2 </w:t>
            </w:r>
            <w:r w:rsidR="000A7382">
              <w:rPr>
                <w:rFonts w:ascii="Arial" w:hAnsi="Arial" w:cs="Arial"/>
                <w:sz w:val="20"/>
                <w:szCs w:val="20"/>
              </w:rPr>
              <w:t>g/</w:t>
            </w:r>
            <w:r>
              <w:rPr>
                <w:rFonts w:ascii="Arial" w:hAnsi="Arial" w:cs="Arial"/>
                <w:sz w:val="20"/>
                <w:szCs w:val="20"/>
              </w:rPr>
              <w:t>unidade</w:t>
            </w:r>
            <w:r w:rsidR="000A7382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6FACE" w14:textId="77777777" w:rsidR="00813A09" w:rsidRDefault="00813A09" w:rsidP="00813A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AC52" w14:textId="77777777" w:rsidR="00813A09" w:rsidRDefault="00813A09" w:rsidP="00813A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F8673" w14:textId="77777777" w:rsidR="00813A09" w:rsidRDefault="00813A09" w:rsidP="00813A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3A09" w14:paraId="0C155BA3" w14:textId="77777777">
        <w:trPr>
          <w:cantSplit/>
          <w:jc w:val="center"/>
        </w:trPr>
        <w:tc>
          <w:tcPr>
            <w:tcW w:w="30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E6C42B" w14:textId="77777777" w:rsidR="00813A09" w:rsidRDefault="00813A09" w:rsidP="00813A0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09D6F" w14:textId="77777777" w:rsidR="00813A09" w:rsidRDefault="00813A09" w:rsidP="00813A09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6.4.6.3. </w:t>
            </w:r>
            <w:r>
              <w:rPr>
                <w:rFonts w:ascii="Arial" w:hAnsi="Arial" w:cs="Arial"/>
                <w:sz w:val="20"/>
                <w:szCs w:val="20"/>
              </w:rPr>
              <w:t xml:space="preserve">Hemoglobina: </w:t>
            </w:r>
            <w:r w:rsidR="000A7382" w:rsidRPr="000A7382">
              <w:rPr>
                <w:rFonts w:ascii="Arial" w:hAnsi="Arial" w:cs="Arial"/>
                <w:color w:val="FF0000"/>
                <w:sz w:val="20"/>
                <w:szCs w:val="20"/>
              </w:rPr>
              <w:t>≥</w:t>
            </w:r>
            <w:r w:rsidRPr="000A7382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36 g/unidade</w:t>
            </w:r>
            <w:r w:rsidR="000A7382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46FCF" w14:textId="77777777" w:rsidR="00813A09" w:rsidRDefault="00813A09" w:rsidP="00813A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32C9" w14:textId="77777777" w:rsidR="00813A09" w:rsidRDefault="00813A09" w:rsidP="00813A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33A02" w14:textId="77777777" w:rsidR="00813A09" w:rsidRDefault="00813A09" w:rsidP="00813A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3A09" w14:paraId="5185E999" w14:textId="77777777">
        <w:trPr>
          <w:cantSplit/>
          <w:jc w:val="center"/>
        </w:trPr>
        <w:tc>
          <w:tcPr>
            <w:tcW w:w="30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6927E6" w14:textId="77777777" w:rsidR="00813A09" w:rsidRDefault="00813A09" w:rsidP="00813A0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C786D" w14:textId="77777777" w:rsidR="00813A09" w:rsidRDefault="00813A09" w:rsidP="00813A09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6.4.6.4. </w:t>
            </w:r>
            <w:r>
              <w:rPr>
                <w:rFonts w:ascii="Arial" w:hAnsi="Arial" w:cs="Arial"/>
                <w:sz w:val="20"/>
                <w:szCs w:val="20"/>
              </w:rPr>
              <w:t xml:space="preserve">Hematócrito: </w:t>
            </w:r>
            <w:r w:rsidR="000A7382" w:rsidRPr="00595D3A">
              <w:rPr>
                <w:rFonts w:ascii="Arial" w:hAnsi="Arial" w:cs="Arial"/>
                <w:color w:val="EE0000"/>
                <w:sz w:val="20"/>
                <w:szCs w:val="20"/>
              </w:rPr>
              <w:t>35 a 70%</w:t>
            </w:r>
            <w:r w:rsidR="000A7382">
              <w:rPr>
                <w:rFonts w:ascii="Arial" w:hAnsi="Arial" w:cs="Arial"/>
                <w:sz w:val="18"/>
                <w:szCs w:val="18"/>
              </w:rPr>
              <w:t xml:space="preserve"> *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4A739" w14:textId="77777777" w:rsidR="00813A09" w:rsidRDefault="00813A09" w:rsidP="00813A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DCF9" w14:textId="77777777" w:rsidR="00813A09" w:rsidRDefault="00813A09" w:rsidP="00813A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CF6D3" w14:textId="77777777" w:rsidR="00813A09" w:rsidRDefault="00813A09" w:rsidP="00813A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3A09" w14:paraId="3F960BB3" w14:textId="77777777">
        <w:trPr>
          <w:cantSplit/>
          <w:jc w:val="center"/>
        </w:trPr>
        <w:tc>
          <w:tcPr>
            <w:tcW w:w="30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5F7078" w14:textId="77777777" w:rsidR="00813A09" w:rsidRDefault="00813A09" w:rsidP="00813A0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A75EB" w14:textId="77777777" w:rsidR="00813A09" w:rsidRDefault="00813A09" w:rsidP="00813A09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6.4.6.5. </w:t>
            </w:r>
            <w:r>
              <w:rPr>
                <w:rFonts w:ascii="Arial" w:hAnsi="Arial" w:cs="Arial"/>
                <w:sz w:val="20"/>
                <w:szCs w:val="20"/>
              </w:rPr>
              <w:t>Recuperação: &gt; 80% da massa eritrocitária.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ABFC3" w14:textId="77777777" w:rsidR="00813A09" w:rsidRDefault="00813A09" w:rsidP="00813A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BA4BD" w14:textId="77777777" w:rsidR="00813A09" w:rsidRDefault="00813A09" w:rsidP="00813A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B94BF" w14:textId="77777777" w:rsidR="00813A09" w:rsidRDefault="00813A09" w:rsidP="00813A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3A09" w14:paraId="3B419A7B" w14:textId="77777777">
        <w:trPr>
          <w:cantSplit/>
          <w:jc w:val="center"/>
        </w:trPr>
        <w:tc>
          <w:tcPr>
            <w:tcW w:w="30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4BACB8" w14:textId="77777777" w:rsidR="00813A09" w:rsidRDefault="00813A09" w:rsidP="00813A0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E15DD" w14:textId="77777777" w:rsidR="00813A09" w:rsidRDefault="00813A09" w:rsidP="00813A09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6.4.6.6. </w:t>
            </w:r>
            <w:r>
              <w:rPr>
                <w:rFonts w:ascii="Arial" w:hAnsi="Arial" w:cs="Arial"/>
                <w:sz w:val="20"/>
                <w:szCs w:val="20"/>
              </w:rPr>
              <w:t xml:space="preserve">Osmolaridade: </w:t>
            </w:r>
            <w:r w:rsidR="000A7382">
              <w:rPr>
                <w:rFonts w:ascii="Arial" w:hAnsi="Arial" w:cs="Arial"/>
                <w:sz w:val="20"/>
                <w:szCs w:val="20"/>
              </w:rPr>
              <w:t>&lt;</w:t>
            </w:r>
            <w:r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Pr="00595D3A">
              <w:rPr>
                <w:rFonts w:ascii="Arial" w:hAnsi="Arial" w:cs="Arial"/>
                <w:color w:val="EE0000"/>
                <w:sz w:val="20"/>
                <w:szCs w:val="20"/>
              </w:rPr>
              <w:t>400</w:t>
            </w:r>
            <w:r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595D3A">
              <w:rPr>
                <w:rFonts w:ascii="Arial" w:hAnsi="Arial" w:cs="Arial"/>
                <w:color w:val="EE0000"/>
                <w:sz w:val="20"/>
                <w:szCs w:val="20"/>
              </w:rPr>
              <w:t>mOsm</w:t>
            </w:r>
            <w:proofErr w:type="spellEnd"/>
            <w:r w:rsidRPr="00595D3A">
              <w:rPr>
                <w:rFonts w:ascii="Arial" w:hAnsi="Arial" w:cs="Arial"/>
                <w:color w:val="EE0000"/>
                <w:sz w:val="20"/>
                <w:szCs w:val="20"/>
              </w:rPr>
              <w:t>/L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9A56A" w14:textId="77777777" w:rsidR="00813A09" w:rsidRDefault="00813A09" w:rsidP="00813A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9D17" w14:textId="77777777" w:rsidR="00813A09" w:rsidRDefault="00813A09" w:rsidP="00813A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63D12" w14:textId="77777777" w:rsidR="00813A09" w:rsidRDefault="00813A09" w:rsidP="00813A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3A09" w14:paraId="342E8129" w14:textId="77777777">
        <w:trPr>
          <w:cantSplit/>
          <w:jc w:val="center"/>
        </w:trPr>
        <w:tc>
          <w:tcPr>
            <w:tcW w:w="30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D02A56" w14:textId="77777777" w:rsidR="00813A09" w:rsidRDefault="00813A09" w:rsidP="00813A0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1448" w14:textId="77777777" w:rsidR="00813A09" w:rsidRDefault="00813A09" w:rsidP="00813A09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6.4.6.7. </w:t>
            </w:r>
            <w:r>
              <w:rPr>
                <w:rFonts w:ascii="Arial" w:hAnsi="Arial" w:cs="Arial"/>
                <w:sz w:val="20"/>
                <w:szCs w:val="20"/>
              </w:rPr>
              <w:t>Contagem de leucócitos: &lt; 0,1 x 10</w:t>
            </w:r>
            <w:r w:rsidR="000A7382" w:rsidRPr="000A7382">
              <w:rPr>
                <w:rFonts w:ascii="Arial" w:hAnsi="Arial" w:cs="Arial"/>
                <w:sz w:val="20"/>
                <w:szCs w:val="20"/>
                <w:vertAlign w:val="superscript"/>
              </w:rPr>
              <w:t>6</w:t>
            </w:r>
            <w:r w:rsidRPr="000A738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/ unidade</w:t>
            </w:r>
            <w:r w:rsidR="000A738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A7382" w:rsidRPr="000A7382">
              <w:rPr>
                <w:rFonts w:ascii="Arial" w:hAnsi="Arial" w:cs="Arial"/>
                <w:color w:val="FF0000"/>
                <w:sz w:val="20"/>
                <w:szCs w:val="20"/>
              </w:rPr>
              <w:t xml:space="preserve">(se </w:t>
            </w:r>
            <w:proofErr w:type="spellStart"/>
            <w:r w:rsidR="000A7382" w:rsidRPr="000A7382">
              <w:rPr>
                <w:rFonts w:ascii="Arial" w:hAnsi="Arial" w:cs="Arial"/>
                <w:color w:val="FF0000"/>
                <w:sz w:val="20"/>
                <w:szCs w:val="20"/>
              </w:rPr>
              <w:t>desleucocitado</w:t>
            </w:r>
            <w:proofErr w:type="spellEnd"/>
            <w:r w:rsidR="000A7382" w:rsidRPr="000A7382">
              <w:rPr>
                <w:rFonts w:ascii="Arial" w:hAnsi="Arial" w:cs="Arial"/>
                <w:color w:val="FF0000"/>
                <w:sz w:val="20"/>
                <w:szCs w:val="20"/>
              </w:rPr>
              <w:t>)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815B4" w14:textId="77777777" w:rsidR="00813A09" w:rsidRDefault="00813A09" w:rsidP="00813A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5647F" w14:textId="77777777" w:rsidR="00813A09" w:rsidRDefault="00813A09" w:rsidP="00813A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D2843" w14:textId="77777777" w:rsidR="00813A09" w:rsidRDefault="00813A09" w:rsidP="00813A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3A09" w14:paraId="7A25742F" w14:textId="77777777">
        <w:trPr>
          <w:cantSplit/>
          <w:jc w:val="center"/>
        </w:trPr>
        <w:tc>
          <w:tcPr>
            <w:tcW w:w="30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DCE2B" w14:textId="77777777" w:rsidR="00813A09" w:rsidRDefault="00813A09" w:rsidP="00813A0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B4460" w14:textId="77777777" w:rsidR="00813A09" w:rsidRDefault="00813A09" w:rsidP="00813A09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6.4.6.8. </w:t>
            </w:r>
            <w:r>
              <w:rPr>
                <w:rFonts w:ascii="Arial" w:hAnsi="Arial" w:cs="Arial"/>
                <w:sz w:val="20"/>
                <w:szCs w:val="20"/>
              </w:rPr>
              <w:t>Microbiológico</w:t>
            </w:r>
            <w:r w:rsidR="000A7382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A7382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egativo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B015A" w14:textId="77777777" w:rsidR="00813A09" w:rsidRDefault="00813A09" w:rsidP="00813A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9172" w14:textId="77777777" w:rsidR="00813A09" w:rsidRDefault="00813A09" w:rsidP="00813A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B7B4A" w14:textId="77777777" w:rsidR="00813A09" w:rsidRDefault="00813A09" w:rsidP="00813A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11E7" w14:paraId="2054D798" w14:textId="77777777" w:rsidTr="00976756">
        <w:trPr>
          <w:cantSplit/>
          <w:jc w:val="center"/>
        </w:trPr>
        <w:tc>
          <w:tcPr>
            <w:tcW w:w="3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73905" w14:textId="77777777" w:rsidR="008711E7" w:rsidRDefault="008711E7" w:rsidP="008711E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A572D6">
              <w:rPr>
                <w:rFonts w:ascii="Arial" w:hAnsi="Arial" w:cs="Arial"/>
                <w:b/>
                <w:sz w:val="20"/>
                <w:szCs w:val="20"/>
              </w:rPr>
              <w:t>7</w:t>
            </w:r>
            <w:r>
              <w:rPr>
                <w:rFonts w:ascii="Arial" w:hAnsi="Arial" w:cs="Arial"/>
                <w:b/>
                <w:sz w:val="20"/>
                <w:szCs w:val="20"/>
              </w:rPr>
              <w:t>. Concentrado de Plaquetas (CP) obtido por sangue total</w:t>
            </w:r>
          </w:p>
          <w:p w14:paraId="068337BB" w14:textId="77777777" w:rsidR="008711E7" w:rsidRDefault="008711E7" w:rsidP="008711E7">
            <w:pPr>
              <w:tabs>
                <w:tab w:val="left" w:pos="1107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  <w:p w14:paraId="72FDBC46" w14:textId="77777777" w:rsidR="008711E7" w:rsidRDefault="008711E7" w:rsidP="008711E7">
            <w:pPr>
              <w:jc w:val="both"/>
              <w:rPr>
                <w:rFonts w:ascii="Arial" w:hAnsi="Arial" w:cs="Arial"/>
                <w:b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Amostragem</w:t>
            </w:r>
            <w:r>
              <w:rPr>
                <w:rFonts w:ascii="Arial" w:hAnsi="Arial" w:cs="Arial"/>
                <w:sz w:val="18"/>
                <w:szCs w:val="18"/>
              </w:rPr>
              <w:t>: 1% ou 10 unidade/mês, em amostra individual.</w:t>
            </w: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CC43E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A572D6">
              <w:rPr>
                <w:rFonts w:ascii="Arial" w:hAnsi="Arial" w:cs="Arial"/>
                <w:b/>
                <w:sz w:val="20"/>
                <w:szCs w:val="20"/>
              </w:rPr>
              <w:t>7</w:t>
            </w:r>
            <w:r>
              <w:rPr>
                <w:rFonts w:ascii="Arial" w:hAnsi="Arial" w:cs="Arial"/>
                <w:b/>
                <w:sz w:val="20"/>
                <w:szCs w:val="20"/>
              </w:rPr>
              <w:t>.1.</w:t>
            </w:r>
            <w:r w:rsidR="00B4212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Conteúdo total de plaquetas: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00B3"/>
            </w:r>
            <w:r>
              <w:rPr>
                <w:rFonts w:ascii="Arial" w:hAnsi="Arial" w:cs="Arial"/>
                <w:sz w:val="20"/>
                <w:szCs w:val="20"/>
              </w:rPr>
              <w:t xml:space="preserve"> 5,5x10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10</w:t>
            </w:r>
            <w:r>
              <w:rPr>
                <w:rFonts w:ascii="Arial" w:hAnsi="Arial" w:cs="Arial"/>
                <w:sz w:val="20"/>
                <w:szCs w:val="20"/>
              </w:rPr>
              <w:t>/unidade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126E9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E8ED0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9970E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11E7" w14:paraId="1F9A28B9" w14:textId="77777777" w:rsidTr="00976756">
        <w:trPr>
          <w:cantSplit/>
          <w:jc w:val="center"/>
        </w:trPr>
        <w:tc>
          <w:tcPr>
            <w:tcW w:w="3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F9E15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090DA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A572D6">
              <w:rPr>
                <w:rFonts w:ascii="Arial" w:hAnsi="Arial" w:cs="Arial"/>
                <w:b/>
                <w:sz w:val="20"/>
                <w:szCs w:val="20"/>
              </w:rPr>
              <w:t>7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.2. </w:t>
            </w:r>
            <w:r>
              <w:rPr>
                <w:rFonts w:ascii="Arial" w:hAnsi="Arial" w:cs="Arial"/>
                <w:sz w:val="20"/>
                <w:szCs w:val="20"/>
              </w:rPr>
              <w:t>Volume: 40 a 70mL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1D389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0E87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33021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11E7" w14:paraId="72D6C2DB" w14:textId="77777777" w:rsidTr="00976756">
        <w:trPr>
          <w:cantSplit/>
          <w:jc w:val="center"/>
        </w:trPr>
        <w:tc>
          <w:tcPr>
            <w:tcW w:w="3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906AA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9034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A572D6">
              <w:rPr>
                <w:rFonts w:ascii="Arial" w:hAnsi="Arial" w:cs="Arial"/>
                <w:b/>
                <w:sz w:val="20"/>
                <w:szCs w:val="20"/>
              </w:rPr>
              <w:t>7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.3. </w:t>
            </w:r>
            <w:r>
              <w:rPr>
                <w:rFonts w:ascii="Arial" w:hAnsi="Arial" w:cs="Arial"/>
                <w:sz w:val="20"/>
                <w:szCs w:val="20"/>
              </w:rPr>
              <w:t>pH: &gt; 6,4 (</w:t>
            </w:r>
            <w:r>
              <w:rPr>
                <w:rFonts w:ascii="Arial" w:hAnsi="Arial" w:cs="Arial"/>
                <w:sz w:val="18"/>
                <w:szCs w:val="18"/>
              </w:rPr>
              <w:t>último dia de armazenamento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6232F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0AB80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016C8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11E7" w14:paraId="722D8D09" w14:textId="77777777" w:rsidTr="00976756">
        <w:trPr>
          <w:cantSplit/>
          <w:jc w:val="center"/>
        </w:trPr>
        <w:tc>
          <w:tcPr>
            <w:tcW w:w="3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E4159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DBB7D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A572D6">
              <w:rPr>
                <w:rFonts w:ascii="Arial" w:hAnsi="Arial" w:cs="Arial"/>
                <w:b/>
                <w:sz w:val="20"/>
                <w:szCs w:val="20"/>
              </w:rPr>
              <w:t>7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.4. </w:t>
            </w:r>
            <w:r>
              <w:rPr>
                <w:rFonts w:ascii="Arial" w:hAnsi="Arial" w:cs="Arial"/>
                <w:sz w:val="20"/>
                <w:szCs w:val="20"/>
              </w:rPr>
              <w:t xml:space="preserve">N° de Leucócitos: </w:t>
            </w:r>
          </w:p>
          <w:p w14:paraId="5BAE812D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 partir do plasma rico em plaquetas: &lt; 2,0x10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unid</w:t>
            </w:r>
            <w:proofErr w:type="spellEnd"/>
          </w:p>
          <w:p w14:paraId="509E8239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 partir de camada leucocitária: &lt; 0,5x10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unid</w:t>
            </w:r>
            <w:proofErr w:type="spellEnd"/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6AD9B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EF889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188E5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11E7" w14:paraId="33AA8669" w14:textId="77777777" w:rsidTr="00976756">
        <w:trPr>
          <w:cantSplit/>
          <w:jc w:val="center"/>
        </w:trPr>
        <w:tc>
          <w:tcPr>
            <w:tcW w:w="3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875EC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CF0E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A572D6">
              <w:rPr>
                <w:rFonts w:ascii="Arial" w:hAnsi="Arial" w:cs="Arial"/>
                <w:b/>
                <w:sz w:val="20"/>
                <w:szCs w:val="20"/>
              </w:rPr>
              <w:t>7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.5.  </w:t>
            </w:r>
            <w:r>
              <w:rPr>
                <w:rFonts w:ascii="Arial" w:hAnsi="Arial" w:cs="Arial"/>
                <w:sz w:val="20"/>
                <w:szCs w:val="20"/>
              </w:rPr>
              <w:t>Microbiológico</w:t>
            </w:r>
            <w:r w:rsidR="00A572D6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572D6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egativo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40A47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167E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AAB4D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11E7" w14:paraId="06619F89" w14:textId="77777777" w:rsidTr="00976756">
        <w:trPr>
          <w:cantSplit/>
          <w:jc w:val="center"/>
        </w:trPr>
        <w:tc>
          <w:tcPr>
            <w:tcW w:w="3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3107" w14:textId="77777777" w:rsidR="008711E7" w:rsidRDefault="008711E7" w:rsidP="008711E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4A6CF8">
              <w:rPr>
                <w:rFonts w:ascii="Arial" w:hAnsi="Arial" w:cs="Arial"/>
                <w:b/>
                <w:sz w:val="20"/>
                <w:szCs w:val="20"/>
              </w:rPr>
              <w:t>8</w:t>
            </w:r>
            <w:r>
              <w:rPr>
                <w:rFonts w:ascii="Arial" w:hAnsi="Arial" w:cs="Arial"/>
                <w:b/>
                <w:sz w:val="20"/>
                <w:szCs w:val="20"/>
              </w:rPr>
              <w:t>. Concentrado de Plaquetas por Aférese</w:t>
            </w:r>
          </w:p>
          <w:p w14:paraId="1FACACF1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E735365" w14:textId="77777777" w:rsidR="008711E7" w:rsidRDefault="008711E7" w:rsidP="008711E7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Amostragem</w:t>
            </w:r>
            <w:r>
              <w:rPr>
                <w:rFonts w:ascii="Arial" w:hAnsi="Arial" w:cs="Arial"/>
                <w:sz w:val="18"/>
                <w:szCs w:val="18"/>
              </w:rPr>
              <w:t>: 1% ou 10 unidade/mês, em amostra individual.</w:t>
            </w: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2C38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4A6CF8">
              <w:rPr>
                <w:rFonts w:ascii="Arial" w:hAnsi="Arial" w:cs="Arial"/>
                <w:b/>
                <w:sz w:val="20"/>
                <w:szCs w:val="20"/>
              </w:rPr>
              <w:t>8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.1. </w:t>
            </w:r>
            <w:r>
              <w:rPr>
                <w:rFonts w:ascii="Arial" w:hAnsi="Arial" w:cs="Arial"/>
                <w:sz w:val="20"/>
                <w:szCs w:val="20"/>
              </w:rPr>
              <w:t>Cont</w:t>
            </w:r>
            <w:r w:rsidR="0034574D">
              <w:rPr>
                <w:rFonts w:ascii="Arial" w:hAnsi="Arial" w:cs="Arial"/>
                <w:sz w:val="20"/>
                <w:szCs w:val="20"/>
              </w:rPr>
              <w:t>agem</w:t>
            </w:r>
            <w:r>
              <w:rPr>
                <w:rFonts w:ascii="Arial" w:hAnsi="Arial" w:cs="Arial"/>
                <w:sz w:val="20"/>
                <w:szCs w:val="20"/>
              </w:rPr>
              <w:t xml:space="preserve"> de plaquetas: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00B3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A6CF8" w:rsidRPr="004A6CF8">
              <w:rPr>
                <w:rFonts w:ascii="Arial" w:hAnsi="Arial" w:cs="Arial"/>
                <w:color w:val="FF0000"/>
                <w:sz w:val="20"/>
                <w:szCs w:val="20"/>
              </w:rPr>
              <w:t>2.8</w:t>
            </w:r>
            <w:r w:rsidR="00B42123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x10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11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unid</w:t>
            </w:r>
            <w:proofErr w:type="spellEnd"/>
            <w:r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4A6CF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A6CF8" w:rsidRPr="004A6CF8">
              <w:rPr>
                <w:rFonts w:ascii="Arial" w:hAnsi="Arial" w:cs="Arial"/>
                <w:color w:val="FF0000"/>
                <w:sz w:val="20"/>
                <w:szCs w:val="20"/>
              </w:rPr>
              <w:t>(unidade padrão</w:t>
            </w:r>
            <w:r w:rsidRPr="004A6CF8">
              <w:rPr>
                <w:rFonts w:ascii="Arial" w:hAnsi="Arial" w:cs="Arial"/>
                <w:color w:val="FF0000"/>
                <w:sz w:val="20"/>
                <w:szCs w:val="20"/>
              </w:rPr>
              <w:t>)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45B14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D5FA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B84C8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11E7" w14:paraId="4F500BE2" w14:textId="77777777" w:rsidTr="00976756">
        <w:trPr>
          <w:cantSplit/>
          <w:jc w:val="center"/>
        </w:trPr>
        <w:tc>
          <w:tcPr>
            <w:tcW w:w="3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20B0F" w14:textId="77777777" w:rsidR="008711E7" w:rsidRDefault="008711E7" w:rsidP="008711E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20D2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463A2">
              <w:rPr>
                <w:rFonts w:ascii="Arial" w:hAnsi="Arial" w:cs="Arial"/>
                <w:b/>
                <w:strike/>
                <w:color w:val="FF0000"/>
                <w:sz w:val="20"/>
                <w:szCs w:val="20"/>
              </w:rPr>
              <w:t>6.4.</w:t>
            </w:r>
            <w:r w:rsidR="004A6CF8" w:rsidRPr="000463A2">
              <w:rPr>
                <w:rFonts w:ascii="Arial" w:hAnsi="Arial" w:cs="Arial"/>
                <w:b/>
                <w:strike/>
                <w:color w:val="FF0000"/>
                <w:sz w:val="20"/>
                <w:szCs w:val="20"/>
              </w:rPr>
              <w:t>8</w:t>
            </w:r>
            <w:r w:rsidRPr="000463A2">
              <w:rPr>
                <w:rFonts w:ascii="Arial" w:hAnsi="Arial" w:cs="Arial"/>
                <w:b/>
                <w:strike/>
                <w:color w:val="FF0000"/>
                <w:sz w:val="20"/>
                <w:szCs w:val="20"/>
              </w:rPr>
              <w:t>.2.</w:t>
            </w:r>
            <w:r w:rsidRPr="002273F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273FA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Cont</w:t>
            </w:r>
            <w:r w:rsidR="0034574D" w:rsidRPr="002273FA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agem</w:t>
            </w:r>
            <w:r w:rsidRPr="002273FA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 xml:space="preserve"> de plaquetas: </w:t>
            </w:r>
            <w:r w:rsidRPr="002273FA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sym w:font="Symbol" w:char="00B3"/>
            </w:r>
            <w:r w:rsidRPr="002273FA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 xml:space="preserve"> 6x10</w:t>
            </w:r>
            <w:r w:rsidRPr="002273FA">
              <w:rPr>
                <w:rFonts w:ascii="Arial" w:hAnsi="Arial" w:cs="Arial"/>
                <w:strike/>
                <w:color w:val="FF0000"/>
                <w:sz w:val="20"/>
                <w:szCs w:val="20"/>
                <w:vertAlign w:val="superscript"/>
              </w:rPr>
              <w:t>11</w:t>
            </w:r>
            <w:r w:rsidRPr="002273FA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/</w:t>
            </w:r>
            <w:proofErr w:type="spellStart"/>
            <w:r w:rsidRPr="002273FA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unid</w:t>
            </w:r>
            <w:proofErr w:type="spellEnd"/>
            <w:r w:rsidRPr="002273FA">
              <w:rPr>
                <w:rFonts w:ascii="Arial" w:hAnsi="Arial" w:cs="Arial"/>
                <w:strike/>
                <w:color w:val="FF0000"/>
                <w:sz w:val="20"/>
                <w:szCs w:val="20"/>
                <w:vertAlign w:val="superscript"/>
              </w:rPr>
              <w:t xml:space="preserve">  </w:t>
            </w:r>
            <w:r w:rsidRPr="002273FA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(dupla)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AC7DF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27699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CBB74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11E7" w14:paraId="4D9D148C" w14:textId="77777777" w:rsidTr="00976756">
        <w:trPr>
          <w:cantSplit/>
          <w:jc w:val="center"/>
        </w:trPr>
        <w:tc>
          <w:tcPr>
            <w:tcW w:w="3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4C686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0F252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4A6CF8">
              <w:rPr>
                <w:rFonts w:ascii="Arial" w:hAnsi="Arial" w:cs="Arial"/>
                <w:b/>
                <w:sz w:val="20"/>
                <w:szCs w:val="20"/>
              </w:rPr>
              <w:t>8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0463A2">
              <w:rPr>
                <w:rFonts w:ascii="Arial" w:hAnsi="Arial" w:cs="Arial"/>
                <w:b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</w:rPr>
              <w:t>pH: &gt; 6,4 (</w:t>
            </w:r>
            <w:r>
              <w:rPr>
                <w:rFonts w:ascii="Arial" w:hAnsi="Arial" w:cs="Arial"/>
                <w:sz w:val="18"/>
                <w:szCs w:val="18"/>
              </w:rPr>
              <w:t>último dia de armazenamento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D265A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408F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A7D13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11E7" w14:paraId="10A30EFA" w14:textId="77777777" w:rsidTr="00976756">
        <w:trPr>
          <w:cantSplit/>
          <w:jc w:val="center"/>
        </w:trPr>
        <w:tc>
          <w:tcPr>
            <w:tcW w:w="3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A261D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4E58D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4A6CF8">
              <w:rPr>
                <w:rFonts w:ascii="Arial" w:hAnsi="Arial" w:cs="Arial"/>
                <w:b/>
                <w:sz w:val="20"/>
                <w:szCs w:val="20"/>
              </w:rPr>
              <w:t>8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0463A2">
              <w:rPr>
                <w:rFonts w:ascii="Arial" w:hAnsi="Arial" w:cs="Arial"/>
                <w:b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</w:rPr>
              <w:t xml:space="preserve">Volume: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00B3"/>
            </w:r>
            <w:r>
              <w:rPr>
                <w:rFonts w:ascii="Arial" w:hAnsi="Arial" w:cs="Arial"/>
                <w:sz w:val="20"/>
                <w:szCs w:val="20"/>
              </w:rPr>
              <w:t xml:space="preserve"> 200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</w:rPr>
              <w:t xml:space="preserve">deve ser garantido volume mínimo de 40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mL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 plasma ou solução aditiva, por 5,5x10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10 </w:t>
            </w:r>
            <w:r>
              <w:rPr>
                <w:rFonts w:ascii="Arial" w:hAnsi="Arial" w:cs="Arial"/>
                <w:sz w:val="18"/>
                <w:szCs w:val="18"/>
              </w:rPr>
              <w:t>plaquetas/bolsa</w:t>
            </w:r>
            <w:r>
              <w:rPr>
                <w:rFonts w:ascii="Arial" w:hAnsi="Arial" w:cs="Arial"/>
                <w:sz w:val="20"/>
                <w:szCs w:val="20"/>
              </w:rPr>
              <w:t>).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722D9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A364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914E3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11E7" w14:paraId="473D1A03" w14:textId="77777777" w:rsidTr="00976756">
        <w:trPr>
          <w:cantSplit/>
          <w:jc w:val="center"/>
        </w:trPr>
        <w:tc>
          <w:tcPr>
            <w:tcW w:w="3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23D5F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5A53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4A6CF8">
              <w:rPr>
                <w:rFonts w:ascii="Arial" w:hAnsi="Arial" w:cs="Arial"/>
                <w:b/>
                <w:sz w:val="20"/>
                <w:szCs w:val="20"/>
              </w:rPr>
              <w:t>8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0463A2">
              <w:rPr>
                <w:rFonts w:ascii="Arial" w:hAnsi="Arial" w:cs="Arial"/>
                <w:b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</w:rPr>
              <w:t>N° de Leucócitos: &lt; 5,0x10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/unidade.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B02D0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A52D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8915B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11E7" w14:paraId="7225DEF5" w14:textId="77777777" w:rsidTr="00976756">
        <w:trPr>
          <w:cantSplit/>
          <w:jc w:val="center"/>
        </w:trPr>
        <w:tc>
          <w:tcPr>
            <w:tcW w:w="3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BC9A6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8FA3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4A6CF8">
              <w:rPr>
                <w:rFonts w:ascii="Arial" w:hAnsi="Arial" w:cs="Arial"/>
                <w:b/>
                <w:sz w:val="20"/>
                <w:szCs w:val="20"/>
              </w:rPr>
              <w:t>8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0463A2">
              <w:rPr>
                <w:rFonts w:ascii="Arial" w:hAnsi="Arial" w:cs="Arial"/>
                <w:b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</w:rPr>
              <w:t>Microbiológico</w:t>
            </w:r>
            <w:r w:rsidR="004A6CF8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A6CF8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 xml:space="preserve">egativo 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A521C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B33F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53EC5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11E7" w14:paraId="05390533" w14:textId="77777777" w:rsidTr="00976756">
        <w:trPr>
          <w:cantSplit/>
          <w:trHeight w:val="497"/>
          <w:jc w:val="center"/>
        </w:trPr>
        <w:tc>
          <w:tcPr>
            <w:tcW w:w="98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E76394" w14:textId="77777777" w:rsidR="008711E7" w:rsidRPr="004A6CF8" w:rsidRDefault="008711E7" w:rsidP="008711E7">
            <w:pPr>
              <w:jc w:val="both"/>
              <w:rPr>
                <w:rFonts w:ascii="Arial" w:hAnsi="Arial" w:cs="Arial"/>
                <w:i/>
                <w:iCs/>
                <w:color w:val="EE0000"/>
                <w:sz w:val="18"/>
                <w:szCs w:val="18"/>
              </w:rPr>
            </w:pPr>
            <w:r w:rsidRPr="004A6CF8">
              <w:rPr>
                <w:rFonts w:ascii="Arial" w:hAnsi="Arial" w:cs="Arial"/>
                <w:bCs/>
                <w:i/>
                <w:iCs/>
                <w:color w:val="FF0000"/>
                <w:sz w:val="18"/>
                <w:szCs w:val="18"/>
              </w:rPr>
              <w:t>Portaria GM/MS 11.685/2026: Anexo VII</w:t>
            </w:r>
            <w:r w:rsidRPr="004A6CF8">
              <w:rPr>
                <w:rFonts w:ascii="Arial" w:hAnsi="Arial" w:cs="Arial"/>
                <w:i/>
                <w:iCs/>
                <w:color w:val="EE0000"/>
                <w:sz w:val="18"/>
                <w:szCs w:val="18"/>
              </w:rPr>
              <w:t xml:space="preserve"> OBS.:</w:t>
            </w:r>
          </w:p>
          <w:p w14:paraId="14E3E0F0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6CF8">
              <w:rPr>
                <w:rFonts w:ascii="Arial" w:hAnsi="Arial" w:cs="Arial"/>
                <w:i/>
                <w:iCs/>
                <w:color w:val="EE0000"/>
                <w:sz w:val="18"/>
                <w:szCs w:val="18"/>
              </w:rPr>
              <w:t>Os mesmos valores de referência devem ser considerados para concentrado de plaquetas por aférese submetidos a tratamento de redução de patógenos, exceto o controle microbiológico que é desnecessário.</w:t>
            </w:r>
          </w:p>
        </w:tc>
      </w:tr>
      <w:tr w:rsidR="008711E7" w14:paraId="3086622C" w14:textId="77777777" w:rsidTr="00976756">
        <w:trPr>
          <w:cantSplit/>
          <w:trHeight w:val="497"/>
          <w:jc w:val="center"/>
        </w:trPr>
        <w:tc>
          <w:tcPr>
            <w:tcW w:w="30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8916DE" w14:textId="77777777" w:rsidR="008711E7" w:rsidRDefault="008711E7" w:rsidP="008711E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E32E84">
              <w:rPr>
                <w:rFonts w:ascii="Arial" w:hAnsi="Arial" w:cs="Arial"/>
                <w:b/>
                <w:sz w:val="20"/>
                <w:szCs w:val="20"/>
              </w:rPr>
              <w:t>9</w:t>
            </w:r>
            <w:r>
              <w:rPr>
                <w:rFonts w:ascii="Arial" w:hAnsi="Arial" w:cs="Arial"/>
                <w:b/>
                <w:sz w:val="20"/>
                <w:szCs w:val="20"/>
              </w:rPr>
              <w:t>. Concentrado de granulócitos por aférese</w:t>
            </w:r>
          </w:p>
          <w:p w14:paraId="613F3C55" w14:textId="77777777" w:rsidR="008711E7" w:rsidRDefault="008711E7" w:rsidP="008711E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1FA621E" w14:textId="77777777" w:rsidR="008711E7" w:rsidRDefault="008711E7" w:rsidP="008711E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Amostragem</w:t>
            </w:r>
            <w:r>
              <w:rPr>
                <w:rFonts w:ascii="Arial" w:hAnsi="Arial" w:cs="Arial"/>
                <w:sz w:val="18"/>
                <w:szCs w:val="18"/>
              </w:rPr>
              <w:t>: Todas as unidades produzidas, em amostra individual.</w:t>
            </w: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2FF8E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E32E84">
              <w:rPr>
                <w:rFonts w:ascii="Arial" w:hAnsi="Arial" w:cs="Arial"/>
                <w:b/>
                <w:sz w:val="20"/>
                <w:szCs w:val="20"/>
              </w:rPr>
              <w:t>9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.1. </w:t>
            </w:r>
            <w:r>
              <w:rPr>
                <w:rFonts w:ascii="Arial" w:hAnsi="Arial" w:cs="Arial"/>
                <w:sz w:val="20"/>
                <w:szCs w:val="20"/>
              </w:rPr>
              <w:t xml:space="preserve">Volume: &lt; 500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mL</w:t>
            </w:r>
            <w:proofErr w:type="spellEnd"/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29837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6792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033F8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11E7" w14:paraId="4FEB758F" w14:textId="77777777" w:rsidTr="00976756">
        <w:trPr>
          <w:cantSplit/>
          <w:jc w:val="center"/>
        </w:trPr>
        <w:tc>
          <w:tcPr>
            <w:tcW w:w="30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10ADA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A1101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E32E84">
              <w:rPr>
                <w:rFonts w:ascii="Arial" w:hAnsi="Arial" w:cs="Arial"/>
                <w:b/>
                <w:sz w:val="20"/>
                <w:szCs w:val="20"/>
              </w:rPr>
              <w:t>9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.2. </w:t>
            </w:r>
            <w:r>
              <w:rPr>
                <w:rFonts w:ascii="Arial" w:hAnsi="Arial" w:cs="Arial"/>
                <w:sz w:val="20"/>
                <w:szCs w:val="20"/>
              </w:rPr>
              <w:t>Cont</w:t>
            </w:r>
            <w:r w:rsidR="0034574D">
              <w:rPr>
                <w:rFonts w:ascii="Arial" w:hAnsi="Arial" w:cs="Arial"/>
                <w:sz w:val="20"/>
                <w:szCs w:val="20"/>
              </w:rPr>
              <w:t>agem</w:t>
            </w:r>
            <w:r>
              <w:rPr>
                <w:rFonts w:ascii="Arial" w:hAnsi="Arial" w:cs="Arial"/>
                <w:sz w:val="20"/>
                <w:szCs w:val="20"/>
              </w:rPr>
              <w:t xml:space="preserve"> de granulócitos: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00B3"/>
            </w:r>
            <w:r>
              <w:rPr>
                <w:rFonts w:ascii="Arial" w:hAnsi="Arial" w:cs="Arial"/>
                <w:sz w:val="20"/>
                <w:szCs w:val="20"/>
              </w:rPr>
              <w:t xml:space="preserve"> 1,0 x 10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10</w:t>
            </w:r>
            <w:r>
              <w:rPr>
                <w:rFonts w:ascii="Arial" w:hAnsi="Arial" w:cs="Arial"/>
                <w:sz w:val="20"/>
                <w:szCs w:val="20"/>
              </w:rPr>
              <w:t>/unidade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B3BF7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3C17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5EB29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11E7" w:rsidRPr="00E85848" w14:paraId="463EF5B5" w14:textId="77777777" w:rsidTr="00976756">
        <w:trPr>
          <w:cantSplit/>
          <w:jc w:val="center"/>
        </w:trPr>
        <w:tc>
          <w:tcPr>
            <w:tcW w:w="30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09DDD9" w14:textId="77777777" w:rsidR="008711E7" w:rsidRPr="0034574D" w:rsidRDefault="008711E7" w:rsidP="008711E7">
            <w:pPr>
              <w:rPr>
                <w:rFonts w:ascii="Arial" w:hAnsi="Arial" w:cs="Arial"/>
                <w:b/>
                <w:color w:val="EE0000"/>
                <w:sz w:val="20"/>
                <w:szCs w:val="20"/>
              </w:rPr>
            </w:pPr>
            <w:r w:rsidRPr="00E85848"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E32E84"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Pr="00E85848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34574D" w:rsidRPr="0034574D">
              <w:rPr>
                <w:rFonts w:ascii="Arial" w:hAnsi="Arial" w:cs="Arial"/>
                <w:b/>
                <w:color w:val="FF0000"/>
                <w:sz w:val="20"/>
                <w:szCs w:val="20"/>
              </w:rPr>
              <w:t>Pool de</w:t>
            </w:r>
            <w:r w:rsidR="0034574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34574D">
              <w:rPr>
                <w:rFonts w:ascii="Arial" w:hAnsi="Arial" w:cs="Arial"/>
                <w:b/>
                <w:color w:val="EE0000"/>
                <w:sz w:val="20"/>
                <w:szCs w:val="20"/>
              </w:rPr>
              <w:t>Concentrado de Plaquetas</w:t>
            </w:r>
          </w:p>
          <w:p w14:paraId="70907AB6" w14:textId="77777777" w:rsidR="008711E7" w:rsidRPr="0034574D" w:rsidRDefault="008711E7" w:rsidP="008711E7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34574D">
              <w:rPr>
                <w:rFonts w:ascii="Arial" w:hAnsi="Arial" w:cs="Arial"/>
                <w:b/>
                <w:color w:val="EE0000"/>
                <w:sz w:val="20"/>
                <w:szCs w:val="20"/>
              </w:rPr>
              <w:t>Desleucocitadas</w:t>
            </w:r>
            <w:proofErr w:type="spellEnd"/>
            <w:r w:rsidRPr="0034574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71C090C0" w14:textId="77777777" w:rsidR="008711E7" w:rsidRPr="00E85848" w:rsidRDefault="008711E7" w:rsidP="008711E7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E85848">
              <w:rPr>
                <w:rFonts w:ascii="Arial" w:hAnsi="Arial" w:cs="Arial"/>
                <w:b/>
                <w:sz w:val="18"/>
                <w:szCs w:val="18"/>
              </w:rPr>
              <w:t>Amostragem</w:t>
            </w:r>
            <w:r w:rsidRPr="00E85848">
              <w:rPr>
                <w:rFonts w:ascii="Arial" w:hAnsi="Arial" w:cs="Arial"/>
                <w:sz w:val="18"/>
                <w:szCs w:val="18"/>
              </w:rPr>
              <w:t>: 1% ou 10 unidade/mês, em amostra individual.</w:t>
            </w:r>
          </w:p>
          <w:p w14:paraId="037E00AD" w14:textId="77777777" w:rsidR="008711E7" w:rsidRPr="00E85848" w:rsidRDefault="008711E7" w:rsidP="008711E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A81E" w14:textId="77777777" w:rsidR="008711E7" w:rsidRPr="0034574D" w:rsidRDefault="008711E7" w:rsidP="008711E7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E32E84"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E32E84" w:rsidRPr="00E32E84"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Pr="00E32E84">
              <w:rPr>
                <w:rFonts w:ascii="Arial" w:hAnsi="Arial" w:cs="Arial"/>
                <w:b/>
                <w:sz w:val="20"/>
                <w:szCs w:val="20"/>
              </w:rPr>
              <w:t>.1.</w:t>
            </w:r>
            <w:r w:rsidRPr="0034574D">
              <w:rPr>
                <w:rFonts w:ascii="Arial" w:hAnsi="Arial" w:cs="Arial"/>
                <w:b/>
                <w:color w:val="EE0000"/>
                <w:sz w:val="20"/>
                <w:szCs w:val="20"/>
              </w:rPr>
              <w:t xml:space="preserve"> </w:t>
            </w:r>
            <w:r w:rsidRPr="0034574D">
              <w:rPr>
                <w:rFonts w:ascii="Arial" w:hAnsi="Arial" w:cs="Arial"/>
                <w:color w:val="EE0000"/>
                <w:sz w:val="20"/>
                <w:szCs w:val="20"/>
              </w:rPr>
              <w:t>Cont</w:t>
            </w:r>
            <w:r w:rsidR="0034574D">
              <w:rPr>
                <w:rFonts w:ascii="Arial" w:hAnsi="Arial" w:cs="Arial"/>
                <w:color w:val="EE0000"/>
                <w:sz w:val="20"/>
                <w:szCs w:val="20"/>
              </w:rPr>
              <w:t>agem</w:t>
            </w:r>
            <w:r w:rsidRPr="0034574D">
              <w:rPr>
                <w:rFonts w:ascii="Arial" w:hAnsi="Arial" w:cs="Arial"/>
                <w:color w:val="EE0000"/>
                <w:sz w:val="20"/>
                <w:szCs w:val="20"/>
              </w:rPr>
              <w:t xml:space="preserve"> de plaquetas: ≥ </w:t>
            </w:r>
            <w:r w:rsidR="0034574D">
              <w:rPr>
                <w:rFonts w:ascii="Arial" w:hAnsi="Arial" w:cs="Arial"/>
                <w:color w:val="EE0000"/>
                <w:sz w:val="20"/>
                <w:szCs w:val="20"/>
              </w:rPr>
              <w:t>2,8</w:t>
            </w:r>
            <w:r w:rsidRPr="0034574D">
              <w:rPr>
                <w:rFonts w:ascii="Arial" w:hAnsi="Arial" w:cs="Arial"/>
                <w:color w:val="EE0000"/>
                <w:sz w:val="20"/>
                <w:szCs w:val="20"/>
              </w:rPr>
              <w:t>x10</w:t>
            </w:r>
            <w:r w:rsidRPr="0034574D">
              <w:rPr>
                <w:rFonts w:ascii="Arial" w:hAnsi="Arial" w:cs="Arial"/>
                <w:color w:val="EE0000"/>
                <w:sz w:val="20"/>
                <w:szCs w:val="20"/>
                <w:vertAlign w:val="superscript"/>
              </w:rPr>
              <w:t>1</w:t>
            </w:r>
            <w:r w:rsidR="0034574D">
              <w:rPr>
                <w:rFonts w:ascii="Arial" w:hAnsi="Arial" w:cs="Arial"/>
                <w:color w:val="EE0000"/>
                <w:sz w:val="20"/>
                <w:szCs w:val="20"/>
                <w:vertAlign w:val="superscript"/>
              </w:rPr>
              <w:t>1</w:t>
            </w:r>
            <w:r w:rsidRPr="0034574D">
              <w:rPr>
                <w:rFonts w:ascii="Arial" w:hAnsi="Arial" w:cs="Arial"/>
                <w:color w:val="EE0000"/>
                <w:sz w:val="20"/>
                <w:szCs w:val="20"/>
                <w:vertAlign w:val="superscript"/>
              </w:rPr>
              <w:t xml:space="preserve"> </w:t>
            </w:r>
            <w:r w:rsidRPr="0034574D">
              <w:rPr>
                <w:rFonts w:ascii="Arial" w:hAnsi="Arial" w:cs="Arial"/>
                <w:color w:val="EE0000"/>
                <w:sz w:val="20"/>
                <w:szCs w:val="20"/>
              </w:rPr>
              <w:t>plaquetas/unid.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A545F" w14:textId="77777777" w:rsidR="008711E7" w:rsidRPr="00E85848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B9AC" w14:textId="77777777" w:rsidR="008711E7" w:rsidRPr="00E85848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6CA62" w14:textId="77777777" w:rsidR="008711E7" w:rsidRPr="00E85848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11E7" w:rsidRPr="00E85848" w14:paraId="69B20B96" w14:textId="77777777" w:rsidTr="00976756">
        <w:trPr>
          <w:cantSplit/>
          <w:jc w:val="center"/>
        </w:trPr>
        <w:tc>
          <w:tcPr>
            <w:tcW w:w="30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64EE00" w14:textId="77777777" w:rsidR="008711E7" w:rsidRPr="00E85848" w:rsidRDefault="008711E7" w:rsidP="008711E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809E" w14:textId="77777777" w:rsidR="008711E7" w:rsidRPr="0034574D" w:rsidRDefault="008711E7" w:rsidP="008711E7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E32E84"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E32E84" w:rsidRPr="00E32E84"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Pr="00E32E84">
              <w:rPr>
                <w:rFonts w:ascii="Arial" w:hAnsi="Arial" w:cs="Arial"/>
                <w:b/>
                <w:sz w:val="20"/>
                <w:szCs w:val="20"/>
              </w:rPr>
              <w:t>.2.</w:t>
            </w:r>
            <w:r w:rsidRPr="0034574D">
              <w:rPr>
                <w:rFonts w:ascii="Arial" w:hAnsi="Arial" w:cs="Arial"/>
                <w:b/>
                <w:color w:val="EE0000"/>
                <w:sz w:val="20"/>
                <w:szCs w:val="20"/>
              </w:rPr>
              <w:t xml:space="preserve"> </w:t>
            </w:r>
            <w:r w:rsidRPr="0034574D">
              <w:rPr>
                <w:rFonts w:ascii="Arial" w:hAnsi="Arial" w:cs="Arial"/>
                <w:color w:val="EE0000"/>
                <w:sz w:val="20"/>
                <w:szCs w:val="20"/>
              </w:rPr>
              <w:t>Leucócitos residuais: &lt;5x10</w:t>
            </w:r>
            <w:r w:rsidRPr="0034574D">
              <w:rPr>
                <w:rFonts w:ascii="Arial" w:hAnsi="Arial" w:cs="Arial"/>
                <w:color w:val="EE0000"/>
                <w:sz w:val="20"/>
                <w:szCs w:val="20"/>
                <w:vertAlign w:val="superscript"/>
              </w:rPr>
              <w:t>6</w:t>
            </w:r>
            <w:r w:rsidRPr="0034574D">
              <w:rPr>
                <w:rFonts w:ascii="Arial" w:hAnsi="Arial" w:cs="Arial"/>
                <w:color w:val="EE0000"/>
                <w:sz w:val="20"/>
                <w:szCs w:val="20"/>
              </w:rPr>
              <w:t>/ pool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208BC" w14:textId="77777777" w:rsidR="008711E7" w:rsidRPr="00E85848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5FE40" w14:textId="77777777" w:rsidR="008711E7" w:rsidRPr="00E85848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78ABB" w14:textId="77777777" w:rsidR="008711E7" w:rsidRPr="00E85848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11E7" w:rsidRPr="00E85848" w14:paraId="66878F08" w14:textId="77777777" w:rsidTr="00976756">
        <w:trPr>
          <w:cantSplit/>
          <w:jc w:val="center"/>
        </w:trPr>
        <w:tc>
          <w:tcPr>
            <w:tcW w:w="30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7369CF" w14:textId="77777777" w:rsidR="008711E7" w:rsidRPr="00E85848" w:rsidRDefault="008711E7" w:rsidP="008711E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0EC0" w14:textId="77777777" w:rsidR="008711E7" w:rsidRPr="0034574D" w:rsidRDefault="008711E7" w:rsidP="008711E7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34574D">
              <w:rPr>
                <w:rFonts w:ascii="Arial" w:hAnsi="Arial" w:cs="Arial"/>
                <w:b/>
                <w:color w:val="EE0000"/>
                <w:sz w:val="20"/>
                <w:szCs w:val="20"/>
              </w:rPr>
              <w:t>6</w:t>
            </w:r>
            <w:r w:rsidRPr="0034574D">
              <w:rPr>
                <w:rFonts w:ascii="Arial" w:hAnsi="Arial" w:cs="Arial"/>
                <w:b/>
                <w:strike/>
                <w:color w:val="EE0000"/>
                <w:sz w:val="20"/>
                <w:szCs w:val="20"/>
              </w:rPr>
              <w:t>.4.</w:t>
            </w:r>
            <w:r w:rsidR="00E32E84">
              <w:rPr>
                <w:rFonts w:ascii="Arial" w:hAnsi="Arial" w:cs="Arial"/>
                <w:b/>
                <w:strike/>
                <w:color w:val="EE0000"/>
                <w:sz w:val="20"/>
                <w:szCs w:val="20"/>
              </w:rPr>
              <w:t>10</w:t>
            </w:r>
            <w:r w:rsidRPr="0034574D">
              <w:rPr>
                <w:rFonts w:ascii="Arial" w:hAnsi="Arial" w:cs="Arial"/>
                <w:b/>
                <w:strike/>
                <w:color w:val="EE0000"/>
                <w:sz w:val="20"/>
                <w:szCs w:val="20"/>
              </w:rPr>
              <w:t xml:space="preserve">.3. </w:t>
            </w:r>
            <w:r w:rsidRPr="0034574D">
              <w:rPr>
                <w:rFonts w:ascii="Arial" w:hAnsi="Arial" w:cs="Arial"/>
                <w:strike/>
                <w:color w:val="EE0000"/>
                <w:sz w:val="20"/>
                <w:szCs w:val="20"/>
              </w:rPr>
              <w:t>Leucócitos residuais: &lt;0,83x10</w:t>
            </w:r>
            <w:r w:rsidRPr="0034574D">
              <w:rPr>
                <w:rFonts w:ascii="Arial" w:hAnsi="Arial" w:cs="Arial"/>
                <w:strike/>
                <w:color w:val="EE0000"/>
                <w:sz w:val="20"/>
                <w:szCs w:val="20"/>
                <w:vertAlign w:val="superscript"/>
              </w:rPr>
              <w:t>6</w:t>
            </w:r>
            <w:r w:rsidRPr="0034574D">
              <w:rPr>
                <w:rFonts w:ascii="Arial" w:hAnsi="Arial" w:cs="Arial"/>
                <w:strike/>
                <w:color w:val="EE0000"/>
                <w:sz w:val="20"/>
                <w:szCs w:val="20"/>
              </w:rPr>
              <w:t>/unidade</w:t>
            </w:r>
            <w:r w:rsidRPr="0034574D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5D2F6" w14:textId="77777777" w:rsidR="008711E7" w:rsidRPr="00E85848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00D5" w14:textId="77777777" w:rsidR="008711E7" w:rsidRPr="00E85848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BC092" w14:textId="77777777" w:rsidR="008711E7" w:rsidRPr="00E85848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11E7" w:rsidRPr="00E85848" w14:paraId="413621EA" w14:textId="77777777" w:rsidTr="00976756">
        <w:trPr>
          <w:cantSplit/>
          <w:trHeight w:val="425"/>
          <w:jc w:val="center"/>
        </w:trPr>
        <w:tc>
          <w:tcPr>
            <w:tcW w:w="30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87189E" w14:textId="77777777" w:rsidR="008711E7" w:rsidRPr="00E85848" w:rsidRDefault="008711E7" w:rsidP="008711E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691F" w14:textId="77777777" w:rsidR="008711E7" w:rsidRPr="0034574D" w:rsidRDefault="008711E7" w:rsidP="008711E7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E32E84"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E32E84" w:rsidRPr="00E32E84"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Pr="00E32E84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0463A2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34574D">
              <w:rPr>
                <w:rFonts w:ascii="Arial" w:hAnsi="Arial" w:cs="Arial"/>
                <w:b/>
                <w:color w:val="EE0000"/>
                <w:sz w:val="20"/>
                <w:szCs w:val="20"/>
              </w:rPr>
              <w:t xml:space="preserve">. </w:t>
            </w:r>
            <w:r w:rsidRPr="0034574D">
              <w:rPr>
                <w:rFonts w:ascii="Arial" w:hAnsi="Arial" w:cs="Arial"/>
                <w:color w:val="EE0000"/>
                <w:sz w:val="20"/>
                <w:szCs w:val="20"/>
              </w:rPr>
              <w:t xml:space="preserve">pH: &gt; 6,4 </w:t>
            </w:r>
            <w:r w:rsidRPr="0034574D">
              <w:rPr>
                <w:rFonts w:ascii="Arial" w:hAnsi="Arial" w:cs="Arial"/>
                <w:color w:val="EE0000"/>
                <w:sz w:val="18"/>
                <w:szCs w:val="18"/>
              </w:rPr>
              <w:t>(no último dia de armazenamento).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5B0AF" w14:textId="77777777" w:rsidR="008711E7" w:rsidRPr="00E85848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3564" w14:textId="77777777" w:rsidR="008711E7" w:rsidRPr="00E85848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51511" w14:textId="77777777" w:rsidR="008711E7" w:rsidRPr="00E85848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11E7" w14:paraId="48847C21" w14:textId="77777777" w:rsidTr="00976756">
        <w:trPr>
          <w:cantSplit/>
          <w:trHeight w:val="257"/>
          <w:jc w:val="center"/>
        </w:trPr>
        <w:tc>
          <w:tcPr>
            <w:tcW w:w="30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BFE7B2" w14:textId="77777777" w:rsidR="008711E7" w:rsidRPr="00E85848" w:rsidRDefault="008711E7" w:rsidP="008711E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81C3" w14:textId="77777777" w:rsidR="008711E7" w:rsidRPr="0034574D" w:rsidRDefault="008711E7" w:rsidP="008711E7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E32E84"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E32E84" w:rsidRPr="00E32E84"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Pr="00E32E84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0463A2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34574D">
              <w:rPr>
                <w:rFonts w:ascii="Arial" w:hAnsi="Arial" w:cs="Arial"/>
                <w:b/>
                <w:color w:val="EE0000"/>
                <w:sz w:val="20"/>
                <w:szCs w:val="20"/>
              </w:rPr>
              <w:t xml:space="preserve">. </w:t>
            </w:r>
            <w:r w:rsidRPr="0034574D">
              <w:rPr>
                <w:rFonts w:ascii="Arial" w:hAnsi="Arial" w:cs="Arial"/>
                <w:color w:val="EE0000"/>
                <w:sz w:val="20"/>
                <w:szCs w:val="20"/>
              </w:rPr>
              <w:t>Microbiológico</w:t>
            </w:r>
            <w:r w:rsidR="0034574D">
              <w:rPr>
                <w:rFonts w:ascii="Arial" w:hAnsi="Arial" w:cs="Arial"/>
                <w:color w:val="EE0000"/>
                <w:sz w:val="20"/>
                <w:szCs w:val="20"/>
              </w:rPr>
              <w:t>:</w:t>
            </w:r>
            <w:r w:rsidRPr="0034574D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="0034574D">
              <w:rPr>
                <w:rFonts w:ascii="Arial" w:hAnsi="Arial" w:cs="Arial"/>
                <w:color w:val="EE0000"/>
                <w:sz w:val="20"/>
                <w:szCs w:val="20"/>
              </w:rPr>
              <w:t>N</w:t>
            </w:r>
            <w:r w:rsidRPr="0034574D">
              <w:rPr>
                <w:rFonts w:ascii="Arial" w:hAnsi="Arial" w:cs="Arial"/>
                <w:color w:val="EE0000"/>
                <w:sz w:val="20"/>
                <w:szCs w:val="20"/>
              </w:rPr>
              <w:t>egativo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6F778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AA6F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7371F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EFA6F16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574D" w14:paraId="63D6C8AE" w14:textId="77777777">
        <w:trPr>
          <w:cantSplit/>
          <w:jc w:val="center"/>
        </w:trPr>
        <w:tc>
          <w:tcPr>
            <w:tcW w:w="98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9ACF5D" w14:textId="77777777" w:rsidR="008F777E" w:rsidRPr="008F777E" w:rsidRDefault="008F777E" w:rsidP="008F777E">
            <w:pPr>
              <w:jc w:val="both"/>
              <w:rPr>
                <w:rFonts w:ascii="Arial" w:hAnsi="Arial" w:cs="Arial"/>
                <w:i/>
                <w:iCs/>
                <w:color w:val="EE0000"/>
                <w:sz w:val="18"/>
                <w:szCs w:val="18"/>
              </w:rPr>
            </w:pPr>
            <w:r w:rsidRPr="008F777E">
              <w:rPr>
                <w:rFonts w:ascii="Arial" w:hAnsi="Arial" w:cs="Arial"/>
                <w:bCs/>
                <w:i/>
                <w:iCs/>
                <w:color w:val="FF0000"/>
                <w:sz w:val="18"/>
                <w:szCs w:val="18"/>
              </w:rPr>
              <w:t>Portaria GM/MS 11.685/2026: Anexo VII</w:t>
            </w:r>
            <w:r w:rsidRPr="008F777E">
              <w:rPr>
                <w:rFonts w:ascii="Arial" w:hAnsi="Arial" w:cs="Arial"/>
                <w:i/>
                <w:iCs/>
                <w:color w:val="EE0000"/>
                <w:sz w:val="18"/>
                <w:szCs w:val="18"/>
              </w:rPr>
              <w:t xml:space="preserve"> OBS.:</w:t>
            </w:r>
          </w:p>
          <w:p w14:paraId="5711E04D" w14:textId="77777777" w:rsidR="0034574D" w:rsidRPr="0034574D" w:rsidRDefault="0034574D" w:rsidP="008711E7">
            <w:pPr>
              <w:jc w:val="both"/>
              <w:rPr>
                <w:rFonts w:ascii="Arial" w:hAnsi="Arial" w:cs="Arial"/>
                <w:bCs/>
                <w:i/>
                <w:iCs/>
                <w:color w:val="FF0000"/>
                <w:sz w:val="18"/>
                <w:szCs w:val="18"/>
              </w:rPr>
            </w:pPr>
            <w:r w:rsidRPr="0034574D">
              <w:rPr>
                <w:rFonts w:ascii="Arial" w:hAnsi="Arial" w:cs="Arial"/>
                <w:bCs/>
                <w:i/>
                <w:iCs/>
                <w:color w:val="FF0000"/>
                <w:sz w:val="18"/>
                <w:szCs w:val="18"/>
              </w:rPr>
              <w:t xml:space="preserve">.* A medida do pH só deve ser feita se a </w:t>
            </w:r>
            <w:proofErr w:type="spellStart"/>
            <w:r w:rsidRPr="0034574D">
              <w:rPr>
                <w:rFonts w:ascii="Arial" w:hAnsi="Arial" w:cs="Arial"/>
                <w:bCs/>
                <w:i/>
                <w:iCs/>
                <w:color w:val="FF0000"/>
                <w:sz w:val="18"/>
                <w:szCs w:val="18"/>
              </w:rPr>
              <w:t>desleucocitação</w:t>
            </w:r>
            <w:proofErr w:type="spellEnd"/>
            <w:r w:rsidRPr="0034574D">
              <w:rPr>
                <w:rFonts w:ascii="Arial" w:hAnsi="Arial" w:cs="Arial"/>
                <w:bCs/>
                <w:i/>
                <w:iCs/>
                <w:color w:val="FF0000"/>
                <w:sz w:val="18"/>
                <w:szCs w:val="18"/>
              </w:rPr>
              <w:t xml:space="preserve"> for realizada pré-armazenamento.</w:t>
            </w:r>
          </w:p>
        </w:tc>
      </w:tr>
      <w:tr w:rsidR="008711E7" w14:paraId="57C22308" w14:textId="77777777" w:rsidTr="00976756">
        <w:trPr>
          <w:cantSplit/>
          <w:jc w:val="center"/>
        </w:trPr>
        <w:tc>
          <w:tcPr>
            <w:tcW w:w="30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DDABD4" w14:textId="77777777" w:rsidR="008711E7" w:rsidRDefault="008711E7" w:rsidP="008711E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E32E84">
              <w:rPr>
                <w:rFonts w:ascii="Arial" w:hAnsi="Arial" w:cs="Arial"/>
                <w:b/>
                <w:sz w:val="20"/>
                <w:szCs w:val="20"/>
              </w:rPr>
              <w:t>11</w:t>
            </w:r>
            <w:r>
              <w:rPr>
                <w:rFonts w:ascii="Arial" w:hAnsi="Arial" w:cs="Arial"/>
                <w:b/>
                <w:sz w:val="20"/>
                <w:szCs w:val="20"/>
              </w:rPr>
              <w:t>. Plasma Fresco Congelado (</w:t>
            </w:r>
            <w:r w:rsidRPr="00D35309">
              <w:rPr>
                <w:rFonts w:ascii="Arial" w:hAnsi="Arial" w:cs="Arial"/>
                <w:b/>
                <w:sz w:val="20"/>
                <w:szCs w:val="20"/>
              </w:rPr>
              <w:t>PFC 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PFC 24h)</w:t>
            </w:r>
          </w:p>
          <w:p w14:paraId="7015BE14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D29EBD9" w14:textId="77777777" w:rsidR="008711E7" w:rsidRDefault="008711E7" w:rsidP="008711E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Amostragem</w:t>
            </w:r>
            <w:r>
              <w:rPr>
                <w:rFonts w:ascii="Arial" w:hAnsi="Arial" w:cs="Arial"/>
                <w:sz w:val="18"/>
                <w:szCs w:val="18"/>
              </w:rPr>
              <w:t xml:space="preserve">: 1% ou 4 unidades/mês </w:t>
            </w:r>
          </w:p>
          <w:p w14:paraId="1C498A93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C55D95B" w14:textId="77777777" w:rsidR="008711E7" w:rsidRDefault="008711E7" w:rsidP="008711E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* </w: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t>Volume:</w:t>
            </w:r>
            <w:r>
              <w:rPr>
                <w:rFonts w:ascii="Arial" w:hAnsi="Arial" w:cs="Arial"/>
                <w:sz w:val="18"/>
                <w:szCs w:val="18"/>
              </w:rPr>
              <w:t xml:space="preserve"> avaliado em todas as amostras produzidas.</w:t>
            </w:r>
          </w:p>
          <w:p w14:paraId="14805B7E" w14:textId="77777777" w:rsidR="008711E7" w:rsidRDefault="008711E7" w:rsidP="008711E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2A5AD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635742">
              <w:rPr>
                <w:rFonts w:ascii="Arial" w:hAnsi="Arial" w:cs="Arial"/>
                <w:b/>
                <w:sz w:val="20"/>
                <w:szCs w:val="20"/>
              </w:rPr>
              <w:t>11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.1. </w:t>
            </w:r>
            <w:r>
              <w:rPr>
                <w:rFonts w:ascii="Arial" w:hAnsi="Arial" w:cs="Arial"/>
                <w:sz w:val="20"/>
                <w:szCs w:val="20"/>
              </w:rPr>
              <w:t xml:space="preserve">Volume: ≥ 150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mL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A9A76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49F0B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664B5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11E7" w14:paraId="5020C47B" w14:textId="77777777" w:rsidTr="00976756">
        <w:trPr>
          <w:cantSplit/>
          <w:jc w:val="center"/>
        </w:trPr>
        <w:tc>
          <w:tcPr>
            <w:tcW w:w="30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C6DB59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9BF52" w14:textId="77777777" w:rsidR="008711E7" w:rsidRPr="00635742" w:rsidRDefault="008711E7" w:rsidP="008711E7">
            <w:pPr>
              <w:rPr>
                <w:rFonts w:ascii="Arial" w:hAnsi="Arial" w:cs="Arial"/>
                <w:b/>
                <w:strike/>
                <w:color w:val="EE0000"/>
                <w:sz w:val="20"/>
                <w:szCs w:val="20"/>
              </w:rPr>
            </w:pPr>
            <w:r w:rsidRPr="00635742"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635742" w:rsidRPr="00635742">
              <w:rPr>
                <w:rFonts w:ascii="Arial" w:hAnsi="Arial" w:cs="Arial"/>
                <w:b/>
                <w:sz w:val="20"/>
                <w:szCs w:val="20"/>
              </w:rPr>
              <w:t>11</w:t>
            </w:r>
            <w:r w:rsidRPr="00635742">
              <w:rPr>
                <w:rFonts w:ascii="Arial" w:hAnsi="Arial" w:cs="Arial"/>
                <w:b/>
                <w:sz w:val="20"/>
                <w:szCs w:val="20"/>
              </w:rPr>
              <w:t>.2.</w:t>
            </w:r>
            <w:r w:rsidRPr="00E32E84">
              <w:rPr>
                <w:rFonts w:ascii="Arial" w:hAnsi="Arial" w:cs="Arial"/>
                <w:b/>
                <w:color w:val="EE0000"/>
                <w:sz w:val="20"/>
                <w:szCs w:val="20"/>
              </w:rPr>
              <w:t xml:space="preserve"> </w:t>
            </w:r>
            <w:r w:rsidRPr="00E32E84">
              <w:rPr>
                <w:rFonts w:ascii="Arial" w:hAnsi="Arial" w:cs="Arial"/>
                <w:color w:val="EE0000"/>
                <w:sz w:val="20"/>
                <w:szCs w:val="20"/>
              </w:rPr>
              <w:t xml:space="preserve">Fator VIII C: </w:t>
            </w:r>
            <w:r w:rsidRPr="007A0F59">
              <w:rPr>
                <w:rFonts w:ascii="Arial" w:hAnsi="Arial" w:cs="Arial"/>
                <w:color w:val="EE0000"/>
                <w:sz w:val="20"/>
                <w:szCs w:val="20"/>
              </w:rPr>
              <w:t>≥ 0,7UI/</w:t>
            </w:r>
            <w:proofErr w:type="spellStart"/>
            <w:r w:rsidRPr="007A0F59">
              <w:rPr>
                <w:rFonts w:ascii="Arial" w:hAnsi="Arial" w:cs="Arial"/>
                <w:color w:val="EE0000"/>
                <w:sz w:val="20"/>
                <w:szCs w:val="20"/>
              </w:rPr>
              <w:t>mL</w:t>
            </w:r>
            <w:proofErr w:type="spellEnd"/>
            <w:r w:rsidRPr="00635742">
              <w:rPr>
                <w:rFonts w:ascii="Arial" w:hAnsi="Arial" w:cs="Arial"/>
                <w:strike/>
                <w:color w:val="EE0000"/>
                <w:sz w:val="20"/>
                <w:szCs w:val="20"/>
              </w:rPr>
              <w:t xml:space="preserve"> (70% atividade)</w:t>
            </w:r>
            <w:r w:rsidRPr="00E32E84">
              <w:rPr>
                <w:rFonts w:ascii="Arial" w:hAnsi="Arial" w:cs="Arial"/>
                <w:color w:val="EE0000"/>
                <w:sz w:val="20"/>
                <w:szCs w:val="20"/>
                <w:vertAlign w:val="superscript"/>
              </w:rPr>
              <w:t>1,2,3,4</w:t>
            </w:r>
            <w:r w:rsidRPr="00E32E84">
              <w:rPr>
                <w:rFonts w:ascii="Arial" w:hAnsi="Arial" w:cs="Arial"/>
                <w:color w:val="EE0000"/>
                <w:sz w:val="20"/>
                <w:szCs w:val="20"/>
              </w:rPr>
              <w:t xml:space="preserve">       </w:t>
            </w:r>
            <w:r w:rsidRPr="00635742">
              <w:rPr>
                <w:rFonts w:ascii="Arial" w:hAnsi="Arial" w:cs="Arial"/>
                <w:strike/>
                <w:color w:val="EE0000"/>
                <w:sz w:val="20"/>
                <w:szCs w:val="20"/>
              </w:rPr>
              <w:t>ou</w:t>
            </w:r>
            <w:r w:rsidRPr="00635742">
              <w:rPr>
                <w:rFonts w:ascii="Arial" w:hAnsi="Arial" w:cs="Arial"/>
                <w:b/>
                <w:strike/>
                <w:color w:val="EE0000"/>
                <w:sz w:val="20"/>
                <w:szCs w:val="20"/>
              </w:rPr>
              <w:t xml:space="preserve"> </w:t>
            </w:r>
            <w:r w:rsidRPr="00635742">
              <w:rPr>
                <w:rFonts w:ascii="Arial" w:hAnsi="Arial" w:cs="Arial"/>
                <w:strike/>
                <w:color w:val="EE0000"/>
                <w:sz w:val="20"/>
                <w:szCs w:val="20"/>
              </w:rPr>
              <w:t>TTPA: até o valor do pool controle + 20%</w:t>
            </w:r>
            <w:r w:rsidRPr="00635742">
              <w:rPr>
                <w:rFonts w:ascii="Arial" w:hAnsi="Arial" w:cs="Arial"/>
                <w:strike/>
                <w:color w:val="EE0000"/>
                <w:sz w:val="20"/>
                <w:szCs w:val="20"/>
                <w:vertAlign w:val="superscript"/>
              </w:rPr>
              <w:t>3,4</w:t>
            </w:r>
          </w:p>
          <w:p w14:paraId="1C8D8C66" w14:textId="77777777" w:rsidR="008711E7" w:rsidRPr="00635742" w:rsidRDefault="008711E7" w:rsidP="008711E7">
            <w:pPr>
              <w:rPr>
                <w:rFonts w:ascii="Arial" w:hAnsi="Arial" w:cs="Arial"/>
                <w:strike/>
                <w:color w:val="EE0000"/>
                <w:sz w:val="20"/>
                <w:szCs w:val="20"/>
                <w:vertAlign w:val="superscript"/>
              </w:rPr>
            </w:pPr>
            <w:r w:rsidRPr="00635742">
              <w:rPr>
                <w:rFonts w:ascii="Arial" w:hAnsi="Arial" w:cs="Arial"/>
                <w:strike/>
                <w:color w:val="EE0000"/>
                <w:sz w:val="20"/>
                <w:szCs w:val="20"/>
              </w:rPr>
              <w:t>ou Fator V: ≥ 0,7 UI/</w:t>
            </w:r>
            <w:proofErr w:type="spellStart"/>
            <w:r w:rsidRPr="00635742">
              <w:rPr>
                <w:rFonts w:ascii="Arial" w:hAnsi="Arial" w:cs="Arial"/>
                <w:strike/>
                <w:color w:val="EE0000"/>
                <w:sz w:val="20"/>
                <w:szCs w:val="20"/>
              </w:rPr>
              <w:t>mL</w:t>
            </w:r>
            <w:proofErr w:type="spellEnd"/>
            <w:r w:rsidRPr="00635742">
              <w:rPr>
                <w:rFonts w:ascii="Arial" w:hAnsi="Arial" w:cs="Arial"/>
                <w:strike/>
                <w:color w:val="EE0000"/>
                <w:sz w:val="20"/>
                <w:szCs w:val="20"/>
              </w:rPr>
              <w:t xml:space="preserve"> (70% de atividade)</w:t>
            </w:r>
            <w:r w:rsidRPr="00635742">
              <w:rPr>
                <w:rFonts w:ascii="Arial" w:hAnsi="Arial" w:cs="Arial"/>
                <w:strike/>
                <w:color w:val="EE0000"/>
                <w:sz w:val="20"/>
                <w:szCs w:val="20"/>
                <w:vertAlign w:val="superscript"/>
              </w:rPr>
              <w:t>2,3,4</w:t>
            </w:r>
          </w:p>
          <w:p w14:paraId="7D4FF633" w14:textId="77777777" w:rsidR="008711E7" w:rsidRPr="00E32E84" w:rsidRDefault="008711E7" w:rsidP="008711E7">
            <w:pPr>
              <w:rPr>
                <w:rFonts w:ascii="Arial" w:hAnsi="Arial" w:cs="Arial"/>
                <w:color w:val="EE0000"/>
                <w:sz w:val="20"/>
                <w:szCs w:val="20"/>
                <w:vertAlign w:val="superscript"/>
              </w:rPr>
            </w:pPr>
          </w:p>
          <w:p w14:paraId="7FA4F7DD" w14:textId="77777777" w:rsidR="008711E7" w:rsidRPr="00635742" w:rsidRDefault="008711E7" w:rsidP="008711E7">
            <w:pPr>
              <w:pStyle w:val="Default"/>
              <w:rPr>
                <w:rFonts w:ascii="Arial" w:hAnsi="Arial" w:cs="Arial"/>
                <w:i/>
                <w:strike/>
                <w:color w:val="EE0000"/>
                <w:sz w:val="18"/>
                <w:szCs w:val="18"/>
              </w:rPr>
            </w:pPr>
            <w:r w:rsidRPr="00635742">
              <w:rPr>
                <w:rFonts w:ascii="Arial" w:hAnsi="Arial" w:cs="Arial"/>
                <w:b/>
                <w:i/>
                <w:strike/>
                <w:color w:val="EE0000"/>
                <w:sz w:val="18"/>
                <w:szCs w:val="18"/>
              </w:rPr>
              <w:t>1</w:t>
            </w:r>
            <w:r w:rsidRPr="00635742">
              <w:rPr>
                <w:rFonts w:ascii="Arial" w:hAnsi="Arial" w:cs="Arial"/>
                <w:i/>
                <w:strike/>
                <w:color w:val="EE0000"/>
                <w:sz w:val="18"/>
                <w:szCs w:val="18"/>
              </w:rPr>
              <w:t xml:space="preserve">. </w:t>
            </w:r>
            <w:r w:rsidRPr="00635742">
              <w:rPr>
                <w:rFonts w:ascii="Arial" w:hAnsi="Arial" w:cs="Arial"/>
                <w:i/>
                <w:strike/>
                <w:color w:val="EE0000"/>
                <w:sz w:val="18"/>
                <w:szCs w:val="18"/>
                <w:u w:val="single"/>
              </w:rPr>
              <w:t>Fator VIII:C</w:t>
            </w:r>
            <w:r w:rsidRPr="00635742">
              <w:rPr>
                <w:rFonts w:ascii="Arial" w:hAnsi="Arial" w:cs="Arial"/>
                <w:i/>
                <w:strike/>
                <w:color w:val="EE0000"/>
                <w:sz w:val="18"/>
                <w:szCs w:val="18"/>
              </w:rPr>
              <w:t xml:space="preserve"> obrigatório quando fornecer PFC à indústria</w:t>
            </w:r>
          </w:p>
          <w:p w14:paraId="76C5C481" w14:textId="77777777" w:rsidR="008711E7" w:rsidRPr="00635742" w:rsidRDefault="008711E7" w:rsidP="008711E7">
            <w:pPr>
              <w:pStyle w:val="Default"/>
              <w:rPr>
                <w:strike/>
                <w:color w:val="EE0000"/>
                <w:sz w:val="18"/>
                <w:szCs w:val="18"/>
              </w:rPr>
            </w:pPr>
            <w:r w:rsidRPr="00635742">
              <w:rPr>
                <w:rFonts w:ascii="Arial" w:hAnsi="Arial" w:cs="Arial"/>
                <w:b/>
                <w:i/>
                <w:strike/>
                <w:color w:val="EE0000"/>
                <w:sz w:val="18"/>
                <w:szCs w:val="18"/>
              </w:rPr>
              <w:t>2</w:t>
            </w:r>
            <w:r w:rsidRPr="00635742">
              <w:rPr>
                <w:rFonts w:ascii="Arial" w:hAnsi="Arial" w:cs="Arial"/>
                <w:i/>
                <w:strike/>
                <w:color w:val="EE0000"/>
                <w:sz w:val="18"/>
                <w:szCs w:val="18"/>
              </w:rPr>
              <w:t>.</w:t>
            </w:r>
            <w:r w:rsidRPr="00635742">
              <w:rPr>
                <w:rFonts w:ascii="Arial" w:hAnsi="Arial" w:cs="Arial"/>
                <w:i/>
                <w:strike/>
                <w:color w:val="EE0000"/>
                <w:sz w:val="18"/>
                <w:szCs w:val="18"/>
                <w:u w:val="single"/>
              </w:rPr>
              <w:t>Fator VIII:C e Fator V</w:t>
            </w:r>
            <w:r w:rsidRPr="00635742">
              <w:rPr>
                <w:rFonts w:ascii="Arial" w:hAnsi="Arial" w:cs="Arial"/>
                <w:i/>
                <w:strike/>
                <w:color w:val="EE0000"/>
                <w:sz w:val="18"/>
                <w:szCs w:val="18"/>
              </w:rPr>
              <w:t xml:space="preserve"> podem ser realizados em pools de até 10 amostras de bolsas de plasma, com um mínimo de 4 (quatro) pools mensais</w:t>
            </w:r>
            <w:r w:rsidRPr="00635742">
              <w:rPr>
                <w:strike/>
                <w:color w:val="EE0000"/>
                <w:sz w:val="18"/>
                <w:szCs w:val="18"/>
              </w:rPr>
              <w:t xml:space="preserve"> </w:t>
            </w:r>
          </w:p>
          <w:p w14:paraId="1C10865F" w14:textId="77777777" w:rsidR="008711E7" w:rsidRPr="00635742" w:rsidRDefault="008711E7" w:rsidP="008711E7">
            <w:pPr>
              <w:pStyle w:val="Default"/>
              <w:rPr>
                <w:rFonts w:ascii="Arial" w:hAnsi="Arial" w:cs="Arial"/>
                <w:i/>
                <w:strike/>
                <w:color w:val="EE0000"/>
                <w:sz w:val="18"/>
                <w:szCs w:val="18"/>
              </w:rPr>
            </w:pPr>
            <w:r w:rsidRPr="00635742">
              <w:rPr>
                <w:rFonts w:ascii="Arial" w:hAnsi="Arial" w:cs="Arial"/>
                <w:b/>
                <w:i/>
                <w:strike/>
                <w:color w:val="EE0000"/>
                <w:sz w:val="18"/>
                <w:szCs w:val="18"/>
              </w:rPr>
              <w:t xml:space="preserve">3. </w:t>
            </w:r>
            <w:r w:rsidRPr="00635742">
              <w:rPr>
                <w:rFonts w:ascii="Arial" w:hAnsi="Arial" w:cs="Arial"/>
                <w:i/>
                <w:strike/>
                <w:color w:val="EE0000"/>
                <w:sz w:val="18"/>
                <w:szCs w:val="18"/>
              </w:rPr>
              <w:t xml:space="preserve">A análise deve ser feita utilizando amostras de PFC e PFC24 conjuntamente e em proporção definida pelo serviço baseado na produção, </w:t>
            </w:r>
          </w:p>
          <w:p w14:paraId="40FFA794" w14:textId="77777777" w:rsidR="008711E7" w:rsidRPr="00E32E84" w:rsidRDefault="008711E7" w:rsidP="008711E7">
            <w:pPr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35742">
              <w:rPr>
                <w:rFonts w:ascii="Arial" w:hAnsi="Arial" w:cs="Arial"/>
                <w:b/>
                <w:i/>
                <w:strike/>
                <w:color w:val="EE0000"/>
                <w:sz w:val="18"/>
                <w:szCs w:val="18"/>
              </w:rPr>
              <w:t>4</w:t>
            </w:r>
            <w:r w:rsidRPr="00635742">
              <w:rPr>
                <w:rFonts w:ascii="Arial" w:hAnsi="Arial" w:cs="Arial"/>
                <w:i/>
                <w:strike/>
                <w:color w:val="EE0000"/>
                <w:sz w:val="18"/>
                <w:szCs w:val="18"/>
              </w:rPr>
              <w:t>. As análises devem ser realizadas em unidades com até 30 dias de armazenamento.</w:t>
            </w:r>
            <w:r w:rsidRPr="00E32E84">
              <w:rPr>
                <w:rFonts w:ascii="Calibri" w:hAnsi="Calibri" w:cs="Calibri"/>
                <w:color w:val="EE0000"/>
                <w:sz w:val="18"/>
                <w:szCs w:val="18"/>
              </w:rPr>
              <w:t xml:space="preserve"> 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CB408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5387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81380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11E7" w14:paraId="6B56BF64" w14:textId="77777777" w:rsidTr="00976756">
        <w:trPr>
          <w:cantSplit/>
          <w:jc w:val="center"/>
        </w:trPr>
        <w:tc>
          <w:tcPr>
            <w:tcW w:w="30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E7841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819B8" w14:textId="77777777" w:rsidR="008711E7" w:rsidRPr="00E32E84" w:rsidRDefault="008711E7" w:rsidP="008711E7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35742"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635742" w:rsidRPr="00635742">
              <w:rPr>
                <w:rFonts w:ascii="Arial" w:hAnsi="Arial" w:cs="Arial"/>
                <w:b/>
                <w:sz w:val="20"/>
                <w:szCs w:val="20"/>
              </w:rPr>
              <w:t>11</w:t>
            </w:r>
            <w:r w:rsidRPr="00635742">
              <w:rPr>
                <w:rFonts w:ascii="Arial" w:hAnsi="Arial" w:cs="Arial"/>
                <w:b/>
                <w:sz w:val="20"/>
                <w:szCs w:val="20"/>
              </w:rPr>
              <w:t>.3.</w:t>
            </w:r>
            <w:r w:rsidRPr="00E32E84">
              <w:rPr>
                <w:rFonts w:ascii="Arial" w:hAnsi="Arial" w:cs="Arial"/>
                <w:b/>
                <w:color w:val="EE0000"/>
                <w:sz w:val="20"/>
                <w:szCs w:val="20"/>
              </w:rPr>
              <w:t xml:space="preserve"> </w:t>
            </w:r>
            <w:r w:rsidRPr="00E32E84">
              <w:rPr>
                <w:rFonts w:ascii="Arial" w:hAnsi="Arial" w:cs="Arial"/>
                <w:color w:val="EE0000"/>
                <w:sz w:val="20"/>
                <w:szCs w:val="20"/>
              </w:rPr>
              <w:t>Hemácias residuais</w:t>
            </w:r>
            <w:r w:rsidR="00635742" w:rsidRPr="00635742">
              <w:rPr>
                <w:rFonts w:ascii="Arial" w:hAnsi="Arial" w:cs="Arial"/>
                <w:color w:val="EE0000"/>
                <w:sz w:val="20"/>
                <w:szCs w:val="20"/>
                <w:vertAlign w:val="superscript"/>
              </w:rPr>
              <w:t>5</w:t>
            </w:r>
            <w:r w:rsidRPr="00E32E84">
              <w:rPr>
                <w:rFonts w:ascii="Arial" w:hAnsi="Arial" w:cs="Arial"/>
                <w:color w:val="EE0000"/>
                <w:sz w:val="20"/>
                <w:szCs w:val="20"/>
              </w:rPr>
              <w:t>: &lt; 6x10</w:t>
            </w:r>
            <w:r w:rsidRPr="00E32E84">
              <w:rPr>
                <w:rFonts w:ascii="Arial" w:hAnsi="Arial" w:cs="Arial"/>
                <w:color w:val="EE0000"/>
                <w:sz w:val="20"/>
                <w:szCs w:val="20"/>
                <w:vertAlign w:val="superscript"/>
              </w:rPr>
              <w:t>6</w:t>
            </w:r>
            <w:r w:rsidRPr="00E32E84">
              <w:rPr>
                <w:rFonts w:ascii="Arial" w:hAnsi="Arial" w:cs="Arial"/>
                <w:color w:val="EE0000"/>
                <w:sz w:val="20"/>
                <w:szCs w:val="20"/>
              </w:rPr>
              <w:t>/</w:t>
            </w:r>
            <w:proofErr w:type="spellStart"/>
            <w:r w:rsidRPr="00E32E84">
              <w:rPr>
                <w:rFonts w:ascii="Arial" w:hAnsi="Arial" w:cs="Arial"/>
                <w:color w:val="EE0000"/>
                <w:sz w:val="20"/>
                <w:szCs w:val="20"/>
              </w:rPr>
              <w:t>mL</w:t>
            </w:r>
            <w:proofErr w:type="spellEnd"/>
            <w:r w:rsidRPr="00E32E84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Pr="00341017">
              <w:rPr>
                <w:rFonts w:ascii="Arial" w:hAnsi="Arial" w:cs="Arial"/>
                <w:color w:val="EE0000"/>
                <w:sz w:val="18"/>
                <w:szCs w:val="18"/>
              </w:rPr>
              <w:t>(antes do congelamento).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FAC52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27EA9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EE10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11E7" w14:paraId="00C1C3BB" w14:textId="77777777" w:rsidTr="00976756">
        <w:trPr>
          <w:cantSplit/>
          <w:jc w:val="center"/>
        </w:trPr>
        <w:tc>
          <w:tcPr>
            <w:tcW w:w="30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F94886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3DC7" w14:textId="77777777" w:rsidR="008711E7" w:rsidRPr="00E32E84" w:rsidRDefault="008711E7" w:rsidP="008711E7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35742"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635742" w:rsidRPr="00635742">
              <w:rPr>
                <w:rFonts w:ascii="Arial" w:hAnsi="Arial" w:cs="Arial"/>
                <w:b/>
                <w:sz w:val="20"/>
                <w:szCs w:val="20"/>
              </w:rPr>
              <w:t>11</w:t>
            </w:r>
            <w:r w:rsidRPr="00635742">
              <w:rPr>
                <w:rFonts w:ascii="Arial" w:hAnsi="Arial" w:cs="Arial"/>
                <w:b/>
                <w:sz w:val="20"/>
                <w:szCs w:val="20"/>
              </w:rPr>
              <w:t>.4.</w:t>
            </w:r>
            <w:r w:rsidRPr="00E32E84">
              <w:rPr>
                <w:rFonts w:ascii="Arial" w:hAnsi="Arial" w:cs="Arial"/>
                <w:b/>
                <w:color w:val="EE0000"/>
                <w:sz w:val="20"/>
                <w:szCs w:val="20"/>
              </w:rPr>
              <w:t xml:space="preserve"> </w:t>
            </w:r>
            <w:r w:rsidRPr="00E32E84">
              <w:rPr>
                <w:rFonts w:ascii="Arial" w:hAnsi="Arial" w:cs="Arial"/>
                <w:color w:val="EE0000"/>
                <w:sz w:val="20"/>
                <w:szCs w:val="20"/>
              </w:rPr>
              <w:t>Leucócitos residuais</w:t>
            </w:r>
            <w:r w:rsidR="00635742" w:rsidRPr="00635742">
              <w:rPr>
                <w:rFonts w:ascii="Arial" w:hAnsi="Arial" w:cs="Arial"/>
                <w:color w:val="EE0000"/>
                <w:sz w:val="20"/>
                <w:szCs w:val="20"/>
                <w:vertAlign w:val="superscript"/>
              </w:rPr>
              <w:t>5</w:t>
            </w:r>
            <w:r w:rsidRPr="00E32E84">
              <w:rPr>
                <w:rFonts w:ascii="Arial" w:hAnsi="Arial" w:cs="Arial"/>
                <w:color w:val="EE0000"/>
                <w:sz w:val="20"/>
                <w:szCs w:val="20"/>
              </w:rPr>
              <w:t>: &lt; 0,1x10</w:t>
            </w:r>
            <w:r w:rsidRPr="00E32E84">
              <w:rPr>
                <w:rFonts w:ascii="Arial" w:hAnsi="Arial" w:cs="Arial"/>
                <w:color w:val="EE0000"/>
                <w:sz w:val="20"/>
                <w:szCs w:val="20"/>
                <w:vertAlign w:val="superscript"/>
              </w:rPr>
              <w:t>6</w:t>
            </w:r>
            <w:r w:rsidRPr="00E32E84">
              <w:rPr>
                <w:rFonts w:ascii="Arial" w:hAnsi="Arial" w:cs="Arial"/>
                <w:color w:val="EE0000"/>
                <w:sz w:val="20"/>
                <w:szCs w:val="20"/>
              </w:rPr>
              <w:t>/</w:t>
            </w:r>
            <w:proofErr w:type="spellStart"/>
            <w:r w:rsidRPr="00E32E84">
              <w:rPr>
                <w:rFonts w:ascii="Arial" w:hAnsi="Arial" w:cs="Arial"/>
                <w:color w:val="EE0000"/>
                <w:sz w:val="20"/>
                <w:szCs w:val="20"/>
              </w:rPr>
              <w:t>mL</w:t>
            </w:r>
            <w:proofErr w:type="spellEnd"/>
            <w:r w:rsidRPr="00E32E84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Pr="00341017">
              <w:rPr>
                <w:rFonts w:ascii="Arial" w:hAnsi="Arial" w:cs="Arial"/>
                <w:color w:val="EE0000"/>
                <w:sz w:val="20"/>
                <w:szCs w:val="20"/>
              </w:rPr>
              <w:t>(</w:t>
            </w:r>
            <w:r w:rsidRPr="00341017">
              <w:rPr>
                <w:rFonts w:ascii="Arial" w:hAnsi="Arial" w:cs="Arial"/>
                <w:color w:val="EE0000"/>
                <w:sz w:val="18"/>
                <w:szCs w:val="18"/>
              </w:rPr>
              <w:t>antes do congelamento).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EFA4B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0AF4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20835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11E7" w14:paraId="0A6001EA" w14:textId="77777777" w:rsidTr="00976756">
        <w:trPr>
          <w:cantSplit/>
          <w:jc w:val="center"/>
        </w:trPr>
        <w:tc>
          <w:tcPr>
            <w:tcW w:w="30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E94C2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9652" w14:textId="77777777" w:rsidR="008711E7" w:rsidRPr="00E32E84" w:rsidRDefault="008711E7" w:rsidP="008711E7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35742"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635742" w:rsidRPr="00635742">
              <w:rPr>
                <w:rFonts w:ascii="Arial" w:hAnsi="Arial" w:cs="Arial"/>
                <w:b/>
                <w:sz w:val="20"/>
                <w:szCs w:val="20"/>
              </w:rPr>
              <w:t>11</w:t>
            </w:r>
            <w:r w:rsidRPr="00635742">
              <w:rPr>
                <w:rFonts w:ascii="Arial" w:hAnsi="Arial" w:cs="Arial"/>
                <w:b/>
                <w:sz w:val="20"/>
                <w:szCs w:val="20"/>
              </w:rPr>
              <w:t>.5.</w:t>
            </w:r>
            <w:r w:rsidRPr="00E32E84">
              <w:rPr>
                <w:rFonts w:ascii="Arial" w:hAnsi="Arial" w:cs="Arial"/>
                <w:b/>
                <w:color w:val="EE0000"/>
                <w:sz w:val="20"/>
                <w:szCs w:val="20"/>
              </w:rPr>
              <w:t xml:space="preserve"> </w:t>
            </w:r>
            <w:r w:rsidRPr="00E32E84">
              <w:rPr>
                <w:rFonts w:ascii="Arial" w:hAnsi="Arial" w:cs="Arial"/>
                <w:color w:val="EE0000"/>
                <w:sz w:val="20"/>
                <w:szCs w:val="20"/>
              </w:rPr>
              <w:t>Plaquetas residuais</w:t>
            </w:r>
            <w:r w:rsidR="00635742" w:rsidRPr="00635742">
              <w:rPr>
                <w:rFonts w:ascii="Arial" w:hAnsi="Arial" w:cs="Arial"/>
                <w:color w:val="EE0000"/>
                <w:sz w:val="20"/>
                <w:szCs w:val="20"/>
                <w:vertAlign w:val="superscript"/>
              </w:rPr>
              <w:t>5</w:t>
            </w:r>
            <w:r w:rsidRPr="00E32E84">
              <w:rPr>
                <w:rFonts w:ascii="Arial" w:hAnsi="Arial" w:cs="Arial"/>
                <w:color w:val="EE0000"/>
                <w:sz w:val="20"/>
                <w:szCs w:val="20"/>
              </w:rPr>
              <w:t>: &lt; 50x10</w:t>
            </w:r>
            <w:r w:rsidRPr="00E32E84">
              <w:rPr>
                <w:rFonts w:ascii="Arial" w:hAnsi="Arial" w:cs="Arial"/>
                <w:color w:val="EE0000"/>
                <w:sz w:val="20"/>
                <w:szCs w:val="20"/>
                <w:vertAlign w:val="superscript"/>
              </w:rPr>
              <w:t>6</w:t>
            </w:r>
            <w:r w:rsidRPr="00E32E84">
              <w:rPr>
                <w:rFonts w:ascii="Arial" w:hAnsi="Arial" w:cs="Arial"/>
                <w:color w:val="EE0000"/>
                <w:sz w:val="20"/>
                <w:szCs w:val="20"/>
              </w:rPr>
              <w:t>/</w:t>
            </w:r>
            <w:proofErr w:type="spellStart"/>
            <w:r w:rsidRPr="00E32E84">
              <w:rPr>
                <w:rFonts w:ascii="Arial" w:hAnsi="Arial" w:cs="Arial"/>
                <w:color w:val="EE0000"/>
                <w:sz w:val="20"/>
                <w:szCs w:val="20"/>
              </w:rPr>
              <w:t>mL</w:t>
            </w:r>
            <w:proofErr w:type="spellEnd"/>
            <w:r w:rsidRPr="00E32E84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Pr="00341017">
              <w:rPr>
                <w:rFonts w:ascii="Arial" w:hAnsi="Arial" w:cs="Arial"/>
                <w:color w:val="EE0000"/>
                <w:sz w:val="18"/>
                <w:szCs w:val="18"/>
              </w:rPr>
              <w:t>(antes do congelamento)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C7D7A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67D90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BD0B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5742" w14:paraId="40C72F61" w14:textId="77777777">
        <w:trPr>
          <w:cantSplit/>
          <w:trHeight w:val="1034"/>
          <w:jc w:val="center"/>
        </w:trPr>
        <w:tc>
          <w:tcPr>
            <w:tcW w:w="98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61E9A" w14:textId="77777777" w:rsidR="00635742" w:rsidRPr="008F777E" w:rsidRDefault="00635742" w:rsidP="00635742">
            <w:pPr>
              <w:jc w:val="both"/>
              <w:rPr>
                <w:rFonts w:ascii="Arial" w:hAnsi="Arial" w:cs="Arial"/>
                <w:i/>
                <w:iCs/>
                <w:color w:val="EE0000"/>
                <w:sz w:val="18"/>
                <w:szCs w:val="18"/>
              </w:rPr>
            </w:pPr>
            <w:r w:rsidRPr="008F777E">
              <w:rPr>
                <w:rFonts w:ascii="Arial" w:hAnsi="Arial" w:cs="Arial"/>
                <w:bCs/>
                <w:i/>
                <w:iCs/>
                <w:color w:val="FF0000"/>
                <w:sz w:val="18"/>
                <w:szCs w:val="18"/>
              </w:rPr>
              <w:t>Portaria GM/MS 11.685/2026: Anexo VII</w:t>
            </w:r>
            <w:r w:rsidRPr="008F777E">
              <w:rPr>
                <w:rFonts w:ascii="Arial" w:hAnsi="Arial" w:cs="Arial"/>
                <w:i/>
                <w:iCs/>
                <w:color w:val="EE0000"/>
                <w:sz w:val="18"/>
                <w:szCs w:val="18"/>
              </w:rPr>
              <w:t xml:space="preserve"> OBS.:</w:t>
            </w:r>
          </w:p>
          <w:p w14:paraId="5740B8B2" w14:textId="77777777" w:rsidR="00635742" w:rsidRPr="00635742" w:rsidRDefault="00635742" w:rsidP="00635742">
            <w:pPr>
              <w:jc w:val="both"/>
              <w:rPr>
                <w:rFonts w:ascii="Calibri" w:hAnsi="Calibri" w:cs="Calibri"/>
                <w:color w:val="EE0000"/>
                <w:sz w:val="18"/>
                <w:szCs w:val="18"/>
              </w:rPr>
            </w:pPr>
            <w:r w:rsidRPr="00635742">
              <w:rPr>
                <w:rFonts w:ascii="Arial" w:hAnsi="Arial" w:cs="Arial"/>
                <w:color w:val="EE0000"/>
                <w:sz w:val="18"/>
                <w:szCs w:val="18"/>
              </w:rPr>
              <w:t>1 - O serviço de hemoterapia deve utilizar unidades com até 30 (trinta) dias de armazenamento.</w:t>
            </w:r>
            <w:r w:rsidRPr="00635742">
              <w:rPr>
                <w:rFonts w:ascii="Calibri" w:hAnsi="Calibri" w:cs="Calibri"/>
                <w:color w:val="EE0000"/>
                <w:sz w:val="18"/>
                <w:szCs w:val="18"/>
              </w:rPr>
              <w:t xml:space="preserve"> </w:t>
            </w:r>
          </w:p>
          <w:p w14:paraId="68FA7671" w14:textId="77777777" w:rsidR="00635742" w:rsidRPr="00635742" w:rsidRDefault="00635742" w:rsidP="00635742">
            <w:pPr>
              <w:jc w:val="both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635742">
              <w:rPr>
                <w:rFonts w:ascii="Arial" w:hAnsi="Arial" w:cs="Arial"/>
                <w:color w:val="EE0000"/>
                <w:sz w:val="18"/>
                <w:szCs w:val="18"/>
              </w:rPr>
              <w:t>2 - A análise deve ser feita utilizando amostras de PFC e PFC24 conjuntamente e em proporção definida pelo serviço baseado na produção.</w:t>
            </w:r>
          </w:p>
          <w:p w14:paraId="6B9EB340" w14:textId="77777777" w:rsidR="00635742" w:rsidRPr="00635742" w:rsidRDefault="00635742" w:rsidP="00635742">
            <w:pPr>
              <w:jc w:val="both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635742">
              <w:rPr>
                <w:rFonts w:ascii="Arial" w:hAnsi="Arial" w:cs="Arial"/>
                <w:color w:val="EE0000"/>
                <w:sz w:val="18"/>
                <w:szCs w:val="18"/>
              </w:rPr>
              <w:t>3 - As dosagens de Fator VIII:C podem ser realizados em pools de até 10 (dez) amostras de bolsas de plasma, com um mínimo de 4 (quatro) pools mensais.</w:t>
            </w:r>
          </w:p>
          <w:p w14:paraId="424F9529" w14:textId="77777777" w:rsidR="00635742" w:rsidRPr="00635742" w:rsidRDefault="00635742" w:rsidP="00635742">
            <w:pPr>
              <w:jc w:val="both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635742">
              <w:rPr>
                <w:rFonts w:ascii="Arial" w:hAnsi="Arial" w:cs="Arial"/>
                <w:color w:val="EE0000"/>
                <w:sz w:val="18"/>
                <w:szCs w:val="18"/>
              </w:rPr>
              <w:t>4 - No caso de PFC e PFC24 submetido a tratamento de redução de patógenos, o valor esperado da dosagem de Fator VIII:C é maior ou igual a 0,5 UI/</w:t>
            </w:r>
            <w:proofErr w:type="spellStart"/>
            <w:r w:rsidRPr="00635742">
              <w:rPr>
                <w:rFonts w:ascii="Arial" w:hAnsi="Arial" w:cs="Arial"/>
                <w:color w:val="EE0000"/>
                <w:sz w:val="18"/>
                <w:szCs w:val="18"/>
              </w:rPr>
              <w:t>mL</w:t>
            </w:r>
            <w:proofErr w:type="spellEnd"/>
          </w:p>
          <w:p w14:paraId="021A29EE" w14:textId="77777777" w:rsidR="00635742" w:rsidRDefault="00635742" w:rsidP="0063574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5742">
              <w:rPr>
                <w:rFonts w:ascii="Arial" w:hAnsi="Arial" w:cs="Arial"/>
                <w:color w:val="EE0000"/>
                <w:sz w:val="18"/>
                <w:szCs w:val="18"/>
              </w:rPr>
              <w:t>5 - As células residuais devem ser contadas antes do congelamento.</w:t>
            </w:r>
          </w:p>
        </w:tc>
      </w:tr>
      <w:tr w:rsidR="008711E7" w14:paraId="5AAE7E02" w14:textId="77777777" w:rsidTr="00976756">
        <w:trPr>
          <w:cantSplit/>
          <w:trHeight w:val="1034"/>
          <w:jc w:val="center"/>
        </w:trPr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849E" w14:textId="77777777" w:rsidR="008711E7" w:rsidRDefault="008711E7" w:rsidP="008711E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E32E84">
              <w:rPr>
                <w:rFonts w:ascii="Arial" w:hAnsi="Arial" w:cs="Arial"/>
                <w:b/>
                <w:sz w:val="20"/>
                <w:szCs w:val="20"/>
              </w:rPr>
              <w:t>12</w:t>
            </w:r>
            <w:r>
              <w:rPr>
                <w:rFonts w:ascii="Arial" w:hAnsi="Arial" w:cs="Arial"/>
                <w:b/>
                <w:sz w:val="20"/>
                <w:szCs w:val="20"/>
              </w:rPr>
              <w:t>. Plasma Comum</w:t>
            </w:r>
          </w:p>
          <w:p w14:paraId="01F96CDB" w14:textId="77777777" w:rsidR="008711E7" w:rsidRDefault="008711E7" w:rsidP="008711E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(plasma não-fresco, plasma normal ou plasma simples)</w:t>
            </w:r>
          </w:p>
          <w:p w14:paraId="58D1BDA9" w14:textId="77777777" w:rsidR="008711E7" w:rsidRDefault="008711E7" w:rsidP="008711E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Amostragem</w:t>
            </w:r>
            <w:r>
              <w:rPr>
                <w:rFonts w:ascii="Arial" w:hAnsi="Arial" w:cs="Arial"/>
                <w:sz w:val="18"/>
                <w:szCs w:val="18"/>
              </w:rPr>
              <w:t>: todas as unidades produzidas.</w:t>
            </w: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5EDC4" w14:textId="77777777" w:rsidR="008711E7" w:rsidRDefault="00E32E84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5742">
              <w:rPr>
                <w:rFonts w:ascii="Arial" w:hAnsi="Arial" w:cs="Arial"/>
                <w:b/>
                <w:bCs/>
                <w:sz w:val="20"/>
                <w:szCs w:val="20"/>
              </w:rPr>
              <w:t>4.</w:t>
            </w:r>
            <w:r w:rsidR="00635742" w:rsidRPr="00635742">
              <w:rPr>
                <w:rFonts w:ascii="Arial" w:hAnsi="Arial" w:cs="Arial"/>
                <w:b/>
                <w:bCs/>
                <w:sz w:val="20"/>
                <w:szCs w:val="20"/>
              </w:rPr>
              <w:t>4.</w:t>
            </w:r>
            <w:r w:rsidRPr="00635742">
              <w:rPr>
                <w:rFonts w:ascii="Arial" w:hAnsi="Arial" w:cs="Arial"/>
                <w:b/>
                <w:bCs/>
                <w:sz w:val="20"/>
                <w:szCs w:val="20"/>
              </w:rPr>
              <w:t>12.</w:t>
            </w:r>
            <w:r w:rsidR="00635742" w:rsidRPr="00635742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711E7">
              <w:rPr>
                <w:rFonts w:ascii="Arial" w:hAnsi="Arial" w:cs="Arial"/>
                <w:sz w:val="20"/>
                <w:szCs w:val="20"/>
              </w:rPr>
              <w:t xml:space="preserve">Volume: ≥150 </w:t>
            </w:r>
            <w:proofErr w:type="spellStart"/>
            <w:r w:rsidR="008711E7">
              <w:rPr>
                <w:rFonts w:ascii="Arial" w:hAnsi="Arial" w:cs="Arial"/>
                <w:sz w:val="20"/>
                <w:szCs w:val="20"/>
              </w:rPr>
              <w:t>mL</w:t>
            </w:r>
            <w:proofErr w:type="spellEnd"/>
            <w:r w:rsidR="008711E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F3BDD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867F3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8B257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777E" w14:paraId="3FA48522" w14:textId="77777777" w:rsidTr="008F777E">
        <w:trPr>
          <w:cantSplit/>
          <w:trHeight w:val="493"/>
          <w:jc w:val="center"/>
        </w:trPr>
        <w:tc>
          <w:tcPr>
            <w:tcW w:w="98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FAB9" w14:textId="77777777" w:rsidR="008F777E" w:rsidRPr="008F777E" w:rsidRDefault="008F777E" w:rsidP="008F777E">
            <w:pPr>
              <w:jc w:val="both"/>
              <w:rPr>
                <w:rFonts w:ascii="Arial" w:hAnsi="Arial" w:cs="Arial"/>
                <w:i/>
                <w:iCs/>
                <w:color w:val="EE0000"/>
                <w:sz w:val="18"/>
                <w:szCs w:val="18"/>
              </w:rPr>
            </w:pPr>
            <w:r w:rsidRPr="008F777E">
              <w:rPr>
                <w:rFonts w:ascii="Arial" w:hAnsi="Arial" w:cs="Arial"/>
                <w:bCs/>
                <w:i/>
                <w:iCs/>
                <w:color w:val="FF0000"/>
                <w:sz w:val="18"/>
                <w:szCs w:val="18"/>
              </w:rPr>
              <w:t>Portaria GM/MS 11.685/2026: Anexo VII</w:t>
            </w:r>
            <w:r w:rsidRPr="008F777E">
              <w:rPr>
                <w:rFonts w:ascii="Arial" w:hAnsi="Arial" w:cs="Arial"/>
                <w:i/>
                <w:iCs/>
                <w:color w:val="EE0000"/>
                <w:sz w:val="18"/>
                <w:szCs w:val="18"/>
              </w:rPr>
              <w:t xml:space="preserve"> OBS.:</w:t>
            </w:r>
          </w:p>
          <w:p w14:paraId="6CB38FE7" w14:textId="77777777" w:rsidR="008F777E" w:rsidRPr="008F777E" w:rsidRDefault="008F777E" w:rsidP="008F777E">
            <w:pPr>
              <w:rPr>
                <w:rFonts w:ascii="Arial" w:hAnsi="Arial" w:cs="Arial"/>
                <w:bCs/>
                <w:i/>
                <w:iCs/>
                <w:color w:val="FF0000"/>
                <w:sz w:val="18"/>
                <w:szCs w:val="18"/>
              </w:rPr>
            </w:pPr>
            <w:r w:rsidRPr="008F777E">
              <w:rPr>
                <w:rFonts w:ascii="Arial" w:hAnsi="Arial" w:cs="Arial"/>
                <w:bCs/>
                <w:i/>
                <w:iCs/>
                <w:color w:val="FF0000"/>
                <w:sz w:val="18"/>
                <w:szCs w:val="18"/>
              </w:rPr>
              <w:t xml:space="preserve">* Unidades com volumes inferiores a 150 </w:t>
            </w:r>
            <w:proofErr w:type="spellStart"/>
            <w:r w:rsidRPr="008F777E">
              <w:rPr>
                <w:rFonts w:ascii="Arial" w:hAnsi="Arial" w:cs="Arial"/>
                <w:bCs/>
                <w:i/>
                <w:iCs/>
                <w:color w:val="FF0000"/>
                <w:sz w:val="18"/>
                <w:szCs w:val="18"/>
              </w:rPr>
              <w:t>mL</w:t>
            </w:r>
            <w:proofErr w:type="spellEnd"/>
            <w:r w:rsidRPr="008F777E">
              <w:rPr>
                <w:rFonts w:ascii="Arial" w:hAnsi="Arial" w:cs="Arial"/>
                <w:bCs/>
                <w:i/>
                <w:iCs/>
                <w:color w:val="FF0000"/>
                <w:sz w:val="18"/>
                <w:szCs w:val="18"/>
              </w:rPr>
              <w:t xml:space="preserve"> podem ser aceitos com desvio, de acordo com critério da indústria produtora de hemoderivados e outros fins não transfusionais.</w:t>
            </w:r>
          </w:p>
        </w:tc>
      </w:tr>
      <w:tr w:rsidR="008711E7" w14:paraId="14E592A8" w14:textId="77777777" w:rsidTr="008F777E">
        <w:trPr>
          <w:cantSplit/>
          <w:trHeight w:val="841"/>
          <w:jc w:val="center"/>
        </w:trPr>
        <w:tc>
          <w:tcPr>
            <w:tcW w:w="98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438B4" w14:textId="77777777" w:rsidR="008711E7" w:rsidRPr="008F777E" w:rsidRDefault="008711E7" w:rsidP="008711E7">
            <w:pPr>
              <w:jc w:val="both"/>
              <w:rPr>
                <w:rFonts w:ascii="Arial" w:hAnsi="Arial" w:cs="Arial"/>
                <w:i/>
                <w:iCs/>
                <w:color w:val="EE0000"/>
                <w:sz w:val="18"/>
                <w:szCs w:val="18"/>
              </w:rPr>
            </w:pPr>
            <w:r w:rsidRPr="008F777E">
              <w:rPr>
                <w:rFonts w:ascii="Arial" w:hAnsi="Arial" w:cs="Arial"/>
                <w:bCs/>
                <w:i/>
                <w:iCs/>
                <w:color w:val="FF0000"/>
                <w:sz w:val="18"/>
                <w:szCs w:val="18"/>
              </w:rPr>
              <w:t>Portaria GM/MS 11.685/2026: Anexo VII</w:t>
            </w:r>
            <w:r w:rsidRPr="008F777E">
              <w:rPr>
                <w:rFonts w:ascii="Arial" w:hAnsi="Arial" w:cs="Arial"/>
                <w:i/>
                <w:iCs/>
                <w:color w:val="EE0000"/>
                <w:sz w:val="18"/>
                <w:szCs w:val="18"/>
              </w:rPr>
              <w:t xml:space="preserve"> OBS.:</w:t>
            </w:r>
          </w:p>
          <w:p w14:paraId="42501294" w14:textId="77777777" w:rsidR="008711E7" w:rsidRPr="009107E1" w:rsidRDefault="008711E7" w:rsidP="008711E7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8F777E">
              <w:rPr>
                <w:rFonts w:ascii="Arial" w:hAnsi="Arial" w:cs="Arial"/>
                <w:i/>
                <w:iCs/>
                <w:color w:val="EE0000"/>
                <w:sz w:val="18"/>
                <w:szCs w:val="18"/>
              </w:rPr>
              <w:t xml:space="preserve">O parâmetro de volume deve ser avaliado em todas as unidades produzidas. Unidades com volumes inferiores a 150 </w:t>
            </w:r>
            <w:proofErr w:type="spellStart"/>
            <w:r w:rsidRPr="008F777E">
              <w:rPr>
                <w:rFonts w:ascii="Arial" w:hAnsi="Arial" w:cs="Arial"/>
                <w:i/>
                <w:iCs/>
                <w:color w:val="EE0000"/>
                <w:sz w:val="18"/>
                <w:szCs w:val="18"/>
              </w:rPr>
              <w:t>mL</w:t>
            </w:r>
            <w:proofErr w:type="spellEnd"/>
            <w:r w:rsidRPr="008F777E">
              <w:rPr>
                <w:rFonts w:ascii="Arial" w:hAnsi="Arial" w:cs="Arial"/>
                <w:i/>
                <w:iCs/>
                <w:color w:val="EE0000"/>
                <w:sz w:val="18"/>
                <w:szCs w:val="18"/>
              </w:rPr>
              <w:t xml:space="preserve"> podem ser aceitos com desvio, de acordo com critério da indústria produtora de hemoderivados e outros fins não transfusionais.</w:t>
            </w:r>
          </w:p>
        </w:tc>
      </w:tr>
      <w:tr w:rsidR="008711E7" w14:paraId="2AADC931" w14:textId="77777777" w:rsidTr="00976756">
        <w:trPr>
          <w:cantSplit/>
          <w:trHeight w:val="995"/>
          <w:jc w:val="center"/>
        </w:trPr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7F72B" w14:textId="77777777" w:rsidR="008711E7" w:rsidRDefault="008711E7" w:rsidP="008711E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="00635742">
              <w:rPr>
                <w:rFonts w:ascii="Arial" w:hAnsi="Arial" w:cs="Arial"/>
                <w:b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635742">
              <w:rPr>
                <w:rFonts w:ascii="Arial" w:hAnsi="Arial" w:cs="Arial"/>
                <w:b/>
                <w:sz w:val="20"/>
                <w:szCs w:val="20"/>
              </w:rPr>
              <w:t>13</w:t>
            </w:r>
            <w:r>
              <w:rPr>
                <w:rFonts w:ascii="Arial" w:hAnsi="Arial" w:cs="Arial"/>
                <w:b/>
                <w:sz w:val="20"/>
                <w:szCs w:val="20"/>
              </w:rPr>
              <w:t>. Plasma isento de crioprecipitado</w:t>
            </w:r>
          </w:p>
          <w:p w14:paraId="6C12190A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Amostragem</w:t>
            </w:r>
            <w:r>
              <w:rPr>
                <w:rFonts w:ascii="Arial" w:hAnsi="Arial" w:cs="Arial"/>
                <w:sz w:val="18"/>
                <w:szCs w:val="18"/>
              </w:rPr>
              <w:t>: todas as unidades produzidas.</w:t>
            </w: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8E78" w14:textId="77777777" w:rsidR="008711E7" w:rsidRDefault="00635742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5742">
              <w:rPr>
                <w:rFonts w:ascii="Arial" w:hAnsi="Arial" w:cs="Arial"/>
                <w:b/>
                <w:bCs/>
                <w:sz w:val="20"/>
                <w:szCs w:val="20"/>
              </w:rPr>
              <w:t>6.4.13.1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711E7">
              <w:rPr>
                <w:rFonts w:ascii="Arial" w:hAnsi="Arial" w:cs="Arial"/>
                <w:sz w:val="20"/>
                <w:szCs w:val="20"/>
              </w:rPr>
              <w:t xml:space="preserve">Volume: ≥140 </w:t>
            </w:r>
            <w:proofErr w:type="spellStart"/>
            <w:r w:rsidR="008711E7">
              <w:rPr>
                <w:rFonts w:ascii="Arial" w:hAnsi="Arial" w:cs="Arial"/>
                <w:sz w:val="20"/>
                <w:szCs w:val="20"/>
              </w:rPr>
              <w:t>mL</w:t>
            </w:r>
            <w:proofErr w:type="spellEnd"/>
            <w:r w:rsidR="008711E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1528E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FDEF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28679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11E7" w14:paraId="1DD10554" w14:textId="77777777" w:rsidTr="008F777E">
        <w:trPr>
          <w:cantSplit/>
          <w:trHeight w:val="684"/>
          <w:jc w:val="center"/>
        </w:trPr>
        <w:tc>
          <w:tcPr>
            <w:tcW w:w="98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0C32BE" w14:textId="77777777" w:rsidR="008F777E" w:rsidRPr="008F777E" w:rsidRDefault="008711E7" w:rsidP="008F777E">
            <w:pPr>
              <w:jc w:val="both"/>
              <w:rPr>
                <w:rFonts w:ascii="Arial" w:hAnsi="Arial" w:cs="Arial"/>
                <w:i/>
                <w:iCs/>
                <w:color w:val="EE0000"/>
                <w:sz w:val="18"/>
                <w:szCs w:val="18"/>
              </w:rPr>
            </w:pPr>
            <w:r w:rsidRPr="008F777E">
              <w:rPr>
                <w:rFonts w:ascii="Arial" w:hAnsi="Arial" w:cs="Arial"/>
                <w:bCs/>
                <w:i/>
                <w:iCs/>
                <w:color w:val="FF0000"/>
                <w:sz w:val="18"/>
                <w:szCs w:val="18"/>
              </w:rPr>
              <w:t>Portaria GM/MS 11.685/2026: Anexo VII</w:t>
            </w:r>
            <w:r w:rsidRPr="008F777E">
              <w:rPr>
                <w:rFonts w:ascii="Arial" w:hAnsi="Arial" w:cs="Arial"/>
                <w:i/>
                <w:iCs/>
                <w:color w:val="EE0000"/>
                <w:sz w:val="18"/>
                <w:szCs w:val="18"/>
              </w:rPr>
              <w:t xml:space="preserve"> OBS</w:t>
            </w:r>
            <w:r w:rsidR="008F777E" w:rsidRPr="008F777E">
              <w:rPr>
                <w:rFonts w:ascii="Arial" w:hAnsi="Arial" w:cs="Arial"/>
                <w:i/>
                <w:iCs/>
                <w:color w:val="EE0000"/>
                <w:sz w:val="18"/>
                <w:szCs w:val="18"/>
              </w:rPr>
              <w:t xml:space="preserve">:* O parâmetro de volume deve ser avaliado em todas as unidades produzidas. Unidades com volumes inferiores a 150 </w:t>
            </w:r>
            <w:proofErr w:type="spellStart"/>
            <w:r w:rsidR="008F777E" w:rsidRPr="008F777E">
              <w:rPr>
                <w:rFonts w:ascii="Arial" w:hAnsi="Arial" w:cs="Arial"/>
                <w:i/>
                <w:iCs/>
                <w:color w:val="EE0000"/>
                <w:sz w:val="18"/>
                <w:szCs w:val="18"/>
              </w:rPr>
              <w:t>mL</w:t>
            </w:r>
            <w:proofErr w:type="spellEnd"/>
            <w:r w:rsidR="008F777E" w:rsidRPr="008F777E">
              <w:rPr>
                <w:rFonts w:ascii="Arial" w:hAnsi="Arial" w:cs="Arial"/>
                <w:i/>
                <w:iCs/>
                <w:color w:val="EE0000"/>
                <w:sz w:val="18"/>
                <w:szCs w:val="18"/>
              </w:rPr>
              <w:t xml:space="preserve"> podem ser aceitos com desvio, de acordo com critério da</w:t>
            </w:r>
          </w:p>
          <w:p w14:paraId="370389FA" w14:textId="77777777" w:rsidR="008711E7" w:rsidRDefault="008F777E" w:rsidP="008F77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777E">
              <w:rPr>
                <w:rFonts w:ascii="Arial" w:hAnsi="Arial" w:cs="Arial"/>
                <w:i/>
                <w:iCs/>
                <w:color w:val="EE0000"/>
                <w:sz w:val="18"/>
                <w:szCs w:val="18"/>
              </w:rPr>
              <w:t>indústria produtora de hemoderivados e outros fins não transfusionais.</w:t>
            </w:r>
          </w:p>
        </w:tc>
      </w:tr>
      <w:tr w:rsidR="008711E7" w14:paraId="21FDE0B6" w14:textId="77777777" w:rsidTr="00976756">
        <w:trPr>
          <w:cantSplit/>
          <w:trHeight w:val="898"/>
          <w:jc w:val="center"/>
        </w:trPr>
        <w:tc>
          <w:tcPr>
            <w:tcW w:w="30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C62242" w14:textId="77777777" w:rsidR="008711E7" w:rsidRDefault="008711E7" w:rsidP="008711E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 w:rsidR="00635742">
              <w:rPr>
                <w:rFonts w:ascii="Arial" w:hAnsi="Arial" w:cs="Arial"/>
                <w:b/>
                <w:sz w:val="20"/>
                <w:szCs w:val="20"/>
              </w:rPr>
              <w:t>14</w:t>
            </w:r>
            <w:r>
              <w:rPr>
                <w:rFonts w:ascii="Arial" w:hAnsi="Arial" w:cs="Arial"/>
                <w:b/>
                <w:sz w:val="20"/>
                <w:szCs w:val="20"/>
              </w:rPr>
              <w:t>. Crioprecipitado</w:t>
            </w:r>
          </w:p>
          <w:p w14:paraId="2A1D2767" w14:textId="77777777" w:rsidR="008711E7" w:rsidRDefault="008711E7" w:rsidP="008711E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Amostragem</w:t>
            </w:r>
            <w:r>
              <w:rPr>
                <w:rFonts w:ascii="Arial" w:hAnsi="Arial" w:cs="Arial"/>
                <w:sz w:val="18"/>
                <w:szCs w:val="18"/>
              </w:rPr>
              <w:t>: 1% ou 4 unidades/mês, em unidades com 30 dias de armazenamento e em amostra individual.</w:t>
            </w:r>
          </w:p>
          <w:p w14:paraId="3B7D63C6" w14:textId="77777777" w:rsidR="008711E7" w:rsidRDefault="008711E7" w:rsidP="008711E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</w: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t>Volume</w:t>
            </w:r>
            <w:r>
              <w:rPr>
                <w:rFonts w:ascii="Arial" w:hAnsi="Arial" w:cs="Arial"/>
                <w:sz w:val="18"/>
                <w:szCs w:val="18"/>
              </w:rPr>
              <w:t xml:space="preserve"> todas as unidades produzidas </w:t>
            </w:r>
          </w:p>
          <w:p w14:paraId="54697619" w14:textId="77777777" w:rsidR="008711E7" w:rsidRDefault="008711E7" w:rsidP="008711E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8EBF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6.4</w:t>
            </w:r>
            <w:r w:rsidR="00635742">
              <w:rPr>
                <w:rFonts w:ascii="Arial" w:hAnsi="Arial" w:cs="Arial"/>
                <w:b/>
                <w:sz w:val="20"/>
                <w:szCs w:val="20"/>
              </w:rPr>
              <w:t>.14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.1. </w:t>
            </w:r>
            <w:r>
              <w:rPr>
                <w:rFonts w:ascii="Arial" w:hAnsi="Arial" w:cs="Arial"/>
                <w:sz w:val="20"/>
                <w:szCs w:val="20"/>
              </w:rPr>
              <w:t xml:space="preserve">Volume: 10 a 40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mL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*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52449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B167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B8EB1" w14:textId="77777777" w:rsidR="008711E7" w:rsidRDefault="008711E7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57B4" w14:paraId="7D374A59" w14:textId="77777777">
        <w:trPr>
          <w:cantSplit/>
          <w:trHeight w:val="470"/>
          <w:jc w:val="center"/>
        </w:trPr>
        <w:tc>
          <w:tcPr>
            <w:tcW w:w="30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279BD" w14:textId="77777777" w:rsidR="005057B4" w:rsidRDefault="005057B4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251669" w14:textId="77777777" w:rsidR="005057B4" w:rsidRDefault="005057B4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8D99050" w14:textId="77777777" w:rsidR="005057B4" w:rsidRDefault="005057B4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6.4.14.2. </w:t>
            </w:r>
            <w:r>
              <w:rPr>
                <w:rFonts w:ascii="Arial" w:hAnsi="Arial" w:cs="Arial"/>
                <w:sz w:val="20"/>
                <w:szCs w:val="20"/>
              </w:rPr>
              <w:t xml:space="preserve">Fibrinogênio: &gt;150mg/unidade 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82228E" w14:textId="77777777" w:rsidR="005057B4" w:rsidRDefault="005057B4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748517" w14:textId="77777777" w:rsidR="005057B4" w:rsidRDefault="005057B4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22A596" w14:textId="77777777" w:rsidR="005057B4" w:rsidRDefault="005057B4" w:rsidP="008711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D2C36E3" w14:textId="77777777" w:rsidR="00787341" w:rsidRDefault="00787341">
      <w:pPr>
        <w:jc w:val="both"/>
        <w:rPr>
          <w:color w:val="FF0000"/>
        </w:rPr>
      </w:pPr>
    </w:p>
    <w:sectPr w:rsidR="00787341">
      <w:headerReference w:type="default" r:id="rId9"/>
      <w:footerReference w:type="even" r:id="rId10"/>
      <w:footerReference w:type="default" r:id="rId11"/>
      <w:pgSz w:w="11907" w:h="16840"/>
      <w:pgMar w:top="1134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1D8F1" w14:textId="77777777" w:rsidR="00A82D01" w:rsidRDefault="00A82D01">
      <w:r>
        <w:separator/>
      </w:r>
    </w:p>
  </w:endnote>
  <w:endnote w:type="continuationSeparator" w:id="0">
    <w:p w14:paraId="1A2C2312" w14:textId="77777777" w:rsidR="00A82D01" w:rsidRDefault="00A82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F502B" w14:textId="77777777" w:rsidR="00D54C73" w:rsidRDefault="00D54C73">
    <w:pPr>
      <w:pStyle w:val="Rodap"/>
      <w:framePr w:wrap="around" w:hAnchor="text" w:xAlign="right" w:y="1"/>
      <w:rPr>
        <w:rStyle w:val="Nmerodepgina"/>
      </w:rPr>
    </w:pPr>
    <w:r>
      <w:fldChar w:fldCharType="begin"/>
    </w:r>
    <w:r>
      <w:rPr>
        <w:rStyle w:val="Nmerodepgina"/>
      </w:rPr>
      <w:instrText xml:space="preserve">PAGE  </w:instrText>
    </w:r>
    <w:r>
      <w:fldChar w:fldCharType="end"/>
    </w:r>
  </w:p>
  <w:p w14:paraId="6E933851" w14:textId="77777777" w:rsidR="00D54C73" w:rsidRDefault="00D54C73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77BE0" w14:textId="77777777" w:rsidR="00D54C73" w:rsidRDefault="00D54C73">
    <w:pPr>
      <w:pStyle w:val="Rodap"/>
      <w:framePr w:wrap="around" w:hAnchor="text" w:xAlign="right" w:y="1"/>
      <w:rPr>
        <w:rStyle w:val="Nmerodepgina"/>
      </w:rPr>
    </w:pPr>
    <w:r>
      <w:fldChar w:fldCharType="begin"/>
    </w:r>
    <w:r>
      <w:rPr>
        <w:rStyle w:val="Nmerodepgina"/>
      </w:rPr>
      <w:instrText xml:space="preserve">PAGE  </w:instrText>
    </w:r>
    <w:r>
      <w:fldChar w:fldCharType="separate"/>
    </w:r>
    <w:r>
      <w:rPr>
        <w:rStyle w:val="Nmerodepgina"/>
        <w:lang w:val="pt-BR" w:eastAsia="pt-BR"/>
      </w:rPr>
      <w:t>9</w:t>
    </w:r>
    <w:r>
      <w:fldChar w:fldCharType="end"/>
    </w:r>
  </w:p>
  <w:p w14:paraId="7DF825AD" w14:textId="77777777" w:rsidR="00D54C73" w:rsidRDefault="00D54C73">
    <w:pPr>
      <w:pStyle w:val="Rodap"/>
      <w:ind w:right="360"/>
      <w:jc w:val="center"/>
      <w:rPr>
        <w:rFonts w:ascii="Arial" w:hAnsi="Arial" w:cs="Arial"/>
        <w:b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3A8D9" w14:textId="77777777" w:rsidR="00A82D01" w:rsidRDefault="00A82D01">
      <w:r>
        <w:separator/>
      </w:r>
    </w:p>
  </w:footnote>
  <w:footnote w:type="continuationSeparator" w:id="0">
    <w:p w14:paraId="1D695450" w14:textId="77777777" w:rsidR="00A82D01" w:rsidRDefault="00A82D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F6C86" w14:textId="77777777" w:rsidR="00D54C73" w:rsidRDefault="00D54C73">
    <w:pPr>
      <w:jc w:val="center"/>
    </w:pPr>
    <w:r>
      <w:pict w14:anchorId="487485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5" type="#_x0000_t75" style="width:180pt;height:33.75pt;mso-position-horizontal-relative:page;mso-position-vertical-relative:page">
          <v:imagedata r:id="rId1" o:title="logo_anvisa_extenso_6cm"/>
        </v:shape>
      </w:pict>
    </w:r>
  </w:p>
  <w:p w14:paraId="0803231B" w14:textId="77777777" w:rsidR="00D54C73" w:rsidRDefault="00D54C73">
    <w:pPr>
      <w:jc w:val="center"/>
    </w:pPr>
  </w:p>
  <w:p w14:paraId="7B666ECA" w14:textId="77777777" w:rsidR="00D92AB4" w:rsidRDefault="00D92AB4" w:rsidP="00D92AB4">
    <w:pPr>
      <w:pStyle w:val="Cabealho"/>
      <w:jc w:val="center"/>
      <w:rPr>
        <w:rFonts w:ascii="Arial" w:hAnsi="Arial"/>
        <w:b/>
        <w:sz w:val="20"/>
        <w:szCs w:val="20"/>
      </w:rPr>
    </w:pPr>
    <w:r>
      <w:rPr>
        <w:rFonts w:ascii="Arial" w:hAnsi="Arial"/>
        <w:b/>
        <w:sz w:val="20"/>
        <w:szCs w:val="20"/>
      </w:rPr>
      <w:t>ROTEIRO DE TRANSIÇÃO 2026</w:t>
    </w:r>
  </w:p>
  <w:p w14:paraId="23B52D20" w14:textId="77777777" w:rsidR="00D92AB4" w:rsidRDefault="00D92AB4" w:rsidP="00D92AB4">
    <w:pPr>
      <w:pStyle w:val="Cabealho"/>
      <w:jc w:val="center"/>
      <w:rPr>
        <w:rFonts w:ascii="Arial" w:hAnsi="Arial"/>
        <w:b/>
        <w:sz w:val="20"/>
        <w:szCs w:val="20"/>
      </w:rPr>
    </w:pPr>
  </w:p>
  <w:p w14:paraId="7890F445" w14:textId="77777777" w:rsidR="00D92AB4" w:rsidRDefault="00D92AB4" w:rsidP="00D92AB4">
    <w:pPr>
      <w:pStyle w:val="Cabealho"/>
      <w:tabs>
        <w:tab w:val="center" w:pos="4252"/>
        <w:tab w:val="right" w:pos="8504"/>
      </w:tabs>
      <w:jc w:val="center"/>
      <w:rPr>
        <w:rFonts w:ascii="Arial" w:hAnsi="Arial"/>
        <w:b/>
        <w:sz w:val="20"/>
        <w:szCs w:val="20"/>
      </w:rPr>
    </w:pPr>
    <w:r>
      <w:rPr>
        <w:rFonts w:ascii="Arial" w:hAnsi="Arial"/>
        <w:b/>
        <w:sz w:val="20"/>
      </w:rPr>
      <w:t>ROTEIRO DE INSPEÇÃO EM SERVIÇOS DE HEMOTERAPIA</w:t>
    </w:r>
  </w:p>
  <w:p w14:paraId="6BF7FE7D" w14:textId="77777777" w:rsidR="00D54C73" w:rsidRDefault="00D54C73" w:rsidP="00D92AB4">
    <w:pPr>
      <w:pStyle w:val="Cabealho"/>
      <w:jc w:val="center"/>
      <w:rPr>
        <w:rFonts w:ascii="Arial" w:hAnsi="Arial"/>
        <w:b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74E89"/>
    <w:rsid w:val="00000E9D"/>
    <w:rsid w:val="00002ED7"/>
    <w:rsid w:val="00004BC8"/>
    <w:rsid w:val="00005965"/>
    <w:rsid w:val="0000753E"/>
    <w:rsid w:val="00012F40"/>
    <w:rsid w:val="0001686B"/>
    <w:rsid w:val="00016EAA"/>
    <w:rsid w:val="00020094"/>
    <w:rsid w:val="000201E8"/>
    <w:rsid w:val="00021E8D"/>
    <w:rsid w:val="00027C87"/>
    <w:rsid w:val="00032899"/>
    <w:rsid w:val="00035C02"/>
    <w:rsid w:val="00036086"/>
    <w:rsid w:val="00036CCD"/>
    <w:rsid w:val="00042058"/>
    <w:rsid w:val="00042600"/>
    <w:rsid w:val="00043CD5"/>
    <w:rsid w:val="00045676"/>
    <w:rsid w:val="000463A2"/>
    <w:rsid w:val="000517AE"/>
    <w:rsid w:val="000522C2"/>
    <w:rsid w:val="00052C51"/>
    <w:rsid w:val="000542F0"/>
    <w:rsid w:val="00060BDB"/>
    <w:rsid w:val="0006592D"/>
    <w:rsid w:val="00065C41"/>
    <w:rsid w:val="000677A4"/>
    <w:rsid w:val="00067EDB"/>
    <w:rsid w:val="00071909"/>
    <w:rsid w:val="00072C79"/>
    <w:rsid w:val="00077A8C"/>
    <w:rsid w:val="000827A0"/>
    <w:rsid w:val="00083814"/>
    <w:rsid w:val="00084555"/>
    <w:rsid w:val="00091765"/>
    <w:rsid w:val="00091AD5"/>
    <w:rsid w:val="000949D2"/>
    <w:rsid w:val="000949EA"/>
    <w:rsid w:val="00095A71"/>
    <w:rsid w:val="00095FF9"/>
    <w:rsid w:val="000969E2"/>
    <w:rsid w:val="000A16A9"/>
    <w:rsid w:val="000A363B"/>
    <w:rsid w:val="000A4AB1"/>
    <w:rsid w:val="000A4E5D"/>
    <w:rsid w:val="000A68A9"/>
    <w:rsid w:val="000A6A8A"/>
    <w:rsid w:val="000A7382"/>
    <w:rsid w:val="000B0DC7"/>
    <w:rsid w:val="000B2012"/>
    <w:rsid w:val="000B2398"/>
    <w:rsid w:val="000B696B"/>
    <w:rsid w:val="000B6AE2"/>
    <w:rsid w:val="000B6BDF"/>
    <w:rsid w:val="000B7271"/>
    <w:rsid w:val="000B7C00"/>
    <w:rsid w:val="000C0497"/>
    <w:rsid w:val="000C0B1B"/>
    <w:rsid w:val="000C37C5"/>
    <w:rsid w:val="000C4216"/>
    <w:rsid w:val="000C4C6E"/>
    <w:rsid w:val="000D00D3"/>
    <w:rsid w:val="000D3E1B"/>
    <w:rsid w:val="000D462C"/>
    <w:rsid w:val="000D55D1"/>
    <w:rsid w:val="000D5B1F"/>
    <w:rsid w:val="000D7E7F"/>
    <w:rsid w:val="000E00D4"/>
    <w:rsid w:val="000E066A"/>
    <w:rsid w:val="000E3A30"/>
    <w:rsid w:val="000E72D7"/>
    <w:rsid w:val="000F24AE"/>
    <w:rsid w:val="000F489F"/>
    <w:rsid w:val="00101CD7"/>
    <w:rsid w:val="00101EB8"/>
    <w:rsid w:val="001042B7"/>
    <w:rsid w:val="001052AB"/>
    <w:rsid w:val="001054B2"/>
    <w:rsid w:val="00107BCE"/>
    <w:rsid w:val="00110A60"/>
    <w:rsid w:val="00112341"/>
    <w:rsid w:val="00113BF0"/>
    <w:rsid w:val="00115A45"/>
    <w:rsid w:val="00115F91"/>
    <w:rsid w:val="0011734C"/>
    <w:rsid w:val="001177EB"/>
    <w:rsid w:val="00117C0F"/>
    <w:rsid w:val="001218D9"/>
    <w:rsid w:val="0012319C"/>
    <w:rsid w:val="00124267"/>
    <w:rsid w:val="00125F84"/>
    <w:rsid w:val="001262A1"/>
    <w:rsid w:val="0013082B"/>
    <w:rsid w:val="0013337E"/>
    <w:rsid w:val="001352C9"/>
    <w:rsid w:val="00140352"/>
    <w:rsid w:val="00142135"/>
    <w:rsid w:val="00142293"/>
    <w:rsid w:val="00142B35"/>
    <w:rsid w:val="00147C4A"/>
    <w:rsid w:val="00151A13"/>
    <w:rsid w:val="00151F01"/>
    <w:rsid w:val="0015547E"/>
    <w:rsid w:val="00156A8C"/>
    <w:rsid w:val="0016081C"/>
    <w:rsid w:val="00161662"/>
    <w:rsid w:val="001617C6"/>
    <w:rsid w:val="0016246F"/>
    <w:rsid w:val="0016325A"/>
    <w:rsid w:val="00164FA1"/>
    <w:rsid w:val="00165F23"/>
    <w:rsid w:val="0016648B"/>
    <w:rsid w:val="00167D7F"/>
    <w:rsid w:val="00170DD2"/>
    <w:rsid w:val="001715EF"/>
    <w:rsid w:val="00171E47"/>
    <w:rsid w:val="00174579"/>
    <w:rsid w:val="0018019F"/>
    <w:rsid w:val="001802FF"/>
    <w:rsid w:val="0018104C"/>
    <w:rsid w:val="00183EEE"/>
    <w:rsid w:val="0018670D"/>
    <w:rsid w:val="00187E20"/>
    <w:rsid w:val="001900BC"/>
    <w:rsid w:val="00191FA9"/>
    <w:rsid w:val="00195664"/>
    <w:rsid w:val="001A09F8"/>
    <w:rsid w:val="001A1214"/>
    <w:rsid w:val="001A1F70"/>
    <w:rsid w:val="001B00CF"/>
    <w:rsid w:val="001B16F8"/>
    <w:rsid w:val="001B3A43"/>
    <w:rsid w:val="001B503B"/>
    <w:rsid w:val="001B7588"/>
    <w:rsid w:val="001C0DA3"/>
    <w:rsid w:val="001C144A"/>
    <w:rsid w:val="001C190B"/>
    <w:rsid w:val="001C3662"/>
    <w:rsid w:val="001C3D94"/>
    <w:rsid w:val="001C3F3D"/>
    <w:rsid w:val="001C724E"/>
    <w:rsid w:val="001C763F"/>
    <w:rsid w:val="001D112D"/>
    <w:rsid w:val="001D405B"/>
    <w:rsid w:val="001D4F93"/>
    <w:rsid w:val="001D531C"/>
    <w:rsid w:val="001D5A81"/>
    <w:rsid w:val="001E3CDC"/>
    <w:rsid w:val="001E3FB2"/>
    <w:rsid w:val="001E3FE3"/>
    <w:rsid w:val="001E4790"/>
    <w:rsid w:val="001E49E5"/>
    <w:rsid w:val="001E5709"/>
    <w:rsid w:val="001E6EF3"/>
    <w:rsid w:val="001E7116"/>
    <w:rsid w:val="001E752C"/>
    <w:rsid w:val="001F017C"/>
    <w:rsid w:val="001F1412"/>
    <w:rsid w:val="001F2CAA"/>
    <w:rsid w:val="001F4FC2"/>
    <w:rsid w:val="001F51C1"/>
    <w:rsid w:val="00200E1E"/>
    <w:rsid w:val="00201668"/>
    <w:rsid w:val="00201A24"/>
    <w:rsid w:val="00212ABF"/>
    <w:rsid w:val="0021526E"/>
    <w:rsid w:val="00215FD1"/>
    <w:rsid w:val="00217A34"/>
    <w:rsid w:val="00220D3C"/>
    <w:rsid w:val="00221DA4"/>
    <w:rsid w:val="00224DF5"/>
    <w:rsid w:val="00225DEC"/>
    <w:rsid w:val="002265CB"/>
    <w:rsid w:val="002273FA"/>
    <w:rsid w:val="0023134D"/>
    <w:rsid w:val="002314B1"/>
    <w:rsid w:val="00236320"/>
    <w:rsid w:val="00237497"/>
    <w:rsid w:val="00242FA4"/>
    <w:rsid w:val="00244A2D"/>
    <w:rsid w:val="00253EA8"/>
    <w:rsid w:val="002566E0"/>
    <w:rsid w:val="002569C2"/>
    <w:rsid w:val="002569DE"/>
    <w:rsid w:val="0026165B"/>
    <w:rsid w:val="00261735"/>
    <w:rsid w:val="00262A59"/>
    <w:rsid w:val="0026391A"/>
    <w:rsid w:val="00265621"/>
    <w:rsid w:val="00265690"/>
    <w:rsid w:val="0026751B"/>
    <w:rsid w:val="002705C9"/>
    <w:rsid w:val="00270A54"/>
    <w:rsid w:val="002710F0"/>
    <w:rsid w:val="002717CF"/>
    <w:rsid w:val="00273530"/>
    <w:rsid w:val="00275FB5"/>
    <w:rsid w:val="00276585"/>
    <w:rsid w:val="0027723E"/>
    <w:rsid w:val="00277242"/>
    <w:rsid w:val="00277681"/>
    <w:rsid w:val="00277AA7"/>
    <w:rsid w:val="00281269"/>
    <w:rsid w:val="002827D0"/>
    <w:rsid w:val="00282A8A"/>
    <w:rsid w:val="0028364D"/>
    <w:rsid w:val="0028593D"/>
    <w:rsid w:val="00286D52"/>
    <w:rsid w:val="00290D5B"/>
    <w:rsid w:val="0029128D"/>
    <w:rsid w:val="00291303"/>
    <w:rsid w:val="00291A3A"/>
    <w:rsid w:val="00291B4E"/>
    <w:rsid w:val="00291D75"/>
    <w:rsid w:val="002939E6"/>
    <w:rsid w:val="00296E30"/>
    <w:rsid w:val="00297211"/>
    <w:rsid w:val="00297DF6"/>
    <w:rsid w:val="002A06F6"/>
    <w:rsid w:val="002A3086"/>
    <w:rsid w:val="002A3262"/>
    <w:rsid w:val="002A47D5"/>
    <w:rsid w:val="002A498B"/>
    <w:rsid w:val="002A587E"/>
    <w:rsid w:val="002B18D6"/>
    <w:rsid w:val="002C3318"/>
    <w:rsid w:val="002C7939"/>
    <w:rsid w:val="002C7D9F"/>
    <w:rsid w:val="002D01A2"/>
    <w:rsid w:val="002D2690"/>
    <w:rsid w:val="002D390A"/>
    <w:rsid w:val="002D407C"/>
    <w:rsid w:val="002D4CFA"/>
    <w:rsid w:val="002D659B"/>
    <w:rsid w:val="002D67D5"/>
    <w:rsid w:val="002D69E6"/>
    <w:rsid w:val="002E056B"/>
    <w:rsid w:val="002E0D6C"/>
    <w:rsid w:val="002E18C1"/>
    <w:rsid w:val="002E290D"/>
    <w:rsid w:val="002E3AED"/>
    <w:rsid w:val="002E417B"/>
    <w:rsid w:val="002E52D3"/>
    <w:rsid w:val="002E70AE"/>
    <w:rsid w:val="002F14F0"/>
    <w:rsid w:val="002F188D"/>
    <w:rsid w:val="002F42DC"/>
    <w:rsid w:val="002F671C"/>
    <w:rsid w:val="002F7169"/>
    <w:rsid w:val="00304683"/>
    <w:rsid w:val="003047C5"/>
    <w:rsid w:val="0030517F"/>
    <w:rsid w:val="003103FC"/>
    <w:rsid w:val="00310D7C"/>
    <w:rsid w:val="00312691"/>
    <w:rsid w:val="00313BFC"/>
    <w:rsid w:val="00316D4E"/>
    <w:rsid w:val="00320FC9"/>
    <w:rsid w:val="00321AEE"/>
    <w:rsid w:val="00322758"/>
    <w:rsid w:val="0032601D"/>
    <w:rsid w:val="003277E0"/>
    <w:rsid w:val="00333B1E"/>
    <w:rsid w:val="003374BC"/>
    <w:rsid w:val="00341017"/>
    <w:rsid w:val="003427EC"/>
    <w:rsid w:val="00342C26"/>
    <w:rsid w:val="00344377"/>
    <w:rsid w:val="0034500A"/>
    <w:rsid w:val="0034574D"/>
    <w:rsid w:val="0034624E"/>
    <w:rsid w:val="00350B35"/>
    <w:rsid w:val="00351791"/>
    <w:rsid w:val="003608D1"/>
    <w:rsid w:val="003612F5"/>
    <w:rsid w:val="00361F95"/>
    <w:rsid w:val="00362EB2"/>
    <w:rsid w:val="00365C76"/>
    <w:rsid w:val="00365CDC"/>
    <w:rsid w:val="0036641A"/>
    <w:rsid w:val="00366FA1"/>
    <w:rsid w:val="0036758F"/>
    <w:rsid w:val="00367B1A"/>
    <w:rsid w:val="00370ABA"/>
    <w:rsid w:val="00371378"/>
    <w:rsid w:val="003723E5"/>
    <w:rsid w:val="00372DB7"/>
    <w:rsid w:val="00373123"/>
    <w:rsid w:val="00374E71"/>
    <w:rsid w:val="00376B67"/>
    <w:rsid w:val="00381109"/>
    <w:rsid w:val="003817EF"/>
    <w:rsid w:val="00382E18"/>
    <w:rsid w:val="00383153"/>
    <w:rsid w:val="00384E46"/>
    <w:rsid w:val="00384E5F"/>
    <w:rsid w:val="00387F57"/>
    <w:rsid w:val="003912D7"/>
    <w:rsid w:val="00392ABB"/>
    <w:rsid w:val="00396681"/>
    <w:rsid w:val="00397442"/>
    <w:rsid w:val="0039751F"/>
    <w:rsid w:val="003A0B81"/>
    <w:rsid w:val="003A2875"/>
    <w:rsid w:val="003A2B4C"/>
    <w:rsid w:val="003A474A"/>
    <w:rsid w:val="003B0CA0"/>
    <w:rsid w:val="003B526B"/>
    <w:rsid w:val="003B7457"/>
    <w:rsid w:val="003B7600"/>
    <w:rsid w:val="003C0C1C"/>
    <w:rsid w:val="003C1CC6"/>
    <w:rsid w:val="003C34AA"/>
    <w:rsid w:val="003D004D"/>
    <w:rsid w:val="003D41C8"/>
    <w:rsid w:val="003D41D3"/>
    <w:rsid w:val="003D554E"/>
    <w:rsid w:val="003D6EF7"/>
    <w:rsid w:val="003D7215"/>
    <w:rsid w:val="003D75A5"/>
    <w:rsid w:val="003E3BAE"/>
    <w:rsid w:val="003E4C6F"/>
    <w:rsid w:val="003E6185"/>
    <w:rsid w:val="003F1DB5"/>
    <w:rsid w:val="003F3FB2"/>
    <w:rsid w:val="003F4012"/>
    <w:rsid w:val="003F42F7"/>
    <w:rsid w:val="003F7071"/>
    <w:rsid w:val="00400750"/>
    <w:rsid w:val="00403A74"/>
    <w:rsid w:val="004056E9"/>
    <w:rsid w:val="004066A7"/>
    <w:rsid w:val="00410177"/>
    <w:rsid w:val="00413439"/>
    <w:rsid w:val="004156D0"/>
    <w:rsid w:val="00416902"/>
    <w:rsid w:val="00420018"/>
    <w:rsid w:val="0042249B"/>
    <w:rsid w:val="00423760"/>
    <w:rsid w:val="00424CE0"/>
    <w:rsid w:val="00424E6D"/>
    <w:rsid w:val="004266B9"/>
    <w:rsid w:val="00432601"/>
    <w:rsid w:val="00435EDE"/>
    <w:rsid w:val="00441BEE"/>
    <w:rsid w:val="004420E0"/>
    <w:rsid w:val="00444118"/>
    <w:rsid w:val="004449C4"/>
    <w:rsid w:val="00445CD5"/>
    <w:rsid w:val="00445FAD"/>
    <w:rsid w:val="00451614"/>
    <w:rsid w:val="00453506"/>
    <w:rsid w:val="0045394E"/>
    <w:rsid w:val="0045444E"/>
    <w:rsid w:val="00455C05"/>
    <w:rsid w:val="00460AFD"/>
    <w:rsid w:val="00461747"/>
    <w:rsid w:val="00461965"/>
    <w:rsid w:val="00462072"/>
    <w:rsid w:val="004633F5"/>
    <w:rsid w:val="00465C5C"/>
    <w:rsid w:val="00466223"/>
    <w:rsid w:val="0046688C"/>
    <w:rsid w:val="00472265"/>
    <w:rsid w:val="00476EAF"/>
    <w:rsid w:val="00480862"/>
    <w:rsid w:val="00480ABF"/>
    <w:rsid w:val="00480C0B"/>
    <w:rsid w:val="00481392"/>
    <w:rsid w:val="00481556"/>
    <w:rsid w:val="00484511"/>
    <w:rsid w:val="00484599"/>
    <w:rsid w:val="004849CE"/>
    <w:rsid w:val="00484BB2"/>
    <w:rsid w:val="004868F6"/>
    <w:rsid w:val="00486980"/>
    <w:rsid w:val="00486F96"/>
    <w:rsid w:val="004919C6"/>
    <w:rsid w:val="004943F9"/>
    <w:rsid w:val="00494798"/>
    <w:rsid w:val="00495768"/>
    <w:rsid w:val="00497392"/>
    <w:rsid w:val="004A09B4"/>
    <w:rsid w:val="004A1CD4"/>
    <w:rsid w:val="004A494E"/>
    <w:rsid w:val="004A5E1C"/>
    <w:rsid w:val="004A6ADE"/>
    <w:rsid w:val="004A6CF8"/>
    <w:rsid w:val="004B2175"/>
    <w:rsid w:val="004B3345"/>
    <w:rsid w:val="004B3D1D"/>
    <w:rsid w:val="004B4738"/>
    <w:rsid w:val="004B48B5"/>
    <w:rsid w:val="004B5D43"/>
    <w:rsid w:val="004B6383"/>
    <w:rsid w:val="004C1A9F"/>
    <w:rsid w:val="004C27AB"/>
    <w:rsid w:val="004C5469"/>
    <w:rsid w:val="004C62C3"/>
    <w:rsid w:val="004C7876"/>
    <w:rsid w:val="004C7EC5"/>
    <w:rsid w:val="004D1296"/>
    <w:rsid w:val="004D262E"/>
    <w:rsid w:val="004D3EF7"/>
    <w:rsid w:val="004D4406"/>
    <w:rsid w:val="004D70E7"/>
    <w:rsid w:val="004D7C00"/>
    <w:rsid w:val="004E39C7"/>
    <w:rsid w:val="004E47F3"/>
    <w:rsid w:val="004E5469"/>
    <w:rsid w:val="004F0084"/>
    <w:rsid w:val="004F2642"/>
    <w:rsid w:val="004F6FEA"/>
    <w:rsid w:val="00505155"/>
    <w:rsid w:val="005056F1"/>
    <w:rsid w:val="005057B4"/>
    <w:rsid w:val="00506DB9"/>
    <w:rsid w:val="00507C98"/>
    <w:rsid w:val="00507F7F"/>
    <w:rsid w:val="00511585"/>
    <w:rsid w:val="0051409D"/>
    <w:rsid w:val="00514186"/>
    <w:rsid w:val="00514996"/>
    <w:rsid w:val="00515615"/>
    <w:rsid w:val="00516E3B"/>
    <w:rsid w:val="0051754C"/>
    <w:rsid w:val="0051779E"/>
    <w:rsid w:val="00520A02"/>
    <w:rsid w:val="005241E3"/>
    <w:rsid w:val="00527F84"/>
    <w:rsid w:val="00532DB9"/>
    <w:rsid w:val="00533A5F"/>
    <w:rsid w:val="005358E2"/>
    <w:rsid w:val="0053638F"/>
    <w:rsid w:val="00537039"/>
    <w:rsid w:val="00537F82"/>
    <w:rsid w:val="005404AF"/>
    <w:rsid w:val="00540747"/>
    <w:rsid w:val="005407ED"/>
    <w:rsid w:val="0054285A"/>
    <w:rsid w:val="00542889"/>
    <w:rsid w:val="00547781"/>
    <w:rsid w:val="005514A1"/>
    <w:rsid w:val="005558E3"/>
    <w:rsid w:val="0055679B"/>
    <w:rsid w:val="00557C6A"/>
    <w:rsid w:val="005616D9"/>
    <w:rsid w:val="005629B2"/>
    <w:rsid w:val="00562C0F"/>
    <w:rsid w:val="005632A8"/>
    <w:rsid w:val="00563C55"/>
    <w:rsid w:val="005659A0"/>
    <w:rsid w:val="0056666C"/>
    <w:rsid w:val="00566A68"/>
    <w:rsid w:val="005748E7"/>
    <w:rsid w:val="00574972"/>
    <w:rsid w:val="00574992"/>
    <w:rsid w:val="00575F4F"/>
    <w:rsid w:val="00576112"/>
    <w:rsid w:val="00577B66"/>
    <w:rsid w:val="00577E56"/>
    <w:rsid w:val="005814DE"/>
    <w:rsid w:val="005817DC"/>
    <w:rsid w:val="00582D29"/>
    <w:rsid w:val="00582EEC"/>
    <w:rsid w:val="005848C9"/>
    <w:rsid w:val="00584DE1"/>
    <w:rsid w:val="00584E39"/>
    <w:rsid w:val="00585EB4"/>
    <w:rsid w:val="005902C8"/>
    <w:rsid w:val="00591092"/>
    <w:rsid w:val="005915F9"/>
    <w:rsid w:val="00591E59"/>
    <w:rsid w:val="00593512"/>
    <w:rsid w:val="0059503E"/>
    <w:rsid w:val="0059583F"/>
    <w:rsid w:val="00595D3A"/>
    <w:rsid w:val="005969F8"/>
    <w:rsid w:val="00597FD8"/>
    <w:rsid w:val="005A20EE"/>
    <w:rsid w:val="005A2D30"/>
    <w:rsid w:val="005A3054"/>
    <w:rsid w:val="005A32C5"/>
    <w:rsid w:val="005A3344"/>
    <w:rsid w:val="005A621B"/>
    <w:rsid w:val="005A699A"/>
    <w:rsid w:val="005B0EDE"/>
    <w:rsid w:val="005B1A72"/>
    <w:rsid w:val="005B4808"/>
    <w:rsid w:val="005C104C"/>
    <w:rsid w:val="005C3B56"/>
    <w:rsid w:val="005C5221"/>
    <w:rsid w:val="005C7ED0"/>
    <w:rsid w:val="005C7F50"/>
    <w:rsid w:val="005D6CB0"/>
    <w:rsid w:val="005E1187"/>
    <w:rsid w:val="005E3663"/>
    <w:rsid w:val="005E380D"/>
    <w:rsid w:val="005E3AD4"/>
    <w:rsid w:val="005E69D7"/>
    <w:rsid w:val="005E6D47"/>
    <w:rsid w:val="005F29E1"/>
    <w:rsid w:val="005F2F50"/>
    <w:rsid w:val="005F4A56"/>
    <w:rsid w:val="00601C01"/>
    <w:rsid w:val="0060250F"/>
    <w:rsid w:val="006053F1"/>
    <w:rsid w:val="006054ED"/>
    <w:rsid w:val="006063AD"/>
    <w:rsid w:val="00607BCD"/>
    <w:rsid w:val="00611215"/>
    <w:rsid w:val="00611939"/>
    <w:rsid w:val="00611DC5"/>
    <w:rsid w:val="00612738"/>
    <w:rsid w:val="006140F0"/>
    <w:rsid w:val="006169D3"/>
    <w:rsid w:val="0061749C"/>
    <w:rsid w:val="00617BAE"/>
    <w:rsid w:val="006242D1"/>
    <w:rsid w:val="00624BBA"/>
    <w:rsid w:val="0062652E"/>
    <w:rsid w:val="006271A8"/>
    <w:rsid w:val="00630EF1"/>
    <w:rsid w:val="00633554"/>
    <w:rsid w:val="00633AD8"/>
    <w:rsid w:val="00633DC1"/>
    <w:rsid w:val="00635742"/>
    <w:rsid w:val="0064329F"/>
    <w:rsid w:val="006433B3"/>
    <w:rsid w:val="00644D5D"/>
    <w:rsid w:val="006459BE"/>
    <w:rsid w:val="00646DA7"/>
    <w:rsid w:val="00651207"/>
    <w:rsid w:val="00655A45"/>
    <w:rsid w:val="00656975"/>
    <w:rsid w:val="0065798F"/>
    <w:rsid w:val="00660AC1"/>
    <w:rsid w:val="00663600"/>
    <w:rsid w:val="00664738"/>
    <w:rsid w:val="00666389"/>
    <w:rsid w:val="006717E2"/>
    <w:rsid w:val="0067299B"/>
    <w:rsid w:val="00672ABF"/>
    <w:rsid w:val="00673FFE"/>
    <w:rsid w:val="006753CF"/>
    <w:rsid w:val="006762F2"/>
    <w:rsid w:val="00676F26"/>
    <w:rsid w:val="00677783"/>
    <w:rsid w:val="00677E65"/>
    <w:rsid w:val="00681780"/>
    <w:rsid w:val="006837BE"/>
    <w:rsid w:val="00684655"/>
    <w:rsid w:val="00686CDA"/>
    <w:rsid w:val="0069225A"/>
    <w:rsid w:val="00692D4F"/>
    <w:rsid w:val="00694350"/>
    <w:rsid w:val="006A2673"/>
    <w:rsid w:val="006A3657"/>
    <w:rsid w:val="006A3673"/>
    <w:rsid w:val="006A50E5"/>
    <w:rsid w:val="006A68CA"/>
    <w:rsid w:val="006A6D7A"/>
    <w:rsid w:val="006B245A"/>
    <w:rsid w:val="006B33F5"/>
    <w:rsid w:val="006B38DF"/>
    <w:rsid w:val="006B4436"/>
    <w:rsid w:val="006B45B6"/>
    <w:rsid w:val="006B53C9"/>
    <w:rsid w:val="006C01E8"/>
    <w:rsid w:val="006C13CB"/>
    <w:rsid w:val="006C5015"/>
    <w:rsid w:val="006C5E7D"/>
    <w:rsid w:val="006D0B53"/>
    <w:rsid w:val="006D21F0"/>
    <w:rsid w:val="006D248A"/>
    <w:rsid w:val="006D2E56"/>
    <w:rsid w:val="006D54A3"/>
    <w:rsid w:val="006D695C"/>
    <w:rsid w:val="006D6A96"/>
    <w:rsid w:val="006D7722"/>
    <w:rsid w:val="006E1F03"/>
    <w:rsid w:val="006E3B3B"/>
    <w:rsid w:val="006E3D6A"/>
    <w:rsid w:val="006E4CFB"/>
    <w:rsid w:val="006E65BD"/>
    <w:rsid w:val="006F0674"/>
    <w:rsid w:val="006F1615"/>
    <w:rsid w:val="006F3541"/>
    <w:rsid w:val="006F3FA0"/>
    <w:rsid w:val="006F4A85"/>
    <w:rsid w:val="006F4E12"/>
    <w:rsid w:val="006F591A"/>
    <w:rsid w:val="006F727F"/>
    <w:rsid w:val="006F781A"/>
    <w:rsid w:val="00700C93"/>
    <w:rsid w:val="00701510"/>
    <w:rsid w:val="0070347A"/>
    <w:rsid w:val="007044DC"/>
    <w:rsid w:val="00705807"/>
    <w:rsid w:val="00705996"/>
    <w:rsid w:val="007076B0"/>
    <w:rsid w:val="007101F1"/>
    <w:rsid w:val="00711AC5"/>
    <w:rsid w:val="007121ED"/>
    <w:rsid w:val="00717070"/>
    <w:rsid w:val="007222AD"/>
    <w:rsid w:val="007233F0"/>
    <w:rsid w:val="0072497E"/>
    <w:rsid w:val="0072549F"/>
    <w:rsid w:val="00727FD4"/>
    <w:rsid w:val="00732B27"/>
    <w:rsid w:val="00733E83"/>
    <w:rsid w:val="0073421F"/>
    <w:rsid w:val="00734380"/>
    <w:rsid w:val="00734644"/>
    <w:rsid w:val="0074023F"/>
    <w:rsid w:val="00740ED8"/>
    <w:rsid w:val="0074240A"/>
    <w:rsid w:val="007468A9"/>
    <w:rsid w:val="007471B4"/>
    <w:rsid w:val="00750092"/>
    <w:rsid w:val="00751C14"/>
    <w:rsid w:val="00752A8B"/>
    <w:rsid w:val="00752C9E"/>
    <w:rsid w:val="00753106"/>
    <w:rsid w:val="00754ABC"/>
    <w:rsid w:val="00761081"/>
    <w:rsid w:val="007611DA"/>
    <w:rsid w:val="00762398"/>
    <w:rsid w:val="00764150"/>
    <w:rsid w:val="00766DF7"/>
    <w:rsid w:val="0077044C"/>
    <w:rsid w:val="00770A51"/>
    <w:rsid w:val="00770AB2"/>
    <w:rsid w:val="00771244"/>
    <w:rsid w:val="007723BC"/>
    <w:rsid w:val="00772F35"/>
    <w:rsid w:val="00777625"/>
    <w:rsid w:val="00777C52"/>
    <w:rsid w:val="00780B15"/>
    <w:rsid w:val="007812A1"/>
    <w:rsid w:val="00781F73"/>
    <w:rsid w:val="00782E3E"/>
    <w:rsid w:val="00783AFE"/>
    <w:rsid w:val="007841D0"/>
    <w:rsid w:val="0078624D"/>
    <w:rsid w:val="00787341"/>
    <w:rsid w:val="00790845"/>
    <w:rsid w:val="007908B2"/>
    <w:rsid w:val="007915F6"/>
    <w:rsid w:val="00791EC4"/>
    <w:rsid w:val="00792909"/>
    <w:rsid w:val="007932D7"/>
    <w:rsid w:val="007939CC"/>
    <w:rsid w:val="007957B4"/>
    <w:rsid w:val="00796869"/>
    <w:rsid w:val="00796EEC"/>
    <w:rsid w:val="007A0F59"/>
    <w:rsid w:val="007A3FA2"/>
    <w:rsid w:val="007A45E4"/>
    <w:rsid w:val="007A7631"/>
    <w:rsid w:val="007B0255"/>
    <w:rsid w:val="007B0741"/>
    <w:rsid w:val="007B149C"/>
    <w:rsid w:val="007B1CDC"/>
    <w:rsid w:val="007B1E56"/>
    <w:rsid w:val="007B3203"/>
    <w:rsid w:val="007B3F74"/>
    <w:rsid w:val="007C1165"/>
    <w:rsid w:val="007C1E73"/>
    <w:rsid w:val="007C33A0"/>
    <w:rsid w:val="007C3A82"/>
    <w:rsid w:val="007C4690"/>
    <w:rsid w:val="007C4CC2"/>
    <w:rsid w:val="007C6505"/>
    <w:rsid w:val="007D2222"/>
    <w:rsid w:val="007D269A"/>
    <w:rsid w:val="007D3356"/>
    <w:rsid w:val="007D4C15"/>
    <w:rsid w:val="007D5008"/>
    <w:rsid w:val="007D5ECA"/>
    <w:rsid w:val="007D7DA6"/>
    <w:rsid w:val="007E0753"/>
    <w:rsid w:val="007E081E"/>
    <w:rsid w:val="007E0D2D"/>
    <w:rsid w:val="007E2466"/>
    <w:rsid w:val="007E29AC"/>
    <w:rsid w:val="007E4C64"/>
    <w:rsid w:val="007F096A"/>
    <w:rsid w:val="007F0F77"/>
    <w:rsid w:val="007F2D63"/>
    <w:rsid w:val="007F4D4B"/>
    <w:rsid w:val="007F5B83"/>
    <w:rsid w:val="007F74A8"/>
    <w:rsid w:val="00803A0F"/>
    <w:rsid w:val="00804F84"/>
    <w:rsid w:val="0081072F"/>
    <w:rsid w:val="008129C0"/>
    <w:rsid w:val="00812CA5"/>
    <w:rsid w:val="00813A09"/>
    <w:rsid w:val="00815754"/>
    <w:rsid w:val="00820917"/>
    <w:rsid w:val="00820C11"/>
    <w:rsid w:val="00826580"/>
    <w:rsid w:val="0082721A"/>
    <w:rsid w:val="00827E8B"/>
    <w:rsid w:val="0083214C"/>
    <w:rsid w:val="00840DBE"/>
    <w:rsid w:val="008439E0"/>
    <w:rsid w:val="00845E8B"/>
    <w:rsid w:val="008478B8"/>
    <w:rsid w:val="00851D7F"/>
    <w:rsid w:val="008520AB"/>
    <w:rsid w:val="00852E5F"/>
    <w:rsid w:val="00855904"/>
    <w:rsid w:val="00856EF0"/>
    <w:rsid w:val="0086026A"/>
    <w:rsid w:val="00861E38"/>
    <w:rsid w:val="00862800"/>
    <w:rsid w:val="00863981"/>
    <w:rsid w:val="00863C3F"/>
    <w:rsid w:val="00864E00"/>
    <w:rsid w:val="00865CAA"/>
    <w:rsid w:val="0086742D"/>
    <w:rsid w:val="00870AF4"/>
    <w:rsid w:val="00870F6E"/>
    <w:rsid w:val="008711E7"/>
    <w:rsid w:val="008749BE"/>
    <w:rsid w:val="0087631C"/>
    <w:rsid w:val="00876843"/>
    <w:rsid w:val="0088064E"/>
    <w:rsid w:val="00881DF0"/>
    <w:rsid w:val="00883E67"/>
    <w:rsid w:val="008847BF"/>
    <w:rsid w:val="0088565B"/>
    <w:rsid w:val="008861E7"/>
    <w:rsid w:val="00886677"/>
    <w:rsid w:val="008874E4"/>
    <w:rsid w:val="00890816"/>
    <w:rsid w:val="00890E57"/>
    <w:rsid w:val="00891C2A"/>
    <w:rsid w:val="008957C3"/>
    <w:rsid w:val="00896EB2"/>
    <w:rsid w:val="008976EB"/>
    <w:rsid w:val="008A0352"/>
    <w:rsid w:val="008A1DD6"/>
    <w:rsid w:val="008A1DE2"/>
    <w:rsid w:val="008A352C"/>
    <w:rsid w:val="008A41DE"/>
    <w:rsid w:val="008A61D2"/>
    <w:rsid w:val="008A7DDD"/>
    <w:rsid w:val="008B1352"/>
    <w:rsid w:val="008B2902"/>
    <w:rsid w:val="008B6B66"/>
    <w:rsid w:val="008B6F95"/>
    <w:rsid w:val="008B7035"/>
    <w:rsid w:val="008C5F86"/>
    <w:rsid w:val="008C6219"/>
    <w:rsid w:val="008D0AF1"/>
    <w:rsid w:val="008D33B3"/>
    <w:rsid w:val="008D490D"/>
    <w:rsid w:val="008D6ED6"/>
    <w:rsid w:val="008D7A3A"/>
    <w:rsid w:val="008D7C71"/>
    <w:rsid w:val="008E1F3A"/>
    <w:rsid w:val="008E2A5D"/>
    <w:rsid w:val="008E349A"/>
    <w:rsid w:val="008E3EFE"/>
    <w:rsid w:val="008E689E"/>
    <w:rsid w:val="008E7434"/>
    <w:rsid w:val="008E746B"/>
    <w:rsid w:val="008F5E74"/>
    <w:rsid w:val="008F6893"/>
    <w:rsid w:val="008F7724"/>
    <w:rsid w:val="008F777E"/>
    <w:rsid w:val="009029A6"/>
    <w:rsid w:val="0090408A"/>
    <w:rsid w:val="00904E80"/>
    <w:rsid w:val="009051D0"/>
    <w:rsid w:val="00905DDB"/>
    <w:rsid w:val="00906837"/>
    <w:rsid w:val="00906CFB"/>
    <w:rsid w:val="009107E1"/>
    <w:rsid w:val="00910D72"/>
    <w:rsid w:val="00911A25"/>
    <w:rsid w:val="00913C0B"/>
    <w:rsid w:val="00915093"/>
    <w:rsid w:val="0091618A"/>
    <w:rsid w:val="00917182"/>
    <w:rsid w:val="00922997"/>
    <w:rsid w:val="00923BCE"/>
    <w:rsid w:val="00924EAE"/>
    <w:rsid w:val="009307DC"/>
    <w:rsid w:val="009312A9"/>
    <w:rsid w:val="00931CDD"/>
    <w:rsid w:val="00931DF5"/>
    <w:rsid w:val="00934B65"/>
    <w:rsid w:val="0094057C"/>
    <w:rsid w:val="00941955"/>
    <w:rsid w:val="00941CA3"/>
    <w:rsid w:val="00942E66"/>
    <w:rsid w:val="00942F08"/>
    <w:rsid w:val="009434C7"/>
    <w:rsid w:val="009436EC"/>
    <w:rsid w:val="00947387"/>
    <w:rsid w:val="00947842"/>
    <w:rsid w:val="009505C0"/>
    <w:rsid w:val="00950F75"/>
    <w:rsid w:val="00953952"/>
    <w:rsid w:val="00953B2F"/>
    <w:rsid w:val="00956704"/>
    <w:rsid w:val="009577CC"/>
    <w:rsid w:val="0096069C"/>
    <w:rsid w:val="00960FC0"/>
    <w:rsid w:val="009611DD"/>
    <w:rsid w:val="00963A67"/>
    <w:rsid w:val="00963F0F"/>
    <w:rsid w:val="0096471E"/>
    <w:rsid w:val="00964D5D"/>
    <w:rsid w:val="00965CA2"/>
    <w:rsid w:val="00967120"/>
    <w:rsid w:val="00970057"/>
    <w:rsid w:val="00970BFF"/>
    <w:rsid w:val="00971DC2"/>
    <w:rsid w:val="0097386C"/>
    <w:rsid w:val="00974D4A"/>
    <w:rsid w:val="009757D9"/>
    <w:rsid w:val="00976756"/>
    <w:rsid w:val="00976D5C"/>
    <w:rsid w:val="00976FD9"/>
    <w:rsid w:val="00980721"/>
    <w:rsid w:val="00981730"/>
    <w:rsid w:val="00982245"/>
    <w:rsid w:val="0098287E"/>
    <w:rsid w:val="009867CF"/>
    <w:rsid w:val="0098740A"/>
    <w:rsid w:val="00990521"/>
    <w:rsid w:val="00991A16"/>
    <w:rsid w:val="00991D67"/>
    <w:rsid w:val="00992083"/>
    <w:rsid w:val="009936C7"/>
    <w:rsid w:val="009968C5"/>
    <w:rsid w:val="00996A19"/>
    <w:rsid w:val="009A35D7"/>
    <w:rsid w:val="009A6C32"/>
    <w:rsid w:val="009A6D75"/>
    <w:rsid w:val="009B1EBB"/>
    <w:rsid w:val="009B27B0"/>
    <w:rsid w:val="009B728B"/>
    <w:rsid w:val="009C065C"/>
    <w:rsid w:val="009C4D63"/>
    <w:rsid w:val="009C753E"/>
    <w:rsid w:val="009D183F"/>
    <w:rsid w:val="009D3775"/>
    <w:rsid w:val="009D4387"/>
    <w:rsid w:val="009D43FB"/>
    <w:rsid w:val="009D471D"/>
    <w:rsid w:val="009E0194"/>
    <w:rsid w:val="009E55B4"/>
    <w:rsid w:val="009F05D5"/>
    <w:rsid w:val="009F4D74"/>
    <w:rsid w:val="009F6976"/>
    <w:rsid w:val="00A00A96"/>
    <w:rsid w:val="00A00F52"/>
    <w:rsid w:val="00A021CF"/>
    <w:rsid w:val="00A02F26"/>
    <w:rsid w:val="00A030D2"/>
    <w:rsid w:val="00A065A5"/>
    <w:rsid w:val="00A0716A"/>
    <w:rsid w:val="00A07C39"/>
    <w:rsid w:val="00A11556"/>
    <w:rsid w:val="00A12043"/>
    <w:rsid w:val="00A1330F"/>
    <w:rsid w:val="00A1341D"/>
    <w:rsid w:val="00A1492F"/>
    <w:rsid w:val="00A14E99"/>
    <w:rsid w:val="00A1547A"/>
    <w:rsid w:val="00A1715D"/>
    <w:rsid w:val="00A21FC8"/>
    <w:rsid w:val="00A25BD3"/>
    <w:rsid w:val="00A27499"/>
    <w:rsid w:val="00A356AC"/>
    <w:rsid w:val="00A36061"/>
    <w:rsid w:val="00A367F7"/>
    <w:rsid w:val="00A44B8A"/>
    <w:rsid w:val="00A45CE8"/>
    <w:rsid w:val="00A510D8"/>
    <w:rsid w:val="00A524AB"/>
    <w:rsid w:val="00A55FB2"/>
    <w:rsid w:val="00A572D6"/>
    <w:rsid w:val="00A60383"/>
    <w:rsid w:val="00A640EB"/>
    <w:rsid w:val="00A64DD0"/>
    <w:rsid w:val="00A66AF6"/>
    <w:rsid w:val="00A67C69"/>
    <w:rsid w:val="00A70646"/>
    <w:rsid w:val="00A70940"/>
    <w:rsid w:val="00A73DE1"/>
    <w:rsid w:val="00A8012C"/>
    <w:rsid w:val="00A81BF2"/>
    <w:rsid w:val="00A82D01"/>
    <w:rsid w:val="00A83154"/>
    <w:rsid w:val="00A90CFA"/>
    <w:rsid w:val="00A91169"/>
    <w:rsid w:val="00A91D4E"/>
    <w:rsid w:val="00A93775"/>
    <w:rsid w:val="00A94CB5"/>
    <w:rsid w:val="00A971E0"/>
    <w:rsid w:val="00AA07EC"/>
    <w:rsid w:val="00AA303F"/>
    <w:rsid w:val="00AA553B"/>
    <w:rsid w:val="00AA68B3"/>
    <w:rsid w:val="00AA6EE8"/>
    <w:rsid w:val="00AA7DDE"/>
    <w:rsid w:val="00AB4D1A"/>
    <w:rsid w:val="00AB6586"/>
    <w:rsid w:val="00AB6B88"/>
    <w:rsid w:val="00AB7453"/>
    <w:rsid w:val="00AC070B"/>
    <w:rsid w:val="00AC07F6"/>
    <w:rsid w:val="00AC256A"/>
    <w:rsid w:val="00AC439A"/>
    <w:rsid w:val="00AC4444"/>
    <w:rsid w:val="00AC4F9D"/>
    <w:rsid w:val="00AC6AA4"/>
    <w:rsid w:val="00AC7075"/>
    <w:rsid w:val="00AC7331"/>
    <w:rsid w:val="00AD2057"/>
    <w:rsid w:val="00AD248E"/>
    <w:rsid w:val="00AD2C5F"/>
    <w:rsid w:val="00AD4153"/>
    <w:rsid w:val="00AE10C4"/>
    <w:rsid w:val="00AE1732"/>
    <w:rsid w:val="00AE1C66"/>
    <w:rsid w:val="00AE2A43"/>
    <w:rsid w:val="00AE2C34"/>
    <w:rsid w:val="00AE3147"/>
    <w:rsid w:val="00AE363C"/>
    <w:rsid w:val="00AE3B3E"/>
    <w:rsid w:val="00AE7E12"/>
    <w:rsid w:val="00AF09E0"/>
    <w:rsid w:val="00AF147D"/>
    <w:rsid w:val="00AF2962"/>
    <w:rsid w:val="00AF2BE8"/>
    <w:rsid w:val="00AF2C0F"/>
    <w:rsid w:val="00AF552B"/>
    <w:rsid w:val="00B01F1C"/>
    <w:rsid w:val="00B10BD2"/>
    <w:rsid w:val="00B14379"/>
    <w:rsid w:val="00B20F0F"/>
    <w:rsid w:val="00B20F88"/>
    <w:rsid w:val="00B246D8"/>
    <w:rsid w:val="00B2548C"/>
    <w:rsid w:val="00B25528"/>
    <w:rsid w:val="00B25940"/>
    <w:rsid w:val="00B26267"/>
    <w:rsid w:val="00B34EA0"/>
    <w:rsid w:val="00B350E9"/>
    <w:rsid w:val="00B37462"/>
    <w:rsid w:val="00B412AF"/>
    <w:rsid w:val="00B42123"/>
    <w:rsid w:val="00B42339"/>
    <w:rsid w:val="00B4251B"/>
    <w:rsid w:val="00B428DA"/>
    <w:rsid w:val="00B42D14"/>
    <w:rsid w:val="00B4354D"/>
    <w:rsid w:val="00B439C4"/>
    <w:rsid w:val="00B443EC"/>
    <w:rsid w:val="00B44489"/>
    <w:rsid w:val="00B449B4"/>
    <w:rsid w:val="00B459A0"/>
    <w:rsid w:val="00B47788"/>
    <w:rsid w:val="00B518E1"/>
    <w:rsid w:val="00B51AB5"/>
    <w:rsid w:val="00B542E8"/>
    <w:rsid w:val="00B555FE"/>
    <w:rsid w:val="00B56B16"/>
    <w:rsid w:val="00B57C09"/>
    <w:rsid w:val="00B60509"/>
    <w:rsid w:val="00B62667"/>
    <w:rsid w:val="00B64E51"/>
    <w:rsid w:val="00B65862"/>
    <w:rsid w:val="00B65BA8"/>
    <w:rsid w:val="00B7027F"/>
    <w:rsid w:val="00B70661"/>
    <w:rsid w:val="00B73F14"/>
    <w:rsid w:val="00B75145"/>
    <w:rsid w:val="00B751F4"/>
    <w:rsid w:val="00B757F0"/>
    <w:rsid w:val="00B7790A"/>
    <w:rsid w:val="00B80752"/>
    <w:rsid w:val="00B80F24"/>
    <w:rsid w:val="00B81860"/>
    <w:rsid w:val="00B81B85"/>
    <w:rsid w:val="00B858CD"/>
    <w:rsid w:val="00B85D30"/>
    <w:rsid w:val="00B8701A"/>
    <w:rsid w:val="00B917D9"/>
    <w:rsid w:val="00B92C04"/>
    <w:rsid w:val="00B934DA"/>
    <w:rsid w:val="00B95862"/>
    <w:rsid w:val="00B95C50"/>
    <w:rsid w:val="00B976FC"/>
    <w:rsid w:val="00BA25B4"/>
    <w:rsid w:val="00BA3255"/>
    <w:rsid w:val="00BA3C5D"/>
    <w:rsid w:val="00BA4C8B"/>
    <w:rsid w:val="00BA5A8B"/>
    <w:rsid w:val="00BA5FA9"/>
    <w:rsid w:val="00BA6665"/>
    <w:rsid w:val="00BA78B7"/>
    <w:rsid w:val="00BB06F2"/>
    <w:rsid w:val="00BB22F2"/>
    <w:rsid w:val="00BB6921"/>
    <w:rsid w:val="00BC0579"/>
    <w:rsid w:val="00BC5C1D"/>
    <w:rsid w:val="00BD2322"/>
    <w:rsid w:val="00BD275B"/>
    <w:rsid w:val="00BD30F5"/>
    <w:rsid w:val="00BD3F53"/>
    <w:rsid w:val="00BD5E06"/>
    <w:rsid w:val="00BD6D87"/>
    <w:rsid w:val="00BE38D1"/>
    <w:rsid w:val="00BE3CA7"/>
    <w:rsid w:val="00BE5633"/>
    <w:rsid w:val="00BE7495"/>
    <w:rsid w:val="00BE7C68"/>
    <w:rsid w:val="00BF09A1"/>
    <w:rsid w:val="00BF1486"/>
    <w:rsid w:val="00BF28EC"/>
    <w:rsid w:val="00BF56DF"/>
    <w:rsid w:val="00C0090D"/>
    <w:rsid w:val="00C0180E"/>
    <w:rsid w:val="00C03BD6"/>
    <w:rsid w:val="00C04FE5"/>
    <w:rsid w:val="00C06DC2"/>
    <w:rsid w:val="00C131A3"/>
    <w:rsid w:val="00C1345C"/>
    <w:rsid w:val="00C13C8A"/>
    <w:rsid w:val="00C15F96"/>
    <w:rsid w:val="00C20709"/>
    <w:rsid w:val="00C211F5"/>
    <w:rsid w:val="00C225A3"/>
    <w:rsid w:val="00C22BFB"/>
    <w:rsid w:val="00C22F1C"/>
    <w:rsid w:val="00C23B11"/>
    <w:rsid w:val="00C2482D"/>
    <w:rsid w:val="00C26D2B"/>
    <w:rsid w:val="00C27991"/>
    <w:rsid w:val="00C329F3"/>
    <w:rsid w:val="00C376CC"/>
    <w:rsid w:val="00C408B1"/>
    <w:rsid w:val="00C418BC"/>
    <w:rsid w:val="00C418D4"/>
    <w:rsid w:val="00C4377E"/>
    <w:rsid w:val="00C43C68"/>
    <w:rsid w:val="00C47748"/>
    <w:rsid w:val="00C539E9"/>
    <w:rsid w:val="00C54277"/>
    <w:rsid w:val="00C57CD5"/>
    <w:rsid w:val="00C615BE"/>
    <w:rsid w:val="00C625EC"/>
    <w:rsid w:val="00C63167"/>
    <w:rsid w:val="00C64AB3"/>
    <w:rsid w:val="00C7039D"/>
    <w:rsid w:val="00C70B00"/>
    <w:rsid w:val="00C73EF7"/>
    <w:rsid w:val="00C74A90"/>
    <w:rsid w:val="00C75C80"/>
    <w:rsid w:val="00C81237"/>
    <w:rsid w:val="00C83ADC"/>
    <w:rsid w:val="00C847BC"/>
    <w:rsid w:val="00C8548D"/>
    <w:rsid w:val="00C920AF"/>
    <w:rsid w:val="00C92ECA"/>
    <w:rsid w:val="00C95122"/>
    <w:rsid w:val="00C95A54"/>
    <w:rsid w:val="00C9676C"/>
    <w:rsid w:val="00CA06F8"/>
    <w:rsid w:val="00CA1580"/>
    <w:rsid w:val="00CA2484"/>
    <w:rsid w:val="00CA4C09"/>
    <w:rsid w:val="00CA5038"/>
    <w:rsid w:val="00CA6FA1"/>
    <w:rsid w:val="00CB278B"/>
    <w:rsid w:val="00CB2EDB"/>
    <w:rsid w:val="00CB2F81"/>
    <w:rsid w:val="00CB3167"/>
    <w:rsid w:val="00CB3AD4"/>
    <w:rsid w:val="00CB4665"/>
    <w:rsid w:val="00CB5B6C"/>
    <w:rsid w:val="00CB5CD4"/>
    <w:rsid w:val="00CB6C89"/>
    <w:rsid w:val="00CB767A"/>
    <w:rsid w:val="00CC0A02"/>
    <w:rsid w:val="00CC2A00"/>
    <w:rsid w:val="00CC76D9"/>
    <w:rsid w:val="00CD21A2"/>
    <w:rsid w:val="00CD4522"/>
    <w:rsid w:val="00CD4556"/>
    <w:rsid w:val="00CD5797"/>
    <w:rsid w:val="00CE0657"/>
    <w:rsid w:val="00CE706E"/>
    <w:rsid w:val="00CE7181"/>
    <w:rsid w:val="00CF373A"/>
    <w:rsid w:val="00CF58C8"/>
    <w:rsid w:val="00CF5B97"/>
    <w:rsid w:val="00CF630E"/>
    <w:rsid w:val="00CF6724"/>
    <w:rsid w:val="00D025F3"/>
    <w:rsid w:val="00D031C3"/>
    <w:rsid w:val="00D04B4D"/>
    <w:rsid w:val="00D05019"/>
    <w:rsid w:val="00D120BF"/>
    <w:rsid w:val="00D13904"/>
    <w:rsid w:val="00D152C3"/>
    <w:rsid w:val="00D23655"/>
    <w:rsid w:val="00D23F3F"/>
    <w:rsid w:val="00D2556B"/>
    <w:rsid w:val="00D27EB4"/>
    <w:rsid w:val="00D3080B"/>
    <w:rsid w:val="00D33F80"/>
    <w:rsid w:val="00D346FD"/>
    <w:rsid w:val="00D35309"/>
    <w:rsid w:val="00D36116"/>
    <w:rsid w:val="00D402C8"/>
    <w:rsid w:val="00D42319"/>
    <w:rsid w:val="00D42F3A"/>
    <w:rsid w:val="00D44204"/>
    <w:rsid w:val="00D45CF9"/>
    <w:rsid w:val="00D54C73"/>
    <w:rsid w:val="00D5540C"/>
    <w:rsid w:val="00D561EA"/>
    <w:rsid w:val="00D5716D"/>
    <w:rsid w:val="00D57893"/>
    <w:rsid w:val="00D62E33"/>
    <w:rsid w:val="00D64103"/>
    <w:rsid w:val="00D646DB"/>
    <w:rsid w:val="00D64808"/>
    <w:rsid w:val="00D648AC"/>
    <w:rsid w:val="00D66720"/>
    <w:rsid w:val="00D6674C"/>
    <w:rsid w:val="00D67A6D"/>
    <w:rsid w:val="00D67FEB"/>
    <w:rsid w:val="00D70B37"/>
    <w:rsid w:val="00D7397D"/>
    <w:rsid w:val="00D7468C"/>
    <w:rsid w:val="00D74919"/>
    <w:rsid w:val="00D75D41"/>
    <w:rsid w:val="00D75DA8"/>
    <w:rsid w:val="00D777E6"/>
    <w:rsid w:val="00D80F5F"/>
    <w:rsid w:val="00D84CE4"/>
    <w:rsid w:val="00D856C7"/>
    <w:rsid w:val="00D86252"/>
    <w:rsid w:val="00D87426"/>
    <w:rsid w:val="00D903FC"/>
    <w:rsid w:val="00D91097"/>
    <w:rsid w:val="00D9246C"/>
    <w:rsid w:val="00D9286E"/>
    <w:rsid w:val="00D92AB4"/>
    <w:rsid w:val="00D92E30"/>
    <w:rsid w:val="00D94380"/>
    <w:rsid w:val="00D94A42"/>
    <w:rsid w:val="00D94B66"/>
    <w:rsid w:val="00DA072F"/>
    <w:rsid w:val="00DA0CB5"/>
    <w:rsid w:val="00DA22FD"/>
    <w:rsid w:val="00DA2870"/>
    <w:rsid w:val="00DA5203"/>
    <w:rsid w:val="00DA7635"/>
    <w:rsid w:val="00DA7D83"/>
    <w:rsid w:val="00DB0289"/>
    <w:rsid w:val="00DB2C7D"/>
    <w:rsid w:val="00DB2FDB"/>
    <w:rsid w:val="00DB71C1"/>
    <w:rsid w:val="00DC041F"/>
    <w:rsid w:val="00DC31ED"/>
    <w:rsid w:val="00DC4095"/>
    <w:rsid w:val="00DC5804"/>
    <w:rsid w:val="00DC6723"/>
    <w:rsid w:val="00DD753D"/>
    <w:rsid w:val="00DE0077"/>
    <w:rsid w:val="00DE0F07"/>
    <w:rsid w:val="00DE132F"/>
    <w:rsid w:val="00DE1A40"/>
    <w:rsid w:val="00DE3C73"/>
    <w:rsid w:val="00DE5C92"/>
    <w:rsid w:val="00DF094B"/>
    <w:rsid w:val="00DF1386"/>
    <w:rsid w:val="00E0505D"/>
    <w:rsid w:val="00E07117"/>
    <w:rsid w:val="00E07DDF"/>
    <w:rsid w:val="00E07F3C"/>
    <w:rsid w:val="00E10E04"/>
    <w:rsid w:val="00E11C4F"/>
    <w:rsid w:val="00E125C8"/>
    <w:rsid w:val="00E14874"/>
    <w:rsid w:val="00E14A6E"/>
    <w:rsid w:val="00E14F49"/>
    <w:rsid w:val="00E175B0"/>
    <w:rsid w:val="00E20B71"/>
    <w:rsid w:val="00E23341"/>
    <w:rsid w:val="00E23BCA"/>
    <w:rsid w:val="00E23C06"/>
    <w:rsid w:val="00E27AF0"/>
    <w:rsid w:val="00E3020E"/>
    <w:rsid w:val="00E303E9"/>
    <w:rsid w:val="00E32E84"/>
    <w:rsid w:val="00E33DA0"/>
    <w:rsid w:val="00E353E9"/>
    <w:rsid w:val="00E376EC"/>
    <w:rsid w:val="00E40FF0"/>
    <w:rsid w:val="00E41D06"/>
    <w:rsid w:val="00E4353F"/>
    <w:rsid w:val="00E47140"/>
    <w:rsid w:val="00E47FC9"/>
    <w:rsid w:val="00E5025E"/>
    <w:rsid w:val="00E558EB"/>
    <w:rsid w:val="00E55964"/>
    <w:rsid w:val="00E55E8C"/>
    <w:rsid w:val="00E601C1"/>
    <w:rsid w:val="00E60334"/>
    <w:rsid w:val="00E61AF9"/>
    <w:rsid w:val="00E62617"/>
    <w:rsid w:val="00E62E19"/>
    <w:rsid w:val="00E63CDF"/>
    <w:rsid w:val="00E64F12"/>
    <w:rsid w:val="00E66F46"/>
    <w:rsid w:val="00E705AF"/>
    <w:rsid w:val="00E72360"/>
    <w:rsid w:val="00E72BB9"/>
    <w:rsid w:val="00E75C97"/>
    <w:rsid w:val="00E7746E"/>
    <w:rsid w:val="00E82F99"/>
    <w:rsid w:val="00E833E1"/>
    <w:rsid w:val="00E83707"/>
    <w:rsid w:val="00E84081"/>
    <w:rsid w:val="00E84309"/>
    <w:rsid w:val="00E84C09"/>
    <w:rsid w:val="00E84CD2"/>
    <w:rsid w:val="00E84EBF"/>
    <w:rsid w:val="00E85848"/>
    <w:rsid w:val="00E8713B"/>
    <w:rsid w:val="00E87FDB"/>
    <w:rsid w:val="00E9063C"/>
    <w:rsid w:val="00E91456"/>
    <w:rsid w:val="00E96508"/>
    <w:rsid w:val="00EA197F"/>
    <w:rsid w:val="00EA3E9A"/>
    <w:rsid w:val="00EA4E66"/>
    <w:rsid w:val="00EB0415"/>
    <w:rsid w:val="00EB105C"/>
    <w:rsid w:val="00EB3B16"/>
    <w:rsid w:val="00EB4521"/>
    <w:rsid w:val="00EC28AD"/>
    <w:rsid w:val="00EC2C51"/>
    <w:rsid w:val="00EC4561"/>
    <w:rsid w:val="00EC5DFA"/>
    <w:rsid w:val="00EC7133"/>
    <w:rsid w:val="00EC79E0"/>
    <w:rsid w:val="00ED0206"/>
    <w:rsid w:val="00ED0426"/>
    <w:rsid w:val="00ED06CF"/>
    <w:rsid w:val="00ED1056"/>
    <w:rsid w:val="00ED140C"/>
    <w:rsid w:val="00ED167E"/>
    <w:rsid w:val="00ED16E0"/>
    <w:rsid w:val="00ED2941"/>
    <w:rsid w:val="00ED3133"/>
    <w:rsid w:val="00ED4BEA"/>
    <w:rsid w:val="00ED4E63"/>
    <w:rsid w:val="00ED6421"/>
    <w:rsid w:val="00EE2DAB"/>
    <w:rsid w:val="00EE3585"/>
    <w:rsid w:val="00EE3665"/>
    <w:rsid w:val="00EE3F55"/>
    <w:rsid w:val="00EE42AE"/>
    <w:rsid w:val="00EE473D"/>
    <w:rsid w:val="00EE5FC4"/>
    <w:rsid w:val="00EE6A41"/>
    <w:rsid w:val="00EF0E29"/>
    <w:rsid w:val="00EF2D10"/>
    <w:rsid w:val="00EF3B94"/>
    <w:rsid w:val="00EF3D53"/>
    <w:rsid w:val="00EF5B20"/>
    <w:rsid w:val="00EF5CCF"/>
    <w:rsid w:val="00EF6556"/>
    <w:rsid w:val="00F04826"/>
    <w:rsid w:val="00F05ED1"/>
    <w:rsid w:val="00F060D6"/>
    <w:rsid w:val="00F105B7"/>
    <w:rsid w:val="00F114C8"/>
    <w:rsid w:val="00F11532"/>
    <w:rsid w:val="00F13A06"/>
    <w:rsid w:val="00F14D8C"/>
    <w:rsid w:val="00F15426"/>
    <w:rsid w:val="00F155E8"/>
    <w:rsid w:val="00F156C5"/>
    <w:rsid w:val="00F165D0"/>
    <w:rsid w:val="00F21EEB"/>
    <w:rsid w:val="00F23D08"/>
    <w:rsid w:val="00F24539"/>
    <w:rsid w:val="00F245DD"/>
    <w:rsid w:val="00F27E33"/>
    <w:rsid w:val="00F27F45"/>
    <w:rsid w:val="00F3127E"/>
    <w:rsid w:val="00F316C5"/>
    <w:rsid w:val="00F31CA8"/>
    <w:rsid w:val="00F41DA9"/>
    <w:rsid w:val="00F427FB"/>
    <w:rsid w:val="00F45D54"/>
    <w:rsid w:val="00F46998"/>
    <w:rsid w:val="00F47CAB"/>
    <w:rsid w:val="00F5004A"/>
    <w:rsid w:val="00F50BEA"/>
    <w:rsid w:val="00F54C80"/>
    <w:rsid w:val="00F5718D"/>
    <w:rsid w:val="00F60412"/>
    <w:rsid w:val="00F67DC9"/>
    <w:rsid w:val="00F73574"/>
    <w:rsid w:val="00F74E89"/>
    <w:rsid w:val="00F75F78"/>
    <w:rsid w:val="00F8007E"/>
    <w:rsid w:val="00F821DB"/>
    <w:rsid w:val="00F830F5"/>
    <w:rsid w:val="00F840B1"/>
    <w:rsid w:val="00F84A39"/>
    <w:rsid w:val="00F85607"/>
    <w:rsid w:val="00F921B3"/>
    <w:rsid w:val="00F923E7"/>
    <w:rsid w:val="00F93088"/>
    <w:rsid w:val="00F931BE"/>
    <w:rsid w:val="00F93244"/>
    <w:rsid w:val="00F95D2C"/>
    <w:rsid w:val="00F97330"/>
    <w:rsid w:val="00FA2C3F"/>
    <w:rsid w:val="00FA398E"/>
    <w:rsid w:val="00FA479C"/>
    <w:rsid w:val="00FA4E69"/>
    <w:rsid w:val="00FA4EB6"/>
    <w:rsid w:val="00FA4EDB"/>
    <w:rsid w:val="00FA50A7"/>
    <w:rsid w:val="00FA7269"/>
    <w:rsid w:val="00FB5A6E"/>
    <w:rsid w:val="00FB5FB2"/>
    <w:rsid w:val="00FB74C6"/>
    <w:rsid w:val="00FB79EF"/>
    <w:rsid w:val="00FC3404"/>
    <w:rsid w:val="00FC3A39"/>
    <w:rsid w:val="00FC3CA1"/>
    <w:rsid w:val="00FC4ABD"/>
    <w:rsid w:val="00FC6195"/>
    <w:rsid w:val="00FD15D8"/>
    <w:rsid w:val="00FD3AA7"/>
    <w:rsid w:val="00FD695D"/>
    <w:rsid w:val="00FE1FD9"/>
    <w:rsid w:val="00FE2498"/>
    <w:rsid w:val="00FF0222"/>
    <w:rsid w:val="00FF07A9"/>
    <w:rsid w:val="00FF130E"/>
    <w:rsid w:val="00FF22A9"/>
    <w:rsid w:val="00FF59AA"/>
    <w:rsid w:val="00FF766D"/>
    <w:rsid w:val="7F405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3E8977"/>
  <w15:chartTrackingRefBased/>
  <w15:docId w15:val="{99676225-BE0B-48AC-8106-E14AA06A1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rFonts w:ascii="Arial" w:hAnsi="Arial"/>
      <w:b/>
      <w:color w:val="0000FF"/>
      <w:sz w:val="22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b/>
      <w:color w:val="0000FF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color w:val="000000"/>
      <w:sz w:val="20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bCs/>
      <w:color w:val="0000FF"/>
      <w:sz w:val="20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b/>
      <w:bCs/>
      <w:color w:val="FF0000"/>
      <w:sz w:val="20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b/>
      <w:bCs/>
      <w:color w:val="000000"/>
    </w:rPr>
  </w:style>
  <w:style w:type="paragraph" w:styleId="Ttulo8">
    <w:name w:val="heading 8"/>
    <w:basedOn w:val="Normal"/>
    <w:next w:val="Normal"/>
    <w:qFormat/>
    <w:pPr>
      <w:keepNext/>
      <w:outlineLvl w:val="7"/>
    </w:pPr>
    <w:rPr>
      <w:rFonts w:ascii="Arial" w:hAnsi="Arial" w:cs="Arial"/>
      <w:b/>
      <w:bCs/>
      <w:color w:val="000000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</w:style>
  <w:style w:type="character" w:customStyle="1" w:styleId="s1">
    <w:name w:val="s1"/>
    <w:rPr>
      <w:rFonts w:ascii="Arial" w:hAnsi="Arial" w:cs="Arial"/>
    </w:rPr>
  </w:style>
  <w:style w:type="paragraph" w:styleId="Legenda">
    <w:name w:val="caption"/>
    <w:basedOn w:val="Normal"/>
    <w:next w:val="Normal"/>
    <w:qFormat/>
    <w:pPr>
      <w:jc w:val="both"/>
    </w:pPr>
    <w:rPr>
      <w:rFonts w:ascii="Arial" w:hAnsi="Arial" w:cs="Arial"/>
      <w:b/>
      <w:color w:val="FF0000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Corpodetexto2">
    <w:name w:val="Body Text 2"/>
    <w:basedOn w:val="Normal"/>
    <w:rPr>
      <w:rFonts w:ascii="Arial" w:hAnsi="Arial" w:cs="Arial"/>
      <w:color w:val="000000"/>
    </w:rPr>
  </w:style>
  <w:style w:type="paragraph" w:styleId="Corpodetexto">
    <w:name w:val="Body Text"/>
    <w:basedOn w:val="Normal"/>
    <w:rPr>
      <w:rFonts w:ascii="Arial" w:hAnsi="Arial" w:cs="Arial"/>
      <w:b/>
      <w:color w:val="FF0000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pPr>
      <w:ind w:left="720"/>
    </w:pPr>
    <w:rPr>
      <w:rFonts w:ascii="Calibri" w:hAnsi="Calibri"/>
      <w:sz w:val="22"/>
      <w:szCs w:val="22"/>
    </w:rPr>
  </w:style>
  <w:style w:type="table" w:styleId="Tabelacomgrade">
    <w:name w:val="Table Grid"/>
    <w:basedOn w:val="Tabe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rsid w:val="00187E20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187E2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187E20"/>
  </w:style>
  <w:style w:type="paragraph" w:styleId="Assuntodocomentrio">
    <w:name w:val="annotation subject"/>
    <w:basedOn w:val="Textodecomentrio"/>
    <w:next w:val="Textodecomentrio"/>
    <w:link w:val="AssuntodocomentrioChar"/>
    <w:rsid w:val="00187E20"/>
    <w:rPr>
      <w:b/>
      <w:bCs/>
    </w:rPr>
  </w:style>
  <w:style w:type="character" w:customStyle="1" w:styleId="AssuntodocomentrioChar">
    <w:name w:val="Assunto do comentário Char"/>
    <w:link w:val="Assuntodocomentrio"/>
    <w:rsid w:val="00187E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61C71249AFCA46B72AD7D34AD0BCD3" ma:contentTypeVersion="4" ma:contentTypeDescription="Crie um novo documento." ma:contentTypeScope="" ma:versionID="1cd7011b2922306e5b02210c4e3c4b1c">
  <xsd:schema xmlns:xsd="http://www.w3.org/2001/XMLSchema" xmlns:xs="http://www.w3.org/2001/XMLSchema" xmlns:p="http://schemas.microsoft.com/office/2006/metadata/properties" xmlns:ns2="e81997c1-a26e-4d2a-9e1b-26649b7a1342" targetNamespace="http://schemas.microsoft.com/office/2006/metadata/properties" ma:root="true" ma:fieldsID="22209c3daf593776b490320e58072b30" ns2:_="">
    <xsd:import namespace="e81997c1-a26e-4d2a-9e1b-26649b7a13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1997c1-a26e-4d2a-9e1b-26649b7a13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8BB3F17-D4CD-4242-8591-65EC5A68F9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1997c1-a26e-4d2a-9e1b-26649b7a13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2CF4A9-263E-4EC4-B388-7ABF17A918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E30F14-58CF-4C6E-9AFA-95086C5C895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6299</Words>
  <Characters>34015</Characters>
  <Application>Microsoft Office Word</Application>
  <DocSecurity>0</DocSecurity>
  <Lines>283</Lines>
  <Paragraphs>80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MÓDULO IV</vt:lpstr>
    </vt:vector>
  </TitlesOfParts>
  <Company>anvs</Company>
  <LinksUpToDate>false</LinksUpToDate>
  <CharactersWithSpaces>40234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MÓDULO IV</dc:title>
  <dc:subject/>
  <dc:creator>Lydia.Marcia</dc:creator>
  <cp:keywords/>
  <cp:lastModifiedBy>Herika Nunes E Sousa</cp:lastModifiedBy>
  <cp:revision>2</cp:revision>
  <cp:lastPrinted>2014-09-17T20:03:00Z</cp:lastPrinted>
  <dcterms:created xsi:type="dcterms:W3CDTF">2026-10-08T13:37:00Z</dcterms:created>
  <dcterms:modified xsi:type="dcterms:W3CDTF">2026-10-08T13:37:00Z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2057-11.2.0.9747</vt:lpwstr>
  </property>
</Properties>
</file>