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3301" w14:textId="42A30B75" w:rsidR="00BA4882" w:rsidRDefault="00BA4882" w:rsidP="00BA4882">
      <w:pPr>
        <w:pStyle w:val="Ttulo1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5367CF49" wp14:editId="2D525052">
            <wp:extent cx="2857500" cy="949523"/>
            <wp:effectExtent l="0" t="0" r="0" b="3175"/>
            <wp:docPr id="103998930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89303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94" cy="9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0EAD" w14:textId="3E0F7165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ANEXO V DO </w:t>
      </w:r>
      <w:bookmarkStart w:id="0" w:name="_Hlk211113217"/>
      <w:r w:rsidR="000E3A39">
        <w:rPr>
          <w:b/>
          <w:bCs/>
          <w:lang w:val="pt-BR"/>
        </w:rPr>
        <w:t xml:space="preserve">EDITAL DE CHAMAMENTO N° </w:t>
      </w:r>
      <w:r w:rsidR="000E3A39" w:rsidRPr="00DC3439">
        <w:rPr>
          <w:b/>
          <w:bCs/>
          <w:lang w:val="pt-BR"/>
        </w:rPr>
        <w:t>18</w:t>
      </w:r>
      <w:r w:rsidR="000E3A39">
        <w:rPr>
          <w:b/>
          <w:bCs/>
          <w:lang w:val="pt-BR"/>
        </w:rPr>
        <w:t xml:space="preserve">, </w:t>
      </w:r>
      <w:r w:rsidR="000E3A39" w:rsidRPr="00DC3439">
        <w:rPr>
          <w:b/>
          <w:bCs/>
        </w:rPr>
        <w:t>DE 10 DE OUTUBRO DE 2025</w:t>
      </w:r>
      <w:bookmarkEnd w:id="0"/>
    </w:p>
    <w:p w14:paraId="05D7D978" w14:textId="77777777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(</w:t>
      </w:r>
      <w:r w:rsidRPr="00E900F4">
        <w:rPr>
          <w:b/>
          <w:bCs/>
          <w:lang w:val="pt-BR"/>
        </w:rPr>
        <w:t>PROJETO-PILOTO DO SANDBOX REGULATÓRIO DA ANVISA</w:t>
      </w:r>
      <w:r>
        <w:rPr>
          <w:b/>
          <w:bCs/>
          <w:lang w:val="pt-BR"/>
        </w:rPr>
        <w:t xml:space="preserve"> SOBRE A </w:t>
      </w:r>
      <w:r w:rsidRPr="000C44C4">
        <w:rPr>
          <w:b/>
          <w:bCs/>
          <w:lang w:val="pt-BR"/>
        </w:rPr>
        <w:t>PERSONALIZAÇÃO DE PRODUTOS DE HIGIENE PESSOAL, COSMÉTICOS E PERFUMES</w:t>
      </w:r>
      <w:r>
        <w:rPr>
          <w:b/>
          <w:bCs/>
          <w:lang w:val="pt-BR"/>
        </w:rPr>
        <w:t>)</w:t>
      </w:r>
    </w:p>
    <w:p w14:paraId="041C6C6C" w14:textId="77777777" w:rsidR="00D61202" w:rsidRDefault="00D61202">
      <w:pPr>
        <w:pStyle w:val="Ttulo1"/>
        <w:rPr>
          <w:lang w:val="pt-BR"/>
        </w:rPr>
      </w:pPr>
    </w:p>
    <w:p w14:paraId="60D59F06" w14:textId="43D523E2" w:rsidR="00D61202" w:rsidRDefault="00D61202" w:rsidP="00D61202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>ANEXO V</w:t>
      </w:r>
    </w:p>
    <w:p w14:paraId="61E94550" w14:textId="0595C74D" w:rsidR="00E41BDC" w:rsidRPr="00A31038" w:rsidRDefault="00FD00B0" w:rsidP="00D61202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>PLANO DE GERENCIAMENTO E MITIGAÇÃO DE RISCOS</w:t>
      </w:r>
    </w:p>
    <w:p w14:paraId="22195D32" w14:textId="77777777" w:rsidR="00A31038" w:rsidRPr="00A31038" w:rsidRDefault="00A31038" w:rsidP="00A31038">
      <w:pPr>
        <w:pStyle w:val="Ttulo2"/>
        <w:spacing w:before="0" w:after="200"/>
        <w:ind w:left="360"/>
        <w:rPr>
          <w:rFonts w:cstheme="majorHAnsi"/>
          <w:lang w:val="pt-BR"/>
        </w:rPr>
      </w:pPr>
    </w:p>
    <w:p w14:paraId="196C7B82" w14:textId="77777777" w:rsidR="005A43E8" w:rsidRPr="00557FF6" w:rsidRDefault="005A43E8" w:rsidP="005A43E8">
      <w:pPr>
        <w:pStyle w:val="Ttulo2"/>
        <w:numPr>
          <w:ilvl w:val="0"/>
          <w:numId w:val="12"/>
        </w:numPr>
        <w:spacing w:before="0" w:after="200"/>
        <w:ind w:left="360"/>
        <w:rPr>
          <w:rFonts w:cstheme="majorHAnsi"/>
          <w:lang w:val="pt-BR"/>
        </w:rPr>
      </w:pPr>
      <w:r w:rsidRPr="00557FF6">
        <w:rPr>
          <w:lang w:val="pt-BR"/>
        </w:rPr>
        <w:t>IDENTIFICAÇÃO DO PROCESSO</w:t>
      </w:r>
    </w:p>
    <w:p w14:paraId="1754FFD3" w14:textId="60A56CC2" w:rsidR="005A43E8" w:rsidRPr="005A43E8" w:rsidRDefault="005A43E8" w:rsidP="00667AA5">
      <w:pPr>
        <w:pStyle w:val="PargrafodaLista"/>
        <w:numPr>
          <w:ilvl w:val="1"/>
          <w:numId w:val="17"/>
        </w:numPr>
        <w:ind w:left="709" w:hanging="425"/>
        <w:jc w:val="both"/>
        <w:rPr>
          <w:b/>
          <w:bCs/>
          <w:lang w:val="pt-BR"/>
        </w:rPr>
      </w:pPr>
      <w:bookmarkStart w:id="1" w:name="_Hlk210364228"/>
      <w:r w:rsidRPr="005A43E8">
        <w:rPr>
          <w:b/>
          <w:bCs/>
          <w:lang w:val="pt-BR"/>
        </w:rPr>
        <w:t>Título do Projeto:</w:t>
      </w:r>
    </w:p>
    <w:p w14:paraId="10967DD2" w14:textId="77777777" w:rsidR="005A43E8" w:rsidRDefault="005A43E8" w:rsidP="005A43E8">
      <w:pPr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865A88B" wp14:editId="6EFFD2BB">
                <wp:extent cx="5486400" cy="253365"/>
                <wp:effectExtent l="0" t="0" r="19050" b="13335"/>
                <wp:docPr id="953869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8F003" w14:textId="77777777" w:rsidR="005A43E8" w:rsidRDefault="005A43E8" w:rsidP="005A43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65A88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">
                <v:textbox>
                  <w:txbxContent>
                    <w:p w14:paraId="4D88F003" w14:textId="77777777" w:rsidR="005A43E8" w:rsidRDefault="005A43E8" w:rsidP="005A43E8"/>
                  </w:txbxContent>
                </v:textbox>
                <w10:anchorlock/>
              </v:shape>
            </w:pict>
          </mc:Fallback>
        </mc:AlternateContent>
      </w:r>
    </w:p>
    <w:bookmarkEnd w:id="1"/>
    <w:p w14:paraId="1EF3D269" w14:textId="77777777" w:rsidR="00C22C6E" w:rsidRDefault="00C22C6E" w:rsidP="00A31038">
      <w:pPr>
        <w:pStyle w:val="Ttulo3"/>
        <w:jc w:val="both"/>
        <w:rPr>
          <w:sz w:val="26"/>
          <w:szCs w:val="26"/>
          <w:lang w:val="pt-BR"/>
        </w:rPr>
      </w:pPr>
    </w:p>
    <w:p w14:paraId="48B046DC" w14:textId="36BA2A41" w:rsidR="00E41BDC" w:rsidRPr="00A31038" w:rsidRDefault="00097C01" w:rsidP="00A31038">
      <w:pPr>
        <w:pStyle w:val="Ttulo3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2</w:t>
      </w:r>
      <w:r w:rsidR="00BC0162" w:rsidRPr="00A31038">
        <w:rPr>
          <w:sz w:val="26"/>
          <w:szCs w:val="26"/>
          <w:lang w:val="pt-BR"/>
        </w:rPr>
        <w:t xml:space="preserve">. </w:t>
      </w:r>
      <w:r w:rsidR="00A31038" w:rsidRPr="00A31038">
        <w:rPr>
          <w:sz w:val="26"/>
          <w:szCs w:val="26"/>
          <w:lang w:val="pt-BR"/>
        </w:rPr>
        <w:t xml:space="preserve">PLANO DE GERENCIAMENTO </w:t>
      </w:r>
      <w:r w:rsidR="007740F3">
        <w:rPr>
          <w:sz w:val="26"/>
          <w:szCs w:val="26"/>
          <w:lang w:val="pt-BR"/>
        </w:rPr>
        <w:t xml:space="preserve">E MITIGAÇÃO </w:t>
      </w:r>
      <w:r w:rsidR="00A31038" w:rsidRPr="00A31038">
        <w:rPr>
          <w:sz w:val="26"/>
          <w:szCs w:val="26"/>
          <w:lang w:val="pt-BR"/>
        </w:rPr>
        <w:t>DE RISCOS</w:t>
      </w:r>
    </w:p>
    <w:p w14:paraId="2D9B4E4C" w14:textId="6980F89C" w:rsidR="00E41BDC" w:rsidRDefault="00005214" w:rsidP="00A31038">
      <w:pPr>
        <w:jc w:val="both"/>
        <w:rPr>
          <w:lang w:val="pt-BR"/>
        </w:rPr>
      </w:pPr>
      <w:bookmarkStart w:id="2" w:name="_Hlk198279951"/>
      <w:r>
        <w:rPr>
          <w:lang w:val="pt-BR"/>
        </w:rPr>
        <w:t>Descrever as</w:t>
      </w:r>
      <w:r w:rsidRPr="00005214">
        <w:rPr>
          <w:lang w:val="pt-BR"/>
        </w:rPr>
        <w:t xml:space="preserve"> estratégias mitigação, salvaguardas e contingência (monitoramento, resposta e notificação de eventos adversos)</w:t>
      </w:r>
      <w:r>
        <w:rPr>
          <w:lang w:val="pt-BR"/>
        </w:rPr>
        <w:t xml:space="preserve">. O plano deve </w:t>
      </w:r>
      <w:r w:rsidRPr="00005214">
        <w:rPr>
          <w:lang w:val="pt-BR"/>
        </w:rPr>
        <w:t>assegurar resposta rápida e efetiva em caso de qualquer incidente relacionando ao uso do produto ou serviço inovador</w:t>
      </w:r>
      <w:r>
        <w:rPr>
          <w:lang w:val="pt-BR"/>
        </w:rPr>
        <w:t xml:space="preserve"> e </w:t>
      </w:r>
      <w:r w:rsidRPr="00005214">
        <w:rPr>
          <w:rFonts w:eastAsia="Times New Roman" w:cs="Arial"/>
          <w:lang w:val="pt-BR" w:eastAsia="pt-BR"/>
        </w:rPr>
        <w:t xml:space="preserve">deve </w:t>
      </w:r>
      <w:r w:rsidR="00C91DE3">
        <w:rPr>
          <w:rFonts w:eastAsia="Times New Roman" w:cs="Arial"/>
          <w:lang w:val="pt-BR" w:eastAsia="pt-BR"/>
        </w:rPr>
        <w:t xml:space="preserve">conter todas as </w:t>
      </w:r>
      <w:r>
        <w:rPr>
          <w:rFonts w:eastAsia="Times New Roman" w:cs="Arial"/>
          <w:lang w:val="pt-BR" w:eastAsia="pt-BR"/>
        </w:rPr>
        <w:t xml:space="preserve">informações mínimas previstas </w:t>
      </w:r>
      <w:r w:rsidRPr="00005214">
        <w:rPr>
          <w:rFonts w:eastAsia="Times New Roman" w:cs="Arial"/>
          <w:lang w:val="pt-BR" w:eastAsia="pt-BR"/>
        </w:rPr>
        <w:t>no modelo proposto pela Anvisa</w:t>
      </w:r>
      <w:bookmarkEnd w:id="2"/>
      <w:r w:rsidRPr="00A31038">
        <w:rPr>
          <w:lang w:val="pt-BR"/>
        </w:rPr>
        <w:t>.</w:t>
      </w:r>
    </w:p>
    <w:p w14:paraId="012C63C8" w14:textId="1A4E3170" w:rsidR="00F87037" w:rsidRDefault="00F87037" w:rsidP="00F87037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>Riscos do produto ou serviço</w:t>
      </w:r>
      <w:r w:rsidRPr="00557FF6">
        <w:rPr>
          <w:lang w:val="pt-BR"/>
        </w:rPr>
        <w:t>:</w:t>
      </w:r>
    </w:p>
    <w:p w14:paraId="1EFC97AC" w14:textId="62C5965D" w:rsidR="00F87037" w:rsidRPr="00544BC9" w:rsidRDefault="00F87037" w:rsidP="00F87037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 xml:space="preserve">Descreva </w:t>
      </w:r>
      <w:r w:rsidRPr="00F87037">
        <w:rPr>
          <w:i/>
          <w:iCs/>
          <w:sz w:val="20"/>
          <w:szCs w:val="20"/>
          <w:lang w:val="pt-BR"/>
        </w:rPr>
        <w:t>os principais riscos à segurança e eficácia dos produtos</w:t>
      </w:r>
      <w:r>
        <w:rPr>
          <w:i/>
          <w:iCs/>
          <w:sz w:val="20"/>
          <w:szCs w:val="20"/>
          <w:lang w:val="pt-BR"/>
        </w:rPr>
        <w:t xml:space="preserve"> ou serviços testados,</w:t>
      </w:r>
      <w:r w:rsidRPr="00F87037">
        <w:rPr>
          <w:i/>
          <w:iCs/>
          <w:sz w:val="20"/>
          <w:szCs w:val="20"/>
          <w:lang w:val="pt-BR"/>
        </w:rPr>
        <w:t xml:space="preserve"> no contexto da personalização</w:t>
      </w:r>
      <w:r>
        <w:rPr>
          <w:i/>
          <w:iCs/>
          <w:sz w:val="20"/>
          <w:szCs w:val="20"/>
          <w:lang w:val="pt-BR"/>
        </w:rPr>
        <w:t>;</w:t>
      </w:r>
    </w:p>
    <w:p w14:paraId="5B5354CF" w14:textId="77777777" w:rsidR="00F87037" w:rsidRDefault="00F87037" w:rsidP="00F87037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6B2485A" wp14:editId="608E8247">
                <wp:extent cx="5486400" cy="253805"/>
                <wp:effectExtent l="0" t="0" r="19050" b="13335"/>
                <wp:docPr id="20605753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8D125" w14:textId="77777777" w:rsidR="00F87037" w:rsidRDefault="00F87037" w:rsidP="00F870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B2485A" id="_x0000_s1027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q5rS&#10;iB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6568D125" w14:textId="77777777" w:rsidR="00F87037" w:rsidRDefault="00F87037" w:rsidP="00F87037"/>
                  </w:txbxContent>
                </v:textbox>
                <w10:anchorlock/>
              </v:shape>
            </w:pict>
          </mc:Fallback>
        </mc:AlternateContent>
      </w:r>
    </w:p>
    <w:p w14:paraId="26E97ECD" w14:textId="77777777" w:rsidR="00F87037" w:rsidRDefault="00F87037" w:rsidP="00F87037">
      <w:pPr>
        <w:jc w:val="both"/>
        <w:rPr>
          <w:lang w:val="pt-BR"/>
        </w:rPr>
      </w:pPr>
    </w:p>
    <w:p w14:paraId="795A8D70" w14:textId="627B809D" w:rsidR="00F87037" w:rsidRDefault="00F87037" w:rsidP="00C22C6E">
      <w:pPr>
        <w:keepNext/>
        <w:jc w:val="both"/>
        <w:rPr>
          <w:lang w:val="pt-BR"/>
        </w:rPr>
      </w:pPr>
      <w:r w:rsidRPr="00557FF6">
        <w:rPr>
          <w:lang w:val="pt-BR"/>
        </w:rPr>
        <w:lastRenderedPageBreak/>
        <w:t xml:space="preserve">- </w:t>
      </w:r>
      <w:r>
        <w:rPr>
          <w:b/>
          <w:bCs/>
          <w:lang w:val="pt-BR"/>
        </w:rPr>
        <w:t>Riscos operacionais</w:t>
      </w:r>
      <w:r w:rsidRPr="00557FF6">
        <w:rPr>
          <w:lang w:val="pt-BR"/>
        </w:rPr>
        <w:t>:</w:t>
      </w:r>
    </w:p>
    <w:p w14:paraId="21F10C02" w14:textId="08113723" w:rsidR="00F87037" w:rsidRPr="00544BC9" w:rsidRDefault="00F87037" w:rsidP="00C22C6E">
      <w:pPr>
        <w:keepNext/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Informe os riscos operacionais relacionados ao modelo de negócios aplicado no contexto do projeto;</w:t>
      </w:r>
    </w:p>
    <w:p w14:paraId="37666831" w14:textId="77777777" w:rsidR="00F87037" w:rsidRDefault="00F87037" w:rsidP="00F87037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EB7F3DE" wp14:editId="22138436">
                <wp:extent cx="5486400" cy="253805"/>
                <wp:effectExtent l="0" t="0" r="19050" b="13335"/>
                <wp:docPr id="6134962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7829" w14:textId="77777777" w:rsidR="00F87037" w:rsidRDefault="00F87037" w:rsidP="00F870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7F3DE" id="_x0000_s1028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eS28&#10;fh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20BC7829" w14:textId="77777777" w:rsidR="00F87037" w:rsidRDefault="00F87037" w:rsidP="00F87037"/>
                  </w:txbxContent>
                </v:textbox>
                <w10:anchorlock/>
              </v:shape>
            </w:pict>
          </mc:Fallback>
        </mc:AlternateContent>
      </w:r>
    </w:p>
    <w:p w14:paraId="4F7B662D" w14:textId="77777777" w:rsidR="00F87037" w:rsidRDefault="00F87037" w:rsidP="00F87037">
      <w:pPr>
        <w:jc w:val="both"/>
        <w:rPr>
          <w:lang w:val="pt-BR"/>
        </w:rPr>
      </w:pPr>
    </w:p>
    <w:p w14:paraId="48D3FD1A" w14:textId="323E6CD2" w:rsidR="00F87037" w:rsidRDefault="00F87037" w:rsidP="00F87037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>Plano de tratamento</w:t>
      </w:r>
      <w:r w:rsidRPr="00557FF6">
        <w:rPr>
          <w:lang w:val="pt-BR"/>
        </w:rPr>
        <w:t>:</w:t>
      </w:r>
    </w:p>
    <w:p w14:paraId="07A1ADE8" w14:textId="486F4B7F" w:rsidR="00F87037" w:rsidRPr="00544BC9" w:rsidRDefault="00F87037" w:rsidP="00F87037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 xml:space="preserve">Esclareça quais serão as </w:t>
      </w:r>
      <w:r w:rsidRPr="00F87037">
        <w:rPr>
          <w:i/>
          <w:iCs/>
          <w:sz w:val="20"/>
          <w:szCs w:val="20"/>
          <w:lang w:val="pt-BR"/>
        </w:rPr>
        <w:t>estratégias de mitigação e medidas preventivas</w:t>
      </w:r>
      <w:r>
        <w:rPr>
          <w:i/>
          <w:iCs/>
          <w:sz w:val="20"/>
          <w:szCs w:val="20"/>
          <w:lang w:val="pt-BR"/>
        </w:rPr>
        <w:t xml:space="preserve"> a serem adotadas visando evitar a materialização dos riscos envolvidos</w:t>
      </w:r>
      <w:r w:rsidR="0047571C">
        <w:rPr>
          <w:i/>
          <w:iCs/>
          <w:sz w:val="20"/>
          <w:szCs w:val="20"/>
          <w:lang w:val="pt-BR"/>
        </w:rPr>
        <w:t>. Informe ainda qual será a estratégia para o monitoramento dos riscos e o plano para notificação e resposta no caso da materialização de eventos adversos;</w:t>
      </w:r>
    </w:p>
    <w:p w14:paraId="6099607E" w14:textId="77777777" w:rsidR="00F87037" w:rsidRDefault="00F87037" w:rsidP="00F87037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71798FD" wp14:editId="5F550C3B">
                <wp:extent cx="5486400" cy="253805"/>
                <wp:effectExtent l="0" t="0" r="19050" b="13335"/>
                <wp:docPr id="19250115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DC1E3" w14:textId="77777777" w:rsidR="00F87037" w:rsidRDefault="00F87037" w:rsidP="00F870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798FD" id="_x0000_s1029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EIeX&#10;Dh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360DC1E3" w14:textId="77777777" w:rsidR="00F87037" w:rsidRDefault="00F87037" w:rsidP="00F87037"/>
                  </w:txbxContent>
                </v:textbox>
                <w10:anchorlock/>
              </v:shape>
            </w:pict>
          </mc:Fallback>
        </mc:AlternateContent>
      </w:r>
    </w:p>
    <w:p w14:paraId="7532B9C5" w14:textId="77777777" w:rsidR="00F87037" w:rsidRDefault="00F87037" w:rsidP="00F87037">
      <w:pPr>
        <w:jc w:val="both"/>
        <w:rPr>
          <w:lang w:val="pt-BR"/>
        </w:rPr>
      </w:pPr>
    </w:p>
    <w:p w14:paraId="648ADDE1" w14:textId="77777777" w:rsidR="00E41BDC" w:rsidRDefault="00BC0162" w:rsidP="00A31038">
      <w:pPr>
        <w:pStyle w:val="Ttulo2"/>
        <w:jc w:val="both"/>
        <w:rPr>
          <w:lang w:val="pt-BR"/>
        </w:rPr>
      </w:pPr>
      <w:r w:rsidRPr="00A31038">
        <w:rPr>
          <w:lang w:val="pt-BR"/>
        </w:rPr>
        <w:t>ASSINATURA</w:t>
      </w:r>
    </w:p>
    <w:sdt>
      <w:sdtPr>
        <w:rPr>
          <w:b/>
          <w:bCs/>
        </w:rPr>
        <w:id w:val="-1063334327"/>
        <w:placeholder>
          <w:docPart w:val="702659FC97654AE983D3A5A8F4363551"/>
        </w:placeholder>
      </w:sdtPr>
      <w:sdtEndPr>
        <w:rPr>
          <w:b w:val="0"/>
          <w:bCs w:val="0"/>
        </w:rPr>
      </w:sdtEndPr>
      <w:sdtContent>
        <w:p w14:paraId="106381DF" w14:textId="77777777" w:rsidR="00A31038" w:rsidRDefault="00A31038" w:rsidP="00A31038">
          <w:pPr>
            <w:jc w:val="both"/>
            <w:rPr>
              <w:lang w:val="pt-BR"/>
            </w:rPr>
          </w:pPr>
          <w:r w:rsidRPr="00465EAA">
            <w:rPr>
              <w:lang w:val="pt-BR"/>
            </w:rPr>
            <w:t>Pela Empresa P</w:t>
          </w:r>
          <w:r>
            <w:rPr>
              <w:lang w:val="pt-BR"/>
            </w:rPr>
            <w:t>roponente</w:t>
          </w:r>
          <w:r w:rsidRPr="00465EAA">
            <w:rPr>
              <w:lang w:val="pt-BR"/>
            </w:rPr>
            <w:t>:</w:t>
          </w:r>
        </w:p>
        <w:p w14:paraId="5479F365" w14:textId="77777777" w:rsidR="00A31038" w:rsidRPr="00465EAA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[Empresa]</w:t>
          </w:r>
        </w:p>
        <w:p w14:paraId="657B4A0C" w14:textId="77777777" w:rsidR="00A31038" w:rsidRPr="00465EAA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[Nome do Representante Legal]</w:t>
          </w:r>
        </w:p>
        <w:p w14:paraId="45D49ED4" w14:textId="77777777" w:rsidR="00A31038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[Assinatura]</w:t>
          </w:r>
        </w:p>
        <w:p w14:paraId="08DDF725" w14:textId="77777777" w:rsidR="00A31038" w:rsidRDefault="00A31038" w:rsidP="00A31038">
          <w:pPr>
            <w:jc w:val="both"/>
          </w:pPr>
          <w:r w:rsidRPr="00FF6DD6">
            <w:t>[Local], [Data].</w:t>
          </w:r>
        </w:p>
      </w:sdtContent>
    </w:sdt>
    <w:p w14:paraId="33B1ADF2" w14:textId="77777777" w:rsidR="00A31038" w:rsidRPr="00A31038" w:rsidRDefault="00A31038" w:rsidP="00A31038">
      <w:pPr>
        <w:rPr>
          <w:lang w:val="pt-BR"/>
        </w:rPr>
      </w:pPr>
    </w:p>
    <w:sectPr w:rsidR="00A31038" w:rsidRPr="00A310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B74278"/>
    <w:multiLevelType w:val="multilevel"/>
    <w:tmpl w:val="90548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8D5743A"/>
    <w:multiLevelType w:val="multilevel"/>
    <w:tmpl w:val="2D5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70B28"/>
    <w:multiLevelType w:val="multilevel"/>
    <w:tmpl w:val="76F62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3C5196"/>
    <w:multiLevelType w:val="multilevel"/>
    <w:tmpl w:val="23060AB8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835EB5"/>
    <w:multiLevelType w:val="hybridMultilevel"/>
    <w:tmpl w:val="915A9824"/>
    <w:lvl w:ilvl="0" w:tplc="3640B5A6">
      <w:start w:val="1"/>
      <w:numFmt w:val="decimal"/>
      <w:lvlText w:val="1.1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44112"/>
    <w:multiLevelType w:val="multilevel"/>
    <w:tmpl w:val="5D224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3FD064D"/>
    <w:multiLevelType w:val="hybridMultilevel"/>
    <w:tmpl w:val="3EE2D508"/>
    <w:lvl w:ilvl="0" w:tplc="1FC64DB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C29F6"/>
    <w:multiLevelType w:val="hybridMultilevel"/>
    <w:tmpl w:val="047C5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378">
    <w:abstractNumId w:val="8"/>
  </w:num>
  <w:num w:numId="2" w16cid:durableId="509443910">
    <w:abstractNumId w:val="6"/>
  </w:num>
  <w:num w:numId="3" w16cid:durableId="1438018510">
    <w:abstractNumId w:val="5"/>
  </w:num>
  <w:num w:numId="4" w16cid:durableId="467013919">
    <w:abstractNumId w:val="4"/>
  </w:num>
  <w:num w:numId="5" w16cid:durableId="788202652">
    <w:abstractNumId w:val="7"/>
  </w:num>
  <w:num w:numId="6" w16cid:durableId="977496423">
    <w:abstractNumId w:val="3"/>
  </w:num>
  <w:num w:numId="7" w16cid:durableId="739716692">
    <w:abstractNumId w:val="2"/>
  </w:num>
  <w:num w:numId="8" w16cid:durableId="1733848967">
    <w:abstractNumId w:val="1"/>
  </w:num>
  <w:num w:numId="9" w16cid:durableId="1041368093">
    <w:abstractNumId w:val="0"/>
  </w:num>
  <w:num w:numId="10" w16cid:durableId="1394354063">
    <w:abstractNumId w:val="10"/>
  </w:num>
  <w:num w:numId="11" w16cid:durableId="1744840051">
    <w:abstractNumId w:val="12"/>
  </w:num>
  <w:num w:numId="12" w16cid:durableId="308364669">
    <w:abstractNumId w:val="16"/>
  </w:num>
  <w:num w:numId="13" w16cid:durableId="1926375182">
    <w:abstractNumId w:val="15"/>
  </w:num>
  <w:num w:numId="14" w16cid:durableId="1653098819">
    <w:abstractNumId w:val="13"/>
  </w:num>
  <w:num w:numId="15" w16cid:durableId="1088619024">
    <w:abstractNumId w:val="11"/>
  </w:num>
  <w:num w:numId="16" w16cid:durableId="365181651">
    <w:abstractNumId w:val="14"/>
  </w:num>
  <w:num w:numId="17" w16cid:durableId="1475682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214"/>
    <w:rsid w:val="00030286"/>
    <w:rsid w:val="00034616"/>
    <w:rsid w:val="0006063C"/>
    <w:rsid w:val="00097C01"/>
    <w:rsid w:val="000E3A39"/>
    <w:rsid w:val="000F7935"/>
    <w:rsid w:val="0015074B"/>
    <w:rsid w:val="00210F4E"/>
    <w:rsid w:val="0021243D"/>
    <w:rsid w:val="0029639D"/>
    <w:rsid w:val="002A1136"/>
    <w:rsid w:val="00326B8A"/>
    <w:rsid w:val="00326F90"/>
    <w:rsid w:val="00361F66"/>
    <w:rsid w:val="00387615"/>
    <w:rsid w:val="003D5BAE"/>
    <w:rsid w:val="0047571C"/>
    <w:rsid w:val="004E7A3F"/>
    <w:rsid w:val="004F74B8"/>
    <w:rsid w:val="005A43E8"/>
    <w:rsid w:val="005B7713"/>
    <w:rsid w:val="006124B2"/>
    <w:rsid w:val="0064094E"/>
    <w:rsid w:val="00667AA5"/>
    <w:rsid w:val="006952BB"/>
    <w:rsid w:val="007740F3"/>
    <w:rsid w:val="007B5FB7"/>
    <w:rsid w:val="007C727B"/>
    <w:rsid w:val="008304E6"/>
    <w:rsid w:val="0083403D"/>
    <w:rsid w:val="00882864"/>
    <w:rsid w:val="008A0921"/>
    <w:rsid w:val="008A3A58"/>
    <w:rsid w:val="009B4918"/>
    <w:rsid w:val="009B742F"/>
    <w:rsid w:val="009D7263"/>
    <w:rsid w:val="009F62F0"/>
    <w:rsid w:val="00A31038"/>
    <w:rsid w:val="00AA1D8D"/>
    <w:rsid w:val="00B47730"/>
    <w:rsid w:val="00BA4882"/>
    <w:rsid w:val="00BB49D5"/>
    <w:rsid w:val="00BC0162"/>
    <w:rsid w:val="00C17060"/>
    <w:rsid w:val="00C22C6E"/>
    <w:rsid w:val="00C75DB0"/>
    <w:rsid w:val="00C86BA6"/>
    <w:rsid w:val="00C91DE3"/>
    <w:rsid w:val="00CB0664"/>
    <w:rsid w:val="00CB190B"/>
    <w:rsid w:val="00CC47AA"/>
    <w:rsid w:val="00CF6AD7"/>
    <w:rsid w:val="00D03EDD"/>
    <w:rsid w:val="00D61202"/>
    <w:rsid w:val="00D8248C"/>
    <w:rsid w:val="00E227AB"/>
    <w:rsid w:val="00E41BDC"/>
    <w:rsid w:val="00E45F9B"/>
    <w:rsid w:val="00E71F75"/>
    <w:rsid w:val="00EE370A"/>
    <w:rsid w:val="00EE42B5"/>
    <w:rsid w:val="00F87037"/>
    <w:rsid w:val="00FC693F"/>
    <w:rsid w:val="00FD00B0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AA5A4"/>
  <w14:defaultImageDpi w14:val="300"/>
  <w15:docId w15:val="{F86AC3B4-FABC-4C68-84DC-E98B45D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A310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1038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1038"/>
    <w:rPr>
      <w:rFonts w:eastAsiaTheme="minorHAnsi"/>
      <w:kern w:val="2"/>
      <w:sz w:val="20"/>
      <w:szCs w:val="20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0F4E"/>
    <w:pPr>
      <w:spacing w:after="200"/>
    </w:pPr>
    <w:rPr>
      <w:rFonts w:eastAsiaTheme="minorEastAsia"/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0F4E"/>
    <w:rPr>
      <w:rFonts w:eastAsiaTheme="minorHAnsi"/>
      <w:b/>
      <w:bCs/>
      <w:kern w:val="2"/>
      <w:sz w:val="20"/>
      <w:szCs w:val="20"/>
      <w14:ligatures w14:val="standardContextual"/>
    </w:rPr>
  </w:style>
  <w:style w:type="paragraph" w:styleId="Reviso">
    <w:name w:val="Revision"/>
    <w:hidden/>
    <w:uiPriority w:val="99"/>
    <w:semiHidden/>
    <w:rsid w:val="00BB4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2659FC97654AE983D3A5A8F436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5B8A-A83A-4A31-8013-1AF279810DDB}"/>
      </w:docPartPr>
      <w:docPartBody>
        <w:p w:rsidR="008C3E78" w:rsidRDefault="00735D30" w:rsidP="00735D30">
          <w:pPr>
            <w:pStyle w:val="702659FC97654AE983D3A5A8F4363551"/>
          </w:pPr>
          <w:r w:rsidRPr="00BD5724">
            <w:rPr>
              <w:rStyle w:val="TextodoEspaoReservad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30"/>
    <w:rsid w:val="0021243D"/>
    <w:rsid w:val="00271F72"/>
    <w:rsid w:val="00352752"/>
    <w:rsid w:val="00361F66"/>
    <w:rsid w:val="00547B67"/>
    <w:rsid w:val="006124B2"/>
    <w:rsid w:val="00722BAC"/>
    <w:rsid w:val="00735D30"/>
    <w:rsid w:val="008C3E78"/>
    <w:rsid w:val="00A3105E"/>
    <w:rsid w:val="00C86BA6"/>
    <w:rsid w:val="00C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71F72"/>
    <w:rPr>
      <w:color w:val="666666"/>
    </w:rPr>
  </w:style>
  <w:style w:type="paragraph" w:customStyle="1" w:styleId="702659FC97654AE983D3A5A8F4363551">
    <w:name w:val="702659FC97654AE983D3A5A8F4363551"/>
    <w:rsid w:val="00735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8" ma:contentTypeDescription="Criar um novo documento." ma:contentTypeScope="" ma:versionID="491b2ccaaf5e6ba35b4f8dab66e7e080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0b3c9bec4f207a0478bacf6227ea7095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746774-3B2E-4DBC-9045-F9DB359AC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61AC7-2A7B-4994-BA9E-706DF8B1B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B20BA-7CD7-4923-A58F-23A805308FF1}">
  <ds:schemaRefs>
    <ds:schemaRef ds:uri="http://schemas.microsoft.com/office/2006/metadata/properties"/>
    <ds:schemaRef ds:uri="http://schemas.microsoft.com/office/infopath/2007/PartnerControls"/>
    <ds:schemaRef ds:uri="911b6f6d-5ee7-4d67-b677-1fa95fedcb09"/>
    <ds:schemaRef ds:uri="4c73cc26-2835-47f3-862e-ab03a5f050ea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1202</Characters>
  <DocSecurity>0</DocSecurity>
  <Lines>30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2025-10-03T20:04:00Z</dcterms:created>
  <dcterms:modified xsi:type="dcterms:W3CDTF">2025-10-12T01:27:00Z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  <property fmtid="{D5CDD505-2E9C-101B-9397-08002B2CF9AE}" pid="3" name="MediaServiceImageTags">
    <vt:lpwstr/>
  </property>
</Properties>
</file>