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301" w14:textId="42A30B75" w:rsidR="00BA4882" w:rsidRDefault="00BA4882" w:rsidP="00BA4882">
      <w:pPr>
        <w:pStyle w:val="Ttulo1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5367CF49" wp14:editId="2D525052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0EAD" w14:textId="51DBE42B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ANEXO IV DO </w:t>
      </w:r>
      <w:bookmarkStart w:id="0" w:name="_Hlk211113217"/>
      <w:r w:rsidR="000775A3">
        <w:rPr>
          <w:b/>
          <w:bCs/>
          <w:lang w:val="pt-BR"/>
        </w:rPr>
        <w:t xml:space="preserve">EDITAL DE CHAMAMENTO N° </w:t>
      </w:r>
      <w:r w:rsidR="000775A3" w:rsidRPr="00DC3439">
        <w:rPr>
          <w:b/>
          <w:bCs/>
          <w:lang w:val="pt-BR"/>
        </w:rPr>
        <w:t>18</w:t>
      </w:r>
      <w:r w:rsidR="000775A3">
        <w:rPr>
          <w:b/>
          <w:bCs/>
          <w:lang w:val="pt-BR"/>
        </w:rPr>
        <w:t xml:space="preserve">, </w:t>
      </w:r>
      <w:r w:rsidR="000775A3" w:rsidRPr="00DC3439">
        <w:rPr>
          <w:b/>
          <w:bCs/>
        </w:rPr>
        <w:t>DE 10 DE OUTUBRO DE 2025</w:t>
      </w:r>
      <w:bookmarkEnd w:id="0"/>
    </w:p>
    <w:p w14:paraId="05D7D978" w14:textId="77777777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</w:t>
      </w:r>
      <w:r w:rsidRPr="00E900F4">
        <w:rPr>
          <w:b/>
          <w:bCs/>
          <w:lang w:val="pt-BR"/>
        </w:rPr>
        <w:t>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>)</w:t>
      </w:r>
    </w:p>
    <w:p w14:paraId="041C6C6C" w14:textId="77777777" w:rsidR="00D61202" w:rsidRDefault="00D61202">
      <w:pPr>
        <w:pStyle w:val="Ttulo1"/>
        <w:rPr>
          <w:lang w:val="pt-BR"/>
        </w:rPr>
      </w:pPr>
    </w:p>
    <w:p w14:paraId="60D59F06" w14:textId="094BBF94" w:rsidR="00D61202" w:rsidRDefault="00D61202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>ANEXO IV</w:t>
      </w:r>
    </w:p>
    <w:p w14:paraId="61E94550" w14:textId="3B5FAF52" w:rsidR="00E41BDC" w:rsidRPr="00A31038" w:rsidRDefault="00BC0162" w:rsidP="00D61202">
      <w:pPr>
        <w:pStyle w:val="Ttulo1"/>
        <w:spacing w:before="0" w:after="200"/>
        <w:jc w:val="center"/>
        <w:rPr>
          <w:lang w:val="pt-BR"/>
        </w:rPr>
      </w:pPr>
      <w:r w:rsidRPr="00A31038">
        <w:rPr>
          <w:lang w:val="pt-BR"/>
        </w:rPr>
        <w:t xml:space="preserve">CRITÉRIOS TÉCNICOS DO PROJETO </w:t>
      </w:r>
      <w:r w:rsidR="00BA4882">
        <w:rPr>
          <w:lang w:val="pt-BR"/>
        </w:rPr>
        <w:t>DE SANDBOX REGULATÓRIO</w:t>
      </w:r>
    </w:p>
    <w:p w14:paraId="22195D32" w14:textId="77777777" w:rsidR="00A31038" w:rsidRPr="00A31038" w:rsidRDefault="00A31038" w:rsidP="00A31038">
      <w:pPr>
        <w:pStyle w:val="Ttulo2"/>
        <w:spacing w:before="0" w:after="200"/>
        <w:ind w:left="360"/>
        <w:rPr>
          <w:rFonts w:cstheme="majorHAnsi"/>
          <w:lang w:val="pt-BR"/>
        </w:rPr>
      </w:pPr>
    </w:p>
    <w:p w14:paraId="32019306" w14:textId="07C4C07E" w:rsidR="00A31038" w:rsidRPr="00557FF6" w:rsidRDefault="00A31038" w:rsidP="00A31038">
      <w:pPr>
        <w:pStyle w:val="Ttulo2"/>
        <w:numPr>
          <w:ilvl w:val="0"/>
          <w:numId w:val="12"/>
        </w:numPr>
        <w:spacing w:before="0" w:after="200"/>
        <w:ind w:left="360"/>
        <w:rPr>
          <w:rFonts w:cstheme="majorHAnsi"/>
          <w:lang w:val="pt-BR"/>
        </w:rPr>
      </w:pPr>
      <w:bookmarkStart w:id="1" w:name="_Hlk210403552"/>
      <w:r w:rsidRPr="00557FF6">
        <w:rPr>
          <w:lang w:val="pt-BR"/>
        </w:rPr>
        <w:t>IDENTIFICAÇÃO DO PROCESSO</w:t>
      </w:r>
    </w:p>
    <w:p w14:paraId="1F39A0DB" w14:textId="39086532" w:rsidR="006655D5" w:rsidRPr="006655D5" w:rsidRDefault="006655D5" w:rsidP="00443050">
      <w:pPr>
        <w:pStyle w:val="PargrafodaLista"/>
        <w:numPr>
          <w:ilvl w:val="1"/>
          <w:numId w:val="15"/>
        </w:numPr>
        <w:tabs>
          <w:tab w:val="left" w:pos="709"/>
        </w:tabs>
        <w:jc w:val="both"/>
        <w:rPr>
          <w:b/>
          <w:bCs/>
          <w:lang w:val="pt-BR"/>
        </w:rPr>
      </w:pPr>
      <w:bookmarkStart w:id="2" w:name="_Hlk210403642"/>
      <w:bookmarkStart w:id="3" w:name="_Hlk210364228"/>
      <w:r w:rsidRPr="006655D5">
        <w:rPr>
          <w:b/>
          <w:bCs/>
          <w:lang w:val="pt-BR"/>
        </w:rPr>
        <w:t>Título do Projeto:</w:t>
      </w:r>
    </w:p>
    <w:bookmarkEnd w:id="2"/>
    <w:p w14:paraId="00DCBF43" w14:textId="22C5A539" w:rsidR="006655D5" w:rsidRDefault="006655D5" w:rsidP="006655D5">
      <w:pPr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3603435" wp14:editId="5AF23BAE">
                <wp:extent cx="5486400" cy="253365"/>
                <wp:effectExtent l="0" t="0" r="19050" b="13335"/>
                <wp:docPr id="953869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40521" w14:textId="77777777" w:rsidR="006655D5" w:rsidRDefault="006655D5" w:rsidP="006655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60343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">
                <v:textbox>
                  <w:txbxContent>
                    <w:p w14:paraId="4B840521" w14:textId="77777777" w:rsidR="006655D5" w:rsidRDefault="006655D5" w:rsidP="006655D5"/>
                  </w:txbxContent>
                </v:textbox>
                <w10:anchorlock/>
              </v:shape>
            </w:pict>
          </mc:Fallback>
        </mc:AlternateContent>
      </w:r>
    </w:p>
    <w:bookmarkEnd w:id="3"/>
    <w:bookmarkEnd w:id="1"/>
    <w:p w14:paraId="2FA22EAE" w14:textId="77777777" w:rsidR="006655D5" w:rsidRPr="00557FF6" w:rsidRDefault="006655D5" w:rsidP="006655D5">
      <w:pPr>
        <w:rPr>
          <w:lang w:val="pt-BR"/>
        </w:rPr>
      </w:pPr>
    </w:p>
    <w:p w14:paraId="621CD313" w14:textId="3F4F81BA" w:rsidR="00E41BDC" w:rsidRPr="00A31038" w:rsidRDefault="00BC0162">
      <w:pPr>
        <w:pStyle w:val="Ttulo2"/>
        <w:rPr>
          <w:lang w:val="pt-BR"/>
        </w:rPr>
      </w:pPr>
      <w:r w:rsidRPr="00A31038">
        <w:rPr>
          <w:lang w:val="pt-BR"/>
        </w:rPr>
        <w:t>2.</w:t>
      </w:r>
      <w:r w:rsidR="00A31038">
        <w:rPr>
          <w:lang w:val="pt-BR"/>
        </w:rPr>
        <w:t xml:space="preserve"> DOCUMENTAÇÃO</w:t>
      </w:r>
    </w:p>
    <w:p w14:paraId="06DA6D74" w14:textId="5A1A353B" w:rsidR="00E41BDC" w:rsidRPr="00A31038" w:rsidRDefault="00BC0162" w:rsidP="00A31038">
      <w:pPr>
        <w:pStyle w:val="Ttulo3"/>
        <w:jc w:val="both"/>
        <w:rPr>
          <w:sz w:val="26"/>
          <w:szCs w:val="26"/>
          <w:lang w:val="pt-BR"/>
        </w:rPr>
      </w:pPr>
      <w:r w:rsidRPr="00A31038">
        <w:rPr>
          <w:sz w:val="26"/>
          <w:szCs w:val="26"/>
          <w:lang w:val="pt-BR"/>
        </w:rPr>
        <w:t xml:space="preserve">a. </w:t>
      </w:r>
      <w:r w:rsidR="00A31038" w:rsidRPr="00A31038">
        <w:rPr>
          <w:sz w:val="26"/>
          <w:szCs w:val="26"/>
          <w:lang w:val="pt-BR"/>
        </w:rPr>
        <w:t>DETALHAMENTO DAS CONDIÇÕES E LIMITES PARA A EXECUÇÃO DO PROJETO</w:t>
      </w:r>
    </w:p>
    <w:p w14:paraId="04A59DB0" w14:textId="25D3B7C9" w:rsidR="00E41BDC" w:rsidRDefault="00CB190B" w:rsidP="00A31038">
      <w:pPr>
        <w:jc w:val="both"/>
        <w:rPr>
          <w:lang w:val="pt-BR"/>
        </w:rPr>
      </w:pPr>
      <w:r>
        <w:rPr>
          <w:lang w:val="pt-BR"/>
        </w:rPr>
        <w:t xml:space="preserve">Nesta seção devem ser descritas </w:t>
      </w:r>
      <w:r w:rsidR="00BC0162" w:rsidRPr="00A31038">
        <w:rPr>
          <w:lang w:val="pt-BR"/>
        </w:rPr>
        <w:t>as condições operacionais e os limites técnicos, geográficos e regulatórios que definem os parâmetros do projeto experimental.</w:t>
      </w:r>
    </w:p>
    <w:p w14:paraId="290FF5B2" w14:textId="015307B9" w:rsidR="00CB190B" w:rsidRDefault="00CB190B" w:rsidP="00CB190B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>Requisitos de Boas Práticas de Fabricação</w:t>
      </w:r>
      <w:r w:rsidRPr="00557FF6">
        <w:rPr>
          <w:lang w:val="pt-BR"/>
        </w:rPr>
        <w:t>:</w:t>
      </w:r>
    </w:p>
    <w:p w14:paraId="75D33A8A" w14:textId="77777777" w:rsidR="006655D5" w:rsidRDefault="006655D5" w:rsidP="00CB190B">
      <w:pPr>
        <w:jc w:val="both"/>
        <w:rPr>
          <w:i/>
          <w:iCs/>
          <w:sz w:val="20"/>
          <w:szCs w:val="20"/>
          <w:lang w:val="pt-BR"/>
        </w:rPr>
      </w:pPr>
      <w:r w:rsidRPr="006655D5">
        <w:rPr>
          <w:i/>
          <w:iCs/>
          <w:sz w:val="20"/>
          <w:szCs w:val="20"/>
          <w:lang w:val="pt-BR"/>
        </w:rPr>
        <w:t xml:space="preserve">A empresa deve apresentar </w:t>
      </w:r>
      <w:proofErr w:type="gramStart"/>
      <w:r w:rsidRPr="006655D5">
        <w:rPr>
          <w:i/>
          <w:iCs/>
          <w:sz w:val="20"/>
          <w:szCs w:val="20"/>
          <w:lang w:val="pt-BR"/>
        </w:rPr>
        <w:t>o requisitos</w:t>
      </w:r>
      <w:proofErr w:type="gramEnd"/>
      <w:r w:rsidRPr="006655D5">
        <w:rPr>
          <w:i/>
          <w:iCs/>
          <w:sz w:val="20"/>
          <w:szCs w:val="20"/>
          <w:lang w:val="pt-BR"/>
        </w:rPr>
        <w:t xml:space="preserve"> a serem adotados para atendimento às Boas Práticas de Fabricação nos pontos de venda, naquilo que couber;</w:t>
      </w:r>
    </w:p>
    <w:p w14:paraId="21F70905" w14:textId="0B451F6C" w:rsidR="00CB190B" w:rsidRDefault="00CB190B" w:rsidP="00CB190B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2124222" wp14:editId="017FECB8">
                <wp:extent cx="5486400" cy="253805"/>
                <wp:effectExtent l="0" t="0" r="19050" b="13335"/>
                <wp:docPr id="20605753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CBAB5" w14:textId="77777777" w:rsidR="00CB190B" w:rsidRDefault="00CB190B" w:rsidP="00CB19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24222" id="_x0000_s1027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q5rS&#10;iB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647CBAB5" w14:textId="77777777" w:rsidR="00CB190B" w:rsidRDefault="00CB190B" w:rsidP="00CB190B"/>
                  </w:txbxContent>
                </v:textbox>
                <w10:anchorlock/>
              </v:shape>
            </w:pict>
          </mc:Fallback>
        </mc:AlternateContent>
      </w:r>
    </w:p>
    <w:p w14:paraId="1D21BB11" w14:textId="77777777" w:rsidR="00CB190B" w:rsidRDefault="00CB190B" w:rsidP="00CB190B">
      <w:pPr>
        <w:jc w:val="both"/>
        <w:rPr>
          <w:lang w:val="pt-BR"/>
        </w:rPr>
      </w:pPr>
    </w:p>
    <w:p w14:paraId="4BB9AE22" w14:textId="4E7F8BF6" w:rsidR="00CB190B" w:rsidRDefault="00CB190B" w:rsidP="005E2DE5">
      <w:pPr>
        <w:keepNext/>
        <w:jc w:val="both"/>
        <w:rPr>
          <w:lang w:val="pt-BR"/>
        </w:rPr>
      </w:pPr>
      <w:r w:rsidRPr="00557FF6">
        <w:rPr>
          <w:lang w:val="pt-BR"/>
        </w:rPr>
        <w:lastRenderedPageBreak/>
        <w:t xml:space="preserve">- </w:t>
      </w:r>
      <w:r>
        <w:rPr>
          <w:b/>
          <w:bCs/>
          <w:lang w:val="pt-BR"/>
        </w:rPr>
        <w:t>Requisitos de segurança, eficácia e qualidade</w:t>
      </w:r>
      <w:r w:rsidRPr="00557FF6">
        <w:rPr>
          <w:lang w:val="pt-BR"/>
        </w:rPr>
        <w:t>:</w:t>
      </w:r>
    </w:p>
    <w:p w14:paraId="2D5A3C7F" w14:textId="5E2BDF08" w:rsidR="00CB190B" w:rsidRPr="00544BC9" w:rsidRDefault="006655D5" w:rsidP="00CB190B">
      <w:pPr>
        <w:jc w:val="both"/>
        <w:rPr>
          <w:i/>
          <w:iCs/>
          <w:sz w:val="20"/>
          <w:szCs w:val="20"/>
          <w:lang w:val="pt-BR"/>
        </w:rPr>
      </w:pPr>
      <w:r w:rsidRPr="006655D5">
        <w:rPr>
          <w:i/>
          <w:iCs/>
          <w:sz w:val="20"/>
          <w:szCs w:val="20"/>
          <w:lang w:val="pt-BR"/>
        </w:rPr>
        <w:t>A empresa deve apresentar os requisitos a serem adotados para a comprovação da segurança, eficácia e qualidade dos produtos oferecidos ao consumidor final;</w:t>
      </w:r>
    </w:p>
    <w:p w14:paraId="79CFAE6C" w14:textId="77777777" w:rsidR="00CB190B" w:rsidRDefault="00CB190B" w:rsidP="00CB190B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F6360B8" wp14:editId="12823383">
                <wp:extent cx="5486400" cy="253805"/>
                <wp:effectExtent l="0" t="0" r="19050" b="13335"/>
                <wp:docPr id="12038485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1514" w14:textId="77777777" w:rsidR="00CB190B" w:rsidRDefault="00CB190B" w:rsidP="00CB19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6360B8" id="_x0000_s1028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eS28&#10;fh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71FF1514" w14:textId="77777777" w:rsidR="00CB190B" w:rsidRDefault="00CB190B" w:rsidP="00CB190B"/>
                  </w:txbxContent>
                </v:textbox>
                <w10:anchorlock/>
              </v:shape>
            </w:pict>
          </mc:Fallback>
        </mc:AlternateContent>
      </w:r>
    </w:p>
    <w:p w14:paraId="1EDDE959" w14:textId="77777777" w:rsidR="00CB190B" w:rsidRDefault="00CB190B" w:rsidP="00CB190B">
      <w:pPr>
        <w:jc w:val="both"/>
        <w:rPr>
          <w:lang w:val="pt-BR"/>
        </w:rPr>
      </w:pPr>
    </w:p>
    <w:p w14:paraId="424DBC85" w14:textId="06E4DEE4" w:rsidR="00CB190B" w:rsidRDefault="00CB190B" w:rsidP="00CB190B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 xml:space="preserve">Requisitos de </w:t>
      </w:r>
      <w:r w:rsidR="008A3A58">
        <w:rPr>
          <w:b/>
          <w:bCs/>
          <w:lang w:val="pt-BR"/>
        </w:rPr>
        <w:t>rotulagem</w:t>
      </w:r>
      <w:r w:rsidRPr="00557FF6">
        <w:rPr>
          <w:lang w:val="pt-BR"/>
        </w:rPr>
        <w:t>:</w:t>
      </w:r>
    </w:p>
    <w:p w14:paraId="3B461534" w14:textId="212B6FCE" w:rsidR="00CB190B" w:rsidRPr="00544BC9" w:rsidRDefault="006655D5" w:rsidP="00CB190B">
      <w:pPr>
        <w:jc w:val="both"/>
        <w:rPr>
          <w:i/>
          <w:iCs/>
          <w:sz w:val="20"/>
          <w:szCs w:val="20"/>
          <w:lang w:val="pt-BR"/>
        </w:rPr>
      </w:pPr>
      <w:r w:rsidRPr="006655D5">
        <w:rPr>
          <w:i/>
          <w:iCs/>
          <w:sz w:val="20"/>
          <w:szCs w:val="20"/>
          <w:lang w:val="pt-BR"/>
        </w:rPr>
        <w:t>A empresa deve apresentar os requisitos a serem adotados para a rotulagem dos produtos personalizados:</w:t>
      </w:r>
    </w:p>
    <w:p w14:paraId="0AA85265" w14:textId="77777777" w:rsidR="00CB190B" w:rsidRDefault="00CB190B" w:rsidP="00CB190B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96F4338" wp14:editId="6C72A2AB">
                <wp:extent cx="5486400" cy="253805"/>
                <wp:effectExtent l="0" t="0" r="19050" b="13335"/>
                <wp:docPr id="10023926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C1AD5" w14:textId="77777777" w:rsidR="00CB190B" w:rsidRDefault="00CB190B" w:rsidP="00CB19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F4338" id="_x0000_s1029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EIeX&#10;Dh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064C1AD5" w14:textId="77777777" w:rsidR="00CB190B" w:rsidRDefault="00CB190B" w:rsidP="00CB190B"/>
                  </w:txbxContent>
                </v:textbox>
                <w10:anchorlock/>
              </v:shape>
            </w:pict>
          </mc:Fallback>
        </mc:AlternateContent>
      </w:r>
    </w:p>
    <w:p w14:paraId="766DB2BF" w14:textId="77777777" w:rsidR="00CB190B" w:rsidRDefault="00CB190B" w:rsidP="00CB190B">
      <w:pPr>
        <w:jc w:val="both"/>
        <w:rPr>
          <w:lang w:val="pt-BR"/>
        </w:rPr>
      </w:pPr>
    </w:p>
    <w:p w14:paraId="0F5D534B" w14:textId="6A0BE8EA" w:rsidR="008A3A58" w:rsidRDefault="008A3A58" w:rsidP="008A3A58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>Requisitos de estabilidade e validade</w:t>
      </w:r>
      <w:r w:rsidRPr="00557FF6">
        <w:rPr>
          <w:lang w:val="pt-BR"/>
        </w:rPr>
        <w:t>:</w:t>
      </w:r>
    </w:p>
    <w:p w14:paraId="0A512609" w14:textId="43D86EA3" w:rsidR="008A3A58" w:rsidRPr="00544BC9" w:rsidRDefault="006655D5" w:rsidP="008A3A58">
      <w:pPr>
        <w:jc w:val="both"/>
        <w:rPr>
          <w:i/>
          <w:iCs/>
          <w:sz w:val="20"/>
          <w:szCs w:val="20"/>
          <w:lang w:val="pt-BR"/>
        </w:rPr>
      </w:pPr>
      <w:r w:rsidRPr="006655D5">
        <w:rPr>
          <w:i/>
          <w:iCs/>
          <w:sz w:val="20"/>
          <w:szCs w:val="20"/>
          <w:lang w:val="pt-BR"/>
        </w:rPr>
        <w:t>A empresa deve apresentar os Requisitos a serem adotados para a realização de estudos de estabilidade e definição de prazo de validade dos produtos;</w:t>
      </w:r>
    </w:p>
    <w:p w14:paraId="662CED2D" w14:textId="77777777" w:rsidR="008A3A58" w:rsidRDefault="008A3A58" w:rsidP="008A3A58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493C33E" wp14:editId="13B610F2">
                <wp:extent cx="5486400" cy="253805"/>
                <wp:effectExtent l="0" t="0" r="19050" b="13335"/>
                <wp:docPr id="16100899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0B1E7" w14:textId="77777777" w:rsidR="008A3A58" w:rsidRDefault="008A3A58" w:rsidP="008A3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93C33E" id="_x0000_s1030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wjD5&#10;+B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4BE0B1E7" w14:textId="77777777" w:rsidR="008A3A58" w:rsidRDefault="008A3A58" w:rsidP="008A3A58"/>
                  </w:txbxContent>
                </v:textbox>
                <w10:anchorlock/>
              </v:shape>
            </w:pict>
          </mc:Fallback>
        </mc:AlternateContent>
      </w:r>
    </w:p>
    <w:p w14:paraId="50E0671D" w14:textId="77777777" w:rsidR="008A3A58" w:rsidRDefault="008A3A58" w:rsidP="00CB190B">
      <w:pPr>
        <w:jc w:val="both"/>
        <w:rPr>
          <w:lang w:val="pt-BR"/>
        </w:rPr>
      </w:pPr>
    </w:p>
    <w:p w14:paraId="3A28968A" w14:textId="2552DFD0" w:rsidR="008A3A58" w:rsidRDefault="008A3A58" w:rsidP="008A3A58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>Requisitos para regularização dos produtos</w:t>
      </w:r>
      <w:r w:rsidRPr="00557FF6">
        <w:rPr>
          <w:lang w:val="pt-BR"/>
        </w:rPr>
        <w:t>:</w:t>
      </w:r>
    </w:p>
    <w:p w14:paraId="4223F8DC" w14:textId="3F710D5E" w:rsidR="008A3A58" w:rsidRPr="00544BC9" w:rsidRDefault="006655D5" w:rsidP="008A3A58">
      <w:pPr>
        <w:jc w:val="both"/>
        <w:rPr>
          <w:i/>
          <w:iCs/>
          <w:sz w:val="20"/>
          <w:szCs w:val="20"/>
          <w:lang w:val="pt-BR"/>
        </w:rPr>
      </w:pPr>
      <w:r w:rsidRPr="006655D5">
        <w:rPr>
          <w:i/>
          <w:iCs/>
          <w:sz w:val="20"/>
          <w:szCs w:val="20"/>
          <w:lang w:val="pt-BR"/>
        </w:rPr>
        <w:t>A empresa deve apresentar os requisitos e procedimentos a serem adotados para a regularização dos produtos acabados e, se for o caso, dos produtos intermediários;</w:t>
      </w:r>
    </w:p>
    <w:p w14:paraId="790EE9C2" w14:textId="77777777" w:rsidR="008A3A58" w:rsidRDefault="008A3A58" w:rsidP="008A3A58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4C2AAF83" wp14:editId="1C9C0E22">
                <wp:extent cx="5486400" cy="253805"/>
                <wp:effectExtent l="0" t="0" r="19050" b="13335"/>
                <wp:docPr id="9180721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44B2D" w14:textId="77777777" w:rsidR="008A3A58" w:rsidRDefault="008A3A58" w:rsidP="008A3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AAF83" id="_x0000_s1031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">
                <v:textbox>
                  <w:txbxContent>
                    <w:p w14:paraId="7AF44B2D" w14:textId="77777777" w:rsidR="008A3A58" w:rsidRDefault="008A3A58" w:rsidP="008A3A58"/>
                  </w:txbxContent>
                </v:textbox>
                <w10:anchorlock/>
              </v:shape>
            </w:pict>
          </mc:Fallback>
        </mc:AlternateContent>
      </w:r>
    </w:p>
    <w:p w14:paraId="258BB039" w14:textId="77777777" w:rsidR="008A3A58" w:rsidRDefault="008A3A58" w:rsidP="00CB190B">
      <w:pPr>
        <w:jc w:val="both"/>
        <w:rPr>
          <w:lang w:val="pt-BR"/>
        </w:rPr>
      </w:pPr>
    </w:p>
    <w:p w14:paraId="6C36DACE" w14:textId="028B66B2" w:rsidR="00EE370A" w:rsidRDefault="00EE370A" w:rsidP="00EE370A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>Limpeza dos equipamentos</w:t>
      </w:r>
      <w:r w:rsidRPr="00557FF6">
        <w:rPr>
          <w:lang w:val="pt-BR"/>
        </w:rPr>
        <w:t>:</w:t>
      </w:r>
    </w:p>
    <w:p w14:paraId="0F7512EA" w14:textId="6FD707AA" w:rsidR="00EE370A" w:rsidRPr="00544BC9" w:rsidRDefault="006655D5" w:rsidP="00EE370A">
      <w:pPr>
        <w:jc w:val="both"/>
        <w:rPr>
          <w:i/>
          <w:iCs/>
          <w:sz w:val="20"/>
          <w:szCs w:val="20"/>
          <w:lang w:val="pt-BR"/>
        </w:rPr>
      </w:pPr>
      <w:r w:rsidRPr="006655D5">
        <w:rPr>
          <w:i/>
          <w:iCs/>
          <w:sz w:val="20"/>
          <w:szCs w:val="20"/>
          <w:lang w:val="pt-BR"/>
        </w:rPr>
        <w:t>A empresa deve apresentar os Procedimentos a serem adotados para a validação de limpeza dos equipamentos</w:t>
      </w:r>
    </w:p>
    <w:p w14:paraId="19635B13" w14:textId="77777777" w:rsidR="00EE370A" w:rsidRDefault="00EE370A" w:rsidP="00EE370A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3A9A6FF" wp14:editId="6E7835DD">
                <wp:extent cx="5486400" cy="253805"/>
                <wp:effectExtent l="0" t="0" r="19050" b="13335"/>
                <wp:docPr id="18863534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A11A" w14:textId="77777777" w:rsidR="00EE370A" w:rsidRDefault="00EE370A" w:rsidP="00EE37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A9A6FF" id="_x0000_s1032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">
                <v:textbox>
                  <w:txbxContent>
                    <w:p w14:paraId="0D94A11A" w14:textId="77777777" w:rsidR="00EE370A" w:rsidRDefault="00EE370A" w:rsidP="00EE370A"/>
                  </w:txbxContent>
                </v:textbox>
                <w10:anchorlock/>
              </v:shape>
            </w:pict>
          </mc:Fallback>
        </mc:AlternateContent>
      </w:r>
    </w:p>
    <w:p w14:paraId="432F6DD0" w14:textId="77777777" w:rsidR="00EE370A" w:rsidRDefault="00EE370A" w:rsidP="00CB190B">
      <w:pPr>
        <w:jc w:val="both"/>
        <w:rPr>
          <w:lang w:val="pt-BR"/>
        </w:rPr>
      </w:pPr>
    </w:p>
    <w:p w14:paraId="42B4A0C3" w14:textId="0076576D" w:rsidR="00CC47AA" w:rsidRDefault="00CC47AA" w:rsidP="005E2DE5">
      <w:pPr>
        <w:keepNext/>
        <w:jc w:val="both"/>
        <w:rPr>
          <w:lang w:val="pt-BR"/>
        </w:rPr>
      </w:pPr>
      <w:r w:rsidRPr="00557FF6">
        <w:rPr>
          <w:lang w:val="pt-BR"/>
        </w:rPr>
        <w:lastRenderedPageBreak/>
        <w:t xml:space="preserve">- </w:t>
      </w:r>
      <w:r>
        <w:rPr>
          <w:b/>
          <w:bCs/>
          <w:lang w:val="pt-BR"/>
        </w:rPr>
        <w:t>Treinamento de funcionários</w:t>
      </w:r>
      <w:r w:rsidRPr="00557FF6">
        <w:rPr>
          <w:lang w:val="pt-BR"/>
        </w:rPr>
        <w:t>:</w:t>
      </w:r>
    </w:p>
    <w:p w14:paraId="531B42BA" w14:textId="6F0D66B5" w:rsidR="00CC47AA" w:rsidRDefault="006655D5" w:rsidP="00CC47AA">
      <w:pPr>
        <w:jc w:val="both"/>
        <w:rPr>
          <w:lang w:val="pt-BR"/>
        </w:rPr>
      </w:pPr>
      <w:r w:rsidRPr="006655D5">
        <w:rPr>
          <w:i/>
          <w:iCs/>
          <w:sz w:val="20"/>
          <w:szCs w:val="20"/>
          <w:lang w:val="pt-BR"/>
        </w:rPr>
        <w:t>A empresa deve descrever o processo de treinamento de funcionários envolvidos com o processo de personalização</w:t>
      </w:r>
      <w:r w:rsidR="00CC47AA"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7DBAF36" wp14:editId="21DD9C10">
                <wp:extent cx="5486400" cy="253805"/>
                <wp:effectExtent l="0" t="0" r="19050" b="13335"/>
                <wp:docPr id="12745757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1424C" w14:textId="77777777" w:rsidR="00CC47AA" w:rsidRDefault="00CC47AA" w:rsidP="00C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BAF36" id="_x0000_s1033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sC72&#10;Xx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3B21424C" w14:textId="77777777" w:rsidR="00CC47AA" w:rsidRDefault="00CC47AA" w:rsidP="00CC47AA"/>
                  </w:txbxContent>
                </v:textbox>
                <w10:anchorlock/>
              </v:shape>
            </w:pict>
          </mc:Fallback>
        </mc:AlternateContent>
      </w:r>
    </w:p>
    <w:p w14:paraId="36DDB1E9" w14:textId="77777777" w:rsidR="00CB190B" w:rsidRDefault="00CB190B" w:rsidP="00CB190B">
      <w:pPr>
        <w:jc w:val="both"/>
        <w:rPr>
          <w:lang w:val="pt-BR"/>
        </w:rPr>
      </w:pPr>
    </w:p>
    <w:p w14:paraId="0AACC0F1" w14:textId="6F2E8604" w:rsidR="00E71F75" w:rsidRDefault="00E71F75" w:rsidP="00E71F75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 xml:space="preserve">Detalhamento dos dispositivos </w:t>
      </w:r>
      <w:r w:rsidR="009D7263">
        <w:rPr>
          <w:b/>
          <w:bCs/>
          <w:lang w:val="pt-BR"/>
        </w:rPr>
        <w:t>n</w:t>
      </w:r>
      <w:r>
        <w:rPr>
          <w:b/>
          <w:bCs/>
          <w:lang w:val="pt-BR"/>
        </w:rPr>
        <w:t>ormativos a serem afastados</w:t>
      </w:r>
      <w:r w:rsidRPr="00557FF6">
        <w:rPr>
          <w:lang w:val="pt-BR"/>
        </w:rPr>
        <w:t>:</w:t>
      </w:r>
    </w:p>
    <w:p w14:paraId="20728A49" w14:textId="2FBB0C3B" w:rsidR="00E71F75" w:rsidRDefault="006655D5" w:rsidP="00E71F75">
      <w:pPr>
        <w:jc w:val="both"/>
        <w:rPr>
          <w:i/>
          <w:iCs/>
          <w:sz w:val="20"/>
          <w:szCs w:val="20"/>
          <w:lang w:val="pt-BR"/>
        </w:rPr>
      </w:pPr>
      <w:r w:rsidRPr="006655D5">
        <w:rPr>
          <w:i/>
          <w:iCs/>
          <w:sz w:val="20"/>
          <w:szCs w:val="20"/>
          <w:lang w:val="pt-BR"/>
        </w:rPr>
        <w:t xml:space="preserve">A empresa deve </w:t>
      </w:r>
      <w:proofErr w:type="gramStart"/>
      <w:r w:rsidRPr="006655D5">
        <w:rPr>
          <w:i/>
          <w:iCs/>
          <w:sz w:val="20"/>
          <w:szCs w:val="20"/>
          <w:lang w:val="pt-BR"/>
        </w:rPr>
        <w:t>apresentar  </w:t>
      </w:r>
      <w:r w:rsidR="000775A3">
        <w:rPr>
          <w:i/>
          <w:iCs/>
          <w:sz w:val="20"/>
          <w:szCs w:val="20"/>
          <w:lang w:val="pt-BR"/>
        </w:rPr>
        <w:t>e</w:t>
      </w:r>
      <w:r w:rsidRPr="006655D5">
        <w:rPr>
          <w:i/>
          <w:iCs/>
          <w:sz w:val="20"/>
          <w:szCs w:val="20"/>
          <w:lang w:val="pt-BR"/>
        </w:rPr>
        <w:t>studo</w:t>
      </w:r>
      <w:proofErr w:type="gramEnd"/>
      <w:r w:rsidRPr="006655D5">
        <w:rPr>
          <w:i/>
          <w:iCs/>
          <w:sz w:val="20"/>
          <w:szCs w:val="20"/>
          <w:lang w:val="pt-BR"/>
        </w:rPr>
        <w:t xml:space="preserve"> normativo detalhado, apontando todos os dispositivos normativos a serem afastados e sugestão de requisitos específicos a serem estabelecidos para o projeto em análise</w:t>
      </w:r>
    </w:p>
    <w:p w14:paraId="652FD6DA" w14:textId="77777777" w:rsidR="00E71F75" w:rsidRDefault="00E71F75" w:rsidP="00E71F75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7525C35" wp14:editId="2DA8567D">
                <wp:extent cx="5486400" cy="253805"/>
                <wp:effectExtent l="0" t="0" r="19050" b="13335"/>
                <wp:docPr id="6501545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64695" w14:textId="77777777" w:rsidR="00E71F75" w:rsidRDefault="00E71F75" w:rsidP="00E71F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525C35" id="_x0000_s1034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YpmY&#10;qR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35164695" w14:textId="77777777" w:rsidR="00E71F75" w:rsidRDefault="00E71F75" w:rsidP="00E71F75"/>
                  </w:txbxContent>
                </v:textbox>
                <w10:anchorlock/>
              </v:shape>
            </w:pict>
          </mc:Fallback>
        </mc:AlternateContent>
      </w:r>
    </w:p>
    <w:p w14:paraId="2432348A" w14:textId="77777777" w:rsidR="00E71F75" w:rsidRDefault="00E71F75" w:rsidP="00CB190B">
      <w:pPr>
        <w:jc w:val="both"/>
        <w:rPr>
          <w:lang w:val="pt-BR"/>
        </w:rPr>
      </w:pPr>
    </w:p>
    <w:p w14:paraId="5678BEC6" w14:textId="1505965C" w:rsidR="009D7263" w:rsidRDefault="009D7263" w:rsidP="009D7263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 w:rsidRPr="009D7263">
        <w:rPr>
          <w:b/>
          <w:bCs/>
          <w:lang w:val="pt-BR"/>
        </w:rPr>
        <w:t>Caracterização dos estabelecimentos e das localidades</w:t>
      </w:r>
      <w:r w:rsidRPr="00557FF6">
        <w:rPr>
          <w:lang w:val="pt-BR"/>
        </w:rPr>
        <w:t>:</w:t>
      </w:r>
    </w:p>
    <w:p w14:paraId="713B8C38" w14:textId="650D26BA" w:rsidR="009D7263" w:rsidRDefault="006655D5" w:rsidP="009D7263">
      <w:pPr>
        <w:jc w:val="both"/>
        <w:rPr>
          <w:i/>
          <w:iCs/>
          <w:sz w:val="20"/>
          <w:szCs w:val="20"/>
          <w:lang w:val="pt-BR"/>
        </w:rPr>
      </w:pPr>
      <w:r w:rsidRPr="006655D5">
        <w:rPr>
          <w:i/>
          <w:iCs/>
          <w:sz w:val="20"/>
          <w:szCs w:val="20"/>
          <w:lang w:val="pt-BR"/>
        </w:rPr>
        <w:t>A empresa deve apresentar, de forma detalhada, a descriç</w:t>
      </w:r>
      <w:r w:rsidR="00E74C55">
        <w:rPr>
          <w:i/>
          <w:iCs/>
          <w:sz w:val="20"/>
          <w:szCs w:val="20"/>
          <w:lang w:val="pt-BR"/>
        </w:rPr>
        <w:t>ã</w:t>
      </w:r>
      <w:r w:rsidRPr="006655D5">
        <w:rPr>
          <w:i/>
          <w:iCs/>
          <w:sz w:val="20"/>
          <w:szCs w:val="20"/>
          <w:lang w:val="pt-BR"/>
        </w:rPr>
        <w:t>o das localidades e dos estabelecimentos em que os serviços serão executados.</w:t>
      </w:r>
    </w:p>
    <w:p w14:paraId="147F2C78" w14:textId="77777777" w:rsidR="009D7263" w:rsidRDefault="009D7263" w:rsidP="009D7263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DD9AF43" wp14:editId="53259BF8">
                <wp:extent cx="5486400" cy="253805"/>
                <wp:effectExtent l="0" t="0" r="19050" b="13335"/>
                <wp:docPr id="15043747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9511" w14:textId="77777777" w:rsidR="009D7263" w:rsidRDefault="009D7263" w:rsidP="009D7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9AF43" id="_x0000_s1035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n5QC&#10;Bx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5D939511" w14:textId="77777777" w:rsidR="009D7263" w:rsidRDefault="009D7263" w:rsidP="009D7263"/>
                  </w:txbxContent>
                </v:textbox>
                <w10:anchorlock/>
              </v:shape>
            </w:pict>
          </mc:Fallback>
        </mc:AlternateContent>
      </w:r>
    </w:p>
    <w:p w14:paraId="1986A5CE" w14:textId="5346D41E" w:rsidR="009D7263" w:rsidRPr="00B00CFD" w:rsidRDefault="009D7263" w:rsidP="00CB190B">
      <w:pPr>
        <w:jc w:val="both"/>
        <w:rPr>
          <w:lang w:val="pt-BR"/>
        </w:rPr>
      </w:pPr>
    </w:p>
    <w:p w14:paraId="58E9F3D3" w14:textId="77777777" w:rsidR="004E7A3F" w:rsidRPr="00A31038" w:rsidRDefault="004E7A3F" w:rsidP="004E7A3F">
      <w:pPr>
        <w:pStyle w:val="Ttulo3"/>
        <w:jc w:val="both"/>
        <w:rPr>
          <w:sz w:val="26"/>
          <w:szCs w:val="26"/>
          <w:lang w:val="pt-BR"/>
        </w:rPr>
      </w:pPr>
      <w:r w:rsidRPr="00A31038">
        <w:rPr>
          <w:sz w:val="26"/>
          <w:szCs w:val="26"/>
          <w:lang w:val="pt-BR"/>
        </w:rPr>
        <w:t>b. INDICAÇÃO DOS PONTOS CRÍTICOS DO PROCESSO E DESCRIÇÃO DAS AÇÕES DE CONTROLE</w:t>
      </w:r>
    </w:p>
    <w:p w14:paraId="223BC5DD" w14:textId="66C5FD09" w:rsidR="004E7A3F" w:rsidRPr="004E7A3F" w:rsidRDefault="004E7A3F" w:rsidP="004E7A3F">
      <w:pPr>
        <w:jc w:val="both"/>
        <w:rPr>
          <w:i/>
          <w:iCs/>
          <w:lang w:val="pt-BR"/>
        </w:rPr>
      </w:pPr>
      <w:r w:rsidRPr="004E7A3F">
        <w:rPr>
          <w:i/>
          <w:iCs/>
          <w:lang w:val="pt-BR"/>
        </w:rPr>
        <w:t>Identificar os pontos críticos do processo e descrever as ações de controle a serem implementadas para garantir segurança, qualidade e rastreabilidade durante o experimento.</w:t>
      </w:r>
    </w:p>
    <w:p w14:paraId="444CFF46" w14:textId="7D684EF4" w:rsidR="004E7A3F" w:rsidRDefault="004E7A3F" w:rsidP="00CB190B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5A9DA8E" wp14:editId="7265D22D">
                <wp:extent cx="5486400" cy="253365"/>
                <wp:effectExtent l="0" t="0" r="19050" b="13335"/>
                <wp:docPr id="20906531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1EC5" w14:textId="77777777" w:rsidR="004E7A3F" w:rsidRDefault="004E7A3F" w:rsidP="004E7A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9DA8E" id="_x0000_s1036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">
                <v:textbox>
                  <w:txbxContent>
                    <w:p w14:paraId="19641EC5" w14:textId="77777777" w:rsidR="004E7A3F" w:rsidRDefault="004E7A3F" w:rsidP="004E7A3F"/>
                  </w:txbxContent>
                </v:textbox>
                <w10:anchorlock/>
              </v:shape>
            </w:pict>
          </mc:Fallback>
        </mc:AlternateContent>
      </w:r>
    </w:p>
    <w:p w14:paraId="020FE149" w14:textId="77777777" w:rsidR="004E7A3F" w:rsidRDefault="004E7A3F" w:rsidP="00CB190B">
      <w:pPr>
        <w:jc w:val="both"/>
        <w:rPr>
          <w:lang w:val="pt-BR"/>
        </w:rPr>
      </w:pPr>
    </w:p>
    <w:p w14:paraId="4B5B4E4D" w14:textId="54A7F714" w:rsidR="004E7A3F" w:rsidRPr="00A31038" w:rsidRDefault="004E7A3F" w:rsidP="004E7A3F">
      <w:pPr>
        <w:pStyle w:val="Ttulo3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</w:t>
      </w:r>
      <w:r w:rsidRPr="00A31038">
        <w:rPr>
          <w:sz w:val="26"/>
          <w:szCs w:val="26"/>
          <w:lang w:val="pt-BR"/>
        </w:rPr>
        <w:t xml:space="preserve">. </w:t>
      </w:r>
      <w:r>
        <w:rPr>
          <w:sz w:val="26"/>
          <w:szCs w:val="26"/>
          <w:lang w:val="pt-BR"/>
        </w:rPr>
        <w:t xml:space="preserve">ANEXAR </w:t>
      </w:r>
      <w:r w:rsidRPr="004E7A3F">
        <w:rPr>
          <w:sz w:val="26"/>
          <w:szCs w:val="26"/>
          <w:lang w:val="pt-BR"/>
        </w:rPr>
        <w:t>DOCUMENTAÇÃO OBRIGATÓRIA</w:t>
      </w:r>
      <w:r>
        <w:rPr>
          <w:sz w:val="26"/>
          <w:szCs w:val="26"/>
          <w:lang w:val="pt-BR"/>
        </w:rPr>
        <w:t>: MINUTA DE CONTRATO ENTRE AS EMPRESAS PARTICIPANTES</w:t>
      </w:r>
    </w:p>
    <w:p w14:paraId="4CD2BAF6" w14:textId="78CE1911" w:rsidR="004E7A3F" w:rsidRDefault="004E7A3F" w:rsidP="004E7A3F">
      <w:pPr>
        <w:jc w:val="both"/>
        <w:rPr>
          <w:lang w:val="pt-BR"/>
        </w:rPr>
      </w:pPr>
      <w:r w:rsidRPr="004E7A3F">
        <w:rPr>
          <w:i/>
          <w:iCs/>
          <w:lang w:val="pt-BR"/>
        </w:rPr>
        <w:t>Apresenta</w:t>
      </w:r>
      <w:r>
        <w:rPr>
          <w:i/>
          <w:iCs/>
          <w:lang w:val="pt-BR"/>
        </w:rPr>
        <w:t xml:space="preserve">r </w:t>
      </w:r>
      <w:r w:rsidRPr="004E7A3F">
        <w:rPr>
          <w:i/>
          <w:iCs/>
          <w:lang w:val="pt-BR"/>
        </w:rPr>
        <w:t>minuta de contrato entre a fabricante ou</w:t>
      </w:r>
      <w:r>
        <w:rPr>
          <w:i/>
          <w:iCs/>
          <w:lang w:val="pt-BR"/>
        </w:rPr>
        <w:t xml:space="preserve"> </w:t>
      </w:r>
      <w:r w:rsidRPr="004E7A3F">
        <w:rPr>
          <w:i/>
          <w:iCs/>
          <w:lang w:val="pt-BR"/>
        </w:rPr>
        <w:t>importadora e as empresas varejistas e detentoras de tecnologias, detalhando os papéis e responsabilidades técnicas e legais de cada uma, nos casos em que houver consórcio de empresas para a operacionalização do projeto.</w:t>
      </w:r>
    </w:p>
    <w:p w14:paraId="2DCBEE94" w14:textId="77777777" w:rsidR="004E7A3F" w:rsidRDefault="004E7A3F" w:rsidP="00CB190B">
      <w:pPr>
        <w:jc w:val="both"/>
        <w:rPr>
          <w:lang w:val="pt-BR"/>
        </w:rPr>
      </w:pPr>
    </w:p>
    <w:p w14:paraId="405C6514" w14:textId="77777777" w:rsidR="00F27169" w:rsidRDefault="00F27169" w:rsidP="009B742F">
      <w:pPr>
        <w:pStyle w:val="Ttulo2"/>
        <w:jc w:val="both"/>
        <w:rPr>
          <w:lang w:val="pt-BR"/>
        </w:rPr>
      </w:pPr>
    </w:p>
    <w:p w14:paraId="57C88DF3" w14:textId="1FFCCD4A" w:rsidR="009B742F" w:rsidRDefault="009B742F" w:rsidP="009B742F">
      <w:pPr>
        <w:pStyle w:val="Ttulo2"/>
        <w:jc w:val="both"/>
        <w:rPr>
          <w:lang w:val="pt-BR"/>
        </w:rPr>
      </w:pPr>
      <w:r w:rsidRPr="00A31038">
        <w:rPr>
          <w:lang w:val="pt-BR"/>
        </w:rPr>
        <w:t>ASSINATURA</w:t>
      </w:r>
    </w:p>
    <w:sdt>
      <w:sdtPr>
        <w:rPr>
          <w:b/>
          <w:bCs/>
        </w:rPr>
        <w:id w:val="-875391442"/>
        <w:placeholder>
          <w:docPart w:val="234582EF547C4E2BA245C0D674C6CC89"/>
        </w:placeholder>
      </w:sdtPr>
      <w:sdtEndPr>
        <w:rPr>
          <w:b w:val="0"/>
          <w:bCs w:val="0"/>
        </w:rPr>
      </w:sdtEndPr>
      <w:sdtContent>
        <w:p w14:paraId="43FA8EB9" w14:textId="77777777" w:rsidR="009B742F" w:rsidRDefault="009B742F" w:rsidP="009B742F">
          <w:pPr>
            <w:jc w:val="both"/>
            <w:rPr>
              <w:lang w:val="pt-BR"/>
            </w:rPr>
          </w:pPr>
          <w:r w:rsidRPr="00465EAA">
            <w:rPr>
              <w:lang w:val="pt-BR"/>
            </w:rPr>
            <w:t>Pela Empresa P</w:t>
          </w:r>
          <w:r>
            <w:rPr>
              <w:lang w:val="pt-BR"/>
            </w:rPr>
            <w:t>roponente</w:t>
          </w:r>
          <w:r w:rsidRPr="00465EAA">
            <w:rPr>
              <w:lang w:val="pt-BR"/>
            </w:rPr>
            <w:t>:</w:t>
          </w:r>
        </w:p>
        <w:p w14:paraId="7E423B2D" w14:textId="77777777" w:rsidR="009B742F" w:rsidRPr="00465EAA" w:rsidRDefault="009B742F" w:rsidP="009B742F">
          <w:pPr>
            <w:rPr>
              <w:lang w:val="pt-BR"/>
            </w:rPr>
          </w:pPr>
          <w:r w:rsidRPr="00465EAA">
            <w:rPr>
              <w:lang w:val="pt-BR"/>
            </w:rPr>
            <w:t>[Empresa]</w:t>
          </w:r>
        </w:p>
        <w:p w14:paraId="4DE523BC" w14:textId="77777777" w:rsidR="009B742F" w:rsidRPr="00465EAA" w:rsidRDefault="009B742F" w:rsidP="009B742F">
          <w:pPr>
            <w:rPr>
              <w:lang w:val="pt-BR"/>
            </w:rPr>
          </w:pPr>
          <w:r w:rsidRPr="00465EAA">
            <w:rPr>
              <w:lang w:val="pt-BR"/>
            </w:rPr>
            <w:t>[Nome do Representante Legal]</w:t>
          </w:r>
        </w:p>
        <w:p w14:paraId="6A98BCD5" w14:textId="77777777" w:rsidR="009B742F" w:rsidRDefault="009B742F" w:rsidP="009B742F">
          <w:pPr>
            <w:rPr>
              <w:lang w:val="pt-BR"/>
            </w:rPr>
          </w:pPr>
          <w:r w:rsidRPr="00465EAA">
            <w:rPr>
              <w:lang w:val="pt-BR"/>
            </w:rPr>
            <w:t>[Assinatura]</w:t>
          </w:r>
        </w:p>
        <w:p w14:paraId="33B1ADF2" w14:textId="7A811FEA" w:rsidR="00A31038" w:rsidRPr="000C6718" w:rsidRDefault="009B742F" w:rsidP="000C6718">
          <w:pPr>
            <w:jc w:val="both"/>
          </w:pPr>
          <w:r w:rsidRPr="00FF6DD6">
            <w:t>[Local], [Data].</w:t>
          </w:r>
        </w:p>
      </w:sdtContent>
    </w:sdt>
    <w:sectPr w:rsidR="00A31038" w:rsidRPr="000C67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D5743A"/>
    <w:multiLevelType w:val="multilevel"/>
    <w:tmpl w:val="2D5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C5196"/>
    <w:multiLevelType w:val="multilevel"/>
    <w:tmpl w:val="23060AB8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35EB5"/>
    <w:multiLevelType w:val="hybridMultilevel"/>
    <w:tmpl w:val="915A9824"/>
    <w:lvl w:ilvl="0" w:tplc="3640B5A6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44112"/>
    <w:multiLevelType w:val="multilevel"/>
    <w:tmpl w:val="5D224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FD064D"/>
    <w:multiLevelType w:val="hybridMultilevel"/>
    <w:tmpl w:val="3EE2D508"/>
    <w:lvl w:ilvl="0" w:tplc="1FC64D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C29F6"/>
    <w:multiLevelType w:val="multilevel"/>
    <w:tmpl w:val="F18AD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9295378">
    <w:abstractNumId w:val="8"/>
  </w:num>
  <w:num w:numId="2" w16cid:durableId="509443910">
    <w:abstractNumId w:val="6"/>
  </w:num>
  <w:num w:numId="3" w16cid:durableId="1438018510">
    <w:abstractNumId w:val="5"/>
  </w:num>
  <w:num w:numId="4" w16cid:durableId="467013919">
    <w:abstractNumId w:val="4"/>
  </w:num>
  <w:num w:numId="5" w16cid:durableId="788202652">
    <w:abstractNumId w:val="7"/>
  </w:num>
  <w:num w:numId="6" w16cid:durableId="977496423">
    <w:abstractNumId w:val="3"/>
  </w:num>
  <w:num w:numId="7" w16cid:durableId="739716692">
    <w:abstractNumId w:val="2"/>
  </w:num>
  <w:num w:numId="8" w16cid:durableId="1733848967">
    <w:abstractNumId w:val="1"/>
  </w:num>
  <w:num w:numId="9" w16cid:durableId="1041368093">
    <w:abstractNumId w:val="0"/>
  </w:num>
  <w:num w:numId="10" w16cid:durableId="1394354063">
    <w:abstractNumId w:val="9"/>
  </w:num>
  <w:num w:numId="11" w16cid:durableId="1744840051">
    <w:abstractNumId w:val="10"/>
  </w:num>
  <w:num w:numId="12" w16cid:durableId="308364669">
    <w:abstractNumId w:val="14"/>
  </w:num>
  <w:num w:numId="13" w16cid:durableId="1926375182">
    <w:abstractNumId w:val="13"/>
  </w:num>
  <w:num w:numId="14" w16cid:durableId="1653098819">
    <w:abstractNumId w:val="11"/>
  </w:num>
  <w:num w:numId="15" w16cid:durableId="365181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214"/>
    <w:rsid w:val="00030286"/>
    <w:rsid w:val="00034616"/>
    <w:rsid w:val="0006063C"/>
    <w:rsid w:val="000775A3"/>
    <w:rsid w:val="000C6718"/>
    <w:rsid w:val="000C681A"/>
    <w:rsid w:val="000F7935"/>
    <w:rsid w:val="0015074B"/>
    <w:rsid w:val="00210F4E"/>
    <w:rsid w:val="0021243D"/>
    <w:rsid w:val="00260FF7"/>
    <w:rsid w:val="0029639D"/>
    <w:rsid w:val="002A1136"/>
    <w:rsid w:val="00326B8A"/>
    <w:rsid w:val="00326F90"/>
    <w:rsid w:val="00361F66"/>
    <w:rsid w:val="003D5BAE"/>
    <w:rsid w:val="00443050"/>
    <w:rsid w:val="004B6DC6"/>
    <w:rsid w:val="004E7A3F"/>
    <w:rsid w:val="004F74B8"/>
    <w:rsid w:val="005B7713"/>
    <w:rsid w:val="005E2DE5"/>
    <w:rsid w:val="006124B2"/>
    <w:rsid w:val="006655D5"/>
    <w:rsid w:val="006952BB"/>
    <w:rsid w:val="007740F3"/>
    <w:rsid w:val="007C727B"/>
    <w:rsid w:val="008304E6"/>
    <w:rsid w:val="0083403D"/>
    <w:rsid w:val="008A0921"/>
    <w:rsid w:val="008A3A58"/>
    <w:rsid w:val="009B4918"/>
    <w:rsid w:val="009B742F"/>
    <w:rsid w:val="009D7263"/>
    <w:rsid w:val="009F62F0"/>
    <w:rsid w:val="00A31038"/>
    <w:rsid w:val="00AA1D8D"/>
    <w:rsid w:val="00B00CFD"/>
    <w:rsid w:val="00B47730"/>
    <w:rsid w:val="00BA4882"/>
    <w:rsid w:val="00BC0162"/>
    <w:rsid w:val="00C17060"/>
    <w:rsid w:val="00C75DB0"/>
    <w:rsid w:val="00C86BA6"/>
    <w:rsid w:val="00C91DE3"/>
    <w:rsid w:val="00CB0664"/>
    <w:rsid w:val="00CB190B"/>
    <w:rsid w:val="00CC47AA"/>
    <w:rsid w:val="00CF6AD7"/>
    <w:rsid w:val="00D03EDD"/>
    <w:rsid w:val="00D61202"/>
    <w:rsid w:val="00E41BDC"/>
    <w:rsid w:val="00E45F9B"/>
    <w:rsid w:val="00E71F75"/>
    <w:rsid w:val="00E74C55"/>
    <w:rsid w:val="00ED5550"/>
    <w:rsid w:val="00EE370A"/>
    <w:rsid w:val="00EE42B5"/>
    <w:rsid w:val="00F27169"/>
    <w:rsid w:val="00FC693F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AA5A4"/>
  <w14:defaultImageDpi w14:val="300"/>
  <w15:docId w15:val="{F86AC3B4-FABC-4C68-84DC-E98B45D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310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1038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1038"/>
    <w:rPr>
      <w:rFonts w:eastAsiaTheme="minorHAnsi"/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0F4E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0F4E"/>
    <w:rPr>
      <w:rFonts w:eastAsiaTheme="minorHAnsi"/>
      <w:b/>
      <w:bCs/>
      <w:kern w:val="2"/>
      <w:sz w:val="20"/>
      <w:szCs w:val="20"/>
      <w14:ligatures w14:val="standardContextual"/>
    </w:rPr>
  </w:style>
  <w:style w:type="paragraph" w:styleId="Reviso">
    <w:name w:val="Revision"/>
    <w:hidden/>
    <w:uiPriority w:val="99"/>
    <w:semiHidden/>
    <w:rsid w:val="00B00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4582EF547C4E2BA245C0D674C6CC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77B674-1A3F-4F68-8AFB-EA53A61888A2}"/>
      </w:docPartPr>
      <w:docPartBody>
        <w:p w:rsidR="00271F72" w:rsidRDefault="00271F72" w:rsidP="00271F72">
          <w:pPr>
            <w:pStyle w:val="234582EF547C4E2BA245C0D674C6CC89"/>
          </w:pPr>
          <w:r w:rsidRPr="00BD5724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30"/>
    <w:rsid w:val="0021243D"/>
    <w:rsid w:val="00271F72"/>
    <w:rsid w:val="00352752"/>
    <w:rsid w:val="00361F66"/>
    <w:rsid w:val="005434A2"/>
    <w:rsid w:val="00547B67"/>
    <w:rsid w:val="006124B2"/>
    <w:rsid w:val="00722BAC"/>
    <w:rsid w:val="00735D30"/>
    <w:rsid w:val="008C3E78"/>
    <w:rsid w:val="00C86BA6"/>
    <w:rsid w:val="00C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1F72"/>
    <w:rPr>
      <w:color w:val="666666"/>
    </w:rPr>
  </w:style>
  <w:style w:type="paragraph" w:customStyle="1" w:styleId="234582EF547C4E2BA245C0D674C6CC89">
    <w:name w:val="234582EF547C4E2BA245C0D674C6CC89"/>
    <w:rsid w:val="00271F72"/>
    <w:rPr>
      <w:lang w:val="pt-BR"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ar um novo documento." ma:contentTypeScope="" ma:versionID="491b2ccaaf5e6ba35b4f8dab66e7e080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0b3c9bec4f207a0478bacf6227ea7095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61AC7-2A7B-4994-BA9E-706DF8B1B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B20BA-7CD7-4923-A58F-23A805308FF1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46774-3B2E-4DBC-9045-F9DB359A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412</Words>
  <Characters>2542</Characters>
  <DocSecurity>0</DocSecurity>
  <Lines>63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2025-10-03T20:04:00Z</dcterms:created>
  <dcterms:modified xsi:type="dcterms:W3CDTF">2025-10-12T01:23:00Z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ediaServiceImageTags">
    <vt:lpwstr/>
  </property>
</Properties>
</file>