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F8BBD" w14:textId="19CB4734" w:rsidR="00C63823" w:rsidRPr="007E71F4" w:rsidRDefault="00EF33BE">
      <w:pPr>
        <w:rPr>
          <w:rFonts w:ascii="Arial" w:hAnsi="Arial"/>
          <w:b/>
        </w:rPr>
      </w:pPr>
      <w:r w:rsidRPr="007E71F4">
        <w:rPr>
          <w:rFonts w:ascii="Arial" w:hAnsi="Arial"/>
          <w:b/>
        </w:rPr>
        <w:t>Parte C</w:t>
      </w:r>
      <w:r w:rsidR="00C63823">
        <w:rPr>
          <w:rFonts w:ascii="Arial" w:hAnsi="Arial"/>
          <w:b/>
        </w:rPr>
        <w:t xml:space="preserve"> </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EF33BE" w:rsidRPr="00713A80" w14:paraId="4AAF8BBF" w14:textId="77777777" w:rsidTr="00713A80">
        <w:tc>
          <w:tcPr>
            <w:tcW w:w="8748" w:type="dxa"/>
          </w:tcPr>
          <w:p w14:paraId="4AAF8BBE" w14:textId="77777777" w:rsidR="00EF33BE" w:rsidRPr="00713A80" w:rsidRDefault="005A1371">
            <w:pPr>
              <w:rPr>
                <w:rFonts w:ascii="Arial" w:hAnsi="Arial"/>
                <w:b/>
                <w:sz w:val="18"/>
                <w:szCs w:val="18"/>
              </w:rPr>
            </w:pPr>
            <w:r w:rsidRPr="00713A80">
              <w:rPr>
                <w:rFonts w:ascii="Arial" w:hAnsi="Arial"/>
                <w:b/>
                <w:sz w:val="18"/>
                <w:szCs w:val="18"/>
              </w:rPr>
              <w:t xml:space="preserve">C1 – </w:t>
            </w:r>
            <w:r w:rsidR="007223AB" w:rsidRPr="00713A80">
              <w:rPr>
                <w:rFonts w:ascii="Arial" w:hAnsi="Arial"/>
                <w:b/>
                <w:sz w:val="18"/>
                <w:szCs w:val="18"/>
              </w:rPr>
              <w:t>Edital Resumido</w:t>
            </w:r>
          </w:p>
        </w:tc>
      </w:tr>
    </w:tbl>
    <w:p w14:paraId="4AAF8BC0" w14:textId="77777777" w:rsidR="006809DF" w:rsidRDefault="006809DF">
      <w:pPr>
        <w:rPr>
          <w:rFonts w:ascii="Arial" w:hAnsi="Arial"/>
          <w:b/>
          <w:sz w:val="16"/>
        </w:rPr>
      </w:pPr>
    </w:p>
    <w:p w14:paraId="1CD28E57" w14:textId="77777777" w:rsidR="00346D69" w:rsidRDefault="00346D69" w:rsidP="00346D69">
      <w:pPr>
        <w:rPr>
          <w:rFonts w:ascii="Arial" w:hAnsi="Arial"/>
          <w:b/>
          <w:sz w:val="16"/>
        </w:rPr>
      </w:pPr>
    </w:p>
    <w:tbl>
      <w:tblPr>
        <w:tblpPr w:leftFromText="141" w:rightFromText="141" w:vertAnchor="page" w:horzAnchor="margin" w:tblpY="1606"/>
        <w:tblW w:w="8721"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8721"/>
      </w:tblGrid>
      <w:tr w:rsidR="00D5376F" w14:paraId="66BF25E0" w14:textId="77777777" w:rsidTr="00D5376F">
        <w:trPr>
          <w:trHeight w:val="1569"/>
        </w:trPr>
        <w:tc>
          <w:tcPr>
            <w:tcW w:w="8721" w:type="dxa"/>
            <w:tcBorders>
              <w:top w:val="single" w:sz="18" w:space="0" w:color="auto"/>
              <w:bottom w:val="single" w:sz="4" w:space="0" w:color="auto"/>
            </w:tcBorders>
          </w:tcPr>
          <w:p w14:paraId="48A0BCAF" w14:textId="77777777" w:rsidR="00D5376F" w:rsidRPr="00713A80" w:rsidRDefault="00D5376F" w:rsidP="00D5376F">
            <w:pPr>
              <w:pStyle w:val="Corpodetexto"/>
              <w:rPr>
                <w:b/>
                <w:sz w:val="32"/>
                <w:szCs w:val="32"/>
              </w:rPr>
            </w:pPr>
            <w:r w:rsidRPr="00713A80">
              <w:rPr>
                <w:b/>
                <w:sz w:val="32"/>
                <w:szCs w:val="32"/>
              </w:rPr>
              <w:t xml:space="preserve">    </w:t>
            </w:r>
          </w:p>
          <w:tbl>
            <w:tblPr>
              <w:tblpPr w:leftFromText="141" w:rightFromText="141" w:vertAnchor="text" w:horzAnchor="margin" w:tblpXSpec="center" w:tblpY="-134"/>
              <w:tblOverlap w:val="never"/>
              <w:tblW w:w="0" w:type="auto"/>
              <w:tblLayout w:type="fixed"/>
              <w:tblLook w:val="01E0" w:firstRow="1" w:lastRow="1" w:firstColumn="1" w:lastColumn="1" w:noHBand="0" w:noVBand="0"/>
            </w:tblPr>
            <w:tblGrid>
              <w:gridCol w:w="2808"/>
            </w:tblGrid>
            <w:tr w:rsidR="00D5376F" w:rsidRPr="00713A80" w14:paraId="3D39937C" w14:textId="77777777" w:rsidTr="006E1976">
              <w:tc>
                <w:tcPr>
                  <w:tcW w:w="2808" w:type="dxa"/>
                </w:tcPr>
                <w:p w14:paraId="59737418" w14:textId="77777777" w:rsidR="00D5376F" w:rsidRPr="00713A80" w:rsidRDefault="00D5376F" w:rsidP="00D5376F">
                  <w:pPr>
                    <w:pStyle w:val="Corpodetexto"/>
                    <w:jc w:val="center"/>
                    <w:rPr>
                      <w:b/>
                    </w:rPr>
                  </w:pPr>
                  <w:r w:rsidRPr="00713A80">
                    <w:rPr>
                      <w:b/>
                    </w:rPr>
                    <w:t>Contrata</w:t>
                  </w:r>
                </w:p>
              </w:tc>
            </w:tr>
            <w:tr w:rsidR="00D5376F" w:rsidRPr="00713A80" w14:paraId="629D60A2" w14:textId="77777777" w:rsidTr="006E1976">
              <w:tc>
                <w:tcPr>
                  <w:tcW w:w="2808" w:type="dxa"/>
                </w:tcPr>
                <w:p w14:paraId="64DBE2EC" w14:textId="77777777" w:rsidR="00D5376F" w:rsidRPr="00713A80" w:rsidRDefault="00D5376F" w:rsidP="00D5376F">
                  <w:pPr>
                    <w:pStyle w:val="Corpodetexto"/>
                    <w:jc w:val="center"/>
                    <w:rPr>
                      <w:b/>
                    </w:rPr>
                  </w:pPr>
                  <w:r w:rsidRPr="00713A80">
                    <w:rPr>
                      <w:b/>
                    </w:rPr>
                    <w:t>Consultor na</w:t>
                  </w:r>
                </w:p>
              </w:tc>
            </w:tr>
            <w:tr w:rsidR="00D5376F" w:rsidRPr="00713A80" w14:paraId="39894451" w14:textId="77777777" w:rsidTr="006E1976">
              <w:tc>
                <w:tcPr>
                  <w:tcW w:w="2808" w:type="dxa"/>
                </w:tcPr>
                <w:p w14:paraId="4A910C14" w14:textId="77777777" w:rsidR="00D5376F" w:rsidRPr="00713A80" w:rsidRDefault="00D5376F" w:rsidP="00D5376F">
                  <w:pPr>
                    <w:pStyle w:val="Corpodetexto"/>
                    <w:jc w:val="center"/>
                    <w:rPr>
                      <w:b/>
                    </w:rPr>
                  </w:pPr>
                  <w:r w:rsidRPr="00713A80">
                    <w:rPr>
                      <w:b/>
                    </w:rPr>
                    <w:t xml:space="preserve">modalidade </w:t>
                  </w:r>
                  <w:r w:rsidRPr="00713A80">
                    <w:rPr>
                      <w:b/>
                    </w:rPr>
                    <w:fldChar w:fldCharType="begin">
                      <w:ffData>
                        <w:name w:val="Dropdown1"/>
                        <w:enabled/>
                        <w:calcOnExit w:val="0"/>
                        <w:ddList>
                          <w:listEntry w:val="Produto"/>
                          <w:listEntry w:val="Consultor"/>
                          <w:listEntry w:val="Contrato Individual"/>
                          <w:listEntry w:val="Bolsista"/>
                          <w:listEntry w:val="Equipe Permanente"/>
                          <w:listEntry w:val="Service Contract"/>
                        </w:ddList>
                      </w:ffData>
                    </w:fldChar>
                  </w:r>
                  <w:r w:rsidRPr="00713A80">
                    <w:rPr>
                      <w:b/>
                    </w:rPr>
                    <w:instrText xml:space="preserve"> FORMDROPDOWN </w:instrText>
                  </w:r>
                  <w:r w:rsidRPr="00713A80">
                    <w:rPr>
                      <w:b/>
                    </w:rPr>
                  </w:r>
                  <w:r w:rsidRPr="00713A80">
                    <w:rPr>
                      <w:b/>
                    </w:rPr>
                    <w:fldChar w:fldCharType="separate"/>
                  </w:r>
                  <w:r w:rsidRPr="00713A80">
                    <w:rPr>
                      <w:b/>
                    </w:rPr>
                    <w:fldChar w:fldCharType="end"/>
                  </w:r>
                </w:p>
              </w:tc>
            </w:tr>
          </w:tbl>
          <w:p w14:paraId="620EA43A" w14:textId="77777777" w:rsidR="00D5376F" w:rsidRPr="00713A80" w:rsidRDefault="00D5376F" w:rsidP="00D5376F">
            <w:pPr>
              <w:pStyle w:val="Corpodetexto"/>
              <w:ind w:left="2880"/>
              <w:jc w:val="left"/>
              <w:rPr>
                <w:b/>
                <w:sz w:val="28"/>
                <w:szCs w:val="28"/>
              </w:rPr>
            </w:pPr>
            <w:r w:rsidRPr="00713A80">
              <w:rPr>
                <w:b/>
                <w:sz w:val="28"/>
                <w:szCs w:val="28"/>
              </w:rPr>
              <w:t xml:space="preserve">                                                 </w:t>
            </w:r>
          </w:p>
        </w:tc>
      </w:tr>
      <w:tr w:rsidR="00D5376F" w14:paraId="48214EA6" w14:textId="77777777" w:rsidTr="00D5376F">
        <w:trPr>
          <w:trHeight w:val="275"/>
        </w:trPr>
        <w:tc>
          <w:tcPr>
            <w:tcW w:w="8721" w:type="dxa"/>
            <w:tcBorders>
              <w:top w:val="single" w:sz="4" w:space="0" w:color="auto"/>
              <w:bottom w:val="single" w:sz="4" w:space="0" w:color="auto"/>
            </w:tcBorders>
          </w:tcPr>
          <w:p w14:paraId="4E1CF64A" w14:textId="103FC203" w:rsidR="00D5376F" w:rsidRPr="00713A80" w:rsidRDefault="00D5376F" w:rsidP="00D5376F">
            <w:pPr>
              <w:pStyle w:val="Corpodetexto"/>
              <w:jc w:val="center"/>
              <w:rPr>
                <w:noProof/>
                <w:sz w:val="22"/>
                <w:szCs w:val="22"/>
              </w:rPr>
            </w:pPr>
            <w:r w:rsidRPr="00713A80">
              <w:rPr>
                <w:b/>
                <w:sz w:val="22"/>
                <w:szCs w:val="22"/>
              </w:rPr>
              <w:t xml:space="preserve">PROJETO </w:t>
            </w:r>
            <w:r>
              <w:rPr>
                <w:b/>
                <w:sz w:val="22"/>
                <w:szCs w:val="22"/>
              </w:rPr>
              <w:t>914BRZ2026</w:t>
            </w:r>
            <w:r w:rsidRPr="00713A80">
              <w:rPr>
                <w:b/>
                <w:sz w:val="22"/>
                <w:szCs w:val="22"/>
              </w:rPr>
              <w:t xml:space="preserve"> EDITAL Nº </w:t>
            </w:r>
            <w:r>
              <w:rPr>
                <w:b/>
                <w:sz w:val="22"/>
                <w:szCs w:val="22"/>
              </w:rPr>
              <w:t>0</w:t>
            </w:r>
            <w:r w:rsidR="00521489">
              <w:rPr>
                <w:b/>
                <w:sz w:val="22"/>
                <w:szCs w:val="22"/>
              </w:rPr>
              <w:t>3</w:t>
            </w:r>
            <w:r>
              <w:rPr>
                <w:b/>
                <w:sz w:val="22"/>
                <w:szCs w:val="22"/>
              </w:rPr>
              <w:t>/2026</w:t>
            </w:r>
          </w:p>
        </w:tc>
      </w:tr>
      <w:tr w:rsidR="00D5376F" w14:paraId="79DA873C" w14:textId="77777777" w:rsidTr="00D5376F">
        <w:trPr>
          <w:trHeight w:val="420"/>
        </w:trPr>
        <w:tc>
          <w:tcPr>
            <w:tcW w:w="8721" w:type="dxa"/>
            <w:tcBorders>
              <w:top w:val="single" w:sz="2" w:space="0" w:color="auto"/>
              <w:bottom w:val="nil"/>
            </w:tcBorders>
          </w:tcPr>
          <w:p w14:paraId="40D30102" w14:textId="77777777" w:rsidR="00D5376F" w:rsidRPr="005F37BD" w:rsidRDefault="00D5376F" w:rsidP="00D5376F">
            <w:pPr>
              <w:pStyle w:val="Default"/>
              <w:rPr>
                <w:sz w:val="20"/>
                <w:szCs w:val="20"/>
              </w:rPr>
            </w:pPr>
            <w:r w:rsidRPr="001A234B">
              <w:rPr>
                <w:sz w:val="20"/>
                <w:szCs w:val="20"/>
              </w:rPr>
              <w:t xml:space="preserve">Publicação de 01 perfil(is) para contratação de profissional(is) </w:t>
            </w:r>
            <w:r w:rsidRPr="007E50DA">
              <w:rPr>
                <w:sz w:val="20"/>
                <w:szCs w:val="20"/>
              </w:rPr>
              <w:t xml:space="preserve">em </w:t>
            </w:r>
            <w:r>
              <w:rPr>
                <w:sz w:val="20"/>
                <w:szCs w:val="20"/>
              </w:rPr>
              <w:t>direito</w:t>
            </w:r>
            <w:r w:rsidRPr="005F37BD">
              <w:rPr>
                <w:sz w:val="20"/>
                <w:szCs w:val="20"/>
              </w:rPr>
              <w:t xml:space="preserve">, comprovada por diploma e/ou certificado emitido por instituição reconhecida pelo MEC, cuja(s) vaga(s) está(ão) disponível (is) na página da UNESCO, </w:t>
            </w:r>
            <w:hyperlink r:id="rId11" w:history="1">
              <w:r w:rsidRPr="005F37BD">
                <w:rPr>
                  <w:rStyle w:val="Hyperlink"/>
                  <w:sz w:val="20"/>
                  <w:szCs w:val="20"/>
                </w:rPr>
                <w:t>https://roster.brasilia.unesco.org/app/selection-process-list</w:t>
              </w:r>
            </w:hyperlink>
            <w:r w:rsidRPr="005F37BD">
              <w:rPr>
                <w:sz w:val="20"/>
                <w:szCs w:val="20"/>
              </w:rPr>
              <w:t xml:space="preserve">. </w:t>
            </w:r>
          </w:p>
        </w:tc>
      </w:tr>
      <w:tr w:rsidR="00D5376F" w14:paraId="6F312B70" w14:textId="77777777" w:rsidTr="00D5376F">
        <w:tc>
          <w:tcPr>
            <w:tcW w:w="8721" w:type="dxa"/>
            <w:tcBorders>
              <w:top w:val="nil"/>
              <w:bottom w:val="nil"/>
            </w:tcBorders>
            <w:shd w:val="clear" w:color="auto" w:fill="737373"/>
          </w:tcPr>
          <w:p w14:paraId="4F82FD03" w14:textId="77777777" w:rsidR="00D5376F" w:rsidRPr="002651C7" w:rsidRDefault="00D5376F" w:rsidP="00D5376F">
            <w:pPr>
              <w:pStyle w:val="Corpodetexto"/>
              <w:rPr>
                <w:b/>
                <w:bCs/>
                <w:sz w:val="20"/>
                <w:szCs w:val="20"/>
              </w:rPr>
            </w:pPr>
            <w:r w:rsidRPr="348290C8">
              <w:rPr>
                <w:b/>
                <w:bCs/>
                <w:sz w:val="22"/>
                <w:szCs w:val="22"/>
              </w:rPr>
              <w:t>Os interessados deverão cadastrar o CV e submeter sua candidatura na plataforma Roster (</w:t>
            </w:r>
            <w:hyperlink r:id="rId12">
              <w:r w:rsidRPr="348290C8">
                <w:rPr>
                  <w:rStyle w:val="Hyperlink"/>
                  <w:b/>
                  <w:bCs/>
                  <w:sz w:val="22"/>
                  <w:szCs w:val="22"/>
                </w:rPr>
                <w:t>https://roster.brasilia.unesco.org/app/selection-process-list)</w:t>
              </w:r>
            </w:hyperlink>
            <w:r w:rsidRPr="348290C8">
              <w:rPr>
                <w:b/>
                <w:bCs/>
                <w:sz w:val="22"/>
                <w:szCs w:val="22"/>
              </w:rPr>
              <w:t xml:space="preserve"> do dia </w:t>
            </w:r>
            <w:r>
              <w:rPr>
                <w:rFonts w:ascii="Arial" w:hAnsi="Arial" w:cs="Arial"/>
                <w:b/>
                <w:sz w:val="18"/>
                <w:szCs w:val="18"/>
              </w:rPr>
              <w:t>22/05</w:t>
            </w:r>
            <w:r w:rsidRPr="00713A80">
              <w:rPr>
                <w:rFonts w:ascii="Arial" w:hAnsi="Arial" w:cs="Arial"/>
                <w:b/>
                <w:sz w:val="18"/>
                <w:szCs w:val="18"/>
              </w:rPr>
              <w:t>/</w:t>
            </w:r>
            <w:r>
              <w:rPr>
                <w:rFonts w:ascii="Arial" w:hAnsi="Arial" w:cs="Arial"/>
                <w:b/>
                <w:sz w:val="18"/>
                <w:szCs w:val="18"/>
              </w:rPr>
              <w:t>2026</w:t>
            </w:r>
            <w:r w:rsidRPr="00713A80">
              <w:rPr>
                <w:rFonts w:ascii="Arial" w:hAnsi="Arial" w:cs="Arial"/>
                <w:b/>
                <w:sz w:val="18"/>
                <w:szCs w:val="18"/>
              </w:rPr>
              <w:t xml:space="preserve"> </w:t>
            </w:r>
            <w:r w:rsidRPr="348290C8">
              <w:rPr>
                <w:b/>
                <w:bCs/>
                <w:sz w:val="22"/>
                <w:szCs w:val="22"/>
              </w:rPr>
              <w:t xml:space="preserve">até o dia </w:t>
            </w:r>
            <w:r>
              <w:rPr>
                <w:rFonts w:ascii="Arial" w:hAnsi="Arial" w:cs="Arial"/>
                <w:b/>
                <w:sz w:val="18"/>
                <w:szCs w:val="18"/>
              </w:rPr>
              <w:t>27</w:t>
            </w:r>
            <w:r w:rsidRPr="00713A80">
              <w:rPr>
                <w:rFonts w:ascii="Arial" w:hAnsi="Arial" w:cs="Arial"/>
                <w:b/>
                <w:sz w:val="18"/>
                <w:szCs w:val="18"/>
              </w:rPr>
              <w:t>/</w:t>
            </w:r>
            <w:r>
              <w:rPr>
                <w:rFonts w:ascii="Arial" w:hAnsi="Arial" w:cs="Arial"/>
                <w:b/>
                <w:sz w:val="18"/>
                <w:szCs w:val="18"/>
              </w:rPr>
              <w:t>05</w:t>
            </w:r>
            <w:r w:rsidRPr="00713A80">
              <w:rPr>
                <w:rFonts w:ascii="Arial" w:hAnsi="Arial" w:cs="Arial"/>
                <w:b/>
                <w:sz w:val="18"/>
                <w:szCs w:val="18"/>
              </w:rPr>
              <w:t>/</w:t>
            </w:r>
            <w:r>
              <w:rPr>
                <w:rFonts w:ascii="Arial" w:hAnsi="Arial" w:cs="Arial"/>
                <w:b/>
                <w:sz w:val="18"/>
                <w:szCs w:val="18"/>
              </w:rPr>
              <w:t>2026</w:t>
            </w:r>
            <w:r w:rsidRPr="348290C8">
              <w:rPr>
                <w:b/>
                <w:bCs/>
                <w:sz w:val="22"/>
                <w:szCs w:val="22"/>
              </w:rPr>
              <w:t>.</w:t>
            </w:r>
            <w:r w:rsidRPr="002651C7">
              <w:rPr>
                <w:b/>
                <w:bCs/>
                <w:sz w:val="20"/>
                <w:szCs w:val="20"/>
              </w:rPr>
              <w:t xml:space="preserve">  </w:t>
            </w:r>
          </w:p>
        </w:tc>
      </w:tr>
      <w:tr w:rsidR="00D5376F" w14:paraId="41B91C9A" w14:textId="77777777" w:rsidTr="00D5376F">
        <w:tc>
          <w:tcPr>
            <w:tcW w:w="8721" w:type="dxa"/>
            <w:tcBorders>
              <w:top w:val="nil"/>
              <w:bottom w:val="single" w:sz="18" w:space="0" w:color="auto"/>
            </w:tcBorders>
          </w:tcPr>
          <w:p w14:paraId="4C5C4F3D" w14:textId="77777777" w:rsidR="00D5376F" w:rsidRPr="002651C7" w:rsidRDefault="00D5376F" w:rsidP="00D5376F">
            <w:pPr>
              <w:pStyle w:val="Corpodetexto"/>
              <w:rPr>
                <w:bCs/>
                <w:noProof/>
                <w:sz w:val="20"/>
                <w:szCs w:val="20"/>
              </w:rPr>
            </w:pPr>
            <w:r w:rsidRPr="002651C7">
              <w:rPr>
                <w:bCs/>
                <w:noProof/>
                <w:sz w:val="20"/>
                <w:szCs w:val="20"/>
              </w:rPr>
              <w:t xml:space="preserve">Em atenção às disposições do decreto nº 5.151, de 22/07/2004, é vedada a contratação, a qualquer título, de servidores ativos da Administração Pública Federal, Estadual, do Distrito Federal ou Municipal, direta ou indireta, bem como empregados de suas subsidiárias ou controladas, no âmbito dos projetos de cooperação técnica internacional. </w:t>
            </w:r>
          </w:p>
          <w:p w14:paraId="0C58B234" w14:textId="77777777" w:rsidR="00D5376F" w:rsidRPr="002651C7" w:rsidRDefault="00D5376F" w:rsidP="00D5376F">
            <w:pPr>
              <w:pStyle w:val="Corpodetexto"/>
              <w:rPr>
                <w:sz w:val="20"/>
                <w:szCs w:val="20"/>
              </w:rPr>
            </w:pPr>
            <w:r w:rsidRPr="002651C7">
              <w:rPr>
                <w:bCs/>
                <w:noProof/>
                <w:sz w:val="20"/>
                <w:szCs w:val="20"/>
              </w:rPr>
              <w:fldChar w:fldCharType="begin">
                <w:ffData>
                  <w:name w:val="Texto55"/>
                  <w:enabled/>
                  <w:calcOnExit w:val="0"/>
                  <w:textInput/>
                </w:ffData>
              </w:fldChar>
            </w:r>
            <w:bookmarkStart w:id="0" w:name="Texto55"/>
            <w:r w:rsidRPr="002651C7">
              <w:rPr>
                <w:bCs/>
                <w:noProof/>
                <w:sz w:val="20"/>
                <w:szCs w:val="20"/>
              </w:rPr>
              <w:instrText xml:space="preserve"> FORMTEXT </w:instrText>
            </w:r>
            <w:r w:rsidRPr="002651C7">
              <w:rPr>
                <w:bCs/>
                <w:noProof/>
                <w:sz w:val="20"/>
                <w:szCs w:val="20"/>
              </w:rPr>
            </w:r>
            <w:r w:rsidRPr="002651C7">
              <w:rPr>
                <w:bCs/>
                <w:noProof/>
                <w:sz w:val="20"/>
                <w:szCs w:val="20"/>
              </w:rPr>
              <w:fldChar w:fldCharType="separate"/>
            </w:r>
            <w:r w:rsidRPr="002651C7">
              <w:rPr>
                <w:bCs/>
                <w:noProof/>
                <w:sz w:val="20"/>
                <w:szCs w:val="20"/>
              </w:rPr>
              <w:t> </w:t>
            </w:r>
            <w:r w:rsidRPr="002651C7">
              <w:rPr>
                <w:bCs/>
                <w:noProof/>
                <w:sz w:val="20"/>
                <w:szCs w:val="20"/>
              </w:rPr>
              <w:t> </w:t>
            </w:r>
            <w:r w:rsidRPr="002651C7">
              <w:rPr>
                <w:bCs/>
                <w:noProof/>
                <w:sz w:val="20"/>
                <w:szCs w:val="20"/>
              </w:rPr>
              <w:t> </w:t>
            </w:r>
            <w:r w:rsidRPr="002651C7">
              <w:rPr>
                <w:bCs/>
                <w:noProof/>
                <w:sz w:val="20"/>
                <w:szCs w:val="20"/>
              </w:rPr>
              <w:t> </w:t>
            </w:r>
            <w:r w:rsidRPr="002651C7">
              <w:rPr>
                <w:bCs/>
                <w:noProof/>
                <w:sz w:val="20"/>
                <w:szCs w:val="20"/>
              </w:rPr>
              <w:t> </w:t>
            </w:r>
            <w:r w:rsidRPr="002651C7">
              <w:rPr>
                <w:bCs/>
                <w:noProof/>
                <w:sz w:val="20"/>
                <w:szCs w:val="20"/>
              </w:rPr>
              <w:fldChar w:fldCharType="end"/>
            </w:r>
            <w:bookmarkEnd w:id="0"/>
          </w:p>
        </w:tc>
      </w:tr>
    </w:tbl>
    <w:p w14:paraId="01D36CD5" w14:textId="77777777" w:rsidR="00346D69" w:rsidRDefault="00346D69">
      <w:pPr>
        <w:rPr>
          <w:rFonts w:ascii="Arial" w:hAnsi="Arial"/>
          <w:b/>
          <w:sz w:val="16"/>
        </w:rPr>
      </w:pPr>
    </w:p>
    <w:p w14:paraId="33287A05" w14:textId="77777777" w:rsidR="00346D69" w:rsidRDefault="00346D69">
      <w:pPr>
        <w:rPr>
          <w:rFonts w:ascii="Arial" w:hAnsi="Arial"/>
          <w:b/>
          <w:sz w:val="16"/>
        </w:rPr>
      </w:pPr>
    </w:p>
    <w:p w14:paraId="4AAF8BD6" w14:textId="77777777" w:rsidR="004003CB" w:rsidRDefault="004003CB">
      <w:pPr>
        <w:rPr>
          <w:rFonts w:ascii="Arial" w:hAnsi="Arial"/>
          <w:b/>
          <w:sz w:val="16"/>
        </w:rPr>
      </w:pPr>
    </w:p>
    <w:tbl>
      <w:tblPr>
        <w:tblpPr w:leftFromText="141" w:rightFromText="141" w:vertAnchor="text" w:horzAnchor="margin" w:tblpY="-24"/>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5A1371" w:rsidRPr="00713A80" w14:paraId="4AAF8BD8" w14:textId="77777777" w:rsidTr="00713A80">
        <w:tc>
          <w:tcPr>
            <w:tcW w:w="8748" w:type="dxa"/>
          </w:tcPr>
          <w:p w14:paraId="4AAF8BD7" w14:textId="77777777" w:rsidR="005A1371" w:rsidRPr="00713A80" w:rsidRDefault="005A1371" w:rsidP="00713A80">
            <w:pPr>
              <w:jc w:val="both"/>
              <w:rPr>
                <w:rFonts w:ascii="Arial" w:hAnsi="Arial"/>
                <w:b/>
                <w:sz w:val="18"/>
                <w:szCs w:val="18"/>
              </w:rPr>
            </w:pPr>
            <w:r w:rsidRPr="00713A80">
              <w:rPr>
                <w:rFonts w:ascii="Arial" w:hAnsi="Arial"/>
                <w:b/>
                <w:sz w:val="18"/>
                <w:szCs w:val="18"/>
              </w:rPr>
              <w:t xml:space="preserve">C2 – </w:t>
            </w:r>
            <w:r w:rsidR="007223AB" w:rsidRPr="00713A80">
              <w:rPr>
                <w:rFonts w:ascii="Arial" w:hAnsi="Arial"/>
                <w:b/>
                <w:sz w:val="18"/>
                <w:szCs w:val="18"/>
              </w:rPr>
              <w:t>Edital Completo</w:t>
            </w:r>
          </w:p>
        </w:tc>
      </w:tr>
    </w:tbl>
    <w:tbl>
      <w:tblPr>
        <w:tblW w:w="0" w:type="auto"/>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8721"/>
      </w:tblGrid>
      <w:tr w:rsidR="0060747D" w14:paraId="4AAF8BE3" w14:textId="77777777" w:rsidTr="348290C8">
        <w:trPr>
          <w:trHeight w:val="1569"/>
        </w:trPr>
        <w:tc>
          <w:tcPr>
            <w:tcW w:w="8721" w:type="dxa"/>
            <w:tcBorders>
              <w:top w:val="single" w:sz="18" w:space="0" w:color="auto"/>
              <w:bottom w:val="single" w:sz="4" w:space="0" w:color="auto"/>
            </w:tcBorders>
          </w:tcPr>
          <w:p w14:paraId="4AAF8BD9" w14:textId="77777777" w:rsidR="0060747D" w:rsidRPr="00713A80" w:rsidRDefault="0060747D" w:rsidP="00CA5555">
            <w:pPr>
              <w:pStyle w:val="Corpodetexto"/>
              <w:rPr>
                <w:b/>
                <w:sz w:val="32"/>
                <w:szCs w:val="32"/>
              </w:rPr>
            </w:pPr>
            <w:r w:rsidRPr="00713A80">
              <w:rPr>
                <w:b/>
                <w:sz w:val="32"/>
                <w:szCs w:val="32"/>
              </w:rPr>
              <w:t xml:space="preserve">                                             </w:t>
            </w:r>
          </w:p>
          <w:tbl>
            <w:tblPr>
              <w:tblpPr w:leftFromText="141" w:rightFromText="141" w:vertAnchor="text" w:horzAnchor="margin" w:tblpXSpec="center" w:tblpY="-134"/>
              <w:tblOverlap w:val="never"/>
              <w:tblW w:w="0" w:type="auto"/>
              <w:tblLayout w:type="fixed"/>
              <w:tblLook w:val="01E0" w:firstRow="1" w:lastRow="1" w:firstColumn="1" w:lastColumn="1" w:noHBand="0" w:noVBand="0"/>
            </w:tblPr>
            <w:tblGrid>
              <w:gridCol w:w="2808"/>
            </w:tblGrid>
            <w:tr w:rsidR="0060747D" w:rsidRPr="00713A80" w14:paraId="4AAF8BDB" w14:textId="77777777" w:rsidTr="00713A80">
              <w:tc>
                <w:tcPr>
                  <w:tcW w:w="2808" w:type="dxa"/>
                </w:tcPr>
                <w:p w14:paraId="4AAF8BDA" w14:textId="77777777" w:rsidR="0060747D" w:rsidRPr="00713A80" w:rsidRDefault="0060747D" w:rsidP="00713A80">
                  <w:pPr>
                    <w:pStyle w:val="Corpodetexto"/>
                    <w:jc w:val="center"/>
                    <w:rPr>
                      <w:b/>
                    </w:rPr>
                  </w:pPr>
                  <w:r w:rsidRPr="00713A80">
                    <w:rPr>
                      <w:b/>
                    </w:rPr>
                    <w:t>Contrata</w:t>
                  </w:r>
                </w:p>
              </w:tc>
            </w:tr>
            <w:tr w:rsidR="0060747D" w:rsidRPr="00713A80" w14:paraId="4AAF8BDD" w14:textId="77777777" w:rsidTr="00713A80">
              <w:tc>
                <w:tcPr>
                  <w:tcW w:w="2808" w:type="dxa"/>
                </w:tcPr>
                <w:p w14:paraId="4AAF8BDC" w14:textId="77777777" w:rsidR="0060747D" w:rsidRPr="00713A80" w:rsidRDefault="0060747D" w:rsidP="00713A80">
                  <w:pPr>
                    <w:pStyle w:val="Corpodetexto"/>
                    <w:jc w:val="center"/>
                    <w:rPr>
                      <w:b/>
                    </w:rPr>
                  </w:pPr>
                  <w:r w:rsidRPr="00713A80">
                    <w:rPr>
                      <w:b/>
                    </w:rPr>
                    <w:t>Consultor na</w:t>
                  </w:r>
                </w:p>
              </w:tc>
            </w:tr>
            <w:tr w:rsidR="0060747D" w:rsidRPr="00713A80" w14:paraId="4AAF8BDF" w14:textId="77777777" w:rsidTr="00713A80">
              <w:tc>
                <w:tcPr>
                  <w:tcW w:w="2808" w:type="dxa"/>
                </w:tcPr>
                <w:p w14:paraId="4AAF8BDE" w14:textId="77777777" w:rsidR="0060747D" w:rsidRPr="00713A80" w:rsidRDefault="0060747D" w:rsidP="00713A80">
                  <w:pPr>
                    <w:pStyle w:val="Corpodetexto"/>
                    <w:jc w:val="center"/>
                    <w:rPr>
                      <w:b/>
                    </w:rPr>
                  </w:pPr>
                  <w:r w:rsidRPr="00713A80">
                    <w:rPr>
                      <w:b/>
                    </w:rPr>
                    <w:t xml:space="preserve">modalidade </w:t>
                  </w:r>
                  <w:bookmarkStart w:id="1" w:name="Dropdown1"/>
                  <w:r w:rsidR="006D6141" w:rsidRPr="00713A80">
                    <w:rPr>
                      <w:b/>
                    </w:rPr>
                    <w:fldChar w:fldCharType="begin">
                      <w:ffData>
                        <w:name w:val="Dropdown1"/>
                        <w:enabled/>
                        <w:calcOnExit w:val="0"/>
                        <w:ddList>
                          <w:listEntry w:val="Produto"/>
                          <w:listEntry w:val="Consultor"/>
                          <w:listEntry w:val="Contrato Individual"/>
                          <w:listEntry w:val="Bolsista"/>
                          <w:listEntry w:val="Equipe Permanente"/>
                          <w:listEntry w:val="Service Contract"/>
                        </w:ddList>
                      </w:ffData>
                    </w:fldChar>
                  </w:r>
                  <w:r w:rsidRPr="00713A80">
                    <w:rPr>
                      <w:b/>
                    </w:rPr>
                    <w:instrText xml:space="preserve"> FORMDROPDOWN </w:instrText>
                  </w:r>
                  <w:r w:rsidR="006D6141" w:rsidRPr="00713A80">
                    <w:rPr>
                      <w:b/>
                    </w:rPr>
                  </w:r>
                  <w:r w:rsidR="006D6141" w:rsidRPr="00713A80">
                    <w:rPr>
                      <w:b/>
                    </w:rPr>
                    <w:fldChar w:fldCharType="separate"/>
                  </w:r>
                  <w:r w:rsidR="006D6141" w:rsidRPr="00713A80">
                    <w:rPr>
                      <w:b/>
                    </w:rPr>
                    <w:fldChar w:fldCharType="end"/>
                  </w:r>
                  <w:bookmarkEnd w:id="1"/>
                </w:p>
              </w:tc>
            </w:tr>
          </w:tbl>
          <w:p w14:paraId="4AAF8BE0" w14:textId="77777777" w:rsidR="0060747D" w:rsidRPr="00713A80" w:rsidRDefault="0060747D" w:rsidP="00713A80">
            <w:pPr>
              <w:pStyle w:val="Corpodetexto"/>
              <w:ind w:left="2880"/>
              <w:jc w:val="left"/>
              <w:rPr>
                <w:b/>
                <w:sz w:val="28"/>
                <w:szCs w:val="28"/>
              </w:rPr>
            </w:pPr>
            <w:r w:rsidRPr="00713A80">
              <w:rPr>
                <w:b/>
                <w:sz w:val="28"/>
                <w:szCs w:val="28"/>
              </w:rPr>
              <w:t xml:space="preserve">                                                  </w:t>
            </w:r>
          </w:p>
          <w:p w14:paraId="4AAF8BE1" w14:textId="77777777" w:rsidR="0060747D" w:rsidRPr="00713A80" w:rsidRDefault="0060747D" w:rsidP="00713A80">
            <w:pPr>
              <w:pStyle w:val="Corpodetexto"/>
              <w:ind w:left="2880"/>
              <w:jc w:val="left"/>
              <w:rPr>
                <w:b/>
                <w:sz w:val="28"/>
                <w:szCs w:val="28"/>
              </w:rPr>
            </w:pPr>
          </w:p>
          <w:p w14:paraId="4AAF8BE2" w14:textId="77777777" w:rsidR="0060747D" w:rsidRPr="00713A80" w:rsidRDefault="0060747D" w:rsidP="00713A80">
            <w:pPr>
              <w:pStyle w:val="Corpodetexto"/>
              <w:jc w:val="left"/>
              <w:rPr>
                <w:b/>
                <w:sz w:val="16"/>
                <w:szCs w:val="16"/>
              </w:rPr>
            </w:pPr>
          </w:p>
        </w:tc>
      </w:tr>
      <w:tr w:rsidR="0060747D" w14:paraId="4AAF8BE5" w14:textId="77777777" w:rsidTr="348290C8">
        <w:trPr>
          <w:trHeight w:val="275"/>
        </w:trPr>
        <w:tc>
          <w:tcPr>
            <w:tcW w:w="8721" w:type="dxa"/>
            <w:tcBorders>
              <w:top w:val="single" w:sz="4" w:space="0" w:color="auto"/>
              <w:bottom w:val="single" w:sz="4" w:space="0" w:color="auto"/>
            </w:tcBorders>
          </w:tcPr>
          <w:p w14:paraId="4AAF8BE4" w14:textId="40557A6E" w:rsidR="0060747D" w:rsidRPr="00713A80" w:rsidRDefault="0060747D" w:rsidP="005F0217">
            <w:pPr>
              <w:pStyle w:val="Corpodetexto"/>
              <w:jc w:val="center"/>
              <w:rPr>
                <w:noProof/>
                <w:sz w:val="22"/>
                <w:szCs w:val="22"/>
              </w:rPr>
            </w:pPr>
            <w:r w:rsidRPr="00713A80">
              <w:rPr>
                <w:b/>
                <w:sz w:val="22"/>
                <w:szCs w:val="22"/>
              </w:rPr>
              <w:t xml:space="preserve">PROJETO </w:t>
            </w:r>
            <w:r w:rsidR="000657ED">
              <w:rPr>
                <w:b/>
                <w:sz w:val="22"/>
                <w:szCs w:val="22"/>
              </w:rPr>
              <w:t>914BRZ</w:t>
            </w:r>
            <w:r w:rsidR="00125B62">
              <w:rPr>
                <w:b/>
                <w:sz w:val="22"/>
                <w:szCs w:val="22"/>
              </w:rPr>
              <w:t>2026</w:t>
            </w:r>
            <w:r w:rsidR="00125B62" w:rsidRPr="00713A80">
              <w:rPr>
                <w:b/>
                <w:sz w:val="22"/>
                <w:szCs w:val="22"/>
              </w:rPr>
              <w:t xml:space="preserve"> EDITAL</w:t>
            </w:r>
            <w:r w:rsidRPr="00713A80">
              <w:rPr>
                <w:b/>
                <w:sz w:val="22"/>
                <w:szCs w:val="22"/>
              </w:rPr>
              <w:t xml:space="preserve"> Nº </w:t>
            </w:r>
            <w:r w:rsidR="0082444C">
              <w:rPr>
                <w:b/>
                <w:sz w:val="22"/>
                <w:szCs w:val="22"/>
              </w:rPr>
              <w:t>0</w:t>
            </w:r>
            <w:r w:rsidR="00DF6D06">
              <w:rPr>
                <w:b/>
                <w:sz w:val="22"/>
                <w:szCs w:val="22"/>
              </w:rPr>
              <w:t>3</w:t>
            </w:r>
            <w:r w:rsidR="000657ED">
              <w:rPr>
                <w:b/>
                <w:sz w:val="22"/>
                <w:szCs w:val="22"/>
              </w:rPr>
              <w:t>/202</w:t>
            </w:r>
            <w:r w:rsidR="0082444C">
              <w:rPr>
                <w:b/>
                <w:sz w:val="22"/>
                <w:szCs w:val="22"/>
              </w:rPr>
              <w:t>6</w:t>
            </w:r>
          </w:p>
        </w:tc>
      </w:tr>
      <w:tr w:rsidR="0060747D" w:rsidRPr="006107D5" w14:paraId="4AAF8BEE" w14:textId="77777777" w:rsidTr="348290C8">
        <w:trPr>
          <w:trHeight w:val="1860"/>
        </w:trPr>
        <w:tc>
          <w:tcPr>
            <w:tcW w:w="8721" w:type="dxa"/>
            <w:tcBorders>
              <w:top w:val="single" w:sz="4" w:space="0" w:color="auto"/>
              <w:bottom w:val="single" w:sz="2" w:space="0" w:color="auto"/>
            </w:tcBorders>
          </w:tcPr>
          <w:p w14:paraId="417C3218" w14:textId="156DB501" w:rsidR="001A234B" w:rsidRPr="006107D5" w:rsidRDefault="001A234B" w:rsidP="009D05EC">
            <w:pPr>
              <w:pStyle w:val="Corpodetexto"/>
              <w:rPr>
                <w:sz w:val="20"/>
                <w:szCs w:val="20"/>
              </w:rPr>
            </w:pPr>
            <w:r w:rsidRPr="006107D5">
              <w:rPr>
                <w:sz w:val="20"/>
                <w:szCs w:val="20"/>
              </w:rPr>
              <w:t xml:space="preserve">1. Perfil: </w:t>
            </w:r>
            <w:r w:rsidR="00AF37A5" w:rsidRPr="006107D5">
              <w:rPr>
                <w:rStyle w:val="Nenhum"/>
                <w:sz w:val="20"/>
                <w:szCs w:val="20"/>
              </w:rPr>
              <w:t xml:space="preserve">graduação em </w:t>
            </w:r>
            <w:r w:rsidR="0082444C">
              <w:rPr>
                <w:rStyle w:val="Nenhum"/>
                <w:sz w:val="20"/>
                <w:szCs w:val="20"/>
              </w:rPr>
              <w:t>direito</w:t>
            </w:r>
            <w:r w:rsidR="00AF37A5" w:rsidRPr="006107D5">
              <w:rPr>
                <w:rStyle w:val="Nenhum"/>
                <w:sz w:val="20"/>
                <w:szCs w:val="20"/>
              </w:rPr>
              <w:t>.</w:t>
            </w:r>
          </w:p>
          <w:p w14:paraId="549A94EB" w14:textId="77777777" w:rsidR="001A234B" w:rsidRPr="006107D5" w:rsidRDefault="001A234B" w:rsidP="001A234B">
            <w:pPr>
              <w:pStyle w:val="Corpodetexto"/>
              <w:rPr>
                <w:sz w:val="20"/>
                <w:szCs w:val="20"/>
              </w:rPr>
            </w:pPr>
          </w:p>
          <w:p w14:paraId="494FCFD1" w14:textId="4D45372C" w:rsidR="001A234B" w:rsidRPr="006107D5" w:rsidRDefault="001A234B" w:rsidP="001A234B">
            <w:pPr>
              <w:pStyle w:val="Corpodetexto"/>
              <w:rPr>
                <w:sz w:val="20"/>
                <w:szCs w:val="20"/>
              </w:rPr>
            </w:pPr>
            <w:r w:rsidRPr="006107D5">
              <w:rPr>
                <w:sz w:val="20"/>
                <w:szCs w:val="20"/>
              </w:rPr>
              <w:t>2. Nª de vagas:</w:t>
            </w:r>
            <w:r w:rsidR="003C6445" w:rsidRPr="006107D5">
              <w:rPr>
                <w:sz w:val="20"/>
                <w:szCs w:val="20"/>
              </w:rPr>
              <w:t xml:space="preserve"> </w:t>
            </w:r>
            <w:r w:rsidR="000D6328" w:rsidRPr="006107D5">
              <w:rPr>
                <w:b/>
                <w:bCs/>
                <w:sz w:val="20"/>
                <w:szCs w:val="20"/>
              </w:rPr>
              <w:t>01</w:t>
            </w:r>
          </w:p>
          <w:p w14:paraId="15E4539A" w14:textId="77777777" w:rsidR="001A234B" w:rsidRPr="006107D5" w:rsidRDefault="001A234B" w:rsidP="001A234B">
            <w:pPr>
              <w:pStyle w:val="Corpodetexto"/>
              <w:rPr>
                <w:sz w:val="20"/>
                <w:szCs w:val="20"/>
              </w:rPr>
            </w:pPr>
          </w:p>
          <w:p w14:paraId="73680A24" w14:textId="77777777" w:rsidR="001A234B" w:rsidRPr="006107D5" w:rsidRDefault="001A234B" w:rsidP="001A234B">
            <w:pPr>
              <w:pStyle w:val="Corpodetexto"/>
              <w:rPr>
                <w:sz w:val="20"/>
                <w:szCs w:val="20"/>
              </w:rPr>
            </w:pPr>
            <w:r w:rsidRPr="006107D5">
              <w:rPr>
                <w:sz w:val="20"/>
                <w:szCs w:val="20"/>
              </w:rPr>
              <w:t xml:space="preserve">3. Qualificação educacional: </w:t>
            </w:r>
          </w:p>
          <w:p w14:paraId="5CA84B50" w14:textId="39EB7123" w:rsidR="00F108E0" w:rsidRPr="0082444C" w:rsidRDefault="003C6445" w:rsidP="00F108E0">
            <w:pPr>
              <w:pStyle w:val="Corpodetexto"/>
              <w:rPr>
                <w:rStyle w:val="Nenhum"/>
                <w:sz w:val="18"/>
                <w:szCs w:val="18"/>
              </w:rPr>
            </w:pPr>
            <w:r w:rsidRPr="006107D5">
              <w:rPr>
                <w:sz w:val="20"/>
                <w:szCs w:val="20"/>
              </w:rPr>
              <w:br/>
            </w:r>
            <w:r w:rsidR="001A234B" w:rsidRPr="006107D5">
              <w:rPr>
                <w:sz w:val="20"/>
                <w:szCs w:val="20"/>
              </w:rPr>
              <w:t>Obrigatório:</w:t>
            </w:r>
            <w:r w:rsidR="00AF37A5" w:rsidRPr="006107D5">
              <w:rPr>
                <w:sz w:val="20"/>
                <w:szCs w:val="20"/>
              </w:rPr>
              <w:t xml:space="preserve"> </w:t>
            </w:r>
            <w:r w:rsidR="0082444C" w:rsidRPr="0082444C">
              <w:rPr>
                <w:rFonts w:ascii="Calibri" w:hAnsi="Calibri" w:cs="Calibri"/>
                <w:bCs/>
                <w:iCs/>
                <w:sz w:val="20"/>
                <w:szCs w:val="20"/>
              </w:rPr>
              <w:t>graduação em direito</w:t>
            </w:r>
            <w:r w:rsidR="00AF37A5" w:rsidRPr="0082444C">
              <w:rPr>
                <w:rStyle w:val="Nenhum"/>
                <w:sz w:val="20"/>
                <w:szCs w:val="20"/>
              </w:rPr>
              <w:t>.</w:t>
            </w:r>
          </w:p>
          <w:p w14:paraId="303F1DF0" w14:textId="4DCA66D9" w:rsidR="00321A28" w:rsidRPr="00321A28" w:rsidRDefault="00321A28" w:rsidP="00F108E0">
            <w:pPr>
              <w:pStyle w:val="Corpodetexto"/>
              <w:rPr>
                <w:rStyle w:val="Nenhum"/>
              </w:rPr>
            </w:pPr>
          </w:p>
          <w:p w14:paraId="59B1E53C" w14:textId="06E2145B" w:rsidR="00D5110A" w:rsidRPr="006107D5" w:rsidRDefault="00D5110A" w:rsidP="00D85CA3">
            <w:pPr>
              <w:pStyle w:val="Default"/>
              <w:jc w:val="both"/>
              <w:rPr>
                <w:rFonts w:ascii="Times New Roman" w:hAnsi="Times New Roman" w:cs="Times New Roman"/>
                <w:color w:val="auto"/>
                <w:sz w:val="20"/>
                <w:szCs w:val="20"/>
              </w:rPr>
            </w:pPr>
          </w:p>
          <w:p w14:paraId="042CE1D1" w14:textId="5AFE357F" w:rsidR="001A234B" w:rsidRPr="006107D5" w:rsidRDefault="001A234B" w:rsidP="001A234B">
            <w:pPr>
              <w:pStyle w:val="Corpodetexto"/>
              <w:rPr>
                <w:sz w:val="20"/>
                <w:szCs w:val="20"/>
              </w:rPr>
            </w:pPr>
            <w:r w:rsidRPr="006107D5">
              <w:rPr>
                <w:sz w:val="20"/>
                <w:szCs w:val="20"/>
              </w:rPr>
              <w:t xml:space="preserve">4. </w:t>
            </w:r>
            <w:r w:rsidR="00321A28" w:rsidRPr="006107D5">
              <w:rPr>
                <w:rStyle w:val="Nenhum"/>
                <w:sz w:val="20"/>
                <w:szCs w:val="20"/>
              </w:rPr>
              <w:t>Experiência profissional comprovada</w:t>
            </w:r>
            <w:r w:rsidRPr="006107D5">
              <w:rPr>
                <w:sz w:val="20"/>
                <w:szCs w:val="20"/>
              </w:rPr>
              <w:t xml:space="preserve">: </w:t>
            </w:r>
          </w:p>
          <w:p w14:paraId="3F4C74CF" w14:textId="77777777" w:rsidR="00321A28" w:rsidRDefault="00321A28" w:rsidP="00321A28">
            <w:pPr>
              <w:pStyle w:val="Recuodecorpodetexto"/>
              <w:widowControl w:val="0"/>
              <w:pBdr>
                <w:top w:val="nil"/>
                <w:left w:val="nil"/>
                <w:bottom w:val="nil"/>
                <w:right w:val="nil"/>
                <w:between w:val="nil"/>
                <w:bar w:val="nil"/>
              </w:pBdr>
              <w:suppressAutoHyphens/>
              <w:spacing w:after="0"/>
              <w:ind w:left="0"/>
              <w:jc w:val="both"/>
              <w:rPr>
                <w:sz w:val="20"/>
                <w:szCs w:val="20"/>
              </w:rPr>
            </w:pPr>
          </w:p>
          <w:p w14:paraId="5BA98082" w14:textId="743A7BE0" w:rsidR="00321A28" w:rsidRPr="0082444C" w:rsidRDefault="001A234B" w:rsidP="00321A28">
            <w:pPr>
              <w:pStyle w:val="Recuodecorpodetexto"/>
              <w:widowControl w:val="0"/>
              <w:pBdr>
                <w:top w:val="nil"/>
                <w:left w:val="nil"/>
                <w:bottom w:val="nil"/>
                <w:right w:val="nil"/>
                <w:between w:val="nil"/>
                <w:bar w:val="nil"/>
              </w:pBdr>
              <w:suppressAutoHyphens/>
              <w:spacing w:after="0"/>
              <w:ind w:left="0"/>
              <w:jc w:val="both"/>
              <w:rPr>
                <w:sz w:val="20"/>
                <w:szCs w:val="20"/>
              </w:rPr>
            </w:pPr>
            <w:r w:rsidRPr="00321A28">
              <w:rPr>
                <w:sz w:val="20"/>
                <w:szCs w:val="20"/>
              </w:rPr>
              <w:t xml:space="preserve">Obrigatório: </w:t>
            </w:r>
            <w:r w:rsidR="00321A28" w:rsidRPr="00321A28">
              <w:rPr>
                <w:sz w:val="20"/>
                <w:szCs w:val="20"/>
              </w:rPr>
              <w:t xml:space="preserve">experiência mínima de </w:t>
            </w:r>
            <w:r w:rsidR="0082444C" w:rsidRPr="0082444C">
              <w:rPr>
                <w:rFonts w:eastAsia="Tahoma" w:cs="Calibri"/>
                <w:bCs/>
                <w:iCs/>
                <w:sz w:val="20"/>
                <w:szCs w:val="20"/>
              </w:rPr>
              <w:t>3 anos de experiência na área jurídica</w:t>
            </w:r>
            <w:r w:rsidR="00321A28" w:rsidRPr="0082444C">
              <w:rPr>
                <w:sz w:val="20"/>
                <w:szCs w:val="20"/>
              </w:rPr>
              <w:t xml:space="preserve">; experiência mínima de </w:t>
            </w:r>
            <w:r w:rsidR="0082444C" w:rsidRPr="0082444C">
              <w:rPr>
                <w:rFonts w:eastAsia="Tahoma" w:cs="Calibri"/>
                <w:bCs/>
                <w:iCs/>
                <w:sz w:val="20"/>
                <w:szCs w:val="20"/>
              </w:rPr>
              <w:t>3 anos de experiência em instrução e julgamento de processos administrativos sanitários de caráter sancionatório (vigilância sanitária)</w:t>
            </w:r>
            <w:r w:rsidR="00321A28" w:rsidRPr="0082444C">
              <w:rPr>
                <w:sz w:val="20"/>
                <w:szCs w:val="20"/>
              </w:rPr>
              <w:t>.</w:t>
            </w:r>
          </w:p>
          <w:p w14:paraId="682C55F5" w14:textId="0E1A35D4" w:rsidR="003C6445" w:rsidRPr="0082444C" w:rsidRDefault="00AA7F39" w:rsidP="007E50DA">
            <w:pPr>
              <w:pStyle w:val="Corpodetexto"/>
              <w:keepNext/>
              <w:keepLines/>
              <w:suppressAutoHyphens/>
              <w:rPr>
                <w:sz w:val="20"/>
                <w:szCs w:val="20"/>
              </w:rPr>
            </w:pPr>
            <w:r w:rsidRPr="006107D5">
              <w:rPr>
                <w:sz w:val="20"/>
                <w:szCs w:val="20"/>
              </w:rPr>
              <w:t>Desejável:</w:t>
            </w:r>
            <w:r w:rsidR="00321A28">
              <w:rPr>
                <w:sz w:val="20"/>
                <w:szCs w:val="20"/>
              </w:rPr>
              <w:t xml:space="preserve"> </w:t>
            </w:r>
            <w:r w:rsidR="00321A28" w:rsidRPr="00321A28">
              <w:rPr>
                <w:sz w:val="20"/>
                <w:szCs w:val="20"/>
              </w:rPr>
              <w:t xml:space="preserve">experiência </w:t>
            </w:r>
            <w:r w:rsidR="0082444C" w:rsidRPr="0082444C">
              <w:rPr>
                <w:sz w:val="20"/>
                <w:szCs w:val="20"/>
              </w:rPr>
              <w:t xml:space="preserve">mínima de </w:t>
            </w:r>
            <w:r w:rsidR="0082444C" w:rsidRPr="0082444C">
              <w:rPr>
                <w:rFonts w:ascii="Calibri" w:hAnsi="Calibri" w:cs="Calibri"/>
                <w:sz w:val="20"/>
                <w:szCs w:val="20"/>
              </w:rPr>
              <w:t xml:space="preserve">2 anos </w:t>
            </w:r>
            <w:r w:rsidR="0082444C" w:rsidRPr="0082444C">
              <w:rPr>
                <w:rFonts w:cs="Calibri"/>
                <w:bCs/>
                <w:sz w:val="20"/>
                <w:szCs w:val="20"/>
              </w:rPr>
              <w:t>no uso dos sistemas de informação SEI e pacote Office 365.</w:t>
            </w:r>
          </w:p>
          <w:p w14:paraId="4BB36055" w14:textId="77777777" w:rsidR="00321A28" w:rsidRDefault="00321A28" w:rsidP="001A234B">
            <w:pPr>
              <w:pStyle w:val="Corpodetexto"/>
              <w:rPr>
                <w:sz w:val="20"/>
                <w:szCs w:val="20"/>
              </w:rPr>
            </w:pPr>
          </w:p>
          <w:p w14:paraId="3B68D9CB" w14:textId="77777777" w:rsidR="00321A28" w:rsidRDefault="00321A28" w:rsidP="001A234B">
            <w:pPr>
              <w:pStyle w:val="Corpodetexto"/>
              <w:rPr>
                <w:sz w:val="20"/>
                <w:szCs w:val="20"/>
              </w:rPr>
            </w:pPr>
          </w:p>
          <w:p w14:paraId="7089DED2" w14:textId="3B83693B" w:rsidR="001A234B" w:rsidRPr="006107D5" w:rsidRDefault="001A234B" w:rsidP="001A234B">
            <w:pPr>
              <w:pStyle w:val="Corpodetexto"/>
              <w:rPr>
                <w:sz w:val="20"/>
                <w:szCs w:val="20"/>
              </w:rPr>
            </w:pPr>
            <w:r w:rsidRPr="006107D5">
              <w:rPr>
                <w:sz w:val="20"/>
                <w:szCs w:val="20"/>
              </w:rPr>
              <w:t xml:space="preserve">5. Atividades: </w:t>
            </w:r>
          </w:p>
          <w:p w14:paraId="74361306" w14:textId="77777777" w:rsidR="001A234B" w:rsidRPr="006107D5" w:rsidRDefault="001A234B" w:rsidP="001A234B">
            <w:pPr>
              <w:pStyle w:val="Corpodetexto"/>
              <w:rPr>
                <w:b/>
                <w:bCs/>
                <w:sz w:val="20"/>
                <w:szCs w:val="20"/>
              </w:rPr>
            </w:pPr>
            <w:r w:rsidRPr="006107D5">
              <w:rPr>
                <w:b/>
                <w:bCs/>
                <w:sz w:val="20"/>
                <w:szCs w:val="20"/>
              </w:rPr>
              <w:t>P1</w:t>
            </w:r>
          </w:p>
          <w:p w14:paraId="2DCC1898" w14:textId="77777777" w:rsidR="001A7579" w:rsidRPr="001A7579" w:rsidRDefault="001A7579" w:rsidP="001A7579">
            <w:pPr>
              <w:jc w:val="both"/>
              <w:rPr>
                <w:rFonts w:ascii="Calibri" w:hAnsi="Calibri" w:cs="Calibri"/>
                <w:bCs/>
                <w:sz w:val="20"/>
                <w:szCs w:val="20"/>
              </w:rPr>
            </w:pPr>
            <w:r w:rsidRPr="001A7579">
              <w:rPr>
                <w:rFonts w:ascii="Calibri" w:hAnsi="Calibri" w:cs="Calibri"/>
                <w:b/>
                <w:sz w:val="20"/>
                <w:szCs w:val="20"/>
              </w:rPr>
              <w:t>Atividade 1</w:t>
            </w:r>
            <w:r w:rsidRPr="001A7579">
              <w:rPr>
                <w:rFonts w:ascii="Calibri" w:hAnsi="Calibri" w:cs="Calibri"/>
                <w:bCs/>
                <w:sz w:val="20"/>
                <w:szCs w:val="20"/>
              </w:rPr>
              <w:t xml:space="preserve">: </w:t>
            </w:r>
            <w:r w:rsidRPr="001A7579">
              <w:rPr>
                <w:rFonts w:asciiTheme="minorHAnsi" w:hAnsiTheme="minorHAnsi" w:cstheme="minorHAnsi"/>
                <w:sz w:val="20"/>
                <w:szCs w:val="20"/>
              </w:rPr>
              <w:t>Analisar os processos administrativos sanitários elencados pela CAJIS</w:t>
            </w:r>
            <w:r w:rsidRPr="001A7579">
              <w:rPr>
                <w:rFonts w:ascii="Calibri" w:hAnsi="Calibri" w:cs="Calibri"/>
                <w:bCs/>
                <w:sz w:val="20"/>
                <w:szCs w:val="20"/>
              </w:rPr>
              <w:t>.</w:t>
            </w:r>
          </w:p>
          <w:p w14:paraId="09D842E2" w14:textId="77777777" w:rsidR="001A7579" w:rsidRPr="001A7579" w:rsidRDefault="001A7579" w:rsidP="001A7579">
            <w:pPr>
              <w:jc w:val="both"/>
              <w:rPr>
                <w:rFonts w:ascii="Calibri" w:hAnsi="Calibri" w:cs="Calibri"/>
                <w:bCs/>
                <w:sz w:val="20"/>
                <w:szCs w:val="20"/>
              </w:rPr>
            </w:pPr>
            <w:r w:rsidRPr="001A7579">
              <w:rPr>
                <w:rFonts w:ascii="Calibri" w:hAnsi="Calibri" w:cs="Calibri"/>
                <w:b/>
                <w:sz w:val="20"/>
                <w:szCs w:val="20"/>
              </w:rPr>
              <w:t>Atividade 2</w:t>
            </w:r>
            <w:r w:rsidRPr="001A7579">
              <w:rPr>
                <w:rFonts w:ascii="Calibri" w:hAnsi="Calibri" w:cs="Calibri"/>
                <w:bCs/>
                <w:sz w:val="20"/>
                <w:szCs w:val="20"/>
              </w:rPr>
              <w:t xml:space="preserve">: </w:t>
            </w:r>
            <w:r w:rsidRPr="001A7579">
              <w:rPr>
                <w:rFonts w:asciiTheme="minorHAnsi" w:hAnsiTheme="minorHAnsi" w:cstheme="minorHAnsi"/>
                <w:sz w:val="20"/>
                <w:szCs w:val="20"/>
              </w:rPr>
              <w:t>Emitir o relatório contendo a análise das defesas dos autuados, incluindo a verificação dos pressupostos para sua admissibilidade, para que a autoridade julgadora possa tomar a decisão</w:t>
            </w:r>
            <w:r w:rsidRPr="001A7579">
              <w:rPr>
                <w:rFonts w:ascii="Calibri" w:hAnsi="Calibri" w:cs="Calibri"/>
                <w:bCs/>
                <w:sz w:val="20"/>
                <w:szCs w:val="20"/>
              </w:rPr>
              <w:t>.</w:t>
            </w:r>
          </w:p>
          <w:p w14:paraId="488A8C67" w14:textId="77777777" w:rsidR="001A7579" w:rsidRPr="001A7579" w:rsidRDefault="001A7579" w:rsidP="001A7579">
            <w:pPr>
              <w:jc w:val="both"/>
              <w:rPr>
                <w:rFonts w:ascii="Calibri" w:hAnsi="Calibri" w:cs="Calibri"/>
                <w:bCs/>
                <w:sz w:val="20"/>
                <w:szCs w:val="20"/>
              </w:rPr>
            </w:pPr>
            <w:r w:rsidRPr="001A7579">
              <w:rPr>
                <w:rFonts w:ascii="Calibri" w:hAnsi="Calibri" w:cs="Calibri"/>
                <w:b/>
                <w:sz w:val="20"/>
                <w:szCs w:val="20"/>
              </w:rPr>
              <w:t>Atividade 3</w:t>
            </w:r>
            <w:r w:rsidRPr="001A7579">
              <w:rPr>
                <w:rFonts w:ascii="Calibri" w:hAnsi="Calibri" w:cs="Calibri"/>
                <w:bCs/>
                <w:sz w:val="20"/>
                <w:szCs w:val="20"/>
              </w:rPr>
              <w:t xml:space="preserve">: </w:t>
            </w:r>
            <w:r w:rsidRPr="001A7579">
              <w:rPr>
                <w:rFonts w:asciiTheme="minorHAnsi" w:hAnsiTheme="minorHAnsi" w:cstheme="minorHAnsi"/>
                <w:sz w:val="20"/>
                <w:szCs w:val="20"/>
              </w:rPr>
              <w:t>Emitir um relatório analítico que contemple a análise nos padrões de decisões emitidas, os fundamentos, tipos de infração e riscos sanitários mais recorrentes, pontos de melhoria</w:t>
            </w:r>
            <w:r w:rsidRPr="001A7579">
              <w:rPr>
                <w:rFonts w:ascii="Calibri" w:hAnsi="Calibri" w:cs="Calibri"/>
                <w:bCs/>
                <w:sz w:val="20"/>
                <w:szCs w:val="20"/>
              </w:rPr>
              <w:t>.</w:t>
            </w:r>
          </w:p>
          <w:p w14:paraId="3092B6D6" w14:textId="77777777" w:rsidR="003C6445" w:rsidRPr="006107D5" w:rsidRDefault="003C6445" w:rsidP="007E50DA">
            <w:pPr>
              <w:jc w:val="both"/>
              <w:rPr>
                <w:sz w:val="20"/>
                <w:szCs w:val="20"/>
              </w:rPr>
            </w:pPr>
          </w:p>
          <w:p w14:paraId="08B96884" w14:textId="499996B8" w:rsidR="00C441AC" w:rsidRPr="006107D5" w:rsidRDefault="00C441AC" w:rsidP="007E50DA">
            <w:pPr>
              <w:jc w:val="both"/>
              <w:rPr>
                <w:b/>
                <w:bCs/>
                <w:sz w:val="20"/>
                <w:szCs w:val="20"/>
              </w:rPr>
            </w:pPr>
            <w:r w:rsidRPr="006107D5">
              <w:rPr>
                <w:b/>
                <w:bCs/>
                <w:sz w:val="20"/>
                <w:szCs w:val="20"/>
              </w:rPr>
              <w:t>P2</w:t>
            </w:r>
          </w:p>
          <w:p w14:paraId="7D3FEED8" w14:textId="77777777" w:rsidR="001A7579" w:rsidRPr="001A7579" w:rsidRDefault="001A7579" w:rsidP="001A7579">
            <w:pPr>
              <w:jc w:val="both"/>
              <w:rPr>
                <w:rFonts w:ascii="Calibri" w:hAnsi="Calibri" w:cs="Calibri"/>
                <w:bCs/>
                <w:sz w:val="20"/>
                <w:szCs w:val="20"/>
              </w:rPr>
            </w:pPr>
            <w:r w:rsidRPr="001A7579">
              <w:rPr>
                <w:rFonts w:ascii="Calibri" w:hAnsi="Calibri" w:cs="Calibri"/>
                <w:b/>
                <w:sz w:val="20"/>
                <w:szCs w:val="20"/>
              </w:rPr>
              <w:t>Atividade 1</w:t>
            </w:r>
            <w:r w:rsidRPr="001A7579">
              <w:rPr>
                <w:rFonts w:ascii="Calibri" w:hAnsi="Calibri" w:cs="Calibri"/>
                <w:bCs/>
                <w:sz w:val="20"/>
                <w:szCs w:val="20"/>
              </w:rPr>
              <w:t xml:space="preserve">: </w:t>
            </w:r>
            <w:r w:rsidRPr="001A7579">
              <w:rPr>
                <w:rFonts w:asciiTheme="minorHAnsi" w:hAnsiTheme="minorHAnsi" w:cstheme="minorHAnsi"/>
                <w:sz w:val="20"/>
                <w:szCs w:val="20"/>
              </w:rPr>
              <w:t>Analisar os processos administrativos sanitários elencados pela CAJIS</w:t>
            </w:r>
            <w:r w:rsidRPr="001A7579">
              <w:rPr>
                <w:rFonts w:ascii="Calibri" w:hAnsi="Calibri" w:cs="Calibri"/>
                <w:bCs/>
                <w:sz w:val="20"/>
                <w:szCs w:val="20"/>
              </w:rPr>
              <w:t>.</w:t>
            </w:r>
          </w:p>
          <w:p w14:paraId="18BADAF8" w14:textId="77777777" w:rsidR="001A7579" w:rsidRPr="001A7579" w:rsidRDefault="001A7579" w:rsidP="001A7579">
            <w:pPr>
              <w:jc w:val="both"/>
              <w:rPr>
                <w:rFonts w:ascii="Calibri" w:hAnsi="Calibri" w:cs="Calibri"/>
                <w:bCs/>
                <w:sz w:val="20"/>
                <w:szCs w:val="20"/>
              </w:rPr>
            </w:pPr>
            <w:r w:rsidRPr="001A7579">
              <w:rPr>
                <w:rFonts w:ascii="Calibri" w:hAnsi="Calibri" w:cs="Calibri"/>
                <w:b/>
                <w:sz w:val="20"/>
                <w:szCs w:val="20"/>
              </w:rPr>
              <w:lastRenderedPageBreak/>
              <w:t>Atividade 2</w:t>
            </w:r>
            <w:r w:rsidRPr="001A7579">
              <w:rPr>
                <w:rFonts w:ascii="Calibri" w:hAnsi="Calibri" w:cs="Calibri"/>
                <w:bCs/>
                <w:sz w:val="20"/>
                <w:szCs w:val="20"/>
              </w:rPr>
              <w:t xml:space="preserve">: </w:t>
            </w:r>
            <w:r w:rsidRPr="001A7579">
              <w:rPr>
                <w:rFonts w:asciiTheme="minorHAnsi" w:hAnsiTheme="minorHAnsi" w:cstheme="minorHAnsi"/>
                <w:sz w:val="20"/>
                <w:szCs w:val="20"/>
              </w:rPr>
              <w:t>Emitir o relatório contendo a análise das defesas dos autuados, incluindo a verificação dos pressupostos para sua admissibilidade, para que a autoridade julgadora possa tomar a decisão</w:t>
            </w:r>
            <w:r w:rsidRPr="001A7579">
              <w:rPr>
                <w:rFonts w:ascii="Calibri" w:hAnsi="Calibri" w:cs="Calibri"/>
                <w:bCs/>
                <w:sz w:val="20"/>
                <w:szCs w:val="20"/>
              </w:rPr>
              <w:t>.</w:t>
            </w:r>
          </w:p>
          <w:p w14:paraId="536F115E" w14:textId="77777777" w:rsidR="001A7579" w:rsidRPr="001A7579" w:rsidRDefault="001A7579" w:rsidP="001A7579">
            <w:pPr>
              <w:jc w:val="both"/>
              <w:rPr>
                <w:rFonts w:ascii="Calibri" w:hAnsi="Calibri" w:cs="Calibri"/>
                <w:bCs/>
                <w:sz w:val="20"/>
                <w:szCs w:val="20"/>
              </w:rPr>
            </w:pPr>
            <w:r w:rsidRPr="001A7579">
              <w:rPr>
                <w:rFonts w:ascii="Calibri" w:hAnsi="Calibri" w:cs="Calibri"/>
                <w:b/>
                <w:sz w:val="20"/>
                <w:szCs w:val="20"/>
              </w:rPr>
              <w:t>Atividade 3</w:t>
            </w:r>
            <w:r w:rsidRPr="001A7579">
              <w:rPr>
                <w:rFonts w:ascii="Calibri" w:hAnsi="Calibri" w:cs="Calibri"/>
                <w:bCs/>
                <w:sz w:val="20"/>
                <w:szCs w:val="20"/>
              </w:rPr>
              <w:t xml:space="preserve">: </w:t>
            </w:r>
            <w:r w:rsidRPr="001A7579">
              <w:rPr>
                <w:rFonts w:asciiTheme="minorHAnsi" w:hAnsiTheme="minorHAnsi" w:cstheme="minorHAnsi"/>
                <w:sz w:val="20"/>
                <w:szCs w:val="20"/>
              </w:rPr>
              <w:t>Emitir um relatório analítico que contemple a análise nos padrões de decisões emitidas, os fundamentos, tipos de infração e riscos sanitários mais recorrentes, pontos de melhoria</w:t>
            </w:r>
            <w:r w:rsidRPr="001A7579">
              <w:rPr>
                <w:rFonts w:ascii="Calibri" w:hAnsi="Calibri" w:cs="Calibri"/>
                <w:bCs/>
                <w:sz w:val="20"/>
                <w:szCs w:val="20"/>
              </w:rPr>
              <w:t>.</w:t>
            </w:r>
          </w:p>
          <w:p w14:paraId="674D5E2D" w14:textId="77777777" w:rsidR="00AF37A5" w:rsidRPr="006107D5" w:rsidRDefault="00AF37A5" w:rsidP="00E776F4">
            <w:pPr>
              <w:pStyle w:val="Corpodetexto"/>
              <w:rPr>
                <w:b/>
                <w:bCs/>
                <w:sz w:val="20"/>
                <w:szCs w:val="20"/>
              </w:rPr>
            </w:pPr>
          </w:p>
          <w:p w14:paraId="214D8A89" w14:textId="3C34B5AE" w:rsidR="00E776F4" w:rsidRPr="006107D5" w:rsidRDefault="00E776F4" w:rsidP="00E776F4">
            <w:pPr>
              <w:pStyle w:val="Corpodetexto"/>
              <w:rPr>
                <w:b/>
                <w:bCs/>
                <w:sz w:val="20"/>
                <w:szCs w:val="20"/>
              </w:rPr>
            </w:pPr>
            <w:r w:rsidRPr="006107D5">
              <w:rPr>
                <w:b/>
                <w:bCs/>
                <w:sz w:val="20"/>
                <w:szCs w:val="20"/>
              </w:rPr>
              <w:t>P3</w:t>
            </w:r>
          </w:p>
          <w:p w14:paraId="61BFBD21" w14:textId="77777777" w:rsidR="001A7579" w:rsidRPr="001A7579" w:rsidRDefault="001A7579" w:rsidP="001A7579">
            <w:pPr>
              <w:jc w:val="both"/>
              <w:rPr>
                <w:rFonts w:ascii="Calibri" w:hAnsi="Calibri" w:cs="Calibri"/>
                <w:bCs/>
                <w:sz w:val="20"/>
                <w:szCs w:val="20"/>
              </w:rPr>
            </w:pPr>
            <w:r w:rsidRPr="001A7579">
              <w:rPr>
                <w:rFonts w:ascii="Calibri" w:hAnsi="Calibri" w:cs="Calibri"/>
                <w:b/>
                <w:sz w:val="20"/>
                <w:szCs w:val="20"/>
              </w:rPr>
              <w:t>Atividade 1</w:t>
            </w:r>
            <w:r w:rsidRPr="001A7579">
              <w:rPr>
                <w:rFonts w:ascii="Calibri" w:hAnsi="Calibri" w:cs="Calibri"/>
                <w:bCs/>
                <w:sz w:val="20"/>
                <w:szCs w:val="20"/>
              </w:rPr>
              <w:t xml:space="preserve">: </w:t>
            </w:r>
            <w:r w:rsidRPr="001A7579">
              <w:rPr>
                <w:rFonts w:asciiTheme="minorHAnsi" w:hAnsiTheme="minorHAnsi" w:cstheme="minorHAnsi"/>
                <w:sz w:val="20"/>
                <w:szCs w:val="20"/>
              </w:rPr>
              <w:t>Analisar os processos administrativos sanitários elencados pela CAJIS</w:t>
            </w:r>
            <w:r w:rsidRPr="001A7579">
              <w:rPr>
                <w:rFonts w:ascii="Calibri" w:hAnsi="Calibri" w:cs="Calibri"/>
                <w:bCs/>
                <w:sz w:val="20"/>
                <w:szCs w:val="20"/>
              </w:rPr>
              <w:t>.</w:t>
            </w:r>
          </w:p>
          <w:p w14:paraId="13C7870A" w14:textId="77777777" w:rsidR="001A7579" w:rsidRPr="001A7579" w:rsidRDefault="001A7579" w:rsidP="001A7579">
            <w:pPr>
              <w:jc w:val="both"/>
              <w:rPr>
                <w:rFonts w:ascii="Calibri" w:hAnsi="Calibri" w:cs="Calibri"/>
                <w:bCs/>
                <w:sz w:val="20"/>
                <w:szCs w:val="20"/>
              </w:rPr>
            </w:pPr>
            <w:r w:rsidRPr="001A7579">
              <w:rPr>
                <w:rFonts w:ascii="Calibri" w:hAnsi="Calibri" w:cs="Calibri"/>
                <w:b/>
                <w:sz w:val="20"/>
                <w:szCs w:val="20"/>
              </w:rPr>
              <w:t>Atividade 2</w:t>
            </w:r>
            <w:r w:rsidRPr="001A7579">
              <w:rPr>
                <w:rFonts w:ascii="Calibri" w:hAnsi="Calibri" w:cs="Calibri"/>
                <w:bCs/>
                <w:sz w:val="20"/>
                <w:szCs w:val="20"/>
              </w:rPr>
              <w:t xml:space="preserve">: </w:t>
            </w:r>
            <w:r w:rsidRPr="001A7579">
              <w:rPr>
                <w:rFonts w:asciiTheme="minorHAnsi" w:hAnsiTheme="minorHAnsi" w:cstheme="minorHAnsi"/>
                <w:sz w:val="20"/>
                <w:szCs w:val="20"/>
              </w:rPr>
              <w:t>Emitir o relatório contendo a análise defesas dos autuados, incluindo a verificação dos pressupostos para sua admissibilidade, para que a autoridade julgadora possa tomar a decisão</w:t>
            </w:r>
            <w:r w:rsidRPr="001A7579">
              <w:rPr>
                <w:rFonts w:ascii="Calibri" w:hAnsi="Calibri" w:cs="Calibri"/>
                <w:bCs/>
                <w:sz w:val="20"/>
                <w:szCs w:val="20"/>
              </w:rPr>
              <w:t>.</w:t>
            </w:r>
          </w:p>
          <w:p w14:paraId="68943B42" w14:textId="77777777" w:rsidR="001A7579" w:rsidRPr="001A7579" w:rsidRDefault="001A7579" w:rsidP="001A7579">
            <w:pPr>
              <w:jc w:val="both"/>
              <w:rPr>
                <w:rFonts w:ascii="Calibri" w:hAnsi="Calibri" w:cs="Calibri"/>
                <w:bCs/>
                <w:sz w:val="20"/>
                <w:szCs w:val="20"/>
              </w:rPr>
            </w:pPr>
            <w:r w:rsidRPr="001A7579">
              <w:rPr>
                <w:rFonts w:ascii="Calibri" w:hAnsi="Calibri" w:cs="Calibri"/>
                <w:b/>
                <w:sz w:val="20"/>
                <w:szCs w:val="20"/>
              </w:rPr>
              <w:t>Atividade 3</w:t>
            </w:r>
            <w:r w:rsidRPr="001A7579">
              <w:rPr>
                <w:rFonts w:ascii="Calibri" w:hAnsi="Calibri" w:cs="Calibri"/>
                <w:bCs/>
                <w:sz w:val="20"/>
                <w:szCs w:val="20"/>
              </w:rPr>
              <w:t xml:space="preserve">: </w:t>
            </w:r>
            <w:r w:rsidRPr="001A7579">
              <w:rPr>
                <w:rFonts w:asciiTheme="minorHAnsi" w:hAnsiTheme="minorHAnsi" w:cstheme="minorHAnsi"/>
                <w:sz w:val="20"/>
                <w:szCs w:val="20"/>
              </w:rPr>
              <w:t>Emitir um relatório analítico que contemple a análise nos padrões de decisões emitidas, os fundamentos, tipos de infração e riscos sanitários mais recorrentes, pontos de melhoria</w:t>
            </w:r>
            <w:r w:rsidRPr="001A7579">
              <w:rPr>
                <w:rFonts w:ascii="Calibri" w:hAnsi="Calibri" w:cs="Calibri"/>
                <w:bCs/>
                <w:sz w:val="20"/>
                <w:szCs w:val="20"/>
              </w:rPr>
              <w:t>.</w:t>
            </w:r>
          </w:p>
          <w:p w14:paraId="19B24EC3" w14:textId="77777777" w:rsidR="001A7579" w:rsidRPr="004C7E5D" w:rsidRDefault="001A7579" w:rsidP="001A7579">
            <w:pPr>
              <w:jc w:val="both"/>
              <w:rPr>
                <w:rFonts w:ascii="Calibri" w:hAnsi="Calibri" w:cs="Calibri"/>
                <w:bCs/>
                <w:sz w:val="22"/>
                <w:szCs w:val="22"/>
              </w:rPr>
            </w:pPr>
          </w:p>
          <w:p w14:paraId="093A1DFF" w14:textId="25533EE4" w:rsidR="0082444C" w:rsidRDefault="0082444C" w:rsidP="007E50DA">
            <w:pPr>
              <w:pStyle w:val="Corpodetexto"/>
              <w:rPr>
                <w:b/>
                <w:bCs/>
                <w:sz w:val="20"/>
                <w:szCs w:val="20"/>
              </w:rPr>
            </w:pPr>
          </w:p>
          <w:p w14:paraId="30204766" w14:textId="36D78BA4" w:rsidR="0082444C" w:rsidRDefault="0082444C" w:rsidP="007E50DA">
            <w:pPr>
              <w:pStyle w:val="Corpodetexto"/>
              <w:rPr>
                <w:b/>
                <w:bCs/>
                <w:sz w:val="20"/>
                <w:szCs w:val="20"/>
              </w:rPr>
            </w:pPr>
            <w:r>
              <w:rPr>
                <w:b/>
                <w:bCs/>
                <w:sz w:val="20"/>
                <w:szCs w:val="20"/>
              </w:rPr>
              <w:t>P4</w:t>
            </w:r>
          </w:p>
          <w:p w14:paraId="51DA33DC" w14:textId="77777777" w:rsidR="001A7579" w:rsidRPr="001A7579" w:rsidRDefault="001A7579" w:rsidP="001A7579">
            <w:pPr>
              <w:jc w:val="both"/>
              <w:rPr>
                <w:rFonts w:ascii="Calibri" w:hAnsi="Calibri" w:cs="Calibri"/>
                <w:bCs/>
                <w:sz w:val="20"/>
                <w:szCs w:val="20"/>
              </w:rPr>
            </w:pPr>
            <w:r w:rsidRPr="001A7579">
              <w:rPr>
                <w:rFonts w:ascii="Calibri" w:hAnsi="Calibri" w:cs="Calibri"/>
                <w:b/>
                <w:sz w:val="20"/>
                <w:szCs w:val="20"/>
              </w:rPr>
              <w:t>Atividade 1</w:t>
            </w:r>
            <w:r w:rsidRPr="001A7579">
              <w:rPr>
                <w:rFonts w:ascii="Calibri" w:hAnsi="Calibri" w:cs="Calibri"/>
                <w:bCs/>
                <w:sz w:val="20"/>
                <w:szCs w:val="20"/>
              </w:rPr>
              <w:t xml:space="preserve">: </w:t>
            </w:r>
            <w:r w:rsidRPr="001A7579">
              <w:rPr>
                <w:rFonts w:asciiTheme="minorHAnsi" w:hAnsiTheme="minorHAnsi" w:cstheme="minorHAnsi"/>
                <w:sz w:val="20"/>
                <w:szCs w:val="20"/>
              </w:rPr>
              <w:t>Analisar os processos administrativos sanitários elencados pela CAJIS</w:t>
            </w:r>
            <w:r w:rsidRPr="001A7579">
              <w:rPr>
                <w:rFonts w:ascii="Calibri" w:hAnsi="Calibri" w:cs="Calibri"/>
                <w:bCs/>
                <w:sz w:val="20"/>
                <w:szCs w:val="20"/>
              </w:rPr>
              <w:t>.</w:t>
            </w:r>
          </w:p>
          <w:p w14:paraId="3B04704A" w14:textId="77777777" w:rsidR="001A7579" w:rsidRPr="001A7579" w:rsidRDefault="001A7579" w:rsidP="001A7579">
            <w:pPr>
              <w:jc w:val="both"/>
              <w:rPr>
                <w:rFonts w:ascii="Calibri" w:hAnsi="Calibri" w:cs="Calibri"/>
                <w:bCs/>
                <w:sz w:val="20"/>
                <w:szCs w:val="20"/>
              </w:rPr>
            </w:pPr>
            <w:r w:rsidRPr="001A7579">
              <w:rPr>
                <w:rFonts w:ascii="Calibri" w:hAnsi="Calibri" w:cs="Calibri"/>
                <w:b/>
                <w:sz w:val="20"/>
                <w:szCs w:val="20"/>
              </w:rPr>
              <w:t>Atividade 2</w:t>
            </w:r>
            <w:r w:rsidRPr="001A7579">
              <w:rPr>
                <w:rFonts w:ascii="Calibri" w:hAnsi="Calibri" w:cs="Calibri"/>
                <w:bCs/>
                <w:sz w:val="20"/>
                <w:szCs w:val="20"/>
              </w:rPr>
              <w:t xml:space="preserve">: </w:t>
            </w:r>
            <w:r w:rsidRPr="001A7579">
              <w:rPr>
                <w:rFonts w:asciiTheme="minorHAnsi" w:hAnsiTheme="minorHAnsi" w:cstheme="minorHAnsi"/>
                <w:sz w:val="20"/>
                <w:szCs w:val="20"/>
              </w:rPr>
              <w:t>Emitir o relatório contendo a análise defesas dos autuados, incluindo a verificação dos pressupostos para sua admissibilidade, para que a autoridade julgadora possa tomar a decisão</w:t>
            </w:r>
            <w:r w:rsidRPr="001A7579">
              <w:rPr>
                <w:rFonts w:ascii="Calibri" w:hAnsi="Calibri" w:cs="Calibri"/>
                <w:bCs/>
                <w:sz w:val="20"/>
                <w:szCs w:val="20"/>
              </w:rPr>
              <w:t>.</w:t>
            </w:r>
          </w:p>
          <w:p w14:paraId="345499E8" w14:textId="77777777" w:rsidR="001A7579" w:rsidRPr="001A7579" w:rsidRDefault="001A7579" w:rsidP="001A7579">
            <w:pPr>
              <w:jc w:val="both"/>
              <w:rPr>
                <w:rFonts w:ascii="Calibri" w:hAnsi="Calibri" w:cs="Calibri"/>
                <w:bCs/>
                <w:sz w:val="20"/>
                <w:szCs w:val="20"/>
              </w:rPr>
            </w:pPr>
            <w:r w:rsidRPr="001A7579">
              <w:rPr>
                <w:rFonts w:ascii="Calibri" w:hAnsi="Calibri" w:cs="Calibri"/>
                <w:b/>
                <w:sz w:val="20"/>
                <w:szCs w:val="20"/>
              </w:rPr>
              <w:t>Atividade 3</w:t>
            </w:r>
            <w:r w:rsidRPr="001A7579">
              <w:rPr>
                <w:rFonts w:ascii="Calibri" w:hAnsi="Calibri" w:cs="Calibri"/>
                <w:bCs/>
                <w:sz w:val="20"/>
                <w:szCs w:val="20"/>
              </w:rPr>
              <w:t xml:space="preserve">: </w:t>
            </w:r>
            <w:r w:rsidRPr="001A7579">
              <w:rPr>
                <w:rFonts w:asciiTheme="minorHAnsi" w:hAnsiTheme="minorHAnsi" w:cstheme="minorHAnsi"/>
                <w:sz w:val="20"/>
                <w:szCs w:val="20"/>
              </w:rPr>
              <w:t>Emitir um relatório analítico que contemple a análise nos padrões de decisões emitidas, os fundamentos, tipos de infração e riscos sanitários mais recorrentes, pontos de melhoria</w:t>
            </w:r>
            <w:r w:rsidRPr="001A7579">
              <w:rPr>
                <w:rFonts w:ascii="Calibri" w:hAnsi="Calibri" w:cs="Calibri"/>
                <w:bCs/>
                <w:sz w:val="20"/>
                <w:szCs w:val="20"/>
              </w:rPr>
              <w:t>.</w:t>
            </w:r>
          </w:p>
          <w:p w14:paraId="6C489055" w14:textId="77777777" w:rsidR="0082444C" w:rsidRDefault="0082444C" w:rsidP="007E50DA">
            <w:pPr>
              <w:pStyle w:val="Corpodetexto"/>
              <w:rPr>
                <w:b/>
                <w:bCs/>
                <w:sz w:val="20"/>
                <w:szCs w:val="20"/>
              </w:rPr>
            </w:pPr>
          </w:p>
          <w:p w14:paraId="5FDAF61D" w14:textId="74606CBF" w:rsidR="0082444C" w:rsidRDefault="0082444C" w:rsidP="007E50DA">
            <w:pPr>
              <w:pStyle w:val="Corpodetexto"/>
              <w:rPr>
                <w:b/>
                <w:bCs/>
                <w:sz w:val="20"/>
                <w:szCs w:val="20"/>
              </w:rPr>
            </w:pPr>
            <w:r>
              <w:rPr>
                <w:b/>
                <w:bCs/>
                <w:sz w:val="20"/>
                <w:szCs w:val="20"/>
              </w:rPr>
              <w:t>P5</w:t>
            </w:r>
          </w:p>
          <w:p w14:paraId="363FFFBA" w14:textId="77777777" w:rsidR="001A7579" w:rsidRPr="001A7579" w:rsidRDefault="001A7579" w:rsidP="001A7579">
            <w:pPr>
              <w:jc w:val="both"/>
              <w:rPr>
                <w:rFonts w:ascii="Calibri" w:hAnsi="Calibri" w:cs="Calibri"/>
                <w:bCs/>
                <w:sz w:val="20"/>
                <w:szCs w:val="20"/>
              </w:rPr>
            </w:pPr>
            <w:r w:rsidRPr="001A7579">
              <w:rPr>
                <w:rFonts w:ascii="Calibri" w:hAnsi="Calibri" w:cs="Calibri"/>
                <w:b/>
                <w:sz w:val="20"/>
                <w:szCs w:val="20"/>
              </w:rPr>
              <w:t>Atividade 1</w:t>
            </w:r>
            <w:r w:rsidRPr="001A7579">
              <w:rPr>
                <w:rFonts w:ascii="Calibri" w:hAnsi="Calibri" w:cs="Calibri"/>
                <w:bCs/>
                <w:sz w:val="20"/>
                <w:szCs w:val="20"/>
              </w:rPr>
              <w:t xml:space="preserve">: </w:t>
            </w:r>
            <w:r w:rsidRPr="001A7579">
              <w:rPr>
                <w:rFonts w:asciiTheme="minorHAnsi" w:hAnsiTheme="minorHAnsi" w:cstheme="minorHAnsi"/>
                <w:sz w:val="20"/>
                <w:szCs w:val="20"/>
              </w:rPr>
              <w:t>Analisar os processos administrativos sanitários elencados pela CAJIS</w:t>
            </w:r>
            <w:r w:rsidRPr="001A7579">
              <w:rPr>
                <w:rFonts w:ascii="Calibri" w:hAnsi="Calibri" w:cs="Calibri"/>
                <w:bCs/>
                <w:sz w:val="20"/>
                <w:szCs w:val="20"/>
              </w:rPr>
              <w:t>.</w:t>
            </w:r>
          </w:p>
          <w:p w14:paraId="5042657A" w14:textId="77777777" w:rsidR="001A7579" w:rsidRPr="001A7579" w:rsidRDefault="001A7579" w:rsidP="001A7579">
            <w:pPr>
              <w:jc w:val="both"/>
              <w:rPr>
                <w:rFonts w:ascii="Calibri" w:hAnsi="Calibri" w:cs="Calibri"/>
                <w:bCs/>
                <w:sz w:val="20"/>
                <w:szCs w:val="20"/>
              </w:rPr>
            </w:pPr>
            <w:r w:rsidRPr="001A7579">
              <w:rPr>
                <w:rFonts w:ascii="Calibri" w:hAnsi="Calibri" w:cs="Calibri"/>
                <w:b/>
                <w:sz w:val="20"/>
                <w:szCs w:val="20"/>
              </w:rPr>
              <w:t>Atividade 2</w:t>
            </w:r>
            <w:r w:rsidRPr="001A7579">
              <w:rPr>
                <w:rFonts w:ascii="Calibri" w:hAnsi="Calibri" w:cs="Calibri"/>
                <w:bCs/>
                <w:sz w:val="20"/>
                <w:szCs w:val="20"/>
              </w:rPr>
              <w:t xml:space="preserve">: </w:t>
            </w:r>
            <w:r w:rsidRPr="001A7579">
              <w:rPr>
                <w:rFonts w:asciiTheme="minorHAnsi" w:hAnsiTheme="minorHAnsi" w:cstheme="minorHAnsi"/>
                <w:sz w:val="20"/>
                <w:szCs w:val="20"/>
              </w:rPr>
              <w:t>Emitir o relatório contendo a análise defesas dos autuados, incluindo a verificação dos pressupostos para sua admissibilidade, para que a autoridade julgadora possa tomar a decisão</w:t>
            </w:r>
            <w:r w:rsidRPr="001A7579">
              <w:rPr>
                <w:rFonts w:ascii="Calibri" w:hAnsi="Calibri" w:cs="Calibri"/>
                <w:bCs/>
                <w:sz w:val="20"/>
                <w:szCs w:val="20"/>
              </w:rPr>
              <w:t>.</w:t>
            </w:r>
          </w:p>
          <w:p w14:paraId="1E3BCA2C" w14:textId="77777777" w:rsidR="001A7579" w:rsidRPr="001A7579" w:rsidRDefault="001A7579" w:rsidP="001A7579">
            <w:pPr>
              <w:jc w:val="both"/>
              <w:rPr>
                <w:rFonts w:ascii="Calibri" w:hAnsi="Calibri" w:cs="Calibri"/>
                <w:bCs/>
                <w:sz w:val="20"/>
                <w:szCs w:val="20"/>
              </w:rPr>
            </w:pPr>
            <w:r w:rsidRPr="001A7579">
              <w:rPr>
                <w:rFonts w:ascii="Calibri" w:hAnsi="Calibri" w:cs="Calibri"/>
                <w:b/>
                <w:sz w:val="20"/>
                <w:szCs w:val="20"/>
              </w:rPr>
              <w:t>Atividade 3</w:t>
            </w:r>
            <w:r w:rsidRPr="001A7579">
              <w:rPr>
                <w:rFonts w:ascii="Calibri" w:hAnsi="Calibri" w:cs="Calibri"/>
                <w:bCs/>
                <w:sz w:val="20"/>
                <w:szCs w:val="20"/>
              </w:rPr>
              <w:t xml:space="preserve">: </w:t>
            </w:r>
            <w:r w:rsidRPr="001A7579">
              <w:rPr>
                <w:rFonts w:asciiTheme="minorHAnsi" w:hAnsiTheme="minorHAnsi" w:cstheme="minorHAnsi"/>
                <w:sz w:val="20"/>
                <w:szCs w:val="20"/>
              </w:rPr>
              <w:t>Emitir um relatório analítico que contemple a análise nos padrões de decisões emitidas, os fundamentos, tipos de infração e riscos sanitários mais recorrentes, pontos de melhoria</w:t>
            </w:r>
            <w:r w:rsidRPr="001A7579">
              <w:rPr>
                <w:rFonts w:ascii="Calibri" w:hAnsi="Calibri" w:cs="Calibri"/>
                <w:bCs/>
                <w:sz w:val="20"/>
                <w:szCs w:val="20"/>
              </w:rPr>
              <w:t>.</w:t>
            </w:r>
          </w:p>
          <w:p w14:paraId="4B9A729A" w14:textId="77777777" w:rsidR="0082444C" w:rsidRDefault="0082444C" w:rsidP="007E50DA">
            <w:pPr>
              <w:pStyle w:val="Corpodetexto"/>
              <w:rPr>
                <w:b/>
                <w:bCs/>
                <w:sz w:val="20"/>
                <w:szCs w:val="20"/>
              </w:rPr>
            </w:pPr>
          </w:p>
          <w:p w14:paraId="0240620A" w14:textId="732BB9F1" w:rsidR="0082444C" w:rsidRDefault="0082444C" w:rsidP="007E50DA">
            <w:pPr>
              <w:pStyle w:val="Corpodetexto"/>
              <w:rPr>
                <w:b/>
                <w:bCs/>
                <w:sz w:val="20"/>
                <w:szCs w:val="20"/>
              </w:rPr>
            </w:pPr>
            <w:r>
              <w:rPr>
                <w:b/>
                <w:bCs/>
                <w:sz w:val="20"/>
                <w:szCs w:val="20"/>
              </w:rPr>
              <w:t>P6</w:t>
            </w:r>
          </w:p>
          <w:p w14:paraId="478014DC" w14:textId="77777777" w:rsidR="001A7579" w:rsidRPr="001A7579" w:rsidRDefault="001A7579" w:rsidP="001A7579">
            <w:pPr>
              <w:jc w:val="both"/>
              <w:rPr>
                <w:rFonts w:ascii="Calibri" w:hAnsi="Calibri" w:cs="Calibri"/>
                <w:bCs/>
                <w:sz w:val="20"/>
                <w:szCs w:val="20"/>
              </w:rPr>
            </w:pPr>
            <w:r w:rsidRPr="001A7579">
              <w:rPr>
                <w:rFonts w:ascii="Calibri" w:hAnsi="Calibri" w:cs="Calibri"/>
                <w:b/>
                <w:sz w:val="20"/>
                <w:szCs w:val="20"/>
              </w:rPr>
              <w:t>Atividade 1</w:t>
            </w:r>
            <w:r w:rsidRPr="001A7579">
              <w:rPr>
                <w:rFonts w:ascii="Calibri" w:hAnsi="Calibri" w:cs="Calibri"/>
                <w:bCs/>
                <w:sz w:val="20"/>
                <w:szCs w:val="20"/>
              </w:rPr>
              <w:t xml:space="preserve">: </w:t>
            </w:r>
            <w:r w:rsidRPr="001A7579">
              <w:rPr>
                <w:rFonts w:asciiTheme="minorHAnsi" w:hAnsiTheme="minorHAnsi" w:cstheme="minorHAnsi"/>
                <w:sz w:val="20"/>
                <w:szCs w:val="20"/>
              </w:rPr>
              <w:t>Analisar os processos administrativos sanitários elencados pela CAJIS</w:t>
            </w:r>
            <w:r w:rsidRPr="001A7579">
              <w:rPr>
                <w:rFonts w:ascii="Calibri" w:hAnsi="Calibri" w:cs="Calibri"/>
                <w:bCs/>
                <w:sz w:val="20"/>
                <w:szCs w:val="20"/>
              </w:rPr>
              <w:t>.</w:t>
            </w:r>
          </w:p>
          <w:p w14:paraId="17AD1BFC" w14:textId="77777777" w:rsidR="001A7579" w:rsidRPr="001A7579" w:rsidRDefault="001A7579" w:rsidP="001A7579">
            <w:pPr>
              <w:jc w:val="both"/>
              <w:rPr>
                <w:rFonts w:ascii="Calibri" w:hAnsi="Calibri" w:cs="Calibri"/>
                <w:bCs/>
                <w:sz w:val="20"/>
                <w:szCs w:val="20"/>
              </w:rPr>
            </w:pPr>
            <w:r w:rsidRPr="001A7579">
              <w:rPr>
                <w:rFonts w:ascii="Calibri" w:hAnsi="Calibri" w:cs="Calibri"/>
                <w:b/>
                <w:sz w:val="20"/>
                <w:szCs w:val="20"/>
              </w:rPr>
              <w:t>Atividade 2</w:t>
            </w:r>
            <w:r w:rsidRPr="001A7579">
              <w:rPr>
                <w:rFonts w:ascii="Calibri" w:hAnsi="Calibri" w:cs="Calibri"/>
                <w:bCs/>
                <w:sz w:val="20"/>
                <w:szCs w:val="20"/>
              </w:rPr>
              <w:t xml:space="preserve">: </w:t>
            </w:r>
            <w:r w:rsidRPr="001A7579">
              <w:rPr>
                <w:rFonts w:asciiTheme="minorHAnsi" w:hAnsiTheme="minorHAnsi" w:cstheme="minorHAnsi"/>
                <w:sz w:val="20"/>
                <w:szCs w:val="20"/>
              </w:rPr>
              <w:t>Emitir o relatório contendo a análise das defesas dos autuados, incluindo a verificação dos pressupostos para sua admissibilidade, para que a autoridade julgadora possa tomar a decisão</w:t>
            </w:r>
            <w:r w:rsidRPr="001A7579">
              <w:rPr>
                <w:rFonts w:ascii="Calibri" w:hAnsi="Calibri" w:cs="Calibri"/>
                <w:bCs/>
                <w:sz w:val="20"/>
                <w:szCs w:val="20"/>
              </w:rPr>
              <w:t>.</w:t>
            </w:r>
          </w:p>
          <w:p w14:paraId="6A0A856A" w14:textId="671740C7" w:rsidR="0067578F" w:rsidRDefault="001A7579" w:rsidP="001A7579">
            <w:pPr>
              <w:pStyle w:val="Corpodetexto"/>
              <w:rPr>
                <w:rFonts w:ascii="Calibri" w:hAnsi="Calibri" w:cs="Calibri"/>
                <w:bCs/>
                <w:sz w:val="20"/>
                <w:szCs w:val="20"/>
              </w:rPr>
            </w:pPr>
            <w:r w:rsidRPr="001A7579">
              <w:rPr>
                <w:rFonts w:ascii="Calibri" w:hAnsi="Calibri" w:cs="Calibri"/>
                <w:b/>
                <w:sz w:val="20"/>
                <w:szCs w:val="20"/>
              </w:rPr>
              <w:t>Atividade 3</w:t>
            </w:r>
            <w:r w:rsidRPr="001A7579">
              <w:rPr>
                <w:rFonts w:ascii="Calibri" w:hAnsi="Calibri" w:cs="Calibri"/>
                <w:bCs/>
                <w:sz w:val="20"/>
                <w:szCs w:val="20"/>
              </w:rPr>
              <w:t xml:space="preserve">: </w:t>
            </w:r>
            <w:r w:rsidRPr="001A7579">
              <w:rPr>
                <w:rFonts w:asciiTheme="minorHAnsi" w:hAnsiTheme="minorHAnsi" w:cstheme="minorHAnsi"/>
                <w:sz w:val="20"/>
                <w:szCs w:val="20"/>
              </w:rPr>
              <w:t>Emitir um relatório analítico que contemple a análise nos padrões de decisões emitidas, os fundamentos, tipos de infração e riscos sanitários mais recorrentes, pontos de melhoria</w:t>
            </w:r>
            <w:r w:rsidRPr="001A7579">
              <w:rPr>
                <w:rFonts w:ascii="Calibri" w:hAnsi="Calibri" w:cs="Calibri"/>
                <w:bCs/>
                <w:sz w:val="20"/>
                <w:szCs w:val="20"/>
              </w:rPr>
              <w:t>.</w:t>
            </w:r>
          </w:p>
          <w:p w14:paraId="244EA321" w14:textId="77777777" w:rsidR="001A7579" w:rsidRPr="001A7579" w:rsidRDefault="001A7579" w:rsidP="001A7579">
            <w:pPr>
              <w:pStyle w:val="Corpodetexto"/>
              <w:rPr>
                <w:sz w:val="18"/>
                <w:szCs w:val="18"/>
              </w:rPr>
            </w:pPr>
          </w:p>
          <w:p w14:paraId="4AAF8BEB" w14:textId="2F65D8FE" w:rsidR="0060747D" w:rsidRPr="006107D5" w:rsidRDefault="0060747D" w:rsidP="00EF3143">
            <w:pPr>
              <w:pStyle w:val="NormalWeb"/>
              <w:spacing w:before="0" w:beforeAutospacing="0" w:after="0" w:afterAutospacing="0"/>
              <w:jc w:val="both"/>
              <w:rPr>
                <w:sz w:val="20"/>
                <w:szCs w:val="20"/>
              </w:rPr>
            </w:pPr>
            <w:r w:rsidRPr="006107D5">
              <w:rPr>
                <w:sz w:val="20"/>
                <w:szCs w:val="20"/>
              </w:rPr>
              <w:t xml:space="preserve">6. Produtos/Resultados esperados: </w:t>
            </w:r>
          </w:p>
          <w:p w14:paraId="34BA1670" w14:textId="77777777" w:rsidR="00A900AC" w:rsidRPr="006107D5" w:rsidRDefault="00A900AC" w:rsidP="00900DE6">
            <w:pPr>
              <w:jc w:val="both"/>
              <w:rPr>
                <w:b/>
                <w:bCs/>
                <w:sz w:val="20"/>
                <w:szCs w:val="20"/>
              </w:rPr>
            </w:pPr>
          </w:p>
          <w:p w14:paraId="4EDFB9CF" w14:textId="77777777" w:rsidR="001A7579" w:rsidRPr="001A7579" w:rsidRDefault="00C441AC" w:rsidP="0067578F">
            <w:pPr>
              <w:jc w:val="both"/>
              <w:rPr>
                <w:rFonts w:asciiTheme="minorHAnsi" w:hAnsiTheme="minorHAnsi" w:cstheme="minorHAnsi"/>
                <w:b/>
                <w:bCs/>
                <w:sz w:val="20"/>
                <w:szCs w:val="20"/>
              </w:rPr>
            </w:pPr>
            <w:r w:rsidRPr="004001CE">
              <w:rPr>
                <w:b/>
                <w:bCs/>
                <w:sz w:val="20"/>
                <w:szCs w:val="20"/>
              </w:rPr>
              <w:t>Produto 1</w:t>
            </w:r>
            <w:r w:rsidRPr="004001CE">
              <w:rPr>
                <w:sz w:val="20"/>
                <w:szCs w:val="20"/>
              </w:rPr>
              <w:t xml:space="preserve"> –</w:t>
            </w:r>
            <w:r w:rsidR="00A900AC" w:rsidRPr="004001CE">
              <w:rPr>
                <w:sz w:val="20"/>
                <w:szCs w:val="20"/>
              </w:rPr>
              <w:t xml:space="preserve"> </w:t>
            </w:r>
            <w:r w:rsidR="001A7579" w:rsidRPr="001A7579">
              <w:rPr>
                <w:rFonts w:asciiTheme="minorHAnsi" w:hAnsiTheme="minorHAnsi" w:cstheme="minorHAnsi"/>
                <w:sz w:val="20"/>
                <w:szCs w:val="20"/>
              </w:rPr>
              <w:t>Relatório técnico contendo a análise e a sistematização dos posicionamentos das defesas apresentadas contra os Autos de Infração Sanitárias instaurados em julho de 2024.</w:t>
            </w:r>
          </w:p>
          <w:p w14:paraId="5825F48D" w14:textId="09036999" w:rsidR="003C6445" w:rsidRPr="001A7579" w:rsidRDefault="00C441AC" w:rsidP="0067578F">
            <w:pPr>
              <w:jc w:val="both"/>
              <w:rPr>
                <w:b/>
                <w:bCs/>
                <w:sz w:val="20"/>
                <w:szCs w:val="20"/>
              </w:rPr>
            </w:pPr>
            <w:r w:rsidRPr="001A7579">
              <w:rPr>
                <w:b/>
                <w:bCs/>
                <w:sz w:val="20"/>
                <w:szCs w:val="20"/>
              </w:rPr>
              <w:t>Produto 2</w:t>
            </w:r>
            <w:r w:rsidRPr="001A7579">
              <w:rPr>
                <w:sz w:val="20"/>
                <w:szCs w:val="20"/>
              </w:rPr>
              <w:t xml:space="preserve"> –</w:t>
            </w:r>
            <w:r w:rsidR="007E50DA" w:rsidRPr="001A7579">
              <w:rPr>
                <w:b/>
                <w:bCs/>
                <w:sz w:val="20"/>
                <w:szCs w:val="20"/>
              </w:rPr>
              <w:t xml:space="preserve"> </w:t>
            </w:r>
            <w:r w:rsidR="001A7579" w:rsidRPr="001A7579">
              <w:rPr>
                <w:rFonts w:asciiTheme="minorHAnsi" w:hAnsiTheme="minorHAnsi" w:cstheme="minorHAnsi"/>
                <w:sz w:val="20"/>
                <w:szCs w:val="20"/>
              </w:rPr>
              <w:t>Relatório técnico contendo a análise e a sistematização dos posicionamentos das defesas apresentadas contra os Autos de Infração Sanitárias instaurados em agosto de 2024.</w:t>
            </w:r>
          </w:p>
          <w:p w14:paraId="3F2E64C7" w14:textId="26461316" w:rsidR="004001CE" w:rsidRPr="001A7579" w:rsidRDefault="0067578F" w:rsidP="004001CE">
            <w:pPr>
              <w:jc w:val="both"/>
              <w:rPr>
                <w:rFonts w:asciiTheme="minorHAnsi" w:hAnsiTheme="minorHAnsi" w:cstheme="minorHAnsi"/>
                <w:sz w:val="20"/>
                <w:szCs w:val="20"/>
              </w:rPr>
            </w:pPr>
            <w:r w:rsidRPr="001A7579">
              <w:rPr>
                <w:b/>
                <w:bCs/>
                <w:sz w:val="20"/>
                <w:szCs w:val="20"/>
              </w:rPr>
              <w:t>Produto 3</w:t>
            </w:r>
            <w:r w:rsidRPr="001A7579">
              <w:rPr>
                <w:sz w:val="20"/>
                <w:szCs w:val="20"/>
              </w:rPr>
              <w:t xml:space="preserve"> – </w:t>
            </w:r>
            <w:r w:rsidR="001A7579" w:rsidRPr="001A7579">
              <w:rPr>
                <w:rFonts w:asciiTheme="minorHAnsi" w:hAnsiTheme="minorHAnsi" w:cstheme="minorHAnsi"/>
                <w:sz w:val="20"/>
                <w:szCs w:val="20"/>
              </w:rPr>
              <w:t>Relatório técnico contendo a análise e a sistematização dos posicionamentos das defesas apresentadas contra os Autos de Infração Sanitárias instaurados em setembro de 2024.</w:t>
            </w:r>
          </w:p>
          <w:p w14:paraId="6A171461" w14:textId="682F6BCB" w:rsidR="007A2713" w:rsidRPr="001A7579" w:rsidRDefault="004001CE" w:rsidP="007A2713">
            <w:pPr>
              <w:jc w:val="both"/>
              <w:rPr>
                <w:rFonts w:asciiTheme="minorHAnsi" w:hAnsiTheme="minorHAnsi" w:cstheme="minorHAnsi"/>
                <w:sz w:val="20"/>
                <w:szCs w:val="20"/>
              </w:rPr>
            </w:pPr>
            <w:r w:rsidRPr="001A7579">
              <w:rPr>
                <w:rFonts w:asciiTheme="minorHAnsi" w:hAnsiTheme="minorHAnsi" w:cstheme="minorHAnsi"/>
                <w:b/>
                <w:bCs/>
                <w:sz w:val="20"/>
                <w:szCs w:val="20"/>
              </w:rPr>
              <w:t xml:space="preserve">Produto 4 </w:t>
            </w:r>
            <w:r w:rsidRPr="001A7579">
              <w:rPr>
                <w:rFonts w:asciiTheme="minorHAnsi" w:hAnsiTheme="minorHAnsi" w:cstheme="minorHAnsi"/>
                <w:sz w:val="20"/>
                <w:szCs w:val="20"/>
              </w:rPr>
              <w:t xml:space="preserve">– </w:t>
            </w:r>
            <w:r w:rsidR="001A7579" w:rsidRPr="001A7579">
              <w:rPr>
                <w:rFonts w:asciiTheme="minorHAnsi" w:hAnsiTheme="minorHAnsi" w:cstheme="minorHAnsi"/>
                <w:sz w:val="20"/>
                <w:szCs w:val="20"/>
              </w:rPr>
              <w:t>Relatório técnico contendo a análise e a sistematização dos posicionamentos das defesas apresentadas contra os Autos de Infração Sanitárias instaurados em outubro de 2024.</w:t>
            </w:r>
          </w:p>
          <w:p w14:paraId="17DE2C18" w14:textId="77777777" w:rsidR="001A7579" w:rsidRPr="001A7579" w:rsidRDefault="004001CE" w:rsidP="007A2713">
            <w:pPr>
              <w:jc w:val="both"/>
              <w:rPr>
                <w:rFonts w:asciiTheme="minorHAnsi" w:hAnsiTheme="minorHAnsi" w:cstheme="minorHAnsi"/>
                <w:sz w:val="20"/>
                <w:szCs w:val="20"/>
              </w:rPr>
            </w:pPr>
            <w:r w:rsidRPr="001A7579">
              <w:rPr>
                <w:rFonts w:asciiTheme="minorHAnsi" w:hAnsiTheme="minorHAnsi" w:cstheme="minorHAnsi"/>
                <w:b/>
                <w:bCs/>
                <w:sz w:val="20"/>
                <w:szCs w:val="20"/>
              </w:rPr>
              <w:t xml:space="preserve">Produto 5 </w:t>
            </w:r>
            <w:r w:rsidRPr="001A7579">
              <w:rPr>
                <w:rFonts w:asciiTheme="minorHAnsi" w:hAnsiTheme="minorHAnsi" w:cstheme="minorHAnsi"/>
                <w:sz w:val="20"/>
                <w:szCs w:val="20"/>
              </w:rPr>
              <w:t xml:space="preserve">– </w:t>
            </w:r>
            <w:r w:rsidR="001A7579" w:rsidRPr="001A7579">
              <w:rPr>
                <w:rFonts w:asciiTheme="minorHAnsi" w:hAnsiTheme="minorHAnsi" w:cstheme="minorHAnsi"/>
                <w:sz w:val="20"/>
                <w:szCs w:val="20"/>
              </w:rPr>
              <w:t>Relatório técnico contendo a análise e a sistematização dos posicionamentos das defesas apresentadas contra os Autos de Infração Sanitárias instaurados em novembro de 2024.</w:t>
            </w:r>
          </w:p>
          <w:p w14:paraId="1F908ED9" w14:textId="6369102B" w:rsidR="007A2713" w:rsidRPr="001A7579" w:rsidRDefault="004001CE" w:rsidP="007A2713">
            <w:pPr>
              <w:jc w:val="both"/>
              <w:rPr>
                <w:rFonts w:asciiTheme="minorHAnsi" w:hAnsiTheme="minorHAnsi" w:cstheme="minorHAnsi"/>
                <w:sz w:val="20"/>
                <w:szCs w:val="20"/>
              </w:rPr>
            </w:pPr>
            <w:r w:rsidRPr="001A7579">
              <w:rPr>
                <w:rFonts w:asciiTheme="minorHAnsi" w:hAnsiTheme="minorHAnsi" w:cstheme="minorHAnsi"/>
                <w:b/>
                <w:bCs/>
                <w:sz w:val="20"/>
                <w:szCs w:val="20"/>
              </w:rPr>
              <w:t xml:space="preserve">Produto 6 </w:t>
            </w:r>
            <w:r w:rsidRPr="001A7579">
              <w:rPr>
                <w:rFonts w:asciiTheme="minorHAnsi" w:hAnsiTheme="minorHAnsi" w:cstheme="minorHAnsi"/>
                <w:sz w:val="20"/>
                <w:szCs w:val="20"/>
              </w:rPr>
              <w:t xml:space="preserve">– </w:t>
            </w:r>
            <w:r w:rsidR="001A7579" w:rsidRPr="001A7579">
              <w:rPr>
                <w:rFonts w:asciiTheme="minorHAnsi" w:hAnsiTheme="minorHAnsi" w:cstheme="minorHAnsi"/>
                <w:sz w:val="20"/>
                <w:szCs w:val="20"/>
              </w:rPr>
              <w:t>Relatório técnico contendo a análise e a sistematização dos posicionamentos das defesas apresentadas contra os Autos de Infração Sanitárias instaurados em dezembro de 2024.</w:t>
            </w:r>
          </w:p>
          <w:p w14:paraId="1440E020" w14:textId="07C4E8D6" w:rsidR="004001CE" w:rsidRPr="004001CE" w:rsidRDefault="004001CE" w:rsidP="004001CE">
            <w:pPr>
              <w:jc w:val="both"/>
              <w:rPr>
                <w:rFonts w:asciiTheme="minorHAnsi" w:hAnsiTheme="minorHAnsi" w:cstheme="minorHAnsi"/>
                <w:b/>
                <w:bCs/>
                <w:sz w:val="20"/>
                <w:szCs w:val="20"/>
              </w:rPr>
            </w:pPr>
          </w:p>
          <w:p w14:paraId="35F283F2" w14:textId="77777777" w:rsidR="00C441AC" w:rsidRDefault="00C441AC" w:rsidP="00C441AC">
            <w:pPr>
              <w:pStyle w:val="Corpodetexto"/>
              <w:rPr>
                <w:sz w:val="20"/>
                <w:szCs w:val="20"/>
              </w:rPr>
            </w:pPr>
          </w:p>
          <w:p w14:paraId="0654E6E6" w14:textId="77777777" w:rsidR="00C21265" w:rsidRPr="006107D5" w:rsidRDefault="00C21265" w:rsidP="00C441AC">
            <w:pPr>
              <w:pStyle w:val="Corpodetexto"/>
              <w:rPr>
                <w:sz w:val="20"/>
                <w:szCs w:val="20"/>
              </w:rPr>
            </w:pPr>
          </w:p>
          <w:p w14:paraId="4AAF8BEC" w14:textId="50426AC5" w:rsidR="0060747D" w:rsidRPr="006107D5" w:rsidRDefault="0060747D" w:rsidP="00EF3143">
            <w:pPr>
              <w:pStyle w:val="Corpodetexto"/>
              <w:rPr>
                <w:sz w:val="20"/>
                <w:szCs w:val="20"/>
              </w:rPr>
            </w:pPr>
            <w:r w:rsidRPr="006107D5">
              <w:rPr>
                <w:sz w:val="20"/>
                <w:szCs w:val="20"/>
              </w:rPr>
              <w:t xml:space="preserve">7. Local de Trabalho: </w:t>
            </w:r>
          </w:p>
          <w:p w14:paraId="5152B917" w14:textId="7C96F071" w:rsidR="00672D1F" w:rsidRPr="006107D5" w:rsidRDefault="007E50DA" w:rsidP="00C441AC">
            <w:pPr>
              <w:pStyle w:val="Corpodetexto"/>
              <w:rPr>
                <w:sz w:val="20"/>
                <w:szCs w:val="20"/>
              </w:rPr>
            </w:pPr>
            <w:r w:rsidRPr="006107D5">
              <w:rPr>
                <w:sz w:val="20"/>
                <w:szCs w:val="20"/>
              </w:rPr>
              <w:t>Os serviços serão desenvolvidos de forma remota e, quando solicitado pela área técnica, presencialmente em Brasília/</w:t>
            </w:r>
            <w:r w:rsidR="00A900AC" w:rsidRPr="006107D5">
              <w:rPr>
                <w:sz w:val="20"/>
                <w:szCs w:val="20"/>
              </w:rPr>
              <w:t>DF.</w:t>
            </w:r>
            <w:r w:rsidR="0067578F" w:rsidRPr="006107D5">
              <w:rPr>
                <w:sz w:val="20"/>
                <w:szCs w:val="20"/>
              </w:rPr>
              <w:t xml:space="preserve"> </w:t>
            </w:r>
          </w:p>
          <w:p w14:paraId="2A3092A3" w14:textId="77777777" w:rsidR="0067578F" w:rsidRPr="006107D5" w:rsidRDefault="0067578F" w:rsidP="00C441AC">
            <w:pPr>
              <w:pStyle w:val="Corpodetexto"/>
              <w:rPr>
                <w:sz w:val="20"/>
                <w:szCs w:val="20"/>
              </w:rPr>
            </w:pPr>
          </w:p>
          <w:p w14:paraId="1439C21D" w14:textId="2AEE1099" w:rsidR="0060747D" w:rsidRPr="006107D5" w:rsidRDefault="0060747D" w:rsidP="00EF3143">
            <w:pPr>
              <w:pStyle w:val="Corpodetexto"/>
              <w:rPr>
                <w:sz w:val="20"/>
                <w:szCs w:val="20"/>
              </w:rPr>
            </w:pPr>
            <w:r w:rsidRPr="006107D5">
              <w:rPr>
                <w:sz w:val="20"/>
                <w:szCs w:val="20"/>
              </w:rPr>
              <w:t xml:space="preserve">8. Duração do contrato: </w:t>
            </w:r>
            <w:r w:rsidR="001A7579">
              <w:rPr>
                <w:sz w:val="20"/>
                <w:szCs w:val="20"/>
              </w:rPr>
              <w:t>330</w:t>
            </w:r>
            <w:r w:rsidR="00127032" w:rsidRPr="006107D5">
              <w:rPr>
                <w:sz w:val="20"/>
                <w:szCs w:val="20"/>
              </w:rPr>
              <w:t xml:space="preserve"> dias</w:t>
            </w:r>
            <w:r w:rsidR="00384EB2" w:rsidRPr="006107D5">
              <w:rPr>
                <w:sz w:val="20"/>
                <w:szCs w:val="20"/>
              </w:rPr>
              <w:t>, a partir da assinatura do contrato.</w:t>
            </w:r>
          </w:p>
          <w:p w14:paraId="6326D312" w14:textId="77777777" w:rsidR="00546B74" w:rsidRDefault="00546B74" w:rsidP="00EF3143">
            <w:pPr>
              <w:pStyle w:val="Corpodetexto"/>
              <w:rPr>
                <w:sz w:val="20"/>
                <w:szCs w:val="20"/>
              </w:rPr>
            </w:pPr>
          </w:p>
          <w:p w14:paraId="74E2277E" w14:textId="77777777" w:rsidR="00C21265" w:rsidRPr="006107D5" w:rsidRDefault="00C21265" w:rsidP="00EF3143">
            <w:pPr>
              <w:pStyle w:val="Corpodetexto"/>
              <w:rPr>
                <w:sz w:val="20"/>
                <w:szCs w:val="20"/>
              </w:rPr>
            </w:pPr>
          </w:p>
          <w:p w14:paraId="676BEDFD" w14:textId="77777777" w:rsidR="00384EB2" w:rsidRPr="006107D5" w:rsidRDefault="00384EB2" w:rsidP="00EF3143">
            <w:pPr>
              <w:pStyle w:val="Corpodetexto"/>
              <w:rPr>
                <w:sz w:val="20"/>
                <w:szCs w:val="20"/>
              </w:rPr>
            </w:pPr>
          </w:p>
          <w:p w14:paraId="0B00FD1B" w14:textId="7E9FB931" w:rsidR="00722ECE" w:rsidRPr="006107D5" w:rsidRDefault="00384EB2" w:rsidP="00EF3143">
            <w:pPr>
              <w:pStyle w:val="Corpodetexto"/>
              <w:rPr>
                <w:sz w:val="20"/>
                <w:szCs w:val="20"/>
              </w:rPr>
            </w:pPr>
            <w:r w:rsidRPr="006107D5">
              <w:rPr>
                <w:sz w:val="20"/>
                <w:szCs w:val="20"/>
              </w:rPr>
              <w:t>9. Cron</w:t>
            </w:r>
            <w:r w:rsidR="00B77BD4" w:rsidRPr="006107D5">
              <w:rPr>
                <w:sz w:val="20"/>
                <w:szCs w:val="20"/>
              </w:rPr>
              <w:t>o</w:t>
            </w:r>
            <w:r w:rsidRPr="006107D5">
              <w:rPr>
                <w:sz w:val="20"/>
                <w:szCs w:val="20"/>
              </w:rPr>
              <w:t>grama</w:t>
            </w:r>
            <w:r w:rsidR="00B77BD4" w:rsidRPr="006107D5">
              <w:rPr>
                <w:sz w:val="20"/>
                <w:szCs w:val="20"/>
              </w:rPr>
              <w:t>:</w:t>
            </w:r>
          </w:p>
          <w:p w14:paraId="033F0B4A" w14:textId="77777777" w:rsidR="00900DE6" w:rsidRPr="006107D5" w:rsidRDefault="00900DE6" w:rsidP="00EF3143">
            <w:pPr>
              <w:pStyle w:val="Corpodetexto"/>
              <w:rPr>
                <w:sz w:val="20"/>
                <w:szCs w:val="20"/>
              </w:rPr>
            </w:pPr>
          </w:p>
          <w:tbl>
            <w:tblPr>
              <w:tblW w:w="3925" w:type="pct"/>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61"/>
              <w:gridCol w:w="5803"/>
            </w:tblGrid>
            <w:tr w:rsidR="00AF37A5" w:rsidRPr="006107D5" w14:paraId="6B037037" w14:textId="77777777" w:rsidTr="00FF2578">
              <w:trPr>
                <w:trHeight w:val="300"/>
                <w:jc w:val="center"/>
              </w:trPr>
              <w:tc>
                <w:tcPr>
                  <w:tcW w:w="646" w:type="pct"/>
                  <w:tcBorders>
                    <w:top w:val="single" w:sz="6" w:space="0" w:color="auto"/>
                    <w:left w:val="single" w:sz="6" w:space="0" w:color="auto"/>
                    <w:bottom w:val="single" w:sz="6" w:space="0" w:color="auto"/>
                    <w:right w:val="single" w:sz="6" w:space="0" w:color="auto"/>
                  </w:tcBorders>
                  <w:vAlign w:val="center"/>
                  <w:hideMark/>
                </w:tcPr>
                <w:p w14:paraId="5AA02ED7" w14:textId="77777777" w:rsidR="00B77BD4" w:rsidRPr="006107D5" w:rsidRDefault="00B77BD4" w:rsidP="00EF3143">
                  <w:pPr>
                    <w:jc w:val="both"/>
                    <w:rPr>
                      <w:b/>
                      <w:bCs/>
                      <w:sz w:val="20"/>
                      <w:szCs w:val="20"/>
                    </w:rPr>
                  </w:pPr>
                  <w:r w:rsidRPr="006107D5">
                    <w:rPr>
                      <w:b/>
                      <w:bCs/>
                      <w:sz w:val="20"/>
                      <w:szCs w:val="20"/>
                    </w:rPr>
                    <w:lastRenderedPageBreak/>
                    <w:t>Parcela</w:t>
                  </w:r>
                </w:p>
              </w:tc>
              <w:tc>
                <w:tcPr>
                  <w:tcW w:w="4354" w:type="pct"/>
                  <w:tcBorders>
                    <w:top w:val="single" w:sz="6" w:space="0" w:color="auto"/>
                    <w:left w:val="single" w:sz="6" w:space="0" w:color="auto"/>
                    <w:bottom w:val="single" w:sz="6" w:space="0" w:color="auto"/>
                    <w:right w:val="single" w:sz="6" w:space="0" w:color="auto"/>
                  </w:tcBorders>
                  <w:vAlign w:val="center"/>
                  <w:hideMark/>
                </w:tcPr>
                <w:p w14:paraId="4E31E3F8" w14:textId="77777777" w:rsidR="00B77BD4" w:rsidRPr="006107D5" w:rsidRDefault="00B77BD4" w:rsidP="00EF3143">
                  <w:pPr>
                    <w:jc w:val="both"/>
                    <w:rPr>
                      <w:b/>
                      <w:bCs/>
                      <w:sz w:val="20"/>
                      <w:szCs w:val="20"/>
                    </w:rPr>
                  </w:pPr>
                  <w:r w:rsidRPr="006107D5">
                    <w:rPr>
                      <w:b/>
                      <w:bCs/>
                      <w:sz w:val="20"/>
                      <w:szCs w:val="20"/>
                    </w:rPr>
                    <w:t>Data de entrega</w:t>
                  </w:r>
                </w:p>
              </w:tc>
            </w:tr>
            <w:tr w:rsidR="00AF37A5" w:rsidRPr="006107D5" w14:paraId="54A86D38" w14:textId="77777777" w:rsidTr="00FF2578">
              <w:trPr>
                <w:trHeight w:val="300"/>
                <w:jc w:val="center"/>
              </w:trPr>
              <w:tc>
                <w:tcPr>
                  <w:tcW w:w="646" w:type="pct"/>
                  <w:tcBorders>
                    <w:top w:val="single" w:sz="6" w:space="0" w:color="auto"/>
                    <w:left w:val="single" w:sz="6" w:space="0" w:color="auto"/>
                    <w:bottom w:val="single" w:sz="6" w:space="0" w:color="auto"/>
                    <w:right w:val="single" w:sz="6" w:space="0" w:color="auto"/>
                  </w:tcBorders>
                  <w:vAlign w:val="center"/>
                  <w:hideMark/>
                </w:tcPr>
                <w:p w14:paraId="7DF4E6FC" w14:textId="77777777" w:rsidR="00B77BD4" w:rsidRPr="006107D5" w:rsidRDefault="00B77BD4" w:rsidP="00EF3143">
                  <w:pPr>
                    <w:jc w:val="both"/>
                    <w:textAlignment w:val="baseline"/>
                    <w:rPr>
                      <w:sz w:val="20"/>
                      <w:szCs w:val="20"/>
                    </w:rPr>
                  </w:pPr>
                  <w:r w:rsidRPr="006107D5">
                    <w:rPr>
                      <w:sz w:val="20"/>
                      <w:szCs w:val="20"/>
                    </w:rPr>
                    <w:t>P1</w:t>
                  </w:r>
                </w:p>
              </w:tc>
              <w:tc>
                <w:tcPr>
                  <w:tcW w:w="4354" w:type="pct"/>
                  <w:tcBorders>
                    <w:top w:val="single" w:sz="6" w:space="0" w:color="auto"/>
                    <w:left w:val="single" w:sz="6" w:space="0" w:color="auto"/>
                    <w:bottom w:val="single" w:sz="6" w:space="0" w:color="auto"/>
                    <w:right w:val="single" w:sz="6" w:space="0" w:color="auto"/>
                  </w:tcBorders>
                  <w:vAlign w:val="center"/>
                  <w:hideMark/>
                </w:tcPr>
                <w:p w14:paraId="374E5F3D" w14:textId="707CC3A2" w:rsidR="00B77BD4" w:rsidRPr="006107D5" w:rsidRDefault="004001CE" w:rsidP="00EF3143">
                  <w:pPr>
                    <w:jc w:val="both"/>
                    <w:textAlignment w:val="baseline"/>
                    <w:rPr>
                      <w:sz w:val="20"/>
                      <w:szCs w:val="20"/>
                    </w:rPr>
                  </w:pPr>
                  <w:r>
                    <w:rPr>
                      <w:sz w:val="20"/>
                      <w:szCs w:val="20"/>
                    </w:rPr>
                    <w:t>30</w:t>
                  </w:r>
                  <w:r w:rsidR="00B77BD4" w:rsidRPr="006107D5">
                    <w:rPr>
                      <w:sz w:val="20"/>
                      <w:szCs w:val="20"/>
                    </w:rPr>
                    <w:t xml:space="preserve"> dias contados a partir da assinatura do contrato.</w:t>
                  </w:r>
                </w:p>
              </w:tc>
            </w:tr>
            <w:tr w:rsidR="00AF37A5" w:rsidRPr="006107D5" w14:paraId="0E8D0B13" w14:textId="77777777" w:rsidTr="00FF2578">
              <w:trPr>
                <w:trHeight w:val="300"/>
                <w:jc w:val="center"/>
              </w:trPr>
              <w:tc>
                <w:tcPr>
                  <w:tcW w:w="646" w:type="pct"/>
                  <w:tcBorders>
                    <w:top w:val="single" w:sz="6" w:space="0" w:color="auto"/>
                    <w:left w:val="single" w:sz="6" w:space="0" w:color="auto"/>
                    <w:bottom w:val="single" w:sz="6" w:space="0" w:color="auto"/>
                    <w:right w:val="single" w:sz="6" w:space="0" w:color="auto"/>
                  </w:tcBorders>
                  <w:vAlign w:val="center"/>
                  <w:hideMark/>
                </w:tcPr>
                <w:p w14:paraId="5C72D0D0" w14:textId="77777777" w:rsidR="00B77BD4" w:rsidRPr="006107D5" w:rsidRDefault="00B77BD4" w:rsidP="00EF3143">
                  <w:pPr>
                    <w:jc w:val="both"/>
                    <w:textAlignment w:val="baseline"/>
                    <w:rPr>
                      <w:sz w:val="20"/>
                      <w:szCs w:val="20"/>
                    </w:rPr>
                  </w:pPr>
                  <w:r w:rsidRPr="006107D5">
                    <w:rPr>
                      <w:sz w:val="20"/>
                      <w:szCs w:val="20"/>
                    </w:rPr>
                    <w:t>P2</w:t>
                  </w:r>
                </w:p>
              </w:tc>
              <w:tc>
                <w:tcPr>
                  <w:tcW w:w="4354" w:type="pct"/>
                  <w:tcBorders>
                    <w:top w:val="single" w:sz="6" w:space="0" w:color="auto"/>
                    <w:left w:val="single" w:sz="6" w:space="0" w:color="auto"/>
                    <w:bottom w:val="single" w:sz="6" w:space="0" w:color="auto"/>
                    <w:right w:val="single" w:sz="6" w:space="0" w:color="auto"/>
                  </w:tcBorders>
                  <w:vAlign w:val="center"/>
                  <w:hideMark/>
                </w:tcPr>
                <w:p w14:paraId="3BC1A2BD" w14:textId="68B9EBBB" w:rsidR="00B77BD4" w:rsidRPr="006107D5" w:rsidRDefault="004001CE" w:rsidP="00EF3143">
                  <w:pPr>
                    <w:jc w:val="both"/>
                    <w:textAlignment w:val="baseline"/>
                    <w:rPr>
                      <w:sz w:val="20"/>
                      <w:szCs w:val="20"/>
                    </w:rPr>
                  </w:pPr>
                  <w:r>
                    <w:rPr>
                      <w:sz w:val="20"/>
                      <w:szCs w:val="20"/>
                    </w:rPr>
                    <w:t>9</w:t>
                  </w:r>
                  <w:r w:rsidR="002F7134">
                    <w:rPr>
                      <w:sz w:val="20"/>
                      <w:szCs w:val="20"/>
                    </w:rPr>
                    <w:t>0</w:t>
                  </w:r>
                  <w:r w:rsidR="00B77BD4" w:rsidRPr="006107D5">
                    <w:rPr>
                      <w:sz w:val="20"/>
                      <w:szCs w:val="20"/>
                    </w:rPr>
                    <w:t xml:space="preserve"> dias contados a partir da assinatura do contrato.</w:t>
                  </w:r>
                </w:p>
              </w:tc>
            </w:tr>
            <w:tr w:rsidR="00AF37A5" w:rsidRPr="006107D5" w14:paraId="1A7B1CA2" w14:textId="77777777" w:rsidTr="00FF2578">
              <w:trPr>
                <w:trHeight w:val="300"/>
                <w:jc w:val="center"/>
              </w:trPr>
              <w:tc>
                <w:tcPr>
                  <w:tcW w:w="646" w:type="pct"/>
                  <w:tcBorders>
                    <w:top w:val="single" w:sz="6" w:space="0" w:color="auto"/>
                    <w:left w:val="single" w:sz="6" w:space="0" w:color="auto"/>
                    <w:bottom w:val="single" w:sz="6" w:space="0" w:color="auto"/>
                    <w:right w:val="single" w:sz="6" w:space="0" w:color="auto"/>
                  </w:tcBorders>
                  <w:vAlign w:val="center"/>
                </w:tcPr>
                <w:p w14:paraId="7F599878" w14:textId="132C810A" w:rsidR="0067578F" w:rsidRPr="006107D5" w:rsidRDefault="0067578F" w:rsidP="0067578F">
                  <w:pPr>
                    <w:jc w:val="both"/>
                    <w:textAlignment w:val="baseline"/>
                    <w:rPr>
                      <w:sz w:val="20"/>
                      <w:szCs w:val="20"/>
                    </w:rPr>
                  </w:pPr>
                  <w:r w:rsidRPr="006107D5">
                    <w:rPr>
                      <w:sz w:val="20"/>
                      <w:szCs w:val="20"/>
                    </w:rPr>
                    <w:t>P3</w:t>
                  </w:r>
                </w:p>
              </w:tc>
              <w:tc>
                <w:tcPr>
                  <w:tcW w:w="4354" w:type="pct"/>
                  <w:tcBorders>
                    <w:top w:val="single" w:sz="6" w:space="0" w:color="auto"/>
                    <w:left w:val="single" w:sz="6" w:space="0" w:color="auto"/>
                    <w:bottom w:val="single" w:sz="6" w:space="0" w:color="auto"/>
                    <w:right w:val="single" w:sz="6" w:space="0" w:color="auto"/>
                  </w:tcBorders>
                  <w:vAlign w:val="center"/>
                </w:tcPr>
                <w:p w14:paraId="2B3B3C0A" w14:textId="1906DB00" w:rsidR="0067578F" w:rsidRPr="006107D5" w:rsidRDefault="004001CE" w:rsidP="0067578F">
                  <w:pPr>
                    <w:jc w:val="both"/>
                    <w:textAlignment w:val="baseline"/>
                    <w:rPr>
                      <w:sz w:val="20"/>
                      <w:szCs w:val="20"/>
                    </w:rPr>
                  </w:pPr>
                  <w:r>
                    <w:rPr>
                      <w:sz w:val="20"/>
                      <w:szCs w:val="20"/>
                    </w:rPr>
                    <w:t>150</w:t>
                  </w:r>
                  <w:r w:rsidR="0067578F" w:rsidRPr="006107D5">
                    <w:rPr>
                      <w:sz w:val="20"/>
                      <w:szCs w:val="20"/>
                    </w:rPr>
                    <w:t xml:space="preserve"> dias contados a partir da assinatura do contrato.</w:t>
                  </w:r>
                </w:p>
              </w:tc>
            </w:tr>
            <w:tr w:rsidR="004001CE" w:rsidRPr="006107D5" w14:paraId="1B6CC83B" w14:textId="77777777" w:rsidTr="00FF2578">
              <w:trPr>
                <w:trHeight w:val="300"/>
                <w:jc w:val="center"/>
              </w:trPr>
              <w:tc>
                <w:tcPr>
                  <w:tcW w:w="646" w:type="pct"/>
                  <w:tcBorders>
                    <w:top w:val="single" w:sz="6" w:space="0" w:color="auto"/>
                    <w:left w:val="single" w:sz="6" w:space="0" w:color="auto"/>
                    <w:bottom w:val="single" w:sz="6" w:space="0" w:color="auto"/>
                    <w:right w:val="single" w:sz="6" w:space="0" w:color="auto"/>
                  </w:tcBorders>
                  <w:vAlign w:val="center"/>
                </w:tcPr>
                <w:p w14:paraId="42868D9C" w14:textId="253057D8" w:rsidR="004001CE" w:rsidRPr="006107D5" w:rsidRDefault="004001CE" w:rsidP="0067578F">
                  <w:pPr>
                    <w:jc w:val="both"/>
                    <w:textAlignment w:val="baseline"/>
                    <w:rPr>
                      <w:sz w:val="20"/>
                      <w:szCs w:val="20"/>
                    </w:rPr>
                  </w:pPr>
                  <w:r>
                    <w:rPr>
                      <w:sz w:val="20"/>
                      <w:szCs w:val="20"/>
                    </w:rPr>
                    <w:t>P4</w:t>
                  </w:r>
                </w:p>
              </w:tc>
              <w:tc>
                <w:tcPr>
                  <w:tcW w:w="4354" w:type="pct"/>
                  <w:tcBorders>
                    <w:top w:val="single" w:sz="6" w:space="0" w:color="auto"/>
                    <w:left w:val="single" w:sz="6" w:space="0" w:color="auto"/>
                    <w:bottom w:val="single" w:sz="6" w:space="0" w:color="auto"/>
                    <w:right w:val="single" w:sz="6" w:space="0" w:color="auto"/>
                  </w:tcBorders>
                  <w:vAlign w:val="center"/>
                </w:tcPr>
                <w:p w14:paraId="3EF36B6B" w14:textId="20B7C16D" w:rsidR="004001CE" w:rsidRDefault="004001CE" w:rsidP="0067578F">
                  <w:pPr>
                    <w:jc w:val="both"/>
                    <w:textAlignment w:val="baseline"/>
                    <w:rPr>
                      <w:sz w:val="20"/>
                      <w:szCs w:val="20"/>
                    </w:rPr>
                  </w:pPr>
                  <w:r>
                    <w:rPr>
                      <w:sz w:val="20"/>
                      <w:szCs w:val="20"/>
                    </w:rPr>
                    <w:t>190</w:t>
                  </w:r>
                  <w:r w:rsidRPr="006107D5">
                    <w:rPr>
                      <w:sz w:val="20"/>
                      <w:szCs w:val="20"/>
                    </w:rPr>
                    <w:t xml:space="preserve"> dias contados a partir da assinatura do contrato.</w:t>
                  </w:r>
                </w:p>
              </w:tc>
            </w:tr>
            <w:tr w:rsidR="004001CE" w:rsidRPr="006107D5" w14:paraId="48A1C005" w14:textId="77777777" w:rsidTr="00FF2578">
              <w:trPr>
                <w:trHeight w:val="300"/>
                <w:jc w:val="center"/>
              </w:trPr>
              <w:tc>
                <w:tcPr>
                  <w:tcW w:w="646" w:type="pct"/>
                  <w:tcBorders>
                    <w:top w:val="single" w:sz="6" w:space="0" w:color="auto"/>
                    <w:left w:val="single" w:sz="6" w:space="0" w:color="auto"/>
                    <w:bottom w:val="single" w:sz="6" w:space="0" w:color="auto"/>
                    <w:right w:val="single" w:sz="6" w:space="0" w:color="auto"/>
                  </w:tcBorders>
                  <w:vAlign w:val="center"/>
                </w:tcPr>
                <w:p w14:paraId="1ABA404D" w14:textId="79B843C7" w:rsidR="004001CE" w:rsidRPr="006107D5" w:rsidRDefault="004001CE" w:rsidP="0067578F">
                  <w:pPr>
                    <w:jc w:val="both"/>
                    <w:textAlignment w:val="baseline"/>
                    <w:rPr>
                      <w:sz w:val="20"/>
                      <w:szCs w:val="20"/>
                    </w:rPr>
                  </w:pPr>
                  <w:r>
                    <w:rPr>
                      <w:sz w:val="20"/>
                      <w:szCs w:val="20"/>
                    </w:rPr>
                    <w:t>P5</w:t>
                  </w:r>
                </w:p>
              </w:tc>
              <w:tc>
                <w:tcPr>
                  <w:tcW w:w="4354" w:type="pct"/>
                  <w:tcBorders>
                    <w:top w:val="single" w:sz="6" w:space="0" w:color="auto"/>
                    <w:left w:val="single" w:sz="6" w:space="0" w:color="auto"/>
                    <w:bottom w:val="single" w:sz="6" w:space="0" w:color="auto"/>
                    <w:right w:val="single" w:sz="6" w:space="0" w:color="auto"/>
                  </w:tcBorders>
                  <w:vAlign w:val="center"/>
                </w:tcPr>
                <w:p w14:paraId="764177E7" w14:textId="47E03B4C" w:rsidR="004001CE" w:rsidRDefault="004001CE" w:rsidP="0067578F">
                  <w:pPr>
                    <w:jc w:val="both"/>
                    <w:textAlignment w:val="baseline"/>
                    <w:rPr>
                      <w:sz w:val="20"/>
                      <w:szCs w:val="20"/>
                    </w:rPr>
                  </w:pPr>
                  <w:r>
                    <w:rPr>
                      <w:sz w:val="20"/>
                      <w:szCs w:val="20"/>
                    </w:rPr>
                    <w:t>240</w:t>
                  </w:r>
                  <w:r w:rsidRPr="006107D5">
                    <w:rPr>
                      <w:sz w:val="20"/>
                      <w:szCs w:val="20"/>
                    </w:rPr>
                    <w:t xml:space="preserve"> dias contados a partir da assinatura do contrato.</w:t>
                  </w:r>
                </w:p>
              </w:tc>
            </w:tr>
            <w:tr w:rsidR="004001CE" w:rsidRPr="006107D5" w14:paraId="19C1AF5C" w14:textId="77777777" w:rsidTr="00FF2578">
              <w:trPr>
                <w:trHeight w:val="300"/>
                <w:jc w:val="center"/>
              </w:trPr>
              <w:tc>
                <w:tcPr>
                  <w:tcW w:w="646" w:type="pct"/>
                  <w:tcBorders>
                    <w:top w:val="single" w:sz="6" w:space="0" w:color="auto"/>
                    <w:left w:val="single" w:sz="6" w:space="0" w:color="auto"/>
                    <w:bottom w:val="single" w:sz="6" w:space="0" w:color="auto"/>
                    <w:right w:val="single" w:sz="6" w:space="0" w:color="auto"/>
                  </w:tcBorders>
                  <w:vAlign w:val="center"/>
                </w:tcPr>
                <w:p w14:paraId="269475CC" w14:textId="69CD639C" w:rsidR="004001CE" w:rsidRPr="006107D5" w:rsidRDefault="004001CE" w:rsidP="0067578F">
                  <w:pPr>
                    <w:jc w:val="both"/>
                    <w:textAlignment w:val="baseline"/>
                    <w:rPr>
                      <w:sz w:val="20"/>
                      <w:szCs w:val="20"/>
                    </w:rPr>
                  </w:pPr>
                  <w:r>
                    <w:rPr>
                      <w:sz w:val="20"/>
                      <w:szCs w:val="20"/>
                    </w:rPr>
                    <w:t>P6</w:t>
                  </w:r>
                </w:p>
              </w:tc>
              <w:tc>
                <w:tcPr>
                  <w:tcW w:w="4354" w:type="pct"/>
                  <w:tcBorders>
                    <w:top w:val="single" w:sz="6" w:space="0" w:color="auto"/>
                    <w:left w:val="single" w:sz="6" w:space="0" w:color="auto"/>
                    <w:bottom w:val="single" w:sz="6" w:space="0" w:color="auto"/>
                    <w:right w:val="single" w:sz="6" w:space="0" w:color="auto"/>
                  </w:tcBorders>
                  <w:vAlign w:val="center"/>
                </w:tcPr>
                <w:p w14:paraId="2877DF63" w14:textId="51D84ACB" w:rsidR="004001CE" w:rsidRDefault="004001CE" w:rsidP="0067578F">
                  <w:pPr>
                    <w:jc w:val="both"/>
                    <w:textAlignment w:val="baseline"/>
                    <w:rPr>
                      <w:sz w:val="20"/>
                      <w:szCs w:val="20"/>
                    </w:rPr>
                  </w:pPr>
                  <w:r>
                    <w:rPr>
                      <w:sz w:val="20"/>
                      <w:szCs w:val="20"/>
                    </w:rPr>
                    <w:t>320</w:t>
                  </w:r>
                  <w:r w:rsidRPr="006107D5">
                    <w:rPr>
                      <w:sz w:val="20"/>
                      <w:szCs w:val="20"/>
                    </w:rPr>
                    <w:t xml:space="preserve"> dias contados a partir da assinatura do contrato.</w:t>
                  </w:r>
                </w:p>
              </w:tc>
            </w:tr>
          </w:tbl>
          <w:p w14:paraId="0C310E66" w14:textId="77777777" w:rsidR="00B77BD4" w:rsidRPr="006107D5" w:rsidRDefault="00B77BD4" w:rsidP="00EF3143">
            <w:pPr>
              <w:pStyle w:val="Corpodetexto"/>
              <w:rPr>
                <w:sz w:val="20"/>
                <w:szCs w:val="20"/>
              </w:rPr>
            </w:pPr>
          </w:p>
          <w:p w14:paraId="15E7F49C" w14:textId="77777777" w:rsidR="00B77BD4" w:rsidRPr="006107D5" w:rsidRDefault="00B77BD4" w:rsidP="00EF3143">
            <w:pPr>
              <w:pStyle w:val="Corpodetexto"/>
              <w:rPr>
                <w:sz w:val="20"/>
                <w:szCs w:val="20"/>
              </w:rPr>
            </w:pPr>
          </w:p>
          <w:p w14:paraId="4AAF8BED" w14:textId="01E4F24B" w:rsidR="00643E46" w:rsidRPr="006107D5" w:rsidRDefault="00643E46" w:rsidP="00EF3143">
            <w:pPr>
              <w:pStyle w:val="Corpodetexto"/>
              <w:rPr>
                <w:sz w:val="20"/>
                <w:szCs w:val="20"/>
              </w:rPr>
            </w:pPr>
          </w:p>
        </w:tc>
      </w:tr>
      <w:tr w:rsidR="00323BED" w14:paraId="4AAF8BF0" w14:textId="77777777" w:rsidTr="348290C8">
        <w:trPr>
          <w:trHeight w:val="315"/>
        </w:trPr>
        <w:tc>
          <w:tcPr>
            <w:tcW w:w="8721" w:type="dxa"/>
            <w:tcBorders>
              <w:top w:val="single" w:sz="4" w:space="0" w:color="auto"/>
              <w:bottom w:val="single" w:sz="4" w:space="0" w:color="auto"/>
            </w:tcBorders>
          </w:tcPr>
          <w:p w14:paraId="4AAF8BEF" w14:textId="2C850783" w:rsidR="00323BED" w:rsidRPr="00713A80" w:rsidRDefault="00323BED" w:rsidP="005F0217">
            <w:pPr>
              <w:pStyle w:val="Corpodetexto"/>
              <w:jc w:val="left"/>
              <w:rPr>
                <w:sz w:val="20"/>
              </w:rPr>
            </w:pPr>
          </w:p>
        </w:tc>
      </w:tr>
      <w:tr w:rsidR="0060747D" w14:paraId="4AAF8BF2" w14:textId="77777777" w:rsidTr="348290C8">
        <w:tc>
          <w:tcPr>
            <w:tcW w:w="8721" w:type="dxa"/>
            <w:tcBorders>
              <w:top w:val="single" w:sz="4" w:space="0" w:color="auto"/>
              <w:bottom w:val="nil"/>
            </w:tcBorders>
            <w:shd w:val="clear" w:color="auto" w:fill="737373"/>
          </w:tcPr>
          <w:p w14:paraId="4AAF8BF1" w14:textId="1183F7E1" w:rsidR="0060747D" w:rsidRPr="00713A80" w:rsidRDefault="3BE626D0" w:rsidP="348290C8">
            <w:pPr>
              <w:pStyle w:val="Corpodetexto"/>
              <w:rPr>
                <w:b/>
                <w:bCs/>
                <w:sz w:val="22"/>
                <w:szCs w:val="22"/>
              </w:rPr>
            </w:pPr>
            <w:r w:rsidRPr="348290C8">
              <w:rPr>
                <w:b/>
                <w:bCs/>
                <w:sz w:val="22"/>
                <w:szCs w:val="22"/>
              </w:rPr>
              <w:t>Os interessados deverão cadastrar o CV e submeter sua candidatura na plataforma Roster (</w:t>
            </w:r>
            <w:hyperlink r:id="rId13">
              <w:r w:rsidRPr="348290C8">
                <w:rPr>
                  <w:rStyle w:val="Hyperlink"/>
                  <w:b/>
                  <w:bCs/>
                  <w:color w:val="auto"/>
                  <w:sz w:val="22"/>
                  <w:szCs w:val="22"/>
                </w:rPr>
                <w:t>https://roster.brasilia.unesco.org/app/selection-process-list)</w:t>
              </w:r>
            </w:hyperlink>
            <w:r w:rsidRPr="348290C8">
              <w:rPr>
                <w:b/>
                <w:bCs/>
                <w:sz w:val="22"/>
                <w:szCs w:val="22"/>
              </w:rPr>
              <w:t xml:space="preserve"> do dia </w:t>
            </w:r>
            <w:r w:rsidR="0082444C">
              <w:rPr>
                <w:rFonts w:ascii="Arial" w:hAnsi="Arial" w:cs="Arial"/>
                <w:b/>
                <w:sz w:val="18"/>
                <w:szCs w:val="18"/>
              </w:rPr>
              <w:t>22/05</w:t>
            </w:r>
            <w:r w:rsidR="0082444C" w:rsidRPr="00713A80">
              <w:rPr>
                <w:rFonts w:ascii="Arial" w:hAnsi="Arial" w:cs="Arial"/>
                <w:b/>
                <w:sz w:val="18"/>
                <w:szCs w:val="18"/>
              </w:rPr>
              <w:t>/</w:t>
            </w:r>
            <w:r w:rsidR="0082444C">
              <w:rPr>
                <w:rFonts w:ascii="Arial" w:hAnsi="Arial" w:cs="Arial"/>
                <w:b/>
                <w:sz w:val="18"/>
                <w:szCs w:val="18"/>
              </w:rPr>
              <w:t>2026</w:t>
            </w:r>
            <w:r w:rsidR="0082444C" w:rsidRPr="00713A80">
              <w:rPr>
                <w:rFonts w:ascii="Arial" w:hAnsi="Arial" w:cs="Arial"/>
                <w:b/>
                <w:sz w:val="18"/>
                <w:szCs w:val="18"/>
              </w:rPr>
              <w:t xml:space="preserve"> </w:t>
            </w:r>
            <w:r w:rsidR="0082444C" w:rsidRPr="348290C8">
              <w:rPr>
                <w:b/>
                <w:bCs/>
                <w:sz w:val="22"/>
                <w:szCs w:val="22"/>
              </w:rPr>
              <w:t xml:space="preserve">até o dia </w:t>
            </w:r>
            <w:r w:rsidR="0082444C">
              <w:rPr>
                <w:rFonts w:ascii="Arial" w:hAnsi="Arial" w:cs="Arial"/>
                <w:b/>
                <w:sz w:val="18"/>
                <w:szCs w:val="18"/>
              </w:rPr>
              <w:t>27</w:t>
            </w:r>
            <w:r w:rsidR="0082444C" w:rsidRPr="00713A80">
              <w:rPr>
                <w:rFonts w:ascii="Arial" w:hAnsi="Arial" w:cs="Arial"/>
                <w:b/>
                <w:sz w:val="18"/>
                <w:szCs w:val="18"/>
              </w:rPr>
              <w:t>/</w:t>
            </w:r>
            <w:r w:rsidR="0082444C">
              <w:rPr>
                <w:rFonts w:ascii="Arial" w:hAnsi="Arial" w:cs="Arial"/>
                <w:b/>
                <w:sz w:val="18"/>
                <w:szCs w:val="18"/>
              </w:rPr>
              <w:t>05</w:t>
            </w:r>
            <w:r w:rsidR="0082444C" w:rsidRPr="00713A80">
              <w:rPr>
                <w:rFonts w:ascii="Arial" w:hAnsi="Arial" w:cs="Arial"/>
                <w:b/>
                <w:sz w:val="18"/>
                <w:szCs w:val="18"/>
              </w:rPr>
              <w:t>/</w:t>
            </w:r>
            <w:r w:rsidR="0082444C">
              <w:rPr>
                <w:rFonts w:ascii="Arial" w:hAnsi="Arial" w:cs="Arial"/>
                <w:b/>
                <w:sz w:val="18"/>
                <w:szCs w:val="18"/>
              </w:rPr>
              <w:t>2026</w:t>
            </w:r>
            <w:r w:rsidR="0082444C" w:rsidRPr="348290C8">
              <w:rPr>
                <w:b/>
                <w:bCs/>
                <w:sz w:val="22"/>
                <w:szCs w:val="22"/>
              </w:rPr>
              <w:t>.</w:t>
            </w:r>
            <w:r w:rsidR="536769C5" w:rsidRPr="348290C8">
              <w:t xml:space="preserve"> </w:t>
            </w:r>
            <w:r w:rsidR="6EFCD7A1" w:rsidRPr="348290C8">
              <w:rPr>
                <w:b/>
                <w:bCs/>
                <w:sz w:val="22"/>
                <w:szCs w:val="22"/>
              </w:rPr>
              <w:t>Serão desconsiderados os currículos remetidos em desacordo com estas exigências e/ou fora do prazo estipulado no edital. Não serão aceitos currículos enviados por e-mail ou outro meio que não seja via plataforma Roster.</w:t>
            </w:r>
          </w:p>
        </w:tc>
      </w:tr>
      <w:tr w:rsidR="0060747D" w14:paraId="4AAF8BF5" w14:textId="77777777" w:rsidTr="348290C8">
        <w:tc>
          <w:tcPr>
            <w:tcW w:w="8721" w:type="dxa"/>
            <w:tcBorders>
              <w:top w:val="nil"/>
              <w:bottom w:val="single" w:sz="18" w:space="0" w:color="auto"/>
            </w:tcBorders>
          </w:tcPr>
          <w:p w14:paraId="49D08F6C" w14:textId="3AE672CA" w:rsidR="009465BA" w:rsidRDefault="009465BA" w:rsidP="009465BA">
            <w:pPr>
              <w:autoSpaceDE w:val="0"/>
              <w:autoSpaceDN w:val="0"/>
              <w:adjustRightInd w:val="0"/>
              <w:rPr>
                <w:rFonts w:ascii="CIDFont+F9" w:hAnsi="CIDFont+F9" w:cs="CIDFont+F9"/>
                <w:sz w:val="20"/>
                <w:szCs w:val="20"/>
              </w:rPr>
            </w:pPr>
            <w:r>
              <w:rPr>
                <w:rFonts w:ascii="CIDFont+F2" w:hAnsi="CIDFont+F2" w:cs="CIDFont+F2"/>
                <w:sz w:val="20"/>
                <w:szCs w:val="20"/>
              </w:rPr>
              <w:t xml:space="preserve">Em atenção às disposições do decreto nº 5.151, de 22/07/2004, é vedada a contratação, a qualquer título, de servidores ativos da Administração Pública Federal, Estadual, do Distrito Federal ou Municipal, direta ou indireta, bem como empregados de suas subsidiárias ou controladas, no âmbito dos projetos de cooperação técnica internacional, </w:t>
            </w:r>
            <w:r>
              <w:rPr>
                <w:rFonts w:ascii="CIDFont+F9" w:hAnsi="CIDFont+F9" w:cs="CIDFont+F9"/>
                <w:sz w:val="20"/>
                <w:szCs w:val="20"/>
              </w:rPr>
              <w:t>ressalvados os casos de professores universitários que, na forma da LDO, se encontrem submetidos a regime de trabalho que comporte o exercício de outra atividade e haja declaração do chefe imediato e do dirigente máximo do órgão de origem da inexistência de</w:t>
            </w:r>
          </w:p>
          <w:p w14:paraId="4AAF8BF4" w14:textId="611B0CC8" w:rsidR="0060747D" w:rsidRPr="00713A80" w:rsidRDefault="009465BA" w:rsidP="009465BA">
            <w:pPr>
              <w:pStyle w:val="Corpodetexto"/>
              <w:rPr>
                <w:sz w:val="20"/>
              </w:rPr>
            </w:pPr>
            <w:r>
              <w:rPr>
                <w:rFonts w:ascii="CIDFont+F9" w:hAnsi="CIDFont+F9" w:cs="CIDFont+F9"/>
                <w:sz w:val="20"/>
                <w:szCs w:val="20"/>
              </w:rPr>
              <w:t>incompatibilidade de horários e de comprometimento das atividades atribuídas.</w:t>
            </w:r>
          </w:p>
        </w:tc>
      </w:tr>
    </w:tbl>
    <w:p w14:paraId="4AAF8BF6" w14:textId="77777777" w:rsidR="004003CB" w:rsidRDefault="004003CB">
      <w:pPr>
        <w:rPr>
          <w:rFonts w:ascii="Arial" w:hAnsi="Arial"/>
          <w:b/>
          <w:sz w:val="16"/>
        </w:rPr>
      </w:pPr>
    </w:p>
    <w:p w14:paraId="4AAF8BF7" w14:textId="77777777" w:rsidR="004003CB" w:rsidRDefault="004003CB"/>
    <w:sectPr w:rsidR="004003CB" w:rsidSect="00A47922">
      <w:pgSz w:w="11907" w:h="16840" w:code="9"/>
      <w:pgMar w:top="719"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A9947" w14:textId="77777777" w:rsidR="00D71F30" w:rsidRDefault="00D71F30">
      <w:r>
        <w:separator/>
      </w:r>
    </w:p>
  </w:endnote>
  <w:endnote w:type="continuationSeparator" w:id="0">
    <w:p w14:paraId="1FE77A10" w14:textId="77777777" w:rsidR="00D71F30" w:rsidRDefault="00D7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CIDFont+F9">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A9F4E" w14:textId="77777777" w:rsidR="00D71F30" w:rsidRDefault="00D71F30">
      <w:r>
        <w:separator/>
      </w:r>
    </w:p>
  </w:footnote>
  <w:footnote w:type="continuationSeparator" w:id="0">
    <w:p w14:paraId="3D60E537" w14:textId="77777777" w:rsidR="00D71F30" w:rsidRDefault="00D7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923BD"/>
    <w:multiLevelType w:val="hybridMultilevel"/>
    <w:tmpl w:val="71D2212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463220C3"/>
    <w:multiLevelType w:val="hybridMultilevel"/>
    <w:tmpl w:val="21C0063C"/>
    <w:styleLink w:val="EstiloImportado5"/>
    <w:lvl w:ilvl="0" w:tplc="829E6062">
      <w:start w:val="1"/>
      <w:numFmt w:val="lowerLetter"/>
      <w:lvlText w:val="%1."/>
      <w:lvlJc w:val="left"/>
      <w:pPr>
        <w:ind w:left="357" w:hanging="35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39C66B0">
      <w:start w:val="1"/>
      <w:numFmt w:val="lowerLetter"/>
      <w:lvlText w:val="%2."/>
      <w:lvlJc w:val="left"/>
      <w:pPr>
        <w:ind w:left="1077" w:hanging="35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42E7CFA">
      <w:start w:val="1"/>
      <w:numFmt w:val="lowerRoman"/>
      <w:lvlText w:val="%3."/>
      <w:lvlJc w:val="left"/>
      <w:pPr>
        <w:ind w:left="1797" w:hanging="289"/>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BA82F72">
      <w:start w:val="1"/>
      <w:numFmt w:val="decimal"/>
      <w:lvlText w:val="%4."/>
      <w:lvlJc w:val="left"/>
      <w:pPr>
        <w:ind w:left="2517" w:hanging="35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E50A7D4">
      <w:start w:val="1"/>
      <w:numFmt w:val="lowerLetter"/>
      <w:lvlText w:val="%5."/>
      <w:lvlJc w:val="left"/>
      <w:pPr>
        <w:ind w:left="3237" w:hanging="35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A28A99C">
      <w:start w:val="1"/>
      <w:numFmt w:val="lowerRoman"/>
      <w:lvlText w:val="%6."/>
      <w:lvlJc w:val="left"/>
      <w:pPr>
        <w:ind w:left="3957" w:hanging="289"/>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4EDE0246">
      <w:start w:val="1"/>
      <w:numFmt w:val="decimal"/>
      <w:lvlText w:val="%7."/>
      <w:lvlJc w:val="left"/>
      <w:pPr>
        <w:ind w:left="4677" w:hanging="35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58257CC">
      <w:start w:val="1"/>
      <w:numFmt w:val="lowerLetter"/>
      <w:lvlText w:val="%8."/>
      <w:lvlJc w:val="left"/>
      <w:pPr>
        <w:ind w:left="5397" w:hanging="35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53A0AB6">
      <w:start w:val="1"/>
      <w:numFmt w:val="lowerRoman"/>
      <w:lvlText w:val="%9."/>
      <w:lvlJc w:val="left"/>
      <w:pPr>
        <w:ind w:left="6117" w:hanging="289"/>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77CF716B"/>
    <w:multiLevelType w:val="hybridMultilevel"/>
    <w:tmpl w:val="61D0C658"/>
    <w:lvl w:ilvl="0" w:tplc="C0F2838A">
      <w:start w:val="1"/>
      <w:numFmt w:val="decimal"/>
      <w:lvlText w:val="%1."/>
      <w:lvlJc w:val="left"/>
      <w:pPr>
        <w:ind w:left="720" w:hanging="360"/>
      </w:pPr>
    </w:lvl>
    <w:lvl w:ilvl="1" w:tplc="B3DC77EC">
      <w:start w:val="1"/>
      <w:numFmt w:val="lowerLetter"/>
      <w:lvlText w:val="%2."/>
      <w:lvlJc w:val="left"/>
      <w:pPr>
        <w:ind w:left="1440" w:hanging="360"/>
      </w:pPr>
    </w:lvl>
    <w:lvl w:ilvl="2" w:tplc="22C087E2">
      <w:start w:val="1"/>
      <w:numFmt w:val="lowerRoman"/>
      <w:lvlText w:val="%3."/>
      <w:lvlJc w:val="right"/>
      <w:pPr>
        <w:ind w:left="2160" w:hanging="180"/>
      </w:pPr>
    </w:lvl>
    <w:lvl w:ilvl="3" w:tplc="8496128A">
      <w:start w:val="1"/>
      <w:numFmt w:val="decimal"/>
      <w:lvlText w:val="%4."/>
      <w:lvlJc w:val="left"/>
      <w:pPr>
        <w:ind w:left="2880" w:hanging="360"/>
      </w:pPr>
    </w:lvl>
    <w:lvl w:ilvl="4" w:tplc="8CCAAD46">
      <w:start w:val="1"/>
      <w:numFmt w:val="lowerLetter"/>
      <w:lvlText w:val="%5."/>
      <w:lvlJc w:val="left"/>
      <w:pPr>
        <w:ind w:left="3600" w:hanging="360"/>
      </w:pPr>
    </w:lvl>
    <w:lvl w:ilvl="5" w:tplc="049C3B42">
      <w:start w:val="1"/>
      <w:numFmt w:val="lowerRoman"/>
      <w:lvlText w:val="%6."/>
      <w:lvlJc w:val="right"/>
      <w:pPr>
        <w:ind w:left="4320" w:hanging="180"/>
      </w:pPr>
    </w:lvl>
    <w:lvl w:ilvl="6" w:tplc="D3CE0AF2">
      <w:start w:val="1"/>
      <w:numFmt w:val="decimal"/>
      <w:lvlText w:val="%7."/>
      <w:lvlJc w:val="left"/>
      <w:pPr>
        <w:ind w:left="5040" w:hanging="360"/>
      </w:pPr>
    </w:lvl>
    <w:lvl w:ilvl="7" w:tplc="44B0804A">
      <w:start w:val="1"/>
      <w:numFmt w:val="lowerLetter"/>
      <w:lvlText w:val="%8."/>
      <w:lvlJc w:val="left"/>
      <w:pPr>
        <w:ind w:left="5760" w:hanging="360"/>
      </w:pPr>
    </w:lvl>
    <w:lvl w:ilvl="8" w:tplc="3EF80B92">
      <w:start w:val="1"/>
      <w:numFmt w:val="lowerRoman"/>
      <w:lvlText w:val="%9."/>
      <w:lvlJc w:val="right"/>
      <w:pPr>
        <w:ind w:left="6480" w:hanging="180"/>
      </w:pPr>
    </w:lvl>
  </w:abstractNum>
  <w:num w:numId="1" w16cid:durableId="712772984">
    <w:abstractNumId w:val="2"/>
  </w:num>
  <w:num w:numId="2" w16cid:durableId="308291487">
    <w:abstractNumId w:val="0"/>
  </w:num>
  <w:num w:numId="3" w16cid:durableId="140761147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FFE"/>
    <w:rsid w:val="0000297C"/>
    <w:rsid w:val="00003255"/>
    <w:rsid w:val="00013CB2"/>
    <w:rsid w:val="00017C47"/>
    <w:rsid w:val="00051313"/>
    <w:rsid w:val="000533C7"/>
    <w:rsid w:val="00061F3C"/>
    <w:rsid w:val="000657ED"/>
    <w:rsid w:val="00074948"/>
    <w:rsid w:val="00077FE0"/>
    <w:rsid w:val="00082FBE"/>
    <w:rsid w:val="00084500"/>
    <w:rsid w:val="000A2906"/>
    <w:rsid w:val="000A3CAD"/>
    <w:rsid w:val="000A5AF1"/>
    <w:rsid w:val="000C247A"/>
    <w:rsid w:val="000D6328"/>
    <w:rsid w:val="000E4793"/>
    <w:rsid w:val="000E7F91"/>
    <w:rsid w:val="000F6720"/>
    <w:rsid w:val="0010380E"/>
    <w:rsid w:val="00107311"/>
    <w:rsid w:val="001148BC"/>
    <w:rsid w:val="001200A8"/>
    <w:rsid w:val="00125B62"/>
    <w:rsid w:val="00127032"/>
    <w:rsid w:val="001337F3"/>
    <w:rsid w:val="001440C7"/>
    <w:rsid w:val="001456E5"/>
    <w:rsid w:val="00155C9F"/>
    <w:rsid w:val="0016262E"/>
    <w:rsid w:val="00170354"/>
    <w:rsid w:val="0017575F"/>
    <w:rsid w:val="00177D59"/>
    <w:rsid w:val="00181A76"/>
    <w:rsid w:val="00192548"/>
    <w:rsid w:val="001A234B"/>
    <w:rsid w:val="001A7579"/>
    <w:rsid w:val="001B0F0C"/>
    <w:rsid w:val="001C3DA7"/>
    <w:rsid w:val="001C6735"/>
    <w:rsid w:val="001C758D"/>
    <w:rsid w:val="001D25C1"/>
    <w:rsid w:val="001D533B"/>
    <w:rsid w:val="001D78F5"/>
    <w:rsid w:val="001E40C9"/>
    <w:rsid w:val="001F13B4"/>
    <w:rsid w:val="001F3F87"/>
    <w:rsid w:val="001F40A9"/>
    <w:rsid w:val="001F74B8"/>
    <w:rsid w:val="00202F32"/>
    <w:rsid w:val="00206B4D"/>
    <w:rsid w:val="002176ED"/>
    <w:rsid w:val="00221EDB"/>
    <w:rsid w:val="002270EA"/>
    <w:rsid w:val="0023131D"/>
    <w:rsid w:val="00231AB9"/>
    <w:rsid w:val="00234E68"/>
    <w:rsid w:val="00235227"/>
    <w:rsid w:val="00237A63"/>
    <w:rsid w:val="00240318"/>
    <w:rsid w:val="0024637E"/>
    <w:rsid w:val="002477D5"/>
    <w:rsid w:val="00254804"/>
    <w:rsid w:val="00256E06"/>
    <w:rsid w:val="00260EB7"/>
    <w:rsid w:val="0026271A"/>
    <w:rsid w:val="002651C7"/>
    <w:rsid w:val="002731D2"/>
    <w:rsid w:val="00273AB9"/>
    <w:rsid w:val="0028122D"/>
    <w:rsid w:val="00281880"/>
    <w:rsid w:val="00287608"/>
    <w:rsid w:val="002909EF"/>
    <w:rsid w:val="002930B5"/>
    <w:rsid w:val="0029593D"/>
    <w:rsid w:val="002A430D"/>
    <w:rsid w:val="002A7D5D"/>
    <w:rsid w:val="002B48AB"/>
    <w:rsid w:val="002C2F1A"/>
    <w:rsid w:val="002D3816"/>
    <w:rsid w:val="002D7600"/>
    <w:rsid w:val="002E031E"/>
    <w:rsid w:val="002F1254"/>
    <w:rsid w:val="002F1805"/>
    <w:rsid w:val="002F2220"/>
    <w:rsid w:val="002F3BD1"/>
    <w:rsid w:val="002F7134"/>
    <w:rsid w:val="00312952"/>
    <w:rsid w:val="0031559A"/>
    <w:rsid w:val="003211F2"/>
    <w:rsid w:val="00321A28"/>
    <w:rsid w:val="00323876"/>
    <w:rsid w:val="00323BED"/>
    <w:rsid w:val="0033015A"/>
    <w:rsid w:val="00335905"/>
    <w:rsid w:val="00340592"/>
    <w:rsid w:val="003406F6"/>
    <w:rsid w:val="00346D69"/>
    <w:rsid w:val="00367F40"/>
    <w:rsid w:val="00371DC2"/>
    <w:rsid w:val="00375002"/>
    <w:rsid w:val="00384EB2"/>
    <w:rsid w:val="003850BC"/>
    <w:rsid w:val="00386078"/>
    <w:rsid w:val="0039339A"/>
    <w:rsid w:val="003C317B"/>
    <w:rsid w:val="003C5F5E"/>
    <w:rsid w:val="003C6445"/>
    <w:rsid w:val="003C7829"/>
    <w:rsid w:val="003D09AF"/>
    <w:rsid w:val="003D229F"/>
    <w:rsid w:val="003D6276"/>
    <w:rsid w:val="003E1DD9"/>
    <w:rsid w:val="003F52D4"/>
    <w:rsid w:val="003F6FAA"/>
    <w:rsid w:val="004001CE"/>
    <w:rsid w:val="004003CB"/>
    <w:rsid w:val="004129E6"/>
    <w:rsid w:val="0041504A"/>
    <w:rsid w:val="00417657"/>
    <w:rsid w:val="0042307F"/>
    <w:rsid w:val="00423FBA"/>
    <w:rsid w:val="00427F95"/>
    <w:rsid w:val="00436202"/>
    <w:rsid w:val="00436628"/>
    <w:rsid w:val="004424F2"/>
    <w:rsid w:val="00444B79"/>
    <w:rsid w:val="004476C1"/>
    <w:rsid w:val="00453C55"/>
    <w:rsid w:val="00454449"/>
    <w:rsid w:val="0045664F"/>
    <w:rsid w:val="00456DC4"/>
    <w:rsid w:val="00460483"/>
    <w:rsid w:val="00461835"/>
    <w:rsid w:val="004640FA"/>
    <w:rsid w:val="00472F03"/>
    <w:rsid w:val="00486C37"/>
    <w:rsid w:val="00487CD8"/>
    <w:rsid w:val="00496D26"/>
    <w:rsid w:val="00497EF0"/>
    <w:rsid w:val="004A5319"/>
    <w:rsid w:val="004B7199"/>
    <w:rsid w:val="004C6FA3"/>
    <w:rsid w:val="004D1EAE"/>
    <w:rsid w:val="004D2207"/>
    <w:rsid w:val="004D2EC4"/>
    <w:rsid w:val="004D4C50"/>
    <w:rsid w:val="004D521A"/>
    <w:rsid w:val="004D5D66"/>
    <w:rsid w:val="004E60A5"/>
    <w:rsid w:val="004F2F5E"/>
    <w:rsid w:val="004F3C22"/>
    <w:rsid w:val="00500AF3"/>
    <w:rsid w:val="00503B18"/>
    <w:rsid w:val="00504765"/>
    <w:rsid w:val="0051713C"/>
    <w:rsid w:val="00521489"/>
    <w:rsid w:val="0052171F"/>
    <w:rsid w:val="00533095"/>
    <w:rsid w:val="005356DD"/>
    <w:rsid w:val="00537E32"/>
    <w:rsid w:val="00546B74"/>
    <w:rsid w:val="00547854"/>
    <w:rsid w:val="005668C7"/>
    <w:rsid w:val="00573228"/>
    <w:rsid w:val="00575D2D"/>
    <w:rsid w:val="00582A2B"/>
    <w:rsid w:val="00587529"/>
    <w:rsid w:val="00587763"/>
    <w:rsid w:val="00587B7E"/>
    <w:rsid w:val="005940AC"/>
    <w:rsid w:val="00597E63"/>
    <w:rsid w:val="005A0ABD"/>
    <w:rsid w:val="005A1371"/>
    <w:rsid w:val="005A1C9F"/>
    <w:rsid w:val="005A3526"/>
    <w:rsid w:val="005A3F54"/>
    <w:rsid w:val="005A5D54"/>
    <w:rsid w:val="005B05F9"/>
    <w:rsid w:val="005C7CFA"/>
    <w:rsid w:val="005D53F8"/>
    <w:rsid w:val="005D77DB"/>
    <w:rsid w:val="005E40F8"/>
    <w:rsid w:val="005E4BDF"/>
    <w:rsid w:val="005F0217"/>
    <w:rsid w:val="005F0547"/>
    <w:rsid w:val="005F1EF3"/>
    <w:rsid w:val="005F37BD"/>
    <w:rsid w:val="005F4BB6"/>
    <w:rsid w:val="006014B1"/>
    <w:rsid w:val="006043C6"/>
    <w:rsid w:val="0060747D"/>
    <w:rsid w:val="006107D5"/>
    <w:rsid w:val="00622B40"/>
    <w:rsid w:val="006267F8"/>
    <w:rsid w:val="006273B6"/>
    <w:rsid w:val="00627715"/>
    <w:rsid w:val="00630824"/>
    <w:rsid w:val="00634F22"/>
    <w:rsid w:val="00635140"/>
    <w:rsid w:val="006408EA"/>
    <w:rsid w:val="00643E46"/>
    <w:rsid w:val="00655BB3"/>
    <w:rsid w:val="0066371D"/>
    <w:rsid w:val="006651A7"/>
    <w:rsid w:val="00667DB1"/>
    <w:rsid w:val="00670F33"/>
    <w:rsid w:val="006714C1"/>
    <w:rsid w:val="00672D1F"/>
    <w:rsid w:val="006733C0"/>
    <w:rsid w:val="006740D4"/>
    <w:rsid w:val="00674DFE"/>
    <w:rsid w:val="0067578F"/>
    <w:rsid w:val="006809DF"/>
    <w:rsid w:val="006A12C9"/>
    <w:rsid w:val="006A4E51"/>
    <w:rsid w:val="006B036F"/>
    <w:rsid w:val="006B2F18"/>
    <w:rsid w:val="006B59E7"/>
    <w:rsid w:val="006C12CB"/>
    <w:rsid w:val="006C23E6"/>
    <w:rsid w:val="006D6141"/>
    <w:rsid w:val="006D74A5"/>
    <w:rsid w:val="006E6A30"/>
    <w:rsid w:val="006F6055"/>
    <w:rsid w:val="00710EC3"/>
    <w:rsid w:val="00712DCB"/>
    <w:rsid w:val="00712F09"/>
    <w:rsid w:val="00713113"/>
    <w:rsid w:val="00713A80"/>
    <w:rsid w:val="00717630"/>
    <w:rsid w:val="007222AD"/>
    <w:rsid w:val="007223AB"/>
    <w:rsid w:val="00722ECE"/>
    <w:rsid w:val="00723275"/>
    <w:rsid w:val="00731C29"/>
    <w:rsid w:val="0073784F"/>
    <w:rsid w:val="007447B6"/>
    <w:rsid w:val="0077175A"/>
    <w:rsid w:val="00783AF9"/>
    <w:rsid w:val="00784127"/>
    <w:rsid w:val="00794190"/>
    <w:rsid w:val="007A2713"/>
    <w:rsid w:val="007B13C2"/>
    <w:rsid w:val="007C5BE2"/>
    <w:rsid w:val="007D4724"/>
    <w:rsid w:val="007D49D2"/>
    <w:rsid w:val="007E02E0"/>
    <w:rsid w:val="007E0ABC"/>
    <w:rsid w:val="007E50DA"/>
    <w:rsid w:val="007E71F4"/>
    <w:rsid w:val="007F559F"/>
    <w:rsid w:val="007F63C0"/>
    <w:rsid w:val="00802409"/>
    <w:rsid w:val="00812FEF"/>
    <w:rsid w:val="0082444C"/>
    <w:rsid w:val="00826080"/>
    <w:rsid w:val="00830A9C"/>
    <w:rsid w:val="008405C5"/>
    <w:rsid w:val="00847090"/>
    <w:rsid w:val="00852712"/>
    <w:rsid w:val="0085394A"/>
    <w:rsid w:val="00867F49"/>
    <w:rsid w:val="00873A99"/>
    <w:rsid w:val="008741AD"/>
    <w:rsid w:val="00875D9E"/>
    <w:rsid w:val="00877160"/>
    <w:rsid w:val="00883133"/>
    <w:rsid w:val="00886062"/>
    <w:rsid w:val="008A0FAA"/>
    <w:rsid w:val="008A1F01"/>
    <w:rsid w:val="008A29CA"/>
    <w:rsid w:val="008A42E3"/>
    <w:rsid w:val="008C27AB"/>
    <w:rsid w:val="008D2D54"/>
    <w:rsid w:val="008D7D4B"/>
    <w:rsid w:val="008E56F0"/>
    <w:rsid w:val="008E7BCD"/>
    <w:rsid w:val="00900DE6"/>
    <w:rsid w:val="00905B7C"/>
    <w:rsid w:val="00905E2E"/>
    <w:rsid w:val="00911CCE"/>
    <w:rsid w:val="009127C6"/>
    <w:rsid w:val="00922B7C"/>
    <w:rsid w:val="00924549"/>
    <w:rsid w:val="00926A55"/>
    <w:rsid w:val="00927B6E"/>
    <w:rsid w:val="00930A2B"/>
    <w:rsid w:val="00937C4E"/>
    <w:rsid w:val="00940A4D"/>
    <w:rsid w:val="00945FD7"/>
    <w:rsid w:val="009465BA"/>
    <w:rsid w:val="009507DB"/>
    <w:rsid w:val="00953DB9"/>
    <w:rsid w:val="00961FBF"/>
    <w:rsid w:val="00962F78"/>
    <w:rsid w:val="009674A7"/>
    <w:rsid w:val="009763E8"/>
    <w:rsid w:val="00976E66"/>
    <w:rsid w:val="009846C6"/>
    <w:rsid w:val="00990104"/>
    <w:rsid w:val="009A381B"/>
    <w:rsid w:val="009A4988"/>
    <w:rsid w:val="009A4B3F"/>
    <w:rsid w:val="009B4419"/>
    <w:rsid w:val="009C0054"/>
    <w:rsid w:val="009C19B4"/>
    <w:rsid w:val="009C2847"/>
    <w:rsid w:val="009D05EC"/>
    <w:rsid w:val="009D150A"/>
    <w:rsid w:val="009D2B16"/>
    <w:rsid w:val="009D696F"/>
    <w:rsid w:val="009F1289"/>
    <w:rsid w:val="00A07EB3"/>
    <w:rsid w:val="00A11C17"/>
    <w:rsid w:val="00A206C8"/>
    <w:rsid w:val="00A25E4E"/>
    <w:rsid w:val="00A42BE0"/>
    <w:rsid w:val="00A47922"/>
    <w:rsid w:val="00A62901"/>
    <w:rsid w:val="00A641EE"/>
    <w:rsid w:val="00A6710D"/>
    <w:rsid w:val="00A900AC"/>
    <w:rsid w:val="00A9409F"/>
    <w:rsid w:val="00AA3A6A"/>
    <w:rsid w:val="00AA5DC9"/>
    <w:rsid w:val="00AA76AA"/>
    <w:rsid w:val="00AA7A03"/>
    <w:rsid w:val="00AA7F39"/>
    <w:rsid w:val="00AC1F6A"/>
    <w:rsid w:val="00AC5873"/>
    <w:rsid w:val="00AC7795"/>
    <w:rsid w:val="00AD1D8E"/>
    <w:rsid w:val="00AD3CDF"/>
    <w:rsid w:val="00AE6CFF"/>
    <w:rsid w:val="00AF37A5"/>
    <w:rsid w:val="00AF3D65"/>
    <w:rsid w:val="00B145FE"/>
    <w:rsid w:val="00B218C4"/>
    <w:rsid w:val="00B30DB6"/>
    <w:rsid w:val="00B31555"/>
    <w:rsid w:val="00B34BAE"/>
    <w:rsid w:val="00B36014"/>
    <w:rsid w:val="00B4013E"/>
    <w:rsid w:val="00B42942"/>
    <w:rsid w:val="00B50E53"/>
    <w:rsid w:val="00B54565"/>
    <w:rsid w:val="00B63EC6"/>
    <w:rsid w:val="00B64E88"/>
    <w:rsid w:val="00B7015D"/>
    <w:rsid w:val="00B7021D"/>
    <w:rsid w:val="00B761BC"/>
    <w:rsid w:val="00B77BD4"/>
    <w:rsid w:val="00B827F9"/>
    <w:rsid w:val="00B90D75"/>
    <w:rsid w:val="00B96B26"/>
    <w:rsid w:val="00B97FF7"/>
    <w:rsid w:val="00BA24B7"/>
    <w:rsid w:val="00BA5BC5"/>
    <w:rsid w:val="00BB3020"/>
    <w:rsid w:val="00BB4CB8"/>
    <w:rsid w:val="00BB529F"/>
    <w:rsid w:val="00BB7904"/>
    <w:rsid w:val="00BC264F"/>
    <w:rsid w:val="00BC736F"/>
    <w:rsid w:val="00BC751C"/>
    <w:rsid w:val="00BD138A"/>
    <w:rsid w:val="00BD6DFA"/>
    <w:rsid w:val="00BD7293"/>
    <w:rsid w:val="00BD7945"/>
    <w:rsid w:val="00BE0B34"/>
    <w:rsid w:val="00BE1E01"/>
    <w:rsid w:val="00BE623A"/>
    <w:rsid w:val="00BE6B12"/>
    <w:rsid w:val="00BF36FB"/>
    <w:rsid w:val="00C00FFE"/>
    <w:rsid w:val="00C05C4D"/>
    <w:rsid w:val="00C06207"/>
    <w:rsid w:val="00C10825"/>
    <w:rsid w:val="00C108DD"/>
    <w:rsid w:val="00C21265"/>
    <w:rsid w:val="00C235BD"/>
    <w:rsid w:val="00C25B85"/>
    <w:rsid w:val="00C27935"/>
    <w:rsid w:val="00C31375"/>
    <w:rsid w:val="00C31567"/>
    <w:rsid w:val="00C4074B"/>
    <w:rsid w:val="00C41A67"/>
    <w:rsid w:val="00C441AC"/>
    <w:rsid w:val="00C52B6C"/>
    <w:rsid w:val="00C63823"/>
    <w:rsid w:val="00C65451"/>
    <w:rsid w:val="00C67502"/>
    <w:rsid w:val="00C70EA6"/>
    <w:rsid w:val="00C73FF3"/>
    <w:rsid w:val="00C74711"/>
    <w:rsid w:val="00C77AA1"/>
    <w:rsid w:val="00C83854"/>
    <w:rsid w:val="00C9211B"/>
    <w:rsid w:val="00CA3F64"/>
    <w:rsid w:val="00CA5555"/>
    <w:rsid w:val="00CB432A"/>
    <w:rsid w:val="00CC5372"/>
    <w:rsid w:val="00CC682B"/>
    <w:rsid w:val="00CD695B"/>
    <w:rsid w:val="00CE2C6F"/>
    <w:rsid w:val="00CF735C"/>
    <w:rsid w:val="00D11011"/>
    <w:rsid w:val="00D15496"/>
    <w:rsid w:val="00D17FE8"/>
    <w:rsid w:val="00D20FCD"/>
    <w:rsid w:val="00D24281"/>
    <w:rsid w:val="00D26222"/>
    <w:rsid w:val="00D35F00"/>
    <w:rsid w:val="00D5110A"/>
    <w:rsid w:val="00D523C3"/>
    <w:rsid w:val="00D5376F"/>
    <w:rsid w:val="00D556E4"/>
    <w:rsid w:val="00D55703"/>
    <w:rsid w:val="00D67D9F"/>
    <w:rsid w:val="00D71F30"/>
    <w:rsid w:val="00D8124A"/>
    <w:rsid w:val="00D81365"/>
    <w:rsid w:val="00D85CA3"/>
    <w:rsid w:val="00D92DB9"/>
    <w:rsid w:val="00DA5A71"/>
    <w:rsid w:val="00DA78CA"/>
    <w:rsid w:val="00DB2B48"/>
    <w:rsid w:val="00DC12DE"/>
    <w:rsid w:val="00DC3152"/>
    <w:rsid w:val="00DC3370"/>
    <w:rsid w:val="00DC5342"/>
    <w:rsid w:val="00DD5D0C"/>
    <w:rsid w:val="00DD711D"/>
    <w:rsid w:val="00DE32CC"/>
    <w:rsid w:val="00DF19E5"/>
    <w:rsid w:val="00DF6D06"/>
    <w:rsid w:val="00E03CE7"/>
    <w:rsid w:val="00E03D0A"/>
    <w:rsid w:val="00E03E1F"/>
    <w:rsid w:val="00E10310"/>
    <w:rsid w:val="00E121C1"/>
    <w:rsid w:val="00E333C7"/>
    <w:rsid w:val="00E7157F"/>
    <w:rsid w:val="00E738C1"/>
    <w:rsid w:val="00E76202"/>
    <w:rsid w:val="00E776F4"/>
    <w:rsid w:val="00E77DE0"/>
    <w:rsid w:val="00E848DE"/>
    <w:rsid w:val="00E87957"/>
    <w:rsid w:val="00E96867"/>
    <w:rsid w:val="00EA5906"/>
    <w:rsid w:val="00EB4DE9"/>
    <w:rsid w:val="00EB7EDA"/>
    <w:rsid w:val="00EC3C78"/>
    <w:rsid w:val="00EC4DB2"/>
    <w:rsid w:val="00ED64C5"/>
    <w:rsid w:val="00ED6D9E"/>
    <w:rsid w:val="00EE1838"/>
    <w:rsid w:val="00EE61CC"/>
    <w:rsid w:val="00EF2A04"/>
    <w:rsid w:val="00EF3143"/>
    <w:rsid w:val="00EF33BE"/>
    <w:rsid w:val="00F0413B"/>
    <w:rsid w:val="00F05483"/>
    <w:rsid w:val="00F069F5"/>
    <w:rsid w:val="00F06BF9"/>
    <w:rsid w:val="00F108E0"/>
    <w:rsid w:val="00F1332C"/>
    <w:rsid w:val="00F14D20"/>
    <w:rsid w:val="00F2212C"/>
    <w:rsid w:val="00F234F2"/>
    <w:rsid w:val="00F25664"/>
    <w:rsid w:val="00F27ACE"/>
    <w:rsid w:val="00F27D9A"/>
    <w:rsid w:val="00F32660"/>
    <w:rsid w:val="00F45DD1"/>
    <w:rsid w:val="00F73C94"/>
    <w:rsid w:val="00F80A1C"/>
    <w:rsid w:val="00F81764"/>
    <w:rsid w:val="00F95E0F"/>
    <w:rsid w:val="00FA2B3F"/>
    <w:rsid w:val="00FB4094"/>
    <w:rsid w:val="00FB4A7C"/>
    <w:rsid w:val="00FB6C94"/>
    <w:rsid w:val="00FD1C38"/>
    <w:rsid w:val="00FD4E86"/>
    <w:rsid w:val="00FD5248"/>
    <w:rsid w:val="00FE3F5C"/>
    <w:rsid w:val="00FF39AE"/>
    <w:rsid w:val="059C7264"/>
    <w:rsid w:val="07EF045F"/>
    <w:rsid w:val="348290C8"/>
    <w:rsid w:val="3BE626D0"/>
    <w:rsid w:val="4146959D"/>
    <w:rsid w:val="4649B4BC"/>
    <w:rsid w:val="4B0D0738"/>
    <w:rsid w:val="4BD06181"/>
    <w:rsid w:val="509BC7CB"/>
    <w:rsid w:val="536769C5"/>
    <w:rsid w:val="59AA2CA4"/>
    <w:rsid w:val="5BD78FDC"/>
    <w:rsid w:val="5CD0A269"/>
    <w:rsid w:val="634E6BD0"/>
    <w:rsid w:val="685C41F3"/>
    <w:rsid w:val="69ED25E2"/>
    <w:rsid w:val="6C0996D2"/>
    <w:rsid w:val="6EFCD7A1"/>
    <w:rsid w:val="71A968F5"/>
    <w:rsid w:val="796307C0"/>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AF8B5D"/>
  <w15:docId w15:val="{860454B8-5E3C-483A-B2D6-B6AA306C1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7A5"/>
    <w:rPr>
      <w:sz w:val="24"/>
      <w:szCs w:val="24"/>
    </w:rPr>
  </w:style>
  <w:style w:type="paragraph" w:styleId="Ttulo1">
    <w:name w:val="heading 1"/>
    <w:basedOn w:val="Normal"/>
    <w:next w:val="Normal"/>
    <w:qFormat/>
    <w:rsid w:val="008E7BCD"/>
    <w:pPr>
      <w:keepNext/>
      <w:jc w:val="center"/>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E7BCD"/>
    <w:pPr>
      <w:jc w:val="both"/>
    </w:pPr>
  </w:style>
  <w:style w:type="paragraph" w:styleId="Textodebalo">
    <w:name w:val="Balloon Text"/>
    <w:basedOn w:val="Normal"/>
    <w:semiHidden/>
    <w:rsid w:val="009D2B16"/>
    <w:rPr>
      <w:rFonts w:ascii="Tahoma" w:hAnsi="Tahoma" w:cs="Tahoma"/>
      <w:sz w:val="16"/>
      <w:szCs w:val="16"/>
    </w:rPr>
  </w:style>
  <w:style w:type="character" w:styleId="Hyperlink">
    <w:name w:val="Hyperlink"/>
    <w:basedOn w:val="Fontepargpadro"/>
    <w:rsid w:val="00417657"/>
    <w:rPr>
      <w:color w:val="0000FF"/>
      <w:u w:val="single"/>
    </w:rPr>
  </w:style>
  <w:style w:type="character" w:styleId="Refdecomentrio">
    <w:name w:val="annotation reference"/>
    <w:basedOn w:val="Fontepargpadro"/>
    <w:semiHidden/>
    <w:rsid w:val="00F27ACE"/>
    <w:rPr>
      <w:sz w:val="16"/>
      <w:szCs w:val="16"/>
    </w:rPr>
  </w:style>
  <w:style w:type="paragraph" w:styleId="Textodecomentrio">
    <w:name w:val="annotation text"/>
    <w:basedOn w:val="Normal"/>
    <w:semiHidden/>
    <w:rsid w:val="00F27ACE"/>
    <w:rPr>
      <w:sz w:val="20"/>
      <w:szCs w:val="20"/>
    </w:rPr>
  </w:style>
  <w:style w:type="paragraph" w:styleId="Assuntodocomentrio">
    <w:name w:val="annotation subject"/>
    <w:basedOn w:val="Textodecomentrio"/>
    <w:next w:val="Textodecomentrio"/>
    <w:semiHidden/>
    <w:rsid w:val="00F27ACE"/>
    <w:rPr>
      <w:b/>
      <w:bCs/>
    </w:rPr>
  </w:style>
  <w:style w:type="table" w:styleId="Tabelacomgrade">
    <w:name w:val="Table Grid"/>
    <w:basedOn w:val="Tabelanormal"/>
    <w:rsid w:val="00B30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rsid w:val="005A1371"/>
    <w:pPr>
      <w:tabs>
        <w:tab w:val="center" w:pos="4252"/>
        <w:tab w:val="right" w:pos="8504"/>
      </w:tabs>
    </w:pPr>
  </w:style>
  <w:style w:type="paragraph" w:styleId="Rodap">
    <w:name w:val="footer"/>
    <w:basedOn w:val="Normal"/>
    <w:rsid w:val="005A1371"/>
    <w:pPr>
      <w:tabs>
        <w:tab w:val="center" w:pos="4252"/>
        <w:tab w:val="right" w:pos="8504"/>
      </w:tabs>
    </w:pPr>
  </w:style>
  <w:style w:type="paragraph" w:styleId="PargrafodaLista">
    <w:name w:val="List Paragraph"/>
    <w:basedOn w:val="Normal"/>
    <w:uiPriority w:val="34"/>
    <w:qFormat/>
    <w:pPr>
      <w:ind w:left="720"/>
      <w:contextualSpacing/>
    </w:pPr>
  </w:style>
  <w:style w:type="paragraph" w:styleId="NormalWeb">
    <w:name w:val="Normal (Web)"/>
    <w:basedOn w:val="Normal"/>
    <w:uiPriority w:val="99"/>
    <w:unhideWhenUsed/>
    <w:rsid w:val="00710EC3"/>
    <w:pPr>
      <w:spacing w:before="100" w:beforeAutospacing="1" w:after="100" w:afterAutospacing="1"/>
    </w:pPr>
  </w:style>
  <w:style w:type="character" w:customStyle="1" w:styleId="CorpodetextoChar">
    <w:name w:val="Corpo de texto Char"/>
    <w:basedOn w:val="Fontepargpadro"/>
    <w:link w:val="Corpodetexto"/>
    <w:rsid w:val="00C05C4D"/>
    <w:rPr>
      <w:sz w:val="24"/>
      <w:szCs w:val="24"/>
    </w:rPr>
  </w:style>
  <w:style w:type="paragraph" w:customStyle="1" w:styleId="paragraph">
    <w:name w:val="paragraph"/>
    <w:basedOn w:val="Normal"/>
    <w:rsid w:val="00C05C4D"/>
    <w:pPr>
      <w:spacing w:before="100" w:beforeAutospacing="1" w:after="100" w:afterAutospacing="1"/>
    </w:pPr>
  </w:style>
  <w:style w:type="character" w:customStyle="1" w:styleId="normaltextrun">
    <w:name w:val="normaltextrun"/>
    <w:basedOn w:val="Fontepargpadro"/>
    <w:rsid w:val="00C05C4D"/>
  </w:style>
  <w:style w:type="character" w:customStyle="1" w:styleId="eop">
    <w:name w:val="eop"/>
    <w:basedOn w:val="Fontepargpadro"/>
    <w:rsid w:val="00C05C4D"/>
  </w:style>
  <w:style w:type="paragraph" w:styleId="Recuodecorpodetexto">
    <w:name w:val="Body Text Indent"/>
    <w:basedOn w:val="Normal"/>
    <w:link w:val="RecuodecorpodetextoChar"/>
    <w:unhideWhenUsed/>
    <w:rsid w:val="0028122D"/>
    <w:pPr>
      <w:spacing w:after="120"/>
      <w:ind w:left="283"/>
    </w:pPr>
  </w:style>
  <w:style w:type="character" w:customStyle="1" w:styleId="RecuodecorpodetextoChar">
    <w:name w:val="Recuo de corpo de texto Char"/>
    <w:basedOn w:val="Fontepargpadro"/>
    <w:link w:val="Recuodecorpodetexto"/>
    <w:rsid w:val="0028122D"/>
    <w:rPr>
      <w:sz w:val="24"/>
      <w:szCs w:val="24"/>
    </w:rPr>
  </w:style>
  <w:style w:type="paragraph" w:customStyle="1" w:styleId="Default">
    <w:name w:val="Default"/>
    <w:rsid w:val="00D5110A"/>
    <w:pPr>
      <w:autoSpaceDE w:val="0"/>
      <w:autoSpaceDN w:val="0"/>
      <w:adjustRightInd w:val="0"/>
    </w:pPr>
    <w:rPr>
      <w:rFonts w:ascii="Calibri" w:hAnsi="Calibri" w:cs="Calibri"/>
      <w:color w:val="000000"/>
      <w:sz w:val="24"/>
      <w:szCs w:val="24"/>
    </w:rPr>
  </w:style>
  <w:style w:type="character" w:styleId="MenoPendente">
    <w:name w:val="Unresolved Mention"/>
    <w:basedOn w:val="Fontepargpadro"/>
    <w:uiPriority w:val="99"/>
    <w:semiHidden/>
    <w:unhideWhenUsed/>
    <w:rsid w:val="00D5110A"/>
    <w:rPr>
      <w:color w:val="605E5C"/>
      <w:shd w:val="clear" w:color="auto" w:fill="E1DFDD"/>
    </w:rPr>
  </w:style>
  <w:style w:type="paragraph" w:customStyle="1" w:styleId="padrodeprodutos">
    <w:name w:val="padrão de produtos"/>
    <w:basedOn w:val="SemEspaamento"/>
    <w:link w:val="padrodeprodutosChar1"/>
    <w:qFormat/>
    <w:rsid w:val="00900DE6"/>
    <w:pPr>
      <w:spacing w:line="360" w:lineRule="auto"/>
      <w:jc w:val="both"/>
    </w:pPr>
    <w:rPr>
      <w:rFonts w:eastAsia="Calibri"/>
      <w:lang w:eastAsia="en-US"/>
    </w:rPr>
  </w:style>
  <w:style w:type="character" w:customStyle="1" w:styleId="padrodeprodutosChar1">
    <w:name w:val="padrão de produtos Char1"/>
    <w:link w:val="padrodeprodutos"/>
    <w:rsid w:val="00900DE6"/>
    <w:rPr>
      <w:rFonts w:eastAsia="Calibri"/>
      <w:sz w:val="24"/>
      <w:szCs w:val="24"/>
      <w:lang w:eastAsia="en-US"/>
    </w:rPr>
  </w:style>
  <w:style w:type="paragraph" w:styleId="SemEspaamento">
    <w:name w:val="No Spacing"/>
    <w:uiPriority w:val="1"/>
    <w:qFormat/>
    <w:rsid w:val="00900DE6"/>
    <w:rPr>
      <w:sz w:val="24"/>
      <w:szCs w:val="24"/>
    </w:rPr>
  </w:style>
  <w:style w:type="character" w:customStyle="1" w:styleId="Nenhum">
    <w:name w:val="Nenhum"/>
    <w:rsid w:val="00AF37A5"/>
  </w:style>
  <w:style w:type="character" w:customStyle="1" w:styleId="NenhumA">
    <w:name w:val="Nenhum A"/>
    <w:rsid w:val="00AF37A5"/>
  </w:style>
  <w:style w:type="paragraph" w:customStyle="1" w:styleId="CorpoA">
    <w:name w:val="Corpo A"/>
    <w:rsid w:val="00AF37A5"/>
    <w:pPr>
      <w:widowControl w:val="0"/>
      <w:pBdr>
        <w:top w:val="nil"/>
        <w:left w:val="nil"/>
        <w:bottom w:val="nil"/>
        <w:right w:val="nil"/>
        <w:between w:val="nil"/>
        <w:bar w:val="nil"/>
      </w:pBdr>
      <w:suppressAutoHyphens/>
    </w:pPr>
    <w:rPr>
      <w:rFonts w:eastAsia="Arial Unicode MS" w:cs="Arial Unicode MS"/>
      <w:color w:val="000000"/>
      <w:sz w:val="24"/>
      <w:szCs w:val="24"/>
      <w:u w:color="000000"/>
      <w:bdr w:val="nil"/>
      <w:lang w:val="pt-PT"/>
      <w14:textOutline w14:w="12700" w14:cap="flat" w14:cmpd="sng" w14:algn="ctr">
        <w14:noFill/>
        <w14:prstDash w14:val="solid"/>
        <w14:miter w14:lim="400000"/>
      </w14:textOutline>
    </w:rPr>
  </w:style>
  <w:style w:type="character" w:customStyle="1" w:styleId="Hyperlink1">
    <w:name w:val="Hyperlink.1"/>
    <w:basedOn w:val="Nenhum"/>
    <w:rsid w:val="00DD5D0C"/>
    <w:rPr>
      <w:rFonts w:ascii="Calibri" w:eastAsia="Calibri" w:hAnsi="Calibri" w:cs="Calibri"/>
      <w:outline w:val="0"/>
      <w:color w:val="000000"/>
      <w:sz w:val="22"/>
      <w:szCs w:val="22"/>
      <w:u w:val="single" w:color="000000"/>
    </w:rPr>
  </w:style>
  <w:style w:type="numbering" w:customStyle="1" w:styleId="EstiloImportado5">
    <w:name w:val="Estilo Importado 5"/>
    <w:rsid w:val="00321A28"/>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71438">
      <w:bodyDiv w:val="1"/>
      <w:marLeft w:val="0"/>
      <w:marRight w:val="0"/>
      <w:marTop w:val="0"/>
      <w:marBottom w:val="0"/>
      <w:divBdr>
        <w:top w:val="none" w:sz="0" w:space="0" w:color="auto"/>
        <w:left w:val="none" w:sz="0" w:space="0" w:color="auto"/>
        <w:bottom w:val="none" w:sz="0" w:space="0" w:color="auto"/>
        <w:right w:val="none" w:sz="0" w:space="0" w:color="auto"/>
      </w:divBdr>
    </w:div>
    <w:div w:id="312874432">
      <w:bodyDiv w:val="1"/>
      <w:marLeft w:val="0"/>
      <w:marRight w:val="0"/>
      <w:marTop w:val="0"/>
      <w:marBottom w:val="0"/>
      <w:divBdr>
        <w:top w:val="none" w:sz="0" w:space="0" w:color="auto"/>
        <w:left w:val="none" w:sz="0" w:space="0" w:color="auto"/>
        <w:bottom w:val="none" w:sz="0" w:space="0" w:color="auto"/>
        <w:right w:val="none" w:sz="0" w:space="0" w:color="auto"/>
      </w:divBdr>
    </w:div>
    <w:div w:id="387339187">
      <w:bodyDiv w:val="1"/>
      <w:marLeft w:val="0"/>
      <w:marRight w:val="0"/>
      <w:marTop w:val="0"/>
      <w:marBottom w:val="0"/>
      <w:divBdr>
        <w:top w:val="none" w:sz="0" w:space="0" w:color="auto"/>
        <w:left w:val="none" w:sz="0" w:space="0" w:color="auto"/>
        <w:bottom w:val="none" w:sz="0" w:space="0" w:color="auto"/>
        <w:right w:val="none" w:sz="0" w:space="0" w:color="auto"/>
      </w:divBdr>
    </w:div>
    <w:div w:id="402483240">
      <w:bodyDiv w:val="1"/>
      <w:marLeft w:val="0"/>
      <w:marRight w:val="0"/>
      <w:marTop w:val="0"/>
      <w:marBottom w:val="0"/>
      <w:divBdr>
        <w:top w:val="none" w:sz="0" w:space="0" w:color="auto"/>
        <w:left w:val="none" w:sz="0" w:space="0" w:color="auto"/>
        <w:bottom w:val="none" w:sz="0" w:space="0" w:color="auto"/>
        <w:right w:val="none" w:sz="0" w:space="0" w:color="auto"/>
      </w:divBdr>
    </w:div>
    <w:div w:id="693075370">
      <w:bodyDiv w:val="1"/>
      <w:marLeft w:val="0"/>
      <w:marRight w:val="0"/>
      <w:marTop w:val="0"/>
      <w:marBottom w:val="0"/>
      <w:divBdr>
        <w:top w:val="none" w:sz="0" w:space="0" w:color="auto"/>
        <w:left w:val="none" w:sz="0" w:space="0" w:color="auto"/>
        <w:bottom w:val="none" w:sz="0" w:space="0" w:color="auto"/>
        <w:right w:val="none" w:sz="0" w:space="0" w:color="auto"/>
      </w:divBdr>
    </w:div>
    <w:div w:id="696155318">
      <w:bodyDiv w:val="1"/>
      <w:marLeft w:val="0"/>
      <w:marRight w:val="0"/>
      <w:marTop w:val="0"/>
      <w:marBottom w:val="0"/>
      <w:divBdr>
        <w:top w:val="none" w:sz="0" w:space="0" w:color="auto"/>
        <w:left w:val="none" w:sz="0" w:space="0" w:color="auto"/>
        <w:bottom w:val="none" w:sz="0" w:space="0" w:color="auto"/>
        <w:right w:val="none" w:sz="0" w:space="0" w:color="auto"/>
      </w:divBdr>
    </w:div>
    <w:div w:id="1137916489">
      <w:bodyDiv w:val="1"/>
      <w:marLeft w:val="0"/>
      <w:marRight w:val="0"/>
      <w:marTop w:val="0"/>
      <w:marBottom w:val="0"/>
      <w:divBdr>
        <w:top w:val="none" w:sz="0" w:space="0" w:color="auto"/>
        <w:left w:val="none" w:sz="0" w:space="0" w:color="auto"/>
        <w:bottom w:val="none" w:sz="0" w:space="0" w:color="auto"/>
        <w:right w:val="none" w:sz="0" w:space="0" w:color="auto"/>
      </w:divBdr>
    </w:div>
    <w:div w:id="1144275917">
      <w:bodyDiv w:val="1"/>
      <w:marLeft w:val="0"/>
      <w:marRight w:val="0"/>
      <w:marTop w:val="0"/>
      <w:marBottom w:val="0"/>
      <w:divBdr>
        <w:top w:val="none" w:sz="0" w:space="0" w:color="auto"/>
        <w:left w:val="none" w:sz="0" w:space="0" w:color="auto"/>
        <w:bottom w:val="none" w:sz="0" w:space="0" w:color="auto"/>
        <w:right w:val="none" w:sz="0" w:space="0" w:color="auto"/>
      </w:divBdr>
    </w:div>
    <w:div w:id="1239827916">
      <w:bodyDiv w:val="1"/>
      <w:marLeft w:val="0"/>
      <w:marRight w:val="0"/>
      <w:marTop w:val="0"/>
      <w:marBottom w:val="0"/>
      <w:divBdr>
        <w:top w:val="none" w:sz="0" w:space="0" w:color="auto"/>
        <w:left w:val="none" w:sz="0" w:space="0" w:color="auto"/>
        <w:bottom w:val="none" w:sz="0" w:space="0" w:color="auto"/>
        <w:right w:val="none" w:sz="0" w:space="0" w:color="auto"/>
      </w:divBdr>
    </w:div>
    <w:div w:id="1323659824">
      <w:bodyDiv w:val="1"/>
      <w:marLeft w:val="0"/>
      <w:marRight w:val="0"/>
      <w:marTop w:val="0"/>
      <w:marBottom w:val="0"/>
      <w:divBdr>
        <w:top w:val="none" w:sz="0" w:space="0" w:color="auto"/>
        <w:left w:val="none" w:sz="0" w:space="0" w:color="auto"/>
        <w:bottom w:val="none" w:sz="0" w:space="0" w:color="auto"/>
        <w:right w:val="none" w:sz="0" w:space="0" w:color="auto"/>
      </w:divBdr>
    </w:div>
    <w:div w:id="1497921294">
      <w:bodyDiv w:val="1"/>
      <w:marLeft w:val="0"/>
      <w:marRight w:val="0"/>
      <w:marTop w:val="0"/>
      <w:marBottom w:val="0"/>
      <w:divBdr>
        <w:top w:val="none" w:sz="0" w:space="0" w:color="auto"/>
        <w:left w:val="none" w:sz="0" w:space="0" w:color="auto"/>
        <w:bottom w:val="none" w:sz="0" w:space="0" w:color="auto"/>
        <w:right w:val="none" w:sz="0" w:space="0" w:color="auto"/>
      </w:divBdr>
    </w:div>
    <w:div w:id="189877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oster.brasilia.unesco.org/app/selection-process-list)%2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oster.brasilia.unesco.org/app/selection-process-list)%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oster.brasilia.unesco.org/app/selection-process-lis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6d72556b-fcf7-4218-916f-9a3db4e14320">
      <Terms xmlns="http://schemas.microsoft.com/office/infopath/2007/PartnerControls"/>
    </lcf76f155ced4ddcb4097134ff3c332f>
    <TaxCatchAll xmlns="cf77d6f3-ffc4-49dc-95f8-be9a11f434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6AA668D8361D6468F1D18619DFC9CC6" ma:contentTypeVersion="12" ma:contentTypeDescription="Crie um novo documento." ma:contentTypeScope="" ma:versionID="eddc545c5ae61a9b2e98156a7a23e909">
  <xsd:schema xmlns:xsd="http://www.w3.org/2001/XMLSchema" xmlns:xs="http://www.w3.org/2001/XMLSchema" xmlns:p="http://schemas.microsoft.com/office/2006/metadata/properties" xmlns:ns2="6d72556b-fcf7-4218-916f-9a3db4e14320" xmlns:ns3="cf77d6f3-ffc4-49dc-95f8-be9a11f43402" targetNamespace="http://schemas.microsoft.com/office/2006/metadata/properties" ma:root="true" ma:fieldsID="cb04b5a21ba4b4042a8ef8eecbbb838c" ns2:_="" ns3:_="">
    <xsd:import namespace="6d72556b-fcf7-4218-916f-9a3db4e14320"/>
    <xsd:import namespace="cf77d6f3-ffc4-49dc-95f8-be9a11f434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72556b-fcf7-4218-916f-9a3db4e143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66cf037f-5c90-4cca-86a9-c389e6aaa2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77d6f3-ffc4-49dc-95f8-be9a11f434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543316-643b-42b4-af6b-66889efb714d}" ma:internalName="TaxCatchAll" ma:showField="CatchAllData" ma:web="cf77d6f3-ffc4-49dc-95f8-be9a11f434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AC958-15EB-4F00-92AF-6DFC2626B855}">
  <ds:schemaRefs>
    <ds:schemaRef ds:uri="http://schemas.microsoft.com/office/2006/metadata/properties"/>
    <ds:schemaRef ds:uri="6d72556b-fcf7-4218-916f-9a3db4e14320"/>
    <ds:schemaRef ds:uri="http://schemas.microsoft.com/office/infopath/2007/PartnerControls"/>
    <ds:schemaRef ds:uri="cf77d6f3-ffc4-49dc-95f8-be9a11f43402"/>
  </ds:schemaRefs>
</ds:datastoreItem>
</file>

<file path=customXml/itemProps2.xml><?xml version="1.0" encoding="utf-8"?>
<ds:datastoreItem xmlns:ds="http://schemas.openxmlformats.org/officeDocument/2006/customXml" ds:itemID="{39511FD6-88D1-42CF-BDF2-2D1501B8A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72556b-fcf7-4218-916f-9a3db4e14320"/>
    <ds:schemaRef ds:uri="cf77d6f3-ffc4-49dc-95f8-be9a11f434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266AD7-8829-457B-8A61-F7F55255ADD9}">
  <ds:schemaRefs>
    <ds:schemaRef ds:uri="http://schemas.microsoft.com/sharepoint/v3/contenttype/forms"/>
  </ds:schemaRefs>
</ds:datastoreItem>
</file>

<file path=customXml/itemProps4.xml><?xml version="1.0" encoding="utf-8"?>
<ds:datastoreItem xmlns:ds="http://schemas.openxmlformats.org/officeDocument/2006/customXml" ds:itemID="{9E5D5FBF-E8F6-44E5-B982-11BAC6DBC34A}">
  <ds:schemaRefs>
    <ds:schemaRef ds:uri="http://schemas.openxmlformats.org/officeDocument/2006/bibliography"/>
  </ds:schemaRefs>
</ds:datastoreItem>
</file>

<file path=docMetadata/LabelInfo.xml><?xml version="1.0" encoding="utf-8"?>
<clbl:labelList xmlns:clbl="http://schemas.microsoft.com/office/2020/mipLabelMetadata">
  <clbl:label id="{b67af23f-c3f3-4d35-80c7-b7085f5edd81}" enabled="0" method="" siteId="{b67af23f-c3f3-4d35-80c7-b7085f5edd81}" removed="1"/>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1206</Words>
  <Characters>6516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UNESCO</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PedroN</dc:creator>
  <cp:keywords/>
  <dc:description/>
  <cp:lastModifiedBy>Clarice Jacome Cavalcanti</cp:lastModifiedBy>
  <cp:revision>7</cp:revision>
  <cp:lastPrinted>2021-06-09T15:45:00Z</cp:lastPrinted>
  <dcterms:created xsi:type="dcterms:W3CDTF">2026-05-18T14:57:00Z</dcterms:created>
  <dcterms:modified xsi:type="dcterms:W3CDTF">2026-05-21T13:04:00Z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0x010100C6AA668D8361D6468F1D18619DFC9CC6</vt:lpwstr>
  </property>
  <property fmtid="{D5CDD505-2E9C-101B-9397-08002B2CF9AE}" pid="3" name="MediaServiceImageTags">
    <vt:lpwstr/>
  </property>
</Properties>
</file>