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DC0FE" w14:textId="77777777" w:rsidR="00982BB8" w:rsidRPr="005E611E" w:rsidRDefault="003B7ACD" w:rsidP="00723254">
      <w:pPr>
        <w:pStyle w:val="EstiloResposta"/>
        <w:jc w:val="center"/>
        <w:rPr>
          <w:rFonts w:asciiTheme="majorHAnsi" w:hAnsiTheme="majorHAnsi" w:cstheme="majorHAnsi"/>
          <w:b/>
          <w:bCs/>
          <w:sz w:val="32"/>
          <w:szCs w:val="32"/>
          <w:u w:val="single"/>
          <w:lang w:val="pt-BR"/>
        </w:rPr>
      </w:pPr>
      <w:r w:rsidRPr="005E611E">
        <w:rPr>
          <w:rFonts w:asciiTheme="majorHAnsi" w:hAnsiTheme="majorHAnsi" w:cstheme="majorHAnsi"/>
          <w:b/>
          <w:bCs/>
          <w:sz w:val="32"/>
          <w:szCs w:val="32"/>
          <w:u w:val="single"/>
          <w:lang w:val="pt-BR"/>
        </w:rPr>
        <w:t>PERGUNTAS E RESPOSTAS (FAQ) – MIGRAÇÃO SGAS / SOLICITA</w:t>
      </w:r>
    </w:p>
    <w:p w14:paraId="7E288452" w14:textId="77777777" w:rsidR="00723254" w:rsidRPr="005E611E" w:rsidRDefault="00723254">
      <w:pPr>
        <w:pStyle w:val="EstiloPergunta"/>
        <w:rPr>
          <w:rFonts w:asciiTheme="majorHAnsi" w:hAnsiTheme="majorHAnsi" w:cstheme="majorHAnsi"/>
          <w:lang w:val="pt-BR"/>
        </w:rPr>
      </w:pPr>
    </w:p>
    <w:p w14:paraId="5575A2C4" w14:textId="7E80E013" w:rsidR="00723254" w:rsidRPr="005E611E" w:rsidRDefault="00723254" w:rsidP="00723254">
      <w:pPr>
        <w:pStyle w:val="EstiloPergunta"/>
        <w:jc w:val="both"/>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PERGUNTA 1</w:t>
      </w:r>
    </w:p>
    <w:p w14:paraId="3DF9F29A" w14:textId="415B3BBB" w:rsidR="00982BB8" w:rsidRPr="005E611E" w:rsidRDefault="003B7ACD" w:rsidP="00723254">
      <w:pPr>
        <w:pStyle w:val="EstiloPergunta"/>
        <w:jc w:val="both"/>
        <w:rPr>
          <w:rFonts w:asciiTheme="majorHAnsi" w:hAnsiTheme="majorHAnsi" w:cstheme="majorHAnsi"/>
          <w:lang w:val="pt-BR"/>
        </w:rPr>
      </w:pPr>
      <w:r w:rsidRPr="005E611E">
        <w:rPr>
          <w:rFonts w:asciiTheme="majorHAnsi" w:hAnsiTheme="majorHAnsi" w:cstheme="majorHAnsi"/>
          <w:lang w:val="pt-BR"/>
        </w:rPr>
        <w:t xml:space="preserve">Quando ocorrerá a migração dos isentos de registro para o sistema </w:t>
      </w:r>
      <w:r w:rsidR="00B16E04" w:rsidRPr="005E611E">
        <w:rPr>
          <w:rFonts w:asciiTheme="majorHAnsi" w:hAnsiTheme="majorHAnsi" w:cstheme="majorHAnsi"/>
          <w:lang w:val="pt-BR"/>
        </w:rPr>
        <w:t>SOLICITA</w:t>
      </w:r>
      <w:r w:rsidRPr="005E611E">
        <w:rPr>
          <w:rFonts w:asciiTheme="majorHAnsi" w:hAnsiTheme="majorHAnsi" w:cstheme="majorHAnsi"/>
          <w:lang w:val="pt-BR"/>
        </w:rPr>
        <w:t>?</w:t>
      </w:r>
    </w:p>
    <w:p w14:paraId="11E7AF99" w14:textId="529340BF" w:rsidR="00723254" w:rsidRPr="005E611E" w:rsidRDefault="00723254" w:rsidP="00723254">
      <w:pPr>
        <w:pStyle w:val="EstiloPergunta"/>
        <w:jc w:val="both"/>
        <w:rPr>
          <w:rFonts w:asciiTheme="majorHAnsi" w:hAnsiTheme="majorHAnsi" w:cstheme="majorHAnsi"/>
          <w:lang w:val="pt-BR"/>
        </w:rPr>
      </w:pPr>
      <w:r w:rsidRPr="005E611E">
        <w:rPr>
          <w:rFonts w:asciiTheme="majorHAnsi" w:hAnsiTheme="majorHAnsi" w:cstheme="majorHAnsi"/>
          <w:lang w:val="pt-BR"/>
        </w:rPr>
        <w:t>RESPOSTA</w:t>
      </w:r>
    </w:p>
    <w:p w14:paraId="7D5BD23A" w14:textId="77777777" w:rsidR="00723254" w:rsidRPr="005E611E" w:rsidRDefault="00723254" w:rsidP="00EE6C88">
      <w:pPr>
        <w:spacing w:after="20"/>
        <w:ind w:firstLine="720"/>
        <w:jc w:val="both"/>
        <w:rPr>
          <w:rFonts w:asciiTheme="majorHAnsi" w:hAnsiTheme="majorHAnsi" w:cstheme="majorHAnsi"/>
          <w:color w:val="0070C0"/>
        </w:rPr>
      </w:pPr>
      <w:r w:rsidRPr="005E611E">
        <w:rPr>
          <w:rFonts w:asciiTheme="majorHAnsi" w:hAnsiTheme="majorHAnsi" w:cstheme="majorHAnsi"/>
          <w:color w:val="0070C0"/>
        </w:rPr>
        <w:t>A partir de 07 de abril de 2025, o formulário eletrônico para peticionamento de produtos de higiene pessoal, perfumes e cosméticos isentos de registro estará disponível no sistema SOLICITA para as seguintes finalidades:</w:t>
      </w:r>
    </w:p>
    <w:p w14:paraId="469D0730" w14:textId="236DCF91" w:rsidR="00723254" w:rsidRPr="005E611E" w:rsidRDefault="00723254" w:rsidP="00EE6C88">
      <w:pPr>
        <w:numPr>
          <w:ilvl w:val="0"/>
          <w:numId w:val="10"/>
        </w:numPr>
        <w:spacing w:after="20"/>
        <w:jc w:val="both"/>
        <w:rPr>
          <w:rFonts w:asciiTheme="majorHAnsi" w:hAnsiTheme="majorHAnsi" w:cstheme="majorHAnsi"/>
          <w:color w:val="0070C0"/>
        </w:rPr>
      </w:pPr>
      <w:r w:rsidRPr="005E611E">
        <w:rPr>
          <w:rFonts w:asciiTheme="majorHAnsi" w:hAnsiTheme="majorHAnsi" w:cstheme="majorHAnsi"/>
          <w:color w:val="0070C0"/>
        </w:rPr>
        <w:t>Peticionamento de produtos novos;</w:t>
      </w:r>
      <w:r w:rsidR="00020DAE">
        <w:rPr>
          <w:rFonts w:asciiTheme="majorHAnsi" w:hAnsiTheme="majorHAnsi" w:cstheme="majorHAnsi"/>
          <w:color w:val="0070C0"/>
        </w:rPr>
        <w:t xml:space="preserve"> e</w:t>
      </w:r>
    </w:p>
    <w:p w14:paraId="01940932" w14:textId="0A13FA9F" w:rsidR="00723254" w:rsidRPr="00020DAE" w:rsidRDefault="004D3CD2" w:rsidP="00020DAE">
      <w:pPr>
        <w:numPr>
          <w:ilvl w:val="0"/>
          <w:numId w:val="10"/>
        </w:numPr>
        <w:spacing w:after="20"/>
        <w:jc w:val="both"/>
        <w:rPr>
          <w:rFonts w:asciiTheme="majorHAnsi" w:hAnsiTheme="majorHAnsi" w:cstheme="majorHAnsi"/>
          <w:color w:val="0070C0"/>
        </w:rPr>
      </w:pPr>
      <w:r w:rsidRPr="004D3CD2">
        <w:rPr>
          <w:rFonts w:asciiTheme="majorHAnsi" w:hAnsiTheme="majorHAnsi" w:cstheme="majorHAnsi"/>
          <w:color w:val="0070C0"/>
        </w:rPr>
        <w:t>Migração de produtos atualmente cadastrados no sistema SGAS.</w:t>
      </w:r>
    </w:p>
    <w:p w14:paraId="7E01C22F" w14:textId="78BF20F4" w:rsidR="004E6057" w:rsidRPr="004E6057" w:rsidRDefault="004E6057" w:rsidP="004E6057">
      <w:pPr>
        <w:spacing w:after="20"/>
        <w:ind w:firstLine="720"/>
        <w:jc w:val="both"/>
        <w:rPr>
          <w:rFonts w:asciiTheme="majorHAnsi" w:hAnsiTheme="majorHAnsi" w:cstheme="majorHAnsi"/>
          <w:color w:val="0070C0"/>
        </w:rPr>
      </w:pPr>
      <w:r w:rsidRPr="004E6057">
        <w:rPr>
          <w:rFonts w:asciiTheme="majorHAnsi" w:hAnsiTheme="majorHAnsi" w:cstheme="majorHAnsi"/>
          <w:color w:val="0070C0"/>
        </w:rPr>
        <w:t xml:space="preserve">A migração dos processos do SGAS para o sistema SOLICITA será de responsabilidade da empresa, que poderá realizá-la durante o prazo de validade da regularização vigente no SGAS, conforme o art. 3º da RDC </w:t>
      </w:r>
      <w:hyperlink r:id="rId6" w:history="1">
        <w:r w:rsidRPr="005E611E">
          <w:rPr>
            <w:rStyle w:val="Hyperlink"/>
            <w:rFonts w:asciiTheme="majorHAnsi" w:hAnsiTheme="majorHAnsi" w:cstheme="majorHAnsi"/>
          </w:rPr>
          <w:t>nº 951, de 2024</w:t>
        </w:r>
      </w:hyperlink>
      <w:r w:rsidRPr="004E6057">
        <w:rPr>
          <w:rFonts w:asciiTheme="majorHAnsi" w:hAnsiTheme="majorHAnsi" w:cstheme="majorHAnsi"/>
          <w:color w:val="0070C0"/>
        </w:rPr>
        <w:t>.</w:t>
      </w:r>
    </w:p>
    <w:p w14:paraId="24838D5F" w14:textId="7655678E" w:rsidR="004E6057" w:rsidRPr="004E6057" w:rsidRDefault="004E6057" w:rsidP="004E6057">
      <w:pPr>
        <w:spacing w:after="20"/>
        <w:ind w:firstLine="720"/>
        <w:jc w:val="both"/>
        <w:rPr>
          <w:rFonts w:asciiTheme="majorHAnsi" w:hAnsiTheme="majorHAnsi" w:cstheme="majorHAnsi"/>
          <w:color w:val="0070C0"/>
        </w:rPr>
      </w:pPr>
      <w:r w:rsidRPr="004E6057">
        <w:rPr>
          <w:rFonts w:asciiTheme="majorHAnsi" w:hAnsiTheme="majorHAnsi" w:cstheme="majorHAnsi"/>
          <w:color w:val="0070C0"/>
        </w:rPr>
        <w:t xml:space="preserve">A única informação automaticamente importada do SGAS será o nome do produto, </w:t>
      </w:r>
      <w:r w:rsidR="00A03210" w:rsidRPr="00A03210">
        <w:rPr>
          <w:rFonts w:asciiTheme="majorHAnsi" w:hAnsiTheme="majorHAnsi" w:cstheme="majorHAnsi"/>
          <w:b/>
          <w:bCs/>
          <w:color w:val="0070C0"/>
        </w:rPr>
        <w:t>o qual não poderá ser alterado</w:t>
      </w:r>
      <w:r w:rsidR="00A03210" w:rsidRPr="00A03210">
        <w:rPr>
          <w:rFonts w:asciiTheme="majorHAnsi" w:hAnsiTheme="majorHAnsi" w:cstheme="majorHAnsi"/>
          <w:color w:val="0070C0"/>
        </w:rPr>
        <w:t>. Todas as demais informações deverão ser preenchidas novamente pela empresa no formulário eletrônico.</w:t>
      </w:r>
    </w:p>
    <w:p w14:paraId="65D3441C" w14:textId="77777777" w:rsidR="004E6057" w:rsidRPr="004E6057" w:rsidRDefault="004E6057" w:rsidP="004E6057">
      <w:pPr>
        <w:spacing w:after="20"/>
        <w:ind w:firstLine="720"/>
        <w:jc w:val="both"/>
        <w:rPr>
          <w:rFonts w:asciiTheme="majorHAnsi" w:hAnsiTheme="majorHAnsi" w:cstheme="majorHAnsi"/>
          <w:color w:val="0070C0"/>
        </w:rPr>
      </w:pPr>
      <w:r w:rsidRPr="004E6057">
        <w:rPr>
          <w:rFonts w:asciiTheme="majorHAnsi" w:hAnsiTheme="majorHAnsi" w:cstheme="majorHAnsi"/>
          <w:color w:val="0070C0"/>
        </w:rPr>
        <w:t>A migração consistirá no preenchimento do formulário eletrônico no sistema SOLICITA, de forma semelhante ao peticionamento de um novo produto.</w:t>
      </w:r>
    </w:p>
    <w:p w14:paraId="74E8D4C3" w14:textId="113CFBE3" w:rsidR="004E6057" w:rsidRPr="004E6057" w:rsidRDefault="004E6057" w:rsidP="004E6057">
      <w:pPr>
        <w:spacing w:after="20"/>
        <w:ind w:firstLine="720"/>
        <w:jc w:val="both"/>
        <w:rPr>
          <w:rFonts w:asciiTheme="majorHAnsi" w:hAnsiTheme="majorHAnsi" w:cstheme="majorHAnsi"/>
          <w:color w:val="0070C0"/>
        </w:rPr>
      </w:pPr>
      <w:r w:rsidRPr="004E6057">
        <w:rPr>
          <w:rFonts w:asciiTheme="majorHAnsi" w:hAnsiTheme="majorHAnsi" w:cstheme="majorHAnsi"/>
          <w:color w:val="0070C0"/>
        </w:rPr>
        <w:t xml:space="preserve">A empresa poderá realizar </w:t>
      </w:r>
      <w:r w:rsidRPr="00EF7606">
        <w:rPr>
          <w:rFonts w:asciiTheme="majorHAnsi" w:hAnsiTheme="majorHAnsi" w:cstheme="majorHAnsi"/>
          <w:b/>
          <w:bCs/>
          <w:color w:val="0070C0"/>
        </w:rPr>
        <w:t>quaisquer alterações no produto</w:t>
      </w:r>
      <w:r w:rsidRPr="004E6057">
        <w:rPr>
          <w:rFonts w:asciiTheme="majorHAnsi" w:hAnsiTheme="majorHAnsi" w:cstheme="majorHAnsi"/>
          <w:color w:val="0070C0"/>
        </w:rPr>
        <w:t xml:space="preserve"> no momento da migração, conforme o § 3º do art. 2º da RDC </w:t>
      </w:r>
      <w:hyperlink r:id="rId7" w:history="1">
        <w:r w:rsidR="001905AC" w:rsidRPr="005E611E">
          <w:rPr>
            <w:rStyle w:val="Hyperlink"/>
            <w:rFonts w:asciiTheme="majorHAnsi" w:hAnsiTheme="majorHAnsi" w:cstheme="majorHAnsi"/>
          </w:rPr>
          <w:t>nº 951, de 2024</w:t>
        </w:r>
      </w:hyperlink>
      <w:r w:rsidRPr="004E6057">
        <w:rPr>
          <w:rFonts w:asciiTheme="majorHAnsi" w:hAnsiTheme="majorHAnsi" w:cstheme="majorHAnsi"/>
          <w:color w:val="0070C0"/>
        </w:rPr>
        <w:t>.</w:t>
      </w:r>
    </w:p>
    <w:p w14:paraId="284B2416" w14:textId="765CC07B" w:rsidR="001905AC" w:rsidRDefault="00EF0F3F" w:rsidP="004E6057">
      <w:pPr>
        <w:spacing w:after="20"/>
        <w:ind w:firstLine="720"/>
        <w:jc w:val="both"/>
        <w:rPr>
          <w:rFonts w:asciiTheme="majorHAnsi" w:hAnsiTheme="majorHAnsi" w:cstheme="majorHAnsi"/>
          <w:color w:val="0070C0"/>
        </w:rPr>
      </w:pPr>
      <w:r w:rsidRPr="0004186B">
        <w:rPr>
          <w:rFonts w:asciiTheme="majorHAnsi" w:hAnsiTheme="majorHAnsi" w:cstheme="majorHAnsi"/>
          <w:b/>
          <w:bCs/>
          <w:color w:val="0070C0"/>
        </w:rPr>
        <w:t>IMPORTANTE:</w:t>
      </w:r>
      <w:r w:rsidR="0004186B" w:rsidRPr="0004186B">
        <w:rPr>
          <w:rFonts w:asciiTheme="majorHAnsi" w:hAnsiTheme="majorHAnsi" w:cstheme="majorHAnsi"/>
          <w:color w:val="0070C0"/>
        </w:rPr>
        <w:t xml:space="preserve"> alterações que resultem em mudança do grupo do produto originalmente peticionado no SGAS </w:t>
      </w:r>
      <w:r w:rsidR="0004186B" w:rsidRPr="0004186B">
        <w:rPr>
          <w:rFonts w:asciiTheme="majorHAnsi" w:hAnsiTheme="majorHAnsi" w:cstheme="majorHAnsi"/>
          <w:b/>
          <w:bCs/>
          <w:color w:val="0070C0"/>
        </w:rPr>
        <w:t>poderão acarretar o cancelamento do processo</w:t>
      </w:r>
      <w:r w:rsidR="0004186B" w:rsidRPr="0004186B">
        <w:rPr>
          <w:rFonts w:asciiTheme="majorHAnsi" w:hAnsiTheme="majorHAnsi" w:cstheme="majorHAnsi"/>
          <w:color w:val="0070C0"/>
        </w:rPr>
        <w:t>, salvo nas seguintes situações:</w:t>
      </w:r>
    </w:p>
    <w:p w14:paraId="14A33223" w14:textId="77777777" w:rsidR="001905AC" w:rsidRDefault="004E6057" w:rsidP="001905AC">
      <w:pPr>
        <w:pStyle w:val="PargrafodaLista"/>
        <w:numPr>
          <w:ilvl w:val="0"/>
          <w:numId w:val="47"/>
        </w:numPr>
        <w:spacing w:after="20"/>
        <w:jc w:val="both"/>
        <w:rPr>
          <w:rFonts w:asciiTheme="majorHAnsi" w:hAnsiTheme="majorHAnsi" w:cstheme="majorHAnsi"/>
          <w:color w:val="0070C0"/>
        </w:rPr>
      </w:pPr>
      <w:r w:rsidRPr="001905AC">
        <w:rPr>
          <w:rFonts w:asciiTheme="majorHAnsi" w:hAnsiTheme="majorHAnsi" w:cstheme="majorHAnsi"/>
          <w:color w:val="0070C0"/>
        </w:rPr>
        <w:t>Quando a alteração for necessária para adequação à RDC nº 949, de 2024;</w:t>
      </w:r>
      <w:r w:rsidR="001905AC">
        <w:rPr>
          <w:rFonts w:asciiTheme="majorHAnsi" w:hAnsiTheme="majorHAnsi" w:cstheme="majorHAnsi"/>
          <w:color w:val="0070C0"/>
        </w:rPr>
        <w:t xml:space="preserve"> </w:t>
      </w:r>
      <w:r w:rsidRPr="001905AC">
        <w:rPr>
          <w:rFonts w:asciiTheme="majorHAnsi" w:hAnsiTheme="majorHAnsi" w:cstheme="majorHAnsi"/>
          <w:color w:val="0070C0"/>
        </w:rPr>
        <w:t>ou</w:t>
      </w:r>
    </w:p>
    <w:p w14:paraId="19C31A05" w14:textId="540310AA" w:rsidR="004E6057" w:rsidRDefault="004E6057" w:rsidP="001905AC">
      <w:pPr>
        <w:pStyle w:val="PargrafodaLista"/>
        <w:numPr>
          <w:ilvl w:val="0"/>
          <w:numId w:val="47"/>
        </w:numPr>
        <w:spacing w:after="20"/>
        <w:jc w:val="both"/>
        <w:rPr>
          <w:rFonts w:asciiTheme="majorHAnsi" w:hAnsiTheme="majorHAnsi" w:cstheme="majorHAnsi"/>
          <w:color w:val="0070C0"/>
        </w:rPr>
      </w:pPr>
      <w:r w:rsidRPr="001905AC">
        <w:rPr>
          <w:rFonts w:asciiTheme="majorHAnsi" w:hAnsiTheme="majorHAnsi" w:cstheme="majorHAnsi"/>
          <w:color w:val="0070C0"/>
        </w:rPr>
        <w:t>Quando se tratar de correção do grupo de produtos originalmente informado.</w:t>
      </w:r>
    </w:p>
    <w:p w14:paraId="02EB67DE" w14:textId="77777777" w:rsidR="0004186B" w:rsidRPr="001905AC" w:rsidRDefault="0004186B" w:rsidP="0004186B">
      <w:pPr>
        <w:pStyle w:val="PargrafodaLista"/>
        <w:spacing w:after="20"/>
        <w:ind w:left="1440"/>
        <w:jc w:val="both"/>
        <w:rPr>
          <w:rFonts w:asciiTheme="majorHAnsi" w:hAnsiTheme="majorHAnsi" w:cstheme="majorHAnsi"/>
          <w:color w:val="0070C0"/>
        </w:rPr>
      </w:pPr>
    </w:p>
    <w:p w14:paraId="75178C99" w14:textId="77777777" w:rsidR="00723254" w:rsidRPr="007F3EB6" w:rsidRDefault="00723254" w:rsidP="0035079C">
      <w:pPr>
        <w:spacing w:after="20"/>
        <w:ind w:firstLine="360"/>
        <w:jc w:val="both"/>
        <w:rPr>
          <w:rFonts w:asciiTheme="majorHAnsi" w:hAnsiTheme="majorHAnsi" w:cstheme="majorHAnsi"/>
          <w:b/>
          <w:bCs/>
          <w:color w:val="0070C0"/>
        </w:rPr>
      </w:pPr>
      <w:r w:rsidRPr="007F3EB6">
        <w:rPr>
          <w:rFonts w:asciiTheme="majorHAnsi" w:hAnsiTheme="majorHAnsi" w:cstheme="majorHAnsi"/>
          <w:b/>
          <w:bCs/>
          <w:color w:val="0070C0"/>
        </w:rPr>
        <w:t>Passos para realizar a migração:</w:t>
      </w:r>
    </w:p>
    <w:p w14:paraId="2379C973" w14:textId="77777777" w:rsidR="00723254" w:rsidRPr="005E611E" w:rsidRDefault="00723254" w:rsidP="00EE6C88">
      <w:pPr>
        <w:numPr>
          <w:ilvl w:val="0"/>
          <w:numId w:val="11"/>
        </w:numPr>
        <w:spacing w:after="20"/>
        <w:jc w:val="both"/>
        <w:rPr>
          <w:rFonts w:asciiTheme="majorHAnsi" w:hAnsiTheme="majorHAnsi" w:cstheme="majorHAnsi"/>
          <w:color w:val="0070C0"/>
        </w:rPr>
      </w:pPr>
      <w:r w:rsidRPr="005E611E">
        <w:rPr>
          <w:rFonts w:asciiTheme="majorHAnsi" w:hAnsiTheme="majorHAnsi" w:cstheme="majorHAnsi"/>
          <w:color w:val="0070C0"/>
        </w:rPr>
        <w:t>Acessar o sistema SOLICITA;</w:t>
      </w:r>
    </w:p>
    <w:p w14:paraId="12320664" w14:textId="1843DBCF" w:rsidR="00723254" w:rsidRPr="005E611E" w:rsidRDefault="00723254" w:rsidP="00EE6C88">
      <w:pPr>
        <w:numPr>
          <w:ilvl w:val="0"/>
          <w:numId w:val="11"/>
        </w:numPr>
        <w:spacing w:after="20"/>
        <w:jc w:val="both"/>
        <w:rPr>
          <w:rFonts w:asciiTheme="majorHAnsi" w:hAnsiTheme="majorHAnsi" w:cstheme="majorHAnsi"/>
          <w:color w:val="0070C0"/>
        </w:rPr>
      </w:pPr>
      <w:r w:rsidRPr="005E611E">
        <w:rPr>
          <w:rFonts w:asciiTheme="majorHAnsi" w:hAnsiTheme="majorHAnsi" w:cstheme="majorHAnsi"/>
          <w:color w:val="0070C0"/>
        </w:rPr>
        <w:t>Selecionar a opção “Petição Inicial”;</w:t>
      </w:r>
    </w:p>
    <w:p w14:paraId="242BD3FE" w14:textId="03BBD8FE" w:rsidR="00723254" w:rsidRPr="005E611E" w:rsidRDefault="00723254" w:rsidP="00EE6C88">
      <w:pPr>
        <w:numPr>
          <w:ilvl w:val="0"/>
          <w:numId w:val="11"/>
        </w:numPr>
        <w:spacing w:after="20"/>
        <w:jc w:val="both"/>
        <w:rPr>
          <w:rFonts w:asciiTheme="majorHAnsi" w:hAnsiTheme="majorHAnsi" w:cstheme="majorHAnsi"/>
          <w:color w:val="0070C0"/>
        </w:rPr>
      </w:pPr>
      <w:r w:rsidRPr="005E611E">
        <w:rPr>
          <w:rFonts w:asciiTheme="majorHAnsi" w:hAnsiTheme="majorHAnsi" w:cstheme="majorHAnsi"/>
          <w:color w:val="0070C0"/>
        </w:rPr>
        <w:t>Buscar pelo código de assunto 2727 - NOT. COSMÉTICOS - Migração de produto cosmético Isento de Registro;</w:t>
      </w:r>
    </w:p>
    <w:p w14:paraId="40706A73" w14:textId="061469B9" w:rsidR="00723254" w:rsidRPr="005E611E" w:rsidRDefault="00723254" w:rsidP="00EE6C88">
      <w:pPr>
        <w:numPr>
          <w:ilvl w:val="0"/>
          <w:numId w:val="11"/>
        </w:numPr>
        <w:spacing w:after="20"/>
        <w:jc w:val="both"/>
        <w:rPr>
          <w:rFonts w:asciiTheme="majorHAnsi" w:hAnsiTheme="majorHAnsi" w:cstheme="majorHAnsi"/>
          <w:color w:val="0070C0"/>
        </w:rPr>
      </w:pPr>
      <w:r w:rsidRPr="005E611E">
        <w:rPr>
          <w:rFonts w:asciiTheme="majorHAnsi" w:hAnsiTheme="majorHAnsi" w:cstheme="majorHAnsi"/>
          <w:color w:val="0070C0"/>
        </w:rPr>
        <w:t>Preencher o campo “Número do processo a ser migrado” na seção “Dados de produto que será migrado” com o número do processo do SGAS;</w:t>
      </w:r>
    </w:p>
    <w:p w14:paraId="1F4AC9F8" w14:textId="77777777" w:rsidR="00723254" w:rsidRPr="005E611E" w:rsidRDefault="00723254" w:rsidP="00EE6C88">
      <w:pPr>
        <w:numPr>
          <w:ilvl w:val="0"/>
          <w:numId w:val="11"/>
        </w:numPr>
        <w:spacing w:after="20"/>
        <w:jc w:val="both"/>
        <w:rPr>
          <w:rFonts w:asciiTheme="majorHAnsi" w:hAnsiTheme="majorHAnsi" w:cstheme="majorHAnsi"/>
          <w:color w:val="0070C0"/>
        </w:rPr>
      </w:pPr>
      <w:r w:rsidRPr="005E611E">
        <w:rPr>
          <w:rFonts w:asciiTheme="majorHAnsi" w:hAnsiTheme="majorHAnsi" w:cstheme="majorHAnsi"/>
          <w:color w:val="0070C0"/>
        </w:rPr>
        <w:t>Preencher todo o formulário de petição com as informações do produto conforme consta no SGAS; e</w:t>
      </w:r>
    </w:p>
    <w:p w14:paraId="1DB8A530" w14:textId="439AA8CE" w:rsidR="00982BB8" w:rsidRPr="005E611E" w:rsidRDefault="00723254" w:rsidP="00EE6C88">
      <w:pPr>
        <w:numPr>
          <w:ilvl w:val="0"/>
          <w:numId w:val="11"/>
        </w:numPr>
        <w:spacing w:after="20"/>
        <w:jc w:val="both"/>
        <w:rPr>
          <w:rFonts w:asciiTheme="majorHAnsi" w:hAnsiTheme="majorHAnsi" w:cstheme="majorHAnsi"/>
          <w:color w:val="0070C0"/>
        </w:rPr>
      </w:pPr>
      <w:r w:rsidRPr="005E611E">
        <w:rPr>
          <w:rFonts w:asciiTheme="majorHAnsi" w:hAnsiTheme="majorHAnsi" w:cstheme="majorHAnsi"/>
          <w:color w:val="0070C0"/>
        </w:rPr>
        <w:t>Finalizar e enviar a petição.</w:t>
      </w:r>
    </w:p>
    <w:p w14:paraId="4FA5E832" w14:textId="77777777" w:rsidR="00982BB8" w:rsidRPr="005E611E" w:rsidRDefault="00982BB8">
      <w:pPr>
        <w:pBdr>
          <w:bottom w:val="single" w:sz="6" w:space="1" w:color="D9D9D9"/>
        </w:pBdr>
        <w:spacing w:before="160" w:after="160"/>
        <w:jc w:val="center"/>
        <w:rPr>
          <w:rFonts w:asciiTheme="majorHAnsi" w:hAnsiTheme="majorHAnsi" w:cstheme="majorHAnsi"/>
        </w:rPr>
      </w:pPr>
    </w:p>
    <w:p w14:paraId="63772682" w14:textId="10D8A888" w:rsidR="00723254" w:rsidRPr="005E611E" w:rsidRDefault="00723254">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PERGUNTA 2</w:t>
      </w:r>
    </w:p>
    <w:p w14:paraId="55FCE530" w14:textId="77777777" w:rsidR="00723254" w:rsidRPr="005E611E" w:rsidRDefault="003B7ACD" w:rsidP="00723254">
      <w:pPr>
        <w:pStyle w:val="EstiloPergunta"/>
        <w:jc w:val="both"/>
        <w:rPr>
          <w:rFonts w:asciiTheme="majorHAnsi" w:hAnsiTheme="majorHAnsi" w:cstheme="majorHAnsi"/>
          <w:lang w:val="pt-BR"/>
        </w:rPr>
      </w:pPr>
      <w:r w:rsidRPr="005E611E">
        <w:rPr>
          <w:rFonts w:asciiTheme="majorHAnsi" w:hAnsiTheme="majorHAnsi" w:cstheme="majorHAnsi"/>
          <w:lang w:val="pt-BR"/>
        </w:rPr>
        <w:t>Caso meu produto tenha sua regularização com vencimento no dia 15/11/2025, tenho que migrar até esta data?</w:t>
      </w:r>
    </w:p>
    <w:p w14:paraId="02906B35" w14:textId="6E378C67" w:rsidR="00723254" w:rsidRPr="005E611E" w:rsidRDefault="00723254" w:rsidP="00723254">
      <w:pPr>
        <w:pStyle w:val="EstiloPergunta"/>
        <w:jc w:val="both"/>
        <w:rPr>
          <w:rFonts w:asciiTheme="majorHAnsi" w:hAnsiTheme="majorHAnsi" w:cstheme="majorHAnsi"/>
          <w:lang w:val="pt-BR"/>
        </w:rPr>
      </w:pPr>
      <w:r w:rsidRPr="005E611E">
        <w:rPr>
          <w:rFonts w:asciiTheme="majorHAnsi" w:hAnsiTheme="majorHAnsi" w:cstheme="majorHAnsi"/>
          <w:lang w:val="pt-BR"/>
        </w:rPr>
        <w:t>RESPOSTA:</w:t>
      </w:r>
    </w:p>
    <w:p w14:paraId="2237FCAA" w14:textId="64EEDF6D" w:rsidR="004F17F6" w:rsidRPr="005E611E" w:rsidRDefault="004F17F6" w:rsidP="00EE6C88">
      <w:pPr>
        <w:pStyle w:val="EstiloPergunta"/>
        <w:spacing w:before="0" w:after="0"/>
        <w:ind w:firstLine="720"/>
        <w:jc w:val="both"/>
        <w:rPr>
          <w:rFonts w:asciiTheme="majorHAnsi" w:hAnsiTheme="majorHAnsi" w:cstheme="majorHAnsi"/>
          <w:b w:val="0"/>
          <w:color w:val="0070C0"/>
          <w:lang w:val="pt-BR"/>
        </w:rPr>
      </w:pPr>
      <w:r w:rsidRPr="005E611E">
        <w:rPr>
          <w:rFonts w:asciiTheme="majorHAnsi" w:hAnsiTheme="majorHAnsi" w:cstheme="majorHAnsi"/>
          <w:b w:val="0"/>
          <w:color w:val="0070C0"/>
          <w:lang w:val="pt-BR"/>
        </w:rPr>
        <w:t xml:space="preserve">Destaca-se que o interesse na continuidade </w:t>
      </w:r>
      <w:r w:rsidR="00351B82" w:rsidRPr="005E611E">
        <w:rPr>
          <w:rFonts w:asciiTheme="majorHAnsi" w:hAnsiTheme="majorHAnsi" w:cstheme="majorHAnsi"/>
          <w:b w:val="0"/>
          <w:color w:val="0070C0"/>
          <w:lang w:val="pt-BR"/>
        </w:rPr>
        <w:t xml:space="preserve">da comercialização dos produtos deve </w:t>
      </w:r>
      <w:r w:rsidR="001A5E40" w:rsidRPr="005E611E">
        <w:rPr>
          <w:rFonts w:asciiTheme="majorHAnsi" w:hAnsiTheme="majorHAnsi" w:cstheme="majorHAnsi"/>
          <w:b w:val="0"/>
          <w:color w:val="0070C0"/>
          <w:lang w:val="pt-BR"/>
        </w:rPr>
        <w:t xml:space="preserve">ser declarado </w:t>
      </w:r>
      <w:r w:rsidR="00AB543B" w:rsidRPr="005E611E">
        <w:rPr>
          <w:rFonts w:asciiTheme="majorHAnsi" w:hAnsiTheme="majorHAnsi" w:cstheme="majorHAnsi"/>
          <w:b w:val="0"/>
          <w:color w:val="0070C0"/>
          <w:lang w:val="pt-BR"/>
        </w:rPr>
        <w:t>por meio de formulário específico no sistema eletr</w:t>
      </w:r>
      <w:r w:rsidR="000763AD" w:rsidRPr="005E611E">
        <w:rPr>
          <w:rFonts w:asciiTheme="majorHAnsi" w:hAnsiTheme="majorHAnsi" w:cstheme="majorHAnsi"/>
          <w:b w:val="0"/>
          <w:color w:val="0070C0"/>
          <w:lang w:val="pt-BR"/>
        </w:rPr>
        <w:t xml:space="preserve">ônico de </w:t>
      </w:r>
      <w:r w:rsidR="00747BF3" w:rsidRPr="005E611E">
        <w:rPr>
          <w:rFonts w:asciiTheme="majorHAnsi" w:hAnsiTheme="majorHAnsi" w:cstheme="majorHAnsi"/>
          <w:b w:val="0"/>
          <w:color w:val="0070C0"/>
          <w:lang w:val="pt-BR"/>
        </w:rPr>
        <w:t>peticionamento, nos últimos seis meses do decênio de regularização, conforme art. 4</w:t>
      </w:r>
      <w:r w:rsidR="003D31F9" w:rsidRPr="005E611E">
        <w:rPr>
          <w:rFonts w:asciiTheme="majorHAnsi" w:hAnsiTheme="majorHAnsi" w:cstheme="majorHAnsi"/>
          <w:b w:val="0"/>
          <w:color w:val="0070C0"/>
          <w:lang w:val="pt-BR"/>
        </w:rPr>
        <w:t>1</w:t>
      </w:r>
      <w:r w:rsidR="00747BF3" w:rsidRPr="005E611E">
        <w:rPr>
          <w:rFonts w:asciiTheme="majorHAnsi" w:hAnsiTheme="majorHAnsi" w:cstheme="majorHAnsi"/>
          <w:b w:val="0"/>
          <w:color w:val="0070C0"/>
          <w:lang w:val="pt-BR"/>
        </w:rPr>
        <w:t xml:space="preserve"> </w:t>
      </w:r>
      <w:r w:rsidR="00350BDE" w:rsidRPr="005E611E">
        <w:rPr>
          <w:rFonts w:asciiTheme="majorHAnsi" w:hAnsiTheme="majorHAnsi" w:cstheme="majorHAnsi"/>
          <w:b w:val="0"/>
          <w:color w:val="0070C0"/>
          <w:lang w:val="pt-BR"/>
        </w:rPr>
        <w:t xml:space="preserve">da </w:t>
      </w:r>
      <w:hyperlink r:id="rId8" w:history="1">
        <w:r w:rsidR="00350BDE" w:rsidRPr="005E611E">
          <w:rPr>
            <w:rStyle w:val="Hyperlink"/>
            <w:rFonts w:asciiTheme="majorHAnsi" w:hAnsiTheme="majorHAnsi" w:cstheme="majorHAnsi"/>
            <w:b w:val="0"/>
            <w:lang w:val="pt-BR"/>
          </w:rPr>
          <w:t>RDC nº 907, de 2024</w:t>
        </w:r>
      </w:hyperlink>
      <w:r w:rsidR="00350BDE" w:rsidRPr="005E611E">
        <w:rPr>
          <w:rFonts w:asciiTheme="majorHAnsi" w:hAnsiTheme="majorHAnsi" w:cstheme="majorHAnsi"/>
          <w:b w:val="0"/>
          <w:color w:val="0070C0"/>
          <w:lang w:val="pt-BR"/>
        </w:rPr>
        <w:t>.</w:t>
      </w:r>
    </w:p>
    <w:p w14:paraId="6F3FBFF2" w14:textId="674A2345" w:rsidR="00723254" w:rsidRPr="005E611E" w:rsidRDefault="003B7ACD" w:rsidP="00EE6C88">
      <w:pPr>
        <w:pStyle w:val="EstiloPergunta"/>
        <w:spacing w:before="0" w:after="0"/>
        <w:ind w:firstLine="720"/>
        <w:jc w:val="both"/>
        <w:rPr>
          <w:rFonts w:asciiTheme="majorHAnsi" w:hAnsiTheme="majorHAnsi" w:cstheme="majorHAnsi"/>
          <w:b w:val="0"/>
          <w:color w:val="0070C0"/>
          <w:lang w:val="pt-BR"/>
        </w:rPr>
      </w:pPr>
      <w:r w:rsidRPr="005E611E">
        <w:rPr>
          <w:rFonts w:asciiTheme="majorHAnsi" w:hAnsiTheme="majorHAnsi" w:cstheme="majorHAnsi"/>
          <w:b w:val="0"/>
          <w:color w:val="0070C0"/>
          <w:lang w:val="pt-BR"/>
        </w:rPr>
        <w:t>Conforme o § 1º do art. 4º da</w:t>
      </w:r>
      <w:r w:rsidR="00653B48" w:rsidRPr="005E611E">
        <w:rPr>
          <w:rFonts w:asciiTheme="majorHAnsi" w:hAnsiTheme="majorHAnsi" w:cstheme="majorHAnsi"/>
          <w:b w:val="0"/>
          <w:color w:val="0070C0"/>
          <w:lang w:val="pt-BR"/>
        </w:rPr>
        <w:t xml:space="preserve"> </w:t>
      </w:r>
      <w:hyperlink r:id="rId9" w:history="1">
        <w:r w:rsidR="00653B48" w:rsidRPr="005E611E">
          <w:rPr>
            <w:rStyle w:val="Hyperlink"/>
            <w:rFonts w:asciiTheme="majorHAnsi" w:hAnsiTheme="majorHAnsi" w:cstheme="majorHAnsi"/>
            <w:b w:val="0"/>
            <w:lang w:val="pt-BR"/>
          </w:rPr>
          <w:t>Resolução nº 951, de 2024</w:t>
        </w:r>
      </w:hyperlink>
      <w:r w:rsidRPr="005E611E">
        <w:rPr>
          <w:rFonts w:asciiTheme="majorHAnsi" w:hAnsiTheme="majorHAnsi" w:cstheme="majorHAnsi"/>
          <w:b w:val="0"/>
          <w:color w:val="0070C0"/>
          <w:lang w:val="pt-BR"/>
        </w:rPr>
        <w:t>, as empresas responsáveis pela regularização poderão realizar a declaração de interesse na continuidade da comercialização no sistema SGAS até 31 de dezembro de 2025.</w:t>
      </w:r>
    </w:p>
    <w:p w14:paraId="337E9BCF" w14:textId="25D52DEB" w:rsidR="00982BB8" w:rsidRPr="00565DC7" w:rsidRDefault="003B7ACD" w:rsidP="00EE6C88">
      <w:pPr>
        <w:pStyle w:val="EstiloPergunta"/>
        <w:spacing w:before="0" w:after="0"/>
        <w:ind w:firstLine="720"/>
        <w:jc w:val="both"/>
        <w:rPr>
          <w:rFonts w:asciiTheme="majorHAnsi" w:hAnsiTheme="majorHAnsi" w:cstheme="majorHAnsi"/>
          <w:b w:val="0"/>
          <w:color w:val="0070C0"/>
          <w:lang w:val="pt-BR"/>
        </w:rPr>
      </w:pPr>
      <w:r w:rsidRPr="00565DC7">
        <w:rPr>
          <w:rFonts w:asciiTheme="majorHAnsi" w:hAnsiTheme="majorHAnsi" w:cstheme="majorHAnsi"/>
          <w:b w:val="0"/>
          <w:color w:val="0070C0"/>
          <w:lang w:val="pt-BR"/>
        </w:rPr>
        <w:lastRenderedPageBreak/>
        <w:t>Caso a empresa opte pela declaração de interesse na continuidade da comercialização no sistema SGAS, a migração poderá ser realizada</w:t>
      </w:r>
      <w:r w:rsidR="00AC58E9" w:rsidRPr="00565DC7">
        <w:rPr>
          <w:rFonts w:asciiTheme="majorHAnsi" w:hAnsiTheme="majorHAnsi" w:cstheme="majorHAnsi"/>
          <w:b w:val="0"/>
          <w:color w:val="0070C0"/>
          <w:lang w:val="pt-BR"/>
        </w:rPr>
        <w:t xml:space="preserve"> </w:t>
      </w:r>
      <w:r w:rsidR="00E61001" w:rsidRPr="00565DC7">
        <w:rPr>
          <w:rFonts w:asciiTheme="majorHAnsi" w:hAnsiTheme="majorHAnsi" w:cstheme="majorHAnsi"/>
          <w:b w:val="0"/>
          <w:bCs/>
          <w:color w:val="0070C0"/>
          <w:lang w:val="pt-BR"/>
        </w:rPr>
        <w:t>durante o prazo de validade da regularização do produto que consta do sistema SGAS</w:t>
      </w:r>
      <w:r w:rsidR="0030350D" w:rsidRPr="00565DC7">
        <w:rPr>
          <w:rFonts w:asciiTheme="majorHAnsi" w:hAnsiTheme="majorHAnsi" w:cstheme="majorHAnsi"/>
          <w:b w:val="0"/>
          <w:bCs/>
          <w:color w:val="0070C0"/>
          <w:lang w:val="pt-BR"/>
        </w:rPr>
        <w:t>, conforme art. 3º da RDC nº 951, de 2024</w:t>
      </w:r>
      <w:r w:rsidR="0030350D" w:rsidRPr="00565DC7">
        <w:rPr>
          <w:rFonts w:asciiTheme="majorHAnsi" w:hAnsiTheme="majorHAnsi" w:cstheme="majorHAnsi"/>
          <w:color w:val="0070C0"/>
          <w:lang w:val="pt-BR"/>
        </w:rPr>
        <w:t>.</w:t>
      </w:r>
      <w:r w:rsidRPr="00565DC7">
        <w:rPr>
          <w:rFonts w:asciiTheme="majorHAnsi" w:hAnsiTheme="majorHAnsi" w:cstheme="majorHAnsi"/>
          <w:b w:val="0"/>
          <w:color w:val="0070C0"/>
          <w:lang w:val="pt-BR"/>
        </w:rPr>
        <w:t xml:space="preserve"> No entanto, a data de migração influenciará o prazo que a empresa poderá utilizar a rotulagem com o número de processo do sistema SGAS para a fabricação dos produtos, conforme o art. 6º da </w:t>
      </w:r>
      <w:hyperlink r:id="rId10" w:history="1">
        <w:r w:rsidRPr="00565DC7">
          <w:rPr>
            <w:rStyle w:val="Hyperlink"/>
            <w:rFonts w:asciiTheme="majorHAnsi" w:hAnsiTheme="majorHAnsi" w:cstheme="majorHAnsi"/>
            <w:b w:val="0"/>
            <w:lang w:val="pt-BR"/>
          </w:rPr>
          <w:t>Resolução nº 951, de 2024</w:t>
        </w:r>
      </w:hyperlink>
      <w:r w:rsidRPr="00565DC7">
        <w:rPr>
          <w:rFonts w:asciiTheme="majorHAnsi" w:hAnsiTheme="majorHAnsi" w:cstheme="majorHAnsi"/>
          <w:b w:val="0"/>
          <w:color w:val="0070C0"/>
          <w:lang w:val="pt-BR"/>
        </w:rPr>
        <w:t>.</w:t>
      </w:r>
    </w:p>
    <w:p w14:paraId="1B2C31CA" w14:textId="77777777" w:rsidR="00982BB8" w:rsidRPr="005E611E" w:rsidRDefault="00982BB8">
      <w:pPr>
        <w:pBdr>
          <w:bottom w:val="single" w:sz="6" w:space="1" w:color="D9D9D9"/>
        </w:pBdr>
        <w:spacing w:before="160" w:after="160"/>
        <w:jc w:val="center"/>
        <w:rPr>
          <w:rFonts w:asciiTheme="majorHAnsi" w:hAnsiTheme="majorHAnsi" w:cstheme="majorHAnsi"/>
        </w:rPr>
      </w:pPr>
    </w:p>
    <w:p w14:paraId="2294BDC8" w14:textId="233A081A" w:rsidR="00723254" w:rsidRPr="005E611E" w:rsidRDefault="00723254">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PERGUNTA 3</w:t>
      </w:r>
    </w:p>
    <w:p w14:paraId="097EC0D8" w14:textId="16825F75" w:rsidR="00982BB8" w:rsidRPr="005E611E" w:rsidRDefault="003B7ACD">
      <w:pPr>
        <w:pStyle w:val="EstiloPergunta"/>
        <w:rPr>
          <w:rFonts w:asciiTheme="majorHAnsi" w:hAnsiTheme="majorHAnsi" w:cstheme="majorHAnsi"/>
          <w:lang w:val="pt-BR"/>
        </w:rPr>
      </w:pPr>
      <w:r w:rsidRPr="005E611E">
        <w:rPr>
          <w:rFonts w:asciiTheme="majorHAnsi" w:hAnsiTheme="majorHAnsi" w:cstheme="majorHAnsi"/>
          <w:lang w:val="pt-BR"/>
        </w:rPr>
        <w:t>Posso realizar a migração do meu produto até que data?</w:t>
      </w:r>
    </w:p>
    <w:p w14:paraId="1C763D02" w14:textId="4EE09BE8" w:rsidR="00723254" w:rsidRPr="005E611E" w:rsidRDefault="00723254">
      <w:pPr>
        <w:pStyle w:val="EstiloPergunta"/>
        <w:rPr>
          <w:rFonts w:asciiTheme="majorHAnsi" w:hAnsiTheme="majorHAnsi" w:cstheme="majorHAnsi"/>
          <w:lang w:val="pt-BR"/>
        </w:rPr>
      </w:pPr>
      <w:r w:rsidRPr="005E611E">
        <w:rPr>
          <w:rFonts w:asciiTheme="majorHAnsi" w:hAnsiTheme="majorHAnsi" w:cstheme="majorHAnsi"/>
          <w:lang w:val="pt-BR"/>
        </w:rPr>
        <w:t>RESPOSTA</w:t>
      </w:r>
    </w:p>
    <w:p w14:paraId="5EB8C342" w14:textId="77777777" w:rsidR="00982BB8" w:rsidRPr="005E611E" w:rsidRDefault="003B7ACD" w:rsidP="00EE6C88">
      <w:pPr>
        <w:pStyle w:val="EstiloResposta"/>
        <w:spacing w:after="0"/>
        <w:ind w:left="0" w:firstLine="720"/>
        <w:jc w:val="both"/>
        <w:rPr>
          <w:rFonts w:asciiTheme="majorHAnsi" w:hAnsiTheme="majorHAnsi" w:cstheme="majorHAnsi"/>
          <w:color w:val="0070C0"/>
          <w:lang w:val="pt-BR"/>
        </w:rPr>
      </w:pPr>
      <w:r w:rsidRPr="005E611E">
        <w:rPr>
          <w:rFonts w:asciiTheme="majorHAnsi" w:hAnsiTheme="majorHAnsi" w:cstheme="majorHAnsi"/>
          <w:color w:val="0070C0"/>
          <w:lang w:val="pt-BR"/>
        </w:rPr>
        <w:t>A migração do produto pode ser realizada durante o período de validade da regularização do produto no sistema SGAS, ficando a critério da empresa responsável pela regularização.</w:t>
      </w:r>
    </w:p>
    <w:p w14:paraId="71279BEE" w14:textId="77777777" w:rsidR="00982BB8" w:rsidRPr="005E611E" w:rsidRDefault="003B7ACD" w:rsidP="00EE6C88">
      <w:pPr>
        <w:pStyle w:val="EstiloResposta"/>
        <w:spacing w:after="0"/>
        <w:ind w:left="0" w:firstLine="720"/>
        <w:jc w:val="both"/>
        <w:rPr>
          <w:rFonts w:asciiTheme="majorHAnsi" w:hAnsiTheme="majorHAnsi" w:cstheme="majorHAnsi"/>
          <w:lang w:val="pt-BR"/>
        </w:rPr>
      </w:pPr>
      <w:r w:rsidRPr="005E611E">
        <w:rPr>
          <w:rFonts w:asciiTheme="majorHAnsi" w:hAnsiTheme="majorHAnsi" w:cstheme="majorHAnsi"/>
          <w:color w:val="0070C0"/>
          <w:lang w:val="pt-BR"/>
        </w:rPr>
        <w:t>Assim, o prazo máximo para a migração corresponde à data de vencimento da regularização do produto. Como não há um prazo único definido para todos os produtos, a empresa deve observar a validade do seu processo específico para efetuar a migração dentro do período adequado.</w:t>
      </w:r>
    </w:p>
    <w:p w14:paraId="1795FB51" w14:textId="77777777" w:rsidR="00982BB8" w:rsidRPr="005E611E" w:rsidRDefault="00982BB8">
      <w:pPr>
        <w:pBdr>
          <w:bottom w:val="single" w:sz="6" w:space="1" w:color="D9D9D9"/>
        </w:pBdr>
        <w:spacing w:before="160" w:after="160"/>
        <w:jc w:val="center"/>
        <w:rPr>
          <w:rFonts w:asciiTheme="majorHAnsi" w:hAnsiTheme="majorHAnsi" w:cstheme="majorHAnsi"/>
        </w:rPr>
      </w:pPr>
    </w:p>
    <w:p w14:paraId="0E2067CD" w14:textId="77777777" w:rsidR="00723254" w:rsidRPr="005E611E" w:rsidRDefault="00723254">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PERGUNTA 4</w:t>
      </w:r>
    </w:p>
    <w:p w14:paraId="65A9B40D" w14:textId="77777777" w:rsidR="003558DD" w:rsidRPr="005E611E" w:rsidRDefault="003558DD" w:rsidP="003558DD">
      <w:pPr>
        <w:pStyle w:val="EstiloPergunta"/>
        <w:rPr>
          <w:rFonts w:asciiTheme="majorHAnsi" w:hAnsiTheme="majorHAnsi" w:cstheme="majorHAnsi"/>
          <w:lang w:val="pt-BR"/>
        </w:rPr>
      </w:pPr>
      <w:r w:rsidRPr="005E611E">
        <w:rPr>
          <w:rFonts w:asciiTheme="majorHAnsi" w:hAnsiTheme="majorHAnsi" w:cstheme="majorHAnsi"/>
          <w:lang w:val="pt-BR"/>
        </w:rPr>
        <w:t>Qual a previsão para a migração dos produtos do SGAS para o Solicita?</w:t>
      </w:r>
    </w:p>
    <w:p w14:paraId="3A6D452B" w14:textId="77777777" w:rsidR="003558DD" w:rsidRPr="005E611E" w:rsidRDefault="003558DD" w:rsidP="003558DD">
      <w:pPr>
        <w:pStyle w:val="EstiloPergunta"/>
        <w:rPr>
          <w:rFonts w:asciiTheme="majorHAnsi" w:hAnsiTheme="majorHAnsi" w:cstheme="majorHAnsi"/>
          <w:lang w:val="pt-BR"/>
        </w:rPr>
      </w:pPr>
      <w:r w:rsidRPr="005E611E">
        <w:rPr>
          <w:rFonts w:asciiTheme="majorHAnsi" w:hAnsiTheme="majorHAnsi" w:cstheme="majorHAnsi"/>
          <w:lang w:val="pt-BR"/>
        </w:rPr>
        <w:t>RESPOSTA</w:t>
      </w:r>
    </w:p>
    <w:p w14:paraId="0D03526C" w14:textId="77777777" w:rsidR="003558DD" w:rsidRPr="005E611E" w:rsidRDefault="003558DD" w:rsidP="003558DD">
      <w:pPr>
        <w:pStyle w:val="EstiloResposta"/>
        <w:spacing w:after="0"/>
        <w:ind w:left="0" w:firstLine="720"/>
        <w:jc w:val="both"/>
        <w:rPr>
          <w:rFonts w:asciiTheme="majorHAnsi" w:hAnsiTheme="majorHAnsi" w:cstheme="majorHAnsi"/>
          <w:color w:val="0070C0"/>
          <w:lang w:val="pt-BR"/>
        </w:rPr>
      </w:pPr>
      <w:r w:rsidRPr="005E611E">
        <w:rPr>
          <w:rFonts w:asciiTheme="majorHAnsi" w:hAnsiTheme="majorHAnsi" w:cstheme="majorHAnsi"/>
          <w:color w:val="0070C0"/>
          <w:lang w:val="pt-BR"/>
        </w:rPr>
        <w:t>A migração poderá ser realizada pela empresa responsável pela regularização a partir de 7 de abril de 2025, no sistema Solicita.</w:t>
      </w:r>
    </w:p>
    <w:p w14:paraId="4F6E5F0A" w14:textId="537DBDDE" w:rsidR="00D040D2" w:rsidRPr="005E611E" w:rsidRDefault="003558DD" w:rsidP="003558DD">
      <w:pPr>
        <w:pStyle w:val="EstiloResposta"/>
        <w:spacing w:after="0"/>
        <w:ind w:left="0" w:firstLine="720"/>
        <w:jc w:val="both"/>
        <w:rPr>
          <w:rFonts w:asciiTheme="majorHAnsi" w:hAnsiTheme="majorHAnsi" w:cstheme="majorHAnsi"/>
          <w:lang w:val="pt-BR"/>
        </w:rPr>
      </w:pPr>
      <w:r w:rsidRPr="005E611E">
        <w:rPr>
          <w:rFonts w:asciiTheme="majorHAnsi" w:hAnsiTheme="majorHAnsi" w:cstheme="majorHAnsi"/>
          <w:color w:val="0070C0"/>
          <w:lang w:val="pt-BR"/>
        </w:rPr>
        <w:t>Ressalta-se que a única informação importada automaticamente do SGAS para o Solicita será o nome do produto. Todas as demais informações deverão ser inseridas novamente pela empresa.</w:t>
      </w:r>
    </w:p>
    <w:p w14:paraId="5DD90FE4" w14:textId="77777777" w:rsidR="00982BB8" w:rsidRPr="005E611E" w:rsidRDefault="00982BB8">
      <w:pPr>
        <w:pBdr>
          <w:bottom w:val="single" w:sz="6" w:space="1" w:color="D9D9D9"/>
        </w:pBdr>
        <w:spacing w:before="160" w:after="160"/>
        <w:jc w:val="center"/>
        <w:rPr>
          <w:rFonts w:asciiTheme="majorHAnsi" w:hAnsiTheme="majorHAnsi" w:cstheme="majorHAnsi"/>
        </w:rPr>
      </w:pPr>
    </w:p>
    <w:p w14:paraId="5919D458" w14:textId="1D9D13B4" w:rsidR="00EE6C88" w:rsidRPr="005E611E" w:rsidRDefault="003B7ACD">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w:t>
      </w:r>
      <w:r w:rsidR="00EE6C88" w:rsidRPr="005E611E">
        <w:rPr>
          <w:rFonts w:asciiTheme="majorHAnsi" w:hAnsiTheme="majorHAnsi" w:cstheme="majorHAnsi"/>
          <w:lang w:val="pt-BR"/>
        </w:rPr>
        <w:t>PERGUNTA 5</w:t>
      </w:r>
    </w:p>
    <w:p w14:paraId="53CD075B" w14:textId="77777777" w:rsidR="00C75FF6" w:rsidRPr="005E611E" w:rsidRDefault="00C75FF6" w:rsidP="00C75FF6">
      <w:pPr>
        <w:pStyle w:val="EstiloPergunta"/>
        <w:rPr>
          <w:rFonts w:asciiTheme="majorHAnsi" w:hAnsiTheme="majorHAnsi" w:cstheme="majorHAnsi"/>
          <w:lang w:val="pt-BR"/>
        </w:rPr>
      </w:pPr>
      <w:r w:rsidRPr="005E611E">
        <w:rPr>
          <w:rFonts w:asciiTheme="majorHAnsi" w:hAnsiTheme="majorHAnsi" w:cstheme="majorHAnsi"/>
          <w:lang w:val="pt-BR"/>
        </w:rPr>
        <w:t>Até quando posso realizar alteração no meu produto ainda no SGAS? Após abril/25 posso ainda realizar alteração no SGAS?</w:t>
      </w:r>
    </w:p>
    <w:p w14:paraId="7BA0099E" w14:textId="77777777" w:rsidR="00C75FF6" w:rsidRPr="005E611E" w:rsidRDefault="00C75FF6" w:rsidP="00C75FF6">
      <w:pPr>
        <w:pStyle w:val="EstiloPergunta"/>
        <w:rPr>
          <w:rFonts w:asciiTheme="majorHAnsi" w:hAnsiTheme="majorHAnsi" w:cstheme="majorHAnsi"/>
          <w:lang w:val="pt-BR"/>
        </w:rPr>
      </w:pPr>
      <w:r w:rsidRPr="005E611E">
        <w:rPr>
          <w:rFonts w:asciiTheme="majorHAnsi" w:hAnsiTheme="majorHAnsi" w:cstheme="majorHAnsi"/>
          <w:lang w:val="pt-BR"/>
        </w:rPr>
        <w:t>RESPOSTA</w:t>
      </w:r>
    </w:p>
    <w:p w14:paraId="459DF141" w14:textId="77777777" w:rsidR="00C75FF6" w:rsidRPr="005E611E" w:rsidRDefault="00C75FF6" w:rsidP="00C75FF6">
      <w:pPr>
        <w:pStyle w:val="EstiloResposta"/>
        <w:spacing w:after="0"/>
        <w:ind w:left="0" w:firstLine="720"/>
        <w:jc w:val="both"/>
        <w:rPr>
          <w:rFonts w:asciiTheme="majorHAnsi" w:hAnsiTheme="majorHAnsi" w:cstheme="majorHAnsi"/>
          <w:color w:val="0070C0"/>
          <w:lang w:val="pt-BR"/>
        </w:rPr>
      </w:pPr>
      <w:r w:rsidRPr="005E611E">
        <w:rPr>
          <w:rFonts w:asciiTheme="majorHAnsi" w:hAnsiTheme="majorHAnsi" w:cstheme="majorHAnsi"/>
          <w:color w:val="0070C0"/>
          <w:lang w:val="pt-BR"/>
        </w:rPr>
        <w:t xml:space="preserve">Até 6 de abril de 2025, a regularização de produtos novos realizada no sistema SGAS será devidamente processada e publicada no portal da Anvisa, conforme o § 1º do art. 2º da </w:t>
      </w:r>
      <w:hyperlink r:id="rId11" w:history="1">
        <w:r w:rsidRPr="005E611E">
          <w:rPr>
            <w:rStyle w:val="Hyperlink"/>
            <w:rFonts w:asciiTheme="majorHAnsi" w:hAnsiTheme="majorHAnsi" w:cstheme="majorHAnsi"/>
            <w:lang w:val="pt-BR"/>
          </w:rPr>
          <w:t>RDC nº 951, de 2024</w:t>
        </w:r>
      </w:hyperlink>
      <w:r w:rsidRPr="005E611E">
        <w:rPr>
          <w:rFonts w:asciiTheme="majorHAnsi" w:hAnsiTheme="majorHAnsi" w:cstheme="majorHAnsi"/>
          <w:color w:val="0070C0"/>
          <w:lang w:val="pt-BR"/>
        </w:rPr>
        <w:t>.</w:t>
      </w:r>
    </w:p>
    <w:p w14:paraId="573D1205" w14:textId="7A8F2285" w:rsidR="00C75FF6" w:rsidRPr="005E611E" w:rsidRDefault="00C75FF6" w:rsidP="00C75FF6">
      <w:pPr>
        <w:pStyle w:val="EstiloResposta"/>
        <w:spacing w:after="0"/>
        <w:ind w:left="0" w:firstLine="720"/>
        <w:jc w:val="both"/>
        <w:rPr>
          <w:rFonts w:asciiTheme="majorHAnsi" w:hAnsiTheme="majorHAnsi" w:cstheme="majorHAnsi"/>
          <w:color w:val="0070C0"/>
          <w:lang w:val="pt-BR"/>
        </w:rPr>
      </w:pPr>
      <w:r w:rsidRPr="005E611E">
        <w:rPr>
          <w:rFonts w:asciiTheme="majorHAnsi" w:hAnsiTheme="majorHAnsi" w:cstheme="majorHAnsi"/>
          <w:color w:val="0070C0"/>
          <w:lang w:val="pt-BR"/>
        </w:rPr>
        <w:t xml:space="preserve">A partir de 7 de abril de 2025, quaisquer alterações em produtos ainda regularizados no SGAS deverão ser realizadas por meio do sistema de peticionamento </w:t>
      </w:r>
      <w:r w:rsidR="0036294D">
        <w:rPr>
          <w:rFonts w:asciiTheme="majorHAnsi" w:hAnsiTheme="majorHAnsi" w:cstheme="majorHAnsi"/>
          <w:color w:val="0070C0"/>
          <w:lang w:val="pt-BR"/>
        </w:rPr>
        <w:t>Solicita</w:t>
      </w:r>
      <w:r w:rsidRPr="005E611E">
        <w:rPr>
          <w:rFonts w:asciiTheme="majorHAnsi" w:hAnsiTheme="majorHAnsi" w:cstheme="majorHAnsi"/>
          <w:color w:val="0070C0"/>
          <w:lang w:val="pt-BR"/>
        </w:rPr>
        <w:t>/Datavisa.</w:t>
      </w:r>
    </w:p>
    <w:p w14:paraId="5CE927A0" w14:textId="77777777" w:rsidR="00C75FF6" w:rsidRPr="005E611E" w:rsidRDefault="00C75FF6" w:rsidP="00C75FF6">
      <w:pPr>
        <w:pStyle w:val="EstiloResposta"/>
        <w:spacing w:after="0"/>
        <w:ind w:left="0" w:firstLine="720"/>
        <w:jc w:val="both"/>
        <w:rPr>
          <w:rFonts w:asciiTheme="majorHAnsi" w:hAnsiTheme="majorHAnsi" w:cstheme="majorHAnsi"/>
          <w:color w:val="0070C0"/>
          <w:lang w:val="pt-BR"/>
        </w:rPr>
      </w:pPr>
      <w:r w:rsidRPr="005E611E">
        <w:rPr>
          <w:rFonts w:asciiTheme="majorHAnsi" w:hAnsiTheme="majorHAnsi" w:cstheme="majorHAnsi"/>
          <w:color w:val="0070C0"/>
          <w:lang w:val="pt-BR"/>
        </w:rPr>
        <w:t xml:space="preserve">A empresa pode realizar a alteração do processo durante o peticionamento da migração, incluindo documento com a indicação da(s) alteração(ões) realizadas no checklist da petição, ou peticionar a migração com as mesmas informações presentes no processo do SGAS e posteriormente peticionar a alteração no processo por meio do código específico de alteração. </w:t>
      </w:r>
    </w:p>
    <w:p w14:paraId="08B48643" w14:textId="77777777" w:rsidR="00982BB8" w:rsidRPr="005E611E" w:rsidRDefault="00982BB8">
      <w:pPr>
        <w:pBdr>
          <w:bottom w:val="single" w:sz="6" w:space="1" w:color="D9D9D9"/>
        </w:pBdr>
        <w:spacing w:before="160" w:after="160"/>
        <w:jc w:val="center"/>
        <w:rPr>
          <w:rFonts w:asciiTheme="majorHAnsi" w:hAnsiTheme="majorHAnsi" w:cstheme="majorHAnsi"/>
        </w:rPr>
      </w:pPr>
    </w:p>
    <w:p w14:paraId="330E39BE" w14:textId="77777777" w:rsidR="008D3469" w:rsidRPr="005E611E" w:rsidRDefault="008D3469">
      <w:pPr>
        <w:pStyle w:val="EstiloPergunta"/>
        <w:rPr>
          <w:rFonts w:asciiTheme="majorHAnsi" w:hAnsiTheme="majorHAnsi" w:cstheme="majorHAnsi"/>
          <w:lang w:val="pt-BR"/>
        </w:rPr>
      </w:pPr>
    </w:p>
    <w:p w14:paraId="34BFA772" w14:textId="77777777" w:rsidR="008D3469" w:rsidRPr="005E611E" w:rsidRDefault="008D3469">
      <w:pPr>
        <w:pStyle w:val="EstiloPergunta"/>
        <w:rPr>
          <w:rFonts w:asciiTheme="majorHAnsi" w:hAnsiTheme="majorHAnsi" w:cstheme="majorHAnsi"/>
          <w:lang w:val="pt-BR"/>
        </w:rPr>
      </w:pPr>
    </w:p>
    <w:p w14:paraId="04D14436" w14:textId="67DF452A" w:rsidR="00B73B29" w:rsidRPr="005E611E" w:rsidRDefault="003B7ACD">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w:t>
      </w:r>
      <w:r w:rsidR="00B73B29" w:rsidRPr="005E611E">
        <w:rPr>
          <w:rFonts w:asciiTheme="majorHAnsi" w:hAnsiTheme="majorHAnsi" w:cstheme="majorHAnsi"/>
          <w:lang w:val="pt-BR"/>
        </w:rPr>
        <w:t xml:space="preserve">PERGUNTA </w:t>
      </w:r>
      <w:r w:rsidR="008D3469" w:rsidRPr="005E611E">
        <w:rPr>
          <w:rFonts w:asciiTheme="majorHAnsi" w:hAnsiTheme="majorHAnsi" w:cstheme="majorHAnsi"/>
          <w:lang w:val="pt-BR"/>
        </w:rPr>
        <w:t>6</w:t>
      </w:r>
    </w:p>
    <w:p w14:paraId="108F6111" w14:textId="5B41C28B" w:rsidR="00982BB8" w:rsidRPr="005E611E" w:rsidRDefault="003B7ACD">
      <w:pPr>
        <w:pStyle w:val="EstiloPergunta"/>
        <w:rPr>
          <w:rFonts w:asciiTheme="majorHAnsi" w:hAnsiTheme="majorHAnsi" w:cstheme="majorHAnsi"/>
          <w:lang w:val="pt-BR"/>
        </w:rPr>
      </w:pPr>
      <w:r w:rsidRPr="005E611E">
        <w:rPr>
          <w:rFonts w:asciiTheme="majorHAnsi" w:hAnsiTheme="majorHAnsi" w:cstheme="majorHAnsi"/>
          <w:lang w:val="pt-BR"/>
        </w:rPr>
        <w:t>Será possível realizar o peticionamento de novos produtos notificados no Sistema SOLICITA antes da vigência desta norma?</w:t>
      </w:r>
    </w:p>
    <w:p w14:paraId="06DB2F5A" w14:textId="77777777" w:rsidR="00D5729F" w:rsidRPr="005E611E" w:rsidRDefault="00EB55B8" w:rsidP="00D5729F">
      <w:pPr>
        <w:pStyle w:val="EstiloPergunta"/>
        <w:rPr>
          <w:rFonts w:asciiTheme="majorHAnsi" w:hAnsiTheme="majorHAnsi" w:cstheme="majorHAnsi"/>
          <w:lang w:val="pt-BR"/>
        </w:rPr>
      </w:pPr>
      <w:r w:rsidRPr="005E611E">
        <w:rPr>
          <w:rFonts w:asciiTheme="majorHAnsi" w:hAnsiTheme="majorHAnsi" w:cstheme="majorHAnsi"/>
          <w:lang w:val="pt-BR"/>
        </w:rPr>
        <w:t>RESPOSTA</w:t>
      </w:r>
    </w:p>
    <w:p w14:paraId="695566AA" w14:textId="77777777" w:rsidR="00D5729F" w:rsidRPr="005E611E" w:rsidRDefault="00D5729F" w:rsidP="008A0178">
      <w:pPr>
        <w:pStyle w:val="EstiloPergunta"/>
        <w:jc w:val="both"/>
        <w:rPr>
          <w:rFonts w:asciiTheme="majorHAnsi" w:hAnsiTheme="majorHAnsi" w:cstheme="majorHAnsi"/>
          <w:color w:val="3071C3" w:themeColor="text2" w:themeTint="BF"/>
          <w:lang w:val="pt-BR"/>
        </w:rPr>
      </w:pPr>
      <w:r w:rsidRPr="005E611E">
        <w:rPr>
          <w:rFonts w:asciiTheme="majorHAnsi" w:hAnsiTheme="majorHAnsi" w:cstheme="majorHAnsi"/>
          <w:b w:val="0"/>
          <w:color w:val="0070C0"/>
          <w:lang w:val="pt-BR"/>
        </w:rPr>
        <w:t>Não, o sistema estará disponível para migração e novas regularizações de notificados a partir de 07 de abril de 2025.</w:t>
      </w:r>
    </w:p>
    <w:p w14:paraId="6E8025A9" w14:textId="77777777" w:rsidR="00982BB8" w:rsidRPr="005E611E" w:rsidRDefault="00982BB8">
      <w:pPr>
        <w:pBdr>
          <w:bottom w:val="single" w:sz="6" w:space="1" w:color="D9D9D9"/>
        </w:pBdr>
        <w:spacing w:before="160" w:after="160"/>
        <w:jc w:val="center"/>
        <w:rPr>
          <w:rFonts w:asciiTheme="majorHAnsi" w:hAnsiTheme="majorHAnsi" w:cstheme="majorHAnsi"/>
        </w:rPr>
      </w:pPr>
    </w:p>
    <w:p w14:paraId="5EB994B5" w14:textId="41666306" w:rsidR="00852FC8" w:rsidRPr="005E611E" w:rsidRDefault="00852FC8" w:rsidP="00852FC8">
      <w:pPr>
        <w:pStyle w:val="EstiloPergunta"/>
        <w:jc w:val="both"/>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PERGUNTA 7</w:t>
      </w:r>
    </w:p>
    <w:p w14:paraId="108ABB20" w14:textId="77777777" w:rsidR="00852FC8" w:rsidRPr="005E611E" w:rsidRDefault="00852FC8" w:rsidP="00852FC8">
      <w:pPr>
        <w:pStyle w:val="EstiloPergunta"/>
        <w:jc w:val="both"/>
        <w:rPr>
          <w:rFonts w:asciiTheme="majorHAnsi" w:hAnsiTheme="majorHAnsi" w:cstheme="majorHAnsi"/>
          <w:lang w:val="pt-BR"/>
        </w:rPr>
      </w:pPr>
      <w:r w:rsidRPr="005E611E">
        <w:rPr>
          <w:rFonts w:asciiTheme="majorHAnsi" w:hAnsiTheme="majorHAnsi" w:cstheme="majorHAnsi"/>
          <w:lang w:val="pt-BR"/>
        </w:rPr>
        <w:t>A alteração no Solicita não vai trazer os arquivos enviados na petição inicial, conforme acontece no SGAS?</w:t>
      </w:r>
    </w:p>
    <w:p w14:paraId="35396629" w14:textId="77777777" w:rsidR="00852FC8" w:rsidRPr="005E611E" w:rsidRDefault="00852FC8" w:rsidP="00852FC8">
      <w:pPr>
        <w:pStyle w:val="EstiloPergunta"/>
        <w:jc w:val="both"/>
        <w:rPr>
          <w:rFonts w:asciiTheme="majorHAnsi" w:hAnsiTheme="majorHAnsi" w:cstheme="majorHAnsi"/>
          <w:lang w:val="pt-BR"/>
        </w:rPr>
      </w:pPr>
      <w:r w:rsidRPr="005E611E">
        <w:rPr>
          <w:rFonts w:asciiTheme="majorHAnsi" w:hAnsiTheme="majorHAnsi" w:cstheme="majorHAnsi"/>
          <w:lang w:val="pt-BR"/>
        </w:rPr>
        <w:t>RESPOSTA</w:t>
      </w:r>
    </w:p>
    <w:p w14:paraId="7610FAD3" w14:textId="77777777" w:rsidR="00852FC8" w:rsidRPr="005E611E" w:rsidRDefault="00852FC8" w:rsidP="00852FC8">
      <w:pPr>
        <w:spacing w:after="0"/>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Não. A plataforma do sistema Solicita não permite que os dados enviados no checklist da petição inicial sejam automaticamente carregados na petição de alteração.</w:t>
      </w:r>
    </w:p>
    <w:p w14:paraId="047358E2" w14:textId="77777777" w:rsidR="00852FC8" w:rsidRPr="005E611E" w:rsidRDefault="00852FC8" w:rsidP="00852FC8">
      <w:pPr>
        <w:pStyle w:val="EstiloResposta"/>
        <w:spacing w:after="0"/>
        <w:ind w:left="0" w:firstLine="720"/>
        <w:jc w:val="both"/>
        <w:rPr>
          <w:rFonts w:asciiTheme="majorHAnsi" w:hAnsiTheme="majorHAnsi" w:cstheme="majorHAnsi"/>
          <w:lang w:val="pt-BR"/>
        </w:rPr>
      </w:pPr>
      <w:r w:rsidRPr="005E611E">
        <w:rPr>
          <w:rFonts w:asciiTheme="majorHAnsi" w:hAnsiTheme="majorHAnsi" w:cstheme="majorHAnsi"/>
          <w:color w:val="3071C3" w:themeColor="text2" w:themeTint="BF"/>
          <w:lang w:val="pt-BR"/>
        </w:rPr>
        <w:t>Dessa forma, a empresa deverá incluir novamente os arquivos no checklist da petição de alteração.</w:t>
      </w:r>
    </w:p>
    <w:p w14:paraId="58257CB0" w14:textId="77777777" w:rsidR="00852FC8" w:rsidRPr="005E611E" w:rsidRDefault="00852FC8" w:rsidP="00852FC8">
      <w:pPr>
        <w:pBdr>
          <w:bottom w:val="single" w:sz="6" w:space="1" w:color="D9D9D9"/>
        </w:pBdr>
        <w:spacing w:before="160" w:after="160"/>
        <w:jc w:val="center"/>
        <w:rPr>
          <w:rFonts w:asciiTheme="majorHAnsi" w:hAnsiTheme="majorHAnsi" w:cstheme="majorHAnsi"/>
        </w:rPr>
      </w:pPr>
    </w:p>
    <w:p w14:paraId="071EAB95" w14:textId="52AC6E6E" w:rsidR="00852FC8" w:rsidRPr="005E611E" w:rsidRDefault="00852FC8" w:rsidP="00852FC8">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PERGUNTA </w:t>
      </w:r>
      <w:r w:rsidR="00D05ACD" w:rsidRPr="005E611E">
        <w:rPr>
          <w:rFonts w:asciiTheme="majorHAnsi" w:hAnsiTheme="majorHAnsi" w:cstheme="majorHAnsi"/>
          <w:lang w:val="pt-BR"/>
        </w:rPr>
        <w:t>8</w:t>
      </w:r>
    </w:p>
    <w:p w14:paraId="3EA92E2C" w14:textId="77777777" w:rsidR="00852FC8" w:rsidRPr="005E611E" w:rsidRDefault="00852FC8" w:rsidP="00852FC8">
      <w:pPr>
        <w:pStyle w:val="EstiloPergunta"/>
        <w:rPr>
          <w:rFonts w:asciiTheme="majorHAnsi" w:hAnsiTheme="majorHAnsi" w:cstheme="majorHAnsi"/>
          <w:lang w:val="pt-BR"/>
        </w:rPr>
      </w:pPr>
      <w:r w:rsidRPr="005E611E">
        <w:rPr>
          <w:rFonts w:asciiTheme="majorHAnsi" w:hAnsiTheme="majorHAnsi" w:cstheme="majorHAnsi"/>
          <w:lang w:val="pt-BR"/>
        </w:rPr>
        <w:t>Será possível alterar o grupo de produtos após o produto já ter migrado?</w:t>
      </w:r>
    </w:p>
    <w:p w14:paraId="7B5D2CEA" w14:textId="77777777" w:rsidR="00852FC8" w:rsidRPr="005E611E" w:rsidRDefault="00852FC8" w:rsidP="00852FC8">
      <w:pPr>
        <w:pStyle w:val="EstiloPergunta"/>
        <w:rPr>
          <w:rFonts w:asciiTheme="majorHAnsi" w:hAnsiTheme="majorHAnsi" w:cstheme="majorHAnsi"/>
          <w:lang w:val="pt-BR"/>
        </w:rPr>
      </w:pPr>
      <w:r w:rsidRPr="005E611E">
        <w:rPr>
          <w:rFonts w:asciiTheme="majorHAnsi" w:hAnsiTheme="majorHAnsi" w:cstheme="majorHAnsi"/>
          <w:lang w:val="pt-BR"/>
        </w:rPr>
        <w:t>RESPOSTA</w:t>
      </w:r>
    </w:p>
    <w:p w14:paraId="40911288" w14:textId="77777777" w:rsidR="00852FC8" w:rsidRPr="005E611E" w:rsidRDefault="00852FC8" w:rsidP="00852FC8">
      <w:pPr>
        <w:spacing w:after="0"/>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É possível apenas para a correção do grupo de produtos, ou seja, a empresa identificou que o grupo peticionado inicialmente estava incorreto. Não é permitido realizar alterações no produto que o transformam em produto de outra categoria.</w:t>
      </w:r>
    </w:p>
    <w:p w14:paraId="1880B942" w14:textId="77777777" w:rsidR="00852FC8" w:rsidRPr="005E611E" w:rsidRDefault="00852FC8" w:rsidP="00852FC8">
      <w:pPr>
        <w:spacing w:after="0"/>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A princípio, será mantido o procedimento atual, no qual o usuário deverá enviar uma solicitação de alteração à Anvisa por meio do Fale Conosco, informando o grupo de produto correto e apresentando a respectiva justificativa técnica.</w:t>
      </w:r>
    </w:p>
    <w:p w14:paraId="1D4FE841" w14:textId="77777777" w:rsidR="00852FC8" w:rsidRPr="005E611E" w:rsidRDefault="00852FC8" w:rsidP="00852FC8">
      <w:pPr>
        <w:pStyle w:val="EstiloPergunta"/>
        <w:spacing w:before="0" w:after="0"/>
        <w:ind w:firstLine="720"/>
        <w:jc w:val="both"/>
        <w:rPr>
          <w:rFonts w:asciiTheme="majorHAnsi" w:hAnsiTheme="majorHAnsi" w:cstheme="majorHAnsi"/>
          <w:lang w:val="pt-BR"/>
        </w:rPr>
      </w:pPr>
      <w:r w:rsidRPr="005E611E">
        <w:rPr>
          <w:rFonts w:asciiTheme="majorHAnsi" w:hAnsiTheme="majorHAnsi" w:cstheme="majorHAnsi"/>
          <w:b w:val="0"/>
          <w:color w:val="3071C3" w:themeColor="text2" w:themeTint="BF"/>
          <w:lang w:val="pt-BR"/>
        </w:rPr>
        <w:t>A solicitação será analisada pela área técnica da Anvisa.</w:t>
      </w:r>
    </w:p>
    <w:p w14:paraId="1D8DBFD6" w14:textId="77777777" w:rsidR="00852FC8" w:rsidRPr="005E611E" w:rsidRDefault="00852FC8" w:rsidP="00852FC8">
      <w:pPr>
        <w:pBdr>
          <w:bottom w:val="single" w:sz="6" w:space="1" w:color="D9D9D9"/>
        </w:pBdr>
        <w:spacing w:before="160" w:after="160"/>
        <w:jc w:val="center"/>
        <w:rPr>
          <w:rFonts w:asciiTheme="majorHAnsi" w:hAnsiTheme="majorHAnsi" w:cstheme="majorHAnsi"/>
        </w:rPr>
      </w:pPr>
    </w:p>
    <w:p w14:paraId="6B5CFBBD" w14:textId="500BF8EA" w:rsidR="00852FC8" w:rsidRPr="005E611E" w:rsidRDefault="00852FC8" w:rsidP="00852FC8">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PERGUNTA </w:t>
      </w:r>
      <w:r w:rsidR="00D05ACD" w:rsidRPr="005E611E">
        <w:rPr>
          <w:rFonts w:asciiTheme="majorHAnsi" w:hAnsiTheme="majorHAnsi" w:cstheme="majorHAnsi"/>
          <w:lang w:val="pt-BR"/>
        </w:rPr>
        <w:t>9</w:t>
      </w:r>
    </w:p>
    <w:p w14:paraId="69326936" w14:textId="77777777" w:rsidR="00852FC8" w:rsidRPr="005E611E" w:rsidRDefault="00852FC8" w:rsidP="00852FC8">
      <w:pPr>
        <w:pStyle w:val="EstiloPergunta"/>
        <w:rPr>
          <w:rFonts w:asciiTheme="majorHAnsi" w:hAnsiTheme="majorHAnsi" w:cstheme="majorHAnsi"/>
          <w:lang w:val="pt-BR"/>
        </w:rPr>
      </w:pPr>
      <w:r w:rsidRPr="005E611E">
        <w:rPr>
          <w:rFonts w:asciiTheme="majorHAnsi" w:hAnsiTheme="majorHAnsi" w:cstheme="majorHAnsi"/>
          <w:lang w:val="pt-BR"/>
        </w:rPr>
        <w:t>Como ficará a regularização de produtos de maquiagem, poderemos copiar fórmula como o SGAS permite?</w:t>
      </w:r>
    </w:p>
    <w:p w14:paraId="4DFB2E95" w14:textId="77777777" w:rsidR="00852FC8" w:rsidRPr="005E611E" w:rsidRDefault="00852FC8" w:rsidP="00852FC8">
      <w:pPr>
        <w:pStyle w:val="EstiloPergunta"/>
        <w:rPr>
          <w:rFonts w:asciiTheme="majorHAnsi" w:hAnsiTheme="majorHAnsi" w:cstheme="majorHAnsi"/>
          <w:lang w:val="pt-BR"/>
        </w:rPr>
      </w:pPr>
      <w:r w:rsidRPr="005E611E">
        <w:rPr>
          <w:rFonts w:asciiTheme="majorHAnsi" w:hAnsiTheme="majorHAnsi" w:cstheme="majorHAnsi"/>
          <w:lang w:val="pt-BR"/>
        </w:rPr>
        <w:t>RESPOSTA</w:t>
      </w:r>
    </w:p>
    <w:p w14:paraId="3836EE89" w14:textId="77777777" w:rsidR="00852FC8" w:rsidRPr="005E611E" w:rsidRDefault="00852FC8" w:rsidP="00852FC8">
      <w:pPr>
        <w:pStyle w:val="EstiloResposta"/>
        <w:rPr>
          <w:rFonts w:asciiTheme="majorHAnsi" w:hAnsiTheme="majorHAnsi" w:cstheme="majorHAnsi"/>
          <w:color w:val="3071C3" w:themeColor="text2" w:themeTint="BF"/>
          <w:lang w:val="pt-BR"/>
        </w:rPr>
      </w:pPr>
      <w:r w:rsidRPr="005E611E">
        <w:rPr>
          <w:rFonts w:asciiTheme="majorHAnsi" w:hAnsiTheme="majorHAnsi" w:cstheme="majorHAnsi"/>
          <w:color w:val="3071C3" w:themeColor="text2" w:themeTint="BF"/>
          <w:lang w:val="pt-BR"/>
        </w:rPr>
        <w:t>Sim. No formulário do Solicita a empresa poderá copiar as apresentações e as fórmulas.</w:t>
      </w:r>
    </w:p>
    <w:p w14:paraId="55B4DF4D" w14:textId="77777777" w:rsidR="00852FC8" w:rsidRPr="005E611E" w:rsidRDefault="00852FC8" w:rsidP="00852FC8">
      <w:pPr>
        <w:pBdr>
          <w:bottom w:val="single" w:sz="6" w:space="1" w:color="D9D9D9"/>
        </w:pBdr>
        <w:spacing w:before="160" w:after="160"/>
        <w:jc w:val="center"/>
        <w:rPr>
          <w:rFonts w:asciiTheme="majorHAnsi" w:hAnsiTheme="majorHAnsi" w:cstheme="majorHAnsi"/>
        </w:rPr>
      </w:pPr>
    </w:p>
    <w:p w14:paraId="538ED71C" w14:textId="4204D9FD" w:rsidR="00852FC8" w:rsidRPr="005E611E" w:rsidRDefault="00852FC8" w:rsidP="00852FC8">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PERGUNTA </w:t>
      </w:r>
      <w:r w:rsidR="00D05ACD" w:rsidRPr="005E611E">
        <w:rPr>
          <w:rFonts w:asciiTheme="majorHAnsi" w:hAnsiTheme="majorHAnsi" w:cstheme="majorHAnsi"/>
          <w:lang w:val="pt-BR"/>
        </w:rPr>
        <w:t>10</w:t>
      </w:r>
    </w:p>
    <w:p w14:paraId="29DF2510" w14:textId="77777777" w:rsidR="00852FC8" w:rsidRPr="005E611E" w:rsidRDefault="00852FC8" w:rsidP="00852FC8">
      <w:pPr>
        <w:pStyle w:val="EstiloPergunta"/>
        <w:rPr>
          <w:rFonts w:asciiTheme="majorHAnsi" w:hAnsiTheme="majorHAnsi" w:cstheme="majorHAnsi"/>
          <w:lang w:val="pt-BR"/>
        </w:rPr>
      </w:pPr>
      <w:r w:rsidRPr="005E611E">
        <w:rPr>
          <w:rFonts w:asciiTheme="majorHAnsi" w:hAnsiTheme="majorHAnsi" w:cstheme="majorHAnsi"/>
          <w:lang w:val="pt-BR"/>
        </w:rPr>
        <w:t>Podemos alterar mais de um assunto ao mesmo tempo para notificação via SOLICITA?</w:t>
      </w:r>
    </w:p>
    <w:p w14:paraId="709DB31F" w14:textId="77777777" w:rsidR="00852FC8" w:rsidRPr="005E611E" w:rsidRDefault="00852FC8" w:rsidP="00852FC8">
      <w:pPr>
        <w:pStyle w:val="EstiloPergunta"/>
        <w:rPr>
          <w:rFonts w:asciiTheme="majorHAnsi" w:hAnsiTheme="majorHAnsi" w:cstheme="majorHAnsi"/>
          <w:lang w:val="pt-BR"/>
        </w:rPr>
      </w:pPr>
      <w:r w:rsidRPr="005E611E">
        <w:rPr>
          <w:rFonts w:asciiTheme="majorHAnsi" w:hAnsiTheme="majorHAnsi" w:cstheme="majorHAnsi"/>
          <w:lang w:val="pt-BR"/>
        </w:rPr>
        <w:t>RESPOSTA</w:t>
      </w:r>
    </w:p>
    <w:p w14:paraId="6CEDA412" w14:textId="77777777" w:rsidR="00852FC8" w:rsidRPr="005E611E" w:rsidRDefault="00852FC8" w:rsidP="00852FC8">
      <w:pPr>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lastRenderedPageBreak/>
        <w:t xml:space="preserve">Sim. No procedimento de alteração, a empresa poderá modificar diversas informações do processo no mesmo peticionamento, </w:t>
      </w:r>
      <w:r w:rsidRPr="005E611E">
        <w:rPr>
          <w:rFonts w:asciiTheme="majorHAnsi" w:hAnsiTheme="majorHAnsi" w:cstheme="majorHAnsi"/>
          <w:b/>
          <w:bCs/>
          <w:color w:val="3071C3" w:themeColor="text2" w:themeTint="BF"/>
        </w:rPr>
        <w:t>exceto o nome, enquadramento do produto e as respostas do questionário</w:t>
      </w:r>
      <w:r w:rsidRPr="005E611E">
        <w:rPr>
          <w:rFonts w:asciiTheme="majorHAnsi" w:hAnsiTheme="majorHAnsi" w:cstheme="majorHAnsi"/>
          <w:color w:val="3071C3" w:themeColor="text2" w:themeTint="BF"/>
        </w:rPr>
        <w:t>, que não podem ser alteradas.</w:t>
      </w:r>
    </w:p>
    <w:p w14:paraId="73BC3175" w14:textId="77777777" w:rsidR="00852FC8" w:rsidRPr="005E611E" w:rsidRDefault="00852FC8" w:rsidP="00852FC8">
      <w:pPr>
        <w:pStyle w:val="EstiloResposta"/>
        <w:ind w:left="0" w:firstLine="720"/>
        <w:jc w:val="both"/>
        <w:rPr>
          <w:rFonts w:asciiTheme="majorHAnsi" w:hAnsiTheme="majorHAnsi" w:cstheme="majorHAnsi"/>
          <w:color w:val="3071C3" w:themeColor="text2" w:themeTint="BF"/>
          <w:lang w:val="pt-BR"/>
        </w:rPr>
      </w:pPr>
      <w:r w:rsidRPr="005E611E">
        <w:rPr>
          <w:rFonts w:asciiTheme="majorHAnsi" w:hAnsiTheme="majorHAnsi" w:cstheme="majorHAnsi"/>
          <w:color w:val="3071C3" w:themeColor="text2" w:themeTint="BF"/>
          <w:lang w:val="pt-BR"/>
        </w:rPr>
        <w:t>Isso significa que, no mesmo pedido de alteração, é possível realizar múltiplas modificações, como: modificação de fórmula, alteração de rotulagem, alteração de especificação etc.</w:t>
      </w:r>
    </w:p>
    <w:p w14:paraId="15C25D80" w14:textId="77777777" w:rsidR="00852FC8" w:rsidRPr="005E611E" w:rsidRDefault="00852FC8" w:rsidP="00852FC8">
      <w:pPr>
        <w:spacing w:after="20"/>
        <w:ind w:firstLine="720"/>
        <w:jc w:val="both"/>
        <w:rPr>
          <w:rFonts w:asciiTheme="majorHAnsi" w:hAnsiTheme="majorHAnsi" w:cstheme="majorHAnsi"/>
          <w:color w:val="0070C0"/>
        </w:rPr>
      </w:pPr>
      <w:r w:rsidRPr="005E611E">
        <w:rPr>
          <w:rFonts w:asciiTheme="majorHAnsi" w:hAnsiTheme="majorHAnsi" w:cstheme="majorHAnsi"/>
          <w:color w:val="0070C0"/>
        </w:rPr>
        <w:t>Com relação à migração, as informações do produto devem ser mantidas exatamente como registradas no SGAS, salvo nas seguintes situações:</w:t>
      </w:r>
    </w:p>
    <w:p w14:paraId="5C89C50D" w14:textId="77777777" w:rsidR="00852FC8" w:rsidRPr="005E611E" w:rsidRDefault="00852FC8" w:rsidP="00852FC8">
      <w:pPr>
        <w:pStyle w:val="PargrafodaLista"/>
        <w:numPr>
          <w:ilvl w:val="0"/>
          <w:numId w:val="39"/>
        </w:numPr>
        <w:spacing w:after="20"/>
        <w:jc w:val="both"/>
        <w:rPr>
          <w:rFonts w:asciiTheme="majorHAnsi" w:hAnsiTheme="majorHAnsi" w:cstheme="majorHAnsi"/>
          <w:color w:val="0070C0"/>
        </w:rPr>
      </w:pPr>
      <w:r w:rsidRPr="005E611E">
        <w:rPr>
          <w:rFonts w:asciiTheme="majorHAnsi" w:hAnsiTheme="majorHAnsi" w:cstheme="majorHAnsi"/>
          <w:color w:val="0070C0"/>
        </w:rPr>
        <w:t>Quando a alteração for necessária para adequação à RDC nº 949, de 2024; ou</w:t>
      </w:r>
    </w:p>
    <w:p w14:paraId="2C595D7D" w14:textId="77777777" w:rsidR="00852FC8" w:rsidRPr="005E611E" w:rsidRDefault="00852FC8" w:rsidP="00852FC8">
      <w:pPr>
        <w:pStyle w:val="PargrafodaLista"/>
        <w:numPr>
          <w:ilvl w:val="0"/>
          <w:numId w:val="39"/>
        </w:numPr>
        <w:spacing w:after="20"/>
        <w:jc w:val="both"/>
        <w:rPr>
          <w:rFonts w:asciiTheme="majorHAnsi" w:hAnsiTheme="majorHAnsi" w:cstheme="majorHAnsi"/>
          <w:color w:val="0070C0"/>
        </w:rPr>
      </w:pPr>
      <w:r w:rsidRPr="005E611E">
        <w:rPr>
          <w:rFonts w:asciiTheme="majorHAnsi" w:hAnsiTheme="majorHAnsi" w:cstheme="majorHAnsi"/>
          <w:color w:val="0070C0"/>
        </w:rPr>
        <w:t>Quando se tratar de correção do grupo de produtos originalmente informado.</w:t>
      </w:r>
    </w:p>
    <w:p w14:paraId="7B644F1C" w14:textId="77777777" w:rsidR="00852FC8" w:rsidRPr="005E611E" w:rsidRDefault="00852FC8" w:rsidP="00852FC8">
      <w:pPr>
        <w:spacing w:after="20"/>
        <w:ind w:firstLine="720"/>
        <w:jc w:val="both"/>
        <w:rPr>
          <w:rFonts w:asciiTheme="majorHAnsi" w:hAnsiTheme="majorHAnsi" w:cstheme="majorHAnsi"/>
          <w:color w:val="0070C0"/>
        </w:rPr>
      </w:pPr>
      <w:r w:rsidRPr="005E611E">
        <w:rPr>
          <w:rFonts w:asciiTheme="majorHAnsi" w:hAnsiTheme="majorHAnsi" w:cstheme="majorHAnsi"/>
          <w:color w:val="0070C0"/>
        </w:rPr>
        <w:t>Alterações que resultem em mudança do grupo do produto peticionado no SGAS e que não se enquadrem nessas exceções poderão levar ao cancelamento do processo.</w:t>
      </w:r>
    </w:p>
    <w:p w14:paraId="5F683F35" w14:textId="77777777" w:rsidR="00852FC8" w:rsidRPr="005E611E" w:rsidRDefault="00852FC8" w:rsidP="00852FC8">
      <w:pPr>
        <w:pBdr>
          <w:bottom w:val="single" w:sz="6" w:space="1" w:color="D9D9D9"/>
        </w:pBdr>
        <w:spacing w:before="160" w:after="160"/>
        <w:jc w:val="center"/>
        <w:rPr>
          <w:rFonts w:asciiTheme="majorHAnsi" w:hAnsiTheme="majorHAnsi" w:cstheme="majorHAnsi"/>
        </w:rPr>
      </w:pPr>
    </w:p>
    <w:p w14:paraId="0BE787AB" w14:textId="2058B6C4" w:rsidR="009160A7" w:rsidRPr="005E611E" w:rsidRDefault="009160A7" w:rsidP="009160A7">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PERGUNTA </w:t>
      </w:r>
      <w:r w:rsidR="00D05ACD" w:rsidRPr="005E611E">
        <w:rPr>
          <w:rFonts w:asciiTheme="majorHAnsi" w:hAnsiTheme="majorHAnsi" w:cstheme="majorHAnsi"/>
          <w:lang w:val="pt-BR"/>
        </w:rPr>
        <w:t>11</w:t>
      </w:r>
    </w:p>
    <w:p w14:paraId="4C4C523C" w14:textId="77777777" w:rsidR="009160A7" w:rsidRPr="005E611E" w:rsidRDefault="009160A7" w:rsidP="009160A7">
      <w:pPr>
        <w:pStyle w:val="EstiloPergunta"/>
        <w:jc w:val="both"/>
        <w:rPr>
          <w:rFonts w:asciiTheme="majorHAnsi" w:hAnsiTheme="majorHAnsi" w:cstheme="majorHAnsi"/>
          <w:lang w:val="pt-BR"/>
        </w:rPr>
      </w:pPr>
      <w:r w:rsidRPr="005E611E">
        <w:rPr>
          <w:rFonts w:asciiTheme="majorHAnsi" w:hAnsiTheme="majorHAnsi" w:cstheme="majorHAnsi"/>
          <w:lang w:val="pt-BR"/>
        </w:rPr>
        <w:t>O campo de fórmula no sistema SOLICITA indicará a soma das quantidades dos ingredientes?</w:t>
      </w:r>
    </w:p>
    <w:p w14:paraId="26FB9A98" w14:textId="77777777" w:rsidR="009160A7" w:rsidRPr="005E611E" w:rsidRDefault="009160A7" w:rsidP="009160A7">
      <w:pPr>
        <w:pStyle w:val="EstiloResposta"/>
        <w:ind w:left="0"/>
        <w:jc w:val="both"/>
        <w:rPr>
          <w:rFonts w:asciiTheme="majorHAnsi" w:hAnsiTheme="majorHAnsi" w:cstheme="majorHAnsi"/>
          <w:b/>
          <w:bCs/>
          <w:lang w:val="pt-BR"/>
        </w:rPr>
      </w:pPr>
      <w:r w:rsidRPr="005E611E">
        <w:rPr>
          <w:rFonts w:asciiTheme="majorHAnsi" w:hAnsiTheme="majorHAnsi" w:cstheme="majorHAnsi"/>
          <w:b/>
          <w:bCs/>
          <w:lang w:val="pt-BR"/>
        </w:rPr>
        <w:t>RESPOSTA</w:t>
      </w:r>
    </w:p>
    <w:p w14:paraId="1D66880C" w14:textId="77777777" w:rsidR="009160A7" w:rsidRPr="005E611E" w:rsidRDefault="009160A7" w:rsidP="009160A7">
      <w:pPr>
        <w:spacing w:after="160" w:line="259" w:lineRule="auto"/>
        <w:ind w:firstLine="720"/>
        <w:jc w:val="both"/>
        <w:rPr>
          <w:rFonts w:asciiTheme="majorHAnsi" w:eastAsia="Aptos" w:hAnsiTheme="majorHAnsi" w:cstheme="majorHAnsi"/>
          <w:color w:val="0070C0"/>
          <w:kern w:val="2"/>
          <w14:ligatures w14:val="standardContextual"/>
        </w:rPr>
      </w:pPr>
      <w:r w:rsidRPr="005E611E">
        <w:rPr>
          <w:rFonts w:asciiTheme="majorHAnsi" w:eastAsia="Aptos" w:hAnsiTheme="majorHAnsi" w:cstheme="majorHAnsi"/>
          <w:color w:val="0070C0"/>
          <w:kern w:val="2"/>
          <w14:ligatures w14:val="standardContextual"/>
        </w:rPr>
        <w:t>Sim. O formulário do SOLICITA indicará a soma das quantidades dos ingredientes inseridos.</w:t>
      </w:r>
    </w:p>
    <w:p w14:paraId="017DEB23" w14:textId="77777777" w:rsidR="009160A7" w:rsidRPr="005E611E" w:rsidRDefault="009160A7" w:rsidP="009160A7">
      <w:pPr>
        <w:pStyle w:val="EstiloPergunta"/>
        <w:ind w:firstLine="720"/>
        <w:jc w:val="both"/>
        <w:rPr>
          <w:rFonts w:asciiTheme="majorHAnsi" w:eastAsia="Aptos" w:hAnsiTheme="majorHAnsi" w:cstheme="majorHAnsi"/>
          <w:b w:val="0"/>
          <w:i/>
          <w:iCs/>
          <w:color w:val="0070C0"/>
          <w:kern w:val="2"/>
          <w:lang w:val="pt-BR"/>
          <w14:ligatures w14:val="standardContextual"/>
        </w:rPr>
      </w:pPr>
      <w:r w:rsidRPr="005E611E">
        <w:rPr>
          <w:rFonts w:asciiTheme="majorHAnsi" w:eastAsia="Aptos" w:hAnsiTheme="majorHAnsi" w:cstheme="majorHAnsi"/>
          <w:b w:val="0"/>
          <w:color w:val="0070C0"/>
          <w:kern w:val="2"/>
          <w:lang w:val="pt-BR"/>
          <w14:ligatures w14:val="standardContextual"/>
        </w:rPr>
        <w:t xml:space="preserve">Caso a soma das concentrações dos ingredientes incluídos exceda 100%, o sistema apresentará a seguinte mensagem de erro: </w:t>
      </w:r>
      <w:r w:rsidRPr="005E611E">
        <w:rPr>
          <w:rFonts w:asciiTheme="majorHAnsi" w:eastAsia="Aptos" w:hAnsiTheme="majorHAnsi" w:cstheme="majorHAnsi"/>
          <w:b w:val="0"/>
          <w:i/>
          <w:iCs/>
          <w:color w:val="0070C0"/>
          <w:kern w:val="2"/>
          <w:lang w:val="pt-BR"/>
          <w14:ligatures w14:val="standardContextual"/>
        </w:rPr>
        <w:t>“O valor da substância ultrapassa o limite da concentração máxima permitida de 100.”</w:t>
      </w:r>
    </w:p>
    <w:p w14:paraId="56B248B9" w14:textId="77777777" w:rsidR="009160A7" w:rsidRPr="005E611E" w:rsidRDefault="009160A7" w:rsidP="009160A7">
      <w:pPr>
        <w:pStyle w:val="EstiloPergunta"/>
        <w:ind w:firstLine="720"/>
        <w:jc w:val="both"/>
        <w:rPr>
          <w:rFonts w:asciiTheme="majorHAnsi" w:hAnsiTheme="majorHAnsi" w:cstheme="majorHAnsi"/>
          <w:lang w:val="pt-BR"/>
        </w:rPr>
      </w:pPr>
      <w:r w:rsidRPr="005E611E">
        <w:rPr>
          <w:rFonts w:asciiTheme="majorHAnsi" w:eastAsia="Aptos" w:hAnsiTheme="majorHAnsi" w:cstheme="majorHAnsi"/>
          <w:b w:val="0"/>
          <w:i/>
          <w:iCs/>
          <w:color w:val="0070C0"/>
          <w:kern w:val="2"/>
          <w:lang w:val="pt-BR"/>
          <w14:ligatures w14:val="standardContextual"/>
        </w:rPr>
        <w:t>Se a soma das concentrações estiver menor do que 100%, será apresentada a mensagem: “O somatório das quantidades (g/100g) deve ser fechado em 100”.</w:t>
      </w:r>
    </w:p>
    <w:p w14:paraId="109CC517" w14:textId="77777777" w:rsidR="009160A7" w:rsidRPr="005E611E" w:rsidRDefault="009160A7" w:rsidP="009160A7">
      <w:pPr>
        <w:pBdr>
          <w:bottom w:val="single" w:sz="6" w:space="1" w:color="D9D9D9"/>
        </w:pBdr>
        <w:spacing w:before="160" w:after="160"/>
        <w:jc w:val="center"/>
        <w:rPr>
          <w:rFonts w:asciiTheme="majorHAnsi" w:hAnsiTheme="majorHAnsi" w:cstheme="majorHAnsi"/>
        </w:rPr>
      </w:pPr>
    </w:p>
    <w:p w14:paraId="3C3B7B20" w14:textId="28A9DE43" w:rsidR="009160A7" w:rsidRPr="005E611E" w:rsidRDefault="009160A7" w:rsidP="009160A7">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PERGUNTA </w:t>
      </w:r>
      <w:r w:rsidR="00D05ACD" w:rsidRPr="005E611E">
        <w:rPr>
          <w:rFonts w:asciiTheme="majorHAnsi" w:hAnsiTheme="majorHAnsi" w:cstheme="majorHAnsi"/>
          <w:lang w:val="pt-BR"/>
        </w:rPr>
        <w:t>12</w:t>
      </w:r>
    </w:p>
    <w:p w14:paraId="50EF52F7" w14:textId="77777777" w:rsidR="009160A7" w:rsidRPr="005E611E" w:rsidRDefault="009160A7" w:rsidP="009160A7">
      <w:pPr>
        <w:pStyle w:val="EstiloPergunta"/>
        <w:jc w:val="both"/>
        <w:rPr>
          <w:rFonts w:asciiTheme="majorHAnsi" w:hAnsiTheme="majorHAnsi" w:cstheme="majorHAnsi"/>
          <w:lang w:val="pt-BR"/>
        </w:rPr>
      </w:pPr>
      <w:r w:rsidRPr="005E611E">
        <w:rPr>
          <w:rFonts w:asciiTheme="majorHAnsi" w:hAnsiTheme="majorHAnsi" w:cstheme="majorHAnsi"/>
          <w:lang w:val="pt-BR"/>
        </w:rPr>
        <w:t>Ao realizar uma nova petição, será possível importar a fórmula de uma transação anterior?</w:t>
      </w:r>
    </w:p>
    <w:p w14:paraId="084EAD7E" w14:textId="77777777" w:rsidR="009160A7" w:rsidRPr="005E611E" w:rsidRDefault="009160A7" w:rsidP="009160A7">
      <w:pPr>
        <w:pStyle w:val="EstiloPergunta"/>
        <w:jc w:val="both"/>
        <w:rPr>
          <w:rFonts w:asciiTheme="majorHAnsi" w:hAnsiTheme="majorHAnsi" w:cstheme="majorHAnsi"/>
          <w:lang w:val="pt-BR"/>
        </w:rPr>
      </w:pPr>
      <w:r w:rsidRPr="005E611E">
        <w:rPr>
          <w:rFonts w:asciiTheme="majorHAnsi" w:hAnsiTheme="majorHAnsi" w:cstheme="majorHAnsi"/>
          <w:lang w:val="pt-BR"/>
        </w:rPr>
        <w:t>RESPOSTA</w:t>
      </w:r>
    </w:p>
    <w:p w14:paraId="4D62737E" w14:textId="77777777" w:rsidR="009160A7" w:rsidRPr="005E611E" w:rsidRDefault="009160A7" w:rsidP="009160A7">
      <w:pPr>
        <w:spacing w:after="160" w:line="259" w:lineRule="auto"/>
        <w:ind w:firstLine="720"/>
        <w:rPr>
          <w:rFonts w:asciiTheme="majorHAnsi" w:eastAsia="Aptos" w:hAnsiTheme="majorHAnsi" w:cstheme="majorHAnsi"/>
          <w:color w:val="0070C0"/>
          <w:kern w:val="2"/>
          <w14:ligatures w14:val="standardContextual"/>
        </w:rPr>
      </w:pPr>
      <w:r w:rsidRPr="005E611E">
        <w:rPr>
          <w:rFonts w:asciiTheme="majorHAnsi" w:eastAsia="Aptos" w:hAnsiTheme="majorHAnsi" w:cstheme="majorHAnsi"/>
          <w:color w:val="0070C0"/>
          <w:kern w:val="2"/>
          <w14:ligatures w14:val="standardContextual"/>
        </w:rPr>
        <w:t>Não. No sistema SOLICITA, as informações da fórmula deverão ser inseridas manualmente pela empresa em cada novo peticionamento.</w:t>
      </w:r>
    </w:p>
    <w:p w14:paraId="54F595DE" w14:textId="77777777" w:rsidR="009160A7" w:rsidRPr="005E611E" w:rsidRDefault="009160A7" w:rsidP="009160A7">
      <w:pPr>
        <w:spacing w:after="160" w:line="259" w:lineRule="auto"/>
        <w:ind w:firstLine="360"/>
        <w:rPr>
          <w:rFonts w:asciiTheme="majorHAnsi" w:eastAsia="Aptos" w:hAnsiTheme="majorHAnsi" w:cstheme="majorHAnsi"/>
          <w:color w:val="0070C0"/>
          <w:kern w:val="2"/>
          <w14:ligatures w14:val="standardContextual"/>
        </w:rPr>
      </w:pPr>
      <w:r w:rsidRPr="005E611E">
        <w:rPr>
          <w:rFonts w:asciiTheme="majorHAnsi" w:eastAsia="Aptos" w:hAnsiTheme="majorHAnsi" w:cstheme="majorHAnsi"/>
          <w:color w:val="0070C0"/>
          <w:kern w:val="2"/>
          <w14:ligatures w14:val="standardContextual"/>
        </w:rPr>
        <w:t>As funcionalidades de reaproveitamento disponível são:</w:t>
      </w:r>
    </w:p>
    <w:p w14:paraId="6C835178" w14:textId="77777777" w:rsidR="009160A7" w:rsidRPr="005E611E" w:rsidRDefault="009160A7" w:rsidP="009160A7">
      <w:pPr>
        <w:numPr>
          <w:ilvl w:val="0"/>
          <w:numId w:val="23"/>
        </w:numPr>
        <w:tabs>
          <w:tab w:val="num" w:pos="720"/>
        </w:tabs>
        <w:spacing w:after="160" w:line="259" w:lineRule="auto"/>
        <w:rPr>
          <w:rFonts w:asciiTheme="majorHAnsi" w:eastAsia="Aptos" w:hAnsiTheme="majorHAnsi" w:cstheme="majorHAnsi"/>
          <w:color w:val="0070C0"/>
          <w:kern w:val="2"/>
          <w14:ligatures w14:val="standardContextual"/>
        </w:rPr>
      </w:pPr>
      <w:r w:rsidRPr="005E611E">
        <w:rPr>
          <w:rFonts w:asciiTheme="majorHAnsi" w:eastAsia="Aptos" w:hAnsiTheme="majorHAnsi" w:cstheme="majorHAnsi"/>
          <w:color w:val="0070C0"/>
          <w:kern w:val="2"/>
          <w14:ligatures w14:val="standardContextual"/>
        </w:rPr>
        <w:t>cópia de apresentação dentro da mesma petição; e</w:t>
      </w:r>
    </w:p>
    <w:p w14:paraId="04D9510C" w14:textId="77777777" w:rsidR="009160A7" w:rsidRPr="005E611E" w:rsidRDefault="009160A7" w:rsidP="009160A7">
      <w:pPr>
        <w:numPr>
          <w:ilvl w:val="0"/>
          <w:numId w:val="23"/>
        </w:numPr>
        <w:tabs>
          <w:tab w:val="num" w:pos="720"/>
        </w:tabs>
        <w:spacing w:after="160" w:line="259" w:lineRule="auto"/>
        <w:rPr>
          <w:rFonts w:asciiTheme="majorHAnsi" w:eastAsia="Aptos" w:hAnsiTheme="majorHAnsi" w:cstheme="majorHAnsi"/>
          <w:color w:val="0070C0"/>
          <w:kern w:val="2"/>
          <w14:ligatures w14:val="standardContextual"/>
        </w:rPr>
      </w:pPr>
      <w:r w:rsidRPr="005E611E">
        <w:rPr>
          <w:rFonts w:asciiTheme="majorHAnsi" w:eastAsia="Aptos" w:hAnsiTheme="majorHAnsi" w:cstheme="majorHAnsi"/>
          <w:color w:val="0070C0"/>
          <w:kern w:val="2"/>
          <w14:ligatures w14:val="standardContextual"/>
        </w:rPr>
        <w:t>Para produtos com tonalidade, é possível, a partir da segunda tonalidade, copiar a fórmula cadastrada na primeira tonalidade.</w:t>
      </w:r>
    </w:p>
    <w:p w14:paraId="2006F4EE" w14:textId="77777777" w:rsidR="009160A7" w:rsidRPr="005E611E" w:rsidRDefault="009160A7" w:rsidP="009160A7">
      <w:pPr>
        <w:pBdr>
          <w:bottom w:val="single" w:sz="6" w:space="1" w:color="D9D9D9"/>
        </w:pBdr>
        <w:spacing w:before="160" w:after="160"/>
        <w:jc w:val="center"/>
        <w:rPr>
          <w:rFonts w:asciiTheme="majorHAnsi" w:hAnsiTheme="majorHAnsi" w:cstheme="majorHAnsi"/>
        </w:rPr>
      </w:pPr>
    </w:p>
    <w:p w14:paraId="37C09DF7" w14:textId="77777777" w:rsidR="00D05ACD" w:rsidRPr="005E611E" w:rsidRDefault="00D05ACD" w:rsidP="009160A7">
      <w:pPr>
        <w:pStyle w:val="EstiloPergunta"/>
        <w:rPr>
          <w:rFonts w:asciiTheme="majorHAnsi" w:hAnsiTheme="majorHAnsi" w:cstheme="majorHAnsi"/>
          <w:lang w:val="pt-BR"/>
        </w:rPr>
      </w:pPr>
    </w:p>
    <w:p w14:paraId="0021017E" w14:textId="77777777" w:rsidR="00D05ACD" w:rsidRPr="005E611E" w:rsidRDefault="00D05ACD" w:rsidP="009160A7">
      <w:pPr>
        <w:pStyle w:val="EstiloPergunta"/>
        <w:rPr>
          <w:rFonts w:asciiTheme="majorHAnsi" w:hAnsiTheme="majorHAnsi" w:cstheme="majorHAnsi"/>
          <w:lang w:val="pt-BR"/>
        </w:rPr>
      </w:pPr>
    </w:p>
    <w:p w14:paraId="5A37EB3C" w14:textId="77777777" w:rsidR="00D05ACD" w:rsidRPr="005E611E" w:rsidRDefault="00D05ACD" w:rsidP="009160A7">
      <w:pPr>
        <w:pStyle w:val="EstiloPergunta"/>
        <w:rPr>
          <w:rFonts w:asciiTheme="majorHAnsi" w:hAnsiTheme="majorHAnsi" w:cstheme="majorHAnsi"/>
          <w:lang w:val="pt-BR"/>
        </w:rPr>
      </w:pPr>
    </w:p>
    <w:p w14:paraId="269A9BE4" w14:textId="77777777" w:rsidR="00D05ACD" w:rsidRPr="005E611E" w:rsidRDefault="00D05ACD" w:rsidP="009160A7">
      <w:pPr>
        <w:pStyle w:val="EstiloPergunta"/>
        <w:rPr>
          <w:rFonts w:asciiTheme="majorHAnsi" w:hAnsiTheme="majorHAnsi" w:cstheme="majorHAnsi"/>
          <w:lang w:val="pt-BR"/>
        </w:rPr>
      </w:pPr>
    </w:p>
    <w:p w14:paraId="0A1C4D0B" w14:textId="77777777" w:rsidR="00D05ACD" w:rsidRPr="005E611E" w:rsidRDefault="00D05ACD" w:rsidP="009160A7">
      <w:pPr>
        <w:pStyle w:val="EstiloPergunta"/>
        <w:rPr>
          <w:rFonts w:asciiTheme="majorHAnsi" w:hAnsiTheme="majorHAnsi" w:cstheme="majorHAnsi"/>
          <w:lang w:val="pt-BR"/>
        </w:rPr>
      </w:pPr>
    </w:p>
    <w:p w14:paraId="68999542" w14:textId="145B3566" w:rsidR="009160A7" w:rsidRPr="005E611E" w:rsidRDefault="009160A7" w:rsidP="009160A7">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PERGUNTA </w:t>
      </w:r>
      <w:r w:rsidR="00D05ACD" w:rsidRPr="005E611E">
        <w:rPr>
          <w:rFonts w:asciiTheme="majorHAnsi" w:hAnsiTheme="majorHAnsi" w:cstheme="majorHAnsi"/>
          <w:lang w:val="pt-BR"/>
        </w:rPr>
        <w:t>13</w:t>
      </w:r>
    </w:p>
    <w:p w14:paraId="66FFE82E" w14:textId="77777777" w:rsidR="009160A7" w:rsidRPr="005E611E" w:rsidRDefault="009160A7" w:rsidP="009160A7">
      <w:pPr>
        <w:pStyle w:val="EstiloPergunta"/>
        <w:jc w:val="both"/>
        <w:rPr>
          <w:rFonts w:asciiTheme="majorHAnsi" w:hAnsiTheme="majorHAnsi" w:cstheme="majorHAnsi"/>
          <w:lang w:val="pt-BR"/>
        </w:rPr>
      </w:pPr>
      <w:r w:rsidRPr="005E611E">
        <w:rPr>
          <w:rFonts w:asciiTheme="majorHAnsi" w:hAnsiTheme="majorHAnsi" w:cstheme="majorHAnsi"/>
          <w:lang w:val="pt-BR"/>
        </w:rPr>
        <w:t>Haverá a unificação de registro de produto no SOLICITA que possui a mesma base de formulação com diferentes tons?</w:t>
      </w:r>
    </w:p>
    <w:p w14:paraId="027B1970" w14:textId="77777777" w:rsidR="009160A7" w:rsidRPr="005E611E" w:rsidRDefault="009160A7" w:rsidP="009160A7">
      <w:pPr>
        <w:pStyle w:val="EstiloPergunta"/>
        <w:jc w:val="both"/>
        <w:rPr>
          <w:rFonts w:asciiTheme="majorHAnsi" w:hAnsiTheme="majorHAnsi" w:cstheme="majorHAnsi"/>
          <w:lang w:val="pt-BR"/>
        </w:rPr>
      </w:pPr>
      <w:r w:rsidRPr="005E611E">
        <w:rPr>
          <w:rFonts w:asciiTheme="majorHAnsi" w:hAnsiTheme="majorHAnsi" w:cstheme="majorHAnsi"/>
          <w:lang w:val="pt-BR"/>
        </w:rPr>
        <w:t>RESPOSTA</w:t>
      </w:r>
    </w:p>
    <w:p w14:paraId="478B804E" w14:textId="77777777" w:rsidR="009160A7" w:rsidRPr="005E611E" w:rsidRDefault="009160A7" w:rsidP="009160A7">
      <w:pPr>
        <w:spacing w:after="160" w:line="259" w:lineRule="auto"/>
        <w:ind w:firstLine="720"/>
        <w:jc w:val="both"/>
        <w:rPr>
          <w:rFonts w:asciiTheme="majorHAnsi" w:eastAsia="Aptos" w:hAnsiTheme="majorHAnsi" w:cstheme="majorHAnsi"/>
          <w:color w:val="0070C0"/>
          <w:kern w:val="2"/>
          <w14:ligatures w14:val="standardContextual"/>
        </w:rPr>
      </w:pPr>
      <w:r w:rsidRPr="005E611E">
        <w:rPr>
          <w:rFonts w:asciiTheme="majorHAnsi" w:eastAsia="Aptos" w:hAnsiTheme="majorHAnsi" w:cstheme="majorHAnsi"/>
          <w:color w:val="0070C0"/>
          <w:kern w:val="2"/>
          <w14:ligatures w14:val="standardContextual"/>
        </w:rPr>
        <w:t>Não. O sistema SOLICITA não prevê unificação de registros com base apenas na similaridade da formulação entre produtos com diferentes tonalidades.</w:t>
      </w:r>
    </w:p>
    <w:p w14:paraId="4DC60708" w14:textId="77777777" w:rsidR="009160A7" w:rsidRPr="005E611E" w:rsidRDefault="009160A7" w:rsidP="009160A7">
      <w:pPr>
        <w:spacing w:after="160" w:line="259" w:lineRule="auto"/>
        <w:ind w:firstLine="360"/>
        <w:jc w:val="both"/>
        <w:rPr>
          <w:rFonts w:asciiTheme="majorHAnsi" w:eastAsia="Aptos" w:hAnsiTheme="majorHAnsi" w:cstheme="majorHAnsi"/>
          <w:color w:val="0070C0"/>
          <w:kern w:val="2"/>
          <w14:ligatures w14:val="standardContextual"/>
        </w:rPr>
      </w:pPr>
      <w:r w:rsidRPr="005E611E">
        <w:rPr>
          <w:rFonts w:asciiTheme="majorHAnsi" w:eastAsia="Aptos" w:hAnsiTheme="majorHAnsi" w:cstheme="majorHAnsi"/>
          <w:color w:val="0070C0"/>
          <w:kern w:val="2"/>
          <w14:ligatures w14:val="standardContextual"/>
        </w:rPr>
        <w:t>Os formulários eletrônicos disponíveis são destinados exclusivamente para:</w:t>
      </w:r>
    </w:p>
    <w:p w14:paraId="41088E74" w14:textId="77777777" w:rsidR="009160A7" w:rsidRPr="005E611E" w:rsidRDefault="009160A7" w:rsidP="009160A7">
      <w:pPr>
        <w:numPr>
          <w:ilvl w:val="0"/>
          <w:numId w:val="25"/>
        </w:numPr>
        <w:tabs>
          <w:tab w:val="num" w:pos="720"/>
        </w:tabs>
        <w:spacing w:after="160" w:line="259" w:lineRule="auto"/>
        <w:jc w:val="both"/>
        <w:rPr>
          <w:rFonts w:asciiTheme="majorHAnsi" w:eastAsia="Aptos" w:hAnsiTheme="majorHAnsi" w:cstheme="majorHAnsi"/>
          <w:color w:val="0070C0"/>
          <w:kern w:val="2"/>
          <w14:ligatures w14:val="standardContextual"/>
        </w:rPr>
      </w:pPr>
      <w:r w:rsidRPr="005E611E">
        <w:rPr>
          <w:rFonts w:asciiTheme="majorHAnsi" w:eastAsia="Aptos" w:hAnsiTheme="majorHAnsi" w:cstheme="majorHAnsi"/>
          <w:color w:val="0070C0"/>
          <w:kern w:val="2"/>
          <w14:ligatures w14:val="standardContextual"/>
        </w:rPr>
        <w:t>Peticionamento de produtos novos (registrados e isentos de registro);</w:t>
      </w:r>
    </w:p>
    <w:p w14:paraId="004DDC19" w14:textId="77777777" w:rsidR="009160A7" w:rsidRPr="005E611E" w:rsidRDefault="009160A7" w:rsidP="009160A7">
      <w:pPr>
        <w:numPr>
          <w:ilvl w:val="0"/>
          <w:numId w:val="25"/>
        </w:numPr>
        <w:tabs>
          <w:tab w:val="num" w:pos="720"/>
        </w:tabs>
        <w:spacing w:after="160" w:line="259" w:lineRule="auto"/>
        <w:jc w:val="both"/>
        <w:rPr>
          <w:rFonts w:asciiTheme="majorHAnsi" w:eastAsia="Aptos" w:hAnsiTheme="majorHAnsi" w:cstheme="majorHAnsi"/>
          <w:color w:val="0070C0"/>
          <w:kern w:val="2"/>
          <w14:ligatures w14:val="standardContextual"/>
        </w:rPr>
      </w:pPr>
      <w:r w:rsidRPr="005E611E">
        <w:rPr>
          <w:rFonts w:asciiTheme="majorHAnsi" w:eastAsia="Aptos" w:hAnsiTheme="majorHAnsi" w:cstheme="majorHAnsi"/>
          <w:color w:val="0070C0"/>
          <w:kern w:val="2"/>
          <w14:ligatures w14:val="standardContextual"/>
        </w:rPr>
        <w:t>Migração de produtos isentos de registro do SGAS para o SOLICITA;</w:t>
      </w:r>
    </w:p>
    <w:p w14:paraId="46016A65" w14:textId="77777777" w:rsidR="009160A7" w:rsidRPr="005E611E" w:rsidRDefault="009160A7" w:rsidP="009160A7">
      <w:pPr>
        <w:numPr>
          <w:ilvl w:val="0"/>
          <w:numId w:val="25"/>
        </w:numPr>
        <w:tabs>
          <w:tab w:val="num" w:pos="720"/>
        </w:tabs>
        <w:spacing w:after="160" w:line="259" w:lineRule="auto"/>
        <w:jc w:val="both"/>
        <w:rPr>
          <w:rFonts w:asciiTheme="majorHAnsi" w:eastAsia="Aptos" w:hAnsiTheme="majorHAnsi" w:cstheme="majorHAnsi"/>
          <w:color w:val="0070C0"/>
          <w:kern w:val="2"/>
          <w14:ligatures w14:val="standardContextual"/>
        </w:rPr>
      </w:pPr>
      <w:r w:rsidRPr="005E611E">
        <w:rPr>
          <w:rFonts w:asciiTheme="majorHAnsi" w:eastAsia="Aptos" w:hAnsiTheme="majorHAnsi" w:cstheme="majorHAnsi"/>
          <w:color w:val="0070C0"/>
          <w:kern w:val="2"/>
          <w14:ligatures w14:val="standardContextual"/>
        </w:rPr>
        <w:t>Alteração de produtos isentos de registro.</w:t>
      </w:r>
    </w:p>
    <w:p w14:paraId="3F5B9130" w14:textId="77777777" w:rsidR="009160A7" w:rsidRPr="005E611E" w:rsidRDefault="009160A7" w:rsidP="009160A7">
      <w:pPr>
        <w:ind w:firstLine="432"/>
        <w:jc w:val="both"/>
        <w:rPr>
          <w:rFonts w:asciiTheme="majorHAnsi" w:eastAsia="Aptos" w:hAnsiTheme="majorHAnsi" w:cstheme="majorHAnsi"/>
          <w:color w:val="0070C0"/>
          <w:kern w:val="2"/>
          <w14:ligatures w14:val="standardContextual"/>
        </w:rPr>
      </w:pPr>
      <w:r w:rsidRPr="005E611E">
        <w:rPr>
          <w:rFonts w:asciiTheme="majorHAnsi" w:eastAsia="Aptos" w:hAnsiTheme="majorHAnsi" w:cstheme="majorHAnsi"/>
          <w:color w:val="0070C0"/>
          <w:kern w:val="2"/>
          <w14:ligatures w14:val="standardContextual"/>
        </w:rPr>
        <w:t>Todas as informações necessárias à regularização do produto — como composição, apresentação, fabricante, entre outras — deverão ser inseridas novamente pela empresa no momento da submissão da petição de migração no novo sistema.</w:t>
      </w:r>
    </w:p>
    <w:p w14:paraId="36DDC743" w14:textId="77777777" w:rsidR="009160A7" w:rsidRPr="005E611E" w:rsidRDefault="009160A7" w:rsidP="009160A7">
      <w:pPr>
        <w:pBdr>
          <w:bottom w:val="single" w:sz="6" w:space="1" w:color="D9D9D9"/>
        </w:pBdr>
        <w:spacing w:before="160" w:after="160"/>
        <w:jc w:val="center"/>
        <w:rPr>
          <w:rFonts w:asciiTheme="majorHAnsi" w:hAnsiTheme="majorHAnsi" w:cstheme="majorHAnsi"/>
        </w:rPr>
      </w:pPr>
    </w:p>
    <w:p w14:paraId="75323399" w14:textId="4F32681C" w:rsidR="009160A7" w:rsidRPr="005E611E" w:rsidRDefault="009160A7" w:rsidP="009160A7">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PERGUNTA </w:t>
      </w:r>
      <w:r w:rsidR="00D05ACD" w:rsidRPr="005E611E">
        <w:rPr>
          <w:rFonts w:asciiTheme="majorHAnsi" w:hAnsiTheme="majorHAnsi" w:cstheme="majorHAnsi"/>
          <w:lang w:val="pt-BR"/>
        </w:rPr>
        <w:t>14</w:t>
      </w:r>
    </w:p>
    <w:p w14:paraId="21F261C1" w14:textId="77777777" w:rsidR="009160A7" w:rsidRPr="005E611E" w:rsidRDefault="009160A7" w:rsidP="009160A7">
      <w:pPr>
        <w:pStyle w:val="EstiloPergunta"/>
        <w:jc w:val="both"/>
        <w:rPr>
          <w:rFonts w:asciiTheme="majorHAnsi" w:hAnsiTheme="majorHAnsi" w:cstheme="majorHAnsi"/>
          <w:lang w:val="pt-BR"/>
        </w:rPr>
      </w:pPr>
      <w:r w:rsidRPr="005E611E">
        <w:rPr>
          <w:rFonts w:asciiTheme="majorHAnsi" w:hAnsiTheme="majorHAnsi" w:cstheme="majorHAnsi"/>
          <w:lang w:val="pt-BR"/>
        </w:rPr>
        <w:t>Para produtos isentos de registro, é necessário fazer alterações pós-registro? Qual será o assunto de petição para alterar a forma de apresentação? Este peticionamento será mandatório?</w:t>
      </w:r>
    </w:p>
    <w:p w14:paraId="6A9CF59D" w14:textId="77777777" w:rsidR="009160A7" w:rsidRPr="005E611E" w:rsidRDefault="009160A7" w:rsidP="009160A7">
      <w:pPr>
        <w:pStyle w:val="EstiloPergunta"/>
        <w:jc w:val="both"/>
        <w:rPr>
          <w:rFonts w:asciiTheme="majorHAnsi" w:hAnsiTheme="majorHAnsi" w:cstheme="majorHAnsi"/>
          <w:lang w:val="pt-BR"/>
        </w:rPr>
      </w:pPr>
      <w:r w:rsidRPr="005E611E">
        <w:rPr>
          <w:rFonts w:asciiTheme="majorHAnsi" w:hAnsiTheme="majorHAnsi" w:cstheme="majorHAnsi"/>
          <w:lang w:val="pt-BR"/>
        </w:rPr>
        <w:t>RESPOSTA</w:t>
      </w:r>
    </w:p>
    <w:p w14:paraId="22877356" w14:textId="77777777" w:rsidR="009160A7" w:rsidRPr="005E611E" w:rsidRDefault="009160A7" w:rsidP="009160A7">
      <w:pPr>
        <w:ind w:firstLine="720"/>
        <w:jc w:val="both"/>
        <w:rPr>
          <w:rFonts w:asciiTheme="majorHAnsi" w:hAnsiTheme="majorHAnsi" w:cstheme="majorHAnsi"/>
          <w:color w:val="0070C0"/>
        </w:rPr>
      </w:pPr>
      <w:r w:rsidRPr="005E611E">
        <w:rPr>
          <w:rFonts w:asciiTheme="majorHAnsi" w:hAnsiTheme="majorHAnsi" w:cstheme="majorHAnsi"/>
          <w:color w:val="0070C0"/>
        </w:rPr>
        <w:t xml:space="preserve">Sim. As alterações pós-registro são obrigatórias tanto para produtos registrados quanto para produtos isentos de registro, salvo as exceções previstas na </w:t>
      </w:r>
      <w:hyperlink r:id="rId12" w:history="1">
        <w:r w:rsidRPr="005E611E">
          <w:rPr>
            <w:rStyle w:val="Hyperlink"/>
            <w:rFonts w:asciiTheme="majorHAnsi" w:hAnsiTheme="majorHAnsi" w:cstheme="majorHAnsi"/>
          </w:rPr>
          <w:t>RDC nº 250, de 2018</w:t>
        </w:r>
      </w:hyperlink>
      <w:r w:rsidRPr="005E611E">
        <w:rPr>
          <w:rFonts w:asciiTheme="majorHAnsi" w:hAnsiTheme="majorHAnsi" w:cstheme="majorHAnsi"/>
          <w:color w:val="0070C0"/>
        </w:rPr>
        <w:t>.</w:t>
      </w:r>
    </w:p>
    <w:p w14:paraId="416061EA" w14:textId="77777777" w:rsidR="009160A7" w:rsidRPr="005E611E" w:rsidRDefault="009160A7" w:rsidP="009160A7">
      <w:pPr>
        <w:pStyle w:val="EstiloPergunta"/>
        <w:ind w:firstLine="432"/>
        <w:jc w:val="both"/>
        <w:rPr>
          <w:rFonts w:asciiTheme="majorHAnsi" w:hAnsiTheme="majorHAnsi" w:cstheme="majorHAnsi"/>
          <w:b w:val="0"/>
          <w:lang w:val="pt-BR"/>
        </w:rPr>
      </w:pPr>
      <w:r w:rsidRPr="005E611E">
        <w:rPr>
          <w:rFonts w:asciiTheme="majorHAnsi" w:hAnsiTheme="majorHAnsi" w:cstheme="majorHAnsi"/>
          <w:b w:val="0"/>
          <w:color w:val="0070C0"/>
          <w:lang w:val="pt-BR"/>
        </w:rPr>
        <w:t>Para a realização de alterações em produtos isentos de registro, como por exemplo a alteração da forma de apresentação, a empresa deverá utilizar o seguinte assunto de petição no sistema SOLICITA:</w:t>
      </w:r>
    </w:p>
    <w:p w14:paraId="29992646" w14:textId="77777777" w:rsidR="009160A7" w:rsidRPr="005E611E" w:rsidRDefault="009160A7" w:rsidP="009160A7">
      <w:pPr>
        <w:numPr>
          <w:ilvl w:val="0"/>
          <w:numId w:val="26"/>
        </w:numPr>
        <w:tabs>
          <w:tab w:val="num" w:pos="720"/>
        </w:tabs>
        <w:spacing w:after="160" w:line="259" w:lineRule="auto"/>
        <w:jc w:val="both"/>
        <w:rPr>
          <w:rFonts w:asciiTheme="majorHAnsi" w:eastAsia="Aptos" w:hAnsiTheme="majorHAnsi" w:cstheme="majorHAnsi"/>
          <w:color w:val="0070C0"/>
          <w:kern w:val="2"/>
          <w14:ligatures w14:val="standardContextual"/>
        </w:rPr>
      </w:pPr>
      <w:r w:rsidRPr="005E611E">
        <w:rPr>
          <w:rFonts w:asciiTheme="majorHAnsi" w:eastAsia="Aptos" w:hAnsiTheme="majorHAnsi" w:cstheme="majorHAnsi"/>
          <w:color w:val="0070C0"/>
          <w:kern w:val="2"/>
          <w14:ligatures w14:val="standardContextual"/>
        </w:rPr>
        <w:t>Código 2730 – NOT. COSMÉTICOS – Alteração de Notificação de Produto Cosmético Isento de Registro.</w:t>
      </w:r>
    </w:p>
    <w:p w14:paraId="735E2438" w14:textId="77777777" w:rsidR="009160A7" w:rsidRPr="005E611E" w:rsidRDefault="009160A7" w:rsidP="009160A7">
      <w:pPr>
        <w:spacing w:after="160" w:line="259" w:lineRule="auto"/>
        <w:ind w:firstLine="360"/>
        <w:jc w:val="both"/>
        <w:rPr>
          <w:rFonts w:asciiTheme="majorHAnsi" w:eastAsia="Aptos" w:hAnsiTheme="majorHAnsi" w:cstheme="majorHAnsi"/>
          <w:color w:val="0070C0"/>
          <w:kern w:val="2"/>
          <w14:ligatures w14:val="standardContextual"/>
        </w:rPr>
      </w:pPr>
      <w:r w:rsidRPr="005E611E">
        <w:rPr>
          <w:rFonts w:asciiTheme="majorHAnsi" w:eastAsia="Aptos" w:hAnsiTheme="majorHAnsi" w:cstheme="majorHAnsi"/>
          <w:color w:val="0070C0"/>
          <w:kern w:val="2"/>
          <w14:ligatures w14:val="standardContextual"/>
        </w:rPr>
        <w:t>No preenchimento do formulário eletrônico de alteração, o sistema apresentará os dados vigentes do produto, permitindo que a empresa altere praticamente todas as informações, exceto:</w:t>
      </w:r>
    </w:p>
    <w:p w14:paraId="7DA05B8C" w14:textId="77777777" w:rsidR="009160A7" w:rsidRPr="005E611E" w:rsidRDefault="009160A7" w:rsidP="009160A7">
      <w:pPr>
        <w:numPr>
          <w:ilvl w:val="0"/>
          <w:numId w:val="27"/>
        </w:numPr>
        <w:spacing w:after="160" w:line="259" w:lineRule="auto"/>
        <w:jc w:val="both"/>
        <w:rPr>
          <w:rFonts w:asciiTheme="majorHAnsi" w:eastAsia="Aptos" w:hAnsiTheme="majorHAnsi" w:cstheme="majorHAnsi"/>
          <w:color w:val="0070C0"/>
          <w:kern w:val="2"/>
          <w14:ligatures w14:val="standardContextual"/>
        </w:rPr>
      </w:pPr>
      <w:r w:rsidRPr="005E611E">
        <w:rPr>
          <w:rFonts w:asciiTheme="majorHAnsi" w:eastAsia="Aptos" w:hAnsiTheme="majorHAnsi" w:cstheme="majorHAnsi"/>
          <w:color w:val="0070C0"/>
          <w:kern w:val="2"/>
          <w14:ligatures w14:val="standardContextual"/>
        </w:rPr>
        <w:t>Nome;</w:t>
      </w:r>
    </w:p>
    <w:p w14:paraId="0BE4F695" w14:textId="77777777" w:rsidR="009160A7" w:rsidRPr="005E611E" w:rsidRDefault="009160A7" w:rsidP="009160A7">
      <w:pPr>
        <w:numPr>
          <w:ilvl w:val="0"/>
          <w:numId w:val="27"/>
        </w:numPr>
        <w:spacing w:after="160" w:line="259" w:lineRule="auto"/>
        <w:jc w:val="both"/>
        <w:rPr>
          <w:rFonts w:asciiTheme="majorHAnsi" w:eastAsia="Aptos" w:hAnsiTheme="majorHAnsi" w:cstheme="majorHAnsi"/>
          <w:color w:val="0070C0"/>
          <w:kern w:val="2"/>
          <w14:ligatures w14:val="standardContextual"/>
        </w:rPr>
      </w:pPr>
      <w:r w:rsidRPr="005E611E">
        <w:rPr>
          <w:rFonts w:asciiTheme="majorHAnsi" w:eastAsia="Aptos" w:hAnsiTheme="majorHAnsi" w:cstheme="majorHAnsi"/>
          <w:color w:val="0070C0"/>
          <w:kern w:val="2"/>
          <w14:ligatures w14:val="standardContextual"/>
        </w:rPr>
        <w:t>A seção “Enquadramento do Produto”; e</w:t>
      </w:r>
    </w:p>
    <w:p w14:paraId="69D47B2F" w14:textId="77777777" w:rsidR="009160A7" w:rsidRPr="005E611E" w:rsidRDefault="009160A7" w:rsidP="009160A7">
      <w:pPr>
        <w:numPr>
          <w:ilvl w:val="0"/>
          <w:numId w:val="27"/>
        </w:numPr>
        <w:spacing w:after="160" w:line="259" w:lineRule="auto"/>
        <w:jc w:val="both"/>
        <w:rPr>
          <w:rFonts w:asciiTheme="majorHAnsi" w:eastAsia="Aptos" w:hAnsiTheme="majorHAnsi" w:cstheme="majorHAnsi"/>
          <w:color w:val="0070C0"/>
          <w:kern w:val="2"/>
          <w14:ligatures w14:val="standardContextual"/>
        </w:rPr>
      </w:pPr>
      <w:r w:rsidRPr="005E611E">
        <w:rPr>
          <w:rFonts w:asciiTheme="majorHAnsi" w:eastAsia="Aptos" w:hAnsiTheme="majorHAnsi" w:cstheme="majorHAnsi"/>
          <w:color w:val="0070C0"/>
          <w:kern w:val="2"/>
          <w14:ligatures w14:val="standardContextual"/>
        </w:rPr>
        <w:t>O conteúdo do “Questionário” preenchido originalmente.</w:t>
      </w:r>
    </w:p>
    <w:p w14:paraId="178697BD" w14:textId="77777777" w:rsidR="009160A7" w:rsidRPr="005E611E" w:rsidRDefault="009160A7" w:rsidP="009160A7">
      <w:pPr>
        <w:pStyle w:val="EstiloResposta"/>
        <w:ind w:left="0" w:firstLine="432"/>
        <w:jc w:val="both"/>
        <w:rPr>
          <w:rFonts w:asciiTheme="majorHAnsi" w:hAnsiTheme="majorHAnsi" w:cstheme="majorHAnsi"/>
          <w:lang w:val="pt-BR"/>
        </w:rPr>
      </w:pPr>
      <w:r w:rsidRPr="005E611E">
        <w:rPr>
          <w:rFonts w:asciiTheme="majorHAnsi" w:eastAsia="Aptos" w:hAnsiTheme="majorHAnsi" w:cstheme="majorHAnsi"/>
          <w:color w:val="0070C0"/>
          <w:kern w:val="2"/>
          <w:lang w:val="pt-BR"/>
          <w14:ligatures w14:val="standardContextual"/>
        </w:rPr>
        <w:t>Esse peticionamento é mandatório sempre que houver modificação nas informações originalmente notificadas, conforme as obrigações regulatórias vigentes para manutenção da regularidade sanitária do produto.</w:t>
      </w:r>
    </w:p>
    <w:p w14:paraId="2177E316" w14:textId="77777777" w:rsidR="009160A7" w:rsidRPr="005E611E" w:rsidRDefault="009160A7" w:rsidP="009160A7">
      <w:pPr>
        <w:pBdr>
          <w:bottom w:val="single" w:sz="6" w:space="1" w:color="D9D9D9"/>
        </w:pBdr>
        <w:spacing w:before="160" w:after="160"/>
        <w:jc w:val="center"/>
        <w:rPr>
          <w:rFonts w:asciiTheme="majorHAnsi" w:hAnsiTheme="majorHAnsi" w:cstheme="majorHAnsi"/>
        </w:rPr>
      </w:pPr>
    </w:p>
    <w:p w14:paraId="7802EA7F" w14:textId="77777777" w:rsidR="00D05ACD" w:rsidRPr="005E611E" w:rsidRDefault="00D05ACD">
      <w:pPr>
        <w:pStyle w:val="EstiloPergunta"/>
        <w:rPr>
          <w:rFonts w:asciiTheme="majorHAnsi" w:hAnsiTheme="majorHAnsi" w:cstheme="majorHAnsi"/>
          <w:lang w:val="pt-BR"/>
        </w:rPr>
      </w:pPr>
    </w:p>
    <w:p w14:paraId="2D1E072F" w14:textId="77777777" w:rsidR="00D05ACD" w:rsidRPr="005E611E" w:rsidRDefault="00D05ACD">
      <w:pPr>
        <w:pStyle w:val="EstiloPergunta"/>
        <w:rPr>
          <w:rFonts w:asciiTheme="majorHAnsi" w:hAnsiTheme="majorHAnsi" w:cstheme="majorHAnsi"/>
          <w:lang w:val="pt-BR"/>
        </w:rPr>
      </w:pPr>
    </w:p>
    <w:p w14:paraId="322C01C8" w14:textId="77777777" w:rsidR="00D05ACD" w:rsidRPr="005E611E" w:rsidRDefault="00D05ACD">
      <w:pPr>
        <w:pStyle w:val="EstiloPergunta"/>
        <w:rPr>
          <w:rFonts w:asciiTheme="majorHAnsi" w:hAnsiTheme="majorHAnsi" w:cstheme="majorHAnsi"/>
          <w:lang w:val="pt-BR"/>
        </w:rPr>
      </w:pPr>
    </w:p>
    <w:p w14:paraId="72F645E5" w14:textId="77777777" w:rsidR="00D05ACD" w:rsidRPr="005E611E" w:rsidRDefault="00D05ACD">
      <w:pPr>
        <w:pStyle w:val="EstiloPergunta"/>
        <w:rPr>
          <w:rFonts w:asciiTheme="majorHAnsi" w:hAnsiTheme="majorHAnsi" w:cstheme="majorHAnsi"/>
          <w:lang w:val="pt-BR"/>
        </w:rPr>
      </w:pPr>
    </w:p>
    <w:p w14:paraId="7EE6017D" w14:textId="6BF3D8BD" w:rsidR="00D5729F" w:rsidRPr="005E611E" w:rsidRDefault="003B7ACD">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w:t>
      </w:r>
      <w:r w:rsidR="00D5729F" w:rsidRPr="005E611E">
        <w:rPr>
          <w:rFonts w:asciiTheme="majorHAnsi" w:hAnsiTheme="majorHAnsi" w:cstheme="majorHAnsi"/>
          <w:lang w:val="pt-BR"/>
        </w:rPr>
        <w:t xml:space="preserve">PERGUNTA </w:t>
      </w:r>
      <w:r w:rsidR="00D05ACD" w:rsidRPr="005E611E">
        <w:rPr>
          <w:rFonts w:asciiTheme="majorHAnsi" w:hAnsiTheme="majorHAnsi" w:cstheme="majorHAnsi"/>
          <w:lang w:val="pt-BR"/>
        </w:rPr>
        <w:t>15</w:t>
      </w:r>
    </w:p>
    <w:p w14:paraId="4531A98C" w14:textId="7137A5F1" w:rsidR="00982BB8" w:rsidRPr="005E611E" w:rsidRDefault="003B7ACD">
      <w:pPr>
        <w:pStyle w:val="EstiloPergunta"/>
        <w:rPr>
          <w:rFonts w:asciiTheme="majorHAnsi" w:hAnsiTheme="majorHAnsi" w:cstheme="majorHAnsi"/>
          <w:lang w:val="pt-BR"/>
        </w:rPr>
      </w:pPr>
      <w:r w:rsidRPr="005E611E">
        <w:rPr>
          <w:rFonts w:asciiTheme="majorHAnsi" w:hAnsiTheme="majorHAnsi" w:cstheme="majorHAnsi"/>
          <w:lang w:val="pt-BR"/>
        </w:rPr>
        <w:t>Haverá um novo número de processo após a migração?</w:t>
      </w:r>
    </w:p>
    <w:p w14:paraId="5089F0F3" w14:textId="56ED7F0E" w:rsidR="00D5729F" w:rsidRPr="005E611E" w:rsidRDefault="00D5729F">
      <w:pPr>
        <w:pStyle w:val="EstiloPergunta"/>
        <w:rPr>
          <w:rFonts w:asciiTheme="majorHAnsi" w:hAnsiTheme="majorHAnsi" w:cstheme="majorHAnsi"/>
          <w:lang w:val="pt-BR"/>
        </w:rPr>
      </w:pPr>
      <w:r w:rsidRPr="005E611E">
        <w:rPr>
          <w:rFonts w:asciiTheme="majorHAnsi" w:hAnsiTheme="majorHAnsi" w:cstheme="majorHAnsi"/>
          <w:lang w:val="pt-BR"/>
        </w:rPr>
        <w:t>RESPOSTA</w:t>
      </w:r>
    </w:p>
    <w:p w14:paraId="3EC05BC9" w14:textId="013088F6" w:rsidR="00C61231" w:rsidRPr="005E611E" w:rsidRDefault="00C61231" w:rsidP="008A0178">
      <w:pPr>
        <w:jc w:val="both"/>
        <w:rPr>
          <w:rFonts w:asciiTheme="majorHAnsi" w:hAnsiTheme="majorHAnsi" w:cstheme="majorHAnsi"/>
          <w:color w:val="3071C3" w:themeColor="text2" w:themeTint="BF"/>
        </w:rPr>
      </w:pPr>
      <w:r w:rsidRPr="005E611E">
        <w:rPr>
          <w:rFonts w:asciiTheme="majorHAnsi" w:hAnsiTheme="majorHAnsi" w:cstheme="majorHAnsi"/>
          <w:color w:val="0070C0"/>
        </w:rPr>
        <w:t xml:space="preserve">Sim. Conforme art. 5º da </w:t>
      </w:r>
      <w:bookmarkStart w:id="0" w:name="_Hlk193183582"/>
      <w:r w:rsidR="009F1D25" w:rsidRPr="005E611E">
        <w:rPr>
          <w:rFonts w:asciiTheme="majorHAnsi" w:hAnsiTheme="majorHAnsi" w:cstheme="majorHAnsi"/>
          <w:color w:val="0070C0"/>
        </w:rPr>
        <w:fldChar w:fldCharType="begin"/>
      </w:r>
      <w:r w:rsidR="009F1D25" w:rsidRPr="005E611E">
        <w:rPr>
          <w:rFonts w:asciiTheme="majorHAnsi" w:hAnsiTheme="majorHAnsi" w:cstheme="majorHAnsi"/>
          <w:color w:val="0070C0"/>
        </w:rPr>
        <w:instrText>HYPERLINK "https://anvisalegis.datalegis.net/action/UrlPublicasAction.php?acao=abrirAtoPublico&amp;num_ato=00000951&amp;sgl_tipo=RDC&amp;sgl_orgao=RDC/DC/ANVISA/MS&amp;vlr_ano=2024&amp;seq_ato=000&amp;cod_modulo=310&amp;cod_menu=9434"</w:instrText>
      </w:r>
      <w:r w:rsidR="009F1D25" w:rsidRPr="005E611E">
        <w:rPr>
          <w:rFonts w:asciiTheme="majorHAnsi" w:hAnsiTheme="majorHAnsi" w:cstheme="majorHAnsi"/>
          <w:color w:val="0070C0"/>
        </w:rPr>
      </w:r>
      <w:r w:rsidR="009F1D25" w:rsidRPr="005E611E">
        <w:rPr>
          <w:rFonts w:asciiTheme="majorHAnsi" w:hAnsiTheme="majorHAnsi" w:cstheme="majorHAnsi"/>
          <w:color w:val="0070C0"/>
        </w:rPr>
        <w:fldChar w:fldCharType="separate"/>
      </w:r>
      <w:r w:rsidRPr="005E611E">
        <w:rPr>
          <w:rStyle w:val="Hyperlink"/>
          <w:rFonts w:asciiTheme="majorHAnsi" w:hAnsiTheme="majorHAnsi" w:cstheme="majorHAnsi"/>
        </w:rPr>
        <w:t>Resolução nº 951, de 2024</w:t>
      </w:r>
      <w:bookmarkEnd w:id="0"/>
      <w:r w:rsidR="009F1D25" w:rsidRPr="005E611E">
        <w:rPr>
          <w:rFonts w:asciiTheme="majorHAnsi" w:hAnsiTheme="majorHAnsi" w:cstheme="majorHAnsi"/>
          <w:color w:val="0070C0"/>
        </w:rPr>
        <w:fldChar w:fldCharType="end"/>
      </w:r>
      <w:r w:rsidRPr="005E611E">
        <w:rPr>
          <w:rFonts w:asciiTheme="majorHAnsi" w:hAnsiTheme="majorHAnsi" w:cstheme="majorHAnsi"/>
          <w:color w:val="0070C0"/>
        </w:rPr>
        <w:t>.</w:t>
      </w:r>
    </w:p>
    <w:p w14:paraId="50A40C63" w14:textId="77777777" w:rsidR="00C61231" w:rsidRPr="005E611E" w:rsidRDefault="00C61231" w:rsidP="008A0178">
      <w:pPr>
        <w:pStyle w:val="Citao"/>
        <w:ind w:left="2124"/>
        <w:jc w:val="both"/>
        <w:rPr>
          <w:rFonts w:asciiTheme="majorHAnsi" w:hAnsiTheme="majorHAnsi" w:cstheme="majorHAnsi"/>
        </w:rPr>
      </w:pPr>
      <w:r w:rsidRPr="005E611E">
        <w:rPr>
          <w:rFonts w:asciiTheme="majorHAnsi" w:hAnsiTheme="majorHAnsi" w:cstheme="majorHAnsi"/>
        </w:rPr>
        <w:t>Art. 5º O sistema de peticionamento Solicita/Datavisa atribuirá um novo número de processo ao produto em substituição ao número constante do sistema SGAS no ato da migração.</w:t>
      </w:r>
    </w:p>
    <w:p w14:paraId="32BAAE60" w14:textId="3D50679F" w:rsidR="00C61231" w:rsidRPr="005E611E" w:rsidRDefault="00C61231" w:rsidP="008A0178">
      <w:pPr>
        <w:pStyle w:val="Citao"/>
        <w:ind w:left="2124"/>
        <w:jc w:val="both"/>
        <w:rPr>
          <w:rFonts w:asciiTheme="majorHAnsi" w:hAnsiTheme="majorHAnsi" w:cstheme="majorHAnsi"/>
        </w:rPr>
      </w:pPr>
      <w:r w:rsidRPr="005E611E">
        <w:rPr>
          <w:rFonts w:asciiTheme="majorHAnsi" w:hAnsiTheme="majorHAnsi" w:cstheme="majorHAnsi"/>
        </w:rPr>
        <w:t>Parágrafo único. A Anvisa assegurará, por meio de divulgação no Portal, a correlação entre o número de processo do sistema SGAS e o novo número de processo atribuído pelo sistema de peticionamento Solicita/Datavisa, bem como a rastreabilidade e a publicidade.</w:t>
      </w:r>
    </w:p>
    <w:p w14:paraId="09784ACF" w14:textId="77777777" w:rsidR="00982BB8" w:rsidRPr="005E611E" w:rsidRDefault="00982BB8">
      <w:pPr>
        <w:pBdr>
          <w:bottom w:val="single" w:sz="6" w:space="1" w:color="D9D9D9"/>
        </w:pBdr>
        <w:spacing w:before="160" w:after="160"/>
        <w:jc w:val="center"/>
        <w:rPr>
          <w:rFonts w:asciiTheme="majorHAnsi" w:hAnsiTheme="majorHAnsi" w:cstheme="majorHAnsi"/>
        </w:rPr>
      </w:pPr>
    </w:p>
    <w:p w14:paraId="77A71272" w14:textId="117F200F" w:rsidR="00437B57" w:rsidRPr="005E611E" w:rsidRDefault="003B7ACD" w:rsidP="00437B57">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w:t>
      </w:r>
      <w:r w:rsidR="00437B57" w:rsidRPr="005E611E">
        <w:rPr>
          <w:rFonts w:asciiTheme="majorHAnsi" w:hAnsiTheme="majorHAnsi" w:cstheme="majorHAnsi"/>
          <w:lang w:val="pt-BR"/>
        </w:rPr>
        <w:t xml:space="preserve">PERGUNTA </w:t>
      </w:r>
      <w:r w:rsidR="00D05ACD" w:rsidRPr="005E611E">
        <w:rPr>
          <w:rFonts w:asciiTheme="majorHAnsi" w:hAnsiTheme="majorHAnsi" w:cstheme="majorHAnsi"/>
          <w:lang w:val="pt-BR"/>
        </w:rPr>
        <w:t>16</w:t>
      </w:r>
    </w:p>
    <w:p w14:paraId="66DAA829" w14:textId="4012FF71" w:rsidR="00982BB8" w:rsidRPr="005E611E" w:rsidRDefault="003B7ACD">
      <w:pPr>
        <w:pStyle w:val="EstiloPergunta"/>
        <w:rPr>
          <w:rFonts w:asciiTheme="majorHAnsi" w:hAnsiTheme="majorHAnsi" w:cstheme="majorHAnsi"/>
          <w:lang w:val="pt-BR"/>
        </w:rPr>
      </w:pPr>
      <w:r w:rsidRPr="005E611E">
        <w:rPr>
          <w:rFonts w:asciiTheme="majorHAnsi" w:hAnsiTheme="majorHAnsi" w:cstheme="majorHAnsi"/>
          <w:lang w:val="pt-BR"/>
        </w:rPr>
        <w:t>A empresa poderá utilizar o número de processo do SGAS após a migração?</w:t>
      </w:r>
    </w:p>
    <w:p w14:paraId="18A43129" w14:textId="6F7480FF" w:rsidR="00437B57" w:rsidRPr="005E611E" w:rsidRDefault="00437B57">
      <w:pPr>
        <w:pStyle w:val="EstiloPergunta"/>
        <w:rPr>
          <w:rFonts w:asciiTheme="majorHAnsi" w:hAnsiTheme="majorHAnsi" w:cstheme="majorHAnsi"/>
          <w:lang w:val="pt-BR"/>
        </w:rPr>
      </w:pPr>
      <w:r w:rsidRPr="005E611E">
        <w:rPr>
          <w:rFonts w:asciiTheme="majorHAnsi" w:hAnsiTheme="majorHAnsi" w:cstheme="majorHAnsi"/>
          <w:lang w:val="pt-BR"/>
        </w:rPr>
        <w:t>REPOSTA</w:t>
      </w:r>
    </w:p>
    <w:p w14:paraId="361568C4" w14:textId="2F1909D9" w:rsidR="008A0178" w:rsidRPr="005E611E" w:rsidRDefault="008A0178" w:rsidP="008A0178">
      <w:pPr>
        <w:jc w:val="both"/>
        <w:rPr>
          <w:rFonts w:asciiTheme="majorHAnsi" w:hAnsiTheme="majorHAnsi" w:cstheme="majorHAnsi"/>
          <w:color w:val="3071C3" w:themeColor="text2" w:themeTint="BF"/>
        </w:rPr>
      </w:pPr>
      <w:r w:rsidRPr="005E611E">
        <w:rPr>
          <w:rFonts w:asciiTheme="majorHAnsi" w:hAnsiTheme="majorHAnsi" w:cstheme="majorHAnsi"/>
          <w:color w:val="0070C0"/>
        </w:rPr>
        <w:t xml:space="preserve">Sim. O prazo para utilizar a rotulagem com o número de processo do SGAS vai depender da data que foi realizada a migração, conforme disposto no Art.6 da </w:t>
      </w:r>
      <w:hyperlink r:id="rId13" w:history="1">
        <w:r w:rsidRPr="005E611E">
          <w:rPr>
            <w:rStyle w:val="Hyperlink"/>
            <w:rFonts w:asciiTheme="majorHAnsi" w:hAnsiTheme="majorHAnsi" w:cstheme="majorHAnsi"/>
          </w:rPr>
          <w:t>Resolução nº 951, de 2024</w:t>
        </w:r>
      </w:hyperlink>
      <w:r w:rsidR="009E1C2E" w:rsidRPr="005E611E">
        <w:rPr>
          <w:rFonts w:asciiTheme="majorHAnsi" w:hAnsiTheme="majorHAnsi" w:cstheme="majorHAnsi"/>
          <w:color w:val="0070C0"/>
        </w:rPr>
        <w:t>.</w:t>
      </w:r>
    </w:p>
    <w:p w14:paraId="4D3F2C06" w14:textId="77777777" w:rsidR="00982BB8" w:rsidRPr="005E611E" w:rsidRDefault="00982BB8">
      <w:pPr>
        <w:pBdr>
          <w:bottom w:val="single" w:sz="6" w:space="1" w:color="D9D9D9"/>
        </w:pBdr>
        <w:spacing w:before="160" w:after="160"/>
        <w:jc w:val="center"/>
        <w:rPr>
          <w:rFonts w:asciiTheme="majorHAnsi" w:hAnsiTheme="majorHAnsi" w:cstheme="majorHAnsi"/>
        </w:rPr>
      </w:pPr>
    </w:p>
    <w:p w14:paraId="07E21596" w14:textId="1F399CED" w:rsidR="008A0178" w:rsidRPr="005E611E" w:rsidRDefault="003B7ACD">
      <w:pPr>
        <w:pStyle w:val="EstiloPergunta"/>
        <w:rPr>
          <w:rFonts w:asciiTheme="majorHAnsi" w:hAnsiTheme="majorHAnsi" w:cstheme="majorHAnsi"/>
          <w:lang w:val="pt-BR"/>
        </w:rPr>
      </w:pPr>
      <w:r w:rsidRPr="005E611E">
        <w:rPr>
          <w:rFonts w:ascii="Segoe UI Emoji" w:hAnsi="Segoe UI Emoji" w:cs="Segoe UI Emoji"/>
          <w:lang w:val="pt-BR"/>
        </w:rPr>
        <w:t>❓</w:t>
      </w:r>
      <w:r w:rsidR="008A0178" w:rsidRPr="005E611E">
        <w:rPr>
          <w:rFonts w:asciiTheme="majorHAnsi" w:hAnsiTheme="majorHAnsi" w:cstheme="majorHAnsi"/>
          <w:lang w:val="pt-BR"/>
        </w:rPr>
        <w:t xml:space="preserve"> PERGUNTA </w:t>
      </w:r>
      <w:r w:rsidR="00CA4E4E" w:rsidRPr="005E611E">
        <w:rPr>
          <w:rFonts w:asciiTheme="majorHAnsi" w:hAnsiTheme="majorHAnsi" w:cstheme="majorHAnsi"/>
          <w:lang w:val="pt-BR"/>
        </w:rPr>
        <w:t>1</w:t>
      </w:r>
      <w:r w:rsidR="00D05ACD" w:rsidRPr="005E611E">
        <w:rPr>
          <w:rFonts w:asciiTheme="majorHAnsi" w:hAnsiTheme="majorHAnsi" w:cstheme="majorHAnsi"/>
          <w:lang w:val="pt-BR"/>
        </w:rPr>
        <w:t>7</w:t>
      </w:r>
    </w:p>
    <w:p w14:paraId="0B88CD8E" w14:textId="4A1A537E" w:rsidR="00982BB8" w:rsidRPr="005E611E" w:rsidRDefault="003B7ACD">
      <w:pPr>
        <w:pStyle w:val="EstiloPergunta"/>
        <w:rPr>
          <w:rFonts w:asciiTheme="majorHAnsi" w:hAnsiTheme="majorHAnsi" w:cstheme="majorHAnsi"/>
          <w:lang w:val="pt-BR"/>
        </w:rPr>
      </w:pPr>
      <w:r w:rsidRPr="005E611E">
        <w:rPr>
          <w:rFonts w:asciiTheme="majorHAnsi" w:hAnsiTheme="majorHAnsi" w:cstheme="majorHAnsi"/>
          <w:lang w:val="pt-BR"/>
        </w:rPr>
        <w:t>Qual será o prazo para termos conhecimento do número de processo após realizarmos a migração?</w:t>
      </w:r>
    </w:p>
    <w:p w14:paraId="371D2A2C" w14:textId="7E3127C3" w:rsidR="00CA4E4E" w:rsidRPr="005E611E" w:rsidRDefault="00CA4E4E">
      <w:pPr>
        <w:pStyle w:val="EstiloPergunta"/>
        <w:rPr>
          <w:rFonts w:asciiTheme="majorHAnsi" w:hAnsiTheme="majorHAnsi" w:cstheme="majorHAnsi"/>
          <w:lang w:val="pt-BR"/>
        </w:rPr>
      </w:pPr>
      <w:r w:rsidRPr="005E611E">
        <w:rPr>
          <w:rFonts w:asciiTheme="majorHAnsi" w:hAnsiTheme="majorHAnsi" w:cstheme="majorHAnsi"/>
          <w:lang w:val="pt-BR"/>
        </w:rPr>
        <w:t>RESPOSTA</w:t>
      </w:r>
    </w:p>
    <w:p w14:paraId="2FEA97B1" w14:textId="55CA2AF4" w:rsidR="00815625" w:rsidRPr="005E611E" w:rsidRDefault="00815625" w:rsidP="00FA4C99">
      <w:pPr>
        <w:pStyle w:val="EstiloResposta"/>
        <w:jc w:val="both"/>
        <w:rPr>
          <w:rFonts w:asciiTheme="majorHAnsi" w:hAnsiTheme="majorHAnsi" w:cstheme="majorHAnsi"/>
          <w:lang w:val="pt-BR"/>
        </w:rPr>
      </w:pPr>
      <w:r w:rsidRPr="005E611E">
        <w:rPr>
          <w:rFonts w:asciiTheme="majorHAnsi" w:hAnsiTheme="majorHAnsi" w:cstheme="majorHAnsi"/>
          <w:color w:val="0070C0"/>
          <w:lang w:val="pt-BR"/>
        </w:rPr>
        <w:t>Assim que a empresa enviar o formulário eletrônico de migração, será exibida uma janela de confirmação de protocolo com o número de processo novo.</w:t>
      </w:r>
    </w:p>
    <w:p w14:paraId="0417A838" w14:textId="77777777" w:rsidR="00982BB8" w:rsidRPr="005E611E" w:rsidRDefault="003B7ACD">
      <w:pPr>
        <w:pStyle w:val="EstiloResposta"/>
        <w:rPr>
          <w:rFonts w:asciiTheme="majorHAnsi" w:hAnsiTheme="majorHAnsi" w:cstheme="majorHAnsi"/>
          <w:lang w:val="pt-BR"/>
        </w:rPr>
      </w:pPr>
      <w:r w:rsidRPr="005E611E">
        <w:rPr>
          <w:rFonts w:asciiTheme="majorHAnsi" w:hAnsiTheme="majorHAnsi" w:cstheme="majorHAnsi"/>
          <w:lang w:val="pt-BR"/>
        </w:rPr>
        <w:t>(inserir exemplo da janela)</w:t>
      </w:r>
    </w:p>
    <w:p w14:paraId="1A9D1F26" w14:textId="77777777" w:rsidR="00982BB8" w:rsidRPr="005E611E" w:rsidRDefault="00982BB8">
      <w:pPr>
        <w:pBdr>
          <w:bottom w:val="single" w:sz="6" w:space="1" w:color="D9D9D9"/>
        </w:pBdr>
        <w:spacing w:before="160" w:after="160"/>
        <w:jc w:val="center"/>
        <w:rPr>
          <w:rFonts w:asciiTheme="majorHAnsi" w:hAnsiTheme="majorHAnsi" w:cstheme="majorHAnsi"/>
        </w:rPr>
      </w:pPr>
    </w:p>
    <w:p w14:paraId="65F988F4" w14:textId="17D026B1" w:rsidR="00BE1201" w:rsidRPr="005E611E" w:rsidRDefault="003B7ACD">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w:t>
      </w:r>
      <w:r w:rsidR="00BE1201" w:rsidRPr="005E611E">
        <w:rPr>
          <w:rFonts w:asciiTheme="majorHAnsi" w:hAnsiTheme="majorHAnsi" w:cstheme="majorHAnsi"/>
          <w:lang w:val="pt-BR"/>
        </w:rPr>
        <w:t>PERGUNTA 1</w:t>
      </w:r>
      <w:r w:rsidR="00D05ACD" w:rsidRPr="005E611E">
        <w:rPr>
          <w:rFonts w:asciiTheme="majorHAnsi" w:hAnsiTheme="majorHAnsi" w:cstheme="majorHAnsi"/>
          <w:lang w:val="pt-BR"/>
        </w:rPr>
        <w:t>8</w:t>
      </w:r>
    </w:p>
    <w:p w14:paraId="18C0AE21" w14:textId="4B826F6D" w:rsidR="00982BB8" w:rsidRPr="005E611E" w:rsidRDefault="003B7ACD">
      <w:pPr>
        <w:pStyle w:val="EstiloPergunta"/>
        <w:rPr>
          <w:rFonts w:asciiTheme="majorHAnsi" w:hAnsiTheme="majorHAnsi" w:cstheme="majorHAnsi"/>
          <w:lang w:val="pt-BR"/>
        </w:rPr>
      </w:pPr>
      <w:r w:rsidRPr="005E611E">
        <w:rPr>
          <w:rFonts w:asciiTheme="majorHAnsi" w:hAnsiTheme="majorHAnsi" w:cstheme="majorHAnsi"/>
          <w:lang w:val="pt-BR"/>
        </w:rPr>
        <w:t>O novo número de processo do Solicita terá o mesmo padrão numérico do SGAS?</w:t>
      </w:r>
    </w:p>
    <w:p w14:paraId="38B78B06" w14:textId="08F949AB" w:rsidR="00CC2DB8" w:rsidRPr="005E611E" w:rsidRDefault="00CC2DB8">
      <w:pPr>
        <w:pStyle w:val="EstiloPergunta"/>
        <w:rPr>
          <w:rFonts w:asciiTheme="majorHAnsi" w:hAnsiTheme="majorHAnsi" w:cstheme="majorHAnsi"/>
          <w:lang w:val="pt-BR"/>
        </w:rPr>
      </w:pPr>
      <w:r w:rsidRPr="005E611E">
        <w:rPr>
          <w:rFonts w:asciiTheme="majorHAnsi" w:hAnsiTheme="majorHAnsi" w:cstheme="majorHAnsi"/>
          <w:lang w:val="pt-BR"/>
        </w:rPr>
        <w:t>RESPOSTA</w:t>
      </w:r>
    </w:p>
    <w:p w14:paraId="61A33E63" w14:textId="65B6F2C4" w:rsidR="006C00D4" w:rsidRPr="005E611E" w:rsidRDefault="006C00D4" w:rsidP="006C00D4">
      <w:pPr>
        <w:pStyle w:val="NormalWeb"/>
        <w:rPr>
          <w:rFonts w:asciiTheme="majorHAnsi" w:eastAsiaTheme="minorEastAsia" w:hAnsiTheme="majorHAnsi" w:cstheme="majorHAnsi"/>
          <w:color w:val="0070C0"/>
          <w:sz w:val="22"/>
          <w:szCs w:val="22"/>
          <w:lang w:eastAsia="en-US"/>
        </w:rPr>
      </w:pPr>
      <w:r w:rsidRPr="005E611E">
        <w:rPr>
          <w:rFonts w:asciiTheme="majorHAnsi" w:eastAsiaTheme="minorEastAsia" w:hAnsiTheme="majorHAnsi" w:cstheme="majorHAnsi"/>
          <w:color w:val="0070C0"/>
          <w:sz w:val="22"/>
          <w:szCs w:val="22"/>
          <w:lang w:eastAsia="en-US"/>
        </w:rPr>
        <w:t>Sim. O número do processo seguirá o mesmo padrão numérico do SGAS, contendo 17 dígitos e iniciando com 25351. Exemplo: 25351.XXXXXX/2025-XX.</w:t>
      </w:r>
    </w:p>
    <w:p w14:paraId="6A0134D2" w14:textId="77777777" w:rsidR="00982BB8" w:rsidRPr="005E611E" w:rsidRDefault="00982BB8">
      <w:pPr>
        <w:pBdr>
          <w:bottom w:val="single" w:sz="6" w:space="1" w:color="D9D9D9"/>
        </w:pBdr>
        <w:spacing w:before="160" w:after="160"/>
        <w:jc w:val="center"/>
        <w:rPr>
          <w:rFonts w:asciiTheme="majorHAnsi" w:hAnsiTheme="majorHAnsi" w:cstheme="majorHAnsi"/>
        </w:rPr>
      </w:pPr>
    </w:p>
    <w:p w14:paraId="06E2D4BA" w14:textId="77777777" w:rsidR="00D05ACD" w:rsidRPr="005E611E" w:rsidRDefault="00D05ACD">
      <w:pPr>
        <w:pStyle w:val="EstiloPergunta"/>
        <w:rPr>
          <w:rFonts w:asciiTheme="majorHAnsi" w:hAnsiTheme="majorHAnsi" w:cstheme="majorHAnsi"/>
          <w:lang w:val="pt-BR"/>
        </w:rPr>
      </w:pPr>
    </w:p>
    <w:p w14:paraId="0B2BC2A9" w14:textId="77777777" w:rsidR="00D05ACD" w:rsidRPr="005E611E" w:rsidRDefault="00D05ACD">
      <w:pPr>
        <w:pStyle w:val="EstiloPergunta"/>
        <w:rPr>
          <w:rFonts w:asciiTheme="majorHAnsi" w:hAnsiTheme="majorHAnsi" w:cstheme="majorHAnsi"/>
          <w:lang w:val="pt-BR"/>
        </w:rPr>
      </w:pPr>
    </w:p>
    <w:p w14:paraId="70CAC1E9" w14:textId="77777777" w:rsidR="00D05ACD" w:rsidRPr="005E611E" w:rsidRDefault="00D05ACD">
      <w:pPr>
        <w:pStyle w:val="EstiloPergunta"/>
        <w:rPr>
          <w:rFonts w:asciiTheme="majorHAnsi" w:hAnsiTheme="majorHAnsi" w:cstheme="majorHAnsi"/>
          <w:lang w:val="pt-BR"/>
        </w:rPr>
      </w:pPr>
    </w:p>
    <w:p w14:paraId="36DA97B1" w14:textId="30C42117" w:rsidR="00481480" w:rsidRPr="005E611E" w:rsidRDefault="003B7ACD">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w:t>
      </w:r>
      <w:r w:rsidR="00481480" w:rsidRPr="005E611E">
        <w:rPr>
          <w:rFonts w:asciiTheme="majorHAnsi" w:hAnsiTheme="majorHAnsi" w:cstheme="majorHAnsi"/>
          <w:lang w:val="pt-BR"/>
        </w:rPr>
        <w:t xml:space="preserve">PERGUNTA </w:t>
      </w:r>
      <w:r w:rsidR="00D05ACD" w:rsidRPr="005E611E">
        <w:rPr>
          <w:rFonts w:asciiTheme="majorHAnsi" w:hAnsiTheme="majorHAnsi" w:cstheme="majorHAnsi"/>
          <w:lang w:val="pt-BR"/>
        </w:rPr>
        <w:t>19</w:t>
      </w:r>
    </w:p>
    <w:p w14:paraId="4B544843" w14:textId="4BFCA88A" w:rsidR="00982BB8" w:rsidRPr="005E611E" w:rsidRDefault="003B7ACD">
      <w:pPr>
        <w:pStyle w:val="EstiloPergunta"/>
        <w:rPr>
          <w:rFonts w:asciiTheme="majorHAnsi" w:hAnsiTheme="majorHAnsi" w:cstheme="majorHAnsi"/>
          <w:lang w:val="pt-BR"/>
        </w:rPr>
      </w:pPr>
      <w:r w:rsidRPr="005E611E">
        <w:rPr>
          <w:rFonts w:asciiTheme="majorHAnsi" w:hAnsiTheme="majorHAnsi" w:cstheme="majorHAnsi"/>
          <w:lang w:val="pt-BR"/>
        </w:rPr>
        <w:t>Para produtos já regularizados, será necessário apresentar junto ao formulário de migração as documentações já registradas no sistema SGAS?</w:t>
      </w:r>
    </w:p>
    <w:p w14:paraId="00B7F9AA" w14:textId="0D7810FC" w:rsidR="004C64BE" w:rsidRPr="005E611E" w:rsidRDefault="004C64BE">
      <w:pPr>
        <w:pStyle w:val="EstiloPergunta"/>
        <w:rPr>
          <w:rFonts w:asciiTheme="majorHAnsi" w:hAnsiTheme="majorHAnsi" w:cstheme="majorHAnsi"/>
          <w:lang w:val="pt-BR"/>
        </w:rPr>
      </w:pPr>
      <w:r w:rsidRPr="005E611E">
        <w:rPr>
          <w:rFonts w:asciiTheme="majorHAnsi" w:hAnsiTheme="majorHAnsi" w:cstheme="majorHAnsi"/>
          <w:lang w:val="pt-BR"/>
        </w:rPr>
        <w:t>RESPOSTA</w:t>
      </w:r>
    </w:p>
    <w:p w14:paraId="38718F8B" w14:textId="77777777" w:rsidR="00FC53EE" w:rsidRPr="005E611E" w:rsidRDefault="00FC53EE" w:rsidP="001C1C15">
      <w:pPr>
        <w:pStyle w:val="EstiloResposta"/>
        <w:ind w:left="0"/>
        <w:jc w:val="both"/>
        <w:rPr>
          <w:rFonts w:asciiTheme="majorHAnsi" w:hAnsiTheme="majorHAnsi" w:cstheme="majorHAnsi"/>
          <w:color w:val="3071C3" w:themeColor="text2" w:themeTint="BF"/>
          <w:lang w:val="pt-BR"/>
        </w:rPr>
      </w:pPr>
      <w:r w:rsidRPr="005E611E">
        <w:rPr>
          <w:rFonts w:asciiTheme="majorHAnsi" w:hAnsiTheme="majorHAnsi" w:cstheme="majorHAnsi"/>
          <w:color w:val="0070C0"/>
          <w:lang w:val="pt-BR"/>
        </w:rPr>
        <w:t xml:space="preserve">Sim. A única informação importada automaticamente do SGAS para o </w:t>
      </w:r>
      <w:hyperlink r:id="rId14" w:history="1">
        <w:r w:rsidRPr="005E611E">
          <w:rPr>
            <w:rFonts w:asciiTheme="majorHAnsi" w:hAnsiTheme="majorHAnsi" w:cstheme="majorHAnsi"/>
            <w:color w:val="0070C0"/>
            <w:lang w:val="pt-BR"/>
          </w:rPr>
          <w:t>Solicita</w:t>
        </w:r>
      </w:hyperlink>
      <w:r w:rsidRPr="005E611E">
        <w:rPr>
          <w:rFonts w:asciiTheme="majorHAnsi" w:hAnsiTheme="majorHAnsi" w:cstheme="majorHAnsi"/>
          <w:color w:val="0070C0"/>
          <w:lang w:val="pt-BR"/>
        </w:rPr>
        <w:t xml:space="preserve"> será o nome do produto. Todas as demais informações deverão ser inseridas novamente pela empresa.</w:t>
      </w:r>
    </w:p>
    <w:p w14:paraId="6D188352" w14:textId="77777777" w:rsidR="00982BB8" w:rsidRPr="005E611E" w:rsidRDefault="00982BB8">
      <w:pPr>
        <w:pBdr>
          <w:bottom w:val="single" w:sz="6" w:space="1" w:color="D9D9D9"/>
        </w:pBdr>
        <w:spacing w:before="160" w:after="160"/>
        <w:jc w:val="center"/>
        <w:rPr>
          <w:rFonts w:asciiTheme="majorHAnsi" w:hAnsiTheme="majorHAnsi" w:cstheme="majorHAnsi"/>
        </w:rPr>
      </w:pPr>
    </w:p>
    <w:p w14:paraId="3D56F827" w14:textId="6DB8502C" w:rsidR="00145049" w:rsidRPr="005E611E" w:rsidRDefault="003B7ACD">
      <w:pPr>
        <w:pStyle w:val="EstiloPergunta"/>
        <w:rPr>
          <w:rFonts w:asciiTheme="majorHAnsi" w:hAnsiTheme="majorHAnsi" w:cstheme="majorHAnsi"/>
          <w:lang w:val="pt-BR"/>
        </w:rPr>
      </w:pPr>
      <w:r w:rsidRPr="005E611E">
        <w:rPr>
          <w:rFonts w:ascii="Segoe UI Emoji" w:hAnsi="Segoe UI Emoji" w:cs="Segoe UI Emoji"/>
          <w:lang w:val="pt-BR"/>
        </w:rPr>
        <w:t>❓</w:t>
      </w:r>
      <w:r w:rsidR="00145049" w:rsidRPr="005E611E">
        <w:rPr>
          <w:rFonts w:asciiTheme="majorHAnsi" w:hAnsiTheme="majorHAnsi" w:cstheme="majorHAnsi"/>
          <w:lang w:val="pt-BR"/>
        </w:rPr>
        <w:t xml:space="preserve"> PERGUNTA </w:t>
      </w:r>
      <w:r w:rsidR="00D05ACD" w:rsidRPr="005E611E">
        <w:rPr>
          <w:rFonts w:asciiTheme="majorHAnsi" w:hAnsiTheme="majorHAnsi" w:cstheme="majorHAnsi"/>
          <w:lang w:val="pt-BR"/>
        </w:rPr>
        <w:t>20</w:t>
      </w:r>
    </w:p>
    <w:p w14:paraId="6072E363" w14:textId="4297319C" w:rsidR="00982BB8" w:rsidRPr="005E611E" w:rsidRDefault="003B7ACD">
      <w:pPr>
        <w:pStyle w:val="EstiloPergunta"/>
        <w:rPr>
          <w:rFonts w:asciiTheme="majorHAnsi" w:hAnsiTheme="majorHAnsi" w:cstheme="majorHAnsi"/>
          <w:lang w:val="pt-BR"/>
        </w:rPr>
      </w:pPr>
      <w:r w:rsidRPr="005E611E">
        <w:rPr>
          <w:rFonts w:asciiTheme="majorHAnsi" w:hAnsiTheme="majorHAnsi" w:cstheme="majorHAnsi"/>
          <w:lang w:val="pt-BR"/>
        </w:rPr>
        <w:t>A classificação dos produtos será a mesma?</w:t>
      </w:r>
    </w:p>
    <w:p w14:paraId="338560F4" w14:textId="77777777" w:rsidR="00145049" w:rsidRPr="005E611E" w:rsidRDefault="00145049" w:rsidP="00145049">
      <w:pPr>
        <w:pStyle w:val="EstiloPergunta"/>
        <w:rPr>
          <w:rFonts w:asciiTheme="majorHAnsi" w:hAnsiTheme="majorHAnsi" w:cstheme="majorHAnsi"/>
          <w:lang w:val="pt-BR"/>
        </w:rPr>
      </w:pPr>
      <w:r w:rsidRPr="005E611E">
        <w:rPr>
          <w:rFonts w:asciiTheme="majorHAnsi" w:hAnsiTheme="majorHAnsi" w:cstheme="majorHAnsi"/>
          <w:lang w:val="pt-BR"/>
        </w:rPr>
        <w:t>RESPOSTA</w:t>
      </w:r>
    </w:p>
    <w:p w14:paraId="47C9D07B" w14:textId="292A69B0" w:rsidR="009F2614" w:rsidRPr="005E611E" w:rsidRDefault="009F2614" w:rsidP="009F2614">
      <w:pPr>
        <w:spacing w:after="0"/>
        <w:ind w:firstLine="720"/>
        <w:jc w:val="both"/>
        <w:rPr>
          <w:rFonts w:asciiTheme="majorHAnsi" w:hAnsiTheme="majorHAnsi" w:cstheme="majorHAnsi"/>
          <w:color w:val="0070C0"/>
        </w:rPr>
      </w:pPr>
      <w:r w:rsidRPr="005E611E">
        <w:rPr>
          <w:rFonts w:asciiTheme="majorHAnsi" w:hAnsiTheme="majorHAnsi" w:cstheme="majorHAnsi"/>
          <w:color w:val="0070C0"/>
        </w:rPr>
        <w:t xml:space="preserve">Não. A </w:t>
      </w:r>
      <w:hyperlink r:id="rId15" w:history="1">
        <w:r w:rsidRPr="005E611E">
          <w:rPr>
            <w:rStyle w:val="Hyperlink"/>
            <w:rFonts w:asciiTheme="majorHAnsi" w:hAnsiTheme="majorHAnsi" w:cstheme="majorHAnsi"/>
          </w:rPr>
          <w:t>Resolução - RDC nº 949, de 12 de dezembro de 2024</w:t>
        </w:r>
      </w:hyperlink>
      <w:r w:rsidRPr="005E611E">
        <w:rPr>
          <w:rFonts w:asciiTheme="majorHAnsi" w:hAnsiTheme="majorHAnsi" w:cstheme="majorHAnsi"/>
          <w:color w:val="0070C0"/>
        </w:rPr>
        <w:t>, que entrará em vigor em 07 de abril de 2025, atualizou as listas de grupos de produtos do Anexo da RDC nº 907, de 2024.</w:t>
      </w:r>
    </w:p>
    <w:p w14:paraId="244FC98A" w14:textId="5966EF6B" w:rsidR="009F2614" w:rsidRPr="005E611E" w:rsidRDefault="009F2614" w:rsidP="009F2614">
      <w:pPr>
        <w:spacing w:after="0"/>
        <w:ind w:firstLine="720"/>
        <w:jc w:val="both"/>
        <w:rPr>
          <w:rFonts w:asciiTheme="majorHAnsi" w:hAnsiTheme="majorHAnsi" w:cstheme="majorHAnsi"/>
          <w:color w:val="0070C0"/>
        </w:rPr>
      </w:pPr>
      <w:r w:rsidRPr="005E611E">
        <w:rPr>
          <w:rFonts w:asciiTheme="majorHAnsi" w:hAnsiTheme="majorHAnsi" w:cstheme="majorHAnsi"/>
          <w:color w:val="0070C0"/>
        </w:rPr>
        <w:t xml:space="preserve">Os grupos de produtos disponíveis no sistema Solicita já estão alinhados às mudanças instituídas pela </w:t>
      </w:r>
      <w:hyperlink r:id="rId16" w:history="1">
        <w:r w:rsidRPr="005E611E">
          <w:rPr>
            <w:rStyle w:val="Hyperlink"/>
            <w:rFonts w:asciiTheme="majorHAnsi" w:hAnsiTheme="majorHAnsi" w:cstheme="majorHAnsi"/>
          </w:rPr>
          <w:t>RDC nº 949, de 2024</w:t>
        </w:r>
      </w:hyperlink>
      <w:r w:rsidRPr="005E611E">
        <w:rPr>
          <w:rFonts w:asciiTheme="majorHAnsi" w:hAnsiTheme="majorHAnsi" w:cstheme="majorHAnsi"/>
          <w:color w:val="0070C0"/>
        </w:rPr>
        <w:t xml:space="preserve">. </w:t>
      </w:r>
    </w:p>
    <w:p w14:paraId="7BAEF670" w14:textId="084CC6A5" w:rsidR="009F2614" w:rsidRPr="005E611E" w:rsidRDefault="009F2614" w:rsidP="009F2614">
      <w:pPr>
        <w:pStyle w:val="EstiloPergunta"/>
        <w:spacing w:before="0" w:after="0"/>
        <w:ind w:firstLine="720"/>
        <w:jc w:val="both"/>
        <w:rPr>
          <w:rFonts w:asciiTheme="majorHAnsi" w:hAnsiTheme="majorHAnsi" w:cstheme="majorHAnsi"/>
          <w:lang w:val="pt-BR"/>
        </w:rPr>
      </w:pPr>
      <w:r w:rsidRPr="005E611E">
        <w:rPr>
          <w:rFonts w:asciiTheme="majorHAnsi" w:hAnsiTheme="majorHAnsi" w:cstheme="majorHAnsi"/>
          <w:b w:val="0"/>
          <w:color w:val="0070C0"/>
          <w:lang w:val="pt-BR"/>
        </w:rPr>
        <w:t xml:space="preserve">A correlação de grupos de produtos do SGAS e SOLICITA encontra-se no portal da Anvisa e pode ser acessada </w:t>
      </w:r>
      <w:hyperlink r:id="rId17" w:history="1">
        <w:r w:rsidRPr="005E611E">
          <w:rPr>
            <w:rStyle w:val="Hyperlink"/>
            <w:rFonts w:asciiTheme="majorHAnsi" w:hAnsiTheme="majorHAnsi" w:cstheme="majorHAnsi"/>
            <w:b w:val="0"/>
            <w:lang w:val="pt-BR"/>
          </w:rPr>
          <w:t>clicando aqui</w:t>
        </w:r>
      </w:hyperlink>
      <w:r w:rsidRPr="005E611E">
        <w:rPr>
          <w:rFonts w:asciiTheme="majorHAnsi" w:hAnsiTheme="majorHAnsi" w:cstheme="majorHAnsi"/>
          <w:b w:val="0"/>
          <w:color w:val="0070C0"/>
          <w:lang w:val="pt-BR"/>
        </w:rPr>
        <w:t>.</w:t>
      </w:r>
    </w:p>
    <w:p w14:paraId="5CCB6C26" w14:textId="77777777" w:rsidR="00982BB8" w:rsidRPr="005E611E" w:rsidRDefault="00982BB8">
      <w:pPr>
        <w:pBdr>
          <w:bottom w:val="single" w:sz="6" w:space="1" w:color="D9D9D9"/>
        </w:pBdr>
        <w:spacing w:before="160" w:after="160"/>
        <w:jc w:val="center"/>
        <w:rPr>
          <w:rFonts w:asciiTheme="majorHAnsi" w:hAnsiTheme="majorHAnsi" w:cstheme="majorHAnsi"/>
        </w:rPr>
      </w:pPr>
    </w:p>
    <w:p w14:paraId="5F49B376" w14:textId="3590553B" w:rsidR="009160A7" w:rsidRPr="005E611E" w:rsidRDefault="009160A7" w:rsidP="009160A7">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PERGUNTA </w:t>
      </w:r>
      <w:r w:rsidR="00D05ACD" w:rsidRPr="005E611E">
        <w:rPr>
          <w:rFonts w:asciiTheme="majorHAnsi" w:hAnsiTheme="majorHAnsi" w:cstheme="majorHAnsi"/>
          <w:lang w:val="pt-BR"/>
        </w:rPr>
        <w:t>21</w:t>
      </w:r>
    </w:p>
    <w:p w14:paraId="29769B2C" w14:textId="77777777" w:rsidR="009160A7" w:rsidRPr="005E611E" w:rsidRDefault="009160A7" w:rsidP="009160A7">
      <w:pPr>
        <w:pStyle w:val="EstiloPergunta"/>
        <w:rPr>
          <w:rFonts w:asciiTheme="majorHAnsi" w:hAnsiTheme="majorHAnsi" w:cstheme="majorHAnsi"/>
          <w:lang w:val="pt-BR"/>
        </w:rPr>
      </w:pPr>
      <w:r w:rsidRPr="005E611E">
        <w:rPr>
          <w:rFonts w:asciiTheme="majorHAnsi" w:hAnsiTheme="majorHAnsi" w:cstheme="majorHAnsi"/>
          <w:lang w:val="pt-BR"/>
        </w:rPr>
        <w:t xml:space="preserve">Será possível alterar o grupo de produto no momento da migração? </w:t>
      </w:r>
    </w:p>
    <w:p w14:paraId="462BB0A4" w14:textId="77777777" w:rsidR="009160A7" w:rsidRPr="005E611E" w:rsidRDefault="009160A7" w:rsidP="009160A7">
      <w:pPr>
        <w:pStyle w:val="EstiloPergunta"/>
        <w:rPr>
          <w:rFonts w:asciiTheme="majorHAnsi" w:hAnsiTheme="majorHAnsi" w:cstheme="majorHAnsi"/>
          <w:lang w:val="pt-BR"/>
        </w:rPr>
      </w:pPr>
      <w:r w:rsidRPr="005E611E">
        <w:rPr>
          <w:rFonts w:asciiTheme="majorHAnsi" w:hAnsiTheme="majorHAnsi" w:cstheme="majorHAnsi"/>
          <w:lang w:val="pt-BR"/>
        </w:rPr>
        <w:t>No caso de alterações, primeiro fazemos a migração e depois a alteração? São processos concomitantes?</w:t>
      </w:r>
    </w:p>
    <w:p w14:paraId="15244C43" w14:textId="77777777" w:rsidR="009160A7" w:rsidRPr="005E611E" w:rsidRDefault="009160A7" w:rsidP="009160A7">
      <w:pPr>
        <w:pStyle w:val="EstiloPergunta"/>
        <w:rPr>
          <w:rFonts w:asciiTheme="majorHAnsi" w:hAnsiTheme="majorHAnsi" w:cstheme="majorHAnsi"/>
          <w:lang w:val="pt-BR"/>
        </w:rPr>
      </w:pPr>
      <w:r w:rsidRPr="005E611E">
        <w:rPr>
          <w:rFonts w:asciiTheme="majorHAnsi" w:hAnsiTheme="majorHAnsi" w:cstheme="majorHAnsi"/>
          <w:lang w:val="pt-BR"/>
        </w:rPr>
        <w:t>RESPOSTA</w:t>
      </w:r>
    </w:p>
    <w:p w14:paraId="2C8E6129" w14:textId="77777777" w:rsidR="009160A7" w:rsidRPr="005E611E" w:rsidRDefault="009160A7" w:rsidP="009160A7">
      <w:pPr>
        <w:spacing w:after="0"/>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 xml:space="preserve">Durante a migração, a empresa deverá adequar o grupo de produto conforme as disposições da </w:t>
      </w:r>
      <w:hyperlink r:id="rId18" w:history="1">
        <w:r w:rsidRPr="005E611E">
          <w:rPr>
            <w:rStyle w:val="Hyperlink"/>
            <w:rFonts w:asciiTheme="majorHAnsi" w:eastAsiaTheme="majorEastAsia" w:hAnsiTheme="majorHAnsi" w:cstheme="majorHAnsi"/>
          </w:rPr>
          <w:t>RDC nº 949, de 2024</w:t>
        </w:r>
      </w:hyperlink>
      <w:r w:rsidRPr="005E611E">
        <w:rPr>
          <w:rFonts w:asciiTheme="majorHAnsi" w:hAnsiTheme="majorHAnsi" w:cstheme="majorHAnsi"/>
          <w:color w:val="3071C3" w:themeColor="text2" w:themeTint="BF"/>
        </w:rPr>
        <w:t xml:space="preserve">, que atualizou as listas de grupos de produtos constantes no anexo da </w:t>
      </w:r>
      <w:r w:rsidRPr="005E611E">
        <w:rPr>
          <w:rStyle w:val="Forte"/>
          <w:rFonts w:asciiTheme="majorHAnsi" w:eastAsiaTheme="majorEastAsia" w:hAnsiTheme="majorHAnsi" w:cstheme="majorHAnsi"/>
          <w:color w:val="3071C3" w:themeColor="text2" w:themeTint="BF"/>
        </w:rPr>
        <w:t>RDC nº 907, de 2024</w:t>
      </w:r>
      <w:r w:rsidRPr="005E611E">
        <w:rPr>
          <w:rFonts w:asciiTheme="majorHAnsi" w:hAnsiTheme="majorHAnsi" w:cstheme="majorHAnsi"/>
          <w:color w:val="3071C3" w:themeColor="text2" w:themeTint="BF"/>
        </w:rPr>
        <w:t>.</w:t>
      </w:r>
    </w:p>
    <w:p w14:paraId="6D322BEC" w14:textId="77777777" w:rsidR="009160A7" w:rsidRPr="005E611E" w:rsidRDefault="009160A7" w:rsidP="009160A7">
      <w:pPr>
        <w:pStyle w:val="EstiloResposta"/>
        <w:spacing w:after="0"/>
        <w:ind w:left="0" w:firstLine="720"/>
        <w:jc w:val="both"/>
        <w:rPr>
          <w:rFonts w:asciiTheme="majorHAnsi" w:hAnsiTheme="majorHAnsi" w:cstheme="majorHAnsi"/>
          <w:color w:val="3071C3" w:themeColor="text2" w:themeTint="BF"/>
          <w:lang w:val="pt-BR"/>
        </w:rPr>
      </w:pPr>
      <w:r w:rsidRPr="005E611E">
        <w:rPr>
          <w:rFonts w:asciiTheme="majorHAnsi" w:hAnsiTheme="majorHAnsi" w:cstheme="majorHAnsi"/>
          <w:color w:val="3071C3" w:themeColor="text2" w:themeTint="BF"/>
          <w:lang w:val="pt-BR"/>
        </w:rPr>
        <w:t xml:space="preserve">Para auxiliar nesse processo, foi elaborado um documento contendo a correlação entre os grupos de produtos do </w:t>
      </w:r>
      <w:r w:rsidRPr="005E611E">
        <w:rPr>
          <w:rStyle w:val="Forte"/>
          <w:rFonts w:asciiTheme="majorHAnsi" w:hAnsiTheme="majorHAnsi" w:cstheme="majorHAnsi"/>
          <w:color w:val="3071C3" w:themeColor="text2" w:themeTint="BF"/>
          <w:lang w:val="pt-BR"/>
        </w:rPr>
        <w:t>SGAS</w:t>
      </w:r>
      <w:r w:rsidRPr="005E611E">
        <w:rPr>
          <w:rFonts w:asciiTheme="majorHAnsi" w:hAnsiTheme="majorHAnsi" w:cstheme="majorHAnsi"/>
          <w:color w:val="3071C3" w:themeColor="text2" w:themeTint="BF"/>
          <w:lang w:val="pt-BR"/>
        </w:rPr>
        <w:t xml:space="preserve"> e do </w:t>
      </w:r>
      <w:r w:rsidRPr="005E611E">
        <w:rPr>
          <w:rStyle w:val="Forte"/>
          <w:rFonts w:asciiTheme="majorHAnsi" w:hAnsiTheme="majorHAnsi" w:cstheme="majorHAnsi"/>
          <w:color w:val="3071C3" w:themeColor="text2" w:themeTint="BF"/>
          <w:lang w:val="pt-BR"/>
        </w:rPr>
        <w:t>Solicita</w:t>
      </w:r>
      <w:r w:rsidRPr="005E611E">
        <w:rPr>
          <w:rFonts w:asciiTheme="majorHAnsi" w:hAnsiTheme="majorHAnsi" w:cstheme="majorHAnsi"/>
          <w:color w:val="3071C3" w:themeColor="text2" w:themeTint="BF"/>
          <w:lang w:val="pt-BR"/>
        </w:rPr>
        <w:t xml:space="preserve">. Esse material está disponível no </w:t>
      </w:r>
      <w:r w:rsidRPr="005E611E">
        <w:rPr>
          <w:rStyle w:val="Forte"/>
          <w:rFonts w:asciiTheme="majorHAnsi" w:hAnsiTheme="majorHAnsi" w:cstheme="majorHAnsi"/>
          <w:color w:val="3071C3" w:themeColor="text2" w:themeTint="BF"/>
          <w:lang w:val="pt-BR"/>
        </w:rPr>
        <w:t>portal da Anvisa</w:t>
      </w:r>
      <w:r w:rsidRPr="005E611E">
        <w:rPr>
          <w:rFonts w:asciiTheme="majorHAnsi" w:hAnsiTheme="majorHAnsi" w:cstheme="majorHAnsi"/>
          <w:color w:val="3071C3" w:themeColor="text2" w:themeTint="BF"/>
          <w:lang w:val="pt-BR"/>
        </w:rPr>
        <w:t xml:space="preserve"> e pode ser acessado </w:t>
      </w:r>
      <w:hyperlink r:id="rId19" w:history="1">
        <w:r w:rsidRPr="005E611E">
          <w:rPr>
            <w:rStyle w:val="Hyperlink"/>
            <w:rFonts w:asciiTheme="majorHAnsi" w:hAnsiTheme="majorHAnsi" w:cstheme="majorHAnsi"/>
            <w:lang w:val="pt-BR"/>
          </w:rPr>
          <w:t>[clicando aqui]</w:t>
        </w:r>
      </w:hyperlink>
      <w:r w:rsidRPr="005E611E">
        <w:rPr>
          <w:rFonts w:asciiTheme="majorHAnsi" w:hAnsiTheme="majorHAnsi" w:cstheme="majorHAnsi"/>
          <w:color w:val="3071C3" w:themeColor="text2" w:themeTint="BF"/>
          <w:lang w:val="pt-BR"/>
        </w:rPr>
        <w:t>.</w:t>
      </w:r>
    </w:p>
    <w:p w14:paraId="38CBE842" w14:textId="77777777" w:rsidR="009160A7" w:rsidRPr="005E611E" w:rsidRDefault="009160A7" w:rsidP="009160A7">
      <w:pPr>
        <w:spacing w:after="20"/>
        <w:ind w:firstLine="720"/>
        <w:jc w:val="both"/>
        <w:rPr>
          <w:rFonts w:asciiTheme="majorHAnsi" w:hAnsiTheme="majorHAnsi" w:cstheme="majorHAnsi"/>
          <w:color w:val="0070C0"/>
        </w:rPr>
      </w:pPr>
      <w:r w:rsidRPr="005E611E">
        <w:rPr>
          <w:rFonts w:asciiTheme="majorHAnsi" w:hAnsiTheme="majorHAnsi" w:cstheme="majorHAnsi"/>
          <w:color w:val="0070C0"/>
        </w:rPr>
        <w:t>A migração dos processos do SGAS para o SOLICITA ficará sob controle e responsabilidade da empresa, que poderá realizá-la durante o prazo de validade da regularização do produto que consta do sistema SGAS,</w:t>
      </w:r>
      <w:r w:rsidRPr="005E611E">
        <w:rPr>
          <w:rFonts w:asciiTheme="majorHAnsi" w:hAnsiTheme="majorHAnsi" w:cstheme="majorHAnsi"/>
          <w:b/>
          <w:bCs/>
          <w:color w:val="0070C0"/>
        </w:rPr>
        <w:t xml:space="preserve"> </w:t>
      </w:r>
      <w:r w:rsidRPr="005E611E">
        <w:rPr>
          <w:rFonts w:asciiTheme="majorHAnsi" w:hAnsiTheme="majorHAnsi" w:cstheme="majorHAnsi"/>
          <w:color w:val="0070C0"/>
        </w:rPr>
        <w:t xml:space="preserve">conforme art. 3º da RDC </w:t>
      </w:r>
      <w:hyperlink r:id="rId20" w:history="1">
        <w:r w:rsidRPr="005E611E">
          <w:rPr>
            <w:rStyle w:val="Hyperlink"/>
            <w:rFonts w:asciiTheme="majorHAnsi" w:hAnsiTheme="majorHAnsi" w:cstheme="majorHAnsi"/>
          </w:rPr>
          <w:t>nº 951, de 2024</w:t>
        </w:r>
      </w:hyperlink>
      <w:r w:rsidRPr="005E611E">
        <w:rPr>
          <w:rFonts w:asciiTheme="majorHAnsi" w:hAnsiTheme="majorHAnsi" w:cstheme="majorHAnsi"/>
          <w:color w:val="0070C0"/>
        </w:rPr>
        <w:t>,.</w:t>
      </w:r>
    </w:p>
    <w:p w14:paraId="0199F8A2" w14:textId="77777777" w:rsidR="009160A7" w:rsidRPr="005E611E" w:rsidRDefault="009160A7" w:rsidP="009160A7">
      <w:pPr>
        <w:spacing w:after="20"/>
        <w:ind w:firstLine="720"/>
        <w:jc w:val="both"/>
        <w:rPr>
          <w:rFonts w:asciiTheme="majorHAnsi" w:hAnsiTheme="majorHAnsi" w:cstheme="majorHAnsi"/>
          <w:color w:val="0070C0"/>
        </w:rPr>
      </w:pPr>
      <w:r w:rsidRPr="005E611E">
        <w:rPr>
          <w:rFonts w:asciiTheme="majorHAnsi" w:hAnsiTheme="majorHAnsi" w:cstheme="majorHAnsi"/>
          <w:color w:val="0070C0"/>
        </w:rPr>
        <w:t>A migração consistirá no preenchimento do formulário eletrônico no SOLICITA, de forma semelhante ao peticionamento de um novo produto.</w:t>
      </w:r>
    </w:p>
    <w:p w14:paraId="0AE40B5D" w14:textId="77777777" w:rsidR="009160A7" w:rsidRPr="005E611E" w:rsidRDefault="009160A7" w:rsidP="009160A7">
      <w:pPr>
        <w:spacing w:after="20"/>
        <w:ind w:firstLine="720"/>
        <w:jc w:val="both"/>
        <w:rPr>
          <w:rFonts w:asciiTheme="majorHAnsi" w:hAnsiTheme="majorHAnsi" w:cstheme="majorHAnsi"/>
          <w:color w:val="0070C0"/>
        </w:rPr>
      </w:pPr>
      <w:r w:rsidRPr="005E611E">
        <w:rPr>
          <w:rFonts w:asciiTheme="majorHAnsi" w:hAnsiTheme="majorHAnsi" w:cstheme="majorHAnsi"/>
          <w:color w:val="0070C0"/>
        </w:rPr>
        <w:t>A única informação automaticamente importada do SGAS será o nome do produto, o qual não poderá ser alterada. Todas as demais informações deverão ser preenchidas novamente pela empresa no momento da migração.</w:t>
      </w:r>
    </w:p>
    <w:p w14:paraId="69949E37" w14:textId="77777777" w:rsidR="009160A7" w:rsidRPr="005E611E" w:rsidRDefault="009160A7" w:rsidP="009160A7">
      <w:pPr>
        <w:spacing w:after="20"/>
        <w:ind w:firstLine="720"/>
        <w:jc w:val="both"/>
        <w:rPr>
          <w:rFonts w:asciiTheme="majorHAnsi" w:hAnsiTheme="majorHAnsi" w:cstheme="majorHAnsi"/>
          <w:color w:val="0070C0"/>
        </w:rPr>
      </w:pPr>
      <w:r w:rsidRPr="005E611E">
        <w:rPr>
          <w:rFonts w:asciiTheme="majorHAnsi" w:hAnsiTheme="majorHAnsi" w:cstheme="majorHAnsi"/>
          <w:color w:val="0070C0"/>
        </w:rPr>
        <w:t>As informações do produto devem ser mantidas exatamente como registradas no SGAS, salvo nas seguintes situações:</w:t>
      </w:r>
    </w:p>
    <w:p w14:paraId="05868880" w14:textId="77777777" w:rsidR="009160A7" w:rsidRPr="005E611E" w:rsidRDefault="009160A7" w:rsidP="009160A7">
      <w:pPr>
        <w:pStyle w:val="PargrafodaLista"/>
        <w:numPr>
          <w:ilvl w:val="0"/>
          <w:numId w:val="39"/>
        </w:numPr>
        <w:spacing w:after="20"/>
        <w:jc w:val="both"/>
        <w:rPr>
          <w:rFonts w:asciiTheme="majorHAnsi" w:hAnsiTheme="majorHAnsi" w:cstheme="majorHAnsi"/>
          <w:color w:val="0070C0"/>
        </w:rPr>
      </w:pPr>
      <w:r w:rsidRPr="005E611E">
        <w:rPr>
          <w:rFonts w:asciiTheme="majorHAnsi" w:hAnsiTheme="majorHAnsi" w:cstheme="majorHAnsi"/>
          <w:color w:val="0070C0"/>
        </w:rPr>
        <w:t>Quando a alteração for necessária para adequação à RDC nº 949, de 2024; ou</w:t>
      </w:r>
    </w:p>
    <w:p w14:paraId="152F507F" w14:textId="77777777" w:rsidR="009160A7" w:rsidRPr="005E611E" w:rsidRDefault="009160A7" w:rsidP="009160A7">
      <w:pPr>
        <w:pStyle w:val="PargrafodaLista"/>
        <w:numPr>
          <w:ilvl w:val="0"/>
          <w:numId w:val="39"/>
        </w:numPr>
        <w:spacing w:after="20"/>
        <w:jc w:val="both"/>
        <w:rPr>
          <w:rFonts w:asciiTheme="majorHAnsi" w:hAnsiTheme="majorHAnsi" w:cstheme="majorHAnsi"/>
          <w:color w:val="0070C0"/>
        </w:rPr>
      </w:pPr>
      <w:r w:rsidRPr="005E611E">
        <w:rPr>
          <w:rFonts w:asciiTheme="majorHAnsi" w:hAnsiTheme="majorHAnsi" w:cstheme="majorHAnsi"/>
          <w:color w:val="0070C0"/>
        </w:rPr>
        <w:t>Quando se tratar de correção do grupo de produtos originalmente informado.</w:t>
      </w:r>
    </w:p>
    <w:p w14:paraId="532FE23D" w14:textId="77777777" w:rsidR="009160A7" w:rsidRPr="005E611E" w:rsidRDefault="009160A7" w:rsidP="009160A7">
      <w:pPr>
        <w:spacing w:after="20"/>
        <w:ind w:firstLine="720"/>
        <w:jc w:val="both"/>
        <w:rPr>
          <w:rFonts w:asciiTheme="majorHAnsi" w:hAnsiTheme="majorHAnsi" w:cstheme="majorHAnsi"/>
          <w:color w:val="0070C0"/>
        </w:rPr>
      </w:pPr>
      <w:r w:rsidRPr="005E611E">
        <w:rPr>
          <w:rFonts w:asciiTheme="majorHAnsi" w:hAnsiTheme="majorHAnsi" w:cstheme="majorHAnsi"/>
          <w:color w:val="0070C0"/>
        </w:rPr>
        <w:t>Alterações que resultem em mudança do grupo do produto peticionado no SGAS e que não se enquadrem nessas exceções poderão levar ao cancelamento do processo.</w:t>
      </w:r>
    </w:p>
    <w:p w14:paraId="6F0730A6" w14:textId="77777777" w:rsidR="009160A7" w:rsidRPr="005E611E" w:rsidRDefault="009160A7" w:rsidP="009160A7">
      <w:pPr>
        <w:spacing w:after="20"/>
        <w:ind w:firstLine="360"/>
        <w:jc w:val="both"/>
        <w:rPr>
          <w:rFonts w:asciiTheme="majorHAnsi" w:hAnsiTheme="majorHAnsi" w:cstheme="majorHAnsi"/>
          <w:color w:val="0070C0"/>
        </w:rPr>
      </w:pPr>
      <w:r w:rsidRPr="005E611E">
        <w:rPr>
          <w:rFonts w:asciiTheme="majorHAnsi" w:hAnsiTheme="majorHAnsi" w:cstheme="majorHAnsi"/>
          <w:color w:val="0070C0"/>
        </w:rPr>
        <w:lastRenderedPageBreak/>
        <w:t>Passos para realizar a migração:</w:t>
      </w:r>
    </w:p>
    <w:p w14:paraId="01E23F21" w14:textId="77777777" w:rsidR="009160A7" w:rsidRPr="005E611E" w:rsidRDefault="009160A7" w:rsidP="009160A7">
      <w:pPr>
        <w:numPr>
          <w:ilvl w:val="0"/>
          <w:numId w:val="40"/>
        </w:numPr>
        <w:spacing w:after="20"/>
        <w:jc w:val="both"/>
        <w:rPr>
          <w:rFonts w:asciiTheme="majorHAnsi" w:hAnsiTheme="majorHAnsi" w:cstheme="majorHAnsi"/>
          <w:color w:val="0070C0"/>
        </w:rPr>
      </w:pPr>
      <w:r w:rsidRPr="005E611E">
        <w:rPr>
          <w:rFonts w:asciiTheme="majorHAnsi" w:hAnsiTheme="majorHAnsi" w:cstheme="majorHAnsi"/>
          <w:color w:val="0070C0"/>
        </w:rPr>
        <w:t>Acessar o sistema SOLICITA;</w:t>
      </w:r>
    </w:p>
    <w:p w14:paraId="5F9C7AFA" w14:textId="77777777" w:rsidR="009160A7" w:rsidRPr="005E611E" w:rsidRDefault="009160A7" w:rsidP="009160A7">
      <w:pPr>
        <w:numPr>
          <w:ilvl w:val="0"/>
          <w:numId w:val="40"/>
        </w:numPr>
        <w:spacing w:after="20"/>
        <w:jc w:val="both"/>
        <w:rPr>
          <w:rFonts w:asciiTheme="majorHAnsi" w:hAnsiTheme="majorHAnsi" w:cstheme="majorHAnsi"/>
          <w:color w:val="0070C0"/>
        </w:rPr>
      </w:pPr>
      <w:r w:rsidRPr="005E611E">
        <w:rPr>
          <w:rFonts w:asciiTheme="majorHAnsi" w:hAnsiTheme="majorHAnsi" w:cstheme="majorHAnsi"/>
          <w:color w:val="0070C0"/>
        </w:rPr>
        <w:t>Selecionar a opção “Petição Inicial”;</w:t>
      </w:r>
    </w:p>
    <w:p w14:paraId="1126A630" w14:textId="77777777" w:rsidR="009160A7" w:rsidRPr="005E611E" w:rsidRDefault="009160A7" w:rsidP="009160A7">
      <w:pPr>
        <w:numPr>
          <w:ilvl w:val="0"/>
          <w:numId w:val="40"/>
        </w:numPr>
        <w:spacing w:after="20"/>
        <w:jc w:val="both"/>
        <w:rPr>
          <w:rFonts w:asciiTheme="majorHAnsi" w:hAnsiTheme="majorHAnsi" w:cstheme="majorHAnsi"/>
          <w:color w:val="0070C0"/>
        </w:rPr>
      </w:pPr>
      <w:r w:rsidRPr="005E611E">
        <w:rPr>
          <w:rFonts w:asciiTheme="majorHAnsi" w:hAnsiTheme="majorHAnsi" w:cstheme="majorHAnsi"/>
          <w:color w:val="0070C0"/>
        </w:rPr>
        <w:t>Buscar pelo código de assunto 2727 - NOT. COSMÉTICOS - Migração de produto cosmético Isento de Registro;</w:t>
      </w:r>
    </w:p>
    <w:p w14:paraId="12C22FFE" w14:textId="77777777" w:rsidR="009160A7" w:rsidRPr="005E611E" w:rsidRDefault="009160A7" w:rsidP="009160A7">
      <w:pPr>
        <w:numPr>
          <w:ilvl w:val="0"/>
          <w:numId w:val="40"/>
        </w:numPr>
        <w:spacing w:after="20"/>
        <w:jc w:val="both"/>
        <w:rPr>
          <w:rFonts w:asciiTheme="majorHAnsi" w:hAnsiTheme="majorHAnsi" w:cstheme="majorHAnsi"/>
          <w:color w:val="0070C0"/>
        </w:rPr>
      </w:pPr>
      <w:r w:rsidRPr="005E611E">
        <w:rPr>
          <w:rFonts w:asciiTheme="majorHAnsi" w:hAnsiTheme="majorHAnsi" w:cstheme="majorHAnsi"/>
          <w:color w:val="0070C0"/>
        </w:rPr>
        <w:t>Preencher o campo “Número do processo a ser migrado” na seção “Dados de produto que será migrado” com o número do processo do SGAS;</w:t>
      </w:r>
    </w:p>
    <w:p w14:paraId="3EB7F1B9" w14:textId="77777777" w:rsidR="009160A7" w:rsidRPr="005E611E" w:rsidRDefault="009160A7" w:rsidP="009160A7">
      <w:pPr>
        <w:numPr>
          <w:ilvl w:val="0"/>
          <w:numId w:val="40"/>
        </w:numPr>
        <w:spacing w:after="20"/>
        <w:jc w:val="both"/>
        <w:rPr>
          <w:rFonts w:asciiTheme="majorHAnsi" w:hAnsiTheme="majorHAnsi" w:cstheme="majorHAnsi"/>
          <w:color w:val="0070C0"/>
        </w:rPr>
      </w:pPr>
      <w:r w:rsidRPr="005E611E">
        <w:rPr>
          <w:rFonts w:asciiTheme="majorHAnsi" w:hAnsiTheme="majorHAnsi" w:cstheme="majorHAnsi"/>
          <w:color w:val="0070C0"/>
        </w:rPr>
        <w:t>Preencher todo o formulário de petição com as informações do produto conforme consta no SGAS; e</w:t>
      </w:r>
    </w:p>
    <w:p w14:paraId="31C126DE" w14:textId="77777777" w:rsidR="009160A7" w:rsidRPr="005E611E" w:rsidRDefault="009160A7" w:rsidP="009160A7">
      <w:pPr>
        <w:numPr>
          <w:ilvl w:val="0"/>
          <w:numId w:val="40"/>
        </w:numPr>
        <w:spacing w:after="20"/>
        <w:jc w:val="both"/>
        <w:rPr>
          <w:rFonts w:asciiTheme="majorHAnsi" w:hAnsiTheme="majorHAnsi" w:cstheme="majorHAnsi"/>
          <w:color w:val="0070C0"/>
        </w:rPr>
      </w:pPr>
      <w:r w:rsidRPr="005E611E">
        <w:rPr>
          <w:rFonts w:asciiTheme="majorHAnsi" w:hAnsiTheme="majorHAnsi" w:cstheme="majorHAnsi"/>
          <w:color w:val="0070C0"/>
        </w:rPr>
        <w:t>Finalizar e enviar a petição.</w:t>
      </w:r>
    </w:p>
    <w:p w14:paraId="59FCD243" w14:textId="77777777" w:rsidR="009160A7" w:rsidRPr="005E611E" w:rsidRDefault="009160A7" w:rsidP="009160A7">
      <w:pPr>
        <w:pBdr>
          <w:bottom w:val="single" w:sz="6" w:space="1" w:color="D9D9D9"/>
        </w:pBdr>
        <w:spacing w:before="160" w:after="160"/>
        <w:jc w:val="center"/>
        <w:rPr>
          <w:rFonts w:asciiTheme="majorHAnsi" w:hAnsiTheme="majorHAnsi" w:cstheme="majorHAnsi"/>
        </w:rPr>
      </w:pPr>
    </w:p>
    <w:p w14:paraId="1D55D633" w14:textId="77777777" w:rsidR="00A47F6C" w:rsidRPr="005E611E" w:rsidRDefault="00A47F6C" w:rsidP="00A47F6C">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PERGUNTA 22</w:t>
      </w:r>
    </w:p>
    <w:p w14:paraId="010714CF" w14:textId="77777777" w:rsidR="00A47F6C" w:rsidRPr="005E611E" w:rsidRDefault="00A47F6C" w:rsidP="00A47F6C">
      <w:pPr>
        <w:pStyle w:val="EstiloPergunta"/>
        <w:rPr>
          <w:rFonts w:asciiTheme="majorHAnsi" w:hAnsiTheme="majorHAnsi" w:cstheme="majorHAnsi"/>
          <w:lang w:val="pt-BR"/>
        </w:rPr>
      </w:pPr>
      <w:r w:rsidRPr="005E611E">
        <w:rPr>
          <w:rFonts w:asciiTheme="majorHAnsi" w:hAnsiTheme="majorHAnsi" w:cstheme="majorHAnsi"/>
          <w:lang w:val="pt-BR"/>
        </w:rPr>
        <w:t>Para a migração de notificações de produtos importados, será necessário considerar alguma etapa adicional ou a migração irá ocorrer da mesma forma que um produto nacional?</w:t>
      </w:r>
    </w:p>
    <w:p w14:paraId="07B5F81C" w14:textId="77777777" w:rsidR="00A47F6C" w:rsidRPr="005E611E" w:rsidRDefault="00A47F6C" w:rsidP="00A47F6C">
      <w:pPr>
        <w:pStyle w:val="EstiloPergunta"/>
        <w:rPr>
          <w:rFonts w:asciiTheme="majorHAnsi" w:hAnsiTheme="majorHAnsi" w:cstheme="majorHAnsi"/>
          <w:lang w:val="pt-BR"/>
        </w:rPr>
      </w:pPr>
      <w:r w:rsidRPr="005E611E">
        <w:rPr>
          <w:rFonts w:asciiTheme="majorHAnsi" w:hAnsiTheme="majorHAnsi" w:cstheme="majorHAnsi"/>
          <w:lang w:val="pt-BR"/>
        </w:rPr>
        <w:t>RESPOSTA</w:t>
      </w:r>
    </w:p>
    <w:p w14:paraId="6AFBF268" w14:textId="77777777" w:rsidR="00A47F6C" w:rsidRPr="005E611E" w:rsidRDefault="00A47F6C" w:rsidP="00A47F6C">
      <w:pPr>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O procedimento de migração para produtos importados é, em grande parte, semelhante ao de produtos nacionais, com exceção de duas etapas adicionais:</w:t>
      </w:r>
    </w:p>
    <w:p w14:paraId="5E8F79E0" w14:textId="77777777" w:rsidR="00A47F6C" w:rsidRPr="005E611E" w:rsidRDefault="00A47F6C" w:rsidP="00A47F6C">
      <w:pPr>
        <w:numPr>
          <w:ilvl w:val="0"/>
          <w:numId w:val="15"/>
        </w:numPr>
        <w:spacing w:after="160" w:line="259" w:lineRule="auto"/>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Inclusão do local de fabricação: Será obrigatória a indicação do Código Único, que é gerado no sistema da Anvisa após o Cadastro da Empresa Internacional.</w:t>
      </w:r>
    </w:p>
    <w:p w14:paraId="414372CC" w14:textId="6DCD1FE0" w:rsidR="00A47F6C" w:rsidRPr="005E611E" w:rsidRDefault="00921B50" w:rsidP="00A47F6C">
      <w:pPr>
        <w:numPr>
          <w:ilvl w:val="1"/>
          <w:numId w:val="15"/>
        </w:numPr>
        <w:spacing w:after="160" w:line="259" w:lineRule="auto"/>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As empresas</w:t>
      </w:r>
      <w:r w:rsidR="00A47F6C" w:rsidRPr="005E611E">
        <w:rPr>
          <w:rFonts w:asciiTheme="majorHAnsi" w:hAnsiTheme="majorHAnsi" w:cstheme="majorHAnsi"/>
          <w:color w:val="3071C3" w:themeColor="text2" w:themeTint="BF"/>
        </w:rPr>
        <w:t xml:space="preserve"> podem </w:t>
      </w:r>
      <w:r w:rsidR="006344C6" w:rsidRPr="005E611E">
        <w:rPr>
          <w:rFonts w:asciiTheme="majorHAnsi" w:hAnsiTheme="majorHAnsi" w:cstheme="majorHAnsi"/>
          <w:color w:val="3071C3" w:themeColor="text2" w:themeTint="BF"/>
        </w:rPr>
        <w:t>consultar a</w:t>
      </w:r>
      <w:r w:rsidR="00A47F6C" w:rsidRPr="005E611E">
        <w:rPr>
          <w:rFonts w:asciiTheme="majorHAnsi" w:hAnsiTheme="majorHAnsi" w:cstheme="majorHAnsi"/>
          <w:color w:val="3071C3" w:themeColor="text2" w:themeTint="BF"/>
        </w:rPr>
        <w:t xml:space="preserve"> lista de empresas internacionais que já possuem o Código Único no link: https://consultas.anvisa.gov.br/#/empresas/empresasInternacionais/.</w:t>
      </w:r>
    </w:p>
    <w:p w14:paraId="5397CF94" w14:textId="77777777" w:rsidR="00A47F6C" w:rsidRPr="005E611E" w:rsidRDefault="00A47F6C" w:rsidP="00A47F6C">
      <w:pPr>
        <w:numPr>
          <w:ilvl w:val="1"/>
          <w:numId w:val="15"/>
        </w:numPr>
        <w:spacing w:after="160" w:line="259" w:lineRule="auto"/>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Caso a empresa não esteja na lista, a solicitação do Cadastro da Empresa Internacional deverá ser encaminhada por meio do Fale Conosco da Anvisa.</w:t>
      </w:r>
    </w:p>
    <w:p w14:paraId="020347F2" w14:textId="77777777" w:rsidR="00A47F6C" w:rsidRPr="005E611E" w:rsidRDefault="00A47F6C" w:rsidP="00A47F6C">
      <w:pPr>
        <w:numPr>
          <w:ilvl w:val="1"/>
          <w:numId w:val="15"/>
        </w:numPr>
        <w:spacing w:after="160" w:line="259" w:lineRule="auto"/>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As informações necessárias para o cadastro incluem: país, cidade, endereço e nome da empresa.</w:t>
      </w:r>
    </w:p>
    <w:p w14:paraId="52EBC6F6" w14:textId="77777777" w:rsidR="00A47F6C" w:rsidRPr="005E611E" w:rsidRDefault="00A47F6C" w:rsidP="00A47F6C">
      <w:pPr>
        <w:pStyle w:val="EstiloPergunta"/>
        <w:numPr>
          <w:ilvl w:val="0"/>
          <w:numId w:val="15"/>
        </w:numPr>
        <w:rPr>
          <w:rFonts w:asciiTheme="majorHAnsi" w:hAnsiTheme="majorHAnsi" w:cstheme="majorHAnsi"/>
          <w:lang w:val="pt-BR"/>
        </w:rPr>
      </w:pPr>
      <w:r w:rsidRPr="005E611E">
        <w:rPr>
          <w:rFonts w:asciiTheme="majorHAnsi" w:hAnsiTheme="majorHAnsi" w:cstheme="majorHAnsi"/>
          <w:b w:val="0"/>
          <w:color w:val="3071C3" w:themeColor="text2" w:themeTint="BF"/>
          <w:lang w:val="pt-BR"/>
        </w:rPr>
        <w:t>Inclusão de documentos obrigatórios: A empresa deverá verificar os documentos exigidos no checklist, garantindo que todos os arquivos obrigatórios para produtos importados sejam anexados corretamente.</w:t>
      </w:r>
    </w:p>
    <w:p w14:paraId="42D753B9" w14:textId="77777777" w:rsidR="00A47F6C" w:rsidRPr="005E611E" w:rsidRDefault="00A47F6C" w:rsidP="00A47F6C">
      <w:pPr>
        <w:pBdr>
          <w:bottom w:val="single" w:sz="6" w:space="1" w:color="D9D9D9"/>
        </w:pBdr>
        <w:spacing w:before="160" w:after="160"/>
        <w:jc w:val="center"/>
        <w:rPr>
          <w:rFonts w:asciiTheme="majorHAnsi" w:hAnsiTheme="majorHAnsi" w:cstheme="majorHAnsi"/>
        </w:rPr>
      </w:pPr>
    </w:p>
    <w:p w14:paraId="38352CC1" w14:textId="6E4E3389" w:rsidR="000464F1" w:rsidRPr="005E611E" w:rsidRDefault="000464F1" w:rsidP="000464F1">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PERGUNTA </w:t>
      </w:r>
      <w:r w:rsidR="00D05ACD" w:rsidRPr="005E611E">
        <w:rPr>
          <w:rFonts w:asciiTheme="majorHAnsi" w:hAnsiTheme="majorHAnsi" w:cstheme="majorHAnsi"/>
          <w:lang w:val="pt-BR"/>
        </w:rPr>
        <w:t>23</w:t>
      </w:r>
    </w:p>
    <w:p w14:paraId="6B02C758" w14:textId="77777777" w:rsidR="000464F1" w:rsidRPr="005E611E" w:rsidRDefault="000464F1" w:rsidP="000464F1">
      <w:pPr>
        <w:pStyle w:val="EstiloPergunta"/>
        <w:rPr>
          <w:rFonts w:asciiTheme="majorHAnsi" w:hAnsiTheme="majorHAnsi" w:cstheme="majorHAnsi"/>
          <w:lang w:val="pt-BR"/>
        </w:rPr>
      </w:pPr>
      <w:r w:rsidRPr="005E611E">
        <w:rPr>
          <w:rFonts w:asciiTheme="majorHAnsi" w:hAnsiTheme="majorHAnsi" w:cstheme="majorHAnsi"/>
          <w:lang w:val="pt-BR"/>
        </w:rPr>
        <w:t>A migração terá taxa?</w:t>
      </w:r>
    </w:p>
    <w:p w14:paraId="64A67600" w14:textId="77777777" w:rsidR="000464F1" w:rsidRPr="005E611E" w:rsidRDefault="000464F1" w:rsidP="000464F1">
      <w:pPr>
        <w:pStyle w:val="EstiloPergunta"/>
        <w:rPr>
          <w:rFonts w:asciiTheme="majorHAnsi" w:hAnsiTheme="majorHAnsi" w:cstheme="majorHAnsi"/>
          <w:lang w:val="pt-BR"/>
        </w:rPr>
      </w:pPr>
      <w:r w:rsidRPr="005E611E">
        <w:rPr>
          <w:rFonts w:asciiTheme="majorHAnsi" w:hAnsiTheme="majorHAnsi" w:cstheme="majorHAnsi"/>
          <w:lang w:val="pt-BR"/>
        </w:rPr>
        <w:t>REPOSTA</w:t>
      </w:r>
    </w:p>
    <w:p w14:paraId="6109C1BA" w14:textId="77777777" w:rsidR="000464F1" w:rsidRPr="005E611E" w:rsidRDefault="000464F1" w:rsidP="000464F1">
      <w:pPr>
        <w:spacing w:after="0"/>
        <w:ind w:firstLine="720"/>
        <w:jc w:val="both"/>
        <w:rPr>
          <w:rFonts w:asciiTheme="majorHAnsi" w:hAnsiTheme="majorHAnsi" w:cstheme="majorHAnsi"/>
          <w:color w:val="548DD4" w:themeColor="text2" w:themeTint="99"/>
        </w:rPr>
      </w:pPr>
      <w:r w:rsidRPr="005E611E">
        <w:rPr>
          <w:rFonts w:asciiTheme="majorHAnsi" w:hAnsiTheme="majorHAnsi" w:cstheme="majorHAnsi"/>
          <w:color w:val="548DD4" w:themeColor="text2" w:themeTint="99"/>
        </w:rPr>
        <w:t xml:space="preserve">Não. A migração é isenta de taxa, conforme § 4º do art. 2º da </w:t>
      </w:r>
      <w:hyperlink r:id="rId21" w:history="1">
        <w:r w:rsidRPr="005E611E">
          <w:rPr>
            <w:rStyle w:val="Hyperlink"/>
            <w:rFonts w:asciiTheme="majorHAnsi" w:hAnsiTheme="majorHAnsi" w:cstheme="majorHAnsi"/>
          </w:rPr>
          <w:t>RDC nº 951, de 2024</w:t>
        </w:r>
      </w:hyperlink>
      <w:r w:rsidRPr="005E611E">
        <w:rPr>
          <w:rFonts w:asciiTheme="majorHAnsi" w:hAnsiTheme="majorHAnsi" w:cstheme="majorHAnsi"/>
          <w:color w:val="548DD4" w:themeColor="text2" w:themeTint="99"/>
        </w:rPr>
        <w:t>.</w:t>
      </w:r>
    </w:p>
    <w:p w14:paraId="4E59F3B5" w14:textId="77777777" w:rsidR="000464F1" w:rsidRPr="005E611E" w:rsidRDefault="000464F1" w:rsidP="000464F1">
      <w:pPr>
        <w:pStyle w:val="Citao"/>
        <w:spacing w:after="0"/>
        <w:ind w:left="2160"/>
        <w:jc w:val="both"/>
        <w:rPr>
          <w:rFonts w:asciiTheme="majorHAnsi" w:hAnsiTheme="majorHAnsi" w:cstheme="majorHAnsi"/>
        </w:rPr>
      </w:pPr>
      <w:r w:rsidRPr="005E611E">
        <w:rPr>
          <w:rFonts w:asciiTheme="majorHAnsi" w:hAnsiTheme="majorHAnsi" w:cstheme="majorHAnsi"/>
          <w:color w:val="548DD4" w:themeColor="text2" w:themeTint="99"/>
        </w:rPr>
        <w:t>“A migração de que trata o caput deste artigo não enseja cobrança da Taxa de Fiscalização de Vigilância Sanitária.”</w:t>
      </w:r>
    </w:p>
    <w:p w14:paraId="6BE7393F" w14:textId="77777777" w:rsidR="000464F1" w:rsidRPr="005E611E" w:rsidRDefault="000464F1" w:rsidP="000464F1">
      <w:pPr>
        <w:pBdr>
          <w:bottom w:val="single" w:sz="6" w:space="1" w:color="D9D9D9"/>
        </w:pBdr>
        <w:spacing w:before="160" w:after="160"/>
        <w:jc w:val="center"/>
        <w:rPr>
          <w:rFonts w:asciiTheme="majorHAnsi" w:hAnsiTheme="majorHAnsi" w:cstheme="majorHAnsi"/>
        </w:rPr>
      </w:pPr>
    </w:p>
    <w:p w14:paraId="5420FC15" w14:textId="77777777" w:rsidR="00D05ACD" w:rsidRPr="005E611E" w:rsidRDefault="00D05ACD" w:rsidP="000464F1">
      <w:pPr>
        <w:pStyle w:val="EstiloPergunta"/>
        <w:rPr>
          <w:rFonts w:asciiTheme="majorHAnsi" w:hAnsiTheme="majorHAnsi" w:cstheme="majorHAnsi"/>
          <w:lang w:val="pt-BR"/>
        </w:rPr>
      </w:pPr>
    </w:p>
    <w:p w14:paraId="3DFC1246" w14:textId="77777777" w:rsidR="00D05ACD" w:rsidRPr="005E611E" w:rsidRDefault="00D05ACD" w:rsidP="000464F1">
      <w:pPr>
        <w:pStyle w:val="EstiloPergunta"/>
        <w:rPr>
          <w:rFonts w:asciiTheme="majorHAnsi" w:hAnsiTheme="majorHAnsi" w:cstheme="majorHAnsi"/>
          <w:lang w:val="pt-BR"/>
        </w:rPr>
      </w:pPr>
    </w:p>
    <w:p w14:paraId="1837ADB4" w14:textId="77777777" w:rsidR="00D05ACD" w:rsidRPr="005E611E" w:rsidRDefault="00D05ACD" w:rsidP="000464F1">
      <w:pPr>
        <w:pStyle w:val="EstiloPergunta"/>
        <w:rPr>
          <w:rFonts w:asciiTheme="majorHAnsi" w:hAnsiTheme="majorHAnsi" w:cstheme="majorHAnsi"/>
          <w:lang w:val="pt-BR"/>
        </w:rPr>
      </w:pPr>
    </w:p>
    <w:p w14:paraId="0E9ABB4C" w14:textId="77777777" w:rsidR="00D05ACD" w:rsidRPr="005E611E" w:rsidRDefault="00D05ACD" w:rsidP="000464F1">
      <w:pPr>
        <w:pStyle w:val="EstiloPergunta"/>
        <w:rPr>
          <w:rFonts w:asciiTheme="majorHAnsi" w:hAnsiTheme="majorHAnsi" w:cstheme="majorHAnsi"/>
          <w:lang w:val="pt-BR"/>
        </w:rPr>
      </w:pPr>
    </w:p>
    <w:p w14:paraId="208C2591" w14:textId="6E377C76" w:rsidR="000464F1" w:rsidRPr="005E611E" w:rsidRDefault="000464F1" w:rsidP="000464F1">
      <w:pPr>
        <w:pStyle w:val="EstiloPergunta"/>
        <w:rPr>
          <w:rFonts w:asciiTheme="majorHAnsi" w:hAnsiTheme="majorHAnsi" w:cstheme="majorHAnsi"/>
          <w:lang w:val="pt-BR"/>
        </w:rPr>
      </w:pPr>
      <w:r w:rsidRPr="005E611E">
        <w:rPr>
          <w:rFonts w:ascii="Segoe UI Emoji" w:hAnsi="Segoe UI Emoji" w:cs="Segoe UI Emoji"/>
          <w:lang w:val="pt-BR"/>
        </w:rPr>
        <w:lastRenderedPageBreak/>
        <w:t>❓</w:t>
      </w:r>
      <w:r w:rsidRPr="005E611E">
        <w:rPr>
          <w:rFonts w:asciiTheme="majorHAnsi" w:hAnsiTheme="majorHAnsi" w:cstheme="majorHAnsi"/>
          <w:lang w:val="pt-BR"/>
        </w:rPr>
        <w:t xml:space="preserve"> PERGUNTA </w:t>
      </w:r>
      <w:r w:rsidR="00D05ACD" w:rsidRPr="005E611E">
        <w:rPr>
          <w:rFonts w:asciiTheme="majorHAnsi" w:hAnsiTheme="majorHAnsi" w:cstheme="majorHAnsi"/>
          <w:lang w:val="pt-BR"/>
        </w:rPr>
        <w:t>24</w:t>
      </w:r>
    </w:p>
    <w:p w14:paraId="3B89F2EF" w14:textId="77777777" w:rsidR="000464F1" w:rsidRPr="005E611E" w:rsidRDefault="000464F1" w:rsidP="000464F1">
      <w:pPr>
        <w:pStyle w:val="EstiloPergunta"/>
        <w:rPr>
          <w:rFonts w:asciiTheme="majorHAnsi" w:hAnsiTheme="majorHAnsi" w:cstheme="majorHAnsi"/>
          <w:lang w:val="pt-BR"/>
        </w:rPr>
      </w:pPr>
      <w:r w:rsidRPr="005E611E">
        <w:rPr>
          <w:rFonts w:asciiTheme="majorHAnsi" w:hAnsiTheme="majorHAnsi" w:cstheme="majorHAnsi"/>
          <w:lang w:val="pt-BR"/>
        </w:rPr>
        <w:t>Os descartáveis também irão migrar?</w:t>
      </w:r>
    </w:p>
    <w:p w14:paraId="36398AB3" w14:textId="77777777" w:rsidR="000464F1" w:rsidRPr="005E611E" w:rsidRDefault="000464F1" w:rsidP="000464F1">
      <w:pPr>
        <w:pStyle w:val="EstiloPergunta"/>
        <w:rPr>
          <w:rFonts w:asciiTheme="majorHAnsi" w:hAnsiTheme="majorHAnsi" w:cstheme="majorHAnsi"/>
          <w:lang w:val="pt-BR"/>
        </w:rPr>
      </w:pPr>
      <w:r w:rsidRPr="005E611E">
        <w:rPr>
          <w:rFonts w:asciiTheme="majorHAnsi" w:hAnsiTheme="majorHAnsi" w:cstheme="majorHAnsi"/>
          <w:lang w:val="pt-BR"/>
        </w:rPr>
        <w:t>RESPOSTA</w:t>
      </w:r>
    </w:p>
    <w:p w14:paraId="588AC0A1" w14:textId="77777777" w:rsidR="000464F1" w:rsidRPr="005E611E" w:rsidRDefault="000464F1" w:rsidP="000464F1">
      <w:pPr>
        <w:pStyle w:val="EstiloResposta"/>
        <w:ind w:left="0"/>
        <w:rPr>
          <w:rFonts w:asciiTheme="majorHAnsi" w:hAnsiTheme="majorHAnsi" w:cstheme="majorHAnsi"/>
          <w:color w:val="548DD4" w:themeColor="text2" w:themeTint="99"/>
          <w:lang w:val="pt-BR"/>
        </w:rPr>
      </w:pPr>
      <w:r w:rsidRPr="005E611E">
        <w:rPr>
          <w:rFonts w:asciiTheme="majorHAnsi" w:hAnsiTheme="majorHAnsi" w:cstheme="majorHAnsi"/>
          <w:color w:val="548DD4" w:themeColor="text2" w:themeTint="99"/>
          <w:lang w:val="pt-BR"/>
        </w:rPr>
        <w:t>Sim.</w:t>
      </w:r>
    </w:p>
    <w:p w14:paraId="5E0CC4E4" w14:textId="77777777" w:rsidR="000464F1" w:rsidRPr="005E611E" w:rsidRDefault="000464F1" w:rsidP="000464F1">
      <w:pPr>
        <w:pBdr>
          <w:bottom w:val="single" w:sz="6" w:space="1" w:color="D9D9D9"/>
        </w:pBdr>
        <w:spacing w:before="160" w:after="160"/>
        <w:jc w:val="center"/>
        <w:rPr>
          <w:rFonts w:asciiTheme="majorHAnsi" w:hAnsiTheme="majorHAnsi" w:cstheme="majorHAnsi"/>
        </w:rPr>
      </w:pPr>
    </w:p>
    <w:p w14:paraId="2AEA47F4" w14:textId="2C2490F2" w:rsidR="000464F1" w:rsidRPr="005E611E" w:rsidRDefault="000464F1" w:rsidP="000464F1">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PERGUNTA </w:t>
      </w:r>
      <w:r w:rsidR="00D05ACD" w:rsidRPr="005E611E">
        <w:rPr>
          <w:rFonts w:asciiTheme="majorHAnsi" w:hAnsiTheme="majorHAnsi" w:cstheme="majorHAnsi"/>
          <w:lang w:val="pt-BR"/>
        </w:rPr>
        <w:t>25</w:t>
      </w:r>
    </w:p>
    <w:p w14:paraId="78D72F68" w14:textId="77777777" w:rsidR="000464F1" w:rsidRPr="005E611E" w:rsidRDefault="000464F1" w:rsidP="000464F1">
      <w:pPr>
        <w:pStyle w:val="EstiloResposta"/>
        <w:ind w:left="0"/>
        <w:rPr>
          <w:rFonts w:asciiTheme="majorHAnsi" w:hAnsiTheme="majorHAnsi" w:cstheme="majorHAnsi"/>
          <w:b/>
          <w:bCs/>
          <w:lang w:val="pt-BR"/>
        </w:rPr>
      </w:pPr>
      <w:r w:rsidRPr="005E611E">
        <w:rPr>
          <w:rFonts w:asciiTheme="majorHAnsi" w:hAnsiTheme="majorHAnsi" w:cstheme="majorHAnsi"/>
          <w:b/>
          <w:bCs/>
          <w:lang w:val="pt-BR"/>
        </w:rPr>
        <w:t>Um produto cuja revalidação é em outubro 2025, se tivermos uma alteração de fórmula em maio e por isso já será feita a migração, significa dizer que o novo processo já terá validade de 10 anos e por isso não será necessário mais a revalidação em 2025?</w:t>
      </w:r>
    </w:p>
    <w:p w14:paraId="7242ABD4" w14:textId="77777777" w:rsidR="000464F1" w:rsidRPr="005E611E" w:rsidRDefault="000464F1" w:rsidP="000464F1">
      <w:pPr>
        <w:pStyle w:val="EstiloResposta"/>
        <w:ind w:left="0"/>
        <w:rPr>
          <w:rFonts w:asciiTheme="majorHAnsi" w:hAnsiTheme="majorHAnsi" w:cstheme="majorHAnsi"/>
          <w:b/>
          <w:bCs/>
          <w:lang w:val="pt-BR"/>
        </w:rPr>
      </w:pPr>
      <w:r w:rsidRPr="005E611E">
        <w:rPr>
          <w:rFonts w:asciiTheme="majorHAnsi" w:hAnsiTheme="majorHAnsi" w:cstheme="majorHAnsi"/>
          <w:b/>
          <w:bCs/>
          <w:lang w:val="pt-BR"/>
        </w:rPr>
        <w:t>RESPOSTA</w:t>
      </w:r>
    </w:p>
    <w:p w14:paraId="02C6D862" w14:textId="77777777" w:rsidR="000464F1" w:rsidRPr="005E611E" w:rsidRDefault="000464F1" w:rsidP="000464F1">
      <w:pPr>
        <w:spacing w:after="0"/>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 xml:space="preserve">Sim. Conforme o </w:t>
      </w:r>
      <w:r w:rsidRPr="005E611E">
        <w:rPr>
          <w:rFonts w:asciiTheme="majorHAnsi" w:hAnsiTheme="majorHAnsi" w:cstheme="majorHAnsi"/>
          <w:b/>
          <w:bCs/>
          <w:color w:val="3071C3" w:themeColor="text2" w:themeTint="BF"/>
        </w:rPr>
        <w:t xml:space="preserve">art. 4º da </w:t>
      </w:r>
      <w:hyperlink r:id="rId22" w:history="1">
        <w:r w:rsidRPr="005E611E">
          <w:rPr>
            <w:rStyle w:val="Hyperlink"/>
            <w:rFonts w:asciiTheme="majorHAnsi" w:hAnsiTheme="majorHAnsi" w:cstheme="majorHAnsi"/>
            <w:b/>
            <w:bCs/>
          </w:rPr>
          <w:t>RDC nº 951, de 2024</w:t>
        </w:r>
      </w:hyperlink>
      <w:r w:rsidRPr="005E611E">
        <w:rPr>
          <w:rFonts w:asciiTheme="majorHAnsi" w:hAnsiTheme="majorHAnsi" w:cstheme="majorHAnsi"/>
          <w:color w:val="3071C3" w:themeColor="text2" w:themeTint="BF"/>
        </w:rPr>
        <w:t xml:space="preserve">, a migração é </w:t>
      </w:r>
      <w:r w:rsidRPr="005E611E">
        <w:rPr>
          <w:rFonts w:asciiTheme="majorHAnsi" w:hAnsiTheme="majorHAnsi" w:cstheme="majorHAnsi"/>
          <w:b/>
          <w:bCs/>
          <w:color w:val="3071C3" w:themeColor="text2" w:themeTint="BF"/>
        </w:rPr>
        <w:t>equivalente à declaração de interesse na continuidade da comercialização</w:t>
      </w:r>
      <w:r w:rsidRPr="005E611E">
        <w:rPr>
          <w:rFonts w:asciiTheme="majorHAnsi" w:hAnsiTheme="majorHAnsi" w:cstheme="majorHAnsi"/>
          <w:color w:val="3071C3" w:themeColor="text2" w:themeTint="BF"/>
        </w:rPr>
        <w:t xml:space="preserve">, conforme previsto no </w:t>
      </w:r>
      <w:r w:rsidRPr="005E611E">
        <w:rPr>
          <w:rFonts w:asciiTheme="majorHAnsi" w:hAnsiTheme="majorHAnsi" w:cstheme="majorHAnsi"/>
          <w:b/>
          <w:bCs/>
          <w:color w:val="3071C3" w:themeColor="text2" w:themeTint="BF"/>
        </w:rPr>
        <w:t xml:space="preserve">§ 1º do art. 41 da </w:t>
      </w:r>
      <w:hyperlink r:id="rId23" w:history="1">
        <w:r w:rsidRPr="005E611E">
          <w:rPr>
            <w:rStyle w:val="Hyperlink"/>
            <w:rFonts w:asciiTheme="majorHAnsi" w:hAnsiTheme="majorHAnsi" w:cstheme="majorHAnsi"/>
            <w:b/>
            <w:bCs/>
          </w:rPr>
          <w:t>RDC nº 907, de 2024</w:t>
        </w:r>
      </w:hyperlink>
      <w:r w:rsidRPr="005E611E">
        <w:rPr>
          <w:rFonts w:asciiTheme="majorHAnsi" w:hAnsiTheme="majorHAnsi" w:cstheme="majorHAnsi"/>
          <w:color w:val="3071C3" w:themeColor="text2" w:themeTint="BF"/>
        </w:rPr>
        <w:t>.</w:t>
      </w:r>
    </w:p>
    <w:p w14:paraId="2167DE87" w14:textId="77777777" w:rsidR="000464F1" w:rsidRPr="005E611E" w:rsidRDefault="000464F1" w:rsidP="000464F1">
      <w:pPr>
        <w:pStyle w:val="EstiloResposta"/>
        <w:spacing w:after="0"/>
        <w:ind w:left="0" w:firstLine="720"/>
        <w:jc w:val="both"/>
        <w:rPr>
          <w:rFonts w:asciiTheme="majorHAnsi" w:hAnsiTheme="majorHAnsi" w:cstheme="majorHAnsi"/>
          <w:lang w:val="pt-BR"/>
        </w:rPr>
      </w:pPr>
      <w:r w:rsidRPr="005E611E">
        <w:rPr>
          <w:rFonts w:asciiTheme="majorHAnsi" w:hAnsiTheme="majorHAnsi" w:cstheme="majorHAnsi"/>
          <w:color w:val="3071C3" w:themeColor="text2" w:themeTint="BF"/>
          <w:lang w:val="pt-BR"/>
        </w:rPr>
        <w:t xml:space="preserve">Isso significa que, ao realizar a </w:t>
      </w:r>
      <w:r w:rsidRPr="005E611E">
        <w:rPr>
          <w:rFonts w:asciiTheme="majorHAnsi" w:hAnsiTheme="majorHAnsi" w:cstheme="majorHAnsi"/>
          <w:b/>
          <w:bCs/>
          <w:color w:val="3071C3" w:themeColor="text2" w:themeTint="BF"/>
          <w:lang w:val="pt-BR"/>
        </w:rPr>
        <w:t>migração</w:t>
      </w:r>
      <w:r w:rsidRPr="005E611E">
        <w:rPr>
          <w:rFonts w:asciiTheme="majorHAnsi" w:hAnsiTheme="majorHAnsi" w:cstheme="majorHAnsi"/>
          <w:color w:val="3071C3" w:themeColor="text2" w:themeTint="BF"/>
          <w:lang w:val="pt-BR"/>
        </w:rPr>
        <w:t xml:space="preserve">, o </w:t>
      </w:r>
      <w:r w:rsidRPr="005E611E">
        <w:rPr>
          <w:rFonts w:asciiTheme="majorHAnsi" w:hAnsiTheme="majorHAnsi" w:cstheme="majorHAnsi"/>
          <w:b/>
          <w:bCs/>
          <w:color w:val="3071C3" w:themeColor="text2" w:themeTint="BF"/>
          <w:lang w:val="pt-BR"/>
        </w:rPr>
        <w:t>processo terá uma nova validade de 10 anos</w:t>
      </w:r>
      <w:r w:rsidRPr="005E611E">
        <w:rPr>
          <w:rFonts w:asciiTheme="majorHAnsi" w:hAnsiTheme="majorHAnsi" w:cstheme="majorHAnsi"/>
          <w:color w:val="3071C3" w:themeColor="text2" w:themeTint="BF"/>
          <w:lang w:val="pt-BR"/>
        </w:rPr>
        <w:t>, contados a partir da data da migração. Dessa forma, não será necessária a revalidação originalmente prevista para 2025.</w:t>
      </w:r>
    </w:p>
    <w:p w14:paraId="28D099FE" w14:textId="77777777" w:rsidR="000464F1" w:rsidRPr="005E611E" w:rsidRDefault="000464F1" w:rsidP="000464F1">
      <w:pPr>
        <w:pBdr>
          <w:bottom w:val="single" w:sz="6" w:space="1" w:color="D9D9D9"/>
        </w:pBdr>
        <w:spacing w:before="160" w:after="160"/>
        <w:jc w:val="center"/>
        <w:rPr>
          <w:rFonts w:asciiTheme="majorHAnsi" w:hAnsiTheme="majorHAnsi" w:cstheme="majorHAnsi"/>
        </w:rPr>
      </w:pPr>
    </w:p>
    <w:p w14:paraId="65B0718C" w14:textId="6F39AF93" w:rsidR="000464F1" w:rsidRPr="005E611E" w:rsidRDefault="000464F1" w:rsidP="000464F1">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PERGUNTA </w:t>
      </w:r>
      <w:r w:rsidR="00D05ACD" w:rsidRPr="005E611E">
        <w:rPr>
          <w:rFonts w:asciiTheme="majorHAnsi" w:hAnsiTheme="majorHAnsi" w:cstheme="majorHAnsi"/>
          <w:lang w:val="pt-BR"/>
        </w:rPr>
        <w:t>26</w:t>
      </w:r>
    </w:p>
    <w:p w14:paraId="3D01049E" w14:textId="77777777" w:rsidR="000464F1" w:rsidRPr="005E611E" w:rsidRDefault="000464F1" w:rsidP="000464F1">
      <w:pPr>
        <w:pStyle w:val="EstiloPergunta"/>
        <w:rPr>
          <w:rFonts w:asciiTheme="majorHAnsi" w:hAnsiTheme="majorHAnsi" w:cstheme="majorHAnsi"/>
          <w:lang w:val="pt-BR"/>
        </w:rPr>
      </w:pPr>
      <w:r w:rsidRPr="005E611E">
        <w:rPr>
          <w:rFonts w:asciiTheme="majorHAnsi" w:hAnsiTheme="majorHAnsi" w:cstheme="majorHAnsi"/>
          <w:lang w:val="pt-BR"/>
        </w:rPr>
        <w:t>Tenho um produto no SGAS que vou realizar uma coexistência de rotulagem conforme RDC 250/18, preciso migrar?</w:t>
      </w:r>
    </w:p>
    <w:p w14:paraId="6B1AE56E" w14:textId="77777777" w:rsidR="000464F1" w:rsidRPr="005E611E" w:rsidRDefault="000464F1" w:rsidP="000464F1">
      <w:pPr>
        <w:pStyle w:val="EstiloPergunta"/>
        <w:rPr>
          <w:rFonts w:asciiTheme="majorHAnsi" w:hAnsiTheme="majorHAnsi" w:cstheme="majorHAnsi"/>
          <w:lang w:val="pt-BR"/>
        </w:rPr>
      </w:pPr>
      <w:r w:rsidRPr="005E611E">
        <w:rPr>
          <w:rFonts w:asciiTheme="majorHAnsi" w:hAnsiTheme="majorHAnsi" w:cstheme="majorHAnsi"/>
          <w:lang w:val="pt-BR"/>
        </w:rPr>
        <w:t>RESPOSTA</w:t>
      </w:r>
    </w:p>
    <w:p w14:paraId="01E0AA78" w14:textId="77777777" w:rsidR="000464F1" w:rsidRPr="005E611E" w:rsidRDefault="000464F1" w:rsidP="000464F1">
      <w:pPr>
        <w:pStyle w:val="EstiloResposta"/>
        <w:ind w:left="0" w:firstLine="720"/>
        <w:jc w:val="both"/>
        <w:rPr>
          <w:rFonts w:asciiTheme="majorHAnsi" w:hAnsiTheme="majorHAnsi" w:cstheme="majorHAnsi"/>
          <w:lang w:val="pt-BR"/>
        </w:rPr>
      </w:pPr>
      <w:r w:rsidRPr="005E611E">
        <w:rPr>
          <w:rFonts w:asciiTheme="majorHAnsi" w:hAnsiTheme="majorHAnsi" w:cstheme="majorHAnsi"/>
          <w:color w:val="3071C3" w:themeColor="text2" w:themeTint="BF"/>
          <w:lang w:val="pt-BR"/>
        </w:rPr>
        <w:t xml:space="preserve">Não. Conforme o </w:t>
      </w:r>
      <w:hyperlink r:id="rId24" w:history="1">
        <w:r w:rsidRPr="005E611E">
          <w:rPr>
            <w:rFonts w:asciiTheme="majorHAnsi" w:hAnsiTheme="majorHAnsi" w:cstheme="majorHAnsi"/>
            <w:color w:val="3071C3" w:themeColor="text2" w:themeTint="BF"/>
            <w:u w:val="single"/>
            <w:lang w:val="pt-BR"/>
          </w:rPr>
          <w:t>art. 4º da RDC nº 250, de 2018</w:t>
        </w:r>
      </w:hyperlink>
      <w:r w:rsidRPr="005E611E">
        <w:rPr>
          <w:rFonts w:asciiTheme="majorHAnsi" w:hAnsiTheme="majorHAnsi" w:cstheme="majorHAnsi"/>
          <w:color w:val="3071C3" w:themeColor="text2" w:themeTint="BF"/>
          <w:lang w:val="pt-BR"/>
        </w:rPr>
        <w:t>, produtos com coexistência de rotulagem não exigem petição de alteração. Portanto, a migração não é obrigatória apenas por esse motivo.</w:t>
      </w:r>
    </w:p>
    <w:p w14:paraId="22F87AAA" w14:textId="77777777" w:rsidR="000464F1" w:rsidRPr="005E611E" w:rsidRDefault="000464F1" w:rsidP="000464F1">
      <w:pPr>
        <w:pBdr>
          <w:bottom w:val="single" w:sz="6" w:space="1" w:color="D9D9D9"/>
        </w:pBdr>
        <w:spacing w:before="160" w:after="160"/>
        <w:jc w:val="center"/>
        <w:rPr>
          <w:rFonts w:asciiTheme="majorHAnsi" w:hAnsiTheme="majorHAnsi" w:cstheme="majorHAnsi"/>
        </w:rPr>
      </w:pPr>
    </w:p>
    <w:p w14:paraId="53D3261F" w14:textId="70293DD7" w:rsidR="00484C9C" w:rsidRPr="005E611E" w:rsidRDefault="00484C9C" w:rsidP="00484C9C">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PERGUNTA </w:t>
      </w:r>
      <w:r w:rsidR="00D05ACD" w:rsidRPr="005E611E">
        <w:rPr>
          <w:rFonts w:asciiTheme="majorHAnsi" w:hAnsiTheme="majorHAnsi" w:cstheme="majorHAnsi"/>
          <w:lang w:val="pt-BR"/>
        </w:rPr>
        <w:t>27</w:t>
      </w:r>
    </w:p>
    <w:p w14:paraId="666A5125" w14:textId="77777777" w:rsidR="00484C9C" w:rsidRPr="005E611E" w:rsidRDefault="00484C9C" w:rsidP="00484C9C">
      <w:pPr>
        <w:pStyle w:val="EstiloPergunta"/>
        <w:jc w:val="both"/>
        <w:rPr>
          <w:rFonts w:asciiTheme="majorHAnsi" w:hAnsiTheme="majorHAnsi" w:cstheme="majorHAnsi"/>
          <w:lang w:val="pt-BR"/>
        </w:rPr>
      </w:pPr>
      <w:r w:rsidRPr="005E611E">
        <w:rPr>
          <w:rFonts w:asciiTheme="majorHAnsi" w:hAnsiTheme="majorHAnsi" w:cstheme="majorHAnsi"/>
          <w:lang w:val="pt-BR"/>
        </w:rPr>
        <w:t>Quando os produtos isentos de registro migrarem para o SOLICITA teremos que fazer aditamento, tal como foi feito quando o SGAS foi iniciado?</w:t>
      </w:r>
    </w:p>
    <w:p w14:paraId="17B7E923" w14:textId="77777777" w:rsidR="00484C9C" w:rsidRPr="005E611E" w:rsidRDefault="00484C9C" w:rsidP="00484C9C">
      <w:pPr>
        <w:pStyle w:val="EstiloPergunta"/>
        <w:jc w:val="both"/>
        <w:rPr>
          <w:rFonts w:asciiTheme="majorHAnsi" w:hAnsiTheme="majorHAnsi" w:cstheme="majorHAnsi"/>
          <w:lang w:val="pt-BR"/>
        </w:rPr>
      </w:pPr>
      <w:r w:rsidRPr="005E611E">
        <w:rPr>
          <w:rFonts w:asciiTheme="majorHAnsi" w:hAnsiTheme="majorHAnsi" w:cstheme="majorHAnsi"/>
          <w:lang w:val="pt-BR"/>
        </w:rPr>
        <w:t>RESPOSTA</w:t>
      </w:r>
    </w:p>
    <w:p w14:paraId="05779E63" w14:textId="77777777" w:rsidR="00484C9C" w:rsidRPr="005E611E" w:rsidRDefault="00484C9C" w:rsidP="00484C9C">
      <w:pPr>
        <w:ind w:firstLine="720"/>
        <w:jc w:val="both"/>
        <w:rPr>
          <w:rFonts w:asciiTheme="majorHAnsi" w:hAnsiTheme="majorHAnsi" w:cstheme="majorHAnsi"/>
          <w:color w:val="0070C0"/>
        </w:rPr>
      </w:pPr>
      <w:r w:rsidRPr="005E611E">
        <w:rPr>
          <w:rFonts w:asciiTheme="majorHAnsi" w:hAnsiTheme="majorHAnsi" w:cstheme="majorHAnsi"/>
          <w:color w:val="0070C0"/>
        </w:rPr>
        <w:t>Não. O procedimento de migração para o sistema SOLICITA não será considerado um aditamento.</w:t>
      </w:r>
    </w:p>
    <w:p w14:paraId="5903F80E" w14:textId="77777777" w:rsidR="00484C9C" w:rsidRPr="005E611E" w:rsidRDefault="00484C9C" w:rsidP="00484C9C">
      <w:pPr>
        <w:ind w:firstLine="720"/>
        <w:jc w:val="both"/>
        <w:rPr>
          <w:rFonts w:asciiTheme="majorHAnsi" w:hAnsiTheme="majorHAnsi" w:cstheme="majorHAnsi"/>
          <w:color w:val="0070C0"/>
        </w:rPr>
      </w:pPr>
      <w:r w:rsidRPr="005E611E">
        <w:rPr>
          <w:rFonts w:asciiTheme="majorHAnsi" w:hAnsiTheme="majorHAnsi" w:cstheme="majorHAnsi"/>
          <w:color w:val="0070C0"/>
        </w:rPr>
        <w:t>Durante a migração, a única informação que será automaticamente importada do SGAS é o nome do produto, e essa informação não poderá ser alterada.</w:t>
      </w:r>
    </w:p>
    <w:p w14:paraId="085024DB" w14:textId="77777777" w:rsidR="00484C9C" w:rsidRPr="005E611E" w:rsidRDefault="00484C9C" w:rsidP="00484C9C">
      <w:pPr>
        <w:pStyle w:val="EstiloResposta"/>
        <w:ind w:left="0" w:firstLine="720"/>
        <w:jc w:val="both"/>
        <w:rPr>
          <w:rFonts w:asciiTheme="majorHAnsi" w:hAnsiTheme="majorHAnsi" w:cstheme="majorHAnsi"/>
          <w:lang w:val="pt-BR"/>
        </w:rPr>
      </w:pPr>
      <w:r w:rsidRPr="005E611E">
        <w:rPr>
          <w:rFonts w:asciiTheme="majorHAnsi" w:hAnsiTheme="majorHAnsi" w:cstheme="majorHAnsi"/>
          <w:color w:val="0070C0"/>
          <w:lang w:val="pt-BR"/>
        </w:rPr>
        <w:t>Todas as demais informações necessárias à regularização do produto — como composição, apresentação, fabricante, entre outras — deverão ser inseridas novamente pela empresa no momento da submissão da petição no novo sistema.</w:t>
      </w:r>
    </w:p>
    <w:p w14:paraId="47BC3820" w14:textId="77777777" w:rsidR="00484C9C" w:rsidRPr="005E611E" w:rsidRDefault="00484C9C" w:rsidP="00484C9C">
      <w:pPr>
        <w:pBdr>
          <w:bottom w:val="single" w:sz="6" w:space="1" w:color="D9D9D9"/>
        </w:pBdr>
        <w:spacing w:before="160" w:after="160"/>
        <w:jc w:val="center"/>
        <w:rPr>
          <w:rFonts w:asciiTheme="majorHAnsi" w:hAnsiTheme="majorHAnsi" w:cstheme="majorHAnsi"/>
        </w:rPr>
      </w:pPr>
    </w:p>
    <w:p w14:paraId="028EA241" w14:textId="77777777" w:rsidR="00D05ACD" w:rsidRPr="005E611E" w:rsidRDefault="00D05ACD" w:rsidP="008E0056">
      <w:pPr>
        <w:pStyle w:val="EstiloPergunta"/>
        <w:rPr>
          <w:rFonts w:asciiTheme="majorHAnsi" w:hAnsiTheme="majorHAnsi" w:cstheme="majorHAnsi"/>
          <w:lang w:val="pt-BR"/>
        </w:rPr>
      </w:pPr>
    </w:p>
    <w:p w14:paraId="756379B7" w14:textId="77777777" w:rsidR="00D05ACD" w:rsidRPr="005E611E" w:rsidRDefault="00D05ACD" w:rsidP="008E0056">
      <w:pPr>
        <w:pStyle w:val="EstiloPergunta"/>
        <w:rPr>
          <w:rFonts w:asciiTheme="majorHAnsi" w:hAnsiTheme="majorHAnsi" w:cstheme="majorHAnsi"/>
          <w:lang w:val="pt-BR"/>
        </w:rPr>
      </w:pPr>
    </w:p>
    <w:p w14:paraId="5A75B1F2" w14:textId="77777777" w:rsidR="00D05ACD" w:rsidRPr="005E611E" w:rsidRDefault="00D05ACD" w:rsidP="008E0056">
      <w:pPr>
        <w:pStyle w:val="EstiloPergunta"/>
        <w:rPr>
          <w:rFonts w:asciiTheme="majorHAnsi" w:hAnsiTheme="majorHAnsi" w:cstheme="majorHAnsi"/>
          <w:lang w:val="pt-BR"/>
        </w:rPr>
      </w:pPr>
    </w:p>
    <w:p w14:paraId="02B88CD5" w14:textId="04415C11" w:rsidR="008E0056" w:rsidRPr="005E611E" w:rsidRDefault="008E0056" w:rsidP="008E0056">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PERGUNTA </w:t>
      </w:r>
      <w:r w:rsidR="00D05ACD" w:rsidRPr="005E611E">
        <w:rPr>
          <w:rFonts w:asciiTheme="majorHAnsi" w:hAnsiTheme="majorHAnsi" w:cstheme="majorHAnsi"/>
          <w:lang w:val="pt-BR"/>
        </w:rPr>
        <w:t>28</w:t>
      </w:r>
    </w:p>
    <w:p w14:paraId="7CFF7C5A" w14:textId="77777777" w:rsidR="008E0056" w:rsidRPr="005E611E" w:rsidRDefault="008E0056" w:rsidP="008E0056">
      <w:pPr>
        <w:spacing w:after="0"/>
        <w:jc w:val="both"/>
        <w:rPr>
          <w:rFonts w:asciiTheme="majorHAnsi" w:hAnsiTheme="majorHAnsi" w:cstheme="majorHAnsi"/>
          <w:b/>
          <w:bCs/>
        </w:rPr>
      </w:pPr>
      <w:r w:rsidRPr="005E611E">
        <w:rPr>
          <w:rFonts w:asciiTheme="majorHAnsi" w:hAnsiTheme="majorHAnsi" w:cstheme="majorHAnsi"/>
          <w:b/>
          <w:bCs/>
        </w:rPr>
        <w:t>A petição da declaração de interesse na continuidade de comercialização deve ser feita conforme vão vencendo os registros ou podem ser todas feitas até dezembro de 2025?</w:t>
      </w:r>
    </w:p>
    <w:p w14:paraId="70528104" w14:textId="77777777" w:rsidR="008E0056" w:rsidRPr="005E611E" w:rsidRDefault="008E0056" w:rsidP="008E0056">
      <w:pPr>
        <w:spacing w:after="0"/>
        <w:jc w:val="both"/>
        <w:rPr>
          <w:rFonts w:asciiTheme="majorHAnsi" w:hAnsiTheme="majorHAnsi" w:cstheme="majorHAnsi"/>
          <w:b/>
          <w:bCs/>
        </w:rPr>
      </w:pPr>
      <w:r w:rsidRPr="005E611E">
        <w:rPr>
          <w:rFonts w:asciiTheme="majorHAnsi" w:hAnsiTheme="majorHAnsi" w:cstheme="majorHAnsi"/>
          <w:b/>
          <w:bCs/>
        </w:rPr>
        <w:t>RESPOSTA</w:t>
      </w:r>
    </w:p>
    <w:p w14:paraId="282C6BDE" w14:textId="77777777" w:rsidR="008E0056" w:rsidRPr="005E611E" w:rsidRDefault="008E0056" w:rsidP="008E0056">
      <w:pPr>
        <w:pStyle w:val="EstiloPergunta"/>
        <w:spacing w:before="0" w:after="0"/>
        <w:ind w:firstLine="720"/>
        <w:jc w:val="both"/>
        <w:rPr>
          <w:rFonts w:asciiTheme="majorHAnsi" w:hAnsiTheme="majorHAnsi" w:cstheme="majorHAnsi"/>
          <w:b w:val="0"/>
          <w:color w:val="0070C0"/>
          <w:lang w:val="pt-BR"/>
        </w:rPr>
      </w:pPr>
      <w:r w:rsidRPr="005E611E">
        <w:rPr>
          <w:rFonts w:asciiTheme="majorHAnsi" w:hAnsiTheme="majorHAnsi" w:cstheme="majorHAnsi"/>
          <w:b w:val="0"/>
          <w:color w:val="0070C0"/>
          <w:lang w:val="pt-BR"/>
        </w:rPr>
        <w:t>A decisão de realizar a declaração de interesse na continuidade de comercialização cabe à empresa. Entretanto, a partir de 1º de janeiro de 2026, não será mais possível realizar a declaração pelo sistema SGAS, devendo esta ser feita exclusivamente pelo sistema SOLICITA.</w:t>
      </w:r>
    </w:p>
    <w:p w14:paraId="4B32EF67" w14:textId="77777777" w:rsidR="008E0056" w:rsidRPr="005E611E" w:rsidRDefault="008E0056" w:rsidP="008E0056">
      <w:pPr>
        <w:pStyle w:val="EstiloPergunta"/>
        <w:spacing w:before="0" w:after="0"/>
        <w:ind w:firstLine="720"/>
        <w:jc w:val="both"/>
        <w:rPr>
          <w:rFonts w:asciiTheme="majorHAnsi" w:hAnsiTheme="majorHAnsi" w:cstheme="majorHAnsi"/>
          <w:b w:val="0"/>
          <w:color w:val="0070C0"/>
          <w:lang w:val="pt-BR"/>
        </w:rPr>
      </w:pPr>
      <w:r w:rsidRPr="005E611E">
        <w:rPr>
          <w:rFonts w:asciiTheme="majorHAnsi" w:hAnsiTheme="majorHAnsi" w:cstheme="majorHAnsi"/>
          <w:b w:val="0"/>
          <w:color w:val="0070C0"/>
          <w:lang w:val="pt-BR"/>
        </w:rPr>
        <w:t>Destaca-se que o interesse na continuidade da comercialização dos produtos deve ser declarado por meio de formulário específico no sistema eletrônico de peticionamento, nos últimos seis meses do decênio de regularização, conforme art. 41 da RDC nº 907, de 2024.</w:t>
      </w:r>
    </w:p>
    <w:p w14:paraId="7C170E64" w14:textId="77777777" w:rsidR="008E0056" w:rsidRPr="005E611E" w:rsidRDefault="008E0056" w:rsidP="008E0056">
      <w:pPr>
        <w:pStyle w:val="EstiloPergunta"/>
        <w:spacing w:after="0"/>
        <w:ind w:firstLine="720"/>
        <w:jc w:val="both"/>
        <w:rPr>
          <w:rFonts w:asciiTheme="majorHAnsi" w:hAnsiTheme="majorHAnsi" w:cstheme="majorHAnsi"/>
          <w:b w:val="0"/>
          <w:color w:val="0070C0"/>
          <w:lang w:val="pt-BR"/>
        </w:rPr>
      </w:pPr>
      <w:r w:rsidRPr="005E611E">
        <w:rPr>
          <w:rFonts w:asciiTheme="majorHAnsi" w:hAnsiTheme="majorHAnsi" w:cstheme="majorHAnsi"/>
          <w:b w:val="0"/>
          <w:color w:val="0070C0"/>
          <w:lang w:val="pt-BR"/>
        </w:rPr>
        <w:t>Conforme o § 1º do art. 4º da Resolução nº 951, de 2024, as empresas responsáveis pela regularização poderão realizar a declaração de interesse na continuidade da comercialização no sistema SGAS até 31 de dezembro de 2025.</w:t>
      </w:r>
    </w:p>
    <w:p w14:paraId="1B901994" w14:textId="77777777" w:rsidR="008E0056" w:rsidRPr="005E611E" w:rsidRDefault="008E0056" w:rsidP="008E0056">
      <w:pPr>
        <w:pStyle w:val="EstiloPergunta"/>
        <w:spacing w:before="0" w:after="0"/>
        <w:ind w:firstLine="720"/>
        <w:jc w:val="both"/>
        <w:rPr>
          <w:rFonts w:asciiTheme="majorHAnsi" w:hAnsiTheme="majorHAnsi" w:cstheme="majorHAnsi"/>
          <w:b w:val="0"/>
          <w:color w:val="0070C0"/>
          <w:lang w:val="pt-BR"/>
        </w:rPr>
      </w:pPr>
      <w:r w:rsidRPr="005E611E">
        <w:rPr>
          <w:rFonts w:asciiTheme="majorHAnsi" w:hAnsiTheme="majorHAnsi" w:cstheme="majorHAnsi"/>
          <w:b w:val="0"/>
          <w:color w:val="0070C0"/>
          <w:lang w:val="pt-BR"/>
        </w:rPr>
        <w:t>Caso a empresa opte pela declaração de interesse na continuidade da comercialização no sistema SGAS, a migração poderá ser realizada durante o prazo de validade da regularização do produto que consta do sistema SGAS, conforme art. 3º da RDC nº 951, de 2024. No entanto, a data de migração influenciará o prazo que a empresa poderá utilizar a rotulagem com o número de processo do sistema SGAS para a fabricação dos produtos, conforme o art. 6º da Resolução nº 951, de 2024.</w:t>
      </w:r>
    </w:p>
    <w:p w14:paraId="0231F100" w14:textId="77777777" w:rsidR="008E0056" w:rsidRPr="005E611E" w:rsidRDefault="008E0056" w:rsidP="008E0056">
      <w:pPr>
        <w:pStyle w:val="EstiloPergunta"/>
        <w:spacing w:before="0" w:after="0"/>
        <w:ind w:firstLine="720"/>
        <w:jc w:val="both"/>
        <w:rPr>
          <w:rFonts w:asciiTheme="majorHAnsi" w:hAnsiTheme="majorHAnsi" w:cstheme="majorHAnsi"/>
          <w:b w:val="0"/>
          <w:color w:val="0070C0"/>
          <w:lang w:val="pt-BR"/>
        </w:rPr>
      </w:pPr>
      <w:r w:rsidRPr="005E611E">
        <w:rPr>
          <w:rFonts w:asciiTheme="majorHAnsi" w:hAnsiTheme="majorHAnsi" w:cstheme="majorHAnsi"/>
          <w:b w:val="0"/>
          <w:color w:val="0070C0"/>
          <w:lang w:val="pt-BR"/>
        </w:rPr>
        <w:t>.</w:t>
      </w:r>
    </w:p>
    <w:p w14:paraId="50F7433F" w14:textId="77777777" w:rsidR="008E0056" w:rsidRPr="005E611E" w:rsidRDefault="008E0056" w:rsidP="008E0056">
      <w:pPr>
        <w:pBdr>
          <w:bottom w:val="single" w:sz="6" w:space="1" w:color="D9D9D9"/>
        </w:pBdr>
        <w:spacing w:before="160" w:after="160"/>
        <w:jc w:val="center"/>
        <w:rPr>
          <w:rFonts w:asciiTheme="majorHAnsi" w:hAnsiTheme="majorHAnsi" w:cstheme="majorHAnsi"/>
        </w:rPr>
      </w:pPr>
    </w:p>
    <w:p w14:paraId="0998FF0D" w14:textId="6F9F2DE7" w:rsidR="008E0056" w:rsidRPr="005E611E" w:rsidRDefault="008E0056" w:rsidP="008E0056">
      <w:pPr>
        <w:spacing w:after="0"/>
        <w:jc w:val="both"/>
        <w:rPr>
          <w:rFonts w:asciiTheme="majorHAnsi" w:hAnsiTheme="majorHAnsi" w:cstheme="majorHAnsi"/>
          <w:b/>
          <w:bCs/>
        </w:rPr>
      </w:pPr>
      <w:r w:rsidRPr="005E611E">
        <w:rPr>
          <w:rFonts w:ascii="Segoe UI Emoji" w:hAnsi="Segoe UI Emoji" w:cs="Segoe UI Emoji"/>
        </w:rPr>
        <w:t>❓</w:t>
      </w:r>
      <w:r w:rsidRPr="005E611E">
        <w:rPr>
          <w:rFonts w:asciiTheme="majorHAnsi" w:hAnsiTheme="majorHAnsi" w:cstheme="majorHAnsi"/>
        </w:rPr>
        <w:t xml:space="preserve"> </w:t>
      </w:r>
      <w:r w:rsidRPr="005E611E">
        <w:rPr>
          <w:rFonts w:asciiTheme="majorHAnsi" w:hAnsiTheme="majorHAnsi" w:cstheme="majorHAnsi"/>
          <w:b/>
          <w:bCs/>
        </w:rPr>
        <w:t xml:space="preserve">PERGUNTA </w:t>
      </w:r>
      <w:r w:rsidR="00D05ACD" w:rsidRPr="005E611E">
        <w:rPr>
          <w:rFonts w:asciiTheme="majorHAnsi" w:hAnsiTheme="majorHAnsi" w:cstheme="majorHAnsi"/>
          <w:b/>
          <w:bCs/>
        </w:rPr>
        <w:t>29</w:t>
      </w:r>
    </w:p>
    <w:p w14:paraId="4D7D4095" w14:textId="77777777" w:rsidR="008E0056" w:rsidRPr="005E611E" w:rsidRDefault="008E0056" w:rsidP="008E0056">
      <w:pPr>
        <w:spacing w:after="0"/>
        <w:jc w:val="both"/>
        <w:rPr>
          <w:rFonts w:asciiTheme="majorHAnsi" w:hAnsiTheme="majorHAnsi" w:cstheme="majorHAnsi"/>
          <w:b/>
          <w:bCs/>
        </w:rPr>
      </w:pPr>
      <w:r w:rsidRPr="005E611E">
        <w:rPr>
          <w:rFonts w:asciiTheme="majorHAnsi" w:hAnsiTheme="majorHAnsi" w:cstheme="majorHAnsi"/>
          <w:b/>
          <w:bCs/>
        </w:rPr>
        <w:t>Com a publicação da RDC 951/2024 e a migração do sistema SGAS para o SOLICITA, gostaríamos de esclarecer se será possível realizar o desmembramento de produtos atualmente registrados em um único processo para múltiplos processos distintos.</w:t>
      </w:r>
    </w:p>
    <w:p w14:paraId="59236A12" w14:textId="77777777" w:rsidR="008E0056" w:rsidRPr="005E611E" w:rsidRDefault="008E0056" w:rsidP="008E0056">
      <w:pPr>
        <w:spacing w:after="0"/>
        <w:jc w:val="both"/>
        <w:rPr>
          <w:rFonts w:asciiTheme="majorHAnsi" w:hAnsiTheme="majorHAnsi" w:cstheme="majorHAnsi"/>
          <w:b/>
          <w:bCs/>
        </w:rPr>
      </w:pPr>
      <w:r w:rsidRPr="005E611E">
        <w:rPr>
          <w:rFonts w:asciiTheme="majorHAnsi" w:hAnsiTheme="majorHAnsi" w:cstheme="majorHAnsi"/>
          <w:b/>
          <w:bCs/>
        </w:rPr>
        <w:t>Por exemplo, atualmente possuímos um processo que contempla 20 tonalidades de esmaltes. Com a migração para o novo sistema, será viável segregar essas tonalidades em dois processos distintos? Caso positivo, quais seriam os procedimentos necessários para essa divisão?</w:t>
      </w:r>
    </w:p>
    <w:p w14:paraId="3EA91B7E" w14:textId="77777777" w:rsidR="008E0056" w:rsidRPr="005E611E" w:rsidRDefault="008E0056" w:rsidP="008E0056">
      <w:pPr>
        <w:spacing w:after="0"/>
        <w:jc w:val="both"/>
        <w:rPr>
          <w:rFonts w:asciiTheme="majorHAnsi" w:hAnsiTheme="majorHAnsi" w:cstheme="majorHAnsi"/>
          <w:b/>
          <w:bCs/>
        </w:rPr>
      </w:pPr>
      <w:r w:rsidRPr="005E611E">
        <w:rPr>
          <w:rFonts w:asciiTheme="majorHAnsi" w:hAnsiTheme="majorHAnsi" w:cstheme="majorHAnsi"/>
          <w:b/>
          <w:bCs/>
        </w:rPr>
        <w:t>RESPOSTA</w:t>
      </w:r>
    </w:p>
    <w:p w14:paraId="78907A46" w14:textId="77777777" w:rsidR="008E0056" w:rsidRPr="005E611E" w:rsidRDefault="008E0056" w:rsidP="008E0056">
      <w:pPr>
        <w:spacing w:after="0"/>
        <w:ind w:firstLine="720"/>
        <w:jc w:val="both"/>
        <w:rPr>
          <w:rFonts w:asciiTheme="majorHAnsi" w:hAnsiTheme="majorHAnsi" w:cstheme="majorHAnsi"/>
          <w:color w:val="0070C0"/>
        </w:rPr>
      </w:pPr>
      <w:r w:rsidRPr="005E611E">
        <w:rPr>
          <w:rFonts w:asciiTheme="majorHAnsi" w:hAnsiTheme="majorHAnsi" w:cstheme="majorHAnsi"/>
          <w:color w:val="0070C0"/>
        </w:rPr>
        <w:t xml:space="preserve">Na migração não será possível fazer essa separação. </w:t>
      </w:r>
    </w:p>
    <w:p w14:paraId="59AFD6E6" w14:textId="77777777" w:rsidR="008E0056" w:rsidRPr="005E611E" w:rsidRDefault="008E0056" w:rsidP="008E0056">
      <w:pPr>
        <w:spacing w:after="0"/>
        <w:ind w:firstLine="720"/>
        <w:jc w:val="both"/>
        <w:rPr>
          <w:rFonts w:asciiTheme="majorHAnsi" w:hAnsiTheme="majorHAnsi" w:cstheme="majorHAnsi"/>
          <w:color w:val="0070C0"/>
        </w:rPr>
      </w:pPr>
      <w:r w:rsidRPr="005E611E">
        <w:rPr>
          <w:rFonts w:asciiTheme="majorHAnsi" w:hAnsiTheme="majorHAnsi" w:cstheme="majorHAnsi"/>
          <w:color w:val="0070C0"/>
        </w:rPr>
        <w:t>A empresa poderá utilizar a migração para fazer um processo, mas os outros terão que ser peticionados como produtos novos no SOLICITA.</w:t>
      </w:r>
    </w:p>
    <w:p w14:paraId="49D41EFB" w14:textId="77777777" w:rsidR="008E0056" w:rsidRPr="005E611E" w:rsidRDefault="008E0056" w:rsidP="008E0056">
      <w:pPr>
        <w:pBdr>
          <w:bottom w:val="single" w:sz="6" w:space="1" w:color="D9D9D9"/>
        </w:pBdr>
        <w:spacing w:before="160" w:after="160"/>
        <w:jc w:val="center"/>
        <w:rPr>
          <w:rFonts w:asciiTheme="majorHAnsi" w:hAnsiTheme="majorHAnsi" w:cstheme="majorHAnsi"/>
        </w:rPr>
      </w:pPr>
    </w:p>
    <w:p w14:paraId="69B54C76" w14:textId="3617B444" w:rsidR="008E0056" w:rsidRPr="005E611E" w:rsidRDefault="008E0056" w:rsidP="008E0056">
      <w:pPr>
        <w:spacing w:after="0"/>
        <w:jc w:val="both"/>
        <w:rPr>
          <w:rFonts w:asciiTheme="majorHAnsi" w:hAnsiTheme="majorHAnsi" w:cstheme="majorHAnsi"/>
          <w:b/>
          <w:bCs/>
        </w:rPr>
      </w:pPr>
      <w:r w:rsidRPr="005E611E">
        <w:rPr>
          <w:rFonts w:ascii="Segoe UI Emoji" w:hAnsi="Segoe UI Emoji" w:cs="Segoe UI Emoji"/>
        </w:rPr>
        <w:t>❓</w:t>
      </w:r>
      <w:r w:rsidRPr="005E611E">
        <w:rPr>
          <w:rFonts w:asciiTheme="majorHAnsi" w:hAnsiTheme="majorHAnsi" w:cstheme="majorHAnsi"/>
        </w:rPr>
        <w:t xml:space="preserve"> </w:t>
      </w:r>
      <w:r w:rsidRPr="005E611E">
        <w:rPr>
          <w:rFonts w:asciiTheme="majorHAnsi" w:hAnsiTheme="majorHAnsi" w:cstheme="majorHAnsi"/>
          <w:b/>
          <w:bCs/>
        </w:rPr>
        <w:t xml:space="preserve">PERGUNTA </w:t>
      </w:r>
      <w:r w:rsidR="00D05ACD" w:rsidRPr="005E611E">
        <w:rPr>
          <w:rFonts w:asciiTheme="majorHAnsi" w:hAnsiTheme="majorHAnsi" w:cstheme="majorHAnsi"/>
          <w:b/>
          <w:bCs/>
        </w:rPr>
        <w:t>30</w:t>
      </w:r>
    </w:p>
    <w:p w14:paraId="6B433D6E" w14:textId="77777777" w:rsidR="008E0056" w:rsidRPr="005E611E" w:rsidRDefault="008E0056" w:rsidP="008E0056">
      <w:pPr>
        <w:spacing w:after="0"/>
        <w:jc w:val="both"/>
        <w:rPr>
          <w:rFonts w:asciiTheme="majorHAnsi" w:hAnsiTheme="majorHAnsi" w:cstheme="majorHAnsi"/>
          <w:b/>
          <w:bCs/>
        </w:rPr>
      </w:pPr>
      <w:r w:rsidRPr="005E611E">
        <w:rPr>
          <w:rFonts w:asciiTheme="majorHAnsi" w:hAnsiTheme="majorHAnsi" w:cstheme="majorHAnsi"/>
          <w:b/>
          <w:bCs/>
        </w:rPr>
        <w:t>Para a Migração das notificações já existentes para o sistema SOLICITA, devo entrar com Petição Inicial ou Petição Vinculada a um processo já existente? Visto que já foram notificadas e não deveria gerar novo Guia de recolhimento. Qual seria a classe de produto e destinação de um aromatizador de ambiente? Pois não há a opção desta classe no sistema.</w:t>
      </w:r>
    </w:p>
    <w:p w14:paraId="0D989AC0" w14:textId="77777777" w:rsidR="008E0056" w:rsidRPr="005E611E" w:rsidRDefault="008E0056" w:rsidP="008E0056">
      <w:pPr>
        <w:spacing w:after="0"/>
        <w:jc w:val="both"/>
        <w:rPr>
          <w:rFonts w:asciiTheme="majorHAnsi" w:hAnsiTheme="majorHAnsi" w:cstheme="majorHAnsi"/>
          <w:b/>
          <w:bCs/>
        </w:rPr>
      </w:pPr>
      <w:r w:rsidRPr="005E611E">
        <w:rPr>
          <w:rFonts w:asciiTheme="majorHAnsi" w:hAnsiTheme="majorHAnsi" w:cstheme="majorHAnsi"/>
          <w:b/>
          <w:bCs/>
        </w:rPr>
        <w:t>RESPOSTA</w:t>
      </w:r>
    </w:p>
    <w:p w14:paraId="32757FE8" w14:textId="77777777" w:rsidR="008E0056" w:rsidRPr="005E611E" w:rsidRDefault="008E0056" w:rsidP="008E0056">
      <w:pPr>
        <w:spacing w:after="20"/>
        <w:ind w:firstLine="720"/>
        <w:jc w:val="both"/>
        <w:rPr>
          <w:rFonts w:asciiTheme="majorHAnsi" w:hAnsiTheme="majorHAnsi" w:cstheme="majorHAnsi"/>
          <w:color w:val="0070C0"/>
        </w:rPr>
      </w:pPr>
      <w:r w:rsidRPr="005E611E">
        <w:rPr>
          <w:rFonts w:asciiTheme="majorHAnsi" w:hAnsiTheme="majorHAnsi" w:cstheme="majorHAnsi"/>
          <w:color w:val="0070C0"/>
        </w:rPr>
        <w:t>A migração consistirá no preenchimento do formulário eletrônico no SOLICITA, de forma semelhante ao peticionamento de um novo produto.</w:t>
      </w:r>
    </w:p>
    <w:p w14:paraId="60B8BE0C" w14:textId="77777777" w:rsidR="008E0056" w:rsidRPr="005E611E" w:rsidRDefault="008E0056" w:rsidP="008E0056">
      <w:pPr>
        <w:spacing w:after="20"/>
        <w:ind w:firstLine="720"/>
        <w:jc w:val="both"/>
        <w:rPr>
          <w:rFonts w:asciiTheme="majorHAnsi" w:hAnsiTheme="majorHAnsi" w:cstheme="majorHAnsi"/>
          <w:color w:val="0070C0"/>
        </w:rPr>
      </w:pPr>
      <w:r w:rsidRPr="005E611E">
        <w:rPr>
          <w:rFonts w:asciiTheme="majorHAnsi" w:hAnsiTheme="majorHAnsi" w:cstheme="majorHAnsi"/>
          <w:color w:val="0070C0"/>
        </w:rPr>
        <w:t>A única informação automaticamente importada do SGAS será o nome do produto, o qual não poderá ser alterada. Todas as demais informações deverão ser preenchidas novamente pela empresa no momento da migração.</w:t>
      </w:r>
    </w:p>
    <w:p w14:paraId="2A5FB93D" w14:textId="77777777" w:rsidR="008E0056" w:rsidRPr="005E611E" w:rsidRDefault="008E0056" w:rsidP="008E0056">
      <w:pPr>
        <w:spacing w:after="20"/>
        <w:ind w:firstLine="720"/>
        <w:jc w:val="both"/>
        <w:rPr>
          <w:rFonts w:asciiTheme="majorHAnsi" w:hAnsiTheme="majorHAnsi" w:cstheme="majorHAnsi"/>
          <w:color w:val="0070C0"/>
        </w:rPr>
      </w:pPr>
      <w:r w:rsidRPr="005E611E">
        <w:rPr>
          <w:rFonts w:asciiTheme="majorHAnsi" w:hAnsiTheme="majorHAnsi" w:cstheme="majorHAnsi"/>
          <w:color w:val="0070C0"/>
        </w:rPr>
        <w:lastRenderedPageBreak/>
        <w:t>As informações do produto devem ser mantidas exatamente como registradas no SGAS, salvo nas seguintes situações:</w:t>
      </w:r>
    </w:p>
    <w:p w14:paraId="35521BB3" w14:textId="77777777" w:rsidR="008E0056" w:rsidRPr="005E611E" w:rsidRDefault="008E0056" w:rsidP="008E0056">
      <w:pPr>
        <w:numPr>
          <w:ilvl w:val="0"/>
          <w:numId w:val="42"/>
        </w:numPr>
        <w:spacing w:after="20"/>
        <w:jc w:val="both"/>
        <w:rPr>
          <w:rFonts w:asciiTheme="majorHAnsi" w:hAnsiTheme="majorHAnsi" w:cstheme="majorHAnsi"/>
          <w:color w:val="0070C0"/>
        </w:rPr>
      </w:pPr>
      <w:r w:rsidRPr="005E611E">
        <w:rPr>
          <w:rFonts w:asciiTheme="majorHAnsi" w:hAnsiTheme="majorHAnsi" w:cstheme="majorHAnsi"/>
          <w:color w:val="0070C0"/>
        </w:rPr>
        <w:t>Quando a alteração for necessária para adequação à RDC nº 949, de 2024; ou</w:t>
      </w:r>
    </w:p>
    <w:p w14:paraId="29FD60E5" w14:textId="77777777" w:rsidR="008E0056" w:rsidRPr="005E611E" w:rsidRDefault="008E0056" w:rsidP="008E0056">
      <w:pPr>
        <w:numPr>
          <w:ilvl w:val="0"/>
          <w:numId w:val="42"/>
        </w:numPr>
        <w:spacing w:after="20"/>
        <w:jc w:val="both"/>
        <w:rPr>
          <w:rFonts w:asciiTheme="majorHAnsi" w:hAnsiTheme="majorHAnsi" w:cstheme="majorHAnsi"/>
          <w:color w:val="0070C0"/>
        </w:rPr>
      </w:pPr>
      <w:r w:rsidRPr="005E611E">
        <w:rPr>
          <w:rFonts w:asciiTheme="majorHAnsi" w:hAnsiTheme="majorHAnsi" w:cstheme="majorHAnsi"/>
          <w:color w:val="0070C0"/>
        </w:rPr>
        <w:t>Quando se tratar de correção do grupo de produtos originalmente informado.</w:t>
      </w:r>
    </w:p>
    <w:p w14:paraId="787AF3E0" w14:textId="77777777" w:rsidR="008E0056" w:rsidRPr="005E611E" w:rsidRDefault="008E0056" w:rsidP="008E0056">
      <w:pPr>
        <w:spacing w:after="20"/>
        <w:ind w:firstLine="720"/>
        <w:jc w:val="both"/>
        <w:rPr>
          <w:rFonts w:asciiTheme="majorHAnsi" w:hAnsiTheme="majorHAnsi" w:cstheme="majorHAnsi"/>
          <w:color w:val="0070C0"/>
        </w:rPr>
      </w:pPr>
      <w:r w:rsidRPr="005E611E">
        <w:rPr>
          <w:rFonts w:asciiTheme="majorHAnsi" w:hAnsiTheme="majorHAnsi" w:cstheme="majorHAnsi"/>
          <w:color w:val="0070C0"/>
        </w:rPr>
        <w:t>Alterações que resultem em mudança do grupo do produto peticionado no SGAS e que não se enquadrem nessas exceções poderão levar ao cancelamento do processo.</w:t>
      </w:r>
    </w:p>
    <w:p w14:paraId="1FEACB8B" w14:textId="77777777" w:rsidR="008E0056" w:rsidRPr="005E611E" w:rsidRDefault="008E0056" w:rsidP="008E0056">
      <w:pPr>
        <w:spacing w:after="20"/>
        <w:ind w:firstLine="720"/>
        <w:jc w:val="both"/>
        <w:rPr>
          <w:rFonts w:asciiTheme="majorHAnsi" w:hAnsiTheme="majorHAnsi" w:cstheme="majorHAnsi"/>
          <w:color w:val="0070C0"/>
        </w:rPr>
      </w:pPr>
      <w:r w:rsidRPr="005E611E">
        <w:rPr>
          <w:rFonts w:asciiTheme="majorHAnsi" w:hAnsiTheme="majorHAnsi" w:cstheme="majorHAnsi"/>
          <w:color w:val="0070C0"/>
        </w:rPr>
        <w:t>Passos para realizar a migração:</w:t>
      </w:r>
    </w:p>
    <w:p w14:paraId="0D8F4E05" w14:textId="77777777" w:rsidR="008E0056" w:rsidRPr="005E611E" w:rsidRDefault="008E0056" w:rsidP="008E0056">
      <w:pPr>
        <w:numPr>
          <w:ilvl w:val="0"/>
          <w:numId w:val="44"/>
        </w:numPr>
        <w:spacing w:after="20"/>
        <w:jc w:val="both"/>
        <w:rPr>
          <w:rFonts w:asciiTheme="majorHAnsi" w:hAnsiTheme="majorHAnsi" w:cstheme="majorHAnsi"/>
          <w:color w:val="0070C0"/>
        </w:rPr>
      </w:pPr>
      <w:r w:rsidRPr="005E611E">
        <w:rPr>
          <w:rFonts w:asciiTheme="majorHAnsi" w:hAnsiTheme="majorHAnsi" w:cstheme="majorHAnsi"/>
          <w:color w:val="0070C0"/>
        </w:rPr>
        <w:t>Acessar o sistema SOLICITA;</w:t>
      </w:r>
    </w:p>
    <w:p w14:paraId="4DB0C3F9" w14:textId="77777777" w:rsidR="008E0056" w:rsidRPr="005E611E" w:rsidRDefault="008E0056" w:rsidP="008E0056">
      <w:pPr>
        <w:numPr>
          <w:ilvl w:val="0"/>
          <w:numId w:val="44"/>
        </w:numPr>
        <w:spacing w:after="20"/>
        <w:jc w:val="both"/>
        <w:rPr>
          <w:rFonts w:asciiTheme="majorHAnsi" w:hAnsiTheme="majorHAnsi" w:cstheme="majorHAnsi"/>
          <w:color w:val="0070C0"/>
        </w:rPr>
      </w:pPr>
      <w:r w:rsidRPr="005E611E">
        <w:rPr>
          <w:rFonts w:asciiTheme="majorHAnsi" w:hAnsiTheme="majorHAnsi" w:cstheme="majorHAnsi"/>
          <w:color w:val="0070C0"/>
        </w:rPr>
        <w:t>Selecionar a opção “Petição Inicial”;</w:t>
      </w:r>
    </w:p>
    <w:p w14:paraId="115AFD1A" w14:textId="77777777" w:rsidR="008E0056" w:rsidRPr="005E611E" w:rsidRDefault="008E0056" w:rsidP="008E0056">
      <w:pPr>
        <w:numPr>
          <w:ilvl w:val="0"/>
          <w:numId w:val="44"/>
        </w:numPr>
        <w:spacing w:after="20"/>
        <w:jc w:val="both"/>
        <w:rPr>
          <w:rFonts w:asciiTheme="majorHAnsi" w:hAnsiTheme="majorHAnsi" w:cstheme="majorHAnsi"/>
          <w:color w:val="0070C0"/>
        </w:rPr>
      </w:pPr>
      <w:r w:rsidRPr="005E611E">
        <w:rPr>
          <w:rFonts w:asciiTheme="majorHAnsi" w:hAnsiTheme="majorHAnsi" w:cstheme="majorHAnsi"/>
          <w:color w:val="0070C0"/>
        </w:rPr>
        <w:t>Buscar pelo código de assunto 2727 - NOT. COSMÉTICOS - Migração de produto cosmético Isento de Registro;</w:t>
      </w:r>
    </w:p>
    <w:p w14:paraId="6AAC9985" w14:textId="77777777" w:rsidR="008E0056" w:rsidRPr="005E611E" w:rsidRDefault="008E0056" w:rsidP="008E0056">
      <w:pPr>
        <w:numPr>
          <w:ilvl w:val="0"/>
          <w:numId w:val="44"/>
        </w:numPr>
        <w:spacing w:after="20"/>
        <w:jc w:val="both"/>
        <w:rPr>
          <w:rFonts w:asciiTheme="majorHAnsi" w:hAnsiTheme="majorHAnsi" w:cstheme="majorHAnsi"/>
          <w:color w:val="0070C0"/>
        </w:rPr>
      </w:pPr>
      <w:r w:rsidRPr="005E611E">
        <w:rPr>
          <w:rFonts w:asciiTheme="majorHAnsi" w:hAnsiTheme="majorHAnsi" w:cstheme="majorHAnsi"/>
          <w:color w:val="0070C0"/>
        </w:rPr>
        <w:t>Preencher o campo “Número do processo a ser migrado” na seção “Dados de produto que será migrado” com o número do processo do SGAS;</w:t>
      </w:r>
    </w:p>
    <w:p w14:paraId="7A8A83AA" w14:textId="77777777" w:rsidR="008E0056" w:rsidRPr="005E611E" w:rsidRDefault="008E0056" w:rsidP="008E0056">
      <w:pPr>
        <w:numPr>
          <w:ilvl w:val="0"/>
          <w:numId w:val="44"/>
        </w:numPr>
        <w:spacing w:after="20"/>
        <w:jc w:val="both"/>
        <w:rPr>
          <w:rFonts w:asciiTheme="majorHAnsi" w:hAnsiTheme="majorHAnsi" w:cstheme="majorHAnsi"/>
          <w:color w:val="0070C0"/>
        </w:rPr>
      </w:pPr>
      <w:r w:rsidRPr="005E611E">
        <w:rPr>
          <w:rFonts w:asciiTheme="majorHAnsi" w:hAnsiTheme="majorHAnsi" w:cstheme="majorHAnsi"/>
          <w:color w:val="0070C0"/>
        </w:rPr>
        <w:t>Preencher todo o formulário de petição com as informações do produto conforme consta no SGAS; e</w:t>
      </w:r>
    </w:p>
    <w:p w14:paraId="2EEA16BB" w14:textId="77777777" w:rsidR="008E0056" w:rsidRPr="005E611E" w:rsidRDefault="008E0056" w:rsidP="008E0056">
      <w:pPr>
        <w:numPr>
          <w:ilvl w:val="0"/>
          <w:numId w:val="44"/>
        </w:numPr>
        <w:spacing w:after="20"/>
        <w:jc w:val="both"/>
        <w:rPr>
          <w:rFonts w:asciiTheme="majorHAnsi" w:hAnsiTheme="majorHAnsi" w:cstheme="majorHAnsi"/>
          <w:color w:val="0070C0"/>
        </w:rPr>
      </w:pPr>
      <w:r w:rsidRPr="005E611E">
        <w:rPr>
          <w:rFonts w:asciiTheme="majorHAnsi" w:hAnsiTheme="majorHAnsi" w:cstheme="majorHAnsi"/>
          <w:color w:val="0070C0"/>
        </w:rPr>
        <w:t>Finalizar e enviar a petição.</w:t>
      </w:r>
    </w:p>
    <w:p w14:paraId="6576D514" w14:textId="77777777" w:rsidR="008E0056" w:rsidRPr="005E611E" w:rsidRDefault="008E0056" w:rsidP="008E0056">
      <w:pPr>
        <w:spacing w:after="0"/>
        <w:ind w:firstLine="720"/>
        <w:jc w:val="both"/>
        <w:rPr>
          <w:rFonts w:asciiTheme="majorHAnsi" w:hAnsiTheme="majorHAnsi" w:cstheme="majorHAnsi"/>
          <w:color w:val="0070C0"/>
        </w:rPr>
      </w:pPr>
      <w:r w:rsidRPr="005E611E">
        <w:rPr>
          <w:rFonts w:asciiTheme="majorHAnsi" w:hAnsiTheme="majorHAnsi" w:cstheme="majorHAnsi"/>
          <w:color w:val="0070C0"/>
        </w:rPr>
        <w:t>Aromatizador de ambiente pode ser peticionado como Odorizante de ambiente.</w:t>
      </w:r>
    </w:p>
    <w:p w14:paraId="1AD9559B" w14:textId="77777777" w:rsidR="008E0056" w:rsidRPr="005E611E" w:rsidRDefault="008E0056" w:rsidP="008E0056">
      <w:pPr>
        <w:pBdr>
          <w:bottom w:val="single" w:sz="6" w:space="1" w:color="D9D9D9"/>
        </w:pBdr>
        <w:spacing w:before="160" w:after="160"/>
        <w:jc w:val="center"/>
        <w:rPr>
          <w:rFonts w:asciiTheme="majorHAnsi" w:hAnsiTheme="majorHAnsi" w:cstheme="majorHAnsi"/>
        </w:rPr>
      </w:pPr>
    </w:p>
    <w:p w14:paraId="1FE59A69" w14:textId="77ED1F2B" w:rsidR="00B70D01" w:rsidRPr="005E611E" w:rsidRDefault="003B7ACD">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w:t>
      </w:r>
      <w:r w:rsidR="00B70D01" w:rsidRPr="005E611E">
        <w:rPr>
          <w:rFonts w:asciiTheme="majorHAnsi" w:hAnsiTheme="majorHAnsi" w:cstheme="majorHAnsi"/>
          <w:lang w:val="pt-BR"/>
        </w:rPr>
        <w:t xml:space="preserve">PERGUNTA </w:t>
      </w:r>
      <w:r w:rsidR="00D05ACD" w:rsidRPr="005E611E">
        <w:rPr>
          <w:rFonts w:asciiTheme="majorHAnsi" w:hAnsiTheme="majorHAnsi" w:cstheme="majorHAnsi"/>
          <w:lang w:val="pt-BR"/>
        </w:rPr>
        <w:t>31</w:t>
      </w:r>
    </w:p>
    <w:p w14:paraId="0300DC67" w14:textId="2138ECEA" w:rsidR="00982BB8" w:rsidRPr="005E611E" w:rsidRDefault="003B7ACD">
      <w:pPr>
        <w:pStyle w:val="EstiloPergunta"/>
        <w:rPr>
          <w:rFonts w:asciiTheme="majorHAnsi" w:hAnsiTheme="majorHAnsi" w:cstheme="majorHAnsi"/>
          <w:lang w:val="pt-BR"/>
        </w:rPr>
      </w:pPr>
      <w:r w:rsidRPr="005E611E">
        <w:rPr>
          <w:rFonts w:asciiTheme="majorHAnsi" w:hAnsiTheme="majorHAnsi" w:cstheme="majorHAnsi"/>
          <w:lang w:val="pt-BR"/>
        </w:rPr>
        <w:t>Como vou saber em qual grupo de produto meu produto deve ser classificado?</w:t>
      </w:r>
    </w:p>
    <w:p w14:paraId="7D20F226" w14:textId="3F5DA15A" w:rsidR="00B70D01" w:rsidRPr="005E611E" w:rsidRDefault="00B70D01">
      <w:pPr>
        <w:pStyle w:val="EstiloPergunta"/>
        <w:rPr>
          <w:rFonts w:asciiTheme="majorHAnsi" w:hAnsiTheme="majorHAnsi" w:cstheme="majorHAnsi"/>
          <w:lang w:val="pt-BR"/>
        </w:rPr>
      </w:pPr>
      <w:r w:rsidRPr="005E611E">
        <w:rPr>
          <w:rFonts w:asciiTheme="majorHAnsi" w:hAnsiTheme="majorHAnsi" w:cstheme="majorHAnsi"/>
          <w:lang w:val="pt-BR"/>
        </w:rPr>
        <w:t>RESPOSTA</w:t>
      </w:r>
    </w:p>
    <w:p w14:paraId="14E06BAC" w14:textId="77777777" w:rsidR="00BE6F67" w:rsidRPr="005E611E" w:rsidRDefault="00BE6F67" w:rsidP="00BE6F67">
      <w:pPr>
        <w:spacing w:after="0"/>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 xml:space="preserve">Atualmente, no sistema </w:t>
      </w:r>
      <w:r w:rsidRPr="005E611E">
        <w:rPr>
          <w:rFonts w:asciiTheme="majorHAnsi" w:hAnsiTheme="majorHAnsi" w:cstheme="majorHAnsi"/>
          <w:b/>
          <w:bCs/>
          <w:color w:val="3071C3" w:themeColor="text2" w:themeTint="BF"/>
        </w:rPr>
        <w:t>SGAS</w:t>
      </w:r>
      <w:r w:rsidRPr="005E611E">
        <w:rPr>
          <w:rFonts w:asciiTheme="majorHAnsi" w:hAnsiTheme="majorHAnsi" w:cstheme="majorHAnsi"/>
          <w:color w:val="3071C3" w:themeColor="text2" w:themeTint="BF"/>
        </w:rPr>
        <w:t xml:space="preserve">, a empresa escolhe diretamente o grupo de produto para peticionar as informações do produto. No entanto, com a nova lógica de peticionamento, essa seleção será realizada de forma estruturada na seção </w:t>
      </w:r>
      <w:r w:rsidRPr="005E611E">
        <w:rPr>
          <w:rFonts w:asciiTheme="majorHAnsi" w:hAnsiTheme="majorHAnsi" w:cstheme="majorHAnsi"/>
          <w:b/>
          <w:bCs/>
          <w:color w:val="3071C3" w:themeColor="text2" w:themeTint="BF"/>
        </w:rPr>
        <w:t>"Enquadramento de Produto"</w:t>
      </w:r>
      <w:r w:rsidRPr="005E611E">
        <w:rPr>
          <w:rFonts w:asciiTheme="majorHAnsi" w:hAnsiTheme="majorHAnsi" w:cstheme="majorHAnsi"/>
          <w:color w:val="3071C3" w:themeColor="text2" w:themeTint="BF"/>
        </w:rPr>
        <w:t>.</w:t>
      </w:r>
    </w:p>
    <w:p w14:paraId="008F5465" w14:textId="77777777" w:rsidR="00BE6F67" w:rsidRPr="005E611E" w:rsidRDefault="00BE6F67" w:rsidP="00BE6F67">
      <w:pPr>
        <w:spacing w:after="0"/>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Essa seção contém os seguintes campos:</w:t>
      </w:r>
    </w:p>
    <w:p w14:paraId="15A54EEE" w14:textId="77777777" w:rsidR="00BE6F67" w:rsidRPr="005E611E" w:rsidRDefault="00BE6F67" w:rsidP="00BE6F67">
      <w:pPr>
        <w:numPr>
          <w:ilvl w:val="0"/>
          <w:numId w:val="13"/>
        </w:numPr>
        <w:spacing w:after="0"/>
        <w:ind w:firstLine="720"/>
        <w:jc w:val="both"/>
        <w:rPr>
          <w:rFonts w:asciiTheme="majorHAnsi" w:hAnsiTheme="majorHAnsi" w:cstheme="majorHAnsi"/>
          <w:color w:val="3071C3" w:themeColor="text2" w:themeTint="BF"/>
        </w:rPr>
      </w:pPr>
      <w:r w:rsidRPr="005E611E">
        <w:rPr>
          <w:rFonts w:asciiTheme="majorHAnsi" w:hAnsiTheme="majorHAnsi" w:cstheme="majorHAnsi"/>
          <w:b/>
          <w:bCs/>
          <w:color w:val="3071C3" w:themeColor="text2" w:themeTint="BF"/>
        </w:rPr>
        <w:t>Classe de Produto</w:t>
      </w:r>
    </w:p>
    <w:p w14:paraId="01D1C8B2" w14:textId="77777777" w:rsidR="00BE6F67" w:rsidRPr="005E611E" w:rsidRDefault="00BE6F67" w:rsidP="00BE6F67">
      <w:pPr>
        <w:numPr>
          <w:ilvl w:val="0"/>
          <w:numId w:val="13"/>
        </w:numPr>
        <w:spacing w:after="0"/>
        <w:ind w:firstLine="720"/>
        <w:jc w:val="both"/>
        <w:rPr>
          <w:rFonts w:asciiTheme="majorHAnsi" w:hAnsiTheme="majorHAnsi" w:cstheme="majorHAnsi"/>
          <w:color w:val="3071C3" w:themeColor="text2" w:themeTint="BF"/>
        </w:rPr>
      </w:pPr>
      <w:r w:rsidRPr="005E611E">
        <w:rPr>
          <w:rFonts w:asciiTheme="majorHAnsi" w:hAnsiTheme="majorHAnsi" w:cstheme="majorHAnsi"/>
          <w:b/>
          <w:bCs/>
          <w:color w:val="3071C3" w:themeColor="text2" w:themeTint="BF"/>
        </w:rPr>
        <w:t>Destinação</w:t>
      </w:r>
    </w:p>
    <w:p w14:paraId="680D1789" w14:textId="77777777" w:rsidR="00BE6F67" w:rsidRPr="005E611E" w:rsidRDefault="00BE6F67" w:rsidP="00BE6F67">
      <w:pPr>
        <w:numPr>
          <w:ilvl w:val="0"/>
          <w:numId w:val="13"/>
        </w:numPr>
        <w:spacing w:after="0"/>
        <w:ind w:firstLine="720"/>
        <w:jc w:val="both"/>
        <w:rPr>
          <w:rFonts w:asciiTheme="majorHAnsi" w:hAnsiTheme="majorHAnsi" w:cstheme="majorHAnsi"/>
          <w:color w:val="3071C3" w:themeColor="text2" w:themeTint="BF"/>
        </w:rPr>
      </w:pPr>
      <w:r w:rsidRPr="005E611E">
        <w:rPr>
          <w:rFonts w:asciiTheme="majorHAnsi" w:hAnsiTheme="majorHAnsi" w:cstheme="majorHAnsi"/>
          <w:b/>
          <w:bCs/>
          <w:color w:val="3071C3" w:themeColor="text2" w:themeTint="BF"/>
        </w:rPr>
        <w:t>Destinação Específica</w:t>
      </w:r>
    </w:p>
    <w:p w14:paraId="594CD42D" w14:textId="77777777" w:rsidR="00BE6F67" w:rsidRPr="005E611E" w:rsidRDefault="00BE6F67" w:rsidP="00BE6F67">
      <w:pPr>
        <w:numPr>
          <w:ilvl w:val="0"/>
          <w:numId w:val="13"/>
        </w:numPr>
        <w:spacing w:after="0"/>
        <w:ind w:firstLine="720"/>
        <w:jc w:val="both"/>
        <w:rPr>
          <w:rFonts w:asciiTheme="majorHAnsi" w:hAnsiTheme="majorHAnsi" w:cstheme="majorHAnsi"/>
          <w:color w:val="3071C3" w:themeColor="text2" w:themeTint="BF"/>
        </w:rPr>
      </w:pPr>
      <w:r w:rsidRPr="005E611E">
        <w:rPr>
          <w:rFonts w:asciiTheme="majorHAnsi" w:hAnsiTheme="majorHAnsi" w:cstheme="majorHAnsi"/>
          <w:b/>
          <w:bCs/>
          <w:color w:val="3071C3" w:themeColor="text2" w:themeTint="BF"/>
        </w:rPr>
        <w:t>Grupo de Produto</w:t>
      </w:r>
    </w:p>
    <w:p w14:paraId="73749CA2" w14:textId="77777777" w:rsidR="00BE6F67" w:rsidRPr="005E611E" w:rsidRDefault="00BE6F67" w:rsidP="00BE6F67">
      <w:pPr>
        <w:spacing w:after="0"/>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 xml:space="preserve">O preenchimento deve ser realizado de forma sequencial, iniciando pelo campo </w:t>
      </w:r>
      <w:r w:rsidRPr="005E611E">
        <w:rPr>
          <w:rFonts w:asciiTheme="majorHAnsi" w:hAnsiTheme="majorHAnsi" w:cstheme="majorHAnsi"/>
          <w:b/>
          <w:bCs/>
          <w:color w:val="3071C3" w:themeColor="text2" w:themeTint="BF"/>
        </w:rPr>
        <w:t>"Classe de Produto"</w:t>
      </w:r>
      <w:r w:rsidRPr="005E611E">
        <w:rPr>
          <w:rFonts w:asciiTheme="majorHAnsi" w:hAnsiTheme="majorHAnsi" w:cstheme="majorHAnsi"/>
          <w:color w:val="3071C3" w:themeColor="text2" w:themeTint="BF"/>
        </w:rPr>
        <w:t xml:space="preserve">. A cada seleção, as opções disponíveis para o próximo campo serão automaticamente carregadas, até que se chegue ao último campo, </w:t>
      </w:r>
      <w:r w:rsidRPr="005E611E">
        <w:rPr>
          <w:rFonts w:asciiTheme="majorHAnsi" w:hAnsiTheme="majorHAnsi" w:cstheme="majorHAnsi"/>
          <w:b/>
          <w:bCs/>
          <w:color w:val="3071C3" w:themeColor="text2" w:themeTint="BF"/>
        </w:rPr>
        <w:t>"Grupo de Produto"</w:t>
      </w:r>
      <w:r w:rsidRPr="005E611E">
        <w:rPr>
          <w:rFonts w:asciiTheme="majorHAnsi" w:hAnsiTheme="majorHAnsi" w:cstheme="majorHAnsi"/>
          <w:color w:val="3071C3" w:themeColor="text2" w:themeTint="BF"/>
        </w:rPr>
        <w:t>.</w:t>
      </w:r>
    </w:p>
    <w:p w14:paraId="37C10337" w14:textId="77777777" w:rsidR="00BE6F67" w:rsidRPr="005E611E" w:rsidRDefault="00BE6F67" w:rsidP="00BE6F67">
      <w:pPr>
        <w:spacing w:after="0"/>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 xml:space="preserve">Portanto, a classificação do produto no grupo adequado dependerá das opções escolhidas nos campos </w:t>
      </w:r>
      <w:r w:rsidRPr="005E611E">
        <w:rPr>
          <w:rFonts w:asciiTheme="majorHAnsi" w:hAnsiTheme="majorHAnsi" w:cstheme="majorHAnsi"/>
          <w:b/>
          <w:bCs/>
          <w:color w:val="3071C3" w:themeColor="text2" w:themeTint="BF"/>
        </w:rPr>
        <w:t>Classe de Produto, Destinação e Destinação Específica</w:t>
      </w:r>
      <w:r w:rsidRPr="005E611E">
        <w:rPr>
          <w:rFonts w:asciiTheme="majorHAnsi" w:hAnsiTheme="majorHAnsi" w:cstheme="majorHAnsi"/>
          <w:color w:val="3071C3" w:themeColor="text2" w:themeTint="BF"/>
        </w:rPr>
        <w:t>, garantindo que a categorização ocorra de maneira mais precisa e alinhada com as características do produto.</w:t>
      </w:r>
    </w:p>
    <w:p w14:paraId="3B8FC0B3" w14:textId="2208696B" w:rsidR="00BE6F67" w:rsidRPr="005E611E" w:rsidRDefault="00BE6F67" w:rsidP="00BE6F67">
      <w:pPr>
        <w:spacing w:after="0"/>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 xml:space="preserve">A matriz utilizada na construção da estrutura do sistema está disponível no portal da Anvisa e pode ser acessada </w:t>
      </w:r>
      <w:hyperlink r:id="rId25" w:history="1">
        <w:r w:rsidRPr="005E611E">
          <w:rPr>
            <w:rStyle w:val="Hyperlink"/>
            <w:rFonts w:asciiTheme="majorHAnsi" w:hAnsiTheme="majorHAnsi" w:cstheme="majorHAnsi"/>
          </w:rPr>
          <w:t>clicando aqui</w:t>
        </w:r>
      </w:hyperlink>
      <w:r w:rsidRPr="005E611E">
        <w:rPr>
          <w:rFonts w:asciiTheme="majorHAnsi" w:hAnsiTheme="majorHAnsi" w:cstheme="majorHAnsi"/>
          <w:color w:val="3071C3" w:themeColor="text2" w:themeTint="BF"/>
          <w:u w:val="single"/>
        </w:rPr>
        <w:t>.</w:t>
      </w:r>
    </w:p>
    <w:p w14:paraId="23595319" w14:textId="77777777" w:rsidR="00982BB8" w:rsidRPr="005E611E" w:rsidRDefault="00982BB8">
      <w:pPr>
        <w:pBdr>
          <w:bottom w:val="single" w:sz="6" w:space="1" w:color="D9D9D9"/>
        </w:pBdr>
        <w:spacing w:before="160" w:after="160"/>
        <w:jc w:val="center"/>
        <w:rPr>
          <w:rFonts w:asciiTheme="majorHAnsi" w:hAnsiTheme="majorHAnsi" w:cstheme="majorHAnsi"/>
        </w:rPr>
      </w:pPr>
    </w:p>
    <w:p w14:paraId="7C481EC2" w14:textId="77777777" w:rsidR="00D05ACD" w:rsidRPr="005E611E" w:rsidRDefault="00D05ACD">
      <w:pPr>
        <w:pStyle w:val="EstiloPergunta"/>
        <w:rPr>
          <w:rFonts w:asciiTheme="majorHAnsi" w:hAnsiTheme="majorHAnsi" w:cstheme="majorHAnsi"/>
          <w:lang w:val="pt-BR"/>
        </w:rPr>
      </w:pPr>
    </w:p>
    <w:p w14:paraId="6A7418E4" w14:textId="77777777" w:rsidR="00D05ACD" w:rsidRPr="005E611E" w:rsidRDefault="00D05ACD">
      <w:pPr>
        <w:pStyle w:val="EstiloPergunta"/>
        <w:rPr>
          <w:rFonts w:asciiTheme="majorHAnsi" w:hAnsiTheme="majorHAnsi" w:cstheme="majorHAnsi"/>
          <w:lang w:val="pt-BR"/>
        </w:rPr>
      </w:pPr>
    </w:p>
    <w:p w14:paraId="2AD9A4F7" w14:textId="77777777" w:rsidR="00D05ACD" w:rsidRPr="005E611E" w:rsidRDefault="00D05ACD">
      <w:pPr>
        <w:pStyle w:val="EstiloPergunta"/>
        <w:rPr>
          <w:rFonts w:asciiTheme="majorHAnsi" w:hAnsiTheme="majorHAnsi" w:cstheme="majorHAnsi"/>
          <w:lang w:val="pt-BR"/>
        </w:rPr>
      </w:pPr>
    </w:p>
    <w:p w14:paraId="0E5AC0E1" w14:textId="77777777" w:rsidR="00D05ACD" w:rsidRPr="005E611E" w:rsidRDefault="00D05ACD">
      <w:pPr>
        <w:pStyle w:val="EstiloPergunta"/>
        <w:rPr>
          <w:rFonts w:asciiTheme="majorHAnsi" w:hAnsiTheme="majorHAnsi" w:cstheme="majorHAnsi"/>
          <w:lang w:val="pt-BR"/>
        </w:rPr>
      </w:pPr>
    </w:p>
    <w:p w14:paraId="62873DA7" w14:textId="77777777" w:rsidR="00D05ACD" w:rsidRPr="005E611E" w:rsidRDefault="00D05ACD">
      <w:pPr>
        <w:pStyle w:val="EstiloPergunta"/>
        <w:rPr>
          <w:rFonts w:asciiTheme="majorHAnsi" w:hAnsiTheme="majorHAnsi" w:cstheme="majorHAnsi"/>
          <w:lang w:val="pt-BR"/>
        </w:rPr>
      </w:pPr>
    </w:p>
    <w:p w14:paraId="15F53256" w14:textId="4AA62286" w:rsidR="00834E15" w:rsidRPr="005E611E" w:rsidRDefault="003B7ACD">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w:t>
      </w:r>
      <w:r w:rsidR="00B934E4" w:rsidRPr="005E611E">
        <w:rPr>
          <w:rFonts w:asciiTheme="majorHAnsi" w:hAnsiTheme="majorHAnsi" w:cstheme="majorHAnsi"/>
          <w:lang w:val="pt-BR"/>
        </w:rPr>
        <w:t xml:space="preserve">PERGUNTA </w:t>
      </w:r>
      <w:r w:rsidR="00D05ACD" w:rsidRPr="005E611E">
        <w:rPr>
          <w:rFonts w:asciiTheme="majorHAnsi" w:hAnsiTheme="majorHAnsi" w:cstheme="majorHAnsi"/>
          <w:lang w:val="pt-BR"/>
        </w:rPr>
        <w:t>32</w:t>
      </w:r>
    </w:p>
    <w:p w14:paraId="654AFBAB" w14:textId="7F9F1BAA" w:rsidR="00982BB8" w:rsidRPr="005E611E" w:rsidRDefault="003B7ACD">
      <w:pPr>
        <w:pStyle w:val="EstiloPergunta"/>
        <w:rPr>
          <w:rFonts w:asciiTheme="majorHAnsi" w:hAnsiTheme="majorHAnsi" w:cstheme="majorHAnsi"/>
          <w:lang w:val="pt-BR"/>
        </w:rPr>
      </w:pPr>
      <w:r w:rsidRPr="005E611E">
        <w:rPr>
          <w:rFonts w:asciiTheme="majorHAnsi" w:hAnsiTheme="majorHAnsi" w:cstheme="majorHAnsi"/>
          <w:lang w:val="pt-BR"/>
        </w:rPr>
        <w:t>Será possível consultar os documentos dentro de cada transação como é feito no SGAS?</w:t>
      </w:r>
    </w:p>
    <w:p w14:paraId="03D4E879" w14:textId="24AE925A" w:rsidR="00B934E4" w:rsidRPr="005E611E" w:rsidRDefault="00B934E4">
      <w:pPr>
        <w:pStyle w:val="EstiloPergunta"/>
        <w:rPr>
          <w:rFonts w:asciiTheme="majorHAnsi" w:hAnsiTheme="majorHAnsi" w:cstheme="majorHAnsi"/>
          <w:lang w:val="pt-BR"/>
        </w:rPr>
      </w:pPr>
      <w:r w:rsidRPr="005E611E">
        <w:rPr>
          <w:rFonts w:asciiTheme="majorHAnsi" w:hAnsiTheme="majorHAnsi" w:cstheme="majorHAnsi"/>
          <w:lang w:val="pt-BR"/>
        </w:rPr>
        <w:t>RESPOSTA</w:t>
      </w:r>
    </w:p>
    <w:p w14:paraId="0D0D7AEF" w14:textId="77777777" w:rsidR="007949B5" w:rsidRPr="005E611E" w:rsidRDefault="007949B5" w:rsidP="007949B5">
      <w:pPr>
        <w:spacing w:after="0"/>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Sim. Será possível consultar os processos da empresa e, dentro de cada processo, acessar as petições vinculadas.</w:t>
      </w:r>
    </w:p>
    <w:p w14:paraId="4E8630DD" w14:textId="5931E4D6" w:rsidR="007949B5" w:rsidRPr="005E611E" w:rsidRDefault="007949B5" w:rsidP="007949B5">
      <w:pPr>
        <w:pStyle w:val="EstiloResposta"/>
        <w:spacing w:after="0"/>
        <w:ind w:left="0" w:firstLine="720"/>
        <w:jc w:val="both"/>
        <w:rPr>
          <w:rFonts w:asciiTheme="majorHAnsi" w:hAnsiTheme="majorHAnsi" w:cstheme="majorHAnsi"/>
          <w:color w:val="3071C3" w:themeColor="text2" w:themeTint="BF"/>
          <w:lang w:val="pt-BR"/>
        </w:rPr>
      </w:pPr>
      <w:r w:rsidRPr="005E611E">
        <w:rPr>
          <w:rFonts w:asciiTheme="majorHAnsi" w:hAnsiTheme="majorHAnsi" w:cstheme="majorHAnsi"/>
          <w:color w:val="3071C3" w:themeColor="text2" w:themeTint="BF"/>
          <w:lang w:val="pt-BR"/>
        </w:rPr>
        <w:t>Ao acessar um processo ou petição, o usuário poderá clicar na opção "Visualizar", localizada no canto superior direito da tela. Ao selecionar essa opção, será exibido o formulário da petição, contendo as informações preenchidas, incluindo os anexos do checklist.</w:t>
      </w:r>
    </w:p>
    <w:p w14:paraId="72A57437" w14:textId="77777777" w:rsidR="00982BB8" w:rsidRPr="005E611E" w:rsidRDefault="00982BB8">
      <w:pPr>
        <w:pBdr>
          <w:bottom w:val="single" w:sz="6" w:space="1" w:color="D9D9D9"/>
        </w:pBdr>
        <w:spacing w:before="160" w:after="160"/>
        <w:jc w:val="center"/>
        <w:rPr>
          <w:rFonts w:asciiTheme="majorHAnsi" w:hAnsiTheme="majorHAnsi" w:cstheme="majorHAnsi"/>
        </w:rPr>
      </w:pPr>
    </w:p>
    <w:p w14:paraId="276452FD" w14:textId="08FA09C7" w:rsidR="00D156EE" w:rsidRPr="005E611E" w:rsidRDefault="00D156EE" w:rsidP="00D156EE">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PERGUNTA </w:t>
      </w:r>
      <w:r w:rsidR="00D05ACD" w:rsidRPr="005E611E">
        <w:rPr>
          <w:rFonts w:asciiTheme="majorHAnsi" w:hAnsiTheme="majorHAnsi" w:cstheme="majorHAnsi"/>
          <w:lang w:val="pt-BR"/>
        </w:rPr>
        <w:t>33</w:t>
      </w:r>
    </w:p>
    <w:p w14:paraId="4ED06955" w14:textId="77777777" w:rsidR="00D156EE" w:rsidRPr="005E611E" w:rsidRDefault="00D156EE" w:rsidP="00D156EE">
      <w:pPr>
        <w:pStyle w:val="EstiloResposta"/>
        <w:ind w:left="0"/>
        <w:jc w:val="both"/>
        <w:rPr>
          <w:rFonts w:asciiTheme="majorHAnsi" w:hAnsiTheme="majorHAnsi" w:cstheme="majorHAnsi"/>
          <w:b/>
          <w:bCs/>
          <w:lang w:val="pt-BR"/>
        </w:rPr>
      </w:pPr>
      <w:r w:rsidRPr="005E611E">
        <w:rPr>
          <w:rFonts w:asciiTheme="majorHAnsi" w:hAnsiTheme="majorHAnsi" w:cstheme="majorHAnsi"/>
          <w:b/>
          <w:bCs/>
          <w:lang w:val="pt-BR"/>
        </w:rPr>
        <w:t>Teremos o peticionamento prévio detalhado antes da finalização do processo para análise, como temos atualmente no SGAS? Reforçamos que este procedimento é importante para a empresa conseguir realizar uma conferência prévia antes de enviar, evitando erros.</w:t>
      </w:r>
    </w:p>
    <w:p w14:paraId="2C65CF47" w14:textId="77777777" w:rsidR="00D156EE" w:rsidRPr="005E611E" w:rsidRDefault="00D156EE" w:rsidP="00D156EE">
      <w:pPr>
        <w:pStyle w:val="EstiloResposta"/>
        <w:ind w:left="0"/>
        <w:jc w:val="both"/>
        <w:rPr>
          <w:rFonts w:asciiTheme="majorHAnsi" w:hAnsiTheme="majorHAnsi" w:cstheme="majorHAnsi"/>
          <w:b/>
          <w:bCs/>
          <w:lang w:val="pt-BR"/>
        </w:rPr>
      </w:pPr>
      <w:r w:rsidRPr="005E611E">
        <w:rPr>
          <w:rFonts w:asciiTheme="majorHAnsi" w:hAnsiTheme="majorHAnsi" w:cstheme="majorHAnsi"/>
          <w:b/>
          <w:bCs/>
          <w:lang w:val="pt-BR"/>
        </w:rPr>
        <w:t>RESPOSTA</w:t>
      </w:r>
    </w:p>
    <w:p w14:paraId="58CD91C3" w14:textId="77777777" w:rsidR="00D156EE" w:rsidRPr="005E611E" w:rsidRDefault="00D156EE" w:rsidP="00D156EE">
      <w:pPr>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Sim, o sistema SOLICITA permite que as empresas realizem uma conferência prévia dos documentos e informações antes do envio da petição final, por meio da funcionalidade de rascunho. Esse recurso possibilita a revisão dos dados e anexos, minimizando erros no processo de submissão. Além disso, os rascunhos são mantidos no sistema por um período de 13 meses, podendo ser editados e salvos até o momento da submissão definitiva.</w:t>
      </w:r>
    </w:p>
    <w:p w14:paraId="615DBDCE" w14:textId="77777777" w:rsidR="00D156EE" w:rsidRPr="005E611E" w:rsidRDefault="00D156EE" w:rsidP="00D156EE">
      <w:pPr>
        <w:pStyle w:val="EstiloResposta"/>
        <w:ind w:left="0" w:firstLine="720"/>
        <w:jc w:val="both"/>
        <w:rPr>
          <w:rFonts w:asciiTheme="majorHAnsi" w:hAnsiTheme="majorHAnsi" w:cstheme="majorHAnsi"/>
          <w:lang w:val="pt-BR"/>
        </w:rPr>
      </w:pPr>
      <w:r w:rsidRPr="005E611E">
        <w:rPr>
          <w:rFonts w:asciiTheme="majorHAnsi" w:hAnsiTheme="majorHAnsi" w:cstheme="majorHAnsi"/>
          <w:color w:val="3071C3" w:themeColor="text2" w:themeTint="BF"/>
          <w:lang w:val="pt-BR"/>
        </w:rPr>
        <w:t xml:space="preserve">Caso seja necessária a revisão por múltiplos usuários dentro da empresa, recomenda-se o uso do vínculo de </w:t>
      </w:r>
      <w:r w:rsidRPr="005E611E">
        <w:rPr>
          <w:rFonts w:asciiTheme="majorHAnsi" w:hAnsiTheme="majorHAnsi" w:cstheme="majorHAnsi"/>
          <w:b/>
          <w:bCs/>
          <w:color w:val="3071C3" w:themeColor="text2" w:themeTint="BF"/>
          <w:lang w:val="pt-BR"/>
        </w:rPr>
        <w:t>Usuário Regulatório de Petição</w:t>
      </w:r>
      <w:r w:rsidRPr="005E611E">
        <w:rPr>
          <w:rFonts w:asciiTheme="majorHAnsi" w:hAnsiTheme="majorHAnsi" w:cstheme="majorHAnsi"/>
          <w:color w:val="3071C3" w:themeColor="text2" w:themeTint="BF"/>
          <w:lang w:val="pt-BR"/>
        </w:rPr>
        <w:t>, que permite a visualização e edição de petições por diferentes membros da equipe.</w:t>
      </w:r>
    </w:p>
    <w:p w14:paraId="29C2D95A" w14:textId="77777777" w:rsidR="00D156EE" w:rsidRPr="005E611E" w:rsidRDefault="00D156EE" w:rsidP="00D156EE">
      <w:pPr>
        <w:pBdr>
          <w:bottom w:val="single" w:sz="6" w:space="1" w:color="D9D9D9"/>
        </w:pBdr>
        <w:spacing w:before="160" w:after="160"/>
        <w:jc w:val="center"/>
        <w:rPr>
          <w:rFonts w:asciiTheme="majorHAnsi" w:hAnsiTheme="majorHAnsi" w:cstheme="majorHAnsi"/>
        </w:rPr>
      </w:pPr>
    </w:p>
    <w:p w14:paraId="090F15E1" w14:textId="0EEE6F63" w:rsidR="00446B41" w:rsidRPr="005E611E" w:rsidRDefault="003B7ACD">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w:t>
      </w:r>
      <w:r w:rsidR="00446B41" w:rsidRPr="005E611E">
        <w:rPr>
          <w:rFonts w:asciiTheme="majorHAnsi" w:hAnsiTheme="majorHAnsi" w:cstheme="majorHAnsi"/>
          <w:lang w:val="pt-BR"/>
        </w:rPr>
        <w:t xml:space="preserve">PERGUNTA </w:t>
      </w:r>
      <w:r w:rsidR="00D05ACD" w:rsidRPr="005E611E">
        <w:rPr>
          <w:rFonts w:asciiTheme="majorHAnsi" w:hAnsiTheme="majorHAnsi" w:cstheme="majorHAnsi"/>
          <w:lang w:val="pt-BR"/>
        </w:rPr>
        <w:t>34</w:t>
      </w:r>
    </w:p>
    <w:p w14:paraId="50684F13" w14:textId="7B4B0BC2" w:rsidR="00982BB8" w:rsidRPr="005E611E" w:rsidRDefault="003B7ACD">
      <w:pPr>
        <w:pStyle w:val="EstiloPergunta"/>
        <w:rPr>
          <w:rFonts w:asciiTheme="majorHAnsi" w:hAnsiTheme="majorHAnsi" w:cstheme="majorHAnsi"/>
          <w:lang w:val="pt-BR"/>
        </w:rPr>
      </w:pPr>
      <w:r w:rsidRPr="005E611E">
        <w:rPr>
          <w:rFonts w:asciiTheme="majorHAnsi" w:hAnsiTheme="majorHAnsi" w:cstheme="majorHAnsi"/>
          <w:lang w:val="pt-BR"/>
        </w:rPr>
        <w:t>Os produtos isentos depois que migrarem para o Solicita passarão a ter análise?</w:t>
      </w:r>
    </w:p>
    <w:p w14:paraId="34B508BA" w14:textId="64A1A1F6" w:rsidR="00446B41" w:rsidRPr="005E611E" w:rsidRDefault="00446B41">
      <w:pPr>
        <w:pStyle w:val="EstiloPergunta"/>
        <w:rPr>
          <w:rFonts w:asciiTheme="majorHAnsi" w:hAnsiTheme="majorHAnsi" w:cstheme="majorHAnsi"/>
          <w:lang w:val="pt-BR"/>
        </w:rPr>
      </w:pPr>
      <w:r w:rsidRPr="005E611E">
        <w:rPr>
          <w:rFonts w:asciiTheme="majorHAnsi" w:hAnsiTheme="majorHAnsi" w:cstheme="majorHAnsi"/>
          <w:lang w:val="pt-BR"/>
        </w:rPr>
        <w:t>RESPOSTA</w:t>
      </w:r>
    </w:p>
    <w:p w14:paraId="1D46004A" w14:textId="77777777" w:rsidR="00025988" w:rsidRPr="005E611E" w:rsidRDefault="00025988" w:rsidP="00025988">
      <w:pPr>
        <w:spacing w:after="0"/>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Não. Assim que a petição for internalizada no sistema, será gerado o número de processo, a petição será registrada na situação "anuída", e o produto será publicado na consulta disponível no portal da Anvisa.</w:t>
      </w:r>
    </w:p>
    <w:p w14:paraId="2185DD64" w14:textId="77777777" w:rsidR="00025988" w:rsidRPr="005E611E" w:rsidRDefault="00025988" w:rsidP="00025988">
      <w:pPr>
        <w:spacing w:after="0"/>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Ressaltamos que o processo de internalização ocorrerá de maneira distinta, conforme o tipo de petição:</w:t>
      </w:r>
    </w:p>
    <w:p w14:paraId="58DE3E0E" w14:textId="041E34BA" w:rsidR="00025988" w:rsidRPr="005E611E" w:rsidRDefault="00025988" w:rsidP="00025988">
      <w:pPr>
        <w:numPr>
          <w:ilvl w:val="0"/>
          <w:numId w:val="14"/>
        </w:numPr>
        <w:spacing w:after="0"/>
        <w:ind w:firstLine="720"/>
        <w:jc w:val="both"/>
        <w:rPr>
          <w:rFonts w:asciiTheme="majorHAnsi" w:hAnsiTheme="majorHAnsi" w:cstheme="majorHAnsi"/>
        </w:rPr>
      </w:pPr>
      <w:r w:rsidRPr="005E611E">
        <w:rPr>
          <w:rFonts w:asciiTheme="majorHAnsi" w:hAnsiTheme="majorHAnsi" w:cstheme="majorHAnsi"/>
          <w:color w:val="3071C3" w:themeColor="text2" w:themeTint="BF"/>
        </w:rPr>
        <w:t xml:space="preserve">Para petição de produto novo, a </w:t>
      </w:r>
      <w:r w:rsidR="00921B50" w:rsidRPr="005E611E">
        <w:rPr>
          <w:rFonts w:asciiTheme="majorHAnsi" w:hAnsiTheme="majorHAnsi" w:cstheme="majorHAnsi"/>
          <w:color w:val="3071C3" w:themeColor="text2" w:themeTint="BF"/>
        </w:rPr>
        <w:t>publicação ocorrerá</w:t>
      </w:r>
      <w:r w:rsidRPr="005E611E">
        <w:rPr>
          <w:rFonts w:asciiTheme="majorHAnsi" w:hAnsiTheme="majorHAnsi" w:cstheme="majorHAnsi"/>
          <w:color w:val="3071C3" w:themeColor="text2" w:themeTint="BF"/>
        </w:rPr>
        <w:t xml:space="preserve"> somente após a confirmação do pagamento da taxa;</w:t>
      </w:r>
    </w:p>
    <w:p w14:paraId="58B15629" w14:textId="1645C305" w:rsidR="00446B41" w:rsidRPr="005E611E" w:rsidRDefault="00025988" w:rsidP="00025988">
      <w:pPr>
        <w:numPr>
          <w:ilvl w:val="0"/>
          <w:numId w:val="14"/>
        </w:numPr>
        <w:spacing w:after="0"/>
        <w:ind w:firstLine="720"/>
        <w:jc w:val="both"/>
        <w:rPr>
          <w:rFonts w:asciiTheme="majorHAnsi" w:hAnsiTheme="majorHAnsi" w:cstheme="majorHAnsi"/>
        </w:rPr>
      </w:pPr>
      <w:r w:rsidRPr="005E611E">
        <w:rPr>
          <w:rFonts w:asciiTheme="majorHAnsi" w:hAnsiTheme="majorHAnsi" w:cstheme="majorHAnsi"/>
          <w:color w:val="3071C3" w:themeColor="text2" w:themeTint="BF"/>
        </w:rPr>
        <w:t xml:space="preserve">Para petição de migração, que possui isenção de taxa, a </w:t>
      </w:r>
      <w:r w:rsidR="00921B50" w:rsidRPr="005E611E">
        <w:rPr>
          <w:rFonts w:asciiTheme="majorHAnsi" w:hAnsiTheme="majorHAnsi" w:cstheme="majorHAnsi"/>
          <w:color w:val="3071C3" w:themeColor="text2" w:themeTint="BF"/>
        </w:rPr>
        <w:t>publicação ocorrerá</w:t>
      </w:r>
      <w:r w:rsidRPr="005E611E">
        <w:rPr>
          <w:rFonts w:asciiTheme="majorHAnsi" w:hAnsiTheme="majorHAnsi" w:cstheme="majorHAnsi"/>
          <w:color w:val="3071C3" w:themeColor="text2" w:themeTint="BF"/>
        </w:rPr>
        <w:t xml:space="preserve"> automaticamente no momento do envio da petição.</w:t>
      </w:r>
    </w:p>
    <w:p w14:paraId="032EB961" w14:textId="77777777" w:rsidR="00982BB8" w:rsidRPr="005E611E" w:rsidRDefault="00982BB8">
      <w:pPr>
        <w:pBdr>
          <w:bottom w:val="single" w:sz="6" w:space="1" w:color="D9D9D9"/>
        </w:pBdr>
        <w:spacing w:before="160" w:after="160"/>
        <w:jc w:val="center"/>
        <w:rPr>
          <w:rFonts w:asciiTheme="majorHAnsi" w:hAnsiTheme="majorHAnsi" w:cstheme="majorHAnsi"/>
        </w:rPr>
      </w:pPr>
    </w:p>
    <w:p w14:paraId="4100C554" w14:textId="77777777" w:rsidR="00D05ACD" w:rsidRPr="005E611E" w:rsidRDefault="00D05ACD" w:rsidP="00F15243">
      <w:pPr>
        <w:pStyle w:val="EstiloPergunta"/>
        <w:rPr>
          <w:rFonts w:asciiTheme="majorHAnsi" w:hAnsiTheme="majorHAnsi" w:cstheme="majorHAnsi"/>
          <w:lang w:val="pt-BR"/>
        </w:rPr>
      </w:pPr>
    </w:p>
    <w:p w14:paraId="4D746F37" w14:textId="77777777" w:rsidR="00D05ACD" w:rsidRPr="005E611E" w:rsidRDefault="00D05ACD" w:rsidP="00F15243">
      <w:pPr>
        <w:pStyle w:val="EstiloPergunta"/>
        <w:rPr>
          <w:rFonts w:asciiTheme="majorHAnsi" w:hAnsiTheme="majorHAnsi" w:cstheme="majorHAnsi"/>
          <w:lang w:val="pt-BR"/>
        </w:rPr>
      </w:pPr>
    </w:p>
    <w:p w14:paraId="2D60EC26" w14:textId="77777777" w:rsidR="00D05ACD" w:rsidRPr="005E611E" w:rsidRDefault="00D05ACD" w:rsidP="00F15243">
      <w:pPr>
        <w:pStyle w:val="EstiloPergunta"/>
        <w:rPr>
          <w:rFonts w:asciiTheme="majorHAnsi" w:hAnsiTheme="majorHAnsi" w:cstheme="majorHAnsi"/>
          <w:lang w:val="pt-BR"/>
        </w:rPr>
      </w:pPr>
    </w:p>
    <w:p w14:paraId="72557394" w14:textId="77777777" w:rsidR="00D05ACD" w:rsidRPr="005E611E" w:rsidRDefault="00D05ACD" w:rsidP="00F15243">
      <w:pPr>
        <w:pStyle w:val="EstiloPergunta"/>
        <w:rPr>
          <w:rFonts w:asciiTheme="majorHAnsi" w:hAnsiTheme="majorHAnsi" w:cstheme="majorHAnsi"/>
          <w:lang w:val="pt-BR"/>
        </w:rPr>
      </w:pPr>
    </w:p>
    <w:p w14:paraId="57F61C38" w14:textId="77777777" w:rsidR="00D05ACD" w:rsidRPr="005E611E" w:rsidRDefault="00D05ACD" w:rsidP="00F15243">
      <w:pPr>
        <w:pStyle w:val="EstiloPergunta"/>
        <w:rPr>
          <w:rFonts w:asciiTheme="majorHAnsi" w:hAnsiTheme="majorHAnsi" w:cstheme="majorHAnsi"/>
          <w:lang w:val="pt-BR"/>
        </w:rPr>
      </w:pPr>
    </w:p>
    <w:p w14:paraId="4201F02A" w14:textId="533FF711" w:rsidR="00F15243" w:rsidRPr="005E611E" w:rsidRDefault="00F15243" w:rsidP="00F15243">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PERGUNTA </w:t>
      </w:r>
      <w:r w:rsidR="00D05ACD" w:rsidRPr="005E611E">
        <w:rPr>
          <w:rFonts w:asciiTheme="majorHAnsi" w:hAnsiTheme="majorHAnsi" w:cstheme="majorHAnsi"/>
          <w:lang w:val="pt-BR"/>
        </w:rPr>
        <w:t>35</w:t>
      </w:r>
    </w:p>
    <w:p w14:paraId="5F6751F3" w14:textId="77777777" w:rsidR="00F15243" w:rsidRPr="005E611E" w:rsidRDefault="00F15243" w:rsidP="00F15243">
      <w:pPr>
        <w:pStyle w:val="EstiloPergunta"/>
        <w:rPr>
          <w:rFonts w:asciiTheme="majorHAnsi" w:hAnsiTheme="majorHAnsi" w:cstheme="majorHAnsi"/>
          <w:lang w:val="pt-BR"/>
        </w:rPr>
      </w:pPr>
      <w:r w:rsidRPr="005E611E">
        <w:rPr>
          <w:rFonts w:asciiTheme="majorHAnsi" w:hAnsiTheme="majorHAnsi" w:cstheme="majorHAnsi"/>
          <w:lang w:val="pt-BR"/>
        </w:rPr>
        <w:t>Vou poder realizar alteração de rotulagem após a migração com o número de processo do SGAS?</w:t>
      </w:r>
    </w:p>
    <w:p w14:paraId="19BFB730" w14:textId="77777777" w:rsidR="00F15243" w:rsidRPr="005E611E" w:rsidRDefault="00F15243" w:rsidP="00F15243">
      <w:pPr>
        <w:pStyle w:val="EstiloPergunta"/>
        <w:rPr>
          <w:rFonts w:asciiTheme="majorHAnsi" w:hAnsiTheme="majorHAnsi" w:cstheme="majorHAnsi"/>
          <w:lang w:val="pt-BR"/>
        </w:rPr>
      </w:pPr>
      <w:r w:rsidRPr="005E611E">
        <w:rPr>
          <w:rFonts w:asciiTheme="majorHAnsi" w:hAnsiTheme="majorHAnsi" w:cstheme="majorHAnsi"/>
          <w:lang w:val="pt-BR"/>
        </w:rPr>
        <w:t>RESPOSTA</w:t>
      </w:r>
    </w:p>
    <w:p w14:paraId="6AE37318" w14:textId="77777777" w:rsidR="00F15243" w:rsidRPr="005E611E" w:rsidRDefault="00F15243" w:rsidP="00F15243">
      <w:pPr>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 xml:space="preserve">Após a migração, a empresa deve fazer as alterações no sistema Solicita/Datavisa utilizando o novo número de processo, porém pode utilizar o número de processo do SGAS na rotulagem fabricada respeitando os prazos estabelecidos no art. 6º da </w:t>
      </w:r>
      <w:hyperlink r:id="rId26" w:history="1">
        <w:r w:rsidRPr="005E611E">
          <w:rPr>
            <w:rStyle w:val="Hyperlink"/>
            <w:rFonts w:asciiTheme="majorHAnsi" w:hAnsiTheme="majorHAnsi" w:cstheme="majorHAnsi"/>
          </w:rPr>
          <w:t>RDC nº 951, de 2024</w:t>
        </w:r>
      </w:hyperlink>
      <w:r w:rsidRPr="005E611E">
        <w:rPr>
          <w:rFonts w:asciiTheme="majorHAnsi" w:hAnsiTheme="majorHAnsi" w:cstheme="majorHAnsi"/>
          <w:color w:val="3071C3" w:themeColor="text2" w:themeTint="BF"/>
        </w:rPr>
        <w:t>.</w:t>
      </w:r>
    </w:p>
    <w:p w14:paraId="32C34493" w14:textId="77777777" w:rsidR="00F15243" w:rsidRPr="005E611E" w:rsidRDefault="00F15243" w:rsidP="00F15243">
      <w:pPr>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A empresa deverá verificar os prazos aplicáveis para a utilização do número de processo do SGAS na rotulagem e garantir a conformidade com a regulamentação vigente.</w:t>
      </w:r>
    </w:p>
    <w:p w14:paraId="082A81C4" w14:textId="77777777" w:rsidR="00F15243" w:rsidRPr="005E611E" w:rsidRDefault="00F15243" w:rsidP="00F15243">
      <w:pPr>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Recomenda-se que as empresas já alterem o número de processo na rotulagem quando outras alterações na rotulagem forem implementadas a fim de facilitar o atendimento dos prazos de adequação.</w:t>
      </w:r>
    </w:p>
    <w:p w14:paraId="61C0DED1" w14:textId="77777777" w:rsidR="00F15243" w:rsidRPr="005E611E" w:rsidRDefault="00F15243" w:rsidP="00F15243">
      <w:pPr>
        <w:pBdr>
          <w:bottom w:val="single" w:sz="6" w:space="1" w:color="D9D9D9"/>
        </w:pBdr>
        <w:spacing w:before="160" w:after="160"/>
        <w:jc w:val="center"/>
        <w:rPr>
          <w:rFonts w:asciiTheme="majorHAnsi" w:hAnsiTheme="majorHAnsi" w:cstheme="majorHAnsi"/>
        </w:rPr>
      </w:pPr>
    </w:p>
    <w:p w14:paraId="3F30F4FB" w14:textId="51D80759" w:rsidR="00F15243" w:rsidRPr="005E611E" w:rsidRDefault="00F15243" w:rsidP="00F15243">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PERGUNTA </w:t>
      </w:r>
      <w:r w:rsidR="00D05ACD" w:rsidRPr="005E611E">
        <w:rPr>
          <w:rFonts w:asciiTheme="majorHAnsi" w:hAnsiTheme="majorHAnsi" w:cstheme="majorHAnsi"/>
          <w:lang w:val="pt-BR"/>
        </w:rPr>
        <w:t>36</w:t>
      </w:r>
    </w:p>
    <w:p w14:paraId="54332117" w14:textId="77777777" w:rsidR="00F15243" w:rsidRPr="005E611E" w:rsidRDefault="00F15243" w:rsidP="00F15243">
      <w:pPr>
        <w:pStyle w:val="EstiloPergunta"/>
        <w:rPr>
          <w:rFonts w:asciiTheme="majorHAnsi" w:hAnsiTheme="majorHAnsi" w:cstheme="majorHAnsi"/>
          <w:lang w:val="pt-BR"/>
        </w:rPr>
      </w:pPr>
      <w:r w:rsidRPr="005E611E">
        <w:rPr>
          <w:rFonts w:asciiTheme="majorHAnsi" w:hAnsiTheme="majorHAnsi" w:cstheme="majorHAnsi"/>
          <w:lang w:val="pt-BR"/>
        </w:rPr>
        <w:t>Depois de migrar, já vou ter o número de processo novo, mas ainda posso fabricar com o número de processo antigo, o que devo colocar no meu rótulo?</w:t>
      </w:r>
    </w:p>
    <w:p w14:paraId="48895C60" w14:textId="77777777" w:rsidR="00F15243" w:rsidRPr="005E611E" w:rsidRDefault="00F15243" w:rsidP="00F15243">
      <w:pPr>
        <w:pStyle w:val="EstiloPergunta"/>
        <w:rPr>
          <w:rFonts w:asciiTheme="majorHAnsi" w:hAnsiTheme="majorHAnsi" w:cstheme="majorHAnsi"/>
          <w:lang w:val="pt-BR"/>
        </w:rPr>
      </w:pPr>
      <w:r w:rsidRPr="005E611E">
        <w:rPr>
          <w:rFonts w:asciiTheme="majorHAnsi" w:hAnsiTheme="majorHAnsi" w:cstheme="majorHAnsi"/>
          <w:lang w:val="pt-BR"/>
        </w:rPr>
        <w:t>RESPOSTA</w:t>
      </w:r>
    </w:p>
    <w:p w14:paraId="58A9B3BA" w14:textId="77777777" w:rsidR="00F15243" w:rsidRPr="005E611E" w:rsidRDefault="00F15243" w:rsidP="00F15243">
      <w:pPr>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 xml:space="preserve">A empresa poderá continuar utilizando, na rotulagem, o número de processo obtido no SGAS, </w:t>
      </w:r>
      <w:r w:rsidRPr="005E611E">
        <w:rPr>
          <w:rFonts w:asciiTheme="majorHAnsi" w:hAnsiTheme="majorHAnsi" w:cstheme="majorHAnsi"/>
          <w:b/>
          <w:bCs/>
          <w:color w:val="3071C3" w:themeColor="text2" w:themeTint="BF"/>
        </w:rPr>
        <w:t xml:space="preserve">desde que o produto tenha sido fabricado dentro dos prazos estabelecidos no art. 6º da </w:t>
      </w:r>
      <w:hyperlink r:id="rId27" w:history="1">
        <w:r w:rsidRPr="005E611E">
          <w:rPr>
            <w:rStyle w:val="Hyperlink"/>
            <w:rFonts w:asciiTheme="majorHAnsi" w:hAnsiTheme="majorHAnsi" w:cstheme="majorHAnsi"/>
            <w:b/>
            <w:bCs/>
          </w:rPr>
          <w:t>RDC nº 951, de 2024</w:t>
        </w:r>
      </w:hyperlink>
      <w:r w:rsidRPr="005E611E">
        <w:rPr>
          <w:rFonts w:asciiTheme="majorHAnsi" w:hAnsiTheme="majorHAnsi" w:cstheme="majorHAnsi"/>
          <w:color w:val="3071C3" w:themeColor="text2" w:themeTint="BF"/>
        </w:rPr>
        <w:t>.</w:t>
      </w:r>
    </w:p>
    <w:p w14:paraId="0160D325" w14:textId="77777777" w:rsidR="00F15243" w:rsidRPr="005E611E" w:rsidRDefault="00F15243" w:rsidP="00F15243">
      <w:pPr>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 xml:space="preserve">O posicionamento da Anvisa quanto ao §3º do art. 6º é que </w:t>
      </w:r>
      <w:r w:rsidRPr="005E611E">
        <w:rPr>
          <w:rFonts w:asciiTheme="majorHAnsi" w:hAnsiTheme="majorHAnsi" w:cstheme="majorHAnsi"/>
          <w:b/>
          <w:bCs/>
          <w:color w:val="3071C3" w:themeColor="text2" w:themeTint="BF"/>
        </w:rPr>
        <w:t>produtos fabricados com o número de processo antigo e com o novo número de processo podem coexistir no mercado</w:t>
      </w:r>
      <w:r w:rsidRPr="005E611E">
        <w:rPr>
          <w:rFonts w:asciiTheme="majorHAnsi" w:hAnsiTheme="majorHAnsi" w:cstheme="majorHAnsi"/>
          <w:color w:val="3071C3" w:themeColor="text2" w:themeTint="BF"/>
        </w:rPr>
        <w:t xml:space="preserve">, desde que os fabricados com o número antigo tenham sido produzidos dentro do prazo estabelecidos no art. 6º da </w:t>
      </w:r>
      <w:hyperlink r:id="rId28" w:history="1">
        <w:r w:rsidRPr="005E611E">
          <w:rPr>
            <w:rStyle w:val="Hyperlink"/>
            <w:rFonts w:asciiTheme="majorHAnsi" w:hAnsiTheme="majorHAnsi" w:cstheme="majorHAnsi"/>
            <w:b/>
            <w:bCs/>
          </w:rPr>
          <w:t>RDC nº 951, de 2024</w:t>
        </w:r>
      </w:hyperlink>
      <w:r w:rsidRPr="005E611E">
        <w:rPr>
          <w:rFonts w:asciiTheme="majorHAnsi" w:hAnsiTheme="majorHAnsi" w:cstheme="majorHAnsi"/>
          <w:color w:val="3071C3" w:themeColor="text2" w:themeTint="BF"/>
        </w:rPr>
        <w:t>.</w:t>
      </w:r>
    </w:p>
    <w:p w14:paraId="7A90ED7B" w14:textId="77777777" w:rsidR="00F15243" w:rsidRPr="005E611E" w:rsidRDefault="00F15243" w:rsidP="00F15243">
      <w:pPr>
        <w:ind w:firstLine="720"/>
        <w:jc w:val="both"/>
        <w:rPr>
          <w:rFonts w:asciiTheme="majorHAnsi" w:hAnsiTheme="majorHAnsi" w:cstheme="majorHAnsi"/>
          <w:color w:val="3071C3" w:themeColor="text2" w:themeTint="BF"/>
        </w:rPr>
      </w:pPr>
      <w:r w:rsidRPr="005E611E">
        <w:rPr>
          <w:rFonts w:asciiTheme="majorHAnsi" w:hAnsiTheme="majorHAnsi" w:cstheme="majorHAnsi"/>
          <w:b/>
          <w:bCs/>
          <w:color w:val="3071C3" w:themeColor="text2" w:themeTint="BF"/>
        </w:rPr>
        <w:t>Não é permitido utilizar, em uma mesma rotulagem, os dois números de processo referentes à regularização</w:t>
      </w:r>
      <w:r w:rsidRPr="005E611E">
        <w:rPr>
          <w:rFonts w:asciiTheme="majorHAnsi" w:hAnsiTheme="majorHAnsi" w:cstheme="majorHAnsi"/>
          <w:color w:val="3071C3" w:themeColor="text2" w:themeTint="BF"/>
        </w:rPr>
        <w:t>.</w:t>
      </w:r>
    </w:p>
    <w:p w14:paraId="24F38CFC" w14:textId="77777777" w:rsidR="00F15243" w:rsidRPr="005E611E" w:rsidRDefault="00F15243" w:rsidP="00F15243">
      <w:pPr>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Caso a empresa consiga escoar a rotulagem com o número do SGAS antes do prazo previsto no art. 6º, poderá adotar o novo número de processo sem restrições.</w:t>
      </w:r>
    </w:p>
    <w:p w14:paraId="422B81A0" w14:textId="77777777" w:rsidR="00F15243" w:rsidRPr="005E611E" w:rsidRDefault="00F15243" w:rsidP="00F15243">
      <w:pPr>
        <w:pBdr>
          <w:bottom w:val="single" w:sz="6" w:space="1" w:color="D9D9D9"/>
        </w:pBdr>
        <w:spacing w:before="160" w:after="160"/>
        <w:jc w:val="center"/>
        <w:rPr>
          <w:rFonts w:asciiTheme="majorHAnsi" w:hAnsiTheme="majorHAnsi" w:cstheme="majorHAnsi"/>
        </w:rPr>
      </w:pPr>
    </w:p>
    <w:p w14:paraId="70A341B6" w14:textId="4E27C515" w:rsidR="00F15243" w:rsidRPr="005E611E" w:rsidRDefault="00F15243" w:rsidP="00F15243">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PERGUNTA </w:t>
      </w:r>
      <w:r w:rsidR="00D05ACD" w:rsidRPr="005E611E">
        <w:rPr>
          <w:rFonts w:asciiTheme="majorHAnsi" w:hAnsiTheme="majorHAnsi" w:cstheme="majorHAnsi"/>
          <w:lang w:val="pt-BR"/>
        </w:rPr>
        <w:t>37</w:t>
      </w:r>
    </w:p>
    <w:p w14:paraId="421CC460" w14:textId="77777777" w:rsidR="00F15243" w:rsidRPr="005E611E" w:rsidRDefault="00F15243" w:rsidP="00F15243">
      <w:pPr>
        <w:pStyle w:val="EstiloResposta"/>
        <w:ind w:left="0"/>
        <w:jc w:val="both"/>
        <w:rPr>
          <w:rFonts w:asciiTheme="majorHAnsi" w:hAnsiTheme="majorHAnsi" w:cstheme="majorHAnsi"/>
          <w:b/>
          <w:bCs/>
          <w:lang w:val="pt-BR"/>
        </w:rPr>
      </w:pPr>
      <w:r w:rsidRPr="005E611E">
        <w:rPr>
          <w:rFonts w:asciiTheme="majorHAnsi" w:hAnsiTheme="majorHAnsi" w:cstheme="majorHAnsi"/>
          <w:b/>
          <w:bCs/>
          <w:lang w:val="pt-BR"/>
        </w:rPr>
        <w:t>Caso haja alguma alteração na destinação do meu produto ou nas perguntas anteriormente respondidas após a migração, consigo realizar esta alteração? Ex: um produto inicialmente não é para pele sensível, mas posteriormente a empresa realizou um novo teste que suporta o claim, sendo necessário realizar uma alteração nas respostas anteriormente respondidas no questionário.</w:t>
      </w:r>
    </w:p>
    <w:p w14:paraId="64A66805" w14:textId="77777777" w:rsidR="00F15243" w:rsidRPr="005E611E" w:rsidRDefault="00F15243" w:rsidP="00F15243">
      <w:pPr>
        <w:pStyle w:val="EstiloResposta"/>
        <w:ind w:left="0"/>
        <w:jc w:val="both"/>
        <w:rPr>
          <w:rFonts w:asciiTheme="majorHAnsi" w:hAnsiTheme="majorHAnsi" w:cstheme="majorHAnsi"/>
          <w:b/>
          <w:bCs/>
          <w:lang w:val="pt-BR"/>
        </w:rPr>
      </w:pPr>
      <w:r w:rsidRPr="005E611E">
        <w:rPr>
          <w:rFonts w:asciiTheme="majorHAnsi" w:hAnsiTheme="majorHAnsi" w:cstheme="majorHAnsi"/>
          <w:b/>
          <w:bCs/>
          <w:lang w:val="pt-BR"/>
        </w:rPr>
        <w:t>RESPOSTA</w:t>
      </w:r>
    </w:p>
    <w:p w14:paraId="5EF17D27" w14:textId="77777777" w:rsidR="00F15243" w:rsidRPr="005E611E" w:rsidRDefault="00F15243" w:rsidP="00F15243">
      <w:pPr>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Não. Após a migração para o sistema SOLICITA, não será possível alterar os campos “Enquadramento do Produto” e as respostas do “Questionário” diretamente no sistema.</w:t>
      </w:r>
    </w:p>
    <w:p w14:paraId="715B2C3D" w14:textId="77777777" w:rsidR="00F15243" w:rsidRPr="005E611E" w:rsidRDefault="00F15243" w:rsidP="00F15243">
      <w:pPr>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Para realizar essas alterações, deverá ser adotado o mesmo procedimento atualmente previsto no SGAS.</w:t>
      </w:r>
    </w:p>
    <w:p w14:paraId="51BD0FA7" w14:textId="77777777" w:rsidR="00F15243" w:rsidRPr="005E611E" w:rsidRDefault="00F15243" w:rsidP="00F15243">
      <w:pPr>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lastRenderedPageBreak/>
        <w:t>As empresas poderão solicitar a alteração do grupo de produto ou das respostas do questionário exclusivamente para correção de erros no peticionamento inicial do produto.</w:t>
      </w:r>
    </w:p>
    <w:p w14:paraId="5D0E5E4C" w14:textId="77777777" w:rsidR="00F15243" w:rsidRPr="005E611E" w:rsidRDefault="00F15243" w:rsidP="00F15243">
      <w:pPr>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 xml:space="preserve">A solicitação deverá ser encaminhada à Anvisa por meio do </w:t>
      </w:r>
      <w:hyperlink r:id="rId29" w:history="1">
        <w:r w:rsidRPr="005E611E">
          <w:rPr>
            <w:rStyle w:val="Hyperlink"/>
            <w:rFonts w:asciiTheme="majorHAnsi" w:hAnsiTheme="majorHAnsi" w:cstheme="majorHAnsi"/>
            <w:b/>
            <w:bCs/>
          </w:rPr>
          <w:t>Fale Conosco</w:t>
        </w:r>
      </w:hyperlink>
      <w:r w:rsidRPr="005E611E">
        <w:rPr>
          <w:rFonts w:asciiTheme="majorHAnsi" w:hAnsiTheme="majorHAnsi" w:cstheme="majorHAnsi"/>
          <w:color w:val="3071C3" w:themeColor="text2" w:themeTint="BF"/>
        </w:rPr>
        <w:t>, contendo as seguintes informações:</w:t>
      </w:r>
    </w:p>
    <w:p w14:paraId="5954A833" w14:textId="77777777" w:rsidR="00F15243" w:rsidRPr="005E611E" w:rsidRDefault="00F15243" w:rsidP="00F15243">
      <w:pPr>
        <w:pStyle w:val="PargrafodaLista"/>
        <w:numPr>
          <w:ilvl w:val="0"/>
          <w:numId w:val="19"/>
        </w:numPr>
        <w:jc w:val="both"/>
        <w:rPr>
          <w:rFonts w:asciiTheme="majorHAnsi" w:hAnsiTheme="majorHAnsi" w:cstheme="majorHAnsi"/>
          <w:b/>
          <w:bCs/>
          <w:color w:val="3071C3" w:themeColor="text2" w:themeTint="BF"/>
        </w:rPr>
      </w:pPr>
      <w:r w:rsidRPr="005E611E">
        <w:rPr>
          <w:rFonts w:asciiTheme="majorHAnsi" w:hAnsiTheme="majorHAnsi" w:cstheme="majorHAnsi"/>
          <w:b/>
          <w:bCs/>
          <w:color w:val="3071C3" w:themeColor="text2" w:themeTint="BF"/>
        </w:rPr>
        <w:t>Para alteração do “Grupo de Produto”:</w:t>
      </w:r>
    </w:p>
    <w:p w14:paraId="1FC58A57" w14:textId="77777777" w:rsidR="00F15243" w:rsidRPr="005E611E" w:rsidRDefault="00F15243" w:rsidP="00F15243">
      <w:pPr>
        <w:pStyle w:val="PargrafodaLista"/>
        <w:ind w:left="1440"/>
        <w:jc w:val="both"/>
        <w:rPr>
          <w:rFonts w:asciiTheme="majorHAnsi" w:hAnsiTheme="majorHAnsi" w:cstheme="majorHAnsi"/>
          <w:color w:val="3071C3" w:themeColor="text2" w:themeTint="BF"/>
        </w:rPr>
      </w:pPr>
    </w:p>
    <w:p w14:paraId="7858EEF7" w14:textId="77777777" w:rsidR="00F15243" w:rsidRPr="005E611E" w:rsidRDefault="00F15243" w:rsidP="00F15243">
      <w:pPr>
        <w:pStyle w:val="PargrafodaLista"/>
        <w:numPr>
          <w:ilvl w:val="2"/>
          <w:numId w:val="19"/>
        </w:numPr>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Justificativa técnica para a alteração;</w:t>
      </w:r>
    </w:p>
    <w:p w14:paraId="06D45EE3" w14:textId="77777777" w:rsidR="00F15243" w:rsidRPr="005E611E" w:rsidRDefault="00F15243" w:rsidP="00F15243">
      <w:pPr>
        <w:pStyle w:val="PargrafodaLista"/>
        <w:numPr>
          <w:ilvl w:val="2"/>
          <w:numId w:val="19"/>
        </w:numPr>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Indicação do grupo de produto correto.</w:t>
      </w:r>
    </w:p>
    <w:p w14:paraId="1C48E656" w14:textId="77777777" w:rsidR="00F15243" w:rsidRPr="005E611E" w:rsidRDefault="00F15243" w:rsidP="00F15243">
      <w:pPr>
        <w:pStyle w:val="PargrafodaLista"/>
        <w:ind w:left="2160"/>
        <w:jc w:val="both"/>
        <w:rPr>
          <w:rFonts w:asciiTheme="majorHAnsi" w:hAnsiTheme="majorHAnsi" w:cstheme="majorHAnsi"/>
          <w:color w:val="3071C3" w:themeColor="text2" w:themeTint="BF"/>
        </w:rPr>
      </w:pPr>
    </w:p>
    <w:p w14:paraId="33B929BD" w14:textId="77777777" w:rsidR="00F15243" w:rsidRPr="005E611E" w:rsidRDefault="00F15243" w:rsidP="00F15243">
      <w:pPr>
        <w:pStyle w:val="PargrafodaLista"/>
        <w:numPr>
          <w:ilvl w:val="0"/>
          <w:numId w:val="19"/>
        </w:numPr>
        <w:jc w:val="both"/>
        <w:rPr>
          <w:rFonts w:asciiTheme="majorHAnsi" w:hAnsiTheme="majorHAnsi" w:cstheme="majorHAnsi"/>
          <w:color w:val="3071C3" w:themeColor="text2" w:themeTint="BF"/>
        </w:rPr>
      </w:pPr>
      <w:r w:rsidRPr="005E611E">
        <w:rPr>
          <w:rFonts w:asciiTheme="majorHAnsi" w:hAnsiTheme="majorHAnsi" w:cstheme="majorHAnsi"/>
          <w:b/>
          <w:bCs/>
          <w:color w:val="3071C3" w:themeColor="text2" w:themeTint="BF"/>
        </w:rPr>
        <w:t>Para alteração das respostas do “Questionário”</w:t>
      </w:r>
      <w:r w:rsidRPr="005E611E">
        <w:rPr>
          <w:rFonts w:asciiTheme="majorHAnsi" w:hAnsiTheme="majorHAnsi" w:cstheme="majorHAnsi"/>
          <w:color w:val="3071C3" w:themeColor="text2" w:themeTint="BF"/>
        </w:rPr>
        <w:t>:</w:t>
      </w:r>
    </w:p>
    <w:p w14:paraId="61830FD9" w14:textId="77777777" w:rsidR="00F15243" w:rsidRPr="005E611E" w:rsidRDefault="00F15243" w:rsidP="00F15243">
      <w:pPr>
        <w:pStyle w:val="PargrafodaLista"/>
        <w:ind w:left="1440"/>
        <w:jc w:val="both"/>
        <w:rPr>
          <w:rFonts w:asciiTheme="majorHAnsi" w:hAnsiTheme="majorHAnsi" w:cstheme="majorHAnsi"/>
          <w:color w:val="3071C3" w:themeColor="text2" w:themeTint="BF"/>
        </w:rPr>
      </w:pPr>
    </w:p>
    <w:p w14:paraId="7C03F003" w14:textId="77777777" w:rsidR="00F15243" w:rsidRPr="005E611E" w:rsidRDefault="00F15243" w:rsidP="00F15243">
      <w:pPr>
        <w:pStyle w:val="PargrafodaLista"/>
        <w:numPr>
          <w:ilvl w:val="2"/>
          <w:numId w:val="19"/>
        </w:numPr>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A(s) pergunta(s) que deverão ser alteradas;</w:t>
      </w:r>
    </w:p>
    <w:p w14:paraId="3E1BB0C8" w14:textId="77777777" w:rsidR="00F15243" w:rsidRPr="005E611E" w:rsidRDefault="00F15243" w:rsidP="00F15243">
      <w:pPr>
        <w:pStyle w:val="PargrafodaLista"/>
        <w:numPr>
          <w:ilvl w:val="2"/>
          <w:numId w:val="19"/>
        </w:numPr>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A(s) nova(s) resposta(s) correspondente(s);</w:t>
      </w:r>
    </w:p>
    <w:p w14:paraId="4759AEB7" w14:textId="77777777" w:rsidR="00F15243" w:rsidRPr="005E611E" w:rsidRDefault="00F15243" w:rsidP="00F15243">
      <w:pPr>
        <w:pStyle w:val="PargrafodaLista"/>
        <w:numPr>
          <w:ilvl w:val="2"/>
          <w:numId w:val="19"/>
        </w:numPr>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Justificativa para a alteração, acompanhada de documentação comprobatória, quando solicitado na pergunta.</w:t>
      </w:r>
    </w:p>
    <w:p w14:paraId="73480E95" w14:textId="569075F3" w:rsidR="00F15243" w:rsidRPr="005E611E" w:rsidRDefault="00F15243" w:rsidP="00F15243">
      <w:pPr>
        <w:pStyle w:val="EstiloPergunta"/>
        <w:rPr>
          <w:rFonts w:asciiTheme="majorHAnsi" w:hAnsiTheme="majorHAnsi" w:cstheme="majorHAnsi"/>
          <w:lang w:val="pt-BR"/>
        </w:rPr>
      </w:pPr>
      <w:r w:rsidRPr="005E611E">
        <w:rPr>
          <w:rFonts w:asciiTheme="majorHAnsi" w:hAnsiTheme="majorHAnsi" w:cstheme="majorHAnsi"/>
          <w:b w:val="0"/>
          <w:color w:val="3071C3" w:themeColor="text2" w:themeTint="BF"/>
          <w:lang w:val="pt-BR"/>
        </w:rPr>
        <w:t>As solicitações serão avaliadas pela equipe técnica da Anvisa e, caso estejam de acordo com os critérios regulamentares, poderão ser atendidas.</w:t>
      </w:r>
    </w:p>
    <w:p w14:paraId="75B9619B" w14:textId="77777777" w:rsidR="00057BE0" w:rsidRPr="005E611E" w:rsidRDefault="00057BE0" w:rsidP="00057BE0">
      <w:pPr>
        <w:pBdr>
          <w:bottom w:val="single" w:sz="6" w:space="1" w:color="D9D9D9"/>
        </w:pBdr>
        <w:spacing w:before="160" w:after="160"/>
        <w:jc w:val="center"/>
        <w:rPr>
          <w:rFonts w:asciiTheme="majorHAnsi" w:hAnsiTheme="majorHAnsi" w:cstheme="majorHAnsi"/>
        </w:rPr>
      </w:pPr>
    </w:p>
    <w:p w14:paraId="33E3FBCA" w14:textId="5C843CF6" w:rsidR="00057BE0" w:rsidRPr="005E611E" w:rsidRDefault="00057BE0" w:rsidP="00057BE0">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PERGUNTA </w:t>
      </w:r>
      <w:r w:rsidR="00D05ACD" w:rsidRPr="005E611E">
        <w:rPr>
          <w:rFonts w:asciiTheme="majorHAnsi" w:hAnsiTheme="majorHAnsi" w:cstheme="majorHAnsi"/>
          <w:lang w:val="pt-BR"/>
        </w:rPr>
        <w:t>38</w:t>
      </w:r>
    </w:p>
    <w:p w14:paraId="4C3F4FDF" w14:textId="1B39F749" w:rsidR="00057BE0" w:rsidRPr="005E611E" w:rsidRDefault="00057BE0" w:rsidP="00057BE0">
      <w:pPr>
        <w:pStyle w:val="EstiloResposta"/>
        <w:ind w:left="0"/>
        <w:rPr>
          <w:rFonts w:asciiTheme="majorHAnsi" w:hAnsiTheme="majorHAnsi" w:cstheme="majorHAnsi"/>
          <w:b/>
          <w:bCs/>
          <w:lang w:val="pt-BR"/>
        </w:rPr>
      </w:pPr>
      <w:r w:rsidRPr="005E611E">
        <w:rPr>
          <w:rFonts w:asciiTheme="majorHAnsi" w:hAnsiTheme="majorHAnsi" w:cstheme="majorHAnsi"/>
          <w:b/>
          <w:bCs/>
          <w:lang w:val="pt-BR"/>
        </w:rPr>
        <w:t xml:space="preserve">Em um kit, cuja embalagem do kit seja nova e possa estar com o novo número de processo mas a montagem dele será com itens de estoque, podem ficar as embalagens com </w:t>
      </w:r>
      <w:r w:rsidR="00395E1B" w:rsidRPr="005E611E">
        <w:rPr>
          <w:rFonts w:asciiTheme="majorHAnsi" w:hAnsiTheme="majorHAnsi" w:cstheme="majorHAnsi"/>
          <w:b/>
          <w:bCs/>
          <w:lang w:val="pt-BR"/>
        </w:rPr>
        <w:t>os números</w:t>
      </w:r>
      <w:r w:rsidRPr="005E611E">
        <w:rPr>
          <w:rFonts w:asciiTheme="majorHAnsi" w:hAnsiTheme="majorHAnsi" w:cstheme="majorHAnsi"/>
          <w:b/>
          <w:bCs/>
          <w:lang w:val="pt-BR"/>
        </w:rPr>
        <w:t xml:space="preserve"> de processo de primária e secundária diferentes?</w:t>
      </w:r>
    </w:p>
    <w:p w14:paraId="33E7EF89" w14:textId="77777777" w:rsidR="00057BE0" w:rsidRPr="005E611E" w:rsidRDefault="00057BE0" w:rsidP="00057BE0">
      <w:pPr>
        <w:pStyle w:val="EstiloResposta"/>
        <w:ind w:left="0"/>
        <w:rPr>
          <w:rFonts w:asciiTheme="majorHAnsi" w:hAnsiTheme="majorHAnsi" w:cstheme="majorHAnsi"/>
          <w:b/>
          <w:bCs/>
          <w:lang w:val="pt-BR"/>
        </w:rPr>
      </w:pPr>
      <w:r w:rsidRPr="005E611E">
        <w:rPr>
          <w:rFonts w:asciiTheme="majorHAnsi" w:hAnsiTheme="majorHAnsi" w:cstheme="majorHAnsi"/>
          <w:b/>
          <w:bCs/>
          <w:lang w:val="pt-BR"/>
        </w:rPr>
        <w:t>RESPOSTA</w:t>
      </w:r>
    </w:p>
    <w:p w14:paraId="63DD2638" w14:textId="77777777" w:rsidR="00057BE0" w:rsidRPr="005E611E" w:rsidRDefault="00057BE0" w:rsidP="00057BE0">
      <w:pPr>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 xml:space="preserve">Não há vedação expressa na legislação para essa situação, desde que o escoamento das embalagens com o número de processo do SGAS esteja dentro do prazo estipulado pelo art. 6º da </w:t>
      </w:r>
      <w:hyperlink r:id="rId30" w:history="1">
        <w:r w:rsidRPr="005E611E">
          <w:rPr>
            <w:rStyle w:val="Hyperlink"/>
            <w:rFonts w:asciiTheme="majorHAnsi" w:hAnsiTheme="majorHAnsi" w:cstheme="majorHAnsi"/>
            <w:b/>
            <w:bCs/>
          </w:rPr>
          <w:t>RDC nº 951, de 2024</w:t>
        </w:r>
      </w:hyperlink>
      <w:r w:rsidRPr="005E611E">
        <w:rPr>
          <w:rFonts w:asciiTheme="majorHAnsi" w:hAnsiTheme="majorHAnsi" w:cstheme="majorHAnsi"/>
          <w:color w:val="3071C3" w:themeColor="text2" w:themeTint="BF"/>
        </w:rPr>
        <w:t>.</w:t>
      </w:r>
    </w:p>
    <w:p w14:paraId="36102F2D" w14:textId="77777777" w:rsidR="00057BE0" w:rsidRPr="005E611E" w:rsidRDefault="00057BE0" w:rsidP="00057BE0">
      <w:pPr>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 xml:space="preserve">A empresa poderá continuar utilizando, na rotulagem, o número de processo obtido no SGAS, desde que o produto tenha sido fabricado dentro dos prazos estabelecidos no art. 6º da </w:t>
      </w:r>
      <w:hyperlink r:id="rId31" w:history="1">
        <w:r w:rsidRPr="005E611E">
          <w:rPr>
            <w:rStyle w:val="Hyperlink"/>
            <w:rFonts w:asciiTheme="majorHAnsi" w:hAnsiTheme="majorHAnsi" w:cstheme="majorHAnsi"/>
            <w:b/>
            <w:bCs/>
          </w:rPr>
          <w:t>RDC nº 951, de 2024</w:t>
        </w:r>
      </w:hyperlink>
      <w:r w:rsidRPr="005E611E">
        <w:rPr>
          <w:rFonts w:asciiTheme="majorHAnsi" w:hAnsiTheme="majorHAnsi" w:cstheme="majorHAnsi"/>
          <w:color w:val="3071C3" w:themeColor="text2" w:themeTint="BF"/>
        </w:rPr>
        <w:t>.</w:t>
      </w:r>
    </w:p>
    <w:p w14:paraId="25EE9C5A" w14:textId="77777777" w:rsidR="00057BE0" w:rsidRPr="005E611E" w:rsidRDefault="00057BE0" w:rsidP="00057BE0">
      <w:pPr>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 xml:space="preserve">O posicionamento da Anvisa quanto ao §3º do art. 6º é que produtos fabricados com o número de processo antigo e com o novo número de processo podem coexistir no mercado, desde que os fabricados com o número antigo tenham sido produzidos dentro dos prazos estabelecidos no art. 6º da </w:t>
      </w:r>
      <w:hyperlink r:id="rId32" w:history="1">
        <w:r w:rsidRPr="005E611E">
          <w:rPr>
            <w:rStyle w:val="Hyperlink"/>
            <w:rFonts w:asciiTheme="majorHAnsi" w:hAnsiTheme="majorHAnsi" w:cstheme="majorHAnsi"/>
            <w:b/>
            <w:bCs/>
          </w:rPr>
          <w:t>RDC nº 951, de 2024</w:t>
        </w:r>
      </w:hyperlink>
      <w:r w:rsidRPr="005E611E">
        <w:rPr>
          <w:rFonts w:asciiTheme="majorHAnsi" w:hAnsiTheme="majorHAnsi" w:cstheme="majorHAnsi"/>
          <w:color w:val="3071C3" w:themeColor="text2" w:themeTint="BF"/>
        </w:rPr>
        <w:t>.</w:t>
      </w:r>
    </w:p>
    <w:p w14:paraId="4DF0FBB7" w14:textId="77777777" w:rsidR="00057BE0" w:rsidRPr="005E611E" w:rsidRDefault="00057BE0" w:rsidP="00057BE0">
      <w:pPr>
        <w:ind w:firstLine="720"/>
        <w:jc w:val="both"/>
        <w:rPr>
          <w:rFonts w:asciiTheme="majorHAnsi" w:hAnsiTheme="majorHAnsi" w:cstheme="majorHAnsi"/>
          <w:b/>
          <w:bCs/>
          <w:color w:val="3071C3" w:themeColor="text2" w:themeTint="BF"/>
        </w:rPr>
      </w:pPr>
      <w:r w:rsidRPr="005E611E">
        <w:rPr>
          <w:rFonts w:asciiTheme="majorHAnsi" w:hAnsiTheme="majorHAnsi" w:cstheme="majorHAnsi"/>
          <w:b/>
          <w:bCs/>
          <w:color w:val="3071C3" w:themeColor="text2" w:themeTint="BF"/>
        </w:rPr>
        <w:t>Não é permitido utilizar, em uma mesma rotulagem, os dois números de processo referentes à regularização.</w:t>
      </w:r>
    </w:p>
    <w:p w14:paraId="30F57F36" w14:textId="77777777" w:rsidR="00057BE0" w:rsidRPr="005E611E" w:rsidRDefault="00057BE0" w:rsidP="00057BE0">
      <w:pPr>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Caso a empresa consiga escoar a rotulagem com o número do SGAS antes do prazo previsto no art. 6º, poderá adotar o novo número de processo sem restrições.</w:t>
      </w:r>
    </w:p>
    <w:p w14:paraId="551E0B64" w14:textId="77777777" w:rsidR="00057BE0" w:rsidRPr="005E611E" w:rsidRDefault="00057BE0" w:rsidP="00057BE0">
      <w:pPr>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 xml:space="preserve">Ressalta-se, contudo, que nos casos de kits, a rotulagem da embalagem externa deve apresentar o mesmo número de processo indicado nas embalagens primárias dos itens que compõem o kit. A utilização de números de processo diferentes entre a rotulagem externa (kit) e a rotulagem interna (produto individual) </w:t>
      </w:r>
      <w:r w:rsidRPr="005E611E">
        <w:rPr>
          <w:rFonts w:asciiTheme="majorHAnsi" w:hAnsiTheme="majorHAnsi" w:cstheme="majorHAnsi"/>
          <w:b/>
          <w:bCs/>
          <w:color w:val="3071C3" w:themeColor="text2" w:themeTint="BF"/>
        </w:rPr>
        <w:t>não é aceitável</w:t>
      </w:r>
      <w:r w:rsidRPr="005E611E">
        <w:rPr>
          <w:rFonts w:asciiTheme="majorHAnsi" w:hAnsiTheme="majorHAnsi" w:cstheme="majorHAnsi"/>
          <w:color w:val="3071C3" w:themeColor="text2" w:themeTint="BF"/>
        </w:rPr>
        <w:t>, pois compromete a coerência das informações, prejudica a rastreabilidade e pode gerar questionamentos técnicos e ações de fiscalização. Portanto, os números de processo devem ser idênticos em todas as embalagens do conjunto.</w:t>
      </w:r>
    </w:p>
    <w:p w14:paraId="4C8FF0F7" w14:textId="77777777" w:rsidR="00057BE0" w:rsidRPr="005E611E" w:rsidRDefault="00057BE0" w:rsidP="00057BE0">
      <w:pPr>
        <w:pBdr>
          <w:bottom w:val="single" w:sz="6" w:space="1" w:color="D9D9D9"/>
        </w:pBdr>
        <w:spacing w:before="160" w:after="160"/>
        <w:jc w:val="center"/>
        <w:rPr>
          <w:rFonts w:asciiTheme="majorHAnsi" w:hAnsiTheme="majorHAnsi" w:cstheme="majorHAnsi"/>
        </w:rPr>
      </w:pPr>
    </w:p>
    <w:p w14:paraId="3A30614F" w14:textId="016F9833" w:rsidR="00BC66EB" w:rsidRPr="005E611E" w:rsidRDefault="00BC66EB" w:rsidP="00BC66EB">
      <w:pPr>
        <w:pStyle w:val="EstiloPergunta"/>
        <w:rPr>
          <w:rFonts w:asciiTheme="majorHAnsi" w:hAnsiTheme="majorHAnsi" w:cstheme="majorHAnsi"/>
          <w:lang w:val="pt-BR"/>
        </w:rPr>
      </w:pPr>
      <w:r w:rsidRPr="005E611E">
        <w:rPr>
          <w:rFonts w:ascii="Segoe UI Emoji" w:hAnsi="Segoe UI Emoji" w:cs="Segoe UI Emoji"/>
          <w:lang w:val="pt-BR"/>
        </w:rPr>
        <w:lastRenderedPageBreak/>
        <w:t>❓</w:t>
      </w:r>
      <w:r w:rsidRPr="005E611E">
        <w:rPr>
          <w:rFonts w:asciiTheme="majorHAnsi" w:hAnsiTheme="majorHAnsi" w:cstheme="majorHAnsi"/>
          <w:lang w:val="pt-BR"/>
        </w:rPr>
        <w:t xml:space="preserve"> PERGUNTA </w:t>
      </w:r>
      <w:r w:rsidR="00D05ACD" w:rsidRPr="005E611E">
        <w:rPr>
          <w:rFonts w:asciiTheme="majorHAnsi" w:hAnsiTheme="majorHAnsi" w:cstheme="majorHAnsi"/>
          <w:lang w:val="pt-BR"/>
        </w:rPr>
        <w:t>39</w:t>
      </w:r>
    </w:p>
    <w:p w14:paraId="6D11D64F" w14:textId="77777777" w:rsidR="00BC66EB" w:rsidRPr="005E611E" w:rsidRDefault="00BC66EB" w:rsidP="00BC66EB">
      <w:pPr>
        <w:pStyle w:val="EstiloPergunta"/>
        <w:jc w:val="both"/>
        <w:rPr>
          <w:rFonts w:asciiTheme="majorHAnsi" w:hAnsiTheme="majorHAnsi" w:cstheme="majorHAnsi"/>
          <w:lang w:val="pt-BR"/>
        </w:rPr>
      </w:pPr>
      <w:r w:rsidRPr="005E611E">
        <w:rPr>
          <w:rFonts w:asciiTheme="majorHAnsi" w:hAnsiTheme="majorHAnsi" w:cstheme="majorHAnsi"/>
          <w:lang w:val="pt-BR"/>
        </w:rPr>
        <w:t>Os novos registros enviados anterior a esta atualização, eles serão impactados?</w:t>
      </w:r>
    </w:p>
    <w:p w14:paraId="605780E5" w14:textId="77777777" w:rsidR="00BC66EB" w:rsidRPr="005E611E" w:rsidRDefault="00BC66EB" w:rsidP="00BC66EB">
      <w:pPr>
        <w:pStyle w:val="EstiloPergunta"/>
        <w:jc w:val="both"/>
        <w:rPr>
          <w:rFonts w:asciiTheme="majorHAnsi" w:hAnsiTheme="majorHAnsi" w:cstheme="majorHAnsi"/>
          <w:lang w:val="pt-BR"/>
        </w:rPr>
      </w:pPr>
      <w:r w:rsidRPr="005E611E">
        <w:rPr>
          <w:rFonts w:asciiTheme="majorHAnsi" w:hAnsiTheme="majorHAnsi" w:cstheme="majorHAnsi"/>
          <w:lang w:val="pt-BR"/>
        </w:rPr>
        <w:t>RESPOSTA</w:t>
      </w:r>
    </w:p>
    <w:p w14:paraId="17F8B61F" w14:textId="77777777" w:rsidR="00BC66EB" w:rsidRPr="005E611E" w:rsidRDefault="00BC66EB" w:rsidP="00BC66EB">
      <w:pPr>
        <w:spacing w:after="160" w:line="259" w:lineRule="auto"/>
        <w:ind w:firstLine="720"/>
        <w:jc w:val="both"/>
        <w:rPr>
          <w:rFonts w:asciiTheme="majorHAnsi" w:eastAsia="Aptos" w:hAnsiTheme="majorHAnsi" w:cstheme="majorHAnsi"/>
          <w:color w:val="0070C0"/>
          <w:kern w:val="2"/>
          <w14:ligatures w14:val="standardContextual"/>
        </w:rPr>
      </w:pPr>
      <w:r w:rsidRPr="005E611E">
        <w:rPr>
          <w:rFonts w:asciiTheme="majorHAnsi" w:eastAsia="Aptos" w:hAnsiTheme="majorHAnsi" w:cstheme="majorHAnsi"/>
          <w:b/>
          <w:bCs/>
          <w:color w:val="0070C0"/>
          <w:kern w:val="2"/>
          <w14:ligatures w14:val="standardContextual"/>
        </w:rPr>
        <w:t>Não.</w:t>
      </w:r>
      <w:r w:rsidRPr="005E611E">
        <w:rPr>
          <w:rFonts w:asciiTheme="majorHAnsi" w:eastAsia="Aptos" w:hAnsiTheme="majorHAnsi" w:cstheme="majorHAnsi"/>
          <w:color w:val="0070C0"/>
          <w:kern w:val="2"/>
          <w14:ligatures w14:val="standardContextual"/>
        </w:rPr>
        <w:t xml:space="preserve"> Os registros enviados </w:t>
      </w:r>
      <w:r w:rsidRPr="005E611E">
        <w:rPr>
          <w:rFonts w:asciiTheme="majorHAnsi" w:eastAsia="Aptos" w:hAnsiTheme="majorHAnsi" w:cstheme="majorHAnsi"/>
          <w:b/>
          <w:bCs/>
          <w:color w:val="0070C0"/>
          <w:kern w:val="2"/>
          <w14:ligatures w14:val="standardContextual"/>
        </w:rPr>
        <w:t>antes da atualização do sistema</w:t>
      </w:r>
      <w:r w:rsidRPr="005E611E">
        <w:rPr>
          <w:rFonts w:asciiTheme="majorHAnsi" w:eastAsia="Aptos" w:hAnsiTheme="majorHAnsi" w:cstheme="majorHAnsi"/>
          <w:color w:val="0070C0"/>
          <w:kern w:val="2"/>
          <w14:ligatures w14:val="standardContextual"/>
        </w:rPr>
        <w:t xml:space="preserve"> seguirão normalmente o </w:t>
      </w:r>
      <w:r w:rsidRPr="005E611E">
        <w:rPr>
          <w:rFonts w:asciiTheme="majorHAnsi" w:eastAsia="Aptos" w:hAnsiTheme="majorHAnsi" w:cstheme="majorHAnsi"/>
          <w:b/>
          <w:bCs/>
          <w:color w:val="0070C0"/>
          <w:kern w:val="2"/>
          <w14:ligatures w14:val="standardContextual"/>
        </w:rPr>
        <w:t>fluxo regular de análise</w:t>
      </w:r>
      <w:r w:rsidRPr="005E611E">
        <w:rPr>
          <w:rFonts w:asciiTheme="majorHAnsi" w:eastAsia="Aptos" w:hAnsiTheme="majorHAnsi" w:cstheme="majorHAnsi"/>
          <w:color w:val="0070C0"/>
          <w:kern w:val="2"/>
          <w14:ligatures w14:val="standardContextual"/>
        </w:rPr>
        <w:t>, conforme os critérios e funcionalidades vigentes no momento do protocolo.</w:t>
      </w:r>
    </w:p>
    <w:p w14:paraId="3B6F9070" w14:textId="77777777" w:rsidR="00BC66EB" w:rsidRPr="005E611E" w:rsidRDefault="00BC66EB" w:rsidP="00BC66EB">
      <w:pPr>
        <w:pStyle w:val="EstiloResposta"/>
        <w:ind w:left="0" w:firstLine="720"/>
        <w:jc w:val="both"/>
        <w:rPr>
          <w:rFonts w:asciiTheme="majorHAnsi" w:hAnsiTheme="majorHAnsi" w:cstheme="majorHAnsi"/>
          <w:lang w:val="pt-BR"/>
        </w:rPr>
      </w:pPr>
      <w:r w:rsidRPr="005E611E">
        <w:rPr>
          <w:rFonts w:asciiTheme="majorHAnsi" w:eastAsia="Aptos" w:hAnsiTheme="majorHAnsi" w:cstheme="majorHAnsi"/>
          <w:color w:val="0070C0"/>
          <w:kern w:val="2"/>
          <w:lang w:val="pt-BR"/>
          <w14:ligatures w14:val="standardContextual"/>
        </w:rPr>
        <w:t xml:space="preserve">Não haverá necessidade de reenvio ou adequação retroativa para esses processos já protocolados. A atualização aplica-se apenas às </w:t>
      </w:r>
      <w:r w:rsidRPr="005E611E">
        <w:rPr>
          <w:rFonts w:asciiTheme="majorHAnsi" w:eastAsia="Aptos" w:hAnsiTheme="majorHAnsi" w:cstheme="majorHAnsi"/>
          <w:b/>
          <w:bCs/>
          <w:color w:val="0070C0"/>
          <w:kern w:val="2"/>
          <w:lang w:val="pt-BR"/>
          <w14:ligatures w14:val="standardContextual"/>
        </w:rPr>
        <w:t>novas petições realizadas a partir da entrada em vigor da nova versão do sistema SOLICITA</w:t>
      </w:r>
      <w:r w:rsidRPr="005E611E">
        <w:rPr>
          <w:rFonts w:asciiTheme="majorHAnsi" w:eastAsia="Aptos" w:hAnsiTheme="majorHAnsi" w:cstheme="majorHAnsi"/>
          <w:color w:val="0070C0"/>
          <w:kern w:val="2"/>
          <w:lang w:val="pt-BR"/>
          <w14:ligatures w14:val="standardContextual"/>
        </w:rPr>
        <w:t>.</w:t>
      </w:r>
    </w:p>
    <w:p w14:paraId="4204F5F9" w14:textId="77777777" w:rsidR="00BC66EB" w:rsidRPr="005E611E" w:rsidRDefault="00BC66EB" w:rsidP="00BC66EB">
      <w:pPr>
        <w:pBdr>
          <w:bottom w:val="single" w:sz="6" w:space="1" w:color="D9D9D9"/>
        </w:pBdr>
        <w:spacing w:before="160" w:after="160"/>
        <w:jc w:val="center"/>
        <w:rPr>
          <w:rFonts w:asciiTheme="majorHAnsi" w:hAnsiTheme="majorHAnsi" w:cstheme="majorHAnsi"/>
        </w:rPr>
      </w:pPr>
    </w:p>
    <w:p w14:paraId="698B0C4D" w14:textId="6072AEA0" w:rsidR="00BC66EB" w:rsidRPr="005E611E" w:rsidRDefault="00BC66EB" w:rsidP="00BC66EB">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PERGUNTA </w:t>
      </w:r>
      <w:r w:rsidR="00D05ACD" w:rsidRPr="005E611E">
        <w:rPr>
          <w:rFonts w:asciiTheme="majorHAnsi" w:hAnsiTheme="majorHAnsi" w:cstheme="majorHAnsi"/>
          <w:lang w:val="pt-BR"/>
        </w:rPr>
        <w:t>40</w:t>
      </w:r>
    </w:p>
    <w:p w14:paraId="1663DF22" w14:textId="77777777" w:rsidR="00BC66EB" w:rsidRPr="005E611E" w:rsidRDefault="00BC66EB" w:rsidP="00BC66EB">
      <w:pPr>
        <w:pStyle w:val="EstiloPergunta"/>
        <w:jc w:val="both"/>
        <w:rPr>
          <w:rFonts w:asciiTheme="majorHAnsi" w:hAnsiTheme="majorHAnsi" w:cstheme="majorHAnsi"/>
          <w:lang w:val="pt-BR"/>
        </w:rPr>
      </w:pPr>
      <w:r w:rsidRPr="005E611E">
        <w:rPr>
          <w:rFonts w:asciiTheme="majorHAnsi" w:hAnsiTheme="majorHAnsi" w:cstheme="majorHAnsi"/>
          <w:lang w:val="pt-BR"/>
        </w:rPr>
        <w:t>De acordo com a nova RDC nº 951 de 13 de dezembro de 2024, a resolução que dispõe sobre a migração dos produtos cosméticos, gostaria do esclarecimento de uma dúvida: Vou exemplificar com o assunto “modificação de fórmula”. Vamos supor que o sistema novo já esteja em vigor e eu tenho que fazer essa modificação de fórmula no produto escolhido.</w:t>
      </w:r>
    </w:p>
    <w:p w14:paraId="1073EA2E" w14:textId="77777777" w:rsidR="00BC66EB" w:rsidRPr="005E611E" w:rsidRDefault="00BC66EB" w:rsidP="00BC66EB">
      <w:pPr>
        <w:pStyle w:val="EstiloPergunta"/>
        <w:jc w:val="both"/>
        <w:rPr>
          <w:rFonts w:asciiTheme="majorHAnsi" w:hAnsiTheme="majorHAnsi" w:cstheme="majorHAnsi"/>
          <w:lang w:val="pt-BR"/>
        </w:rPr>
      </w:pPr>
      <w:r w:rsidRPr="005E611E">
        <w:rPr>
          <w:rFonts w:asciiTheme="majorHAnsi" w:hAnsiTheme="majorHAnsi" w:cstheme="majorHAnsi"/>
          <w:lang w:val="pt-BR"/>
        </w:rPr>
        <w:t>No momento que estiver fazendo a migração, ou seja, alimentando o sistema com as informações do produto que já existe, gostaria de saber se no ato da migração eu devo colocar as informações existentes e depois fazer outra petição para somente mudar a fórmula, ou se nesse momento da migração eu já devo informar todas as informações do produto, porém já inserindo a nova fórmula.</w:t>
      </w:r>
    </w:p>
    <w:p w14:paraId="49EB9D7C" w14:textId="77777777" w:rsidR="00BC66EB" w:rsidRPr="005E611E" w:rsidRDefault="00BC66EB" w:rsidP="00BC66EB">
      <w:pPr>
        <w:pStyle w:val="EstiloPergunta"/>
        <w:jc w:val="both"/>
        <w:rPr>
          <w:rFonts w:asciiTheme="majorHAnsi" w:hAnsiTheme="majorHAnsi" w:cstheme="majorHAnsi"/>
          <w:lang w:val="pt-BR"/>
        </w:rPr>
      </w:pPr>
      <w:r w:rsidRPr="005E611E">
        <w:rPr>
          <w:rFonts w:asciiTheme="majorHAnsi" w:hAnsiTheme="majorHAnsi" w:cstheme="majorHAnsi"/>
          <w:lang w:val="pt-BR"/>
        </w:rPr>
        <w:t>É certo migrar e ao mesmo tempo já fazer a alteração? Tudo em uma mesma transação?</w:t>
      </w:r>
    </w:p>
    <w:p w14:paraId="6F056F6B" w14:textId="77777777" w:rsidR="00BC66EB" w:rsidRPr="005E611E" w:rsidRDefault="00BC66EB" w:rsidP="00BC66EB">
      <w:pPr>
        <w:pStyle w:val="EstiloPergunta"/>
        <w:jc w:val="both"/>
        <w:rPr>
          <w:rFonts w:asciiTheme="majorHAnsi" w:hAnsiTheme="majorHAnsi" w:cstheme="majorHAnsi"/>
          <w:lang w:val="pt-BR"/>
        </w:rPr>
      </w:pPr>
      <w:r w:rsidRPr="005E611E">
        <w:rPr>
          <w:rFonts w:asciiTheme="majorHAnsi" w:hAnsiTheme="majorHAnsi" w:cstheme="majorHAnsi"/>
          <w:lang w:val="pt-BR"/>
        </w:rPr>
        <w:t>RESPOSTA</w:t>
      </w:r>
    </w:p>
    <w:p w14:paraId="3E903FC0" w14:textId="77777777" w:rsidR="00BC66EB" w:rsidRPr="005E611E" w:rsidRDefault="00BC66EB" w:rsidP="00BC66EB">
      <w:pPr>
        <w:spacing w:after="0"/>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Durante a migração, recomenda-se que a empresa peticione as informações do produto conforme registradas no SGAS. No entanto, é possível realizar alterações no processo diretamente na petição de migração.</w:t>
      </w:r>
    </w:p>
    <w:p w14:paraId="3EEA8789" w14:textId="77777777" w:rsidR="00BC66EB" w:rsidRPr="005E611E" w:rsidRDefault="00BC66EB" w:rsidP="00BC66EB">
      <w:pPr>
        <w:spacing w:after="0"/>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É importante evitar modificações que descaracterizem ou alterem completamente o produto originalmente registrado no SGAS. Caso a empresa realize alguma alteração nas informações do produto no momento da migração, deverá anexar a justificativa da(s) alteração(ões) no checklist da petição.</w:t>
      </w:r>
    </w:p>
    <w:p w14:paraId="2E2EDD38" w14:textId="77777777" w:rsidR="00BC66EB" w:rsidRPr="005E611E" w:rsidRDefault="00BC66EB" w:rsidP="00BC66EB">
      <w:pPr>
        <w:pBdr>
          <w:bottom w:val="single" w:sz="6" w:space="1" w:color="D9D9D9"/>
        </w:pBdr>
        <w:spacing w:before="160" w:after="160"/>
        <w:jc w:val="center"/>
        <w:rPr>
          <w:rFonts w:asciiTheme="majorHAnsi" w:hAnsiTheme="majorHAnsi" w:cstheme="majorHAnsi"/>
        </w:rPr>
      </w:pPr>
    </w:p>
    <w:p w14:paraId="57BC9B74" w14:textId="68A2829F" w:rsidR="0028121A" w:rsidRPr="005E611E" w:rsidRDefault="0028121A" w:rsidP="0028121A">
      <w:pPr>
        <w:spacing w:after="0"/>
        <w:jc w:val="both"/>
        <w:rPr>
          <w:rFonts w:asciiTheme="majorHAnsi" w:hAnsiTheme="majorHAnsi" w:cstheme="majorHAnsi"/>
          <w:b/>
          <w:bCs/>
        </w:rPr>
      </w:pPr>
      <w:r w:rsidRPr="005E611E">
        <w:rPr>
          <w:rFonts w:ascii="Segoe UI Emoji" w:hAnsi="Segoe UI Emoji" w:cs="Segoe UI Emoji"/>
        </w:rPr>
        <w:t>❓</w:t>
      </w:r>
      <w:r w:rsidRPr="005E611E">
        <w:rPr>
          <w:rFonts w:asciiTheme="majorHAnsi" w:hAnsiTheme="majorHAnsi" w:cstheme="majorHAnsi"/>
        </w:rPr>
        <w:t xml:space="preserve"> </w:t>
      </w:r>
      <w:r w:rsidRPr="005E611E">
        <w:rPr>
          <w:rFonts w:asciiTheme="majorHAnsi" w:hAnsiTheme="majorHAnsi" w:cstheme="majorHAnsi"/>
          <w:b/>
          <w:bCs/>
        </w:rPr>
        <w:t xml:space="preserve">PERGUNTA </w:t>
      </w:r>
      <w:r w:rsidR="00D05ACD" w:rsidRPr="005E611E">
        <w:rPr>
          <w:rFonts w:asciiTheme="majorHAnsi" w:hAnsiTheme="majorHAnsi" w:cstheme="majorHAnsi"/>
          <w:b/>
          <w:bCs/>
        </w:rPr>
        <w:t>41</w:t>
      </w:r>
    </w:p>
    <w:p w14:paraId="79A482BC" w14:textId="77777777" w:rsidR="0028121A" w:rsidRPr="005E611E" w:rsidRDefault="0028121A" w:rsidP="0028121A">
      <w:pPr>
        <w:spacing w:after="0"/>
        <w:jc w:val="both"/>
        <w:rPr>
          <w:rFonts w:asciiTheme="majorHAnsi" w:hAnsiTheme="majorHAnsi" w:cstheme="majorHAnsi"/>
          <w:b/>
          <w:bCs/>
        </w:rPr>
      </w:pPr>
      <w:r w:rsidRPr="005E611E">
        <w:rPr>
          <w:rFonts w:asciiTheme="majorHAnsi" w:hAnsiTheme="majorHAnsi" w:cstheme="majorHAnsi"/>
          <w:b/>
          <w:bCs/>
        </w:rPr>
        <w:t>Após a leitura da RDC nº 951, de 13 de dezembro de 2024 gostaria de tirar algumas dúvidas sobre o novo sistema SOLICITA/Datavisa. Os processos serão reanalisados? No ato da migração pode ser realizada alteração na fórmula ou rotulagem?</w:t>
      </w:r>
    </w:p>
    <w:p w14:paraId="37385F15" w14:textId="77777777" w:rsidR="0028121A" w:rsidRPr="005E611E" w:rsidRDefault="0028121A" w:rsidP="0028121A">
      <w:pPr>
        <w:spacing w:after="0"/>
        <w:jc w:val="both"/>
        <w:rPr>
          <w:rFonts w:asciiTheme="majorHAnsi" w:hAnsiTheme="majorHAnsi" w:cstheme="majorHAnsi"/>
          <w:b/>
          <w:bCs/>
        </w:rPr>
      </w:pPr>
      <w:r w:rsidRPr="005E611E">
        <w:rPr>
          <w:rFonts w:asciiTheme="majorHAnsi" w:hAnsiTheme="majorHAnsi" w:cstheme="majorHAnsi"/>
          <w:b/>
          <w:bCs/>
        </w:rPr>
        <w:t>RESPOSTA</w:t>
      </w:r>
    </w:p>
    <w:p w14:paraId="08A47AFB" w14:textId="77777777" w:rsidR="0028121A" w:rsidRPr="005E611E" w:rsidRDefault="0028121A" w:rsidP="0028121A">
      <w:pPr>
        <w:spacing w:after="0"/>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Não. Produtos isentos de registro notificados no SGAS dispensam análise prévia à fabricação, importação ou exposição ao uso (comercialização ou doação). Contudo, a empresa titular deve assegurar que a documentação apresentada atende a todos os requisitos técnicos e regulatórios estabelecidos nas normas vigentes.</w:t>
      </w:r>
    </w:p>
    <w:p w14:paraId="290E9433" w14:textId="77777777" w:rsidR="0028121A" w:rsidRPr="005E611E" w:rsidRDefault="0028121A" w:rsidP="0028121A">
      <w:pPr>
        <w:spacing w:after="0"/>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Embora não haja análise prévia da Anvisa, realiza-se a verificação contínua dos produtos notificados por meio de amostragem, considerando ainda denúncias e demandas específicas, que poderão resultar em solicitações de adequação ou no cancelamento da notificação, caso sejam identificadas irregularidades.</w:t>
      </w:r>
    </w:p>
    <w:p w14:paraId="2F583807" w14:textId="77777777" w:rsidR="0028121A" w:rsidRPr="005E611E" w:rsidRDefault="0028121A" w:rsidP="0028121A">
      <w:pPr>
        <w:spacing w:after="20"/>
        <w:ind w:firstLine="720"/>
        <w:jc w:val="both"/>
        <w:rPr>
          <w:rFonts w:asciiTheme="majorHAnsi" w:hAnsiTheme="majorHAnsi" w:cstheme="majorHAnsi"/>
          <w:color w:val="0070C0"/>
        </w:rPr>
      </w:pPr>
      <w:r w:rsidRPr="005E611E">
        <w:rPr>
          <w:rFonts w:asciiTheme="majorHAnsi" w:hAnsiTheme="majorHAnsi" w:cstheme="majorHAnsi"/>
          <w:color w:val="0070C0"/>
        </w:rPr>
        <w:t>A migração consistirá no preenchimento do formulário eletrônico no SOLICITA, de forma semelhante ao peticionamento de um novo produto.</w:t>
      </w:r>
    </w:p>
    <w:p w14:paraId="666A33AA" w14:textId="77777777" w:rsidR="0028121A" w:rsidRPr="005E611E" w:rsidRDefault="0028121A" w:rsidP="0028121A">
      <w:pPr>
        <w:spacing w:after="20"/>
        <w:ind w:firstLine="720"/>
        <w:jc w:val="both"/>
        <w:rPr>
          <w:rFonts w:asciiTheme="majorHAnsi" w:hAnsiTheme="majorHAnsi" w:cstheme="majorHAnsi"/>
          <w:color w:val="0070C0"/>
        </w:rPr>
      </w:pPr>
      <w:r w:rsidRPr="005E611E">
        <w:rPr>
          <w:rFonts w:asciiTheme="majorHAnsi" w:hAnsiTheme="majorHAnsi" w:cstheme="majorHAnsi"/>
          <w:color w:val="0070C0"/>
        </w:rPr>
        <w:t>A única informação automaticamente importada do SGAS será o nome do produto, o qual não poderá ser alterada. Todas as demais informações deverão ser preenchidas novamente pela empresa no momento da migração.</w:t>
      </w:r>
    </w:p>
    <w:p w14:paraId="134CF9C5" w14:textId="77777777" w:rsidR="0028121A" w:rsidRPr="005E611E" w:rsidRDefault="0028121A" w:rsidP="0028121A">
      <w:pPr>
        <w:spacing w:after="20"/>
        <w:ind w:firstLine="720"/>
        <w:jc w:val="both"/>
        <w:rPr>
          <w:rFonts w:asciiTheme="majorHAnsi" w:hAnsiTheme="majorHAnsi" w:cstheme="majorHAnsi"/>
          <w:color w:val="0070C0"/>
        </w:rPr>
      </w:pPr>
      <w:r w:rsidRPr="005E611E">
        <w:rPr>
          <w:rFonts w:asciiTheme="majorHAnsi" w:hAnsiTheme="majorHAnsi" w:cstheme="majorHAnsi"/>
          <w:color w:val="0070C0"/>
        </w:rPr>
        <w:lastRenderedPageBreak/>
        <w:t>As informações do produto devem ser mantidas exatamente como registradas no SGAS, salvo nas seguintes situações:</w:t>
      </w:r>
    </w:p>
    <w:p w14:paraId="0B16BB75" w14:textId="77777777" w:rsidR="0028121A" w:rsidRPr="005E611E" w:rsidRDefault="0028121A" w:rsidP="0028121A">
      <w:pPr>
        <w:numPr>
          <w:ilvl w:val="0"/>
          <w:numId w:val="42"/>
        </w:numPr>
        <w:spacing w:after="20"/>
        <w:jc w:val="both"/>
        <w:rPr>
          <w:rFonts w:asciiTheme="majorHAnsi" w:hAnsiTheme="majorHAnsi" w:cstheme="majorHAnsi"/>
          <w:color w:val="0070C0"/>
        </w:rPr>
      </w:pPr>
      <w:r w:rsidRPr="005E611E">
        <w:rPr>
          <w:rFonts w:asciiTheme="majorHAnsi" w:hAnsiTheme="majorHAnsi" w:cstheme="majorHAnsi"/>
          <w:color w:val="0070C0"/>
        </w:rPr>
        <w:t>Quando a alteração for necessária para adequação à RDC nº 949, de 2024; ou</w:t>
      </w:r>
    </w:p>
    <w:p w14:paraId="02223686" w14:textId="77777777" w:rsidR="0028121A" w:rsidRPr="005E611E" w:rsidRDefault="0028121A" w:rsidP="0028121A">
      <w:pPr>
        <w:numPr>
          <w:ilvl w:val="0"/>
          <w:numId w:val="42"/>
        </w:numPr>
        <w:spacing w:after="20"/>
        <w:jc w:val="both"/>
        <w:rPr>
          <w:rFonts w:asciiTheme="majorHAnsi" w:hAnsiTheme="majorHAnsi" w:cstheme="majorHAnsi"/>
          <w:color w:val="0070C0"/>
        </w:rPr>
      </w:pPr>
      <w:r w:rsidRPr="005E611E">
        <w:rPr>
          <w:rFonts w:asciiTheme="majorHAnsi" w:hAnsiTheme="majorHAnsi" w:cstheme="majorHAnsi"/>
          <w:color w:val="0070C0"/>
        </w:rPr>
        <w:t>Quando se tratar de correção do grupo de produtos originalmente informado.</w:t>
      </w:r>
    </w:p>
    <w:p w14:paraId="75925CF0" w14:textId="77777777" w:rsidR="0028121A" w:rsidRPr="005E611E" w:rsidRDefault="0028121A" w:rsidP="0028121A">
      <w:pPr>
        <w:spacing w:after="20"/>
        <w:ind w:firstLine="720"/>
        <w:jc w:val="both"/>
        <w:rPr>
          <w:rFonts w:asciiTheme="majorHAnsi" w:hAnsiTheme="majorHAnsi" w:cstheme="majorHAnsi"/>
          <w:color w:val="0070C0"/>
        </w:rPr>
      </w:pPr>
      <w:r w:rsidRPr="005E611E">
        <w:rPr>
          <w:rFonts w:asciiTheme="majorHAnsi" w:hAnsiTheme="majorHAnsi" w:cstheme="majorHAnsi"/>
          <w:color w:val="0070C0"/>
        </w:rPr>
        <w:t>Alterações que resultem em mudança do grupo do produto peticionado no SGAS e que não se enquadrem nessas exceções poderão levar ao cancelamento do processo.</w:t>
      </w:r>
    </w:p>
    <w:p w14:paraId="0B044E1E" w14:textId="77777777" w:rsidR="0028121A" w:rsidRPr="005E611E" w:rsidRDefault="0028121A" w:rsidP="0028121A">
      <w:pPr>
        <w:spacing w:after="20"/>
        <w:ind w:firstLine="720"/>
        <w:jc w:val="both"/>
        <w:rPr>
          <w:rFonts w:asciiTheme="majorHAnsi" w:hAnsiTheme="majorHAnsi" w:cstheme="majorHAnsi"/>
          <w:color w:val="0070C0"/>
        </w:rPr>
      </w:pPr>
      <w:r w:rsidRPr="005E611E">
        <w:rPr>
          <w:rFonts w:asciiTheme="majorHAnsi" w:hAnsiTheme="majorHAnsi" w:cstheme="majorHAnsi"/>
          <w:color w:val="0070C0"/>
        </w:rPr>
        <w:t>Passos para realizar a migração:</w:t>
      </w:r>
    </w:p>
    <w:p w14:paraId="3F3580BB" w14:textId="77777777" w:rsidR="0028121A" w:rsidRPr="005E611E" w:rsidRDefault="0028121A" w:rsidP="0028121A">
      <w:pPr>
        <w:numPr>
          <w:ilvl w:val="0"/>
          <w:numId w:val="46"/>
        </w:numPr>
        <w:spacing w:after="20"/>
        <w:jc w:val="both"/>
        <w:rPr>
          <w:rFonts w:asciiTheme="majorHAnsi" w:hAnsiTheme="majorHAnsi" w:cstheme="majorHAnsi"/>
          <w:color w:val="0070C0"/>
        </w:rPr>
      </w:pPr>
      <w:r w:rsidRPr="005E611E">
        <w:rPr>
          <w:rFonts w:asciiTheme="majorHAnsi" w:hAnsiTheme="majorHAnsi" w:cstheme="majorHAnsi"/>
          <w:color w:val="0070C0"/>
        </w:rPr>
        <w:t>Acessar o sistema SOLICITA;</w:t>
      </w:r>
    </w:p>
    <w:p w14:paraId="029869BE" w14:textId="77777777" w:rsidR="0028121A" w:rsidRPr="005E611E" w:rsidRDefault="0028121A" w:rsidP="0028121A">
      <w:pPr>
        <w:numPr>
          <w:ilvl w:val="0"/>
          <w:numId w:val="46"/>
        </w:numPr>
        <w:spacing w:after="20"/>
        <w:jc w:val="both"/>
        <w:rPr>
          <w:rFonts w:asciiTheme="majorHAnsi" w:hAnsiTheme="majorHAnsi" w:cstheme="majorHAnsi"/>
          <w:color w:val="0070C0"/>
        </w:rPr>
      </w:pPr>
      <w:r w:rsidRPr="005E611E">
        <w:rPr>
          <w:rFonts w:asciiTheme="majorHAnsi" w:hAnsiTheme="majorHAnsi" w:cstheme="majorHAnsi"/>
          <w:color w:val="0070C0"/>
        </w:rPr>
        <w:t>Selecionar a opção “Petição Inicial”;</w:t>
      </w:r>
    </w:p>
    <w:p w14:paraId="2C1D4F67" w14:textId="77777777" w:rsidR="0028121A" w:rsidRPr="005E611E" w:rsidRDefault="0028121A" w:rsidP="0028121A">
      <w:pPr>
        <w:numPr>
          <w:ilvl w:val="0"/>
          <w:numId w:val="46"/>
        </w:numPr>
        <w:spacing w:after="20"/>
        <w:jc w:val="both"/>
        <w:rPr>
          <w:rFonts w:asciiTheme="majorHAnsi" w:hAnsiTheme="majorHAnsi" w:cstheme="majorHAnsi"/>
          <w:color w:val="0070C0"/>
        </w:rPr>
      </w:pPr>
      <w:r w:rsidRPr="005E611E">
        <w:rPr>
          <w:rFonts w:asciiTheme="majorHAnsi" w:hAnsiTheme="majorHAnsi" w:cstheme="majorHAnsi"/>
          <w:color w:val="0070C0"/>
        </w:rPr>
        <w:t>Buscar pelo código de assunto 2727 - NOT. COSMÉTICOS - Migração de produto cosmético Isento de Registro;</w:t>
      </w:r>
    </w:p>
    <w:p w14:paraId="7B7BF0CB" w14:textId="77777777" w:rsidR="0028121A" w:rsidRPr="005E611E" w:rsidRDefault="0028121A" w:rsidP="0028121A">
      <w:pPr>
        <w:numPr>
          <w:ilvl w:val="0"/>
          <w:numId w:val="46"/>
        </w:numPr>
        <w:spacing w:after="20"/>
        <w:jc w:val="both"/>
        <w:rPr>
          <w:rFonts w:asciiTheme="majorHAnsi" w:hAnsiTheme="majorHAnsi" w:cstheme="majorHAnsi"/>
          <w:color w:val="0070C0"/>
        </w:rPr>
      </w:pPr>
      <w:r w:rsidRPr="005E611E">
        <w:rPr>
          <w:rFonts w:asciiTheme="majorHAnsi" w:hAnsiTheme="majorHAnsi" w:cstheme="majorHAnsi"/>
          <w:color w:val="0070C0"/>
        </w:rPr>
        <w:t>Preencher o campo “Número do processo a ser migrado” na seção “Dados de produto que será migrado” com o número do processo do SGAS;</w:t>
      </w:r>
    </w:p>
    <w:p w14:paraId="5CD18C70" w14:textId="77777777" w:rsidR="0028121A" w:rsidRPr="005E611E" w:rsidRDefault="0028121A" w:rsidP="0028121A">
      <w:pPr>
        <w:numPr>
          <w:ilvl w:val="0"/>
          <w:numId w:val="46"/>
        </w:numPr>
        <w:spacing w:after="20"/>
        <w:jc w:val="both"/>
        <w:rPr>
          <w:rFonts w:asciiTheme="majorHAnsi" w:hAnsiTheme="majorHAnsi" w:cstheme="majorHAnsi"/>
          <w:color w:val="0070C0"/>
        </w:rPr>
      </w:pPr>
      <w:r w:rsidRPr="005E611E">
        <w:rPr>
          <w:rFonts w:asciiTheme="majorHAnsi" w:hAnsiTheme="majorHAnsi" w:cstheme="majorHAnsi"/>
          <w:color w:val="0070C0"/>
        </w:rPr>
        <w:t>Preencher todo o formulário de petição com as informações do produto conforme consta no SGAS; e</w:t>
      </w:r>
    </w:p>
    <w:p w14:paraId="6E0585B8" w14:textId="77777777" w:rsidR="0028121A" w:rsidRPr="005E611E" w:rsidRDefault="0028121A" w:rsidP="0028121A">
      <w:pPr>
        <w:numPr>
          <w:ilvl w:val="0"/>
          <w:numId w:val="46"/>
        </w:numPr>
        <w:spacing w:after="20"/>
        <w:jc w:val="both"/>
        <w:rPr>
          <w:rFonts w:asciiTheme="majorHAnsi" w:hAnsiTheme="majorHAnsi" w:cstheme="majorHAnsi"/>
          <w:color w:val="0070C0"/>
        </w:rPr>
      </w:pPr>
      <w:r w:rsidRPr="005E611E">
        <w:rPr>
          <w:rFonts w:asciiTheme="majorHAnsi" w:hAnsiTheme="majorHAnsi" w:cstheme="majorHAnsi"/>
          <w:color w:val="0070C0"/>
        </w:rPr>
        <w:t>Finalizar e enviar a petição.</w:t>
      </w:r>
    </w:p>
    <w:p w14:paraId="2AAF4586" w14:textId="77777777" w:rsidR="0028121A" w:rsidRPr="005E611E" w:rsidRDefault="0028121A" w:rsidP="0028121A">
      <w:pPr>
        <w:pBdr>
          <w:bottom w:val="single" w:sz="6" w:space="1" w:color="D9D9D9"/>
        </w:pBdr>
        <w:spacing w:before="160" w:after="160"/>
        <w:jc w:val="center"/>
        <w:rPr>
          <w:rFonts w:asciiTheme="majorHAnsi" w:hAnsiTheme="majorHAnsi" w:cstheme="majorHAnsi"/>
        </w:rPr>
      </w:pPr>
    </w:p>
    <w:p w14:paraId="17479E48" w14:textId="1D9F7C99" w:rsidR="0028121A" w:rsidRPr="005E611E" w:rsidRDefault="0028121A" w:rsidP="0028121A">
      <w:pPr>
        <w:spacing w:after="0"/>
        <w:jc w:val="both"/>
        <w:rPr>
          <w:rFonts w:asciiTheme="majorHAnsi" w:hAnsiTheme="majorHAnsi" w:cstheme="majorHAnsi"/>
          <w:b/>
          <w:bCs/>
        </w:rPr>
      </w:pPr>
      <w:r w:rsidRPr="005E611E">
        <w:rPr>
          <w:rFonts w:ascii="Segoe UI Emoji" w:hAnsi="Segoe UI Emoji" w:cs="Segoe UI Emoji"/>
        </w:rPr>
        <w:t>❓</w:t>
      </w:r>
      <w:r w:rsidRPr="005E611E">
        <w:rPr>
          <w:rFonts w:asciiTheme="majorHAnsi" w:hAnsiTheme="majorHAnsi" w:cstheme="majorHAnsi"/>
        </w:rPr>
        <w:t xml:space="preserve"> </w:t>
      </w:r>
      <w:r w:rsidRPr="005E611E">
        <w:rPr>
          <w:rFonts w:asciiTheme="majorHAnsi" w:hAnsiTheme="majorHAnsi" w:cstheme="majorHAnsi"/>
          <w:b/>
          <w:bCs/>
        </w:rPr>
        <w:t xml:space="preserve">PERGUNTA </w:t>
      </w:r>
      <w:r w:rsidR="00D05ACD" w:rsidRPr="005E611E">
        <w:rPr>
          <w:rFonts w:asciiTheme="majorHAnsi" w:hAnsiTheme="majorHAnsi" w:cstheme="majorHAnsi"/>
          <w:b/>
          <w:bCs/>
        </w:rPr>
        <w:t>42</w:t>
      </w:r>
    </w:p>
    <w:p w14:paraId="318FDEC3" w14:textId="77777777" w:rsidR="0028121A" w:rsidRPr="005E611E" w:rsidRDefault="0028121A" w:rsidP="0028121A">
      <w:pPr>
        <w:spacing w:after="0"/>
        <w:jc w:val="both"/>
        <w:rPr>
          <w:rFonts w:asciiTheme="majorHAnsi" w:hAnsiTheme="majorHAnsi" w:cstheme="majorHAnsi"/>
          <w:b/>
          <w:bCs/>
        </w:rPr>
      </w:pPr>
      <w:r w:rsidRPr="005E611E">
        <w:rPr>
          <w:rFonts w:asciiTheme="majorHAnsi" w:hAnsiTheme="majorHAnsi" w:cstheme="majorHAnsi"/>
          <w:b/>
          <w:bCs/>
        </w:rPr>
        <w:t xml:space="preserve">Gostaria de solicitar esclarecimentos sobre a aplicação da Resolução RDC nº 951, de 13 de dezembro de 2024, especificamente em relação à migração das regularizações do SGAS para o SOLICITA/Datavisa. Com base no Artigo 6º, § 3º, da referida resolução, será admitido que os produtos expostos ao consumo contenham, concomitantemente, o número de processo do sistema SGAS ou do SOLICITA/Datavisa, desde que tenham sido fabricados dentro dos prazos estabelecidos nos incisos I, II e III do caput do artigo. </w:t>
      </w:r>
    </w:p>
    <w:p w14:paraId="7761B7ED" w14:textId="77777777" w:rsidR="0028121A" w:rsidRPr="005E611E" w:rsidRDefault="0028121A" w:rsidP="0028121A">
      <w:pPr>
        <w:spacing w:after="0"/>
        <w:jc w:val="both"/>
        <w:rPr>
          <w:rFonts w:asciiTheme="majorHAnsi" w:hAnsiTheme="majorHAnsi" w:cstheme="majorHAnsi"/>
          <w:b/>
          <w:bCs/>
        </w:rPr>
      </w:pPr>
      <w:r w:rsidRPr="005E611E">
        <w:rPr>
          <w:rFonts w:asciiTheme="majorHAnsi" w:hAnsiTheme="majorHAnsi" w:cstheme="majorHAnsi"/>
          <w:b/>
          <w:bCs/>
        </w:rPr>
        <w:t xml:space="preserve">Diante disso, solicitamos os seguintes esclarecimentos: </w:t>
      </w:r>
    </w:p>
    <w:p w14:paraId="7AD9FE2C" w14:textId="77777777" w:rsidR="0028121A" w:rsidRPr="005E611E" w:rsidRDefault="0028121A" w:rsidP="0028121A">
      <w:pPr>
        <w:pStyle w:val="PargrafodaLista"/>
        <w:numPr>
          <w:ilvl w:val="0"/>
          <w:numId w:val="37"/>
        </w:numPr>
        <w:spacing w:after="0"/>
        <w:jc w:val="both"/>
        <w:rPr>
          <w:rFonts w:asciiTheme="majorHAnsi" w:hAnsiTheme="majorHAnsi" w:cstheme="majorHAnsi"/>
          <w:b/>
          <w:bCs/>
        </w:rPr>
      </w:pPr>
      <w:r w:rsidRPr="005E611E">
        <w:rPr>
          <w:rFonts w:asciiTheme="majorHAnsi" w:hAnsiTheme="majorHAnsi" w:cstheme="majorHAnsi"/>
          <w:b/>
          <w:bCs/>
        </w:rPr>
        <w:t>Atribuição do número de processo: A empresa não conseguiu compreender quando o novo número de processo será disponibilizado no SOLICITA/Datavisa para fins de inclusão na rotulagem dos produtos. Esse número será gerado automaticamente no momento da migração, ou a empresa precisará aguardar alguma análise ou validação específica para obtê-lo? Como deve ser esse procedimento para que os produtos estejam adequados desde o início da migração?</w:t>
      </w:r>
    </w:p>
    <w:p w14:paraId="17F8E096" w14:textId="77777777" w:rsidR="0028121A" w:rsidRPr="005E611E" w:rsidRDefault="0028121A" w:rsidP="0028121A">
      <w:pPr>
        <w:pStyle w:val="PargrafodaLista"/>
        <w:numPr>
          <w:ilvl w:val="0"/>
          <w:numId w:val="37"/>
        </w:numPr>
        <w:spacing w:after="0"/>
        <w:jc w:val="both"/>
        <w:rPr>
          <w:rFonts w:asciiTheme="majorHAnsi" w:hAnsiTheme="majorHAnsi" w:cstheme="majorHAnsi"/>
          <w:b/>
          <w:bCs/>
        </w:rPr>
      </w:pPr>
      <w:r w:rsidRPr="005E611E">
        <w:rPr>
          <w:rFonts w:asciiTheme="majorHAnsi" w:hAnsiTheme="majorHAnsi" w:cstheme="majorHAnsi"/>
          <w:b/>
          <w:bCs/>
        </w:rPr>
        <w:t>Rotulagem com números antigos e novos: Considerando a permissão para a utilização concomitante dos números de processo do SGAS e do SOLICITA/Datavisa, gostaríamos de esclarecer se:</w:t>
      </w:r>
    </w:p>
    <w:p w14:paraId="41CCA50C" w14:textId="77777777" w:rsidR="0028121A" w:rsidRPr="005E611E" w:rsidRDefault="0028121A" w:rsidP="0028121A">
      <w:pPr>
        <w:pStyle w:val="PargrafodaLista"/>
        <w:numPr>
          <w:ilvl w:val="0"/>
          <w:numId w:val="38"/>
        </w:numPr>
        <w:spacing w:after="0"/>
        <w:jc w:val="both"/>
        <w:rPr>
          <w:rFonts w:asciiTheme="majorHAnsi" w:hAnsiTheme="majorHAnsi" w:cstheme="majorHAnsi"/>
          <w:b/>
          <w:bCs/>
        </w:rPr>
      </w:pPr>
      <w:r w:rsidRPr="005E611E">
        <w:rPr>
          <w:rFonts w:asciiTheme="majorHAnsi" w:hAnsiTheme="majorHAnsi" w:cstheme="majorHAnsi"/>
          <w:b/>
          <w:bCs/>
        </w:rPr>
        <w:t>A concomitância mencionada na norma refere-se apenas à circulação simultânea de produtos no mercado, ou seja, produtos fabricados antes da migração permanecerem com o número SGAS enquanto novos produtos recebem o número do SOLICITA/Datavisa; OU</w:t>
      </w:r>
    </w:p>
    <w:p w14:paraId="62E48CEE" w14:textId="77777777" w:rsidR="0028121A" w:rsidRPr="005E611E" w:rsidRDefault="0028121A" w:rsidP="0028121A">
      <w:pPr>
        <w:pStyle w:val="PargrafodaLista"/>
        <w:numPr>
          <w:ilvl w:val="0"/>
          <w:numId w:val="38"/>
        </w:numPr>
        <w:spacing w:after="0"/>
        <w:jc w:val="both"/>
        <w:rPr>
          <w:rFonts w:asciiTheme="majorHAnsi" w:hAnsiTheme="majorHAnsi" w:cstheme="majorHAnsi"/>
          <w:b/>
          <w:bCs/>
        </w:rPr>
      </w:pPr>
      <w:r w:rsidRPr="005E611E">
        <w:rPr>
          <w:rFonts w:asciiTheme="majorHAnsi" w:hAnsiTheme="majorHAnsi" w:cstheme="majorHAnsi"/>
          <w:b/>
          <w:bCs/>
        </w:rPr>
        <w:t>A norma também permite que ambos os números de processo estejam na mesma rotulagem para facilitar a rastreabilidade e evitar dúvidas na transição.</w:t>
      </w:r>
    </w:p>
    <w:p w14:paraId="74FF82EA" w14:textId="77777777" w:rsidR="0028121A" w:rsidRPr="005E611E" w:rsidRDefault="0028121A" w:rsidP="0028121A">
      <w:pPr>
        <w:spacing w:after="0"/>
        <w:jc w:val="both"/>
        <w:rPr>
          <w:rFonts w:asciiTheme="majorHAnsi" w:hAnsiTheme="majorHAnsi" w:cstheme="majorHAnsi"/>
          <w:b/>
          <w:bCs/>
        </w:rPr>
      </w:pPr>
      <w:r w:rsidRPr="005E611E">
        <w:rPr>
          <w:rFonts w:asciiTheme="majorHAnsi" w:hAnsiTheme="majorHAnsi" w:cstheme="majorHAnsi"/>
          <w:b/>
          <w:bCs/>
        </w:rPr>
        <w:t>RESPOSTA</w:t>
      </w:r>
    </w:p>
    <w:p w14:paraId="094E3FE6" w14:textId="77777777" w:rsidR="0028121A" w:rsidRPr="005E611E" w:rsidRDefault="0028121A" w:rsidP="0028121A">
      <w:pPr>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 xml:space="preserve">A empresa poderá continuar utilizando, na rotulagem, o número de processo obtido no SGAS, </w:t>
      </w:r>
      <w:r w:rsidRPr="005E611E">
        <w:rPr>
          <w:rFonts w:asciiTheme="majorHAnsi" w:hAnsiTheme="majorHAnsi" w:cstheme="majorHAnsi"/>
          <w:b/>
          <w:bCs/>
          <w:color w:val="3071C3" w:themeColor="text2" w:themeTint="BF"/>
        </w:rPr>
        <w:t xml:space="preserve">desde que o produto tenha sido fabricado dentro dos prazos estabelecidos no art. 6º da </w:t>
      </w:r>
      <w:hyperlink r:id="rId33" w:history="1">
        <w:r w:rsidRPr="005E611E">
          <w:rPr>
            <w:rStyle w:val="Hyperlink"/>
            <w:rFonts w:asciiTheme="majorHAnsi" w:hAnsiTheme="majorHAnsi" w:cstheme="majorHAnsi"/>
            <w:b/>
            <w:bCs/>
          </w:rPr>
          <w:t>RDC nº 951, de 2024</w:t>
        </w:r>
      </w:hyperlink>
      <w:r w:rsidRPr="005E611E">
        <w:rPr>
          <w:rFonts w:asciiTheme="majorHAnsi" w:hAnsiTheme="majorHAnsi" w:cstheme="majorHAnsi"/>
          <w:color w:val="3071C3" w:themeColor="text2" w:themeTint="BF"/>
        </w:rPr>
        <w:t>.</w:t>
      </w:r>
    </w:p>
    <w:p w14:paraId="19F61BD2" w14:textId="77777777" w:rsidR="0028121A" w:rsidRPr="005E611E" w:rsidRDefault="0028121A" w:rsidP="0028121A">
      <w:pPr>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 xml:space="preserve">O posicionamento da Anvisa quanto ao §3º do art. 6º é que </w:t>
      </w:r>
      <w:r w:rsidRPr="005E611E">
        <w:rPr>
          <w:rFonts w:asciiTheme="majorHAnsi" w:hAnsiTheme="majorHAnsi" w:cstheme="majorHAnsi"/>
          <w:b/>
          <w:bCs/>
          <w:color w:val="3071C3" w:themeColor="text2" w:themeTint="BF"/>
        </w:rPr>
        <w:t>produtos fabricados com o número de processo antigo e com o novo número de processo podem coexistir no mercado</w:t>
      </w:r>
      <w:r w:rsidRPr="005E611E">
        <w:rPr>
          <w:rFonts w:asciiTheme="majorHAnsi" w:hAnsiTheme="majorHAnsi" w:cstheme="majorHAnsi"/>
          <w:color w:val="3071C3" w:themeColor="text2" w:themeTint="BF"/>
        </w:rPr>
        <w:t xml:space="preserve">, desde que os fabricados com o número antigo tenham sido produzidos dentro do prazo estabelecidos no art. 6º da </w:t>
      </w:r>
      <w:hyperlink r:id="rId34" w:history="1">
        <w:r w:rsidRPr="005E611E">
          <w:rPr>
            <w:rStyle w:val="Hyperlink"/>
            <w:rFonts w:asciiTheme="majorHAnsi" w:hAnsiTheme="majorHAnsi" w:cstheme="majorHAnsi"/>
            <w:b/>
            <w:bCs/>
          </w:rPr>
          <w:t>RDC nº 951, de 2024</w:t>
        </w:r>
      </w:hyperlink>
      <w:r w:rsidRPr="005E611E">
        <w:rPr>
          <w:rFonts w:asciiTheme="majorHAnsi" w:hAnsiTheme="majorHAnsi" w:cstheme="majorHAnsi"/>
          <w:color w:val="3071C3" w:themeColor="text2" w:themeTint="BF"/>
        </w:rPr>
        <w:t>.</w:t>
      </w:r>
    </w:p>
    <w:p w14:paraId="119602C9" w14:textId="77777777" w:rsidR="0028121A" w:rsidRPr="005E611E" w:rsidRDefault="0028121A" w:rsidP="0028121A">
      <w:pPr>
        <w:ind w:firstLine="720"/>
        <w:jc w:val="both"/>
        <w:rPr>
          <w:rFonts w:asciiTheme="majorHAnsi" w:hAnsiTheme="majorHAnsi" w:cstheme="majorHAnsi"/>
          <w:color w:val="3071C3" w:themeColor="text2" w:themeTint="BF"/>
        </w:rPr>
      </w:pPr>
      <w:r w:rsidRPr="005E611E">
        <w:rPr>
          <w:rFonts w:asciiTheme="majorHAnsi" w:hAnsiTheme="majorHAnsi" w:cstheme="majorHAnsi"/>
          <w:b/>
          <w:bCs/>
          <w:color w:val="3071C3" w:themeColor="text2" w:themeTint="BF"/>
        </w:rPr>
        <w:t>Não é permitido utilizar, em uma mesma rotulagem, os dois números de processo referentes à regularização</w:t>
      </w:r>
      <w:r w:rsidRPr="005E611E">
        <w:rPr>
          <w:rFonts w:asciiTheme="majorHAnsi" w:hAnsiTheme="majorHAnsi" w:cstheme="majorHAnsi"/>
          <w:color w:val="3071C3" w:themeColor="text2" w:themeTint="BF"/>
        </w:rPr>
        <w:t>.</w:t>
      </w:r>
    </w:p>
    <w:p w14:paraId="42F5950A" w14:textId="77777777" w:rsidR="0028121A" w:rsidRPr="005E611E" w:rsidRDefault="0028121A" w:rsidP="0028121A">
      <w:pPr>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lastRenderedPageBreak/>
        <w:t>Caso a empresa consiga escoar a rotulagem com o número do SGAS antes do prazo previsto no art. 6º, poderá adotar o novo número de processo sem restrições.</w:t>
      </w:r>
    </w:p>
    <w:p w14:paraId="62636710" w14:textId="77777777" w:rsidR="0028121A" w:rsidRPr="005E611E" w:rsidRDefault="0028121A" w:rsidP="0028121A">
      <w:pPr>
        <w:pStyle w:val="EstiloResposta"/>
        <w:ind w:left="0" w:firstLine="720"/>
        <w:jc w:val="both"/>
        <w:rPr>
          <w:rFonts w:asciiTheme="majorHAnsi" w:hAnsiTheme="majorHAnsi" w:cstheme="majorHAnsi"/>
          <w:color w:val="3071C3" w:themeColor="text2" w:themeTint="BF"/>
          <w:lang w:val="pt-BR"/>
        </w:rPr>
      </w:pPr>
      <w:r w:rsidRPr="005E611E">
        <w:rPr>
          <w:rFonts w:asciiTheme="majorHAnsi" w:hAnsiTheme="majorHAnsi" w:cstheme="majorHAnsi"/>
          <w:color w:val="3071C3" w:themeColor="text2" w:themeTint="BF"/>
          <w:lang w:val="pt-BR"/>
        </w:rPr>
        <w:t>O novo número de processo será gerado automaticamente pelo sistema. Assim que a empresa protocolar a petição de migração, o sistema apresentará uma janela contendo as informações relativas ao peticionamento. Nessa janela constará o novo número de processo gerado.</w:t>
      </w:r>
    </w:p>
    <w:p w14:paraId="1A75C720" w14:textId="77777777" w:rsidR="0028121A" w:rsidRPr="005E611E" w:rsidRDefault="0028121A" w:rsidP="0028121A">
      <w:pPr>
        <w:pBdr>
          <w:bottom w:val="single" w:sz="6" w:space="1" w:color="D9D9D9"/>
        </w:pBdr>
        <w:spacing w:before="160" w:after="160"/>
        <w:jc w:val="center"/>
        <w:rPr>
          <w:rFonts w:asciiTheme="majorHAnsi" w:hAnsiTheme="majorHAnsi" w:cstheme="majorHAnsi"/>
        </w:rPr>
      </w:pPr>
    </w:p>
    <w:p w14:paraId="3A2C6860" w14:textId="2363E6BD" w:rsidR="00571818" w:rsidRPr="005E611E" w:rsidRDefault="003B7ACD">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w:t>
      </w:r>
      <w:r w:rsidR="002D2331" w:rsidRPr="005E611E">
        <w:rPr>
          <w:rFonts w:asciiTheme="majorHAnsi" w:hAnsiTheme="majorHAnsi" w:cstheme="majorHAnsi"/>
          <w:lang w:val="pt-BR"/>
        </w:rPr>
        <w:t xml:space="preserve">PERGUNTA </w:t>
      </w:r>
      <w:r w:rsidR="00D05ACD" w:rsidRPr="005E611E">
        <w:rPr>
          <w:rFonts w:asciiTheme="majorHAnsi" w:hAnsiTheme="majorHAnsi" w:cstheme="majorHAnsi"/>
          <w:lang w:val="pt-BR"/>
        </w:rPr>
        <w:t>43</w:t>
      </w:r>
    </w:p>
    <w:p w14:paraId="09FB0C0A" w14:textId="590544C7" w:rsidR="00982BB8" w:rsidRPr="005E611E" w:rsidRDefault="003B7ACD">
      <w:pPr>
        <w:pStyle w:val="EstiloPergunta"/>
        <w:rPr>
          <w:rFonts w:asciiTheme="majorHAnsi" w:hAnsiTheme="majorHAnsi" w:cstheme="majorHAnsi"/>
          <w:lang w:val="pt-BR"/>
        </w:rPr>
      </w:pPr>
      <w:r w:rsidRPr="005E611E">
        <w:rPr>
          <w:rFonts w:asciiTheme="majorHAnsi" w:hAnsiTheme="majorHAnsi" w:cstheme="majorHAnsi"/>
          <w:lang w:val="pt-BR"/>
        </w:rPr>
        <w:t>Devo também incluir meu terceiro na etapa de fabricação considerando que as empresas devem estar de acordo com a RDC 176/06?</w:t>
      </w:r>
    </w:p>
    <w:p w14:paraId="2C947777" w14:textId="139502A5" w:rsidR="002D2331" w:rsidRPr="005E611E" w:rsidRDefault="002D2331">
      <w:pPr>
        <w:pStyle w:val="EstiloPergunta"/>
        <w:rPr>
          <w:rFonts w:asciiTheme="majorHAnsi" w:hAnsiTheme="majorHAnsi" w:cstheme="majorHAnsi"/>
          <w:lang w:val="pt-BR"/>
        </w:rPr>
      </w:pPr>
      <w:r w:rsidRPr="005E611E">
        <w:rPr>
          <w:rFonts w:asciiTheme="majorHAnsi" w:hAnsiTheme="majorHAnsi" w:cstheme="majorHAnsi"/>
          <w:lang w:val="pt-BR"/>
        </w:rPr>
        <w:t>RESPOSTA</w:t>
      </w:r>
    </w:p>
    <w:p w14:paraId="69A91F85" w14:textId="0F6A77E0" w:rsidR="002D2331" w:rsidRPr="005E611E" w:rsidRDefault="00295253" w:rsidP="00295253">
      <w:pPr>
        <w:pStyle w:val="EstiloPergunta"/>
        <w:spacing w:before="0" w:after="0"/>
        <w:ind w:firstLine="720"/>
        <w:jc w:val="both"/>
        <w:rPr>
          <w:rFonts w:asciiTheme="majorHAnsi" w:hAnsiTheme="majorHAnsi" w:cstheme="majorHAnsi"/>
          <w:color w:val="3071C3" w:themeColor="text2" w:themeTint="BF"/>
          <w:lang w:val="pt-BR"/>
        </w:rPr>
      </w:pPr>
      <w:r w:rsidRPr="005E611E">
        <w:rPr>
          <w:rFonts w:asciiTheme="majorHAnsi" w:hAnsiTheme="majorHAnsi" w:cstheme="majorHAnsi"/>
          <w:b w:val="0"/>
          <w:color w:val="3071C3" w:themeColor="text2" w:themeTint="BF"/>
          <w:lang w:val="pt-BR"/>
        </w:rPr>
        <w:t xml:space="preserve">Sim. De acordo com a </w:t>
      </w:r>
      <w:hyperlink r:id="rId35" w:history="1">
        <w:r w:rsidRPr="005E611E">
          <w:rPr>
            <w:rStyle w:val="Hyperlink"/>
            <w:rFonts w:asciiTheme="majorHAnsi" w:hAnsiTheme="majorHAnsi" w:cstheme="majorHAnsi"/>
            <w:b w:val="0"/>
            <w:lang w:val="pt-BR"/>
          </w:rPr>
          <w:t>RDC nº 176/2006</w:t>
        </w:r>
      </w:hyperlink>
      <w:r w:rsidRPr="005E611E">
        <w:rPr>
          <w:rFonts w:asciiTheme="majorHAnsi" w:hAnsiTheme="majorHAnsi" w:cstheme="majorHAnsi"/>
          <w:b w:val="0"/>
          <w:color w:val="3071C3" w:themeColor="text2" w:themeTint="BF"/>
          <w:lang w:val="pt-BR"/>
        </w:rPr>
        <w:t>, a terceirização de etapas da fabricação de produtos de higiene pessoal, cosméticos e perfumes é permitida, desde que sejam cumpridos os requisitos estabelecidos na norma.</w:t>
      </w:r>
    </w:p>
    <w:p w14:paraId="2C315D71" w14:textId="77777777" w:rsidR="00982BB8" w:rsidRPr="005E611E" w:rsidRDefault="00982BB8" w:rsidP="00295253">
      <w:pPr>
        <w:pBdr>
          <w:bottom w:val="single" w:sz="6" w:space="1" w:color="D9D9D9"/>
        </w:pBdr>
        <w:spacing w:before="160" w:after="160"/>
        <w:rPr>
          <w:rFonts w:asciiTheme="majorHAnsi" w:hAnsiTheme="majorHAnsi" w:cstheme="majorHAnsi"/>
        </w:rPr>
      </w:pPr>
    </w:p>
    <w:p w14:paraId="614AFD39" w14:textId="1C6071DF" w:rsidR="00295253" w:rsidRPr="005E611E" w:rsidRDefault="003B7ACD">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w:t>
      </w:r>
      <w:r w:rsidR="00295253" w:rsidRPr="005E611E">
        <w:rPr>
          <w:rFonts w:asciiTheme="majorHAnsi" w:hAnsiTheme="majorHAnsi" w:cstheme="majorHAnsi"/>
          <w:lang w:val="pt-BR"/>
        </w:rPr>
        <w:t xml:space="preserve">PERGUNTA </w:t>
      </w:r>
      <w:r w:rsidR="00D05ACD" w:rsidRPr="005E611E">
        <w:rPr>
          <w:rFonts w:asciiTheme="majorHAnsi" w:hAnsiTheme="majorHAnsi" w:cstheme="majorHAnsi"/>
          <w:lang w:val="pt-BR"/>
        </w:rPr>
        <w:t>44</w:t>
      </w:r>
    </w:p>
    <w:p w14:paraId="7CDA7D82" w14:textId="76A2DED1" w:rsidR="00982BB8" w:rsidRPr="005E611E" w:rsidRDefault="003B7ACD">
      <w:pPr>
        <w:pStyle w:val="EstiloPergunta"/>
        <w:rPr>
          <w:rFonts w:asciiTheme="majorHAnsi" w:hAnsiTheme="majorHAnsi" w:cstheme="majorHAnsi"/>
          <w:lang w:val="pt-BR"/>
        </w:rPr>
      </w:pPr>
      <w:r w:rsidRPr="005E611E">
        <w:rPr>
          <w:rFonts w:asciiTheme="majorHAnsi" w:hAnsiTheme="majorHAnsi" w:cstheme="majorHAnsi"/>
          <w:lang w:val="pt-BR"/>
        </w:rPr>
        <w:t>Quando partes do processo produtivo acontecem em dois endereços da mesma empresa, precisamos informar o CNPJ da filial que faz o granel e outro CNPJ que faz o envase?</w:t>
      </w:r>
    </w:p>
    <w:p w14:paraId="622A9BD7" w14:textId="5D9E92CD" w:rsidR="00295253" w:rsidRPr="005E611E" w:rsidRDefault="00295253">
      <w:pPr>
        <w:pStyle w:val="EstiloPergunta"/>
        <w:rPr>
          <w:rFonts w:asciiTheme="majorHAnsi" w:hAnsiTheme="majorHAnsi" w:cstheme="majorHAnsi"/>
          <w:lang w:val="pt-BR"/>
        </w:rPr>
      </w:pPr>
      <w:r w:rsidRPr="005E611E">
        <w:rPr>
          <w:rFonts w:asciiTheme="majorHAnsi" w:hAnsiTheme="majorHAnsi" w:cstheme="majorHAnsi"/>
          <w:lang w:val="pt-BR"/>
        </w:rPr>
        <w:t>RESPOSTA</w:t>
      </w:r>
    </w:p>
    <w:p w14:paraId="763AA44B" w14:textId="7FD25175" w:rsidR="00295253" w:rsidRPr="005E611E" w:rsidRDefault="008933BE" w:rsidP="008933BE">
      <w:pPr>
        <w:pStyle w:val="EstiloPergunta"/>
        <w:spacing w:before="0" w:after="0"/>
        <w:ind w:firstLine="720"/>
        <w:jc w:val="both"/>
        <w:rPr>
          <w:rFonts w:asciiTheme="majorHAnsi" w:hAnsiTheme="majorHAnsi" w:cstheme="majorHAnsi"/>
          <w:lang w:val="pt-BR"/>
        </w:rPr>
      </w:pPr>
      <w:r w:rsidRPr="005E611E">
        <w:rPr>
          <w:rFonts w:asciiTheme="majorHAnsi" w:hAnsiTheme="majorHAnsi" w:cstheme="majorHAnsi"/>
          <w:b w:val="0"/>
          <w:color w:val="3071C3" w:themeColor="text2" w:themeTint="BF"/>
          <w:lang w:val="pt-BR"/>
        </w:rPr>
        <w:t>Sim. A empresa deve indicar corretamente os fabricantes responsáveis por cada etapa, conforme as definições fornecidas na tabela presente nesse documento.</w:t>
      </w:r>
    </w:p>
    <w:p w14:paraId="1E5D7EFA" w14:textId="77777777" w:rsidR="00082564" w:rsidRPr="005E611E" w:rsidRDefault="00082564" w:rsidP="00082564">
      <w:pPr>
        <w:pBdr>
          <w:bottom w:val="single" w:sz="6" w:space="1" w:color="D9D9D9"/>
        </w:pBdr>
        <w:spacing w:before="160" w:after="160"/>
        <w:rPr>
          <w:rFonts w:asciiTheme="majorHAnsi" w:hAnsiTheme="majorHAnsi" w:cstheme="majorHAnsi"/>
        </w:rPr>
      </w:pPr>
    </w:p>
    <w:p w14:paraId="747F8440" w14:textId="30F9F771" w:rsidR="000B2A82" w:rsidRPr="005E611E" w:rsidRDefault="000B2A82" w:rsidP="000B2A82">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PERGUNTA </w:t>
      </w:r>
      <w:r w:rsidR="00D05ACD" w:rsidRPr="005E611E">
        <w:rPr>
          <w:rFonts w:asciiTheme="majorHAnsi" w:hAnsiTheme="majorHAnsi" w:cstheme="majorHAnsi"/>
          <w:lang w:val="pt-BR"/>
        </w:rPr>
        <w:t>45</w:t>
      </w:r>
    </w:p>
    <w:p w14:paraId="5B0179FE" w14:textId="77777777" w:rsidR="000B2A82" w:rsidRPr="005E611E" w:rsidRDefault="000B2A82" w:rsidP="000B2A82">
      <w:pPr>
        <w:pStyle w:val="EstiloPergunta"/>
        <w:rPr>
          <w:rFonts w:asciiTheme="majorHAnsi" w:hAnsiTheme="majorHAnsi" w:cstheme="majorHAnsi"/>
          <w:lang w:val="pt-BR"/>
        </w:rPr>
      </w:pPr>
      <w:r w:rsidRPr="005E611E">
        <w:rPr>
          <w:rFonts w:asciiTheme="majorHAnsi" w:hAnsiTheme="majorHAnsi" w:cstheme="majorHAnsi"/>
          <w:lang w:val="pt-BR"/>
        </w:rPr>
        <w:t>Se eu faço a importação do produto intermediário (bulk), e na empresa são realizadas as etapas de embalagens primária e secundária, é necessário solicitar à ANVISA o código único?</w:t>
      </w:r>
    </w:p>
    <w:p w14:paraId="62B1F118" w14:textId="77777777" w:rsidR="000B2A82" w:rsidRPr="005E611E" w:rsidRDefault="000B2A82" w:rsidP="000B2A82">
      <w:pPr>
        <w:pStyle w:val="EstiloPergunta"/>
        <w:rPr>
          <w:rFonts w:asciiTheme="majorHAnsi" w:hAnsiTheme="majorHAnsi" w:cstheme="majorHAnsi"/>
          <w:lang w:val="pt-BR"/>
        </w:rPr>
      </w:pPr>
      <w:r w:rsidRPr="005E611E">
        <w:rPr>
          <w:rFonts w:asciiTheme="majorHAnsi" w:hAnsiTheme="majorHAnsi" w:cstheme="majorHAnsi"/>
          <w:lang w:val="pt-BR"/>
        </w:rPr>
        <w:t>RESPOSTA</w:t>
      </w:r>
    </w:p>
    <w:p w14:paraId="5F7B0E2B" w14:textId="77777777" w:rsidR="000B2A82" w:rsidRPr="005E611E" w:rsidRDefault="000B2A82" w:rsidP="000B2A82">
      <w:pPr>
        <w:pStyle w:val="EstiloResposta"/>
        <w:spacing w:after="0"/>
        <w:ind w:left="0" w:firstLine="720"/>
        <w:jc w:val="both"/>
        <w:rPr>
          <w:rFonts w:asciiTheme="majorHAnsi" w:hAnsiTheme="majorHAnsi" w:cstheme="majorHAnsi"/>
          <w:lang w:val="pt-BR"/>
        </w:rPr>
      </w:pPr>
      <w:r w:rsidRPr="005E611E">
        <w:rPr>
          <w:rFonts w:asciiTheme="majorHAnsi" w:hAnsiTheme="majorHAnsi" w:cstheme="majorHAnsi"/>
          <w:color w:val="3071C3" w:themeColor="text2" w:themeTint="BF"/>
          <w:lang w:val="pt-BR"/>
        </w:rPr>
        <w:t>Sim. A empresa deve indicar corretamente os fabricantes responsáveis por cada etapa, com base nas definições fornecidas na tabela presente nesse documento.</w:t>
      </w:r>
    </w:p>
    <w:p w14:paraId="0EDB6968" w14:textId="77777777" w:rsidR="000B2A82" w:rsidRPr="005E611E" w:rsidRDefault="000B2A82" w:rsidP="000B2A82">
      <w:pPr>
        <w:pBdr>
          <w:bottom w:val="single" w:sz="6" w:space="1" w:color="D9D9D9"/>
        </w:pBdr>
        <w:spacing w:before="160" w:after="160"/>
        <w:jc w:val="center"/>
        <w:rPr>
          <w:rFonts w:asciiTheme="majorHAnsi" w:hAnsiTheme="majorHAnsi" w:cstheme="majorHAnsi"/>
        </w:rPr>
      </w:pPr>
    </w:p>
    <w:p w14:paraId="686D89E2" w14:textId="44B3E373" w:rsidR="00944C4B" w:rsidRPr="005E611E" w:rsidRDefault="00944C4B" w:rsidP="00944C4B">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PERGUNTA </w:t>
      </w:r>
      <w:r w:rsidR="00D05ACD" w:rsidRPr="005E611E">
        <w:rPr>
          <w:rFonts w:asciiTheme="majorHAnsi" w:hAnsiTheme="majorHAnsi" w:cstheme="majorHAnsi"/>
          <w:lang w:val="pt-BR"/>
        </w:rPr>
        <w:t>46</w:t>
      </w:r>
    </w:p>
    <w:p w14:paraId="4D4FA447" w14:textId="77777777" w:rsidR="00944C4B" w:rsidRPr="005E611E" w:rsidRDefault="00944C4B" w:rsidP="00944C4B">
      <w:pPr>
        <w:pStyle w:val="EstiloPergunta"/>
        <w:rPr>
          <w:rFonts w:asciiTheme="majorHAnsi" w:hAnsiTheme="majorHAnsi" w:cstheme="majorHAnsi"/>
          <w:lang w:val="pt-BR"/>
        </w:rPr>
      </w:pPr>
      <w:r w:rsidRPr="005E611E">
        <w:rPr>
          <w:rFonts w:asciiTheme="majorHAnsi" w:hAnsiTheme="majorHAnsi" w:cstheme="majorHAnsi"/>
          <w:lang w:val="pt-BR"/>
        </w:rPr>
        <w:t>Estará habilitado o produto ter local de fabricação nacional e internacional na mesma notificação?</w:t>
      </w:r>
    </w:p>
    <w:p w14:paraId="035E1755" w14:textId="77777777" w:rsidR="00944C4B" w:rsidRPr="005E611E" w:rsidRDefault="00944C4B" w:rsidP="00944C4B">
      <w:pPr>
        <w:pStyle w:val="EstiloPergunta"/>
        <w:rPr>
          <w:rFonts w:asciiTheme="majorHAnsi" w:hAnsiTheme="majorHAnsi" w:cstheme="majorHAnsi"/>
          <w:lang w:val="pt-BR"/>
        </w:rPr>
      </w:pPr>
      <w:r w:rsidRPr="005E611E">
        <w:rPr>
          <w:rFonts w:asciiTheme="majorHAnsi" w:hAnsiTheme="majorHAnsi" w:cstheme="majorHAnsi"/>
          <w:lang w:val="pt-BR"/>
        </w:rPr>
        <w:t>RESPOSTA</w:t>
      </w:r>
    </w:p>
    <w:p w14:paraId="4BB1BBB2" w14:textId="77777777" w:rsidR="00944C4B" w:rsidRPr="005E611E" w:rsidRDefault="00944C4B" w:rsidP="00944C4B">
      <w:pPr>
        <w:pStyle w:val="EstiloResposta"/>
        <w:rPr>
          <w:rFonts w:asciiTheme="majorHAnsi" w:hAnsiTheme="majorHAnsi" w:cstheme="majorHAnsi"/>
          <w:lang w:val="pt-BR"/>
        </w:rPr>
      </w:pPr>
      <w:r w:rsidRPr="005E611E">
        <w:rPr>
          <w:rFonts w:asciiTheme="majorHAnsi" w:hAnsiTheme="majorHAnsi" w:cstheme="majorHAnsi"/>
          <w:color w:val="3071C3" w:themeColor="text2" w:themeTint="BF"/>
          <w:lang w:val="pt-BR"/>
        </w:rPr>
        <w:t>Sim.</w:t>
      </w:r>
    </w:p>
    <w:p w14:paraId="7C7A6EC2" w14:textId="77777777" w:rsidR="00944C4B" w:rsidRPr="005E611E" w:rsidRDefault="00944C4B" w:rsidP="00944C4B">
      <w:pPr>
        <w:pBdr>
          <w:bottom w:val="single" w:sz="6" w:space="1" w:color="D9D9D9"/>
        </w:pBdr>
        <w:spacing w:before="160" w:after="160"/>
        <w:jc w:val="center"/>
        <w:rPr>
          <w:rFonts w:asciiTheme="majorHAnsi" w:hAnsiTheme="majorHAnsi" w:cstheme="majorHAnsi"/>
        </w:rPr>
      </w:pPr>
    </w:p>
    <w:p w14:paraId="2286F43C" w14:textId="77777777" w:rsidR="00D05ACD" w:rsidRPr="005E611E" w:rsidRDefault="00D05ACD" w:rsidP="00944C4B">
      <w:pPr>
        <w:pStyle w:val="EstiloPergunta"/>
        <w:rPr>
          <w:rFonts w:asciiTheme="majorHAnsi" w:hAnsiTheme="majorHAnsi" w:cstheme="majorHAnsi"/>
          <w:lang w:val="pt-BR"/>
        </w:rPr>
      </w:pPr>
    </w:p>
    <w:p w14:paraId="748BEDC5" w14:textId="77777777" w:rsidR="00D05ACD" w:rsidRPr="005E611E" w:rsidRDefault="00D05ACD" w:rsidP="00944C4B">
      <w:pPr>
        <w:pStyle w:val="EstiloPergunta"/>
        <w:rPr>
          <w:rFonts w:asciiTheme="majorHAnsi" w:hAnsiTheme="majorHAnsi" w:cstheme="majorHAnsi"/>
          <w:lang w:val="pt-BR"/>
        </w:rPr>
      </w:pPr>
    </w:p>
    <w:p w14:paraId="6C8139B1" w14:textId="77777777" w:rsidR="00D05ACD" w:rsidRPr="005E611E" w:rsidRDefault="00D05ACD" w:rsidP="00944C4B">
      <w:pPr>
        <w:pStyle w:val="EstiloPergunta"/>
        <w:rPr>
          <w:rFonts w:asciiTheme="majorHAnsi" w:hAnsiTheme="majorHAnsi" w:cstheme="majorHAnsi"/>
          <w:lang w:val="pt-BR"/>
        </w:rPr>
      </w:pPr>
    </w:p>
    <w:p w14:paraId="064792E4" w14:textId="372DA0DE" w:rsidR="00944C4B" w:rsidRPr="005E611E" w:rsidRDefault="00944C4B" w:rsidP="00944C4B">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color w:val="FF0000"/>
          <w:lang w:val="pt-BR"/>
        </w:rPr>
        <w:t xml:space="preserve"> </w:t>
      </w:r>
      <w:r w:rsidRPr="005E611E">
        <w:rPr>
          <w:rFonts w:asciiTheme="majorHAnsi" w:hAnsiTheme="majorHAnsi" w:cstheme="majorHAnsi"/>
          <w:lang w:val="pt-BR"/>
        </w:rPr>
        <w:t xml:space="preserve">PERGUNTA </w:t>
      </w:r>
      <w:r w:rsidR="00D05ACD" w:rsidRPr="005E611E">
        <w:rPr>
          <w:rFonts w:asciiTheme="majorHAnsi" w:hAnsiTheme="majorHAnsi" w:cstheme="majorHAnsi"/>
          <w:lang w:val="pt-BR"/>
        </w:rPr>
        <w:t>47</w:t>
      </w:r>
    </w:p>
    <w:p w14:paraId="02DADC05" w14:textId="77777777" w:rsidR="00944C4B" w:rsidRPr="005E611E" w:rsidRDefault="00944C4B" w:rsidP="00944C4B">
      <w:pPr>
        <w:pStyle w:val="EstiloPergunta"/>
        <w:rPr>
          <w:rFonts w:asciiTheme="majorHAnsi" w:hAnsiTheme="majorHAnsi" w:cstheme="majorHAnsi"/>
          <w:lang w:val="pt-BR"/>
        </w:rPr>
      </w:pPr>
      <w:r w:rsidRPr="005E611E">
        <w:rPr>
          <w:rFonts w:asciiTheme="majorHAnsi" w:hAnsiTheme="majorHAnsi" w:cstheme="majorHAnsi"/>
          <w:lang w:val="pt-BR"/>
        </w:rPr>
        <w:t>É obrigatório colocar todos os fabricantes - de todas as etapas?</w:t>
      </w:r>
    </w:p>
    <w:p w14:paraId="21375F38" w14:textId="77777777" w:rsidR="00944C4B" w:rsidRPr="005E611E" w:rsidRDefault="00944C4B" w:rsidP="00944C4B">
      <w:pPr>
        <w:pStyle w:val="EstiloPergunta"/>
        <w:rPr>
          <w:rFonts w:asciiTheme="majorHAnsi" w:hAnsiTheme="majorHAnsi" w:cstheme="majorHAnsi"/>
          <w:lang w:val="pt-BR"/>
        </w:rPr>
      </w:pPr>
      <w:r w:rsidRPr="005E611E">
        <w:rPr>
          <w:rFonts w:asciiTheme="majorHAnsi" w:hAnsiTheme="majorHAnsi" w:cstheme="majorHAnsi"/>
          <w:lang w:val="pt-BR"/>
        </w:rPr>
        <w:t>RESPOSTA</w:t>
      </w:r>
    </w:p>
    <w:p w14:paraId="644CB20C" w14:textId="77777777" w:rsidR="00944C4B" w:rsidRPr="005E611E" w:rsidRDefault="00944C4B" w:rsidP="00944C4B">
      <w:pPr>
        <w:pStyle w:val="NormalWeb"/>
        <w:spacing w:line="276" w:lineRule="auto"/>
        <w:ind w:firstLine="720"/>
        <w:jc w:val="both"/>
        <w:rPr>
          <w:rFonts w:asciiTheme="majorHAnsi" w:hAnsiTheme="majorHAnsi" w:cstheme="majorHAnsi"/>
          <w:color w:val="3071C3" w:themeColor="text2" w:themeTint="BF"/>
          <w:sz w:val="22"/>
          <w:szCs w:val="22"/>
        </w:rPr>
      </w:pPr>
      <w:r w:rsidRPr="005E611E">
        <w:rPr>
          <w:rFonts w:asciiTheme="majorHAnsi" w:hAnsiTheme="majorHAnsi" w:cstheme="majorHAnsi"/>
          <w:color w:val="3071C3" w:themeColor="text2" w:themeTint="BF"/>
          <w:sz w:val="22"/>
          <w:szCs w:val="22"/>
        </w:rPr>
        <w:t xml:space="preserve">Na seção </w:t>
      </w:r>
      <w:r w:rsidRPr="005E611E">
        <w:rPr>
          <w:rStyle w:val="Forte"/>
          <w:rFonts w:asciiTheme="majorHAnsi" w:eastAsiaTheme="majorEastAsia" w:hAnsiTheme="majorHAnsi" w:cstheme="majorHAnsi"/>
          <w:color w:val="3071C3" w:themeColor="text2" w:themeTint="BF"/>
          <w:sz w:val="22"/>
          <w:szCs w:val="22"/>
        </w:rPr>
        <w:t>Fabricantes</w:t>
      </w:r>
      <w:r w:rsidRPr="005E611E">
        <w:rPr>
          <w:rFonts w:asciiTheme="majorHAnsi" w:hAnsiTheme="majorHAnsi" w:cstheme="majorHAnsi"/>
          <w:color w:val="3071C3" w:themeColor="text2" w:themeTint="BF"/>
          <w:sz w:val="22"/>
          <w:szCs w:val="22"/>
        </w:rPr>
        <w:t xml:space="preserve"> do formulário, há as opções </w:t>
      </w:r>
      <w:r w:rsidRPr="005E611E">
        <w:rPr>
          <w:rStyle w:val="Forte"/>
          <w:rFonts w:asciiTheme="majorHAnsi" w:eastAsiaTheme="majorEastAsia" w:hAnsiTheme="majorHAnsi" w:cstheme="majorHAnsi"/>
          <w:color w:val="3071C3" w:themeColor="text2" w:themeTint="BF"/>
          <w:sz w:val="22"/>
          <w:szCs w:val="22"/>
        </w:rPr>
        <w:t>"Adicionar Fabricante Nacional"</w:t>
      </w:r>
      <w:r w:rsidRPr="005E611E">
        <w:rPr>
          <w:rFonts w:asciiTheme="majorHAnsi" w:hAnsiTheme="majorHAnsi" w:cstheme="majorHAnsi"/>
          <w:color w:val="3071C3" w:themeColor="text2" w:themeTint="BF"/>
          <w:sz w:val="22"/>
          <w:szCs w:val="22"/>
        </w:rPr>
        <w:t xml:space="preserve"> e </w:t>
      </w:r>
      <w:r w:rsidRPr="005E611E">
        <w:rPr>
          <w:rStyle w:val="Forte"/>
          <w:rFonts w:asciiTheme="majorHAnsi" w:eastAsiaTheme="majorEastAsia" w:hAnsiTheme="majorHAnsi" w:cstheme="majorHAnsi"/>
          <w:color w:val="3071C3" w:themeColor="text2" w:themeTint="BF"/>
          <w:sz w:val="22"/>
          <w:szCs w:val="22"/>
        </w:rPr>
        <w:t>"Adicionar Fabricante Internacional"</w:t>
      </w:r>
      <w:r w:rsidRPr="005E611E">
        <w:rPr>
          <w:rFonts w:asciiTheme="majorHAnsi" w:hAnsiTheme="majorHAnsi" w:cstheme="majorHAnsi"/>
          <w:color w:val="3071C3" w:themeColor="text2" w:themeTint="BF"/>
          <w:sz w:val="22"/>
          <w:szCs w:val="22"/>
        </w:rPr>
        <w:t>, sendo necessário preencher todos os campos correspondentes a cada item.</w:t>
      </w:r>
    </w:p>
    <w:p w14:paraId="6D576ADF" w14:textId="77777777" w:rsidR="00944C4B" w:rsidRPr="005E611E" w:rsidRDefault="00944C4B" w:rsidP="00944C4B">
      <w:pPr>
        <w:pStyle w:val="NormalWeb"/>
        <w:spacing w:line="276" w:lineRule="auto"/>
        <w:ind w:firstLine="720"/>
        <w:jc w:val="both"/>
        <w:rPr>
          <w:rFonts w:asciiTheme="majorHAnsi" w:hAnsiTheme="majorHAnsi" w:cstheme="majorHAnsi"/>
          <w:color w:val="3071C3" w:themeColor="text2" w:themeTint="BF"/>
          <w:sz w:val="22"/>
          <w:szCs w:val="22"/>
        </w:rPr>
      </w:pPr>
      <w:r w:rsidRPr="005E611E">
        <w:rPr>
          <w:rFonts w:asciiTheme="majorHAnsi" w:hAnsiTheme="majorHAnsi" w:cstheme="majorHAnsi"/>
          <w:color w:val="3071C3" w:themeColor="text2" w:themeTint="BF"/>
          <w:sz w:val="22"/>
          <w:szCs w:val="22"/>
        </w:rPr>
        <w:t xml:space="preserve">O campo </w:t>
      </w:r>
      <w:r w:rsidRPr="005E611E">
        <w:rPr>
          <w:rStyle w:val="Forte"/>
          <w:rFonts w:asciiTheme="majorHAnsi" w:eastAsiaTheme="majorEastAsia" w:hAnsiTheme="majorHAnsi" w:cstheme="majorHAnsi"/>
          <w:color w:val="3071C3" w:themeColor="text2" w:themeTint="BF"/>
          <w:sz w:val="22"/>
          <w:szCs w:val="22"/>
        </w:rPr>
        <w:t>"Etapas de Fabricação"</w:t>
      </w:r>
      <w:r w:rsidRPr="005E611E">
        <w:rPr>
          <w:rFonts w:asciiTheme="majorHAnsi" w:hAnsiTheme="majorHAnsi" w:cstheme="majorHAnsi"/>
          <w:color w:val="3071C3" w:themeColor="text2" w:themeTint="BF"/>
          <w:sz w:val="22"/>
          <w:szCs w:val="22"/>
        </w:rPr>
        <w:t xml:space="preserve"> apresenta seis categorias que descrevem as possíveis etapas do processo produtivo de um produto cosmético. A empresa deve indicar corretamente os fabricantes responsáveis por cada etapa, com base nas definições fornecidas na tabela abaixo:</w:t>
      </w:r>
    </w:p>
    <w:tbl>
      <w:tblPr>
        <w:tblW w:w="11483" w:type="dxa"/>
        <w:tblInd w:w="-214" w:type="dxa"/>
        <w:tblCellMar>
          <w:left w:w="70" w:type="dxa"/>
          <w:right w:w="70" w:type="dxa"/>
        </w:tblCellMar>
        <w:tblLook w:val="04A0" w:firstRow="1" w:lastRow="0" w:firstColumn="1" w:lastColumn="0" w:noHBand="0" w:noVBand="1"/>
      </w:tblPr>
      <w:tblGrid>
        <w:gridCol w:w="1560"/>
        <w:gridCol w:w="2264"/>
        <w:gridCol w:w="4819"/>
        <w:gridCol w:w="2840"/>
      </w:tblGrid>
      <w:tr w:rsidR="00944C4B" w:rsidRPr="005E611E" w14:paraId="608E5351" w14:textId="77777777" w:rsidTr="00E046BC">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8ED973"/>
            <w:noWrap/>
            <w:vAlign w:val="center"/>
            <w:hideMark/>
          </w:tcPr>
          <w:p w14:paraId="4DABD829" w14:textId="77777777" w:rsidR="00944C4B" w:rsidRPr="005E611E" w:rsidRDefault="00944C4B" w:rsidP="00E046BC">
            <w:pPr>
              <w:spacing w:after="0" w:line="240" w:lineRule="auto"/>
              <w:jc w:val="center"/>
              <w:rPr>
                <w:rFonts w:asciiTheme="majorHAnsi" w:eastAsia="Times New Roman" w:hAnsiTheme="majorHAnsi" w:cstheme="majorHAnsi"/>
                <w:b/>
                <w:bCs/>
                <w:color w:val="000000"/>
                <w:sz w:val="18"/>
                <w:szCs w:val="18"/>
                <w:lang w:eastAsia="pt-BR"/>
              </w:rPr>
            </w:pPr>
            <w:r w:rsidRPr="005E611E">
              <w:rPr>
                <w:rFonts w:asciiTheme="majorHAnsi" w:eastAsia="Times New Roman" w:hAnsiTheme="majorHAnsi" w:cstheme="majorHAnsi"/>
                <w:b/>
                <w:bCs/>
                <w:color w:val="000000"/>
                <w:sz w:val="18"/>
                <w:szCs w:val="18"/>
                <w:lang w:eastAsia="pt-BR"/>
              </w:rPr>
              <w:t>ETAPAS DE FABRICAÇÃO - SOLICITA</w:t>
            </w:r>
          </w:p>
        </w:tc>
        <w:tc>
          <w:tcPr>
            <w:tcW w:w="1843" w:type="dxa"/>
            <w:tcBorders>
              <w:top w:val="single" w:sz="4" w:space="0" w:color="auto"/>
              <w:left w:val="nil"/>
              <w:bottom w:val="single" w:sz="4" w:space="0" w:color="auto"/>
              <w:right w:val="single" w:sz="4" w:space="0" w:color="auto"/>
            </w:tcBorders>
            <w:shd w:val="clear" w:color="auto" w:fill="8ED973"/>
            <w:noWrap/>
            <w:vAlign w:val="center"/>
            <w:hideMark/>
          </w:tcPr>
          <w:p w14:paraId="54906D24" w14:textId="77777777" w:rsidR="00944C4B" w:rsidRPr="005E611E" w:rsidRDefault="00944C4B" w:rsidP="00E046BC">
            <w:pPr>
              <w:spacing w:after="0" w:line="240" w:lineRule="auto"/>
              <w:jc w:val="center"/>
              <w:rPr>
                <w:rFonts w:asciiTheme="majorHAnsi" w:eastAsia="Times New Roman" w:hAnsiTheme="majorHAnsi" w:cstheme="majorHAnsi"/>
                <w:b/>
                <w:bCs/>
                <w:color w:val="000000"/>
                <w:sz w:val="18"/>
                <w:szCs w:val="18"/>
                <w:lang w:eastAsia="pt-BR"/>
              </w:rPr>
            </w:pPr>
            <w:r w:rsidRPr="005E611E">
              <w:rPr>
                <w:rFonts w:asciiTheme="majorHAnsi" w:eastAsia="Times New Roman" w:hAnsiTheme="majorHAnsi" w:cstheme="majorHAnsi"/>
                <w:b/>
                <w:bCs/>
                <w:color w:val="000000"/>
                <w:sz w:val="18"/>
                <w:szCs w:val="18"/>
                <w:lang w:eastAsia="pt-BR"/>
              </w:rPr>
              <w:t>SINÔNIMOS</w:t>
            </w:r>
          </w:p>
        </w:tc>
        <w:tc>
          <w:tcPr>
            <w:tcW w:w="4819" w:type="dxa"/>
            <w:tcBorders>
              <w:top w:val="single" w:sz="4" w:space="0" w:color="auto"/>
              <w:left w:val="nil"/>
              <w:bottom w:val="single" w:sz="4" w:space="0" w:color="auto"/>
              <w:right w:val="single" w:sz="4" w:space="0" w:color="auto"/>
            </w:tcBorders>
            <w:shd w:val="clear" w:color="auto" w:fill="8ED973"/>
            <w:noWrap/>
            <w:vAlign w:val="center"/>
            <w:hideMark/>
          </w:tcPr>
          <w:p w14:paraId="43B7EC86" w14:textId="77777777" w:rsidR="00944C4B" w:rsidRPr="005E611E" w:rsidRDefault="00944C4B" w:rsidP="00E046BC">
            <w:pPr>
              <w:spacing w:after="0" w:line="240" w:lineRule="auto"/>
              <w:jc w:val="center"/>
              <w:rPr>
                <w:rFonts w:asciiTheme="majorHAnsi" w:eastAsia="Times New Roman" w:hAnsiTheme="majorHAnsi" w:cstheme="majorHAnsi"/>
                <w:b/>
                <w:bCs/>
                <w:color w:val="000000"/>
                <w:sz w:val="18"/>
                <w:szCs w:val="18"/>
                <w:lang w:eastAsia="pt-BR"/>
              </w:rPr>
            </w:pPr>
            <w:r w:rsidRPr="005E611E">
              <w:rPr>
                <w:rFonts w:asciiTheme="majorHAnsi" w:eastAsia="Times New Roman" w:hAnsiTheme="majorHAnsi" w:cstheme="majorHAnsi"/>
                <w:b/>
                <w:bCs/>
                <w:color w:val="000000"/>
                <w:sz w:val="18"/>
                <w:szCs w:val="18"/>
                <w:lang w:eastAsia="pt-BR"/>
              </w:rPr>
              <w:t>EXPLICAÇÃO</w:t>
            </w:r>
          </w:p>
        </w:tc>
        <w:tc>
          <w:tcPr>
            <w:tcW w:w="3261" w:type="dxa"/>
            <w:tcBorders>
              <w:top w:val="single" w:sz="4" w:space="0" w:color="auto"/>
              <w:left w:val="nil"/>
              <w:bottom w:val="single" w:sz="4" w:space="0" w:color="auto"/>
              <w:right w:val="single" w:sz="4" w:space="0" w:color="auto"/>
            </w:tcBorders>
            <w:shd w:val="clear" w:color="auto" w:fill="8ED973"/>
            <w:vAlign w:val="center"/>
          </w:tcPr>
          <w:p w14:paraId="01F9A07C" w14:textId="77777777" w:rsidR="00944C4B" w:rsidRPr="005E611E" w:rsidRDefault="00944C4B" w:rsidP="00E046BC">
            <w:pPr>
              <w:spacing w:line="240" w:lineRule="auto"/>
              <w:jc w:val="center"/>
              <w:rPr>
                <w:rFonts w:asciiTheme="majorHAnsi" w:eastAsia="Times New Roman" w:hAnsiTheme="majorHAnsi" w:cstheme="majorHAnsi"/>
                <w:b/>
                <w:bCs/>
                <w:color w:val="000000" w:themeColor="text1"/>
                <w:sz w:val="18"/>
                <w:szCs w:val="18"/>
                <w:lang w:eastAsia="pt-BR"/>
              </w:rPr>
            </w:pPr>
            <w:r w:rsidRPr="005E611E">
              <w:rPr>
                <w:rFonts w:asciiTheme="majorHAnsi" w:eastAsia="Times New Roman" w:hAnsiTheme="majorHAnsi" w:cstheme="majorHAnsi"/>
                <w:b/>
                <w:bCs/>
                <w:color w:val="000000" w:themeColor="text1"/>
                <w:sz w:val="18"/>
                <w:szCs w:val="18"/>
                <w:lang w:eastAsia="pt-BR"/>
              </w:rPr>
              <w:t>Exemplo</w:t>
            </w:r>
          </w:p>
        </w:tc>
      </w:tr>
      <w:tr w:rsidR="00944C4B" w:rsidRPr="005E611E" w14:paraId="528158C9" w14:textId="77777777" w:rsidTr="00E046BC">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F1F32F4" w14:textId="77777777" w:rsidR="00944C4B" w:rsidRPr="005E611E" w:rsidRDefault="00944C4B" w:rsidP="00E046BC">
            <w:pPr>
              <w:spacing w:after="0" w:line="240" w:lineRule="auto"/>
              <w:jc w:val="center"/>
              <w:rPr>
                <w:rFonts w:asciiTheme="majorHAnsi" w:eastAsia="Times New Roman" w:hAnsiTheme="majorHAnsi" w:cstheme="majorHAnsi"/>
                <w:color w:val="000000"/>
                <w:sz w:val="18"/>
                <w:szCs w:val="18"/>
                <w:lang w:eastAsia="pt-BR"/>
              </w:rPr>
            </w:pPr>
            <w:r w:rsidRPr="005E611E">
              <w:rPr>
                <w:rFonts w:asciiTheme="majorHAnsi" w:eastAsia="Times New Roman" w:hAnsiTheme="majorHAnsi" w:cstheme="majorHAnsi"/>
                <w:color w:val="000000"/>
                <w:sz w:val="18"/>
                <w:szCs w:val="18"/>
                <w:lang w:eastAsia="pt-BR"/>
              </w:rPr>
              <w:t>Embalagem primária</w:t>
            </w:r>
          </w:p>
        </w:tc>
        <w:tc>
          <w:tcPr>
            <w:tcW w:w="1843" w:type="dxa"/>
            <w:tcBorders>
              <w:top w:val="nil"/>
              <w:left w:val="nil"/>
              <w:bottom w:val="single" w:sz="4" w:space="0" w:color="auto"/>
              <w:right w:val="single" w:sz="4" w:space="0" w:color="auto"/>
            </w:tcBorders>
            <w:shd w:val="clear" w:color="auto" w:fill="auto"/>
            <w:vAlign w:val="center"/>
            <w:hideMark/>
          </w:tcPr>
          <w:p w14:paraId="7AF29407" w14:textId="77777777" w:rsidR="00944C4B" w:rsidRPr="005E611E" w:rsidRDefault="00944C4B" w:rsidP="00E046BC">
            <w:pPr>
              <w:spacing w:after="0" w:line="240" w:lineRule="auto"/>
              <w:jc w:val="center"/>
              <w:rPr>
                <w:rFonts w:asciiTheme="majorHAnsi" w:eastAsia="Times New Roman" w:hAnsiTheme="majorHAnsi" w:cstheme="majorHAnsi"/>
                <w:color w:val="000000"/>
                <w:sz w:val="18"/>
                <w:szCs w:val="18"/>
                <w:lang w:eastAsia="pt-BR"/>
              </w:rPr>
            </w:pPr>
            <w:r w:rsidRPr="005E611E">
              <w:rPr>
                <w:rFonts w:asciiTheme="majorHAnsi" w:eastAsia="Times New Roman" w:hAnsiTheme="majorHAnsi" w:cstheme="majorHAnsi"/>
                <w:color w:val="000000"/>
                <w:sz w:val="18"/>
                <w:szCs w:val="18"/>
                <w:lang w:eastAsia="pt-BR"/>
              </w:rPr>
              <w:t>Fabricação Parcial Embalagem de contato direto</w:t>
            </w:r>
          </w:p>
        </w:tc>
        <w:tc>
          <w:tcPr>
            <w:tcW w:w="4819" w:type="dxa"/>
            <w:tcBorders>
              <w:top w:val="nil"/>
              <w:left w:val="nil"/>
              <w:bottom w:val="single" w:sz="4" w:space="0" w:color="auto"/>
              <w:right w:val="single" w:sz="4" w:space="0" w:color="auto"/>
            </w:tcBorders>
            <w:shd w:val="clear" w:color="auto" w:fill="auto"/>
            <w:vAlign w:val="center"/>
            <w:hideMark/>
          </w:tcPr>
          <w:p w14:paraId="4725C522" w14:textId="77777777" w:rsidR="00944C4B" w:rsidRPr="005E611E" w:rsidRDefault="00944C4B" w:rsidP="00E046BC">
            <w:pPr>
              <w:spacing w:after="0" w:line="240" w:lineRule="auto"/>
              <w:jc w:val="both"/>
              <w:rPr>
                <w:rFonts w:asciiTheme="majorHAnsi" w:eastAsia="Times New Roman" w:hAnsiTheme="majorHAnsi" w:cstheme="majorHAnsi"/>
                <w:color w:val="000000"/>
                <w:sz w:val="18"/>
                <w:szCs w:val="18"/>
                <w:lang w:eastAsia="pt-BR"/>
              </w:rPr>
            </w:pPr>
            <w:r w:rsidRPr="005E611E">
              <w:rPr>
                <w:rFonts w:asciiTheme="majorHAnsi" w:eastAsia="Times New Roman" w:hAnsiTheme="majorHAnsi" w:cstheme="majorHAnsi"/>
                <w:color w:val="000000"/>
                <w:sz w:val="18"/>
                <w:szCs w:val="18"/>
                <w:lang w:eastAsia="pt-BR"/>
              </w:rPr>
              <w:t>Consiste no processo de envase do produto acabado em sua embalagem principal, que entra em contato direto com</w:t>
            </w:r>
            <w:r w:rsidRPr="005E611E">
              <w:rPr>
                <w:rFonts w:asciiTheme="majorHAnsi" w:eastAsia="Times New Roman" w:hAnsiTheme="majorHAnsi" w:cstheme="majorHAnsi"/>
                <w:color w:val="000000" w:themeColor="text1"/>
                <w:sz w:val="18"/>
                <w:szCs w:val="18"/>
                <w:lang w:eastAsia="pt-BR"/>
              </w:rPr>
              <w:t xml:space="preserve"> o produto</w:t>
            </w:r>
            <w:r w:rsidRPr="005E611E">
              <w:rPr>
                <w:rFonts w:asciiTheme="majorHAnsi" w:eastAsia="Times New Roman" w:hAnsiTheme="majorHAnsi" w:cstheme="majorHAnsi"/>
                <w:color w:val="000000"/>
                <w:sz w:val="18"/>
                <w:szCs w:val="18"/>
                <w:lang w:eastAsia="pt-BR"/>
              </w:rPr>
              <w:t>.</w:t>
            </w:r>
          </w:p>
        </w:tc>
        <w:tc>
          <w:tcPr>
            <w:tcW w:w="3261" w:type="dxa"/>
            <w:tcBorders>
              <w:top w:val="nil"/>
              <w:left w:val="nil"/>
              <w:bottom w:val="single" w:sz="4" w:space="0" w:color="auto"/>
              <w:right w:val="single" w:sz="4" w:space="0" w:color="auto"/>
            </w:tcBorders>
            <w:shd w:val="clear" w:color="auto" w:fill="auto"/>
            <w:vAlign w:val="center"/>
          </w:tcPr>
          <w:p w14:paraId="0F08751B" w14:textId="77777777" w:rsidR="00944C4B" w:rsidRPr="005E611E" w:rsidRDefault="00944C4B" w:rsidP="00E046BC">
            <w:pPr>
              <w:spacing w:line="240" w:lineRule="auto"/>
              <w:jc w:val="both"/>
              <w:rPr>
                <w:rFonts w:asciiTheme="majorHAnsi" w:eastAsia="Times New Roman" w:hAnsiTheme="majorHAnsi" w:cstheme="majorHAnsi"/>
                <w:color w:val="000000" w:themeColor="text1"/>
                <w:sz w:val="18"/>
                <w:szCs w:val="18"/>
                <w:lang w:eastAsia="pt-BR"/>
              </w:rPr>
            </w:pPr>
            <w:r w:rsidRPr="005E611E">
              <w:rPr>
                <w:rFonts w:asciiTheme="majorHAnsi" w:eastAsia="Times New Roman" w:hAnsiTheme="majorHAnsi" w:cstheme="majorHAnsi"/>
                <w:color w:val="000000" w:themeColor="text1"/>
                <w:sz w:val="18"/>
                <w:szCs w:val="18"/>
                <w:lang w:eastAsia="pt-BR"/>
              </w:rPr>
              <w:t>Creme hidratante envasado diretamente em potes plásticos ou perfume colocado em frascos de vidro com válvula spray.</w:t>
            </w:r>
          </w:p>
        </w:tc>
      </w:tr>
      <w:tr w:rsidR="00944C4B" w:rsidRPr="005E611E" w14:paraId="081C11F6" w14:textId="77777777" w:rsidTr="00E046BC">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737F7E7" w14:textId="77777777" w:rsidR="00944C4B" w:rsidRPr="005E611E" w:rsidRDefault="00944C4B" w:rsidP="00E046BC">
            <w:pPr>
              <w:spacing w:after="0" w:line="240" w:lineRule="auto"/>
              <w:jc w:val="center"/>
              <w:rPr>
                <w:rFonts w:asciiTheme="majorHAnsi" w:eastAsia="Times New Roman" w:hAnsiTheme="majorHAnsi" w:cstheme="majorHAnsi"/>
                <w:color w:val="000000"/>
                <w:sz w:val="18"/>
                <w:szCs w:val="18"/>
                <w:lang w:eastAsia="pt-BR"/>
              </w:rPr>
            </w:pPr>
            <w:r w:rsidRPr="005E611E">
              <w:rPr>
                <w:rFonts w:asciiTheme="majorHAnsi" w:eastAsia="Times New Roman" w:hAnsiTheme="majorHAnsi" w:cstheme="majorHAnsi"/>
                <w:color w:val="000000" w:themeColor="text1"/>
                <w:sz w:val="18"/>
                <w:szCs w:val="18"/>
                <w:lang w:eastAsia="pt-BR"/>
              </w:rPr>
              <w:t>E</w:t>
            </w:r>
            <w:r w:rsidRPr="005E611E">
              <w:rPr>
                <w:rFonts w:asciiTheme="majorHAnsi" w:eastAsia="Times New Roman" w:hAnsiTheme="majorHAnsi" w:cstheme="majorHAnsi"/>
                <w:color w:val="000000"/>
                <w:sz w:val="18"/>
                <w:szCs w:val="18"/>
                <w:lang w:eastAsia="pt-BR"/>
              </w:rPr>
              <w:t>mbalagem secundária</w:t>
            </w:r>
          </w:p>
        </w:tc>
        <w:tc>
          <w:tcPr>
            <w:tcW w:w="1843" w:type="dxa"/>
            <w:tcBorders>
              <w:top w:val="nil"/>
              <w:left w:val="nil"/>
              <w:bottom w:val="single" w:sz="4" w:space="0" w:color="auto"/>
              <w:right w:val="single" w:sz="4" w:space="0" w:color="auto"/>
            </w:tcBorders>
            <w:shd w:val="clear" w:color="auto" w:fill="auto"/>
            <w:vAlign w:val="center"/>
            <w:hideMark/>
          </w:tcPr>
          <w:p w14:paraId="492E2D70" w14:textId="77777777" w:rsidR="00944C4B" w:rsidRPr="005E611E" w:rsidRDefault="00944C4B" w:rsidP="00E046BC">
            <w:pPr>
              <w:spacing w:after="0" w:line="240" w:lineRule="auto"/>
              <w:jc w:val="center"/>
              <w:rPr>
                <w:rFonts w:asciiTheme="majorHAnsi" w:eastAsia="Times New Roman" w:hAnsiTheme="majorHAnsi" w:cstheme="majorHAnsi"/>
                <w:color w:val="000000"/>
                <w:sz w:val="18"/>
                <w:szCs w:val="18"/>
                <w:lang w:eastAsia="pt-BR"/>
              </w:rPr>
            </w:pPr>
            <w:r w:rsidRPr="005E611E">
              <w:rPr>
                <w:rFonts w:asciiTheme="majorHAnsi" w:eastAsia="Times New Roman" w:hAnsiTheme="majorHAnsi" w:cstheme="majorHAnsi"/>
                <w:color w:val="000000"/>
                <w:sz w:val="18"/>
                <w:szCs w:val="18"/>
                <w:lang w:eastAsia="pt-BR"/>
              </w:rPr>
              <w:t>Fabricação Parcial Embalagem externa, ou de proteção</w:t>
            </w:r>
          </w:p>
        </w:tc>
        <w:tc>
          <w:tcPr>
            <w:tcW w:w="4819" w:type="dxa"/>
            <w:tcBorders>
              <w:top w:val="nil"/>
              <w:left w:val="nil"/>
              <w:bottom w:val="single" w:sz="4" w:space="0" w:color="auto"/>
              <w:right w:val="single" w:sz="4" w:space="0" w:color="auto"/>
            </w:tcBorders>
            <w:shd w:val="clear" w:color="auto" w:fill="auto"/>
            <w:vAlign w:val="center"/>
            <w:hideMark/>
          </w:tcPr>
          <w:p w14:paraId="0B91F756" w14:textId="77777777" w:rsidR="00944C4B" w:rsidRPr="005E611E" w:rsidRDefault="00944C4B" w:rsidP="00E046BC">
            <w:pPr>
              <w:spacing w:after="0" w:line="240" w:lineRule="auto"/>
              <w:jc w:val="both"/>
              <w:rPr>
                <w:rFonts w:asciiTheme="majorHAnsi" w:eastAsia="Times New Roman" w:hAnsiTheme="majorHAnsi" w:cstheme="majorHAnsi"/>
                <w:color w:val="000000"/>
                <w:sz w:val="18"/>
                <w:szCs w:val="18"/>
                <w:lang w:eastAsia="pt-BR"/>
              </w:rPr>
            </w:pPr>
            <w:r w:rsidRPr="005E611E">
              <w:rPr>
                <w:rFonts w:asciiTheme="majorHAnsi" w:eastAsia="Times New Roman" w:hAnsiTheme="majorHAnsi" w:cstheme="majorHAnsi"/>
                <w:color w:val="000000"/>
                <w:sz w:val="18"/>
                <w:szCs w:val="18"/>
                <w:lang w:eastAsia="pt-BR"/>
              </w:rPr>
              <w:t xml:space="preserve">Refere-se exclusivamente à inserção do produto já envasado em sua embalagem primária dentro de uma embalagem externa, como caixa, cartucho ou invólucro. </w:t>
            </w:r>
          </w:p>
          <w:p w14:paraId="79CA42F4" w14:textId="14759B97" w:rsidR="00944C4B" w:rsidRPr="005E611E" w:rsidRDefault="002B2154" w:rsidP="00E046BC">
            <w:pPr>
              <w:spacing w:after="0" w:line="240" w:lineRule="auto"/>
              <w:jc w:val="both"/>
              <w:rPr>
                <w:rFonts w:asciiTheme="majorHAnsi" w:eastAsia="Times New Roman" w:hAnsiTheme="majorHAnsi" w:cstheme="majorHAnsi"/>
                <w:color w:val="000000"/>
                <w:sz w:val="18"/>
                <w:szCs w:val="18"/>
                <w:lang w:eastAsia="pt-BR"/>
              </w:rPr>
            </w:pPr>
            <w:r w:rsidRPr="005E611E">
              <w:rPr>
                <w:rFonts w:asciiTheme="majorHAnsi" w:eastAsia="Times New Roman" w:hAnsiTheme="majorHAnsi" w:cstheme="majorHAnsi"/>
                <w:color w:val="000000"/>
                <w:sz w:val="18"/>
                <w:szCs w:val="18"/>
                <w:lang w:eastAsia="pt-BR"/>
              </w:rPr>
              <w:t>Obs.</w:t>
            </w:r>
            <w:r w:rsidR="00944C4B" w:rsidRPr="005E611E">
              <w:rPr>
                <w:rFonts w:asciiTheme="majorHAnsi" w:eastAsia="Times New Roman" w:hAnsiTheme="majorHAnsi" w:cstheme="majorHAnsi"/>
                <w:color w:val="000000"/>
                <w:sz w:val="18"/>
                <w:szCs w:val="18"/>
                <w:lang w:eastAsia="pt-BR"/>
              </w:rPr>
              <w:t xml:space="preserve">: O acondicionamento de várias unidades do produto acabado em embalagens de embarque ou de transporte não constitui etapa de fabricação. A inclusão de produtos em embalagens “display” destinadas apenas para expor o produto a venda não constitui etapa de fabricação. </w:t>
            </w:r>
          </w:p>
        </w:tc>
        <w:tc>
          <w:tcPr>
            <w:tcW w:w="3261" w:type="dxa"/>
            <w:tcBorders>
              <w:top w:val="nil"/>
              <w:left w:val="nil"/>
              <w:bottom w:val="single" w:sz="4" w:space="0" w:color="auto"/>
              <w:right w:val="single" w:sz="4" w:space="0" w:color="auto"/>
            </w:tcBorders>
            <w:shd w:val="clear" w:color="auto" w:fill="auto"/>
            <w:vAlign w:val="center"/>
          </w:tcPr>
          <w:p w14:paraId="5F778AFE" w14:textId="77777777" w:rsidR="00944C4B" w:rsidRPr="005E611E" w:rsidRDefault="00944C4B" w:rsidP="00E046BC">
            <w:pPr>
              <w:spacing w:line="240" w:lineRule="auto"/>
              <w:jc w:val="both"/>
              <w:rPr>
                <w:rFonts w:asciiTheme="majorHAnsi" w:eastAsia="Times New Roman" w:hAnsiTheme="majorHAnsi" w:cstheme="majorHAnsi"/>
                <w:color w:val="000000" w:themeColor="text1"/>
                <w:sz w:val="18"/>
                <w:szCs w:val="18"/>
                <w:lang w:eastAsia="pt-BR"/>
              </w:rPr>
            </w:pPr>
            <w:r w:rsidRPr="005E611E">
              <w:rPr>
                <w:rFonts w:asciiTheme="majorHAnsi" w:eastAsia="Times New Roman" w:hAnsiTheme="majorHAnsi" w:cstheme="majorHAnsi"/>
                <w:color w:val="000000" w:themeColor="text1"/>
                <w:sz w:val="18"/>
                <w:szCs w:val="18"/>
                <w:lang w:eastAsia="pt-BR"/>
              </w:rPr>
              <w:t>Frasco de creme facial já envasado sendo acondicionado em um cartucho de cartolina com impressão colorida</w:t>
            </w:r>
          </w:p>
        </w:tc>
      </w:tr>
      <w:tr w:rsidR="00944C4B" w:rsidRPr="005E611E" w14:paraId="27CB5321" w14:textId="77777777" w:rsidTr="00E046BC">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7E9BC1F" w14:textId="77777777" w:rsidR="00944C4B" w:rsidRPr="005E611E" w:rsidRDefault="00944C4B" w:rsidP="00E046BC">
            <w:pPr>
              <w:spacing w:after="0" w:line="240" w:lineRule="auto"/>
              <w:jc w:val="center"/>
              <w:rPr>
                <w:rFonts w:asciiTheme="majorHAnsi" w:eastAsia="Times New Roman" w:hAnsiTheme="majorHAnsi" w:cstheme="majorHAnsi"/>
                <w:color w:val="000000"/>
                <w:sz w:val="18"/>
                <w:szCs w:val="18"/>
                <w:lang w:eastAsia="pt-BR"/>
              </w:rPr>
            </w:pPr>
            <w:r w:rsidRPr="005E611E">
              <w:rPr>
                <w:rFonts w:asciiTheme="majorHAnsi" w:eastAsia="Times New Roman" w:hAnsiTheme="majorHAnsi" w:cstheme="majorHAnsi"/>
                <w:color w:val="000000"/>
                <w:sz w:val="18"/>
                <w:szCs w:val="18"/>
                <w:lang w:eastAsia="pt-BR"/>
              </w:rPr>
              <w:t>Embalagem primária e secundária</w:t>
            </w:r>
          </w:p>
        </w:tc>
        <w:tc>
          <w:tcPr>
            <w:tcW w:w="1843" w:type="dxa"/>
            <w:tcBorders>
              <w:top w:val="nil"/>
              <w:left w:val="nil"/>
              <w:bottom w:val="single" w:sz="4" w:space="0" w:color="auto"/>
              <w:right w:val="single" w:sz="4" w:space="0" w:color="auto"/>
            </w:tcBorders>
            <w:shd w:val="clear" w:color="auto" w:fill="auto"/>
            <w:vAlign w:val="center"/>
            <w:hideMark/>
          </w:tcPr>
          <w:p w14:paraId="1CE2BC1E" w14:textId="77777777" w:rsidR="00944C4B" w:rsidRPr="005E611E" w:rsidRDefault="00944C4B" w:rsidP="00E046BC">
            <w:pPr>
              <w:spacing w:after="0" w:line="240" w:lineRule="auto"/>
              <w:jc w:val="center"/>
              <w:rPr>
                <w:rFonts w:asciiTheme="majorHAnsi" w:eastAsia="Times New Roman" w:hAnsiTheme="majorHAnsi" w:cstheme="majorHAnsi"/>
                <w:color w:val="000000"/>
                <w:sz w:val="18"/>
                <w:szCs w:val="18"/>
                <w:lang w:eastAsia="pt-BR"/>
              </w:rPr>
            </w:pPr>
            <w:r w:rsidRPr="005E611E">
              <w:rPr>
                <w:rFonts w:asciiTheme="majorHAnsi" w:eastAsia="Times New Roman" w:hAnsiTheme="majorHAnsi" w:cstheme="majorHAnsi"/>
                <w:color w:val="000000"/>
                <w:sz w:val="18"/>
                <w:szCs w:val="18"/>
                <w:lang w:eastAsia="pt-BR"/>
              </w:rPr>
              <w:t>Fabricação Parcial Embalagem primária e secundária</w:t>
            </w:r>
          </w:p>
        </w:tc>
        <w:tc>
          <w:tcPr>
            <w:tcW w:w="4819" w:type="dxa"/>
            <w:tcBorders>
              <w:top w:val="nil"/>
              <w:left w:val="nil"/>
              <w:bottom w:val="single" w:sz="4" w:space="0" w:color="auto"/>
              <w:right w:val="single" w:sz="4" w:space="0" w:color="auto"/>
            </w:tcBorders>
            <w:shd w:val="clear" w:color="auto" w:fill="auto"/>
            <w:vAlign w:val="center"/>
            <w:hideMark/>
          </w:tcPr>
          <w:p w14:paraId="41578FFC" w14:textId="77777777" w:rsidR="00944C4B" w:rsidRPr="005E611E" w:rsidRDefault="00944C4B" w:rsidP="00E046BC">
            <w:pPr>
              <w:spacing w:after="0" w:line="240" w:lineRule="auto"/>
              <w:jc w:val="both"/>
              <w:rPr>
                <w:rFonts w:asciiTheme="majorHAnsi" w:eastAsia="Times New Roman" w:hAnsiTheme="majorHAnsi" w:cstheme="majorHAnsi"/>
                <w:color w:val="000000"/>
                <w:sz w:val="18"/>
                <w:szCs w:val="18"/>
                <w:lang w:eastAsia="pt-BR"/>
              </w:rPr>
            </w:pPr>
            <w:r w:rsidRPr="005E611E">
              <w:rPr>
                <w:rFonts w:asciiTheme="majorHAnsi" w:eastAsia="Times New Roman" w:hAnsiTheme="majorHAnsi" w:cstheme="majorHAnsi"/>
                <w:color w:val="000000"/>
                <w:sz w:val="18"/>
                <w:szCs w:val="18"/>
                <w:lang w:eastAsia="pt-BR"/>
              </w:rPr>
              <w:t xml:space="preserve">Engloba tanto o envase do produto na embalagem primária quanto sua inserção em uma embalagem secundária. Essa etapa pode incluir a colocação do produto em cartuchos, aplicação de rótulos, colocação de tampas especiais e selos de segurança. </w:t>
            </w:r>
          </w:p>
          <w:p w14:paraId="573B7C27" w14:textId="4D01FA43" w:rsidR="00944C4B" w:rsidRPr="005E611E" w:rsidRDefault="002B2154" w:rsidP="00E046BC">
            <w:pPr>
              <w:spacing w:after="0" w:line="240" w:lineRule="auto"/>
              <w:jc w:val="both"/>
              <w:rPr>
                <w:rFonts w:asciiTheme="majorHAnsi" w:eastAsia="Times New Roman" w:hAnsiTheme="majorHAnsi" w:cstheme="majorHAnsi"/>
                <w:color w:val="000000"/>
                <w:sz w:val="18"/>
                <w:szCs w:val="18"/>
                <w:lang w:eastAsia="pt-BR"/>
              </w:rPr>
            </w:pPr>
            <w:r w:rsidRPr="005E611E">
              <w:rPr>
                <w:rFonts w:asciiTheme="majorHAnsi" w:eastAsia="Times New Roman" w:hAnsiTheme="majorHAnsi" w:cstheme="majorHAnsi"/>
                <w:color w:val="000000"/>
                <w:sz w:val="18"/>
                <w:szCs w:val="18"/>
                <w:lang w:eastAsia="pt-BR"/>
              </w:rPr>
              <w:t>Obs.</w:t>
            </w:r>
            <w:r w:rsidR="00944C4B" w:rsidRPr="005E611E">
              <w:rPr>
                <w:rFonts w:asciiTheme="majorHAnsi" w:eastAsia="Times New Roman" w:hAnsiTheme="majorHAnsi" w:cstheme="majorHAnsi"/>
                <w:color w:val="000000"/>
                <w:sz w:val="18"/>
                <w:szCs w:val="18"/>
                <w:lang w:eastAsia="pt-BR"/>
              </w:rPr>
              <w:t>: O acondicionamento de várias unidades do produto acabado em embalagens de embarque ou de transporte não constitui etapa de fabricação. A inclusão de produtos em embalagens “display” destinadas apenas para expor o produto a venda não constitui etapa de fabricação.</w:t>
            </w:r>
          </w:p>
        </w:tc>
        <w:tc>
          <w:tcPr>
            <w:tcW w:w="3261" w:type="dxa"/>
            <w:tcBorders>
              <w:top w:val="nil"/>
              <w:left w:val="nil"/>
              <w:bottom w:val="single" w:sz="4" w:space="0" w:color="auto"/>
              <w:right w:val="single" w:sz="4" w:space="0" w:color="auto"/>
            </w:tcBorders>
            <w:shd w:val="clear" w:color="auto" w:fill="auto"/>
            <w:vAlign w:val="center"/>
          </w:tcPr>
          <w:p w14:paraId="2016DA8F" w14:textId="77777777" w:rsidR="00944C4B" w:rsidRPr="005E611E" w:rsidRDefault="00944C4B" w:rsidP="00E046BC">
            <w:pPr>
              <w:spacing w:line="240" w:lineRule="auto"/>
              <w:jc w:val="both"/>
              <w:rPr>
                <w:rFonts w:asciiTheme="majorHAnsi" w:eastAsia="Times New Roman" w:hAnsiTheme="majorHAnsi" w:cstheme="majorHAnsi"/>
                <w:color w:val="000000" w:themeColor="text1"/>
                <w:sz w:val="18"/>
                <w:szCs w:val="18"/>
                <w:lang w:eastAsia="pt-BR"/>
              </w:rPr>
            </w:pPr>
            <w:r w:rsidRPr="005E611E">
              <w:rPr>
                <w:rFonts w:asciiTheme="majorHAnsi" w:eastAsia="Times New Roman" w:hAnsiTheme="majorHAnsi" w:cstheme="majorHAnsi"/>
                <w:color w:val="000000" w:themeColor="text1"/>
                <w:sz w:val="18"/>
                <w:szCs w:val="18"/>
                <w:lang w:eastAsia="pt-BR"/>
              </w:rPr>
              <w:t>Frasco de shampoo sendo envasado, tampado e posteriormente inserido em uma caixa de cartolina, ou um perfume sendo colocado em uma embalagem de vidro e depois acomodado em uma caixa display de cartolina.</w:t>
            </w:r>
          </w:p>
        </w:tc>
      </w:tr>
      <w:tr w:rsidR="00944C4B" w:rsidRPr="005E611E" w14:paraId="4559314A" w14:textId="77777777" w:rsidTr="00E046BC">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E40CECA" w14:textId="77777777" w:rsidR="00944C4B" w:rsidRPr="005E611E" w:rsidRDefault="00944C4B" w:rsidP="00E046BC">
            <w:pPr>
              <w:spacing w:after="0" w:line="240" w:lineRule="auto"/>
              <w:jc w:val="center"/>
              <w:rPr>
                <w:rFonts w:asciiTheme="majorHAnsi" w:eastAsia="Times New Roman" w:hAnsiTheme="majorHAnsi" w:cstheme="majorHAnsi"/>
                <w:color w:val="000000"/>
                <w:sz w:val="18"/>
                <w:szCs w:val="18"/>
                <w:lang w:eastAsia="pt-BR"/>
              </w:rPr>
            </w:pPr>
            <w:r w:rsidRPr="005E611E">
              <w:rPr>
                <w:rFonts w:asciiTheme="majorHAnsi" w:eastAsia="Times New Roman" w:hAnsiTheme="majorHAnsi" w:cstheme="majorHAnsi"/>
                <w:color w:val="000000"/>
                <w:sz w:val="18"/>
                <w:szCs w:val="18"/>
                <w:lang w:eastAsia="pt-BR"/>
              </w:rPr>
              <w:t>Granel</w:t>
            </w:r>
          </w:p>
        </w:tc>
        <w:tc>
          <w:tcPr>
            <w:tcW w:w="1843" w:type="dxa"/>
            <w:tcBorders>
              <w:top w:val="nil"/>
              <w:left w:val="nil"/>
              <w:bottom w:val="single" w:sz="4" w:space="0" w:color="auto"/>
              <w:right w:val="single" w:sz="4" w:space="0" w:color="auto"/>
            </w:tcBorders>
            <w:shd w:val="clear" w:color="auto" w:fill="auto"/>
            <w:vAlign w:val="center"/>
            <w:hideMark/>
          </w:tcPr>
          <w:p w14:paraId="5749DEE4" w14:textId="77777777" w:rsidR="00944C4B" w:rsidRPr="005E611E" w:rsidRDefault="00944C4B" w:rsidP="00E046BC">
            <w:pPr>
              <w:spacing w:after="0" w:line="240" w:lineRule="auto"/>
              <w:jc w:val="center"/>
              <w:rPr>
                <w:rFonts w:asciiTheme="majorHAnsi" w:eastAsia="Times New Roman" w:hAnsiTheme="majorHAnsi" w:cstheme="majorHAnsi"/>
                <w:color w:val="000000"/>
                <w:sz w:val="18"/>
                <w:szCs w:val="18"/>
                <w:lang w:eastAsia="pt-BR"/>
              </w:rPr>
            </w:pPr>
            <w:r w:rsidRPr="005E611E">
              <w:rPr>
                <w:rFonts w:asciiTheme="majorHAnsi" w:eastAsia="Times New Roman" w:hAnsiTheme="majorHAnsi" w:cstheme="majorHAnsi"/>
                <w:color w:val="000000"/>
                <w:sz w:val="18"/>
                <w:szCs w:val="18"/>
                <w:lang w:eastAsia="pt-BR"/>
              </w:rPr>
              <w:t>Fabricação Parcial - Elaboração do Granel - Obtenção do Granel</w:t>
            </w:r>
          </w:p>
        </w:tc>
        <w:tc>
          <w:tcPr>
            <w:tcW w:w="4819" w:type="dxa"/>
            <w:tcBorders>
              <w:top w:val="nil"/>
              <w:left w:val="nil"/>
              <w:bottom w:val="single" w:sz="4" w:space="0" w:color="auto"/>
              <w:right w:val="single" w:sz="4" w:space="0" w:color="auto"/>
            </w:tcBorders>
            <w:shd w:val="clear" w:color="auto" w:fill="auto"/>
            <w:vAlign w:val="center"/>
            <w:hideMark/>
          </w:tcPr>
          <w:p w14:paraId="47F8C3EB" w14:textId="77777777" w:rsidR="00944C4B" w:rsidRPr="005E611E" w:rsidRDefault="00944C4B" w:rsidP="00E046BC">
            <w:pPr>
              <w:spacing w:after="0" w:line="240" w:lineRule="auto"/>
              <w:jc w:val="both"/>
              <w:rPr>
                <w:rFonts w:asciiTheme="majorHAnsi" w:eastAsia="Times New Roman" w:hAnsiTheme="majorHAnsi" w:cstheme="majorHAnsi"/>
                <w:color w:val="000000"/>
                <w:sz w:val="18"/>
                <w:szCs w:val="18"/>
                <w:lang w:eastAsia="pt-BR"/>
              </w:rPr>
            </w:pPr>
            <w:r w:rsidRPr="005E611E">
              <w:rPr>
                <w:rFonts w:asciiTheme="majorHAnsi" w:eastAsia="Times New Roman" w:hAnsiTheme="majorHAnsi" w:cstheme="majorHAnsi"/>
                <w:color w:val="000000"/>
                <w:sz w:val="18"/>
                <w:szCs w:val="18"/>
                <w:lang w:eastAsia="pt-BR"/>
              </w:rPr>
              <w:t>Consiste na produção da formulação do produto em grandes volumes, sem a etapa de envase. O granel é uma mistura homogênea de ingredientes conforme a formulação desenvolvida e pode ser armazenado temporariamente antes do envase final, ou seja, sem incluir o processo de embalagem. Normalmente, são utilizados tanques de mistura de grande porte, com controle de temperatura e agitação. Essa etapa pode incluir também a aquisição de matérias-primas.</w:t>
            </w:r>
          </w:p>
        </w:tc>
        <w:tc>
          <w:tcPr>
            <w:tcW w:w="3261" w:type="dxa"/>
            <w:tcBorders>
              <w:top w:val="nil"/>
              <w:left w:val="nil"/>
              <w:bottom w:val="single" w:sz="4" w:space="0" w:color="auto"/>
              <w:right w:val="single" w:sz="4" w:space="0" w:color="auto"/>
            </w:tcBorders>
            <w:shd w:val="clear" w:color="auto" w:fill="auto"/>
            <w:vAlign w:val="center"/>
          </w:tcPr>
          <w:p w14:paraId="2D80E836" w14:textId="77777777" w:rsidR="00944C4B" w:rsidRPr="005E611E" w:rsidRDefault="00944C4B" w:rsidP="00E046BC">
            <w:pPr>
              <w:spacing w:line="240" w:lineRule="auto"/>
              <w:jc w:val="both"/>
              <w:rPr>
                <w:rFonts w:asciiTheme="majorHAnsi" w:eastAsia="Times New Roman" w:hAnsiTheme="majorHAnsi" w:cstheme="majorHAnsi"/>
                <w:color w:val="000000" w:themeColor="text1"/>
                <w:sz w:val="18"/>
                <w:szCs w:val="18"/>
                <w:lang w:eastAsia="pt-BR"/>
              </w:rPr>
            </w:pPr>
            <w:r w:rsidRPr="005E611E">
              <w:rPr>
                <w:rFonts w:asciiTheme="majorHAnsi" w:eastAsia="Times New Roman" w:hAnsiTheme="majorHAnsi" w:cstheme="majorHAnsi"/>
                <w:color w:val="000000" w:themeColor="text1"/>
                <w:sz w:val="18"/>
                <w:szCs w:val="18"/>
                <w:lang w:eastAsia="pt-BR"/>
              </w:rPr>
              <w:t>Produção de 500 kg de loção corporal que será envasada posteriormente em frascos de 250 ml, ou a fabricação de 200 litros de base para sabonete líquido antes do seu fracionamento.</w:t>
            </w:r>
          </w:p>
        </w:tc>
      </w:tr>
      <w:tr w:rsidR="00944C4B" w:rsidRPr="005E611E" w14:paraId="06239586" w14:textId="77777777" w:rsidTr="00E046BC">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9C4BD47" w14:textId="77777777" w:rsidR="00944C4B" w:rsidRPr="005E611E" w:rsidRDefault="00944C4B" w:rsidP="00E046BC">
            <w:pPr>
              <w:spacing w:after="0" w:line="240" w:lineRule="auto"/>
              <w:jc w:val="center"/>
              <w:rPr>
                <w:rFonts w:asciiTheme="majorHAnsi" w:eastAsia="Times New Roman" w:hAnsiTheme="majorHAnsi" w:cstheme="majorHAnsi"/>
                <w:color w:val="000000"/>
                <w:sz w:val="18"/>
                <w:szCs w:val="18"/>
                <w:lang w:eastAsia="pt-BR"/>
              </w:rPr>
            </w:pPr>
            <w:r w:rsidRPr="005E611E">
              <w:rPr>
                <w:rFonts w:asciiTheme="majorHAnsi" w:eastAsia="Times New Roman" w:hAnsiTheme="majorHAnsi" w:cstheme="majorHAnsi"/>
                <w:color w:val="000000"/>
                <w:sz w:val="18"/>
                <w:szCs w:val="18"/>
                <w:lang w:eastAsia="pt-BR"/>
              </w:rPr>
              <w:t>Processo produtivo completo</w:t>
            </w:r>
          </w:p>
        </w:tc>
        <w:tc>
          <w:tcPr>
            <w:tcW w:w="1843" w:type="dxa"/>
            <w:tcBorders>
              <w:top w:val="nil"/>
              <w:left w:val="nil"/>
              <w:bottom w:val="single" w:sz="4" w:space="0" w:color="auto"/>
              <w:right w:val="single" w:sz="4" w:space="0" w:color="auto"/>
            </w:tcBorders>
            <w:shd w:val="clear" w:color="auto" w:fill="auto"/>
            <w:vAlign w:val="center"/>
            <w:hideMark/>
          </w:tcPr>
          <w:p w14:paraId="5B9DF4A7" w14:textId="77777777" w:rsidR="00944C4B" w:rsidRPr="005E611E" w:rsidRDefault="00944C4B" w:rsidP="00E046BC">
            <w:pPr>
              <w:spacing w:after="0" w:line="240" w:lineRule="auto"/>
              <w:jc w:val="center"/>
              <w:rPr>
                <w:rFonts w:asciiTheme="majorHAnsi" w:eastAsia="Times New Roman" w:hAnsiTheme="majorHAnsi" w:cstheme="majorHAnsi"/>
                <w:color w:val="000000"/>
                <w:sz w:val="18"/>
                <w:szCs w:val="18"/>
                <w:lang w:eastAsia="pt-BR"/>
              </w:rPr>
            </w:pPr>
            <w:r w:rsidRPr="005E611E">
              <w:rPr>
                <w:rFonts w:asciiTheme="majorHAnsi" w:eastAsia="Times New Roman" w:hAnsiTheme="majorHAnsi" w:cstheme="majorHAnsi"/>
                <w:color w:val="000000"/>
                <w:sz w:val="18"/>
                <w:szCs w:val="18"/>
                <w:lang w:eastAsia="pt-BR"/>
              </w:rPr>
              <w:t>Fabricação Total do Produto</w:t>
            </w:r>
          </w:p>
        </w:tc>
        <w:tc>
          <w:tcPr>
            <w:tcW w:w="4819" w:type="dxa"/>
            <w:tcBorders>
              <w:top w:val="nil"/>
              <w:left w:val="nil"/>
              <w:bottom w:val="single" w:sz="4" w:space="0" w:color="auto"/>
              <w:right w:val="single" w:sz="4" w:space="0" w:color="auto"/>
            </w:tcBorders>
            <w:shd w:val="clear" w:color="auto" w:fill="auto"/>
            <w:vAlign w:val="center"/>
            <w:hideMark/>
          </w:tcPr>
          <w:p w14:paraId="55BF9CC8" w14:textId="77777777" w:rsidR="00944C4B" w:rsidRPr="005E611E" w:rsidRDefault="00944C4B" w:rsidP="00E046BC">
            <w:pPr>
              <w:spacing w:after="0" w:line="240" w:lineRule="auto"/>
              <w:jc w:val="both"/>
              <w:rPr>
                <w:rFonts w:asciiTheme="majorHAnsi" w:eastAsia="Times New Roman" w:hAnsiTheme="majorHAnsi" w:cstheme="majorHAnsi"/>
                <w:color w:val="000000"/>
                <w:sz w:val="18"/>
                <w:szCs w:val="18"/>
                <w:lang w:eastAsia="pt-BR"/>
              </w:rPr>
            </w:pPr>
            <w:r w:rsidRPr="005E611E">
              <w:rPr>
                <w:rFonts w:asciiTheme="majorHAnsi" w:eastAsia="Times New Roman" w:hAnsiTheme="majorHAnsi" w:cstheme="majorHAnsi"/>
                <w:color w:val="000000"/>
                <w:sz w:val="18"/>
                <w:szCs w:val="18"/>
                <w:lang w:eastAsia="pt-BR"/>
              </w:rPr>
              <w:t>Engloba todas as etapas da fabricação, desde a aquisição de insumos, obtenção do granel até o envase, aplicação da rotulagem e a embalagem final do produto pronto para comercialização.</w:t>
            </w:r>
          </w:p>
        </w:tc>
        <w:tc>
          <w:tcPr>
            <w:tcW w:w="3261" w:type="dxa"/>
            <w:tcBorders>
              <w:top w:val="nil"/>
              <w:left w:val="nil"/>
              <w:bottom w:val="single" w:sz="4" w:space="0" w:color="auto"/>
              <w:right w:val="single" w:sz="4" w:space="0" w:color="auto"/>
            </w:tcBorders>
            <w:shd w:val="clear" w:color="auto" w:fill="auto"/>
            <w:vAlign w:val="center"/>
          </w:tcPr>
          <w:p w14:paraId="32EE96FF" w14:textId="77777777" w:rsidR="00944C4B" w:rsidRPr="005E611E" w:rsidRDefault="00944C4B" w:rsidP="00E046BC">
            <w:pPr>
              <w:spacing w:line="240" w:lineRule="auto"/>
              <w:jc w:val="both"/>
              <w:rPr>
                <w:rFonts w:asciiTheme="majorHAnsi" w:eastAsia="Times New Roman" w:hAnsiTheme="majorHAnsi" w:cstheme="majorHAnsi"/>
                <w:color w:val="000000" w:themeColor="text1"/>
                <w:sz w:val="18"/>
                <w:szCs w:val="18"/>
                <w:lang w:eastAsia="pt-BR"/>
              </w:rPr>
            </w:pPr>
            <w:r w:rsidRPr="005E611E">
              <w:rPr>
                <w:rFonts w:asciiTheme="majorHAnsi" w:eastAsia="Times New Roman" w:hAnsiTheme="majorHAnsi" w:cstheme="majorHAnsi"/>
                <w:color w:val="000000" w:themeColor="text1"/>
                <w:sz w:val="18"/>
                <w:szCs w:val="18"/>
                <w:lang w:eastAsia="pt-BR"/>
              </w:rPr>
              <w:t>Fabricação de um creme antienvelhecimento, incluindo a pesagem das matérias-primas, a produção do granel, o envase em bisnagas, a aplicação de rótulos e a inserção das bisnagas em cartuchos personalizados.</w:t>
            </w:r>
          </w:p>
        </w:tc>
      </w:tr>
      <w:tr w:rsidR="00944C4B" w:rsidRPr="005E611E" w14:paraId="0F610529" w14:textId="77777777" w:rsidTr="00E046BC">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1E2BE3D7" w14:textId="77777777" w:rsidR="00944C4B" w:rsidRPr="005E611E" w:rsidRDefault="00944C4B" w:rsidP="00E046BC">
            <w:pPr>
              <w:spacing w:after="0" w:line="240" w:lineRule="auto"/>
              <w:jc w:val="center"/>
              <w:rPr>
                <w:rFonts w:asciiTheme="majorHAnsi" w:eastAsia="Times New Roman" w:hAnsiTheme="majorHAnsi" w:cstheme="majorHAnsi"/>
                <w:color w:val="000000"/>
                <w:sz w:val="18"/>
                <w:szCs w:val="18"/>
                <w:lang w:eastAsia="pt-BR"/>
              </w:rPr>
            </w:pPr>
            <w:r w:rsidRPr="005E611E">
              <w:rPr>
                <w:rFonts w:asciiTheme="majorHAnsi" w:eastAsia="Times New Roman" w:hAnsiTheme="majorHAnsi" w:cstheme="majorHAnsi"/>
                <w:color w:val="000000"/>
                <w:sz w:val="18"/>
                <w:szCs w:val="18"/>
                <w:lang w:eastAsia="pt-BR"/>
              </w:rPr>
              <w:t>Produção de produto intermediário</w:t>
            </w:r>
          </w:p>
        </w:tc>
        <w:tc>
          <w:tcPr>
            <w:tcW w:w="1843" w:type="dxa"/>
            <w:tcBorders>
              <w:top w:val="nil"/>
              <w:left w:val="nil"/>
              <w:bottom w:val="single" w:sz="4" w:space="0" w:color="auto"/>
              <w:right w:val="single" w:sz="4" w:space="0" w:color="auto"/>
            </w:tcBorders>
            <w:shd w:val="clear" w:color="auto" w:fill="auto"/>
            <w:vAlign w:val="center"/>
            <w:hideMark/>
          </w:tcPr>
          <w:p w14:paraId="14D05E63" w14:textId="662B1A6E" w:rsidR="00944C4B" w:rsidRPr="005E611E" w:rsidRDefault="00944C4B" w:rsidP="00E046BC">
            <w:pPr>
              <w:spacing w:after="0" w:line="240" w:lineRule="auto"/>
              <w:jc w:val="center"/>
              <w:rPr>
                <w:rFonts w:asciiTheme="majorHAnsi" w:eastAsia="Times New Roman" w:hAnsiTheme="majorHAnsi" w:cstheme="majorHAnsi"/>
                <w:color w:val="000000"/>
                <w:sz w:val="18"/>
                <w:szCs w:val="18"/>
                <w:lang w:eastAsia="pt-BR"/>
              </w:rPr>
            </w:pPr>
            <w:r w:rsidRPr="005E611E">
              <w:rPr>
                <w:rFonts w:asciiTheme="majorHAnsi" w:eastAsia="Times New Roman" w:hAnsiTheme="majorHAnsi" w:cstheme="majorHAnsi"/>
                <w:color w:val="000000"/>
                <w:sz w:val="18"/>
                <w:szCs w:val="18"/>
                <w:lang w:eastAsia="pt-BR"/>
              </w:rPr>
              <w:t xml:space="preserve">Fabricação Parcial - Elaborar - obtenção do produto </w:t>
            </w:r>
            <w:r w:rsidR="001B044C" w:rsidRPr="005E611E">
              <w:rPr>
                <w:rFonts w:asciiTheme="majorHAnsi" w:eastAsia="Times New Roman" w:hAnsiTheme="majorHAnsi" w:cstheme="majorHAnsi"/>
                <w:color w:val="000000"/>
                <w:sz w:val="18"/>
                <w:szCs w:val="18"/>
                <w:lang w:eastAsia="pt-BR"/>
              </w:rPr>
              <w:t>semiacabado</w:t>
            </w:r>
            <w:r w:rsidRPr="005E611E">
              <w:rPr>
                <w:rFonts w:asciiTheme="majorHAnsi" w:eastAsia="Times New Roman" w:hAnsiTheme="majorHAnsi" w:cstheme="majorHAnsi"/>
                <w:color w:val="000000"/>
                <w:sz w:val="18"/>
                <w:szCs w:val="18"/>
                <w:lang w:eastAsia="pt-BR"/>
              </w:rPr>
              <w:t>/</w:t>
            </w:r>
            <w:r w:rsidR="009D5B27" w:rsidRPr="005E611E">
              <w:rPr>
                <w:rFonts w:asciiTheme="majorHAnsi" w:eastAsia="Times New Roman" w:hAnsiTheme="majorHAnsi" w:cstheme="majorHAnsi"/>
                <w:color w:val="000000"/>
                <w:sz w:val="18"/>
                <w:szCs w:val="18"/>
                <w:lang w:eastAsia="pt-BR"/>
              </w:rPr>
              <w:t>semielaborado</w:t>
            </w:r>
          </w:p>
        </w:tc>
        <w:tc>
          <w:tcPr>
            <w:tcW w:w="4819" w:type="dxa"/>
            <w:tcBorders>
              <w:top w:val="nil"/>
              <w:left w:val="nil"/>
              <w:bottom w:val="single" w:sz="4" w:space="0" w:color="auto"/>
              <w:right w:val="single" w:sz="4" w:space="0" w:color="auto"/>
            </w:tcBorders>
            <w:shd w:val="clear" w:color="auto" w:fill="auto"/>
            <w:vAlign w:val="center"/>
            <w:hideMark/>
          </w:tcPr>
          <w:p w14:paraId="18C1C70C" w14:textId="77777777" w:rsidR="00944C4B" w:rsidRPr="005E611E" w:rsidRDefault="00944C4B" w:rsidP="00E046BC">
            <w:pPr>
              <w:spacing w:after="0" w:line="240" w:lineRule="auto"/>
              <w:jc w:val="both"/>
              <w:rPr>
                <w:rFonts w:asciiTheme="majorHAnsi" w:eastAsia="Times New Roman" w:hAnsiTheme="majorHAnsi" w:cstheme="majorHAnsi"/>
                <w:color w:val="000000"/>
                <w:sz w:val="18"/>
                <w:szCs w:val="18"/>
                <w:lang w:eastAsia="pt-BR"/>
              </w:rPr>
            </w:pPr>
            <w:r w:rsidRPr="005E611E">
              <w:rPr>
                <w:rFonts w:asciiTheme="majorHAnsi" w:eastAsia="Times New Roman" w:hAnsiTheme="majorHAnsi" w:cstheme="majorHAnsi"/>
                <w:color w:val="000000"/>
                <w:sz w:val="18"/>
                <w:szCs w:val="18"/>
                <w:lang w:eastAsia="pt-BR"/>
              </w:rPr>
              <w:t xml:space="preserve">Fabricação de componentes ou bases que serão utilizados na produção do produto final. Essas formulações intermediárias podem ser armazenadas por um período determinado antes de serem incorporadas a um produto acabado. </w:t>
            </w:r>
          </w:p>
        </w:tc>
        <w:tc>
          <w:tcPr>
            <w:tcW w:w="3261" w:type="dxa"/>
            <w:tcBorders>
              <w:top w:val="nil"/>
              <w:left w:val="nil"/>
              <w:bottom w:val="single" w:sz="4" w:space="0" w:color="auto"/>
              <w:right w:val="single" w:sz="4" w:space="0" w:color="auto"/>
            </w:tcBorders>
            <w:shd w:val="clear" w:color="auto" w:fill="auto"/>
            <w:vAlign w:val="center"/>
          </w:tcPr>
          <w:p w14:paraId="5CFDCAFC" w14:textId="77777777" w:rsidR="00944C4B" w:rsidRPr="005E611E" w:rsidRDefault="00944C4B" w:rsidP="00E046BC">
            <w:pPr>
              <w:spacing w:line="240" w:lineRule="auto"/>
              <w:jc w:val="both"/>
              <w:rPr>
                <w:rFonts w:asciiTheme="majorHAnsi" w:hAnsiTheme="majorHAnsi" w:cstheme="majorHAnsi"/>
                <w:sz w:val="18"/>
                <w:szCs w:val="18"/>
              </w:rPr>
            </w:pPr>
            <w:r w:rsidRPr="005E611E">
              <w:rPr>
                <w:rFonts w:asciiTheme="majorHAnsi" w:eastAsia="Aptos Narrow" w:hAnsiTheme="majorHAnsi" w:cstheme="majorHAnsi"/>
                <w:sz w:val="18"/>
                <w:szCs w:val="18"/>
              </w:rPr>
              <w:t>Base neutra de shampoo que será usada em diferentes versões do produto.</w:t>
            </w:r>
          </w:p>
        </w:tc>
      </w:tr>
    </w:tbl>
    <w:p w14:paraId="180FA0AE" w14:textId="77777777" w:rsidR="00944C4B" w:rsidRPr="005E611E" w:rsidRDefault="00944C4B" w:rsidP="00944C4B">
      <w:pPr>
        <w:jc w:val="both"/>
        <w:rPr>
          <w:rFonts w:asciiTheme="majorHAnsi" w:hAnsiTheme="majorHAnsi" w:cstheme="majorHAnsi"/>
          <w:b/>
          <w:bCs/>
        </w:rPr>
      </w:pPr>
    </w:p>
    <w:p w14:paraId="2A940230" w14:textId="77777777" w:rsidR="00944C4B" w:rsidRPr="005E611E" w:rsidRDefault="00944C4B" w:rsidP="00944C4B">
      <w:pPr>
        <w:pStyle w:val="PargrafodaLista"/>
        <w:numPr>
          <w:ilvl w:val="0"/>
          <w:numId w:val="17"/>
        </w:numPr>
        <w:spacing w:after="0"/>
        <w:jc w:val="both"/>
        <w:rPr>
          <w:rFonts w:asciiTheme="majorHAnsi" w:eastAsia="Times New Roman" w:hAnsiTheme="majorHAnsi" w:cstheme="majorHAnsi"/>
          <w:color w:val="3071C3" w:themeColor="text2" w:themeTint="BF"/>
          <w:lang w:eastAsia="pt-BR"/>
        </w:rPr>
      </w:pPr>
      <w:r w:rsidRPr="005E611E">
        <w:rPr>
          <w:rFonts w:asciiTheme="majorHAnsi" w:eastAsia="Times New Roman" w:hAnsiTheme="majorHAnsi" w:cstheme="majorHAnsi"/>
          <w:b/>
          <w:bCs/>
          <w:color w:val="3071C3" w:themeColor="text2" w:themeTint="BF"/>
          <w:lang w:eastAsia="pt-BR"/>
        </w:rPr>
        <w:lastRenderedPageBreak/>
        <w:t>Produto importado</w:t>
      </w:r>
      <w:r w:rsidRPr="005E611E">
        <w:rPr>
          <w:rFonts w:asciiTheme="majorHAnsi" w:eastAsia="Times New Roman" w:hAnsiTheme="majorHAnsi" w:cstheme="majorHAnsi"/>
          <w:color w:val="3071C3" w:themeColor="text2" w:themeTint="BF"/>
          <w:lang w:eastAsia="pt-BR"/>
        </w:rPr>
        <w:t xml:space="preserve">: No caso de importação de um produto acabado, a etapa de fabricação deve ser registrada conforme a classificação adequada do processo produtivo realizado pelo fabricante internacional. Se o produto já estiver finalizado e embalado, deve-se selecionar "Processo Produtivo Completo" e informar o fabricante internacional responsável. </w:t>
      </w:r>
    </w:p>
    <w:p w14:paraId="0B24B026" w14:textId="77777777" w:rsidR="00944C4B" w:rsidRPr="005E611E" w:rsidRDefault="00944C4B" w:rsidP="00944C4B">
      <w:pPr>
        <w:pStyle w:val="PargrafodaLista"/>
        <w:numPr>
          <w:ilvl w:val="0"/>
          <w:numId w:val="17"/>
        </w:numPr>
        <w:spacing w:after="0"/>
        <w:jc w:val="both"/>
        <w:rPr>
          <w:rFonts w:asciiTheme="majorHAnsi" w:eastAsia="Times New Roman" w:hAnsiTheme="majorHAnsi" w:cstheme="majorHAnsi"/>
          <w:color w:val="3071C3" w:themeColor="text2" w:themeTint="BF"/>
          <w:lang w:eastAsia="pt-BR"/>
        </w:rPr>
      </w:pPr>
      <w:r w:rsidRPr="005E611E">
        <w:rPr>
          <w:rFonts w:asciiTheme="majorHAnsi" w:eastAsia="Times New Roman" w:hAnsiTheme="majorHAnsi" w:cstheme="majorHAnsi"/>
          <w:b/>
          <w:bCs/>
          <w:color w:val="3071C3" w:themeColor="text2" w:themeTint="BF"/>
          <w:lang w:eastAsia="pt-BR"/>
        </w:rPr>
        <w:t>Terceiros</w:t>
      </w:r>
      <w:r w:rsidRPr="005E611E">
        <w:rPr>
          <w:rFonts w:asciiTheme="majorHAnsi" w:eastAsia="Times New Roman" w:hAnsiTheme="majorHAnsi" w:cstheme="majorHAnsi"/>
          <w:color w:val="3071C3" w:themeColor="text2" w:themeTint="BF"/>
          <w:lang w:eastAsia="pt-BR"/>
        </w:rPr>
        <w:t xml:space="preserve">: Caso alguma etapa da fabricação seja terceirizada, a empresa deve incluir o terceiro no campo correspondente, garantindo que todos os envolvidos estejam de acordo com a </w:t>
      </w:r>
      <w:hyperlink r:id="rId36" w:history="1">
        <w:r w:rsidRPr="005E611E">
          <w:rPr>
            <w:rStyle w:val="Hyperlink"/>
            <w:rFonts w:asciiTheme="majorHAnsi" w:eastAsia="Times New Roman" w:hAnsiTheme="majorHAnsi" w:cstheme="majorHAnsi"/>
            <w:lang w:eastAsia="pt-BR"/>
          </w:rPr>
          <w:t>RDC 176/06</w:t>
        </w:r>
      </w:hyperlink>
      <w:r w:rsidRPr="005E611E">
        <w:rPr>
          <w:rFonts w:asciiTheme="majorHAnsi" w:eastAsia="Times New Roman" w:hAnsiTheme="majorHAnsi" w:cstheme="majorHAnsi"/>
          <w:color w:val="3071C3" w:themeColor="text2" w:themeTint="BF"/>
          <w:lang w:eastAsia="pt-BR"/>
        </w:rPr>
        <w:t xml:space="preserve">. </w:t>
      </w:r>
    </w:p>
    <w:p w14:paraId="19866AF0" w14:textId="77777777" w:rsidR="00944C4B" w:rsidRPr="005E611E" w:rsidRDefault="00944C4B" w:rsidP="00944C4B">
      <w:pPr>
        <w:pStyle w:val="PargrafodaLista"/>
        <w:numPr>
          <w:ilvl w:val="0"/>
          <w:numId w:val="17"/>
        </w:numPr>
        <w:spacing w:after="0"/>
        <w:jc w:val="both"/>
        <w:rPr>
          <w:rFonts w:asciiTheme="majorHAnsi" w:eastAsia="Times New Roman" w:hAnsiTheme="majorHAnsi" w:cstheme="majorHAnsi"/>
          <w:color w:val="3071C3" w:themeColor="text2" w:themeTint="BF"/>
          <w:lang w:eastAsia="pt-BR"/>
        </w:rPr>
      </w:pPr>
      <w:r w:rsidRPr="005E611E">
        <w:rPr>
          <w:rFonts w:asciiTheme="majorHAnsi" w:eastAsia="Times New Roman" w:hAnsiTheme="majorHAnsi" w:cstheme="majorHAnsi"/>
          <w:b/>
          <w:bCs/>
          <w:color w:val="3071C3" w:themeColor="text2" w:themeTint="BF"/>
          <w:lang w:eastAsia="pt-BR"/>
        </w:rPr>
        <w:t>Endereços distintos de fabricação</w:t>
      </w:r>
      <w:r w:rsidRPr="005E611E">
        <w:rPr>
          <w:rFonts w:asciiTheme="majorHAnsi" w:eastAsia="Times New Roman" w:hAnsiTheme="majorHAnsi" w:cstheme="majorHAnsi"/>
          <w:color w:val="3071C3" w:themeColor="text2" w:themeTint="BF"/>
          <w:lang w:eastAsia="pt-BR"/>
        </w:rPr>
        <w:t>: Quando o processo produtivo ocorre em diferentes endereços dentro da mesma empresa (por exemplo, fabricação do granel em um local e envase em outro), cada estabelecimento deve ser informado separadamente no formulário, incluindo o CNPJ correspondente a cada unidade fabril.</w:t>
      </w:r>
    </w:p>
    <w:p w14:paraId="54C13774" w14:textId="77777777" w:rsidR="00944C4B" w:rsidRPr="005E611E" w:rsidRDefault="00944C4B" w:rsidP="00944C4B">
      <w:pPr>
        <w:pBdr>
          <w:bottom w:val="single" w:sz="6" w:space="1" w:color="D9D9D9"/>
        </w:pBdr>
        <w:spacing w:before="160" w:after="160"/>
        <w:jc w:val="center"/>
        <w:rPr>
          <w:rFonts w:asciiTheme="majorHAnsi" w:hAnsiTheme="majorHAnsi" w:cstheme="majorHAnsi"/>
        </w:rPr>
      </w:pPr>
    </w:p>
    <w:p w14:paraId="76A8C025" w14:textId="71196D2A" w:rsidR="007B6BA8" w:rsidRPr="005E611E" w:rsidRDefault="007B6BA8" w:rsidP="007B6BA8">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PERGUNTA 4</w:t>
      </w:r>
      <w:r w:rsidR="00D05ACD" w:rsidRPr="005E611E">
        <w:rPr>
          <w:rFonts w:asciiTheme="majorHAnsi" w:hAnsiTheme="majorHAnsi" w:cstheme="majorHAnsi"/>
          <w:lang w:val="pt-BR"/>
        </w:rPr>
        <w:t>8</w:t>
      </w:r>
    </w:p>
    <w:p w14:paraId="42E04713" w14:textId="4A9670BA" w:rsidR="007B6BA8" w:rsidRPr="005E611E" w:rsidRDefault="007B6BA8" w:rsidP="007B6BA8">
      <w:pPr>
        <w:pStyle w:val="EstiloPergunta"/>
        <w:rPr>
          <w:rFonts w:asciiTheme="majorHAnsi" w:hAnsiTheme="majorHAnsi" w:cstheme="majorHAnsi"/>
          <w:lang w:val="pt-BR"/>
        </w:rPr>
      </w:pPr>
      <w:r w:rsidRPr="005E611E">
        <w:rPr>
          <w:rFonts w:asciiTheme="majorHAnsi" w:hAnsiTheme="majorHAnsi" w:cstheme="majorHAnsi"/>
          <w:lang w:val="pt-BR"/>
        </w:rPr>
        <w:t xml:space="preserve">Quando a fábrica for uma filial da matriz (escritório administrativo), devo incluir o </w:t>
      </w:r>
      <w:r w:rsidR="00F70654" w:rsidRPr="005E611E">
        <w:rPr>
          <w:rFonts w:asciiTheme="majorHAnsi" w:hAnsiTheme="majorHAnsi" w:cstheme="majorHAnsi"/>
          <w:lang w:val="pt-BR"/>
        </w:rPr>
        <w:t>CNPJ</w:t>
      </w:r>
      <w:r w:rsidRPr="005E611E">
        <w:rPr>
          <w:rFonts w:asciiTheme="majorHAnsi" w:hAnsiTheme="majorHAnsi" w:cstheme="majorHAnsi"/>
          <w:lang w:val="pt-BR"/>
        </w:rPr>
        <w:t xml:space="preserve"> da matriz ou </w:t>
      </w:r>
      <w:r w:rsidR="00F70654" w:rsidRPr="005E611E">
        <w:rPr>
          <w:rFonts w:asciiTheme="majorHAnsi" w:hAnsiTheme="majorHAnsi" w:cstheme="majorHAnsi"/>
          <w:lang w:val="pt-BR"/>
        </w:rPr>
        <w:t>CNPJ</w:t>
      </w:r>
      <w:r w:rsidRPr="005E611E">
        <w:rPr>
          <w:rFonts w:asciiTheme="majorHAnsi" w:hAnsiTheme="majorHAnsi" w:cstheme="majorHAnsi"/>
          <w:lang w:val="pt-BR"/>
        </w:rPr>
        <w:t xml:space="preserve"> da filial como fabricante nacional?</w:t>
      </w:r>
    </w:p>
    <w:p w14:paraId="311372A7" w14:textId="77777777" w:rsidR="007B6BA8" w:rsidRPr="005E611E" w:rsidRDefault="007B6BA8" w:rsidP="007B6BA8">
      <w:pPr>
        <w:pStyle w:val="EstiloPergunta"/>
        <w:rPr>
          <w:rFonts w:asciiTheme="majorHAnsi" w:hAnsiTheme="majorHAnsi" w:cstheme="majorHAnsi"/>
          <w:lang w:val="pt-BR"/>
        </w:rPr>
      </w:pPr>
      <w:r w:rsidRPr="005E611E">
        <w:rPr>
          <w:rFonts w:asciiTheme="majorHAnsi" w:hAnsiTheme="majorHAnsi" w:cstheme="majorHAnsi"/>
          <w:lang w:val="pt-BR"/>
        </w:rPr>
        <w:t>RESPOSTA</w:t>
      </w:r>
    </w:p>
    <w:p w14:paraId="522246D6" w14:textId="77777777" w:rsidR="007B6BA8" w:rsidRPr="005E611E" w:rsidRDefault="007B6BA8" w:rsidP="007B6BA8">
      <w:pPr>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Deve incluir o CNPJ do local onde a etapa de fabricação é efetivamente realizada.</w:t>
      </w:r>
    </w:p>
    <w:p w14:paraId="0804553D" w14:textId="77777777" w:rsidR="007B6BA8" w:rsidRPr="005E611E" w:rsidRDefault="007B6BA8" w:rsidP="007B6BA8">
      <w:pPr>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A indicação do fabricante nacional deve refletir com precisão o local físico de produção, conforme registrado na Anvisa.</w:t>
      </w:r>
    </w:p>
    <w:p w14:paraId="2946C24E" w14:textId="77777777" w:rsidR="007B6BA8" w:rsidRPr="005E611E" w:rsidRDefault="007B6BA8" w:rsidP="007B6BA8">
      <w:pPr>
        <w:pStyle w:val="EstiloResposta"/>
        <w:ind w:left="0" w:firstLine="720"/>
        <w:jc w:val="both"/>
        <w:rPr>
          <w:rFonts w:asciiTheme="majorHAnsi" w:hAnsiTheme="majorHAnsi" w:cstheme="majorHAnsi"/>
          <w:lang w:val="pt-BR"/>
        </w:rPr>
      </w:pPr>
      <w:r w:rsidRPr="005E611E">
        <w:rPr>
          <w:rFonts w:asciiTheme="majorHAnsi" w:hAnsiTheme="majorHAnsi" w:cstheme="majorHAnsi"/>
          <w:color w:val="3071C3" w:themeColor="text2" w:themeTint="BF"/>
          <w:lang w:val="pt-BR"/>
        </w:rPr>
        <w:t>Essa exigência visa garantir a rastreabilidade e a conformidade das informações prestadas.</w:t>
      </w:r>
    </w:p>
    <w:p w14:paraId="1A98E635" w14:textId="77777777" w:rsidR="007B6BA8" w:rsidRPr="005E611E" w:rsidRDefault="007B6BA8" w:rsidP="007B6BA8">
      <w:pPr>
        <w:pBdr>
          <w:bottom w:val="single" w:sz="6" w:space="1" w:color="D9D9D9"/>
        </w:pBdr>
        <w:spacing w:before="160" w:after="160"/>
        <w:jc w:val="center"/>
        <w:rPr>
          <w:rFonts w:asciiTheme="majorHAnsi" w:hAnsiTheme="majorHAnsi" w:cstheme="majorHAnsi"/>
        </w:rPr>
      </w:pPr>
    </w:p>
    <w:p w14:paraId="76C437BF" w14:textId="77777777" w:rsidR="007B6BA8" w:rsidRPr="005E611E" w:rsidRDefault="007B6BA8" w:rsidP="007B6BA8">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PERGUNTA 49</w:t>
      </w:r>
    </w:p>
    <w:p w14:paraId="609B98F0" w14:textId="77777777" w:rsidR="007B6BA8" w:rsidRPr="005E611E" w:rsidRDefault="007B6BA8" w:rsidP="007B6BA8">
      <w:pPr>
        <w:pStyle w:val="EstiloPergunta"/>
        <w:jc w:val="both"/>
        <w:rPr>
          <w:rFonts w:asciiTheme="majorHAnsi" w:hAnsiTheme="majorHAnsi" w:cstheme="majorHAnsi"/>
          <w:lang w:val="pt-BR"/>
        </w:rPr>
      </w:pPr>
      <w:r w:rsidRPr="005E611E">
        <w:rPr>
          <w:rFonts w:asciiTheme="majorHAnsi" w:hAnsiTheme="majorHAnsi" w:cstheme="majorHAnsi"/>
          <w:lang w:val="pt-BR"/>
        </w:rPr>
        <w:t>Se minha empresa possui dois CNPJs e uma etapa do processo ocorre na filial, enquanto a finalização acontece na matriz, ambos devem ser considerados?</w:t>
      </w:r>
    </w:p>
    <w:p w14:paraId="4C472772" w14:textId="77777777" w:rsidR="007B6BA8" w:rsidRPr="005E611E" w:rsidRDefault="007B6BA8" w:rsidP="007B6BA8">
      <w:pPr>
        <w:pStyle w:val="EstiloPergunta"/>
        <w:rPr>
          <w:rFonts w:asciiTheme="majorHAnsi" w:hAnsiTheme="majorHAnsi" w:cstheme="majorHAnsi"/>
          <w:lang w:val="pt-BR"/>
        </w:rPr>
      </w:pPr>
      <w:r w:rsidRPr="005E611E">
        <w:rPr>
          <w:rFonts w:asciiTheme="majorHAnsi" w:hAnsiTheme="majorHAnsi" w:cstheme="majorHAnsi"/>
          <w:lang w:val="pt-BR"/>
        </w:rPr>
        <w:t>RESPOSTA</w:t>
      </w:r>
    </w:p>
    <w:p w14:paraId="60C12EB5" w14:textId="77777777" w:rsidR="007B6BA8" w:rsidRPr="005E611E" w:rsidRDefault="007B6BA8" w:rsidP="007B6BA8">
      <w:pPr>
        <w:ind w:firstLine="720"/>
        <w:jc w:val="both"/>
        <w:rPr>
          <w:rFonts w:asciiTheme="majorHAnsi" w:hAnsiTheme="majorHAnsi" w:cstheme="majorHAnsi"/>
          <w:b/>
          <w:bCs/>
          <w:color w:val="3071C3" w:themeColor="text2" w:themeTint="BF"/>
        </w:rPr>
      </w:pPr>
      <w:r w:rsidRPr="005E611E">
        <w:rPr>
          <w:rFonts w:asciiTheme="majorHAnsi" w:hAnsiTheme="majorHAnsi" w:cstheme="majorHAnsi"/>
          <w:color w:val="3071C3" w:themeColor="text2" w:themeTint="BF"/>
        </w:rPr>
        <w:t xml:space="preserve">Sim. </w:t>
      </w:r>
      <w:r w:rsidRPr="005E611E">
        <w:rPr>
          <w:rFonts w:asciiTheme="majorHAnsi" w:hAnsiTheme="majorHAnsi" w:cstheme="majorHAnsi"/>
          <w:b/>
          <w:bCs/>
          <w:color w:val="3071C3" w:themeColor="text2" w:themeTint="BF"/>
        </w:rPr>
        <w:t>Devem ser informados todos os CNPJs correspondentes aos locais onde cada etapa de fabricação é efetivamente realizada.</w:t>
      </w:r>
    </w:p>
    <w:p w14:paraId="6E29BDFA" w14:textId="77777777" w:rsidR="007B6BA8" w:rsidRPr="005E611E" w:rsidRDefault="007B6BA8" w:rsidP="007B6BA8">
      <w:pPr>
        <w:pStyle w:val="EstiloResposta"/>
        <w:ind w:left="0" w:firstLine="720"/>
        <w:jc w:val="both"/>
        <w:rPr>
          <w:rFonts w:asciiTheme="majorHAnsi" w:hAnsiTheme="majorHAnsi" w:cstheme="majorHAnsi"/>
          <w:lang w:val="pt-BR"/>
        </w:rPr>
      </w:pPr>
      <w:r w:rsidRPr="005E611E">
        <w:rPr>
          <w:rFonts w:asciiTheme="majorHAnsi" w:hAnsiTheme="majorHAnsi" w:cstheme="majorHAnsi"/>
          <w:color w:val="3071C3" w:themeColor="text2" w:themeTint="BF"/>
          <w:lang w:val="pt-BR"/>
        </w:rPr>
        <w:t xml:space="preserve">A indicação dos fabricantes nacionais no sistema SOLICITA deve refletir com exatidão o </w:t>
      </w:r>
      <w:r w:rsidRPr="005E611E">
        <w:rPr>
          <w:rFonts w:asciiTheme="majorHAnsi" w:hAnsiTheme="majorHAnsi" w:cstheme="majorHAnsi"/>
          <w:b/>
          <w:bCs/>
          <w:color w:val="3071C3" w:themeColor="text2" w:themeTint="BF"/>
          <w:lang w:val="pt-BR"/>
        </w:rPr>
        <w:t>local físico de produção</w:t>
      </w:r>
      <w:r w:rsidRPr="005E611E">
        <w:rPr>
          <w:rFonts w:asciiTheme="majorHAnsi" w:hAnsiTheme="majorHAnsi" w:cstheme="majorHAnsi"/>
          <w:color w:val="3071C3" w:themeColor="text2" w:themeTint="BF"/>
          <w:lang w:val="pt-BR"/>
        </w:rPr>
        <w:t xml:space="preserve">, conforme registrado na Anvisa. Isso significa que, caso diferentes etapas do processo fabril ocorram em unidades distintas da empresa (ex.: filial e matriz), </w:t>
      </w:r>
      <w:r w:rsidRPr="005E611E">
        <w:rPr>
          <w:rFonts w:asciiTheme="majorHAnsi" w:hAnsiTheme="majorHAnsi" w:cstheme="majorHAnsi"/>
          <w:b/>
          <w:bCs/>
          <w:color w:val="3071C3" w:themeColor="text2" w:themeTint="BF"/>
          <w:lang w:val="pt-BR"/>
        </w:rPr>
        <w:t>cada CNPJ envolvido nas etapas de fabricação deverá ser declarado separadamente</w:t>
      </w:r>
      <w:r w:rsidRPr="005E611E">
        <w:rPr>
          <w:rFonts w:asciiTheme="majorHAnsi" w:hAnsiTheme="majorHAnsi" w:cstheme="majorHAnsi"/>
          <w:color w:val="3071C3" w:themeColor="text2" w:themeTint="BF"/>
          <w:lang w:val="pt-BR"/>
        </w:rPr>
        <w:t>.</w:t>
      </w:r>
    </w:p>
    <w:p w14:paraId="4A6A0E60" w14:textId="77777777" w:rsidR="007B6BA8" w:rsidRPr="005E611E" w:rsidRDefault="007B6BA8" w:rsidP="007B6BA8">
      <w:pPr>
        <w:pBdr>
          <w:bottom w:val="single" w:sz="6" w:space="1" w:color="D9D9D9"/>
        </w:pBdr>
        <w:spacing w:before="160" w:after="160"/>
        <w:jc w:val="center"/>
        <w:rPr>
          <w:rFonts w:asciiTheme="majorHAnsi" w:hAnsiTheme="majorHAnsi" w:cstheme="majorHAnsi"/>
        </w:rPr>
      </w:pPr>
    </w:p>
    <w:p w14:paraId="20E1478A" w14:textId="30739A11" w:rsidR="007B6BA8" w:rsidRPr="005E611E" w:rsidRDefault="007B6BA8" w:rsidP="007B6BA8">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PERGUNTA 5</w:t>
      </w:r>
      <w:r w:rsidR="00D05ACD" w:rsidRPr="005E611E">
        <w:rPr>
          <w:rFonts w:asciiTheme="majorHAnsi" w:hAnsiTheme="majorHAnsi" w:cstheme="majorHAnsi"/>
          <w:lang w:val="pt-BR"/>
        </w:rPr>
        <w:t>0</w:t>
      </w:r>
    </w:p>
    <w:p w14:paraId="7D82373F" w14:textId="77777777" w:rsidR="007B6BA8" w:rsidRPr="005E611E" w:rsidRDefault="007B6BA8" w:rsidP="007B6BA8">
      <w:pPr>
        <w:pStyle w:val="EstiloPergunta"/>
        <w:jc w:val="both"/>
        <w:rPr>
          <w:rFonts w:asciiTheme="majorHAnsi" w:hAnsiTheme="majorHAnsi" w:cstheme="majorHAnsi"/>
          <w:lang w:val="pt-BR"/>
        </w:rPr>
      </w:pPr>
      <w:r w:rsidRPr="005E611E">
        <w:rPr>
          <w:rFonts w:asciiTheme="majorHAnsi" w:hAnsiTheme="majorHAnsi" w:cstheme="majorHAnsi"/>
          <w:lang w:val="pt-BR"/>
        </w:rPr>
        <w:t>Quando parte do processo de fabricação é feito em empresa terceira, como fica o preenchimento?</w:t>
      </w:r>
    </w:p>
    <w:p w14:paraId="078E5BFC" w14:textId="77777777" w:rsidR="007B6BA8" w:rsidRPr="005E611E" w:rsidRDefault="007B6BA8" w:rsidP="007B6BA8">
      <w:pPr>
        <w:pStyle w:val="EstiloPergunta"/>
        <w:jc w:val="both"/>
        <w:rPr>
          <w:rFonts w:asciiTheme="majorHAnsi" w:hAnsiTheme="majorHAnsi" w:cstheme="majorHAnsi"/>
          <w:lang w:val="pt-BR"/>
        </w:rPr>
      </w:pPr>
      <w:r w:rsidRPr="005E611E">
        <w:rPr>
          <w:rFonts w:asciiTheme="majorHAnsi" w:hAnsiTheme="majorHAnsi" w:cstheme="majorHAnsi"/>
          <w:lang w:val="pt-BR"/>
        </w:rPr>
        <w:t>RESPOSTA</w:t>
      </w:r>
    </w:p>
    <w:p w14:paraId="7B6B7BD4" w14:textId="77777777" w:rsidR="007B6BA8" w:rsidRPr="005E611E" w:rsidRDefault="007B6BA8" w:rsidP="007B6BA8">
      <w:pPr>
        <w:ind w:firstLine="720"/>
        <w:jc w:val="both"/>
        <w:rPr>
          <w:rFonts w:asciiTheme="majorHAnsi" w:hAnsiTheme="majorHAnsi" w:cstheme="majorHAnsi"/>
          <w:b/>
          <w:bCs/>
        </w:rPr>
      </w:pPr>
      <w:r w:rsidRPr="005E611E">
        <w:rPr>
          <w:rFonts w:asciiTheme="majorHAnsi" w:hAnsiTheme="majorHAnsi" w:cstheme="majorHAnsi"/>
          <w:b/>
          <w:bCs/>
          <w:color w:val="3071C3" w:themeColor="text2" w:themeTint="BF"/>
        </w:rPr>
        <w:t>Devem ser informados todos os CNPJs correspondentes aos locais onde cada etapa de fabricação é efetivamente realizada.</w:t>
      </w:r>
    </w:p>
    <w:p w14:paraId="657A7770" w14:textId="77777777" w:rsidR="007B6BA8" w:rsidRPr="005E611E" w:rsidRDefault="007B6BA8" w:rsidP="007B6BA8">
      <w:pPr>
        <w:pStyle w:val="EstiloResposta"/>
        <w:ind w:left="0" w:firstLine="720"/>
        <w:jc w:val="both"/>
        <w:rPr>
          <w:rFonts w:asciiTheme="majorHAnsi" w:hAnsiTheme="majorHAnsi" w:cstheme="majorHAnsi"/>
          <w:lang w:val="pt-BR"/>
        </w:rPr>
      </w:pPr>
      <w:r w:rsidRPr="005E611E">
        <w:rPr>
          <w:rFonts w:asciiTheme="majorHAnsi" w:hAnsiTheme="majorHAnsi" w:cstheme="majorHAnsi"/>
          <w:color w:val="3071C3" w:themeColor="text2" w:themeTint="BF"/>
          <w:lang w:val="pt-BR"/>
        </w:rPr>
        <w:t xml:space="preserve">De acordo com a </w:t>
      </w:r>
      <w:hyperlink r:id="rId37" w:history="1">
        <w:r w:rsidRPr="005E611E">
          <w:rPr>
            <w:rStyle w:val="Hyperlink"/>
            <w:rFonts w:asciiTheme="majorHAnsi" w:hAnsiTheme="majorHAnsi" w:cstheme="majorHAnsi"/>
            <w:lang w:val="pt-BR"/>
          </w:rPr>
          <w:t>RDC nº 176/2006</w:t>
        </w:r>
      </w:hyperlink>
      <w:r w:rsidRPr="005E611E">
        <w:rPr>
          <w:rFonts w:asciiTheme="majorHAnsi" w:hAnsiTheme="majorHAnsi" w:cstheme="majorHAnsi"/>
          <w:color w:val="3071C3" w:themeColor="text2" w:themeTint="BF"/>
          <w:lang w:val="pt-BR"/>
        </w:rPr>
        <w:t>, a terceirização de etapas da fabricação de produtos de higiene pessoal, cosméticos e perfumes é permitida, desde que sejam cumpridos os requisitos estabelecidos na norma.</w:t>
      </w:r>
    </w:p>
    <w:p w14:paraId="2644F49B" w14:textId="77777777" w:rsidR="007B6BA8" w:rsidRPr="005E611E" w:rsidRDefault="007B6BA8" w:rsidP="007B6BA8">
      <w:pPr>
        <w:pBdr>
          <w:bottom w:val="single" w:sz="6" w:space="1" w:color="D9D9D9"/>
        </w:pBdr>
        <w:spacing w:before="160" w:after="160"/>
        <w:jc w:val="center"/>
        <w:rPr>
          <w:rFonts w:asciiTheme="majorHAnsi" w:hAnsiTheme="majorHAnsi" w:cstheme="majorHAnsi"/>
        </w:rPr>
      </w:pPr>
    </w:p>
    <w:p w14:paraId="0720ED2A" w14:textId="03FF954E" w:rsidR="00082564" w:rsidRPr="005E611E" w:rsidRDefault="00082564" w:rsidP="00082564">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PERGUNTA </w:t>
      </w:r>
      <w:r w:rsidR="00D05ACD" w:rsidRPr="005E611E">
        <w:rPr>
          <w:rFonts w:asciiTheme="majorHAnsi" w:hAnsiTheme="majorHAnsi" w:cstheme="majorHAnsi"/>
          <w:lang w:val="pt-BR"/>
        </w:rPr>
        <w:t>51</w:t>
      </w:r>
    </w:p>
    <w:p w14:paraId="5D71EAC7" w14:textId="508A32F7" w:rsidR="00982BB8" w:rsidRPr="005E611E" w:rsidRDefault="003B7ACD" w:rsidP="00F70537">
      <w:pPr>
        <w:pStyle w:val="EstiloResposta"/>
        <w:ind w:left="0"/>
        <w:rPr>
          <w:rFonts w:asciiTheme="majorHAnsi" w:hAnsiTheme="majorHAnsi" w:cstheme="majorHAnsi"/>
          <w:b/>
          <w:lang w:val="pt-BR"/>
        </w:rPr>
      </w:pPr>
      <w:r w:rsidRPr="005E611E">
        <w:rPr>
          <w:rFonts w:asciiTheme="majorHAnsi" w:hAnsiTheme="majorHAnsi" w:cstheme="majorHAnsi"/>
          <w:b/>
          <w:lang w:val="pt-BR"/>
        </w:rPr>
        <w:t>Em relação ao preenchimento do novo campo de Especificações Microbiológicas, no qual será necessário selecionar se a unidade formadora de colônias do microrganismo é em grama (g) ou mililitro (ml), essa escolha de g ou ml está relacionada a volumetria/conteúdo declarada na rotulagem do produto acabado/final?</w:t>
      </w:r>
    </w:p>
    <w:p w14:paraId="797D9745" w14:textId="4B7B2CCC" w:rsidR="00F4137B" w:rsidRPr="005E611E" w:rsidRDefault="00F4137B" w:rsidP="00F70537">
      <w:pPr>
        <w:pStyle w:val="EstiloResposta"/>
        <w:ind w:left="0"/>
        <w:rPr>
          <w:rFonts w:asciiTheme="majorHAnsi" w:hAnsiTheme="majorHAnsi" w:cstheme="majorHAnsi"/>
          <w:lang w:val="pt-BR"/>
        </w:rPr>
      </w:pPr>
      <w:r w:rsidRPr="005E611E">
        <w:rPr>
          <w:rFonts w:asciiTheme="majorHAnsi" w:hAnsiTheme="majorHAnsi" w:cstheme="majorHAnsi"/>
          <w:b/>
          <w:lang w:val="pt-BR"/>
        </w:rPr>
        <w:t>RESPOSTA</w:t>
      </w:r>
    </w:p>
    <w:p w14:paraId="0D0CF8E8" w14:textId="3F2612D4" w:rsidR="000D631B" w:rsidRPr="005E611E" w:rsidRDefault="000D631B" w:rsidP="00F4137B">
      <w:pPr>
        <w:spacing w:after="0"/>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A</w:t>
      </w:r>
      <w:r w:rsidR="00F4137B" w:rsidRPr="005E611E">
        <w:rPr>
          <w:rFonts w:asciiTheme="majorHAnsi" w:hAnsiTheme="majorHAnsi" w:cstheme="majorHAnsi"/>
          <w:color w:val="3071C3" w:themeColor="text2" w:themeTint="BF"/>
        </w:rPr>
        <w:t xml:space="preserve"> escolha entre grama (g) ou mililitro (ml) para a unidade formadora de colônias (UFC) no preenchimento do novo campo de Especificações Microbiológicas está relacionada à</w:t>
      </w:r>
      <w:r w:rsidRPr="005E611E">
        <w:rPr>
          <w:rFonts w:asciiTheme="majorHAnsi" w:hAnsiTheme="majorHAnsi" w:cstheme="majorHAnsi"/>
          <w:color w:val="3071C3" w:themeColor="text2" w:themeTint="BF"/>
        </w:rPr>
        <w:t xml:space="preserve"> unidade utilizada para medir o tamanho da amostra para realização </w:t>
      </w:r>
      <w:r w:rsidR="00601CFC" w:rsidRPr="005E611E">
        <w:rPr>
          <w:rFonts w:asciiTheme="majorHAnsi" w:hAnsiTheme="majorHAnsi" w:cstheme="majorHAnsi"/>
          <w:color w:val="3071C3" w:themeColor="text2" w:themeTint="BF"/>
        </w:rPr>
        <w:t>da análise</w:t>
      </w:r>
      <w:r w:rsidRPr="005E611E">
        <w:rPr>
          <w:rFonts w:asciiTheme="majorHAnsi" w:hAnsiTheme="majorHAnsi" w:cstheme="majorHAnsi"/>
          <w:color w:val="3071C3" w:themeColor="text2" w:themeTint="BF"/>
        </w:rPr>
        <w:t xml:space="preserve"> microbiológic</w:t>
      </w:r>
      <w:r w:rsidR="00601CFC" w:rsidRPr="005E611E">
        <w:rPr>
          <w:rFonts w:asciiTheme="majorHAnsi" w:hAnsiTheme="majorHAnsi" w:cstheme="majorHAnsi"/>
          <w:color w:val="3071C3" w:themeColor="text2" w:themeTint="BF"/>
        </w:rPr>
        <w:t>a do produto acabado/final</w:t>
      </w:r>
      <w:r w:rsidR="00022326" w:rsidRPr="005E611E">
        <w:rPr>
          <w:rFonts w:asciiTheme="majorHAnsi" w:hAnsiTheme="majorHAnsi" w:cstheme="majorHAnsi"/>
          <w:color w:val="3071C3" w:themeColor="text2" w:themeTint="BF"/>
        </w:rPr>
        <w:t>, seguindo o descrito no método adotado pela empresa.</w:t>
      </w:r>
    </w:p>
    <w:p w14:paraId="3517F5DD" w14:textId="32AD2363" w:rsidR="00F4137B" w:rsidRPr="005E611E" w:rsidRDefault="00601CFC" w:rsidP="00F4137B">
      <w:pPr>
        <w:spacing w:after="0"/>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Caso o método indique que a amostra pode ser medida em g ou mL, recomenda-se que se adote a unidade de medida indicada para a</w:t>
      </w:r>
      <w:r w:rsidR="00F4137B" w:rsidRPr="005E611E">
        <w:rPr>
          <w:rFonts w:asciiTheme="majorHAnsi" w:hAnsiTheme="majorHAnsi" w:cstheme="majorHAnsi"/>
          <w:color w:val="3071C3" w:themeColor="text2" w:themeTint="BF"/>
        </w:rPr>
        <w:t xml:space="preserve"> volumetria/conteúdo declarada na rotulagem do produto acabado/final</w:t>
      </w:r>
      <w:r w:rsidRPr="005E611E">
        <w:rPr>
          <w:rFonts w:asciiTheme="majorHAnsi" w:hAnsiTheme="majorHAnsi" w:cstheme="majorHAnsi"/>
          <w:color w:val="3071C3" w:themeColor="text2" w:themeTint="BF"/>
        </w:rPr>
        <w:t xml:space="preserve"> para a realização da análise microbiológica e, consequentemente, para a especificação microbiológica do produto.</w:t>
      </w:r>
    </w:p>
    <w:p w14:paraId="2E2506CE" w14:textId="3E7939C2" w:rsidR="000D631B" w:rsidRPr="005E611E" w:rsidRDefault="000D631B" w:rsidP="00F4137B">
      <w:pPr>
        <w:spacing w:after="0"/>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A unidade de medida do conteúdo declarada na rotulagem</w:t>
      </w:r>
      <w:r w:rsidR="00601CFC" w:rsidRPr="005E611E">
        <w:rPr>
          <w:rFonts w:asciiTheme="majorHAnsi" w:hAnsiTheme="majorHAnsi" w:cstheme="majorHAnsi"/>
          <w:color w:val="3071C3" w:themeColor="text2" w:themeTint="BF"/>
        </w:rPr>
        <w:t xml:space="preserve"> do produto acabado/final</w:t>
      </w:r>
      <w:r w:rsidRPr="005E611E">
        <w:rPr>
          <w:rFonts w:asciiTheme="majorHAnsi" w:hAnsiTheme="majorHAnsi" w:cstheme="majorHAnsi"/>
          <w:color w:val="3071C3" w:themeColor="text2" w:themeTint="BF"/>
        </w:rPr>
        <w:t xml:space="preserve"> deve estar de acordo com o definido em norma do </w:t>
      </w:r>
      <w:r w:rsidR="00601CFC" w:rsidRPr="005E611E">
        <w:rPr>
          <w:rFonts w:asciiTheme="majorHAnsi" w:hAnsiTheme="majorHAnsi" w:cstheme="majorHAnsi"/>
          <w:color w:val="3071C3" w:themeColor="text2" w:themeTint="BF"/>
        </w:rPr>
        <w:t>Instituto Nacional de Metrologia, Qualidade e Tecnologia (</w:t>
      </w:r>
      <w:r w:rsidRPr="005E611E">
        <w:rPr>
          <w:rFonts w:asciiTheme="majorHAnsi" w:hAnsiTheme="majorHAnsi" w:cstheme="majorHAnsi"/>
          <w:color w:val="3071C3" w:themeColor="text2" w:themeTint="BF"/>
        </w:rPr>
        <w:t>Inmetro</w:t>
      </w:r>
      <w:r w:rsidR="00601CFC" w:rsidRPr="005E611E">
        <w:rPr>
          <w:rFonts w:asciiTheme="majorHAnsi" w:hAnsiTheme="majorHAnsi" w:cstheme="majorHAnsi"/>
          <w:color w:val="3071C3" w:themeColor="text2" w:themeTint="BF"/>
        </w:rPr>
        <w:t>)</w:t>
      </w:r>
      <w:r w:rsidRPr="005E611E">
        <w:rPr>
          <w:rFonts w:asciiTheme="majorHAnsi" w:hAnsiTheme="majorHAnsi" w:cstheme="majorHAnsi"/>
          <w:color w:val="3071C3" w:themeColor="text2" w:themeTint="BF"/>
        </w:rPr>
        <w:t xml:space="preserve">. </w:t>
      </w:r>
    </w:p>
    <w:p w14:paraId="3F4EB5BB" w14:textId="77777777" w:rsidR="00982BB8" w:rsidRPr="005E611E" w:rsidRDefault="00982BB8">
      <w:pPr>
        <w:pBdr>
          <w:bottom w:val="single" w:sz="6" w:space="1" w:color="D9D9D9"/>
        </w:pBdr>
        <w:spacing w:before="160" w:after="160"/>
        <w:jc w:val="center"/>
        <w:rPr>
          <w:rFonts w:asciiTheme="majorHAnsi" w:hAnsiTheme="majorHAnsi" w:cstheme="majorHAnsi"/>
        </w:rPr>
      </w:pPr>
    </w:p>
    <w:p w14:paraId="3EE0E874" w14:textId="3D1A4CA9" w:rsidR="006871E7" w:rsidRPr="005E611E" w:rsidRDefault="003B7ACD">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w:t>
      </w:r>
      <w:r w:rsidR="006871E7" w:rsidRPr="005E611E">
        <w:rPr>
          <w:rFonts w:asciiTheme="majorHAnsi" w:hAnsiTheme="majorHAnsi" w:cstheme="majorHAnsi"/>
          <w:lang w:val="pt-BR"/>
        </w:rPr>
        <w:t xml:space="preserve">PERGUNTA </w:t>
      </w:r>
      <w:r w:rsidR="00D05ACD" w:rsidRPr="005E611E">
        <w:rPr>
          <w:rFonts w:asciiTheme="majorHAnsi" w:hAnsiTheme="majorHAnsi" w:cstheme="majorHAnsi"/>
          <w:lang w:val="pt-BR"/>
        </w:rPr>
        <w:t>52</w:t>
      </w:r>
    </w:p>
    <w:p w14:paraId="499E8C51" w14:textId="0E571C2F" w:rsidR="00982BB8" w:rsidRPr="005E611E" w:rsidRDefault="003B7ACD">
      <w:pPr>
        <w:pStyle w:val="EstiloPergunta"/>
        <w:rPr>
          <w:rFonts w:asciiTheme="majorHAnsi" w:hAnsiTheme="majorHAnsi" w:cstheme="majorHAnsi"/>
          <w:lang w:val="pt-BR"/>
        </w:rPr>
      </w:pPr>
      <w:r w:rsidRPr="005E611E">
        <w:rPr>
          <w:rFonts w:asciiTheme="majorHAnsi" w:hAnsiTheme="majorHAnsi" w:cstheme="majorHAnsi"/>
          <w:lang w:val="pt-BR"/>
        </w:rPr>
        <w:t>Será obrigatório fazer o teste microbiológico para preencher as especificações, ou podemos utilizar os dados da legislação?</w:t>
      </w:r>
    </w:p>
    <w:p w14:paraId="2DBE890A" w14:textId="6EA28560" w:rsidR="007C3721" w:rsidRPr="005E611E" w:rsidRDefault="007C3721">
      <w:pPr>
        <w:pStyle w:val="EstiloPergunta"/>
        <w:rPr>
          <w:rFonts w:asciiTheme="majorHAnsi" w:hAnsiTheme="majorHAnsi" w:cstheme="majorHAnsi"/>
          <w:lang w:val="pt-BR"/>
        </w:rPr>
      </w:pPr>
      <w:r w:rsidRPr="005E611E">
        <w:rPr>
          <w:rFonts w:asciiTheme="majorHAnsi" w:hAnsiTheme="majorHAnsi" w:cstheme="majorHAnsi"/>
          <w:lang w:val="pt-BR"/>
        </w:rPr>
        <w:t>Ainda será necessário incluir um arquivo com as especificações microbiológicas?</w:t>
      </w:r>
    </w:p>
    <w:p w14:paraId="60EECBB2" w14:textId="5A5D63C4" w:rsidR="00D5351D" w:rsidRPr="005E611E" w:rsidRDefault="00D5351D">
      <w:pPr>
        <w:pStyle w:val="EstiloPergunta"/>
        <w:rPr>
          <w:rFonts w:asciiTheme="majorHAnsi" w:hAnsiTheme="majorHAnsi" w:cstheme="majorHAnsi"/>
          <w:lang w:val="pt-BR"/>
        </w:rPr>
      </w:pPr>
      <w:r w:rsidRPr="005E611E">
        <w:rPr>
          <w:rFonts w:asciiTheme="majorHAnsi" w:hAnsiTheme="majorHAnsi" w:cstheme="majorHAnsi"/>
          <w:lang w:val="pt-BR"/>
        </w:rPr>
        <w:t>RESPOSTA</w:t>
      </w:r>
    </w:p>
    <w:p w14:paraId="67EE3449" w14:textId="06F4162D" w:rsidR="00D5351D" w:rsidRPr="005E611E" w:rsidRDefault="00D5351D" w:rsidP="00D5351D">
      <w:pPr>
        <w:spacing w:after="0"/>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 xml:space="preserve">As informações sobre as especificações microbiológicas do produto acabado são obrigatórias para a regularização de produtos, conforme o art. 8º da </w:t>
      </w:r>
      <w:hyperlink r:id="rId38" w:history="1">
        <w:r w:rsidRPr="005E611E">
          <w:rPr>
            <w:rStyle w:val="Hyperlink"/>
            <w:rFonts w:asciiTheme="majorHAnsi" w:hAnsiTheme="majorHAnsi" w:cstheme="majorHAnsi"/>
          </w:rPr>
          <w:t>RDC nº 907, de 2024</w:t>
        </w:r>
      </w:hyperlink>
      <w:r w:rsidRPr="005E611E">
        <w:rPr>
          <w:rFonts w:asciiTheme="majorHAnsi" w:hAnsiTheme="majorHAnsi" w:cstheme="majorHAnsi"/>
          <w:color w:val="3071C3" w:themeColor="text2" w:themeTint="BF"/>
        </w:rPr>
        <w:t>.</w:t>
      </w:r>
    </w:p>
    <w:p w14:paraId="393F0340" w14:textId="2C330CAA" w:rsidR="00022AB4" w:rsidRPr="005E611E" w:rsidRDefault="005F71BE" w:rsidP="00D5351D">
      <w:pPr>
        <w:spacing w:after="0"/>
        <w:ind w:firstLine="720"/>
        <w:jc w:val="both"/>
        <w:rPr>
          <w:rFonts w:asciiTheme="majorHAnsi" w:hAnsiTheme="majorHAnsi" w:cstheme="majorHAnsi"/>
          <w:i/>
          <w:iCs/>
          <w:color w:val="3071C3" w:themeColor="text2" w:themeTint="BF"/>
        </w:rPr>
      </w:pPr>
      <w:r w:rsidRPr="005E611E">
        <w:rPr>
          <w:rFonts w:asciiTheme="majorHAnsi" w:hAnsiTheme="majorHAnsi" w:cstheme="majorHAnsi"/>
          <w:color w:val="3071C3" w:themeColor="text2" w:themeTint="BF"/>
        </w:rPr>
        <w:t xml:space="preserve">Os testes microbiológicos fazem parte do controle de qualidade do processo de fabricação e devem ser realizados em conformidade com a legislação vigente, incluindo a RDC nº 48, de 2013, que dispõe, em seu item 18.25.1, que </w:t>
      </w:r>
      <w:r w:rsidRPr="005E611E">
        <w:rPr>
          <w:rFonts w:asciiTheme="majorHAnsi" w:hAnsiTheme="majorHAnsi" w:cstheme="majorHAnsi"/>
          <w:i/>
          <w:iCs/>
          <w:color w:val="3071C3" w:themeColor="text2" w:themeTint="BF"/>
        </w:rPr>
        <w:t>“quando aplicável, testes microbiológicos devem ser conduzidos em cada lote do produto acabado, respeitando os limites de aceitação presentes na legislação vigente.”</w:t>
      </w:r>
    </w:p>
    <w:p w14:paraId="7B01F724" w14:textId="0FC8AA2B" w:rsidR="000953D3" w:rsidRPr="005E611E" w:rsidRDefault="000953D3" w:rsidP="00D5351D">
      <w:pPr>
        <w:spacing w:after="0"/>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Para fins de regularização, a empresa precisa informar a especificação microbiológica, não sendo necessário anexar, no momento da petição, o laudo de análise do lote piloto. Contudo, esse e os demais documentos relacionados ao controle de qualidade devem permanecer disponíveis na empresa, para apresentação à autoridade sanitária sempre que solicitado.</w:t>
      </w:r>
    </w:p>
    <w:p w14:paraId="5E0188CB" w14:textId="53AD5AEF" w:rsidR="004E7B94" w:rsidRPr="005E611E" w:rsidRDefault="004E7B94" w:rsidP="00D5351D">
      <w:pPr>
        <w:spacing w:after="0"/>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Ressalta-se que, no caso de produtos classificados como de baixa suscetibilidade à contaminação microbiológica, será exigida justificativa técnica fundamentada, demonstrando os critérios adotados para essa classificação.</w:t>
      </w:r>
    </w:p>
    <w:p w14:paraId="07BF8EB0" w14:textId="77777777" w:rsidR="00982BB8" w:rsidRPr="005E611E" w:rsidRDefault="00982BB8">
      <w:pPr>
        <w:pBdr>
          <w:bottom w:val="single" w:sz="6" w:space="1" w:color="D9D9D9"/>
        </w:pBdr>
        <w:spacing w:before="160" w:after="160"/>
        <w:jc w:val="center"/>
        <w:rPr>
          <w:rFonts w:asciiTheme="majorHAnsi" w:hAnsiTheme="majorHAnsi" w:cstheme="majorHAnsi"/>
        </w:rPr>
      </w:pPr>
    </w:p>
    <w:p w14:paraId="29304C8E" w14:textId="77777777" w:rsidR="00D05ACD" w:rsidRPr="005E611E" w:rsidRDefault="00D05ACD" w:rsidP="0089066C">
      <w:pPr>
        <w:pStyle w:val="EstiloPergunta"/>
        <w:rPr>
          <w:rFonts w:asciiTheme="majorHAnsi" w:hAnsiTheme="majorHAnsi" w:cstheme="majorHAnsi"/>
          <w:lang w:val="pt-BR"/>
        </w:rPr>
      </w:pPr>
    </w:p>
    <w:p w14:paraId="3AB5CD2B" w14:textId="77777777" w:rsidR="00D05ACD" w:rsidRPr="005E611E" w:rsidRDefault="00D05ACD" w:rsidP="0089066C">
      <w:pPr>
        <w:pStyle w:val="EstiloPergunta"/>
        <w:rPr>
          <w:rFonts w:asciiTheme="majorHAnsi" w:hAnsiTheme="majorHAnsi" w:cstheme="majorHAnsi"/>
          <w:lang w:val="pt-BR"/>
        </w:rPr>
      </w:pPr>
    </w:p>
    <w:p w14:paraId="0EF59B99" w14:textId="77777777" w:rsidR="00D05ACD" w:rsidRPr="005E611E" w:rsidRDefault="00D05ACD" w:rsidP="0089066C">
      <w:pPr>
        <w:pStyle w:val="EstiloPergunta"/>
        <w:rPr>
          <w:rFonts w:asciiTheme="majorHAnsi" w:hAnsiTheme="majorHAnsi" w:cstheme="majorHAnsi"/>
          <w:lang w:val="pt-BR"/>
        </w:rPr>
      </w:pPr>
    </w:p>
    <w:p w14:paraId="7AA4A4AB" w14:textId="77777777" w:rsidR="00D05ACD" w:rsidRPr="005E611E" w:rsidRDefault="00D05ACD" w:rsidP="0089066C">
      <w:pPr>
        <w:pStyle w:val="EstiloPergunta"/>
        <w:rPr>
          <w:rFonts w:asciiTheme="majorHAnsi" w:hAnsiTheme="majorHAnsi" w:cstheme="majorHAnsi"/>
          <w:lang w:val="pt-BR"/>
        </w:rPr>
      </w:pPr>
    </w:p>
    <w:p w14:paraId="648B5051" w14:textId="77777777" w:rsidR="00D05ACD" w:rsidRPr="005E611E" w:rsidRDefault="00D05ACD" w:rsidP="0089066C">
      <w:pPr>
        <w:pStyle w:val="EstiloPergunta"/>
        <w:rPr>
          <w:rFonts w:asciiTheme="majorHAnsi" w:hAnsiTheme="majorHAnsi" w:cstheme="majorHAnsi"/>
          <w:lang w:val="pt-BR"/>
        </w:rPr>
      </w:pPr>
    </w:p>
    <w:p w14:paraId="267DC09B" w14:textId="77777777" w:rsidR="00D05ACD" w:rsidRPr="005E611E" w:rsidRDefault="00D05ACD" w:rsidP="0089066C">
      <w:pPr>
        <w:pStyle w:val="EstiloPergunta"/>
        <w:rPr>
          <w:rFonts w:asciiTheme="majorHAnsi" w:hAnsiTheme="majorHAnsi" w:cstheme="majorHAnsi"/>
          <w:lang w:val="pt-BR"/>
        </w:rPr>
      </w:pPr>
    </w:p>
    <w:p w14:paraId="4B893358" w14:textId="4F951CC6" w:rsidR="0089066C" w:rsidRPr="005E611E" w:rsidRDefault="0089066C" w:rsidP="0089066C">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PERGUNTA </w:t>
      </w:r>
      <w:r w:rsidR="00D05ACD" w:rsidRPr="005E611E">
        <w:rPr>
          <w:rFonts w:asciiTheme="majorHAnsi" w:hAnsiTheme="majorHAnsi" w:cstheme="majorHAnsi"/>
          <w:lang w:val="pt-BR"/>
        </w:rPr>
        <w:t>53</w:t>
      </w:r>
    </w:p>
    <w:p w14:paraId="16984670" w14:textId="4455FF2C" w:rsidR="00982BB8" w:rsidRPr="005E611E" w:rsidRDefault="003B7ACD" w:rsidP="003C44BE">
      <w:pPr>
        <w:pStyle w:val="EstiloResposta"/>
        <w:ind w:left="0"/>
        <w:rPr>
          <w:rFonts w:asciiTheme="majorHAnsi" w:hAnsiTheme="majorHAnsi" w:cstheme="majorHAnsi"/>
          <w:b/>
          <w:lang w:val="pt-BR"/>
        </w:rPr>
      </w:pPr>
      <w:r w:rsidRPr="005E611E">
        <w:rPr>
          <w:rFonts w:asciiTheme="majorHAnsi" w:hAnsiTheme="majorHAnsi" w:cstheme="majorHAnsi"/>
          <w:b/>
          <w:lang w:val="pt-BR"/>
        </w:rPr>
        <w:t>Se meu produto possuir mais de uma indicação como devo classificar? Por exemplo: spray perfumado com indicação para cabelo e corpo.</w:t>
      </w:r>
    </w:p>
    <w:p w14:paraId="69CD56CA" w14:textId="2016E3F1" w:rsidR="001C3D8B" w:rsidRPr="005E611E" w:rsidRDefault="001C3D8B" w:rsidP="003C44BE">
      <w:pPr>
        <w:pStyle w:val="EstiloResposta"/>
        <w:ind w:left="0"/>
        <w:rPr>
          <w:rFonts w:asciiTheme="majorHAnsi" w:hAnsiTheme="majorHAnsi" w:cstheme="majorHAnsi"/>
          <w:b/>
          <w:bCs/>
          <w:lang w:val="pt-BR"/>
        </w:rPr>
      </w:pPr>
      <w:r w:rsidRPr="005E611E">
        <w:rPr>
          <w:rFonts w:asciiTheme="majorHAnsi" w:hAnsiTheme="majorHAnsi" w:cstheme="majorHAnsi"/>
          <w:b/>
          <w:lang w:val="pt-BR"/>
        </w:rPr>
        <w:t>RESPOSTA</w:t>
      </w:r>
    </w:p>
    <w:p w14:paraId="358E91CF" w14:textId="77777777" w:rsidR="00A72E82" w:rsidRPr="005E611E" w:rsidRDefault="00A72E82" w:rsidP="00AC54F8">
      <w:pPr>
        <w:spacing w:after="0"/>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 xml:space="preserve">Na nova lógica de peticionamento, essa seleção (classificação) será realizada de forma estruturada na seção </w:t>
      </w:r>
      <w:r w:rsidRPr="005E611E">
        <w:rPr>
          <w:rFonts w:asciiTheme="majorHAnsi" w:hAnsiTheme="majorHAnsi" w:cstheme="majorHAnsi"/>
          <w:b/>
          <w:bCs/>
          <w:color w:val="3071C3" w:themeColor="text2" w:themeTint="BF"/>
        </w:rPr>
        <w:t>"Enquadramento de Produto"</w:t>
      </w:r>
      <w:r w:rsidRPr="005E611E">
        <w:rPr>
          <w:rFonts w:asciiTheme="majorHAnsi" w:hAnsiTheme="majorHAnsi" w:cstheme="majorHAnsi"/>
          <w:color w:val="3071C3" w:themeColor="text2" w:themeTint="BF"/>
        </w:rPr>
        <w:t>.</w:t>
      </w:r>
    </w:p>
    <w:p w14:paraId="397C8D76" w14:textId="77777777" w:rsidR="00A72E82" w:rsidRPr="005E611E" w:rsidRDefault="00A72E82" w:rsidP="00AC54F8">
      <w:pPr>
        <w:spacing w:after="0"/>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Essa seção contém os seguintes campos:</w:t>
      </w:r>
    </w:p>
    <w:p w14:paraId="7A4BCAD8" w14:textId="77777777" w:rsidR="00A72E82" w:rsidRPr="005E611E" w:rsidRDefault="00A72E82" w:rsidP="00AC54F8">
      <w:pPr>
        <w:numPr>
          <w:ilvl w:val="0"/>
          <w:numId w:val="13"/>
        </w:numPr>
        <w:spacing w:after="0"/>
        <w:ind w:firstLine="720"/>
        <w:jc w:val="both"/>
        <w:rPr>
          <w:rFonts w:asciiTheme="majorHAnsi" w:hAnsiTheme="majorHAnsi" w:cstheme="majorHAnsi"/>
          <w:color w:val="3071C3" w:themeColor="text2" w:themeTint="BF"/>
        </w:rPr>
      </w:pPr>
      <w:r w:rsidRPr="005E611E">
        <w:rPr>
          <w:rFonts w:asciiTheme="majorHAnsi" w:hAnsiTheme="majorHAnsi" w:cstheme="majorHAnsi"/>
          <w:b/>
          <w:bCs/>
          <w:color w:val="3071C3" w:themeColor="text2" w:themeTint="BF"/>
        </w:rPr>
        <w:t>Classe de Produto</w:t>
      </w:r>
    </w:p>
    <w:p w14:paraId="48B1BEA6" w14:textId="77777777" w:rsidR="00A72E82" w:rsidRPr="005E611E" w:rsidRDefault="00A72E82" w:rsidP="00AC54F8">
      <w:pPr>
        <w:numPr>
          <w:ilvl w:val="0"/>
          <w:numId w:val="13"/>
        </w:numPr>
        <w:spacing w:after="0"/>
        <w:ind w:firstLine="720"/>
        <w:jc w:val="both"/>
        <w:rPr>
          <w:rFonts w:asciiTheme="majorHAnsi" w:hAnsiTheme="majorHAnsi" w:cstheme="majorHAnsi"/>
          <w:color w:val="3071C3" w:themeColor="text2" w:themeTint="BF"/>
        </w:rPr>
      </w:pPr>
      <w:r w:rsidRPr="005E611E">
        <w:rPr>
          <w:rFonts w:asciiTheme="majorHAnsi" w:hAnsiTheme="majorHAnsi" w:cstheme="majorHAnsi"/>
          <w:b/>
          <w:bCs/>
          <w:color w:val="3071C3" w:themeColor="text2" w:themeTint="BF"/>
        </w:rPr>
        <w:t>Destinação</w:t>
      </w:r>
    </w:p>
    <w:p w14:paraId="65EBBBA5" w14:textId="77777777" w:rsidR="00A72E82" w:rsidRPr="005E611E" w:rsidRDefault="00A72E82" w:rsidP="00AC54F8">
      <w:pPr>
        <w:numPr>
          <w:ilvl w:val="0"/>
          <w:numId w:val="13"/>
        </w:numPr>
        <w:spacing w:after="0"/>
        <w:ind w:firstLine="720"/>
        <w:jc w:val="both"/>
        <w:rPr>
          <w:rFonts w:asciiTheme="majorHAnsi" w:hAnsiTheme="majorHAnsi" w:cstheme="majorHAnsi"/>
          <w:color w:val="3071C3" w:themeColor="text2" w:themeTint="BF"/>
        </w:rPr>
      </w:pPr>
      <w:r w:rsidRPr="005E611E">
        <w:rPr>
          <w:rFonts w:asciiTheme="majorHAnsi" w:hAnsiTheme="majorHAnsi" w:cstheme="majorHAnsi"/>
          <w:b/>
          <w:bCs/>
          <w:color w:val="3071C3" w:themeColor="text2" w:themeTint="BF"/>
        </w:rPr>
        <w:t>Destinação Específica</w:t>
      </w:r>
    </w:p>
    <w:p w14:paraId="1F8AA4E0" w14:textId="77777777" w:rsidR="00A72E82" w:rsidRPr="005E611E" w:rsidRDefault="00A72E82" w:rsidP="00AC54F8">
      <w:pPr>
        <w:numPr>
          <w:ilvl w:val="0"/>
          <w:numId w:val="13"/>
        </w:numPr>
        <w:spacing w:after="0"/>
        <w:ind w:firstLine="720"/>
        <w:jc w:val="both"/>
        <w:rPr>
          <w:rFonts w:asciiTheme="majorHAnsi" w:hAnsiTheme="majorHAnsi" w:cstheme="majorHAnsi"/>
          <w:color w:val="3071C3" w:themeColor="text2" w:themeTint="BF"/>
        </w:rPr>
      </w:pPr>
      <w:r w:rsidRPr="005E611E">
        <w:rPr>
          <w:rFonts w:asciiTheme="majorHAnsi" w:hAnsiTheme="majorHAnsi" w:cstheme="majorHAnsi"/>
          <w:b/>
          <w:bCs/>
          <w:color w:val="3071C3" w:themeColor="text2" w:themeTint="BF"/>
        </w:rPr>
        <w:t>Grupo de Produto</w:t>
      </w:r>
    </w:p>
    <w:p w14:paraId="24E3E97D" w14:textId="77777777" w:rsidR="00A72E82" w:rsidRPr="005E611E" w:rsidRDefault="00A72E82" w:rsidP="00AC54F8">
      <w:pPr>
        <w:spacing w:after="0"/>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 xml:space="preserve">O preenchimento deve ser realizado de forma sequencial, iniciando pelo campo </w:t>
      </w:r>
      <w:r w:rsidRPr="005E611E">
        <w:rPr>
          <w:rFonts w:asciiTheme="majorHAnsi" w:hAnsiTheme="majorHAnsi" w:cstheme="majorHAnsi"/>
          <w:b/>
          <w:bCs/>
          <w:color w:val="3071C3" w:themeColor="text2" w:themeTint="BF"/>
        </w:rPr>
        <w:t>"Classe de Produto"</w:t>
      </w:r>
      <w:r w:rsidRPr="005E611E">
        <w:rPr>
          <w:rFonts w:asciiTheme="majorHAnsi" w:hAnsiTheme="majorHAnsi" w:cstheme="majorHAnsi"/>
          <w:color w:val="3071C3" w:themeColor="text2" w:themeTint="BF"/>
        </w:rPr>
        <w:t xml:space="preserve">. A cada seleção, as opções disponíveis para o próximo campo serão automaticamente carregadas, até que se chegue ao último campo, </w:t>
      </w:r>
      <w:r w:rsidRPr="005E611E">
        <w:rPr>
          <w:rFonts w:asciiTheme="majorHAnsi" w:hAnsiTheme="majorHAnsi" w:cstheme="majorHAnsi"/>
          <w:b/>
          <w:bCs/>
          <w:color w:val="3071C3" w:themeColor="text2" w:themeTint="BF"/>
        </w:rPr>
        <w:t>"Grupo de Produto"</w:t>
      </w:r>
      <w:r w:rsidRPr="005E611E">
        <w:rPr>
          <w:rFonts w:asciiTheme="majorHAnsi" w:hAnsiTheme="majorHAnsi" w:cstheme="majorHAnsi"/>
          <w:color w:val="3071C3" w:themeColor="text2" w:themeTint="BF"/>
        </w:rPr>
        <w:t>.</w:t>
      </w:r>
    </w:p>
    <w:p w14:paraId="56811828" w14:textId="77777777" w:rsidR="00A72E82" w:rsidRPr="005E611E" w:rsidRDefault="00A72E82" w:rsidP="00AC54F8">
      <w:pPr>
        <w:spacing w:after="0"/>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 xml:space="preserve">Portanto, a classificação do produto no grupo adequado dependerá das opções escolhidas nos campos </w:t>
      </w:r>
      <w:r w:rsidRPr="005E611E">
        <w:rPr>
          <w:rFonts w:asciiTheme="majorHAnsi" w:hAnsiTheme="majorHAnsi" w:cstheme="majorHAnsi"/>
          <w:b/>
          <w:bCs/>
          <w:color w:val="3071C3" w:themeColor="text2" w:themeTint="BF"/>
        </w:rPr>
        <w:t>Classe de Produto, Destinação e Destinação Específica</w:t>
      </w:r>
      <w:r w:rsidRPr="005E611E">
        <w:rPr>
          <w:rFonts w:asciiTheme="majorHAnsi" w:hAnsiTheme="majorHAnsi" w:cstheme="majorHAnsi"/>
          <w:color w:val="3071C3" w:themeColor="text2" w:themeTint="BF"/>
        </w:rPr>
        <w:t>, garantindo que a categorização ocorra de maneira mais precisa e alinhada com as características do produto.</w:t>
      </w:r>
    </w:p>
    <w:p w14:paraId="07E69FD6" w14:textId="5AC5A8E2" w:rsidR="00A72E82" w:rsidRPr="005E611E" w:rsidRDefault="00A72E82" w:rsidP="00AC54F8">
      <w:pPr>
        <w:pStyle w:val="EstiloResposta"/>
        <w:spacing w:after="0"/>
        <w:ind w:left="0" w:firstLine="720"/>
        <w:jc w:val="both"/>
        <w:rPr>
          <w:rFonts w:asciiTheme="majorHAnsi" w:hAnsiTheme="majorHAnsi" w:cstheme="majorHAnsi"/>
          <w:lang w:val="pt-BR"/>
        </w:rPr>
      </w:pPr>
      <w:r w:rsidRPr="005E611E">
        <w:rPr>
          <w:rFonts w:asciiTheme="majorHAnsi" w:hAnsiTheme="majorHAnsi" w:cstheme="majorHAnsi"/>
          <w:color w:val="3071C3" w:themeColor="text2" w:themeTint="BF"/>
          <w:lang w:val="pt-BR"/>
        </w:rPr>
        <w:t xml:space="preserve">A matriz utilizada na construção da estrutura do sistema está disponível no portal da Anvisa e pode ser acessada </w:t>
      </w:r>
      <w:hyperlink r:id="rId39" w:history="1">
        <w:r w:rsidRPr="005E611E">
          <w:rPr>
            <w:rStyle w:val="Hyperlink"/>
            <w:rFonts w:asciiTheme="majorHAnsi" w:hAnsiTheme="majorHAnsi" w:cstheme="majorHAnsi"/>
            <w:lang w:val="pt-BR"/>
          </w:rPr>
          <w:t>clicando aqui</w:t>
        </w:r>
      </w:hyperlink>
      <w:r w:rsidRPr="005E611E">
        <w:rPr>
          <w:rFonts w:asciiTheme="majorHAnsi" w:hAnsiTheme="majorHAnsi" w:cstheme="majorHAnsi"/>
          <w:color w:val="3071C3" w:themeColor="text2" w:themeTint="BF"/>
          <w:u w:val="single"/>
          <w:lang w:val="pt-BR"/>
        </w:rPr>
        <w:t>.</w:t>
      </w:r>
    </w:p>
    <w:p w14:paraId="165EF512" w14:textId="77777777" w:rsidR="00982BB8" w:rsidRPr="005E611E" w:rsidRDefault="00982BB8">
      <w:pPr>
        <w:pBdr>
          <w:bottom w:val="single" w:sz="6" w:space="1" w:color="D9D9D9"/>
        </w:pBdr>
        <w:spacing w:before="160" w:after="160"/>
        <w:jc w:val="center"/>
        <w:rPr>
          <w:rFonts w:asciiTheme="majorHAnsi" w:hAnsiTheme="majorHAnsi" w:cstheme="majorHAnsi"/>
        </w:rPr>
      </w:pPr>
    </w:p>
    <w:p w14:paraId="03542AF3" w14:textId="52FF4697" w:rsidR="00C07130" w:rsidRPr="005E611E" w:rsidRDefault="00EA6B64" w:rsidP="00C07130">
      <w:pPr>
        <w:pStyle w:val="EstiloResposta"/>
        <w:ind w:left="0"/>
        <w:rPr>
          <w:rFonts w:asciiTheme="majorHAnsi" w:hAnsiTheme="majorHAnsi" w:cstheme="majorHAnsi"/>
          <w:b/>
          <w:bCs/>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w:t>
      </w:r>
      <w:r w:rsidRPr="005E611E">
        <w:rPr>
          <w:rFonts w:asciiTheme="majorHAnsi" w:hAnsiTheme="majorHAnsi" w:cstheme="majorHAnsi"/>
          <w:b/>
          <w:bCs/>
          <w:lang w:val="pt-BR"/>
        </w:rPr>
        <w:t xml:space="preserve">PERGUNTA </w:t>
      </w:r>
      <w:r w:rsidR="00D05ACD" w:rsidRPr="005E611E">
        <w:rPr>
          <w:rFonts w:asciiTheme="majorHAnsi" w:hAnsiTheme="majorHAnsi" w:cstheme="majorHAnsi"/>
          <w:b/>
          <w:bCs/>
          <w:lang w:val="pt-BR"/>
        </w:rPr>
        <w:t>54</w:t>
      </w:r>
    </w:p>
    <w:p w14:paraId="2D3853B9" w14:textId="248E54B3" w:rsidR="00982BB8" w:rsidRPr="005E611E" w:rsidRDefault="003B7ACD" w:rsidP="00C07130">
      <w:pPr>
        <w:pStyle w:val="EstiloResposta"/>
        <w:ind w:left="0"/>
        <w:rPr>
          <w:rFonts w:asciiTheme="majorHAnsi" w:hAnsiTheme="majorHAnsi" w:cstheme="majorHAnsi"/>
          <w:b/>
          <w:bCs/>
          <w:lang w:val="pt-BR"/>
        </w:rPr>
      </w:pPr>
      <w:r w:rsidRPr="005E611E">
        <w:rPr>
          <w:rFonts w:asciiTheme="majorHAnsi" w:hAnsiTheme="majorHAnsi" w:cstheme="majorHAnsi"/>
          <w:b/>
          <w:bCs/>
          <w:lang w:val="pt-BR"/>
        </w:rPr>
        <w:t>A declaração de interesse mencionada no art. 41 da RDC 907/2024, considerando o entendimento da norma, aplica-se apenas aos produtos que já estão dentro do prazo de renovação da notificação, correto?</w:t>
      </w:r>
    </w:p>
    <w:p w14:paraId="5EEA23D1" w14:textId="4551F7CC" w:rsidR="00C07130" w:rsidRPr="005E611E" w:rsidRDefault="00C07130" w:rsidP="00C07130">
      <w:pPr>
        <w:pStyle w:val="EstiloResposta"/>
        <w:ind w:left="0"/>
        <w:rPr>
          <w:rFonts w:asciiTheme="majorHAnsi" w:hAnsiTheme="majorHAnsi" w:cstheme="majorHAnsi"/>
          <w:b/>
          <w:bCs/>
          <w:lang w:val="pt-BR"/>
        </w:rPr>
      </w:pPr>
      <w:r w:rsidRPr="005E611E">
        <w:rPr>
          <w:rFonts w:asciiTheme="majorHAnsi" w:hAnsiTheme="majorHAnsi" w:cstheme="majorHAnsi"/>
          <w:b/>
          <w:bCs/>
          <w:lang w:val="pt-BR"/>
        </w:rPr>
        <w:t>RESPOSTA</w:t>
      </w:r>
    </w:p>
    <w:p w14:paraId="46326317" w14:textId="77777777" w:rsidR="00222A3B" w:rsidRPr="005E611E" w:rsidRDefault="005B7A01" w:rsidP="00222A3B">
      <w:pPr>
        <w:spacing w:after="0"/>
        <w:ind w:firstLine="720"/>
        <w:jc w:val="both"/>
        <w:rPr>
          <w:rFonts w:asciiTheme="majorHAnsi" w:eastAsia="Times New Roman" w:hAnsiTheme="majorHAnsi" w:cstheme="majorHAnsi"/>
          <w:color w:val="3071C3" w:themeColor="text2" w:themeTint="BF"/>
          <w:lang w:eastAsia="pt-BR"/>
        </w:rPr>
      </w:pPr>
      <w:r w:rsidRPr="005E611E">
        <w:rPr>
          <w:rFonts w:asciiTheme="majorHAnsi" w:eastAsia="Times New Roman" w:hAnsiTheme="majorHAnsi" w:cstheme="majorHAnsi"/>
          <w:color w:val="3071C3" w:themeColor="text2" w:themeTint="BF"/>
          <w:lang w:eastAsia="pt-BR"/>
        </w:rPr>
        <w:t>Sim.</w:t>
      </w:r>
    </w:p>
    <w:p w14:paraId="39E98B28" w14:textId="77777777" w:rsidR="00222A3B" w:rsidRPr="005E611E" w:rsidRDefault="00222A3B" w:rsidP="00222A3B">
      <w:pPr>
        <w:pStyle w:val="EstiloPergunta"/>
        <w:spacing w:before="0" w:after="0"/>
        <w:ind w:firstLine="720"/>
        <w:jc w:val="both"/>
        <w:rPr>
          <w:rFonts w:asciiTheme="majorHAnsi" w:hAnsiTheme="majorHAnsi" w:cstheme="majorHAnsi"/>
          <w:b w:val="0"/>
          <w:color w:val="0070C0"/>
          <w:lang w:val="pt-BR"/>
        </w:rPr>
      </w:pPr>
      <w:r w:rsidRPr="005E611E">
        <w:rPr>
          <w:rFonts w:asciiTheme="majorHAnsi" w:hAnsiTheme="majorHAnsi" w:cstheme="majorHAnsi"/>
          <w:b w:val="0"/>
          <w:color w:val="0070C0"/>
          <w:lang w:val="pt-BR"/>
        </w:rPr>
        <w:t xml:space="preserve">Destaca-se que o interesse na continuidade da comercialização dos produtos deve ser declarado por meio de formulário específico no sistema eletrônico de peticionamento, nos últimos seis meses do decênio de regularização, conforme art. 41 da </w:t>
      </w:r>
      <w:hyperlink r:id="rId40" w:history="1">
        <w:r w:rsidRPr="005E611E">
          <w:rPr>
            <w:rStyle w:val="Hyperlink"/>
            <w:rFonts w:asciiTheme="majorHAnsi" w:hAnsiTheme="majorHAnsi" w:cstheme="majorHAnsi"/>
            <w:b w:val="0"/>
            <w:lang w:val="pt-BR"/>
          </w:rPr>
          <w:t>RDC nº 907, de 2024</w:t>
        </w:r>
      </w:hyperlink>
      <w:r w:rsidRPr="005E611E">
        <w:rPr>
          <w:rFonts w:asciiTheme="majorHAnsi" w:hAnsiTheme="majorHAnsi" w:cstheme="majorHAnsi"/>
          <w:b w:val="0"/>
          <w:color w:val="0070C0"/>
          <w:lang w:val="pt-BR"/>
        </w:rPr>
        <w:t>.</w:t>
      </w:r>
    </w:p>
    <w:p w14:paraId="4F8C4ADB" w14:textId="77777777" w:rsidR="00222A3B" w:rsidRPr="005E611E" w:rsidRDefault="00222A3B" w:rsidP="00222A3B">
      <w:pPr>
        <w:pStyle w:val="EstiloPergunta"/>
        <w:spacing w:before="0" w:after="0"/>
        <w:ind w:firstLine="720"/>
        <w:jc w:val="both"/>
        <w:rPr>
          <w:rFonts w:asciiTheme="majorHAnsi" w:hAnsiTheme="majorHAnsi" w:cstheme="majorHAnsi"/>
          <w:b w:val="0"/>
          <w:color w:val="0070C0"/>
          <w:lang w:val="pt-BR"/>
        </w:rPr>
      </w:pPr>
      <w:r w:rsidRPr="005E611E">
        <w:rPr>
          <w:rFonts w:asciiTheme="majorHAnsi" w:hAnsiTheme="majorHAnsi" w:cstheme="majorHAnsi"/>
          <w:b w:val="0"/>
          <w:color w:val="0070C0"/>
          <w:lang w:val="pt-BR"/>
        </w:rPr>
        <w:t xml:space="preserve">Conforme o § 1º do art. 4º da </w:t>
      </w:r>
      <w:hyperlink r:id="rId41" w:history="1">
        <w:r w:rsidRPr="005E611E">
          <w:rPr>
            <w:rStyle w:val="Hyperlink"/>
            <w:rFonts w:asciiTheme="majorHAnsi" w:hAnsiTheme="majorHAnsi" w:cstheme="majorHAnsi"/>
            <w:b w:val="0"/>
            <w:lang w:val="pt-BR"/>
          </w:rPr>
          <w:t>Resolução nº 951, de 2024</w:t>
        </w:r>
      </w:hyperlink>
      <w:r w:rsidRPr="005E611E">
        <w:rPr>
          <w:rFonts w:asciiTheme="majorHAnsi" w:hAnsiTheme="majorHAnsi" w:cstheme="majorHAnsi"/>
          <w:b w:val="0"/>
          <w:color w:val="0070C0"/>
          <w:lang w:val="pt-BR"/>
        </w:rPr>
        <w:t>, as empresas responsáveis pela regularização poderão realizar a declaração de interesse na continuidade da comercialização no sistema SGAS até 31 de dezembro de 2025.</w:t>
      </w:r>
    </w:p>
    <w:p w14:paraId="7E301D4B" w14:textId="2A0554C2" w:rsidR="00982BB8" w:rsidRPr="005E611E" w:rsidRDefault="00222A3B" w:rsidP="00222A3B">
      <w:pPr>
        <w:spacing w:after="0"/>
        <w:ind w:firstLine="720"/>
        <w:jc w:val="both"/>
        <w:rPr>
          <w:rFonts w:asciiTheme="majorHAnsi" w:hAnsiTheme="majorHAnsi" w:cstheme="majorHAnsi"/>
        </w:rPr>
      </w:pPr>
      <w:r w:rsidRPr="005E611E">
        <w:rPr>
          <w:rFonts w:asciiTheme="majorHAnsi" w:hAnsiTheme="majorHAnsi" w:cstheme="majorHAnsi"/>
          <w:color w:val="0070C0"/>
        </w:rPr>
        <w:t>Caso a empresa opte pela declaração de interesse na continuidade da comercialização no sistema SGAS, a migração poderá ser realizada</w:t>
      </w:r>
      <w:r w:rsidRPr="005E611E">
        <w:rPr>
          <w:rFonts w:asciiTheme="majorHAnsi" w:hAnsiTheme="majorHAnsi" w:cstheme="majorHAnsi"/>
          <w:b/>
          <w:color w:val="0070C0"/>
        </w:rPr>
        <w:t xml:space="preserve"> </w:t>
      </w:r>
      <w:r w:rsidRPr="005E611E">
        <w:rPr>
          <w:rFonts w:asciiTheme="majorHAnsi" w:hAnsiTheme="majorHAnsi" w:cstheme="majorHAnsi"/>
          <w:b/>
          <w:bCs/>
          <w:color w:val="0070C0"/>
        </w:rPr>
        <w:t>durante o prazo de validade da regularização do produto que consta do sistema SGAS, conforme art. 3º da RDC nº 951, de 2024</w:t>
      </w:r>
      <w:r w:rsidRPr="005E611E">
        <w:rPr>
          <w:rFonts w:asciiTheme="majorHAnsi" w:hAnsiTheme="majorHAnsi" w:cstheme="majorHAnsi"/>
          <w:color w:val="0070C0"/>
        </w:rPr>
        <w:t xml:space="preserve">. No entanto, a data de migração influenciará o prazo que a empresa poderá utilizar a rotulagem com o número de processo do sistema SGAS para a fabricação dos produtos, conforme o art. 6º da </w:t>
      </w:r>
      <w:hyperlink r:id="rId42" w:history="1">
        <w:r w:rsidRPr="005E611E">
          <w:rPr>
            <w:rStyle w:val="Hyperlink"/>
            <w:rFonts w:asciiTheme="majorHAnsi" w:hAnsiTheme="majorHAnsi" w:cstheme="majorHAnsi"/>
          </w:rPr>
          <w:t>Resolução nº 951, de 2024</w:t>
        </w:r>
      </w:hyperlink>
      <w:r w:rsidRPr="005E611E">
        <w:rPr>
          <w:rFonts w:asciiTheme="majorHAnsi" w:hAnsiTheme="majorHAnsi" w:cstheme="majorHAnsi"/>
          <w:color w:val="0070C0"/>
        </w:rPr>
        <w:t>.</w:t>
      </w:r>
      <w:r w:rsidR="005B7A01" w:rsidRPr="005E611E">
        <w:rPr>
          <w:rFonts w:asciiTheme="majorHAnsi" w:eastAsia="Times New Roman" w:hAnsiTheme="majorHAnsi" w:cstheme="majorHAnsi"/>
          <w:color w:val="3071C3" w:themeColor="text2" w:themeTint="BF"/>
          <w:lang w:eastAsia="pt-BR"/>
        </w:rPr>
        <w:t xml:space="preserve"> </w:t>
      </w:r>
    </w:p>
    <w:p w14:paraId="0E377E4D" w14:textId="77777777" w:rsidR="00982BB8" w:rsidRPr="005E611E" w:rsidRDefault="00982BB8">
      <w:pPr>
        <w:pBdr>
          <w:bottom w:val="single" w:sz="6" w:space="1" w:color="D9D9D9"/>
        </w:pBdr>
        <w:spacing w:before="160" w:after="160"/>
        <w:jc w:val="center"/>
        <w:rPr>
          <w:rFonts w:asciiTheme="majorHAnsi" w:hAnsiTheme="majorHAnsi" w:cstheme="majorHAnsi"/>
        </w:rPr>
      </w:pPr>
    </w:p>
    <w:p w14:paraId="316C854A" w14:textId="77777777" w:rsidR="00D05ACD" w:rsidRPr="005E611E" w:rsidRDefault="00D05ACD">
      <w:pPr>
        <w:pStyle w:val="EstiloPergunta"/>
        <w:rPr>
          <w:rFonts w:asciiTheme="majorHAnsi" w:hAnsiTheme="majorHAnsi" w:cstheme="majorHAnsi"/>
          <w:lang w:val="pt-BR"/>
        </w:rPr>
      </w:pPr>
    </w:p>
    <w:p w14:paraId="279E0ADB" w14:textId="77777777" w:rsidR="00D05ACD" w:rsidRPr="005E611E" w:rsidRDefault="00D05ACD">
      <w:pPr>
        <w:pStyle w:val="EstiloPergunta"/>
        <w:rPr>
          <w:rFonts w:asciiTheme="majorHAnsi" w:hAnsiTheme="majorHAnsi" w:cstheme="majorHAnsi"/>
          <w:lang w:val="pt-BR"/>
        </w:rPr>
      </w:pPr>
    </w:p>
    <w:p w14:paraId="7D70D78C" w14:textId="77777777" w:rsidR="00D05ACD" w:rsidRPr="005E611E" w:rsidRDefault="00D05ACD">
      <w:pPr>
        <w:pStyle w:val="EstiloPergunta"/>
        <w:rPr>
          <w:rFonts w:asciiTheme="majorHAnsi" w:hAnsiTheme="majorHAnsi" w:cstheme="majorHAnsi"/>
          <w:lang w:val="pt-BR"/>
        </w:rPr>
      </w:pPr>
    </w:p>
    <w:p w14:paraId="3587865F" w14:textId="77777777" w:rsidR="00D05ACD" w:rsidRPr="005E611E" w:rsidRDefault="00D05ACD">
      <w:pPr>
        <w:pStyle w:val="EstiloPergunta"/>
        <w:rPr>
          <w:rFonts w:asciiTheme="majorHAnsi" w:hAnsiTheme="majorHAnsi" w:cstheme="majorHAnsi"/>
          <w:lang w:val="pt-BR"/>
        </w:rPr>
      </w:pPr>
    </w:p>
    <w:p w14:paraId="226F9DA1" w14:textId="0CC54F8E" w:rsidR="00AD6E9E" w:rsidRPr="005E611E" w:rsidRDefault="003B7ACD">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w:t>
      </w:r>
      <w:r w:rsidR="00AD6E9E" w:rsidRPr="005E611E">
        <w:rPr>
          <w:rFonts w:asciiTheme="majorHAnsi" w:hAnsiTheme="majorHAnsi" w:cstheme="majorHAnsi"/>
          <w:lang w:val="pt-BR"/>
        </w:rPr>
        <w:t xml:space="preserve">PERGUNTA </w:t>
      </w:r>
      <w:r w:rsidR="00D05ACD" w:rsidRPr="005E611E">
        <w:rPr>
          <w:rFonts w:asciiTheme="majorHAnsi" w:hAnsiTheme="majorHAnsi" w:cstheme="majorHAnsi"/>
          <w:lang w:val="pt-BR"/>
        </w:rPr>
        <w:t>55</w:t>
      </w:r>
    </w:p>
    <w:p w14:paraId="31233E5B" w14:textId="79B4A6CA" w:rsidR="00982BB8" w:rsidRPr="005E611E" w:rsidRDefault="003B7ACD">
      <w:pPr>
        <w:pStyle w:val="EstiloPergunta"/>
        <w:rPr>
          <w:rFonts w:asciiTheme="majorHAnsi" w:hAnsiTheme="majorHAnsi" w:cstheme="majorHAnsi"/>
          <w:lang w:val="pt-BR"/>
        </w:rPr>
      </w:pPr>
      <w:r w:rsidRPr="005E611E">
        <w:rPr>
          <w:rFonts w:asciiTheme="majorHAnsi" w:hAnsiTheme="majorHAnsi" w:cstheme="majorHAnsi"/>
          <w:lang w:val="pt-BR"/>
        </w:rPr>
        <w:t>Vai ser possível cancelar produtos a pedido da empresa no SGAS após 07 de abril?</w:t>
      </w:r>
    </w:p>
    <w:p w14:paraId="5BFB8171" w14:textId="1E539ACF" w:rsidR="00AD6E9E" w:rsidRPr="005E611E" w:rsidRDefault="00AD6E9E">
      <w:pPr>
        <w:pStyle w:val="EstiloPergunta"/>
        <w:rPr>
          <w:rFonts w:asciiTheme="majorHAnsi" w:hAnsiTheme="majorHAnsi" w:cstheme="majorHAnsi"/>
          <w:lang w:val="pt-BR"/>
        </w:rPr>
      </w:pPr>
      <w:r w:rsidRPr="005E611E">
        <w:rPr>
          <w:rFonts w:asciiTheme="majorHAnsi" w:hAnsiTheme="majorHAnsi" w:cstheme="majorHAnsi"/>
          <w:lang w:val="pt-BR"/>
        </w:rPr>
        <w:t>RESPOS</w:t>
      </w:r>
      <w:r w:rsidR="00843672" w:rsidRPr="005E611E">
        <w:rPr>
          <w:rFonts w:asciiTheme="majorHAnsi" w:hAnsiTheme="majorHAnsi" w:cstheme="majorHAnsi"/>
          <w:lang w:val="pt-BR"/>
        </w:rPr>
        <w:t>TA</w:t>
      </w:r>
    </w:p>
    <w:p w14:paraId="16B5DEC7" w14:textId="2EDD28AC" w:rsidR="003C5644" w:rsidRPr="005E611E" w:rsidRDefault="00266ADD" w:rsidP="00B50774">
      <w:pPr>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Sim. A opção "Cancelamento a pedido" continuará disponível no sistema SGAS após 7 de abril</w:t>
      </w:r>
      <w:r w:rsidR="003C5644" w:rsidRPr="005E611E">
        <w:rPr>
          <w:rFonts w:asciiTheme="majorHAnsi" w:hAnsiTheme="majorHAnsi" w:cstheme="majorHAnsi"/>
          <w:color w:val="3071C3" w:themeColor="text2" w:themeTint="BF"/>
        </w:rPr>
        <w:t xml:space="preserve"> de 2025</w:t>
      </w:r>
      <w:r w:rsidRPr="005E611E">
        <w:rPr>
          <w:rFonts w:asciiTheme="majorHAnsi" w:hAnsiTheme="majorHAnsi" w:cstheme="majorHAnsi"/>
          <w:color w:val="3071C3" w:themeColor="text2" w:themeTint="BF"/>
        </w:rPr>
        <w:t>.</w:t>
      </w:r>
    </w:p>
    <w:p w14:paraId="0DB3E683" w14:textId="7AA3A651" w:rsidR="00FF17F0" w:rsidRPr="005E611E" w:rsidRDefault="00FF17F0" w:rsidP="0035079C">
      <w:pPr>
        <w:pStyle w:val="EstiloResposta"/>
        <w:ind w:left="0" w:firstLine="709"/>
        <w:jc w:val="both"/>
        <w:rPr>
          <w:rFonts w:asciiTheme="majorHAnsi" w:hAnsiTheme="majorHAnsi" w:cstheme="majorHAnsi"/>
          <w:color w:val="3071C3" w:themeColor="text2" w:themeTint="BF"/>
          <w:lang w:val="pt-BR"/>
        </w:rPr>
      </w:pPr>
      <w:r w:rsidRPr="005E611E">
        <w:rPr>
          <w:rFonts w:asciiTheme="majorHAnsi" w:hAnsiTheme="majorHAnsi" w:cstheme="majorHAnsi"/>
          <w:color w:val="3071C3" w:themeColor="text2" w:themeTint="BF"/>
          <w:lang w:val="pt-BR"/>
        </w:rPr>
        <w:t>C</w:t>
      </w:r>
      <w:r w:rsidR="00266ADD" w:rsidRPr="005E611E">
        <w:rPr>
          <w:rFonts w:asciiTheme="majorHAnsi" w:hAnsiTheme="majorHAnsi" w:cstheme="majorHAnsi"/>
          <w:color w:val="3071C3" w:themeColor="text2" w:themeTint="BF"/>
          <w:lang w:val="pt-BR"/>
        </w:rPr>
        <w:t xml:space="preserve">aso a empresa não tenha mais interesse no produto, </w:t>
      </w:r>
      <w:r w:rsidRPr="005E611E">
        <w:rPr>
          <w:rFonts w:asciiTheme="majorHAnsi" w:hAnsiTheme="majorHAnsi" w:cstheme="majorHAnsi"/>
          <w:color w:val="3071C3" w:themeColor="text2" w:themeTint="BF"/>
          <w:lang w:val="pt-BR"/>
        </w:rPr>
        <w:t xml:space="preserve">deve realizar </w:t>
      </w:r>
      <w:r w:rsidR="00266ADD" w:rsidRPr="005E611E">
        <w:rPr>
          <w:rFonts w:asciiTheme="majorHAnsi" w:hAnsiTheme="majorHAnsi" w:cstheme="majorHAnsi"/>
          <w:color w:val="3071C3" w:themeColor="text2" w:themeTint="BF"/>
          <w:lang w:val="pt-BR"/>
        </w:rPr>
        <w:t>o cancelamento no SGAS</w:t>
      </w:r>
      <w:r w:rsidRPr="005E611E">
        <w:rPr>
          <w:rFonts w:asciiTheme="majorHAnsi" w:hAnsiTheme="majorHAnsi" w:cstheme="majorHAnsi"/>
          <w:color w:val="3071C3" w:themeColor="text2" w:themeTint="BF"/>
          <w:lang w:val="pt-BR"/>
        </w:rPr>
        <w:t xml:space="preserve">, </w:t>
      </w:r>
      <w:r w:rsidR="007D34F4" w:rsidRPr="005E611E">
        <w:rPr>
          <w:rFonts w:asciiTheme="majorHAnsi" w:hAnsiTheme="majorHAnsi" w:cstheme="majorHAnsi"/>
          <w:color w:val="3071C3" w:themeColor="text2" w:themeTint="BF"/>
          <w:lang w:val="pt-BR"/>
        </w:rPr>
        <w:t>seguindo o</w:t>
      </w:r>
      <w:r w:rsidRPr="005E611E">
        <w:rPr>
          <w:rFonts w:asciiTheme="majorHAnsi" w:hAnsiTheme="majorHAnsi" w:cstheme="majorHAnsi"/>
          <w:color w:val="3071C3" w:themeColor="text2" w:themeTint="BF"/>
          <w:lang w:val="pt-BR"/>
        </w:rPr>
        <w:t xml:space="preserve"> disposto no art. 42 da RDC 907/2024: </w:t>
      </w:r>
      <w:r w:rsidRPr="005E611E">
        <w:rPr>
          <w:rFonts w:asciiTheme="majorHAnsi" w:hAnsiTheme="majorHAnsi" w:cstheme="majorHAnsi"/>
          <w:i/>
          <w:iCs/>
          <w:color w:val="3071C3" w:themeColor="text2" w:themeTint="BF"/>
          <w:lang w:val="pt-BR"/>
        </w:rPr>
        <w:t xml:space="preserve">O titular da regularização do produto que pretender não mais comercializá-lo no mercado brasileiro </w:t>
      </w:r>
      <w:r w:rsidRPr="005E611E">
        <w:rPr>
          <w:rFonts w:asciiTheme="majorHAnsi" w:hAnsiTheme="majorHAnsi" w:cstheme="majorHAnsi"/>
          <w:b/>
          <w:bCs/>
          <w:i/>
          <w:iCs/>
          <w:color w:val="3071C3" w:themeColor="text2" w:themeTint="BF"/>
          <w:lang w:val="pt-BR"/>
        </w:rPr>
        <w:t xml:space="preserve">deve </w:t>
      </w:r>
      <w:r w:rsidRPr="005E611E">
        <w:rPr>
          <w:rFonts w:asciiTheme="majorHAnsi" w:hAnsiTheme="majorHAnsi" w:cstheme="majorHAnsi"/>
          <w:i/>
          <w:iCs/>
          <w:color w:val="3071C3" w:themeColor="text2" w:themeTint="BF"/>
          <w:lang w:val="pt-BR"/>
        </w:rPr>
        <w:t>solicitar o cancelamento da sua regularização à Anvisa.</w:t>
      </w:r>
    </w:p>
    <w:p w14:paraId="6968D595" w14:textId="552DFE5B" w:rsidR="00843672" w:rsidRPr="005E611E" w:rsidRDefault="00FF17F0" w:rsidP="00B16E04">
      <w:pPr>
        <w:pStyle w:val="EstiloResposta"/>
        <w:ind w:left="0" w:firstLine="720"/>
        <w:jc w:val="both"/>
        <w:rPr>
          <w:rFonts w:asciiTheme="majorHAnsi" w:hAnsiTheme="majorHAnsi" w:cstheme="majorHAnsi"/>
          <w:color w:val="3071C3" w:themeColor="text2" w:themeTint="BF"/>
          <w:lang w:val="pt-BR"/>
        </w:rPr>
      </w:pPr>
      <w:r w:rsidRPr="005E611E">
        <w:rPr>
          <w:rFonts w:asciiTheme="majorHAnsi" w:hAnsiTheme="majorHAnsi" w:cstheme="majorHAnsi"/>
          <w:color w:val="3071C3" w:themeColor="text2" w:themeTint="BF"/>
          <w:lang w:val="pt-BR"/>
        </w:rPr>
        <w:t>Nesse caso, não será necessário migrar o processo.</w:t>
      </w:r>
      <w:r w:rsidR="00266ADD" w:rsidRPr="005E611E">
        <w:rPr>
          <w:rFonts w:asciiTheme="majorHAnsi" w:hAnsiTheme="majorHAnsi" w:cstheme="majorHAnsi"/>
          <w:color w:val="3071C3" w:themeColor="text2" w:themeTint="BF"/>
          <w:lang w:val="pt-BR"/>
        </w:rPr>
        <w:t xml:space="preserve"> Isso evitará que dados desnecessários sejam transferidos para o Solicita/Datavisa, reduzindo a carga de trabalho da empresa e otimizando a base de dados do novo sistema.</w:t>
      </w:r>
    </w:p>
    <w:p w14:paraId="647E9F39" w14:textId="77777777" w:rsidR="00982BB8" w:rsidRPr="005E611E" w:rsidRDefault="00982BB8">
      <w:pPr>
        <w:pBdr>
          <w:bottom w:val="single" w:sz="6" w:space="1" w:color="D9D9D9"/>
        </w:pBdr>
        <w:spacing w:before="160" w:after="160"/>
        <w:jc w:val="center"/>
        <w:rPr>
          <w:rFonts w:asciiTheme="majorHAnsi" w:hAnsiTheme="majorHAnsi" w:cstheme="majorHAnsi"/>
        </w:rPr>
      </w:pPr>
    </w:p>
    <w:p w14:paraId="7A4B9C93" w14:textId="25A35768" w:rsidR="00DB1B09" w:rsidRPr="005E611E" w:rsidRDefault="00DB1B09" w:rsidP="00DB1B09">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PERGUNTA </w:t>
      </w:r>
      <w:r w:rsidR="00D05ACD" w:rsidRPr="005E611E">
        <w:rPr>
          <w:rFonts w:asciiTheme="majorHAnsi" w:hAnsiTheme="majorHAnsi" w:cstheme="majorHAnsi"/>
          <w:lang w:val="pt-BR"/>
        </w:rPr>
        <w:t>56</w:t>
      </w:r>
    </w:p>
    <w:p w14:paraId="41C29E66" w14:textId="77777777" w:rsidR="00DB1B09" w:rsidRPr="005E611E" w:rsidRDefault="00DB1B09" w:rsidP="00DB1B09">
      <w:pPr>
        <w:pStyle w:val="EstiloPergunta"/>
        <w:rPr>
          <w:rFonts w:asciiTheme="majorHAnsi" w:hAnsiTheme="majorHAnsi" w:cstheme="majorHAnsi"/>
          <w:lang w:val="pt-BR"/>
        </w:rPr>
      </w:pPr>
      <w:r w:rsidRPr="005E611E">
        <w:rPr>
          <w:rFonts w:asciiTheme="majorHAnsi" w:hAnsiTheme="majorHAnsi" w:cstheme="majorHAnsi"/>
          <w:lang w:val="pt-BR"/>
        </w:rPr>
        <w:t>Até 07/04 consigo protocolar e emitir taxa de pagamento no SGAS mesmo que essa taxa seja paga em 08/04?</w:t>
      </w:r>
    </w:p>
    <w:p w14:paraId="62439794" w14:textId="77777777" w:rsidR="00DB1B09" w:rsidRPr="005E611E" w:rsidRDefault="00DB1B09" w:rsidP="00DB1B09">
      <w:pPr>
        <w:pStyle w:val="EstiloPergunta"/>
        <w:rPr>
          <w:rFonts w:asciiTheme="majorHAnsi" w:hAnsiTheme="majorHAnsi" w:cstheme="majorHAnsi"/>
          <w:lang w:val="pt-BR"/>
        </w:rPr>
      </w:pPr>
      <w:r w:rsidRPr="005E611E">
        <w:rPr>
          <w:rFonts w:asciiTheme="majorHAnsi" w:hAnsiTheme="majorHAnsi" w:cstheme="majorHAnsi"/>
          <w:lang w:val="pt-BR"/>
        </w:rPr>
        <w:t>RESPOSTA</w:t>
      </w:r>
    </w:p>
    <w:p w14:paraId="561AF184" w14:textId="77777777" w:rsidR="00DB1B09" w:rsidRPr="005E611E" w:rsidRDefault="00DB1B09" w:rsidP="00DB1B09">
      <w:pPr>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Não. O peticionamento e a emissão de taxa no SGAS só serão possíveis até o dia 6 de abril de 2025. A partir de 7 de abril de 2025, o peticionamento de produtos novos deverá ser realizado exclusivamente pelo sistema SOLICITA.</w:t>
      </w:r>
    </w:p>
    <w:p w14:paraId="62B02C3E" w14:textId="77777777" w:rsidR="00DB1B09" w:rsidRPr="005E611E" w:rsidRDefault="00DB1B09" w:rsidP="00DB1B09">
      <w:pPr>
        <w:pStyle w:val="EstiloResposta"/>
        <w:ind w:left="0" w:firstLine="432"/>
        <w:jc w:val="both"/>
        <w:rPr>
          <w:rFonts w:asciiTheme="majorHAnsi" w:hAnsiTheme="majorHAnsi" w:cstheme="majorHAnsi"/>
          <w:lang w:val="pt-BR"/>
        </w:rPr>
      </w:pPr>
      <w:r w:rsidRPr="005E611E">
        <w:rPr>
          <w:rFonts w:asciiTheme="majorHAnsi" w:hAnsiTheme="majorHAnsi" w:cstheme="majorHAnsi"/>
          <w:color w:val="3071C3" w:themeColor="text2" w:themeTint="BF"/>
          <w:lang w:val="pt-BR"/>
        </w:rPr>
        <w:t>As guias de GRU emitidas no SGAS até 6 de abril de 2025 poderão ser pagas até a data de vencimento. Após a confirmação do pagamento, a transação será internalizada, o processo será gerado no SGAS e publicado no portal da Anvisa.</w:t>
      </w:r>
    </w:p>
    <w:p w14:paraId="1B9E37D1" w14:textId="77777777" w:rsidR="00DB1B09" w:rsidRPr="005E611E" w:rsidRDefault="00DB1B09" w:rsidP="00DB1B09">
      <w:pPr>
        <w:pBdr>
          <w:bottom w:val="single" w:sz="6" w:space="1" w:color="D9D9D9"/>
        </w:pBdr>
        <w:spacing w:before="160" w:after="160"/>
        <w:jc w:val="center"/>
        <w:rPr>
          <w:rFonts w:asciiTheme="majorHAnsi" w:hAnsiTheme="majorHAnsi" w:cstheme="majorHAnsi"/>
        </w:rPr>
      </w:pPr>
    </w:p>
    <w:p w14:paraId="268E82A6" w14:textId="39DD8DE7" w:rsidR="00023397" w:rsidRPr="005E611E" w:rsidRDefault="00023397" w:rsidP="00023397">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PERGUNTA 5</w:t>
      </w:r>
      <w:r w:rsidR="00D05ACD" w:rsidRPr="005E611E">
        <w:rPr>
          <w:rFonts w:asciiTheme="majorHAnsi" w:hAnsiTheme="majorHAnsi" w:cstheme="majorHAnsi"/>
          <w:lang w:val="pt-BR"/>
        </w:rPr>
        <w:t>7</w:t>
      </w:r>
    </w:p>
    <w:p w14:paraId="4436E801" w14:textId="77777777" w:rsidR="00023397" w:rsidRPr="005E611E" w:rsidRDefault="00023397" w:rsidP="00023397">
      <w:pPr>
        <w:pStyle w:val="EstiloPergunta"/>
        <w:jc w:val="both"/>
        <w:rPr>
          <w:rFonts w:asciiTheme="majorHAnsi" w:hAnsiTheme="majorHAnsi" w:cstheme="majorHAnsi"/>
          <w:lang w:val="pt-BR"/>
        </w:rPr>
      </w:pPr>
      <w:r w:rsidRPr="005E611E">
        <w:rPr>
          <w:rFonts w:asciiTheme="majorHAnsi" w:hAnsiTheme="majorHAnsi" w:cstheme="majorHAnsi"/>
          <w:lang w:val="pt-BR"/>
        </w:rPr>
        <w:t>O SGAS será descontinuado e todas as petições serão realizadas no SOLICITA?</w:t>
      </w:r>
    </w:p>
    <w:p w14:paraId="096F5611" w14:textId="77777777" w:rsidR="00023397" w:rsidRPr="005E611E" w:rsidRDefault="00023397" w:rsidP="00023397">
      <w:pPr>
        <w:pStyle w:val="EstiloPergunta"/>
        <w:jc w:val="both"/>
        <w:rPr>
          <w:rFonts w:asciiTheme="majorHAnsi" w:hAnsiTheme="majorHAnsi" w:cstheme="majorHAnsi"/>
          <w:lang w:val="pt-BR"/>
        </w:rPr>
      </w:pPr>
      <w:r w:rsidRPr="005E611E">
        <w:rPr>
          <w:rFonts w:asciiTheme="majorHAnsi" w:hAnsiTheme="majorHAnsi" w:cstheme="majorHAnsi"/>
          <w:lang w:val="pt-BR"/>
        </w:rPr>
        <w:t>RESPOSTA</w:t>
      </w:r>
    </w:p>
    <w:p w14:paraId="0F458CA4" w14:textId="77777777" w:rsidR="00023397" w:rsidRPr="005E611E" w:rsidRDefault="00023397" w:rsidP="00023397">
      <w:pPr>
        <w:spacing w:after="160" w:line="259" w:lineRule="auto"/>
        <w:ind w:firstLine="720"/>
        <w:jc w:val="both"/>
        <w:rPr>
          <w:rFonts w:asciiTheme="majorHAnsi" w:eastAsia="Aptos" w:hAnsiTheme="majorHAnsi" w:cstheme="majorHAnsi"/>
          <w:color w:val="0070C0"/>
          <w:kern w:val="2"/>
          <w14:ligatures w14:val="standardContextual"/>
        </w:rPr>
      </w:pPr>
      <w:r w:rsidRPr="005E611E">
        <w:rPr>
          <w:rFonts w:asciiTheme="majorHAnsi" w:eastAsia="Aptos" w:hAnsiTheme="majorHAnsi" w:cstheme="majorHAnsi"/>
          <w:color w:val="0070C0"/>
          <w:kern w:val="2"/>
          <w14:ligatures w14:val="standardContextual"/>
        </w:rPr>
        <w:t>Sim, o sistema SGAS será descontinuado de forma gradual.</w:t>
      </w:r>
    </w:p>
    <w:p w14:paraId="7A312779" w14:textId="77777777" w:rsidR="00023397" w:rsidRPr="005E611E" w:rsidRDefault="00023397" w:rsidP="00023397">
      <w:pPr>
        <w:spacing w:after="160" w:line="259" w:lineRule="auto"/>
        <w:ind w:firstLine="720"/>
        <w:jc w:val="both"/>
        <w:rPr>
          <w:rFonts w:asciiTheme="majorHAnsi" w:eastAsia="Aptos" w:hAnsiTheme="majorHAnsi" w:cstheme="majorHAnsi"/>
          <w:color w:val="0070C0"/>
          <w:kern w:val="2"/>
          <w14:ligatures w14:val="standardContextual"/>
        </w:rPr>
      </w:pPr>
      <w:r w:rsidRPr="005E611E">
        <w:rPr>
          <w:rFonts w:asciiTheme="majorHAnsi" w:eastAsia="Aptos" w:hAnsiTheme="majorHAnsi" w:cstheme="majorHAnsi"/>
          <w:color w:val="0070C0"/>
          <w:kern w:val="2"/>
          <w14:ligatures w14:val="standardContextual"/>
        </w:rPr>
        <w:t xml:space="preserve">A partir de </w:t>
      </w:r>
      <w:r w:rsidRPr="005E611E">
        <w:rPr>
          <w:rFonts w:asciiTheme="majorHAnsi" w:eastAsia="Aptos" w:hAnsiTheme="majorHAnsi" w:cstheme="majorHAnsi"/>
          <w:b/>
          <w:bCs/>
          <w:color w:val="0070C0"/>
          <w:kern w:val="2"/>
          <w14:ligatures w14:val="standardContextual"/>
        </w:rPr>
        <w:t>07 de abril de 2025</w:t>
      </w:r>
      <w:r w:rsidRPr="005E611E">
        <w:rPr>
          <w:rFonts w:asciiTheme="majorHAnsi" w:eastAsia="Aptos" w:hAnsiTheme="majorHAnsi" w:cstheme="majorHAnsi"/>
          <w:color w:val="0070C0"/>
          <w:kern w:val="2"/>
          <w14:ligatures w14:val="standardContextual"/>
        </w:rPr>
        <w:t xml:space="preserve">, as seguintes ações </w:t>
      </w:r>
      <w:r w:rsidRPr="005E611E">
        <w:rPr>
          <w:rFonts w:asciiTheme="majorHAnsi" w:eastAsia="Aptos" w:hAnsiTheme="majorHAnsi" w:cstheme="majorHAnsi"/>
          <w:b/>
          <w:bCs/>
          <w:color w:val="0070C0"/>
          <w:kern w:val="2"/>
          <w14:ligatures w14:val="standardContextual"/>
        </w:rPr>
        <w:t>não poderão mais ser realizadas no SGAS</w:t>
      </w:r>
      <w:r w:rsidRPr="005E611E">
        <w:rPr>
          <w:rFonts w:asciiTheme="majorHAnsi" w:eastAsia="Aptos" w:hAnsiTheme="majorHAnsi" w:cstheme="majorHAnsi"/>
          <w:color w:val="0070C0"/>
          <w:kern w:val="2"/>
          <w14:ligatures w14:val="standardContextual"/>
        </w:rPr>
        <w:t xml:space="preserve">, devendo ser efetuadas </w:t>
      </w:r>
      <w:r w:rsidRPr="005E611E">
        <w:rPr>
          <w:rFonts w:asciiTheme="majorHAnsi" w:eastAsia="Aptos" w:hAnsiTheme="majorHAnsi" w:cstheme="majorHAnsi"/>
          <w:b/>
          <w:bCs/>
          <w:color w:val="0070C0"/>
          <w:kern w:val="2"/>
          <w14:ligatures w14:val="standardContextual"/>
        </w:rPr>
        <w:t>exclusivamente pelo sistema SOLICITA</w:t>
      </w:r>
      <w:r w:rsidRPr="005E611E">
        <w:rPr>
          <w:rFonts w:asciiTheme="majorHAnsi" w:eastAsia="Aptos" w:hAnsiTheme="majorHAnsi" w:cstheme="majorHAnsi"/>
          <w:color w:val="0070C0"/>
          <w:kern w:val="2"/>
          <w14:ligatures w14:val="standardContextual"/>
        </w:rPr>
        <w:t>:</w:t>
      </w:r>
    </w:p>
    <w:p w14:paraId="7C45525A" w14:textId="77777777" w:rsidR="0018633F" w:rsidRPr="0018633F" w:rsidRDefault="00023397" w:rsidP="00023397">
      <w:pPr>
        <w:numPr>
          <w:ilvl w:val="0"/>
          <w:numId w:val="24"/>
        </w:numPr>
        <w:tabs>
          <w:tab w:val="num" w:pos="720"/>
        </w:tabs>
        <w:spacing w:after="160" w:line="259" w:lineRule="auto"/>
        <w:jc w:val="both"/>
        <w:rPr>
          <w:rFonts w:asciiTheme="majorHAnsi" w:eastAsia="Aptos" w:hAnsiTheme="majorHAnsi" w:cstheme="majorHAnsi"/>
          <w:color w:val="0070C0"/>
          <w:kern w:val="2"/>
          <w14:ligatures w14:val="standardContextual"/>
        </w:rPr>
      </w:pPr>
      <w:r w:rsidRPr="005E611E">
        <w:rPr>
          <w:rFonts w:asciiTheme="majorHAnsi" w:eastAsia="Aptos" w:hAnsiTheme="majorHAnsi" w:cstheme="majorHAnsi"/>
          <w:color w:val="0070C0"/>
          <w:kern w:val="2"/>
          <w14:ligatures w14:val="standardContextual"/>
        </w:rPr>
        <w:t xml:space="preserve">Peticionamento de </w:t>
      </w:r>
      <w:r w:rsidRPr="005E611E">
        <w:rPr>
          <w:rFonts w:asciiTheme="majorHAnsi" w:eastAsia="Aptos" w:hAnsiTheme="majorHAnsi" w:cstheme="majorHAnsi"/>
          <w:b/>
          <w:bCs/>
          <w:color w:val="0070C0"/>
          <w:kern w:val="2"/>
          <w14:ligatures w14:val="standardContextual"/>
        </w:rPr>
        <w:t>produto novo</w:t>
      </w:r>
    </w:p>
    <w:p w14:paraId="4AC43A21" w14:textId="6CC4ACFF" w:rsidR="00023397" w:rsidRPr="005E611E" w:rsidRDefault="0018633F" w:rsidP="00023397">
      <w:pPr>
        <w:numPr>
          <w:ilvl w:val="0"/>
          <w:numId w:val="24"/>
        </w:numPr>
        <w:tabs>
          <w:tab w:val="num" w:pos="720"/>
        </w:tabs>
        <w:spacing w:after="160" w:line="259" w:lineRule="auto"/>
        <w:jc w:val="both"/>
        <w:rPr>
          <w:rFonts w:asciiTheme="majorHAnsi" w:eastAsia="Aptos" w:hAnsiTheme="majorHAnsi" w:cstheme="majorHAnsi"/>
          <w:color w:val="0070C0"/>
          <w:kern w:val="2"/>
          <w14:ligatures w14:val="standardContextual"/>
        </w:rPr>
      </w:pPr>
      <w:r w:rsidRPr="004D3CD2">
        <w:rPr>
          <w:rFonts w:asciiTheme="majorHAnsi" w:hAnsiTheme="majorHAnsi" w:cstheme="majorHAnsi"/>
          <w:color w:val="0070C0"/>
        </w:rPr>
        <w:t>Migração de produtos atualmente cadastrados no sistema SGAS</w:t>
      </w:r>
      <w:r w:rsidR="00023397" w:rsidRPr="005E611E">
        <w:rPr>
          <w:rFonts w:asciiTheme="majorHAnsi" w:eastAsia="Aptos" w:hAnsiTheme="majorHAnsi" w:cstheme="majorHAnsi"/>
          <w:color w:val="0070C0"/>
          <w:kern w:val="2"/>
          <w14:ligatures w14:val="standardContextual"/>
        </w:rPr>
        <w:t>;</w:t>
      </w:r>
    </w:p>
    <w:p w14:paraId="64F6D07D" w14:textId="77777777" w:rsidR="00023397" w:rsidRPr="005E611E" w:rsidRDefault="00023397" w:rsidP="00023397">
      <w:pPr>
        <w:numPr>
          <w:ilvl w:val="0"/>
          <w:numId w:val="24"/>
        </w:numPr>
        <w:tabs>
          <w:tab w:val="num" w:pos="720"/>
        </w:tabs>
        <w:spacing w:after="160" w:line="259" w:lineRule="auto"/>
        <w:jc w:val="both"/>
        <w:rPr>
          <w:rFonts w:asciiTheme="majorHAnsi" w:eastAsia="Aptos" w:hAnsiTheme="majorHAnsi" w:cstheme="majorHAnsi"/>
          <w:color w:val="0070C0"/>
          <w:kern w:val="2"/>
          <w14:ligatures w14:val="standardContextual"/>
        </w:rPr>
      </w:pPr>
      <w:r w:rsidRPr="0018633F">
        <w:rPr>
          <w:rFonts w:asciiTheme="majorHAnsi" w:eastAsia="Aptos" w:hAnsiTheme="majorHAnsi" w:cstheme="majorHAnsi"/>
          <w:color w:val="0070C0"/>
          <w:kern w:val="2"/>
          <w14:ligatures w14:val="standardContextual"/>
        </w:rPr>
        <w:t>Alterações de processos</w:t>
      </w:r>
      <w:r w:rsidRPr="005E611E">
        <w:rPr>
          <w:rFonts w:asciiTheme="majorHAnsi" w:eastAsia="Aptos" w:hAnsiTheme="majorHAnsi" w:cstheme="majorHAnsi"/>
          <w:color w:val="0070C0"/>
          <w:kern w:val="2"/>
          <w14:ligatures w14:val="standardContextual"/>
        </w:rPr>
        <w:t>;</w:t>
      </w:r>
    </w:p>
    <w:p w14:paraId="6BA936B5" w14:textId="77777777" w:rsidR="00023397" w:rsidRPr="005E611E" w:rsidRDefault="00023397" w:rsidP="00023397">
      <w:pPr>
        <w:numPr>
          <w:ilvl w:val="0"/>
          <w:numId w:val="24"/>
        </w:numPr>
        <w:spacing w:after="160" w:line="259" w:lineRule="auto"/>
        <w:jc w:val="both"/>
        <w:rPr>
          <w:rFonts w:asciiTheme="majorHAnsi" w:eastAsia="Aptos" w:hAnsiTheme="majorHAnsi" w:cstheme="majorHAnsi"/>
          <w:color w:val="0070C0"/>
          <w:kern w:val="2"/>
          <w14:ligatures w14:val="standardContextual"/>
        </w:rPr>
      </w:pPr>
      <w:r w:rsidRPr="005E611E">
        <w:rPr>
          <w:rFonts w:asciiTheme="majorHAnsi" w:eastAsia="Aptos" w:hAnsiTheme="majorHAnsi" w:cstheme="majorHAnsi"/>
          <w:color w:val="0070C0"/>
          <w:kern w:val="2"/>
          <w14:ligatures w14:val="standardContextual"/>
        </w:rPr>
        <w:t>Solicitação de inclusão de embalagem, componente de fórmula, forma física, e função do componente.</w:t>
      </w:r>
    </w:p>
    <w:p w14:paraId="55A49BCA" w14:textId="77777777" w:rsidR="00023397" w:rsidRPr="005E611E" w:rsidRDefault="00023397" w:rsidP="00023397">
      <w:pPr>
        <w:spacing w:after="160" w:line="259" w:lineRule="auto"/>
        <w:ind w:firstLine="432"/>
        <w:jc w:val="both"/>
        <w:rPr>
          <w:rFonts w:asciiTheme="majorHAnsi" w:eastAsia="Aptos" w:hAnsiTheme="majorHAnsi" w:cstheme="majorHAnsi"/>
          <w:color w:val="0070C0"/>
          <w:kern w:val="2"/>
          <w14:ligatures w14:val="standardContextual"/>
        </w:rPr>
      </w:pPr>
      <w:r w:rsidRPr="005E611E">
        <w:rPr>
          <w:rFonts w:asciiTheme="majorHAnsi" w:eastAsia="Aptos" w:hAnsiTheme="majorHAnsi" w:cstheme="majorHAnsi"/>
          <w:color w:val="0070C0"/>
          <w:kern w:val="2"/>
          <w14:ligatures w14:val="standardContextual"/>
        </w:rPr>
        <w:t>As demais funcionalidades do SGAS continuarão disponíveis temporariamente, até que sejam integralmente absorvidas pelo sistema SOLICITA.</w:t>
      </w:r>
    </w:p>
    <w:p w14:paraId="26F96CBA" w14:textId="77777777" w:rsidR="00023397" w:rsidRPr="005E611E" w:rsidRDefault="00023397" w:rsidP="00023397">
      <w:pPr>
        <w:pBdr>
          <w:bottom w:val="single" w:sz="6" w:space="1" w:color="D9D9D9"/>
        </w:pBdr>
        <w:spacing w:before="160" w:after="160"/>
        <w:jc w:val="center"/>
        <w:rPr>
          <w:rFonts w:asciiTheme="majorHAnsi" w:hAnsiTheme="majorHAnsi" w:cstheme="majorHAnsi"/>
        </w:rPr>
      </w:pPr>
    </w:p>
    <w:p w14:paraId="366FFE91" w14:textId="77777777" w:rsidR="00D05ACD" w:rsidRPr="005E611E" w:rsidRDefault="00D05ACD" w:rsidP="0027042A">
      <w:pPr>
        <w:pStyle w:val="EstiloPergunta"/>
        <w:rPr>
          <w:rFonts w:asciiTheme="majorHAnsi" w:hAnsiTheme="majorHAnsi" w:cstheme="majorHAnsi"/>
          <w:lang w:val="pt-BR"/>
        </w:rPr>
      </w:pPr>
    </w:p>
    <w:p w14:paraId="08647CE3" w14:textId="77777777" w:rsidR="00D05ACD" w:rsidRPr="005E611E" w:rsidRDefault="00D05ACD" w:rsidP="0027042A">
      <w:pPr>
        <w:pStyle w:val="EstiloPergunta"/>
        <w:rPr>
          <w:rFonts w:asciiTheme="majorHAnsi" w:hAnsiTheme="majorHAnsi" w:cstheme="majorHAnsi"/>
          <w:lang w:val="pt-BR"/>
        </w:rPr>
      </w:pPr>
    </w:p>
    <w:p w14:paraId="334962CC" w14:textId="77777777" w:rsidR="00D05ACD" w:rsidRPr="005E611E" w:rsidRDefault="00D05ACD" w:rsidP="0027042A">
      <w:pPr>
        <w:pStyle w:val="EstiloPergunta"/>
        <w:rPr>
          <w:rFonts w:asciiTheme="majorHAnsi" w:hAnsiTheme="majorHAnsi" w:cstheme="majorHAnsi"/>
          <w:lang w:val="pt-BR"/>
        </w:rPr>
      </w:pPr>
    </w:p>
    <w:p w14:paraId="0FFFD1A5" w14:textId="14C5FAB9" w:rsidR="0027042A" w:rsidRPr="005E611E" w:rsidRDefault="0027042A" w:rsidP="0027042A">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PERGUNTA </w:t>
      </w:r>
      <w:r w:rsidR="00D05ACD" w:rsidRPr="005E611E">
        <w:rPr>
          <w:rFonts w:asciiTheme="majorHAnsi" w:hAnsiTheme="majorHAnsi" w:cstheme="majorHAnsi"/>
          <w:lang w:val="pt-BR"/>
        </w:rPr>
        <w:t>58</w:t>
      </w:r>
    </w:p>
    <w:p w14:paraId="641A72EB" w14:textId="77777777" w:rsidR="0027042A" w:rsidRPr="005E611E" w:rsidRDefault="0027042A" w:rsidP="0027042A">
      <w:pPr>
        <w:pStyle w:val="EstiloPergunta"/>
        <w:jc w:val="both"/>
        <w:rPr>
          <w:rFonts w:asciiTheme="majorHAnsi" w:hAnsiTheme="majorHAnsi" w:cstheme="majorHAnsi"/>
          <w:lang w:val="pt-BR"/>
        </w:rPr>
      </w:pPr>
      <w:r w:rsidRPr="005E611E">
        <w:rPr>
          <w:rFonts w:asciiTheme="majorHAnsi" w:hAnsiTheme="majorHAnsi" w:cstheme="majorHAnsi"/>
          <w:lang w:val="pt-BR"/>
        </w:rPr>
        <w:t>Produto infantil que ainda não tenha sido transferido para o SGAS, qual será o procedimento?</w:t>
      </w:r>
    </w:p>
    <w:p w14:paraId="65B78240" w14:textId="77777777" w:rsidR="0027042A" w:rsidRPr="005E611E" w:rsidRDefault="0027042A" w:rsidP="0027042A">
      <w:pPr>
        <w:pStyle w:val="EstiloPergunta"/>
        <w:rPr>
          <w:rFonts w:asciiTheme="majorHAnsi" w:hAnsiTheme="majorHAnsi" w:cstheme="majorHAnsi"/>
          <w:lang w:val="pt-BR"/>
        </w:rPr>
      </w:pPr>
      <w:r w:rsidRPr="005E611E">
        <w:rPr>
          <w:rFonts w:asciiTheme="majorHAnsi" w:hAnsiTheme="majorHAnsi" w:cstheme="majorHAnsi"/>
          <w:lang w:val="pt-BR"/>
        </w:rPr>
        <w:t>RESPOSTA</w:t>
      </w:r>
    </w:p>
    <w:p w14:paraId="4C0CCC22" w14:textId="77777777" w:rsidR="0027042A" w:rsidRPr="005E611E" w:rsidRDefault="0027042A" w:rsidP="0027042A">
      <w:pPr>
        <w:spacing w:after="160" w:line="259" w:lineRule="auto"/>
        <w:ind w:firstLine="360"/>
        <w:jc w:val="both"/>
        <w:rPr>
          <w:rFonts w:asciiTheme="majorHAnsi" w:eastAsia="Aptos" w:hAnsiTheme="majorHAnsi" w:cstheme="majorHAnsi"/>
          <w:color w:val="215E99"/>
          <w:kern w:val="2"/>
          <w14:ligatures w14:val="standardContextual"/>
        </w:rPr>
      </w:pPr>
      <w:r w:rsidRPr="005E611E">
        <w:rPr>
          <w:rFonts w:asciiTheme="majorHAnsi" w:eastAsia="Aptos" w:hAnsiTheme="majorHAnsi" w:cstheme="majorHAnsi"/>
          <w:color w:val="215E99"/>
          <w:kern w:val="2"/>
          <w14:ligatures w14:val="standardContextual"/>
        </w:rPr>
        <w:t xml:space="preserve">O procedimento permanece o mesmo, conforme estabelecido pela </w:t>
      </w:r>
      <w:hyperlink r:id="rId43" w:history="1">
        <w:r w:rsidRPr="005E611E">
          <w:rPr>
            <w:rStyle w:val="Hyperlink"/>
            <w:rFonts w:asciiTheme="majorHAnsi" w:eastAsia="Aptos" w:hAnsiTheme="majorHAnsi" w:cstheme="majorHAnsi"/>
            <w:kern w:val="2"/>
            <w14:ligatures w14:val="standardContextual"/>
          </w:rPr>
          <w:t>RDC nº 237, de 2018</w:t>
        </w:r>
      </w:hyperlink>
      <w:r w:rsidRPr="005E611E">
        <w:rPr>
          <w:rFonts w:asciiTheme="majorHAnsi" w:eastAsia="Aptos" w:hAnsiTheme="majorHAnsi" w:cstheme="majorHAnsi"/>
          <w:color w:val="215E99"/>
          <w:kern w:val="2"/>
          <w14:ligatures w14:val="standardContextual"/>
        </w:rPr>
        <w:t xml:space="preserve"> (revogada) e incorporado, posteriormente, pela </w:t>
      </w:r>
      <w:hyperlink r:id="rId44" w:history="1">
        <w:r w:rsidRPr="005E611E">
          <w:rPr>
            <w:rStyle w:val="Hyperlink"/>
            <w:rFonts w:asciiTheme="majorHAnsi" w:eastAsia="Aptos" w:hAnsiTheme="majorHAnsi" w:cstheme="majorHAnsi"/>
            <w:kern w:val="2"/>
            <w14:ligatures w14:val="standardContextual"/>
          </w:rPr>
          <w:t>RDC nº 639, de 2022</w:t>
        </w:r>
      </w:hyperlink>
      <w:r w:rsidRPr="005E611E">
        <w:rPr>
          <w:rFonts w:asciiTheme="majorHAnsi" w:eastAsia="Aptos" w:hAnsiTheme="majorHAnsi" w:cstheme="majorHAnsi"/>
          <w:color w:val="215E99"/>
          <w:kern w:val="2"/>
          <w14:ligatures w14:val="standardContextual"/>
        </w:rPr>
        <w:t>. Os passos são os seguintes:</w:t>
      </w:r>
    </w:p>
    <w:p w14:paraId="220009FF" w14:textId="77777777" w:rsidR="0027042A" w:rsidRPr="005E611E" w:rsidRDefault="0027042A" w:rsidP="0027042A">
      <w:pPr>
        <w:numPr>
          <w:ilvl w:val="0"/>
          <w:numId w:val="32"/>
        </w:numPr>
        <w:tabs>
          <w:tab w:val="num" w:pos="720"/>
        </w:tabs>
        <w:spacing w:after="160" w:line="259" w:lineRule="auto"/>
        <w:jc w:val="both"/>
        <w:rPr>
          <w:rFonts w:asciiTheme="majorHAnsi" w:eastAsia="Aptos" w:hAnsiTheme="majorHAnsi" w:cstheme="majorHAnsi"/>
          <w:color w:val="215E99"/>
          <w:kern w:val="2"/>
          <w14:ligatures w14:val="standardContextual"/>
        </w:rPr>
      </w:pPr>
      <w:r w:rsidRPr="005E611E">
        <w:rPr>
          <w:rFonts w:asciiTheme="majorHAnsi" w:eastAsia="Aptos" w:hAnsiTheme="majorHAnsi" w:cstheme="majorHAnsi"/>
          <w:color w:val="215E99"/>
          <w:kern w:val="2"/>
          <w14:ligatures w14:val="standardContextual"/>
        </w:rPr>
        <w:t>A empresa deve enviar petição utilizando o assunto: 2106 – REG. COSMÉTICOS – Recadastramento de Produtos Infantis no SGAS (RDC 237/2018);</w:t>
      </w:r>
    </w:p>
    <w:p w14:paraId="768C46B6" w14:textId="77777777" w:rsidR="0027042A" w:rsidRPr="005E611E" w:rsidRDefault="0027042A" w:rsidP="0027042A">
      <w:pPr>
        <w:numPr>
          <w:ilvl w:val="0"/>
          <w:numId w:val="32"/>
        </w:numPr>
        <w:tabs>
          <w:tab w:val="num" w:pos="720"/>
        </w:tabs>
        <w:spacing w:after="160" w:line="259" w:lineRule="auto"/>
        <w:jc w:val="both"/>
        <w:rPr>
          <w:rFonts w:asciiTheme="majorHAnsi" w:eastAsia="Aptos" w:hAnsiTheme="majorHAnsi" w:cstheme="majorHAnsi"/>
          <w:color w:val="215E99"/>
          <w:kern w:val="2"/>
          <w14:ligatures w14:val="standardContextual"/>
        </w:rPr>
      </w:pPr>
      <w:r w:rsidRPr="005E611E">
        <w:rPr>
          <w:rFonts w:asciiTheme="majorHAnsi" w:eastAsia="Aptos" w:hAnsiTheme="majorHAnsi" w:cstheme="majorHAnsi"/>
          <w:color w:val="215E99"/>
          <w:kern w:val="2"/>
          <w14:ligatures w14:val="standardContextual"/>
        </w:rPr>
        <w:t>A área técnica da Anvisa avalia a petição;</w:t>
      </w:r>
    </w:p>
    <w:p w14:paraId="7E81B477" w14:textId="77777777" w:rsidR="0027042A" w:rsidRPr="005E611E" w:rsidRDefault="0027042A" w:rsidP="0027042A">
      <w:pPr>
        <w:numPr>
          <w:ilvl w:val="0"/>
          <w:numId w:val="32"/>
        </w:numPr>
        <w:tabs>
          <w:tab w:val="num" w:pos="720"/>
        </w:tabs>
        <w:spacing w:after="160" w:line="259" w:lineRule="auto"/>
        <w:jc w:val="both"/>
        <w:rPr>
          <w:rFonts w:asciiTheme="majorHAnsi" w:eastAsia="Aptos" w:hAnsiTheme="majorHAnsi" w:cstheme="majorHAnsi"/>
          <w:color w:val="215E99"/>
          <w:kern w:val="2"/>
          <w14:ligatures w14:val="standardContextual"/>
        </w:rPr>
      </w:pPr>
      <w:r w:rsidRPr="005E611E">
        <w:rPr>
          <w:rFonts w:asciiTheme="majorHAnsi" w:eastAsia="Aptos" w:hAnsiTheme="majorHAnsi" w:cstheme="majorHAnsi"/>
          <w:color w:val="215E99"/>
          <w:kern w:val="2"/>
          <w14:ligatures w14:val="standardContextual"/>
        </w:rPr>
        <w:t>Se estiver tudo correto, o processo será liberado para recadastramento;</w:t>
      </w:r>
    </w:p>
    <w:p w14:paraId="50F53F47" w14:textId="77777777" w:rsidR="0027042A" w:rsidRPr="005E611E" w:rsidRDefault="0027042A" w:rsidP="0027042A">
      <w:pPr>
        <w:numPr>
          <w:ilvl w:val="0"/>
          <w:numId w:val="32"/>
        </w:numPr>
        <w:tabs>
          <w:tab w:val="num" w:pos="720"/>
        </w:tabs>
        <w:spacing w:after="160" w:line="259" w:lineRule="auto"/>
        <w:jc w:val="both"/>
        <w:rPr>
          <w:rFonts w:asciiTheme="majorHAnsi" w:eastAsia="Aptos" w:hAnsiTheme="majorHAnsi" w:cstheme="majorHAnsi"/>
          <w:color w:val="215E99"/>
          <w:kern w:val="2"/>
          <w14:ligatures w14:val="standardContextual"/>
        </w:rPr>
      </w:pPr>
      <w:r w:rsidRPr="005E611E">
        <w:rPr>
          <w:rFonts w:asciiTheme="majorHAnsi" w:eastAsia="Aptos" w:hAnsiTheme="majorHAnsi" w:cstheme="majorHAnsi"/>
          <w:color w:val="215E99"/>
          <w:kern w:val="2"/>
          <w14:ligatures w14:val="standardContextual"/>
        </w:rPr>
        <w:t>A empresa realiza o recadastramento no sistema SGAS;</w:t>
      </w:r>
    </w:p>
    <w:p w14:paraId="6B895EFB" w14:textId="77777777" w:rsidR="0027042A" w:rsidRPr="005E611E" w:rsidRDefault="0027042A" w:rsidP="0027042A">
      <w:pPr>
        <w:numPr>
          <w:ilvl w:val="0"/>
          <w:numId w:val="32"/>
        </w:numPr>
        <w:tabs>
          <w:tab w:val="num" w:pos="720"/>
        </w:tabs>
        <w:spacing w:after="160" w:line="259" w:lineRule="auto"/>
        <w:jc w:val="both"/>
        <w:rPr>
          <w:rFonts w:asciiTheme="majorHAnsi" w:eastAsia="Aptos" w:hAnsiTheme="majorHAnsi" w:cstheme="majorHAnsi"/>
          <w:color w:val="215E99"/>
          <w:kern w:val="2"/>
          <w14:ligatures w14:val="standardContextual"/>
        </w:rPr>
      </w:pPr>
      <w:r w:rsidRPr="005E611E">
        <w:rPr>
          <w:rFonts w:asciiTheme="majorHAnsi" w:eastAsia="Aptos" w:hAnsiTheme="majorHAnsi" w:cstheme="majorHAnsi"/>
          <w:color w:val="215E99"/>
          <w:kern w:val="2"/>
          <w14:ligatures w14:val="standardContextual"/>
        </w:rPr>
        <w:t>Após a finalização do recadastramento, a empresa poderá realizar a migração para o sistema SOLICITA.</w:t>
      </w:r>
    </w:p>
    <w:p w14:paraId="100DBB5F" w14:textId="77777777" w:rsidR="0027042A" w:rsidRPr="005E611E" w:rsidRDefault="0027042A" w:rsidP="0027042A">
      <w:pPr>
        <w:spacing w:after="160" w:line="259" w:lineRule="auto"/>
        <w:ind w:firstLine="360"/>
        <w:jc w:val="both"/>
        <w:rPr>
          <w:rFonts w:asciiTheme="majorHAnsi" w:eastAsia="Aptos" w:hAnsiTheme="majorHAnsi" w:cstheme="majorHAnsi"/>
          <w:color w:val="215E99"/>
          <w:kern w:val="2"/>
          <w14:ligatures w14:val="standardContextual"/>
        </w:rPr>
      </w:pPr>
      <w:r w:rsidRPr="005E611E">
        <w:rPr>
          <w:rFonts w:asciiTheme="majorHAnsi" w:eastAsia="Aptos" w:hAnsiTheme="majorHAnsi" w:cstheme="majorHAnsi"/>
          <w:color w:val="215E99"/>
          <w:kern w:val="2"/>
          <w14:ligatures w14:val="standardContextual"/>
        </w:rPr>
        <w:t>Importante:</w:t>
      </w:r>
    </w:p>
    <w:p w14:paraId="79D9EC79" w14:textId="77777777" w:rsidR="0027042A" w:rsidRPr="005E611E" w:rsidRDefault="0027042A" w:rsidP="0027042A">
      <w:pPr>
        <w:numPr>
          <w:ilvl w:val="0"/>
          <w:numId w:val="33"/>
        </w:numPr>
        <w:spacing w:after="160" w:line="259" w:lineRule="auto"/>
        <w:jc w:val="both"/>
        <w:rPr>
          <w:rFonts w:asciiTheme="majorHAnsi" w:eastAsia="Aptos" w:hAnsiTheme="majorHAnsi" w:cstheme="majorHAnsi"/>
          <w:color w:val="215E99"/>
          <w:kern w:val="2"/>
          <w14:ligatures w14:val="standardContextual"/>
        </w:rPr>
      </w:pPr>
      <w:r w:rsidRPr="005E611E">
        <w:rPr>
          <w:rFonts w:asciiTheme="majorHAnsi" w:eastAsia="Aptos" w:hAnsiTheme="majorHAnsi" w:cstheme="majorHAnsi"/>
          <w:color w:val="215E99"/>
          <w:kern w:val="2"/>
          <w14:ligatures w14:val="standardContextual"/>
        </w:rPr>
        <w:t>A empresa pode manter o processo no DATAVISA até o vencimento do registro;</w:t>
      </w:r>
    </w:p>
    <w:p w14:paraId="3851CA4E" w14:textId="77777777" w:rsidR="0027042A" w:rsidRPr="005E611E" w:rsidRDefault="0027042A" w:rsidP="0027042A">
      <w:pPr>
        <w:numPr>
          <w:ilvl w:val="0"/>
          <w:numId w:val="33"/>
        </w:numPr>
        <w:spacing w:after="160" w:line="259" w:lineRule="auto"/>
        <w:jc w:val="both"/>
        <w:rPr>
          <w:rFonts w:asciiTheme="majorHAnsi" w:eastAsia="Aptos" w:hAnsiTheme="majorHAnsi" w:cstheme="majorHAnsi"/>
          <w:color w:val="215E99"/>
          <w:kern w:val="2"/>
          <w14:ligatures w14:val="standardContextual"/>
        </w:rPr>
      </w:pPr>
      <w:r w:rsidRPr="005E611E">
        <w:rPr>
          <w:rFonts w:asciiTheme="majorHAnsi" w:eastAsia="Aptos" w:hAnsiTheme="majorHAnsi" w:cstheme="majorHAnsi"/>
          <w:color w:val="215E99"/>
          <w:kern w:val="2"/>
          <w14:ligatures w14:val="standardContextual"/>
        </w:rPr>
        <w:t>Após o vencimento, será necessário realizar o peticionamento de um produto novo no sistema SOLICITA, já como isento de registro, conforme os critérios vigentes.</w:t>
      </w:r>
    </w:p>
    <w:p w14:paraId="34CADEFD" w14:textId="77777777" w:rsidR="0027042A" w:rsidRPr="005E611E" w:rsidRDefault="0027042A" w:rsidP="0027042A">
      <w:pPr>
        <w:spacing w:after="160" w:line="259" w:lineRule="auto"/>
        <w:jc w:val="both"/>
        <w:rPr>
          <w:rFonts w:asciiTheme="majorHAnsi" w:eastAsia="Aptos" w:hAnsiTheme="majorHAnsi" w:cstheme="majorHAnsi"/>
          <w:color w:val="215E99"/>
          <w:kern w:val="2"/>
          <w14:ligatures w14:val="standardContextual"/>
        </w:rPr>
      </w:pPr>
      <w:r w:rsidRPr="005E611E">
        <w:rPr>
          <w:rFonts w:ascii="Segoe UI Emoji" w:eastAsia="Aptos" w:hAnsi="Segoe UI Emoji" w:cs="Segoe UI Emoji"/>
          <w:color w:val="215E99"/>
          <w:kern w:val="2"/>
          <w14:ligatures w14:val="standardContextual"/>
        </w:rPr>
        <w:t>⚠️</w:t>
      </w:r>
      <w:r w:rsidRPr="005E611E">
        <w:rPr>
          <w:rFonts w:asciiTheme="majorHAnsi" w:eastAsia="Aptos" w:hAnsiTheme="majorHAnsi" w:cstheme="majorHAnsi"/>
          <w:color w:val="215E99"/>
          <w:kern w:val="2"/>
          <w14:ligatures w14:val="standardContextual"/>
        </w:rPr>
        <w:t xml:space="preserve"> Ressaltamos que os produtos infantis que permanecem no DATAVISA e não foram recadastrados no SGAS não poderão ser revalidados, conforme dispõe o art. 8º da </w:t>
      </w:r>
      <w:hyperlink r:id="rId45" w:history="1">
        <w:r w:rsidRPr="005E611E">
          <w:rPr>
            <w:rStyle w:val="Hyperlink"/>
            <w:rFonts w:asciiTheme="majorHAnsi" w:eastAsia="Aptos" w:hAnsiTheme="majorHAnsi" w:cstheme="majorHAnsi"/>
            <w:kern w:val="2"/>
            <w14:ligatures w14:val="standardContextual"/>
          </w:rPr>
          <w:t>RDC nº 639, de 2022</w:t>
        </w:r>
      </w:hyperlink>
      <w:r w:rsidRPr="005E611E">
        <w:rPr>
          <w:rFonts w:asciiTheme="majorHAnsi" w:eastAsia="Aptos" w:hAnsiTheme="majorHAnsi" w:cstheme="majorHAnsi"/>
          <w:color w:val="215E99"/>
          <w:kern w:val="2"/>
          <w14:ligatures w14:val="standardContextual"/>
        </w:rPr>
        <w:t>.</w:t>
      </w:r>
    </w:p>
    <w:p w14:paraId="65D962C7" w14:textId="77777777" w:rsidR="0027042A" w:rsidRPr="005E611E" w:rsidRDefault="0027042A" w:rsidP="0027042A">
      <w:pPr>
        <w:pBdr>
          <w:bottom w:val="single" w:sz="6" w:space="1" w:color="D9D9D9"/>
        </w:pBdr>
        <w:spacing w:before="160" w:after="160"/>
        <w:jc w:val="center"/>
        <w:rPr>
          <w:rFonts w:asciiTheme="majorHAnsi" w:hAnsiTheme="majorHAnsi" w:cstheme="majorHAnsi"/>
        </w:rPr>
      </w:pPr>
    </w:p>
    <w:p w14:paraId="7E3E1BF6" w14:textId="517AB7C4" w:rsidR="000D0BF8" w:rsidRPr="005E611E" w:rsidRDefault="003B7ACD">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w:t>
      </w:r>
      <w:r w:rsidR="000D0BF8" w:rsidRPr="005E611E">
        <w:rPr>
          <w:rFonts w:asciiTheme="majorHAnsi" w:hAnsiTheme="majorHAnsi" w:cstheme="majorHAnsi"/>
          <w:lang w:val="pt-BR"/>
        </w:rPr>
        <w:t xml:space="preserve">PERGUNTA </w:t>
      </w:r>
      <w:r w:rsidR="00D05ACD" w:rsidRPr="005E611E">
        <w:rPr>
          <w:rFonts w:asciiTheme="majorHAnsi" w:hAnsiTheme="majorHAnsi" w:cstheme="majorHAnsi"/>
          <w:lang w:val="pt-BR"/>
        </w:rPr>
        <w:t>59</w:t>
      </w:r>
    </w:p>
    <w:p w14:paraId="2924235D" w14:textId="549BF620" w:rsidR="00982BB8" w:rsidRPr="005E611E" w:rsidRDefault="003B7ACD">
      <w:pPr>
        <w:pStyle w:val="EstiloPergunta"/>
        <w:rPr>
          <w:rFonts w:asciiTheme="majorHAnsi" w:hAnsiTheme="majorHAnsi" w:cstheme="majorHAnsi"/>
          <w:lang w:val="pt-BR"/>
        </w:rPr>
      </w:pPr>
      <w:r w:rsidRPr="005E611E">
        <w:rPr>
          <w:rFonts w:asciiTheme="majorHAnsi" w:hAnsiTheme="majorHAnsi" w:cstheme="majorHAnsi"/>
          <w:lang w:val="pt-BR"/>
        </w:rPr>
        <w:t>Se eu não encontrar meu grupo de produto ou algum ingrediente no Solicita?</w:t>
      </w:r>
    </w:p>
    <w:p w14:paraId="494B7F44" w14:textId="3B8A7BCB" w:rsidR="000D0BF8" w:rsidRPr="005E611E" w:rsidRDefault="000D0BF8">
      <w:pPr>
        <w:pStyle w:val="EstiloPergunta"/>
        <w:rPr>
          <w:rFonts w:asciiTheme="majorHAnsi" w:hAnsiTheme="majorHAnsi" w:cstheme="majorHAnsi"/>
          <w:lang w:val="pt-BR"/>
        </w:rPr>
      </w:pPr>
      <w:r w:rsidRPr="005E611E">
        <w:rPr>
          <w:rFonts w:asciiTheme="majorHAnsi" w:hAnsiTheme="majorHAnsi" w:cstheme="majorHAnsi"/>
          <w:lang w:val="pt-BR"/>
        </w:rPr>
        <w:t>RESPOSTA</w:t>
      </w:r>
    </w:p>
    <w:p w14:paraId="62E861F6" w14:textId="77777777" w:rsidR="00A969B2" w:rsidRPr="005E611E" w:rsidRDefault="00A969B2" w:rsidP="00A969B2">
      <w:pPr>
        <w:ind w:firstLine="720"/>
        <w:jc w:val="both"/>
        <w:rPr>
          <w:rFonts w:asciiTheme="majorHAnsi" w:hAnsiTheme="majorHAnsi" w:cstheme="majorHAnsi"/>
          <w:color w:val="3071C3" w:themeColor="text2" w:themeTint="BF"/>
        </w:rPr>
      </w:pPr>
      <w:bookmarkStart w:id="1" w:name="_Hlk194689146"/>
      <w:r w:rsidRPr="005E611E">
        <w:rPr>
          <w:rFonts w:asciiTheme="majorHAnsi" w:hAnsiTheme="majorHAnsi" w:cstheme="majorHAnsi"/>
          <w:color w:val="3071C3" w:themeColor="text2" w:themeTint="BF"/>
        </w:rPr>
        <w:t xml:space="preserve">Caso a empresa não encontre a </w:t>
      </w:r>
      <w:r w:rsidRPr="005E611E">
        <w:rPr>
          <w:rFonts w:asciiTheme="majorHAnsi" w:hAnsiTheme="majorHAnsi" w:cstheme="majorHAnsi"/>
          <w:b/>
          <w:bCs/>
          <w:color w:val="3071C3" w:themeColor="text2" w:themeTint="BF"/>
        </w:rPr>
        <w:t>forma física</w:t>
      </w:r>
      <w:r w:rsidRPr="005E611E">
        <w:rPr>
          <w:rFonts w:asciiTheme="majorHAnsi" w:hAnsiTheme="majorHAnsi" w:cstheme="majorHAnsi"/>
          <w:color w:val="3071C3" w:themeColor="text2" w:themeTint="BF"/>
        </w:rPr>
        <w:t xml:space="preserve">, </w:t>
      </w:r>
      <w:r w:rsidRPr="005E611E">
        <w:rPr>
          <w:rFonts w:asciiTheme="majorHAnsi" w:hAnsiTheme="majorHAnsi" w:cstheme="majorHAnsi"/>
          <w:b/>
          <w:bCs/>
          <w:color w:val="3071C3" w:themeColor="text2" w:themeTint="BF"/>
        </w:rPr>
        <w:t>embalagem</w:t>
      </w:r>
      <w:r w:rsidRPr="005E611E">
        <w:rPr>
          <w:rFonts w:asciiTheme="majorHAnsi" w:hAnsiTheme="majorHAnsi" w:cstheme="majorHAnsi"/>
          <w:color w:val="3071C3" w:themeColor="text2" w:themeTint="BF"/>
        </w:rPr>
        <w:t xml:space="preserve">, </w:t>
      </w:r>
      <w:r w:rsidRPr="005E611E">
        <w:rPr>
          <w:rFonts w:asciiTheme="majorHAnsi" w:hAnsiTheme="majorHAnsi" w:cstheme="majorHAnsi"/>
          <w:b/>
          <w:bCs/>
          <w:color w:val="3071C3" w:themeColor="text2" w:themeTint="BF"/>
        </w:rPr>
        <w:t>componente da fórmula</w:t>
      </w:r>
      <w:r w:rsidRPr="005E611E">
        <w:rPr>
          <w:rFonts w:asciiTheme="majorHAnsi" w:hAnsiTheme="majorHAnsi" w:cstheme="majorHAnsi"/>
          <w:color w:val="3071C3" w:themeColor="text2" w:themeTint="BF"/>
        </w:rPr>
        <w:t xml:space="preserve"> ou </w:t>
      </w:r>
      <w:r w:rsidRPr="005E611E">
        <w:rPr>
          <w:rFonts w:asciiTheme="majorHAnsi" w:hAnsiTheme="majorHAnsi" w:cstheme="majorHAnsi"/>
          <w:b/>
          <w:bCs/>
          <w:color w:val="3071C3" w:themeColor="text2" w:themeTint="BF"/>
        </w:rPr>
        <w:t>função</w:t>
      </w:r>
      <w:r w:rsidRPr="005E611E">
        <w:rPr>
          <w:rFonts w:asciiTheme="majorHAnsi" w:hAnsiTheme="majorHAnsi" w:cstheme="majorHAnsi"/>
          <w:color w:val="3071C3" w:themeColor="text2" w:themeTint="BF"/>
        </w:rPr>
        <w:t xml:space="preserve"> desejada, poderá solicitar a inclusão dessas informações por meio de </w:t>
      </w:r>
      <w:r w:rsidRPr="005E611E">
        <w:rPr>
          <w:rFonts w:asciiTheme="majorHAnsi" w:hAnsiTheme="majorHAnsi" w:cstheme="majorHAnsi"/>
          <w:b/>
          <w:bCs/>
          <w:color w:val="3071C3" w:themeColor="text2" w:themeTint="BF"/>
        </w:rPr>
        <w:t>petição secundária</w:t>
      </w:r>
      <w:r w:rsidRPr="005E611E">
        <w:rPr>
          <w:rFonts w:asciiTheme="majorHAnsi" w:hAnsiTheme="majorHAnsi" w:cstheme="majorHAnsi"/>
          <w:color w:val="3071C3" w:themeColor="text2" w:themeTint="BF"/>
        </w:rPr>
        <w:t xml:space="preserve"> no sistema SOLICITA, utilizando o assunto:</w:t>
      </w:r>
    </w:p>
    <w:p w14:paraId="37FCF601" w14:textId="5AA382D3" w:rsidR="00A969B2" w:rsidRPr="005E611E" w:rsidRDefault="00A969B2" w:rsidP="00EB45B6">
      <w:pPr>
        <w:ind w:firstLine="720"/>
        <w:jc w:val="both"/>
        <w:rPr>
          <w:rFonts w:asciiTheme="majorHAnsi" w:hAnsiTheme="majorHAnsi" w:cstheme="majorHAnsi"/>
          <w:color w:val="3071C3" w:themeColor="text2" w:themeTint="BF"/>
        </w:rPr>
      </w:pPr>
      <w:r w:rsidRPr="005E611E">
        <w:rPr>
          <w:rFonts w:asciiTheme="majorHAnsi" w:hAnsiTheme="majorHAnsi" w:cstheme="majorHAnsi"/>
          <w:b/>
          <w:bCs/>
          <w:color w:val="3071C3" w:themeColor="text2" w:themeTint="BF"/>
        </w:rPr>
        <w:t>2877 - COSMÉTICOS - Solicitar Inclusão - Forma Física, Embalagem, Componente da Fórmula e Função</w:t>
      </w:r>
      <w:r w:rsidRPr="005E611E">
        <w:rPr>
          <w:rFonts w:asciiTheme="majorHAnsi" w:hAnsiTheme="majorHAnsi" w:cstheme="majorHAnsi"/>
          <w:color w:val="3071C3" w:themeColor="text2" w:themeTint="BF"/>
        </w:rPr>
        <w:t>.</w:t>
      </w:r>
      <w:bookmarkEnd w:id="1"/>
    </w:p>
    <w:p w14:paraId="639FA38F" w14:textId="4CB7E509" w:rsidR="00EB45B6" w:rsidRPr="005E611E" w:rsidRDefault="00EB45B6" w:rsidP="00DA7795">
      <w:pPr>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Para solicitar a inclusão de grupo de produtos</w:t>
      </w:r>
      <w:r w:rsidR="00DA7795" w:rsidRPr="005E611E">
        <w:rPr>
          <w:rFonts w:asciiTheme="majorHAnsi" w:hAnsiTheme="majorHAnsi" w:cstheme="majorHAnsi"/>
          <w:color w:val="3071C3" w:themeColor="text2" w:themeTint="BF"/>
        </w:rPr>
        <w:t>, inclusão de código único de fabricante internacional</w:t>
      </w:r>
      <w:r w:rsidRPr="005E611E">
        <w:rPr>
          <w:rFonts w:asciiTheme="majorHAnsi" w:hAnsiTheme="majorHAnsi" w:cstheme="majorHAnsi"/>
          <w:color w:val="3071C3" w:themeColor="text2" w:themeTint="BF"/>
        </w:rPr>
        <w:t xml:space="preserve"> ou de qualquer outra informação necessária no sistema SOLICITA, a empresa poderá encaminhar uma solicitação à Anvisa por meio do </w:t>
      </w:r>
      <w:r w:rsidRPr="005E611E">
        <w:rPr>
          <w:rFonts w:asciiTheme="majorHAnsi" w:hAnsiTheme="majorHAnsi" w:cstheme="majorHAnsi"/>
          <w:b/>
          <w:bCs/>
          <w:color w:val="3071C3" w:themeColor="text2" w:themeTint="BF"/>
        </w:rPr>
        <w:t>Fale Conosco</w:t>
      </w:r>
      <w:r w:rsidRPr="005E611E">
        <w:rPr>
          <w:rFonts w:asciiTheme="majorHAnsi" w:hAnsiTheme="majorHAnsi" w:cstheme="majorHAnsi"/>
          <w:color w:val="3071C3" w:themeColor="text2" w:themeTint="BF"/>
        </w:rPr>
        <w:t>, disponível no endereço:</w:t>
      </w:r>
      <w:r w:rsidR="00DA7795" w:rsidRPr="005E611E">
        <w:rPr>
          <w:rFonts w:asciiTheme="majorHAnsi" w:hAnsiTheme="majorHAnsi" w:cstheme="majorHAnsi"/>
          <w:color w:val="3071C3" w:themeColor="text2" w:themeTint="BF"/>
        </w:rPr>
        <w:t xml:space="preserve"> </w:t>
      </w:r>
      <w:hyperlink r:id="rId46" w:tgtFrame="_new" w:history="1">
        <w:r w:rsidRPr="005E611E">
          <w:rPr>
            <w:rStyle w:val="Hyperlink"/>
            <w:rFonts w:asciiTheme="majorHAnsi" w:hAnsiTheme="majorHAnsi" w:cstheme="majorHAnsi"/>
          </w:rPr>
          <w:t>https://www.gov.br/anvisa/pt-br/canais_atendimento/formulario-eletronico</w:t>
        </w:r>
      </w:hyperlink>
    </w:p>
    <w:p w14:paraId="0B8F5315" w14:textId="77777777" w:rsidR="00982BB8" w:rsidRPr="005E611E" w:rsidRDefault="00982BB8">
      <w:pPr>
        <w:pBdr>
          <w:bottom w:val="single" w:sz="6" w:space="1" w:color="D9D9D9"/>
        </w:pBdr>
        <w:spacing w:before="160" w:after="160"/>
        <w:jc w:val="center"/>
        <w:rPr>
          <w:rFonts w:asciiTheme="majorHAnsi" w:hAnsiTheme="majorHAnsi" w:cstheme="majorHAnsi"/>
        </w:rPr>
      </w:pPr>
    </w:p>
    <w:p w14:paraId="7447E01D" w14:textId="3BB41826" w:rsidR="007238E9" w:rsidRPr="005E611E" w:rsidRDefault="007238E9" w:rsidP="007238E9">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PERGUNTA </w:t>
      </w:r>
      <w:r w:rsidR="00D05ACD" w:rsidRPr="005E611E">
        <w:rPr>
          <w:rFonts w:asciiTheme="majorHAnsi" w:hAnsiTheme="majorHAnsi" w:cstheme="majorHAnsi"/>
          <w:lang w:val="pt-BR"/>
        </w:rPr>
        <w:t>60</w:t>
      </w:r>
    </w:p>
    <w:p w14:paraId="046DB226" w14:textId="77777777" w:rsidR="007238E9" w:rsidRPr="005E611E" w:rsidRDefault="007238E9" w:rsidP="007238E9">
      <w:pPr>
        <w:pStyle w:val="EstiloPergunta"/>
        <w:jc w:val="both"/>
        <w:rPr>
          <w:rFonts w:asciiTheme="majorHAnsi" w:hAnsiTheme="majorHAnsi" w:cstheme="majorHAnsi"/>
          <w:lang w:val="pt-BR"/>
        </w:rPr>
      </w:pPr>
      <w:r w:rsidRPr="005E611E">
        <w:rPr>
          <w:rFonts w:asciiTheme="majorHAnsi" w:hAnsiTheme="majorHAnsi" w:cstheme="majorHAnsi"/>
          <w:lang w:val="pt-BR"/>
        </w:rPr>
        <w:t>Qual o prazo de inclusão do código único após envio da solicitação?</w:t>
      </w:r>
    </w:p>
    <w:p w14:paraId="7F5807C9" w14:textId="77777777" w:rsidR="007238E9" w:rsidRPr="005E611E" w:rsidRDefault="007238E9" w:rsidP="007238E9">
      <w:pPr>
        <w:pStyle w:val="EstiloResposta"/>
        <w:ind w:left="0" w:firstLine="720"/>
        <w:jc w:val="both"/>
        <w:rPr>
          <w:rFonts w:asciiTheme="majorHAnsi" w:hAnsiTheme="majorHAnsi" w:cstheme="majorHAnsi"/>
          <w:lang w:val="pt-BR"/>
        </w:rPr>
      </w:pPr>
      <w:r w:rsidRPr="005E611E">
        <w:rPr>
          <w:rFonts w:asciiTheme="majorHAnsi" w:hAnsiTheme="majorHAnsi" w:cstheme="majorHAnsi"/>
          <w:color w:val="3071C3" w:themeColor="text2" w:themeTint="BF"/>
          <w:lang w:val="pt-BR"/>
        </w:rPr>
        <w:t>O prazo é de 15 dias.</w:t>
      </w:r>
    </w:p>
    <w:p w14:paraId="1077577E" w14:textId="77777777" w:rsidR="007238E9" w:rsidRPr="005E611E" w:rsidRDefault="007238E9" w:rsidP="007238E9">
      <w:pPr>
        <w:pBdr>
          <w:bottom w:val="single" w:sz="6" w:space="1" w:color="D9D9D9"/>
        </w:pBdr>
        <w:spacing w:before="160" w:after="160"/>
        <w:jc w:val="center"/>
        <w:rPr>
          <w:rFonts w:asciiTheme="majorHAnsi" w:hAnsiTheme="majorHAnsi" w:cstheme="majorHAnsi"/>
        </w:rPr>
      </w:pPr>
    </w:p>
    <w:p w14:paraId="281F0AEA" w14:textId="77777777" w:rsidR="00D05ACD" w:rsidRPr="005E611E" w:rsidRDefault="00D05ACD" w:rsidP="007238E9">
      <w:pPr>
        <w:pStyle w:val="EstiloPergunta"/>
        <w:rPr>
          <w:rFonts w:asciiTheme="majorHAnsi" w:hAnsiTheme="majorHAnsi" w:cstheme="majorHAnsi"/>
          <w:lang w:val="pt-BR"/>
        </w:rPr>
      </w:pPr>
    </w:p>
    <w:p w14:paraId="74E7C27B" w14:textId="77777777" w:rsidR="00D05ACD" w:rsidRPr="005E611E" w:rsidRDefault="00D05ACD" w:rsidP="007238E9">
      <w:pPr>
        <w:pStyle w:val="EstiloPergunta"/>
        <w:rPr>
          <w:rFonts w:asciiTheme="majorHAnsi" w:hAnsiTheme="majorHAnsi" w:cstheme="majorHAnsi"/>
          <w:lang w:val="pt-BR"/>
        </w:rPr>
      </w:pPr>
    </w:p>
    <w:p w14:paraId="4F8F47CD" w14:textId="37327343" w:rsidR="007238E9" w:rsidRPr="005E611E" w:rsidRDefault="007238E9" w:rsidP="007238E9">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PERGUNTA </w:t>
      </w:r>
      <w:r w:rsidR="00D05ACD" w:rsidRPr="005E611E">
        <w:rPr>
          <w:rFonts w:asciiTheme="majorHAnsi" w:hAnsiTheme="majorHAnsi" w:cstheme="majorHAnsi"/>
          <w:lang w:val="pt-BR"/>
        </w:rPr>
        <w:t>61</w:t>
      </w:r>
    </w:p>
    <w:p w14:paraId="46C2615C" w14:textId="77777777" w:rsidR="007238E9" w:rsidRPr="005E611E" w:rsidRDefault="007238E9" w:rsidP="007238E9">
      <w:pPr>
        <w:pStyle w:val="EstiloPergunta"/>
        <w:rPr>
          <w:rFonts w:asciiTheme="majorHAnsi" w:hAnsiTheme="majorHAnsi" w:cstheme="majorHAnsi"/>
          <w:lang w:val="pt-BR"/>
        </w:rPr>
      </w:pPr>
      <w:r w:rsidRPr="005E611E">
        <w:rPr>
          <w:rFonts w:asciiTheme="majorHAnsi" w:hAnsiTheme="majorHAnsi" w:cstheme="majorHAnsi"/>
          <w:lang w:val="pt-BR"/>
        </w:rPr>
        <w:t>Como faço a solicitação para inclusão de ingredientes que não estão disponíveis no sistema para cosméticos?</w:t>
      </w:r>
    </w:p>
    <w:p w14:paraId="2A1DD0C1" w14:textId="77777777" w:rsidR="007238E9" w:rsidRPr="005E611E" w:rsidRDefault="007238E9" w:rsidP="007238E9">
      <w:pPr>
        <w:pStyle w:val="EstiloResposta"/>
        <w:ind w:left="0"/>
        <w:jc w:val="both"/>
        <w:rPr>
          <w:rFonts w:asciiTheme="majorHAnsi" w:hAnsiTheme="majorHAnsi" w:cstheme="majorHAnsi"/>
          <w:b/>
          <w:bCs/>
          <w:lang w:val="pt-BR"/>
        </w:rPr>
      </w:pPr>
      <w:r w:rsidRPr="005E611E">
        <w:rPr>
          <w:rFonts w:asciiTheme="majorHAnsi" w:hAnsiTheme="majorHAnsi" w:cstheme="majorHAnsi"/>
          <w:b/>
          <w:bCs/>
          <w:lang w:val="pt-BR"/>
        </w:rPr>
        <w:t>RESPOSTA</w:t>
      </w:r>
    </w:p>
    <w:p w14:paraId="54DE36C8" w14:textId="77777777" w:rsidR="007238E9" w:rsidRPr="005E611E" w:rsidRDefault="007238E9" w:rsidP="007238E9">
      <w:pPr>
        <w:spacing w:after="160" w:line="259" w:lineRule="auto"/>
        <w:ind w:firstLine="360"/>
        <w:jc w:val="both"/>
        <w:rPr>
          <w:rFonts w:asciiTheme="majorHAnsi" w:eastAsia="Aptos" w:hAnsiTheme="majorHAnsi" w:cstheme="majorHAnsi"/>
          <w:color w:val="0070C0"/>
          <w:kern w:val="2"/>
          <w14:ligatures w14:val="standardContextual"/>
        </w:rPr>
      </w:pPr>
      <w:r w:rsidRPr="005E611E">
        <w:rPr>
          <w:rFonts w:asciiTheme="majorHAnsi" w:eastAsia="Aptos" w:hAnsiTheme="majorHAnsi" w:cstheme="majorHAnsi"/>
          <w:color w:val="0070C0"/>
          <w:kern w:val="2"/>
          <w14:ligatures w14:val="standardContextual"/>
        </w:rPr>
        <w:t>A partir de 7 de abril de 2025, não serão mais realizadas, por meio do sistema SGAS, as solicitações de inclusão referentes a:</w:t>
      </w:r>
    </w:p>
    <w:p w14:paraId="6BE8791C" w14:textId="77777777" w:rsidR="007238E9" w:rsidRPr="005E611E" w:rsidRDefault="007238E9" w:rsidP="007238E9">
      <w:pPr>
        <w:numPr>
          <w:ilvl w:val="0"/>
          <w:numId w:val="22"/>
        </w:numPr>
        <w:tabs>
          <w:tab w:val="num" w:pos="720"/>
        </w:tabs>
        <w:spacing w:after="160" w:line="259" w:lineRule="auto"/>
        <w:jc w:val="both"/>
        <w:rPr>
          <w:rFonts w:asciiTheme="majorHAnsi" w:eastAsia="Aptos" w:hAnsiTheme="majorHAnsi" w:cstheme="majorHAnsi"/>
          <w:color w:val="0070C0"/>
          <w:kern w:val="2"/>
          <w14:ligatures w14:val="standardContextual"/>
        </w:rPr>
      </w:pPr>
      <w:r w:rsidRPr="005E611E">
        <w:rPr>
          <w:rFonts w:asciiTheme="majorHAnsi" w:eastAsia="Aptos" w:hAnsiTheme="majorHAnsi" w:cstheme="majorHAnsi"/>
          <w:color w:val="0070C0"/>
          <w:kern w:val="2"/>
          <w14:ligatures w14:val="standardContextual"/>
        </w:rPr>
        <w:t>Embalagem,</w:t>
      </w:r>
    </w:p>
    <w:p w14:paraId="507B1AEF" w14:textId="77777777" w:rsidR="007238E9" w:rsidRPr="005E611E" w:rsidRDefault="007238E9" w:rsidP="007238E9">
      <w:pPr>
        <w:numPr>
          <w:ilvl w:val="0"/>
          <w:numId w:val="22"/>
        </w:numPr>
        <w:tabs>
          <w:tab w:val="num" w:pos="720"/>
        </w:tabs>
        <w:spacing w:after="160" w:line="259" w:lineRule="auto"/>
        <w:jc w:val="both"/>
        <w:rPr>
          <w:rFonts w:asciiTheme="majorHAnsi" w:eastAsia="Aptos" w:hAnsiTheme="majorHAnsi" w:cstheme="majorHAnsi"/>
          <w:color w:val="0070C0"/>
          <w:kern w:val="2"/>
          <w14:ligatures w14:val="standardContextual"/>
        </w:rPr>
      </w:pPr>
      <w:r w:rsidRPr="005E611E">
        <w:rPr>
          <w:rFonts w:asciiTheme="majorHAnsi" w:eastAsia="Aptos" w:hAnsiTheme="majorHAnsi" w:cstheme="majorHAnsi"/>
          <w:color w:val="0070C0"/>
          <w:kern w:val="2"/>
          <w14:ligatures w14:val="standardContextual"/>
        </w:rPr>
        <w:t>Componente de fórmula,</w:t>
      </w:r>
    </w:p>
    <w:p w14:paraId="1DC53518" w14:textId="77777777" w:rsidR="007238E9" w:rsidRPr="005E611E" w:rsidRDefault="007238E9" w:rsidP="007238E9">
      <w:pPr>
        <w:numPr>
          <w:ilvl w:val="0"/>
          <w:numId w:val="22"/>
        </w:numPr>
        <w:tabs>
          <w:tab w:val="num" w:pos="720"/>
        </w:tabs>
        <w:spacing w:after="160" w:line="259" w:lineRule="auto"/>
        <w:jc w:val="both"/>
        <w:rPr>
          <w:rFonts w:asciiTheme="majorHAnsi" w:eastAsia="Aptos" w:hAnsiTheme="majorHAnsi" w:cstheme="majorHAnsi"/>
          <w:color w:val="0070C0"/>
          <w:kern w:val="2"/>
          <w14:ligatures w14:val="standardContextual"/>
        </w:rPr>
      </w:pPr>
      <w:r w:rsidRPr="005E611E">
        <w:rPr>
          <w:rFonts w:asciiTheme="majorHAnsi" w:eastAsia="Aptos" w:hAnsiTheme="majorHAnsi" w:cstheme="majorHAnsi"/>
          <w:color w:val="0070C0"/>
          <w:kern w:val="2"/>
          <w14:ligatures w14:val="standardContextual"/>
        </w:rPr>
        <w:t>Forma física; e</w:t>
      </w:r>
    </w:p>
    <w:p w14:paraId="31928D45" w14:textId="77777777" w:rsidR="007238E9" w:rsidRPr="005E611E" w:rsidRDefault="007238E9" w:rsidP="007238E9">
      <w:pPr>
        <w:numPr>
          <w:ilvl w:val="0"/>
          <w:numId w:val="22"/>
        </w:numPr>
        <w:tabs>
          <w:tab w:val="num" w:pos="720"/>
        </w:tabs>
        <w:spacing w:after="160" w:line="259" w:lineRule="auto"/>
        <w:jc w:val="both"/>
        <w:rPr>
          <w:rFonts w:asciiTheme="majorHAnsi" w:eastAsia="Aptos" w:hAnsiTheme="majorHAnsi" w:cstheme="majorHAnsi"/>
          <w:color w:val="0070C0"/>
          <w:kern w:val="2"/>
          <w14:ligatures w14:val="standardContextual"/>
        </w:rPr>
      </w:pPr>
      <w:r w:rsidRPr="005E611E">
        <w:rPr>
          <w:rFonts w:asciiTheme="majorHAnsi" w:eastAsia="Aptos" w:hAnsiTheme="majorHAnsi" w:cstheme="majorHAnsi"/>
          <w:color w:val="0070C0"/>
          <w:kern w:val="2"/>
          <w14:ligatures w14:val="standardContextual"/>
        </w:rPr>
        <w:t>Função do componente.</w:t>
      </w:r>
    </w:p>
    <w:p w14:paraId="5E4268B4" w14:textId="77777777" w:rsidR="007238E9" w:rsidRPr="005E611E" w:rsidRDefault="007238E9" w:rsidP="007238E9">
      <w:pPr>
        <w:spacing w:after="160" w:line="259" w:lineRule="auto"/>
        <w:ind w:firstLine="720"/>
        <w:jc w:val="both"/>
        <w:rPr>
          <w:rFonts w:asciiTheme="majorHAnsi" w:eastAsia="Aptos" w:hAnsiTheme="majorHAnsi" w:cstheme="majorHAnsi"/>
          <w:color w:val="0070C0"/>
          <w:kern w:val="2"/>
          <w14:ligatures w14:val="standardContextual"/>
        </w:rPr>
      </w:pPr>
      <w:r w:rsidRPr="005E611E">
        <w:rPr>
          <w:rFonts w:asciiTheme="majorHAnsi" w:eastAsia="Aptos" w:hAnsiTheme="majorHAnsi" w:cstheme="majorHAnsi"/>
          <w:color w:val="0070C0"/>
          <w:kern w:val="2"/>
          <w14:ligatures w14:val="standardContextual"/>
        </w:rPr>
        <w:t>Caso a empresa não localize no sistema SOLICITA a forma física, embalagem, componente da fórmula ou função desejada, poderá solicitar a inclusão dessas informações por meio de petição secundária, utilizando o seguinte assunto:</w:t>
      </w:r>
    </w:p>
    <w:p w14:paraId="34B7BD06" w14:textId="77777777" w:rsidR="007238E9" w:rsidRPr="005E611E" w:rsidRDefault="007238E9" w:rsidP="007238E9">
      <w:pPr>
        <w:spacing w:after="160" w:line="259" w:lineRule="auto"/>
        <w:ind w:firstLine="720"/>
        <w:jc w:val="both"/>
        <w:rPr>
          <w:rFonts w:asciiTheme="majorHAnsi" w:eastAsia="Aptos" w:hAnsiTheme="majorHAnsi" w:cstheme="majorHAnsi"/>
          <w:color w:val="0070C0"/>
          <w:kern w:val="2"/>
          <w14:ligatures w14:val="standardContextual"/>
        </w:rPr>
      </w:pPr>
      <w:r w:rsidRPr="005E611E">
        <w:rPr>
          <w:rFonts w:asciiTheme="majorHAnsi" w:eastAsia="Aptos" w:hAnsiTheme="majorHAnsi" w:cstheme="majorHAnsi"/>
          <w:color w:val="0070C0"/>
          <w:kern w:val="2"/>
          <w14:ligatures w14:val="standardContextual"/>
        </w:rPr>
        <w:t>2877 - COSMÉTICOS - Solicitar Inclusão - Forma Física, Embalagem, Componente da Fórmula e Função.</w:t>
      </w:r>
    </w:p>
    <w:p w14:paraId="07DB5DC9" w14:textId="77777777" w:rsidR="007238E9" w:rsidRPr="005E611E" w:rsidRDefault="007238E9" w:rsidP="007238E9">
      <w:pPr>
        <w:spacing w:after="160" w:line="259" w:lineRule="auto"/>
        <w:jc w:val="both"/>
        <w:rPr>
          <w:rFonts w:asciiTheme="majorHAnsi" w:eastAsia="Aptos" w:hAnsiTheme="majorHAnsi" w:cstheme="majorHAnsi"/>
          <w:color w:val="0070C0"/>
          <w:kern w:val="2"/>
          <w14:ligatures w14:val="standardContextual"/>
        </w:rPr>
      </w:pPr>
      <w:r w:rsidRPr="005E611E">
        <w:rPr>
          <w:rFonts w:asciiTheme="majorHAnsi" w:eastAsia="Aptos" w:hAnsiTheme="majorHAnsi" w:cstheme="majorHAnsi"/>
          <w:color w:val="0070C0"/>
          <w:kern w:val="2"/>
          <w14:ligatures w14:val="standardContextual"/>
        </w:rPr>
        <w:t xml:space="preserve">Observação: o termo </w:t>
      </w:r>
      <w:r w:rsidRPr="005E611E">
        <w:rPr>
          <w:rFonts w:asciiTheme="majorHAnsi" w:eastAsia="Aptos" w:hAnsiTheme="majorHAnsi" w:cstheme="majorHAnsi"/>
          <w:b/>
          <w:bCs/>
          <w:color w:val="0070C0"/>
          <w:kern w:val="2"/>
          <w14:ligatures w14:val="standardContextual"/>
        </w:rPr>
        <w:t>“forma física”</w:t>
      </w:r>
      <w:r w:rsidRPr="005E611E">
        <w:rPr>
          <w:rFonts w:asciiTheme="majorHAnsi" w:eastAsia="Aptos" w:hAnsiTheme="majorHAnsi" w:cstheme="majorHAnsi"/>
          <w:color w:val="0070C0"/>
          <w:kern w:val="2"/>
          <w14:ligatures w14:val="standardContextual"/>
        </w:rPr>
        <w:t xml:space="preserve"> pode ser compreendido como </w:t>
      </w:r>
      <w:r w:rsidRPr="005E611E">
        <w:rPr>
          <w:rFonts w:asciiTheme="majorHAnsi" w:eastAsia="Aptos" w:hAnsiTheme="majorHAnsi" w:cstheme="majorHAnsi"/>
          <w:b/>
          <w:bCs/>
          <w:color w:val="0070C0"/>
          <w:kern w:val="2"/>
          <w14:ligatures w14:val="standardContextual"/>
        </w:rPr>
        <w:t>“tipo de formulação”</w:t>
      </w:r>
      <w:r w:rsidRPr="005E611E">
        <w:rPr>
          <w:rFonts w:asciiTheme="majorHAnsi" w:eastAsia="Aptos" w:hAnsiTheme="majorHAnsi" w:cstheme="majorHAnsi"/>
          <w:color w:val="0070C0"/>
          <w:kern w:val="2"/>
          <w14:ligatures w14:val="standardContextual"/>
        </w:rPr>
        <w:t>.</w:t>
      </w:r>
    </w:p>
    <w:p w14:paraId="05A989E4" w14:textId="77777777" w:rsidR="007238E9" w:rsidRPr="005E611E" w:rsidRDefault="007238E9" w:rsidP="007238E9">
      <w:pPr>
        <w:pBdr>
          <w:bottom w:val="single" w:sz="6" w:space="1" w:color="D9D9D9"/>
        </w:pBdr>
        <w:spacing w:before="160" w:after="160"/>
        <w:jc w:val="center"/>
        <w:rPr>
          <w:rFonts w:asciiTheme="majorHAnsi" w:hAnsiTheme="majorHAnsi" w:cstheme="majorHAnsi"/>
        </w:rPr>
      </w:pPr>
    </w:p>
    <w:p w14:paraId="09626024" w14:textId="15476179" w:rsidR="00ED506B" w:rsidRPr="005E611E" w:rsidRDefault="003B7ACD">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w:t>
      </w:r>
      <w:r w:rsidR="00ED506B" w:rsidRPr="005E611E">
        <w:rPr>
          <w:rFonts w:asciiTheme="majorHAnsi" w:hAnsiTheme="majorHAnsi" w:cstheme="majorHAnsi"/>
          <w:lang w:val="pt-BR"/>
        </w:rPr>
        <w:t xml:space="preserve">PERGUNTA </w:t>
      </w:r>
      <w:r w:rsidR="00D05ACD" w:rsidRPr="005E611E">
        <w:rPr>
          <w:rFonts w:asciiTheme="majorHAnsi" w:hAnsiTheme="majorHAnsi" w:cstheme="majorHAnsi"/>
          <w:lang w:val="pt-BR"/>
        </w:rPr>
        <w:t>62</w:t>
      </w:r>
    </w:p>
    <w:p w14:paraId="14730D85" w14:textId="60A222DE" w:rsidR="00982BB8" w:rsidRPr="005E611E" w:rsidRDefault="003B7ACD">
      <w:pPr>
        <w:pStyle w:val="EstiloPergunta"/>
        <w:rPr>
          <w:rFonts w:asciiTheme="majorHAnsi" w:hAnsiTheme="majorHAnsi" w:cstheme="majorHAnsi"/>
          <w:lang w:val="pt-BR"/>
        </w:rPr>
      </w:pPr>
      <w:r w:rsidRPr="005E611E">
        <w:rPr>
          <w:rFonts w:asciiTheme="majorHAnsi" w:hAnsiTheme="majorHAnsi" w:cstheme="majorHAnsi"/>
          <w:lang w:val="pt-BR"/>
        </w:rPr>
        <w:t xml:space="preserve">Na consulta externa teremos visível os dois Nº de Processos - SGAS e </w:t>
      </w:r>
      <w:r w:rsidR="00B16E04" w:rsidRPr="005E611E">
        <w:rPr>
          <w:rFonts w:asciiTheme="majorHAnsi" w:hAnsiTheme="majorHAnsi" w:cstheme="majorHAnsi"/>
          <w:lang w:val="pt-BR"/>
        </w:rPr>
        <w:t>SOLICITA</w:t>
      </w:r>
      <w:r w:rsidRPr="005E611E">
        <w:rPr>
          <w:rFonts w:asciiTheme="majorHAnsi" w:hAnsiTheme="majorHAnsi" w:cstheme="majorHAnsi"/>
          <w:lang w:val="pt-BR"/>
        </w:rPr>
        <w:t xml:space="preserve"> correlacionados?</w:t>
      </w:r>
    </w:p>
    <w:p w14:paraId="3B163A13" w14:textId="1D1627F7" w:rsidR="009659D2" w:rsidRPr="005E611E" w:rsidRDefault="009659D2">
      <w:pPr>
        <w:pStyle w:val="EstiloPergunta"/>
        <w:rPr>
          <w:rFonts w:asciiTheme="majorHAnsi" w:hAnsiTheme="majorHAnsi" w:cstheme="majorHAnsi"/>
          <w:lang w:val="pt-BR"/>
        </w:rPr>
      </w:pPr>
      <w:r w:rsidRPr="005E611E">
        <w:rPr>
          <w:rFonts w:asciiTheme="majorHAnsi" w:hAnsiTheme="majorHAnsi" w:cstheme="majorHAnsi"/>
          <w:lang w:val="pt-BR"/>
        </w:rPr>
        <w:t>RESPOSTA</w:t>
      </w:r>
    </w:p>
    <w:p w14:paraId="60107277" w14:textId="4F697B9A" w:rsidR="009659D2" w:rsidRPr="005E611E" w:rsidRDefault="009659D2" w:rsidP="009659D2">
      <w:pPr>
        <w:ind w:firstLine="432"/>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 xml:space="preserve">Sim. A Anvisa assegurará, por meio de divulgação no Portal, a correlação entre o número de processo do sistema SGAS e o novo número de processo atribuído pelo sistema de peticionamento </w:t>
      </w:r>
      <w:r w:rsidR="00B16E04" w:rsidRPr="005E611E">
        <w:rPr>
          <w:rFonts w:asciiTheme="majorHAnsi" w:hAnsiTheme="majorHAnsi" w:cstheme="majorHAnsi"/>
          <w:color w:val="3071C3" w:themeColor="text2" w:themeTint="BF"/>
        </w:rPr>
        <w:t>SOLICITA</w:t>
      </w:r>
      <w:r w:rsidRPr="005E611E">
        <w:rPr>
          <w:rFonts w:asciiTheme="majorHAnsi" w:hAnsiTheme="majorHAnsi" w:cstheme="majorHAnsi"/>
          <w:color w:val="3071C3" w:themeColor="text2" w:themeTint="BF"/>
        </w:rPr>
        <w:t xml:space="preserve">/Datavisa, conforme parágrafo único do art. 5º da </w:t>
      </w:r>
      <w:hyperlink r:id="rId47" w:history="1">
        <w:r w:rsidRPr="005E611E">
          <w:rPr>
            <w:rStyle w:val="Hyperlink"/>
            <w:rFonts w:asciiTheme="majorHAnsi" w:hAnsiTheme="majorHAnsi" w:cstheme="majorHAnsi"/>
          </w:rPr>
          <w:t>RDC nº 951, de 2024</w:t>
        </w:r>
      </w:hyperlink>
      <w:r w:rsidRPr="005E611E">
        <w:rPr>
          <w:rFonts w:asciiTheme="majorHAnsi" w:hAnsiTheme="majorHAnsi" w:cstheme="majorHAnsi"/>
          <w:color w:val="3071C3" w:themeColor="text2" w:themeTint="BF"/>
        </w:rPr>
        <w:t>.</w:t>
      </w:r>
    </w:p>
    <w:p w14:paraId="24FABE41" w14:textId="77777777" w:rsidR="00CE4096" w:rsidRPr="005E611E" w:rsidRDefault="00CE4096" w:rsidP="00CE4096">
      <w:pPr>
        <w:pBdr>
          <w:bottom w:val="single" w:sz="6" w:space="1" w:color="D9D9D9"/>
        </w:pBdr>
        <w:spacing w:before="160" w:after="160"/>
        <w:jc w:val="center"/>
        <w:rPr>
          <w:rFonts w:asciiTheme="majorHAnsi" w:hAnsiTheme="majorHAnsi" w:cstheme="majorHAnsi"/>
        </w:rPr>
      </w:pPr>
    </w:p>
    <w:p w14:paraId="75A17FCD" w14:textId="6C60A8F2" w:rsidR="00ED3F62" w:rsidRPr="005E611E" w:rsidRDefault="003B7ACD">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w:t>
      </w:r>
      <w:r w:rsidR="00ED3F62" w:rsidRPr="005E611E">
        <w:rPr>
          <w:rFonts w:asciiTheme="majorHAnsi" w:hAnsiTheme="majorHAnsi" w:cstheme="majorHAnsi"/>
          <w:lang w:val="pt-BR"/>
        </w:rPr>
        <w:t xml:space="preserve">PERGUNTA </w:t>
      </w:r>
      <w:r w:rsidR="00D05ACD" w:rsidRPr="005E611E">
        <w:rPr>
          <w:rFonts w:asciiTheme="majorHAnsi" w:hAnsiTheme="majorHAnsi" w:cstheme="majorHAnsi"/>
          <w:lang w:val="pt-BR"/>
        </w:rPr>
        <w:t>63</w:t>
      </w:r>
    </w:p>
    <w:p w14:paraId="7390C5DE" w14:textId="389CE247" w:rsidR="00982BB8" w:rsidRPr="005E611E" w:rsidRDefault="003B7ACD" w:rsidP="00717569">
      <w:pPr>
        <w:pStyle w:val="EstiloPergunta"/>
        <w:jc w:val="both"/>
        <w:rPr>
          <w:rFonts w:asciiTheme="majorHAnsi" w:hAnsiTheme="majorHAnsi" w:cstheme="majorHAnsi"/>
          <w:lang w:val="pt-BR"/>
        </w:rPr>
      </w:pPr>
      <w:r w:rsidRPr="005E611E">
        <w:rPr>
          <w:rFonts w:asciiTheme="majorHAnsi" w:hAnsiTheme="majorHAnsi" w:cstheme="majorHAnsi"/>
          <w:lang w:val="pt-BR"/>
        </w:rPr>
        <w:t>Nos casos em que a empresa importa o produto intermediário para ser envasado na embalagem primária, como este produto deve ser regularizado? Nacional ou importado?</w:t>
      </w:r>
    </w:p>
    <w:p w14:paraId="2C2D13CC" w14:textId="33E27A0D" w:rsidR="00717569" w:rsidRPr="005E611E" w:rsidRDefault="00717569" w:rsidP="00717569">
      <w:pPr>
        <w:pStyle w:val="EstiloPergunta"/>
        <w:jc w:val="both"/>
        <w:rPr>
          <w:rFonts w:asciiTheme="majorHAnsi" w:hAnsiTheme="majorHAnsi" w:cstheme="majorHAnsi"/>
          <w:lang w:val="pt-BR"/>
        </w:rPr>
      </w:pPr>
      <w:r w:rsidRPr="005E611E">
        <w:rPr>
          <w:rFonts w:asciiTheme="majorHAnsi" w:hAnsiTheme="majorHAnsi" w:cstheme="majorHAnsi"/>
          <w:lang w:val="pt-BR"/>
        </w:rPr>
        <w:t>RESPOSTA</w:t>
      </w:r>
    </w:p>
    <w:p w14:paraId="6D8EEBCE" w14:textId="743F1167" w:rsidR="00BC1979" w:rsidRPr="005E611E" w:rsidRDefault="00BC1979" w:rsidP="00D1195B">
      <w:pPr>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Nesses casos, o produto deverá ser regularizado como Nacional, de acordo com os critérios da Anvisa.</w:t>
      </w:r>
    </w:p>
    <w:p w14:paraId="1EF923F7" w14:textId="0C7F2334" w:rsidR="00BC1979" w:rsidRPr="005E611E" w:rsidRDefault="00BC1979" w:rsidP="00B202FE">
      <w:pPr>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Contudo, independentemente da classificação como Nacional ou Importado, é obrigatório informar no peticionamento:</w:t>
      </w:r>
    </w:p>
    <w:p w14:paraId="56E58462" w14:textId="77777777" w:rsidR="00BC1979" w:rsidRPr="005E611E" w:rsidRDefault="00BC1979" w:rsidP="00BC1979">
      <w:pPr>
        <w:numPr>
          <w:ilvl w:val="0"/>
          <w:numId w:val="20"/>
        </w:numPr>
        <w:spacing w:after="160" w:line="259" w:lineRule="auto"/>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O local de fabricação internacional, correspondente à origem do produto intermediário;</w:t>
      </w:r>
    </w:p>
    <w:p w14:paraId="3E1492A5" w14:textId="77777777" w:rsidR="00BC1979" w:rsidRPr="005E611E" w:rsidRDefault="00BC1979" w:rsidP="00BC1979">
      <w:pPr>
        <w:numPr>
          <w:ilvl w:val="0"/>
          <w:numId w:val="20"/>
        </w:numPr>
        <w:spacing w:after="160" w:line="259" w:lineRule="auto"/>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O local de fabricação nacional, onde ocorre a etapa de envase (embalagem primária).</w:t>
      </w:r>
    </w:p>
    <w:p w14:paraId="68AD86A7" w14:textId="77777777" w:rsidR="00BC1979" w:rsidRPr="005E611E" w:rsidRDefault="00BC1979" w:rsidP="00B202FE">
      <w:pPr>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Se o local de fabricação internacional ainda não possuir cadastro na Anvisa, a empresa deve solicitar a criação do Código Único. Para isso, recomenda-se:</w:t>
      </w:r>
    </w:p>
    <w:p w14:paraId="6413A030" w14:textId="02E962B8" w:rsidR="00BC1979" w:rsidRPr="005E611E" w:rsidRDefault="00BC1979" w:rsidP="00BC1979">
      <w:pPr>
        <w:numPr>
          <w:ilvl w:val="0"/>
          <w:numId w:val="21"/>
        </w:numPr>
        <w:spacing w:after="160" w:line="259" w:lineRule="auto"/>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lastRenderedPageBreak/>
        <w:t>Consultar previamente a lista de empresas internacionais já cadastradas e com Código Único no sistema da Anvisa</w:t>
      </w:r>
      <w:r w:rsidR="00B37B53" w:rsidRPr="005E611E">
        <w:rPr>
          <w:rFonts w:asciiTheme="majorHAnsi" w:hAnsiTheme="majorHAnsi" w:cstheme="majorHAnsi"/>
          <w:color w:val="3071C3" w:themeColor="text2" w:themeTint="BF"/>
        </w:rPr>
        <w:t xml:space="preserve">, pelo link: </w:t>
      </w:r>
      <w:r w:rsidR="0081179A" w:rsidRPr="005E611E">
        <w:rPr>
          <w:rFonts w:asciiTheme="majorHAnsi" w:hAnsiTheme="majorHAnsi" w:cstheme="majorHAnsi"/>
          <w:color w:val="3071C3" w:themeColor="text2" w:themeTint="BF"/>
        </w:rPr>
        <w:t>https://consultas.anvisa.gov.br/#/empresas/empresasInternacionais/.</w:t>
      </w:r>
      <w:r w:rsidRPr="005E611E">
        <w:rPr>
          <w:rFonts w:asciiTheme="majorHAnsi" w:hAnsiTheme="majorHAnsi" w:cstheme="majorHAnsi"/>
          <w:color w:val="3071C3" w:themeColor="text2" w:themeTint="BF"/>
        </w:rPr>
        <w:t>;</w:t>
      </w:r>
    </w:p>
    <w:p w14:paraId="5FF54460" w14:textId="77777777" w:rsidR="00BC1979" w:rsidRPr="005E611E" w:rsidRDefault="00BC1979" w:rsidP="00BC1979">
      <w:pPr>
        <w:numPr>
          <w:ilvl w:val="0"/>
          <w:numId w:val="21"/>
        </w:numPr>
        <w:spacing w:after="160" w:line="259" w:lineRule="auto"/>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Caso a empresa estrangeira não conste na lista, encaminhar solicitação de cadastro por meio do Fale Conosco da Anvisa;</w:t>
      </w:r>
    </w:p>
    <w:p w14:paraId="5F4D0924" w14:textId="77777777" w:rsidR="00BC1979" w:rsidRPr="005E611E" w:rsidRDefault="00BC1979" w:rsidP="00BC1979">
      <w:pPr>
        <w:numPr>
          <w:ilvl w:val="0"/>
          <w:numId w:val="21"/>
        </w:numPr>
        <w:spacing w:after="160" w:line="259" w:lineRule="auto"/>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 xml:space="preserve">Fornecer as seguintes informações obrigatórias para o cadastro: </w:t>
      </w:r>
    </w:p>
    <w:p w14:paraId="296483FE" w14:textId="77777777" w:rsidR="00BC1979" w:rsidRPr="005E611E" w:rsidRDefault="00BC1979" w:rsidP="00BC1979">
      <w:pPr>
        <w:numPr>
          <w:ilvl w:val="1"/>
          <w:numId w:val="21"/>
        </w:numPr>
        <w:spacing w:after="160" w:line="259" w:lineRule="auto"/>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Nome da empresa;</w:t>
      </w:r>
    </w:p>
    <w:p w14:paraId="10287FEB" w14:textId="77777777" w:rsidR="00BC1979" w:rsidRPr="005E611E" w:rsidRDefault="00BC1979" w:rsidP="00BC1979">
      <w:pPr>
        <w:numPr>
          <w:ilvl w:val="1"/>
          <w:numId w:val="21"/>
        </w:numPr>
        <w:spacing w:after="160" w:line="259" w:lineRule="auto"/>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País;</w:t>
      </w:r>
    </w:p>
    <w:p w14:paraId="1C37EDF8" w14:textId="77777777" w:rsidR="00BC1979" w:rsidRPr="005E611E" w:rsidRDefault="00BC1979" w:rsidP="00BC1979">
      <w:pPr>
        <w:numPr>
          <w:ilvl w:val="1"/>
          <w:numId w:val="21"/>
        </w:numPr>
        <w:spacing w:after="160" w:line="259" w:lineRule="auto"/>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Cidade;</w:t>
      </w:r>
    </w:p>
    <w:p w14:paraId="193845C8" w14:textId="5EA28793" w:rsidR="00717569" w:rsidRPr="005E611E" w:rsidRDefault="00BC1979" w:rsidP="00BC1979">
      <w:pPr>
        <w:numPr>
          <w:ilvl w:val="1"/>
          <w:numId w:val="21"/>
        </w:numPr>
        <w:spacing w:after="160" w:line="259" w:lineRule="auto"/>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Endereço completo.</w:t>
      </w:r>
    </w:p>
    <w:p w14:paraId="160054CF" w14:textId="77777777" w:rsidR="00D1195B" w:rsidRPr="005E611E" w:rsidRDefault="00D1195B" w:rsidP="00D1195B">
      <w:pPr>
        <w:pBdr>
          <w:bottom w:val="single" w:sz="6" w:space="1" w:color="D9D9D9"/>
        </w:pBdr>
        <w:spacing w:before="160" w:after="160"/>
        <w:jc w:val="center"/>
        <w:rPr>
          <w:rFonts w:asciiTheme="majorHAnsi" w:hAnsiTheme="majorHAnsi" w:cstheme="majorHAnsi"/>
        </w:rPr>
      </w:pPr>
    </w:p>
    <w:p w14:paraId="25C25973" w14:textId="081BD7B9" w:rsidR="00D1195B" w:rsidRPr="005E611E" w:rsidRDefault="00D1195B" w:rsidP="00D1195B">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PERGUNTA </w:t>
      </w:r>
      <w:r w:rsidR="00D05ACD" w:rsidRPr="005E611E">
        <w:rPr>
          <w:rFonts w:asciiTheme="majorHAnsi" w:hAnsiTheme="majorHAnsi" w:cstheme="majorHAnsi"/>
          <w:lang w:val="pt-BR"/>
        </w:rPr>
        <w:t>64</w:t>
      </w:r>
    </w:p>
    <w:p w14:paraId="66CF858A" w14:textId="060E14FF" w:rsidR="00982BB8" w:rsidRPr="005E611E" w:rsidRDefault="003B7ACD" w:rsidP="00D1195B">
      <w:pPr>
        <w:pStyle w:val="EstiloResposta"/>
        <w:ind w:left="0"/>
        <w:jc w:val="both"/>
        <w:rPr>
          <w:rFonts w:asciiTheme="majorHAnsi" w:hAnsiTheme="majorHAnsi" w:cstheme="majorHAnsi"/>
          <w:b/>
          <w:bCs/>
          <w:lang w:val="pt-BR"/>
        </w:rPr>
      </w:pPr>
      <w:r w:rsidRPr="005E611E">
        <w:rPr>
          <w:rFonts w:asciiTheme="majorHAnsi" w:hAnsiTheme="majorHAnsi" w:cstheme="majorHAnsi"/>
          <w:b/>
          <w:bCs/>
          <w:lang w:val="pt-BR"/>
        </w:rPr>
        <w:t>Com a nova opção, possibilidade de incluir o fabricante nacional e internacional no mesmo registro, a obrigatoriedade de fazer registros separados para fabricante nacional e internacional para o mesmo produto não existe mais, correto?</w:t>
      </w:r>
    </w:p>
    <w:p w14:paraId="737FB905" w14:textId="36D54699" w:rsidR="00807902" w:rsidRPr="005E611E" w:rsidRDefault="00807902" w:rsidP="00D1195B">
      <w:pPr>
        <w:pStyle w:val="EstiloResposta"/>
        <w:ind w:left="0"/>
        <w:jc w:val="both"/>
        <w:rPr>
          <w:rFonts w:asciiTheme="majorHAnsi" w:hAnsiTheme="majorHAnsi" w:cstheme="majorHAnsi"/>
          <w:b/>
          <w:bCs/>
          <w:lang w:val="pt-BR"/>
        </w:rPr>
      </w:pPr>
      <w:r w:rsidRPr="005E611E">
        <w:rPr>
          <w:rFonts w:asciiTheme="majorHAnsi" w:hAnsiTheme="majorHAnsi" w:cstheme="majorHAnsi"/>
          <w:b/>
          <w:bCs/>
          <w:lang w:val="pt-BR"/>
        </w:rPr>
        <w:t>RESPOSTA</w:t>
      </w:r>
    </w:p>
    <w:p w14:paraId="5DAE80D6" w14:textId="77777777" w:rsidR="00405FC2" w:rsidRPr="005E611E" w:rsidRDefault="00405FC2" w:rsidP="00405FC2">
      <w:pPr>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Correto. Com o novo formulário, o sistema permite que, em um único processo de regularização, a empresa inclua tanto o fabricante nacional quanto o internacional, desde que todos estejam devidamente cadastrados e com os respectivos dados atualizados junto à Anvisa.</w:t>
      </w:r>
    </w:p>
    <w:p w14:paraId="541F1B75" w14:textId="1F68DDCE" w:rsidR="000B0B09" w:rsidRPr="005E611E" w:rsidRDefault="000B0B09" w:rsidP="00405FC2">
      <w:pPr>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Ressalta-se que, ao optar por essa modalidade, a empresa deverá apresentar a documentação exigida tanto para produtos de fabricação nacional quanto para produtos importados.</w:t>
      </w:r>
    </w:p>
    <w:p w14:paraId="2B78E2B5" w14:textId="11873F52" w:rsidR="00D32002" w:rsidRPr="005E611E" w:rsidRDefault="00D32002" w:rsidP="00405FC2">
      <w:pPr>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Por exemplo, as informações de rotulagem referentes às versões nacional e importada do produto devem ser anexadas separadamente, nos campos específicos indicados no checklist do formulário.</w:t>
      </w:r>
    </w:p>
    <w:p w14:paraId="0F7A30CA" w14:textId="3AF41CFF" w:rsidR="00405FC2" w:rsidRPr="005E611E" w:rsidRDefault="00DA41E7" w:rsidP="00405FC2">
      <w:pPr>
        <w:pStyle w:val="EstiloResposta"/>
        <w:ind w:left="0" w:firstLine="720"/>
        <w:jc w:val="both"/>
        <w:rPr>
          <w:rFonts w:asciiTheme="majorHAnsi" w:hAnsiTheme="majorHAnsi" w:cstheme="majorHAnsi"/>
          <w:lang w:val="pt-BR"/>
        </w:rPr>
      </w:pPr>
      <w:r w:rsidRPr="005E611E">
        <w:rPr>
          <w:rFonts w:asciiTheme="majorHAnsi" w:hAnsiTheme="majorHAnsi" w:cstheme="majorHAnsi"/>
          <w:color w:val="3071C3" w:themeColor="text2" w:themeTint="BF"/>
          <w:lang w:val="pt-BR"/>
        </w:rPr>
        <w:t>Ainda assim, a empresa mantém a prerrogativa de realizar peticionamentos distintos, caso deseje registrar o produto apenas como nacional ou apenas como importado.</w:t>
      </w:r>
    </w:p>
    <w:p w14:paraId="39CABD53" w14:textId="77777777" w:rsidR="00982BB8" w:rsidRPr="005E611E" w:rsidRDefault="00982BB8">
      <w:pPr>
        <w:pBdr>
          <w:bottom w:val="single" w:sz="6" w:space="1" w:color="D9D9D9"/>
        </w:pBdr>
        <w:spacing w:before="160" w:after="160"/>
        <w:jc w:val="center"/>
        <w:rPr>
          <w:rFonts w:asciiTheme="majorHAnsi" w:hAnsiTheme="majorHAnsi" w:cstheme="majorHAnsi"/>
        </w:rPr>
      </w:pPr>
    </w:p>
    <w:p w14:paraId="69BB3747" w14:textId="4B05524F" w:rsidR="00B40E88" w:rsidRPr="005E611E" w:rsidRDefault="003B7ACD">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w:t>
      </w:r>
      <w:r w:rsidR="00B40E88" w:rsidRPr="005E611E">
        <w:rPr>
          <w:rFonts w:asciiTheme="majorHAnsi" w:hAnsiTheme="majorHAnsi" w:cstheme="majorHAnsi"/>
          <w:lang w:val="pt-BR"/>
        </w:rPr>
        <w:t>PERGUNTA 6</w:t>
      </w:r>
      <w:r w:rsidR="00D05ACD" w:rsidRPr="005E611E">
        <w:rPr>
          <w:rFonts w:asciiTheme="majorHAnsi" w:hAnsiTheme="majorHAnsi" w:cstheme="majorHAnsi"/>
          <w:lang w:val="pt-BR"/>
        </w:rPr>
        <w:t>5</w:t>
      </w:r>
    </w:p>
    <w:p w14:paraId="3BA283C1" w14:textId="1A90A40B" w:rsidR="00982BB8" w:rsidRPr="005E611E" w:rsidRDefault="003B7ACD" w:rsidP="00B40E88">
      <w:pPr>
        <w:pStyle w:val="EstiloPergunta"/>
        <w:jc w:val="both"/>
        <w:rPr>
          <w:rFonts w:asciiTheme="majorHAnsi" w:hAnsiTheme="majorHAnsi" w:cstheme="majorHAnsi"/>
          <w:lang w:val="pt-BR"/>
        </w:rPr>
      </w:pPr>
      <w:r w:rsidRPr="005E611E">
        <w:rPr>
          <w:rFonts w:asciiTheme="majorHAnsi" w:hAnsiTheme="majorHAnsi" w:cstheme="majorHAnsi"/>
          <w:lang w:val="pt-BR"/>
        </w:rPr>
        <w:t>Para o caso de produtos com indicação para família (adultos + crianças)</w:t>
      </w:r>
      <w:r w:rsidR="001A0FF0" w:rsidRPr="005E611E">
        <w:rPr>
          <w:rFonts w:asciiTheme="majorHAnsi" w:hAnsiTheme="majorHAnsi" w:cstheme="majorHAnsi"/>
          <w:lang w:val="pt-BR"/>
        </w:rPr>
        <w:t xml:space="preserve"> ou </w:t>
      </w:r>
      <w:r w:rsidR="007C213D" w:rsidRPr="005E611E">
        <w:rPr>
          <w:rFonts w:asciiTheme="majorHAnsi" w:hAnsiTheme="majorHAnsi" w:cstheme="majorHAnsi"/>
          <w:lang w:val="pt-BR"/>
        </w:rPr>
        <w:t>produtos exclusivamente para uso infantil,</w:t>
      </w:r>
      <w:r w:rsidRPr="005E611E">
        <w:rPr>
          <w:rFonts w:asciiTheme="majorHAnsi" w:hAnsiTheme="majorHAnsi" w:cstheme="majorHAnsi"/>
          <w:lang w:val="pt-BR"/>
        </w:rPr>
        <w:t xml:space="preserve"> a empresa deve responder o questionário de "indicação para público infantil" como "sim"?</w:t>
      </w:r>
    </w:p>
    <w:p w14:paraId="75FC0678" w14:textId="3D06D6D2" w:rsidR="00B40E88" w:rsidRPr="005E611E" w:rsidRDefault="00B40E88" w:rsidP="00B40E88">
      <w:pPr>
        <w:pStyle w:val="EstiloPergunta"/>
        <w:jc w:val="both"/>
        <w:rPr>
          <w:rFonts w:asciiTheme="majorHAnsi" w:hAnsiTheme="majorHAnsi" w:cstheme="majorHAnsi"/>
          <w:lang w:val="pt-BR"/>
        </w:rPr>
      </w:pPr>
      <w:r w:rsidRPr="005E611E">
        <w:rPr>
          <w:rFonts w:asciiTheme="majorHAnsi" w:hAnsiTheme="majorHAnsi" w:cstheme="majorHAnsi"/>
          <w:lang w:val="pt-BR"/>
        </w:rPr>
        <w:t>RESPOSTA</w:t>
      </w:r>
    </w:p>
    <w:p w14:paraId="0A71DDD4" w14:textId="73EC32AC" w:rsidR="00F22CE1" w:rsidRPr="005E611E" w:rsidRDefault="00F22CE1" w:rsidP="00564A11">
      <w:pPr>
        <w:spacing w:after="160" w:line="259" w:lineRule="auto"/>
        <w:ind w:firstLine="720"/>
        <w:jc w:val="both"/>
        <w:rPr>
          <w:rFonts w:asciiTheme="majorHAnsi" w:eastAsia="Aptos" w:hAnsiTheme="majorHAnsi" w:cstheme="majorHAnsi"/>
          <w:color w:val="0070C0"/>
          <w:kern w:val="2"/>
          <w14:ligatures w14:val="standardContextual"/>
        </w:rPr>
      </w:pPr>
      <w:r w:rsidRPr="005E611E">
        <w:rPr>
          <w:rFonts w:asciiTheme="majorHAnsi" w:eastAsia="Aptos" w:hAnsiTheme="majorHAnsi" w:cstheme="majorHAnsi"/>
          <w:color w:val="0070C0"/>
          <w:kern w:val="2"/>
          <w14:ligatures w14:val="standardContextual"/>
        </w:rPr>
        <w:t>Sim. Quando o produto for destinado ao uso por toda a família, incluindo crianças, ou exclusivamente ao público infantil, a empresa deve responder “sim” à pergunta referente à indicação para o público infantil no questionário do sistema.</w:t>
      </w:r>
    </w:p>
    <w:p w14:paraId="50ABA081" w14:textId="67FCE910" w:rsidR="00F22CE1" w:rsidRPr="005E611E" w:rsidRDefault="001D4CE2" w:rsidP="00564A11">
      <w:pPr>
        <w:spacing w:after="160" w:line="259" w:lineRule="auto"/>
        <w:ind w:firstLine="720"/>
        <w:jc w:val="both"/>
        <w:rPr>
          <w:rFonts w:asciiTheme="majorHAnsi" w:eastAsia="Aptos" w:hAnsiTheme="majorHAnsi" w:cstheme="majorHAnsi"/>
          <w:color w:val="0070C0"/>
          <w:kern w:val="2"/>
          <w14:ligatures w14:val="standardContextual"/>
        </w:rPr>
      </w:pPr>
      <w:r w:rsidRPr="005E611E">
        <w:rPr>
          <w:rFonts w:asciiTheme="majorHAnsi" w:eastAsia="Aptos" w:hAnsiTheme="majorHAnsi" w:cstheme="majorHAnsi"/>
          <w:color w:val="0070C0"/>
          <w:kern w:val="2"/>
          <w14:ligatures w14:val="standardContextual"/>
        </w:rPr>
        <w:t>As respostas ao questionário devem refletir as alegações</w:t>
      </w:r>
      <w:r w:rsidR="00A46FA3" w:rsidRPr="005E611E">
        <w:rPr>
          <w:rFonts w:asciiTheme="majorHAnsi" w:eastAsia="Aptos" w:hAnsiTheme="majorHAnsi" w:cstheme="majorHAnsi"/>
          <w:color w:val="0070C0"/>
          <w:kern w:val="2"/>
          <w14:ligatures w14:val="standardContextual"/>
        </w:rPr>
        <w:t xml:space="preserve"> indicadas </w:t>
      </w:r>
      <w:r w:rsidRPr="005E611E">
        <w:rPr>
          <w:rFonts w:asciiTheme="majorHAnsi" w:eastAsia="Aptos" w:hAnsiTheme="majorHAnsi" w:cstheme="majorHAnsi"/>
          <w:color w:val="0070C0"/>
          <w:kern w:val="2"/>
          <w14:ligatures w14:val="standardContextual"/>
        </w:rPr>
        <w:t>na rotulagem do produto.</w:t>
      </w:r>
    </w:p>
    <w:p w14:paraId="238CDCB6" w14:textId="45F1792E" w:rsidR="00564A11" w:rsidRPr="005E611E" w:rsidRDefault="00564A11" w:rsidP="00564A11">
      <w:pPr>
        <w:spacing w:after="160" w:line="259" w:lineRule="auto"/>
        <w:ind w:firstLine="720"/>
        <w:jc w:val="both"/>
        <w:rPr>
          <w:rFonts w:asciiTheme="majorHAnsi" w:eastAsia="Aptos" w:hAnsiTheme="majorHAnsi" w:cstheme="majorHAnsi"/>
          <w:color w:val="0070C0"/>
          <w:kern w:val="2"/>
          <w14:ligatures w14:val="standardContextual"/>
        </w:rPr>
      </w:pPr>
    </w:p>
    <w:p w14:paraId="6DFC001D" w14:textId="77777777" w:rsidR="00564A11" w:rsidRPr="005E611E" w:rsidRDefault="00564A11" w:rsidP="00564A11">
      <w:pPr>
        <w:spacing w:after="160" w:line="259" w:lineRule="auto"/>
        <w:ind w:firstLine="720"/>
        <w:jc w:val="both"/>
        <w:rPr>
          <w:rFonts w:asciiTheme="majorHAnsi" w:eastAsia="Aptos" w:hAnsiTheme="majorHAnsi" w:cstheme="majorHAnsi"/>
          <w:color w:val="0070C0"/>
          <w:kern w:val="2"/>
          <w14:ligatures w14:val="standardContextual"/>
        </w:rPr>
      </w:pPr>
      <w:r w:rsidRPr="005E611E">
        <w:rPr>
          <w:rFonts w:asciiTheme="majorHAnsi" w:eastAsia="Aptos" w:hAnsiTheme="majorHAnsi" w:cstheme="majorHAnsi"/>
          <w:color w:val="0070C0"/>
          <w:kern w:val="2"/>
          <w14:ligatures w14:val="standardContextual"/>
        </w:rPr>
        <w:t>Além disso, é necessário que a rotulagem indique claramente essa condição, utilizando, por exemplo, a expressão “uso familiar”.</w:t>
      </w:r>
    </w:p>
    <w:p w14:paraId="2DD91D7E" w14:textId="5DC784CE" w:rsidR="00B40E88" w:rsidRPr="005E611E" w:rsidRDefault="00564A11" w:rsidP="00564A11">
      <w:pPr>
        <w:pStyle w:val="EstiloPergunta"/>
        <w:ind w:firstLine="432"/>
        <w:jc w:val="both"/>
        <w:rPr>
          <w:rFonts w:asciiTheme="majorHAnsi" w:hAnsiTheme="majorHAnsi" w:cstheme="majorHAnsi"/>
          <w:lang w:val="pt-BR"/>
        </w:rPr>
      </w:pPr>
      <w:r w:rsidRPr="005E611E">
        <w:rPr>
          <w:rFonts w:asciiTheme="majorHAnsi" w:eastAsia="Aptos" w:hAnsiTheme="majorHAnsi" w:cstheme="majorHAnsi"/>
          <w:b w:val="0"/>
          <w:color w:val="0070C0"/>
          <w:kern w:val="2"/>
          <w:lang w:val="pt-BR"/>
          <w14:ligatures w14:val="standardContextual"/>
        </w:rPr>
        <w:lastRenderedPageBreak/>
        <w:t xml:space="preserve">Ressalta-se que, nesses casos, o produto deve estar em conformidade com os requisitos da Resolução </w:t>
      </w:r>
      <w:hyperlink r:id="rId48" w:history="1">
        <w:r w:rsidRPr="005E611E">
          <w:rPr>
            <w:rStyle w:val="Hyperlink"/>
            <w:rFonts w:asciiTheme="majorHAnsi" w:eastAsia="Aptos" w:hAnsiTheme="majorHAnsi" w:cstheme="majorHAnsi"/>
            <w:b w:val="0"/>
            <w:kern w:val="2"/>
            <w:lang w:val="pt-BR"/>
            <w14:ligatures w14:val="standardContextual"/>
          </w:rPr>
          <w:t xml:space="preserve">RDC nº 639, </w:t>
        </w:r>
        <w:r w:rsidR="00CD2BBD" w:rsidRPr="005E611E">
          <w:rPr>
            <w:rStyle w:val="Hyperlink"/>
            <w:rFonts w:asciiTheme="majorHAnsi" w:eastAsia="Aptos" w:hAnsiTheme="majorHAnsi" w:cstheme="majorHAnsi"/>
            <w:b w:val="0"/>
            <w:kern w:val="2"/>
            <w:lang w:val="pt-BR"/>
            <w14:ligatures w14:val="standardContextual"/>
          </w:rPr>
          <w:t xml:space="preserve">de </w:t>
        </w:r>
        <w:r w:rsidRPr="005E611E">
          <w:rPr>
            <w:rStyle w:val="Hyperlink"/>
            <w:rFonts w:asciiTheme="majorHAnsi" w:eastAsia="Aptos" w:hAnsiTheme="majorHAnsi" w:cstheme="majorHAnsi"/>
            <w:b w:val="0"/>
            <w:kern w:val="2"/>
            <w:lang w:val="pt-BR"/>
            <w14:ligatures w14:val="standardContextual"/>
          </w:rPr>
          <w:t>2022</w:t>
        </w:r>
      </w:hyperlink>
      <w:r w:rsidRPr="005E611E">
        <w:rPr>
          <w:rFonts w:asciiTheme="majorHAnsi" w:eastAsia="Aptos" w:hAnsiTheme="majorHAnsi" w:cstheme="majorHAnsi"/>
          <w:b w:val="0"/>
          <w:color w:val="0070C0"/>
          <w:kern w:val="2"/>
          <w:lang w:val="pt-BR"/>
          <w14:ligatures w14:val="standardContextual"/>
        </w:rPr>
        <w:t>, que dispõe sobre os critérios para a regularização de produtos cosméticos destinados ao público infantil.</w:t>
      </w:r>
    </w:p>
    <w:p w14:paraId="0C8E54D9" w14:textId="77777777" w:rsidR="00982BB8" w:rsidRPr="005E611E" w:rsidRDefault="00982BB8">
      <w:pPr>
        <w:pBdr>
          <w:bottom w:val="single" w:sz="6" w:space="1" w:color="D9D9D9"/>
        </w:pBdr>
        <w:spacing w:before="160" w:after="160"/>
        <w:jc w:val="center"/>
        <w:rPr>
          <w:rFonts w:asciiTheme="majorHAnsi" w:hAnsiTheme="majorHAnsi" w:cstheme="majorHAnsi"/>
        </w:rPr>
      </w:pPr>
    </w:p>
    <w:p w14:paraId="15FA3297" w14:textId="6A3DD274" w:rsidR="00564A11" w:rsidRPr="005E611E" w:rsidRDefault="003B7ACD">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w:t>
      </w:r>
      <w:r w:rsidR="00564A11" w:rsidRPr="005E611E">
        <w:rPr>
          <w:rFonts w:asciiTheme="majorHAnsi" w:hAnsiTheme="majorHAnsi" w:cstheme="majorHAnsi"/>
          <w:lang w:val="pt-BR"/>
        </w:rPr>
        <w:t>PERGUNTA 66</w:t>
      </w:r>
    </w:p>
    <w:p w14:paraId="4B59C719" w14:textId="3AB39224" w:rsidR="00982BB8" w:rsidRPr="005E611E" w:rsidRDefault="003B7ACD" w:rsidP="00564A11">
      <w:pPr>
        <w:pStyle w:val="EstiloPergunta"/>
        <w:jc w:val="both"/>
        <w:rPr>
          <w:rFonts w:asciiTheme="majorHAnsi" w:hAnsiTheme="majorHAnsi" w:cstheme="majorHAnsi"/>
          <w:lang w:val="pt-BR"/>
        </w:rPr>
      </w:pPr>
      <w:r w:rsidRPr="005E611E">
        <w:rPr>
          <w:rFonts w:asciiTheme="majorHAnsi" w:hAnsiTheme="majorHAnsi" w:cstheme="majorHAnsi"/>
          <w:lang w:val="pt-BR"/>
        </w:rPr>
        <w:t>E quando o produto for facial/ corporal, como devemos indicar no formulário?</w:t>
      </w:r>
    </w:p>
    <w:p w14:paraId="30134DE1" w14:textId="04F7113A" w:rsidR="00564A11" w:rsidRPr="005E611E" w:rsidRDefault="00564A11" w:rsidP="00564A11">
      <w:pPr>
        <w:pStyle w:val="EstiloPergunta"/>
        <w:jc w:val="both"/>
        <w:rPr>
          <w:rFonts w:asciiTheme="majorHAnsi" w:hAnsiTheme="majorHAnsi" w:cstheme="majorHAnsi"/>
          <w:lang w:val="pt-BR"/>
        </w:rPr>
      </w:pPr>
      <w:r w:rsidRPr="005E611E">
        <w:rPr>
          <w:rFonts w:asciiTheme="majorHAnsi" w:hAnsiTheme="majorHAnsi" w:cstheme="majorHAnsi"/>
          <w:lang w:val="pt-BR"/>
        </w:rPr>
        <w:t>RESPOSTA</w:t>
      </w:r>
    </w:p>
    <w:p w14:paraId="72F95D90" w14:textId="77777777" w:rsidR="005538A9" w:rsidRPr="005E611E" w:rsidRDefault="005538A9" w:rsidP="005538A9">
      <w:pPr>
        <w:spacing w:after="160" w:line="259" w:lineRule="auto"/>
        <w:ind w:firstLine="360"/>
        <w:jc w:val="both"/>
        <w:rPr>
          <w:rFonts w:asciiTheme="majorHAnsi" w:eastAsia="Aptos" w:hAnsiTheme="majorHAnsi" w:cstheme="majorHAnsi"/>
          <w:color w:val="215E99"/>
          <w:kern w:val="2"/>
          <w14:ligatures w14:val="standardContextual"/>
        </w:rPr>
      </w:pPr>
      <w:r w:rsidRPr="005E611E">
        <w:rPr>
          <w:rFonts w:asciiTheme="majorHAnsi" w:eastAsia="Aptos" w:hAnsiTheme="majorHAnsi" w:cstheme="majorHAnsi"/>
          <w:color w:val="215E99"/>
          <w:kern w:val="2"/>
          <w14:ligatures w14:val="standardContextual"/>
        </w:rPr>
        <w:t xml:space="preserve">A </w:t>
      </w:r>
      <w:r w:rsidRPr="005E611E">
        <w:rPr>
          <w:rFonts w:asciiTheme="majorHAnsi" w:eastAsia="Aptos" w:hAnsiTheme="majorHAnsi" w:cstheme="majorHAnsi"/>
          <w:b/>
          <w:bCs/>
          <w:color w:val="215E99"/>
          <w:kern w:val="2"/>
          <w14:ligatures w14:val="standardContextual"/>
        </w:rPr>
        <w:t>classificação do produto</w:t>
      </w:r>
      <w:r w:rsidRPr="005E611E">
        <w:rPr>
          <w:rFonts w:asciiTheme="majorHAnsi" w:eastAsia="Aptos" w:hAnsiTheme="majorHAnsi" w:cstheme="majorHAnsi"/>
          <w:color w:val="215E99"/>
          <w:kern w:val="2"/>
          <w14:ligatures w14:val="standardContextual"/>
        </w:rPr>
        <w:t xml:space="preserve"> no grupo de produto adequado dependerá das opções selecionadas nos campos:</w:t>
      </w:r>
    </w:p>
    <w:p w14:paraId="63874649" w14:textId="77777777" w:rsidR="005538A9" w:rsidRPr="005E611E" w:rsidRDefault="005538A9" w:rsidP="005538A9">
      <w:pPr>
        <w:numPr>
          <w:ilvl w:val="0"/>
          <w:numId w:val="28"/>
        </w:numPr>
        <w:tabs>
          <w:tab w:val="num" w:pos="720"/>
        </w:tabs>
        <w:spacing w:after="160" w:line="259" w:lineRule="auto"/>
        <w:jc w:val="both"/>
        <w:rPr>
          <w:rFonts w:asciiTheme="majorHAnsi" w:eastAsia="Aptos" w:hAnsiTheme="majorHAnsi" w:cstheme="majorHAnsi"/>
          <w:color w:val="215E99"/>
          <w:kern w:val="2"/>
          <w14:ligatures w14:val="standardContextual"/>
        </w:rPr>
      </w:pPr>
      <w:r w:rsidRPr="005E611E">
        <w:rPr>
          <w:rFonts w:asciiTheme="majorHAnsi" w:eastAsia="Aptos" w:hAnsiTheme="majorHAnsi" w:cstheme="majorHAnsi"/>
          <w:b/>
          <w:bCs/>
          <w:color w:val="215E99"/>
          <w:kern w:val="2"/>
          <w14:ligatures w14:val="standardContextual"/>
        </w:rPr>
        <w:t>Classe de Produto</w:t>
      </w:r>
      <w:r w:rsidRPr="005E611E">
        <w:rPr>
          <w:rFonts w:asciiTheme="majorHAnsi" w:eastAsia="Aptos" w:hAnsiTheme="majorHAnsi" w:cstheme="majorHAnsi"/>
          <w:color w:val="215E99"/>
          <w:kern w:val="2"/>
          <w14:ligatures w14:val="standardContextual"/>
        </w:rPr>
        <w:t>;</w:t>
      </w:r>
    </w:p>
    <w:p w14:paraId="57A04ACA" w14:textId="77777777" w:rsidR="005538A9" w:rsidRPr="005E611E" w:rsidRDefault="005538A9" w:rsidP="005538A9">
      <w:pPr>
        <w:numPr>
          <w:ilvl w:val="0"/>
          <w:numId w:val="28"/>
        </w:numPr>
        <w:tabs>
          <w:tab w:val="num" w:pos="720"/>
        </w:tabs>
        <w:spacing w:after="160" w:line="259" w:lineRule="auto"/>
        <w:jc w:val="both"/>
        <w:rPr>
          <w:rFonts w:asciiTheme="majorHAnsi" w:eastAsia="Aptos" w:hAnsiTheme="majorHAnsi" w:cstheme="majorHAnsi"/>
          <w:color w:val="215E99"/>
          <w:kern w:val="2"/>
          <w14:ligatures w14:val="standardContextual"/>
        </w:rPr>
      </w:pPr>
      <w:r w:rsidRPr="005E611E">
        <w:rPr>
          <w:rFonts w:asciiTheme="majorHAnsi" w:eastAsia="Aptos" w:hAnsiTheme="majorHAnsi" w:cstheme="majorHAnsi"/>
          <w:b/>
          <w:bCs/>
          <w:color w:val="215E99"/>
          <w:kern w:val="2"/>
          <w14:ligatures w14:val="standardContextual"/>
        </w:rPr>
        <w:t>Destinação</w:t>
      </w:r>
      <w:r w:rsidRPr="005E611E">
        <w:rPr>
          <w:rFonts w:asciiTheme="majorHAnsi" w:eastAsia="Aptos" w:hAnsiTheme="majorHAnsi" w:cstheme="majorHAnsi"/>
          <w:color w:val="215E99"/>
          <w:kern w:val="2"/>
          <w14:ligatures w14:val="standardContextual"/>
        </w:rPr>
        <w:t>;</w:t>
      </w:r>
    </w:p>
    <w:p w14:paraId="3B621348" w14:textId="77777777" w:rsidR="005538A9" w:rsidRPr="005E611E" w:rsidRDefault="005538A9" w:rsidP="005538A9">
      <w:pPr>
        <w:numPr>
          <w:ilvl w:val="0"/>
          <w:numId w:val="28"/>
        </w:numPr>
        <w:tabs>
          <w:tab w:val="num" w:pos="720"/>
        </w:tabs>
        <w:spacing w:after="160" w:line="259" w:lineRule="auto"/>
        <w:jc w:val="both"/>
        <w:rPr>
          <w:rFonts w:asciiTheme="majorHAnsi" w:eastAsia="Aptos" w:hAnsiTheme="majorHAnsi" w:cstheme="majorHAnsi"/>
          <w:color w:val="215E99"/>
          <w:kern w:val="2"/>
          <w14:ligatures w14:val="standardContextual"/>
        </w:rPr>
      </w:pPr>
      <w:r w:rsidRPr="005E611E">
        <w:rPr>
          <w:rFonts w:asciiTheme="majorHAnsi" w:eastAsia="Aptos" w:hAnsiTheme="majorHAnsi" w:cstheme="majorHAnsi"/>
          <w:b/>
          <w:bCs/>
          <w:color w:val="215E99"/>
          <w:kern w:val="2"/>
          <w14:ligatures w14:val="standardContextual"/>
        </w:rPr>
        <w:t>Destinação Específica</w:t>
      </w:r>
      <w:r w:rsidRPr="005E611E">
        <w:rPr>
          <w:rFonts w:asciiTheme="majorHAnsi" w:eastAsia="Aptos" w:hAnsiTheme="majorHAnsi" w:cstheme="majorHAnsi"/>
          <w:color w:val="215E99"/>
          <w:kern w:val="2"/>
          <w14:ligatures w14:val="standardContextual"/>
        </w:rPr>
        <w:t>.</w:t>
      </w:r>
    </w:p>
    <w:p w14:paraId="3C8A7A36" w14:textId="77777777" w:rsidR="005538A9" w:rsidRPr="005E611E" w:rsidRDefault="005538A9" w:rsidP="005538A9">
      <w:pPr>
        <w:spacing w:after="160" w:line="259" w:lineRule="auto"/>
        <w:ind w:firstLine="720"/>
        <w:jc w:val="both"/>
        <w:rPr>
          <w:rFonts w:asciiTheme="majorHAnsi" w:eastAsia="Aptos" w:hAnsiTheme="majorHAnsi" w:cstheme="majorHAnsi"/>
          <w:color w:val="215E99"/>
          <w:kern w:val="2"/>
          <w14:ligatures w14:val="standardContextual"/>
        </w:rPr>
      </w:pPr>
      <w:r w:rsidRPr="005E611E">
        <w:rPr>
          <w:rFonts w:asciiTheme="majorHAnsi" w:eastAsia="Aptos" w:hAnsiTheme="majorHAnsi" w:cstheme="majorHAnsi"/>
          <w:color w:val="215E99"/>
          <w:kern w:val="2"/>
          <w14:ligatures w14:val="standardContextual"/>
        </w:rPr>
        <w:t xml:space="preserve">Essas escolhas garantirão que a </w:t>
      </w:r>
      <w:r w:rsidRPr="005E611E">
        <w:rPr>
          <w:rFonts w:asciiTheme="majorHAnsi" w:eastAsia="Aptos" w:hAnsiTheme="majorHAnsi" w:cstheme="majorHAnsi"/>
          <w:b/>
          <w:bCs/>
          <w:color w:val="215E99"/>
          <w:kern w:val="2"/>
          <w14:ligatures w14:val="standardContextual"/>
        </w:rPr>
        <w:t>categorização seja feita de forma precisa e compatível com as características reais do produto</w:t>
      </w:r>
      <w:r w:rsidRPr="005E611E">
        <w:rPr>
          <w:rFonts w:asciiTheme="majorHAnsi" w:eastAsia="Aptos" w:hAnsiTheme="majorHAnsi" w:cstheme="majorHAnsi"/>
          <w:color w:val="215E99"/>
          <w:kern w:val="2"/>
          <w14:ligatures w14:val="standardContextual"/>
        </w:rPr>
        <w:t>.</w:t>
      </w:r>
    </w:p>
    <w:p w14:paraId="277F4748" w14:textId="77777777" w:rsidR="005538A9" w:rsidRPr="005E611E" w:rsidRDefault="005538A9" w:rsidP="005538A9">
      <w:pPr>
        <w:spacing w:after="160" w:line="259" w:lineRule="auto"/>
        <w:ind w:firstLine="720"/>
        <w:jc w:val="both"/>
        <w:rPr>
          <w:rFonts w:asciiTheme="majorHAnsi" w:eastAsia="Aptos" w:hAnsiTheme="majorHAnsi" w:cstheme="majorHAnsi"/>
          <w:color w:val="215E99"/>
          <w:kern w:val="2"/>
          <w14:ligatures w14:val="standardContextual"/>
        </w:rPr>
      </w:pPr>
      <w:r w:rsidRPr="005E611E">
        <w:rPr>
          <w:rFonts w:asciiTheme="majorHAnsi" w:eastAsia="Aptos" w:hAnsiTheme="majorHAnsi" w:cstheme="majorHAnsi"/>
          <w:color w:val="215E99"/>
          <w:kern w:val="2"/>
          <w14:ligatures w14:val="standardContextual"/>
        </w:rPr>
        <w:t xml:space="preserve">A responsabilidade pela correta classificação é da </w:t>
      </w:r>
      <w:r w:rsidRPr="005E611E">
        <w:rPr>
          <w:rFonts w:asciiTheme="majorHAnsi" w:eastAsia="Aptos" w:hAnsiTheme="majorHAnsi" w:cstheme="majorHAnsi"/>
          <w:b/>
          <w:bCs/>
          <w:color w:val="215E99"/>
          <w:kern w:val="2"/>
          <w14:ligatures w14:val="standardContextual"/>
        </w:rPr>
        <w:t>empresa solicitante</w:t>
      </w:r>
      <w:r w:rsidRPr="005E611E">
        <w:rPr>
          <w:rFonts w:asciiTheme="majorHAnsi" w:eastAsia="Aptos" w:hAnsiTheme="majorHAnsi" w:cstheme="majorHAnsi"/>
          <w:color w:val="215E99"/>
          <w:kern w:val="2"/>
          <w14:ligatures w14:val="standardContextual"/>
        </w:rPr>
        <w:t xml:space="preserve">, uma vez que é quem </w:t>
      </w:r>
      <w:r w:rsidRPr="005E611E">
        <w:rPr>
          <w:rFonts w:asciiTheme="majorHAnsi" w:eastAsia="Aptos" w:hAnsiTheme="majorHAnsi" w:cstheme="majorHAnsi"/>
          <w:b/>
          <w:bCs/>
          <w:color w:val="215E99"/>
          <w:kern w:val="2"/>
          <w14:ligatures w14:val="standardContextual"/>
        </w:rPr>
        <w:t>melhor conhece a formulação, a indicação de uso e os atributos técnicos do produto</w:t>
      </w:r>
      <w:r w:rsidRPr="005E611E">
        <w:rPr>
          <w:rFonts w:asciiTheme="majorHAnsi" w:eastAsia="Aptos" w:hAnsiTheme="majorHAnsi" w:cstheme="majorHAnsi"/>
          <w:color w:val="215E99"/>
          <w:kern w:val="2"/>
          <w14:ligatures w14:val="standardContextual"/>
        </w:rPr>
        <w:t>.</w:t>
      </w:r>
    </w:p>
    <w:p w14:paraId="1B9EB5A7" w14:textId="0961EA5B" w:rsidR="00564A11" w:rsidRPr="005E611E" w:rsidRDefault="005538A9" w:rsidP="005538A9">
      <w:pPr>
        <w:pStyle w:val="EstiloPergunta"/>
        <w:ind w:firstLine="432"/>
        <w:jc w:val="both"/>
        <w:rPr>
          <w:rFonts w:asciiTheme="majorHAnsi" w:hAnsiTheme="majorHAnsi" w:cstheme="majorHAnsi"/>
          <w:lang w:val="pt-BR"/>
        </w:rPr>
      </w:pPr>
      <w:r w:rsidRPr="005E611E">
        <w:rPr>
          <w:rFonts w:asciiTheme="majorHAnsi" w:eastAsia="Aptos" w:hAnsiTheme="majorHAnsi" w:cstheme="majorHAnsi"/>
          <w:b w:val="0"/>
          <w:color w:val="215E99"/>
          <w:kern w:val="2"/>
          <w:lang w:val="pt-BR"/>
          <w14:ligatures w14:val="standardContextual"/>
        </w:rPr>
        <w:t xml:space="preserve">Para apoiar o preenchimento do formulário eletrônico, a </w:t>
      </w:r>
      <w:r w:rsidRPr="005E611E">
        <w:rPr>
          <w:rFonts w:asciiTheme="majorHAnsi" w:eastAsia="Aptos" w:hAnsiTheme="majorHAnsi" w:cstheme="majorHAnsi"/>
          <w:bCs/>
          <w:color w:val="215E99"/>
          <w:kern w:val="2"/>
          <w:lang w:val="pt-BR"/>
          <w14:ligatures w14:val="standardContextual"/>
        </w:rPr>
        <w:t>matriz utilizada na construção da estrutura do sistema SOLICITA</w:t>
      </w:r>
      <w:r w:rsidRPr="005E611E">
        <w:rPr>
          <w:rFonts w:asciiTheme="majorHAnsi" w:eastAsia="Aptos" w:hAnsiTheme="majorHAnsi" w:cstheme="majorHAnsi"/>
          <w:b w:val="0"/>
          <w:color w:val="215E99"/>
          <w:kern w:val="2"/>
          <w:lang w:val="pt-BR"/>
          <w14:ligatures w14:val="standardContextual"/>
        </w:rPr>
        <w:t xml:space="preserve"> está disponível no portal da Anvisa e </w:t>
      </w:r>
      <w:r w:rsidRPr="005E611E">
        <w:rPr>
          <w:rFonts w:asciiTheme="majorHAnsi" w:eastAsia="Aptos" w:hAnsiTheme="majorHAnsi" w:cstheme="majorHAnsi"/>
          <w:bCs/>
          <w:color w:val="215E99"/>
          <w:kern w:val="2"/>
          <w:lang w:val="pt-BR"/>
          <w14:ligatures w14:val="standardContextual"/>
        </w:rPr>
        <w:t xml:space="preserve">pode ser consultada </w:t>
      </w:r>
      <w:hyperlink r:id="rId49" w:history="1">
        <w:r w:rsidRPr="005E611E">
          <w:rPr>
            <w:rStyle w:val="Hyperlink"/>
            <w:rFonts w:asciiTheme="majorHAnsi" w:eastAsia="Aptos" w:hAnsiTheme="majorHAnsi" w:cstheme="majorHAnsi"/>
            <w:bCs/>
            <w:kern w:val="2"/>
            <w:lang w:val="pt-BR"/>
            <w14:ligatures w14:val="standardContextual"/>
          </w:rPr>
          <w:t>clicando aqui.</w:t>
        </w:r>
      </w:hyperlink>
    </w:p>
    <w:p w14:paraId="45151CFF" w14:textId="77777777" w:rsidR="00982BB8" w:rsidRPr="005E611E" w:rsidRDefault="00982BB8">
      <w:pPr>
        <w:pBdr>
          <w:bottom w:val="single" w:sz="6" w:space="1" w:color="D9D9D9"/>
        </w:pBdr>
        <w:spacing w:before="160" w:after="160"/>
        <w:jc w:val="center"/>
        <w:rPr>
          <w:rFonts w:asciiTheme="majorHAnsi" w:hAnsiTheme="majorHAnsi" w:cstheme="majorHAnsi"/>
        </w:rPr>
      </w:pPr>
    </w:p>
    <w:p w14:paraId="397DBFFD" w14:textId="15F472A6" w:rsidR="00F442DA" w:rsidRPr="005E611E" w:rsidRDefault="003B7ACD">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w:t>
      </w:r>
      <w:r w:rsidR="00F442DA" w:rsidRPr="005E611E">
        <w:rPr>
          <w:rFonts w:asciiTheme="majorHAnsi" w:hAnsiTheme="majorHAnsi" w:cstheme="majorHAnsi"/>
          <w:lang w:val="pt-BR"/>
        </w:rPr>
        <w:t>PERGUNTA 67</w:t>
      </w:r>
    </w:p>
    <w:p w14:paraId="560633B5" w14:textId="03AA5B50" w:rsidR="00982BB8" w:rsidRPr="005E611E" w:rsidRDefault="003B7ACD" w:rsidP="00DB7ABC">
      <w:pPr>
        <w:pStyle w:val="EstiloPergunta"/>
        <w:jc w:val="both"/>
        <w:rPr>
          <w:rFonts w:asciiTheme="majorHAnsi" w:hAnsiTheme="majorHAnsi" w:cstheme="majorHAnsi"/>
          <w:lang w:val="pt-BR"/>
        </w:rPr>
      </w:pPr>
      <w:r w:rsidRPr="005E611E">
        <w:rPr>
          <w:rFonts w:asciiTheme="majorHAnsi" w:hAnsiTheme="majorHAnsi" w:cstheme="majorHAnsi"/>
          <w:lang w:val="pt-BR"/>
        </w:rPr>
        <w:t>Durante a apresentação não encontrei a opção de destinação de produto somente para o corpo (sem aplicação no rosto). Haverá esta opção?</w:t>
      </w:r>
    </w:p>
    <w:p w14:paraId="64FAE681" w14:textId="1C21AF41" w:rsidR="00DB7ABC" w:rsidRPr="005E611E" w:rsidRDefault="00DB7ABC" w:rsidP="00DB7ABC">
      <w:pPr>
        <w:pStyle w:val="EstiloPergunta"/>
        <w:jc w:val="both"/>
        <w:rPr>
          <w:rFonts w:asciiTheme="majorHAnsi" w:hAnsiTheme="majorHAnsi" w:cstheme="majorHAnsi"/>
          <w:lang w:val="pt-BR"/>
        </w:rPr>
      </w:pPr>
      <w:r w:rsidRPr="005E611E">
        <w:rPr>
          <w:rFonts w:asciiTheme="majorHAnsi" w:hAnsiTheme="majorHAnsi" w:cstheme="majorHAnsi"/>
          <w:lang w:val="pt-BR"/>
        </w:rPr>
        <w:t>RESPOSTA</w:t>
      </w:r>
    </w:p>
    <w:p w14:paraId="50C4886F" w14:textId="42E9EA9B" w:rsidR="00DB7ABC" w:rsidRPr="005E611E" w:rsidRDefault="002042AD" w:rsidP="002042AD">
      <w:pPr>
        <w:pStyle w:val="EstiloPergunta"/>
        <w:ind w:firstLine="432"/>
        <w:jc w:val="both"/>
        <w:rPr>
          <w:rFonts w:asciiTheme="majorHAnsi" w:hAnsiTheme="majorHAnsi" w:cstheme="majorHAnsi"/>
          <w:b w:val="0"/>
          <w:lang w:val="pt-BR"/>
        </w:rPr>
      </w:pPr>
      <w:r w:rsidRPr="005E611E">
        <w:rPr>
          <w:rFonts w:asciiTheme="majorHAnsi" w:hAnsiTheme="majorHAnsi" w:cstheme="majorHAnsi"/>
          <w:b w:val="0"/>
          <w:color w:val="3071C3" w:themeColor="text2" w:themeTint="BF"/>
          <w:lang w:val="pt-BR"/>
        </w:rPr>
        <w:t xml:space="preserve">Sim. Todas as opções podem ser verificadas na matriz utilizada na construção da estrutura do sistema SOLICITA, que está disponível no portal da Anvisa e pode ser </w:t>
      </w:r>
      <w:r w:rsidRPr="005E611E">
        <w:rPr>
          <w:rFonts w:asciiTheme="majorHAnsi" w:hAnsiTheme="majorHAnsi" w:cstheme="majorHAnsi"/>
          <w:b w:val="0"/>
          <w:lang w:val="pt-BR"/>
        </w:rPr>
        <w:t xml:space="preserve">consultada </w:t>
      </w:r>
      <w:hyperlink r:id="rId50" w:history="1">
        <w:r w:rsidR="00F80066" w:rsidRPr="005E611E">
          <w:rPr>
            <w:rStyle w:val="Hyperlink"/>
            <w:rFonts w:asciiTheme="majorHAnsi" w:eastAsia="Aptos" w:hAnsiTheme="majorHAnsi" w:cstheme="majorHAnsi"/>
            <w:bCs/>
            <w:color w:val="auto"/>
            <w:kern w:val="2"/>
            <w:lang w:val="pt-BR"/>
            <w14:ligatures w14:val="standardContextual"/>
          </w:rPr>
          <w:t>clicando aqui.</w:t>
        </w:r>
      </w:hyperlink>
    </w:p>
    <w:p w14:paraId="19886B10" w14:textId="77777777" w:rsidR="002042AD" w:rsidRPr="005E611E" w:rsidRDefault="002042AD" w:rsidP="002042AD">
      <w:pPr>
        <w:pBdr>
          <w:bottom w:val="single" w:sz="6" w:space="1" w:color="D9D9D9"/>
        </w:pBdr>
        <w:spacing w:before="160" w:after="160"/>
        <w:jc w:val="center"/>
        <w:rPr>
          <w:rFonts w:asciiTheme="majorHAnsi" w:hAnsiTheme="majorHAnsi" w:cstheme="majorHAnsi"/>
        </w:rPr>
      </w:pPr>
    </w:p>
    <w:p w14:paraId="2D353BB1" w14:textId="7E2028AF" w:rsidR="002042AD" w:rsidRPr="005E611E" w:rsidRDefault="002042AD" w:rsidP="002042AD">
      <w:pPr>
        <w:pStyle w:val="EstiloResposta"/>
        <w:ind w:left="0"/>
        <w:rPr>
          <w:rFonts w:asciiTheme="majorHAnsi" w:hAnsiTheme="majorHAnsi" w:cstheme="majorHAnsi"/>
          <w:b/>
          <w:bCs/>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w:t>
      </w:r>
      <w:r w:rsidRPr="005E611E">
        <w:rPr>
          <w:rFonts w:asciiTheme="majorHAnsi" w:hAnsiTheme="majorHAnsi" w:cstheme="majorHAnsi"/>
          <w:b/>
          <w:bCs/>
          <w:lang w:val="pt-BR"/>
        </w:rPr>
        <w:t>PERGUNTA 68</w:t>
      </w:r>
    </w:p>
    <w:p w14:paraId="23E07E04" w14:textId="77777777" w:rsidR="0059168F" w:rsidRPr="005E611E" w:rsidRDefault="003B7ACD" w:rsidP="0059168F">
      <w:pPr>
        <w:pStyle w:val="EstiloResposta"/>
        <w:ind w:left="0"/>
        <w:jc w:val="both"/>
        <w:rPr>
          <w:rFonts w:asciiTheme="majorHAnsi" w:hAnsiTheme="majorHAnsi" w:cstheme="majorHAnsi"/>
          <w:b/>
          <w:bCs/>
          <w:lang w:val="pt-BR"/>
        </w:rPr>
      </w:pPr>
      <w:r w:rsidRPr="005E611E">
        <w:rPr>
          <w:rFonts w:asciiTheme="majorHAnsi" w:hAnsiTheme="majorHAnsi" w:cstheme="majorHAnsi"/>
          <w:b/>
          <w:bCs/>
          <w:lang w:val="pt-BR"/>
        </w:rPr>
        <w:t>Para o caso de "protetor solar infantil" indicado para crianças acima de 6 meses, como a empresa deve responder o questionário, considerando que nas opções mostradas na webinar a que mais se encaixa seria para crianças de "0 a 12 anos"?</w:t>
      </w:r>
    </w:p>
    <w:p w14:paraId="0B65BF30" w14:textId="77777777" w:rsidR="0059168F" w:rsidRPr="005E611E" w:rsidRDefault="0059168F" w:rsidP="0059168F">
      <w:pPr>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A empresa deverá selecionar, no questionário do sistema SOLICITA, as opções que mais se aproximem das características do seu produto, com base na indicação etária pretendida e na formulação desenvolvida.</w:t>
      </w:r>
    </w:p>
    <w:p w14:paraId="59644417" w14:textId="77777777" w:rsidR="0059168F" w:rsidRPr="005E611E" w:rsidRDefault="0059168F" w:rsidP="0059168F">
      <w:pPr>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No exemplo citado, se a única opção disponível for "crianças de 0 a 12 anos", essa deve ser marcada.</w:t>
      </w:r>
    </w:p>
    <w:p w14:paraId="54E90B5D" w14:textId="76951446" w:rsidR="0059168F" w:rsidRPr="005E611E" w:rsidRDefault="0059168F" w:rsidP="0059168F">
      <w:pPr>
        <w:pStyle w:val="EstiloResposta"/>
        <w:ind w:left="0" w:firstLine="720"/>
        <w:jc w:val="both"/>
        <w:rPr>
          <w:rFonts w:asciiTheme="majorHAnsi" w:hAnsiTheme="majorHAnsi" w:cstheme="majorHAnsi"/>
          <w:lang w:val="pt-BR"/>
        </w:rPr>
      </w:pPr>
      <w:r w:rsidRPr="005E611E">
        <w:rPr>
          <w:rFonts w:asciiTheme="majorHAnsi" w:hAnsiTheme="majorHAnsi" w:cstheme="majorHAnsi"/>
          <w:color w:val="3071C3" w:themeColor="text2" w:themeTint="BF"/>
          <w:lang w:val="pt-BR"/>
        </w:rPr>
        <w:t>Ressalta-se que a empresa é responsável pela correta categorização e justificativa técnica da indicação de uso do produto.</w:t>
      </w:r>
    </w:p>
    <w:p w14:paraId="067DFDD5" w14:textId="77777777" w:rsidR="00982BB8" w:rsidRPr="005E611E" w:rsidRDefault="00982BB8">
      <w:pPr>
        <w:pBdr>
          <w:bottom w:val="single" w:sz="6" w:space="1" w:color="D9D9D9"/>
        </w:pBdr>
        <w:spacing w:before="160" w:after="160"/>
        <w:jc w:val="center"/>
        <w:rPr>
          <w:rFonts w:asciiTheme="majorHAnsi" w:hAnsiTheme="majorHAnsi" w:cstheme="majorHAnsi"/>
        </w:rPr>
      </w:pPr>
    </w:p>
    <w:p w14:paraId="438155F8" w14:textId="63A8A289" w:rsidR="00C9237C" w:rsidRPr="005E611E" w:rsidRDefault="003B7ACD">
      <w:pPr>
        <w:pStyle w:val="EstiloPergunta"/>
        <w:rPr>
          <w:rFonts w:asciiTheme="majorHAnsi" w:hAnsiTheme="majorHAnsi" w:cstheme="majorHAnsi"/>
          <w:lang w:val="pt-BR"/>
        </w:rPr>
      </w:pPr>
      <w:r w:rsidRPr="005E611E">
        <w:rPr>
          <w:rFonts w:ascii="Segoe UI Emoji" w:hAnsi="Segoe UI Emoji" w:cs="Segoe UI Emoji"/>
          <w:lang w:val="pt-BR"/>
        </w:rPr>
        <w:lastRenderedPageBreak/>
        <w:t>❓</w:t>
      </w:r>
      <w:r w:rsidRPr="005E611E">
        <w:rPr>
          <w:rFonts w:asciiTheme="majorHAnsi" w:hAnsiTheme="majorHAnsi" w:cstheme="majorHAnsi"/>
          <w:lang w:val="pt-BR"/>
        </w:rPr>
        <w:t xml:space="preserve"> </w:t>
      </w:r>
      <w:r w:rsidR="00C9237C" w:rsidRPr="005E611E">
        <w:rPr>
          <w:rFonts w:asciiTheme="majorHAnsi" w:hAnsiTheme="majorHAnsi" w:cstheme="majorHAnsi"/>
          <w:lang w:val="pt-BR"/>
        </w:rPr>
        <w:t>PERGUNTA 69</w:t>
      </w:r>
    </w:p>
    <w:p w14:paraId="2A7F9532" w14:textId="0C3D3488" w:rsidR="00982BB8" w:rsidRPr="005E611E" w:rsidRDefault="003B7ACD" w:rsidP="00C9237C">
      <w:pPr>
        <w:pStyle w:val="EstiloPergunta"/>
        <w:jc w:val="both"/>
        <w:rPr>
          <w:rFonts w:asciiTheme="majorHAnsi" w:hAnsiTheme="majorHAnsi" w:cstheme="majorHAnsi"/>
          <w:lang w:val="pt-BR"/>
        </w:rPr>
      </w:pPr>
      <w:r w:rsidRPr="005E611E">
        <w:rPr>
          <w:rFonts w:asciiTheme="majorHAnsi" w:hAnsiTheme="majorHAnsi" w:cstheme="majorHAnsi"/>
          <w:lang w:val="pt-BR"/>
        </w:rPr>
        <w:t>Como será a solicitação de CVL? Uma vez feita a migração, a empresa já poderá solicitar CVL no sistema S</w:t>
      </w:r>
      <w:r w:rsidR="00B16E04" w:rsidRPr="005E611E">
        <w:rPr>
          <w:rFonts w:asciiTheme="majorHAnsi" w:hAnsiTheme="majorHAnsi" w:cstheme="majorHAnsi"/>
          <w:lang w:val="pt-BR"/>
        </w:rPr>
        <w:t>OLICITA</w:t>
      </w:r>
      <w:r w:rsidRPr="005E611E">
        <w:rPr>
          <w:rFonts w:asciiTheme="majorHAnsi" w:hAnsiTheme="majorHAnsi" w:cstheme="majorHAnsi"/>
          <w:lang w:val="pt-BR"/>
        </w:rPr>
        <w:t>?</w:t>
      </w:r>
    </w:p>
    <w:p w14:paraId="09101150" w14:textId="50C184B0" w:rsidR="00C9237C" w:rsidRPr="005E611E" w:rsidRDefault="00C9237C" w:rsidP="00C9237C">
      <w:pPr>
        <w:pStyle w:val="EstiloPergunta"/>
        <w:jc w:val="both"/>
        <w:rPr>
          <w:rFonts w:asciiTheme="majorHAnsi" w:hAnsiTheme="majorHAnsi" w:cstheme="majorHAnsi"/>
          <w:lang w:val="pt-BR"/>
        </w:rPr>
      </w:pPr>
      <w:r w:rsidRPr="005E611E">
        <w:rPr>
          <w:rFonts w:asciiTheme="majorHAnsi" w:hAnsiTheme="majorHAnsi" w:cstheme="majorHAnsi"/>
          <w:lang w:val="pt-BR"/>
        </w:rPr>
        <w:t>RESPOSTA</w:t>
      </w:r>
    </w:p>
    <w:p w14:paraId="1F001636" w14:textId="77777777" w:rsidR="00DD0825" w:rsidRPr="005E611E" w:rsidRDefault="00DD0825" w:rsidP="00DD0825">
      <w:pPr>
        <w:spacing w:after="160" w:line="259" w:lineRule="auto"/>
        <w:ind w:firstLine="720"/>
        <w:jc w:val="both"/>
        <w:rPr>
          <w:rFonts w:asciiTheme="majorHAnsi" w:eastAsia="Aptos" w:hAnsiTheme="majorHAnsi" w:cstheme="majorHAnsi"/>
          <w:color w:val="215E99"/>
          <w:kern w:val="2"/>
          <w14:ligatures w14:val="standardContextual"/>
        </w:rPr>
      </w:pPr>
      <w:r w:rsidRPr="005E611E">
        <w:rPr>
          <w:rFonts w:asciiTheme="majorHAnsi" w:eastAsia="Aptos" w:hAnsiTheme="majorHAnsi" w:cstheme="majorHAnsi"/>
          <w:color w:val="215E99"/>
          <w:kern w:val="2"/>
          <w14:ligatures w14:val="standardContextual"/>
        </w:rPr>
        <w:t>A partir de 07 de abril de 2025, a solicitação de Certificado de Venda Livre (CVL) para produtos isentos de registro poderá ser realizada de acordo com a situação do processo, conforme descrito a seguir:</w:t>
      </w:r>
    </w:p>
    <w:p w14:paraId="6160D5D4" w14:textId="77777777" w:rsidR="00DD0825" w:rsidRPr="005E611E" w:rsidRDefault="00DD0825" w:rsidP="00DD0825">
      <w:pPr>
        <w:spacing w:after="160" w:line="259" w:lineRule="auto"/>
        <w:ind w:firstLine="720"/>
        <w:jc w:val="both"/>
        <w:rPr>
          <w:rFonts w:asciiTheme="majorHAnsi" w:eastAsia="Aptos" w:hAnsiTheme="majorHAnsi" w:cstheme="majorHAnsi"/>
          <w:color w:val="215E99"/>
          <w:kern w:val="2"/>
          <w14:ligatures w14:val="standardContextual"/>
        </w:rPr>
      </w:pPr>
      <w:r w:rsidRPr="005E611E">
        <w:rPr>
          <w:rFonts w:asciiTheme="majorHAnsi" w:eastAsia="Aptos" w:hAnsiTheme="majorHAnsi" w:cstheme="majorHAnsi"/>
          <w:color w:val="215E99"/>
          <w:kern w:val="2"/>
          <w14:ligatures w14:val="standardContextual"/>
        </w:rPr>
        <w:t>1ª Situação: Processo ainda não migrado (mantido no SGAS)</w:t>
      </w:r>
    </w:p>
    <w:p w14:paraId="5AF81967" w14:textId="77777777" w:rsidR="00DD0825" w:rsidRPr="005E611E" w:rsidRDefault="00DD0825" w:rsidP="00DD0825">
      <w:pPr>
        <w:spacing w:after="160" w:line="259" w:lineRule="auto"/>
        <w:ind w:left="720" w:firstLine="720"/>
        <w:jc w:val="both"/>
        <w:rPr>
          <w:rFonts w:asciiTheme="majorHAnsi" w:eastAsia="Aptos" w:hAnsiTheme="majorHAnsi" w:cstheme="majorHAnsi"/>
          <w:color w:val="215E99"/>
          <w:kern w:val="2"/>
          <w14:ligatures w14:val="standardContextual"/>
        </w:rPr>
      </w:pPr>
      <w:r w:rsidRPr="005E611E">
        <w:rPr>
          <w:rFonts w:asciiTheme="majorHAnsi" w:eastAsia="Aptos" w:hAnsiTheme="majorHAnsi" w:cstheme="majorHAnsi"/>
          <w:color w:val="215E99"/>
          <w:kern w:val="2"/>
          <w14:ligatures w14:val="standardContextual"/>
        </w:rPr>
        <w:t>O fluxo atual permanece inalterado dentro do sistema SGAS:</w:t>
      </w:r>
    </w:p>
    <w:p w14:paraId="7AF37A21" w14:textId="77777777" w:rsidR="00DD0825" w:rsidRPr="005E611E" w:rsidRDefault="00DD0825" w:rsidP="00DD0825">
      <w:pPr>
        <w:numPr>
          <w:ilvl w:val="0"/>
          <w:numId w:val="29"/>
        </w:numPr>
        <w:tabs>
          <w:tab w:val="num" w:pos="720"/>
        </w:tabs>
        <w:spacing w:after="160" w:line="259" w:lineRule="auto"/>
        <w:jc w:val="both"/>
        <w:rPr>
          <w:rFonts w:asciiTheme="majorHAnsi" w:eastAsia="Aptos" w:hAnsiTheme="majorHAnsi" w:cstheme="majorHAnsi"/>
          <w:color w:val="215E99"/>
          <w:kern w:val="2"/>
          <w14:ligatures w14:val="standardContextual"/>
        </w:rPr>
      </w:pPr>
      <w:r w:rsidRPr="005E611E">
        <w:rPr>
          <w:rFonts w:asciiTheme="majorHAnsi" w:eastAsia="Aptos" w:hAnsiTheme="majorHAnsi" w:cstheme="majorHAnsi"/>
          <w:color w:val="215E99"/>
          <w:kern w:val="2"/>
          <w14:ligatures w14:val="standardContextual"/>
        </w:rPr>
        <w:t>A solicitação do CVL é feita no SGAS;</w:t>
      </w:r>
    </w:p>
    <w:p w14:paraId="69A12B89" w14:textId="77777777" w:rsidR="00DD0825" w:rsidRPr="005E611E" w:rsidRDefault="00DD0825" w:rsidP="00DD0825">
      <w:pPr>
        <w:numPr>
          <w:ilvl w:val="0"/>
          <w:numId w:val="29"/>
        </w:numPr>
        <w:tabs>
          <w:tab w:val="num" w:pos="720"/>
        </w:tabs>
        <w:spacing w:after="160" w:line="259" w:lineRule="auto"/>
        <w:jc w:val="both"/>
        <w:rPr>
          <w:rFonts w:asciiTheme="majorHAnsi" w:eastAsia="Aptos" w:hAnsiTheme="majorHAnsi" w:cstheme="majorHAnsi"/>
          <w:color w:val="215E99"/>
          <w:kern w:val="2"/>
          <w14:ligatures w14:val="standardContextual"/>
        </w:rPr>
      </w:pPr>
      <w:r w:rsidRPr="005E611E">
        <w:rPr>
          <w:rFonts w:asciiTheme="majorHAnsi" w:eastAsia="Aptos" w:hAnsiTheme="majorHAnsi" w:cstheme="majorHAnsi"/>
          <w:color w:val="215E99"/>
          <w:kern w:val="2"/>
          <w14:ligatures w14:val="standardContextual"/>
        </w:rPr>
        <w:t>A área técnica da Anvisa realiza a avaliação e liberação do documento;</w:t>
      </w:r>
    </w:p>
    <w:p w14:paraId="6710282B" w14:textId="77777777" w:rsidR="00DD0825" w:rsidRPr="005E611E" w:rsidRDefault="00DD0825" w:rsidP="00DD0825">
      <w:pPr>
        <w:numPr>
          <w:ilvl w:val="0"/>
          <w:numId w:val="29"/>
        </w:numPr>
        <w:tabs>
          <w:tab w:val="num" w:pos="720"/>
        </w:tabs>
        <w:spacing w:after="160" w:line="259" w:lineRule="auto"/>
        <w:jc w:val="both"/>
        <w:rPr>
          <w:rFonts w:asciiTheme="majorHAnsi" w:eastAsia="Aptos" w:hAnsiTheme="majorHAnsi" w:cstheme="majorHAnsi"/>
          <w:color w:val="215E99"/>
          <w:kern w:val="2"/>
          <w14:ligatures w14:val="standardContextual"/>
        </w:rPr>
      </w:pPr>
      <w:r w:rsidRPr="005E611E">
        <w:rPr>
          <w:rFonts w:asciiTheme="majorHAnsi" w:eastAsia="Aptos" w:hAnsiTheme="majorHAnsi" w:cstheme="majorHAnsi"/>
          <w:color w:val="215E99"/>
          <w:kern w:val="2"/>
          <w14:ligatures w14:val="standardContextual"/>
        </w:rPr>
        <w:t>A empresa emite o certificado diretamente pelo SGAS.</w:t>
      </w:r>
    </w:p>
    <w:p w14:paraId="71E1EE0F" w14:textId="77777777" w:rsidR="00DD0825" w:rsidRPr="005E611E" w:rsidRDefault="00DD0825" w:rsidP="00DD0825">
      <w:pPr>
        <w:spacing w:after="160" w:line="259" w:lineRule="auto"/>
        <w:ind w:firstLine="720"/>
        <w:jc w:val="both"/>
        <w:rPr>
          <w:rFonts w:asciiTheme="majorHAnsi" w:eastAsia="Aptos" w:hAnsiTheme="majorHAnsi" w:cstheme="majorHAnsi"/>
          <w:color w:val="215E99"/>
          <w:kern w:val="2"/>
          <w14:ligatures w14:val="standardContextual"/>
        </w:rPr>
      </w:pPr>
      <w:r w:rsidRPr="005E611E">
        <w:rPr>
          <w:rFonts w:asciiTheme="majorHAnsi" w:eastAsia="Aptos" w:hAnsiTheme="majorHAnsi" w:cstheme="majorHAnsi"/>
          <w:color w:val="215E99"/>
          <w:kern w:val="2"/>
          <w14:ligatures w14:val="standardContextual"/>
        </w:rPr>
        <w:t>2ª Situação: Processo migrado para o sistema SOLICITA</w:t>
      </w:r>
    </w:p>
    <w:p w14:paraId="037699A2" w14:textId="77777777" w:rsidR="00DD0825" w:rsidRPr="005E611E" w:rsidRDefault="00DD0825" w:rsidP="00DD0825">
      <w:pPr>
        <w:spacing w:after="160" w:line="259" w:lineRule="auto"/>
        <w:ind w:left="720" w:firstLine="720"/>
        <w:jc w:val="both"/>
        <w:rPr>
          <w:rFonts w:asciiTheme="majorHAnsi" w:eastAsia="Aptos" w:hAnsiTheme="majorHAnsi" w:cstheme="majorHAnsi"/>
          <w:color w:val="215E99"/>
          <w:kern w:val="2"/>
          <w14:ligatures w14:val="standardContextual"/>
        </w:rPr>
      </w:pPr>
      <w:r w:rsidRPr="005E611E">
        <w:rPr>
          <w:rFonts w:asciiTheme="majorHAnsi" w:eastAsia="Aptos" w:hAnsiTheme="majorHAnsi" w:cstheme="majorHAnsi"/>
          <w:color w:val="215E99"/>
          <w:kern w:val="2"/>
          <w14:ligatures w14:val="standardContextual"/>
        </w:rPr>
        <w:t>Mesmo após a migração, o fluxo do CVL ainda será mantido pelo sistema SGAS:</w:t>
      </w:r>
    </w:p>
    <w:p w14:paraId="77F089C8" w14:textId="77777777" w:rsidR="00DD0825" w:rsidRPr="005E611E" w:rsidRDefault="00DD0825" w:rsidP="00DD0825">
      <w:pPr>
        <w:numPr>
          <w:ilvl w:val="0"/>
          <w:numId w:val="30"/>
        </w:numPr>
        <w:spacing w:after="160" w:line="259" w:lineRule="auto"/>
        <w:jc w:val="both"/>
        <w:rPr>
          <w:rFonts w:asciiTheme="majorHAnsi" w:eastAsia="Aptos" w:hAnsiTheme="majorHAnsi" w:cstheme="majorHAnsi"/>
          <w:color w:val="215E99"/>
          <w:kern w:val="2"/>
          <w14:ligatures w14:val="standardContextual"/>
        </w:rPr>
      </w:pPr>
      <w:r w:rsidRPr="005E611E">
        <w:rPr>
          <w:rFonts w:asciiTheme="majorHAnsi" w:eastAsia="Aptos" w:hAnsiTheme="majorHAnsi" w:cstheme="majorHAnsi"/>
          <w:color w:val="215E99"/>
          <w:kern w:val="2"/>
          <w14:ligatures w14:val="standardContextual"/>
        </w:rPr>
        <w:t>A solicitação será feita pelo SGAS;</w:t>
      </w:r>
    </w:p>
    <w:p w14:paraId="61E2A4C1" w14:textId="77777777" w:rsidR="00DD0825" w:rsidRPr="005E611E" w:rsidRDefault="00DD0825" w:rsidP="00DD0825">
      <w:pPr>
        <w:numPr>
          <w:ilvl w:val="0"/>
          <w:numId w:val="30"/>
        </w:numPr>
        <w:spacing w:after="160" w:line="259" w:lineRule="auto"/>
        <w:jc w:val="both"/>
        <w:rPr>
          <w:rFonts w:asciiTheme="majorHAnsi" w:eastAsia="Aptos" w:hAnsiTheme="majorHAnsi" w:cstheme="majorHAnsi"/>
          <w:color w:val="215E99"/>
          <w:kern w:val="2"/>
          <w14:ligatures w14:val="standardContextual"/>
        </w:rPr>
      </w:pPr>
      <w:r w:rsidRPr="005E611E">
        <w:rPr>
          <w:rFonts w:asciiTheme="majorHAnsi" w:eastAsia="Aptos" w:hAnsiTheme="majorHAnsi" w:cstheme="majorHAnsi"/>
          <w:color w:val="215E99"/>
          <w:kern w:val="2"/>
          <w14:ligatures w14:val="standardContextual"/>
        </w:rPr>
        <w:t>A Anvisa realizará a liberação do documento no SGAS;</w:t>
      </w:r>
    </w:p>
    <w:p w14:paraId="4ED77DEB" w14:textId="77777777" w:rsidR="00DD0825" w:rsidRPr="005E611E" w:rsidRDefault="00DD0825" w:rsidP="00DD0825">
      <w:pPr>
        <w:numPr>
          <w:ilvl w:val="0"/>
          <w:numId w:val="30"/>
        </w:numPr>
        <w:spacing w:after="160" w:line="259" w:lineRule="auto"/>
        <w:jc w:val="both"/>
        <w:rPr>
          <w:rFonts w:asciiTheme="majorHAnsi" w:eastAsia="Aptos" w:hAnsiTheme="majorHAnsi" w:cstheme="majorHAnsi"/>
          <w:color w:val="215E99"/>
          <w:kern w:val="2"/>
          <w14:ligatures w14:val="standardContextual"/>
        </w:rPr>
      </w:pPr>
      <w:r w:rsidRPr="005E611E">
        <w:rPr>
          <w:rFonts w:asciiTheme="majorHAnsi" w:eastAsia="Aptos" w:hAnsiTheme="majorHAnsi" w:cstheme="majorHAnsi"/>
          <w:color w:val="215E99"/>
          <w:kern w:val="2"/>
          <w14:ligatures w14:val="standardContextual"/>
        </w:rPr>
        <w:t>A emissão do CVL continuará sendo realizada pela empresa no próprio SGAS.</w:t>
      </w:r>
    </w:p>
    <w:p w14:paraId="3C06793D" w14:textId="77777777" w:rsidR="00DD0825" w:rsidRPr="005E611E" w:rsidRDefault="00DD0825" w:rsidP="00DD0825">
      <w:pPr>
        <w:spacing w:after="160" w:line="259" w:lineRule="auto"/>
        <w:ind w:left="720"/>
        <w:jc w:val="both"/>
        <w:rPr>
          <w:rFonts w:asciiTheme="majorHAnsi" w:eastAsia="Aptos" w:hAnsiTheme="majorHAnsi" w:cstheme="majorHAnsi"/>
          <w:color w:val="215E99"/>
          <w:kern w:val="2"/>
          <w14:ligatures w14:val="standardContextual"/>
        </w:rPr>
      </w:pPr>
      <w:r w:rsidRPr="005E611E">
        <w:rPr>
          <w:rFonts w:asciiTheme="majorHAnsi" w:eastAsia="Aptos" w:hAnsiTheme="majorHAnsi" w:cstheme="majorHAnsi"/>
          <w:color w:val="215E99"/>
          <w:kern w:val="2"/>
          <w14:ligatures w14:val="standardContextual"/>
        </w:rPr>
        <w:t>3ª Situação: Produto novo regularizado diretamente no sistema SOLICITA</w:t>
      </w:r>
    </w:p>
    <w:p w14:paraId="5F65DCF8" w14:textId="304E8BE8" w:rsidR="00DD0825" w:rsidRPr="005E611E" w:rsidRDefault="00DD0825" w:rsidP="00DD0825">
      <w:pPr>
        <w:spacing w:after="160" w:line="259" w:lineRule="auto"/>
        <w:ind w:left="720" w:firstLine="720"/>
        <w:jc w:val="both"/>
        <w:rPr>
          <w:rFonts w:asciiTheme="majorHAnsi" w:eastAsia="Aptos" w:hAnsiTheme="majorHAnsi" w:cstheme="majorHAnsi"/>
          <w:color w:val="215E99"/>
          <w:kern w:val="2"/>
          <w14:ligatures w14:val="standardContextual"/>
        </w:rPr>
      </w:pPr>
      <w:r w:rsidRPr="005E611E">
        <w:rPr>
          <w:rFonts w:asciiTheme="majorHAnsi" w:eastAsia="Aptos" w:hAnsiTheme="majorHAnsi" w:cstheme="majorHAnsi"/>
          <w:color w:val="215E99"/>
          <w:kern w:val="2"/>
          <w14:ligatures w14:val="standardContextual"/>
        </w:rPr>
        <w:t>Nesse caso, será adotado um novo fluxo com base em dois novos códigos de assunto específicos para CVL, com as seguintes etapas:</w:t>
      </w:r>
    </w:p>
    <w:p w14:paraId="61DAFEB1" w14:textId="77777777" w:rsidR="00DD0825" w:rsidRPr="005E611E" w:rsidRDefault="00DD0825" w:rsidP="00DD0825">
      <w:pPr>
        <w:numPr>
          <w:ilvl w:val="0"/>
          <w:numId w:val="31"/>
        </w:numPr>
        <w:tabs>
          <w:tab w:val="num" w:pos="720"/>
        </w:tabs>
        <w:spacing w:after="160" w:line="259" w:lineRule="auto"/>
        <w:jc w:val="both"/>
        <w:rPr>
          <w:rFonts w:asciiTheme="majorHAnsi" w:eastAsia="Aptos" w:hAnsiTheme="majorHAnsi" w:cstheme="majorHAnsi"/>
          <w:color w:val="215E99"/>
          <w:kern w:val="2"/>
          <w14:ligatures w14:val="standardContextual"/>
        </w:rPr>
      </w:pPr>
      <w:r w:rsidRPr="005E611E">
        <w:rPr>
          <w:rFonts w:asciiTheme="majorHAnsi" w:eastAsia="Aptos" w:hAnsiTheme="majorHAnsi" w:cstheme="majorHAnsi"/>
          <w:color w:val="215E99"/>
          <w:kern w:val="2"/>
          <w14:ligatures w14:val="standardContextual"/>
        </w:rPr>
        <w:t>A empresa selecionará o assunto de petição no sistema SOLICITA;</w:t>
      </w:r>
    </w:p>
    <w:p w14:paraId="2969BC05" w14:textId="0104B095" w:rsidR="00DD0825" w:rsidRPr="005E611E" w:rsidRDefault="00DD0825" w:rsidP="00DD0825">
      <w:pPr>
        <w:numPr>
          <w:ilvl w:val="0"/>
          <w:numId w:val="31"/>
        </w:numPr>
        <w:tabs>
          <w:tab w:val="num" w:pos="720"/>
        </w:tabs>
        <w:spacing w:after="160" w:line="259" w:lineRule="auto"/>
        <w:jc w:val="both"/>
        <w:rPr>
          <w:rFonts w:asciiTheme="majorHAnsi" w:eastAsia="Aptos" w:hAnsiTheme="majorHAnsi" w:cstheme="majorHAnsi"/>
          <w:color w:val="215E99"/>
          <w:kern w:val="2"/>
          <w14:ligatures w14:val="standardContextual"/>
        </w:rPr>
      </w:pPr>
      <w:r w:rsidRPr="005E611E">
        <w:rPr>
          <w:rFonts w:asciiTheme="majorHAnsi" w:eastAsia="Aptos" w:hAnsiTheme="majorHAnsi" w:cstheme="majorHAnsi"/>
          <w:color w:val="215E99"/>
          <w:kern w:val="2"/>
          <w14:ligatures w14:val="standardContextual"/>
        </w:rPr>
        <w:t>Fará o download do modelo de CVL, preencherá e anexará o arquivo</w:t>
      </w:r>
      <w:r w:rsidR="00E7624D" w:rsidRPr="005E611E">
        <w:rPr>
          <w:rFonts w:asciiTheme="majorHAnsi" w:eastAsia="Aptos" w:hAnsiTheme="majorHAnsi" w:cstheme="majorHAnsi"/>
          <w:color w:val="215E99"/>
          <w:kern w:val="2"/>
          <w14:ligatures w14:val="standardContextual"/>
        </w:rPr>
        <w:t xml:space="preserve"> no checklist</w:t>
      </w:r>
      <w:r w:rsidRPr="005E611E">
        <w:rPr>
          <w:rFonts w:asciiTheme="majorHAnsi" w:eastAsia="Aptos" w:hAnsiTheme="majorHAnsi" w:cstheme="majorHAnsi"/>
          <w:color w:val="215E99"/>
          <w:kern w:val="2"/>
          <w14:ligatures w14:val="standardContextual"/>
        </w:rPr>
        <w:t>;</w:t>
      </w:r>
    </w:p>
    <w:p w14:paraId="585EDEFC" w14:textId="7DDF080C" w:rsidR="00DD0825" w:rsidRPr="005E611E" w:rsidRDefault="00892F42" w:rsidP="00DD0825">
      <w:pPr>
        <w:numPr>
          <w:ilvl w:val="0"/>
          <w:numId w:val="31"/>
        </w:numPr>
        <w:tabs>
          <w:tab w:val="num" w:pos="720"/>
        </w:tabs>
        <w:spacing w:after="160" w:line="259" w:lineRule="auto"/>
        <w:jc w:val="both"/>
        <w:rPr>
          <w:rFonts w:asciiTheme="majorHAnsi" w:eastAsia="Aptos" w:hAnsiTheme="majorHAnsi" w:cstheme="majorHAnsi"/>
          <w:color w:val="215E99"/>
          <w:kern w:val="2"/>
          <w14:ligatures w14:val="standardContextual"/>
        </w:rPr>
      </w:pPr>
      <w:r w:rsidRPr="005E611E">
        <w:rPr>
          <w:rFonts w:asciiTheme="majorHAnsi" w:eastAsia="Aptos" w:hAnsiTheme="majorHAnsi" w:cstheme="majorHAnsi"/>
          <w:color w:val="215E99"/>
          <w:kern w:val="2"/>
          <w14:ligatures w14:val="standardContextual"/>
        </w:rPr>
        <w:t>Protocola</w:t>
      </w:r>
      <w:r w:rsidR="00DD0825" w:rsidRPr="005E611E">
        <w:rPr>
          <w:rFonts w:asciiTheme="majorHAnsi" w:eastAsia="Aptos" w:hAnsiTheme="majorHAnsi" w:cstheme="majorHAnsi"/>
          <w:color w:val="215E99"/>
          <w:kern w:val="2"/>
          <w14:ligatures w14:val="standardContextual"/>
        </w:rPr>
        <w:t xml:space="preserve"> a petição;</w:t>
      </w:r>
    </w:p>
    <w:p w14:paraId="4A9D5B36" w14:textId="21B668D9" w:rsidR="00DD0825" w:rsidRPr="005E611E" w:rsidRDefault="00DD0825" w:rsidP="00DD0825">
      <w:pPr>
        <w:numPr>
          <w:ilvl w:val="0"/>
          <w:numId w:val="31"/>
        </w:numPr>
        <w:tabs>
          <w:tab w:val="num" w:pos="720"/>
        </w:tabs>
        <w:spacing w:after="160" w:line="259" w:lineRule="auto"/>
        <w:jc w:val="both"/>
        <w:rPr>
          <w:rFonts w:asciiTheme="majorHAnsi" w:eastAsia="Aptos" w:hAnsiTheme="majorHAnsi" w:cstheme="majorHAnsi"/>
          <w:color w:val="215E99"/>
          <w:kern w:val="2"/>
          <w14:ligatures w14:val="standardContextual"/>
        </w:rPr>
      </w:pPr>
      <w:r w:rsidRPr="005E611E">
        <w:rPr>
          <w:rFonts w:asciiTheme="majorHAnsi" w:eastAsia="Aptos" w:hAnsiTheme="majorHAnsi" w:cstheme="majorHAnsi"/>
          <w:color w:val="215E99"/>
          <w:kern w:val="2"/>
          <w14:ligatures w14:val="standardContextual"/>
        </w:rPr>
        <w:t>A área técnica</w:t>
      </w:r>
      <w:r w:rsidR="006A703F" w:rsidRPr="005E611E">
        <w:rPr>
          <w:rFonts w:asciiTheme="majorHAnsi" w:eastAsia="Aptos" w:hAnsiTheme="majorHAnsi" w:cstheme="majorHAnsi"/>
          <w:color w:val="215E99"/>
          <w:kern w:val="2"/>
          <w14:ligatures w14:val="standardContextual"/>
        </w:rPr>
        <w:t xml:space="preserve"> vai</w:t>
      </w:r>
      <w:r w:rsidRPr="005E611E">
        <w:rPr>
          <w:rFonts w:asciiTheme="majorHAnsi" w:eastAsia="Aptos" w:hAnsiTheme="majorHAnsi" w:cstheme="majorHAnsi"/>
          <w:color w:val="215E99"/>
          <w:kern w:val="2"/>
          <w14:ligatures w14:val="standardContextual"/>
        </w:rPr>
        <w:t xml:space="preserve"> avaliar a solicitação e elaborar o documento</w:t>
      </w:r>
      <w:r w:rsidR="006A703F" w:rsidRPr="005E611E">
        <w:rPr>
          <w:rFonts w:asciiTheme="majorHAnsi" w:eastAsia="Aptos" w:hAnsiTheme="majorHAnsi" w:cstheme="majorHAnsi"/>
          <w:color w:val="215E99"/>
          <w:kern w:val="2"/>
          <w14:ligatures w14:val="standardContextual"/>
        </w:rPr>
        <w:t xml:space="preserve"> no sistema SEI</w:t>
      </w:r>
      <w:r w:rsidRPr="005E611E">
        <w:rPr>
          <w:rFonts w:asciiTheme="majorHAnsi" w:eastAsia="Aptos" w:hAnsiTheme="majorHAnsi" w:cstheme="majorHAnsi"/>
          <w:color w:val="215E99"/>
          <w:kern w:val="2"/>
          <w14:ligatures w14:val="standardContextual"/>
        </w:rPr>
        <w:t>;</w:t>
      </w:r>
    </w:p>
    <w:p w14:paraId="11C11584" w14:textId="66D258EF" w:rsidR="00DD0825" w:rsidRPr="005E611E" w:rsidRDefault="00DD0825" w:rsidP="00DD0825">
      <w:pPr>
        <w:numPr>
          <w:ilvl w:val="0"/>
          <w:numId w:val="31"/>
        </w:numPr>
        <w:tabs>
          <w:tab w:val="num" w:pos="720"/>
        </w:tabs>
        <w:spacing w:after="160" w:line="259" w:lineRule="auto"/>
        <w:jc w:val="both"/>
        <w:rPr>
          <w:rFonts w:asciiTheme="majorHAnsi" w:eastAsia="Aptos" w:hAnsiTheme="majorHAnsi" w:cstheme="majorHAnsi"/>
          <w:color w:val="215E99"/>
          <w:kern w:val="2"/>
          <w14:ligatures w14:val="standardContextual"/>
        </w:rPr>
      </w:pPr>
      <w:r w:rsidRPr="005E611E">
        <w:rPr>
          <w:rFonts w:asciiTheme="majorHAnsi" w:eastAsia="Aptos" w:hAnsiTheme="majorHAnsi" w:cstheme="majorHAnsi"/>
          <w:color w:val="215E99"/>
          <w:kern w:val="2"/>
          <w14:ligatures w14:val="standardContextual"/>
        </w:rPr>
        <w:t>O gestor da Anvisa assinará eletronicamente o documento</w:t>
      </w:r>
      <w:r w:rsidR="006A703F" w:rsidRPr="005E611E">
        <w:rPr>
          <w:rFonts w:asciiTheme="majorHAnsi" w:eastAsia="Aptos" w:hAnsiTheme="majorHAnsi" w:cstheme="majorHAnsi"/>
          <w:color w:val="215E99"/>
          <w:kern w:val="2"/>
          <w14:ligatures w14:val="standardContextual"/>
        </w:rPr>
        <w:t xml:space="preserve"> no SEI</w:t>
      </w:r>
      <w:r w:rsidRPr="005E611E">
        <w:rPr>
          <w:rFonts w:asciiTheme="majorHAnsi" w:eastAsia="Aptos" w:hAnsiTheme="majorHAnsi" w:cstheme="majorHAnsi"/>
          <w:color w:val="215E99"/>
          <w:kern w:val="2"/>
          <w14:ligatures w14:val="standardContextual"/>
        </w:rPr>
        <w:t>;</w:t>
      </w:r>
    </w:p>
    <w:p w14:paraId="376315D6" w14:textId="77777777" w:rsidR="00DD0825" w:rsidRPr="005E611E" w:rsidRDefault="00DD0825" w:rsidP="00DD0825">
      <w:pPr>
        <w:numPr>
          <w:ilvl w:val="0"/>
          <w:numId w:val="31"/>
        </w:numPr>
        <w:tabs>
          <w:tab w:val="num" w:pos="720"/>
        </w:tabs>
        <w:spacing w:after="160" w:line="259" w:lineRule="auto"/>
        <w:jc w:val="both"/>
        <w:rPr>
          <w:rFonts w:asciiTheme="majorHAnsi" w:eastAsia="Aptos" w:hAnsiTheme="majorHAnsi" w:cstheme="majorHAnsi"/>
          <w:color w:val="215E99"/>
          <w:kern w:val="2"/>
          <w14:ligatures w14:val="standardContextual"/>
        </w:rPr>
      </w:pPr>
      <w:r w:rsidRPr="005E611E">
        <w:rPr>
          <w:rFonts w:asciiTheme="majorHAnsi" w:eastAsia="Aptos" w:hAnsiTheme="majorHAnsi" w:cstheme="majorHAnsi"/>
          <w:color w:val="215E99"/>
          <w:kern w:val="2"/>
          <w14:ligatures w14:val="standardContextual"/>
        </w:rPr>
        <w:t>O CVL será disponibilizado na Caixa Postal do sistema SOLICITA para emissão pela empresa;</w:t>
      </w:r>
    </w:p>
    <w:p w14:paraId="6F498503" w14:textId="77777777" w:rsidR="00DD0825" w:rsidRPr="005E611E" w:rsidRDefault="00DD0825" w:rsidP="00DD0825">
      <w:pPr>
        <w:numPr>
          <w:ilvl w:val="0"/>
          <w:numId w:val="31"/>
        </w:numPr>
        <w:tabs>
          <w:tab w:val="num" w:pos="720"/>
        </w:tabs>
        <w:spacing w:after="160" w:line="259" w:lineRule="auto"/>
        <w:jc w:val="both"/>
        <w:rPr>
          <w:rFonts w:asciiTheme="majorHAnsi" w:eastAsia="Aptos" w:hAnsiTheme="majorHAnsi" w:cstheme="majorHAnsi"/>
          <w:color w:val="215E99"/>
          <w:kern w:val="2"/>
          <w14:ligatures w14:val="standardContextual"/>
        </w:rPr>
      </w:pPr>
      <w:r w:rsidRPr="005E611E">
        <w:rPr>
          <w:rFonts w:asciiTheme="majorHAnsi" w:eastAsia="Aptos" w:hAnsiTheme="majorHAnsi" w:cstheme="majorHAnsi"/>
          <w:color w:val="215E99"/>
          <w:kern w:val="2"/>
          <w14:ligatures w14:val="standardContextual"/>
        </w:rPr>
        <w:t>A petição será concluída na situação “Anuída” ou, se negada, como “Não Anuída”, com os motivos devidamente comunicados à empresa pela Caixa Postal.</w:t>
      </w:r>
    </w:p>
    <w:p w14:paraId="357D060F" w14:textId="77777777" w:rsidR="00982BB8" w:rsidRPr="005E611E" w:rsidRDefault="00982BB8">
      <w:pPr>
        <w:pBdr>
          <w:bottom w:val="single" w:sz="6" w:space="1" w:color="D9D9D9"/>
        </w:pBdr>
        <w:spacing w:before="160" w:after="160"/>
        <w:jc w:val="center"/>
        <w:rPr>
          <w:rFonts w:asciiTheme="majorHAnsi" w:hAnsiTheme="majorHAnsi" w:cstheme="majorHAnsi"/>
        </w:rPr>
      </w:pPr>
    </w:p>
    <w:p w14:paraId="439F09EC" w14:textId="21A89E05" w:rsidR="00947CB8" w:rsidRPr="005E611E" w:rsidRDefault="000B08E4" w:rsidP="000B08E4">
      <w:pPr>
        <w:spacing w:after="0"/>
        <w:jc w:val="both"/>
        <w:rPr>
          <w:rFonts w:asciiTheme="majorHAnsi" w:hAnsiTheme="majorHAnsi" w:cstheme="majorHAnsi"/>
          <w:b/>
          <w:bCs/>
        </w:rPr>
      </w:pPr>
      <w:r w:rsidRPr="005E611E">
        <w:rPr>
          <w:rFonts w:ascii="Segoe UI Emoji" w:hAnsi="Segoe UI Emoji" w:cs="Segoe UI Emoji"/>
        </w:rPr>
        <w:t>❓</w:t>
      </w:r>
      <w:r w:rsidRPr="005E611E">
        <w:rPr>
          <w:rFonts w:asciiTheme="majorHAnsi" w:hAnsiTheme="majorHAnsi" w:cstheme="majorHAnsi"/>
        </w:rPr>
        <w:t xml:space="preserve"> </w:t>
      </w:r>
      <w:r w:rsidRPr="005E611E">
        <w:rPr>
          <w:rFonts w:asciiTheme="majorHAnsi" w:hAnsiTheme="majorHAnsi" w:cstheme="majorHAnsi"/>
          <w:b/>
          <w:bCs/>
        </w:rPr>
        <w:t>PERGUNTA 7</w:t>
      </w:r>
      <w:r w:rsidR="00D05ACD" w:rsidRPr="005E611E">
        <w:rPr>
          <w:rFonts w:asciiTheme="majorHAnsi" w:hAnsiTheme="majorHAnsi" w:cstheme="majorHAnsi"/>
          <w:b/>
          <w:bCs/>
        </w:rPr>
        <w:t>0</w:t>
      </w:r>
    </w:p>
    <w:p w14:paraId="0985A5A1" w14:textId="5656B9F3" w:rsidR="0092386D" w:rsidRPr="005E611E" w:rsidRDefault="0095137A" w:rsidP="00A24C95">
      <w:pPr>
        <w:spacing w:after="0"/>
        <w:jc w:val="both"/>
        <w:rPr>
          <w:rFonts w:asciiTheme="majorHAnsi" w:hAnsiTheme="majorHAnsi" w:cstheme="majorHAnsi"/>
          <w:b/>
          <w:bCs/>
        </w:rPr>
      </w:pPr>
      <w:r w:rsidRPr="005E611E">
        <w:rPr>
          <w:rFonts w:asciiTheme="majorHAnsi" w:hAnsiTheme="majorHAnsi" w:cstheme="majorHAnsi"/>
          <w:b/>
          <w:bCs/>
        </w:rPr>
        <w:t>Usuária gostaria de saber se os Sistema de Peticionamento SGAS, O S</w:t>
      </w:r>
      <w:r w:rsidR="00B16E04" w:rsidRPr="005E611E">
        <w:rPr>
          <w:rFonts w:asciiTheme="majorHAnsi" w:hAnsiTheme="majorHAnsi" w:cstheme="majorHAnsi"/>
          <w:b/>
          <w:bCs/>
        </w:rPr>
        <w:t>OLICITA</w:t>
      </w:r>
      <w:r w:rsidRPr="005E611E">
        <w:rPr>
          <w:rFonts w:asciiTheme="majorHAnsi" w:hAnsiTheme="majorHAnsi" w:cstheme="majorHAnsi"/>
          <w:b/>
          <w:bCs/>
        </w:rPr>
        <w:t xml:space="preserve"> e o de Cadastro de Empresas serão unificados até no final desse mês?</w:t>
      </w:r>
    </w:p>
    <w:p w14:paraId="1EA50D61" w14:textId="61E670A1" w:rsidR="000B08E4" w:rsidRPr="005E611E" w:rsidRDefault="0095137A" w:rsidP="00A24C95">
      <w:pPr>
        <w:spacing w:after="0"/>
        <w:jc w:val="both"/>
        <w:rPr>
          <w:rFonts w:asciiTheme="majorHAnsi" w:hAnsiTheme="majorHAnsi" w:cstheme="majorHAnsi"/>
          <w:b/>
          <w:bCs/>
        </w:rPr>
      </w:pPr>
      <w:r w:rsidRPr="005E611E">
        <w:rPr>
          <w:rFonts w:asciiTheme="majorHAnsi" w:hAnsiTheme="majorHAnsi" w:cstheme="majorHAnsi"/>
          <w:b/>
          <w:bCs/>
        </w:rPr>
        <w:t>RESPOSTA</w:t>
      </w:r>
    </w:p>
    <w:p w14:paraId="5D02F42F" w14:textId="77777777" w:rsidR="00F51EF4" w:rsidRPr="005E611E" w:rsidRDefault="00D46DBF" w:rsidP="00135EF7">
      <w:pPr>
        <w:spacing w:after="20"/>
        <w:ind w:firstLine="720"/>
        <w:jc w:val="both"/>
        <w:rPr>
          <w:rFonts w:asciiTheme="majorHAnsi" w:hAnsiTheme="majorHAnsi" w:cstheme="majorHAnsi"/>
          <w:color w:val="0070C0"/>
        </w:rPr>
      </w:pPr>
      <w:r w:rsidRPr="005E611E">
        <w:rPr>
          <w:rFonts w:asciiTheme="majorHAnsi" w:hAnsiTheme="majorHAnsi" w:cstheme="majorHAnsi"/>
          <w:color w:val="0070C0"/>
        </w:rPr>
        <w:t xml:space="preserve">Não. </w:t>
      </w:r>
    </w:p>
    <w:p w14:paraId="42D72D38" w14:textId="77777777" w:rsidR="00EF7606" w:rsidRPr="005E611E" w:rsidRDefault="00EF7606" w:rsidP="00EF7606">
      <w:pPr>
        <w:spacing w:after="20"/>
        <w:ind w:firstLine="720"/>
        <w:jc w:val="both"/>
        <w:rPr>
          <w:rFonts w:asciiTheme="majorHAnsi" w:hAnsiTheme="majorHAnsi" w:cstheme="majorHAnsi"/>
          <w:color w:val="0070C0"/>
        </w:rPr>
      </w:pPr>
      <w:r w:rsidRPr="005E611E">
        <w:rPr>
          <w:rFonts w:asciiTheme="majorHAnsi" w:hAnsiTheme="majorHAnsi" w:cstheme="majorHAnsi"/>
          <w:color w:val="0070C0"/>
        </w:rPr>
        <w:t>A partir de 07 de abril de 2025, o formulário eletrônico para peticionamento de produtos de higiene pessoal, perfumes e cosméticos isentos de registro estará disponível no sistema SOLICITA para as seguintes finalidades:</w:t>
      </w:r>
    </w:p>
    <w:p w14:paraId="53EE8DD1" w14:textId="77777777" w:rsidR="00EF7606" w:rsidRPr="005E611E" w:rsidRDefault="00EF7606" w:rsidP="00EF7606">
      <w:pPr>
        <w:numPr>
          <w:ilvl w:val="0"/>
          <w:numId w:val="10"/>
        </w:numPr>
        <w:spacing w:after="20"/>
        <w:jc w:val="both"/>
        <w:rPr>
          <w:rFonts w:asciiTheme="majorHAnsi" w:hAnsiTheme="majorHAnsi" w:cstheme="majorHAnsi"/>
          <w:color w:val="0070C0"/>
        </w:rPr>
      </w:pPr>
      <w:r w:rsidRPr="005E611E">
        <w:rPr>
          <w:rFonts w:asciiTheme="majorHAnsi" w:hAnsiTheme="majorHAnsi" w:cstheme="majorHAnsi"/>
          <w:color w:val="0070C0"/>
        </w:rPr>
        <w:t>Peticionamento de produtos novos;</w:t>
      </w:r>
      <w:r>
        <w:rPr>
          <w:rFonts w:asciiTheme="majorHAnsi" w:hAnsiTheme="majorHAnsi" w:cstheme="majorHAnsi"/>
          <w:color w:val="0070C0"/>
        </w:rPr>
        <w:t xml:space="preserve"> e</w:t>
      </w:r>
    </w:p>
    <w:p w14:paraId="01C367EA" w14:textId="77777777" w:rsidR="00EF7606" w:rsidRPr="00020DAE" w:rsidRDefault="00EF7606" w:rsidP="00EF7606">
      <w:pPr>
        <w:numPr>
          <w:ilvl w:val="0"/>
          <w:numId w:val="10"/>
        </w:numPr>
        <w:spacing w:after="20"/>
        <w:jc w:val="both"/>
        <w:rPr>
          <w:rFonts w:asciiTheme="majorHAnsi" w:hAnsiTheme="majorHAnsi" w:cstheme="majorHAnsi"/>
          <w:color w:val="0070C0"/>
        </w:rPr>
      </w:pPr>
      <w:r w:rsidRPr="004D3CD2">
        <w:rPr>
          <w:rFonts w:asciiTheme="majorHAnsi" w:hAnsiTheme="majorHAnsi" w:cstheme="majorHAnsi"/>
          <w:color w:val="0070C0"/>
        </w:rPr>
        <w:lastRenderedPageBreak/>
        <w:t>Migração de produtos atualmente cadastrados no sistema SGAS.</w:t>
      </w:r>
    </w:p>
    <w:p w14:paraId="40763F72" w14:textId="77777777" w:rsidR="00EF7606" w:rsidRPr="004E6057" w:rsidRDefault="00EF7606" w:rsidP="00EF7606">
      <w:pPr>
        <w:spacing w:after="20"/>
        <w:ind w:firstLine="720"/>
        <w:jc w:val="both"/>
        <w:rPr>
          <w:rFonts w:asciiTheme="majorHAnsi" w:hAnsiTheme="majorHAnsi" w:cstheme="majorHAnsi"/>
          <w:color w:val="0070C0"/>
        </w:rPr>
      </w:pPr>
      <w:r w:rsidRPr="004E6057">
        <w:rPr>
          <w:rFonts w:asciiTheme="majorHAnsi" w:hAnsiTheme="majorHAnsi" w:cstheme="majorHAnsi"/>
          <w:color w:val="0070C0"/>
        </w:rPr>
        <w:t xml:space="preserve">A migração dos processos do SGAS para o sistema SOLICITA será de responsabilidade da empresa, que poderá realizá-la durante o prazo de validade da regularização vigente no SGAS, conforme o art. 3º da RDC </w:t>
      </w:r>
      <w:hyperlink r:id="rId51" w:history="1">
        <w:r w:rsidRPr="005E611E">
          <w:rPr>
            <w:rStyle w:val="Hyperlink"/>
            <w:rFonts w:asciiTheme="majorHAnsi" w:hAnsiTheme="majorHAnsi" w:cstheme="majorHAnsi"/>
          </w:rPr>
          <w:t>nº 951, de 2024</w:t>
        </w:r>
      </w:hyperlink>
      <w:r w:rsidRPr="004E6057">
        <w:rPr>
          <w:rFonts w:asciiTheme="majorHAnsi" w:hAnsiTheme="majorHAnsi" w:cstheme="majorHAnsi"/>
          <w:color w:val="0070C0"/>
        </w:rPr>
        <w:t>.</w:t>
      </w:r>
    </w:p>
    <w:p w14:paraId="136CBE2D" w14:textId="77777777" w:rsidR="00EF7606" w:rsidRPr="004E6057" w:rsidRDefault="00EF7606" w:rsidP="00EF7606">
      <w:pPr>
        <w:spacing w:after="20"/>
        <w:ind w:firstLine="720"/>
        <w:jc w:val="both"/>
        <w:rPr>
          <w:rFonts w:asciiTheme="majorHAnsi" w:hAnsiTheme="majorHAnsi" w:cstheme="majorHAnsi"/>
          <w:color w:val="0070C0"/>
        </w:rPr>
      </w:pPr>
      <w:r w:rsidRPr="004E6057">
        <w:rPr>
          <w:rFonts w:asciiTheme="majorHAnsi" w:hAnsiTheme="majorHAnsi" w:cstheme="majorHAnsi"/>
          <w:color w:val="0070C0"/>
        </w:rPr>
        <w:t xml:space="preserve">A única informação automaticamente importada do SGAS será o nome do produto, </w:t>
      </w:r>
      <w:r w:rsidRPr="00A03210">
        <w:rPr>
          <w:rFonts w:asciiTheme="majorHAnsi" w:hAnsiTheme="majorHAnsi" w:cstheme="majorHAnsi"/>
          <w:b/>
          <w:bCs/>
          <w:color w:val="0070C0"/>
        </w:rPr>
        <w:t>o qual não poderá ser alterado</w:t>
      </w:r>
      <w:r w:rsidRPr="00A03210">
        <w:rPr>
          <w:rFonts w:asciiTheme="majorHAnsi" w:hAnsiTheme="majorHAnsi" w:cstheme="majorHAnsi"/>
          <w:color w:val="0070C0"/>
        </w:rPr>
        <w:t>. Todas as demais informações deverão ser preenchidas novamente pela empresa no formulário eletrônico.</w:t>
      </w:r>
    </w:p>
    <w:p w14:paraId="4DC892F2" w14:textId="77777777" w:rsidR="00EF7606" w:rsidRPr="004E6057" w:rsidRDefault="00EF7606" w:rsidP="00EF7606">
      <w:pPr>
        <w:spacing w:after="20"/>
        <w:ind w:firstLine="720"/>
        <w:jc w:val="both"/>
        <w:rPr>
          <w:rFonts w:asciiTheme="majorHAnsi" w:hAnsiTheme="majorHAnsi" w:cstheme="majorHAnsi"/>
          <w:color w:val="0070C0"/>
        </w:rPr>
      </w:pPr>
      <w:r w:rsidRPr="004E6057">
        <w:rPr>
          <w:rFonts w:asciiTheme="majorHAnsi" w:hAnsiTheme="majorHAnsi" w:cstheme="majorHAnsi"/>
          <w:color w:val="0070C0"/>
        </w:rPr>
        <w:t>A migração consistirá no preenchimento do formulário eletrônico no sistema SOLICITA, de forma semelhante ao peticionamento de um novo produto.</w:t>
      </w:r>
    </w:p>
    <w:p w14:paraId="22BA3C83" w14:textId="77777777" w:rsidR="00EF7606" w:rsidRPr="004E6057" w:rsidRDefault="00EF7606" w:rsidP="00EF7606">
      <w:pPr>
        <w:spacing w:after="20"/>
        <w:ind w:firstLine="720"/>
        <w:jc w:val="both"/>
        <w:rPr>
          <w:rFonts w:asciiTheme="majorHAnsi" w:hAnsiTheme="majorHAnsi" w:cstheme="majorHAnsi"/>
          <w:color w:val="0070C0"/>
        </w:rPr>
      </w:pPr>
      <w:r w:rsidRPr="004E6057">
        <w:rPr>
          <w:rFonts w:asciiTheme="majorHAnsi" w:hAnsiTheme="majorHAnsi" w:cstheme="majorHAnsi"/>
          <w:color w:val="0070C0"/>
        </w:rPr>
        <w:t xml:space="preserve">A empresa poderá realizar </w:t>
      </w:r>
      <w:r w:rsidRPr="00EF7606">
        <w:rPr>
          <w:rFonts w:asciiTheme="majorHAnsi" w:hAnsiTheme="majorHAnsi" w:cstheme="majorHAnsi"/>
          <w:b/>
          <w:bCs/>
          <w:color w:val="0070C0"/>
        </w:rPr>
        <w:t>quaisquer alterações no produto</w:t>
      </w:r>
      <w:r w:rsidRPr="004E6057">
        <w:rPr>
          <w:rFonts w:asciiTheme="majorHAnsi" w:hAnsiTheme="majorHAnsi" w:cstheme="majorHAnsi"/>
          <w:color w:val="0070C0"/>
        </w:rPr>
        <w:t xml:space="preserve"> no momento da migração, conforme o § 3º do art. 2º da RDC </w:t>
      </w:r>
      <w:hyperlink r:id="rId52" w:history="1">
        <w:r w:rsidRPr="005E611E">
          <w:rPr>
            <w:rStyle w:val="Hyperlink"/>
            <w:rFonts w:asciiTheme="majorHAnsi" w:hAnsiTheme="majorHAnsi" w:cstheme="majorHAnsi"/>
          </w:rPr>
          <w:t>nº 951, de 2024</w:t>
        </w:r>
      </w:hyperlink>
      <w:r w:rsidRPr="004E6057">
        <w:rPr>
          <w:rFonts w:asciiTheme="majorHAnsi" w:hAnsiTheme="majorHAnsi" w:cstheme="majorHAnsi"/>
          <w:color w:val="0070C0"/>
        </w:rPr>
        <w:t>.</w:t>
      </w:r>
    </w:p>
    <w:p w14:paraId="5DB024F6" w14:textId="77777777" w:rsidR="00EF7606" w:rsidRDefault="00EF7606" w:rsidP="00EF7606">
      <w:pPr>
        <w:spacing w:after="20"/>
        <w:ind w:firstLine="720"/>
        <w:jc w:val="both"/>
        <w:rPr>
          <w:rFonts w:asciiTheme="majorHAnsi" w:hAnsiTheme="majorHAnsi" w:cstheme="majorHAnsi"/>
          <w:color w:val="0070C0"/>
        </w:rPr>
      </w:pPr>
      <w:r w:rsidRPr="0004186B">
        <w:rPr>
          <w:rFonts w:asciiTheme="majorHAnsi" w:hAnsiTheme="majorHAnsi" w:cstheme="majorHAnsi"/>
          <w:b/>
          <w:bCs/>
          <w:color w:val="0070C0"/>
        </w:rPr>
        <w:t>IMPORTANTE:</w:t>
      </w:r>
      <w:r w:rsidRPr="0004186B">
        <w:rPr>
          <w:rFonts w:asciiTheme="majorHAnsi" w:hAnsiTheme="majorHAnsi" w:cstheme="majorHAnsi"/>
          <w:color w:val="0070C0"/>
        </w:rPr>
        <w:t xml:space="preserve"> alterações que resultem em mudança do grupo do produto originalmente peticionado no SGAS </w:t>
      </w:r>
      <w:r w:rsidRPr="0004186B">
        <w:rPr>
          <w:rFonts w:asciiTheme="majorHAnsi" w:hAnsiTheme="majorHAnsi" w:cstheme="majorHAnsi"/>
          <w:b/>
          <w:bCs/>
          <w:color w:val="0070C0"/>
        </w:rPr>
        <w:t>poderão acarretar o cancelamento do processo</w:t>
      </w:r>
      <w:r w:rsidRPr="0004186B">
        <w:rPr>
          <w:rFonts w:asciiTheme="majorHAnsi" w:hAnsiTheme="majorHAnsi" w:cstheme="majorHAnsi"/>
          <w:color w:val="0070C0"/>
        </w:rPr>
        <w:t>, salvo nas seguintes situações:</w:t>
      </w:r>
    </w:p>
    <w:p w14:paraId="4986D41F" w14:textId="77777777" w:rsidR="00EF7606" w:rsidRDefault="00EF7606" w:rsidP="00EF7606">
      <w:pPr>
        <w:pStyle w:val="PargrafodaLista"/>
        <w:numPr>
          <w:ilvl w:val="0"/>
          <w:numId w:val="47"/>
        </w:numPr>
        <w:spacing w:after="20"/>
        <w:jc w:val="both"/>
        <w:rPr>
          <w:rFonts w:asciiTheme="majorHAnsi" w:hAnsiTheme="majorHAnsi" w:cstheme="majorHAnsi"/>
          <w:color w:val="0070C0"/>
        </w:rPr>
      </w:pPr>
      <w:r w:rsidRPr="001905AC">
        <w:rPr>
          <w:rFonts w:asciiTheme="majorHAnsi" w:hAnsiTheme="majorHAnsi" w:cstheme="majorHAnsi"/>
          <w:color w:val="0070C0"/>
        </w:rPr>
        <w:t>Quando a alteração for necessária para adequação à RDC nº 949, de 2024;</w:t>
      </w:r>
      <w:r>
        <w:rPr>
          <w:rFonts w:asciiTheme="majorHAnsi" w:hAnsiTheme="majorHAnsi" w:cstheme="majorHAnsi"/>
          <w:color w:val="0070C0"/>
        </w:rPr>
        <w:t xml:space="preserve"> </w:t>
      </w:r>
      <w:r w:rsidRPr="001905AC">
        <w:rPr>
          <w:rFonts w:asciiTheme="majorHAnsi" w:hAnsiTheme="majorHAnsi" w:cstheme="majorHAnsi"/>
          <w:color w:val="0070C0"/>
        </w:rPr>
        <w:t>ou</w:t>
      </w:r>
    </w:p>
    <w:p w14:paraId="54849289" w14:textId="77777777" w:rsidR="00EF7606" w:rsidRDefault="00EF7606" w:rsidP="00EF7606">
      <w:pPr>
        <w:pStyle w:val="PargrafodaLista"/>
        <w:numPr>
          <w:ilvl w:val="0"/>
          <w:numId w:val="47"/>
        </w:numPr>
        <w:spacing w:after="20"/>
        <w:jc w:val="both"/>
        <w:rPr>
          <w:rFonts w:asciiTheme="majorHAnsi" w:hAnsiTheme="majorHAnsi" w:cstheme="majorHAnsi"/>
          <w:color w:val="0070C0"/>
        </w:rPr>
      </w:pPr>
      <w:r w:rsidRPr="001905AC">
        <w:rPr>
          <w:rFonts w:asciiTheme="majorHAnsi" w:hAnsiTheme="majorHAnsi" w:cstheme="majorHAnsi"/>
          <w:color w:val="0070C0"/>
        </w:rPr>
        <w:t>Quando se tratar de correção do grupo de produtos originalmente informado.</w:t>
      </w:r>
    </w:p>
    <w:p w14:paraId="7CF67379" w14:textId="77777777" w:rsidR="00EF7606" w:rsidRPr="001905AC" w:rsidRDefault="00EF7606" w:rsidP="00EF7606">
      <w:pPr>
        <w:pStyle w:val="PargrafodaLista"/>
        <w:spacing w:after="20"/>
        <w:ind w:left="1440"/>
        <w:jc w:val="both"/>
        <w:rPr>
          <w:rFonts w:asciiTheme="majorHAnsi" w:hAnsiTheme="majorHAnsi" w:cstheme="majorHAnsi"/>
          <w:color w:val="0070C0"/>
        </w:rPr>
      </w:pPr>
    </w:p>
    <w:p w14:paraId="15B8E3C4" w14:textId="77777777" w:rsidR="00EF7606" w:rsidRPr="007F3EB6" w:rsidRDefault="00EF7606" w:rsidP="00EF7606">
      <w:pPr>
        <w:spacing w:after="20"/>
        <w:ind w:firstLine="360"/>
        <w:jc w:val="both"/>
        <w:rPr>
          <w:rFonts w:asciiTheme="majorHAnsi" w:hAnsiTheme="majorHAnsi" w:cstheme="majorHAnsi"/>
          <w:b/>
          <w:bCs/>
          <w:color w:val="0070C0"/>
        </w:rPr>
      </w:pPr>
      <w:r w:rsidRPr="007F3EB6">
        <w:rPr>
          <w:rFonts w:asciiTheme="majorHAnsi" w:hAnsiTheme="majorHAnsi" w:cstheme="majorHAnsi"/>
          <w:b/>
          <w:bCs/>
          <w:color w:val="0070C0"/>
        </w:rPr>
        <w:t>Passos para realizar a migração:</w:t>
      </w:r>
    </w:p>
    <w:p w14:paraId="7106A4F3" w14:textId="77777777" w:rsidR="00EF7606" w:rsidRPr="005E611E" w:rsidRDefault="00EF7606" w:rsidP="00EF7606">
      <w:pPr>
        <w:numPr>
          <w:ilvl w:val="0"/>
          <w:numId w:val="48"/>
        </w:numPr>
        <w:spacing w:after="20"/>
        <w:jc w:val="both"/>
        <w:rPr>
          <w:rFonts w:asciiTheme="majorHAnsi" w:hAnsiTheme="majorHAnsi" w:cstheme="majorHAnsi"/>
          <w:color w:val="0070C0"/>
        </w:rPr>
      </w:pPr>
      <w:r w:rsidRPr="005E611E">
        <w:rPr>
          <w:rFonts w:asciiTheme="majorHAnsi" w:hAnsiTheme="majorHAnsi" w:cstheme="majorHAnsi"/>
          <w:color w:val="0070C0"/>
        </w:rPr>
        <w:t>Acessar o sistema SOLICITA;</w:t>
      </w:r>
    </w:p>
    <w:p w14:paraId="26F2FACF" w14:textId="77777777" w:rsidR="00EF7606" w:rsidRPr="005E611E" w:rsidRDefault="00EF7606" w:rsidP="00EF7606">
      <w:pPr>
        <w:numPr>
          <w:ilvl w:val="0"/>
          <w:numId w:val="48"/>
        </w:numPr>
        <w:spacing w:after="20"/>
        <w:jc w:val="both"/>
        <w:rPr>
          <w:rFonts w:asciiTheme="majorHAnsi" w:hAnsiTheme="majorHAnsi" w:cstheme="majorHAnsi"/>
          <w:color w:val="0070C0"/>
        </w:rPr>
      </w:pPr>
      <w:r w:rsidRPr="005E611E">
        <w:rPr>
          <w:rFonts w:asciiTheme="majorHAnsi" w:hAnsiTheme="majorHAnsi" w:cstheme="majorHAnsi"/>
          <w:color w:val="0070C0"/>
        </w:rPr>
        <w:t>Selecionar a opção “Petição Inicial”;</w:t>
      </w:r>
    </w:p>
    <w:p w14:paraId="528CACD7" w14:textId="77777777" w:rsidR="00EF7606" w:rsidRPr="005E611E" w:rsidRDefault="00EF7606" w:rsidP="00EF7606">
      <w:pPr>
        <w:numPr>
          <w:ilvl w:val="0"/>
          <w:numId w:val="48"/>
        </w:numPr>
        <w:spacing w:after="20"/>
        <w:jc w:val="both"/>
        <w:rPr>
          <w:rFonts w:asciiTheme="majorHAnsi" w:hAnsiTheme="majorHAnsi" w:cstheme="majorHAnsi"/>
          <w:color w:val="0070C0"/>
        </w:rPr>
      </w:pPr>
      <w:r w:rsidRPr="005E611E">
        <w:rPr>
          <w:rFonts w:asciiTheme="majorHAnsi" w:hAnsiTheme="majorHAnsi" w:cstheme="majorHAnsi"/>
          <w:color w:val="0070C0"/>
        </w:rPr>
        <w:t>Buscar pelo código de assunto 2727 - NOT. COSMÉTICOS - Migração de produto cosmético Isento de Registro;</w:t>
      </w:r>
    </w:p>
    <w:p w14:paraId="79CFA58B" w14:textId="77777777" w:rsidR="00EF7606" w:rsidRPr="005E611E" w:rsidRDefault="00EF7606" w:rsidP="00EF7606">
      <w:pPr>
        <w:numPr>
          <w:ilvl w:val="0"/>
          <w:numId w:val="48"/>
        </w:numPr>
        <w:spacing w:after="20"/>
        <w:jc w:val="both"/>
        <w:rPr>
          <w:rFonts w:asciiTheme="majorHAnsi" w:hAnsiTheme="majorHAnsi" w:cstheme="majorHAnsi"/>
          <w:color w:val="0070C0"/>
        </w:rPr>
      </w:pPr>
      <w:r w:rsidRPr="005E611E">
        <w:rPr>
          <w:rFonts w:asciiTheme="majorHAnsi" w:hAnsiTheme="majorHAnsi" w:cstheme="majorHAnsi"/>
          <w:color w:val="0070C0"/>
        </w:rPr>
        <w:t>Preencher o campo “Número do processo a ser migrado” na seção “Dados de produto que será migrado” com o número do processo do SGAS;</w:t>
      </w:r>
    </w:p>
    <w:p w14:paraId="2E0EC5DA" w14:textId="77777777" w:rsidR="00EF7606" w:rsidRPr="005E611E" w:rsidRDefault="00EF7606" w:rsidP="00EF7606">
      <w:pPr>
        <w:numPr>
          <w:ilvl w:val="0"/>
          <w:numId w:val="48"/>
        </w:numPr>
        <w:spacing w:after="20"/>
        <w:jc w:val="both"/>
        <w:rPr>
          <w:rFonts w:asciiTheme="majorHAnsi" w:hAnsiTheme="majorHAnsi" w:cstheme="majorHAnsi"/>
          <w:color w:val="0070C0"/>
        </w:rPr>
      </w:pPr>
      <w:r w:rsidRPr="005E611E">
        <w:rPr>
          <w:rFonts w:asciiTheme="majorHAnsi" w:hAnsiTheme="majorHAnsi" w:cstheme="majorHAnsi"/>
          <w:color w:val="0070C0"/>
        </w:rPr>
        <w:t>Preencher todo o formulário de petição com as informações do produto conforme consta no SGAS; e</w:t>
      </w:r>
    </w:p>
    <w:p w14:paraId="07C8F585" w14:textId="77777777" w:rsidR="00EF7606" w:rsidRPr="005E611E" w:rsidRDefault="00EF7606" w:rsidP="00EF7606">
      <w:pPr>
        <w:numPr>
          <w:ilvl w:val="0"/>
          <w:numId w:val="48"/>
        </w:numPr>
        <w:spacing w:after="20"/>
        <w:jc w:val="both"/>
        <w:rPr>
          <w:rFonts w:asciiTheme="majorHAnsi" w:hAnsiTheme="majorHAnsi" w:cstheme="majorHAnsi"/>
          <w:color w:val="0070C0"/>
        </w:rPr>
      </w:pPr>
      <w:r w:rsidRPr="005E611E">
        <w:rPr>
          <w:rFonts w:asciiTheme="majorHAnsi" w:hAnsiTheme="majorHAnsi" w:cstheme="majorHAnsi"/>
          <w:color w:val="0070C0"/>
        </w:rPr>
        <w:t>Finalizar e enviar a petição.</w:t>
      </w:r>
    </w:p>
    <w:p w14:paraId="0527F456" w14:textId="0165FF14" w:rsidR="0095137A" w:rsidRPr="005E611E" w:rsidRDefault="0095137A" w:rsidP="0035079C">
      <w:pPr>
        <w:spacing w:after="20"/>
        <w:ind w:left="1440"/>
        <w:jc w:val="both"/>
        <w:rPr>
          <w:rFonts w:asciiTheme="majorHAnsi" w:hAnsiTheme="majorHAnsi" w:cstheme="majorHAnsi"/>
          <w:color w:val="0070C0"/>
        </w:rPr>
      </w:pPr>
    </w:p>
    <w:p w14:paraId="1BDFF28D" w14:textId="77777777" w:rsidR="00D65A30" w:rsidRPr="005E611E" w:rsidRDefault="00D65A30" w:rsidP="00D65A30">
      <w:pPr>
        <w:pBdr>
          <w:bottom w:val="single" w:sz="6" w:space="1" w:color="D9D9D9"/>
        </w:pBdr>
        <w:spacing w:before="160" w:after="160"/>
        <w:jc w:val="center"/>
        <w:rPr>
          <w:rFonts w:asciiTheme="majorHAnsi" w:hAnsiTheme="majorHAnsi" w:cstheme="majorHAnsi"/>
        </w:rPr>
      </w:pPr>
    </w:p>
    <w:p w14:paraId="38F6D5EE" w14:textId="3D445F52" w:rsidR="009F0F09" w:rsidRPr="005E611E" w:rsidRDefault="009F0F09" w:rsidP="00786F75">
      <w:pPr>
        <w:spacing w:after="0"/>
        <w:jc w:val="both"/>
        <w:rPr>
          <w:rFonts w:asciiTheme="majorHAnsi" w:hAnsiTheme="majorHAnsi" w:cstheme="majorHAnsi"/>
          <w:b/>
          <w:bCs/>
        </w:rPr>
      </w:pPr>
      <w:r w:rsidRPr="005E611E">
        <w:rPr>
          <w:rFonts w:ascii="Segoe UI Emoji" w:hAnsi="Segoe UI Emoji" w:cs="Segoe UI Emoji"/>
        </w:rPr>
        <w:t>❓</w:t>
      </w:r>
      <w:r w:rsidRPr="005E611E">
        <w:rPr>
          <w:rFonts w:asciiTheme="majorHAnsi" w:hAnsiTheme="majorHAnsi" w:cstheme="majorHAnsi"/>
        </w:rPr>
        <w:t xml:space="preserve"> </w:t>
      </w:r>
      <w:r w:rsidRPr="005E611E">
        <w:rPr>
          <w:rFonts w:asciiTheme="majorHAnsi" w:hAnsiTheme="majorHAnsi" w:cstheme="majorHAnsi"/>
          <w:b/>
          <w:bCs/>
        </w:rPr>
        <w:t>PERGUNTA 7</w:t>
      </w:r>
      <w:r w:rsidR="00D05ACD" w:rsidRPr="005E611E">
        <w:rPr>
          <w:rFonts w:asciiTheme="majorHAnsi" w:hAnsiTheme="majorHAnsi" w:cstheme="majorHAnsi"/>
          <w:b/>
          <w:bCs/>
        </w:rPr>
        <w:t>1</w:t>
      </w:r>
    </w:p>
    <w:p w14:paraId="18900AA0" w14:textId="025AAF67" w:rsidR="009F0F09" w:rsidRPr="005E611E" w:rsidRDefault="009F0F09" w:rsidP="00F358A6">
      <w:pPr>
        <w:spacing w:after="0"/>
        <w:jc w:val="both"/>
        <w:rPr>
          <w:rFonts w:asciiTheme="majorHAnsi" w:hAnsiTheme="majorHAnsi" w:cstheme="majorHAnsi"/>
          <w:b/>
          <w:bCs/>
        </w:rPr>
      </w:pPr>
      <w:r w:rsidRPr="005E611E">
        <w:rPr>
          <w:rFonts w:asciiTheme="majorHAnsi" w:hAnsiTheme="majorHAnsi" w:cstheme="majorHAnsi"/>
          <w:b/>
          <w:bCs/>
        </w:rPr>
        <w:t>Gostaria de verificar se o sistema SGAS possui uma API ou algum outro meio de integração que possa ser utilizado para a migração de dados para o sistema S</w:t>
      </w:r>
      <w:r w:rsidR="00B16E04" w:rsidRPr="005E611E">
        <w:rPr>
          <w:rFonts w:asciiTheme="majorHAnsi" w:hAnsiTheme="majorHAnsi" w:cstheme="majorHAnsi"/>
          <w:b/>
          <w:bCs/>
        </w:rPr>
        <w:t>OLICITA</w:t>
      </w:r>
      <w:r w:rsidRPr="005E611E">
        <w:rPr>
          <w:rFonts w:asciiTheme="majorHAnsi" w:hAnsiTheme="majorHAnsi" w:cstheme="majorHAnsi"/>
          <w:b/>
          <w:bCs/>
        </w:rPr>
        <w:t>, via Big Data ou outro método de integração.</w:t>
      </w:r>
    </w:p>
    <w:p w14:paraId="68F44F13" w14:textId="77777777" w:rsidR="009F0F09" w:rsidRPr="005E611E" w:rsidRDefault="009F0F09" w:rsidP="00F358A6">
      <w:pPr>
        <w:spacing w:after="0"/>
        <w:jc w:val="both"/>
        <w:rPr>
          <w:rFonts w:asciiTheme="majorHAnsi" w:hAnsiTheme="majorHAnsi" w:cstheme="majorHAnsi"/>
          <w:b/>
          <w:bCs/>
        </w:rPr>
      </w:pPr>
      <w:r w:rsidRPr="005E611E">
        <w:rPr>
          <w:rFonts w:asciiTheme="majorHAnsi" w:hAnsiTheme="majorHAnsi" w:cstheme="majorHAnsi"/>
          <w:b/>
          <w:bCs/>
        </w:rPr>
        <w:t>Caso os sistemas disponham de uma API, ela permite tanto a entrada quanto a extração de dados? Além disso, existe alguma documentação disponível sobre essa funcionalidade?</w:t>
      </w:r>
    </w:p>
    <w:p w14:paraId="60FBE927" w14:textId="03D05FCF" w:rsidR="00F358A6" w:rsidRPr="005E611E" w:rsidRDefault="00F358A6" w:rsidP="00F358A6">
      <w:pPr>
        <w:spacing w:after="0"/>
        <w:jc w:val="both"/>
        <w:rPr>
          <w:rFonts w:asciiTheme="majorHAnsi" w:hAnsiTheme="majorHAnsi" w:cstheme="majorHAnsi"/>
          <w:b/>
          <w:bCs/>
        </w:rPr>
      </w:pPr>
      <w:r w:rsidRPr="005E611E">
        <w:rPr>
          <w:rFonts w:asciiTheme="majorHAnsi" w:hAnsiTheme="majorHAnsi" w:cstheme="majorHAnsi"/>
          <w:b/>
          <w:bCs/>
        </w:rPr>
        <w:t>RESPOSTA</w:t>
      </w:r>
    </w:p>
    <w:p w14:paraId="3A20BBE4" w14:textId="77777777" w:rsidR="00F043CC" w:rsidRPr="005E611E" w:rsidRDefault="009F0F09" w:rsidP="00CF0CA8">
      <w:pPr>
        <w:spacing w:after="0"/>
        <w:ind w:firstLine="720"/>
        <w:jc w:val="both"/>
        <w:rPr>
          <w:rFonts w:asciiTheme="majorHAnsi" w:hAnsiTheme="majorHAnsi" w:cstheme="majorHAnsi"/>
          <w:color w:val="0070C0"/>
        </w:rPr>
      </w:pPr>
      <w:r w:rsidRPr="005E611E">
        <w:rPr>
          <w:rFonts w:asciiTheme="majorHAnsi" w:hAnsiTheme="majorHAnsi" w:cstheme="majorHAnsi"/>
          <w:color w:val="0070C0"/>
        </w:rPr>
        <w:t>Não possui</w:t>
      </w:r>
      <w:r w:rsidR="00F043CC" w:rsidRPr="005E611E">
        <w:rPr>
          <w:rFonts w:asciiTheme="majorHAnsi" w:hAnsiTheme="majorHAnsi" w:cstheme="majorHAnsi"/>
          <w:color w:val="0070C0"/>
        </w:rPr>
        <w:t xml:space="preserve"> API</w:t>
      </w:r>
      <w:r w:rsidRPr="005E611E">
        <w:rPr>
          <w:rFonts w:asciiTheme="majorHAnsi" w:hAnsiTheme="majorHAnsi" w:cstheme="majorHAnsi"/>
          <w:color w:val="0070C0"/>
        </w:rPr>
        <w:t>.</w:t>
      </w:r>
    </w:p>
    <w:p w14:paraId="2051F30C" w14:textId="77777777" w:rsidR="00EF7606" w:rsidRPr="005E611E" w:rsidRDefault="00EF7606" w:rsidP="00EF7606">
      <w:pPr>
        <w:spacing w:after="20"/>
        <w:ind w:firstLine="720"/>
        <w:jc w:val="both"/>
        <w:rPr>
          <w:rFonts w:asciiTheme="majorHAnsi" w:hAnsiTheme="majorHAnsi" w:cstheme="majorHAnsi"/>
          <w:color w:val="0070C0"/>
        </w:rPr>
      </w:pPr>
      <w:r w:rsidRPr="005E611E">
        <w:rPr>
          <w:rFonts w:asciiTheme="majorHAnsi" w:hAnsiTheme="majorHAnsi" w:cstheme="majorHAnsi"/>
          <w:color w:val="0070C0"/>
        </w:rPr>
        <w:t>A partir de 07 de abril de 2025, o formulário eletrônico para peticionamento de produtos de higiene pessoal, perfumes e cosméticos isentos de registro estará disponível no sistema SOLICITA para as seguintes finalidades:</w:t>
      </w:r>
    </w:p>
    <w:p w14:paraId="02E5E782" w14:textId="77777777" w:rsidR="00EF7606" w:rsidRPr="005E611E" w:rsidRDefault="00EF7606" w:rsidP="00EF7606">
      <w:pPr>
        <w:numPr>
          <w:ilvl w:val="0"/>
          <w:numId w:val="10"/>
        </w:numPr>
        <w:spacing w:after="20"/>
        <w:jc w:val="both"/>
        <w:rPr>
          <w:rFonts w:asciiTheme="majorHAnsi" w:hAnsiTheme="majorHAnsi" w:cstheme="majorHAnsi"/>
          <w:color w:val="0070C0"/>
        </w:rPr>
      </w:pPr>
      <w:r w:rsidRPr="005E611E">
        <w:rPr>
          <w:rFonts w:asciiTheme="majorHAnsi" w:hAnsiTheme="majorHAnsi" w:cstheme="majorHAnsi"/>
          <w:color w:val="0070C0"/>
        </w:rPr>
        <w:t>Peticionamento de produtos novos;</w:t>
      </w:r>
      <w:r>
        <w:rPr>
          <w:rFonts w:asciiTheme="majorHAnsi" w:hAnsiTheme="majorHAnsi" w:cstheme="majorHAnsi"/>
          <w:color w:val="0070C0"/>
        </w:rPr>
        <w:t xml:space="preserve"> e</w:t>
      </w:r>
    </w:p>
    <w:p w14:paraId="48EF1907" w14:textId="77777777" w:rsidR="00EF7606" w:rsidRPr="00020DAE" w:rsidRDefault="00EF7606" w:rsidP="00EF7606">
      <w:pPr>
        <w:numPr>
          <w:ilvl w:val="0"/>
          <w:numId w:val="10"/>
        </w:numPr>
        <w:spacing w:after="20"/>
        <w:jc w:val="both"/>
        <w:rPr>
          <w:rFonts w:asciiTheme="majorHAnsi" w:hAnsiTheme="majorHAnsi" w:cstheme="majorHAnsi"/>
          <w:color w:val="0070C0"/>
        </w:rPr>
      </w:pPr>
      <w:r w:rsidRPr="004D3CD2">
        <w:rPr>
          <w:rFonts w:asciiTheme="majorHAnsi" w:hAnsiTheme="majorHAnsi" w:cstheme="majorHAnsi"/>
          <w:color w:val="0070C0"/>
        </w:rPr>
        <w:t>Migração de produtos atualmente cadastrados no sistema SGAS.</w:t>
      </w:r>
    </w:p>
    <w:p w14:paraId="17A0013B" w14:textId="77777777" w:rsidR="00EF7606" w:rsidRPr="004E6057" w:rsidRDefault="00EF7606" w:rsidP="00EF7606">
      <w:pPr>
        <w:spacing w:after="20"/>
        <w:ind w:firstLine="720"/>
        <w:jc w:val="both"/>
        <w:rPr>
          <w:rFonts w:asciiTheme="majorHAnsi" w:hAnsiTheme="majorHAnsi" w:cstheme="majorHAnsi"/>
          <w:color w:val="0070C0"/>
        </w:rPr>
      </w:pPr>
      <w:r w:rsidRPr="004E6057">
        <w:rPr>
          <w:rFonts w:asciiTheme="majorHAnsi" w:hAnsiTheme="majorHAnsi" w:cstheme="majorHAnsi"/>
          <w:color w:val="0070C0"/>
        </w:rPr>
        <w:t xml:space="preserve">A migração dos processos do SGAS para o sistema SOLICITA será de responsabilidade da empresa, que poderá realizá-la durante o prazo de validade da regularização vigente no SGAS, conforme o art. 3º da RDC </w:t>
      </w:r>
      <w:hyperlink r:id="rId53" w:history="1">
        <w:r w:rsidRPr="005E611E">
          <w:rPr>
            <w:rStyle w:val="Hyperlink"/>
            <w:rFonts w:asciiTheme="majorHAnsi" w:hAnsiTheme="majorHAnsi" w:cstheme="majorHAnsi"/>
          </w:rPr>
          <w:t>nº 951, de 2024</w:t>
        </w:r>
      </w:hyperlink>
      <w:r w:rsidRPr="004E6057">
        <w:rPr>
          <w:rFonts w:asciiTheme="majorHAnsi" w:hAnsiTheme="majorHAnsi" w:cstheme="majorHAnsi"/>
          <w:color w:val="0070C0"/>
        </w:rPr>
        <w:t>.</w:t>
      </w:r>
    </w:p>
    <w:p w14:paraId="705BFD30" w14:textId="77777777" w:rsidR="00EF7606" w:rsidRPr="004E6057" w:rsidRDefault="00EF7606" w:rsidP="00EF7606">
      <w:pPr>
        <w:spacing w:after="20"/>
        <w:ind w:firstLine="720"/>
        <w:jc w:val="both"/>
        <w:rPr>
          <w:rFonts w:asciiTheme="majorHAnsi" w:hAnsiTheme="majorHAnsi" w:cstheme="majorHAnsi"/>
          <w:color w:val="0070C0"/>
        </w:rPr>
      </w:pPr>
      <w:r w:rsidRPr="004E6057">
        <w:rPr>
          <w:rFonts w:asciiTheme="majorHAnsi" w:hAnsiTheme="majorHAnsi" w:cstheme="majorHAnsi"/>
          <w:color w:val="0070C0"/>
        </w:rPr>
        <w:t xml:space="preserve">A única informação automaticamente importada do SGAS será o nome do produto, </w:t>
      </w:r>
      <w:r w:rsidRPr="00A03210">
        <w:rPr>
          <w:rFonts w:asciiTheme="majorHAnsi" w:hAnsiTheme="majorHAnsi" w:cstheme="majorHAnsi"/>
          <w:b/>
          <w:bCs/>
          <w:color w:val="0070C0"/>
        </w:rPr>
        <w:t>o qual não poderá ser alterado</w:t>
      </w:r>
      <w:r w:rsidRPr="00A03210">
        <w:rPr>
          <w:rFonts w:asciiTheme="majorHAnsi" w:hAnsiTheme="majorHAnsi" w:cstheme="majorHAnsi"/>
          <w:color w:val="0070C0"/>
        </w:rPr>
        <w:t>. Todas as demais informações deverão ser preenchidas novamente pela empresa no formulário eletrônico.</w:t>
      </w:r>
    </w:p>
    <w:p w14:paraId="140D0297" w14:textId="77777777" w:rsidR="00EF7606" w:rsidRPr="004E6057" w:rsidRDefault="00EF7606" w:rsidP="00EF7606">
      <w:pPr>
        <w:spacing w:after="20"/>
        <w:ind w:firstLine="720"/>
        <w:jc w:val="both"/>
        <w:rPr>
          <w:rFonts w:asciiTheme="majorHAnsi" w:hAnsiTheme="majorHAnsi" w:cstheme="majorHAnsi"/>
          <w:color w:val="0070C0"/>
        </w:rPr>
      </w:pPr>
      <w:r w:rsidRPr="004E6057">
        <w:rPr>
          <w:rFonts w:asciiTheme="majorHAnsi" w:hAnsiTheme="majorHAnsi" w:cstheme="majorHAnsi"/>
          <w:color w:val="0070C0"/>
        </w:rPr>
        <w:t>A migração consistirá no preenchimento do formulário eletrônico no sistema SOLICITA, de forma semelhante ao peticionamento de um novo produto.</w:t>
      </w:r>
    </w:p>
    <w:p w14:paraId="522920EA" w14:textId="77777777" w:rsidR="00EF7606" w:rsidRPr="004E6057" w:rsidRDefault="00EF7606" w:rsidP="00EF7606">
      <w:pPr>
        <w:spacing w:after="20"/>
        <w:ind w:firstLine="720"/>
        <w:jc w:val="both"/>
        <w:rPr>
          <w:rFonts w:asciiTheme="majorHAnsi" w:hAnsiTheme="majorHAnsi" w:cstheme="majorHAnsi"/>
          <w:color w:val="0070C0"/>
        </w:rPr>
      </w:pPr>
      <w:r w:rsidRPr="004E6057">
        <w:rPr>
          <w:rFonts w:asciiTheme="majorHAnsi" w:hAnsiTheme="majorHAnsi" w:cstheme="majorHAnsi"/>
          <w:color w:val="0070C0"/>
        </w:rPr>
        <w:t xml:space="preserve">A empresa poderá realizar </w:t>
      </w:r>
      <w:r w:rsidRPr="00EF7606">
        <w:rPr>
          <w:rFonts w:asciiTheme="majorHAnsi" w:hAnsiTheme="majorHAnsi" w:cstheme="majorHAnsi"/>
          <w:b/>
          <w:bCs/>
          <w:color w:val="0070C0"/>
        </w:rPr>
        <w:t>quaisquer alterações no produto</w:t>
      </w:r>
      <w:r w:rsidRPr="004E6057">
        <w:rPr>
          <w:rFonts w:asciiTheme="majorHAnsi" w:hAnsiTheme="majorHAnsi" w:cstheme="majorHAnsi"/>
          <w:color w:val="0070C0"/>
        </w:rPr>
        <w:t xml:space="preserve"> no momento da migração, conforme o § 3º do art. 2º da RDC </w:t>
      </w:r>
      <w:hyperlink r:id="rId54" w:history="1">
        <w:r w:rsidRPr="005E611E">
          <w:rPr>
            <w:rStyle w:val="Hyperlink"/>
            <w:rFonts w:asciiTheme="majorHAnsi" w:hAnsiTheme="majorHAnsi" w:cstheme="majorHAnsi"/>
          </w:rPr>
          <w:t>nº 951, de 2024</w:t>
        </w:r>
      </w:hyperlink>
      <w:r w:rsidRPr="004E6057">
        <w:rPr>
          <w:rFonts w:asciiTheme="majorHAnsi" w:hAnsiTheme="majorHAnsi" w:cstheme="majorHAnsi"/>
          <w:color w:val="0070C0"/>
        </w:rPr>
        <w:t>.</w:t>
      </w:r>
    </w:p>
    <w:p w14:paraId="0EE0847B" w14:textId="77777777" w:rsidR="00EF7606" w:rsidRDefault="00EF7606" w:rsidP="00EF7606">
      <w:pPr>
        <w:spacing w:after="20"/>
        <w:ind w:firstLine="720"/>
        <w:jc w:val="both"/>
        <w:rPr>
          <w:rFonts w:asciiTheme="majorHAnsi" w:hAnsiTheme="majorHAnsi" w:cstheme="majorHAnsi"/>
          <w:color w:val="0070C0"/>
        </w:rPr>
      </w:pPr>
      <w:r w:rsidRPr="0004186B">
        <w:rPr>
          <w:rFonts w:asciiTheme="majorHAnsi" w:hAnsiTheme="majorHAnsi" w:cstheme="majorHAnsi"/>
          <w:b/>
          <w:bCs/>
          <w:color w:val="0070C0"/>
        </w:rPr>
        <w:lastRenderedPageBreak/>
        <w:t>IMPORTANTE:</w:t>
      </w:r>
      <w:r w:rsidRPr="0004186B">
        <w:rPr>
          <w:rFonts w:asciiTheme="majorHAnsi" w:hAnsiTheme="majorHAnsi" w:cstheme="majorHAnsi"/>
          <w:color w:val="0070C0"/>
        </w:rPr>
        <w:t xml:space="preserve"> alterações que resultem em mudança do grupo do produto originalmente peticionado no SGAS </w:t>
      </w:r>
      <w:r w:rsidRPr="0004186B">
        <w:rPr>
          <w:rFonts w:asciiTheme="majorHAnsi" w:hAnsiTheme="majorHAnsi" w:cstheme="majorHAnsi"/>
          <w:b/>
          <w:bCs/>
          <w:color w:val="0070C0"/>
        </w:rPr>
        <w:t>poderão acarretar o cancelamento do processo</w:t>
      </w:r>
      <w:r w:rsidRPr="0004186B">
        <w:rPr>
          <w:rFonts w:asciiTheme="majorHAnsi" w:hAnsiTheme="majorHAnsi" w:cstheme="majorHAnsi"/>
          <w:color w:val="0070C0"/>
        </w:rPr>
        <w:t>, salvo nas seguintes situações:</w:t>
      </w:r>
    </w:p>
    <w:p w14:paraId="5647237F" w14:textId="77777777" w:rsidR="00EF7606" w:rsidRDefault="00EF7606" w:rsidP="00EF7606">
      <w:pPr>
        <w:pStyle w:val="PargrafodaLista"/>
        <w:numPr>
          <w:ilvl w:val="0"/>
          <w:numId w:val="47"/>
        </w:numPr>
        <w:spacing w:after="20"/>
        <w:jc w:val="both"/>
        <w:rPr>
          <w:rFonts w:asciiTheme="majorHAnsi" w:hAnsiTheme="majorHAnsi" w:cstheme="majorHAnsi"/>
          <w:color w:val="0070C0"/>
        </w:rPr>
      </w:pPr>
      <w:r w:rsidRPr="001905AC">
        <w:rPr>
          <w:rFonts w:asciiTheme="majorHAnsi" w:hAnsiTheme="majorHAnsi" w:cstheme="majorHAnsi"/>
          <w:color w:val="0070C0"/>
        </w:rPr>
        <w:t>Quando a alteração for necessária para adequação à RDC nº 949, de 2024;</w:t>
      </w:r>
      <w:r>
        <w:rPr>
          <w:rFonts w:asciiTheme="majorHAnsi" w:hAnsiTheme="majorHAnsi" w:cstheme="majorHAnsi"/>
          <w:color w:val="0070C0"/>
        </w:rPr>
        <w:t xml:space="preserve"> </w:t>
      </w:r>
      <w:r w:rsidRPr="001905AC">
        <w:rPr>
          <w:rFonts w:asciiTheme="majorHAnsi" w:hAnsiTheme="majorHAnsi" w:cstheme="majorHAnsi"/>
          <w:color w:val="0070C0"/>
        </w:rPr>
        <w:t>ou</w:t>
      </w:r>
    </w:p>
    <w:p w14:paraId="02299D8D" w14:textId="77777777" w:rsidR="00EF7606" w:rsidRDefault="00EF7606" w:rsidP="00EF7606">
      <w:pPr>
        <w:pStyle w:val="PargrafodaLista"/>
        <w:numPr>
          <w:ilvl w:val="0"/>
          <w:numId w:val="47"/>
        </w:numPr>
        <w:spacing w:after="20"/>
        <w:jc w:val="both"/>
        <w:rPr>
          <w:rFonts w:asciiTheme="majorHAnsi" w:hAnsiTheme="majorHAnsi" w:cstheme="majorHAnsi"/>
          <w:color w:val="0070C0"/>
        </w:rPr>
      </w:pPr>
      <w:r w:rsidRPr="001905AC">
        <w:rPr>
          <w:rFonts w:asciiTheme="majorHAnsi" w:hAnsiTheme="majorHAnsi" w:cstheme="majorHAnsi"/>
          <w:color w:val="0070C0"/>
        </w:rPr>
        <w:t>Quando se tratar de correção do grupo de produtos originalmente informado.</w:t>
      </w:r>
    </w:p>
    <w:p w14:paraId="118DD89B" w14:textId="77777777" w:rsidR="00EF7606" w:rsidRPr="001905AC" w:rsidRDefault="00EF7606" w:rsidP="00EF7606">
      <w:pPr>
        <w:pStyle w:val="PargrafodaLista"/>
        <w:spacing w:after="20"/>
        <w:ind w:left="1440"/>
        <w:jc w:val="both"/>
        <w:rPr>
          <w:rFonts w:asciiTheme="majorHAnsi" w:hAnsiTheme="majorHAnsi" w:cstheme="majorHAnsi"/>
          <w:color w:val="0070C0"/>
        </w:rPr>
      </w:pPr>
    </w:p>
    <w:p w14:paraId="09BB7680" w14:textId="77777777" w:rsidR="00EF7606" w:rsidRPr="007F3EB6" w:rsidRDefault="00EF7606" w:rsidP="00EF7606">
      <w:pPr>
        <w:spacing w:after="20"/>
        <w:ind w:firstLine="360"/>
        <w:jc w:val="both"/>
        <w:rPr>
          <w:rFonts w:asciiTheme="majorHAnsi" w:hAnsiTheme="majorHAnsi" w:cstheme="majorHAnsi"/>
          <w:b/>
          <w:bCs/>
          <w:color w:val="0070C0"/>
        </w:rPr>
      </w:pPr>
      <w:r w:rsidRPr="007F3EB6">
        <w:rPr>
          <w:rFonts w:asciiTheme="majorHAnsi" w:hAnsiTheme="majorHAnsi" w:cstheme="majorHAnsi"/>
          <w:b/>
          <w:bCs/>
          <w:color w:val="0070C0"/>
        </w:rPr>
        <w:t>Passos para realizar a migração:</w:t>
      </w:r>
    </w:p>
    <w:p w14:paraId="77BDBBDA" w14:textId="77777777" w:rsidR="00EF7606" w:rsidRPr="005E611E" w:rsidRDefault="00EF7606" w:rsidP="00EF7606">
      <w:pPr>
        <w:numPr>
          <w:ilvl w:val="0"/>
          <w:numId w:val="49"/>
        </w:numPr>
        <w:spacing w:after="20"/>
        <w:jc w:val="both"/>
        <w:rPr>
          <w:rFonts w:asciiTheme="majorHAnsi" w:hAnsiTheme="majorHAnsi" w:cstheme="majorHAnsi"/>
          <w:color w:val="0070C0"/>
        </w:rPr>
      </w:pPr>
      <w:r w:rsidRPr="005E611E">
        <w:rPr>
          <w:rFonts w:asciiTheme="majorHAnsi" w:hAnsiTheme="majorHAnsi" w:cstheme="majorHAnsi"/>
          <w:color w:val="0070C0"/>
        </w:rPr>
        <w:t>Acessar o sistema SOLICITA;</w:t>
      </w:r>
    </w:p>
    <w:p w14:paraId="44DC929B" w14:textId="77777777" w:rsidR="00EF7606" w:rsidRPr="005E611E" w:rsidRDefault="00EF7606" w:rsidP="00EF7606">
      <w:pPr>
        <w:numPr>
          <w:ilvl w:val="0"/>
          <w:numId w:val="49"/>
        </w:numPr>
        <w:spacing w:after="20"/>
        <w:jc w:val="both"/>
        <w:rPr>
          <w:rFonts w:asciiTheme="majorHAnsi" w:hAnsiTheme="majorHAnsi" w:cstheme="majorHAnsi"/>
          <w:color w:val="0070C0"/>
        </w:rPr>
      </w:pPr>
      <w:r w:rsidRPr="005E611E">
        <w:rPr>
          <w:rFonts w:asciiTheme="majorHAnsi" w:hAnsiTheme="majorHAnsi" w:cstheme="majorHAnsi"/>
          <w:color w:val="0070C0"/>
        </w:rPr>
        <w:t>Selecionar a opção “Petição Inicial”;</w:t>
      </w:r>
    </w:p>
    <w:p w14:paraId="5CF11A40" w14:textId="77777777" w:rsidR="00EF7606" w:rsidRPr="005E611E" w:rsidRDefault="00EF7606" w:rsidP="00EF7606">
      <w:pPr>
        <w:numPr>
          <w:ilvl w:val="0"/>
          <w:numId w:val="49"/>
        </w:numPr>
        <w:spacing w:after="20"/>
        <w:jc w:val="both"/>
        <w:rPr>
          <w:rFonts w:asciiTheme="majorHAnsi" w:hAnsiTheme="majorHAnsi" w:cstheme="majorHAnsi"/>
          <w:color w:val="0070C0"/>
        </w:rPr>
      </w:pPr>
      <w:r w:rsidRPr="005E611E">
        <w:rPr>
          <w:rFonts w:asciiTheme="majorHAnsi" w:hAnsiTheme="majorHAnsi" w:cstheme="majorHAnsi"/>
          <w:color w:val="0070C0"/>
        </w:rPr>
        <w:t>Buscar pelo código de assunto 2727 - NOT. COSMÉTICOS - Migração de produto cosmético Isento de Registro;</w:t>
      </w:r>
    </w:p>
    <w:p w14:paraId="2888F034" w14:textId="77777777" w:rsidR="00EF7606" w:rsidRPr="005E611E" w:rsidRDefault="00EF7606" w:rsidP="00EF7606">
      <w:pPr>
        <w:numPr>
          <w:ilvl w:val="0"/>
          <w:numId w:val="49"/>
        </w:numPr>
        <w:spacing w:after="20"/>
        <w:jc w:val="both"/>
        <w:rPr>
          <w:rFonts w:asciiTheme="majorHAnsi" w:hAnsiTheme="majorHAnsi" w:cstheme="majorHAnsi"/>
          <w:color w:val="0070C0"/>
        </w:rPr>
      </w:pPr>
      <w:r w:rsidRPr="005E611E">
        <w:rPr>
          <w:rFonts w:asciiTheme="majorHAnsi" w:hAnsiTheme="majorHAnsi" w:cstheme="majorHAnsi"/>
          <w:color w:val="0070C0"/>
        </w:rPr>
        <w:t>Preencher o campo “Número do processo a ser migrado” na seção “Dados de produto que será migrado” com o número do processo do SGAS;</w:t>
      </w:r>
    </w:p>
    <w:p w14:paraId="2873C466" w14:textId="77777777" w:rsidR="00EF7606" w:rsidRPr="005E611E" w:rsidRDefault="00EF7606" w:rsidP="00EF7606">
      <w:pPr>
        <w:numPr>
          <w:ilvl w:val="0"/>
          <w:numId w:val="49"/>
        </w:numPr>
        <w:spacing w:after="20"/>
        <w:jc w:val="both"/>
        <w:rPr>
          <w:rFonts w:asciiTheme="majorHAnsi" w:hAnsiTheme="majorHAnsi" w:cstheme="majorHAnsi"/>
          <w:color w:val="0070C0"/>
        </w:rPr>
      </w:pPr>
      <w:r w:rsidRPr="005E611E">
        <w:rPr>
          <w:rFonts w:asciiTheme="majorHAnsi" w:hAnsiTheme="majorHAnsi" w:cstheme="majorHAnsi"/>
          <w:color w:val="0070C0"/>
        </w:rPr>
        <w:t>Preencher todo o formulário de petição com as informações do produto conforme consta no SGAS; e</w:t>
      </w:r>
    </w:p>
    <w:p w14:paraId="311445D2" w14:textId="23F9DB53" w:rsidR="0046529A" w:rsidRPr="00EF7606" w:rsidRDefault="00EF7606" w:rsidP="00EF7606">
      <w:pPr>
        <w:numPr>
          <w:ilvl w:val="0"/>
          <w:numId w:val="49"/>
        </w:numPr>
        <w:spacing w:after="20"/>
        <w:jc w:val="both"/>
        <w:rPr>
          <w:rFonts w:asciiTheme="majorHAnsi" w:hAnsiTheme="majorHAnsi" w:cstheme="majorHAnsi"/>
          <w:color w:val="0070C0"/>
        </w:rPr>
      </w:pPr>
      <w:r w:rsidRPr="005E611E">
        <w:rPr>
          <w:rFonts w:asciiTheme="majorHAnsi" w:hAnsiTheme="majorHAnsi" w:cstheme="majorHAnsi"/>
          <w:color w:val="0070C0"/>
        </w:rPr>
        <w:t>Finalizar e enviar a petição.</w:t>
      </w:r>
    </w:p>
    <w:p w14:paraId="2FA4BB82" w14:textId="77777777" w:rsidR="00D8207F" w:rsidRPr="005E611E" w:rsidRDefault="00D8207F" w:rsidP="00D8207F">
      <w:pPr>
        <w:pBdr>
          <w:bottom w:val="single" w:sz="6" w:space="1" w:color="D9D9D9"/>
        </w:pBdr>
        <w:spacing w:before="160" w:after="160"/>
        <w:jc w:val="center"/>
        <w:rPr>
          <w:rFonts w:asciiTheme="majorHAnsi" w:hAnsiTheme="majorHAnsi" w:cstheme="majorHAnsi"/>
        </w:rPr>
      </w:pPr>
    </w:p>
    <w:sectPr w:rsidR="00D8207F" w:rsidRPr="005E611E" w:rsidSect="0072325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B0604020202020204"/>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Aptos">
    <w:panose1 w:val="020B0004020202020204"/>
    <w:charset w:val="00"/>
    <w:family w:val="swiss"/>
    <w:pitch w:val="variable"/>
    <w:sig w:usb0="20000287" w:usb1="00000003" w:usb2="00000000" w:usb3="00000000" w:csb0="0000019F" w:csb1="00000000"/>
  </w:font>
  <w:font w:name="Aptos Narrow">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ad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ad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Commarcador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Commarcador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ad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Commarcadores"/>
      <w:lvlText w:val=""/>
      <w:lvlJc w:val="left"/>
      <w:pPr>
        <w:tabs>
          <w:tab w:val="num" w:pos="360"/>
        </w:tabs>
        <w:ind w:left="360" w:hanging="360"/>
      </w:pPr>
      <w:rPr>
        <w:rFonts w:ascii="Symbol" w:hAnsi="Symbol" w:hint="default"/>
      </w:rPr>
    </w:lvl>
  </w:abstractNum>
  <w:abstractNum w:abstractNumId="9" w15:restartNumberingAfterBreak="0">
    <w:nsid w:val="00782C87"/>
    <w:multiLevelType w:val="multilevel"/>
    <w:tmpl w:val="F94C9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0B25F0D"/>
    <w:multiLevelType w:val="multilevel"/>
    <w:tmpl w:val="8C20206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1" w15:restartNumberingAfterBreak="0">
    <w:nsid w:val="00F157A7"/>
    <w:multiLevelType w:val="multilevel"/>
    <w:tmpl w:val="059E0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52F0A29"/>
    <w:multiLevelType w:val="multilevel"/>
    <w:tmpl w:val="FCA26D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5472B59"/>
    <w:multiLevelType w:val="multilevel"/>
    <w:tmpl w:val="FCE47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58C7307"/>
    <w:multiLevelType w:val="multilevel"/>
    <w:tmpl w:val="2E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A7845E6"/>
    <w:multiLevelType w:val="multilevel"/>
    <w:tmpl w:val="059E0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F766104"/>
    <w:multiLevelType w:val="hybridMultilevel"/>
    <w:tmpl w:val="4D78548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7" w15:restartNumberingAfterBreak="0">
    <w:nsid w:val="104C54D7"/>
    <w:multiLevelType w:val="multilevel"/>
    <w:tmpl w:val="1692614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113B3E4A"/>
    <w:multiLevelType w:val="multilevel"/>
    <w:tmpl w:val="D50E1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1E93C96"/>
    <w:multiLevelType w:val="multilevel"/>
    <w:tmpl w:val="059E0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5C26EC3"/>
    <w:multiLevelType w:val="multilevel"/>
    <w:tmpl w:val="D6367B58"/>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21" w15:restartNumberingAfterBreak="0">
    <w:nsid w:val="1CD976E6"/>
    <w:multiLevelType w:val="multilevel"/>
    <w:tmpl w:val="3FE0E99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2" w15:restartNumberingAfterBreak="0">
    <w:nsid w:val="1D7A09D9"/>
    <w:multiLevelType w:val="multilevel"/>
    <w:tmpl w:val="059E0082"/>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3" w15:restartNumberingAfterBreak="0">
    <w:nsid w:val="26054015"/>
    <w:multiLevelType w:val="multilevel"/>
    <w:tmpl w:val="731EA92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4" w15:restartNumberingAfterBreak="0">
    <w:nsid w:val="2E650D0D"/>
    <w:multiLevelType w:val="multilevel"/>
    <w:tmpl w:val="D0AE5FD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5" w15:restartNumberingAfterBreak="0">
    <w:nsid w:val="347823FC"/>
    <w:multiLevelType w:val="multilevel"/>
    <w:tmpl w:val="8BD87B8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6" w15:restartNumberingAfterBreak="0">
    <w:nsid w:val="348B6B04"/>
    <w:multiLevelType w:val="multilevel"/>
    <w:tmpl w:val="53704F5C"/>
    <w:lvl w:ilvl="0">
      <w:start w:val="1"/>
      <w:numFmt w:val="decimal"/>
      <w:lvlText w:val="%1."/>
      <w:lvlJc w:val="left"/>
      <w:pPr>
        <w:tabs>
          <w:tab w:val="num" w:pos="720"/>
        </w:tabs>
        <w:ind w:left="720" w:hanging="360"/>
      </w:pPr>
      <w:rPr>
        <w:color w:val="548DD4" w:themeColor="text2" w:themeTint="99"/>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687721F"/>
    <w:multiLevelType w:val="multilevel"/>
    <w:tmpl w:val="CB00756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8" w15:restartNumberingAfterBreak="0">
    <w:nsid w:val="46AB4C29"/>
    <w:multiLevelType w:val="multilevel"/>
    <w:tmpl w:val="FDC63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5333FD"/>
    <w:multiLevelType w:val="multilevel"/>
    <w:tmpl w:val="059E0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2B82F4A"/>
    <w:multiLevelType w:val="multilevel"/>
    <w:tmpl w:val="C338B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882A72"/>
    <w:multiLevelType w:val="multilevel"/>
    <w:tmpl w:val="059E0082"/>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2" w15:restartNumberingAfterBreak="0">
    <w:nsid w:val="55710621"/>
    <w:multiLevelType w:val="hybridMultilevel"/>
    <w:tmpl w:val="B598331C"/>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585167E3"/>
    <w:multiLevelType w:val="multilevel"/>
    <w:tmpl w:val="7E865D7E"/>
    <w:lvl w:ilvl="0">
      <w:start w:val="1"/>
      <w:numFmt w:val="decimal"/>
      <w:lvlText w:val="%1."/>
      <w:lvlJc w:val="left"/>
      <w:pPr>
        <w:tabs>
          <w:tab w:val="num" w:pos="2160"/>
        </w:tabs>
        <w:ind w:left="2160" w:hanging="360"/>
      </w:p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34" w15:restartNumberingAfterBreak="0">
    <w:nsid w:val="5B4B24E8"/>
    <w:multiLevelType w:val="hybridMultilevel"/>
    <w:tmpl w:val="1AA0CC18"/>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5" w15:restartNumberingAfterBreak="0">
    <w:nsid w:val="5BE66297"/>
    <w:multiLevelType w:val="multilevel"/>
    <w:tmpl w:val="059E0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ED13CF1"/>
    <w:multiLevelType w:val="multilevel"/>
    <w:tmpl w:val="059E0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3963892"/>
    <w:multiLevelType w:val="multilevel"/>
    <w:tmpl w:val="059E0082"/>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8" w15:restartNumberingAfterBreak="0">
    <w:nsid w:val="68524F01"/>
    <w:multiLevelType w:val="multilevel"/>
    <w:tmpl w:val="059E0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A657859"/>
    <w:multiLevelType w:val="hybridMultilevel"/>
    <w:tmpl w:val="83DAC884"/>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40" w15:restartNumberingAfterBreak="0">
    <w:nsid w:val="6F79572A"/>
    <w:multiLevelType w:val="multilevel"/>
    <w:tmpl w:val="7892F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D63C5A"/>
    <w:multiLevelType w:val="hybridMultilevel"/>
    <w:tmpl w:val="03E84C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73224173"/>
    <w:multiLevelType w:val="multilevel"/>
    <w:tmpl w:val="059E0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33A3C3C"/>
    <w:multiLevelType w:val="multilevel"/>
    <w:tmpl w:val="05468F0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4" w15:restartNumberingAfterBreak="0">
    <w:nsid w:val="733B7BD5"/>
    <w:multiLevelType w:val="multilevel"/>
    <w:tmpl w:val="C05C2BA2"/>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45" w15:restartNumberingAfterBreak="0">
    <w:nsid w:val="74872F0E"/>
    <w:multiLevelType w:val="multilevel"/>
    <w:tmpl w:val="E778649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1918904779">
    <w:abstractNumId w:val="8"/>
  </w:num>
  <w:num w:numId="2" w16cid:durableId="770129786">
    <w:abstractNumId w:val="6"/>
  </w:num>
  <w:num w:numId="3" w16cid:durableId="599026098">
    <w:abstractNumId w:val="5"/>
  </w:num>
  <w:num w:numId="4" w16cid:durableId="1997415289">
    <w:abstractNumId w:val="4"/>
  </w:num>
  <w:num w:numId="5" w16cid:durableId="1682774564">
    <w:abstractNumId w:val="7"/>
  </w:num>
  <w:num w:numId="6" w16cid:durableId="286665266">
    <w:abstractNumId w:val="3"/>
  </w:num>
  <w:num w:numId="7" w16cid:durableId="470633259">
    <w:abstractNumId w:val="2"/>
  </w:num>
  <w:num w:numId="8" w16cid:durableId="178590489">
    <w:abstractNumId w:val="1"/>
  </w:num>
  <w:num w:numId="9" w16cid:durableId="323240328">
    <w:abstractNumId w:val="0"/>
  </w:num>
  <w:num w:numId="10" w16cid:durableId="1951080786">
    <w:abstractNumId w:val="30"/>
  </w:num>
  <w:num w:numId="11" w16cid:durableId="1623875248">
    <w:abstractNumId w:val="35"/>
  </w:num>
  <w:num w:numId="12" w16cid:durableId="586571137">
    <w:abstractNumId w:val="32"/>
  </w:num>
  <w:num w:numId="13" w16cid:durableId="968828539">
    <w:abstractNumId w:val="14"/>
  </w:num>
  <w:num w:numId="14" w16cid:durableId="2005670576">
    <w:abstractNumId w:val="18"/>
  </w:num>
  <w:num w:numId="15" w16cid:durableId="1290891843">
    <w:abstractNumId w:val="26"/>
  </w:num>
  <w:num w:numId="16" w16cid:durableId="541868408">
    <w:abstractNumId w:val="28"/>
  </w:num>
  <w:num w:numId="17" w16cid:durableId="1057047051">
    <w:abstractNumId w:val="41"/>
  </w:num>
  <w:num w:numId="18" w16cid:durableId="1613978675">
    <w:abstractNumId w:val="9"/>
  </w:num>
  <w:num w:numId="19" w16cid:durableId="778258286">
    <w:abstractNumId w:val="13"/>
  </w:num>
  <w:num w:numId="20" w16cid:durableId="1398438975">
    <w:abstractNumId w:val="40"/>
  </w:num>
  <w:num w:numId="21" w16cid:durableId="1578904834">
    <w:abstractNumId w:val="12"/>
  </w:num>
  <w:num w:numId="22" w16cid:durableId="1386879409">
    <w:abstractNumId w:val="25"/>
  </w:num>
  <w:num w:numId="23" w16cid:durableId="666134394">
    <w:abstractNumId w:val="27"/>
  </w:num>
  <w:num w:numId="24" w16cid:durableId="458301218">
    <w:abstractNumId w:val="21"/>
  </w:num>
  <w:num w:numId="25" w16cid:durableId="1693648232">
    <w:abstractNumId w:val="23"/>
  </w:num>
  <w:num w:numId="26" w16cid:durableId="192158391">
    <w:abstractNumId w:val="43"/>
  </w:num>
  <w:num w:numId="27" w16cid:durableId="1176925535">
    <w:abstractNumId w:val="17"/>
  </w:num>
  <w:num w:numId="28" w16cid:durableId="774864684">
    <w:abstractNumId w:val="45"/>
  </w:num>
  <w:num w:numId="29" w16cid:durableId="967052510">
    <w:abstractNumId w:val="44"/>
  </w:num>
  <w:num w:numId="30" w16cid:durableId="716397566">
    <w:abstractNumId w:val="20"/>
  </w:num>
  <w:num w:numId="31" w16cid:durableId="236014313">
    <w:abstractNumId w:val="33"/>
  </w:num>
  <w:num w:numId="32" w16cid:durableId="1873180041">
    <w:abstractNumId w:val="10"/>
  </w:num>
  <w:num w:numId="33" w16cid:durableId="372507993">
    <w:abstractNumId w:val="24"/>
  </w:num>
  <w:num w:numId="34" w16cid:durableId="1879269314">
    <w:abstractNumId w:val="22"/>
  </w:num>
  <w:num w:numId="35" w16cid:durableId="75522584">
    <w:abstractNumId w:val="31"/>
  </w:num>
  <w:num w:numId="36" w16cid:durableId="2074232381">
    <w:abstractNumId w:val="37"/>
  </w:num>
  <w:num w:numId="37" w16cid:durableId="438641755">
    <w:abstractNumId w:val="38"/>
  </w:num>
  <w:num w:numId="38" w16cid:durableId="228342436">
    <w:abstractNumId w:val="39"/>
  </w:num>
  <w:num w:numId="39" w16cid:durableId="1499925563">
    <w:abstractNumId w:val="34"/>
  </w:num>
  <w:num w:numId="40" w16cid:durableId="957487589">
    <w:abstractNumId w:val="29"/>
  </w:num>
  <w:num w:numId="41" w16cid:durableId="1794983806">
    <w:abstractNumId w:val="30"/>
  </w:num>
  <w:num w:numId="42" w16cid:durableId="10374637">
    <w:abstractNumId w:val="34"/>
  </w:num>
  <w:num w:numId="43" w16cid:durableId="17725036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70095434">
    <w:abstractNumId w:val="42"/>
  </w:num>
  <w:num w:numId="45" w16cid:durableId="2092116953">
    <w:abstractNumId w:val="11"/>
  </w:num>
  <w:num w:numId="46" w16cid:durableId="903414676">
    <w:abstractNumId w:val="36"/>
  </w:num>
  <w:num w:numId="47" w16cid:durableId="344552986">
    <w:abstractNumId w:val="16"/>
  </w:num>
  <w:num w:numId="48" w16cid:durableId="1210803758">
    <w:abstractNumId w:val="15"/>
  </w:num>
  <w:num w:numId="49" w16cid:durableId="2016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38B"/>
    <w:rsid w:val="00005DA1"/>
    <w:rsid w:val="00006F18"/>
    <w:rsid w:val="00011965"/>
    <w:rsid w:val="00020DAE"/>
    <w:rsid w:val="00022326"/>
    <w:rsid w:val="00022AB4"/>
    <w:rsid w:val="00023397"/>
    <w:rsid w:val="00025988"/>
    <w:rsid w:val="00027762"/>
    <w:rsid w:val="00034616"/>
    <w:rsid w:val="00040CF8"/>
    <w:rsid w:val="0004186B"/>
    <w:rsid w:val="00041B83"/>
    <w:rsid w:val="00044A3F"/>
    <w:rsid w:val="00045495"/>
    <w:rsid w:val="000464F1"/>
    <w:rsid w:val="00046950"/>
    <w:rsid w:val="000476EA"/>
    <w:rsid w:val="00056B01"/>
    <w:rsid w:val="00057BE0"/>
    <w:rsid w:val="0006063C"/>
    <w:rsid w:val="000763AD"/>
    <w:rsid w:val="00081763"/>
    <w:rsid w:val="00082564"/>
    <w:rsid w:val="00090F04"/>
    <w:rsid w:val="000953D3"/>
    <w:rsid w:val="000A0C6A"/>
    <w:rsid w:val="000A423E"/>
    <w:rsid w:val="000A581C"/>
    <w:rsid w:val="000A6623"/>
    <w:rsid w:val="000A7E15"/>
    <w:rsid w:val="000B08E4"/>
    <w:rsid w:val="000B0B09"/>
    <w:rsid w:val="000B2A82"/>
    <w:rsid w:val="000B3B55"/>
    <w:rsid w:val="000C20A2"/>
    <w:rsid w:val="000C5371"/>
    <w:rsid w:val="000D0BF8"/>
    <w:rsid w:val="000D2C97"/>
    <w:rsid w:val="000D631B"/>
    <w:rsid w:val="000D79FF"/>
    <w:rsid w:val="000F050B"/>
    <w:rsid w:val="000F24D9"/>
    <w:rsid w:val="000F2B59"/>
    <w:rsid w:val="000F4194"/>
    <w:rsid w:val="0011163B"/>
    <w:rsid w:val="00117A78"/>
    <w:rsid w:val="00132A65"/>
    <w:rsid w:val="00135EF7"/>
    <w:rsid w:val="00136509"/>
    <w:rsid w:val="0014368E"/>
    <w:rsid w:val="0014427B"/>
    <w:rsid w:val="00145049"/>
    <w:rsid w:val="0015074B"/>
    <w:rsid w:val="001519BE"/>
    <w:rsid w:val="00151D5D"/>
    <w:rsid w:val="00157C8F"/>
    <w:rsid w:val="001659D4"/>
    <w:rsid w:val="0016760D"/>
    <w:rsid w:val="001822DA"/>
    <w:rsid w:val="00183B2A"/>
    <w:rsid w:val="0018633F"/>
    <w:rsid w:val="001905AC"/>
    <w:rsid w:val="001A0FF0"/>
    <w:rsid w:val="001A2EA5"/>
    <w:rsid w:val="001A5E40"/>
    <w:rsid w:val="001A6D12"/>
    <w:rsid w:val="001B044C"/>
    <w:rsid w:val="001B2A2C"/>
    <w:rsid w:val="001B3E3A"/>
    <w:rsid w:val="001B4C74"/>
    <w:rsid w:val="001B7378"/>
    <w:rsid w:val="001C1C15"/>
    <w:rsid w:val="001C2FC9"/>
    <w:rsid w:val="001C3D8B"/>
    <w:rsid w:val="001D4CE2"/>
    <w:rsid w:val="001D769F"/>
    <w:rsid w:val="001E0DF0"/>
    <w:rsid w:val="001E1A4E"/>
    <w:rsid w:val="001E50A7"/>
    <w:rsid w:val="001F1F33"/>
    <w:rsid w:val="00201ABD"/>
    <w:rsid w:val="002030D6"/>
    <w:rsid w:val="002042AD"/>
    <w:rsid w:val="00207B19"/>
    <w:rsid w:val="00211ACA"/>
    <w:rsid w:val="00222A3B"/>
    <w:rsid w:val="00223F4D"/>
    <w:rsid w:val="00235EF9"/>
    <w:rsid w:val="002444F6"/>
    <w:rsid w:val="00255053"/>
    <w:rsid w:val="00265529"/>
    <w:rsid w:val="00266ADD"/>
    <w:rsid w:val="0027042A"/>
    <w:rsid w:val="00271CF1"/>
    <w:rsid w:val="002762FF"/>
    <w:rsid w:val="0028121A"/>
    <w:rsid w:val="002936A2"/>
    <w:rsid w:val="00295253"/>
    <w:rsid w:val="0029639D"/>
    <w:rsid w:val="00296E31"/>
    <w:rsid w:val="002A0559"/>
    <w:rsid w:val="002B2154"/>
    <w:rsid w:val="002B4B44"/>
    <w:rsid w:val="002B5C6E"/>
    <w:rsid w:val="002B6A16"/>
    <w:rsid w:val="002C6711"/>
    <w:rsid w:val="002D0DED"/>
    <w:rsid w:val="002D2331"/>
    <w:rsid w:val="002D4158"/>
    <w:rsid w:val="002F3E5C"/>
    <w:rsid w:val="0030350D"/>
    <w:rsid w:val="00303E57"/>
    <w:rsid w:val="00307426"/>
    <w:rsid w:val="00315EC6"/>
    <w:rsid w:val="0031620A"/>
    <w:rsid w:val="003211FC"/>
    <w:rsid w:val="00321319"/>
    <w:rsid w:val="00322D56"/>
    <w:rsid w:val="00326F90"/>
    <w:rsid w:val="003345A6"/>
    <w:rsid w:val="003443A2"/>
    <w:rsid w:val="00344578"/>
    <w:rsid w:val="003456BE"/>
    <w:rsid w:val="003503A4"/>
    <w:rsid w:val="0035079C"/>
    <w:rsid w:val="00350BDE"/>
    <w:rsid w:val="00351B82"/>
    <w:rsid w:val="003558DD"/>
    <w:rsid w:val="003603DB"/>
    <w:rsid w:val="00360937"/>
    <w:rsid w:val="0036100C"/>
    <w:rsid w:val="0036294D"/>
    <w:rsid w:val="003809B8"/>
    <w:rsid w:val="00380E98"/>
    <w:rsid w:val="0038250A"/>
    <w:rsid w:val="00383D9A"/>
    <w:rsid w:val="00383F54"/>
    <w:rsid w:val="003850D7"/>
    <w:rsid w:val="0039185E"/>
    <w:rsid w:val="00392E46"/>
    <w:rsid w:val="003938E7"/>
    <w:rsid w:val="00395E1B"/>
    <w:rsid w:val="003A1C1C"/>
    <w:rsid w:val="003A3036"/>
    <w:rsid w:val="003A469B"/>
    <w:rsid w:val="003B5944"/>
    <w:rsid w:val="003B7ACD"/>
    <w:rsid w:val="003C44BE"/>
    <w:rsid w:val="003C4610"/>
    <w:rsid w:val="003C5644"/>
    <w:rsid w:val="003D31F9"/>
    <w:rsid w:val="003D6AED"/>
    <w:rsid w:val="003E108D"/>
    <w:rsid w:val="003E1B7E"/>
    <w:rsid w:val="003F288C"/>
    <w:rsid w:val="0040148F"/>
    <w:rsid w:val="00405FC2"/>
    <w:rsid w:val="00414916"/>
    <w:rsid w:val="0043093A"/>
    <w:rsid w:val="00431615"/>
    <w:rsid w:val="004363D1"/>
    <w:rsid w:val="00437B57"/>
    <w:rsid w:val="00437F16"/>
    <w:rsid w:val="00446B41"/>
    <w:rsid w:val="0046529A"/>
    <w:rsid w:val="0047153C"/>
    <w:rsid w:val="004722BF"/>
    <w:rsid w:val="00474553"/>
    <w:rsid w:val="00481480"/>
    <w:rsid w:val="0048461E"/>
    <w:rsid w:val="00484C9C"/>
    <w:rsid w:val="004859E4"/>
    <w:rsid w:val="0049531C"/>
    <w:rsid w:val="004A0780"/>
    <w:rsid w:val="004A4CEB"/>
    <w:rsid w:val="004A6073"/>
    <w:rsid w:val="004B0279"/>
    <w:rsid w:val="004B2975"/>
    <w:rsid w:val="004C64BE"/>
    <w:rsid w:val="004D19B7"/>
    <w:rsid w:val="004D3CD2"/>
    <w:rsid w:val="004E5EF8"/>
    <w:rsid w:val="004E6057"/>
    <w:rsid w:val="004E6620"/>
    <w:rsid w:val="004E7B94"/>
    <w:rsid w:val="004F1086"/>
    <w:rsid w:val="004F17F6"/>
    <w:rsid w:val="004F510E"/>
    <w:rsid w:val="004F5EF5"/>
    <w:rsid w:val="004F707D"/>
    <w:rsid w:val="005029A4"/>
    <w:rsid w:val="00503528"/>
    <w:rsid w:val="00503D1B"/>
    <w:rsid w:val="00503EB0"/>
    <w:rsid w:val="00527711"/>
    <w:rsid w:val="005278CE"/>
    <w:rsid w:val="00531CB0"/>
    <w:rsid w:val="00540B1B"/>
    <w:rsid w:val="00543BC4"/>
    <w:rsid w:val="005510E8"/>
    <w:rsid w:val="00551B75"/>
    <w:rsid w:val="005538A9"/>
    <w:rsid w:val="00561E3A"/>
    <w:rsid w:val="00562176"/>
    <w:rsid w:val="005648FD"/>
    <w:rsid w:val="00564A11"/>
    <w:rsid w:val="00565DC7"/>
    <w:rsid w:val="005660BE"/>
    <w:rsid w:val="00566766"/>
    <w:rsid w:val="005713CC"/>
    <w:rsid w:val="00571818"/>
    <w:rsid w:val="00572028"/>
    <w:rsid w:val="00582720"/>
    <w:rsid w:val="00583A58"/>
    <w:rsid w:val="0058485B"/>
    <w:rsid w:val="00590570"/>
    <w:rsid w:val="0059168F"/>
    <w:rsid w:val="00593BAC"/>
    <w:rsid w:val="005A2F66"/>
    <w:rsid w:val="005A7D80"/>
    <w:rsid w:val="005B049F"/>
    <w:rsid w:val="005B1B31"/>
    <w:rsid w:val="005B7A01"/>
    <w:rsid w:val="005C1EEF"/>
    <w:rsid w:val="005C59DA"/>
    <w:rsid w:val="005E0C36"/>
    <w:rsid w:val="005E1B04"/>
    <w:rsid w:val="005E1CC6"/>
    <w:rsid w:val="005E611E"/>
    <w:rsid w:val="005F71BE"/>
    <w:rsid w:val="005F75BE"/>
    <w:rsid w:val="00600AAA"/>
    <w:rsid w:val="00601CFC"/>
    <w:rsid w:val="00602D6F"/>
    <w:rsid w:val="006055EF"/>
    <w:rsid w:val="00605B45"/>
    <w:rsid w:val="00616084"/>
    <w:rsid w:val="00625123"/>
    <w:rsid w:val="00631089"/>
    <w:rsid w:val="006322B0"/>
    <w:rsid w:val="006341A6"/>
    <w:rsid w:val="006344C6"/>
    <w:rsid w:val="006531FE"/>
    <w:rsid w:val="00653B48"/>
    <w:rsid w:val="006626E1"/>
    <w:rsid w:val="0066555B"/>
    <w:rsid w:val="006728E8"/>
    <w:rsid w:val="00676F0F"/>
    <w:rsid w:val="00685672"/>
    <w:rsid w:val="006871E7"/>
    <w:rsid w:val="006914CC"/>
    <w:rsid w:val="0069331F"/>
    <w:rsid w:val="006A2231"/>
    <w:rsid w:val="006A5B07"/>
    <w:rsid w:val="006A703F"/>
    <w:rsid w:val="006B0741"/>
    <w:rsid w:val="006B3C8A"/>
    <w:rsid w:val="006B4601"/>
    <w:rsid w:val="006B5F9F"/>
    <w:rsid w:val="006C00D4"/>
    <w:rsid w:val="006C7DA3"/>
    <w:rsid w:val="006D1C1D"/>
    <w:rsid w:val="006D2DAE"/>
    <w:rsid w:val="006D462F"/>
    <w:rsid w:val="006E6FB4"/>
    <w:rsid w:val="006E7B4F"/>
    <w:rsid w:val="006F1377"/>
    <w:rsid w:val="0070270E"/>
    <w:rsid w:val="0071590A"/>
    <w:rsid w:val="00716536"/>
    <w:rsid w:val="00716C3A"/>
    <w:rsid w:val="00717569"/>
    <w:rsid w:val="007206BE"/>
    <w:rsid w:val="00723254"/>
    <w:rsid w:val="007238E9"/>
    <w:rsid w:val="00724E9A"/>
    <w:rsid w:val="00733395"/>
    <w:rsid w:val="00735ED2"/>
    <w:rsid w:val="00741B9B"/>
    <w:rsid w:val="00741D68"/>
    <w:rsid w:val="00741EF7"/>
    <w:rsid w:val="00747BF3"/>
    <w:rsid w:val="007527E7"/>
    <w:rsid w:val="007540A6"/>
    <w:rsid w:val="007613C4"/>
    <w:rsid w:val="00764A23"/>
    <w:rsid w:val="007674E4"/>
    <w:rsid w:val="00770444"/>
    <w:rsid w:val="0077174B"/>
    <w:rsid w:val="00772F8F"/>
    <w:rsid w:val="00784F8E"/>
    <w:rsid w:val="00786F75"/>
    <w:rsid w:val="007944CA"/>
    <w:rsid w:val="007949B5"/>
    <w:rsid w:val="007A2464"/>
    <w:rsid w:val="007A6225"/>
    <w:rsid w:val="007B1140"/>
    <w:rsid w:val="007B2646"/>
    <w:rsid w:val="007B4498"/>
    <w:rsid w:val="007B6BA8"/>
    <w:rsid w:val="007C1995"/>
    <w:rsid w:val="007C213D"/>
    <w:rsid w:val="007C2DA6"/>
    <w:rsid w:val="007C3721"/>
    <w:rsid w:val="007D34F4"/>
    <w:rsid w:val="007D550E"/>
    <w:rsid w:val="007D563F"/>
    <w:rsid w:val="007F2DE5"/>
    <w:rsid w:val="007F3EB6"/>
    <w:rsid w:val="007F7860"/>
    <w:rsid w:val="00807902"/>
    <w:rsid w:val="008105FC"/>
    <w:rsid w:val="0081179A"/>
    <w:rsid w:val="008125E4"/>
    <w:rsid w:val="00815625"/>
    <w:rsid w:val="008165B3"/>
    <w:rsid w:val="0082365E"/>
    <w:rsid w:val="00823C3C"/>
    <w:rsid w:val="0082745D"/>
    <w:rsid w:val="00833197"/>
    <w:rsid w:val="00834E15"/>
    <w:rsid w:val="00843672"/>
    <w:rsid w:val="00852439"/>
    <w:rsid w:val="00852FC8"/>
    <w:rsid w:val="00884A23"/>
    <w:rsid w:val="00886CD1"/>
    <w:rsid w:val="0089066C"/>
    <w:rsid w:val="00892F42"/>
    <w:rsid w:val="008933BE"/>
    <w:rsid w:val="00894D0A"/>
    <w:rsid w:val="008A0178"/>
    <w:rsid w:val="008A0DD6"/>
    <w:rsid w:val="008B14C0"/>
    <w:rsid w:val="008C05BA"/>
    <w:rsid w:val="008D33ED"/>
    <w:rsid w:val="008D3469"/>
    <w:rsid w:val="008D4440"/>
    <w:rsid w:val="008E0056"/>
    <w:rsid w:val="008E1C5B"/>
    <w:rsid w:val="008F216B"/>
    <w:rsid w:val="008F23BC"/>
    <w:rsid w:val="008F6D53"/>
    <w:rsid w:val="00911E53"/>
    <w:rsid w:val="009160A7"/>
    <w:rsid w:val="00921B50"/>
    <w:rsid w:val="0092386D"/>
    <w:rsid w:val="00924054"/>
    <w:rsid w:val="0092431A"/>
    <w:rsid w:val="009247F3"/>
    <w:rsid w:val="00926667"/>
    <w:rsid w:val="009329BB"/>
    <w:rsid w:val="00932B1E"/>
    <w:rsid w:val="0093595B"/>
    <w:rsid w:val="009364A7"/>
    <w:rsid w:val="00941D0F"/>
    <w:rsid w:val="00942AC5"/>
    <w:rsid w:val="00944C4B"/>
    <w:rsid w:val="00947CB8"/>
    <w:rsid w:val="0095137A"/>
    <w:rsid w:val="00952EB1"/>
    <w:rsid w:val="0096317A"/>
    <w:rsid w:val="009659D2"/>
    <w:rsid w:val="009739ED"/>
    <w:rsid w:val="0098018B"/>
    <w:rsid w:val="00980452"/>
    <w:rsid w:val="009810E2"/>
    <w:rsid w:val="009825F9"/>
    <w:rsid w:val="00982BB8"/>
    <w:rsid w:val="00987B29"/>
    <w:rsid w:val="00996537"/>
    <w:rsid w:val="009B4959"/>
    <w:rsid w:val="009C3AD5"/>
    <w:rsid w:val="009C60F3"/>
    <w:rsid w:val="009D5B27"/>
    <w:rsid w:val="009E113E"/>
    <w:rsid w:val="009E1C2E"/>
    <w:rsid w:val="009F0F09"/>
    <w:rsid w:val="009F1D25"/>
    <w:rsid w:val="009F2614"/>
    <w:rsid w:val="009F4542"/>
    <w:rsid w:val="009F5898"/>
    <w:rsid w:val="00A03210"/>
    <w:rsid w:val="00A043D6"/>
    <w:rsid w:val="00A06E56"/>
    <w:rsid w:val="00A074FD"/>
    <w:rsid w:val="00A2026F"/>
    <w:rsid w:val="00A2406A"/>
    <w:rsid w:val="00A24C95"/>
    <w:rsid w:val="00A33080"/>
    <w:rsid w:val="00A34CCF"/>
    <w:rsid w:val="00A357BB"/>
    <w:rsid w:val="00A366D9"/>
    <w:rsid w:val="00A36A04"/>
    <w:rsid w:val="00A41F26"/>
    <w:rsid w:val="00A446D1"/>
    <w:rsid w:val="00A46FA3"/>
    <w:rsid w:val="00A47F6C"/>
    <w:rsid w:val="00A538E3"/>
    <w:rsid w:val="00A5480B"/>
    <w:rsid w:val="00A642A3"/>
    <w:rsid w:val="00A64B57"/>
    <w:rsid w:val="00A714B8"/>
    <w:rsid w:val="00A72E82"/>
    <w:rsid w:val="00A811F8"/>
    <w:rsid w:val="00A81D64"/>
    <w:rsid w:val="00A82A81"/>
    <w:rsid w:val="00A91EAF"/>
    <w:rsid w:val="00A924E8"/>
    <w:rsid w:val="00A95E81"/>
    <w:rsid w:val="00A969B2"/>
    <w:rsid w:val="00AA1D8D"/>
    <w:rsid w:val="00AA3126"/>
    <w:rsid w:val="00AB06B4"/>
    <w:rsid w:val="00AB543B"/>
    <w:rsid w:val="00AC09FC"/>
    <w:rsid w:val="00AC54F8"/>
    <w:rsid w:val="00AC58E9"/>
    <w:rsid w:val="00AC7F03"/>
    <w:rsid w:val="00AD0CEE"/>
    <w:rsid w:val="00AD1BE6"/>
    <w:rsid w:val="00AD2F7F"/>
    <w:rsid w:val="00AD6E9E"/>
    <w:rsid w:val="00AD78FE"/>
    <w:rsid w:val="00AE7989"/>
    <w:rsid w:val="00B03A95"/>
    <w:rsid w:val="00B16E04"/>
    <w:rsid w:val="00B202FE"/>
    <w:rsid w:val="00B2504B"/>
    <w:rsid w:val="00B27620"/>
    <w:rsid w:val="00B31530"/>
    <w:rsid w:val="00B357DF"/>
    <w:rsid w:val="00B35A48"/>
    <w:rsid w:val="00B35C6D"/>
    <w:rsid w:val="00B36452"/>
    <w:rsid w:val="00B37B53"/>
    <w:rsid w:val="00B40E88"/>
    <w:rsid w:val="00B462EA"/>
    <w:rsid w:val="00B47730"/>
    <w:rsid w:val="00B50774"/>
    <w:rsid w:val="00B55802"/>
    <w:rsid w:val="00B70D01"/>
    <w:rsid w:val="00B73B29"/>
    <w:rsid w:val="00B82410"/>
    <w:rsid w:val="00B83FEE"/>
    <w:rsid w:val="00B850FA"/>
    <w:rsid w:val="00B873FB"/>
    <w:rsid w:val="00B87432"/>
    <w:rsid w:val="00B87543"/>
    <w:rsid w:val="00B90F10"/>
    <w:rsid w:val="00B92D2A"/>
    <w:rsid w:val="00B934E4"/>
    <w:rsid w:val="00B97330"/>
    <w:rsid w:val="00BA5E85"/>
    <w:rsid w:val="00BC1979"/>
    <w:rsid w:val="00BC531E"/>
    <w:rsid w:val="00BC6192"/>
    <w:rsid w:val="00BC66EB"/>
    <w:rsid w:val="00BE1201"/>
    <w:rsid w:val="00BE501C"/>
    <w:rsid w:val="00BE5F93"/>
    <w:rsid w:val="00BE6F67"/>
    <w:rsid w:val="00BF0021"/>
    <w:rsid w:val="00BF211E"/>
    <w:rsid w:val="00BF2B25"/>
    <w:rsid w:val="00C07130"/>
    <w:rsid w:val="00C1102E"/>
    <w:rsid w:val="00C12D6E"/>
    <w:rsid w:val="00C22BB6"/>
    <w:rsid w:val="00C2479C"/>
    <w:rsid w:val="00C27267"/>
    <w:rsid w:val="00C40C00"/>
    <w:rsid w:val="00C45DE9"/>
    <w:rsid w:val="00C60190"/>
    <w:rsid w:val="00C61231"/>
    <w:rsid w:val="00C61D08"/>
    <w:rsid w:val="00C733A6"/>
    <w:rsid w:val="00C74417"/>
    <w:rsid w:val="00C74C60"/>
    <w:rsid w:val="00C75FF6"/>
    <w:rsid w:val="00C768A3"/>
    <w:rsid w:val="00C82C5A"/>
    <w:rsid w:val="00C865BC"/>
    <w:rsid w:val="00C871E1"/>
    <w:rsid w:val="00C879E7"/>
    <w:rsid w:val="00C9237C"/>
    <w:rsid w:val="00C92BF1"/>
    <w:rsid w:val="00CA1B95"/>
    <w:rsid w:val="00CA4E4E"/>
    <w:rsid w:val="00CB0664"/>
    <w:rsid w:val="00CB4D29"/>
    <w:rsid w:val="00CB74E9"/>
    <w:rsid w:val="00CC1529"/>
    <w:rsid w:val="00CC2DB8"/>
    <w:rsid w:val="00CD2BBD"/>
    <w:rsid w:val="00CD3563"/>
    <w:rsid w:val="00CD7989"/>
    <w:rsid w:val="00CE27CA"/>
    <w:rsid w:val="00CE4096"/>
    <w:rsid w:val="00CE56B3"/>
    <w:rsid w:val="00CE685D"/>
    <w:rsid w:val="00CF0CA8"/>
    <w:rsid w:val="00D00BAE"/>
    <w:rsid w:val="00D01BD4"/>
    <w:rsid w:val="00D040D2"/>
    <w:rsid w:val="00D05ACD"/>
    <w:rsid w:val="00D1195B"/>
    <w:rsid w:val="00D14A33"/>
    <w:rsid w:val="00D156EE"/>
    <w:rsid w:val="00D1572C"/>
    <w:rsid w:val="00D22AFE"/>
    <w:rsid w:val="00D23A8F"/>
    <w:rsid w:val="00D31957"/>
    <w:rsid w:val="00D32002"/>
    <w:rsid w:val="00D34ECE"/>
    <w:rsid w:val="00D3516D"/>
    <w:rsid w:val="00D46DBF"/>
    <w:rsid w:val="00D53227"/>
    <w:rsid w:val="00D5351D"/>
    <w:rsid w:val="00D55FA9"/>
    <w:rsid w:val="00D56A64"/>
    <w:rsid w:val="00D5729F"/>
    <w:rsid w:val="00D57D05"/>
    <w:rsid w:val="00D6313A"/>
    <w:rsid w:val="00D63DB8"/>
    <w:rsid w:val="00D6584E"/>
    <w:rsid w:val="00D65A30"/>
    <w:rsid w:val="00D712FF"/>
    <w:rsid w:val="00D75127"/>
    <w:rsid w:val="00D8207F"/>
    <w:rsid w:val="00D93299"/>
    <w:rsid w:val="00D94B83"/>
    <w:rsid w:val="00DA09DA"/>
    <w:rsid w:val="00DA369A"/>
    <w:rsid w:val="00DA41E7"/>
    <w:rsid w:val="00DA5E4C"/>
    <w:rsid w:val="00DA6892"/>
    <w:rsid w:val="00DA7795"/>
    <w:rsid w:val="00DB1B09"/>
    <w:rsid w:val="00DB64C4"/>
    <w:rsid w:val="00DB7ABC"/>
    <w:rsid w:val="00DC7C9B"/>
    <w:rsid w:val="00DC7D77"/>
    <w:rsid w:val="00DD0825"/>
    <w:rsid w:val="00DD10F4"/>
    <w:rsid w:val="00DE35FB"/>
    <w:rsid w:val="00DE44B8"/>
    <w:rsid w:val="00DE6034"/>
    <w:rsid w:val="00E016A6"/>
    <w:rsid w:val="00E11DE1"/>
    <w:rsid w:val="00E13F2F"/>
    <w:rsid w:val="00E46411"/>
    <w:rsid w:val="00E46464"/>
    <w:rsid w:val="00E50DCB"/>
    <w:rsid w:val="00E51696"/>
    <w:rsid w:val="00E61001"/>
    <w:rsid w:val="00E637D1"/>
    <w:rsid w:val="00E727D8"/>
    <w:rsid w:val="00E72866"/>
    <w:rsid w:val="00E7624D"/>
    <w:rsid w:val="00E76610"/>
    <w:rsid w:val="00E846B5"/>
    <w:rsid w:val="00E876DF"/>
    <w:rsid w:val="00E90033"/>
    <w:rsid w:val="00E92436"/>
    <w:rsid w:val="00EA0523"/>
    <w:rsid w:val="00EA6B64"/>
    <w:rsid w:val="00EA76F2"/>
    <w:rsid w:val="00EB0950"/>
    <w:rsid w:val="00EB45B6"/>
    <w:rsid w:val="00EB55B8"/>
    <w:rsid w:val="00EB56B5"/>
    <w:rsid w:val="00EC73CC"/>
    <w:rsid w:val="00ED3F62"/>
    <w:rsid w:val="00ED506B"/>
    <w:rsid w:val="00EE26D9"/>
    <w:rsid w:val="00EE6C88"/>
    <w:rsid w:val="00EF0F3F"/>
    <w:rsid w:val="00EF38D8"/>
    <w:rsid w:val="00EF7606"/>
    <w:rsid w:val="00F043CC"/>
    <w:rsid w:val="00F15243"/>
    <w:rsid w:val="00F22CE1"/>
    <w:rsid w:val="00F3036A"/>
    <w:rsid w:val="00F34222"/>
    <w:rsid w:val="00F358A6"/>
    <w:rsid w:val="00F4137B"/>
    <w:rsid w:val="00F43BE2"/>
    <w:rsid w:val="00F442DA"/>
    <w:rsid w:val="00F501E2"/>
    <w:rsid w:val="00F51EF4"/>
    <w:rsid w:val="00F5217B"/>
    <w:rsid w:val="00F53A55"/>
    <w:rsid w:val="00F67EFE"/>
    <w:rsid w:val="00F70537"/>
    <w:rsid w:val="00F70654"/>
    <w:rsid w:val="00F72D87"/>
    <w:rsid w:val="00F7421B"/>
    <w:rsid w:val="00F77FA7"/>
    <w:rsid w:val="00F80066"/>
    <w:rsid w:val="00F81265"/>
    <w:rsid w:val="00F86969"/>
    <w:rsid w:val="00F90B86"/>
    <w:rsid w:val="00F931BD"/>
    <w:rsid w:val="00F936C2"/>
    <w:rsid w:val="00F97C5B"/>
    <w:rsid w:val="00FA4C99"/>
    <w:rsid w:val="00FB02E2"/>
    <w:rsid w:val="00FB0346"/>
    <w:rsid w:val="00FB2005"/>
    <w:rsid w:val="00FB599A"/>
    <w:rsid w:val="00FC2B07"/>
    <w:rsid w:val="00FC53EE"/>
    <w:rsid w:val="00FC693F"/>
    <w:rsid w:val="00FC741A"/>
    <w:rsid w:val="00FD17BA"/>
    <w:rsid w:val="00FD31D2"/>
    <w:rsid w:val="00FD4897"/>
    <w:rsid w:val="00FD7524"/>
    <w:rsid w:val="00FE3A22"/>
    <w:rsid w:val="00FE7AF4"/>
    <w:rsid w:val="00FF0987"/>
    <w:rsid w:val="00FF17F0"/>
    <w:rsid w:val="00FF41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F0DEDD"/>
  <w14:defaultImageDpi w14:val="300"/>
  <w15:docId w15:val="{764E258C-66C3-48AF-BADE-108BFAB45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606"/>
    <w:rPr>
      <w:lang w:val="pt-BR"/>
    </w:rPr>
  </w:style>
  <w:style w:type="paragraph" w:styleId="Ttulo1">
    <w:name w:val="heading 1"/>
    <w:basedOn w:val="Normal"/>
    <w:next w:val="Normal"/>
    <w:link w:val="Ttulo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618BF"/>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E618BF"/>
  </w:style>
  <w:style w:type="paragraph" w:styleId="Rodap">
    <w:name w:val="footer"/>
    <w:basedOn w:val="Normal"/>
    <w:link w:val="RodapChar"/>
    <w:uiPriority w:val="99"/>
    <w:unhideWhenUsed/>
    <w:rsid w:val="00E618BF"/>
    <w:pPr>
      <w:tabs>
        <w:tab w:val="center" w:pos="4680"/>
        <w:tab w:val="right" w:pos="9360"/>
      </w:tabs>
      <w:spacing w:after="0" w:line="240" w:lineRule="auto"/>
    </w:pPr>
  </w:style>
  <w:style w:type="character" w:customStyle="1" w:styleId="RodapChar">
    <w:name w:val="Rodapé Char"/>
    <w:basedOn w:val="Fontepargpadro"/>
    <w:link w:val="Rodap"/>
    <w:uiPriority w:val="99"/>
    <w:rsid w:val="00E618BF"/>
  </w:style>
  <w:style w:type="paragraph" w:styleId="SemEspaamento">
    <w:name w:val="No Spacing"/>
    <w:uiPriority w:val="1"/>
    <w:qFormat/>
    <w:rsid w:val="00FC693F"/>
    <w:pPr>
      <w:spacing w:after="0" w:line="240" w:lineRule="auto"/>
    </w:pPr>
  </w:style>
  <w:style w:type="character" w:customStyle="1" w:styleId="Ttulo1Char">
    <w:name w:val="Título 1 Char"/>
    <w:basedOn w:val="Fontepargpadro"/>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argrafodaLista">
    <w:name w:val="List Paragraph"/>
    <w:basedOn w:val="Normal"/>
    <w:uiPriority w:val="34"/>
    <w:qFormat/>
    <w:rsid w:val="00FC693F"/>
    <w:pPr>
      <w:ind w:left="720"/>
      <w:contextualSpacing/>
    </w:pPr>
  </w:style>
  <w:style w:type="paragraph" w:styleId="Corpodetexto">
    <w:name w:val="Body Text"/>
    <w:basedOn w:val="Normal"/>
    <w:link w:val="CorpodetextoChar"/>
    <w:uiPriority w:val="99"/>
    <w:unhideWhenUsed/>
    <w:rsid w:val="00AA1D8D"/>
    <w:pPr>
      <w:spacing w:after="120"/>
    </w:pPr>
  </w:style>
  <w:style w:type="character" w:customStyle="1" w:styleId="CorpodetextoChar">
    <w:name w:val="Corpo de texto Char"/>
    <w:basedOn w:val="Fontepargpadro"/>
    <w:link w:val="Corpodetexto"/>
    <w:uiPriority w:val="99"/>
    <w:rsid w:val="00AA1D8D"/>
  </w:style>
  <w:style w:type="paragraph" w:styleId="Corpodetexto2">
    <w:name w:val="Body Text 2"/>
    <w:basedOn w:val="Normal"/>
    <w:link w:val="Corpodetexto2Char"/>
    <w:uiPriority w:val="99"/>
    <w:unhideWhenUsed/>
    <w:rsid w:val="00AA1D8D"/>
    <w:pPr>
      <w:spacing w:after="120" w:line="480" w:lineRule="auto"/>
    </w:pPr>
  </w:style>
  <w:style w:type="character" w:customStyle="1" w:styleId="Corpodetexto2Char">
    <w:name w:val="Corpo de texto 2 Char"/>
    <w:basedOn w:val="Fontepargpadro"/>
    <w:link w:val="Corpodetexto2"/>
    <w:uiPriority w:val="99"/>
    <w:rsid w:val="00AA1D8D"/>
  </w:style>
  <w:style w:type="paragraph" w:styleId="Corpodetexto3">
    <w:name w:val="Body Text 3"/>
    <w:basedOn w:val="Normal"/>
    <w:link w:val="Corpodetexto3Char"/>
    <w:uiPriority w:val="99"/>
    <w:unhideWhenUsed/>
    <w:rsid w:val="00AA1D8D"/>
    <w:pPr>
      <w:spacing w:after="120"/>
    </w:pPr>
    <w:rPr>
      <w:sz w:val="16"/>
      <w:szCs w:val="16"/>
    </w:rPr>
  </w:style>
  <w:style w:type="character" w:customStyle="1" w:styleId="Corpodetexto3Char">
    <w:name w:val="Corpo de texto 3 Char"/>
    <w:basedOn w:val="Fontepargpadro"/>
    <w:link w:val="Corpodetexto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Commarcadores">
    <w:name w:val="List Bullet"/>
    <w:basedOn w:val="Normal"/>
    <w:uiPriority w:val="99"/>
    <w:unhideWhenUsed/>
    <w:rsid w:val="00326F90"/>
    <w:pPr>
      <w:numPr>
        <w:numId w:val="1"/>
      </w:numPr>
      <w:contextualSpacing/>
    </w:pPr>
  </w:style>
  <w:style w:type="paragraph" w:styleId="Commarcadores2">
    <w:name w:val="List Bullet 2"/>
    <w:basedOn w:val="Normal"/>
    <w:uiPriority w:val="99"/>
    <w:unhideWhenUsed/>
    <w:rsid w:val="00326F90"/>
    <w:pPr>
      <w:numPr>
        <w:numId w:val="2"/>
      </w:numPr>
      <w:contextualSpacing/>
    </w:pPr>
  </w:style>
  <w:style w:type="paragraph" w:styleId="Commarcadores3">
    <w:name w:val="List Bullet 3"/>
    <w:basedOn w:val="Normal"/>
    <w:uiPriority w:val="99"/>
    <w:unhideWhenUsed/>
    <w:rsid w:val="00326F90"/>
    <w:pPr>
      <w:numPr>
        <w:numId w:val="3"/>
      </w:numPr>
      <w:contextualSpacing/>
    </w:pPr>
  </w:style>
  <w:style w:type="paragraph" w:styleId="Numerada">
    <w:name w:val="List Number"/>
    <w:basedOn w:val="Normal"/>
    <w:uiPriority w:val="99"/>
    <w:unhideWhenUsed/>
    <w:rsid w:val="00326F90"/>
    <w:pPr>
      <w:numPr>
        <w:numId w:val="5"/>
      </w:numPr>
      <w:contextualSpacing/>
    </w:pPr>
  </w:style>
  <w:style w:type="paragraph" w:styleId="Numerada2">
    <w:name w:val="List Number 2"/>
    <w:basedOn w:val="Normal"/>
    <w:uiPriority w:val="99"/>
    <w:unhideWhenUsed/>
    <w:rsid w:val="0029639D"/>
    <w:pPr>
      <w:numPr>
        <w:numId w:val="6"/>
      </w:numPr>
      <w:contextualSpacing/>
    </w:pPr>
  </w:style>
  <w:style w:type="paragraph" w:styleId="Numerada3">
    <w:name w:val="List Number 3"/>
    <w:basedOn w:val="Normal"/>
    <w:uiPriority w:val="99"/>
    <w:unhideWhenUsed/>
    <w:rsid w:val="0029639D"/>
    <w:pPr>
      <w:numPr>
        <w:numId w:val="7"/>
      </w:numPr>
      <w:contextualSpacing/>
    </w:pPr>
  </w:style>
  <w:style w:type="paragraph" w:styleId="Listadecontinuao">
    <w:name w:val="List Continue"/>
    <w:basedOn w:val="Normal"/>
    <w:uiPriority w:val="99"/>
    <w:unhideWhenUsed/>
    <w:rsid w:val="0029639D"/>
    <w:pPr>
      <w:spacing w:after="120"/>
      <w:ind w:left="360"/>
      <w:contextualSpacing/>
    </w:pPr>
  </w:style>
  <w:style w:type="paragraph" w:styleId="Listadecontinuao2">
    <w:name w:val="List Continue 2"/>
    <w:basedOn w:val="Normal"/>
    <w:uiPriority w:val="99"/>
    <w:unhideWhenUsed/>
    <w:rsid w:val="0029639D"/>
    <w:pPr>
      <w:spacing w:after="120"/>
      <w:ind w:left="720"/>
      <w:contextualSpacing/>
    </w:pPr>
  </w:style>
  <w:style w:type="paragraph" w:styleId="Listadecontinuao3">
    <w:name w:val="List Continue 3"/>
    <w:basedOn w:val="Normal"/>
    <w:uiPriority w:val="99"/>
    <w:unhideWhenUsed/>
    <w:rsid w:val="0029639D"/>
    <w:pPr>
      <w:spacing w:after="120"/>
      <w:ind w:left="1080"/>
      <w:contextualSpacing/>
    </w:pPr>
  </w:style>
  <w:style w:type="paragraph" w:styleId="Textodemacro">
    <w:name w:val="macro"/>
    <w:link w:val="Textodemacro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demacroChar">
    <w:name w:val="Texto de macro Char"/>
    <w:basedOn w:val="Fontepargpadro"/>
    <w:link w:val="Textodemacro"/>
    <w:uiPriority w:val="99"/>
    <w:rsid w:val="0029639D"/>
    <w:rPr>
      <w:rFonts w:ascii="Courier" w:hAnsi="Courier"/>
      <w:sz w:val="20"/>
      <w:szCs w:val="20"/>
    </w:rPr>
  </w:style>
  <w:style w:type="paragraph" w:styleId="Citao">
    <w:name w:val="Quote"/>
    <w:basedOn w:val="Normal"/>
    <w:next w:val="Normal"/>
    <w:link w:val="CitaoChar"/>
    <w:uiPriority w:val="29"/>
    <w:qFormat/>
    <w:rsid w:val="00FC693F"/>
    <w:rPr>
      <w:i/>
      <w:iCs/>
      <w:color w:val="000000" w:themeColor="text1"/>
    </w:rPr>
  </w:style>
  <w:style w:type="character" w:customStyle="1" w:styleId="CitaoChar">
    <w:name w:val="Citação Char"/>
    <w:basedOn w:val="Fontepargpadro"/>
    <w:link w:val="Citao"/>
    <w:uiPriority w:val="29"/>
    <w:rsid w:val="00FC693F"/>
    <w:rPr>
      <w:i/>
      <w:iCs/>
      <w:color w:val="000000" w:themeColor="text1"/>
    </w:rPr>
  </w:style>
  <w:style w:type="character" w:customStyle="1" w:styleId="Ttulo4Char">
    <w:name w:val="Título 4 Char"/>
    <w:basedOn w:val="Fontepargpadro"/>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har">
    <w:name w:val="Título 9 Char"/>
    <w:basedOn w:val="Fontepargpadro"/>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orte">
    <w:name w:val="Strong"/>
    <w:basedOn w:val="Fontepargpadro"/>
    <w:uiPriority w:val="22"/>
    <w:qFormat/>
    <w:rsid w:val="00FC693F"/>
    <w:rPr>
      <w:b/>
      <w:bCs/>
    </w:rPr>
  </w:style>
  <w:style w:type="character" w:styleId="nfase">
    <w:name w:val="Emphasis"/>
    <w:basedOn w:val="Fontepargpadro"/>
    <w:uiPriority w:val="20"/>
    <w:qFormat/>
    <w:rsid w:val="00FC693F"/>
    <w:rPr>
      <w:i/>
      <w:iCs/>
    </w:rPr>
  </w:style>
  <w:style w:type="paragraph" w:styleId="CitaoIntensa">
    <w:name w:val="Intense Quote"/>
    <w:basedOn w:val="Normal"/>
    <w:next w:val="Normal"/>
    <w:link w:val="CitaoIntensa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FC693F"/>
    <w:rPr>
      <w:b/>
      <w:bCs/>
      <w:i/>
      <w:iCs/>
      <w:color w:val="4F81BD" w:themeColor="accent1"/>
    </w:rPr>
  </w:style>
  <w:style w:type="character" w:styleId="nfaseSutil">
    <w:name w:val="Subtle Emphasis"/>
    <w:basedOn w:val="Fontepargpadro"/>
    <w:uiPriority w:val="19"/>
    <w:qFormat/>
    <w:rsid w:val="00FC693F"/>
    <w:rPr>
      <w:i/>
      <w:iCs/>
      <w:color w:val="808080" w:themeColor="text1" w:themeTint="7F"/>
    </w:rPr>
  </w:style>
  <w:style w:type="character" w:styleId="nfaseIntensa">
    <w:name w:val="Intense Emphasis"/>
    <w:basedOn w:val="Fontepargpadro"/>
    <w:uiPriority w:val="21"/>
    <w:qFormat/>
    <w:rsid w:val="00FC693F"/>
    <w:rPr>
      <w:b/>
      <w:bCs/>
      <w:i/>
      <w:iCs/>
      <w:color w:val="4F81BD" w:themeColor="accent1"/>
    </w:rPr>
  </w:style>
  <w:style w:type="character" w:styleId="RefernciaSutil">
    <w:name w:val="Subtle Reference"/>
    <w:basedOn w:val="Fontepargpadro"/>
    <w:uiPriority w:val="31"/>
    <w:qFormat/>
    <w:rsid w:val="00FC693F"/>
    <w:rPr>
      <w:smallCaps/>
      <w:color w:val="C0504D" w:themeColor="accent2"/>
      <w:u w:val="single"/>
    </w:rPr>
  </w:style>
  <w:style w:type="character" w:styleId="RefernciaIntensa">
    <w:name w:val="Intense Reference"/>
    <w:basedOn w:val="Fontepargpadro"/>
    <w:uiPriority w:val="32"/>
    <w:qFormat/>
    <w:rsid w:val="00FC693F"/>
    <w:rPr>
      <w:b/>
      <w:bCs/>
      <w:smallCaps/>
      <w:color w:val="C0504D" w:themeColor="accent2"/>
      <w:spacing w:val="5"/>
      <w:u w:val="single"/>
    </w:rPr>
  </w:style>
  <w:style w:type="character" w:styleId="TtulodoLivro">
    <w:name w:val="Book Title"/>
    <w:basedOn w:val="Fontepargpadro"/>
    <w:uiPriority w:val="33"/>
    <w:qFormat/>
    <w:rsid w:val="00FC693F"/>
    <w:rPr>
      <w:b/>
      <w:bCs/>
      <w:smallCaps/>
      <w:spacing w:val="5"/>
    </w:rPr>
  </w:style>
  <w:style w:type="paragraph" w:styleId="CabealhodoSumrio">
    <w:name w:val="TOC Heading"/>
    <w:basedOn w:val="Ttulo1"/>
    <w:next w:val="Normal"/>
    <w:uiPriority w:val="39"/>
    <w:semiHidden/>
    <w:unhideWhenUsed/>
    <w:qFormat/>
    <w:rsid w:val="00FC693F"/>
    <w:pPr>
      <w:outlineLvl w:val="9"/>
    </w:pPr>
  </w:style>
  <w:style w:type="table" w:styleId="Tabelacomgrade">
    <w:name w:val="Table Grid"/>
    <w:basedOn w:val="Tabe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
    <w:name w:val="Light Shading"/>
    <w:basedOn w:val="Tabe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nfase2">
    <w:name w:val="Light Shading Accent 2"/>
    <w:basedOn w:val="Tabe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mentoClaro-nfase3">
    <w:name w:val="Light Shading Accent 3"/>
    <w:basedOn w:val="Tabe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mentoClaro-nfase4">
    <w:name w:val="Light Shading Accent 4"/>
    <w:basedOn w:val="Tabe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mentoClaro-nfase5">
    <w:name w:val="Light Shading Accent 5"/>
    <w:basedOn w:val="Tabe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mentoClaro-nfase6">
    <w:name w:val="Light Shading Accent 6"/>
    <w:basedOn w:val="Tabe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e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1">
    <w:name w:val="Light List Accent 1"/>
    <w:basedOn w:val="Tabe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e2">
    <w:name w:val="Light List Accent 2"/>
    <w:basedOn w:val="Tabe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e3">
    <w:name w:val="Light List Accent 3"/>
    <w:basedOn w:val="Tabe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e4">
    <w:name w:val="Light List Accent 4"/>
    <w:basedOn w:val="Tabe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e5">
    <w:name w:val="Light List Accent 5"/>
    <w:basedOn w:val="Tabe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e6">
    <w:name w:val="Light List Accent 6"/>
    <w:basedOn w:val="Tabe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adeClara">
    <w:name w:val="Light Grid"/>
    <w:basedOn w:val="Tabe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adeClara-nfase1">
    <w:name w:val="Light Grid Accent 1"/>
    <w:basedOn w:val="Tabe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adeClara-nfase2">
    <w:name w:val="Light Grid Accent 2"/>
    <w:basedOn w:val="Tabe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adeClara-nfase3">
    <w:name w:val="Light Grid Accent 3"/>
    <w:basedOn w:val="Tabe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adeClara-nfase4">
    <w:name w:val="Light Grid Accent 4"/>
    <w:basedOn w:val="Tabe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adeClara-nfase5">
    <w:name w:val="Light Grid Accent 5"/>
    <w:basedOn w:val="Tabe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adeClara-nfase6">
    <w:name w:val="Light Grid Accent 6"/>
    <w:basedOn w:val="Tabe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mentoMdio1">
    <w:name w:val="Medium Shading 1"/>
    <w:basedOn w:val="Tabe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1-nfase1">
    <w:name w:val="Medium Shading 1 Accent 1"/>
    <w:basedOn w:val="Tabe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mentoMdio1-nfase4">
    <w:name w:val="Medium Shading 1 Accent 4"/>
    <w:basedOn w:val="Tabe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mentoMdio1-nfase5">
    <w:name w:val="Medium Shading 1 Accent 5"/>
    <w:basedOn w:val="Tabe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mentoMdio1-nfase6">
    <w:name w:val="Medium Shading 1 Accent 6"/>
    <w:basedOn w:val="Tabe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mentoMdio2">
    <w:name w:val="Medium Shading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1">
    <w:name w:val="Medium Shading 2 Accent 1"/>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2">
    <w:name w:val="Medium Shading 2 Accent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3">
    <w:name w:val="Medium Shading 2 Accent 3"/>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4">
    <w:name w:val="Medium Shading 2 Accent 4"/>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5">
    <w:name w:val="Medium Shading 2 Accent 5"/>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6">
    <w:name w:val="Medium Shading 2 Accent 6"/>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1">
    <w:name w:val="Medium List 1"/>
    <w:basedOn w:val="Tabe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nfase1">
    <w:name w:val="Medium List 1 Accent 1"/>
    <w:basedOn w:val="Tabe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nfase2">
    <w:name w:val="Medium List 1 Accent 2"/>
    <w:basedOn w:val="Tabe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dia1-nfase3">
    <w:name w:val="Medium List 1 Accent 3"/>
    <w:basedOn w:val="Tabe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dia1-nfase4">
    <w:name w:val="Medium List 1 Accent 4"/>
    <w:basedOn w:val="Tabe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dia1-nfase5">
    <w:name w:val="Medium List 1 Accent 5"/>
    <w:basedOn w:val="Tabe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dia1-nfase6">
    <w:name w:val="Medium List 1 Accent 6"/>
    <w:basedOn w:val="Tabe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dia2">
    <w:name w:val="Medium Lis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1">
    <w:name w:val="Medium List 2 Accent 1"/>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2">
    <w:name w:val="Medium List 2 Accen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3">
    <w:name w:val="Medium List 2 Accent 3"/>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4">
    <w:name w:val="Medium List 2 Accent 4"/>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5">
    <w:name w:val="Medium List 2 Accent 5"/>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6">
    <w:name w:val="Medium List 2 Accent 6"/>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adeMdia1">
    <w:name w:val="Medium Grid 1"/>
    <w:basedOn w:val="Tabe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Mdia1-nfase1">
    <w:name w:val="Medium Grid 1 Accent 1"/>
    <w:basedOn w:val="Tabe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Mdia1-nfase2">
    <w:name w:val="Medium Grid 1 Accent 2"/>
    <w:basedOn w:val="Tabe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Mdia1-nfase3">
    <w:name w:val="Medium Grid 1 Accent 3"/>
    <w:basedOn w:val="Tabe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Mdia1-nfase4">
    <w:name w:val="Medium Grid 1 Accent 4"/>
    <w:basedOn w:val="Tabe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Mdia1-nfase5">
    <w:name w:val="Medium Grid 1 Accent 5"/>
    <w:basedOn w:val="Tabe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Mdia1-nfase6">
    <w:name w:val="Medium Grid 1 Accent 6"/>
    <w:basedOn w:val="Tabe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adeMdia2">
    <w:name w:val="Medium Grid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adeMdia2-nfase1">
    <w:name w:val="Medium Grid 2 Accent 1"/>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adeMdia2-nfase2">
    <w:name w:val="Medium Grid 2 Accent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adeMdia2-nfase3">
    <w:name w:val="Medium Grid 2 Accent 3"/>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adeMdia2-nfase4">
    <w:name w:val="Medium Grid 2 Accent 4"/>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adeMdia2-nfase5">
    <w:name w:val="Medium Grid 2 Accent 5"/>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adeMdia2-nfase6">
    <w:name w:val="Medium Grid 2 Accent 6"/>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adeMdia3">
    <w:name w:val="Medium Grid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adeMdia3-nfase1">
    <w:name w:val="Medium Grid 3 Accent 1"/>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adeMdia3-nfase2">
    <w:name w:val="Medium Grid 3 Accent 2"/>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adeMdia3-nfase3">
    <w:name w:val="Medium Grid 3 Accent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adeMdia3-nfase4">
    <w:name w:val="Medium Grid 3 Accent 4"/>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adeMdia3-nfase5">
    <w:name w:val="Medium Grid 3 Accent 5"/>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adeMdia3-nfase6">
    <w:name w:val="Medium Grid 3 Accent 6"/>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Escura">
    <w:name w:val="Dark List"/>
    <w:basedOn w:val="Tabe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nfase1">
    <w:name w:val="Dark List Accent 1"/>
    <w:basedOn w:val="Tabe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Escura-nfase2">
    <w:name w:val="Dark List Accent 2"/>
    <w:basedOn w:val="Tabe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Escura-nfase3">
    <w:name w:val="Dark List Accent 3"/>
    <w:basedOn w:val="Tabe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Escura-nfase4">
    <w:name w:val="Dark List Accent 4"/>
    <w:basedOn w:val="Tabe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Escura-nfase5">
    <w:name w:val="Dark List Accent 5"/>
    <w:basedOn w:val="Tabe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Escura-nfase6">
    <w:name w:val="Dark List Accent 6"/>
    <w:basedOn w:val="Tabe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mentoColorido">
    <w:name w:val="Colorful Shading"/>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mentoColorido-nfase4">
    <w:name w:val="Colorful Shading Accent 4"/>
    <w:basedOn w:val="Tabe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nfase1">
    <w:name w:val="Colorful List Accent 1"/>
    <w:basedOn w:val="Tabe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Colorida-nfase2">
    <w:name w:val="Colorful List Accent 2"/>
    <w:basedOn w:val="Tabe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Colorida-nfase3">
    <w:name w:val="Colorful List Accent 3"/>
    <w:basedOn w:val="Tabe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Colorida-nfase4">
    <w:name w:val="Colorful List Accent 4"/>
    <w:basedOn w:val="Tabe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Colorida-nfase5">
    <w:name w:val="Colorful List Accent 5"/>
    <w:basedOn w:val="Tabe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Colorida-nfase6">
    <w:name w:val="Colorful List Accent 6"/>
    <w:basedOn w:val="Tabe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adeColorida">
    <w:name w:val="Colorful Grid"/>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Colorida-nfase1">
    <w:name w:val="Colorful Grid Accent 1"/>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Colorida-nfase2">
    <w:name w:val="Colorful Grid Accent 2"/>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Colorida-nfase3">
    <w:name w:val="Colorful Grid Accent 3"/>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Colorida-nfase4">
    <w:name w:val="Colorful Grid Accent 4"/>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Colorida-nfase5">
    <w:name w:val="Colorful Grid Accent 5"/>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Colorida-nfase6">
    <w:name w:val="Colorful Grid Accent 6"/>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EstiloPergunta">
    <w:name w:val="EstiloPergunta"/>
    <w:pPr>
      <w:spacing w:before="160" w:after="40"/>
    </w:pPr>
    <w:rPr>
      <w:rFonts w:ascii="Calibri" w:hAnsi="Calibri"/>
      <w:b/>
    </w:rPr>
  </w:style>
  <w:style w:type="paragraph" w:customStyle="1" w:styleId="EstiloResposta">
    <w:name w:val="EstiloResposta"/>
    <w:pPr>
      <w:spacing w:after="160"/>
      <w:ind w:left="432"/>
    </w:pPr>
    <w:rPr>
      <w:rFonts w:ascii="Calibri" w:hAnsi="Calibri"/>
    </w:rPr>
  </w:style>
  <w:style w:type="paragraph" w:styleId="NormalWeb">
    <w:name w:val="Normal (Web)"/>
    <w:basedOn w:val="Normal"/>
    <w:uiPriority w:val="99"/>
    <w:unhideWhenUsed/>
    <w:rsid w:val="006C00D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BE6F67"/>
    <w:rPr>
      <w:color w:val="0000FF" w:themeColor="hyperlink"/>
      <w:u w:val="single"/>
    </w:rPr>
  </w:style>
  <w:style w:type="character" w:styleId="HiperlinkVisitado">
    <w:name w:val="FollowedHyperlink"/>
    <w:basedOn w:val="Fontepargpadro"/>
    <w:uiPriority w:val="99"/>
    <w:semiHidden/>
    <w:unhideWhenUsed/>
    <w:rsid w:val="00BE6F67"/>
    <w:rPr>
      <w:color w:val="800080" w:themeColor="followedHyperlink"/>
      <w:u w:val="single"/>
    </w:rPr>
  </w:style>
  <w:style w:type="paragraph" w:styleId="Textodecomentrio">
    <w:name w:val="annotation text"/>
    <w:basedOn w:val="Normal"/>
    <w:link w:val="TextodecomentrioChar"/>
    <w:uiPriority w:val="99"/>
    <w:unhideWhenUsed/>
    <w:rsid w:val="00321319"/>
    <w:pPr>
      <w:spacing w:after="160" w:line="240" w:lineRule="auto"/>
    </w:pPr>
    <w:rPr>
      <w:rFonts w:eastAsiaTheme="minorHAnsi"/>
      <w:kern w:val="2"/>
      <w:sz w:val="20"/>
      <w:szCs w:val="20"/>
      <w14:ligatures w14:val="standardContextual"/>
    </w:rPr>
  </w:style>
  <w:style w:type="character" w:customStyle="1" w:styleId="TextodecomentrioChar">
    <w:name w:val="Texto de comentário Char"/>
    <w:basedOn w:val="Fontepargpadro"/>
    <w:link w:val="Textodecomentrio"/>
    <w:uiPriority w:val="99"/>
    <w:rsid w:val="00321319"/>
    <w:rPr>
      <w:rFonts w:eastAsiaTheme="minorHAnsi"/>
      <w:kern w:val="2"/>
      <w:sz w:val="20"/>
      <w:szCs w:val="20"/>
      <w:lang w:val="pt-BR"/>
      <w14:ligatures w14:val="standardContextual"/>
    </w:rPr>
  </w:style>
  <w:style w:type="character" w:styleId="Refdecomentrio">
    <w:name w:val="annotation reference"/>
    <w:basedOn w:val="Fontepargpadro"/>
    <w:uiPriority w:val="99"/>
    <w:semiHidden/>
    <w:unhideWhenUsed/>
    <w:rsid w:val="00321319"/>
    <w:rPr>
      <w:sz w:val="16"/>
      <w:szCs w:val="16"/>
    </w:rPr>
  </w:style>
  <w:style w:type="paragraph" w:styleId="Assuntodocomentrio">
    <w:name w:val="annotation subject"/>
    <w:basedOn w:val="Textodecomentrio"/>
    <w:next w:val="Textodecomentrio"/>
    <w:link w:val="AssuntodocomentrioChar"/>
    <w:uiPriority w:val="99"/>
    <w:semiHidden/>
    <w:unhideWhenUsed/>
    <w:rsid w:val="00F4137B"/>
    <w:pPr>
      <w:spacing w:after="200"/>
    </w:pPr>
    <w:rPr>
      <w:rFonts w:eastAsiaTheme="minorEastAsia"/>
      <w:b/>
      <w:bCs/>
      <w:kern w:val="0"/>
      <w14:ligatures w14:val="none"/>
    </w:rPr>
  </w:style>
  <w:style w:type="character" w:customStyle="1" w:styleId="AssuntodocomentrioChar">
    <w:name w:val="Assunto do comentário Char"/>
    <w:basedOn w:val="TextodecomentrioChar"/>
    <w:link w:val="Assuntodocomentrio"/>
    <w:uiPriority w:val="99"/>
    <w:semiHidden/>
    <w:rsid w:val="00F4137B"/>
    <w:rPr>
      <w:rFonts w:eastAsiaTheme="minorHAnsi"/>
      <w:b/>
      <w:bCs/>
      <w:kern w:val="2"/>
      <w:sz w:val="20"/>
      <w:szCs w:val="20"/>
      <w:lang w:val="pt-BR"/>
      <w14:ligatures w14:val="standardContextual"/>
    </w:rPr>
  </w:style>
  <w:style w:type="character" w:styleId="MenoPendente">
    <w:name w:val="Unresolved Mention"/>
    <w:basedOn w:val="Fontepargpadro"/>
    <w:uiPriority w:val="99"/>
    <w:semiHidden/>
    <w:unhideWhenUsed/>
    <w:rsid w:val="00C879E7"/>
    <w:rPr>
      <w:color w:val="605E5C"/>
      <w:shd w:val="clear" w:color="auto" w:fill="E1DFDD"/>
    </w:rPr>
  </w:style>
  <w:style w:type="paragraph" w:styleId="Reviso">
    <w:name w:val="Revision"/>
    <w:hidden/>
    <w:uiPriority w:val="99"/>
    <w:semiHidden/>
    <w:rsid w:val="003503A4"/>
    <w:pPr>
      <w:spacing w:after="0" w:line="240" w:lineRule="auto"/>
    </w:pPr>
    <w:rPr>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930">
      <w:bodyDiv w:val="1"/>
      <w:marLeft w:val="0"/>
      <w:marRight w:val="0"/>
      <w:marTop w:val="0"/>
      <w:marBottom w:val="0"/>
      <w:divBdr>
        <w:top w:val="none" w:sz="0" w:space="0" w:color="auto"/>
        <w:left w:val="none" w:sz="0" w:space="0" w:color="auto"/>
        <w:bottom w:val="none" w:sz="0" w:space="0" w:color="auto"/>
        <w:right w:val="none" w:sz="0" w:space="0" w:color="auto"/>
      </w:divBdr>
    </w:div>
    <w:div w:id="82654651">
      <w:bodyDiv w:val="1"/>
      <w:marLeft w:val="0"/>
      <w:marRight w:val="0"/>
      <w:marTop w:val="0"/>
      <w:marBottom w:val="0"/>
      <w:divBdr>
        <w:top w:val="none" w:sz="0" w:space="0" w:color="auto"/>
        <w:left w:val="none" w:sz="0" w:space="0" w:color="auto"/>
        <w:bottom w:val="none" w:sz="0" w:space="0" w:color="auto"/>
        <w:right w:val="none" w:sz="0" w:space="0" w:color="auto"/>
      </w:divBdr>
    </w:div>
    <w:div w:id="115222201">
      <w:bodyDiv w:val="1"/>
      <w:marLeft w:val="0"/>
      <w:marRight w:val="0"/>
      <w:marTop w:val="0"/>
      <w:marBottom w:val="0"/>
      <w:divBdr>
        <w:top w:val="none" w:sz="0" w:space="0" w:color="auto"/>
        <w:left w:val="none" w:sz="0" w:space="0" w:color="auto"/>
        <w:bottom w:val="none" w:sz="0" w:space="0" w:color="auto"/>
        <w:right w:val="none" w:sz="0" w:space="0" w:color="auto"/>
      </w:divBdr>
    </w:div>
    <w:div w:id="240022574">
      <w:bodyDiv w:val="1"/>
      <w:marLeft w:val="0"/>
      <w:marRight w:val="0"/>
      <w:marTop w:val="0"/>
      <w:marBottom w:val="0"/>
      <w:divBdr>
        <w:top w:val="none" w:sz="0" w:space="0" w:color="auto"/>
        <w:left w:val="none" w:sz="0" w:space="0" w:color="auto"/>
        <w:bottom w:val="none" w:sz="0" w:space="0" w:color="auto"/>
        <w:right w:val="none" w:sz="0" w:space="0" w:color="auto"/>
      </w:divBdr>
    </w:div>
    <w:div w:id="266352630">
      <w:bodyDiv w:val="1"/>
      <w:marLeft w:val="0"/>
      <w:marRight w:val="0"/>
      <w:marTop w:val="0"/>
      <w:marBottom w:val="0"/>
      <w:divBdr>
        <w:top w:val="none" w:sz="0" w:space="0" w:color="auto"/>
        <w:left w:val="none" w:sz="0" w:space="0" w:color="auto"/>
        <w:bottom w:val="none" w:sz="0" w:space="0" w:color="auto"/>
        <w:right w:val="none" w:sz="0" w:space="0" w:color="auto"/>
      </w:divBdr>
    </w:div>
    <w:div w:id="267474421">
      <w:bodyDiv w:val="1"/>
      <w:marLeft w:val="0"/>
      <w:marRight w:val="0"/>
      <w:marTop w:val="0"/>
      <w:marBottom w:val="0"/>
      <w:divBdr>
        <w:top w:val="none" w:sz="0" w:space="0" w:color="auto"/>
        <w:left w:val="none" w:sz="0" w:space="0" w:color="auto"/>
        <w:bottom w:val="none" w:sz="0" w:space="0" w:color="auto"/>
        <w:right w:val="none" w:sz="0" w:space="0" w:color="auto"/>
      </w:divBdr>
    </w:div>
    <w:div w:id="305817202">
      <w:bodyDiv w:val="1"/>
      <w:marLeft w:val="0"/>
      <w:marRight w:val="0"/>
      <w:marTop w:val="0"/>
      <w:marBottom w:val="0"/>
      <w:divBdr>
        <w:top w:val="none" w:sz="0" w:space="0" w:color="auto"/>
        <w:left w:val="none" w:sz="0" w:space="0" w:color="auto"/>
        <w:bottom w:val="none" w:sz="0" w:space="0" w:color="auto"/>
        <w:right w:val="none" w:sz="0" w:space="0" w:color="auto"/>
      </w:divBdr>
    </w:div>
    <w:div w:id="414790873">
      <w:bodyDiv w:val="1"/>
      <w:marLeft w:val="0"/>
      <w:marRight w:val="0"/>
      <w:marTop w:val="0"/>
      <w:marBottom w:val="0"/>
      <w:divBdr>
        <w:top w:val="none" w:sz="0" w:space="0" w:color="auto"/>
        <w:left w:val="none" w:sz="0" w:space="0" w:color="auto"/>
        <w:bottom w:val="none" w:sz="0" w:space="0" w:color="auto"/>
        <w:right w:val="none" w:sz="0" w:space="0" w:color="auto"/>
      </w:divBdr>
    </w:div>
    <w:div w:id="489294299">
      <w:bodyDiv w:val="1"/>
      <w:marLeft w:val="0"/>
      <w:marRight w:val="0"/>
      <w:marTop w:val="0"/>
      <w:marBottom w:val="0"/>
      <w:divBdr>
        <w:top w:val="none" w:sz="0" w:space="0" w:color="auto"/>
        <w:left w:val="none" w:sz="0" w:space="0" w:color="auto"/>
        <w:bottom w:val="none" w:sz="0" w:space="0" w:color="auto"/>
        <w:right w:val="none" w:sz="0" w:space="0" w:color="auto"/>
      </w:divBdr>
    </w:div>
    <w:div w:id="517546430">
      <w:bodyDiv w:val="1"/>
      <w:marLeft w:val="0"/>
      <w:marRight w:val="0"/>
      <w:marTop w:val="0"/>
      <w:marBottom w:val="0"/>
      <w:divBdr>
        <w:top w:val="none" w:sz="0" w:space="0" w:color="auto"/>
        <w:left w:val="none" w:sz="0" w:space="0" w:color="auto"/>
        <w:bottom w:val="none" w:sz="0" w:space="0" w:color="auto"/>
        <w:right w:val="none" w:sz="0" w:space="0" w:color="auto"/>
      </w:divBdr>
    </w:div>
    <w:div w:id="564535624">
      <w:bodyDiv w:val="1"/>
      <w:marLeft w:val="0"/>
      <w:marRight w:val="0"/>
      <w:marTop w:val="0"/>
      <w:marBottom w:val="0"/>
      <w:divBdr>
        <w:top w:val="none" w:sz="0" w:space="0" w:color="auto"/>
        <w:left w:val="none" w:sz="0" w:space="0" w:color="auto"/>
        <w:bottom w:val="none" w:sz="0" w:space="0" w:color="auto"/>
        <w:right w:val="none" w:sz="0" w:space="0" w:color="auto"/>
      </w:divBdr>
    </w:div>
    <w:div w:id="629047068">
      <w:bodyDiv w:val="1"/>
      <w:marLeft w:val="0"/>
      <w:marRight w:val="0"/>
      <w:marTop w:val="0"/>
      <w:marBottom w:val="0"/>
      <w:divBdr>
        <w:top w:val="none" w:sz="0" w:space="0" w:color="auto"/>
        <w:left w:val="none" w:sz="0" w:space="0" w:color="auto"/>
        <w:bottom w:val="none" w:sz="0" w:space="0" w:color="auto"/>
        <w:right w:val="none" w:sz="0" w:space="0" w:color="auto"/>
      </w:divBdr>
    </w:div>
    <w:div w:id="679627588">
      <w:bodyDiv w:val="1"/>
      <w:marLeft w:val="0"/>
      <w:marRight w:val="0"/>
      <w:marTop w:val="0"/>
      <w:marBottom w:val="0"/>
      <w:divBdr>
        <w:top w:val="none" w:sz="0" w:space="0" w:color="auto"/>
        <w:left w:val="none" w:sz="0" w:space="0" w:color="auto"/>
        <w:bottom w:val="none" w:sz="0" w:space="0" w:color="auto"/>
        <w:right w:val="none" w:sz="0" w:space="0" w:color="auto"/>
      </w:divBdr>
    </w:div>
    <w:div w:id="735711433">
      <w:bodyDiv w:val="1"/>
      <w:marLeft w:val="0"/>
      <w:marRight w:val="0"/>
      <w:marTop w:val="0"/>
      <w:marBottom w:val="0"/>
      <w:divBdr>
        <w:top w:val="none" w:sz="0" w:space="0" w:color="auto"/>
        <w:left w:val="none" w:sz="0" w:space="0" w:color="auto"/>
        <w:bottom w:val="none" w:sz="0" w:space="0" w:color="auto"/>
        <w:right w:val="none" w:sz="0" w:space="0" w:color="auto"/>
      </w:divBdr>
    </w:div>
    <w:div w:id="736627974">
      <w:bodyDiv w:val="1"/>
      <w:marLeft w:val="0"/>
      <w:marRight w:val="0"/>
      <w:marTop w:val="0"/>
      <w:marBottom w:val="0"/>
      <w:divBdr>
        <w:top w:val="none" w:sz="0" w:space="0" w:color="auto"/>
        <w:left w:val="none" w:sz="0" w:space="0" w:color="auto"/>
        <w:bottom w:val="none" w:sz="0" w:space="0" w:color="auto"/>
        <w:right w:val="none" w:sz="0" w:space="0" w:color="auto"/>
      </w:divBdr>
    </w:div>
    <w:div w:id="758603829">
      <w:bodyDiv w:val="1"/>
      <w:marLeft w:val="0"/>
      <w:marRight w:val="0"/>
      <w:marTop w:val="0"/>
      <w:marBottom w:val="0"/>
      <w:divBdr>
        <w:top w:val="none" w:sz="0" w:space="0" w:color="auto"/>
        <w:left w:val="none" w:sz="0" w:space="0" w:color="auto"/>
        <w:bottom w:val="none" w:sz="0" w:space="0" w:color="auto"/>
        <w:right w:val="none" w:sz="0" w:space="0" w:color="auto"/>
      </w:divBdr>
    </w:div>
    <w:div w:id="849223753">
      <w:bodyDiv w:val="1"/>
      <w:marLeft w:val="0"/>
      <w:marRight w:val="0"/>
      <w:marTop w:val="0"/>
      <w:marBottom w:val="0"/>
      <w:divBdr>
        <w:top w:val="none" w:sz="0" w:space="0" w:color="auto"/>
        <w:left w:val="none" w:sz="0" w:space="0" w:color="auto"/>
        <w:bottom w:val="none" w:sz="0" w:space="0" w:color="auto"/>
        <w:right w:val="none" w:sz="0" w:space="0" w:color="auto"/>
      </w:divBdr>
    </w:div>
    <w:div w:id="892540682">
      <w:bodyDiv w:val="1"/>
      <w:marLeft w:val="0"/>
      <w:marRight w:val="0"/>
      <w:marTop w:val="0"/>
      <w:marBottom w:val="0"/>
      <w:divBdr>
        <w:top w:val="none" w:sz="0" w:space="0" w:color="auto"/>
        <w:left w:val="none" w:sz="0" w:space="0" w:color="auto"/>
        <w:bottom w:val="none" w:sz="0" w:space="0" w:color="auto"/>
        <w:right w:val="none" w:sz="0" w:space="0" w:color="auto"/>
      </w:divBdr>
    </w:div>
    <w:div w:id="917864396">
      <w:bodyDiv w:val="1"/>
      <w:marLeft w:val="0"/>
      <w:marRight w:val="0"/>
      <w:marTop w:val="0"/>
      <w:marBottom w:val="0"/>
      <w:divBdr>
        <w:top w:val="none" w:sz="0" w:space="0" w:color="auto"/>
        <w:left w:val="none" w:sz="0" w:space="0" w:color="auto"/>
        <w:bottom w:val="none" w:sz="0" w:space="0" w:color="auto"/>
        <w:right w:val="none" w:sz="0" w:space="0" w:color="auto"/>
      </w:divBdr>
    </w:div>
    <w:div w:id="921908779">
      <w:bodyDiv w:val="1"/>
      <w:marLeft w:val="0"/>
      <w:marRight w:val="0"/>
      <w:marTop w:val="0"/>
      <w:marBottom w:val="0"/>
      <w:divBdr>
        <w:top w:val="none" w:sz="0" w:space="0" w:color="auto"/>
        <w:left w:val="none" w:sz="0" w:space="0" w:color="auto"/>
        <w:bottom w:val="none" w:sz="0" w:space="0" w:color="auto"/>
        <w:right w:val="none" w:sz="0" w:space="0" w:color="auto"/>
      </w:divBdr>
    </w:div>
    <w:div w:id="933248151">
      <w:bodyDiv w:val="1"/>
      <w:marLeft w:val="0"/>
      <w:marRight w:val="0"/>
      <w:marTop w:val="0"/>
      <w:marBottom w:val="0"/>
      <w:divBdr>
        <w:top w:val="none" w:sz="0" w:space="0" w:color="auto"/>
        <w:left w:val="none" w:sz="0" w:space="0" w:color="auto"/>
        <w:bottom w:val="none" w:sz="0" w:space="0" w:color="auto"/>
        <w:right w:val="none" w:sz="0" w:space="0" w:color="auto"/>
      </w:divBdr>
    </w:div>
    <w:div w:id="945309272">
      <w:bodyDiv w:val="1"/>
      <w:marLeft w:val="0"/>
      <w:marRight w:val="0"/>
      <w:marTop w:val="0"/>
      <w:marBottom w:val="0"/>
      <w:divBdr>
        <w:top w:val="none" w:sz="0" w:space="0" w:color="auto"/>
        <w:left w:val="none" w:sz="0" w:space="0" w:color="auto"/>
        <w:bottom w:val="none" w:sz="0" w:space="0" w:color="auto"/>
        <w:right w:val="none" w:sz="0" w:space="0" w:color="auto"/>
      </w:divBdr>
    </w:div>
    <w:div w:id="1009410448">
      <w:bodyDiv w:val="1"/>
      <w:marLeft w:val="0"/>
      <w:marRight w:val="0"/>
      <w:marTop w:val="0"/>
      <w:marBottom w:val="0"/>
      <w:divBdr>
        <w:top w:val="none" w:sz="0" w:space="0" w:color="auto"/>
        <w:left w:val="none" w:sz="0" w:space="0" w:color="auto"/>
        <w:bottom w:val="none" w:sz="0" w:space="0" w:color="auto"/>
        <w:right w:val="none" w:sz="0" w:space="0" w:color="auto"/>
      </w:divBdr>
    </w:div>
    <w:div w:id="1046685556">
      <w:bodyDiv w:val="1"/>
      <w:marLeft w:val="0"/>
      <w:marRight w:val="0"/>
      <w:marTop w:val="0"/>
      <w:marBottom w:val="0"/>
      <w:divBdr>
        <w:top w:val="none" w:sz="0" w:space="0" w:color="auto"/>
        <w:left w:val="none" w:sz="0" w:space="0" w:color="auto"/>
        <w:bottom w:val="none" w:sz="0" w:space="0" w:color="auto"/>
        <w:right w:val="none" w:sz="0" w:space="0" w:color="auto"/>
      </w:divBdr>
    </w:div>
    <w:div w:id="1080559687">
      <w:bodyDiv w:val="1"/>
      <w:marLeft w:val="0"/>
      <w:marRight w:val="0"/>
      <w:marTop w:val="0"/>
      <w:marBottom w:val="0"/>
      <w:divBdr>
        <w:top w:val="none" w:sz="0" w:space="0" w:color="auto"/>
        <w:left w:val="none" w:sz="0" w:space="0" w:color="auto"/>
        <w:bottom w:val="none" w:sz="0" w:space="0" w:color="auto"/>
        <w:right w:val="none" w:sz="0" w:space="0" w:color="auto"/>
      </w:divBdr>
    </w:div>
    <w:div w:id="1166896471">
      <w:bodyDiv w:val="1"/>
      <w:marLeft w:val="0"/>
      <w:marRight w:val="0"/>
      <w:marTop w:val="0"/>
      <w:marBottom w:val="0"/>
      <w:divBdr>
        <w:top w:val="none" w:sz="0" w:space="0" w:color="auto"/>
        <w:left w:val="none" w:sz="0" w:space="0" w:color="auto"/>
        <w:bottom w:val="none" w:sz="0" w:space="0" w:color="auto"/>
        <w:right w:val="none" w:sz="0" w:space="0" w:color="auto"/>
      </w:divBdr>
    </w:div>
    <w:div w:id="1269584022">
      <w:bodyDiv w:val="1"/>
      <w:marLeft w:val="0"/>
      <w:marRight w:val="0"/>
      <w:marTop w:val="0"/>
      <w:marBottom w:val="0"/>
      <w:divBdr>
        <w:top w:val="none" w:sz="0" w:space="0" w:color="auto"/>
        <w:left w:val="none" w:sz="0" w:space="0" w:color="auto"/>
        <w:bottom w:val="none" w:sz="0" w:space="0" w:color="auto"/>
        <w:right w:val="none" w:sz="0" w:space="0" w:color="auto"/>
      </w:divBdr>
    </w:div>
    <w:div w:id="1358777482">
      <w:bodyDiv w:val="1"/>
      <w:marLeft w:val="0"/>
      <w:marRight w:val="0"/>
      <w:marTop w:val="0"/>
      <w:marBottom w:val="0"/>
      <w:divBdr>
        <w:top w:val="none" w:sz="0" w:space="0" w:color="auto"/>
        <w:left w:val="none" w:sz="0" w:space="0" w:color="auto"/>
        <w:bottom w:val="none" w:sz="0" w:space="0" w:color="auto"/>
        <w:right w:val="none" w:sz="0" w:space="0" w:color="auto"/>
      </w:divBdr>
    </w:div>
    <w:div w:id="1418088622">
      <w:bodyDiv w:val="1"/>
      <w:marLeft w:val="0"/>
      <w:marRight w:val="0"/>
      <w:marTop w:val="0"/>
      <w:marBottom w:val="0"/>
      <w:divBdr>
        <w:top w:val="none" w:sz="0" w:space="0" w:color="auto"/>
        <w:left w:val="none" w:sz="0" w:space="0" w:color="auto"/>
        <w:bottom w:val="none" w:sz="0" w:space="0" w:color="auto"/>
        <w:right w:val="none" w:sz="0" w:space="0" w:color="auto"/>
      </w:divBdr>
    </w:div>
    <w:div w:id="1489206065">
      <w:bodyDiv w:val="1"/>
      <w:marLeft w:val="0"/>
      <w:marRight w:val="0"/>
      <w:marTop w:val="0"/>
      <w:marBottom w:val="0"/>
      <w:divBdr>
        <w:top w:val="none" w:sz="0" w:space="0" w:color="auto"/>
        <w:left w:val="none" w:sz="0" w:space="0" w:color="auto"/>
        <w:bottom w:val="none" w:sz="0" w:space="0" w:color="auto"/>
        <w:right w:val="none" w:sz="0" w:space="0" w:color="auto"/>
      </w:divBdr>
    </w:div>
    <w:div w:id="1564364715">
      <w:bodyDiv w:val="1"/>
      <w:marLeft w:val="0"/>
      <w:marRight w:val="0"/>
      <w:marTop w:val="0"/>
      <w:marBottom w:val="0"/>
      <w:divBdr>
        <w:top w:val="none" w:sz="0" w:space="0" w:color="auto"/>
        <w:left w:val="none" w:sz="0" w:space="0" w:color="auto"/>
        <w:bottom w:val="none" w:sz="0" w:space="0" w:color="auto"/>
        <w:right w:val="none" w:sz="0" w:space="0" w:color="auto"/>
      </w:divBdr>
    </w:div>
    <w:div w:id="1566991276">
      <w:bodyDiv w:val="1"/>
      <w:marLeft w:val="0"/>
      <w:marRight w:val="0"/>
      <w:marTop w:val="0"/>
      <w:marBottom w:val="0"/>
      <w:divBdr>
        <w:top w:val="none" w:sz="0" w:space="0" w:color="auto"/>
        <w:left w:val="none" w:sz="0" w:space="0" w:color="auto"/>
        <w:bottom w:val="none" w:sz="0" w:space="0" w:color="auto"/>
        <w:right w:val="none" w:sz="0" w:space="0" w:color="auto"/>
      </w:divBdr>
    </w:div>
    <w:div w:id="1586841005">
      <w:bodyDiv w:val="1"/>
      <w:marLeft w:val="0"/>
      <w:marRight w:val="0"/>
      <w:marTop w:val="0"/>
      <w:marBottom w:val="0"/>
      <w:divBdr>
        <w:top w:val="none" w:sz="0" w:space="0" w:color="auto"/>
        <w:left w:val="none" w:sz="0" w:space="0" w:color="auto"/>
        <w:bottom w:val="none" w:sz="0" w:space="0" w:color="auto"/>
        <w:right w:val="none" w:sz="0" w:space="0" w:color="auto"/>
      </w:divBdr>
    </w:div>
    <w:div w:id="1682315694">
      <w:bodyDiv w:val="1"/>
      <w:marLeft w:val="0"/>
      <w:marRight w:val="0"/>
      <w:marTop w:val="0"/>
      <w:marBottom w:val="0"/>
      <w:divBdr>
        <w:top w:val="none" w:sz="0" w:space="0" w:color="auto"/>
        <w:left w:val="none" w:sz="0" w:space="0" w:color="auto"/>
        <w:bottom w:val="none" w:sz="0" w:space="0" w:color="auto"/>
        <w:right w:val="none" w:sz="0" w:space="0" w:color="auto"/>
      </w:divBdr>
    </w:div>
    <w:div w:id="1697538142">
      <w:bodyDiv w:val="1"/>
      <w:marLeft w:val="0"/>
      <w:marRight w:val="0"/>
      <w:marTop w:val="0"/>
      <w:marBottom w:val="0"/>
      <w:divBdr>
        <w:top w:val="none" w:sz="0" w:space="0" w:color="auto"/>
        <w:left w:val="none" w:sz="0" w:space="0" w:color="auto"/>
        <w:bottom w:val="none" w:sz="0" w:space="0" w:color="auto"/>
        <w:right w:val="none" w:sz="0" w:space="0" w:color="auto"/>
      </w:divBdr>
    </w:div>
    <w:div w:id="1742294089">
      <w:bodyDiv w:val="1"/>
      <w:marLeft w:val="0"/>
      <w:marRight w:val="0"/>
      <w:marTop w:val="0"/>
      <w:marBottom w:val="0"/>
      <w:divBdr>
        <w:top w:val="none" w:sz="0" w:space="0" w:color="auto"/>
        <w:left w:val="none" w:sz="0" w:space="0" w:color="auto"/>
        <w:bottom w:val="none" w:sz="0" w:space="0" w:color="auto"/>
        <w:right w:val="none" w:sz="0" w:space="0" w:color="auto"/>
      </w:divBdr>
    </w:div>
    <w:div w:id="1790202544">
      <w:bodyDiv w:val="1"/>
      <w:marLeft w:val="0"/>
      <w:marRight w:val="0"/>
      <w:marTop w:val="0"/>
      <w:marBottom w:val="0"/>
      <w:divBdr>
        <w:top w:val="none" w:sz="0" w:space="0" w:color="auto"/>
        <w:left w:val="none" w:sz="0" w:space="0" w:color="auto"/>
        <w:bottom w:val="none" w:sz="0" w:space="0" w:color="auto"/>
        <w:right w:val="none" w:sz="0" w:space="0" w:color="auto"/>
      </w:divBdr>
    </w:div>
    <w:div w:id="1827670474">
      <w:bodyDiv w:val="1"/>
      <w:marLeft w:val="0"/>
      <w:marRight w:val="0"/>
      <w:marTop w:val="0"/>
      <w:marBottom w:val="0"/>
      <w:divBdr>
        <w:top w:val="none" w:sz="0" w:space="0" w:color="auto"/>
        <w:left w:val="none" w:sz="0" w:space="0" w:color="auto"/>
        <w:bottom w:val="none" w:sz="0" w:space="0" w:color="auto"/>
        <w:right w:val="none" w:sz="0" w:space="0" w:color="auto"/>
      </w:divBdr>
    </w:div>
    <w:div w:id="1854996995">
      <w:bodyDiv w:val="1"/>
      <w:marLeft w:val="0"/>
      <w:marRight w:val="0"/>
      <w:marTop w:val="0"/>
      <w:marBottom w:val="0"/>
      <w:divBdr>
        <w:top w:val="none" w:sz="0" w:space="0" w:color="auto"/>
        <w:left w:val="none" w:sz="0" w:space="0" w:color="auto"/>
        <w:bottom w:val="none" w:sz="0" w:space="0" w:color="auto"/>
        <w:right w:val="none" w:sz="0" w:space="0" w:color="auto"/>
      </w:divBdr>
    </w:div>
    <w:div w:id="1900823113">
      <w:bodyDiv w:val="1"/>
      <w:marLeft w:val="0"/>
      <w:marRight w:val="0"/>
      <w:marTop w:val="0"/>
      <w:marBottom w:val="0"/>
      <w:divBdr>
        <w:top w:val="none" w:sz="0" w:space="0" w:color="auto"/>
        <w:left w:val="none" w:sz="0" w:space="0" w:color="auto"/>
        <w:bottom w:val="none" w:sz="0" w:space="0" w:color="auto"/>
        <w:right w:val="none" w:sz="0" w:space="0" w:color="auto"/>
      </w:divBdr>
    </w:div>
    <w:div w:id="1924366265">
      <w:bodyDiv w:val="1"/>
      <w:marLeft w:val="0"/>
      <w:marRight w:val="0"/>
      <w:marTop w:val="0"/>
      <w:marBottom w:val="0"/>
      <w:divBdr>
        <w:top w:val="none" w:sz="0" w:space="0" w:color="auto"/>
        <w:left w:val="none" w:sz="0" w:space="0" w:color="auto"/>
        <w:bottom w:val="none" w:sz="0" w:space="0" w:color="auto"/>
        <w:right w:val="none" w:sz="0" w:space="0" w:color="auto"/>
      </w:divBdr>
    </w:div>
    <w:div w:id="1926987704">
      <w:bodyDiv w:val="1"/>
      <w:marLeft w:val="0"/>
      <w:marRight w:val="0"/>
      <w:marTop w:val="0"/>
      <w:marBottom w:val="0"/>
      <w:divBdr>
        <w:top w:val="none" w:sz="0" w:space="0" w:color="auto"/>
        <w:left w:val="none" w:sz="0" w:space="0" w:color="auto"/>
        <w:bottom w:val="none" w:sz="0" w:space="0" w:color="auto"/>
        <w:right w:val="none" w:sz="0" w:space="0" w:color="auto"/>
      </w:divBdr>
    </w:div>
    <w:div w:id="1959873451">
      <w:bodyDiv w:val="1"/>
      <w:marLeft w:val="0"/>
      <w:marRight w:val="0"/>
      <w:marTop w:val="0"/>
      <w:marBottom w:val="0"/>
      <w:divBdr>
        <w:top w:val="none" w:sz="0" w:space="0" w:color="auto"/>
        <w:left w:val="none" w:sz="0" w:space="0" w:color="auto"/>
        <w:bottom w:val="none" w:sz="0" w:space="0" w:color="auto"/>
        <w:right w:val="none" w:sz="0" w:space="0" w:color="auto"/>
      </w:divBdr>
    </w:div>
    <w:div w:id="1969430419">
      <w:bodyDiv w:val="1"/>
      <w:marLeft w:val="0"/>
      <w:marRight w:val="0"/>
      <w:marTop w:val="0"/>
      <w:marBottom w:val="0"/>
      <w:divBdr>
        <w:top w:val="none" w:sz="0" w:space="0" w:color="auto"/>
        <w:left w:val="none" w:sz="0" w:space="0" w:color="auto"/>
        <w:bottom w:val="none" w:sz="0" w:space="0" w:color="auto"/>
        <w:right w:val="none" w:sz="0" w:space="0" w:color="auto"/>
      </w:divBdr>
    </w:div>
    <w:div w:id="2032876411">
      <w:bodyDiv w:val="1"/>
      <w:marLeft w:val="0"/>
      <w:marRight w:val="0"/>
      <w:marTop w:val="0"/>
      <w:marBottom w:val="0"/>
      <w:divBdr>
        <w:top w:val="none" w:sz="0" w:space="0" w:color="auto"/>
        <w:left w:val="none" w:sz="0" w:space="0" w:color="auto"/>
        <w:bottom w:val="none" w:sz="0" w:space="0" w:color="auto"/>
        <w:right w:val="none" w:sz="0" w:space="0" w:color="auto"/>
      </w:divBdr>
    </w:div>
    <w:div w:id="2060323421">
      <w:bodyDiv w:val="1"/>
      <w:marLeft w:val="0"/>
      <w:marRight w:val="0"/>
      <w:marTop w:val="0"/>
      <w:marBottom w:val="0"/>
      <w:divBdr>
        <w:top w:val="none" w:sz="0" w:space="0" w:color="auto"/>
        <w:left w:val="none" w:sz="0" w:space="0" w:color="auto"/>
        <w:bottom w:val="none" w:sz="0" w:space="0" w:color="auto"/>
        <w:right w:val="none" w:sz="0" w:space="0" w:color="auto"/>
      </w:divBdr>
    </w:div>
    <w:div w:id="2112621436">
      <w:bodyDiv w:val="1"/>
      <w:marLeft w:val="0"/>
      <w:marRight w:val="0"/>
      <w:marTop w:val="0"/>
      <w:marBottom w:val="0"/>
      <w:divBdr>
        <w:top w:val="none" w:sz="0" w:space="0" w:color="auto"/>
        <w:left w:val="none" w:sz="0" w:space="0" w:color="auto"/>
        <w:bottom w:val="none" w:sz="0" w:space="0" w:color="auto"/>
        <w:right w:val="none" w:sz="0" w:space="0" w:color="auto"/>
      </w:divBdr>
    </w:div>
    <w:div w:id="2121022867">
      <w:bodyDiv w:val="1"/>
      <w:marLeft w:val="0"/>
      <w:marRight w:val="0"/>
      <w:marTop w:val="0"/>
      <w:marBottom w:val="0"/>
      <w:divBdr>
        <w:top w:val="none" w:sz="0" w:space="0" w:color="auto"/>
        <w:left w:val="none" w:sz="0" w:space="0" w:color="auto"/>
        <w:bottom w:val="none" w:sz="0" w:space="0" w:color="auto"/>
        <w:right w:val="none" w:sz="0" w:space="0" w:color="auto"/>
      </w:divBdr>
    </w:div>
    <w:div w:id="2130270149">
      <w:bodyDiv w:val="1"/>
      <w:marLeft w:val="0"/>
      <w:marRight w:val="0"/>
      <w:marTop w:val="0"/>
      <w:marBottom w:val="0"/>
      <w:divBdr>
        <w:top w:val="none" w:sz="0" w:space="0" w:color="auto"/>
        <w:left w:val="none" w:sz="0" w:space="0" w:color="auto"/>
        <w:bottom w:val="none" w:sz="0" w:space="0" w:color="auto"/>
        <w:right w:val="none" w:sz="0" w:space="0" w:color="auto"/>
      </w:divBdr>
    </w:div>
    <w:div w:id="21424531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nvisalegis.datalegis.net/action/UrlPublicasAction.php?acao=abrirAtoPublico&amp;num_ato=00000951&amp;sgl_tipo=RDC&amp;sgl_orgao=RDC/DC/ANVISA/MS&amp;vlr_ano=2024&amp;seq_ato=000&amp;cod_modulo=310&amp;cod_menu=9434" TargetMode="External"/><Relationship Id="rId18" Type="http://schemas.openxmlformats.org/officeDocument/2006/relationships/hyperlink" Target="https://anvisalegis.datalegis.net/action/ActionDatalegis.php?acao=abrirTextoAto&amp;tipo=RDC&amp;numeroAto=00000949&amp;seqAto=000&amp;valorAno=2024&amp;orgao=RDC/DC/ANVISA/MS&amp;codTipo=&amp;desItem=&amp;desItemFim=&amp;cod_menu=9434&amp;cod_modulo=310&amp;pesquisa=true" TargetMode="External"/><Relationship Id="rId26" Type="http://schemas.openxmlformats.org/officeDocument/2006/relationships/hyperlink" Target="https://anvisalegis.datalegis.net/action/UrlPublicasAction.php?acao=abrirAtoPublico&amp;num_ato=00000951&amp;sgl_tipo=RDC&amp;sgl_orgao=RDC/DC/ANVISA/MS&amp;vlr_ano=2024&amp;seq_ato=000&amp;cod_modulo=310&amp;cod_menu=9434" TargetMode="External"/><Relationship Id="rId39" Type="http://schemas.openxmlformats.org/officeDocument/2006/relationships/hyperlink" Target="https://anvisabr-my.sharepoint.com/:x:/g/personal/cristiano_oliveira_anvisa_gov_br/EQvQFAfx0z9AoUhj3NKvipABRZdNYHGKng393S76JPtcTg?e=hmA2sA" TargetMode="External"/><Relationship Id="rId21" Type="http://schemas.openxmlformats.org/officeDocument/2006/relationships/hyperlink" Target="https://anvisalegis.datalegis.net/action/UrlPublicasAction.php?acao=abrirAtoPublico&amp;num_ato=00000951&amp;sgl_tipo=RDC&amp;sgl_orgao=RDC/DC/ANVISA/MS&amp;vlr_ano=2024&amp;seq_ato=000&amp;cod_modulo=310&amp;cod_menu=9434" TargetMode="External"/><Relationship Id="rId34" Type="http://schemas.openxmlformats.org/officeDocument/2006/relationships/hyperlink" Target="https://anvisalegis.datalegis.net/action/UrlPublicasAction.php?acao=abrirAtoPublico&amp;num_ato=00000951&amp;sgl_tipo=RDC&amp;sgl_orgao=RDC/DC/ANVISA/MS&amp;vlr_ano=2024&amp;seq_ato=000&amp;cod_modulo=310&amp;cod_menu=9434" TargetMode="External"/><Relationship Id="rId42" Type="http://schemas.openxmlformats.org/officeDocument/2006/relationships/hyperlink" Target="https://anvisalegis.datalegis.net/action/UrlPublicasAction.php?acao=abrirAtoPublico&amp;num_ato=00000951&amp;sgl_tipo=RDC&amp;sgl_orgao=RDC/DC/ANVISA/MS&amp;vlr_ano=2024&amp;seq_ato=000&amp;cod_modulo=310&amp;cod_menu=9434" TargetMode="External"/><Relationship Id="rId47" Type="http://schemas.openxmlformats.org/officeDocument/2006/relationships/hyperlink" Target="https://anvisalegis.datalegis.net/action/UrlPublicasAction.php?acao=abrirAtoPublico&amp;num_ato=00000951&amp;sgl_tipo=RDC&amp;sgl_orgao=RDC/DC/ANVISA/MS&amp;vlr_ano=2024&amp;seq_ato=000&amp;cod_modulo=310&amp;cod_menu=9434" TargetMode="External"/><Relationship Id="rId50" Type="http://schemas.openxmlformats.org/officeDocument/2006/relationships/hyperlink" Target="https://anvisabr-my.sharepoint.com/:x:/g/personal/cristiano_oliveira_anvisa_gov_br/EQvQFAfx0z9AoUhj3NKvipABRZdNYHGKng393S76JPtcTg?e=5kMdZ8" TargetMode="External"/><Relationship Id="rId55" Type="http://schemas.openxmlformats.org/officeDocument/2006/relationships/fontTable" Target="fontTable.xml"/><Relationship Id="rId7" Type="http://schemas.openxmlformats.org/officeDocument/2006/relationships/hyperlink" Target="https://anvisalegis.datalegis.net/action/UrlPublicasAction.php?acao=abrirAtoPublico&amp;num_ato=00000951&amp;sgl_tipo=RDC&amp;sgl_orgao=RDC/DC/ANVISA/MS&amp;vlr_ano=2024&amp;seq_ato=000&amp;cod_modulo=310&amp;cod_menu=9434" TargetMode="External"/><Relationship Id="rId2" Type="http://schemas.openxmlformats.org/officeDocument/2006/relationships/numbering" Target="numbering.xml"/><Relationship Id="rId16" Type="http://schemas.openxmlformats.org/officeDocument/2006/relationships/hyperlink" Target="https://anvisalegis.datalegis.net/action/ActionDatalegis.php?acao=abrirTextoAto&amp;tipo=RDC&amp;numeroAto=00000949&amp;seqAto=000&amp;valorAno=2024&amp;orgao=RDC/DC/ANVISA/MS&amp;codTipo=&amp;desItem=&amp;desItemFim=&amp;cod_menu=9434&amp;cod_modulo=310&amp;pesquisa=true" TargetMode="External"/><Relationship Id="rId29" Type="http://schemas.openxmlformats.org/officeDocument/2006/relationships/hyperlink" Target="https://www.gov.br/anvisa/pt-br/canais_atendimento/formulario-eletronico" TargetMode="External"/><Relationship Id="rId11" Type="http://schemas.openxmlformats.org/officeDocument/2006/relationships/hyperlink" Target="https://anvisalegis.datalegis.net/action/UrlPublicasAction.php?acao=abrirAtoPublico&amp;num_ato=00000951&amp;sgl_tipo=RDC&amp;sgl_orgao=RDC/DC/ANVISA/MS&amp;vlr_ano=2024&amp;seq_ato=000&amp;cod_modulo=310&amp;cod_menu=9434" TargetMode="External"/><Relationship Id="rId24" Type="http://schemas.openxmlformats.org/officeDocument/2006/relationships/hyperlink" Target="https://anvisalegis.datalegis.net/action/UrlPublicasAction.php?acao=abrirAtoPublico&amp;num_ato=00000250&amp;sgl_tipo=RDC&amp;sgl_orgao=RDC/DC/ANVISA/MS&amp;vlr_ano=2018&amp;seq_ato=000&amp;cod_modulo=310&amp;cod_menu=9434" TargetMode="External"/><Relationship Id="rId32" Type="http://schemas.openxmlformats.org/officeDocument/2006/relationships/hyperlink" Target="https://anvisalegis.datalegis.net/action/UrlPublicasAction.php?acao=abrirAtoPublico&amp;num_ato=00000951&amp;sgl_tipo=RDC&amp;sgl_orgao=RDC/DC/ANVISA/MS&amp;vlr_ano=2024&amp;seq_ato=000&amp;cod_modulo=310&amp;cod_menu=9434" TargetMode="External"/><Relationship Id="rId37" Type="http://schemas.openxmlformats.org/officeDocument/2006/relationships/hyperlink" Target="https://anvisalegis.datalegis.net/action/UrlPublicasAction.php?acao=abrirAtoPublico&amp;num_ato=00000176&amp;sgl_tipo=RDC&amp;sgl_orgao=RDC/DC/ANVISA/MS&amp;vlr_ano=2006&amp;seq_ato=002&amp;cod_modulo=310&amp;cod_menu=9434" TargetMode="External"/><Relationship Id="rId40" Type="http://schemas.openxmlformats.org/officeDocument/2006/relationships/hyperlink" Target="https://anvisalegis.datalegis.net/action/UrlPublicasAction.php?acao=abrirAtoPublico&amp;num_ato=00000907&amp;sgl_tipo=RDC&amp;sgl_orgao=RDC/DC/ANVISA/MS&amp;vlr_ano=2024&amp;seq_ato=000&amp;cod_modulo=310&amp;cod_menu=9434" TargetMode="External"/><Relationship Id="rId45" Type="http://schemas.openxmlformats.org/officeDocument/2006/relationships/hyperlink" Target="https://anvisalegis.datalegis.net/action/UrlPublicasAction.php?acao=abrirAtoPublico&amp;num_ato=00000639&amp;sgl_tipo=RDC&amp;sgl_orgao=RDC/DC/ANVISA/MS&amp;vlr_ano=2022&amp;seq_ato=000&amp;cod_modulo=310&amp;cod_menu=9434" TargetMode="External"/><Relationship Id="rId53" Type="http://schemas.openxmlformats.org/officeDocument/2006/relationships/hyperlink" Target="https://anvisalegis.datalegis.net/action/UrlPublicasAction.php?acao=abrirAtoPublico&amp;num_ato=00000951&amp;sgl_tipo=RDC&amp;sgl_orgao=RDC/DC/ANVISA/MS&amp;vlr_ano=2024&amp;seq_ato=000&amp;cod_modulo=310&amp;cod_menu=9434" TargetMode="External"/><Relationship Id="rId5" Type="http://schemas.openxmlformats.org/officeDocument/2006/relationships/webSettings" Target="webSettings.xml"/><Relationship Id="rId10" Type="http://schemas.openxmlformats.org/officeDocument/2006/relationships/hyperlink" Target="https://anvisalegis.datalegis.net/action/UrlPublicasAction.php?acao=abrirAtoPublico&amp;num_ato=00000951&amp;sgl_tipo=RDC&amp;sgl_orgao=RDC/DC/ANVISA/MS&amp;vlr_ano=2024&amp;seq_ato=000&amp;cod_modulo=310&amp;cod_menu=9434" TargetMode="External"/><Relationship Id="rId19" Type="http://schemas.openxmlformats.org/officeDocument/2006/relationships/hyperlink" Target="https://anvisabr-my.sharepoint.com/:x:/g/personal/cristiano_oliveira_anvisa_gov_br/EQvQFAfx0z9AoUhj3NKvipABRZdNYHGKng393S76JPtcTg?e=bZzaCc" TargetMode="External"/><Relationship Id="rId31" Type="http://schemas.openxmlformats.org/officeDocument/2006/relationships/hyperlink" Target="https://anvisalegis.datalegis.net/action/UrlPublicasAction.php?acao=abrirAtoPublico&amp;num_ato=00000951&amp;sgl_tipo=RDC&amp;sgl_orgao=RDC/DC/ANVISA/MS&amp;vlr_ano=2024&amp;seq_ato=000&amp;cod_modulo=310&amp;cod_menu=9434" TargetMode="External"/><Relationship Id="rId44" Type="http://schemas.openxmlformats.org/officeDocument/2006/relationships/hyperlink" Target="https://anvisalegis.datalegis.net/action/UrlPublicasAction.php?acao=abrirAtoPublico&amp;num_ato=00000639&amp;sgl_tipo=RDC&amp;sgl_orgao=RDC/DC/ANVISA/MS&amp;vlr_ano=2022&amp;seq_ato=000&amp;cod_modulo=310&amp;cod_menu=9434" TargetMode="External"/><Relationship Id="rId52" Type="http://schemas.openxmlformats.org/officeDocument/2006/relationships/hyperlink" Target="https://anvisalegis.datalegis.net/action/UrlPublicasAction.php?acao=abrirAtoPublico&amp;num_ato=00000951&amp;sgl_tipo=RDC&amp;sgl_orgao=RDC/DC/ANVISA/MS&amp;vlr_ano=2024&amp;seq_ato=000&amp;cod_modulo=310&amp;cod_menu=9434" TargetMode="External"/><Relationship Id="rId4" Type="http://schemas.openxmlformats.org/officeDocument/2006/relationships/settings" Target="settings.xml"/><Relationship Id="rId9" Type="http://schemas.openxmlformats.org/officeDocument/2006/relationships/hyperlink" Target="https://anvisalegis.datalegis.net/action/UrlPublicasAction.php?acao=abrirAtoPublico&amp;num_ato=00000951&amp;sgl_tipo=RDC&amp;sgl_orgao=RDC/DC/ANVISA/MS&amp;vlr_ano=2024&amp;seq_ato=000&amp;cod_modulo=310&amp;cod_menu=9434" TargetMode="External"/><Relationship Id="rId14" Type="http://schemas.openxmlformats.org/officeDocument/2006/relationships/hyperlink" Target="https://sso.anvisa.gov.br/sso/internet/login?service=https%3A%2F%2Fsolicita.anvisa.gov.br%2Fsolicita%2F" TargetMode="External"/><Relationship Id="rId22" Type="http://schemas.openxmlformats.org/officeDocument/2006/relationships/hyperlink" Target="https://anvisalegis.datalegis.net/action/UrlPublicasAction.php?acao=abrirAtoPublico&amp;num_ato=00000951&amp;sgl_tipo=RDC&amp;sgl_orgao=RDC/DC/ANVISA/MS&amp;vlr_ano=2024&amp;seq_ato=000&amp;cod_modulo=310&amp;cod_menu=9434" TargetMode="External"/><Relationship Id="rId27" Type="http://schemas.openxmlformats.org/officeDocument/2006/relationships/hyperlink" Target="https://anvisalegis.datalegis.net/action/UrlPublicasAction.php?acao=abrirAtoPublico&amp;num_ato=00000951&amp;sgl_tipo=RDC&amp;sgl_orgao=RDC/DC/ANVISA/MS&amp;vlr_ano=2024&amp;seq_ato=000&amp;cod_modulo=310&amp;cod_menu=9434" TargetMode="External"/><Relationship Id="rId30" Type="http://schemas.openxmlformats.org/officeDocument/2006/relationships/hyperlink" Target="https://anvisalegis.datalegis.net/action/UrlPublicasAction.php?acao=abrirAtoPublico&amp;num_ato=00000951&amp;sgl_tipo=RDC&amp;sgl_orgao=RDC/DC/ANVISA/MS&amp;vlr_ano=2024&amp;seq_ato=000&amp;cod_modulo=310&amp;cod_menu=9434" TargetMode="External"/><Relationship Id="rId35" Type="http://schemas.openxmlformats.org/officeDocument/2006/relationships/hyperlink" Target="https://anvisalegis.datalegis.net/action/UrlPublicasAction.php?acao=abrirAtoPublico&amp;num_ato=00000176&amp;sgl_tipo=RDC&amp;sgl_orgao=RDC/DC/ANVISA/MS&amp;vlr_ano=2006&amp;seq_ato=002&amp;cod_modulo=310&amp;cod_menu=9434" TargetMode="External"/><Relationship Id="rId43" Type="http://schemas.openxmlformats.org/officeDocument/2006/relationships/hyperlink" Target="https://anvisalegis.datalegis.net/action/UrlPublicasAction.php?acao=abrirAtoPublico&amp;num_ato=00000237&amp;sgl_tipo=RDC&amp;sgl_orgao=RDC/DC/ANVISA/MS&amp;vlr_ano=2018&amp;seq_ato=000&amp;cod_modulo=310&amp;cod_menu=9434" TargetMode="External"/><Relationship Id="rId48" Type="http://schemas.openxmlformats.org/officeDocument/2006/relationships/hyperlink" Target="https://anvisalegis.datalegis.net/action/UrlPublicasAction.php?acao=abrirAtoPublico&amp;num_ato=00000639&amp;sgl_tipo=RDC&amp;sgl_orgao=RDC/DC/ANVISA/MS&amp;vlr_ano=2022&amp;seq_ato=000&amp;cod_modulo=310&amp;cod_menu=9434" TargetMode="External"/><Relationship Id="rId56" Type="http://schemas.openxmlformats.org/officeDocument/2006/relationships/theme" Target="theme/theme1.xml"/><Relationship Id="rId8" Type="http://schemas.openxmlformats.org/officeDocument/2006/relationships/hyperlink" Target="https://anvisalegis.datalegis.net/action/UrlPublicasAction.php?acao=abrirAtoPublico&amp;num_ato=00000907&amp;sgl_tipo=RDC&amp;sgl_orgao=RDC/DC/ANVISA/MS&amp;vlr_ano=2024&amp;seq_ato=000&amp;cod_modulo=310&amp;cod_menu=9434" TargetMode="External"/><Relationship Id="rId51" Type="http://schemas.openxmlformats.org/officeDocument/2006/relationships/hyperlink" Target="https://anvisalegis.datalegis.net/action/UrlPublicasAction.php?acao=abrirAtoPublico&amp;num_ato=00000951&amp;sgl_tipo=RDC&amp;sgl_orgao=RDC/DC/ANVISA/MS&amp;vlr_ano=2024&amp;seq_ato=000&amp;cod_modulo=310&amp;cod_menu=9434" TargetMode="External"/><Relationship Id="rId3" Type="http://schemas.openxmlformats.org/officeDocument/2006/relationships/styles" Target="styles.xml"/><Relationship Id="rId12" Type="http://schemas.openxmlformats.org/officeDocument/2006/relationships/hyperlink" Target="https://anvisalegis.datalegis.net/action/UrlPublicasAction.php?acao=abrirAtoPublico&amp;num_ato=00000250&amp;sgl_tipo=RDC&amp;sgl_orgao=RDC/DC/ANVISA/MS&amp;vlr_ano=2018&amp;seq_ato=000&amp;cod_modulo=310&amp;cod_menu=9434" TargetMode="External"/><Relationship Id="rId17" Type="http://schemas.openxmlformats.org/officeDocument/2006/relationships/hyperlink" Target="https://anvisabr-my.sharepoint.com/:x:/g/personal/cristiano_oliveira_anvisa_gov_br/EQvQFAfx0z9AoUhj3NKvipABRZdNYHGKng393S76JPtcTg?e=I7YGox" TargetMode="External"/><Relationship Id="rId25" Type="http://schemas.openxmlformats.org/officeDocument/2006/relationships/hyperlink" Target="https://anvisabr-my.sharepoint.com/:x:/g/personal/cristiano_oliveira_anvisa_gov_br/EZpARe1BtOxKnAlkEXEZR1sBfMOkexXRZJBd0hBp0TdOhw?e=C8AnwW" TargetMode="External"/><Relationship Id="rId33" Type="http://schemas.openxmlformats.org/officeDocument/2006/relationships/hyperlink" Target="https://anvisalegis.datalegis.net/action/UrlPublicasAction.php?acao=abrirAtoPublico&amp;num_ato=00000951&amp;sgl_tipo=RDC&amp;sgl_orgao=RDC/DC/ANVISA/MS&amp;vlr_ano=2024&amp;seq_ato=000&amp;cod_modulo=310&amp;cod_menu=9434" TargetMode="External"/><Relationship Id="rId38" Type="http://schemas.openxmlformats.org/officeDocument/2006/relationships/hyperlink" Target="https://anvisalegis.datalegis.net/action/UrlPublicasAction.php?acao=abrirAtoPublico&amp;num_ato=00000907&amp;sgl_tipo=RDC&amp;sgl_orgao=RDC/DC/ANVISA/MS&amp;vlr_ano=2024&amp;seq_ato=000&amp;cod_modulo=310&amp;cod_menu=9434" TargetMode="External"/><Relationship Id="rId46" Type="http://schemas.openxmlformats.org/officeDocument/2006/relationships/hyperlink" Target="https://www.gov.br/anvisa/pt-br/canais_atendimento/formulario-eletronico" TargetMode="External"/><Relationship Id="rId20" Type="http://schemas.openxmlformats.org/officeDocument/2006/relationships/hyperlink" Target="https://anvisalegis.datalegis.net/action/UrlPublicasAction.php?acao=abrirAtoPublico&amp;num_ato=00000951&amp;sgl_tipo=RDC&amp;sgl_orgao=RDC/DC/ANVISA/MS&amp;vlr_ano=2024&amp;seq_ato=000&amp;cod_modulo=310&amp;cod_menu=9434" TargetMode="External"/><Relationship Id="rId41" Type="http://schemas.openxmlformats.org/officeDocument/2006/relationships/hyperlink" Target="https://anvisalegis.datalegis.net/action/UrlPublicasAction.php?acao=abrirAtoPublico&amp;num_ato=00000951&amp;sgl_tipo=RDC&amp;sgl_orgao=RDC/DC/ANVISA/MS&amp;vlr_ano=2024&amp;seq_ato=000&amp;cod_modulo=310&amp;cod_menu=9434" TargetMode="External"/><Relationship Id="rId54" Type="http://schemas.openxmlformats.org/officeDocument/2006/relationships/hyperlink" Target="https://anvisalegis.datalegis.net/action/UrlPublicasAction.php?acao=abrirAtoPublico&amp;num_ato=00000951&amp;sgl_tipo=RDC&amp;sgl_orgao=RDC/DC/ANVISA/MS&amp;vlr_ano=2024&amp;seq_ato=000&amp;cod_modulo=310&amp;cod_menu=9434" TargetMode="External"/><Relationship Id="rId1" Type="http://schemas.openxmlformats.org/officeDocument/2006/relationships/customXml" Target="../customXml/item1.xml"/><Relationship Id="rId6" Type="http://schemas.openxmlformats.org/officeDocument/2006/relationships/hyperlink" Target="https://anvisalegis.datalegis.net/action/UrlPublicasAction.php?acao=abrirAtoPublico&amp;num_ato=00000951&amp;sgl_tipo=RDC&amp;sgl_orgao=RDC/DC/ANVISA/MS&amp;vlr_ano=2024&amp;seq_ato=000&amp;cod_modulo=310&amp;cod_menu=9434" TargetMode="External"/><Relationship Id="rId15" Type="http://schemas.openxmlformats.org/officeDocument/2006/relationships/hyperlink" Target="https://anvisalegis.datalegis.net/action/ActionDatalegis.php?acao=abrirTextoAto&amp;tipo=RDC&amp;numeroAto=00000949&amp;seqAto=000&amp;valorAno=2024&amp;orgao=RDC/DC/ANVISA/MS&amp;codTipo=&amp;desItem=&amp;desItemFim=&amp;cod_menu=9434&amp;cod_modulo=310&amp;pesquisa=true" TargetMode="External"/><Relationship Id="rId23" Type="http://schemas.openxmlformats.org/officeDocument/2006/relationships/hyperlink" Target="https://anvisalegis.datalegis.net/action/UrlPublicasAction.php?acao=abrirAtoPublico&amp;num_ato=00000907&amp;sgl_tipo=RDC&amp;sgl_orgao=RDC/DC/ANVISA/MS&amp;vlr_ano=2024&amp;seq_ato=000&amp;cod_modulo=310&amp;cod_menu=9434" TargetMode="External"/><Relationship Id="rId28" Type="http://schemas.openxmlformats.org/officeDocument/2006/relationships/hyperlink" Target="https://anvisalegis.datalegis.net/action/UrlPublicasAction.php?acao=abrirAtoPublico&amp;num_ato=00000951&amp;sgl_tipo=RDC&amp;sgl_orgao=RDC/DC/ANVISA/MS&amp;vlr_ano=2024&amp;seq_ato=000&amp;cod_modulo=310&amp;cod_menu=9434" TargetMode="External"/><Relationship Id="rId36" Type="http://schemas.openxmlformats.org/officeDocument/2006/relationships/hyperlink" Target="https://anvisalegis.datalegis.net/action/UrlPublicasAction.php?acao=abrirAtoPublico&amp;num_ato=00000176&amp;sgl_tipo=RDC&amp;sgl_orgao=RDC/DC/ANVISA/MS&amp;vlr_ano=2006&amp;seq_ato=002&amp;cod_modulo=310&amp;cod_menu=9434" TargetMode="External"/><Relationship Id="rId49" Type="http://schemas.openxmlformats.org/officeDocument/2006/relationships/hyperlink" Target="https://anvisabr-my.sharepoint.com/:x:/g/personal/cristiano_oliveira_anvisa_gov_br/EQvQFAfx0z9AoUhj3NKvipABRZdNYHGKng393S76JPtcTg?e=5kMdZ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Metadata/LabelInfo.xml><?xml version="1.0" encoding="utf-8"?>
<clbl:labelList xmlns:clbl="http://schemas.microsoft.com/office/2020/mipLabelMetadata">
  <clbl:label id="{b67af23f-c3f3-4d35-80c7-b7085f5edd81}" enabled="0" method="" siteId="{b67af23f-c3f3-4d35-80c7-b7085f5edd81}" removed="1"/>
</clbl:labelList>
</file>

<file path=docProps/app.xml><?xml version="1.0" encoding="utf-8"?>
<Properties xmlns="http://schemas.openxmlformats.org/officeDocument/2006/extended-properties" xmlns:vt="http://schemas.openxmlformats.org/officeDocument/2006/docPropsVTypes">
  <Template>Normal</Template>
  <TotalTime>0</TotalTime>
  <Pages>29</Pages>
  <Words>11575</Words>
  <Characters>62507</Characters>
  <Application>Microsoft Office Word</Application>
  <DocSecurity>0</DocSecurity>
  <Lines>520</Lines>
  <Paragraphs>147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73935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Dulce Maria Bergmann</cp:lastModifiedBy>
  <cp:revision>2</cp:revision>
  <dcterms:created xsi:type="dcterms:W3CDTF">2025-04-16T14:26:00Z</dcterms:created>
  <dcterms:modified xsi:type="dcterms:W3CDTF">2025-04-16T14:26:00Z</dcterms:modified>
  <cp:category/>
</cp:coreProperties>
</file>