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E7B00" w14:textId="57F01487" w:rsidR="00263B77" w:rsidRPr="00263B77" w:rsidRDefault="00263B77" w:rsidP="32AFAA59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2830"/>
        <w:gridCol w:w="2830"/>
        <w:gridCol w:w="2830"/>
      </w:tblGrid>
      <w:tr w:rsidR="32AFAA59" w14:paraId="21A8F083" w14:textId="77777777" w:rsidTr="32AFAA59">
        <w:trPr>
          <w:trHeight w:val="300"/>
        </w:trPr>
        <w:tc>
          <w:tcPr>
            <w:tcW w:w="8490" w:type="dxa"/>
            <w:gridSpan w:val="3"/>
          </w:tcPr>
          <w:p w14:paraId="3E0E19B7" w14:textId="74301225" w:rsidR="790E4E4A" w:rsidRDefault="00263B77" w:rsidP="32AFAA59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 w:themeColor="text1"/>
                <w:sz w:val="27"/>
                <w:szCs w:val="27"/>
                <w:lang w:eastAsia="pt-BR"/>
              </w:rPr>
            </w:pPr>
            <w:r w:rsidRPr="32AFAA59">
              <w:rPr>
                <w:rFonts w:ascii="Calibri" w:eastAsia="Times New Roman" w:hAnsi="Calibri" w:cs="Calibri"/>
                <w:caps/>
                <w:color w:val="000000" w:themeColor="text1"/>
                <w:sz w:val="26"/>
                <w:szCs w:val="26"/>
                <w:lang w:eastAsia="pt-BR"/>
              </w:rPr>
              <w:t> </w:t>
            </w:r>
            <w:r w:rsidR="790E4E4A" w:rsidRPr="32AFAA59">
              <w:rPr>
                <w:rFonts w:ascii="Calibri" w:eastAsia="Times New Roman" w:hAnsi="Calibri" w:cs="Calibri"/>
                <w:color w:val="000000" w:themeColor="text1"/>
                <w:sz w:val="27"/>
                <w:szCs w:val="27"/>
                <w:lang w:eastAsia="pt-BR"/>
              </w:rPr>
              <w:t>Termo de Responsabilidade</w:t>
            </w:r>
          </w:p>
        </w:tc>
      </w:tr>
      <w:tr w:rsidR="32AFAA59" w14:paraId="03E2700B" w14:textId="77777777" w:rsidTr="32AFAA59">
        <w:trPr>
          <w:trHeight w:val="300"/>
        </w:trPr>
        <w:tc>
          <w:tcPr>
            <w:tcW w:w="8490" w:type="dxa"/>
            <w:gridSpan w:val="3"/>
          </w:tcPr>
          <w:p w14:paraId="4E7EE360" w14:textId="642E57EB" w:rsidR="32AFAA59" w:rsidRDefault="32AFAA59" w:rsidP="32AFAA59"/>
          <w:p w14:paraId="68B4C26F" w14:textId="203FFA47" w:rsidR="790E4E4A" w:rsidRDefault="790E4E4A" w:rsidP="32AFAA59">
            <w:pPr>
              <w:jc w:val="both"/>
              <w:rPr>
                <w:rFonts w:ascii="Calibri" w:eastAsia="Times New Roman" w:hAnsi="Calibri" w:cs="Calibri"/>
                <w:color w:val="000000" w:themeColor="text1"/>
                <w:sz w:val="27"/>
                <w:szCs w:val="27"/>
                <w:lang w:eastAsia="pt-BR"/>
              </w:rPr>
            </w:pPr>
            <w:r w:rsidRPr="32AFAA59">
              <w:rPr>
                <w:rFonts w:ascii="Calibri" w:eastAsia="Times New Roman" w:hAnsi="Calibri" w:cs="Calibri"/>
                <w:color w:val="000000" w:themeColor="text1"/>
                <w:sz w:val="27"/>
                <w:szCs w:val="27"/>
                <w:lang w:eastAsia="pt-BR"/>
              </w:rPr>
              <w:t xml:space="preserve">A empresa (descrever a razão social da empresa), devidamente autorizada pela Agência Nacional de Vigilância Sanitária - Anvisa sob o número (descrever o número de autorização de funcionamento), neste ato representado pelo seu Responsável Técnico e pelo seu Representante Legal, declara que o produto (descrever a denominação do produto e marca) atende aos regulamentos e outros dispositivos legais referentes ao controle de processo e de produto acabado e demais parâmetros técnicos relativos às Boas Práticas de Fabricação pertinentes à categoria do produto. </w:t>
            </w:r>
          </w:p>
          <w:p w14:paraId="3E956B2E" w14:textId="7B557D69" w:rsidR="790E4E4A" w:rsidRDefault="790E4E4A" w:rsidP="32AFAA59">
            <w:pPr>
              <w:jc w:val="both"/>
              <w:rPr>
                <w:rFonts w:ascii="Calibri" w:eastAsia="Times New Roman" w:hAnsi="Calibri" w:cs="Calibri"/>
                <w:color w:val="000000" w:themeColor="text1"/>
                <w:sz w:val="27"/>
                <w:szCs w:val="27"/>
                <w:lang w:eastAsia="pt-BR"/>
              </w:rPr>
            </w:pPr>
            <w:r w:rsidRPr="32AFAA59">
              <w:rPr>
                <w:rFonts w:ascii="Calibri" w:eastAsia="Times New Roman" w:hAnsi="Calibri" w:cs="Calibri"/>
                <w:color w:val="000000" w:themeColor="text1"/>
                <w:sz w:val="27"/>
                <w:szCs w:val="27"/>
                <w:lang w:eastAsia="pt-BR"/>
              </w:rPr>
              <w:t xml:space="preserve">A empresa declara que possui dados comprobatórios que atestam a segurança e a eficácia da finalidade proposta do produto e que este não constitui risco à saúde quando utilizado em conformidade com as instruções de uso e demais medidas constantes da embalagem de venda do produto durante o seu período de validade. </w:t>
            </w:r>
          </w:p>
          <w:p w14:paraId="6DAFB806" w14:textId="4F3A8371" w:rsidR="790E4E4A" w:rsidRDefault="790E4E4A" w:rsidP="32AFAA59">
            <w:pPr>
              <w:jc w:val="both"/>
              <w:rPr>
                <w:rFonts w:ascii="Calibri" w:eastAsia="Times New Roman" w:hAnsi="Calibri" w:cs="Calibri"/>
                <w:color w:val="000000" w:themeColor="text1"/>
                <w:sz w:val="27"/>
                <w:szCs w:val="27"/>
                <w:lang w:eastAsia="pt-BR"/>
              </w:rPr>
            </w:pPr>
            <w:r w:rsidRPr="32AFAA59">
              <w:rPr>
                <w:rFonts w:ascii="Calibri" w:eastAsia="Times New Roman" w:hAnsi="Calibri" w:cs="Calibri"/>
                <w:color w:val="000000" w:themeColor="text1"/>
                <w:sz w:val="27"/>
                <w:szCs w:val="27"/>
                <w:lang w:eastAsia="pt-BR"/>
              </w:rPr>
              <w:t xml:space="preserve">A empresa assume perante a Anvisa que o produto atende aos requisitos técnicos específicos estabelecidos na legislação vigente, bem como às listas de substâncias, às normas de rotulagem e à classificação correta do produto e declara que a composição do produto comercializado está de acordo os dados submetidos à Anvisa no respectivo processo de regularização. </w:t>
            </w:r>
          </w:p>
          <w:p w14:paraId="6EC83EF4" w14:textId="0403C532" w:rsidR="790E4E4A" w:rsidRDefault="790E4E4A" w:rsidP="32AFAA59">
            <w:pPr>
              <w:jc w:val="both"/>
              <w:rPr>
                <w:rFonts w:ascii="Calibri" w:eastAsia="Times New Roman" w:hAnsi="Calibri" w:cs="Calibri"/>
                <w:color w:val="000000" w:themeColor="text1"/>
                <w:sz w:val="27"/>
                <w:szCs w:val="27"/>
                <w:lang w:eastAsia="pt-BR"/>
              </w:rPr>
            </w:pPr>
            <w:r w:rsidRPr="32AFAA59">
              <w:rPr>
                <w:rFonts w:ascii="Calibri" w:eastAsia="Times New Roman" w:hAnsi="Calibri" w:cs="Calibri"/>
                <w:color w:val="000000" w:themeColor="text1"/>
                <w:sz w:val="27"/>
                <w:szCs w:val="27"/>
                <w:lang w:eastAsia="pt-BR"/>
              </w:rPr>
              <w:t xml:space="preserve">A empresa declara estar ciente que o produto regularizado está sujeito à auditoria, monitoramento de mercado e inspeção do registro pela autoridade sanitária competente e, sendo constatada irregularidade, o produto será cancelado.  </w:t>
            </w:r>
          </w:p>
          <w:p w14:paraId="1C331A4A" w14:textId="55E9C62E" w:rsidR="790E4E4A" w:rsidRDefault="790E4E4A" w:rsidP="32AFAA59">
            <w:pPr>
              <w:jc w:val="both"/>
              <w:rPr>
                <w:rFonts w:ascii="Calibri" w:eastAsia="Times New Roman" w:hAnsi="Calibri" w:cs="Calibri"/>
                <w:color w:val="000000" w:themeColor="text1"/>
                <w:sz w:val="27"/>
                <w:szCs w:val="27"/>
                <w:lang w:eastAsia="pt-BR"/>
              </w:rPr>
            </w:pPr>
            <w:r w:rsidRPr="32AFAA59">
              <w:rPr>
                <w:rFonts w:ascii="Calibri" w:eastAsia="Times New Roman" w:hAnsi="Calibri" w:cs="Calibri"/>
                <w:color w:val="000000" w:themeColor="text1"/>
                <w:sz w:val="27"/>
                <w:szCs w:val="27"/>
                <w:lang w:eastAsia="pt-BR"/>
              </w:rPr>
              <w:t xml:space="preserve">A empresa declara que irá colaborar com as investigações em curso referentes aos relatos de eventos adversos graves relacionados à intoxicação ocular. </w:t>
            </w:r>
          </w:p>
          <w:p w14:paraId="4B31B6E9" w14:textId="49A91524" w:rsidR="790E4E4A" w:rsidRDefault="790E4E4A" w:rsidP="32AFAA59">
            <w:pPr>
              <w:jc w:val="both"/>
              <w:rPr>
                <w:rFonts w:ascii="Calibri" w:eastAsia="Times New Roman" w:hAnsi="Calibri" w:cs="Calibri"/>
                <w:color w:val="000000" w:themeColor="text1"/>
                <w:sz w:val="27"/>
                <w:szCs w:val="27"/>
                <w:lang w:eastAsia="pt-BR"/>
              </w:rPr>
            </w:pPr>
            <w:r w:rsidRPr="32AFAA59">
              <w:rPr>
                <w:rFonts w:ascii="Calibri" w:eastAsia="Times New Roman" w:hAnsi="Calibri" w:cs="Calibri"/>
                <w:color w:val="000000" w:themeColor="text1"/>
                <w:sz w:val="27"/>
                <w:szCs w:val="27"/>
                <w:lang w:eastAsia="pt-BR"/>
              </w:rPr>
              <w:t xml:space="preserve">A empresa declara que possui sistema de </w:t>
            </w:r>
            <w:proofErr w:type="spellStart"/>
            <w:r w:rsidRPr="32AFAA59">
              <w:rPr>
                <w:rFonts w:ascii="Calibri" w:eastAsia="Times New Roman" w:hAnsi="Calibri" w:cs="Calibri"/>
                <w:color w:val="000000" w:themeColor="text1"/>
                <w:sz w:val="27"/>
                <w:szCs w:val="27"/>
                <w:lang w:eastAsia="pt-BR"/>
              </w:rPr>
              <w:t>cosmetovigilância</w:t>
            </w:r>
            <w:proofErr w:type="spellEnd"/>
            <w:r w:rsidRPr="32AFAA59">
              <w:rPr>
                <w:rFonts w:ascii="Calibri" w:eastAsia="Times New Roman" w:hAnsi="Calibri" w:cs="Calibri"/>
                <w:color w:val="000000" w:themeColor="text1"/>
                <w:sz w:val="27"/>
                <w:szCs w:val="27"/>
                <w:lang w:eastAsia="pt-BR"/>
              </w:rPr>
              <w:t xml:space="preserve"> e que não recebeu, nos últimos 2 (dois) anos, relatos de reações adversas graves relacionadas ao uso do produto.   </w:t>
            </w:r>
          </w:p>
          <w:p w14:paraId="20604888" w14:textId="664B3B8A" w:rsidR="790E4E4A" w:rsidRDefault="790E4E4A" w:rsidP="32AFAA59">
            <w:pPr>
              <w:jc w:val="both"/>
              <w:rPr>
                <w:rFonts w:ascii="Calibri" w:eastAsia="Times New Roman" w:hAnsi="Calibri" w:cs="Calibri"/>
                <w:color w:val="000000" w:themeColor="text1"/>
                <w:sz w:val="27"/>
                <w:szCs w:val="27"/>
                <w:lang w:eastAsia="pt-BR"/>
              </w:rPr>
            </w:pPr>
            <w:r w:rsidRPr="32AFAA59">
              <w:rPr>
                <w:rFonts w:ascii="Calibri" w:eastAsia="Times New Roman" w:hAnsi="Calibri" w:cs="Calibri"/>
                <w:color w:val="000000" w:themeColor="text1"/>
                <w:sz w:val="27"/>
                <w:szCs w:val="27"/>
                <w:lang w:eastAsia="pt-BR"/>
              </w:rPr>
              <w:t>Os abaixo-assinados assumem, perante as autoridades competentes, que a inobservância ao estabelecido na legislação vigente e suas atualizações constitui infração sanitária, ficando os infratores sujeitos às penalidades previstas em Lei, sem prejuízo das responsabilidades civil, administrativa e penal cabíveis.   </w:t>
            </w:r>
          </w:p>
          <w:p w14:paraId="6A1D4D4B" w14:textId="6F09D72E" w:rsidR="32AFAA59" w:rsidRDefault="32AFAA59" w:rsidP="32AFAA59"/>
        </w:tc>
      </w:tr>
      <w:tr w:rsidR="32AFAA59" w14:paraId="0770484B" w14:textId="77777777" w:rsidTr="32AFAA59">
        <w:trPr>
          <w:trHeight w:val="300"/>
        </w:trPr>
        <w:tc>
          <w:tcPr>
            <w:tcW w:w="2830" w:type="dxa"/>
          </w:tcPr>
          <w:p w14:paraId="7670762D" w14:textId="5B4F1D87" w:rsidR="790E4E4A" w:rsidRDefault="790E4E4A" w:rsidP="32AFAA59">
            <w:pPr>
              <w:rPr>
                <w:rFonts w:ascii="Calibri" w:eastAsia="Times New Roman" w:hAnsi="Calibri" w:cs="Calibri"/>
                <w:color w:val="000000" w:themeColor="text1"/>
                <w:sz w:val="27"/>
                <w:szCs w:val="27"/>
                <w:lang w:eastAsia="pt-BR"/>
              </w:rPr>
            </w:pPr>
            <w:r w:rsidRPr="32AFAA59">
              <w:rPr>
                <w:rFonts w:ascii="Calibri" w:eastAsia="Times New Roman" w:hAnsi="Calibri" w:cs="Calibri"/>
                <w:color w:val="000000" w:themeColor="text1"/>
                <w:sz w:val="27"/>
                <w:szCs w:val="27"/>
                <w:lang w:eastAsia="pt-BR"/>
              </w:rPr>
              <w:t>Data</w:t>
            </w:r>
          </w:p>
        </w:tc>
        <w:tc>
          <w:tcPr>
            <w:tcW w:w="2830" w:type="dxa"/>
          </w:tcPr>
          <w:p w14:paraId="6EE72E24" w14:textId="5661F19C" w:rsidR="790E4E4A" w:rsidRDefault="790E4E4A" w:rsidP="32AFAA59">
            <w:pPr>
              <w:rPr>
                <w:rFonts w:ascii="Calibri" w:eastAsia="Times New Roman" w:hAnsi="Calibri" w:cs="Calibri"/>
                <w:color w:val="000000" w:themeColor="text1"/>
                <w:sz w:val="27"/>
                <w:szCs w:val="27"/>
                <w:lang w:eastAsia="pt-BR"/>
              </w:rPr>
            </w:pPr>
            <w:r w:rsidRPr="32AFAA59">
              <w:rPr>
                <w:rFonts w:ascii="Calibri" w:eastAsia="Times New Roman" w:hAnsi="Calibri" w:cs="Calibri"/>
                <w:color w:val="000000" w:themeColor="text1"/>
                <w:sz w:val="27"/>
                <w:szCs w:val="27"/>
                <w:lang w:eastAsia="pt-BR"/>
              </w:rPr>
              <w:t>Representante Legal</w:t>
            </w:r>
          </w:p>
        </w:tc>
        <w:tc>
          <w:tcPr>
            <w:tcW w:w="2830" w:type="dxa"/>
          </w:tcPr>
          <w:p w14:paraId="621E82DC" w14:textId="258FF36D" w:rsidR="790E4E4A" w:rsidRDefault="790E4E4A" w:rsidP="32AFAA59">
            <w:pPr>
              <w:jc w:val="both"/>
              <w:rPr>
                <w:rFonts w:ascii="Calibri" w:eastAsia="Times New Roman" w:hAnsi="Calibri" w:cs="Calibri"/>
                <w:color w:val="000000" w:themeColor="text1"/>
                <w:sz w:val="27"/>
                <w:szCs w:val="27"/>
                <w:lang w:eastAsia="pt-BR"/>
              </w:rPr>
            </w:pPr>
            <w:r w:rsidRPr="32AFAA59">
              <w:rPr>
                <w:rFonts w:ascii="Calibri" w:eastAsia="Times New Roman" w:hAnsi="Calibri" w:cs="Calibri"/>
                <w:color w:val="000000" w:themeColor="text1"/>
                <w:sz w:val="27"/>
                <w:szCs w:val="27"/>
                <w:lang w:eastAsia="pt-BR"/>
              </w:rPr>
              <w:t>Responsável Técnico</w:t>
            </w:r>
          </w:p>
          <w:p w14:paraId="49F5CAA3" w14:textId="25CC261B" w:rsidR="32AFAA59" w:rsidRDefault="32AFAA59" w:rsidP="32AFAA59"/>
        </w:tc>
      </w:tr>
    </w:tbl>
    <w:p w14:paraId="4789BFA4" w14:textId="2717F6FB" w:rsidR="32AFAA59" w:rsidRDefault="32AFAA59" w:rsidP="32AFAA59"/>
    <w:sectPr w:rsidR="32AFAA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B77"/>
    <w:rsid w:val="000BAAA9"/>
    <w:rsid w:val="00263B77"/>
    <w:rsid w:val="002D2171"/>
    <w:rsid w:val="00432FFF"/>
    <w:rsid w:val="00844AD6"/>
    <w:rsid w:val="00D6295C"/>
    <w:rsid w:val="010BE21B"/>
    <w:rsid w:val="01A14C64"/>
    <w:rsid w:val="01EB4309"/>
    <w:rsid w:val="02C4A417"/>
    <w:rsid w:val="02DC10A4"/>
    <w:rsid w:val="03213752"/>
    <w:rsid w:val="0348A840"/>
    <w:rsid w:val="043CAA1B"/>
    <w:rsid w:val="04E2E481"/>
    <w:rsid w:val="065736C9"/>
    <w:rsid w:val="079E46F0"/>
    <w:rsid w:val="081C1963"/>
    <w:rsid w:val="08491A03"/>
    <w:rsid w:val="09DD98E0"/>
    <w:rsid w:val="0B193987"/>
    <w:rsid w:val="0BFA5C35"/>
    <w:rsid w:val="0C4A744E"/>
    <w:rsid w:val="0F6812A2"/>
    <w:rsid w:val="0FBE5252"/>
    <w:rsid w:val="10CDCD58"/>
    <w:rsid w:val="10FC6909"/>
    <w:rsid w:val="11452936"/>
    <w:rsid w:val="1298396A"/>
    <w:rsid w:val="1304BACB"/>
    <w:rsid w:val="1311430B"/>
    <w:rsid w:val="14056E1A"/>
    <w:rsid w:val="147CC9F8"/>
    <w:rsid w:val="1491C375"/>
    <w:rsid w:val="14E068F1"/>
    <w:rsid w:val="15CEA906"/>
    <w:rsid w:val="15DD5906"/>
    <w:rsid w:val="167C3952"/>
    <w:rsid w:val="173AC1FD"/>
    <w:rsid w:val="176BAA8D"/>
    <w:rsid w:val="1792F344"/>
    <w:rsid w:val="17BC5840"/>
    <w:rsid w:val="1884DEA3"/>
    <w:rsid w:val="190ECDB7"/>
    <w:rsid w:val="195828A1"/>
    <w:rsid w:val="196D221E"/>
    <w:rsid w:val="197E5CF5"/>
    <w:rsid w:val="1A2AD5B1"/>
    <w:rsid w:val="1A715F61"/>
    <w:rsid w:val="1AA5519F"/>
    <w:rsid w:val="1AEC0B7C"/>
    <w:rsid w:val="1B0104F9"/>
    <w:rsid w:val="1CA4C2E0"/>
    <w:rsid w:val="1E23AC3E"/>
    <w:rsid w:val="1E2B99C4"/>
    <w:rsid w:val="1E409341"/>
    <w:rsid w:val="1E9CEBBE"/>
    <w:rsid w:val="1F134051"/>
    <w:rsid w:val="1F6E9C1D"/>
    <w:rsid w:val="1F7C1947"/>
    <w:rsid w:val="1FD4761C"/>
    <w:rsid w:val="1FF28E41"/>
    <w:rsid w:val="2050E877"/>
    <w:rsid w:val="210E90C4"/>
    <w:rsid w:val="216A1819"/>
    <w:rsid w:val="2170467D"/>
    <w:rsid w:val="21E01121"/>
    <w:rsid w:val="223AD33C"/>
    <w:rsid w:val="233535CB"/>
    <w:rsid w:val="2492EDC2"/>
    <w:rsid w:val="25BC3FAB"/>
    <w:rsid w:val="26CF7A97"/>
    <w:rsid w:val="27228116"/>
    <w:rsid w:val="2763E6BB"/>
    <w:rsid w:val="27CA8E84"/>
    <w:rsid w:val="27D27C0A"/>
    <w:rsid w:val="27DF8801"/>
    <w:rsid w:val="27E77587"/>
    <w:rsid w:val="289A9849"/>
    <w:rsid w:val="29665EE5"/>
    <w:rsid w:val="2AEDE108"/>
    <w:rsid w:val="2C4068D5"/>
    <w:rsid w:val="2DAC0A03"/>
    <w:rsid w:val="2E56B70B"/>
    <w:rsid w:val="2E84479F"/>
    <w:rsid w:val="2EF1BE84"/>
    <w:rsid w:val="2F3D8FA3"/>
    <w:rsid w:val="2F622E44"/>
    <w:rsid w:val="30201800"/>
    <w:rsid w:val="315C6ACA"/>
    <w:rsid w:val="31C67481"/>
    <w:rsid w:val="322FFBC8"/>
    <w:rsid w:val="32AFAA59"/>
    <w:rsid w:val="346442D6"/>
    <w:rsid w:val="35091340"/>
    <w:rsid w:val="354D9959"/>
    <w:rsid w:val="3572714B"/>
    <w:rsid w:val="35CEAADA"/>
    <w:rsid w:val="36C8D604"/>
    <w:rsid w:val="37105DBD"/>
    <w:rsid w:val="3735BDB7"/>
    <w:rsid w:val="380EE76F"/>
    <w:rsid w:val="397F0BA1"/>
    <w:rsid w:val="3A571D45"/>
    <w:rsid w:val="3A5F0ACB"/>
    <w:rsid w:val="3C0FD4A9"/>
    <w:rsid w:val="3C3D04FC"/>
    <w:rsid w:val="3D8B3D76"/>
    <w:rsid w:val="3D9241D5"/>
    <w:rsid w:val="3D96AB8D"/>
    <w:rsid w:val="3E22E4ED"/>
    <w:rsid w:val="3E757DD3"/>
    <w:rsid w:val="3EAB826D"/>
    <w:rsid w:val="3F2A8E68"/>
    <w:rsid w:val="3F47756B"/>
    <w:rsid w:val="3F74A5BE"/>
    <w:rsid w:val="3F961AE7"/>
    <w:rsid w:val="409E17A6"/>
    <w:rsid w:val="415D4CAC"/>
    <w:rsid w:val="41A14F8E"/>
    <w:rsid w:val="42E18F4C"/>
    <w:rsid w:val="43BD2CE4"/>
    <w:rsid w:val="43DD16F4"/>
    <w:rsid w:val="43F3E283"/>
    <w:rsid w:val="43FC2E22"/>
    <w:rsid w:val="4405ED11"/>
    <w:rsid w:val="44613E43"/>
    <w:rsid w:val="44897B51"/>
    <w:rsid w:val="457B5FDD"/>
    <w:rsid w:val="45A1BD72"/>
    <w:rsid w:val="45B6B6EF"/>
    <w:rsid w:val="46055C6B"/>
    <w:rsid w:val="469EF5EF"/>
    <w:rsid w:val="46B263BF"/>
    <w:rsid w:val="483AC650"/>
    <w:rsid w:val="49D696B1"/>
    <w:rsid w:val="4A8A2812"/>
    <w:rsid w:val="4B4CC573"/>
    <w:rsid w:val="4BCD9B9E"/>
    <w:rsid w:val="4C745455"/>
    <w:rsid w:val="4DACCF57"/>
    <w:rsid w:val="4E2715E5"/>
    <w:rsid w:val="50F96996"/>
    <w:rsid w:val="51ED2C89"/>
    <w:rsid w:val="5201347F"/>
    <w:rsid w:val="52DAEAB9"/>
    <w:rsid w:val="536AD1D2"/>
    <w:rsid w:val="536FD48D"/>
    <w:rsid w:val="53BF8526"/>
    <w:rsid w:val="545D71BE"/>
    <w:rsid w:val="54823E37"/>
    <w:rsid w:val="54F6AB71"/>
    <w:rsid w:val="55E142F0"/>
    <w:rsid w:val="56063F39"/>
    <w:rsid w:val="56343AF0"/>
    <w:rsid w:val="567321BF"/>
    <w:rsid w:val="56E9A8BE"/>
    <w:rsid w:val="58B15C5D"/>
    <w:rsid w:val="5B6C7BDC"/>
    <w:rsid w:val="5C2D152E"/>
    <w:rsid w:val="5C5F76A8"/>
    <w:rsid w:val="5E22B179"/>
    <w:rsid w:val="5E3FCF3C"/>
    <w:rsid w:val="5E52F2D7"/>
    <w:rsid w:val="5EFA7E13"/>
    <w:rsid w:val="6128E550"/>
    <w:rsid w:val="614DA90F"/>
    <w:rsid w:val="61733B57"/>
    <w:rsid w:val="61C3F3A2"/>
    <w:rsid w:val="630F0BB8"/>
    <w:rsid w:val="64FB9464"/>
    <w:rsid w:val="669764C5"/>
    <w:rsid w:val="673EA355"/>
    <w:rsid w:val="682B6F8A"/>
    <w:rsid w:val="68AFA1AC"/>
    <w:rsid w:val="6A4FA716"/>
    <w:rsid w:val="6AE0CB02"/>
    <w:rsid w:val="6B0CFC04"/>
    <w:rsid w:val="6C54CBAC"/>
    <w:rsid w:val="6C7952DB"/>
    <w:rsid w:val="6D06A649"/>
    <w:rsid w:val="6D2CDA9D"/>
    <w:rsid w:val="6D97009F"/>
    <w:rsid w:val="6E9205EE"/>
    <w:rsid w:val="6F13849B"/>
    <w:rsid w:val="6FD075E7"/>
    <w:rsid w:val="70890C6F"/>
    <w:rsid w:val="7128DE8A"/>
    <w:rsid w:val="71476166"/>
    <w:rsid w:val="715FFD9E"/>
    <w:rsid w:val="71BD5A6E"/>
    <w:rsid w:val="71DA176C"/>
    <w:rsid w:val="71EF10E9"/>
    <w:rsid w:val="72CAA903"/>
    <w:rsid w:val="72F40EB3"/>
    <w:rsid w:val="735C1DB6"/>
    <w:rsid w:val="737A3F06"/>
    <w:rsid w:val="7473900B"/>
    <w:rsid w:val="750AFF25"/>
    <w:rsid w:val="752FCB9E"/>
    <w:rsid w:val="756DBB35"/>
    <w:rsid w:val="7684B97E"/>
    <w:rsid w:val="76B3CCA0"/>
    <w:rsid w:val="790E4E4A"/>
    <w:rsid w:val="796ADC62"/>
    <w:rsid w:val="799B9B79"/>
    <w:rsid w:val="7ADA266F"/>
    <w:rsid w:val="7C6EBF2F"/>
    <w:rsid w:val="7CADD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DF38"/>
  <w15:chartTrackingRefBased/>
  <w15:docId w15:val="{6135B795-D71B-48EE-AE2C-6FB539A8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alinhadoesquerdaespacamentosimplesmaiusc">
    <w:name w:val="texto_alinhado_esquerda_espacamento_simples_maiusc"/>
    <w:basedOn w:val="Normal"/>
    <w:rsid w:val="00263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63B77"/>
    <w:rPr>
      <w:b/>
      <w:bCs/>
    </w:rPr>
  </w:style>
  <w:style w:type="paragraph" w:customStyle="1" w:styleId="textoalinhadoesquerda">
    <w:name w:val="texto_alinhado_esquerda"/>
    <w:basedOn w:val="Normal"/>
    <w:rsid w:val="00263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263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263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263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espacamentosimples">
    <w:name w:val="texto_justificado_espacamento_simples"/>
    <w:basedOn w:val="Normal"/>
    <w:rsid w:val="00263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espacamentosimples">
    <w:name w:val="texto_centralizado_espacamento_simples"/>
    <w:basedOn w:val="Normal"/>
    <w:rsid w:val="00263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263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Baptista Nobrega Moreira</dc:creator>
  <cp:keywords/>
  <dc:description/>
  <cp:lastModifiedBy>Daniele Carcute</cp:lastModifiedBy>
  <cp:revision>2</cp:revision>
  <dcterms:created xsi:type="dcterms:W3CDTF">2023-03-20T12:30:00Z</dcterms:created>
  <dcterms:modified xsi:type="dcterms:W3CDTF">2023-03-20T12:30:00Z</dcterms:modified>
</cp:coreProperties>
</file>