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13638" w14:textId="271A25E4" w:rsidR="00497347" w:rsidRDefault="00497347" w:rsidP="00497347">
      <w:pPr>
        <w:pStyle w:val="Ttulo1"/>
        <w:suppressLineNumbers/>
        <w:spacing w:line="276" w:lineRule="auto"/>
        <w:contextualSpacing/>
        <w:jc w:val="center"/>
        <w:rPr>
          <w:color w:val="FF0000"/>
          <w:sz w:val="22"/>
          <w:szCs w:val="22"/>
        </w:rPr>
      </w:pPr>
      <w:r w:rsidRPr="00DD5C7C">
        <w:rPr>
          <w:color w:val="000000" w:themeColor="text1"/>
          <w:sz w:val="22"/>
          <w:szCs w:val="22"/>
        </w:rPr>
        <w:t>RELATÓRIO</w:t>
      </w:r>
      <w:r w:rsidR="00901C31" w:rsidRPr="00DD5C7C">
        <w:rPr>
          <w:color w:val="000000" w:themeColor="text1"/>
          <w:sz w:val="22"/>
          <w:szCs w:val="22"/>
        </w:rPr>
        <w:t xml:space="preserve"> </w:t>
      </w:r>
      <w:r w:rsidR="00F73117" w:rsidRPr="00DD5C7C">
        <w:rPr>
          <w:color w:val="000000" w:themeColor="text1"/>
          <w:sz w:val="22"/>
          <w:szCs w:val="22"/>
        </w:rPr>
        <w:t>D</w:t>
      </w:r>
      <w:r w:rsidR="00F73117" w:rsidRPr="002F167B">
        <w:rPr>
          <w:sz w:val="22"/>
          <w:szCs w:val="22"/>
        </w:rPr>
        <w:t>E REAVALIAÇÃO</w:t>
      </w:r>
      <w:r w:rsidR="0005604F" w:rsidRPr="002F167B">
        <w:rPr>
          <w:sz w:val="22"/>
          <w:szCs w:val="22"/>
        </w:rPr>
        <w:t xml:space="preserve"> DO INGREDIENTE ATIVO </w:t>
      </w:r>
      <w:r w:rsidR="0005604F" w:rsidRPr="00DD5C7C">
        <w:rPr>
          <w:color w:val="FF0000"/>
          <w:sz w:val="22"/>
          <w:szCs w:val="22"/>
          <w:highlight w:val="yellow"/>
        </w:rPr>
        <w:t>XXX</w:t>
      </w:r>
      <w:r w:rsidR="00D04A6A">
        <w:rPr>
          <w:color w:val="FF0000"/>
          <w:sz w:val="22"/>
          <w:szCs w:val="22"/>
        </w:rPr>
        <w:t xml:space="preserve"> </w:t>
      </w:r>
    </w:p>
    <w:p w14:paraId="312C75D1" w14:textId="4AA0AF88" w:rsidR="00DD5C7C" w:rsidRPr="00DD5C7C" w:rsidRDefault="00DD5C7C" w:rsidP="00497347">
      <w:pPr>
        <w:pStyle w:val="Ttulo1"/>
        <w:suppressLineNumbers/>
        <w:spacing w:line="276" w:lineRule="auto"/>
        <w:contextualSpacing/>
        <w:jc w:val="center"/>
        <w:rPr>
          <w:color w:val="000000" w:themeColor="text1"/>
          <w:sz w:val="22"/>
          <w:szCs w:val="22"/>
        </w:rPr>
      </w:pPr>
      <w:r w:rsidRPr="00DD5C7C">
        <w:rPr>
          <w:color w:val="000000" w:themeColor="text1"/>
          <w:sz w:val="22"/>
          <w:szCs w:val="22"/>
        </w:rPr>
        <w:t xml:space="preserve">REPRODUÇÃO E DESENVOLVIMENTO </w:t>
      </w:r>
    </w:p>
    <w:p w14:paraId="5383440B" w14:textId="77777777" w:rsidR="00497347" w:rsidRPr="00DD5C7C" w:rsidRDefault="00497347" w:rsidP="00497347">
      <w:pPr>
        <w:pStyle w:val="Ttulo1"/>
        <w:suppressLineNumbers/>
        <w:spacing w:line="276" w:lineRule="auto"/>
        <w:contextualSpacing/>
        <w:rPr>
          <w:color w:val="000000" w:themeColor="text1"/>
          <w:sz w:val="22"/>
          <w:szCs w:val="22"/>
        </w:rPr>
      </w:pPr>
    </w:p>
    <w:p w14:paraId="45D26A66" w14:textId="77777777" w:rsidR="00DD5C7C" w:rsidRPr="00647BE1" w:rsidRDefault="00DD5C7C" w:rsidP="00DD5C7C">
      <w:pPr>
        <w:pStyle w:val="Ttulo1"/>
        <w:suppressLineNumbers/>
        <w:spacing w:line="276" w:lineRule="auto"/>
        <w:contextualSpacing/>
        <w:rPr>
          <w:b w:val="0"/>
          <w:bCs w:val="0"/>
          <w:color w:val="FF0000"/>
          <w:sz w:val="22"/>
          <w:szCs w:val="22"/>
        </w:rPr>
      </w:pPr>
      <w:r w:rsidRPr="00647BE1">
        <w:rPr>
          <w:b w:val="0"/>
          <w:bCs w:val="0"/>
          <w:color w:val="FF0000"/>
          <w:sz w:val="22"/>
          <w:szCs w:val="22"/>
          <w:highlight w:val="yellow"/>
        </w:rPr>
        <w:t>Nome da Empresa/ Grupo de Trabalho</w:t>
      </w:r>
      <w:r w:rsidRPr="00647BE1">
        <w:rPr>
          <w:b w:val="0"/>
          <w:bCs w:val="0"/>
          <w:color w:val="FF0000"/>
          <w:sz w:val="22"/>
          <w:szCs w:val="22"/>
        </w:rPr>
        <w:t xml:space="preserve"> (relacionar o nome das empresas participantes)</w:t>
      </w:r>
    </w:p>
    <w:p w14:paraId="3448B527" w14:textId="77777777" w:rsidR="00DD5C7C" w:rsidRPr="00647BE1" w:rsidRDefault="00DD5C7C" w:rsidP="00DD5C7C">
      <w:pPr>
        <w:pStyle w:val="Ttulo1"/>
        <w:suppressLineNumbers/>
        <w:spacing w:line="276" w:lineRule="auto"/>
        <w:contextualSpacing/>
        <w:rPr>
          <w:b w:val="0"/>
          <w:bCs w:val="0"/>
          <w:color w:val="FF0000"/>
          <w:sz w:val="22"/>
          <w:szCs w:val="22"/>
        </w:rPr>
      </w:pPr>
      <w:r w:rsidRPr="00647BE1">
        <w:rPr>
          <w:b w:val="0"/>
          <w:bCs w:val="0"/>
          <w:color w:val="FF0000"/>
          <w:sz w:val="22"/>
          <w:szCs w:val="22"/>
          <w:highlight w:val="yellow"/>
        </w:rPr>
        <w:t>E-mail e responsável técnico</w:t>
      </w:r>
    </w:p>
    <w:p w14:paraId="10472D51" w14:textId="77777777" w:rsidR="00F73117" w:rsidRPr="002F167B" w:rsidRDefault="00F73117" w:rsidP="006C7A94">
      <w:pPr>
        <w:pStyle w:val="SemEspaamento"/>
        <w:suppressLineNumbers/>
        <w:spacing w:line="276" w:lineRule="auto"/>
        <w:ind w:left="4536"/>
        <w:jc w:val="both"/>
        <w:rPr>
          <w:rFonts w:ascii="Times New Roman" w:hAnsi="Times New Roman" w:cs="Times New Roman"/>
        </w:rPr>
      </w:pPr>
    </w:p>
    <w:p w14:paraId="52EF3B71" w14:textId="77777777" w:rsidR="008D43AF" w:rsidRPr="002F167B" w:rsidRDefault="008D43AF" w:rsidP="006C7A94">
      <w:pPr>
        <w:spacing w:line="276" w:lineRule="auto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SUMÁRIO</w:t>
      </w:r>
    </w:p>
    <w:p w14:paraId="3EC84F92" w14:textId="45B8B866" w:rsidR="008D43AF" w:rsidRPr="002F167B" w:rsidRDefault="008D43AF" w:rsidP="006C7A94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b/>
        </w:rPr>
        <w:tab/>
      </w:r>
      <w:r w:rsidR="36C7FB7C" w:rsidRPr="002F167B">
        <w:rPr>
          <w:rFonts w:ascii="Times New Roman" w:hAnsi="Times New Roman" w:cs="Times New Roman"/>
          <w:color w:val="FF0000"/>
        </w:rPr>
        <w:t>D</w:t>
      </w:r>
      <w:r w:rsidRPr="002F167B">
        <w:rPr>
          <w:rFonts w:ascii="Times New Roman" w:hAnsi="Times New Roman" w:cs="Times New Roman"/>
          <w:color w:val="FF0000"/>
        </w:rPr>
        <w:t xml:space="preserve">escrição </w:t>
      </w:r>
      <w:r w:rsidR="0036711A" w:rsidRPr="002F167B">
        <w:rPr>
          <w:rFonts w:ascii="Times New Roman" w:hAnsi="Times New Roman" w:cs="Times New Roman"/>
          <w:color w:val="FF0000"/>
        </w:rPr>
        <w:t xml:space="preserve">do título </w:t>
      </w:r>
      <w:r w:rsidRPr="002F167B">
        <w:rPr>
          <w:rFonts w:ascii="Times New Roman" w:hAnsi="Times New Roman" w:cs="Times New Roman"/>
          <w:color w:val="FF0000"/>
        </w:rPr>
        <w:t xml:space="preserve">de cada </w:t>
      </w:r>
      <w:r w:rsidR="35F348CA" w:rsidRPr="002F167B">
        <w:rPr>
          <w:rFonts w:ascii="Times New Roman" w:hAnsi="Times New Roman" w:cs="Times New Roman"/>
          <w:color w:val="FF0000"/>
        </w:rPr>
        <w:t xml:space="preserve">item/ subitem </w:t>
      </w:r>
      <w:r w:rsidR="00497347" w:rsidRPr="002F167B">
        <w:rPr>
          <w:rFonts w:ascii="Times New Roman" w:hAnsi="Times New Roman" w:cs="Times New Roman"/>
          <w:color w:val="FF0000"/>
        </w:rPr>
        <w:t>do relatório e</w:t>
      </w:r>
      <w:r w:rsidRPr="002F167B">
        <w:rPr>
          <w:rFonts w:ascii="Times New Roman" w:hAnsi="Times New Roman" w:cs="Times New Roman"/>
          <w:color w:val="FF0000"/>
        </w:rPr>
        <w:t xml:space="preserve"> identificação </w:t>
      </w:r>
      <w:r w:rsidR="009D04E1" w:rsidRPr="002F167B">
        <w:rPr>
          <w:rFonts w:ascii="Times New Roman" w:hAnsi="Times New Roman" w:cs="Times New Roman"/>
          <w:color w:val="FF0000"/>
        </w:rPr>
        <w:t>d</w:t>
      </w:r>
      <w:r w:rsidRPr="002F167B">
        <w:rPr>
          <w:rFonts w:ascii="Times New Roman" w:hAnsi="Times New Roman" w:cs="Times New Roman"/>
          <w:color w:val="FF0000"/>
        </w:rPr>
        <w:t>as respectivas páginas.</w:t>
      </w:r>
    </w:p>
    <w:p w14:paraId="25A15A19" w14:textId="77777777" w:rsidR="008D43AF" w:rsidRPr="002F167B" w:rsidRDefault="008D43AF" w:rsidP="006C7A94">
      <w:pPr>
        <w:spacing w:line="276" w:lineRule="auto"/>
        <w:rPr>
          <w:rFonts w:ascii="Times New Roman" w:hAnsi="Times New Roman" w:cs="Times New Roman"/>
          <w:color w:val="FF0000"/>
        </w:rPr>
      </w:pPr>
    </w:p>
    <w:p w14:paraId="3A0A448E" w14:textId="77777777" w:rsidR="008D43AF" w:rsidRPr="002F167B" w:rsidRDefault="008D43AF" w:rsidP="05BA562A">
      <w:pPr>
        <w:pStyle w:val="Pargrafoda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</w:rPr>
      </w:pPr>
      <w:r w:rsidRPr="05BA562A">
        <w:rPr>
          <w:rFonts w:ascii="Times New Roman" w:hAnsi="Times New Roman" w:cs="Times New Roman"/>
          <w:b/>
          <w:bCs/>
        </w:rPr>
        <w:t>LISTA DE ABREVIATURAS E SIGLAS</w:t>
      </w:r>
    </w:p>
    <w:p w14:paraId="4DE7F817" w14:textId="46478A89" w:rsidR="2B2E978F" w:rsidRDefault="2B2E978F" w:rsidP="05BA562A">
      <w:pPr>
        <w:spacing w:line="276" w:lineRule="auto"/>
        <w:ind w:firstLine="708"/>
        <w:jc w:val="both"/>
      </w:pPr>
      <w:r w:rsidRPr="05BA562A">
        <w:rPr>
          <w:rFonts w:ascii="Times New Roman" w:eastAsia="Times New Roman" w:hAnsi="Times New Roman" w:cs="Times New Roman"/>
          <w:color w:val="FF0000"/>
        </w:rPr>
        <w:t>Listar todas as abreviaturas e siglas mencionadas no corpo do relatório, com os respectivos significados.</w:t>
      </w:r>
    </w:p>
    <w:p w14:paraId="65EC7376" w14:textId="77777777" w:rsidR="00B05472" w:rsidRPr="002F167B" w:rsidRDefault="00B05472" w:rsidP="006C7A94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13877E41" w14:textId="7250C322" w:rsidR="00DD5C7C" w:rsidRDefault="0005604F" w:rsidP="00DD5C7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ANÁLISE</w:t>
      </w:r>
    </w:p>
    <w:p w14:paraId="1F5AD33C" w14:textId="77777777" w:rsidR="00A4495D" w:rsidRPr="00A4495D" w:rsidRDefault="00A4495D" w:rsidP="00A4495D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01172B3" w14:textId="639B6C28" w:rsidR="00632936" w:rsidRPr="00632936" w:rsidRDefault="00632936" w:rsidP="00632936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 xml:space="preserve">Toxicidade para </w:t>
      </w:r>
      <w:r>
        <w:rPr>
          <w:rFonts w:ascii="Times New Roman" w:hAnsi="Times New Roman" w:cs="Times New Roman"/>
          <w:b/>
        </w:rPr>
        <w:t>o desenvolvimento</w:t>
      </w:r>
    </w:p>
    <w:p w14:paraId="4B944F74" w14:textId="55DB2353" w:rsidR="00DD5C7C" w:rsidRPr="00DD5C7C" w:rsidRDefault="00DD5C7C" w:rsidP="00DD5C7C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DD5C7C">
        <w:rPr>
          <w:rFonts w:ascii="Times New Roman" w:hAnsi="Times New Roman" w:cs="Times New Roman"/>
          <w:color w:val="FF0000"/>
        </w:rPr>
        <w:t xml:space="preserve">Este tópico pode ser dividido em </w:t>
      </w:r>
      <w:proofErr w:type="spellStart"/>
      <w:r w:rsidR="007952DA">
        <w:rPr>
          <w:rFonts w:ascii="Times New Roman" w:hAnsi="Times New Roman" w:cs="Times New Roman"/>
          <w:color w:val="FF0000"/>
        </w:rPr>
        <w:t>sub</w:t>
      </w:r>
      <w:r w:rsidRPr="00DD5C7C">
        <w:rPr>
          <w:rFonts w:ascii="Times New Roman" w:hAnsi="Times New Roman" w:cs="Times New Roman"/>
          <w:color w:val="FF0000"/>
        </w:rPr>
        <w:t>tópicos</w:t>
      </w:r>
      <w:proofErr w:type="spellEnd"/>
      <w:r w:rsidRPr="00DD5C7C">
        <w:rPr>
          <w:rFonts w:ascii="Times New Roman" w:hAnsi="Times New Roman" w:cs="Times New Roman"/>
          <w:color w:val="FF0000"/>
        </w:rPr>
        <w:t>, caso necessário, como, por exemplo, 2.1</w:t>
      </w:r>
      <w:r w:rsidR="007952DA">
        <w:rPr>
          <w:rFonts w:ascii="Times New Roman" w:hAnsi="Times New Roman" w:cs="Times New Roman"/>
          <w:color w:val="FF0000"/>
        </w:rPr>
        <w:t>.1</w:t>
      </w:r>
      <w:r w:rsidRPr="00DD5C7C">
        <w:rPr>
          <w:rFonts w:ascii="Times New Roman" w:hAnsi="Times New Roman" w:cs="Times New Roman"/>
          <w:color w:val="FF0000"/>
        </w:rPr>
        <w:t xml:space="preserve"> Avaliação do potencial </w:t>
      </w:r>
      <w:proofErr w:type="spellStart"/>
      <w:r w:rsidRPr="00DD5C7C">
        <w:rPr>
          <w:rFonts w:ascii="Times New Roman" w:hAnsi="Times New Roman" w:cs="Times New Roman"/>
          <w:color w:val="FF0000"/>
        </w:rPr>
        <w:t>embriofetotóxico</w:t>
      </w:r>
      <w:proofErr w:type="spellEnd"/>
      <w:r w:rsidRPr="00DD5C7C">
        <w:rPr>
          <w:rFonts w:ascii="Times New Roman" w:hAnsi="Times New Roman" w:cs="Times New Roman"/>
          <w:color w:val="FF0000"/>
        </w:rPr>
        <w:t xml:space="preserve"> e teratogênico</w:t>
      </w:r>
      <w:r>
        <w:rPr>
          <w:rFonts w:ascii="Times New Roman" w:hAnsi="Times New Roman" w:cs="Times New Roman"/>
          <w:color w:val="FF0000"/>
        </w:rPr>
        <w:t>, 2.</w:t>
      </w:r>
      <w:r w:rsidR="007952DA">
        <w:rPr>
          <w:rFonts w:ascii="Times New Roman" w:hAnsi="Times New Roman" w:cs="Times New Roman"/>
          <w:color w:val="FF0000"/>
        </w:rPr>
        <w:t>1.2</w:t>
      </w:r>
      <w:r>
        <w:rPr>
          <w:rFonts w:ascii="Times New Roman" w:hAnsi="Times New Roman" w:cs="Times New Roman"/>
          <w:color w:val="FF0000"/>
        </w:rPr>
        <w:t xml:space="preserve"> </w:t>
      </w:r>
      <w:r w:rsidRPr="00DD5C7C">
        <w:rPr>
          <w:rFonts w:ascii="Times New Roman" w:hAnsi="Times New Roman" w:cs="Times New Roman"/>
          <w:color w:val="FF0000"/>
        </w:rPr>
        <w:t>Neurotoxicidade para o desenvolvimento</w:t>
      </w:r>
      <w:r>
        <w:rPr>
          <w:rFonts w:ascii="Times New Roman" w:hAnsi="Times New Roman" w:cs="Times New Roman"/>
          <w:color w:val="FF0000"/>
        </w:rPr>
        <w:t xml:space="preserve">, </w:t>
      </w:r>
      <w:r w:rsidRPr="00DD5C7C">
        <w:rPr>
          <w:rFonts w:ascii="Times New Roman" w:hAnsi="Times New Roman" w:cs="Times New Roman"/>
          <w:color w:val="FF0000"/>
        </w:rPr>
        <w:t>2.</w:t>
      </w:r>
      <w:r w:rsidR="007952DA">
        <w:rPr>
          <w:rFonts w:ascii="Times New Roman" w:hAnsi="Times New Roman" w:cs="Times New Roman"/>
          <w:color w:val="FF0000"/>
        </w:rPr>
        <w:t>1.3</w:t>
      </w:r>
      <w:r w:rsidRPr="00DD5C7C">
        <w:rPr>
          <w:rFonts w:ascii="Times New Roman" w:hAnsi="Times New Roman" w:cs="Times New Roman"/>
          <w:color w:val="FF0000"/>
        </w:rPr>
        <w:t xml:space="preserve"> </w:t>
      </w:r>
      <w:r w:rsidRPr="00AA1E45">
        <w:rPr>
          <w:rFonts w:ascii="Times New Roman" w:hAnsi="Times New Roman" w:cs="Times New Roman"/>
          <w:color w:val="FF0000"/>
        </w:rPr>
        <w:t>Potenciais efeitos neonatais e decorrentes da lactação</w:t>
      </w:r>
      <w:r>
        <w:rPr>
          <w:rFonts w:ascii="Times New Roman" w:hAnsi="Times New Roman" w:cs="Times New Roman"/>
          <w:color w:val="FF0000"/>
        </w:rPr>
        <w:t>, 2.</w:t>
      </w:r>
      <w:r w:rsidR="007952DA">
        <w:rPr>
          <w:rFonts w:ascii="Times New Roman" w:hAnsi="Times New Roman" w:cs="Times New Roman"/>
          <w:color w:val="FF0000"/>
        </w:rPr>
        <w:t>1.</w:t>
      </w:r>
      <w:r>
        <w:rPr>
          <w:rFonts w:ascii="Times New Roman" w:hAnsi="Times New Roman" w:cs="Times New Roman"/>
          <w:color w:val="FF0000"/>
        </w:rPr>
        <w:t xml:space="preserve">4 </w:t>
      </w:r>
      <w:r w:rsidRPr="00DD5C7C">
        <w:rPr>
          <w:rFonts w:ascii="Times New Roman" w:hAnsi="Times New Roman" w:cs="Times New Roman"/>
          <w:color w:val="FF0000"/>
        </w:rPr>
        <w:t>Estudos epidemiológicos</w:t>
      </w:r>
      <w:r>
        <w:rPr>
          <w:rFonts w:ascii="Times New Roman" w:hAnsi="Times New Roman" w:cs="Times New Roman"/>
          <w:color w:val="FF0000"/>
        </w:rPr>
        <w:t xml:space="preserve">, </w:t>
      </w:r>
      <w:r w:rsidRPr="00DD5C7C">
        <w:rPr>
          <w:rFonts w:ascii="Times New Roman" w:hAnsi="Times New Roman" w:cs="Times New Roman"/>
          <w:color w:val="FF0000"/>
        </w:rPr>
        <w:t>2.</w:t>
      </w:r>
      <w:r w:rsidR="007952DA">
        <w:rPr>
          <w:rFonts w:ascii="Times New Roman" w:hAnsi="Times New Roman" w:cs="Times New Roman"/>
          <w:color w:val="FF0000"/>
        </w:rPr>
        <w:t>1.</w:t>
      </w:r>
      <w:r>
        <w:rPr>
          <w:rFonts w:ascii="Times New Roman" w:hAnsi="Times New Roman" w:cs="Times New Roman"/>
          <w:color w:val="FF0000"/>
        </w:rPr>
        <w:t>5</w:t>
      </w:r>
      <w:r w:rsidRPr="00DD5C7C">
        <w:rPr>
          <w:rFonts w:ascii="Times New Roman" w:hAnsi="Times New Roman" w:cs="Times New Roman"/>
          <w:color w:val="FF0000"/>
        </w:rPr>
        <w:t xml:space="preserve"> Derivação de dose de referência.</w:t>
      </w:r>
    </w:p>
    <w:p w14:paraId="54135E1F" w14:textId="09262C6E" w:rsidR="00AA1E45" w:rsidRDefault="7B8370AC" w:rsidP="007952DA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5BA562A">
        <w:rPr>
          <w:rFonts w:ascii="Times New Roman" w:hAnsi="Times New Roman" w:cs="Times New Roman"/>
          <w:color w:val="FF0000"/>
        </w:rPr>
        <w:t>Descrever</w:t>
      </w:r>
      <w:r w:rsidR="00DD5C7C" w:rsidRPr="05BA562A">
        <w:rPr>
          <w:rFonts w:ascii="Times New Roman" w:hAnsi="Times New Roman" w:cs="Times New Roman"/>
          <w:color w:val="FF0000"/>
        </w:rPr>
        <w:t xml:space="preserve"> os delineamentos experimentais e os resultados dos estudos dos produtos técnicos e da literatura científica nas diferentes espécies estudadas, incluindo suas limitações. </w:t>
      </w:r>
      <w:r w:rsidR="007952DA" w:rsidRPr="05BA562A">
        <w:rPr>
          <w:rFonts w:ascii="Times New Roman" w:hAnsi="Times New Roman" w:cs="Times New Roman"/>
          <w:color w:val="FF0000"/>
        </w:rPr>
        <w:t xml:space="preserve">Na descrição dos estudos, </w:t>
      </w:r>
      <w:r w:rsidR="139C248B" w:rsidRPr="05BA562A">
        <w:rPr>
          <w:rFonts w:ascii="Times New Roman" w:hAnsi="Times New Roman" w:cs="Times New Roman"/>
          <w:color w:val="FF0000"/>
        </w:rPr>
        <w:t>abordar</w:t>
      </w:r>
      <w:r w:rsidR="00AA1E45" w:rsidRPr="05BA562A">
        <w:rPr>
          <w:rFonts w:ascii="Times New Roman" w:hAnsi="Times New Roman" w:cs="Times New Roman"/>
          <w:color w:val="FF0000"/>
        </w:rPr>
        <w:t xml:space="preserve"> os seguintes aspectos: </w:t>
      </w:r>
    </w:p>
    <w:p w14:paraId="060EA4CE" w14:textId="77777777" w:rsidR="00AA1E45" w:rsidRDefault="00AA1E45" w:rsidP="00AA1E45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</w:t>
      </w:r>
      <w:r w:rsidRPr="00FC1367">
        <w:rPr>
          <w:rFonts w:ascii="Times New Roman" w:hAnsi="Times New Roman" w:cs="Times New Roman"/>
          <w:color w:val="FF0000"/>
        </w:rPr>
        <w:t xml:space="preserve">valiação do potencial </w:t>
      </w:r>
      <w:proofErr w:type="spellStart"/>
      <w:r w:rsidRPr="00FC1367">
        <w:rPr>
          <w:rFonts w:ascii="Times New Roman" w:hAnsi="Times New Roman" w:cs="Times New Roman"/>
          <w:color w:val="FF0000"/>
        </w:rPr>
        <w:t>embriofetotóxico</w:t>
      </w:r>
      <w:proofErr w:type="spellEnd"/>
      <w:r w:rsidRPr="00FC1367">
        <w:rPr>
          <w:rFonts w:ascii="Times New Roman" w:hAnsi="Times New Roman" w:cs="Times New Roman"/>
          <w:color w:val="FF0000"/>
        </w:rPr>
        <w:t xml:space="preserve"> e teratogênico (especificando o tipo de achado: variações ou malformações)</w:t>
      </w:r>
      <w:r>
        <w:rPr>
          <w:rFonts w:ascii="Times New Roman" w:hAnsi="Times New Roman" w:cs="Times New Roman"/>
          <w:color w:val="FF0000"/>
        </w:rPr>
        <w:t>;</w:t>
      </w:r>
    </w:p>
    <w:p w14:paraId="11B2B0B8" w14:textId="77777777" w:rsidR="00AA1E45" w:rsidRDefault="00AA1E45" w:rsidP="00AA1E45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N</w:t>
      </w:r>
      <w:r w:rsidRPr="00FC1367">
        <w:rPr>
          <w:rFonts w:ascii="Times New Roman" w:hAnsi="Times New Roman" w:cs="Times New Roman"/>
          <w:color w:val="FF0000"/>
        </w:rPr>
        <w:t>eurotoxicidade para o desenvolvimento</w:t>
      </w:r>
      <w:r>
        <w:rPr>
          <w:rFonts w:ascii="Times New Roman" w:hAnsi="Times New Roman" w:cs="Times New Roman"/>
          <w:color w:val="FF0000"/>
        </w:rPr>
        <w:t>;</w:t>
      </w:r>
    </w:p>
    <w:p w14:paraId="18A89D9A" w14:textId="77777777" w:rsidR="00AA1E45" w:rsidRDefault="00AA1E45" w:rsidP="00AA1E45">
      <w:pPr>
        <w:pStyle w:val="PargrafodaLista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</w:rPr>
      </w:pPr>
      <w:r w:rsidRPr="00AA1E45">
        <w:rPr>
          <w:rFonts w:ascii="Times New Roman" w:hAnsi="Times New Roman" w:cs="Times New Roman"/>
          <w:color w:val="FF0000"/>
        </w:rPr>
        <w:t xml:space="preserve">Potenciais efeitos neonatais e decorrentes da lactação. </w:t>
      </w:r>
    </w:p>
    <w:p w14:paraId="1F194598" w14:textId="528617D7" w:rsidR="00632936" w:rsidRPr="00AA1E45" w:rsidRDefault="56C2DE89" w:rsidP="00AA1E45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5BA562A">
        <w:rPr>
          <w:rFonts w:ascii="Times New Roman" w:hAnsi="Times New Roman" w:cs="Times New Roman"/>
          <w:color w:val="FF0000"/>
        </w:rPr>
        <w:t>Apresentar c</w:t>
      </w:r>
      <w:r w:rsidR="007952DA" w:rsidRPr="05BA562A">
        <w:rPr>
          <w:rFonts w:ascii="Times New Roman" w:hAnsi="Times New Roman" w:cs="Times New Roman"/>
          <w:color w:val="FF0000"/>
        </w:rPr>
        <w:t>ada um desses aspectos em um quadro com</w:t>
      </w:r>
      <w:r w:rsidR="00632936" w:rsidRPr="05BA562A">
        <w:rPr>
          <w:rFonts w:ascii="Times New Roman" w:hAnsi="Times New Roman" w:cs="Times New Roman"/>
          <w:color w:val="FF0000"/>
        </w:rPr>
        <w:t xml:space="preserve"> </w:t>
      </w:r>
      <w:r w:rsidR="007952DA" w:rsidRPr="05BA562A">
        <w:rPr>
          <w:rFonts w:ascii="Times New Roman" w:hAnsi="Times New Roman" w:cs="Times New Roman"/>
          <w:color w:val="FF0000"/>
        </w:rPr>
        <w:t>o</w:t>
      </w:r>
      <w:r w:rsidR="00632936" w:rsidRPr="05BA562A">
        <w:rPr>
          <w:rFonts w:ascii="Times New Roman" w:hAnsi="Times New Roman" w:cs="Times New Roman"/>
          <w:color w:val="FF0000"/>
        </w:rPr>
        <w:t xml:space="preserve"> resumo dos estudos avaliados e</w:t>
      </w:r>
      <w:r w:rsidR="007952DA" w:rsidRPr="05BA562A">
        <w:rPr>
          <w:rFonts w:ascii="Times New Roman" w:hAnsi="Times New Roman" w:cs="Times New Roman"/>
          <w:color w:val="FF0000"/>
        </w:rPr>
        <w:t xml:space="preserve"> que</w:t>
      </w:r>
      <w:r w:rsidR="00632936" w:rsidRPr="05BA562A">
        <w:rPr>
          <w:rFonts w:ascii="Times New Roman" w:hAnsi="Times New Roman" w:cs="Times New Roman"/>
          <w:color w:val="FF0000"/>
        </w:rPr>
        <w:t xml:space="preserve"> contemple os animais estudados (espécie, linhagem, número e idade); </w:t>
      </w:r>
      <w:r w:rsidR="007952DA" w:rsidRPr="05BA562A">
        <w:rPr>
          <w:rFonts w:ascii="Times New Roman" w:hAnsi="Times New Roman" w:cs="Times New Roman"/>
          <w:color w:val="FF0000"/>
        </w:rPr>
        <w:t xml:space="preserve">a </w:t>
      </w:r>
      <w:r w:rsidR="00632936" w:rsidRPr="05BA562A">
        <w:rPr>
          <w:rFonts w:ascii="Times New Roman" w:hAnsi="Times New Roman" w:cs="Times New Roman"/>
          <w:color w:val="FF0000"/>
        </w:rPr>
        <w:t xml:space="preserve">exposição (via, período e dose); </w:t>
      </w:r>
      <w:r w:rsidR="007952DA" w:rsidRPr="05BA562A">
        <w:rPr>
          <w:rFonts w:ascii="Times New Roman" w:hAnsi="Times New Roman" w:cs="Times New Roman"/>
          <w:color w:val="FF0000"/>
        </w:rPr>
        <w:t xml:space="preserve">a </w:t>
      </w:r>
      <w:r w:rsidR="00632936" w:rsidRPr="05BA562A">
        <w:rPr>
          <w:rFonts w:ascii="Times New Roman" w:hAnsi="Times New Roman" w:cs="Times New Roman"/>
          <w:color w:val="FF0000"/>
        </w:rPr>
        <w:t xml:space="preserve">pureza; </w:t>
      </w:r>
      <w:r w:rsidR="007952DA" w:rsidRPr="05BA562A">
        <w:rPr>
          <w:rFonts w:ascii="Times New Roman" w:hAnsi="Times New Roman" w:cs="Times New Roman"/>
          <w:color w:val="FF0000"/>
        </w:rPr>
        <w:t xml:space="preserve">os </w:t>
      </w:r>
      <w:r w:rsidR="00632936" w:rsidRPr="05BA562A">
        <w:rPr>
          <w:rFonts w:ascii="Times New Roman" w:hAnsi="Times New Roman" w:cs="Times New Roman"/>
          <w:color w:val="FF0000"/>
        </w:rPr>
        <w:t>resultados relevantes (indicando significância estatística);</w:t>
      </w:r>
      <w:r w:rsidR="007952DA" w:rsidRPr="05BA562A">
        <w:rPr>
          <w:rFonts w:ascii="Times New Roman" w:hAnsi="Times New Roman" w:cs="Times New Roman"/>
          <w:color w:val="FF0000"/>
        </w:rPr>
        <w:t xml:space="preserve"> o</w:t>
      </w:r>
      <w:r w:rsidR="00632936" w:rsidRPr="05BA562A">
        <w:rPr>
          <w:rFonts w:ascii="Times New Roman" w:hAnsi="Times New Roman" w:cs="Times New Roman"/>
          <w:color w:val="FF0000"/>
        </w:rPr>
        <w:t xml:space="preserve"> NOAEL (mg/kg/dia) e </w:t>
      </w:r>
      <w:r w:rsidR="007952DA" w:rsidRPr="05BA562A">
        <w:rPr>
          <w:rFonts w:ascii="Times New Roman" w:hAnsi="Times New Roman" w:cs="Times New Roman"/>
          <w:color w:val="FF0000"/>
        </w:rPr>
        <w:t>a r</w:t>
      </w:r>
      <w:r w:rsidR="00632936" w:rsidRPr="05BA562A">
        <w:rPr>
          <w:rFonts w:ascii="Times New Roman" w:hAnsi="Times New Roman" w:cs="Times New Roman"/>
          <w:color w:val="FF0000"/>
        </w:rPr>
        <w:t>eferência</w:t>
      </w:r>
      <w:r w:rsidR="007952DA" w:rsidRPr="05BA562A">
        <w:rPr>
          <w:rFonts w:ascii="Times New Roman" w:hAnsi="Times New Roman" w:cs="Times New Roman"/>
          <w:color w:val="FF0000"/>
        </w:rPr>
        <w:t xml:space="preserve"> bibliográfica</w:t>
      </w:r>
      <w:r w:rsidR="00AA1E45" w:rsidRPr="05BA562A">
        <w:rPr>
          <w:rFonts w:ascii="Times New Roman" w:hAnsi="Times New Roman" w:cs="Times New Roman"/>
          <w:color w:val="FF0000"/>
        </w:rPr>
        <w:t>, conforme exemplos abaixo</w:t>
      </w:r>
      <w:r w:rsidR="00632936" w:rsidRPr="05BA562A">
        <w:rPr>
          <w:rFonts w:ascii="Times New Roman" w:hAnsi="Times New Roman" w:cs="Times New Roman"/>
          <w:color w:val="FF0000"/>
        </w:rPr>
        <w:t>.</w:t>
      </w:r>
    </w:p>
    <w:tbl>
      <w:tblPr>
        <w:tblStyle w:val="Tabelacomgrade"/>
        <w:tblpPr w:leftFromText="141" w:rightFromText="141" w:vertAnchor="text" w:horzAnchor="page" w:tblpX="898" w:tblpY="337"/>
        <w:tblW w:w="10410" w:type="dxa"/>
        <w:tblLayout w:type="fixed"/>
        <w:tblLook w:val="04A0" w:firstRow="1" w:lastRow="0" w:firstColumn="1" w:lastColumn="0" w:noHBand="0" w:noVBand="1"/>
      </w:tblPr>
      <w:tblGrid>
        <w:gridCol w:w="1480"/>
        <w:gridCol w:w="1266"/>
        <w:gridCol w:w="818"/>
        <w:gridCol w:w="1176"/>
        <w:gridCol w:w="1134"/>
        <w:gridCol w:w="1692"/>
        <w:gridCol w:w="1701"/>
        <w:gridCol w:w="1143"/>
      </w:tblGrid>
      <w:tr w:rsidR="00632936" w:rsidRPr="002F167B" w14:paraId="4BAF3DA7" w14:textId="77777777" w:rsidTr="00703448">
        <w:trPr>
          <w:trHeight w:val="346"/>
        </w:trPr>
        <w:tc>
          <w:tcPr>
            <w:tcW w:w="104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8F9E0E" w14:textId="692A6E5C" w:rsidR="00632936" w:rsidRPr="002F167B" w:rsidRDefault="00632936" w:rsidP="0070344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Quadro </w:t>
            </w:r>
            <w:proofErr w:type="spellStart"/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002F167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Avaliação dos estudos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in vivo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sobre o potencial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embriofetotóxico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e teratogênico do ingrediente ativo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</w:tr>
      <w:tr w:rsidR="00632936" w:rsidRPr="002F167B" w14:paraId="0BF1BB5A" w14:textId="77777777" w:rsidTr="00703448">
        <w:trPr>
          <w:trHeight w:val="774"/>
        </w:trPr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1CDCFCD9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Espécie, linhagem e número animais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64DCC7C1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Período e via de exposição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4E8166D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56B108DF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Doses</w:t>
            </w:r>
            <w:r w:rsidRPr="002F167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(mg/kg/dia)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AE3278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Resultados relevantes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15D30F2C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NOAEL (mg/kg/dia)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F9BBD6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73A7EB10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="00632936" w:rsidRPr="002F167B" w14:paraId="29D67DAE" w14:textId="77777777" w:rsidTr="00703448">
        <w:trPr>
          <w:trHeight w:val="207"/>
        </w:trPr>
        <w:tc>
          <w:tcPr>
            <w:tcW w:w="1480" w:type="dxa"/>
            <w:vAlign w:val="center"/>
          </w:tcPr>
          <w:p w14:paraId="53AD2CF5" w14:textId="77777777" w:rsidR="00632936" w:rsidRPr="002F167B" w:rsidRDefault="00632936" w:rsidP="00703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35A294DC" w14:textId="77777777" w:rsidR="00632936" w:rsidRPr="002F167B" w:rsidRDefault="00632936" w:rsidP="00703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39359E4E" w14:textId="77777777" w:rsidR="00632936" w:rsidRPr="002F167B" w:rsidRDefault="00632936" w:rsidP="00703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5906DCC4" w14:textId="77777777" w:rsidR="00632936" w:rsidRPr="002F167B" w:rsidRDefault="00632936" w:rsidP="00703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504183" w14:textId="77777777" w:rsidR="00632936" w:rsidRPr="002F167B" w:rsidRDefault="00632936" w:rsidP="007034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5CEE3786" w14:textId="77777777" w:rsidR="00632936" w:rsidRPr="002F167B" w:rsidRDefault="00632936" w:rsidP="00703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D4F01D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90C599C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32936" w:rsidRPr="002F167B" w14:paraId="22A11692" w14:textId="77777777" w:rsidTr="00703448">
        <w:trPr>
          <w:trHeight w:val="193"/>
        </w:trPr>
        <w:tc>
          <w:tcPr>
            <w:tcW w:w="1480" w:type="dxa"/>
            <w:vAlign w:val="center"/>
          </w:tcPr>
          <w:p w14:paraId="24A0450B" w14:textId="77777777" w:rsidR="00632936" w:rsidRPr="002F167B" w:rsidRDefault="00632936" w:rsidP="00703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33857FC1" w14:textId="77777777" w:rsidR="00632936" w:rsidRPr="002F167B" w:rsidRDefault="00632936" w:rsidP="00703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2382D0E7" w14:textId="77777777" w:rsidR="00632936" w:rsidRPr="002F167B" w:rsidRDefault="00632936" w:rsidP="00703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C94F3D3" w14:textId="77777777" w:rsidR="00632936" w:rsidRPr="002F167B" w:rsidRDefault="00632936" w:rsidP="007034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5AD18D" w14:textId="77777777" w:rsidR="00632936" w:rsidRPr="002F167B" w:rsidRDefault="00632936" w:rsidP="007034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1C25D748" w14:textId="77777777" w:rsidR="00632936" w:rsidRPr="002F167B" w:rsidRDefault="00632936" w:rsidP="0070344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72C09C73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623EE9ED" w14:textId="77777777" w:rsidR="00632936" w:rsidRPr="002F167B" w:rsidRDefault="00632936" w:rsidP="00703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8EBA0FB" w14:textId="77777777" w:rsidR="00632936" w:rsidRDefault="00632936" w:rsidP="00632936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28B6AAB" w14:textId="5BE4CAFD" w:rsidR="00632936" w:rsidRDefault="00632936" w:rsidP="00617707">
      <w:pPr>
        <w:spacing w:line="276" w:lineRule="auto"/>
        <w:jc w:val="right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pPr w:leftFromText="141" w:rightFromText="141" w:vertAnchor="text" w:horzAnchor="margin" w:tblpXSpec="center" w:tblpY="-401"/>
        <w:tblW w:w="10410" w:type="dxa"/>
        <w:tblLayout w:type="fixed"/>
        <w:tblLook w:val="04A0" w:firstRow="1" w:lastRow="0" w:firstColumn="1" w:lastColumn="0" w:noHBand="0" w:noVBand="1"/>
      </w:tblPr>
      <w:tblGrid>
        <w:gridCol w:w="1480"/>
        <w:gridCol w:w="1266"/>
        <w:gridCol w:w="818"/>
        <w:gridCol w:w="1176"/>
        <w:gridCol w:w="1134"/>
        <w:gridCol w:w="1692"/>
        <w:gridCol w:w="1701"/>
        <w:gridCol w:w="1143"/>
      </w:tblGrid>
      <w:tr w:rsidR="00A4495D" w:rsidRPr="002F167B" w14:paraId="5FA59D2F" w14:textId="77777777" w:rsidTr="00A4495D">
        <w:trPr>
          <w:trHeight w:val="346"/>
        </w:trPr>
        <w:tc>
          <w:tcPr>
            <w:tcW w:w="104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EC9F3D" w14:textId="77777777" w:rsidR="00A4495D" w:rsidRPr="002F167B" w:rsidRDefault="00A4495D" w:rsidP="00A449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Quadro </w:t>
            </w:r>
            <w:proofErr w:type="spellStart"/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002F167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Avaliação dos estudos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in vivo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sobre o potencial de neurotoxicidade para o desenvolvimento do ingrediente ativo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xxxxxxxxxx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</w:tr>
      <w:tr w:rsidR="00A4495D" w:rsidRPr="002F167B" w14:paraId="5E528695" w14:textId="77777777" w:rsidTr="00A4495D">
        <w:trPr>
          <w:trHeight w:val="774"/>
        </w:trPr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6F8BEC7D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Espécie, linhagem e número animais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65FC5E23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Período e via de exposição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1DB43FC1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26FE9D31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Doses</w:t>
            </w:r>
            <w:r w:rsidRPr="002F167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(mg/kg/dia)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E11E9F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Resultados relevantes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2760679F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NOAEL (mg/kg/dia)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73F888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541254F8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="00A4495D" w:rsidRPr="002F167B" w14:paraId="39313BD2" w14:textId="77777777" w:rsidTr="00A4495D">
        <w:trPr>
          <w:trHeight w:val="207"/>
        </w:trPr>
        <w:tc>
          <w:tcPr>
            <w:tcW w:w="1480" w:type="dxa"/>
            <w:vAlign w:val="center"/>
          </w:tcPr>
          <w:p w14:paraId="1F01EFD4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285A487F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2A9BF79F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3C774D2D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D89CF3" w14:textId="77777777" w:rsidR="00A4495D" w:rsidRPr="002F167B" w:rsidRDefault="00A4495D" w:rsidP="00A44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5C09FBCE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0DEC66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5F32C15F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4495D" w:rsidRPr="002F167B" w14:paraId="6807F949" w14:textId="77777777" w:rsidTr="00A4495D">
        <w:trPr>
          <w:trHeight w:val="193"/>
        </w:trPr>
        <w:tc>
          <w:tcPr>
            <w:tcW w:w="1480" w:type="dxa"/>
            <w:vAlign w:val="center"/>
          </w:tcPr>
          <w:p w14:paraId="30D0A6C1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4F9A0E2F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641EF345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126781E0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EE1FC1" w14:textId="77777777" w:rsidR="00A4495D" w:rsidRPr="002F167B" w:rsidRDefault="00A4495D" w:rsidP="00A44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7544FD7C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72BD7E19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6A9B6F41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19"/>
        <w:tblW w:w="10410" w:type="dxa"/>
        <w:tblLayout w:type="fixed"/>
        <w:tblLook w:val="04A0" w:firstRow="1" w:lastRow="0" w:firstColumn="1" w:lastColumn="0" w:noHBand="0" w:noVBand="1"/>
      </w:tblPr>
      <w:tblGrid>
        <w:gridCol w:w="1480"/>
        <w:gridCol w:w="1266"/>
        <w:gridCol w:w="818"/>
        <w:gridCol w:w="1176"/>
        <w:gridCol w:w="1134"/>
        <w:gridCol w:w="1692"/>
        <w:gridCol w:w="1701"/>
        <w:gridCol w:w="1143"/>
      </w:tblGrid>
      <w:tr w:rsidR="00C413BE" w:rsidRPr="002F167B" w14:paraId="40256074" w14:textId="77777777" w:rsidTr="00C413BE">
        <w:trPr>
          <w:trHeight w:val="346"/>
        </w:trPr>
        <w:tc>
          <w:tcPr>
            <w:tcW w:w="104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136C0F" w14:textId="77777777" w:rsidR="00C413BE" w:rsidRPr="002F167B" w:rsidRDefault="00C413BE" w:rsidP="00C413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Quadro </w:t>
            </w:r>
            <w:proofErr w:type="spellStart"/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002F167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Avaliação dos estudos </w:t>
            </w:r>
            <w:proofErr w:type="spellStart"/>
            <w:r w:rsidRPr="00B96465">
              <w:rPr>
                <w:rFonts w:ascii="Times New Roman" w:hAnsi="Times New Roman"/>
                <w:sz w:val="18"/>
                <w:szCs w:val="18"/>
              </w:rPr>
              <w:t>multigeracionais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realizados com o ingrediente ativo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xxxxxxxxxx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</w:tr>
      <w:tr w:rsidR="00C413BE" w:rsidRPr="002F167B" w14:paraId="0590EF7A" w14:textId="77777777" w:rsidTr="00C413BE">
        <w:trPr>
          <w:trHeight w:val="774"/>
        </w:trPr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74F21648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Espécie, linhagem e número animais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064DC7B0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Período e via de exposição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70F26468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1E02CFD6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Doses</w:t>
            </w:r>
            <w:r w:rsidRPr="002F167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(mg/kg/dia)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EC0780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Resultados relevantes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35E8B3A2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NOAEL (mg/kg/dia)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402AB0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27B27DCD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="00C413BE" w:rsidRPr="002F167B" w14:paraId="602EC183" w14:textId="77777777" w:rsidTr="00C413BE">
        <w:trPr>
          <w:trHeight w:val="207"/>
        </w:trPr>
        <w:tc>
          <w:tcPr>
            <w:tcW w:w="1480" w:type="dxa"/>
            <w:vAlign w:val="center"/>
          </w:tcPr>
          <w:p w14:paraId="243FD22B" w14:textId="77777777" w:rsidR="00C413BE" w:rsidRPr="002F167B" w:rsidRDefault="00C413BE" w:rsidP="00C413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3F6E93F6" w14:textId="77777777" w:rsidR="00C413BE" w:rsidRPr="002F167B" w:rsidRDefault="00C413BE" w:rsidP="00C413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102F2421" w14:textId="77777777" w:rsidR="00C413BE" w:rsidRPr="002F167B" w:rsidRDefault="00C413BE" w:rsidP="00C413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B89BEB5" w14:textId="77777777" w:rsidR="00C413BE" w:rsidRPr="002F167B" w:rsidRDefault="00C413BE" w:rsidP="00C413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6612D9" w14:textId="77777777" w:rsidR="00C413BE" w:rsidRPr="002F167B" w:rsidRDefault="00C413BE" w:rsidP="00C413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5CEDFAA7" w14:textId="77777777" w:rsidR="00C413BE" w:rsidRPr="002F167B" w:rsidRDefault="00C413BE" w:rsidP="00C413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B5C132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7C15D8D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413BE" w:rsidRPr="002F167B" w14:paraId="29F1287B" w14:textId="77777777" w:rsidTr="00C413BE">
        <w:trPr>
          <w:trHeight w:val="193"/>
        </w:trPr>
        <w:tc>
          <w:tcPr>
            <w:tcW w:w="1480" w:type="dxa"/>
            <w:vAlign w:val="center"/>
          </w:tcPr>
          <w:p w14:paraId="7CC2AFE1" w14:textId="77777777" w:rsidR="00C413BE" w:rsidRPr="002F167B" w:rsidRDefault="00C413BE" w:rsidP="00C413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53E23D27" w14:textId="77777777" w:rsidR="00C413BE" w:rsidRPr="002F167B" w:rsidRDefault="00C413BE" w:rsidP="00C413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2950E918" w14:textId="77777777" w:rsidR="00C413BE" w:rsidRPr="002F167B" w:rsidRDefault="00C413BE" w:rsidP="00C413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00B1516" w14:textId="77777777" w:rsidR="00C413BE" w:rsidRPr="002F167B" w:rsidRDefault="00C413BE" w:rsidP="00C413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34BEE3" w14:textId="77777777" w:rsidR="00C413BE" w:rsidRPr="002F167B" w:rsidRDefault="00C413BE" w:rsidP="00C413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568BF8C2" w14:textId="77777777" w:rsidR="00C413BE" w:rsidRPr="002F167B" w:rsidRDefault="00C413BE" w:rsidP="00C413BE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52D312B3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6815045" w14:textId="77777777" w:rsidR="00C413BE" w:rsidRPr="002F167B" w:rsidRDefault="00C413BE" w:rsidP="00C41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D6C6EE" w14:textId="77777777" w:rsidR="00CB1F6D" w:rsidRDefault="00CB1F6D" w:rsidP="00C413BE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14:paraId="34C23BCA" w14:textId="79A6C297" w:rsidR="00DD5C7C" w:rsidRDefault="00DD5C7C" w:rsidP="00DD5C7C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>É necessária ainda a</w:t>
      </w:r>
      <w:r w:rsidR="57E00CEB" w:rsidRPr="785AE2FB">
        <w:rPr>
          <w:rFonts w:ascii="Times New Roman" w:hAnsi="Times New Roman" w:cs="Times New Roman"/>
          <w:color w:val="FF0000"/>
        </w:rPr>
        <w:t>presentar</w:t>
      </w:r>
      <w:r w:rsidRPr="785AE2FB">
        <w:rPr>
          <w:rFonts w:ascii="Times New Roman" w:hAnsi="Times New Roman" w:cs="Times New Roman"/>
          <w:color w:val="FF0000"/>
        </w:rPr>
        <w:t xml:space="preserve"> análise crítica dos estudos com animais e dos estudos epidemiológicos e meta-análises sobre esse aspecto para inclusão no peso da evidência sobre o potencial </w:t>
      </w:r>
      <w:r w:rsidR="00CB1F6D">
        <w:rPr>
          <w:rFonts w:ascii="Times New Roman" w:hAnsi="Times New Roman" w:cs="Times New Roman"/>
          <w:color w:val="FF0000"/>
        </w:rPr>
        <w:t>de toxicidade para o desenvolvimento</w:t>
      </w:r>
      <w:r w:rsidRPr="785AE2FB">
        <w:rPr>
          <w:rFonts w:ascii="Times New Roman" w:hAnsi="Times New Roman" w:cs="Times New Roman"/>
          <w:color w:val="FF0000"/>
        </w:rPr>
        <w:t xml:space="preserve"> do agrotóxico.</w:t>
      </w:r>
    </w:p>
    <w:p w14:paraId="1A7C8E99" w14:textId="75DE8CB8" w:rsidR="00DD5C7C" w:rsidRDefault="00DD5C7C" w:rsidP="00DD5C7C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>Deve-se discutir o peso da evidência sobre esses aspectos toxicológicos e classificar o ingrediente ativo conforme a RDC n</w:t>
      </w:r>
      <w:r w:rsidRPr="785AE2FB">
        <w:rPr>
          <w:rFonts w:ascii="Symbol" w:eastAsia="Symbol" w:hAnsi="Symbol" w:cs="Symbol"/>
          <w:color w:val="FF0000"/>
        </w:rPr>
        <w:t>°</w:t>
      </w:r>
      <w:r w:rsidRPr="785AE2FB">
        <w:rPr>
          <w:rFonts w:ascii="Times New Roman" w:hAnsi="Times New Roman" w:cs="Times New Roman"/>
          <w:color w:val="FF0000"/>
        </w:rPr>
        <w:t> 294/2019.</w:t>
      </w:r>
    </w:p>
    <w:p w14:paraId="1BE5AB30" w14:textId="77777777" w:rsidR="00A8286E" w:rsidRDefault="00DD5C7C" w:rsidP="00A8286E">
      <w:pPr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Incluir discussões, quando necessário, sobre o</w:t>
      </w:r>
      <w:r w:rsidRPr="00EC097F">
        <w:rPr>
          <w:rFonts w:ascii="Times New Roman" w:hAnsi="Times New Roman" w:cs="Times New Roman"/>
          <w:color w:val="FF0000"/>
        </w:rPr>
        <w:t xml:space="preserve"> art. 33 da RDC n</w:t>
      </w:r>
      <w:r w:rsidRPr="00EC097F">
        <w:rPr>
          <w:rFonts w:ascii="Symbol" w:eastAsia="Symbol" w:hAnsi="Symbol" w:cs="Symbol"/>
          <w:color w:val="FF0000"/>
        </w:rPr>
        <w:t>°</w:t>
      </w:r>
      <w:r w:rsidRPr="00EC097F">
        <w:rPr>
          <w:rFonts w:ascii="Times New Roman" w:hAnsi="Times New Roman" w:cs="Times New Roman"/>
          <w:color w:val="FF0000"/>
        </w:rPr>
        <w:t xml:space="preserve"> 294/2019, que determina que a avaliação de risco apenas será conduzida quando as etapas de identificação do perigo e de avaliação dose-resposta indicarem evidências suficientes para os produtos serem categorizados como conhecidos ou presumidamente </w:t>
      </w:r>
      <w:r w:rsidRPr="00632936">
        <w:rPr>
          <w:rFonts w:ascii="Times New Roman" w:hAnsi="Times New Roman" w:cs="Times New Roman"/>
          <w:color w:val="FF0000"/>
        </w:rPr>
        <w:t>teratogênicos ou causadores de efeitos adversos ao desenvolvimento embriofetal  ou  neonatal, </w:t>
      </w:r>
      <w:r w:rsidRPr="00EC097F">
        <w:rPr>
          <w:rFonts w:ascii="Times New Roman" w:hAnsi="Times New Roman" w:cs="Times New Roman"/>
          <w:color w:val="FF0000"/>
        </w:rPr>
        <w:t>e for possível determinar um limiar de dose que permita proceder com as demais etapas da avaliação do risco.</w:t>
      </w:r>
    </w:p>
    <w:p w14:paraId="6FF1AB53" w14:textId="54E51DEA" w:rsidR="00A8286E" w:rsidRDefault="00A8286E" w:rsidP="00A8286E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3202E5A" w14:textId="5132EF06" w:rsidR="6EB4C3D8" w:rsidRDefault="187BA43C" w:rsidP="0A57676F">
      <w:pPr>
        <w:pStyle w:val="PargrafodaList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0A57676F">
        <w:rPr>
          <w:rFonts w:ascii="Times New Roman" w:eastAsia="Times New Roman" w:hAnsi="Times New Roman" w:cs="Times New Roman"/>
          <w:b/>
          <w:bCs/>
        </w:rPr>
        <w:t>Avaliação Internacional da toxicidade para o desenvolvim</w:t>
      </w:r>
      <w:r w:rsidR="16A5D7BF" w:rsidRPr="0A57676F">
        <w:rPr>
          <w:rFonts w:ascii="Times New Roman" w:eastAsia="Times New Roman" w:hAnsi="Times New Roman" w:cs="Times New Roman"/>
          <w:b/>
          <w:bCs/>
        </w:rPr>
        <w:t>ento</w:t>
      </w:r>
    </w:p>
    <w:p w14:paraId="2A5CCA26" w14:textId="0189AFAB" w:rsidR="16A5D7BF" w:rsidRDefault="16A5D7BF" w:rsidP="0A57676F">
      <w:pPr>
        <w:spacing w:line="257" w:lineRule="auto"/>
        <w:ind w:firstLine="708"/>
        <w:jc w:val="both"/>
      </w:pPr>
      <w:r w:rsidRPr="785AE2FB">
        <w:rPr>
          <w:rFonts w:ascii="Times New Roman" w:eastAsia="Times New Roman" w:hAnsi="Times New Roman" w:cs="Times New Roman"/>
          <w:color w:val="FF0000"/>
        </w:rPr>
        <w:t xml:space="preserve">Discutir os resultados da avaliação da </w:t>
      </w:r>
      <w:r w:rsidR="3FC42DB5" w:rsidRPr="785AE2FB">
        <w:rPr>
          <w:rFonts w:ascii="Times New Roman" w:eastAsia="Times New Roman" w:hAnsi="Times New Roman" w:cs="Times New Roman"/>
          <w:color w:val="FF0000"/>
        </w:rPr>
        <w:t xml:space="preserve">toxicidade para o desenvolvimento </w:t>
      </w:r>
      <w:r w:rsidRPr="785AE2FB">
        <w:rPr>
          <w:rFonts w:ascii="Times New Roman" w:eastAsia="Times New Roman" w:hAnsi="Times New Roman" w:cs="Times New Roman"/>
          <w:color w:val="FF0000"/>
        </w:rPr>
        <w:t>realizada para o ingrediente ativo, no mínimo, pelos seguintes países: Austrália, Canadá, Estados Unidos e Europa. De</w:t>
      </w:r>
      <w:r w:rsidR="27A53204" w:rsidRPr="785AE2FB">
        <w:rPr>
          <w:rFonts w:ascii="Times New Roman" w:eastAsia="Times New Roman" w:hAnsi="Times New Roman" w:cs="Times New Roman"/>
          <w:color w:val="FF0000"/>
        </w:rPr>
        <w:t>screver os</w:t>
      </w:r>
      <w:r w:rsidRPr="785AE2FB">
        <w:rPr>
          <w:rFonts w:ascii="Times New Roman" w:eastAsia="Times New Roman" w:hAnsi="Times New Roman" w:cs="Times New Roman"/>
          <w:color w:val="FF0000"/>
        </w:rPr>
        <w:t xml:space="preserve"> estudos utilizados por eles para a avaliação da </w:t>
      </w:r>
      <w:r w:rsidR="3DC8640D" w:rsidRPr="785AE2FB">
        <w:rPr>
          <w:rFonts w:ascii="Times New Roman" w:eastAsia="Times New Roman" w:hAnsi="Times New Roman" w:cs="Times New Roman"/>
          <w:color w:val="FF0000"/>
        </w:rPr>
        <w:t xml:space="preserve">toxicidade para o desenvolvimento </w:t>
      </w:r>
      <w:r w:rsidRPr="785AE2FB">
        <w:rPr>
          <w:rFonts w:ascii="Times New Roman" w:eastAsia="Times New Roman" w:hAnsi="Times New Roman" w:cs="Times New Roman"/>
          <w:color w:val="FF0000"/>
        </w:rPr>
        <w:t xml:space="preserve">e as classificações adotadas para o ingrediente ativo quanto a esse aspecto. </w:t>
      </w:r>
      <w:r w:rsidR="4059194D" w:rsidRPr="785AE2FB">
        <w:rPr>
          <w:rFonts w:ascii="Times New Roman" w:eastAsia="Times New Roman" w:hAnsi="Times New Roman" w:cs="Times New Roman"/>
          <w:color w:val="FF0000"/>
        </w:rPr>
        <w:t>Também é</w:t>
      </w:r>
      <w:r w:rsidRPr="785AE2FB">
        <w:rPr>
          <w:rFonts w:ascii="Times New Roman" w:eastAsia="Times New Roman" w:hAnsi="Times New Roman" w:cs="Times New Roman"/>
          <w:color w:val="FF0000"/>
        </w:rPr>
        <w:t xml:space="preserve"> </w:t>
      </w:r>
      <w:r w:rsidR="61E6CF35" w:rsidRPr="785AE2FB">
        <w:rPr>
          <w:rFonts w:ascii="Times New Roman" w:eastAsia="Times New Roman" w:hAnsi="Times New Roman" w:cs="Times New Roman"/>
          <w:color w:val="FF0000"/>
        </w:rPr>
        <w:t xml:space="preserve">necessário </w:t>
      </w:r>
      <w:r w:rsidRPr="785AE2FB">
        <w:rPr>
          <w:rFonts w:ascii="Times New Roman" w:eastAsia="Times New Roman" w:hAnsi="Times New Roman" w:cs="Times New Roman"/>
          <w:color w:val="FF0000"/>
        </w:rPr>
        <w:t>discutir a discrepância entre as análises dos diferentes organismos internacionais e contrapor essas análises à conclusão alcançada pelo registrante a respeito desse aspecto toxicológico.</w:t>
      </w:r>
    </w:p>
    <w:p w14:paraId="29650F66" w14:textId="5641671D" w:rsidR="0A57676F" w:rsidRDefault="0A57676F" w:rsidP="0A57676F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2A30F9CA" w14:textId="3D71BFC8" w:rsidR="00A8286E" w:rsidRPr="00A8286E" w:rsidRDefault="5F5DB614" w:rsidP="05BA562A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A57676F">
        <w:rPr>
          <w:rFonts w:ascii="Times New Roman" w:hAnsi="Times New Roman" w:cs="Times New Roman"/>
          <w:b/>
          <w:bCs/>
        </w:rPr>
        <w:t xml:space="preserve">Toxicidade para a reprodução </w:t>
      </w:r>
    </w:p>
    <w:p w14:paraId="7076A50E" w14:textId="1E019353" w:rsidR="007952DA" w:rsidRPr="007952DA" w:rsidRDefault="007952DA" w:rsidP="007952DA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 xml:space="preserve">Este tópico pode ser dividido em </w:t>
      </w:r>
      <w:proofErr w:type="spellStart"/>
      <w:r w:rsidRPr="785AE2FB">
        <w:rPr>
          <w:rFonts w:ascii="Times New Roman" w:hAnsi="Times New Roman" w:cs="Times New Roman"/>
          <w:color w:val="FF0000"/>
        </w:rPr>
        <w:t>subtópicos</w:t>
      </w:r>
      <w:proofErr w:type="spellEnd"/>
      <w:r w:rsidRPr="785AE2FB">
        <w:rPr>
          <w:rFonts w:ascii="Times New Roman" w:hAnsi="Times New Roman" w:cs="Times New Roman"/>
          <w:color w:val="FF0000"/>
        </w:rPr>
        <w:t>, caso necessário, como, por exemplo, 2.</w:t>
      </w:r>
      <w:r w:rsidR="40C80D35" w:rsidRPr="785AE2FB">
        <w:rPr>
          <w:rFonts w:ascii="Times New Roman" w:hAnsi="Times New Roman" w:cs="Times New Roman"/>
          <w:color w:val="FF0000"/>
        </w:rPr>
        <w:t>3.</w:t>
      </w:r>
      <w:r w:rsidRPr="785AE2FB">
        <w:rPr>
          <w:rFonts w:ascii="Times New Roman" w:hAnsi="Times New Roman" w:cs="Times New Roman"/>
          <w:color w:val="FF0000"/>
        </w:rPr>
        <w:t>1 Efeitos sobre a fisiologia reprodutiva fem</w:t>
      </w:r>
      <w:r w:rsidR="00617707" w:rsidRPr="785AE2FB">
        <w:rPr>
          <w:rFonts w:ascii="Times New Roman" w:hAnsi="Times New Roman" w:cs="Times New Roman"/>
          <w:color w:val="FF0000"/>
        </w:rPr>
        <w:t>i</w:t>
      </w:r>
      <w:r w:rsidRPr="785AE2FB">
        <w:rPr>
          <w:rFonts w:ascii="Times New Roman" w:hAnsi="Times New Roman" w:cs="Times New Roman"/>
          <w:color w:val="FF0000"/>
        </w:rPr>
        <w:t>ni</w:t>
      </w:r>
      <w:r w:rsidR="00617707" w:rsidRPr="785AE2FB">
        <w:rPr>
          <w:rFonts w:ascii="Times New Roman" w:hAnsi="Times New Roman" w:cs="Times New Roman"/>
          <w:color w:val="FF0000"/>
        </w:rPr>
        <w:t>n</w:t>
      </w:r>
      <w:r w:rsidRPr="785AE2FB">
        <w:rPr>
          <w:rFonts w:ascii="Times New Roman" w:hAnsi="Times New Roman" w:cs="Times New Roman"/>
          <w:color w:val="FF0000"/>
        </w:rPr>
        <w:t>a, 2.</w:t>
      </w:r>
      <w:r w:rsidR="7BE4043C" w:rsidRPr="785AE2FB">
        <w:rPr>
          <w:rFonts w:ascii="Times New Roman" w:hAnsi="Times New Roman" w:cs="Times New Roman"/>
          <w:color w:val="FF0000"/>
        </w:rPr>
        <w:t>3</w:t>
      </w:r>
      <w:r w:rsidRPr="785AE2FB">
        <w:rPr>
          <w:rFonts w:ascii="Times New Roman" w:hAnsi="Times New Roman" w:cs="Times New Roman"/>
          <w:color w:val="FF0000"/>
        </w:rPr>
        <w:t>.</w:t>
      </w:r>
      <w:r w:rsidR="00617707" w:rsidRPr="785AE2FB">
        <w:rPr>
          <w:rFonts w:ascii="Times New Roman" w:hAnsi="Times New Roman" w:cs="Times New Roman"/>
          <w:color w:val="FF0000"/>
        </w:rPr>
        <w:t>2</w:t>
      </w:r>
      <w:r w:rsidRPr="785AE2FB">
        <w:rPr>
          <w:rFonts w:ascii="Times New Roman" w:hAnsi="Times New Roman" w:cs="Times New Roman"/>
          <w:color w:val="FF0000"/>
        </w:rPr>
        <w:t xml:space="preserve"> </w:t>
      </w:r>
      <w:r w:rsidR="00617707" w:rsidRPr="785AE2FB">
        <w:rPr>
          <w:rFonts w:ascii="Times New Roman" w:hAnsi="Times New Roman" w:cs="Times New Roman"/>
          <w:color w:val="FF0000"/>
        </w:rPr>
        <w:t>Efeitos sobre a fisiologia reprodutiva feminina</w:t>
      </w:r>
      <w:r w:rsidRPr="785AE2FB">
        <w:rPr>
          <w:rFonts w:ascii="Times New Roman" w:hAnsi="Times New Roman" w:cs="Times New Roman"/>
          <w:color w:val="FF0000"/>
        </w:rPr>
        <w:t>, 2.</w:t>
      </w:r>
      <w:r w:rsidR="3E14686F" w:rsidRPr="785AE2FB">
        <w:rPr>
          <w:rFonts w:ascii="Times New Roman" w:hAnsi="Times New Roman" w:cs="Times New Roman"/>
          <w:color w:val="FF0000"/>
        </w:rPr>
        <w:t>3</w:t>
      </w:r>
      <w:r w:rsidR="00617707" w:rsidRPr="785AE2FB">
        <w:rPr>
          <w:rFonts w:ascii="Times New Roman" w:hAnsi="Times New Roman" w:cs="Times New Roman"/>
          <w:color w:val="FF0000"/>
        </w:rPr>
        <w:t>.3</w:t>
      </w:r>
      <w:r w:rsidRPr="785AE2FB">
        <w:rPr>
          <w:rFonts w:ascii="Times New Roman" w:hAnsi="Times New Roman" w:cs="Times New Roman"/>
          <w:color w:val="FF0000"/>
        </w:rPr>
        <w:t xml:space="preserve"> Estudos epidemiológicos, 2.</w:t>
      </w:r>
      <w:r w:rsidR="7A147DF8" w:rsidRPr="785AE2FB">
        <w:rPr>
          <w:rFonts w:ascii="Times New Roman" w:hAnsi="Times New Roman" w:cs="Times New Roman"/>
          <w:color w:val="FF0000"/>
        </w:rPr>
        <w:t>3</w:t>
      </w:r>
      <w:r w:rsidR="00617707" w:rsidRPr="785AE2FB">
        <w:rPr>
          <w:rFonts w:ascii="Times New Roman" w:hAnsi="Times New Roman" w:cs="Times New Roman"/>
          <w:color w:val="FF0000"/>
        </w:rPr>
        <w:t>.4</w:t>
      </w:r>
      <w:r w:rsidRPr="785AE2FB">
        <w:rPr>
          <w:rFonts w:ascii="Times New Roman" w:hAnsi="Times New Roman" w:cs="Times New Roman"/>
          <w:color w:val="FF0000"/>
        </w:rPr>
        <w:t xml:space="preserve"> Derivação de dose de referência.</w:t>
      </w:r>
    </w:p>
    <w:p w14:paraId="3D638912" w14:textId="138FB889" w:rsidR="00617707" w:rsidRDefault="05F4AD5E" w:rsidP="00617707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>Descrever</w:t>
      </w:r>
      <w:r w:rsidR="007952DA" w:rsidRPr="785AE2FB">
        <w:rPr>
          <w:rFonts w:ascii="Times New Roman" w:hAnsi="Times New Roman" w:cs="Times New Roman"/>
          <w:color w:val="FF0000"/>
        </w:rPr>
        <w:t xml:space="preserve"> os delineamentos experimentais e os resultados dos estudos dos produtos técnicos e da literatura científica nas diferentes espécies estudadas, incluindo suas limitações.</w:t>
      </w:r>
      <w:r w:rsidR="00617707" w:rsidRPr="785AE2FB">
        <w:rPr>
          <w:rFonts w:ascii="Times New Roman" w:hAnsi="Times New Roman" w:cs="Times New Roman"/>
          <w:color w:val="FF0000"/>
        </w:rPr>
        <w:t xml:space="preserve"> Na descrição dos estudos, devem ser abordados os seguintes aspectos: achados sobre os efeitos </w:t>
      </w:r>
      <w:r w:rsidR="00617707" w:rsidRPr="785AE2FB">
        <w:rPr>
          <w:rFonts w:ascii="Times New Roman" w:hAnsi="Times New Roman" w:cs="Times New Roman"/>
          <w:color w:val="FF0000"/>
        </w:rPr>
        <w:lastRenderedPageBreak/>
        <w:t xml:space="preserve">tóxicos do ingrediente ativo na fisiologia reprodutiva feminina e achados sobre os efeitos na fisiologia reprodutiva masculina. </w:t>
      </w:r>
    </w:p>
    <w:p w14:paraId="714C1A6F" w14:textId="4917F0ED" w:rsidR="00632936" w:rsidRDefault="7D96291E" w:rsidP="00617707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>Apresentar c</w:t>
      </w:r>
      <w:r w:rsidR="00617707" w:rsidRPr="785AE2FB">
        <w:rPr>
          <w:rFonts w:ascii="Times New Roman" w:hAnsi="Times New Roman" w:cs="Times New Roman"/>
          <w:color w:val="FF0000"/>
        </w:rPr>
        <w:t>ada um desses aspectos em um quadro com o resumo dos estudos avaliados e que contemple os animais estudados (espécie, linhagem, número e idade); a exposição (via, período e dose); a pureza; os resultados relevantes (indicando significância estatística); o NOAEL (mg/kg/dia) e a referência bibliográfica, conforme exemplos abaixo.</w:t>
      </w:r>
    </w:p>
    <w:tbl>
      <w:tblPr>
        <w:tblStyle w:val="Tabelacomgrade"/>
        <w:tblpPr w:leftFromText="141" w:rightFromText="141" w:vertAnchor="text" w:horzAnchor="margin" w:tblpXSpec="center" w:tblpY="435"/>
        <w:tblW w:w="10410" w:type="dxa"/>
        <w:tblLayout w:type="fixed"/>
        <w:tblLook w:val="04A0" w:firstRow="1" w:lastRow="0" w:firstColumn="1" w:lastColumn="0" w:noHBand="0" w:noVBand="1"/>
      </w:tblPr>
      <w:tblGrid>
        <w:gridCol w:w="1480"/>
        <w:gridCol w:w="1266"/>
        <w:gridCol w:w="818"/>
        <w:gridCol w:w="1176"/>
        <w:gridCol w:w="1134"/>
        <w:gridCol w:w="1692"/>
        <w:gridCol w:w="1701"/>
        <w:gridCol w:w="1143"/>
      </w:tblGrid>
      <w:tr w:rsidR="00617707" w:rsidRPr="002F167B" w14:paraId="2FF702F6" w14:textId="77777777" w:rsidTr="00A4495D">
        <w:trPr>
          <w:trHeight w:val="346"/>
        </w:trPr>
        <w:tc>
          <w:tcPr>
            <w:tcW w:w="104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12B6AD" w14:textId="77777777" w:rsidR="00617707" w:rsidRPr="002F167B" w:rsidRDefault="00617707" w:rsidP="00A449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Quadro </w:t>
            </w:r>
            <w:proofErr w:type="spellStart"/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002F167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Avaliação dos estudos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in vivo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sobre os efeitos tóxicos d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o ingrediente ativo </w:t>
            </w:r>
            <w:proofErr w:type="spellStart"/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xxxxxxxxxx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C13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 fisiologia reprodutiva feminina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</w:tr>
      <w:tr w:rsidR="00617707" w:rsidRPr="002F167B" w14:paraId="44CCE868" w14:textId="77777777" w:rsidTr="00A4495D">
        <w:trPr>
          <w:trHeight w:val="774"/>
        </w:trPr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32395170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Espécie, linhagem e número animais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5BF606C2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Período e via de exposição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86E2EDA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060803AB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Doses</w:t>
            </w:r>
            <w:r w:rsidRPr="002F167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(mg/kg/dia)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815983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Resultados relevantes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0953DEBE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NOAEL (mg/kg/dia)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94E514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78252A19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="00617707" w:rsidRPr="002F167B" w14:paraId="5C30E527" w14:textId="77777777" w:rsidTr="00A4495D">
        <w:trPr>
          <w:trHeight w:val="207"/>
        </w:trPr>
        <w:tc>
          <w:tcPr>
            <w:tcW w:w="1480" w:type="dxa"/>
            <w:vAlign w:val="center"/>
          </w:tcPr>
          <w:p w14:paraId="03FCCA35" w14:textId="77777777" w:rsidR="00617707" w:rsidRPr="002F167B" w:rsidRDefault="00617707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13E6005D" w14:textId="77777777" w:rsidR="00617707" w:rsidRPr="002F167B" w:rsidRDefault="00617707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79A8B098" w14:textId="77777777" w:rsidR="00617707" w:rsidRPr="002F167B" w:rsidRDefault="00617707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578BBBFE" w14:textId="77777777" w:rsidR="00617707" w:rsidRPr="002F167B" w:rsidRDefault="00617707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B7D405" w14:textId="77777777" w:rsidR="00617707" w:rsidRPr="002F167B" w:rsidRDefault="00617707" w:rsidP="00A44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754D8800" w14:textId="77777777" w:rsidR="00617707" w:rsidRPr="002F167B" w:rsidRDefault="00617707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674D14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2804D375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17707" w:rsidRPr="002F167B" w14:paraId="28B15B06" w14:textId="77777777" w:rsidTr="00A4495D">
        <w:trPr>
          <w:trHeight w:val="193"/>
        </w:trPr>
        <w:tc>
          <w:tcPr>
            <w:tcW w:w="1480" w:type="dxa"/>
            <w:vAlign w:val="center"/>
          </w:tcPr>
          <w:p w14:paraId="5AD3E51B" w14:textId="77777777" w:rsidR="00617707" w:rsidRPr="002F167B" w:rsidRDefault="00617707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0E0911C8" w14:textId="77777777" w:rsidR="00617707" w:rsidRPr="002F167B" w:rsidRDefault="00617707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0CFBD863" w14:textId="77777777" w:rsidR="00617707" w:rsidRPr="002F167B" w:rsidRDefault="00617707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34A90051" w14:textId="77777777" w:rsidR="00617707" w:rsidRPr="002F167B" w:rsidRDefault="00617707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7DFFA9" w14:textId="77777777" w:rsidR="00617707" w:rsidRPr="002F167B" w:rsidRDefault="00617707" w:rsidP="00A44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46C5E73D" w14:textId="77777777" w:rsidR="00617707" w:rsidRPr="002F167B" w:rsidRDefault="00617707" w:rsidP="00A4495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3144D7C4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916546B" w14:textId="77777777" w:rsidR="00617707" w:rsidRPr="002F167B" w:rsidRDefault="00617707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ED408D4" w14:textId="3B798B04" w:rsidR="00617707" w:rsidRDefault="00617707" w:rsidP="00A4495D">
      <w:pPr>
        <w:jc w:val="both"/>
        <w:rPr>
          <w:rFonts w:ascii="Times New Roman" w:hAnsi="Times New Roman" w:cs="Times New Roman"/>
          <w:color w:val="FF0000"/>
        </w:rPr>
      </w:pPr>
    </w:p>
    <w:p w14:paraId="713925B8" w14:textId="6CE82C6F" w:rsidR="00617707" w:rsidRPr="007952DA" w:rsidRDefault="00617707" w:rsidP="785AE2FB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pPr w:leftFromText="141" w:rightFromText="141" w:vertAnchor="text" w:horzAnchor="margin" w:tblpXSpec="center" w:tblpY="94"/>
        <w:tblW w:w="10410" w:type="dxa"/>
        <w:tblLayout w:type="fixed"/>
        <w:tblLook w:val="04A0" w:firstRow="1" w:lastRow="0" w:firstColumn="1" w:lastColumn="0" w:noHBand="0" w:noVBand="1"/>
      </w:tblPr>
      <w:tblGrid>
        <w:gridCol w:w="1480"/>
        <w:gridCol w:w="1266"/>
        <w:gridCol w:w="818"/>
        <w:gridCol w:w="1176"/>
        <w:gridCol w:w="1134"/>
        <w:gridCol w:w="1692"/>
        <w:gridCol w:w="1701"/>
        <w:gridCol w:w="1143"/>
      </w:tblGrid>
      <w:tr w:rsidR="00A4495D" w:rsidRPr="002F167B" w14:paraId="2B3BFDDE" w14:textId="77777777" w:rsidTr="00A4495D">
        <w:trPr>
          <w:trHeight w:val="346"/>
        </w:trPr>
        <w:tc>
          <w:tcPr>
            <w:tcW w:w="104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C30FA4" w14:textId="77777777" w:rsidR="00A4495D" w:rsidRPr="002F167B" w:rsidRDefault="00A4495D" w:rsidP="00A449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 xml:space="preserve">Quadro </w:t>
            </w:r>
            <w:proofErr w:type="spellStart"/>
            <w:r w:rsidRPr="002F167B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xx</w:t>
            </w:r>
            <w:proofErr w:type="spellEnd"/>
            <w:r w:rsidRPr="002F167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Avaliação dos estudos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in vivo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sobre os efeitos tóxicos d</w:t>
            </w:r>
            <w:r w:rsidRPr="002F167B">
              <w:rPr>
                <w:rFonts w:ascii="Times New Roman" w:hAnsi="Times New Roman"/>
                <w:sz w:val="18"/>
                <w:szCs w:val="18"/>
              </w:rPr>
              <w:t xml:space="preserve">o ingrediente ativo </w:t>
            </w:r>
            <w:proofErr w:type="spellStart"/>
            <w:r w:rsidRPr="002F167B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xxxxxxxxxx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C13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 fisiologia reprodutiva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masculina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</w:tc>
      </w:tr>
      <w:tr w:rsidR="00A4495D" w:rsidRPr="002F167B" w14:paraId="20648616" w14:textId="77777777" w:rsidTr="00A4495D">
        <w:trPr>
          <w:trHeight w:val="774"/>
        </w:trPr>
        <w:tc>
          <w:tcPr>
            <w:tcW w:w="1480" w:type="dxa"/>
            <w:shd w:val="clear" w:color="auto" w:fill="D9D9D9" w:themeFill="background1" w:themeFillShade="D9"/>
            <w:vAlign w:val="center"/>
          </w:tcPr>
          <w:p w14:paraId="3786E7B8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Espécie, linhagem e número animais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4D744EEA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Período e via de exposição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2045562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Pureza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7B4C3311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Doses</w:t>
            </w:r>
            <w:r w:rsidRPr="002F167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(mg/kg/dia)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50024C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Resultados relevantes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5974F666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NOAEL (mg/kg/dia)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1D8A42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Limitações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434DF2B3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67B">
              <w:rPr>
                <w:rFonts w:ascii="Times New Roman" w:hAnsi="Times New Roman"/>
                <w:b/>
                <w:sz w:val="18"/>
                <w:szCs w:val="18"/>
              </w:rPr>
              <w:t>Referência</w:t>
            </w:r>
          </w:p>
        </w:tc>
      </w:tr>
      <w:tr w:rsidR="00A4495D" w:rsidRPr="002F167B" w14:paraId="6F27BBF3" w14:textId="77777777" w:rsidTr="00A4495D">
        <w:trPr>
          <w:trHeight w:val="207"/>
        </w:trPr>
        <w:tc>
          <w:tcPr>
            <w:tcW w:w="1480" w:type="dxa"/>
            <w:vAlign w:val="center"/>
          </w:tcPr>
          <w:p w14:paraId="4B78B14A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70363FAB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6C357084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592A5949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B01D8F" w14:textId="77777777" w:rsidR="00A4495D" w:rsidRPr="002F167B" w:rsidRDefault="00A4495D" w:rsidP="00A44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276AE133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4E2ABB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33CA3388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4495D" w:rsidRPr="002F167B" w14:paraId="019F5D2B" w14:textId="77777777" w:rsidTr="00A4495D">
        <w:trPr>
          <w:trHeight w:val="193"/>
        </w:trPr>
        <w:tc>
          <w:tcPr>
            <w:tcW w:w="1480" w:type="dxa"/>
            <w:vAlign w:val="center"/>
          </w:tcPr>
          <w:p w14:paraId="6262476C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6F5AD4AC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0A9DAD8B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5E176611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B37956" w14:textId="77777777" w:rsidR="00A4495D" w:rsidRPr="002F167B" w:rsidRDefault="00A4495D" w:rsidP="00A449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14:paraId="7A42A5F1" w14:textId="77777777" w:rsidR="00A4495D" w:rsidRPr="002F167B" w:rsidRDefault="00A4495D" w:rsidP="00A4495D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69E4F640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FC7DE14" w14:textId="77777777" w:rsidR="00A4495D" w:rsidRPr="002F167B" w:rsidRDefault="00A4495D" w:rsidP="00A44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671E79B" w14:textId="77777777" w:rsidR="00A4495D" w:rsidRDefault="00A4495D" w:rsidP="00617707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3773901C" w14:textId="59C5DB10" w:rsidR="00617707" w:rsidRDefault="00617707" w:rsidP="00617707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>É necessária ainda a</w:t>
      </w:r>
      <w:r w:rsidR="50E81F2B" w:rsidRPr="785AE2FB">
        <w:rPr>
          <w:rFonts w:ascii="Times New Roman" w:hAnsi="Times New Roman" w:cs="Times New Roman"/>
          <w:color w:val="FF0000"/>
        </w:rPr>
        <w:t xml:space="preserve">presentar </w:t>
      </w:r>
      <w:r w:rsidRPr="785AE2FB">
        <w:rPr>
          <w:rFonts w:ascii="Times New Roman" w:hAnsi="Times New Roman" w:cs="Times New Roman"/>
          <w:color w:val="FF0000"/>
        </w:rPr>
        <w:t xml:space="preserve">análise crítica dos estudos com animais e dos estudos epidemiológicos e meta-análises sobre esse aspecto para inclusão no peso da evidência sobre o potencial </w:t>
      </w:r>
      <w:r w:rsidR="00A4495D">
        <w:rPr>
          <w:rFonts w:ascii="Times New Roman" w:hAnsi="Times New Roman" w:cs="Times New Roman"/>
          <w:color w:val="FF0000"/>
        </w:rPr>
        <w:t>de toxicidade reprodutiva</w:t>
      </w:r>
      <w:r w:rsidRPr="785AE2FB">
        <w:rPr>
          <w:rFonts w:ascii="Times New Roman" w:hAnsi="Times New Roman" w:cs="Times New Roman"/>
          <w:color w:val="FF0000"/>
        </w:rPr>
        <w:t xml:space="preserve"> do agrotóxico.</w:t>
      </w:r>
    </w:p>
    <w:p w14:paraId="0F9F08FE" w14:textId="711A430B" w:rsidR="00632936" w:rsidRPr="00632936" w:rsidRDefault="00632936" w:rsidP="00632936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>Deve-se discutir o peso da evidência sobre esses aspectos toxicológicos e classificar o ingrediente ativo conforme a RDC n</w:t>
      </w:r>
      <w:r w:rsidRPr="785AE2FB">
        <w:rPr>
          <w:rFonts w:ascii="Symbol" w:eastAsia="Symbol" w:hAnsi="Symbol" w:cs="Symbol"/>
          <w:color w:val="FF0000"/>
        </w:rPr>
        <w:t>°</w:t>
      </w:r>
      <w:r w:rsidRPr="785AE2FB">
        <w:rPr>
          <w:rFonts w:ascii="Times New Roman" w:hAnsi="Times New Roman" w:cs="Times New Roman"/>
          <w:color w:val="FF0000"/>
        </w:rPr>
        <w:t> 294/2019</w:t>
      </w:r>
      <w:r w:rsidR="5B6817CA" w:rsidRPr="785AE2FB">
        <w:rPr>
          <w:rFonts w:ascii="Times New Roman" w:hAnsi="Times New Roman" w:cs="Times New Roman"/>
          <w:color w:val="FF0000"/>
        </w:rPr>
        <w:t>.</w:t>
      </w:r>
    </w:p>
    <w:p w14:paraId="7C07175B" w14:textId="15B8F8E2" w:rsidR="00A8286E" w:rsidRDefault="00632936" w:rsidP="00A8286E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t xml:space="preserve">Incluir discussões, quando necessário, sobre </w:t>
      </w:r>
      <w:r w:rsidR="00617707" w:rsidRPr="785AE2FB">
        <w:rPr>
          <w:rFonts w:ascii="Times New Roman" w:hAnsi="Times New Roman" w:cs="Times New Roman"/>
          <w:color w:val="FF0000"/>
        </w:rPr>
        <w:t>o</w:t>
      </w:r>
      <w:r w:rsidRPr="785AE2FB">
        <w:rPr>
          <w:rFonts w:ascii="Times New Roman" w:hAnsi="Times New Roman" w:cs="Times New Roman"/>
          <w:color w:val="FF0000"/>
        </w:rPr>
        <w:t xml:space="preserve"> art. 33 da RDC n</w:t>
      </w:r>
      <w:r w:rsidRPr="785AE2FB">
        <w:rPr>
          <w:rFonts w:ascii="Symbol" w:eastAsia="Symbol" w:hAnsi="Symbol" w:cs="Symbol"/>
          <w:color w:val="FF0000"/>
        </w:rPr>
        <w:t>°</w:t>
      </w:r>
      <w:r w:rsidRPr="785AE2FB">
        <w:rPr>
          <w:rFonts w:ascii="Times New Roman" w:hAnsi="Times New Roman" w:cs="Times New Roman"/>
          <w:color w:val="FF0000"/>
        </w:rPr>
        <w:t> 294/2019, que determina que a avaliação de risco apenas será conduzida quando as etapas de identificação do perigo e de avaliação dose-resposta indicarem evidências suficientes para os produtos serem categorizados como conhecidos ou presumidamente causadores de dano ao aparelho reprodutor e for possível determinar um limiar de dose que permita proceder com as demais etapas da avaliação do risco.</w:t>
      </w:r>
    </w:p>
    <w:p w14:paraId="27DB5F2C" w14:textId="09D0D9F6" w:rsidR="785AE2FB" w:rsidRDefault="785AE2FB" w:rsidP="785AE2FB">
      <w:pPr>
        <w:jc w:val="both"/>
        <w:rPr>
          <w:rFonts w:ascii="Times New Roman" w:hAnsi="Times New Roman" w:cs="Times New Roman"/>
          <w:color w:val="FF0000"/>
        </w:rPr>
      </w:pPr>
    </w:p>
    <w:p w14:paraId="2E383D98" w14:textId="69749915" w:rsidR="4E56D967" w:rsidRDefault="4E56D967" w:rsidP="785AE2FB">
      <w:pPr>
        <w:pStyle w:val="PargrafodaLista"/>
        <w:numPr>
          <w:ilvl w:val="1"/>
          <w:numId w:val="1"/>
        </w:numPr>
        <w:jc w:val="both"/>
        <w:rPr>
          <w:rFonts w:eastAsiaTheme="minorEastAsia"/>
          <w:b/>
          <w:bCs/>
          <w:color w:val="FF0000"/>
        </w:rPr>
      </w:pPr>
      <w:r w:rsidRPr="785AE2FB">
        <w:rPr>
          <w:rFonts w:ascii="Times New Roman" w:eastAsia="Times New Roman" w:hAnsi="Times New Roman" w:cs="Times New Roman"/>
          <w:b/>
          <w:bCs/>
        </w:rPr>
        <w:t>Avaliação Internacional da toxicidade para a reprodução</w:t>
      </w:r>
    </w:p>
    <w:p w14:paraId="502BC089" w14:textId="1F73BEC6" w:rsidR="3C237C75" w:rsidRDefault="3C237C75" w:rsidP="785AE2FB">
      <w:pPr>
        <w:spacing w:line="257" w:lineRule="auto"/>
        <w:ind w:firstLine="708"/>
        <w:jc w:val="both"/>
      </w:pPr>
      <w:r w:rsidRPr="785AE2FB">
        <w:rPr>
          <w:rFonts w:ascii="Times New Roman" w:eastAsia="Times New Roman" w:hAnsi="Times New Roman" w:cs="Times New Roman"/>
          <w:color w:val="FF0000"/>
        </w:rPr>
        <w:t>Discutir os resultados da avaliação da toxicidade para a reprodução realizada para o ingrediente ativo, no mínimo, pelos seguintes países: Austrália, Canadá, Estados Unidos e Europa. De</w:t>
      </w:r>
      <w:r w:rsidR="0A68D9C2" w:rsidRPr="785AE2FB">
        <w:rPr>
          <w:rFonts w:ascii="Times New Roman" w:eastAsia="Times New Roman" w:hAnsi="Times New Roman" w:cs="Times New Roman"/>
          <w:color w:val="FF0000"/>
        </w:rPr>
        <w:t>screver</w:t>
      </w:r>
      <w:r w:rsidRPr="785AE2FB">
        <w:rPr>
          <w:rFonts w:ascii="Times New Roman" w:eastAsia="Times New Roman" w:hAnsi="Times New Roman" w:cs="Times New Roman"/>
          <w:color w:val="FF0000"/>
        </w:rPr>
        <w:t xml:space="preserve"> os estudos utilizados por eles para a avaliação da toxicidade para a reprodução e as classificações adotadas para o ingrediente ativo quanto a esse aspecto. </w:t>
      </w:r>
      <w:r w:rsidR="07EF76A9" w:rsidRPr="785AE2FB">
        <w:rPr>
          <w:rFonts w:ascii="Times New Roman" w:eastAsia="Times New Roman" w:hAnsi="Times New Roman" w:cs="Times New Roman"/>
          <w:color w:val="FF0000"/>
        </w:rPr>
        <w:t>também é</w:t>
      </w:r>
      <w:r w:rsidRPr="785AE2FB">
        <w:rPr>
          <w:rFonts w:ascii="Times New Roman" w:eastAsia="Times New Roman" w:hAnsi="Times New Roman" w:cs="Times New Roman"/>
          <w:color w:val="FF0000"/>
        </w:rPr>
        <w:t xml:space="preserve"> </w:t>
      </w:r>
      <w:r w:rsidR="0F11492D" w:rsidRPr="785AE2FB">
        <w:rPr>
          <w:rFonts w:ascii="Times New Roman" w:eastAsia="Times New Roman" w:hAnsi="Times New Roman" w:cs="Times New Roman"/>
          <w:color w:val="FF0000"/>
        </w:rPr>
        <w:t xml:space="preserve">necessário </w:t>
      </w:r>
      <w:r w:rsidRPr="785AE2FB">
        <w:rPr>
          <w:rFonts w:ascii="Times New Roman" w:eastAsia="Times New Roman" w:hAnsi="Times New Roman" w:cs="Times New Roman"/>
          <w:color w:val="FF0000"/>
        </w:rPr>
        <w:t>discutir a discrepância entre as análises dos diferentes organismos internacionais e contrapor essas análises à conclusão alcançada pelo registrante a respeito desse aspecto toxicológico.</w:t>
      </w:r>
    </w:p>
    <w:p w14:paraId="7430C440" w14:textId="77777777" w:rsidR="00A8286E" w:rsidRDefault="00A8286E" w:rsidP="00A8286E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14:paraId="2357314F" w14:textId="3D827CD6" w:rsidR="007F31C5" w:rsidRPr="00A8286E" w:rsidRDefault="00A8286E" w:rsidP="00A8286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286E">
        <w:rPr>
          <w:rFonts w:ascii="Times New Roman" w:hAnsi="Times New Roman" w:cs="Times New Roman"/>
          <w:b/>
        </w:rPr>
        <w:t xml:space="preserve"> </w:t>
      </w:r>
      <w:r w:rsidR="00BE293C" w:rsidRPr="00A8286E">
        <w:rPr>
          <w:rFonts w:ascii="Times New Roman" w:hAnsi="Times New Roman" w:cs="Times New Roman"/>
          <w:b/>
        </w:rPr>
        <w:t>CONCLUSÃO</w:t>
      </w:r>
    </w:p>
    <w:p w14:paraId="1B74C565" w14:textId="7039E94E" w:rsidR="00AA1E45" w:rsidRPr="00AA1E45" w:rsidRDefault="00AA1E45" w:rsidP="00AA1E45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785AE2FB">
        <w:rPr>
          <w:rFonts w:ascii="Times New Roman" w:hAnsi="Times New Roman" w:cs="Times New Roman"/>
          <w:color w:val="FF0000"/>
        </w:rPr>
        <w:lastRenderedPageBreak/>
        <w:t xml:space="preserve">Concluir sobre a classificação com base no peso da evidência sobre o potencial </w:t>
      </w:r>
      <w:r w:rsidR="250F0DE9" w:rsidRPr="785AE2FB">
        <w:rPr>
          <w:rFonts w:ascii="Times New Roman" w:hAnsi="Times New Roman" w:cs="Times New Roman"/>
          <w:color w:val="FF0000"/>
        </w:rPr>
        <w:t xml:space="preserve">de toxicidade para o desenvolvimento e reprodução </w:t>
      </w:r>
      <w:r w:rsidRPr="785AE2FB">
        <w:rPr>
          <w:rFonts w:ascii="Times New Roman" w:hAnsi="Times New Roman" w:cs="Times New Roman"/>
          <w:color w:val="FF0000"/>
        </w:rPr>
        <w:t>do ingrediente ativo, conforme a RDC n</w:t>
      </w:r>
      <w:r w:rsidRPr="785AE2FB">
        <w:rPr>
          <w:rFonts w:ascii="Symbol" w:eastAsia="Symbol" w:hAnsi="Symbol" w:cs="Symbol"/>
        </w:rPr>
        <w:t>°</w:t>
      </w:r>
      <w:r w:rsidRPr="785AE2FB">
        <w:rPr>
          <w:rFonts w:ascii="Times New Roman" w:hAnsi="Times New Roman" w:cs="Times New Roman"/>
          <w:color w:val="FF0000"/>
        </w:rPr>
        <w:t xml:space="preserve"> 294/2019 e </w:t>
      </w:r>
      <w:r w:rsidR="26028BFC" w:rsidRPr="785AE2FB">
        <w:rPr>
          <w:rFonts w:ascii="Times New Roman" w:hAnsi="Times New Roman" w:cs="Times New Roman"/>
          <w:color w:val="FF0000"/>
        </w:rPr>
        <w:t xml:space="preserve">o </w:t>
      </w:r>
      <w:r w:rsidRPr="785AE2FB">
        <w:rPr>
          <w:rFonts w:ascii="Times New Roman" w:hAnsi="Times New Roman" w:cs="Times New Roman"/>
          <w:color w:val="FF0000"/>
        </w:rPr>
        <w:t>enquadramento d</w:t>
      </w:r>
      <w:r w:rsidR="7319C4CF" w:rsidRPr="785AE2FB">
        <w:rPr>
          <w:rFonts w:ascii="Times New Roman" w:hAnsi="Times New Roman" w:cs="Times New Roman"/>
          <w:color w:val="FF0000"/>
        </w:rPr>
        <w:t>esses aspectos toxicológicos</w:t>
      </w:r>
      <w:r w:rsidRPr="785AE2FB">
        <w:rPr>
          <w:rFonts w:ascii="Times New Roman" w:hAnsi="Times New Roman" w:cs="Times New Roman"/>
          <w:color w:val="FF0000"/>
        </w:rPr>
        <w:t>, caso observado</w:t>
      </w:r>
      <w:r w:rsidR="182018D9" w:rsidRPr="785AE2FB">
        <w:rPr>
          <w:rFonts w:ascii="Times New Roman" w:hAnsi="Times New Roman" w:cs="Times New Roman"/>
          <w:color w:val="FF0000"/>
        </w:rPr>
        <w:t>s</w:t>
      </w:r>
      <w:r w:rsidRPr="785AE2FB">
        <w:rPr>
          <w:rFonts w:ascii="Times New Roman" w:hAnsi="Times New Roman" w:cs="Times New Roman"/>
          <w:color w:val="FF0000"/>
        </w:rPr>
        <w:t>, no art. 33 da RDC n</w:t>
      </w:r>
      <w:r w:rsidRPr="785AE2FB">
        <w:rPr>
          <w:rFonts w:ascii="Symbol" w:eastAsia="Symbol" w:hAnsi="Symbol" w:cs="Symbol"/>
        </w:rPr>
        <w:t>°</w:t>
      </w:r>
      <w:r w:rsidRPr="785AE2FB">
        <w:rPr>
          <w:rFonts w:ascii="Times New Roman" w:hAnsi="Times New Roman" w:cs="Times New Roman"/>
          <w:color w:val="FF0000"/>
        </w:rPr>
        <w:t> 294/2019.</w:t>
      </w:r>
    </w:p>
    <w:p w14:paraId="7CBEFD3E" w14:textId="77777777" w:rsidR="00D4682B" w:rsidRPr="002F167B" w:rsidRDefault="00D4682B" w:rsidP="00D4682B">
      <w:pPr>
        <w:pStyle w:val="TextosemFormatao"/>
        <w:ind w:firstLine="708"/>
        <w:rPr>
          <w:rFonts w:cs="Times New Roman"/>
          <w:color w:val="FF0000"/>
          <w:sz w:val="22"/>
          <w:szCs w:val="22"/>
        </w:rPr>
      </w:pPr>
    </w:p>
    <w:p w14:paraId="630B7645" w14:textId="77777777" w:rsidR="00BE293C" w:rsidRPr="002F167B" w:rsidRDefault="00BE293C" w:rsidP="007F31C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F167B">
        <w:rPr>
          <w:rFonts w:ascii="Times New Roman" w:hAnsi="Times New Roman" w:cs="Times New Roman"/>
          <w:b/>
        </w:rPr>
        <w:t>REFERÊNCIAS BIBLIOGRÁFICAS</w:t>
      </w:r>
    </w:p>
    <w:p w14:paraId="373F0B15" w14:textId="65926B99" w:rsidR="00E41B58" w:rsidRPr="002F167B" w:rsidRDefault="00E41B58" w:rsidP="00E41B58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F167B">
        <w:rPr>
          <w:rFonts w:ascii="Times New Roman" w:hAnsi="Times New Roman" w:cs="Times New Roman"/>
          <w:color w:val="FF0000"/>
        </w:rPr>
        <w:t>Relacionar as referências bibliográficas pesquisadas, de acordo com as disposições estabelecidas pelas normas ABNT.</w:t>
      </w:r>
    </w:p>
    <w:sectPr w:rsidR="00E41B58" w:rsidRPr="002F167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E7719" w14:textId="77777777" w:rsidR="00564E5C" w:rsidRDefault="00564E5C" w:rsidP="00C20B82">
      <w:pPr>
        <w:spacing w:after="0" w:line="240" w:lineRule="auto"/>
      </w:pPr>
      <w:r>
        <w:separator/>
      </w:r>
    </w:p>
  </w:endnote>
  <w:endnote w:type="continuationSeparator" w:id="0">
    <w:p w14:paraId="0C5E1279" w14:textId="77777777" w:rsidR="00564E5C" w:rsidRDefault="00564E5C" w:rsidP="00C2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6830F" w14:textId="77777777" w:rsidR="00CB1F6D" w:rsidRPr="00775F7C" w:rsidRDefault="00CB1F6D" w:rsidP="00CB1F6D">
    <w:pPr>
      <w:pStyle w:val="Rodap"/>
      <w:jc w:val="right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Página 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begin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instrText>PAGE  \* Arabic  \* MERGEFORMAT</w:instrTex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1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end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de 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begin"/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instrText>NUMPAGES \ * Arábico \ * MERGEFORMAT</w:instrTex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3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fldChar w:fldCharType="end"/>
    </w:r>
  </w:p>
  <w:p w14:paraId="5C5ECF62" w14:textId="3E7FB50D" w:rsidR="00CB1F6D" w:rsidRPr="00775F7C" w:rsidRDefault="00CB1F6D" w:rsidP="00CB1F6D">
    <w:pPr>
      <w:pStyle w:val="Rodap"/>
      <w:jc w:val="right"/>
      <w:rPr>
        <w:rFonts w:ascii="Times New Roman" w:hAnsi="Times New Roman" w:cs="Times New Roman"/>
        <w:b/>
        <w:bCs/>
        <w:color w:val="000000" w:themeColor="text1"/>
        <w:sz w:val="18"/>
        <w:szCs w:val="18"/>
      </w:rPr>
    </w:pP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Modelo de 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>Relatório</w:t>
    </w:r>
    <w:r w:rsidRPr="00775F7C"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de Reavaliação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– Reprodução e Desenvolvimento</w:t>
    </w:r>
  </w:p>
  <w:p w14:paraId="5E90158F" w14:textId="77777777" w:rsidR="00B96465" w:rsidRPr="00CB1F6D" w:rsidRDefault="00B96465" w:rsidP="00CB1F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CC72" w14:textId="77777777" w:rsidR="00564E5C" w:rsidRDefault="00564E5C" w:rsidP="00C20B82">
      <w:pPr>
        <w:spacing w:after="0" w:line="240" w:lineRule="auto"/>
      </w:pPr>
      <w:r>
        <w:separator/>
      </w:r>
    </w:p>
  </w:footnote>
  <w:footnote w:type="continuationSeparator" w:id="0">
    <w:p w14:paraId="16C9FE4F" w14:textId="77777777" w:rsidR="00564E5C" w:rsidRDefault="00564E5C" w:rsidP="00C2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630" w:type="dxa"/>
      <w:tblInd w:w="-9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1"/>
      <w:gridCol w:w="8669"/>
    </w:tblGrid>
    <w:tr w:rsidR="00A4495D" w14:paraId="0030646A" w14:textId="77777777" w:rsidTr="00BF49EE">
      <w:trPr>
        <w:trHeight w:val="709"/>
      </w:trPr>
      <w:tc>
        <w:tcPr>
          <w:tcW w:w="961" w:type="dxa"/>
        </w:tcPr>
        <w:p w14:paraId="4172D17D" w14:textId="77777777" w:rsidR="00A4495D" w:rsidRDefault="00A4495D" w:rsidP="00A4495D">
          <w:pPr>
            <w:tabs>
              <w:tab w:val="center" w:pos="4252"/>
              <w:tab w:val="right" w:pos="8504"/>
            </w:tabs>
            <w:jc w:val="both"/>
            <w:rPr>
              <w:sz w:val="18"/>
              <w:szCs w:val="18"/>
            </w:rPr>
          </w:pPr>
          <w:r w:rsidRPr="00A633DB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B88D813" wp14:editId="2BD6392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641350" cy="497205"/>
                <wp:effectExtent l="0" t="0" r="6350" b="0"/>
                <wp:wrapSquare wrapText="bothSides"/>
                <wp:docPr id="6" name="Imagem 6" descr="Uma imagem contendo texto, desenh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69" w:type="dxa"/>
        </w:tcPr>
        <w:p w14:paraId="6CDB7356" w14:textId="77777777" w:rsidR="00A4495D" w:rsidRPr="00142083" w:rsidRDefault="00A4495D" w:rsidP="00A4495D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Agência Nacional de Vigilância Sanitária</w:t>
          </w:r>
        </w:p>
        <w:p w14:paraId="39E49CA9" w14:textId="77777777" w:rsidR="00A4495D" w:rsidRPr="00142083" w:rsidRDefault="00A4495D" w:rsidP="00A4495D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Gerência Geral de Toxicologia – GGTOX</w:t>
          </w:r>
        </w:p>
        <w:p w14:paraId="125AC0F6" w14:textId="77777777" w:rsidR="00A4495D" w:rsidRPr="00142083" w:rsidRDefault="00A4495D" w:rsidP="00A4495D">
          <w:pPr>
            <w:tabs>
              <w:tab w:val="center" w:pos="4252"/>
              <w:tab w:val="right" w:pos="8504"/>
            </w:tabs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Gerência de Monitoramento e Avaliação do risco – GEMAR</w:t>
          </w:r>
        </w:p>
        <w:p w14:paraId="3EA94E5F" w14:textId="77777777" w:rsidR="00A4495D" w:rsidRDefault="00A4495D" w:rsidP="00A4495D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142083">
            <w:rPr>
              <w:rFonts w:ascii="Times New Roman" w:hAnsi="Times New Roman"/>
              <w:b/>
              <w:bCs/>
              <w:sz w:val="18"/>
              <w:szCs w:val="18"/>
            </w:rPr>
            <w:t>Coordenação de Reavaliação – CREAV</w:t>
          </w:r>
          <w:r>
            <w:rPr>
              <w:sz w:val="18"/>
              <w:szCs w:val="18"/>
            </w:rPr>
            <w:t xml:space="preserve"> </w:t>
          </w:r>
        </w:p>
      </w:tc>
    </w:tr>
  </w:tbl>
  <w:p w14:paraId="7E948C44" w14:textId="6E1FC9B7" w:rsidR="00A4495D" w:rsidRDefault="00A449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1606"/>
    <w:multiLevelType w:val="hybridMultilevel"/>
    <w:tmpl w:val="227E991E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0AF3A0C"/>
    <w:multiLevelType w:val="hybridMultilevel"/>
    <w:tmpl w:val="7AA8196E"/>
    <w:lvl w:ilvl="0" w:tplc="0416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5BA0ED7"/>
    <w:multiLevelType w:val="multilevel"/>
    <w:tmpl w:val="2ACE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B76977"/>
    <w:multiLevelType w:val="hybridMultilevel"/>
    <w:tmpl w:val="FDAC7E12"/>
    <w:lvl w:ilvl="0" w:tplc="A7B8D2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133C0C"/>
    <w:multiLevelType w:val="hybridMultilevel"/>
    <w:tmpl w:val="9934009E"/>
    <w:lvl w:ilvl="0" w:tplc="40C6504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5D639EF"/>
    <w:multiLevelType w:val="hybridMultilevel"/>
    <w:tmpl w:val="7C60CEEE"/>
    <w:lvl w:ilvl="0" w:tplc="A7B8D2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63C1A"/>
    <w:multiLevelType w:val="hybridMultilevel"/>
    <w:tmpl w:val="8A24EA5A"/>
    <w:lvl w:ilvl="0" w:tplc="521C58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DFF2619"/>
    <w:multiLevelType w:val="multilevel"/>
    <w:tmpl w:val="2ACE9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436EFB"/>
    <w:multiLevelType w:val="hybridMultilevel"/>
    <w:tmpl w:val="E20C9F92"/>
    <w:lvl w:ilvl="0" w:tplc="B8E4B7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F554AC"/>
    <w:multiLevelType w:val="hybridMultilevel"/>
    <w:tmpl w:val="B5CAA238"/>
    <w:lvl w:ilvl="0" w:tplc="1B2811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82"/>
    <w:rsid w:val="0005604F"/>
    <w:rsid w:val="00082661"/>
    <w:rsid w:val="00085BB4"/>
    <w:rsid w:val="000B2A37"/>
    <w:rsid w:val="000C7610"/>
    <w:rsid w:val="000D2776"/>
    <w:rsid w:val="000D55BF"/>
    <w:rsid w:val="000D6401"/>
    <w:rsid w:val="001165AC"/>
    <w:rsid w:val="00142083"/>
    <w:rsid w:val="00157F8D"/>
    <w:rsid w:val="00171961"/>
    <w:rsid w:val="001742A4"/>
    <w:rsid w:val="0017671C"/>
    <w:rsid w:val="001767FA"/>
    <w:rsid w:val="00193935"/>
    <w:rsid w:val="001A5CA2"/>
    <w:rsid w:val="001D248B"/>
    <w:rsid w:val="001E0E35"/>
    <w:rsid w:val="001E4B2F"/>
    <w:rsid w:val="002101CB"/>
    <w:rsid w:val="00216B70"/>
    <w:rsid w:val="0023600D"/>
    <w:rsid w:val="00273187"/>
    <w:rsid w:val="00280E1D"/>
    <w:rsid w:val="0028225C"/>
    <w:rsid w:val="00286868"/>
    <w:rsid w:val="00296976"/>
    <w:rsid w:val="002978CC"/>
    <w:rsid w:val="002A516F"/>
    <w:rsid w:val="002B00CF"/>
    <w:rsid w:val="002B621D"/>
    <w:rsid w:val="002D41FC"/>
    <w:rsid w:val="002D7475"/>
    <w:rsid w:val="002F167B"/>
    <w:rsid w:val="00303AC2"/>
    <w:rsid w:val="00321389"/>
    <w:rsid w:val="003323E6"/>
    <w:rsid w:val="00334558"/>
    <w:rsid w:val="00336025"/>
    <w:rsid w:val="003401AE"/>
    <w:rsid w:val="0036711A"/>
    <w:rsid w:val="00395B94"/>
    <w:rsid w:val="004054AD"/>
    <w:rsid w:val="00416315"/>
    <w:rsid w:val="00421B65"/>
    <w:rsid w:val="004235E5"/>
    <w:rsid w:val="00424302"/>
    <w:rsid w:val="004249FA"/>
    <w:rsid w:val="0044362D"/>
    <w:rsid w:val="0046549D"/>
    <w:rsid w:val="00472D5D"/>
    <w:rsid w:val="00497347"/>
    <w:rsid w:val="004B6544"/>
    <w:rsid w:val="004E692F"/>
    <w:rsid w:val="004F0D0E"/>
    <w:rsid w:val="004F6FDA"/>
    <w:rsid w:val="00512C01"/>
    <w:rsid w:val="0052391C"/>
    <w:rsid w:val="00524717"/>
    <w:rsid w:val="005302D8"/>
    <w:rsid w:val="00564E5C"/>
    <w:rsid w:val="0057412D"/>
    <w:rsid w:val="0058415E"/>
    <w:rsid w:val="005952C3"/>
    <w:rsid w:val="00595EDE"/>
    <w:rsid w:val="005972BB"/>
    <w:rsid w:val="005A1164"/>
    <w:rsid w:val="00610D22"/>
    <w:rsid w:val="00617707"/>
    <w:rsid w:val="00632936"/>
    <w:rsid w:val="00667232"/>
    <w:rsid w:val="00676D9C"/>
    <w:rsid w:val="006C2134"/>
    <w:rsid w:val="006C7A94"/>
    <w:rsid w:val="006D3D9F"/>
    <w:rsid w:val="006D455E"/>
    <w:rsid w:val="006F1A27"/>
    <w:rsid w:val="006F761B"/>
    <w:rsid w:val="00703AC7"/>
    <w:rsid w:val="00716E88"/>
    <w:rsid w:val="00725B9C"/>
    <w:rsid w:val="00787E19"/>
    <w:rsid w:val="007952DA"/>
    <w:rsid w:val="007A3F55"/>
    <w:rsid w:val="007B7B4E"/>
    <w:rsid w:val="007E6D36"/>
    <w:rsid w:val="007F2096"/>
    <w:rsid w:val="007F31C5"/>
    <w:rsid w:val="00801D0E"/>
    <w:rsid w:val="00833893"/>
    <w:rsid w:val="008341BA"/>
    <w:rsid w:val="00866FE4"/>
    <w:rsid w:val="00881567"/>
    <w:rsid w:val="00886251"/>
    <w:rsid w:val="008B044D"/>
    <w:rsid w:val="008B3E64"/>
    <w:rsid w:val="008D43AF"/>
    <w:rsid w:val="008E30CA"/>
    <w:rsid w:val="00901C31"/>
    <w:rsid w:val="00927919"/>
    <w:rsid w:val="009674E3"/>
    <w:rsid w:val="00986D14"/>
    <w:rsid w:val="009B2A40"/>
    <w:rsid w:val="009D04E1"/>
    <w:rsid w:val="009D0ED8"/>
    <w:rsid w:val="009E2B3B"/>
    <w:rsid w:val="00A254C1"/>
    <w:rsid w:val="00A35D59"/>
    <w:rsid w:val="00A4495D"/>
    <w:rsid w:val="00A6026F"/>
    <w:rsid w:val="00A81774"/>
    <w:rsid w:val="00A8286E"/>
    <w:rsid w:val="00AA1048"/>
    <w:rsid w:val="00AA1E45"/>
    <w:rsid w:val="00AA4155"/>
    <w:rsid w:val="00AF132D"/>
    <w:rsid w:val="00B05472"/>
    <w:rsid w:val="00B21DE9"/>
    <w:rsid w:val="00B32BB8"/>
    <w:rsid w:val="00B362C3"/>
    <w:rsid w:val="00B368DB"/>
    <w:rsid w:val="00B75663"/>
    <w:rsid w:val="00B80609"/>
    <w:rsid w:val="00B8074C"/>
    <w:rsid w:val="00B81FC7"/>
    <w:rsid w:val="00B96465"/>
    <w:rsid w:val="00BE293C"/>
    <w:rsid w:val="00C07E9F"/>
    <w:rsid w:val="00C20B82"/>
    <w:rsid w:val="00C25038"/>
    <w:rsid w:val="00C413BE"/>
    <w:rsid w:val="00C90FBA"/>
    <w:rsid w:val="00C92119"/>
    <w:rsid w:val="00CA340A"/>
    <w:rsid w:val="00CB1F6D"/>
    <w:rsid w:val="00CC4CBD"/>
    <w:rsid w:val="00CD48CA"/>
    <w:rsid w:val="00CE763F"/>
    <w:rsid w:val="00CF4E04"/>
    <w:rsid w:val="00D04A6A"/>
    <w:rsid w:val="00D10AB6"/>
    <w:rsid w:val="00D32B98"/>
    <w:rsid w:val="00D4682B"/>
    <w:rsid w:val="00D6313B"/>
    <w:rsid w:val="00D8080A"/>
    <w:rsid w:val="00D90CAD"/>
    <w:rsid w:val="00D93FD2"/>
    <w:rsid w:val="00DB0244"/>
    <w:rsid w:val="00DD5C7C"/>
    <w:rsid w:val="00DF6076"/>
    <w:rsid w:val="00E10B37"/>
    <w:rsid w:val="00E41B58"/>
    <w:rsid w:val="00E43F1E"/>
    <w:rsid w:val="00E524F3"/>
    <w:rsid w:val="00E634AC"/>
    <w:rsid w:val="00E66AC8"/>
    <w:rsid w:val="00E73CB0"/>
    <w:rsid w:val="00E74D0A"/>
    <w:rsid w:val="00E819F5"/>
    <w:rsid w:val="00ED5C20"/>
    <w:rsid w:val="00ED776C"/>
    <w:rsid w:val="00F665DD"/>
    <w:rsid w:val="00F73117"/>
    <w:rsid w:val="00FC1367"/>
    <w:rsid w:val="00FC1CF8"/>
    <w:rsid w:val="03839B1C"/>
    <w:rsid w:val="05BA562A"/>
    <w:rsid w:val="05F4AD5E"/>
    <w:rsid w:val="07EF76A9"/>
    <w:rsid w:val="0A57676F"/>
    <w:rsid w:val="0A68D9C2"/>
    <w:rsid w:val="0F11492D"/>
    <w:rsid w:val="139C248B"/>
    <w:rsid w:val="16A5D7BF"/>
    <w:rsid w:val="182018D9"/>
    <w:rsid w:val="187BA43C"/>
    <w:rsid w:val="18CD5E9B"/>
    <w:rsid w:val="1C9426D6"/>
    <w:rsid w:val="223DA3DD"/>
    <w:rsid w:val="250F0DE9"/>
    <w:rsid w:val="26028BFC"/>
    <w:rsid w:val="27010027"/>
    <w:rsid w:val="271E0DC9"/>
    <w:rsid w:val="278A2259"/>
    <w:rsid w:val="27A53204"/>
    <w:rsid w:val="2A6556C6"/>
    <w:rsid w:val="2B2E978F"/>
    <w:rsid w:val="31BBDCC9"/>
    <w:rsid w:val="34AF17E7"/>
    <w:rsid w:val="35F348CA"/>
    <w:rsid w:val="36C7FB7C"/>
    <w:rsid w:val="36D2C21C"/>
    <w:rsid w:val="37500A69"/>
    <w:rsid w:val="3C237C75"/>
    <w:rsid w:val="3DC8640D"/>
    <w:rsid w:val="3E14686F"/>
    <w:rsid w:val="3FC42DB5"/>
    <w:rsid w:val="4059194D"/>
    <w:rsid w:val="40C80D35"/>
    <w:rsid w:val="4A8BEBD6"/>
    <w:rsid w:val="4E56D967"/>
    <w:rsid w:val="50E81F2B"/>
    <w:rsid w:val="56C2DE89"/>
    <w:rsid w:val="57E00CEB"/>
    <w:rsid w:val="5956C75D"/>
    <w:rsid w:val="5B6817CA"/>
    <w:rsid w:val="5F5DB614"/>
    <w:rsid w:val="5FE74507"/>
    <w:rsid w:val="616B50A1"/>
    <w:rsid w:val="61E6CF35"/>
    <w:rsid w:val="61F0B96A"/>
    <w:rsid w:val="6CB7DFD7"/>
    <w:rsid w:val="6DF8A922"/>
    <w:rsid w:val="6E38F45D"/>
    <w:rsid w:val="6EB4C3D8"/>
    <w:rsid w:val="718ACB23"/>
    <w:rsid w:val="7319C4CF"/>
    <w:rsid w:val="75E7DBE3"/>
    <w:rsid w:val="785AE2FB"/>
    <w:rsid w:val="7A147DF8"/>
    <w:rsid w:val="7B8370AC"/>
    <w:rsid w:val="7BE4043C"/>
    <w:rsid w:val="7D96291E"/>
    <w:rsid w:val="7E6B4AB0"/>
    <w:rsid w:val="7EB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53CDA3"/>
  <w15:docId w15:val="{CF6841A2-DC82-4B55-8FAF-A43F6D74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73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82"/>
  </w:style>
  <w:style w:type="paragraph" w:styleId="Rodap">
    <w:name w:val="footer"/>
    <w:basedOn w:val="Normal"/>
    <w:link w:val="RodapChar"/>
    <w:uiPriority w:val="99"/>
    <w:unhideWhenUsed/>
    <w:rsid w:val="00C2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B82"/>
  </w:style>
  <w:style w:type="table" w:styleId="Tabelacomgrade">
    <w:name w:val="Table Grid"/>
    <w:basedOn w:val="Tabelanormal"/>
    <w:uiPriority w:val="59"/>
    <w:rsid w:val="00C20B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731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semFormatao">
    <w:name w:val="Plain Text"/>
    <w:aliases w:val="Padrão"/>
    <w:basedOn w:val="Normal"/>
    <w:link w:val="TextosemFormataoChar"/>
    <w:uiPriority w:val="99"/>
    <w:unhideWhenUsed/>
    <w:qFormat/>
    <w:rsid w:val="00F73117"/>
    <w:pPr>
      <w:spacing w:before="120" w:after="120" w:line="240" w:lineRule="auto"/>
      <w:ind w:firstLine="1418"/>
      <w:jc w:val="both"/>
    </w:pPr>
    <w:rPr>
      <w:rFonts w:ascii="Times New Roman" w:hAnsi="Times New Roman"/>
      <w:sz w:val="24"/>
      <w:szCs w:val="21"/>
    </w:rPr>
  </w:style>
  <w:style w:type="character" w:customStyle="1" w:styleId="TextosemFormataoChar">
    <w:name w:val="Texto sem Formatação Char"/>
    <w:aliases w:val="Padrão Char"/>
    <w:basedOn w:val="Fontepargpadro"/>
    <w:link w:val="TextosemFormatao"/>
    <w:uiPriority w:val="99"/>
    <w:rsid w:val="00F73117"/>
    <w:rPr>
      <w:rFonts w:ascii="Times New Roman" w:hAnsi="Times New Roman"/>
      <w:sz w:val="24"/>
      <w:szCs w:val="21"/>
    </w:rPr>
  </w:style>
  <w:style w:type="paragraph" w:styleId="SemEspaamento">
    <w:name w:val="No Spacing"/>
    <w:aliases w:val="Ementa Parecer"/>
    <w:link w:val="SemEspaamentoChar"/>
    <w:uiPriority w:val="1"/>
    <w:qFormat/>
    <w:rsid w:val="00F73117"/>
    <w:pPr>
      <w:spacing w:after="0" w:line="240" w:lineRule="auto"/>
    </w:pPr>
  </w:style>
  <w:style w:type="character" w:customStyle="1" w:styleId="SemEspaamentoChar">
    <w:name w:val="Sem Espaçamento Char"/>
    <w:aliases w:val="Ementa Parecer Char"/>
    <w:basedOn w:val="Fontepargpadro"/>
    <w:link w:val="SemEspaamento"/>
    <w:uiPriority w:val="1"/>
    <w:rsid w:val="00F73117"/>
  </w:style>
  <w:style w:type="paragraph" w:styleId="PargrafodaLista">
    <w:name w:val="List Paragraph"/>
    <w:basedOn w:val="Normal"/>
    <w:uiPriority w:val="34"/>
    <w:qFormat/>
    <w:rsid w:val="0046549D"/>
    <w:pPr>
      <w:ind w:left="720"/>
      <w:contextualSpacing/>
    </w:pPr>
  </w:style>
  <w:style w:type="character" w:styleId="Refdecomentrio">
    <w:name w:val="annotation reference"/>
    <w:basedOn w:val="Fontepargpadro"/>
    <w:unhideWhenUsed/>
    <w:rsid w:val="00725B9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25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25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5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5B9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B9C"/>
    <w:rPr>
      <w:rFonts w:ascii="Segoe UI" w:hAnsi="Segoe UI" w:cs="Segoe UI"/>
      <w:sz w:val="18"/>
      <w:szCs w:val="18"/>
    </w:rPr>
  </w:style>
  <w:style w:type="table" w:customStyle="1" w:styleId="Tabelacomgrade11">
    <w:name w:val="Tabela com grade11"/>
    <w:basedOn w:val="Tabelanormal"/>
    <w:next w:val="Tabelacomgrade"/>
    <w:uiPriority w:val="59"/>
    <w:rsid w:val="0047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05604F"/>
  </w:style>
  <w:style w:type="character" w:customStyle="1" w:styleId="eop">
    <w:name w:val="eop"/>
    <w:basedOn w:val="Fontepargpadro"/>
    <w:rsid w:val="00B8074C"/>
  </w:style>
  <w:style w:type="paragraph" w:customStyle="1" w:styleId="textojustificadoespacamentosimples">
    <w:name w:val="texto_justificado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30CA"/>
    <w:rPr>
      <w:b/>
      <w:bCs/>
    </w:rPr>
  </w:style>
  <w:style w:type="paragraph" w:customStyle="1" w:styleId="textocentralizadoespacamentosimples">
    <w:name w:val="texto_centralizado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E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63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476813924944CA183AF062D48A663" ma:contentTypeVersion="12" ma:contentTypeDescription="Crie um novo documento." ma:contentTypeScope="" ma:versionID="714dc7c799a0119bbede5a83b569b4fb">
  <xsd:schema xmlns:xsd="http://www.w3.org/2001/XMLSchema" xmlns:xs="http://www.w3.org/2001/XMLSchema" xmlns:p="http://schemas.microsoft.com/office/2006/metadata/properties" xmlns:ns2="1a221f98-41eb-4534-b247-14f55f4e3e2f" xmlns:ns3="21b377bb-9110-4f07-a24b-b659c2afe447" targetNamespace="http://schemas.microsoft.com/office/2006/metadata/properties" ma:root="true" ma:fieldsID="3c0098000873e70ef62b4234cf373a01" ns2:_="" ns3:_="">
    <xsd:import namespace="1a221f98-41eb-4534-b247-14f55f4e3e2f"/>
    <xsd:import namespace="21b377bb-9110-4f07-a24b-b659c2afe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1f98-41eb-4534-b247-14f55f4e3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377bb-9110-4f07-a24b-b659c2afe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72C9-7290-46A3-8D9C-C59987EAC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1A1298-0968-4E84-9FF1-DE8DF6657E64}"/>
</file>

<file path=customXml/itemProps3.xml><?xml version="1.0" encoding="utf-8"?>
<ds:datastoreItem xmlns:ds="http://schemas.openxmlformats.org/officeDocument/2006/customXml" ds:itemID="{0B1CDB70-867F-440A-A777-79B08EA809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511769-08E2-4944-80BD-773C438C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1047</Words>
  <Characters>6446</Characters>
  <Application>Microsoft Office Word</Application>
  <DocSecurity>0</DocSecurity>
  <Lines>113</Lines>
  <Paragraphs>36</Paragraphs>
  <ScaleCrop>false</ScaleCrop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Condack Barcelos</dc:creator>
  <cp:keywords/>
  <dc:description/>
  <cp:lastModifiedBy>Juliana Machado Braz</cp:lastModifiedBy>
  <cp:revision>5</cp:revision>
  <dcterms:created xsi:type="dcterms:W3CDTF">2020-04-03T20:13:00Z</dcterms:created>
  <dcterms:modified xsi:type="dcterms:W3CDTF">2020-04-03T21:58:00Z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0x010100A41476813924944CA183AF062D48A663</vt:lpwstr>
  </property>
</Properties>
</file>