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47" w:rsidP="00497347" w:rsidRDefault="00497347" w14:paraId="4AF13638" w14:textId="70AD33BB">
      <w:pPr>
        <w:pStyle w:val="Ttulo1"/>
        <w:suppressLineNumbers/>
        <w:spacing w:line="276" w:lineRule="auto"/>
        <w:contextualSpacing/>
        <w:jc w:val="center"/>
        <w:rPr>
          <w:color w:val="FF0000"/>
          <w:sz w:val="22"/>
          <w:szCs w:val="22"/>
        </w:rPr>
      </w:pPr>
      <w:r w:rsidRPr="00A27D4A">
        <w:rPr>
          <w:color w:val="000000" w:themeColor="text1"/>
          <w:sz w:val="22"/>
          <w:szCs w:val="22"/>
        </w:rPr>
        <w:t>RELATÓRIO</w:t>
      </w:r>
      <w:r w:rsidRPr="00A27D4A" w:rsidR="00901C31">
        <w:rPr>
          <w:color w:val="000000" w:themeColor="text1"/>
          <w:sz w:val="22"/>
          <w:szCs w:val="22"/>
        </w:rPr>
        <w:t xml:space="preserve"> </w:t>
      </w:r>
      <w:r w:rsidRPr="002F167B" w:rsidR="00F73117">
        <w:rPr>
          <w:sz w:val="22"/>
          <w:szCs w:val="22"/>
        </w:rPr>
        <w:t>DE REAVALIAÇÃO</w:t>
      </w:r>
      <w:r w:rsidRPr="002F167B" w:rsidR="0005604F">
        <w:rPr>
          <w:sz w:val="22"/>
          <w:szCs w:val="22"/>
        </w:rPr>
        <w:t xml:space="preserve"> DO INGREDIENTE ATIVO </w:t>
      </w:r>
      <w:r w:rsidRPr="00A27D4A" w:rsidR="0005604F">
        <w:rPr>
          <w:color w:val="FF0000"/>
          <w:sz w:val="22"/>
          <w:szCs w:val="22"/>
          <w:highlight w:val="yellow"/>
        </w:rPr>
        <w:t>XXX</w:t>
      </w:r>
      <w:r w:rsidR="00D04A6A">
        <w:rPr>
          <w:color w:val="FF0000"/>
          <w:sz w:val="22"/>
          <w:szCs w:val="22"/>
        </w:rPr>
        <w:t xml:space="preserve"> </w:t>
      </w:r>
    </w:p>
    <w:p w:rsidRPr="00A27D4A" w:rsidR="008675C8" w:rsidP="00497347" w:rsidRDefault="008675C8" w14:paraId="3FA678C1" w14:textId="2C3C5139">
      <w:pPr>
        <w:pStyle w:val="Ttulo1"/>
        <w:suppressLineNumbers/>
        <w:spacing w:line="276" w:lineRule="auto"/>
        <w:contextualSpacing/>
        <w:jc w:val="center"/>
        <w:rPr>
          <w:color w:val="000000" w:themeColor="text1"/>
          <w:sz w:val="22"/>
          <w:szCs w:val="22"/>
        </w:rPr>
      </w:pPr>
      <w:r w:rsidRPr="00A27D4A">
        <w:rPr>
          <w:color w:val="000000" w:themeColor="text1"/>
          <w:sz w:val="22"/>
          <w:szCs w:val="22"/>
        </w:rPr>
        <w:t>CARCINOGENICIDADE</w:t>
      </w:r>
    </w:p>
    <w:p w:rsidRPr="002F167B" w:rsidR="00497347" w:rsidP="00497347" w:rsidRDefault="00497347" w14:paraId="5383440B" w14:textId="77777777">
      <w:pPr>
        <w:pStyle w:val="Ttulo1"/>
        <w:suppressLineNumbers/>
        <w:spacing w:line="276" w:lineRule="auto"/>
        <w:contextualSpacing/>
        <w:rPr>
          <w:sz w:val="22"/>
          <w:szCs w:val="22"/>
        </w:rPr>
      </w:pPr>
    </w:p>
    <w:p w:rsidRPr="00647BE1" w:rsidR="00A27D4A" w:rsidP="00A27D4A" w:rsidRDefault="00A27D4A" w14:paraId="4E5AED92" w14:textId="77777777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Nome da Empresa/ Grupo de Trabalho</w:t>
      </w:r>
      <w:r w:rsidRPr="00647BE1">
        <w:rPr>
          <w:b w:val="0"/>
          <w:bCs w:val="0"/>
          <w:color w:val="FF0000"/>
          <w:sz w:val="22"/>
          <w:szCs w:val="22"/>
        </w:rPr>
        <w:t xml:space="preserve"> (relacionar o nome das empresas participantes)</w:t>
      </w:r>
    </w:p>
    <w:p w:rsidRPr="00647BE1" w:rsidR="00A27D4A" w:rsidP="00A27D4A" w:rsidRDefault="00A27D4A" w14:paraId="1158DBAC" w14:textId="77777777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E-mail e responsável técnico</w:t>
      </w:r>
    </w:p>
    <w:p w:rsidRPr="002F167B" w:rsidR="00F73117" w:rsidP="006C7A94" w:rsidRDefault="00F73117" w14:paraId="10472D51" w14:textId="77777777">
      <w:pPr>
        <w:pStyle w:val="SemEspaamento"/>
        <w:suppressLineNumbers/>
        <w:spacing w:line="276" w:lineRule="auto"/>
        <w:ind w:left="4536"/>
        <w:jc w:val="both"/>
        <w:rPr>
          <w:rFonts w:ascii="Times New Roman" w:hAnsi="Times New Roman" w:cs="Times New Roman"/>
        </w:rPr>
      </w:pPr>
    </w:p>
    <w:p w:rsidRPr="002F167B" w:rsidR="008D43AF" w:rsidP="006C7A94" w:rsidRDefault="008D43AF" w14:paraId="52EF3B71" w14:textId="77777777">
      <w:pPr>
        <w:spacing w:line="276" w:lineRule="auto"/>
        <w:rPr>
          <w:rFonts w:ascii="Times New Roman" w:hAnsi="Times New Roman" w:cs="Times New Roman"/>
          <w:b/>
        </w:rPr>
      </w:pPr>
      <w:r w:rsidRPr="06BCD894" w:rsidR="008D43AF">
        <w:rPr>
          <w:rFonts w:ascii="Times New Roman" w:hAnsi="Times New Roman" w:cs="Times New Roman"/>
          <w:b w:val="1"/>
          <w:bCs w:val="1"/>
        </w:rPr>
        <w:t>SUMÁRIO</w:t>
      </w:r>
    </w:p>
    <w:p w:rsidR="250623C6" w:rsidP="06BCD894" w:rsidRDefault="250623C6" w14:paraId="5925EE74" w14:textId="4640CF40">
      <w:pPr>
        <w:pStyle w:val="Normal"/>
        <w:spacing w:line="276" w:lineRule="auto"/>
        <w:ind w:firstLine="708"/>
        <w:jc w:val="both"/>
      </w:pPr>
      <w:r w:rsidRPr="06BCD894" w:rsidR="250623C6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Descrição do título de cada item/ subitem do relatório e identificação das respectivas páginas.</w:t>
      </w:r>
    </w:p>
    <w:p w:rsidRPr="002F167B" w:rsidR="008D43AF" w:rsidP="006C7A94" w:rsidRDefault="008D43AF" w14:paraId="25A15A19" w14:textId="77777777">
      <w:pPr>
        <w:spacing w:line="276" w:lineRule="auto"/>
        <w:rPr>
          <w:rFonts w:ascii="Times New Roman" w:hAnsi="Times New Roman" w:cs="Times New Roman"/>
          <w:color w:val="FF0000"/>
        </w:rPr>
      </w:pPr>
    </w:p>
    <w:p w:rsidRPr="002F167B" w:rsidR="008D43AF" w:rsidP="06BCD894" w:rsidRDefault="008D43AF" w14:paraId="3A0A448E" w14:textId="77777777">
      <w:pPr>
        <w:pStyle w:val="Pargrafoda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1"/>
          <w:bCs w:val="1"/>
        </w:rPr>
      </w:pPr>
      <w:r w:rsidRPr="06BCD894" w:rsidR="008D43AF">
        <w:rPr>
          <w:rFonts w:ascii="Times New Roman" w:hAnsi="Times New Roman" w:cs="Times New Roman"/>
          <w:b w:val="1"/>
          <w:bCs w:val="1"/>
        </w:rPr>
        <w:t>LISTA DE ABREVIATURAS E SIGLAS</w:t>
      </w:r>
    </w:p>
    <w:p w:rsidR="493BCAB2" w:rsidP="06BCD894" w:rsidRDefault="493BCAB2" w14:paraId="6FF2B297" w14:textId="4E8C7223">
      <w:pPr>
        <w:pStyle w:val="Normal"/>
        <w:spacing w:line="276" w:lineRule="auto"/>
        <w:ind w:firstLine="708"/>
        <w:jc w:val="both"/>
      </w:pPr>
      <w:r w:rsidRPr="06BCD894" w:rsidR="493BCAB2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Listar todas as abreviaturas e siglas mencionadas no corpo do relatório, com os respectivos significados.</w:t>
      </w:r>
    </w:p>
    <w:p w:rsidRPr="002F167B" w:rsidR="00B05472" w:rsidP="006C7A94" w:rsidRDefault="00B05472" w14:paraId="65EC7376" w14:textId="77777777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bookmarkStart w:name="_GoBack" w:id="0"/>
    </w:p>
    <w:bookmarkEnd w:id="0"/>
    <w:p w:rsidRPr="00292E2A" w:rsidR="008675C8" w:rsidP="008675C8" w:rsidRDefault="0005604F" w14:paraId="7D1FF8E4" w14:textId="29E86B3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ANÁLISE</w:t>
      </w:r>
    </w:p>
    <w:p w:rsidRPr="002F167B" w:rsidR="005302D8" w:rsidP="06BCD894" w:rsidRDefault="005302D8" w14:paraId="76710078" w14:textId="6A489243">
      <w:pPr>
        <w:pStyle w:val="PargrafodaList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1"/>
          <w:bCs w:val="1"/>
        </w:rPr>
      </w:pPr>
      <w:r w:rsidRPr="06BCD894" w:rsidR="005302D8">
        <w:rPr>
          <w:rFonts w:ascii="Times New Roman" w:hAnsi="Times New Roman" w:cs="Times New Roman"/>
          <w:b w:val="1"/>
          <w:bCs w:val="1"/>
        </w:rPr>
        <w:t>Carcinogenicidade</w:t>
      </w:r>
    </w:p>
    <w:p w:rsidR="4898F0BD" w:rsidP="06BCD894" w:rsidRDefault="4898F0BD" w14:paraId="06039196" w14:textId="6E133F0D">
      <w:pPr>
        <w:spacing w:line="276" w:lineRule="auto"/>
        <w:ind w:firstLine="708"/>
        <w:jc w:val="both"/>
      </w:pPr>
      <w:r w:rsidRPr="06BCD894" w:rsidR="4898F0BD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Este tópico pode ser dividido em outros tópicos, caso necessário, como, por exemplo, 2.1.1 Estudos com animais experimentais, 2.1.2 Estudos epidemiológicos, 2.1.3 Derivação de dose de referência.</w:t>
      </w:r>
    </w:p>
    <w:p w:rsidR="4898F0BD" w:rsidP="06BCD894" w:rsidRDefault="4898F0BD" w14:paraId="6AC529FF" w14:textId="04E8FBBB">
      <w:pPr>
        <w:spacing w:line="276" w:lineRule="auto"/>
        <w:ind w:firstLine="708"/>
        <w:jc w:val="both"/>
      </w:pPr>
      <w:r w:rsidRPr="06BCD894" w:rsidR="4898F0BD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Descrever os delineamentos experimentais e os resultados dos estudos dos produtos técnicos e da literatura científica nas diferentes espécies estudadas, incluindo suas limitações, tendo como referência a Diretriz 451 da OCDE e indicando se foram realizados conforme as Boas Práticas de Laboratório (BPL). Para tanto, incluir quadro (conforme exemplo abaixo) que apresente um resumo dos estudos avaliados e contemple os animais estudados (espécie, linhagem, número e idade); exposição (via, período e dose); pureza; resultados relevantes (indicando significância estatística); NOAEL (mg/kg/dia) e referência bibliográfica.</w:t>
      </w:r>
    </w:p>
    <w:tbl>
      <w:tblPr>
        <w:tblStyle w:val="Tabelacomgrade"/>
        <w:tblpPr w:leftFromText="141" w:rightFromText="141" w:vertAnchor="text" w:horzAnchor="page" w:tblpX="999" w:tblpY="146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Pr="002F167B" w:rsidR="00A27D4A" w:rsidTr="06BCD894" w14:paraId="158B40CE" w14:textId="77777777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2F167B" w:rsidR="00A27D4A" w:rsidP="00703448" w:rsidRDefault="00A27D4A" w14:paraId="2AB24EF1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Descrição dos principais achados obtidos em estudos crônicos e de carcinogenicidade para o ingrediente ativo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xxxxxxxxxx</w:t>
            </w:r>
            <w:proofErr w:type="spellEnd"/>
            <w:r w:rsidRPr="002F167B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Pr="002F167B" w:rsidR="00A27D4A" w:rsidTr="06BCD894" w14:paraId="03244EA4" w14:textId="77777777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tcMar/>
            <w:vAlign w:val="center"/>
          </w:tcPr>
          <w:p w:rsidRPr="002F167B" w:rsidR="00A27D4A" w:rsidP="173AC23E" w:rsidRDefault="00A27D4A" w14:paraId="1A41DCBB" w14:textId="713B3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1"/>
                <w:bCs w:val="1"/>
                <w:sz w:val="18"/>
                <w:szCs w:val="18"/>
              </w:rPr>
            </w:pPr>
            <w:r w:rsidRPr="06BCD894" w:rsidR="00A27D4A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>Espécie, linhagem e número</w:t>
            </w:r>
            <w:r w:rsidRPr="06BCD894" w:rsidR="22A7326F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 xml:space="preserve"> de</w:t>
            </w:r>
            <w:r w:rsidRPr="06BCD894" w:rsidR="00A27D4A">
              <w:rPr>
                <w:rFonts w:ascii="Times New Roman" w:hAnsi="Times New Roman"/>
                <w:b w:val="1"/>
                <w:bCs w:val="1"/>
                <w:sz w:val="18"/>
                <w:szCs w:val="18"/>
              </w:rPr>
              <w:t xml:space="preserve"> animais</w:t>
            </w:r>
          </w:p>
        </w:tc>
        <w:tc>
          <w:tcPr>
            <w:tcW w:w="1266" w:type="dxa"/>
            <w:shd w:val="clear" w:color="auto" w:fill="D9D9D9" w:themeFill="background1" w:themeFillShade="D9"/>
            <w:tcMar/>
            <w:vAlign w:val="center"/>
          </w:tcPr>
          <w:p w:rsidRPr="002F167B" w:rsidR="00A27D4A" w:rsidP="00703448" w:rsidRDefault="00A27D4A" w14:paraId="6BBDA6C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tcMar/>
            <w:vAlign w:val="center"/>
          </w:tcPr>
          <w:p w:rsidRPr="002F167B" w:rsidR="00A27D4A" w:rsidP="00703448" w:rsidRDefault="00A27D4A" w14:paraId="65B33C7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tcMar/>
            <w:vAlign w:val="center"/>
          </w:tcPr>
          <w:p w:rsidRPr="002F167B" w:rsidR="00A27D4A" w:rsidP="00703448" w:rsidRDefault="00A27D4A" w14:paraId="2824635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Pr="002F167B" w:rsidR="00A27D4A" w:rsidP="00703448" w:rsidRDefault="00A27D4A" w14:paraId="1704224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tcMar/>
            <w:vAlign w:val="center"/>
          </w:tcPr>
          <w:p w:rsidRPr="002F167B" w:rsidR="00A27D4A" w:rsidP="00703448" w:rsidRDefault="00A27D4A" w14:paraId="14A4BD1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Pr="002F167B" w:rsidR="00A27D4A" w:rsidP="00703448" w:rsidRDefault="00A27D4A" w14:paraId="0EF5E78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tcMar/>
            <w:vAlign w:val="center"/>
          </w:tcPr>
          <w:p w:rsidRPr="002F167B" w:rsidR="00A27D4A" w:rsidP="00703448" w:rsidRDefault="00A27D4A" w14:paraId="0AC0024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Pr="002F167B" w:rsidR="00A27D4A" w:rsidTr="06BCD894" w14:paraId="1290D9F6" w14:textId="77777777">
        <w:trPr>
          <w:trHeight w:val="207"/>
        </w:trPr>
        <w:tc>
          <w:tcPr>
            <w:tcW w:w="1480" w:type="dxa"/>
            <w:tcMar/>
            <w:vAlign w:val="center"/>
          </w:tcPr>
          <w:p w:rsidRPr="002F167B" w:rsidR="00A27D4A" w:rsidP="00703448" w:rsidRDefault="00A27D4A" w14:paraId="22E98BD3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tcMar/>
            <w:vAlign w:val="center"/>
          </w:tcPr>
          <w:p w:rsidRPr="002F167B" w:rsidR="00A27D4A" w:rsidP="00703448" w:rsidRDefault="00A27D4A" w14:paraId="74A5D181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Mar/>
            <w:vAlign w:val="center"/>
          </w:tcPr>
          <w:p w:rsidRPr="002F167B" w:rsidR="00A27D4A" w:rsidP="00703448" w:rsidRDefault="00A27D4A" w14:paraId="18632705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Mar/>
            <w:vAlign w:val="center"/>
          </w:tcPr>
          <w:p w:rsidRPr="002F167B" w:rsidR="00A27D4A" w:rsidP="00703448" w:rsidRDefault="00A27D4A" w14:paraId="2EDCA6AF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2F167B" w:rsidR="00A27D4A" w:rsidP="00703448" w:rsidRDefault="00A27D4A" w14:paraId="61F3666F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tcMar/>
            <w:vAlign w:val="center"/>
          </w:tcPr>
          <w:p w:rsidRPr="002F167B" w:rsidR="00A27D4A" w:rsidP="00703448" w:rsidRDefault="00A27D4A" w14:paraId="51AD8884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2F167B" w:rsidR="00A27D4A" w:rsidP="00703448" w:rsidRDefault="00A27D4A" w14:paraId="095B01C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tcMar/>
            <w:vAlign w:val="center"/>
          </w:tcPr>
          <w:p w:rsidRPr="002F167B" w:rsidR="00A27D4A" w:rsidP="00703448" w:rsidRDefault="00A27D4A" w14:paraId="035FF0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Pr="002F167B" w:rsidR="00A27D4A" w:rsidTr="06BCD894" w14:paraId="4E9731F2" w14:textId="77777777">
        <w:trPr>
          <w:trHeight w:val="193"/>
        </w:trPr>
        <w:tc>
          <w:tcPr>
            <w:tcW w:w="1480" w:type="dxa"/>
            <w:tcMar/>
            <w:vAlign w:val="center"/>
          </w:tcPr>
          <w:p w:rsidRPr="002F167B" w:rsidR="00A27D4A" w:rsidP="00703448" w:rsidRDefault="00A27D4A" w14:paraId="5A067EDE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tcMar/>
            <w:vAlign w:val="center"/>
          </w:tcPr>
          <w:p w:rsidRPr="002F167B" w:rsidR="00A27D4A" w:rsidP="00703448" w:rsidRDefault="00A27D4A" w14:paraId="463DF5F2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Mar/>
            <w:vAlign w:val="center"/>
          </w:tcPr>
          <w:p w:rsidRPr="002F167B" w:rsidR="00A27D4A" w:rsidP="00703448" w:rsidRDefault="00A27D4A" w14:paraId="521122F3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Mar/>
            <w:vAlign w:val="center"/>
          </w:tcPr>
          <w:p w:rsidRPr="002F167B" w:rsidR="00A27D4A" w:rsidP="00703448" w:rsidRDefault="00A27D4A" w14:paraId="76769C8A" w14:textId="777777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2F167B" w:rsidR="00A27D4A" w:rsidP="00703448" w:rsidRDefault="00A27D4A" w14:paraId="3F605949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tcMar/>
            <w:vAlign w:val="center"/>
          </w:tcPr>
          <w:p w:rsidRPr="002F167B" w:rsidR="00A27D4A" w:rsidP="00703448" w:rsidRDefault="00A27D4A" w14:paraId="6E4E28CC" w14:textId="77777777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Mar/>
          </w:tcPr>
          <w:p w:rsidRPr="002F167B" w:rsidR="00A27D4A" w:rsidP="00703448" w:rsidRDefault="00A27D4A" w14:paraId="47800DC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Mar/>
            <w:vAlign w:val="center"/>
          </w:tcPr>
          <w:p w:rsidRPr="002F167B" w:rsidR="00A27D4A" w:rsidP="00703448" w:rsidRDefault="00A27D4A" w14:paraId="169E365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27D4A" w:rsidP="006C7A94" w:rsidRDefault="00A27D4A" w14:paraId="3681F170" w14:textId="2FE4E06B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555B982C" w:rsidP="06BCD894" w:rsidRDefault="555B982C" w14:paraId="2FC9426E" w14:textId="6D3AC041">
      <w:pPr>
        <w:spacing w:line="276" w:lineRule="auto"/>
        <w:ind w:firstLine="708"/>
        <w:jc w:val="both"/>
      </w:pPr>
      <w:r w:rsidRPr="06BCD894" w:rsidR="555B982C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É necessária ainda a apresentação da análise crítica dos estudos com animais e dos estudos epidemiológicos e meta-análises sobre esse aspecto para inclusão no peso da evidência sobre o potencial carcinogênico do agrotóxico.</w:t>
      </w:r>
    </w:p>
    <w:p w:rsidR="555B982C" w:rsidP="06BCD894" w:rsidRDefault="555B982C" w14:paraId="01803FB9" w14:textId="24EFE4B5">
      <w:pPr>
        <w:spacing w:line="276" w:lineRule="auto"/>
        <w:ind w:firstLine="708"/>
        <w:jc w:val="both"/>
      </w:pPr>
      <w:r w:rsidRPr="06BCD894" w:rsidR="555B982C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Deve-se discutir o peso da evidência sobre o potencial carcinogênico e a classificação do ingrediente ativo conforme a RDC n</w:t>
      </w:r>
      <w:r w:rsidRPr="06BCD894" w:rsidR="555B982C">
        <w:rPr>
          <w:rFonts w:ascii="Symbol" w:hAnsi="Symbol" w:eastAsia="Symbol" w:cs="Symbol"/>
          <w:noProof w:val="0"/>
          <w:color w:val="FF0000"/>
          <w:sz w:val="22"/>
          <w:szCs w:val="22"/>
          <w:lang w:val="pt-BR"/>
        </w:rPr>
        <w:t>°</w:t>
      </w:r>
      <w:r w:rsidRPr="06BCD894" w:rsidR="555B982C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294/2019.</w:t>
      </w:r>
    </w:p>
    <w:p w:rsidRPr="008675C8" w:rsidR="008675C8" w:rsidP="008675C8" w:rsidRDefault="008675C8" w14:paraId="2136A253" w14:textId="182560E2"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6BCD894" w:rsidR="008675C8">
        <w:rPr>
          <w:rFonts w:ascii="Times New Roman" w:hAnsi="Times New Roman" w:cs="Times New Roman"/>
          <w:color w:val="FF0000"/>
        </w:rPr>
        <w:t xml:space="preserve">Incluir discussões, quando necessário, sobre </w:t>
      </w:r>
      <w:r w:rsidRPr="06BCD894" w:rsidR="008675C8">
        <w:rPr>
          <w:rFonts w:ascii="Times New Roman" w:hAnsi="Times New Roman" w:cs="Times New Roman"/>
          <w:color w:val="FF0000"/>
        </w:rPr>
        <w:t>o art. 33 da RDC n</w:t>
      </w:r>
      <w:r w:rsidRPr="06BCD894" w:rsidR="008675C8">
        <w:rPr>
          <w:rFonts w:ascii="Symbol" w:hAnsi="Symbol" w:eastAsia="Symbol" w:cs="Symbol"/>
          <w:color w:val="FF0000"/>
        </w:rPr>
        <w:t>°</w:t>
      </w:r>
      <w:r w:rsidRPr="06BCD894" w:rsidR="008675C8">
        <w:rPr>
          <w:rFonts w:ascii="Times New Roman" w:hAnsi="Times New Roman" w:cs="Times New Roman"/>
          <w:color w:val="FF0000"/>
        </w:rPr>
        <w:t xml:space="preserve"> 294/2019, que determina que a avaliação de risco apenas será conduzida quando as etapas de identificação do perigo e de avaliação dose-resposta indicarem evidências suficientes para os produtos serem categorizados como conhecidos ou presumidamente </w:t>
      </w:r>
      <w:r w:rsidRPr="06BCD894" w:rsidR="008675C8">
        <w:rPr>
          <w:rFonts w:ascii="Times New Roman" w:hAnsi="Times New Roman" w:cs="Times New Roman"/>
          <w:color w:val="FF0000"/>
        </w:rPr>
        <w:t>carcinogênicos</w:t>
      </w:r>
      <w:r w:rsidRPr="06BCD894" w:rsidR="008675C8">
        <w:rPr>
          <w:rFonts w:ascii="Times New Roman" w:hAnsi="Times New Roman" w:cs="Times New Roman"/>
          <w:color w:val="FF0000"/>
        </w:rPr>
        <w:t xml:space="preserve"> e for possível determinar um limiar de dose que permita proceder com as demais etapas da avaliação do risco.</w:t>
      </w:r>
    </w:p>
    <w:p w:rsidR="06BCD894" w:rsidP="06BCD894" w:rsidRDefault="06BCD894" w14:paraId="3441889C" w14:textId="708A4198">
      <w:pPr>
        <w:pStyle w:val="Normal"/>
        <w:ind w:firstLine="708"/>
        <w:jc w:val="both"/>
        <w:rPr>
          <w:rFonts w:ascii="Times New Roman" w:hAnsi="Times New Roman" w:cs="Times New Roman"/>
          <w:color w:val="FF0000"/>
        </w:rPr>
      </w:pPr>
    </w:p>
    <w:p w:rsidR="1D74FF06" w:rsidP="06BCD894" w:rsidRDefault="1D74FF06" w14:paraId="3FA00D64" w14:textId="52F36AF6">
      <w:pPr>
        <w:spacing w:line="257" w:lineRule="auto"/>
        <w:jc w:val="both"/>
      </w:pPr>
      <w:r w:rsidRPr="06BCD894" w:rsidR="1D74FF0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pt-BR"/>
        </w:rPr>
        <w:t>2.2 Avaliação Internacional da Carcinogenicidade</w:t>
      </w:r>
    </w:p>
    <w:p w:rsidR="1D74FF06" w:rsidP="06BCD894" w:rsidRDefault="1D74FF06" w14:paraId="0F9406AD" w14:textId="7E1D2791">
      <w:pPr>
        <w:spacing w:line="257" w:lineRule="auto"/>
        <w:ind w:firstLine="708"/>
        <w:jc w:val="both"/>
      </w:pPr>
      <w:r w:rsidRPr="06BCD894" w:rsidR="1D74FF06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Discutir os resultados da avaliação da carcinogenicidade realizada para o ingrediente ativo, no mínimo, pela IARC, pela JMPR e pelos seguintes países: Austrália, Canadá, Estados Unidos e Europa. Devem ser descritos os estudos utilizados por eles para a avaliação da carcinogenicidade e as classificações adotadas para o ingrediente ativo quanto a esse aspecto. Também é necessário discutir a discrepância entre as análises dos diferentes organismos internacionais e contrapor essas análises à conclusão alcançada pelo registrante a respeito desse aspecto toxicológico.</w:t>
      </w:r>
    </w:p>
    <w:p w:rsidR="06BCD894" w:rsidP="06BCD894" w:rsidRDefault="06BCD894" w14:paraId="2AA31AB9" w14:textId="03DFFBF7">
      <w:pPr>
        <w:pStyle w:val="Normal"/>
        <w:rPr>
          <w:rFonts w:ascii="Times New Roman" w:hAnsi="Times New Roman" w:cs="Times New Roman"/>
        </w:rPr>
      </w:pPr>
    </w:p>
    <w:p w:rsidRPr="002F167B" w:rsidR="007F31C5" w:rsidP="06BCD894" w:rsidRDefault="00BE293C" w14:paraId="2357314F" w14:textId="7777777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 w:val="1"/>
          <w:bCs w:val="1"/>
        </w:rPr>
      </w:pPr>
      <w:r w:rsidRPr="06BCD894" w:rsidR="00BE293C">
        <w:rPr>
          <w:rFonts w:ascii="Times New Roman" w:hAnsi="Times New Roman" w:cs="Times New Roman"/>
          <w:b w:val="1"/>
          <w:bCs w:val="1"/>
        </w:rPr>
        <w:t>CONCLUSÃO</w:t>
      </w:r>
    </w:p>
    <w:p w:rsidRPr="00151DB8" w:rsidR="008675C8" w:rsidP="06BCD894" w:rsidRDefault="008675C8" w14:paraId="427971FD" w14:textId="3074069D">
      <w:pPr>
        <w:spacing w:line="257" w:lineRule="auto"/>
        <w:ind w:firstLine="708"/>
        <w:jc w:val="both"/>
      </w:pPr>
      <w:r w:rsidRPr="06BCD894" w:rsidR="6F5384C3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>Concluir sobre a classificação com base no peso da evidência sobre o potencial carcinogênico do ingrediente ativo, conforme a RDC n</w:t>
      </w:r>
      <w:r w:rsidRPr="06BCD894" w:rsidR="6F5384C3">
        <w:rPr>
          <w:rFonts w:ascii="Symbol" w:hAnsi="Symbol" w:eastAsia="Symbol" w:cs="Symbol"/>
          <w:noProof w:val="0"/>
          <w:color w:val="FF0000"/>
          <w:sz w:val="22"/>
          <w:szCs w:val="22"/>
          <w:lang w:val="pt-BR"/>
        </w:rPr>
        <w:t>°</w:t>
      </w:r>
      <w:r w:rsidRPr="06BCD894" w:rsidR="6F5384C3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294/2019 e o enquadramento do potencial carcinogênico, caso observado, no art. 33 da RDC n</w:t>
      </w:r>
      <w:r w:rsidRPr="06BCD894" w:rsidR="6F5384C3">
        <w:rPr>
          <w:rFonts w:ascii="Symbol" w:hAnsi="Symbol" w:eastAsia="Symbol" w:cs="Symbol"/>
          <w:noProof w:val="0"/>
          <w:color w:val="FF0000"/>
          <w:sz w:val="22"/>
          <w:szCs w:val="22"/>
          <w:lang w:val="pt-BR"/>
        </w:rPr>
        <w:t>°</w:t>
      </w:r>
      <w:r w:rsidRPr="06BCD894" w:rsidR="6F5384C3">
        <w:rPr>
          <w:rFonts w:ascii="Times New Roman" w:hAnsi="Times New Roman" w:eastAsia="Times New Roman" w:cs="Times New Roman"/>
          <w:noProof w:val="0"/>
          <w:color w:val="FF0000"/>
          <w:sz w:val="22"/>
          <w:szCs w:val="22"/>
          <w:lang w:val="pt-BR"/>
        </w:rPr>
        <w:t xml:space="preserve"> 294/2019.</w:t>
      </w:r>
    </w:p>
    <w:p w:rsidRPr="002F167B" w:rsidR="00D4682B" w:rsidP="00D4682B" w:rsidRDefault="00D4682B" w14:paraId="7CBEFD3E" w14:textId="77777777">
      <w:pPr>
        <w:pStyle w:val="TextosemFormatao"/>
        <w:ind w:firstLine="708"/>
        <w:rPr>
          <w:rFonts w:cs="Times New Roman"/>
          <w:color w:val="FF0000"/>
          <w:sz w:val="22"/>
          <w:szCs w:val="22"/>
        </w:rPr>
      </w:pPr>
    </w:p>
    <w:p w:rsidRPr="002F167B" w:rsidR="00BE293C" w:rsidP="007F31C5" w:rsidRDefault="00BE293C" w14:paraId="630B7645" w14:textId="7777777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REFERÊNCIAS BIBLIOGRÁFICAS</w:t>
      </w:r>
    </w:p>
    <w:p w:rsidRPr="002F167B" w:rsidR="00E41B58" w:rsidP="00E41B58" w:rsidRDefault="00E41B58" w14:paraId="373F0B15" w14:textId="65926B99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>Relacionar as referências bibliográficas pesquisadas, de acordo com as disposições estabelecidas pelas normas ABNT.</w:t>
      </w:r>
    </w:p>
    <w:sectPr w:rsidRPr="002F167B" w:rsidR="00E41B58">
      <w:headerReference w:type="default" r:id="rId8"/>
      <w:foot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104" w:rsidP="00C20B82" w:rsidRDefault="002F2104" w14:paraId="2947FE4E" w14:textId="77777777">
      <w:pPr>
        <w:spacing w:after="0" w:line="240" w:lineRule="auto"/>
      </w:pPr>
      <w:r>
        <w:separator/>
      </w:r>
    </w:p>
  </w:endnote>
  <w:endnote w:type="continuationSeparator" w:id="0">
    <w:p w:rsidR="002F2104" w:rsidP="00C20B82" w:rsidRDefault="002F2104" w14:paraId="27D6F3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75F7C" w:rsidR="00A27D4A" w:rsidP="00A27D4A" w:rsidRDefault="00A27D4A" w14:paraId="47683A66" w14:textId="77777777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Página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PAGE  \* Arabic  \*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1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NUMPAGES \ * Arábico \ 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4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</w:p>
  <w:p w:rsidRPr="00775F7C" w:rsidR="00A27D4A" w:rsidP="00A27D4A" w:rsidRDefault="00A27D4A" w14:paraId="04954827" w14:textId="35824850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Modelo de 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Relatório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Reavaliação</w:t>
    </w:r>
    <w:r w:rsidR="00087B9F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- Carcinogenicidade</w:t>
    </w:r>
  </w:p>
  <w:p w:rsidRPr="00775F7C" w:rsidR="00A27D4A" w:rsidP="00A27D4A" w:rsidRDefault="00A27D4A" w14:paraId="6DFDC5A0" w14:textId="77777777">
    <w:pPr>
      <w:pStyle w:val="Rodap"/>
      <w:jc w:val="center"/>
      <w:rPr>
        <w:color w:val="000000" w:themeColor="text1"/>
      </w:rPr>
    </w:pPr>
  </w:p>
  <w:p w:rsidRPr="00A27D4A" w:rsidR="00B96465" w:rsidP="00A27D4A" w:rsidRDefault="00B96465" w14:paraId="5E90158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104" w:rsidP="00C20B82" w:rsidRDefault="002F2104" w14:paraId="509761B7" w14:textId="77777777">
      <w:pPr>
        <w:spacing w:after="0" w:line="240" w:lineRule="auto"/>
      </w:pPr>
      <w:r>
        <w:separator/>
      </w:r>
    </w:p>
  </w:footnote>
  <w:footnote w:type="continuationSeparator" w:id="0">
    <w:p w:rsidR="002F2104" w:rsidP="00C20B82" w:rsidRDefault="002F2104" w14:paraId="5F3FC8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elacomgrade"/>
      <w:tblW w:w="9630" w:type="dxa"/>
      <w:tblInd w:w="-9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961"/>
      <w:gridCol w:w="8669"/>
    </w:tblGrid>
    <w:tr w:rsidR="00B96465" w:rsidTr="06BCD894" w14:paraId="7E051C71" w14:textId="77777777">
      <w:trPr>
        <w:trHeight w:val="709"/>
      </w:trPr>
      <w:tc>
        <w:tcPr>
          <w:tcW w:w="961" w:type="dxa"/>
          <w:tcMar/>
        </w:tcPr>
        <w:p w:rsidR="00B96465" w:rsidP="00C20B82" w:rsidRDefault="00B96465" w14:paraId="597D31DA" w14:textId="7974345B">
          <w:pPr>
            <w:tabs>
              <w:tab w:val="center" w:pos="4252"/>
              <w:tab w:val="right" w:pos="8504"/>
            </w:tabs>
            <w:jc w:val="both"/>
            <w:rPr>
              <w:sz w:val="18"/>
              <w:szCs w:val="18"/>
            </w:rPr>
          </w:pPr>
          <w:r w:rsidRPr="00A633DB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25E5BA2" wp14:editId="423CD7B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641350" cy="497205"/>
                <wp:effectExtent l="0" t="0" r="6350" b="0"/>
                <wp:wrapSquare wrapText="bothSides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6BCD894">
            <w:rPr/>
            <w:t/>
          </w:r>
        </w:p>
      </w:tc>
      <w:tc>
        <w:tcPr>
          <w:tcW w:w="8669" w:type="dxa"/>
          <w:tcMar/>
        </w:tcPr>
        <w:p w:rsidRPr="00142083" w:rsidR="00B96465" w:rsidP="00C20B82" w:rsidRDefault="00B96465" w14:paraId="7B46DB04" w14:textId="6E3739A0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Agência Nacional de Vigilância Sanitária</w:t>
          </w:r>
        </w:p>
        <w:p w:rsidRPr="00142083" w:rsidR="00B96465" w:rsidP="002F167B" w:rsidRDefault="00B96465" w14:paraId="1D21F60A" w14:textId="3518FE0E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Geral de Toxicologia – GGTOX</w:t>
          </w:r>
        </w:p>
        <w:p w:rsidRPr="00142083" w:rsidR="00B96465" w:rsidP="002F167B" w:rsidRDefault="00B96465" w14:paraId="75B298BA" w14:textId="383921C0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de Monitoramento e Avaliação do risco – GEMAR</w:t>
          </w:r>
        </w:p>
        <w:p w:rsidR="00B96465" w:rsidP="00C20B82" w:rsidRDefault="00B96465" w14:paraId="73542465" w14:textId="32484C0D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Coordenação de Reavaliação – CREAV</w:t>
          </w:r>
          <w:r>
            <w:rPr>
              <w:sz w:val="18"/>
              <w:szCs w:val="18"/>
            </w:rPr>
            <w:t xml:space="preserve"> </w:t>
          </w:r>
        </w:p>
      </w:tc>
    </w:tr>
  </w:tbl>
  <w:p w:rsidR="00B96465" w:rsidRDefault="00B96465" w14:paraId="25210EAB" w14:textId="5390E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06"/>
    <w:multiLevelType w:val="hybridMultilevel"/>
    <w:tmpl w:val="227E991E"/>
    <w:lvl w:ilvl="0" w:tplc="0416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0AF3A0C"/>
    <w:multiLevelType w:val="hybridMultilevel"/>
    <w:tmpl w:val="7AA8196E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BA0ED7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 w15:restartNumberingAfterBreak="0">
    <w:nsid w:val="40B76977"/>
    <w:multiLevelType w:val="hybridMultilevel"/>
    <w:tmpl w:val="FDAC7E12"/>
    <w:lvl w:ilvl="0" w:tplc="A7B8D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33C0C"/>
    <w:multiLevelType w:val="hybridMultilevel"/>
    <w:tmpl w:val="9934009E"/>
    <w:lvl w:ilvl="0" w:tplc="40C6504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C363C1A"/>
    <w:multiLevelType w:val="hybridMultilevel"/>
    <w:tmpl w:val="8A24EA5A"/>
    <w:lvl w:ilvl="0" w:tplc="521C58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FF2619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7" w15:restartNumberingAfterBreak="0">
    <w:nsid w:val="71436EFB"/>
    <w:multiLevelType w:val="hybridMultilevel"/>
    <w:tmpl w:val="E20C9F92"/>
    <w:lvl w:ilvl="0" w:tplc="B8E4B7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F554AC"/>
    <w:multiLevelType w:val="hybridMultilevel"/>
    <w:tmpl w:val="B5CAA238"/>
    <w:lvl w:ilvl="0" w:tplc="1B2811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5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2"/>
    <w:rsid w:val="0005604F"/>
    <w:rsid w:val="00082661"/>
    <w:rsid w:val="00085BB4"/>
    <w:rsid w:val="00087B9F"/>
    <w:rsid w:val="000B2A37"/>
    <w:rsid w:val="000C7610"/>
    <w:rsid w:val="000D2776"/>
    <w:rsid w:val="000D55BF"/>
    <w:rsid w:val="000D6401"/>
    <w:rsid w:val="001165AC"/>
    <w:rsid w:val="00142083"/>
    <w:rsid w:val="00151DB8"/>
    <w:rsid w:val="00157F8D"/>
    <w:rsid w:val="00171961"/>
    <w:rsid w:val="001742A4"/>
    <w:rsid w:val="0017671C"/>
    <w:rsid w:val="001767FA"/>
    <w:rsid w:val="00193935"/>
    <w:rsid w:val="001A5CA2"/>
    <w:rsid w:val="001D248B"/>
    <w:rsid w:val="001E0E35"/>
    <w:rsid w:val="001E4B2F"/>
    <w:rsid w:val="002101CB"/>
    <w:rsid w:val="00212C14"/>
    <w:rsid w:val="00216B70"/>
    <w:rsid w:val="0023600D"/>
    <w:rsid w:val="00273187"/>
    <w:rsid w:val="002736BB"/>
    <w:rsid w:val="00280E1D"/>
    <w:rsid w:val="0028225C"/>
    <w:rsid w:val="00286868"/>
    <w:rsid w:val="00292E2A"/>
    <w:rsid w:val="00296976"/>
    <w:rsid w:val="002978CC"/>
    <w:rsid w:val="002A516F"/>
    <w:rsid w:val="002B00CF"/>
    <w:rsid w:val="002B621D"/>
    <w:rsid w:val="002D41FC"/>
    <w:rsid w:val="002D7475"/>
    <w:rsid w:val="002F167B"/>
    <w:rsid w:val="002F2104"/>
    <w:rsid w:val="00303AC2"/>
    <w:rsid w:val="00321389"/>
    <w:rsid w:val="003323E6"/>
    <w:rsid w:val="00334558"/>
    <w:rsid w:val="00336025"/>
    <w:rsid w:val="003401AE"/>
    <w:rsid w:val="0036711A"/>
    <w:rsid w:val="00395B94"/>
    <w:rsid w:val="004054AD"/>
    <w:rsid w:val="00416315"/>
    <w:rsid w:val="00421B65"/>
    <w:rsid w:val="004235E5"/>
    <w:rsid w:val="00424302"/>
    <w:rsid w:val="004249FA"/>
    <w:rsid w:val="0044362D"/>
    <w:rsid w:val="0046549D"/>
    <w:rsid w:val="00472D5D"/>
    <w:rsid w:val="00497347"/>
    <w:rsid w:val="004B6544"/>
    <w:rsid w:val="004E692F"/>
    <w:rsid w:val="004F0D0E"/>
    <w:rsid w:val="004F6FDA"/>
    <w:rsid w:val="00512C01"/>
    <w:rsid w:val="0052391C"/>
    <w:rsid w:val="00524717"/>
    <w:rsid w:val="005302D8"/>
    <w:rsid w:val="0057412D"/>
    <w:rsid w:val="0058415E"/>
    <w:rsid w:val="005952C3"/>
    <w:rsid w:val="00595EDE"/>
    <w:rsid w:val="005972BB"/>
    <w:rsid w:val="005A1164"/>
    <w:rsid w:val="00610D22"/>
    <w:rsid w:val="00667232"/>
    <w:rsid w:val="00676D9C"/>
    <w:rsid w:val="006C2134"/>
    <w:rsid w:val="006C7A94"/>
    <w:rsid w:val="006D3D9F"/>
    <w:rsid w:val="006D455E"/>
    <w:rsid w:val="006F1A27"/>
    <w:rsid w:val="006F761B"/>
    <w:rsid w:val="00703AC7"/>
    <w:rsid w:val="00716E88"/>
    <w:rsid w:val="00725B9C"/>
    <w:rsid w:val="0078285D"/>
    <w:rsid w:val="00787E19"/>
    <w:rsid w:val="007A3F55"/>
    <w:rsid w:val="007B7B4E"/>
    <w:rsid w:val="007C771A"/>
    <w:rsid w:val="007E6D36"/>
    <w:rsid w:val="007F2096"/>
    <w:rsid w:val="007F31C5"/>
    <w:rsid w:val="00801D0E"/>
    <w:rsid w:val="00866FE4"/>
    <w:rsid w:val="008675C8"/>
    <w:rsid w:val="00881567"/>
    <w:rsid w:val="00886251"/>
    <w:rsid w:val="008B044D"/>
    <w:rsid w:val="008B3E64"/>
    <w:rsid w:val="008D43AF"/>
    <w:rsid w:val="008E30CA"/>
    <w:rsid w:val="00901C31"/>
    <w:rsid w:val="00927919"/>
    <w:rsid w:val="009674E3"/>
    <w:rsid w:val="00986D14"/>
    <w:rsid w:val="009B2A40"/>
    <w:rsid w:val="009D04E1"/>
    <w:rsid w:val="009D0ED8"/>
    <w:rsid w:val="009E2B3B"/>
    <w:rsid w:val="009E7649"/>
    <w:rsid w:val="009F339C"/>
    <w:rsid w:val="00A254C1"/>
    <w:rsid w:val="00A27D4A"/>
    <w:rsid w:val="00A35D59"/>
    <w:rsid w:val="00A6026F"/>
    <w:rsid w:val="00A81774"/>
    <w:rsid w:val="00AA1048"/>
    <w:rsid w:val="00AA4155"/>
    <w:rsid w:val="00AF132D"/>
    <w:rsid w:val="00B05472"/>
    <w:rsid w:val="00B21DE9"/>
    <w:rsid w:val="00B32BB8"/>
    <w:rsid w:val="00B362C3"/>
    <w:rsid w:val="00B368DB"/>
    <w:rsid w:val="00B75663"/>
    <w:rsid w:val="00B80609"/>
    <w:rsid w:val="00B8074C"/>
    <w:rsid w:val="00B81FC7"/>
    <w:rsid w:val="00B96465"/>
    <w:rsid w:val="00BE293C"/>
    <w:rsid w:val="00C07E9F"/>
    <w:rsid w:val="00C20B82"/>
    <w:rsid w:val="00C25038"/>
    <w:rsid w:val="00C2EA34"/>
    <w:rsid w:val="00C90FBA"/>
    <w:rsid w:val="00C92119"/>
    <w:rsid w:val="00CA340A"/>
    <w:rsid w:val="00CC4CBD"/>
    <w:rsid w:val="00CD48CA"/>
    <w:rsid w:val="00CE763F"/>
    <w:rsid w:val="00CF4E04"/>
    <w:rsid w:val="00D04A6A"/>
    <w:rsid w:val="00D10AB6"/>
    <w:rsid w:val="00D32B98"/>
    <w:rsid w:val="00D4682B"/>
    <w:rsid w:val="00D6313B"/>
    <w:rsid w:val="00D8080A"/>
    <w:rsid w:val="00D90CAD"/>
    <w:rsid w:val="00D93FD2"/>
    <w:rsid w:val="00DB0244"/>
    <w:rsid w:val="00DF6076"/>
    <w:rsid w:val="00E10B37"/>
    <w:rsid w:val="00E41B58"/>
    <w:rsid w:val="00E43F1E"/>
    <w:rsid w:val="00E524F3"/>
    <w:rsid w:val="00E634AC"/>
    <w:rsid w:val="00E66AC8"/>
    <w:rsid w:val="00E73CB0"/>
    <w:rsid w:val="00E74D0A"/>
    <w:rsid w:val="00E819F5"/>
    <w:rsid w:val="00ED5C20"/>
    <w:rsid w:val="00ED760E"/>
    <w:rsid w:val="00ED776C"/>
    <w:rsid w:val="00F665DD"/>
    <w:rsid w:val="00F73117"/>
    <w:rsid w:val="00FC1367"/>
    <w:rsid w:val="00FC1CF8"/>
    <w:rsid w:val="013A67D0"/>
    <w:rsid w:val="0295AD8B"/>
    <w:rsid w:val="03BAA4DB"/>
    <w:rsid w:val="06BCD894"/>
    <w:rsid w:val="08326014"/>
    <w:rsid w:val="089004B8"/>
    <w:rsid w:val="09B470F0"/>
    <w:rsid w:val="09EFE989"/>
    <w:rsid w:val="0B8147D8"/>
    <w:rsid w:val="0C90C9B1"/>
    <w:rsid w:val="0FE82A94"/>
    <w:rsid w:val="1022C104"/>
    <w:rsid w:val="127BA112"/>
    <w:rsid w:val="1355957B"/>
    <w:rsid w:val="13A1E437"/>
    <w:rsid w:val="173AC23E"/>
    <w:rsid w:val="18B6A114"/>
    <w:rsid w:val="1B1C07A9"/>
    <w:rsid w:val="1D74FF06"/>
    <w:rsid w:val="1D808E38"/>
    <w:rsid w:val="22A7326F"/>
    <w:rsid w:val="230D03BF"/>
    <w:rsid w:val="23F43ACA"/>
    <w:rsid w:val="250623C6"/>
    <w:rsid w:val="265E53C4"/>
    <w:rsid w:val="28392CBB"/>
    <w:rsid w:val="29ADE71C"/>
    <w:rsid w:val="2BE5F013"/>
    <w:rsid w:val="2C354049"/>
    <w:rsid w:val="2C4C53A6"/>
    <w:rsid w:val="2CAF77F0"/>
    <w:rsid w:val="2D08341D"/>
    <w:rsid w:val="30D9CED1"/>
    <w:rsid w:val="31BB06E7"/>
    <w:rsid w:val="340545EE"/>
    <w:rsid w:val="3573E950"/>
    <w:rsid w:val="35C218DE"/>
    <w:rsid w:val="38231F36"/>
    <w:rsid w:val="383EA732"/>
    <w:rsid w:val="39813901"/>
    <w:rsid w:val="3AC3FAB3"/>
    <w:rsid w:val="3AC8FDFB"/>
    <w:rsid w:val="3B4781C8"/>
    <w:rsid w:val="3C67301A"/>
    <w:rsid w:val="3E78E7ED"/>
    <w:rsid w:val="4287D9CA"/>
    <w:rsid w:val="46A1012E"/>
    <w:rsid w:val="4898F0BD"/>
    <w:rsid w:val="48AD34C7"/>
    <w:rsid w:val="493BCAB2"/>
    <w:rsid w:val="49786328"/>
    <w:rsid w:val="4A8275EB"/>
    <w:rsid w:val="4ACA0FDC"/>
    <w:rsid w:val="4C40E313"/>
    <w:rsid w:val="4F3244A9"/>
    <w:rsid w:val="4FD5BF0C"/>
    <w:rsid w:val="50A43525"/>
    <w:rsid w:val="555B982C"/>
    <w:rsid w:val="55663C0D"/>
    <w:rsid w:val="55BAB1BD"/>
    <w:rsid w:val="56F6E396"/>
    <w:rsid w:val="5B5F6BF7"/>
    <w:rsid w:val="5C1CAE09"/>
    <w:rsid w:val="5E9DD5E7"/>
    <w:rsid w:val="61EFB88F"/>
    <w:rsid w:val="622101DA"/>
    <w:rsid w:val="629D0341"/>
    <w:rsid w:val="63759EDB"/>
    <w:rsid w:val="6679E2AB"/>
    <w:rsid w:val="66CE2ABA"/>
    <w:rsid w:val="688BCA7B"/>
    <w:rsid w:val="68B77C67"/>
    <w:rsid w:val="69758956"/>
    <w:rsid w:val="6A173D20"/>
    <w:rsid w:val="6A6D18F4"/>
    <w:rsid w:val="6CB8146D"/>
    <w:rsid w:val="6F5384C3"/>
    <w:rsid w:val="7069793C"/>
    <w:rsid w:val="7194DBCD"/>
    <w:rsid w:val="7454C8AE"/>
    <w:rsid w:val="751A7DE6"/>
    <w:rsid w:val="7547E42C"/>
    <w:rsid w:val="77ACDF4F"/>
    <w:rsid w:val="77D82566"/>
    <w:rsid w:val="784B5166"/>
    <w:rsid w:val="789D147C"/>
    <w:rsid w:val="7B2025A3"/>
    <w:rsid w:val="7F17A546"/>
    <w:rsid w:val="7FC7E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3CDA3"/>
  <w15:docId w15:val="{CF6841A2-DC82-4B55-8FAF-A43F6D74A0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har"/>
    <w:uiPriority w:val="9"/>
    <w:qFormat/>
    <w:rsid w:val="00F7311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20B82"/>
  </w:style>
  <w:style w:type="paragraph" w:styleId="Rodap">
    <w:name w:val="footer"/>
    <w:basedOn w:val="Normal"/>
    <w:link w:val="Rodap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20B82"/>
  </w:style>
  <w:style w:type="table" w:styleId="Tabelacomgrade">
    <w:name w:val="Table Grid"/>
    <w:basedOn w:val="Tabelanormal"/>
    <w:uiPriority w:val="59"/>
    <w:rsid w:val="00C20B8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F73117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TextosemFormatao">
    <w:name w:val="Plain Text"/>
    <w:aliases w:val="Padrão"/>
    <w:basedOn w:val="Normal"/>
    <w:link w:val="TextosemFormataoChar"/>
    <w:uiPriority w:val="99"/>
    <w:unhideWhenUsed/>
    <w:qFormat/>
    <w:rsid w:val="00F73117"/>
    <w:pPr>
      <w:spacing w:before="120" w:after="120" w:line="240" w:lineRule="auto"/>
      <w:ind w:firstLine="1418"/>
      <w:jc w:val="both"/>
    </w:pPr>
    <w:rPr>
      <w:rFonts w:ascii="Times New Roman" w:hAnsi="Times New Roman"/>
      <w:sz w:val="24"/>
      <w:szCs w:val="21"/>
    </w:rPr>
  </w:style>
  <w:style w:type="character" w:styleId="TextosemFormataoChar" w:customStyle="1">
    <w:name w:val="Texto sem Formatação Char"/>
    <w:aliases w:val="Padrão Char"/>
    <w:basedOn w:val="Fontepargpadro"/>
    <w:link w:val="TextosemFormatao"/>
    <w:uiPriority w:val="99"/>
    <w:rsid w:val="00F73117"/>
    <w:rPr>
      <w:rFonts w:ascii="Times New Roman" w:hAnsi="Times New Roman"/>
      <w:sz w:val="24"/>
      <w:szCs w:val="21"/>
    </w:rPr>
  </w:style>
  <w:style w:type="paragraph" w:styleId="SemEspaamento">
    <w:name w:val="No Spacing"/>
    <w:aliases w:val="Ementa Parecer"/>
    <w:link w:val="SemEspaamentoChar"/>
    <w:uiPriority w:val="1"/>
    <w:qFormat/>
    <w:rsid w:val="00F73117"/>
    <w:pPr>
      <w:spacing w:after="0" w:line="240" w:lineRule="auto"/>
    </w:pPr>
  </w:style>
  <w:style w:type="character" w:styleId="SemEspaamentoChar" w:customStyle="1">
    <w:name w:val="Sem Espaçamento Char"/>
    <w:aliases w:val="Ementa Parecer Char"/>
    <w:basedOn w:val="Fontepargpadro"/>
    <w:link w:val="SemEspaamento"/>
    <w:uiPriority w:val="1"/>
    <w:rsid w:val="00F73117"/>
  </w:style>
  <w:style w:type="paragraph" w:styleId="PargrafodaLista">
    <w:name w:val="List Paragraph"/>
    <w:basedOn w:val="Normal"/>
    <w:uiPriority w:val="34"/>
    <w:qFormat/>
    <w:rsid w:val="0046549D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725B9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25B9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725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B9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25B9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25B9C"/>
    <w:rPr>
      <w:rFonts w:ascii="Segoe UI" w:hAnsi="Segoe UI" w:cs="Segoe UI"/>
      <w:sz w:val="18"/>
      <w:szCs w:val="18"/>
    </w:rPr>
  </w:style>
  <w:style w:type="table" w:styleId="Tabelacomgrade11" w:customStyle="1">
    <w:name w:val="Tabela com grade11"/>
    <w:basedOn w:val="Tabelanormal"/>
    <w:next w:val="Tabelacomgrade"/>
    <w:uiPriority w:val="59"/>
    <w:rsid w:val="00472D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ontepargpadro"/>
    <w:rsid w:val="0005604F"/>
  </w:style>
  <w:style w:type="character" w:styleId="eop" w:customStyle="1">
    <w:name w:val="eop"/>
    <w:basedOn w:val="Fontepargpadro"/>
    <w:rsid w:val="00B8074C"/>
  </w:style>
  <w:style w:type="paragraph" w:styleId="textojustificadoespacamentosimples" w:customStyle="1">
    <w:name w:val="texto_justific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30CA"/>
    <w:rPr>
      <w:b/>
      <w:bCs/>
    </w:rPr>
  </w:style>
  <w:style w:type="paragraph" w:styleId="textocentralizadoespacamentosimples" w:customStyle="1">
    <w:name w:val="texto_centraliz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alinhadoesquerdaespacamentosimples" w:customStyle="1">
    <w:name w:val="texto_alinhado_esquerda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microsoft.com/office/2011/relationships/people" Target="/word/people.xml" Id="R0a88eb84dc8b4832" /><Relationship Type="http://schemas.microsoft.com/office/2011/relationships/commentsExtended" Target="/word/commentsExtended.xml" Id="Ra473c62938c446e4" /><Relationship Type="http://schemas.microsoft.com/office/2016/09/relationships/commentsIds" Target="/word/commentsIds.xml" Id="Rc4939d54842f48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476813924944CA183AF062D48A663" ma:contentTypeVersion="12" ma:contentTypeDescription="Crie um novo documento." ma:contentTypeScope="" ma:versionID="714dc7c799a0119bbede5a83b569b4fb">
  <xsd:schema xmlns:xsd="http://www.w3.org/2001/XMLSchema" xmlns:xs="http://www.w3.org/2001/XMLSchema" xmlns:p="http://schemas.microsoft.com/office/2006/metadata/properties" xmlns:ns2="1a221f98-41eb-4534-b247-14f55f4e3e2f" xmlns:ns3="21b377bb-9110-4f07-a24b-b659c2afe447" targetNamespace="http://schemas.microsoft.com/office/2006/metadata/properties" ma:root="true" ma:fieldsID="3c0098000873e70ef62b4234cf373a01" ns2:_="" ns3:_="">
    <xsd:import namespace="1a221f98-41eb-4534-b247-14f55f4e3e2f"/>
    <xsd:import namespace="21b377bb-9110-4f07-a24b-b659c2afe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1f98-41eb-4534-b247-14f55f4e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377bb-9110-4f07-a24b-b659c2afe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D8206-6467-DA4C-BD38-974ED60D5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76396-8A8E-4111-8ED7-790264004BD5}"/>
</file>

<file path=customXml/itemProps3.xml><?xml version="1.0" encoding="utf-8"?>
<ds:datastoreItem xmlns:ds="http://schemas.openxmlformats.org/officeDocument/2006/customXml" ds:itemID="{1E4537D1-0F43-4C29-A4D4-CF889F33072D}"/>
</file>

<file path=customXml/itemProps4.xml><?xml version="1.0" encoding="utf-8"?>
<ds:datastoreItem xmlns:ds="http://schemas.openxmlformats.org/officeDocument/2006/customXml" ds:itemID="{5DA5A902-7196-4E9A-A7BA-47FC535748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Condack Barcelos</dc:creator>
  <cp:keywords/>
  <dc:description/>
  <cp:lastModifiedBy>Juliana Machado Braz</cp:lastModifiedBy>
  <cp:revision>9</cp:revision>
  <dcterms:created xsi:type="dcterms:W3CDTF">2019-12-10T18:46:00Z</dcterms:created>
  <dcterms:modified xsi:type="dcterms:W3CDTF">2020-01-30T19:52:48Z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0x010100A41476813924944CA183AF062D48A663</vt:lpwstr>
  </property>
</Properties>
</file>