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67" w:rsidRDefault="00F44367" w:rsidP="00F44367">
      <w:pPr>
        <w:pStyle w:val="Padro"/>
        <w:jc w:val="both"/>
        <w:rPr>
          <w:rFonts w:ascii="Arial" w:hAnsi="Arial" w:cs="Arial"/>
        </w:rPr>
      </w:pPr>
      <w:r w:rsidRPr="005B79A2">
        <w:rPr>
          <w:rFonts w:ascii="Arial" w:hAnsi="Arial" w:cs="Arial"/>
        </w:rPr>
        <w:t xml:space="preserve">ILMO SR. SUPERINTENDENTE DE SERVIÇOS DE TRANSPORTES DE </w:t>
      </w:r>
      <w:r>
        <w:rPr>
          <w:rFonts w:ascii="Arial" w:hAnsi="Arial" w:cs="Arial"/>
        </w:rPr>
        <w:t>P</w:t>
      </w:r>
      <w:r w:rsidRPr="005B79A2">
        <w:rPr>
          <w:rFonts w:ascii="Arial" w:hAnsi="Arial" w:cs="Arial"/>
        </w:rPr>
        <w:t>ASSAGEIROS</w:t>
      </w:r>
    </w:p>
    <w:p w:rsidR="00F44367" w:rsidRPr="005B79A2" w:rsidRDefault="00F44367" w:rsidP="00F44367">
      <w:pPr>
        <w:pStyle w:val="Padro"/>
        <w:rPr>
          <w:rFonts w:ascii="Arial" w:hAnsi="Arial" w:cs="Arial"/>
        </w:rPr>
      </w:pPr>
    </w:p>
    <w:p w:rsidR="00F44367" w:rsidRPr="005B79A2" w:rsidRDefault="00F44367" w:rsidP="00F44367">
      <w:pPr>
        <w:pStyle w:val="Padro"/>
        <w:spacing w:line="100" w:lineRule="atLeast"/>
        <w:jc w:val="center"/>
        <w:rPr>
          <w:rFonts w:ascii="Arial" w:hAnsi="Arial" w:cs="Arial"/>
        </w:rPr>
      </w:pPr>
      <w:r w:rsidRPr="005B79A2">
        <w:rPr>
          <w:rFonts w:ascii="Arial" w:hAnsi="Arial" w:cs="Arial"/>
          <w:b/>
        </w:rPr>
        <w:t xml:space="preserve">ASSUNTO: REQUERIMENTO DE </w:t>
      </w:r>
      <w:r>
        <w:rPr>
          <w:rFonts w:ascii="Arial" w:hAnsi="Arial" w:cs="Arial"/>
          <w:b/>
        </w:rPr>
        <w:t>SERVIÇOS DIFERENCIADOS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8"/>
        <w:gridCol w:w="2545"/>
      </w:tblGrid>
      <w:tr w:rsidR="00F44367" w:rsidRPr="005B79A2" w:rsidTr="00D31861">
        <w:tc>
          <w:tcPr>
            <w:tcW w:w="8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367" w:rsidRPr="005B79A2" w:rsidRDefault="00F44367" w:rsidP="00D31861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</w:tc>
      </w:tr>
      <w:tr w:rsidR="00F44367" w:rsidRPr="005B79A2" w:rsidTr="00D31861">
        <w:tc>
          <w:tcPr>
            <w:tcW w:w="8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367" w:rsidRPr="005B79A2" w:rsidRDefault="00F44367" w:rsidP="00D31861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F44367" w:rsidRPr="005B79A2" w:rsidTr="00D31861">
        <w:tc>
          <w:tcPr>
            <w:tcW w:w="8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367" w:rsidRPr="005B79A2" w:rsidRDefault="00F44367" w:rsidP="00D31861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F44367" w:rsidRPr="005B79A2" w:rsidTr="00D31861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367" w:rsidRPr="005B79A2" w:rsidRDefault="00F44367" w:rsidP="00D318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367" w:rsidRPr="005B79A2" w:rsidRDefault="00F44367" w:rsidP="00D318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 xml:space="preserve">CEP: </w:t>
            </w:r>
          </w:p>
        </w:tc>
      </w:tr>
      <w:tr w:rsidR="00F44367" w:rsidRPr="005B79A2" w:rsidTr="00D31861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367" w:rsidRPr="005B79A2" w:rsidRDefault="00F44367" w:rsidP="00D318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367" w:rsidRPr="005B79A2" w:rsidRDefault="00F44367" w:rsidP="00D318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FONE: (   )</w:t>
            </w:r>
          </w:p>
        </w:tc>
      </w:tr>
    </w:tbl>
    <w:p w:rsidR="00F44367" w:rsidRPr="005B79A2" w:rsidRDefault="00F44367" w:rsidP="00F44367">
      <w:pPr>
        <w:pStyle w:val="Corpodetexto"/>
        <w:jc w:val="both"/>
        <w:rPr>
          <w:sz w:val="24"/>
        </w:rPr>
      </w:pPr>
    </w:p>
    <w:p w:rsidR="00F44367" w:rsidRPr="005B79A2" w:rsidRDefault="00F44367" w:rsidP="00F44367">
      <w:pPr>
        <w:pStyle w:val="Corpodetexto"/>
        <w:spacing w:line="360" w:lineRule="auto"/>
        <w:jc w:val="both"/>
        <w:rPr>
          <w:sz w:val="24"/>
        </w:rPr>
      </w:pPr>
      <w:r w:rsidRPr="005B79A2">
        <w:rPr>
          <w:sz w:val="24"/>
        </w:rPr>
        <w:t>Com base n</w:t>
      </w:r>
      <w:r>
        <w:rPr>
          <w:sz w:val="24"/>
        </w:rPr>
        <w:t>a Seção I da</w:t>
      </w:r>
      <w:r w:rsidRPr="005B79A2">
        <w:rPr>
          <w:sz w:val="24"/>
        </w:rPr>
        <w:t xml:space="preserve"> Resolução nº </w:t>
      </w:r>
      <w:r>
        <w:rPr>
          <w:sz w:val="24"/>
        </w:rPr>
        <w:t>5.861</w:t>
      </w:r>
      <w:r w:rsidRPr="005C28BA">
        <w:rPr>
          <w:sz w:val="24"/>
        </w:rPr>
        <w:t>/201</w:t>
      </w:r>
      <w:r>
        <w:rPr>
          <w:sz w:val="24"/>
        </w:rPr>
        <w:t>9</w:t>
      </w:r>
      <w:r w:rsidRPr="005B79A2">
        <w:rPr>
          <w:sz w:val="24"/>
        </w:rPr>
        <w:t xml:space="preserve">, vimos à presença de Vossa Senhoria requerer </w:t>
      </w:r>
      <w:r>
        <w:rPr>
          <w:sz w:val="24"/>
        </w:rPr>
        <w:t xml:space="preserve">implantação/supressão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s) seguinte(s) serviço(s) diferenciado(s):</w:t>
      </w:r>
    </w:p>
    <w:p w:rsidR="00F44367" w:rsidRPr="005B79A2" w:rsidRDefault="00F44367" w:rsidP="00F44367">
      <w:pPr>
        <w:pStyle w:val="Corpodetexto"/>
        <w:spacing w:line="360" w:lineRule="auto"/>
        <w:jc w:val="both"/>
        <w:rPr>
          <w:sz w:val="24"/>
        </w:rPr>
      </w:pPr>
    </w:p>
    <w:tbl>
      <w:tblPr>
        <w:tblStyle w:val="Tabelacomgrade"/>
        <w:tblW w:w="5591" w:type="pct"/>
        <w:tblInd w:w="-431" w:type="dxa"/>
        <w:tblLook w:val="04A0" w:firstRow="1" w:lastRow="0" w:firstColumn="1" w:lastColumn="0" w:noHBand="0" w:noVBand="1"/>
      </w:tblPr>
      <w:tblGrid>
        <w:gridCol w:w="2030"/>
        <w:gridCol w:w="1857"/>
        <w:gridCol w:w="1127"/>
        <w:gridCol w:w="1043"/>
        <w:gridCol w:w="1210"/>
        <w:gridCol w:w="2231"/>
      </w:tblGrid>
      <w:tr w:rsidR="00F44367" w:rsidRPr="005B79A2" w:rsidTr="00F44367">
        <w:tc>
          <w:tcPr>
            <w:tcW w:w="1120" w:type="pct"/>
            <w:vMerge w:val="restart"/>
          </w:tcPr>
          <w:p w:rsidR="00F44367" w:rsidRPr="005B79A2" w:rsidRDefault="00F44367" w:rsidP="00D31861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Serviço Diferenciado</w:t>
            </w:r>
          </w:p>
        </w:tc>
        <w:tc>
          <w:tcPr>
            <w:tcW w:w="2223" w:type="pct"/>
            <w:gridSpan w:val="3"/>
          </w:tcPr>
          <w:p w:rsidR="00F44367" w:rsidRPr="005B79A2" w:rsidRDefault="00F44367" w:rsidP="00D31861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Linha vinculada</w:t>
            </w:r>
          </w:p>
        </w:tc>
        <w:tc>
          <w:tcPr>
            <w:tcW w:w="688" w:type="pct"/>
            <w:vMerge w:val="restart"/>
          </w:tcPr>
          <w:p w:rsidR="00F44367" w:rsidRPr="005B79A2" w:rsidRDefault="00F44367" w:rsidP="00D31861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Pleito</w:t>
            </w:r>
          </w:p>
        </w:tc>
        <w:tc>
          <w:tcPr>
            <w:tcW w:w="969" w:type="pct"/>
            <w:vMerge w:val="restart"/>
          </w:tcPr>
          <w:p w:rsidR="00F44367" w:rsidRDefault="006A2257" w:rsidP="00362B65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p</w:t>
            </w:r>
            <w:r w:rsidR="00F44367">
              <w:rPr>
                <w:b/>
                <w:sz w:val="24"/>
              </w:rPr>
              <w:t>revista para início</w:t>
            </w:r>
            <w:r w:rsidR="00362B65">
              <w:rPr>
                <w:b/>
                <w:sz w:val="24"/>
              </w:rPr>
              <w:t>/paralisação</w:t>
            </w:r>
            <w:r w:rsidR="00F44367">
              <w:rPr>
                <w:b/>
                <w:sz w:val="24"/>
              </w:rPr>
              <w:t xml:space="preserve"> da </w:t>
            </w:r>
            <w:r w:rsidR="00362B65">
              <w:rPr>
                <w:b/>
                <w:sz w:val="24"/>
              </w:rPr>
              <w:t>opera</w:t>
            </w:r>
            <w:r w:rsidR="00F44367">
              <w:rPr>
                <w:b/>
                <w:sz w:val="24"/>
              </w:rPr>
              <w:t>ção</w:t>
            </w:r>
          </w:p>
        </w:tc>
      </w:tr>
      <w:tr w:rsidR="00F44367" w:rsidRPr="006A3E36" w:rsidTr="00F44367">
        <w:tc>
          <w:tcPr>
            <w:tcW w:w="1120" w:type="pct"/>
            <w:vMerge/>
          </w:tcPr>
          <w:p w:rsidR="00F44367" w:rsidRPr="006A3E36" w:rsidRDefault="00F44367" w:rsidP="00D31861">
            <w:pPr>
              <w:pStyle w:val="Corpodetexto"/>
              <w:spacing w:line="360" w:lineRule="auto"/>
              <w:jc w:val="both"/>
              <w:rPr>
                <w:i/>
                <w:iCs/>
                <w:color w:val="999999"/>
                <w:szCs w:val="20"/>
              </w:rPr>
            </w:pPr>
          </w:p>
        </w:tc>
        <w:tc>
          <w:tcPr>
            <w:tcW w:w="1029" w:type="pct"/>
          </w:tcPr>
          <w:p w:rsidR="00F44367" w:rsidRPr="006A3E36" w:rsidRDefault="00F44367" w:rsidP="00D31861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Cs w:val="20"/>
              </w:rPr>
            </w:pPr>
            <w:r w:rsidRPr="006A3E36">
              <w:rPr>
                <w:b/>
                <w:sz w:val="24"/>
              </w:rPr>
              <w:t>Nome</w:t>
            </w:r>
          </w:p>
        </w:tc>
        <w:tc>
          <w:tcPr>
            <w:tcW w:w="645" w:type="pct"/>
          </w:tcPr>
          <w:p w:rsidR="00F44367" w:rsidRPr="006A3E36" w:rsidRDefault="00F44367" w:rsidP="00D31861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Cs w:val="20"/>
              </w:rPr>
            </w:pPr>
            <w:r w:rsidRPr="005B79A2">
              <w:rPr>
                <w:b/>
                <w:sz w:val="24"/>
              </w:rPr>
              <w:t>Prefixo</w:t>
            </w:r>
          </w:p>
        </w:tc>
        <w:tc>
          <w:tcPr>
            <w:tcW w:w="549" w:type="pct"/>
          </w:tcPr>
          <w:p w:rsidR="00F44367" w:rsidRPr="006A3E36" w:rsidRDefault="00F44367" w:rsidP="00D31861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Cs w:val="20"/>
              </w:rPr>
            </w:pPr>
            <w:r w:rsidRPr="005B79A2">
              <w:rPr>
                <w:b/>
                <w:sz w:val="24"/>
              </w:rPr>
              <w:t>Código</w:t>
            </w:r>
          </w:p>
        </w:tc>
        <w:tc>
          <w:tcPr>
            <w:tcW w:w="688" w:type="pct"/>
            <w:vMerge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969" w:type="pct"/>
            <w:vMerge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F44367" w:rsidRPr="006A3E36" w:rsidTr="00F44367">
        <w:tc>
          <w:tcPr>
            <w:tcW w:w="1120" w:type="pct"/>
          </w:tcPr>
          <w:p w:rsidR="00F44367" w:rsidRPr="00F44367" w:rsidRDefault="00F44367" w:rsidP="00F44367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F44367">
              <w:rPr>
                <w:i/>
                <w:iCs/>
                <w:color w:val="999999"/>
                <w:sz w:val="18"/>
                <w:szCs w:val="18"/>
              </w:rPr>
              <w:t>Valparaíso de Goiás/GO – Brasília/DF</w:t>
            </w:r>
          </w:p>
        </w:tc>
        <w:tc>
          <w:tcPr>
            <w:tcW w:w="1029" w:type="pct"/>
          </w:tcPr>
          <w:p w:rsidR="00F44367" w:rsidRPr="00F44367" w:rsidRDefault="00F44367" w:rsidP="00F44367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 w:val="18"/>
                <w:szCs w:val="18"/>
              </w:rPr>
            </w:pPr>
            <w:r w:rsidRPr="00F44367">
              <w:rPr>
                <w:i/>
                <w:iCs/>
                <w:color w:val="999999"/>
                <w:sz w:val="18"/>
                <w:szCs w:val="18"/>
              </w:rPr>
              <w:t>Valparaíso de Goiás/GO – Brasília/DF</w:t>
            </w:r>
          </w:p>
        </w:tc>
        <w:tc>
          <w:tcPr>
            <w:tcW w:w="645" w:type="pct"/>
          </w:tcPr>
          <w:p w:rsidR="00F44367" w:rsidRPr="00F44367" w:rsidRDefault="00F44367" w:rsidP="00F44367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F44367">
              <w:rPr>
                <w:i/>
                <w:iCs/>
                <w:color w:val="999999"/>
                <w:sz w:val="18"/>
                <w:szCs w:val="18"/>
              </w:rPr>
              <w:t>12-0000-70</w:t>
            </w:r>
          </w:p>
        </w:tc>
        <w:tc>
          <w:tcPr>
            <w:tcW w:w="549" w:type="pct"/>
          </w:tcPr>
          <w:p w:rsidR="00F44367" w:rsidRPr="00F44367" w:rsidRDefault="00F44367" w:rsidP="00F44367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F44367">
              <w:rPr>
                <w:i/>
                <w:iCs/>
                <w:color w:val="999999"/>
                <w:sz w:val="18"/>
                <w:szCs w:val="18"/>
              </w:rPr>
              <w:t>5007</w:t>
            </w:r>
          </w:p>
        </w:tc>
        <w:tc>
          <w:tcPr>
            <w:tcW w:w="688" w:type="pct"/>
          </w:tcPr>
          <w:p w:rsidR="00F44367" w:rsidRPr="00F44367" w:rsidRDefault="00F44367" w:rsidP="00F44367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 w:val="18"/>
                <w:szCs w:val="18"/>
              </w:rPr>
            </w:pPr>
            <w:r w:rsidRPr="00F44367">
              <w:rPr>
                <w:i/>
                <w:iCs/>
                <w:color w:val="999999"/>
                <w:sz w:val="18"/>
                <w:szCs w:val="18"/>
              </w:rPr>
              <w:t xml:space="preserve">Implantação </w:t>
            </w:r>
            <w:r w:rsidRPr="00F44367">
              <w:rPr>
                <w:b/>
                <w:i/>
                <w:iCs/>
                <w:color w:val="999999"/>
                <w:sz w:val="18"/>
                <w:szCs w:val="18"/>
              </w:rPr>
              <w:t>ou</w:t>
            </w:r>
            <w:r w:rsidRPr="00F44367">
              <w:rPr>
                <w:i/>
                <w:iCs/>
                <w:color w:val="999999"/>
                <w:sz w:val="18"/>
                <w:szCs w:val="18"/>
              </w:rPr>
              <w:t xml:space="preserve"> supressão</w:t>
            </w:r>
          </w:p>
        </w:tc>
        <w:tc>
          <w:tcPr>
            <w:tcW w:w="969" w:type="pct"/>
          </w:tcPr>
          <w:p w:rsidR="00F44367" w:rsidRPr="00F44367" w:rsidRDefault="00F44367" w:rsidP="00F44367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 w:val="18"/>
                <w:szCs w:val="18"/>
              </w:rPr>
            </w:pPr>
            <w:r>
              <w:rPr>
                <w:i/>
                <w:iCs/>
                <w:color w:val="999999"/>
                <w:sz w:val="18"/>
                <w:szCs w:val="18"/>
              </w:rPr>
              <w:t>10/4/2020</w:t>
            </w:r>
          </w:p>
        </w:tc>
      </w:tr>
      <w:tr w:rsidR="00F44367" w:rsidRPr="005B79A2" w:rsidTr="00F44367">
        <w:tc>
          <w:tcPr>
            <w:tcW w:w="1120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02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5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4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88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  <w:tr w:rsidR="00F44367" w:rsidRPr="005B79A2" w:rsidTr="00F44367">
        <w:tc>
          <w:tcPr>
            <w:tcW w:w="1120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02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5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4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88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  <w:tr w:rsidR="00F44367" w:rsidRPr="005B79A2" w:rsidTr="00F44367">
        <w:tc>
          <w:tcPr>
            <w:tcW w:w="1120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02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5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4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88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9" w:type="pct"/>
          </w:tcPr>
          <w:p w:rsidR="00F44367" w:rsidRPr="005B79A2" w:rsidRDefault="00F44367" w:rsidP="00D31861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</w:tbl>
    <w:p w:rsidR="00F44367" w:rsidRDefault="00F44367" w:rsidP="00F44367">
      <w:pPr>
        <w:pStyle w:val="Corpodetexto"/>
        <w:spacing w:line="240" w:lineRule="auto"/>
        <w:ind w:left="-425" w:right="-567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203A10">
        <w:rPr>
          <w:sz w:val="22"/>
          <w:szCs w:val="22"/>
        </w:rPr>
        <w:t xml:space="preserve">Para os serviços semiurbanos, de acordo com a Resolução 4.130/2013, é permitida a implantação de serviço diferenciado do tipo </w:t>
      </w:r>
      <w:r w:rsidRPr="00203A10">
        <w:rPr>
          <w:sz w:val="22"/>
          <w:szCs w:val="22"/>
          <w:u w:val="single"/>
        </w:rPr>
        <w:t>Convencional sem sanitário</w:t>
      </w:r>
      <w:r w:rsidRPr="00203A10">
        <w:rPr>
          <w:sz w:val="22"/>
          <w:szCs w:val="22"/>
        </w:rPr>
        <w:t>, com cobrança diferenciada de tarifa, nos termos estabelecidos pela ANTT.</w:t>
      </w:r>
    </w:p>
    <w:p w:rsidR="00F44367" w:rsidRDefault="00F44367" w:rsidP="00F44367">
      <w:pPr>
        <w:pStyle w:val="Corpodetexto"/>
        <w:spacing w:line="240" w:lineRule="auto"/>
        <w:ind w:left="-425" w:right="-567"/>
        <w:jc w:val="both"/>
        <w:rPr>
          <w:sz w:val="22"/>
          <w:szCs w:val="22"/>
        </w:rPr>
      </w:pPr>
    </w:p>
    <w:p w:rsidR="00BD0475" w:rsidRDefault="00BD0475" w:rsidP="00BD0475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>Anexo a este pleito encaminho</w:t>
      </w:r>
      <w:r w:rsidR="00362B65">
        <w:rPr>
          <w:sz w:val="24"/>
        </w:rPr>
        <w:t xml:space="preserve"> (quando se tratar de implantação de serviço diferenciado)</w:t>
      </w:r>
      <w:r>
        <w:rPr>
          <w:sz w:val="24"/>
        </w:rPr>
        <w:t>:</w:t>
      </w:r>
    </w:p>
    <w:p w:rsidR="00D27E0C" w:rsidRDefault="00BD0475" w:rsidP="00362B65">
      <w:pPr>
        <w:pStyle w:val="Corpodetexto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A7688">
        <w:rPr>
          <w:b/>
          <w:sz w:val="24"/>
        </w:rPr>
        <w:t>Quadro de horários</w:t>
      </w:r>
      <w:r>
        <w:rPr>
          <w:sz w:val="24"/>
        </w:rPr>
        <w:t xml:space="preserve"> do itinerário proposto (em</w:t>
      </w:r>
      <w:r w:rsidRPr="00C83B7D">
        <w:rPr>
          <w:sz w:val="24"/>
        </w:rPr>
        <w:t xml:space="preserve"> arquivo</w:t>
      </w:r>
      <w:r>
        <w:rPr>
          <w:sz w:val="24"/>
        </w:rPr>
        <w:t xml:space="preserve"> digital</w:t>
      </w:r>
      <w:r w:rsidRPr="00C83B7D">
        <w:rPr>
          <w:sz w:val="24"/>
        </w:rPr>
        <w:t xml:space="preserve"> </w:t>
      </w:r>
      <w:proofErr w:type="spellStart"/>
      <w:r w:rsidRPr="00C83B7D">
        <w:rPr>
          <w:sz w:val="24"/>
        </w:rPr>
        <w:t>excel</w:t>
      </w:r>
      <w:proofErr w:type="spellEnd"/>
      <w:r>
        <w:rPr>
          <w:sz w:val="24"/>
        </w:rPr>
        <w:t>, conforme modelo estabelecido pela ANTT e dispo</w:t>
      </w:r>
      <w:r w:rsidR="00362B65">
        <w:rPr>
          <w:sz w:val="24"/>
        </w:rPr>
        <w:t>nibilizados no site da Agência)</w:t>
      </w:r>
      <w:r w:rsidR="00D27E0C">
        <w:rPr>
          <w:sz w:val="22"/>
          <w:szCs w:val="22"/>
        </w:rPr>
        <w:t>.</w:t>
      </w:r>
    </w:p>
    <w:p w:rsidR="009F6B83" w:rsidRDefault="009F6B83" w:rsidP="009F6B83">
      <w:pPr>
        <w:pStyle w:val="Corpodetexto"/>
        <w:spacing w:line="360" w:lineRule="auto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De acordo com o Art. 14 da Resolução nº 5861, as solicitações deverão ser encaminhadas à ANTT com antecedência mínima de 15 (quinze) dias do início da data prevista para entrada em vigor da alteração.</w:t>
      </w:r>
    </w:p>
    <w:p w:rsidR="009F6B83" w:rsidRDefault="009F6B83" w:rsidP="009F6B83">
      <w:pPr>
        <w:pStyle w:val="Corpodetexto"/>
        <w:spacing w:line="360" w:lineRule="auto"/>
        <w:ind w:left="284"/>
        <w:jc w:val="both"/>
        <w:rPr>
          <w:sz w:val="22"/>
          <w:szCs w:val="22"/>
        </w:rPr>
      </w:pPr>
    </w:p>
    <w:p w:rsidR="00F44367" w:rsidRDefault="00D27E0C" w:rsidP="00D27E0C">
      <w:pPr>
        <w:pStyle w:val="Corpodetexto"/>
        <w:spacing w:line="240" w:lineRule="auto"/>
        <w:ind w:left="-425" w:right="-567"/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:rsidR="00F44367" w:rsidRDefault="00F44367" w:rsidP="00F44367">
      <w:pPr>
        <w:pStyle w:val="Padro"/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Nestes termos, pedimos deferimento.</w:t>
      </w:r>
    </w:p>
    <w:p w:rsidR="00F44367" w:rsidRPr="005B79A2" w:rsidRDefault="00F44367" w:rsidP="00F44367">
      <w:pPr>
        <w:pStyle w:val="Padro"/>
        <w:spacing w:line="100" w:lineRule="atLeast"/>
        <w:ind w:firstLine="2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lastRenderedPageBreak/>
        <w:t xml:space="preserve">__________________, _____ de _______________ </w:t>
      </w:r>
      <w:proofErr w:type="spellStart"/>
      <w:r w:rsidRPr="005B79A2"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>________</w:t>
      </w:r>
    </w:p>
    <w:p w:rsidR="00F44367" w:rsidRPr="005B79A2" w:rsidRDefault="00F44367" w:rsidP="00F44367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F44367" w:rsidRPr="005B79A2" w:rsidRDefault="00F44367" w:rsidP="00F44367">
      <w:pPr>
        <w:pStyle w:val="Padro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___________________________________</w:t>
      </w:r>
    </w:p>
    <w:p w:rsidR="00713212" w:rsidRDefault="00F44367" w:rsidP="00D27E0C">
      <w:pPr>
        <w:pStyle w:val="Padro"/>
        <w:spacing w:line="100" w:lineRule="atLeast"/>
        <w:jc w:val="center"/>
      </w:pPr>
      <w:r w:rsidRPr="005B79A2">
        <w:rPr>
          <w:rFonts w:ascii="Arial" w:hAnsi="Arial" w:cs="Arial"/>
          <w:sz w:val="24"/>
          <w:szCs w:val="24"/>
        </w:rPr>
        <w:t>(Nome e Assinatura do Sócio ou Representante Legal)</w:t>
      </w:r>
    </w:p>
    <w:sectPr w:rsidR="00713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7D0B"/>
    <w:multiLevelType w:val="hybridMultilevel"/>
    <w:tmpl w:val="AD74C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2"/>
    <w:rsid w:val="00362B65"/>
    <w:rsid w:val="006A2257"/>
    <w:rsid w:val="00713212"/>
    <w:rsid w:val="00872590"/>
    <w:rsid w:val="009F6B83"/>
    <w:rsid w:val="00BD0475"/>
    <w:rsid w:val="00D27E0C"/>
    <w:rsid w:val="00D54953"/>
    <w:rsid w:val="00F4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A629"/>
  <w15:chartTrackingRefBased/>
  <w15:docId w15:val="{2A997FB6-CC66-4DFC-9027-EDDBED2D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F44367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Corpodetexto">
    <w:name w:val="Body Text"/>
    <w:basedOn w:val="Padro"/>
    <w:link w:val="CorpodetextoChar"/>
    <w:rsid w:val="00F44367"/>
    <w:pPr>
      <w:spacing w:after="0" w:line="100" w:lineRule="atLeast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44367"/>
    <w:rPr>
      <w:rFonts w:ascii="Arial" w:eastAsia="Times New Roman" w:hAnsi="Arial" w:cs="Arial"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F4436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rsid w:val="00BD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Rodrigues Sanjad</dc:creator>
  <cp:keywords/>
  <dc:description/>
  <cp:lastModifiedBy>Leticia Machado Dantas</cp:lastModifiedBy>
  <cp:revision>3</cp:revision>
  <dcterms:created xsi:type="dcterms:W3CDTF">2020-02-20T14:01:00Z</dcterms:created>
  <dcterms:modified xsi:type="dcterms:W3CDTF">2020-02-20T14:01:00Z</dcterms:modified>
</cp:coreProperties>
</file>