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0552F" w14:textId="6968DE8A" w:rsidR="003D6A87" w:rsidRPr="001247CC" w:rsidRDefault="003D6A87" w:rsidP="003D6A87">
      <w:pPr>
        <w:jc w:val="center"/>
        <w:rPr>
          <w:b/>
          <w:bCs/>
          <w:sz w:val="28"/>
          <w:szCs w:val="28"/>
        </w:rPr>
      </w:pPr>
      <w:r w:rsidRPr="001247CC">
        <w:rPr>
          <w:b/>
          <w:bCs/>
          <w:sz w:val="28"/>
          <w:szCs w:val="28"/>
        </w:rPr>
        <w:t xml:space="preserve">RELATÓRIO DE </w:t>
      </w:r>
      <w:r>
        <w:rPr>
          <w:b/>
          <w:bCs/>
          <w:sz w:val="28"/>
          <w:szCs w:val="28"/>
        </w:rPr>
        <w:t>AVALIAÇÃO DE RESULTADO REGULATÓRIO</w:t>
      </w:r>
    </w:p>
    <w:p w14:paraId="0900E35D" w14:textId="77777777" w:rsidR="003D6A87" w:rsidRPr="001247CC" w:rsidRDefault="003D6A87" w:rsidP="003D6A87">
      <w:pPr>
        <w:jc w:val="center"/>
        <w:rPr>
          <w:b/>
          <w:bCs/>
          <w:sz w:val="28"/>
          <w:szCs w:val="28"/>
        </w:rPr>
      </w:pPr>
      <w:r w:rsidRPr="001247CC">
        <w:rPr>
          <w:b/>
          <w:bCs/>
          <w:sz w:val="28"/>
          <w:szCs w:val="28"/>
        </w:rPr>
        <w:t xml:space="preserve"> (Preliminar ou final)</w:t>
      </w:r>
    </w:p>
    <w:p w14:paraId="5A7A8884" w14:textId="29D40B4B" w:rsidR="003D6A87" w:rsidRDefault="003D6A87" w:rsidP="003D6A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247CC">
        <w:rPr>
          <w:b/>
          <w:bCs/>
          <w:sz w:val="28"/>
          <w:szCs w:val="28"/>
        </w:rPr>
        <w:t>SEI Nº XXXXXXX</w:t>
      </w:r>
    </w:p>
    <w:p w14:paraId="29D9BD1C" w14:textId="1C2E014D" w:rsidR="00580D16" w:rsidRPr="00347F97" w:rsidRDefault="00580D16" w:rsidP="003D6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Interessado:</w:t>
      </w: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347F97">
        <w:rPr>
          <w:rFonts w:ascii="Times New Roman" w:eastAsia="Times New Roman" w:hAnsi="Times New Roman" w:cs="Times New Roman"/>
          <w:color w:val="0000CD"/>
          <w:sz w:val="24"/>
          <w:szCs w:val="24"/>
          <w:lang w:eastAsia="pt-BR"/>
        </w:rPr>
        <w:t xml:space="preserve">[Preencher Superintendência </w:t>
      </w:r>
      <w:r w:rsidR="009E0584">
        <w:rPr>
          <w:rFonts w:ascii="Times New Roman" w:eastAsia="Times New Roman" w:hAnsi="Times New Roman" w:cs="Times New Roman"/>
          <w:color w:val="0000CD"/>
          <w:sz w:val="24"/>
          <w:szCs w:val="24"/>
          <w:lang w:eastAsia="pt-BR"/>
        </w:rPr>
        <w:t xml:space="preserve">ou unidade equivalente </w:t>
      </w:r>
      <w:r w:rsidRPr="00347F97">
        <w:rPr>
          <w:rFonts w:ascii="Times New Roman" w:eastAsia="Times New Roman" w:hAnsi="Times New Roman" w:cs="Times New Roman"/>
          <w:color w:val="0000CD"/>
          <w:sz w:val="24"/>
          <w:szCs w:val="24"/>
          <w:lang w:eastAsia="pt-BR"/>
        </w:rPr>
        <w:t>gestora do processo]</w:t>
      </w:r>
    </w:p>
    <w:p w14:paraId="2138A56E" w14:textId="77777777" w:rsidR="00580D16" w:rsidRPr="00347F97" w:rsidRDefault="00580D16" w:rsidP="00580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Referência:</w:t>
      </w: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347F97">
        <w:rPr>
          <w:rFonts w:ascii="Times New Roman" w:eastAsia="Times New Roman" w:hAnsi="Times New Roman" w:cs="Times New Roman"/>
          <w:color w:val="0000CD"/>
          <w:sz w:val="24"/>
          <w:szCs w:val="24"/>
          <w:lang w:eastAsia="pt-BR"/>
        </w:rPr>
        <w:t>Processo nº [Preencher nº do processo]</w:t>
      </w:r>
    </w:p>
    <w:p w14:paraId="152F20AA" w14:textId="77777777" w:rsidR="00580D16" w:rsidRPr="00347F97" w:rsidRDefault="00580D16" w:rsidP="00580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Processos Relacionados:</w:t>
      </w: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347F97">
        <w:rPr>
          <w:rFonts w:ascii="Times New Roman" w:eastAsia="Times New Roman" w:hAnsi="Times New Roman" w:cs="Times New Roman"/>
          <w:color w:val="0000CD"/>
          <w:sz w:val="24"/>
          <w:szCs w:val="24"/>
          <w:lang w:eastAsia="pt-BR"/>
        </w:rPr>
        <w:t>[Preencher nº dos processos]</w:t>
      </w:r>
    </w:p>
    <w:p w14:paraId="4C04D9F9" w14:textId="46ABF187" w:rsidR="00580D16" w:rsidRPr="00347F97" w:rsidRDefault="00580D16" w:rsidP="00580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Relatório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ARR</w:t>
      </w:r>
    </w:p>
    <w:p w14:paraId="712AF27B" w14:textId="32393981" w:rsidR="00580D16" w:rsidRPr="00347F97" w:rsidRDefault="00580D16" w:rsidP="00580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Ementa:</w:t>
      </w: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AVALIAÇÃO DE RESULTADO REGULATÓRIO</w:t>
      </w: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. </w:t>
      </w:r>
      <w:r w:rsidRPr="00347F97">
        <w:rPr>
          <w:rFonts w:ascii="Times New Roman" w:eastAsia="Times New Roman" w:hAnsi="Times New Roman" w:cs="Times New Roman"/>
          <w:color w:val="0000CD"/>
          <w:sz w:val="24"/>
          <w:szCs w:val="24"/>
          <w:lang w:eastAsia="pt-BR"/>
        </w:rPr>
        <w:t>[Preencher nome do Tema]</w:t>
      </w:r>
    </w:p>
    <w:p w14:paraId="17A54E66" w14:textId="63994B25" w:rsidR="00580D16" w:rsidRPr="00347F97" w:rsidRDefault="00580D16" w:rsidP="00580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7F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Palavras-chaves:</w:t>
      </w:r>
      <w:r w:rsidRPr="00347F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347F97">
        <w:rPr>
          <w:rFonts w:ascii="Times New Roman" w:eastAsia="Times New Roman" w:hAnsi="Times New Roman" w:cs="Times New Roman"/>
          <w:color w:val="0000CD"/>
          <w:sz w:val="24"/>
          <w:szCs w:val="24"/>
          <w:lang w:eastAsia="pt-BR"/>
        </w:rPr>
        <w:t>[Preencher com palavras que facilitem uma futura busca a presente A</w:t>
      </w:r>
      <w:r w:rsidR="009E0584">
        <w:rPr>
          <w:rFonts w:ascii="Times New Roman" w:eastAsia="Times New Roman" w:hAnsi="Times New Roman" w:cs="Times New Roman"/>
          <w:color w:val="0000CD"/>
          <w:sz w:val="24"/>
          <w:szCs w:val="24"/>
          <w:lang w:eastAsia="pt-BR"/>
        </w:rPr>
        <w:t>R</w:t>
      </w:r>
      <w:r w:rsidRPr="00347F97">
        <w:rPr>
          <w:rFonts w:ascii="Times New Roman" w:eastAsia="Times New Roman" w:hAnsi="Times New Roman" w:cs="Times New Roman"/>
          <w:color w:val="0000CD"/>
          <w:sz w:val="24"/>
          <w:szCs w:val="24"/>
          <w:lang w:eastAsia="pt-BR"/>
        </w:rPr>
        <w:t>R]</w:t>
      </w:r>
    </w:p>
    <w:p w14:paraId="2D0AD1C3" w14:textId="77777777" w:rsidR="00AB3808" w:rsidRPr="00347F97" w:rsidRDefault="00AB3808" w:rsidP="00AB3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AB3808" w:rsidRPr="00347F97" w14:paraId="7D2952F2" w14:textId="77777777" w:rsidTr="00C91193">
        <w:trPr>
          <w:tblCellSpacing w:w="0" w:type="dxa"/>
        </w:trPr>
        <w:tc>
          <w:tcPr>
            <w:tcW w:w="9498" w:type="dxa"/>
            <w:shd w:val="clear" w:color="auto" w:fill="BBBBBB"/>
            <w:vAlign w:val="center"/>
            <w:hideMark/>
          </w:tcPr>
          <w:p w14:paraId="131DE6BB" w14:textId="56BCFFBA" w:rsidR="00AB3808" w:rsidRPr="00347F97" w:rsidRDefault="00AB3808" w:rsidP="00C91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SUMÁRIO E</w:t>
            </w: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XECUTIVO</w:t>
            </w:r>
          </w:p>
        </w:tc>
      </w:tr>
    </w:tbl>
    <w:p w14:paraId="708DEA0C" w14:textId="758ADFAE" w:rsidR="00580D16" w:rsidRDefault="00580D16" w:rsidP="00580D16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6A55" w14:paraId="30EA78FC" w14:textId="77777777" w:rsidTr="00876A55">
        <w:tc>
          <w:tcPr>
            <w:tcW w:w="8494" w:type="dxa"/>
          </w:tcPr>
          <w:p w14:paraId="319EB74B" w14:textId="4B9527A5" w:rsidR="00876A55" w:rsidRDefault="003B10FF" w:rsidP="008E5491">
            <w:r w:rsidRPr="003B10FF">
              <w:t>1. PROPÓSITO E ENQUADRAMENTO DA ARR</w:t>
            </w:r>
          </w:p>
        </w:tc>
      </w:tr>
      <w:tr w:rsidR="00876A55" w14:paraId="0A20ECC7" w14:textId="77777777" w:rsidTr="00876A55">
        <w:tc>
          <w:tcPr>
            <w:tcW w:w="8494" w:type="dxa"/>
          </w:tcPr>
          <w:p w14:paraId="2E3032FD" w14:textId="7440B5D9" w:rsidR="00876A55" w:rsidRDefault="003B10FF" w:rsidP="008E5491">
            <w:r w:rsidRPr="003B10FF">
              <w:t>2. CONTEXTUALIZAÇÃO DA AÇÃO REGULATÓRIA A SER AVALIADA</w:t>
            </w:r>
          </w:p>
        </w:tc>
      </w:tr>
      <w:tr w:rsidR="00876A55" w14:paraId="21E2980C" w14:textId="77777777" w:rsidTr="00876A55">
        <w:tc>
          <w:tcPr>
            <w:tcW w:w="8494" w:type="dxa"/>
          </w:tcPr>
          <w:p w14:paraId="2C28521B" w14:textId="23985F73" w:rsidR="00876A55" w:rsidRDefault="003B10FF" w:rsidP="00876A55">
            <w:r w:rsidRPr="003B10FF">
              <w:t>3. OBJETIVOS DA ARR</w:t>
            </w:r>
          </w:p>
        </w:tc>
      </w:tr>
      <w:tr w:rsidR="00876A55" w14:paraId="2FF23A10" w14:textId="77777777" w:rsidTr="00876A55">
        <w:tc>
          <w:tcPr>
            <w:tcW w:w="8494" w:type="dxa"/>
          </w:tcPr>
          <w:p w14:paraId="461BB4C1" w14:textId="2A0ED130" w:rsidR="00876A55" w:rsidRDefault="003B10FF" w:rsidP="00876A55">
            <w:r w:rsidRPr="003B10FF">
              <w:t xml:space="preserve">4. METODOLOGIA </w:t>
            </w:r>
          </w:p>
        </w:tc>
      </w:tr>
      <w:tr w:rsidR="00876A55" w14:paraId="66B3B8A6" w14:textId="77777777" w:rsidTr="00876A55">
        <w:tc>
          <w:tcPr>
            <w:tcW w:w="8494" w:type="dxa"/>
          </w:tcPr>
          <w:p w14:paraId="0CEFCDB8" w14:textId="75E3400D" w:rsidR="00876A55" w:rsidRDefault="003B10FF" w:rsidP="008E5491">
            <w:r w:rsidRPr="003B10FF">
              <w:t>5. ANÁLISE</w:t>
            </w:r>
          </w:p>
        </w:tc>
      </w:tr>
      <w:tr w:rsidR="00876A55" w14:paraId="2EE87DFD" w14:textId="77777777" w:rsidTr="00876A55">
        <w:tc>
          <w:tcPr>
            <w:tcW w:w="8494" w:type="dxa"/>
          </w:tcPr>
          <w:p w14:paraId="17BFA9F9" w14:textId="737B7A05" w:rsidR="00876A55" w:rsidRDefault="009E0584" w:rsidP="008E5491">
            <w:r w:rsidRPr="009E0584">
              <w:t>6. RECOMENDAÇÕES E ENCAMINHAMENTOS</w:t>
            </w:r>
          </w:p>
        </w:tc>
      </w:tr>
      <w:tr w:rsidR="00876A55" w14:paraId="40629ECE" w14:textId="77777777" w:rsidTr="009176B6">
        <w:tc>
          <w:tcPr>
            <w:tcW w:w="8494" w:type="dxa"/>
          </w:tcPr>
          <w:p w14:paraId="28362628" w14:textId="40A29677" w:rsidR="00876A55" w:rsidRDefault="009E0584" w:rsidP="008E5491">
            <w:r w:rsidRPr="009E0584">
              <w:t xml:space="preserve">7. REFERÊNCIAS </w:t>
            </w:r>
          </w:p>
        </w:tc>
      </w:tr>
    </w:tbl>
    <w:p w14:paraId="5D608C87" w14:textId="77777777" w:rsidR="00AB3808" w:rsidRPr="00347F97" w:rsidRDefault="00AB3808" w:rsidP="00AB3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AB3808" w:rsidRPr="00347F97" w14:paraId="6E45FDE3" w14:textId="77777777" w:rsidTr="00C91193">
        <w:trPr>
          <w:tblCellSpacing w:w="0" w:type="dxa"/>
        </w:trPr>
        <w:tc>
          <w:tcPr>
            <w:tcW w:w="9498" w:type="dxa"/>
            <w:shd w:val="clear" w:color="auto" w:fill="BBBBBB"/>
            <w:vAlign w:val="center"/>
            <w:hideMark/>
          </w:tcPr>
          <w:p w14:paraId="5BFC0483" w14:textId="1EA177D5" w:rsidR="00AB3808" w:rsidRPr="00347F97" w:rsidRDefault="00AB3808" w:rsidP="003B1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PROPÓSITO</w:t>
            </w:r>
            <w:r w:rsidR="003B10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E ENQUADRAMENTO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DA ARR</w:t>
            </w:r>
          </w:p>
        </w:tc>
      </w:tr>
    </w:tbl>
    <w:p w14:paraId="0E29E7AD" w14:textId="0AC9F1D2" w:rsidR="00AB3808" w:rsidRDefault="0056234A" w:rsidP="00AB3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Em ambos os tópicos, poderão ser marcados um ou mais itens.</w:t>
      </w:r>
    </w:p>
    <w:p w14:paraId="3B0EFA3A" w14:textId="46D3E392" w:rsidR="0069567B" w:rsidRPr="00C53B8D" w:rsidRDefault="00C53B8D" w:rsidP="00C53B8D">
      <w:pPr>
        <w:pStyle w:val="PargrafodaLista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7F1D8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Qual </w:t>
      </w:r>
      <w:r w:rsidR="0069567B" w:rsidRPr="00C53B8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tipo de ARR</w:t>
      </w:r>
      <w:r w:rsidR="003B10F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(propósito)</w:t>
      </w:r>
      <w:r w:rsidR="007F1D8F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?</w:t>
      </w:r>
    </w:p>
    <w:p w14:paraId="2C05FA2E" w14:textId="24589405" w:rsidR="000D1EBD" w:rsidRDefault="000D1EBD" w:rsidP="000D1EBD">
      <w:pPr>
        <w:pStyle w:val="Pargrafoda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4432"/>
        <w:gridCol w:w="4477"/>
      </w:tblGrid>
      <w:tr w:rsidR="003D415E" w14:paraId="4DF536EA" w14:textId="77777777" w:rsidTr="003D415E">
        <w:tc>
          <w:tcPr>
            <w:tcW w:w="4814" w:type="dxa"/>
          </w:tcPr>
          <w:p w14:paraId="260AEE58" w14:textId="4091E447" w:rsidR="003D415E" w:rsidRPr="003D415E" w:rsidRDefault="003D415E" w:rsidP="000D1EBD">
            <w:pPr>
              <w:pStyle w:val="PargrafodaLista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3D41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4815" w:type="dxa"/>
          </w:tcPr>
          <w:p w14:paraId="0C665C72" w14:textId="68E0CE60" w:rsidR="003D415E" w:rsidRPr="003D415E" w:rsidRDefault="003D415E" w:rsidP="000D1EBD">
            <w:pPr>
              <w:pStyle w:val="PargrafodaLista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3D41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Subtipo</w:t>
            </w:r>
          </w:p>
        </w:tc>
      </w:tr>
      <w:tr w:rsidR="003D415E" w14:paraId="0E41D988" w14:textId="77777777" w:rsidTr="003D415E">
        <w:tc>
          <w:tcPr>
            <w:tcW w:w="4814" w:type="dxa"/>
          </w:tcPr>
          <w:p w14:paraId="53487D02" w14:textId="2F26E6D5" w:rsidR="003D415E" w:rsidRPr="003D415E" w:rsidRDefault="003D415E" w:rsidP="000D1EBD">
            <w:pPr>
              <w:pStyle w:val="PargrafodaLista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 xml:space="preserve">(  ) </w:t>
            </w:r>
            <w:r w:rsidRPr="003D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Avaliação Executiva</w:t>
            </w:r>
          </w:p>
        </w:tc>
        <w:tc>
          <w:tcPr>
            <w:tcW w:w="4815" w:type="dxa"/>
          </w:tcPr>
          <w:p w14:paraId="1EF092F1" w14:textId="0DC29E37" w:rsidR="003D415E" w:rsidRPr="003D415E" w:rsidRDefault="003D415E" w:rsidP="000D1EBD">
            <w:pPr>
              <w:pStyle w:val="PargrafodaLista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</w:p>
        </w:tc>
      </w:tr>
      <w:tr w:rsidR="003D415E" w14:paraId="2962B6AF" w14:textId="77777777" w:rsidTr="003D415E">
        <w:tc>
          <w:tcPr>
            <w:tcW w:w="4814" w:type="dxa"/>
          </w:tcPr>
          <w:p w14:paraId="0F42EFCE" w14:textId="7B69B4A8" w:rsidR="003D415E" w:rsidRPr="003D415E" w:rsidRDefault="003D415E" w:rsidP="000D1EBD">
            <w:pPr>
              <w:pStyle w:val="PargrafodaLista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 xml:space="preserve">(  ) </w:t>
            </w:r>
            <w:r w:rsidRPr="003D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Avaliação de Processos</w:t>
            </w:r>
          </w:p>
        </w:tc>
        <w:tc>
          <w:tcPr>
            <w:tcW w:w="4815" w:type="dxa"/>
          </w:tcPr>
          <w:p w14:paraId="0061577B" w14:textId="13E1A0C1" w:rsidR="003D415E" w:rsidRDefault="003D415E" w:rsidP="000D1EBD">
            <w:pPr>
              <w:pStyle w:val="PargrafodaLista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(  ) Avaliação de Desenho</w:t>
            </w:r>
          </w:p>
          <w:p w14:paraId="4E198EBC" w14:textId="10CDD240" w:rsidR="003D415E" w:rsidRDefault="003D415E" w:rsidP="000D1EBD">
            <w:pPr>
              <w:pStyle w:val="PargrafodaLista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(  ) Avaliação de Implementação</w:t>
            </w:r>
          </w:p>
          <w:p w14:paraId="15F66A8F" w14:textId="12CE5634" w:rsidR="003D415E" w:rsidRPr="003D415E" w:rsidRDefault="003D415E" w:rsidP="000D1EBD">
            <w:pPr>
              <w:pStyle w:val="PargrafodaLista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(  ) Avaliação de Governança</w:t>
            </w:r>
          </w:p>
        </w:tc>
      </w:tr>
      <w:tr w:rsidR="003D415E" w14:paraId="533B18D7" w14:textId="77777777" w:rsidTr="003D415E">
        <w:tc>
          <w:tcPr>
            <w:tcW w:w="4814" w:type="dxa"/>
          </w:tcPr>
          <w:p w14:paraId="4B071D08" w14:textId="48FB2049" w:rsidR="003D415E" w:rsidRPr="003D415E" w:rsidRDefault="003D415E" w:rsidP="000D1EBD">
            <w:pPr>
              <w:pStyle w:val="PargrafodaLista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 xml:space="preserve">(  ) </w:t>
            </w:r>
            <w:r w:rsidRPr="003D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Avaliação de Impacto</w:t>
            </w:r>
          </w:p>
        </w:tc>
        <w:tc>
          <w:tcPr>
            <w:tcW w:w="4815" w:type="dxa"/>
          </w:tcPr>
          <w:p w14:paraId="1028F6E1" w14:textId="77777777" w:rsidR="003D415E" w:rsidRDefault="003D415E" w:rsidP="000D1EBD">
            <w:pPr>
              <w:pStyle w:val="PargrafodaLista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 xml:space="preserve">(  ) Avaliação de Impacto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Strictu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 xml:space="preserve"> Sensu</w:t>
            </w:r>
          </w:p>
          <w:p w14:paraId="6AF1A45B" w14:textId="1F093450" w:rsidR="003D415E" w:rsidRPr="003D415E" w:rsidRDefault="003D415E" w:rsidP="000D1EBD">
            <w:pPr>
              <w:pStyle w:val="PargrafodaLista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(  ) Avaliação de Resultado</w:t>
            </w:r>
          </w:p>
        </w:tc>
      </w:tr>
      <w:tr w:rsidR="003D415E" w14:paraId="1CF9DF7B" w14:textId="77777777" w:rsidTr="003D415E">
        <w:tc>
          <w:tcPr>
            <w:tcW w:w="4814" w:type="dxa"/>
          </w:tcPr>
          <w:p w14:paraId="1D34CB98" w14:textId="6192187E" w:rsidR="003D415E" w:rsidRPr="003D415E" w:rsidRDefault="003D415E" w:rsidP="000D1EBD">
            <w:pPr>
              <w:pStyle w:val="PargrafodaLista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 xml:space="preserve">(  ) </w:t>
            </w:r>
            <w:r w:rsidRPr="003D41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Avaliação Econômica</w:t>
            </w:r>
          </w:p>
        </w:tc>
        <w:tc>
          <w:tcPr>
            <w:tcW w:w="4815" w:type="dxa"/>
          </w:tcPr>
          <w:p w14:paraId="084D98A6" w14:textId="77777777" w:rsidR="003D415E" w:rsidRDefault="003D415E" w:rsidP="000D1EBD">
            <w:pPr>
              <w:pStyle w:val="PargrafodaLista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 xml:space="preserve">(  ) Avaliação Econômica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Strictu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 xml:space="preserve"> Sensu</w:t>
            </w:r>
          </w:p>
          <w:p w14:paraId="0D7357BF" w14:textId="5E3F63C0" w:rsidR="003D415E" w:rsidRPr="003D415E" w:rsidRDefault="003D415E" w:rsidP="000D1EBD">
            <w:pPr>
              <w:pStyle w:val="PargrafodaLista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(  ) Avaliação de Eficácia</w:t>
            </w:r>
          </w:p>
        </w:tc>
      </w:tr>
    </w:tbl>
    <w:p w14:paraId="7533557C" w14:textId="77777777" w:rsidR="003D415E" w:rsidRDefault="003D415E" w:rsidP="000D1EBD">
      <w:pPr>
        <w:pStyle w:val="Pargrafoda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18E6CD4D" w14:textId="295ED21B" w:rsidR="000D1EBD" w:rsidRPr="006762D7" w:rsidRDefault="000D1EBD" w:rsidP="000D1EBD">
      <w:pPr>
        <w:pStyle w:val="PargrafodaLista"/>
        <w:numPr>
          <w:ilvl w:val="1"/>
          <w:numId w:val="1"/>
        </w:numPr>
        <w:spacing w:after="100" w:afterAutospacing="1" w:line="360" w:lineRule="auto"/>
        <w:jc w:val="both"/>
        <w:rPr>
          <w:i/>
        </w:rPr>
      </w:pPr>
      <w:r w:rsidRPr="006762D7">
        <w:rPr>
          <w:i/>
          <w:u w:val="single"/>
        </w:rPr>
        <w:lastRenderedPageBreak/>
        <w:t xml:space="preserve">Avaliação Executiva </w:t>
      </w:r>
      <w:r w:rsidR="003D415E" w:rsidRPr="006762D7">
        <w:rPr>
          <w:i/>
        </w:rPr>
        <w:t>–</w:t>
      </w:r>
      <w:r w:rsidRPr="006762D7">
        <w:rPr>
          <w:i/>
        </w:rPr>
        <w:t xml:space="preserve"> A</w:t>
      </w:r>
      <w:r w:rsidR="003D415E" w:rsidRPr="006762D7">
        <w:rPr>
          <w:i/>
        </w:rPr>
        <w:t xml:space="preserve"> </w:t>
      </w:r>
      <w:r w:rsidRPr="006762D7">
        <w:rPr>
          <w:i/>
        </w:rPr>
        <w:t xml:space="preserve">partir da análise qualitativa do problema regulatório, dos resultados da aplicação do normativo ou mesmo dos processos, pontos relevantes podem ser levantados, permitindo uma avaliação breve. Seu uso é exclusivo para normativos contidos na </w:t>
      </w:r>
      <w:r w:rsidR="003D415E" w:rsidRPr="006762D7">
        <w:rPr>
          <w:i/>
        </w:rPr>
        <w:t>Agenda Regulatória para revisão;</w:t>
      </w:r>
    </w:p>
    <w:p w14:paraId="5D49DB4F" w14:textId="30F2453F" w:rsidR="000D1EBD" w:rsidRPr="006762D7" w:rsidRDefault="000D1EBD" w:rsidP="000D1EBD">
      <w:pPr>
        <w:pStyle w:val="PargrafodaLista"/>
        <w:numPr>
          <w:ilvl w:val="1"/>
          <w:numId w:val="1"/>
        </w:numPr>
        <w:spacing w:after="100" w:afterAutospacing="1" w:line="360" w:lineRule="auto"/>
        <w:jc w:val="both"/>
        <w:rPr>
          <w:i/>
        </w:rPr>
      </w:pPr>
      <w:r w:rsidRPr="006762D7">
        <w:rPr>
          <w:i/>
          <w:u w:val="single"/>
        </w:rPr>
        <w:t>Avaliação de Processos</w:t>
      </w:r>
      <w:r w:rsidR="003D415E" w:rsidRPr="006762D7">
        <w:rPr>
          <w:i/>
        </w:rPr>
        <w:t xml:space="preserve"> – B</w:t>
      </w:r>
      <w:r w:rsidRPr="006762D7">
        <w:rPr>
          <w:i/>
        </w:rPr>
        <w:t xml:space="preserve">usca verificar os processos de implementação da ação regulatória e sua contribuição para os resultados. </w:t>
      </w:r>
    </w:p>
    <w:p w14:paraId="22F68A7F" w14:textId="25C770C5" w:rsidR="000D1EBD" w:rsidRPr="006762D7" w:rsidRDefault="000D1EBD" w:rsidP="000D1EBD">
      <w:pPr>
        <w:pStyle w:val="PargrafodaLista"/>
        <w:numPr>
          <w:ilvl w:val="1"/>
          <w:numId w:val="1"/>
        </w:numPr>
        <w:spacing w:after="100" w:afterAutospacing="1" w:line="360" w:lineRule="auto"/>
        <w:jc w:val="both"/>
        <w:rPr>
          <w:i/>
          <w:u w:val="single"/>
        </w:rPr>
      </w:pPr>
      <w:r w:rsidRPr="006762D7">
        <w:rPr>
          <w:i/>
          <w:u w:val="single"/>
        </w:rPr>
        <w:t>Avaliação de Impacto</w:t>
      </w:r>
      <w:r w:rsidR="003D415E" w:rsidRPr="006762D7">
        <w:rPr>
          <w:i/>
          <w:u w:val="single"/>
        </w:rPr>
        <w:t xml:space="preserve"> </w:t>
      </w:r>
      <w:r w:rsidR="003D415E" w:rsidRPr="006762D7">
        <w:rPr>
          <w:i/>
        </w:rPr>
        <w:t>– c</w:t>
      </w:r>
      <w:r w:rsidRPr="006762D7">
        <w:rPr>
          <w:i/>
        </w:rPr>
        <w:t>onsiste na verificação da eficácia no cumprimento dos objetivos, buscando avaliar se a regulação atuou de fato sobre o problema regulatório, bem como demais impactos gerados, sua distribuição entre os grupos afetados e a ocorrênci</w:t>
      </w:r>
      <w:r w:rsidR="003D415E" w:rsidRPr="006762D7">
        <w:rPr>
          <w:i/>
        </w:rPr>
        <w:t xml:space="preserve">a de resultados não previstos. </w:t>
      </w:r>
    </w:p>
    <w:p w14:paraId="09DEDCC0" w14:textId="7B0072F9" w:rsidR="003D415E" w:rsidRPr="006762D7" w:rsidRDefault="003D415E" w:rsidP="003D415E">
      <w:pPr>
        <w:pStyle w:val="PargrafodaLista"/>
        <w:numPr>
          <w:ilvl w:val="1"/>
          <w:numId w:val="1"/>
        </w:numPr>
        <w:spacing w:after="100" w:afterAutospacing="1" w:line="360" w:lineRule="auto"/>
        <w:jc w:val="both"/>
        <w:rPr>
          <w:i/>
          <w:u w:val="single"/>
        </w:rPr>
      </w:pPr>
      <w:r w:rsidRPr="006762D7">
        <w:rPr>
          <w:i/>
          <w:u w:val="single"/>
        </w:rPr>
        <w:t>Avaliação econômica</w:t>
      </w:r>
      <w:r w:rsidRPr="006762D7">
        <w:rPr>
          <w:i/>
        </w:rPr>
        <w:t xml:space="preserve"> – Verifica se os benefícios atribuídos à ação regulatória justificam os custos, ou seja, se os custos incorridos foram superados pelos benefícios obtidos.</w:t>
      </w:r>
    </w:p>
    <w:p w14:paraId="2E2240E4" w14:textId="6F602DCC" w:rsidR="00475A39" w:rsidRPr="003D415E" w:rsidRDefault="003D415E" w:rsidP="43058708">
      <w:pPr>
        <w:pStyle w:val="Pargrafoda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Os subtipos de cada categoria estão de</w:t>
      </w:r>
      <w:r w:rsidR="005260F8"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talhados no manual de AIR, Monitoramen</w:t>
      </w:r>
      <w:r w:rsidR="3854FF30"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to</w:t>
      </w:r>
      <w:r w:rsidR="005260F8"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 ARR.</w:t>
      </w:r>
    </w:p>
    <w:p w14:paraId="473A7BD8" w14:textId="77777777" w:rsidR="003615C5" w:rsidRPr="003615C5" w:rsidRDefault="003615C5" w:rsidP="003615C5">
      <w:pPr>
        <w:pStyle w:val="Pargrafoda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10399D24" w14:textId="7CFEF3F0" w:rsidR="0069567B" w:rsidRPr="00C53B8D" w:rsidRDefault="00C53B8D" w:rsidP="00C53B8D">
      <w:pPr>
        <w:pStyle w:val="PargrafodaLista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69567B" w:rsidRPr="00C53B8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Qual o enquadramento da motivação</w:t>
      </w:r>
      <w:r w:rsidRPr="00C53B8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:</w:t>
      </w:r>
      <w:r w:rsidR="0069567B" w:rsidRPr="00C53B8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C53B8D" w14:paraId="22A51233" w14:textId="77777777" w:rsidTr="00C53B8D">
        <w:tc>
          <w:tcPr>
            <w:tcW w:w="3114" w:type="dxa"/>
          </w:tcPr>
          <w:p w14:paraId="48826842" w14:textId="2AF25AFB" w:rsidR="00C53B8D" w:rsidRPr="00C53B8D" w:rsidRDefault="00C53B8D" w:rsidP="00C53B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C53B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ARR obrigatória, conforme o Decreto nº 10.411/2020</w:t>
            </w:r>
          </w:p>
        </w:tc>
        <w:tc>
          <w:tcPr>
            <w:tcW w:w="6515" w:type="dxa"/>
          </w:tcPr>
          <w:p w14:paraId="27841894" w14:textId="0855CEFE" w:rsidR="00C53B8D" w:rsidRPr="00C53B8D" w:rsidRDefault="00C53B8D" w:rsidP="00C53B8D">
            <w:pPr>
              <w:pStyle w:val="dou-paragraph"/>
              <w:shd w:val="clear" w:color="auto" w:fill="FFFFFF"/>
              <w:spacing w:before="0" w:beforeAutospacing="0" w:after="150" w:afterAutospacing="0"/>
              <w:ind w:hanging="142"/>
              <w:rPr>
                <w:iCs/>
              </w:rPr>
            </w:pPr>
            <w:r>
              <w:rPr>
                <w:iCs/>
              </w:rPr>
              <w:t xml:space="preserve"> </w:t>
            </w:r>
            <w:proofErr w:type="gramStart"/>
            <w:r w:rsidRPr="00C53B8D">
              <w:rPr>
                <w:iCs/>
              </w:rPr>
              <w:t>(  )</w:t>
            </w:r>
            <w:proofErr w:type="gramEnd"/>
            <w:r w:rsidRPr="00C53B8D">
              <w:rPr>
                <w:iCs/>
              </w:rPr>
              <w:t xml:space="preserve"> dispensa de AIR por urgência (A</w:t>
            </w:r>
            <w:r w:rsidR="004B6620">
              <w:rPr>
                <w:iCs/>
              </w:rPr>
              <w:t>R</w:t>
            </w:r>
            <w:r w:rsidRPr="00C53B8D">
              <w:rPr>
                <w:iCs/>
              </w:rPr>
              <w:t>R deve ser realizada em até 03 anos da entrada em vigor da regulação).</w:t>
            </w:r>
          </w:p>
          <w:p w14:paraId="4DE699BF" w14:textId="77777777" w:rsidR="00C53B8D" w:rsidRPr="00C53B8D" w:rsidRDefault="00C53B8D" w:rsidP="00C53B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</w:p>
        </w:tc>
      </w:tr>
      <w:tr w:rsidR="00C53B8D" w14:paraId="171E6D7B" w14:textId="77777777" w:rsidTr="00C53B8D">
        <w:tc>
          <w:tcPr>
            <w:tcW w:w="3114" w:type="dxa"/>
          </w:tcPr>
          <w:p w14:paraId="31B7F1E4" w14:textId="1FA32754" w:rsidR="00C53B8D" w:rsidRPr="00C53B8D" w:rsidRDefault="00C53B8D" w:rsidP="00C53B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C53B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ARR eletiva¸ conforme o Decreto nº 10.411/2020</w:t>
            </w:r>
          </w:p>
        </w:tc>
        <w:tc>
          <w:tcPr>
            <w:tcW w:w="6515" w:type="dxa"/>
          </w:tcPr>
          <w:p w14:paraId="784B4DA2" w14:textId="6F01CD0C" w:rsidR="00C53B8D" w:rsidRPr="00C53B8D" w:rsidRDefault="00C53B8D" w:rsidP="00C53B8D">
            <w:pPr>
              <w:pStyle w:val="dou-paragraph"/>
              <w:shd w:val="clear" w:color="auto" w:fill="FFFFFF"/>
              <w:spacing w:before="0" w:beforeAutospacing="0" w:after="150" w:afterAutospacing="0"/>
              <w:ind w:hanging="142"/>
              <w:rPr>
                <w:iCs/>
              </w:rPr>
            </w:pPr>
            <w:r>
              <w:rPr>
                <w:iCs/>
              </w:rPr>
              <w:t xml:space="preserve"> </w:t>
            </w:r>
            <w:r w:rsidRPr="00C53B8D">
              <w:rPr>
                <w:iCs/>
              </w:rPr>
              <w:t>(  )  ampla repercussão na economia ou no País;</w:t>
            </w:r>
          </w:p>
          <w:p w14:paraId="7BEE3B08" w14:textId="47E9CA46" w:rsidR="00C53B8D" w:rsidRPr="00C53B8D" w:rsidRDefault="00C53B8D" w:rsidP="00C53B8D">
            <w:pPr>
              <w:pStyle w:val="dou-paragraph"/>
              <w:shd w:val="clear" w:color="auto" w:fill="FFFFFF"/>
              <w:spacing w:before="0" w:beforeAutospacing="0" w:after="150" w:afterAutospacing="0"/>
              <w:ind w:hanging="142"/>
              <w:rPr>
                <w:iCs/>
              </w:rPr>
            </w:pPr>
            <w:r>
              <w:rPr>
                <w:iCs/>
              </w:rPr>
              <w:t xml:space="preserve"> </w:t>
            </w:r>
            <w:r w:rsidRPr="00C53B8D">
              <w:rPr>
                <w:iCs/>
              </w:rPr>
              <w:t>(  ) existência de problemas decorrentes da aplicação do referido ato normativo;</w:t>
            </w:r>
          </w:p>
          <w:p w14:paraId="7D5B936B" w14:textId="6F59178F" w:rsidR="00C53B8D" w:rsidRPr="00C53B8D" w:rsidRDefault="00C53B8D" w:rsidP="00C53B8D">
            <w:pPr>
              <w:pStyle w:val="dou-paragraph"/>
              <w:shd w:val="clear" w:color="auto" w:fill="FFFFFF"/>
              <w:spacing w:before="0" w:beforeAutospacing="0" w:after="150" w:afterAutospacing="0"/>
              <w:ind w:hanging="142"/>
              <w:rPr>
                <w:iCs/>
              </w:rPr>
            </w:pPr>
            <w:r>
              <w:rPr>
                <w:iCs/>
              </w:rPr>
              <w:t xml:space="preserve"> </w:t>
            </w:r>
            <w:r w:rsidRPr="00C53B8D">
              <w:rPr>
                <w:iCs/>
              </w:rPr>
              <w:t>(  ) impacto significativo em organizações ou grupos específicos;</w:t>
            </w:r>
          </w:p>
          <w:p w14:paraId="3D337744" w14:textId="41297ACE" w:rsidR="00C53B8D" w:rsidRPr="00C53B8D" w:rsidRDefault="00C53B8D" w:rsidP="00C53B8D">
            <w:pPr>
              <w:pStyle w:val="dou-paragraph"/>
              <w:shd w:val="clear" w:color="auto" w:fill="FFFFFF"/>
              <w:spacing w:before="0" w:beforeAutospacing="0" w:after="150" w:afterAutospacing="0"/>
              <w:ind w:hanging="142"/>
              <w:rPr>
                <w:iCs/>
              </w:rPr>
            </w:pPr>
            <w:r>
              <w:rPr>
                <w:iCs/>
              </w:rPr>
              <w:t xml:space="preserve"> </w:t>
            </w:r>
            <w:r w:rsidRPr="00C53B8D">
              <w:rPr>
                <w:iCs/>
              </w:rPr>
              <w:t>(  ) tratamento de matéria relevante para a agenda estratégica do órgão;</w:t>
            </w:r>
          </w:p>
          <w:p w14:paraId="7A734E3B" w14:textId="7C4ABA14" w:rsidR="00C53B8D" w:rsidRPr="00C53B8D" w:rsidRDefault="00C53B8D" w:rsidP="00C53B8D">
            <w:pPr>
              <w:pStyle w:val="dou-paragraph"/>
              <w:shd w:val="clear" w:color="auto" w:fill="FFFFFF"/>
              <w:spacing w:before="0" w:beforeAutospacing="0" w:after="150" w:afterAutospacing="0"/>
              <w:ind w:hanging="142"/>
              <w:rPr>
                <w:iCs/>
              </w:rPr>
            </w:pPr>
            <w:r>
              <w:rPr>
                <w:iCs/>
              </w:rPr>
              <w:t xml:space="preserve"> </w:t>
            </w:r>
            <w:r w:rsidRPr="00C53B8D">
              <w:rPr>
                <w:iCs/>
              </w:rPr>
              <w:t>(  ) vigência há, no mínimo, cinco anos.</w:t>
            </w:r>
          </w:p>
          <w:p w14:paraId="78C7769D" w14:textId="77777777" w:rsidR="00C53B8D" w:rsidRPr="00C53B8D" w:rsidRDefault="00C53B8D" w:rsidP="00C53B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</w:p>
        </w:tc>
      </w:tr>
      <w:tr w:rsidR="00C53B8D" w14:paraId="2F34BDFD" w14:textId="77777777" w:rsidTr="00C53B8D">
        <w:tc>
          <w:tcPr>
            <w:tcW w:w="3114" w:type="dxa"/>
          </w:tcPr>
          <w:p w14:paraId="055AD8AF" w14:textId="703CCC90" w:rsidR="00C53B8D" w:rsidRPr="00C53B8D" w:rsidRDefault="00C53B8D" w:rsidP="00C53B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C53B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ARR Eletiva - outras motivações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 xml:space="preserve"> (boas práticas)</w:t>
            </w:r>
          </w:p>
        </w:tc>
        <w:tc>
          <w:tcPr>
            <w:tcW w:w="6515" w:type="dxa"/>
          </w:tcPr>
          <w:p w14:paraId="1E2D1E45" w14:textId="6EBA4DE2" w:rsidR="00C53B8D" w:rsidRPr="00C53B8D" w:rsidRDefault="00C53B8D" w:rsidP="00C53B8D">
            <w:pPr>
              <w:pStyle w:val="dou-paragraph"/>
              <w:shd w:val="clear" w:color="auto" w:fill="FFFFFF"/>
              <w:spacing w:before="240" w:beforeAutospacing="0" w:after="150" w:afterAutospacing="0"/>
              <w:ind w:hanging="142"/>
              <w:rPr>
                <w:iCs/>
              </w:rPr>
            </w:pPr>
            <w:r>
              <w:rPr>
                <w:iCs/>
              </w:rPr>
              <w:t xml:space="preserve"> </w:t>
            </w:r>
            <w:r w:rsidRPr="00C53B8D">
              <w:rPr>
                <w:iCs/>
              </w:rPr>
              <w:t>(  ) Porque é necessário avaliar os efeitos de determinada regulação para:</w:t>
            </w:r>
          </w:p>
          <w:p w14:paraId="43EF017A" w14:textId="61C7BA2C" w:rsidR="00C53B8D" w:rsidRPr="00C53B8D" w:rsidRDefault="0056234A" w:rsidP="00C53B8D">
            <w:pPr>
              <w:pStyle w:val="dou-paragraph"/>
              <w:shd w:val="clear" w:color="auto" w:fill="FFFFFF"/>
              <w:spacing w:before="0" w:beforeAutospacing="0" w:after="150" w:afterAutospacing="0"/>
              <w:ind w:hanging="142"/>
              <w:rPr>
                <w:iCs/>
              </w:rPr>
            </w:pPr>
            <w:r>
              <w:rPr>
                <w:iCs/>
              </w:rPr>
              <w:t xml:space="preserve"> </w:t>
            </w:r>
            <w:r w:rsidR="00C53B8D" w:rsidRPr="00C53B8D">
              <w:rPr>
                <w:iCs/>
              </w:rPr>
              <w:t xml:space="preserve">(i) aperfeiçoar a regulação sob análise, </w:t>
            </w:r>
          </w:p>
          <w:p w14:paraId="431878F1" w14:textId="4B16AD03" w:rsidR="00C53B8D" w:rsidRPr="00C53B8D" w:rsidRDefault="0056234A" w:rsidP="00C53B8D">
            <w:pPr>
              <w:pStyle w:val="dou-paragraph"/>
              <w:shd w:val="clear" w:color="auto" w:fill="FFFFFF"/>
              <w:spacing w:before="0" w:beforeAutospacing="0" w:after="150" w:afterAutospacing="0"/>
              <w:ind w:hanging="142"/>
              <w:rPr>
                <w:iCs/>
              </w:rPr>
            </w:pPr>
            <w:r>
              <w:rPr>
                <w:iCs/>
              </w:rPr>
              <w:t xml:space="preserve"> </w:t>
            </w:r>
            <w:r w:rsidR="00C53B8D" w:rsidRPr="00C53B8D">
              <w:rPr>
                <w:iCs/>
              </w:rPr>
              <w:t>(</w:t>
            </w:r>
            <w:proofErr w:type="spellStart"/>
            <w:r w:rsidR="00C53B8D" w:rsidRPr="00C53B8D">
              <w:rPr>
                <w:iCs/>
              </w:rPr>
              <w:t>ii</w:t>
            </w:r>
            <w:proofErr w:type="spellEnd"/>
            <w:r w:rsidR="00C53B8D" w:rsidRPr="00C53B8D">
              <w:rPr>
                <w:iCs/>
              </w:rPr>
              <w:t xml:space="preserve">) revisar as </w:t>
            </w:r>
            <w:proofErr w:type="spellStart"/>
            <w:r w:rsidR="00C53B8D" w:rsidRPr="00C53B8D">
              <w:rPr>
                <w:iCs/>
              </w:rPr>
              <w:t>AIRs</w:t>
            </w:r>
            <w:proofErr w:type="spellEnd"/>
            <w:r w:rsidR="00C53B8D" w:rsidRPr="00C53B8D">
              <w:rPr>
                <w:iCs/>
              </w:rPr>
              <w:t xml:space="preserve">, e </w:t>
            </w:r>
          </w:p>
          <w:p w14:paraId="1CE4844E" w14:textId="3FF82AB9" w:rsidR="00C53B8D" w:rsidRPr="00C53B8D" w:rsidRDefault="0056234A" w:rsidP="00C53B8D">
            <w:pPr>
              <w:pStyle w:val="dou-paragraph"/>
              <w:shd w:val="clear" w:color="auto" w:fill="FFFFFF"/>
              <w:spacing w:before="0" w:beforeAutospacing="0" w:after="150" w:afterAutospacing="0"/>
              <w:ind w:hanging="142"/>
              <w:rPr>
                <w:iCs/>
              </w:rPr>
            </w:pPr>
            <w:r>
              <w:rPr>
                <w:iCs/>
              </w:rPr>
              <w:t xml:space="preserve"> </w:t>
            </w:r>
            <w:r w:rsidR="00C53B8D" w:rsidRPr="00C53B8D">
              <w:rPr>
                <w:iCs/>
              </w:rPr>
              <w:t>(</w:t>
            </w:r>
            <w:proofErr w:type="spellStart"/>
            <w:r w:rsidR="00C53B8D" w:rsidRPr="00C53B8D">
              <w:rPr>
                <w:iCs/>
              </w:rPr>
              <w:t>iii</w:t>
            </w:r>
            <w:proofErr w:type="spellEnd"/>
            <w:r w:rsidR="00C53B8D" w:rsidRPr="00C53B8D">
              <w:rPr>
                <w:iCs/>
              </w:rPr>
              <w:t>) auxiliar nas ações regulatórias futuras.</w:t>
            </w:r>
          </w:p>
          <w:p w14:paraId="05B45425" w14:textId="2E8BE4DB" w:rsidR="00C53B8D" w:rsidRPr="00C53B8D" w:rsidRDefault="0056234A" w:rsidP="00C53B8D">
            <w:pPr>
              <w:pStyle w:val="dou-paragraph"/>
              <w:shd w:val="clear" w:color="auto" w:fill="FFFFFF"/>
              <w:spacing w:before="0" w:beforeAutospacing="0" w:after="150" w:afterAutospacing="0"/>
              <w:ind w:hanging="142"/>
              <w:rPr>
                <w:iCs/>
              </w:rPr>
            </w:pPr>
            <w:r>
              <w:rPr>
                <w:iCs/>
              </w:rPr>
              <w:t xml:space="preserve"> </w:t>
            </w:r>
            <w:r w:rsidR="00C53B8D" w:rsidRPr="00C53B8D">
              <w:rPr>
                <w:iCs/>
              </w:rPr>
              <w:t xml:space="preserve">(  ) Clausula de caducidade ou </w:t>
            </w:r>
            <w:proofErr w:type="spellStart"/>
            <w:r w:rsidR="00C53B8D" w:rsidRPr="00C53B8D">
              <w:rPr>
                <w:iCs/>
              </w:rPr>
              <w:t>sunset</w:t>
            </w:r>
            <w:proofErr w:type="spellEnd"/>
            <w:r w:rsidR="00C53B8D" w:rsidRPr="00C53B8D">
              <w:rPr>
                <w:iCs/>
              </w:rPr>
              <w:t xml:space="preserve"> </w:t>
            </w:r>
            <w:proofErr w:type="spellStart"/>
            <w:r w:rsidR="00C53B8D" w:rsidRPr="00C53B8D">
              <w:rPr>
                <w:iCs/>
              </w:rPr>
              <w:t>clause</w:t>
            </w:r>
            <w:proofErr w:type="spellEnd"/>
            <w:r w:rsidR="00C53B8D" w:rsidRPr="00C53B8D">
              <w:rPr>
                <w:iCs/>
              </w:rPr>
              <w:t xml:space="preserve"> constantes do ato normativo</w:t>
            </w:r>
          </w:p>
          <w:p w14:paraId="720CBE92" w14:textId="47D783BE" w:rsidR="00C53B8D" w:rsidRPr="00C53B8D" w:rsidRDefault="0056234A" w:rsidP="00C53B8D">
            <w:pPr>
              <w:pStyle w:val="dou-paragraph"/>
              <w:shd w:val="clear" w:color="auto" w:fill="FFFFFF"/>
              <w:spacing w:before="0" w:beforeAutospacing="0" w:after="150" w:afterAutospacing="0"/>
              <w:ind w:hanging="142"/>
              <w:rPr>
                <w:iCs/>
              </w:rPr>
            </w:pPr>
            <w:r>
              <w:rPr>
                <w:iCs/>
              </w:rPr>
              <w:t xml:space="preserve"> </w:t>
            </w:r>
            <w:r w:rsidR="00C53B8D" w:rsidRPr="00C53B8D">
              <w:rPr>
                <w:iCs/>
              </w:rPr>
              <w:t>(  ) solicitações externas de atores interessados</w:t>
            </w:r>
          </w:p>
          <w:p w14:paraId="6DF7CA8B" w14:textId="31E5F63A" w:rsidR="00C53B8D" w:rsidRPr="00C53B8D" w:rsidRDefault="0056234A" w:rsidP="00C53B8D">
            <w:pPr>
              <w:pStyle w:val="dou-paragraph"/>
              <w:shd w:val="clear" w:color="auto" w:fill="FFFFFF"/>
              <w:spacing w:before="0" w:beforeAutospacing="0" w:after="150" w:afterAutospacing="0"/>
              <w:ind w:hanging="142"/>
              <w:rPr>
                <w:iCs/>
              </w:rPr>
            </w:pPr>
            <w:r>
              <w:rPr>
                <w:iCs/>
              </w:rPr>
              <w:t xml:space="preserve"> </w:t>
            </w:r>
            <w:r w:rsidR="00C53B8D" w:rsidRPr="00C53B8D">
              <w:rPr>
                <w:iCs/>
              </w:rPr>
              <w:t>(  ) recomendações de órgãos de controle</w:t>
            </w:r>
          </w:p>
          <w:p w14:paraId="562218BA" w14:textId="2BB62660" w:rsidR="00C53B8D" w:rsidRPr="00C53B8D" w:rsidRDefault="0056234A" w:rsidP="00C53B8D">
            <w:pPr>
              <w:pStyle w:val="dou-paragraph"/>
              <w:shd w:val="clear" w:color="auto" w:fill="FFFFFF"/>
              <w:spacing w:before="0" w:beforeAutospacing="0" w:after="150" w:afterAutospacing="0"/>
              <w:ind w:hanging="142"/>
              <w:rPr>
                <w:iCs/>
              </w:rPr>
            </w:pPr>
            <w:r>
              <w:rPr>
                <w:iCs/>
              </w:rPr>
              <w:lastRenderedPageBreak/>
              <w:t xml:space="preserve"> </w:t>
            </w:r>
            <w:r w:rsidR="00C53B8D" w:rsidRPr="00C53B8D">
              <w:rPr>
                <w:iCs/>
              </w:rPr>
              <w:t>(  ) revisão do estoque regulatório</w:t>
            </w:r>
          </w:p>
          <w:p w14:paraId="0937729E" w14:textId="77777777" w:rsidR="00C53B8D" w:rsidRPr="00C53B8D" w:rsidRDefault="00C53B8D" w:rsidP="00C53B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</w:p>
        </w:tc>
      </w:tr>
    </w:tbl>
    <w:p w14:paraId="235F90D5" w14:textId="11092ADD" w:rsidR="003615C5" w:rsidRDefault="003615C5" w:rsidP="00571CB6">
      <w:pPr>
        <w:pStyle w:val="dou-paragraph"/>
        <w:shd w:val="clear" w:color="auto" w:fill="FFFFFF"/>
        <w:spacing w:before="0" w:beforeAutospacing="0" w:after="150" w:afterAutospacing="0"/>
        <w:ind w:hanging="142"/>
        <w:rPr>
          <w:i/>
          <w:iCs/>
        </w:rPr>
      </w:pPr>
    </w:p>
    <w:p w14:paraId="14BF69E4" w14:textId="77777777" w:rsidR="0056234A" w:rsidRPr="003615C5" w:rsidRDefault="0056234A" w:rsidP="0056234A">
      <w:pPr>
        <w:pStyle w:val="dou-paragraph"/>
        <w:shd w:val="clear" w:color="auto" w:fill="FFFFFF"/>
        <w:spacing w:before="0" w:beforeAutospacing="0" w:after="150" w:afterAutospacing="0"/>
        <w:ind w:left="360"/>
        <w:rPr>
          <w:i/>
          <w:iCs/>
        </w:rPr>
      </w:pP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AB3808" w:rsidRPr="00347F97" w14:paraId="33FD74A1" w14:textId="77777777" w:rsidTr="00C91193">
        <w:trPr>
          <w:tblCellSpacing w:w="0" w:type="dxa"/>
        </w:trPr>
        <w:tc>
          <w:tcPr>
            <w:tcW w:w="9498" w:type="dxa"/>
            <w:shd w:val="clear" w:color="auto" w:fill="BBBBBB"/>
            <w:vAlign w:val="center"/>
            <w:hideMark/>
          </w:tcPr>
          <w:p w14:paraId="05915884" w14:textId="30172ED9" w:rsidR="00AB3808" w:rsidRPr="00347F97" w:rsidRDefault="00AB3808" w:rsidP="00562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r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. </w:t>
            </w:r>
            <w:r w:rsidR="00562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CONTEXTUALIZAÇÃO DA AÇÃO REGULATÓRIA A SER AVALIADA</w:t>
            </w:r>
          </w:p>
        </w:tc>
      </w:tr>
    </w:tbl>
    <w:p w14:paraId="3D0620FF" w14:textId="77777777" w:rsidR="00091B23" w:rsidRDefault="00091B23" w:rsidP="008E549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3A42F270" w14:textId="6A96FA1D" w:rsidR="00AB3808" w:rsidRPr="006762D7" w:rsidRDefault="00091B23" w:rsidP="008E549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relatório de ARR deve indicar, de forma clara e direta, os detalhes do(s) ato(s) normativo(s) sob análise. Esta descrição compreende aspectos formais e substantivos da regulação, como: A identificação do(s) ato(s) normativo(s) e os comandos que serão avaliados, incluindo, tipo, numeração e data de publicação.</w:t>
      </w:r>
    </w:p>
    <w:p w14:paraId="25AFFBEC" w14:textId="7C8526A6" w:rsidR="00091B23" w:rsidRPr="006762D7" w:rsidRDefault="00091B23" w:rsidP="008E549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Deve-se descrever, ainda, o contexto e/ou o histórico do que será avaliado, cuja compreensão permite um melhor entendimento dos objetivos da regulação e, assim, dos diferentes resultados esperados. Da mesma forma que o contexto e/ou histórico do problema auxilia na sua delimitação em uma AIR, o contexto e/ou o histórico da regulação sob análise auxilia na (</w:t>
      </w:r>
      <w:proofErr w:type="spellStart"/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re</w:t>
      </w:r>
      <w:proofErr w:type="spellEnd"/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)construção da teoria da regulação. </w:t>
      </w:r>
    </w:p>
    <w:p w14:paraId="1B28A2AC" w14:textId="436AFB4A" w:rsidR="00475A39" w:rsidRPr="006762D7" w:rsidRDefault="00475A39" w:rsidP="008E549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descrição da regulação e seus objetivos reconstrói a lógica, ou teoria, que fundamentou a regulação. Assim, enquanto a AIR parte da identificação do problema regulatório – ou da situação-problema – a avaliação de resultado regulatório começa com a descrição da regulação e dos seus objetivos.</w:t>
      </w:r>
    </w:p>
    <w:p w14:paraId="07289641" w14:textId="77777777" w:rsidR="005260F8" w:rsidRPr="006762D7" w:rsidRDefault="005260F8" w:rsidP="005260F8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Neste capítulo deve-se descrever a intervenção regulatória sobre a qual será realizada a Avaliação de Resultado Regulatório, retomando toda a documentação utilizada em sua elaboração, em especial Análise de Impacto Regulatório, Notas Técnicas Exposição de motivos do ato normativo, Documentos de consultas e audiências públicas, Relatórios de órgãos de controle que possam ter motivado o ato normativo, Literatura técnica especializada e outros documentos que fundamentaram a tomada de decisão.</w:t>
      </w:r>
    </w:p>
    <w:p w14:paraId="3B18F144" w14:textId="77777777" w:rsidR="005260F8" w:rsidRPr="006762D7" w:rsidRDefault="005260F8" w:rsidP="005260F8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 não foi elaborado Modelo Lógico ou Diagrama de problemas e objetivos, buscar elaborar a partir da documentação disponível, do Mapeamento de informações nos documentos dos processos eletrônicos de tramitação das regras ou até mesmo do testemunho da equipe técnica envolvida na criação das regras.</w:t>
      </w:r>
    </w:p>
    <w:p w14:paraId="46EC80EF" w14:textId="77777777" w:rsidR="005260F8" w:rsidRPr="006762D7" w:rsidRDefault="005260F8" w:rsidP="005260F8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Avaliar a existência de fatores externos que podem influenciar os resultados da intervenção analisada.</w:t>
      </w:r>
    </w:p>
    <w:p w14:paraId="7A1B202C" w14:textId="77777777" w:rsidR="005260F8" w:rsidRPr="006762D7" w:rsidRDefault="005260F8" w:rsidP="005260F8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Identificar a existência de linha de base quando da elaboração da regulação avaliada.</w:t>
      </w:r>
    </w:p>
    <w:p w14:paraId="308B3739" w14:textId="40FFCB00" w:rsidR="00C53B8D" w:rsidRPr="006762D7" w:rsidRDefault="005260F8" w:rsidP="005260F8">
      <w:pPr>
        <w:pStyle w:val="PargrafodaLista"/>
        <w:numPr>
          <w:ilvl w:val="1"/>
          <w:numId w:val="5"/>
        </w:num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Qual o problema regulatório original?</w:t>
      </w:r>
    </w:p>
    <w:p w14:paraId="301B9F0F" w14:textId="6E4A5C2D" w:rsidR="005260F8" w:rsidRPr="006762D7" w:rsidRDefault="005260F8" w:rsidP="005260F8">
      <w:pPr>
        <w:pStyle w:val="PargrafodaLista"/>
        <w:ind w:left="927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Descrever o problema regulatório que suscitou a decisão pelo instrumento regulatório alvo da análise. Deverá ser resgatado da AIR, Nota Técnica ou documento equivalente que tenha sustentado a decisão.</w:t>
      </w:r>
    </w:p>
    <w:p w14:paraId="491994CE" w14:textId="77777777" w:rsidR="005260F8" w:rsidRPr="006762D7" w:rsidRDefault="005260F8" w:rsidP="005260F8">
      <w:pPr>
        <w:pStyle w:val="PargrafodaLista"/>
        <w:ind w:left="927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1C8BB499" w14:textId="39EEC52D" w:rsidR="005260F8" w:rsidRPr="006762D7" w:rsidRDefault="005260F8" w:rsidP="005260F8">
      <w:pPr>
        <w:pStyle w:val="PargrafodaLista"/>
        <w:numPr>
          <w:ilvl w:val="1"/>
          <w:numId w:val="5"/>
        </w:num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Quais eram os objetivos pretendidos?</w:t>
      </w:r>
    </w:p>
    <w:p w14:paraId="6D7AA948" w14:textId="1989305B" w:rsidR="005260F8" w:rsidRPr="006762D7" w:rsidRDefault="005260F8" w:rsidP="005260F8">
      <w:pPr>
        <w:pStyle w:val="PargrafodaLista"/>
        <w:ind w:left="927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Descrever os objetivos geral e específicos pretendidos pela ação regulatória em análise. Deverão ser resgatados da AIR, Nota Técnica ou documento equivalente que tenha sustentado a decisão.</w:t>
      </w:r>
    </w:p>
    <w:p w14:paraId="5EB49EBB" w14:textId="523A4BC5" w:rsidR="005260F8" w:rsidRPr="006762D7" w:rsidRDefault="005260F8" w:rsidP="005260F8">
      <w:pPr>
        <w:pStyle w:val="PargrafodaLista"/>
        <w:ind w:left="927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21799B43" w14:textId="7BB4F69A" w:rsidR="005260F8" w:rsidRPr="006762D7" w:rsidRDefault="005260F8" w:rsidP="005260F8">
      <w:pPr>
        <w:pStyle w:val="PargrafodaLista"/>
        <w:numPr>
          <w:ilvl w:val="1"/>
          <w:numId w:val="5"/>
        </w:num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Qual foi a lógica para escolha da alternativa proposta?</w:t>
      </w:r>
    </w:p>
    <w:p w14:paraId="56A3CF62" w14:textId="2371E738" w:rsidR="005260F8" w:rsidRPr="006762D7" w:rsidRDefault="005260F8" w:rsidP="005260F8">
      <w:pPr>
        <w:pStyle w:val="PargrafodaLista"/>
        <w:ind w:left="927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Elucidar o raciocínio ou modelo lógico utilizado na escolha das alternativas.</w:t>
      </w:r>
    </w:p>
    <w:p w14:paraId="63C00C7C" w14:textId="59ABD347" w:rsidR="005260F8" w:rsidRPr="006762D7" w:rsidRDefault="005260F8" w:rsidP="005260F8">
      <w:pPr>
        <w:pStyle w:val="PargrafodaLista"/>
        <w:ind w:left="927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2FD529A7" w14:textId="1D036A00" w:rsidR="005260F8" w:rsidRPr="006762D7" w:rsidRDefault="005260F8" w:rsidP="005260F8">
      <w:pPr>
        <w:pStyle w:val="PargrafodaLista"/>
        <w:numPr>
          <w:ilvl w:val="1"/>
          <w:numId w:val="5"/>
        </w:num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Quais eram os resultados e impactos esperados?</w:t>
      </w:r>
    </w:p>
    <w:p w14:paraId="130004AB" w14:textId="32FFD1C1" w:rsidR="005260F8" w:rsidRPr="006762D7" w:rsidRDefault="005260F8" w:rsidP="005260F8">
      <w:pPr>
        <w:pStyle w:val="PargrafodaLista"/>
        <w:ind w:left="927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Listar os impactos e resultados esperados quando da decisão pela ação regulatória.</w:t>
      </w:r>
    </w:p>
    <w:p w14:paraId="7372A1B3" w14:textId="0FB23B2E" w:rsidR="00AB3808" w:rsidRPr="006762D7" w:rsidRDefault="00AB3808" w:rsidP="008E549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AB3808" w:rsidRPr="006762D7" w14:paraId="15C0AF8F" w14:textId="77777777" w:rsidTr="00C91193">
        <w:trPr>
          <w:tblCellSpacing w:w="0" w:type="dxa"/>
        </w:trPr>
        <w:tc>
          <w:tcPr>
            <w:tcW w:w="9498" w:type="dxa"/>
            <w:shd w:val="clear" w:color="auto" w:fill="BBBBBB"/>
            <w:vAlign w:val="center"/>
            <w:hideMark/>
          </w:tcPr>
          <w:p w14:paraId="45D19EAA" w14:textId="2512CB15" w:rsidR="00AB3808" w:rsidRPr="006762D7" w:rsidRDefault="0056234A" w:rsidP="00C91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76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r w:rsidR="00AB3808" w:rsidRPr="00676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 OBJETIVOS DA ARR</w:t>
            </w:r>
          </w:p>
        </w:tc>
      </w:tr>
    </w:tbl>
    <w:p w14:paraId="4394FD99" w14:textId="6DEBB4C0" w:rsidR="00AB3808" w:rsidRPr="006762D7" w:rsidRDefault="0056234A" w:rsidP="008E549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Em consonância com o(s) tipo(s) de ARR assinalada(s) no tipo 1.1., deve-se d</w:t>
      </w:r>
      <w:r w:rsidR="00475A39"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eixar claro qual o foco da ARR, de modo a utilizar os dados necessários para alcançar o objetivo pretendido.</w:t>
      </w:r>
    </w:p>
    <w:p w14:paraId="29E3FB05" w14:textId="6578C539" w:rsidR="00475A39" w:rsidRPr="006762D7" w:rsidRDefault="00475A39" w:rsidP="008E549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ARR pode pretender</w:t>
      </w:r>
      <w:r w:rsidR="0056234A"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dentre outras coisas</w:t>
      </w: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:</w:t>
      </w:r>
    </w:p>
    <w:p w14:paraId="4C2C3AA1" w14:textId="77777777" w:rsidR="00475A39" w:rsidRPr="006762D7" w:rsidRDefault="00475A39" w:rsidP="00475A39">
      <w:pPr>
        <w:pStyle w:val="Pargrafoda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Avaliar objetivo central pretendido com a regulação; </w:t>
      </w:r>
    </w:p>
    <w:p w14:paraId="57D216D1" w14:textId="77777777" w:rsidR="00475A39" w:rsidRPr="006762D7" w:rsidRDefault="00475A39" w:rsidP="00475A39">
      <w:pPr>
        <w:pStyle w:val="Pargrafoda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Avaliar outro(s) impacto(s) decorrente(s) de sua implementação (e.g., custos acumulados sobre microempresas e empresas de pequeno porte, sobre o comércio internacional, criação de barreiras à entrada etc.). </w:t>
      </w:r>
    </w:p>
    <w:p w14:paraId="31C23215" w14:textId="77777777" w:rsidR="00475A39" w:rsidRPr="006762D7" w:rsidRDefault="00475A39" w:rsidP="00475A39">
      <w:pPr>
        <w:pStyle w:val="Pargrafoda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Avaliar, de forma mais ampla, os custos e benefícios da regulação;</w:t>
      </w:r>
    </w:p>
    <w:p w14:paraId="02082786" w14:textId="77777777" w:rsidR="00475A39" w:rsidRPr="006762D7" w:rsidRDefault="00475A39" w:rsidP="00475A39">
      <w:pPr>
        <w:pStyle w:val="Pargrafoda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Avaliar impactos específicos sobre o comércio internacional, bem como alternativas para harmonizar diferenças regulatórias desnecessárias; </w:t>
      </w:r>
    </w:p>
    <w:p w14:paraId="0DE0F5A2" w14:textId="77777777" w:rsidR="00475A39" w:rsidRPr="006762D7" w:rsidRDefault="00475A39" w:rsidP="00475A39">
      <w:pPr>
        <w:pStyle w:val="Pargrafoda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Avaliar oportunidades de redução de custos e/ou mitigação de impactos sobre grupos específicos, como microempresas e empresas de pequeno porte, sem afetar os objetivos pretendidos; </w:t>
      </w:r>
    </w:p>
    <w:p w14:paraId="0A3BF2F1" w14:textId="77777777" w:rsidR="00475A39" w:rsidRPr="006762D7" w:rsidRDefault="00475A39" w:rsidP="00475A39">
      <w:pPr>
        <w:pStyle w:val="Pargrafoda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• Avaliar se novas descobertas científicas afetam a base da intervenção regulatória; </w:t>
      </w:r>
    </w:p>
    <w:p w14:paraId="38E3BCAD" w14:textId="77777777" w:rsidR="00475A39" w:rsidRPr="006762D7" w:rsidRDefault="00475A39" w:rsidP="00475A39">
      <w:pPr>
        <w:pStyle w:val="Pargrafoda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• Avaliar se a implementação da regulação está caminhando conforme o previsto</w:t>
      </w:r>
    </w:p>
    <w:p w14:paraId="5CEB5BC3" w14:textId="6D7BECEB" w:rsidR="00475A39" w:rsidRPr="006762D7" w:rsidRDefault="0056234A" w:rsidP="008E549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partir da definição dos objetivos, poderão ser formuladas perguntas avaliativas. Elas auxiliam no endereçamento da ARR. Assim, a depender dos objetivos da ARR, devem ser realizadas as perguntas pertinentes para alcançar os objetivos pretendidos e construir a metodologia mais adequada.</w:t>
      </w:r>
    </w:p>
    <w:p w14:paraId="158DC497" w14:textId="77777777" w:rsidR="009176B6" w:rsidRPr="006762D7" w:rsidRDefault="009176B6" w:rsidP="008E549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AB3808" w:rsidRPr="006762D7" w14:paraId="447E66A3" w14:textId="77777777" w:rsidTr="00C91193">
        <w:trPr>
          <w:tblCellSpacing w:w="0" w:type="dxa"/>
        </w:trPr>
        <w:tc>
          <w:tcPr>
            <w:tcW w:w="9498" w:type="dxa"/>
            <w:shd w:val="clear" w:color="auto" w:fill="BBBBBB"/>
            <w:vAlign w:val="center"/>
            <w:hideMark/>
          </w:tcPr>
          <w:p w14:paraId="5B32BCB6" w14:textId="20384A17" w:rsidR="00AB3808" w:rsidRPr="006762D7" w:rsidRDefault="003B10FF" w:rsidP="00C91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76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r w:rsidR="00AB3808" w:rsidRPr="00676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 METODOLOGIA</w:t>
            </w:r>
          </w:p>
        </w:tc>
      </w:tr>
    </w:tbl>
    <w:p w14:paraId="640FD88E" w14:textId="77777777" w:rsidR="000F6A40" w:rsidRPr="006762D7" w:rsidRDefault="000F6A40" w:rsidP="008E549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5B0F49FB" w14:textId="6D2D23EE" w:rsidR="00AB3808" w:rsidRPr="006762D7" w:rsidRDefault="000F6A40" w:rsidP="008E549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- Verificar, inicialmente, se existem i</w:t>
      </w:r>
      <w:r w:rsidR="00025B1D"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ndicadores selecionados</w:t>
      </w: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p</w:t>
      </w:r>
      <w:r w:rsidR="00025B1D"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eriodicidade do monitoramento e da divulgação dos resultados preliminares</w:t>
      </w: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 o f</w:t>
      </w:r>
      <w:r w:rsidR="00025B1D"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ormato da coleta de dados.</w:t>
      </w:r>
    </w:p>
    <w:p w14:paraId="3AAC13F1" w14:textId="5A01CEFD" w:rsidR="000F6A40" w:rsidRPr="006762D7" w:rsidRDefault="000F6A40" w:rsidP="008E549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- Avaliar se existem dados secundários para utilizar na avaliação e.</w:t>
      </w:r>
    </w:p>
    <w:p w14:paraId="2D6EC282" w14:textId="206D77A1" w:rsidR="000F6A40" w:rsidRPr="006762D7" w:rsidRDefault="000F6A40" w:rsidP="008E549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- Desenvolver e implementar a metodologia adequada para alcance dos objetivos.</w:t>
      </w:r>
    </w:p>
    <w:p w14:paraId="39299533" w14:textId="76DC6258" w:rsidR="000F6A40" w:rsidRDefault="000F6A40" w:rsidP="008E549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Em alguns casos, </w:t>
      </w:r>
      <w:r w:rsidR="003B10FF"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pode ser necessária </w:t>
      </w:r>
      <w:proofErr w:type="spellStart"/>
      <w:r w:rsidR="003B10FF"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</w:t>
      </w:r>
      <w:proofErr w:type="spellEnd"/>
      <w:r w:rsidR="003B10FF"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coleta de</w:t>
      </w: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dados primários por meio de pesquisas.</w:t>
      </w:r>
    </w:p>
    <w:p w14:paraId="65120282" w14:textId="77777777" w:rsidR="000F6A40" w:rsidRDefault="000F6A40" w:rsidP="008E549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AB3808" w:rsidRPr="00347F97" w14:paraId="4EB3272A" w14:textId="77777777" w:rsidTr="00C91193">
        <w:trPr>
          <w:tblCellSpacing w:w="0" w:type="dxa"/>
        </w:trPr>
        <w:tc>
          <w:tcPr>
            <w:tcW w:w="9498" w:type="dxa"/>
            <w:shd w:val="clear" w:color="auto" w:fill="BBBBBB"/>
            <w:vAlign w:val="center"/>
            <w:hideMark/>
          </w:tcPr>
          <w:p w14:paraId="0D7EA601" w14:textId="61ABC0D4" w:rsidR="00AB3808" w:rsidRPr="00347F97" w:rsidRDefault="003B10FF" w:rsidP="003B1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r w:rsidR="00AB3808" w:rsidRPr="0034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ANÁLISE </w:t>
            </w:r>
          </w:p>
        </w:tc>
      </w:tr>
    </w:tbl>
    <w:p w14:paraId="3B5C2ADE" w14:textId="77777777" w:rsidR="000F6A40" w:rsidRDefault="000F6A40" w:rsidP="008E549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3B92E597" w14:textId="5AA23FEA" w:rsidR="00AB3808" w:rsidRPr="006762D7" w:rsidRDefault="003B10FF" w:rsidP="008E549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Comparar o problema, os objetivos e/ou os resultados esperados com o realizado; verificar fatores internos e externos que possam ter influenciado os resultados; elucidar efeitos não esperados; e/ou avaliar custos e benefícios da ação regulatória, conforme tipo de ARR e metodologia apropriados.</w:t>
      </w:r>
      <w:r w:rsidR="00F5339A"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Eventuais contribuições recebidas em PPCS deverão ser analisadas nesta seção.</w:t>
      </w:r>
    </w:p>
    <w:p w14:paraId="003E49C7" w14:textId="70A10226" w:rsidR="00AB3808" w:rsidRPr="006762D7" w:rsidRDefault="00AB3808" w:rsidP="008E549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AB3808" w:rsidRPr="006762D7" w14:paraId="7CFE193E" w14:textId="77777777" w:rsidTr="00C91193">
        <w:trPr>
          <w:tblCellSpacing w:w="0" w:type="dxa"/>
        </w:trPr>
        <w:tc>
          <w:tcPr>
            <w:tcW w:w="9498" w:type="dxa"/>
            <w:shd w:val="clear" w:color="auto" w:fill="BBBBBB"/>
            <w:vAlign w:val="center"/>
            <w:hideMark/>
          </w:tcPr>
          <w:p w14:paraId="0192EF97" w14:textId="5D7D4985" w:rsidR="00AB3808" w:rsidRPr="006762D7" w:rsidRDefault="00241E87" w:rsidP="0024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76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</w:t>
            </w:r>
            <w:r w:rsidR="00AB3808" w:rsidRPr="00676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. </w:t>
            </w:r>
            <w:r w:rsidRPr="00676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RECOMENDAÇÕES E ENCAMINHAMENTOS</w:t>
            </w:r>
          </w:p>
        </w:tc>
      </w:tr>
    </w:tbl>
    <w:p w14:paraId="6BDC681C" w14:textId="43F61577" w:rsidR="00AB3808" w:rsidRPr="006762D7" w:rsidRDefault="00AB3808" w:rsidP="000F6A40"/>
    <w:p w14:paraId="52A24521" w14:textId="3C357E45" w:rsidR="000F6A40" w:rsidRPr="006762D7" w:rsidRDefault="000F6A40" w:rsidP="000F6A40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partir da Avaliação realizada, pode-se sugerir</w:t>
      </w:r>
      <w:r w:rsidR="00241E87"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dentre outros</w:t>
      </w: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:</w:t>
      </w:r>
    </w:p>
    <w:p w14:paraId="7F5E6AF1" w14:textId="400B3C82" w:rsidR="000F6A40" w:rsidRPr="006762D7" w:rsidRDefault="000F6A40" w:rsidP="000F6A40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- Manutenção da regulação, sem ajustes;</w:t>
      </w:r>
    </w:p>
    <w:p w14:paraId="0A1D1E00" w14:textId="422FE7AA" w:rsidR="000F6A40" w:rsidRPr="006762D7" w:rsidRDefault="000F6A40" w:rsidP="000F6A40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- Revisão com pequenos ajustes;</w:t>
      </w:r>
    </w:p>
    <w:p w14:paraId="0AD0434A" w14:textId="6EBE5BFA" w:rsidR="000F6A40" w:rsidRPr="006762D7" w:rsidRDefault="000F6A40" w:rsidP="000F6A40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- Sugestão de monitoramento e/ou avaliação programada;</w:t>
      </w:r>
    </w:p>
    <w:p w14:paraId="17DB8188" w14:textId="1F57CBA3" w:rsidR="000F6A40" w:rsidRPr="006762D7" w:rsidRDefault="000F6A40" w:rsidP="000F6A40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- Revisão com ajustes significativos; </w:t>
      </w:r>
    </w:p>
    <w:p w14:paraId="082FF562" w14:textId="062BF187" w:rsidR="000F6A40" w:rsidRPr="006762D7" w:rsidRDefault="000F6A40" w:rsidP="000F6A40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- Eliminação da regulação analisada</w:t>
      </w:r>
      <w:r w:rsidR="009176B6"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 elaboração de AIR, caso o problema regulatório ainda exista;</w:t>
      </w:r>
    </w:p>
    <w:p w14:paraId="5EDD7C31" w14:textId="780F0ED7" w:rsidR="009176B6" w:rsidRPr="006762D7" w:rsidRDefault="009176B6" w:rsidP="000F6A40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- Desregulação, caso o problema regulatório não mais exista independente da regulação.</w:t>
      </w:r>
    </w:p>
    <w:p w14:paraId="74B94CA8" w14:textId="03BEC14C" w:rsidR="00241E87" w:rsidRPr="006762D7" w:rsidRDefault="00241E87" w:rsidP="000F6A40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7EA3DD49" w14:textId="77777777" w:rsidR="00241E87" w:rsidRPr="006762D7" w:rsidRDefault="00241E87" w:rsidP="00241E87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241E87" w:rsidRPr="006762D7" w14:paraId="4B498B98" w14:textId="77777777" w:rsidTr="00ED16A3">
        <w:trPr>
          <w:tblCellSpacing w:w="0" w:type="dxa"/>
        </w:trPr>
        <w:tc>
          <w:tcPr>
            <w:tcW w:w="9498" w:type="dxa"/>
            <w:shd w:val="clear" w:color="auto" w:fill="BBBBBB"/>
            <w:vAlign w:val="center"/>
            <w:hideMark/>
          </w:tcPr>
          <w:p w14:paraId="6F6D32FA" w14:textId="12FB199B" w:rsidR="00241E87" w:rsidRPr="006762D7" w:rsidRDefault="00241E87" w:rsidP="00241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76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7. REFERÊNCIAS</w:t>
            </w:r>
          </w:p>
        </w:tc>
      </w:tr>
    </w:tbl>
    <w:p w14:paraId="5F7D19E9" w14:textId="77777777" w:rsidR="00241E87" w:rsidRPr="006762D7" w:rsidRDefault="00241E87" w:rsidP="00241E87"/>
    <w:p w14:paraId="480A2241" w14:textId="377ECAB1" w:rsidR="00241E87" w:rsidRPr="000F6A40" w:rsidRDefault="0045717C" w:rsidP="000F6A40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762D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Como um trabalho técnico-científico baseado em evidências, é necessário listar as referências utilizadas, conforme normas da ABNT.</w:t>
      </w:r>
    </w:p>
    <w:sectPr w:rsidR="00241E87" w:rsidRPr="000F6A40" w:rsidSect="00A90C71">
      <w:headerReference w:type="default" r:id="rId10"/>
      <w:pgSz w:w="11906" w:h="16838"/>
      <w:pgMar w:top="1417" w:right="1274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575F" w14:textId="77777777" w:rsidR="005D52C7" w:rsidRDefault="005D52C7" w:rsidP="00A90C71">
      <w:pPr>
        <w:spacing w:after="0" w:line="240" w:lineRule="auto"/>
      </w:pPr>
      <w:r>
        <w:separator/>
      </w:r>
    </w:p>
  </w:endnote>
  <w:endnote w:type="continuationSeparator" w:id="0">
    <w:p w14:paraId="35140F6A" w14:textId="77777777" w:rsidR="005D52C7" w:rsidRDefault="005D52C7" w:rsidP="00A9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446AD" w14:textId="77777777" w:rsidR="005D52C7" w:rsidRDefault="005D52C7" w:rsidP="00A90C71">
      <w:pPr>
        <w:spacing w:after="0" w:line="240" w:lineRule="auto"/>
      </w:pPr>
      <w:r>
        <w:separator/>
      </w:r>
    </w:p>
  </w:footnote>
  <w:footnote w:type="continuationSeparator" w:id="0">
    <w:p w14:paraId="1DD2CA07" w14:textId="77777777" w:rsidR="005D52C7" w:rsidRDefault="005D52C7" w:rsidP="00A90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A917" w14:textId="18034451" w:rsidR="00A90C71" w:rsidRDefault="00A90C71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6813AB" wp14:editId="7E1CCD61">
              <wp:simplePos x="0" y="0"/>
              <wp:positionH relativeFrom="page">
                <wp:posOffset>-2540</wp:posOffset>
              </wp:positionH>
              <wp:positionV relativeFrom="paragraph">
                <wp:posOffset>516890</wp:posOffset>
              </wp:positionV>
              <wp:extent cx="7543800" cy="4508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4508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tângulo 1" style="position:absolute;margin-left:-.2pt;margin-top:40.7pt;width:594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5b9bd5 [3208]" stroked="f" w14:anchorId="0DC0DE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">
              <w10:wrap anchorx="pag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39935C" wp14:editId="5060A187">
              <wp:simplePos x="0" y="0"/>
              <wp:positionH relativeFrom="page">
                <wp:posOffset>0</wp:posOffset>
              </wp:positionH>
              <wp:positionV relativeFrom="paragraph">
                <wp:posOffset>475615</wp:posOffset>
              </wp:positionV>
              <wp:extent cx="7543800" cy="45719"/>
              <wp:effectExtent l="0" t="0" r="0" b="0"/>
              <wp:wrapNone/>
              <wp:docPr id="32" name="Retâ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45719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tângulo 32" style="position:absolute;margin-left:0;margin-top:37.45pt;width:594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70ad47 [3209]" stroked="f" w14:anchorId="52D5A8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">
              <w10:wrap anchorx="pag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6F041A39" wp14:editId="44F143C7">
          <wp:extent cx="810989" cy="409575"/>
          <wp:effectExtent l="0" t="0" r="8255" b="0"/>
          <wp:docPr id="8" name="Imagem 8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973" cy="419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768F1"/>
    <w:multiLevelType w:val="multilevel"/>
    <w:tmpl w:val="6EC846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5EFD66F4"/>
    <w:multiLevelType w:val="hybridMultilevel"/>
    <w:tmpl w:val="4658330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16204E8"/>
    <w:multiLevelType w:val="hybridMultilevel"/>
    <w:tmpl w:val="AD02A9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1A4AA5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96C15"/>
    <w:multiLevelType w:val="hybridMultilevel"/>
    <w:tmpl w:val="98EC04E2"/>
    <w:lvl w:ilvl="0" w:tplc="041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7D0A57"/>
    <w:multiLevelType w:val="multilevel"/>
    <w:tmpl w:val="DFD46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654916903">
    <w:abstractNumId w:val="2"/>
  </w:num>
  <w:num w:numId="2" w16cid:durableId="1467622985">
    <w:abstractNumId w:val="1"/>
  </w:num>
  <w:num w:numId="3" w16cid:durableId="968826396">
    <w:abstractNumId w:val="3"/>
  </w:num>
  <w:num w:numId="4" w16cid:durableId="1674333703">
    <w:abstractNumId w:val="4"/>
  </w:num>
  <w:num w:numId="5" w16cid:durableId="161285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DA"/>
    <w:rsid w:val="00025B1D"/>
    <w:rsid w:val="00091B23"/>
    <w:rsid w:val="000D1EBD"/>
    <w:rsid w:val="000F6A40"/>
    <w:rsid w:val="001575C3"/>
    <w:rsid w:val="00220117"/>
    <w:rsid w:val="00241E87"/>
    <w:rsid w:val="003363BA"/>
    <w:rsid w:val="003615C5"/>
    <w:rsid w:val="003B10FF"/>
    <w:rsid w:val="003D415E"/>
    <w:rsid w:val="003D6A87"/>
    <w:rsid w:val="004237DA"/>
    <w:rsid w:val="004264A6"/>
    <w:rsid w:val="0045717C"/>
    <w:rsid w:val="00463C9B"/>
    <w:rsid w:val="00475A39"/>
    <w:rsid w:val="004B6620"/>
    <w:rsid w:val="005260F8"/>
    <w:rsid w:val="0056234A"/>
    <w:rsid w:val="00571CB6"/>
    <w:rsid w:val="00580D16"/>
    <w:rsid w:val="005A6EB0"/>
    <w:rsid w:val="005D52C7"/>
    <w:rsid w:val="006762D7"/>
    <w:rsid w:val="0069567B"/>
    <w:rsid w:val="006D0D64"/>
    <w:rsid w:val="007F1D8F"/>
    <w:rsid w:val="00876A55"/>
    <w:rsid w:val="008E5491"/>
    <w:rsid w:val="009176B6"/>
    <w:rsid w:val="00945CBB"/>
    <w:rsid w:val="009E0584"/>
    <w:rsid w:val="00A90C71"/>
    <w:rsid w:val="00AB3808"/>
    <w:rsid w:val="00C53B8D"/>
    <w:rsid w:val="00C603E4"/>
    <w:rsid w:val="00CF1D1E"/>
    <w:rsid w:val="00F5339A"/>
    <w:rsid w:val="25EB9754"/>
    <w:rsid w:val="3854FF30"/>
    <w:rsid w:val="43058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98ED"/>
  <w15:chartTrackingRefBased/>
  <w15:docId w15:val="{82DE900D-F9D8-4B2D-9E67-319D0B56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94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7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A6E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90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0C71"/>
  </w:style>
  <w:style w:type="paragraph" w:styleId="Rodap">
    <w:name w:val="footer"/>
    <w:basedOn w:val="Normal"/>
    <w:link w:val="RodapChar"/>
    <w:uiPriority w:val="99"/>
    <w:unhideWhenUsed/>
    <w:rsid w:val="00A90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0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85BCAC9610E247A9A8A29A96B302B0" ma:contentTypeVersion="14" ma:contentTypeDescription="Crie um novo documento." ma:contentTypeScope="" ma:versionID="663bd81280a658839501e6d5d7fa47e3">
  <xsd:schema xmlns:xsd="http://www.w3.org/2001/XMLSchema" xmlns:xs="http://www.w3.org/2001/XMLSchema" xmlns:p="http://schemas.microsoft.com/office/2006/metadata/properties" xmlns:ns2="0e986a27-fcee-42cf-817d-561b89b236f9" xmlns:ns3="7fea62b3-4f93-4cb8-94d7-1baa586bb899" targetNamespace="http://schemas.microsoft.com/office/2006/metadata/properties" ma:root="true" ma:fieldsID="96c87ca0d9dcb5dc871ae7ca8efa3e46" ns2:_="" ns3:_="">
    <xsd:import namespace="0e986a27-fcee-42cf-817d-561b89b236f9"/>
    <xsd:import namespace="7fea62b3-4f93-4cb8-94d7-1baa586bb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86a27-fcee-42cf-817d-561b89b23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4eb9a08d-f8e5-44d2-81cf-7f1865917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a62b3-4f93-4cb8-94d7-1baa586bb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14aaf44-8cef-4134-97ee-3107abbc2dd8}" ma:internalName="TaxCatchAll" ma:showField="CatchAllData" ma:web="7fea62b3-4f93-4cb8-94d7-1baa586bb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986a27-fcee-42cf-817d-561b89b236f9">
      <Terms xmlns="http://schemas.microsoft.com/office/infopath/2007/PartnerControls"/>
    </lcf76f155ced4ddcb4097134ff3c332f>
    <TaxCatchAll xmlns="7fea62b3-4f93-4cb8-94d7-1baa586bb899" xsi:nil="true"/>
  </documentManagement>
</p:properties>
</file>

<file path=customXml/itemProps1.xml><?xml version="1.0" encoding="utf-8"?>
<ds:datastoreItem xmlns:ds="http://schemas.openxmlformats.org/officeDocument/2006/customXml" ds:itemID="{90B2DD10-4090-46A7-9570-F9A2470E0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86a27-fcee-42cf-817d-561b89b236f9"/>
    <ds:schemaRef ds:uri="7fea62b3-4f93-4cb8-94d7-1baa586bb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66CEA-6B0D-4060-A4B5-38E41C84C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CFBF5-A4C8-4702-A7C9-83F990B87FDE}">
  <ds:schemaRefs>
    <ds:schemaRef ds:uri="http://schemas.microsoft.com/office/2006/metadata/properties"/>
    <ds:schemaRef ds:uri="http://schemas.microsoft.com/office/infopath/2007/PartnerControls"/>
    <ds:schemaRef ds:uri="0e986a27-fcee-42cf-817d-561b89b236f9"/>
    <ds:schemaRef ds:uri="7fea62b3-4f93-4cb8-94d7-1baa586bb8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1359</Words>
  <Characters>7343</Characters>
  <Application>Microsoft Office Word</Application>
  <DocSecurity>0</DocSecurity>
  <Lines>61</Lines>
  <Paragraphs>17</Paragraphs>
  <ScaleCrop>false</ScaleCrop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Kohlsdorf</dc:creator>
  <cp:keywords/>
  <dc:description/>
  <cp:lastModifiedBy>Alan José Da Silva</cp:lastModifiedBy>
  <cp:revision>3</cp:revision>
  <dcterms:created xsi:type="dcterms:W3CDTF">2023-11-14T10:10:00Z</dcterms:created>
  <dcterms:modified xsi:type="dcterms:W3CDTF">2023-11-14T10:10:00Z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0x0101008C85BCAC9610E247A9A8A29A96B302B0</vt:lpwstr>
  </property>
  <property fmtid="{D5CDD505-2E9C-101B-9397-08002B2CF9AE}" pid="3" name="MediaServiceImageTags">
    <vt:lpwstr/>
  </property>
</Properties>
</file>