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C5D" w:rsidRDefault="001E1C5D" w:rsidP="001E1C5D">
      <w:pPr>
        <w:tabs>
          <w:tab w:val="left" w:pos="1980"/>
        </w:tabs>
        <w:jc w:val="center"/>
      </w:pPr>
    </w:p>
    <w:p w:rsidR="001E1C5D" w:rsidRDefault="001E1C5D" w:rsidP="001E1C5D">
      <w:pPr>
        <w:tabs>
          <w:tab w:val="left" w:pos="1980"/>
        </w:tabs>
        <w:jc w:val="center"/>
      </w:pPr>
    </w:p>
    <w:p w:rsidR="001E1C5D" w:rsidRDefault="001E1C5D" w:rsidP="001E1C5D">
      <w:pPr>
        <w:tabs>
          <w:tab w:val="left" w:pos="1980"/>
        </w:tabs>
        <w:jc w:val="center"/>
      </w:pPr>
    </w:p>
    <w:p w:rsidR="001E1C5D" w:rsidRDefault="001E1C5D" w:rsidP="001E1C5D">
      <w:pPr>
        <w:tabs>
          <w:tab w:val="left" w:pos="1980"/>
        </w:tabs>
        <w:jc w:val="center"/>
      </w:pPr>
    </w:p>
    <w:p w:rsidR="001E1C5D" w:rsidRDefault="001E1C5D" w:rsidP="001E1C5D">
      <w:pPr>
        <w:tabs>
          <w:tab w:val="left" w:pos="1980"/>
        </w:tabs>
        <w:jc w:val="center"/>
      </w:pPr>
    </w:p>
    <w:p w:rsidR="001E1C5D" w:rsidRDefault="001E1C5D" w:rsidP="001E1C5D">
      <w:pPr>
        <w:tabs>
          <w:tab w:val="left" w:pos="1980"/>
        </w:tabs>
        <w:jc w:val="center"/>
      </w:pPr>
    </w:p>
    <w:p w:rsidR="005347A3" w:rsidRDefault="001E1C5D" w:rsidP="001E1C5D">
      <w:pPr>
        <w:shd w:val="clear" w:color="auto" w:fill="D0CECE" w:themeFill="background2" w:themeFillShade="E6"/>
        <w:tabs>
          <w:tab w:val="left" w:pos="1980"/>
        </w:tabs>
        <w:jc w:val="center"/>
        <w:rPr>
          <w:b/>
          <w:smallCaps/>
          <w:sz w:val="72"/>
        </w:rPr>
      </w:pPr>
      <w:r w:rsidRPr="001E1C5D">
        <w:rPr>
          <w:b/>
          <w:smallCaps/>
          <w:sz w:val="72"/>
        </w:rPr>
        <w:t>MANUAL</w:t>
      </w:r>
    </w:p>
    <w:p w:rsidR="001E1C5D" w:rsidRPr="001E1C5D" w:rsidRDefault="001E1C5D" w:rsidP="001E1C5D">
      <w:pPr>
        <w:tabs>
          <w:tab w:val="left" w:pos="1980"/>
        </w:tabs>
        <w:jc w:val="center"/>
        <w:rPr>
          <w:b/>
          <w:smallCaps/>
          <w:sz w:val="72"/>
        </w:rPr>
      </w:pPr>
    </w:p>
    <w:p w:rsidR="001E1C5D" w:rsidRPr="001E1C5D" w:rsidRDefault="001E1C5D" w:rsidP="001E1C5D">
      <w:pPr>
        <w:tabs>
          <w:tab w:val="left" w:pos="1980"/>
        </w:tabs>
        <w:jc w:val="center"/>
        <w:rPr>
          <w:b/>
          <w:sz w:val="60"/>
          <w:szCs w:val="60"/>
        </w:rPr>
      </w:pPr>
      <w:r w:rsidRPr="001E1C5D">
        <w:rPr>
          <w:b/>
          <w:sz w:val="60"/>
          <w:szCs w:val="60"/>
        </w:rPr>
        <w:t>SISTEMA DE PRESTAÇÃO DE CONTAS DE REGIMES ESPECIAIS</w:t>
      </w:r>
      <w:r w:rsidRPr="001E1C5D">
        <w:rPr>
          <w:b/>
          <w:sz w:val="60"/>
          <w:szCs w:val="60"/>
        </w:rPr>
        <w:br/>
        <w:t>(SPCRE)</w:t>
      </w:r>
    </w:p>
    <w:p w:rsidR="005347A3" w:rsidRDefault="005347A3">
      <w:r w:rsidRPr="005347A3">
        <w:br w:type="page"/>
      </w:r>
    </w:p>
    <w:p w:rsidR="005347A3" w:rsidRDefault="005347A3"/>
    <w:p w:rsidR="009D0F2D" w:rsidRPr="006D6418" w:rsidRDefault="00CE40BC" w:rsidP="00CE40BC">
      <w:pPr>
        <w:shd w:val="clear" w:color="auto" w:fill="D0CECE" w:themeFill="background2" w:themeFillShade="E6"/>
        <w:rPr>
          <w:rFonts w:ascii="Arial" w:hAnsi="Arial" w:cs="Arial"/>
          <w:b/>
          <w:smallCaps/>
          <w:sz w:val="28"/>
        </w:rPr>
      </w:pPr>
      <w:r w:rsidRPr="006D6418">
        <w:rPr>
          <w:rFonts w:ascii="Arial" w:hAnsi="Arial" w:cs="Arial"/>
          <w:b/>
          <w:smallCaps/>
          <w:sz w:val="28"/>
        </w:rPr>
        <w:t>Índice</w:t>
      </w:r>
    </w:p>
    <w:p w:rsidR="009D0F2D" w:rsidRPr="006D6418" w:rsidRDefault="009D0F2D" w:rsidP="006D6418">
      <w:pPr>
        <w:pStyle w:val="PargrafodaLista"/>
        <w:numPr>
          <w:ilvl w:val="0"/>
          <w:numId w:val="2"/>
        </w:numPr>
        <w:tabs>
          <w:tab w:val="left" w:leader="dot" w:pos="8931"/>
        </w:tabs>
        <w:ind w:left="714" w:hanging="357"/>
        <w:rPr>
          <w:rFonts w:ascii="Arial" w:hAnsi="Arial" w:cs="Arial"/>
          <w:sz w:val="24"/>
        </w:rPr>
      </w:pPr>
      <w:r w:rsidRPr="006D6418">
        <w:rPr>
          <w:rFonts w:ascii="Arial" w:hAnsi="Arial" w:cs="Arial"/>
          <w:sz w:val="24"/>
        </w:rPr>
        <w:t>Acesso ao sistema pelo Portal Operadoras</w:t>
      </w:r>
      <w:r w:rsidR="00845E56" w:rsidRPr="006D6418">
        <w:rPr>
          <w:rFonts w:ascii="Arial" w:hAnsi="Arial" w:cs="Arial"/>
          <w:sz w:val="24"/>
        </w:rPr>
        <w:t xml:space="preserve"> </w:t>
      </w:r>
      <w:r w:rsidR="00845E56" w:rsidRPr="006D6418">
        <w:rPr>
          <w:rFonts w:ascii="Arial" w:hAnsi="Arial" w:cs="Arial"/>
          <w:sz w:val="24"/>
        </w:rPr>
        <w:tab/>
      </w:r>
      <w:r w:rsidR="0046549E" w:rsidRPr="006D6418">
        <w:rPr>
          <w:rFonts w:ascii="Arial" w:hAnsi="Arial" w:cs="Arial"/>
          <w:sz w:val="24"/>
        </w:rPr>
        <w:t>3</w:t>
      </w:r>
    </w:p>
    <w:p w:rsidR="007011F0" w:rsidRPr="006D6418" w:rsidRDefault="009D0F2D" w:rsidP="006D6418">
      <w:pPr>
        <w:pStyle w:val="PargrafodaLista"/>
        <w:numPr>
          <w:ilvl w:val="0"/>
          <w:numId w:val="2"/>
        </w:numPr>
        <w:tabs>
          <w:tab w:val="left" w:leader="dot" w:pos="8931"/>
        </w:tabs>
        <w:rPr>
          <w:rFonts w:ascii="Arial" w:hAnsi="Arial" w:cs="Arial"/>
          <w:sz w:val="24"/>
        </w:rPr>
      </w:pPr>
      <w:r w:rsidRPr="006D6418">
        <w:rPr>
          <w:rFonts w:ascii="Arial" w:hAnsi="Arial" w:cs="Arial"/>
          <w:sz w:val="24"/>
        </w:rPr>
        <w:t>Pedido de Autorização de Pagamentos de Despesa</w:t>
      </w:r>
      <w:r w:rsidR="000C5377" w:rsidRPr="006D6418">
        <w:rPr>
          <w:rFonts w:ascii="Arial" w:hAnsi="Arial" w:cs="Arial"/>
          <w:sz w:val="24"/>
        </w:rPr>
        <w:t>s</w:t>
      </w:r>
      <w:r w:rsidR="00845E56" w:rsidRPr="006D6418">
        <w:rPr>
          <w:rFonts w:ascii="Arial" w:hAnsi="Arial" w:cs="Arial"/>
          <w:sz w:val="24"/>
        </w:rPr>
        <w:t xml:space="preserve"> </w:t>
      </w:r>
      <w:r w:rsidR="00845E56" w:rsidRPr="006D6418">
        <w:rPr>
          <w:rFonts w:ascii="Arial" w:hAnsi="Arial" w:cs="Arial"/>
          <w:sz w:val="24"/>
        </w:rPr>
        <w:tab/>
      </w:r>
      <w:r w:rsidR="0046549E" w:rsidRPr="006D6418">
        <w:rPr>
          <w:rFonts w:ascii="Arial" w:hAnsi="Arial" w:cs="Arial"/>
          <w:sz w:val="24"/>
        </w:rPr>
        <w:t>4</w:t>
      </w:r>
    </w:p>
    <w:p w:rsidR="00CE40BC" w:rsidRPr="006D6418" w:rsidRDefault="00CE40BC" w:rsidP="006D6418">
      <w:pPr>
        <w:pStyle w:val="PargrafodaLista"/>
        <w:numPr>
          <w:ilvl w:val="0"/>
          <w:numId w:val="2"/>
        </w:numPr>
        <w:tabs>
          <w:tab w:val="left" w:leader="dot" w:pos="8931"/>
        </w:tabs>
        <w:rPr>
          <w:rFonts w:ascii="Arial" w:hAnsi="Arial" w:cs="Arial"/>
          <w:sz w:val="24"/>
        </w:rPr>
      </w:pPr>
      <w:r w:rsidRPr="006D6418">
        <w:rPr>
          <w:rFonts w:ascii="Arial" w:hAnsi="Arial" w:cs="Arial"/>
          <w:sz w:val="24"/>
        </w:rPr>
        <w:t>Verificar Pedidos de Autorização de Pagamento de Despesas Enviados</w:t>
      </w:r>
      <w:r w:rsidR="00845E56" w:rsidRPr="006D6418">
        <w:rPr>
          <w:rFonts w:ascii="Arial" w:hAnsi="Arial" w:cs="Arial"/>
          <w:sz w:val="24"/>
        </w:rPr>
        <w:t xml:space="preserve"> </w:t>
      </w:r>
      <w:r w:rsidR="00845E56" w:rsidRPr="006D6418">
        <w:rPr>
          <w:rFonts w:ascii="Arial" w:hAnsi="Arial" w:cs="Arial"/>
          <w:sz w:val="24"/>
        </w:rPr>
        <w:tab/>
      </w:r>
      <w:r w:rsidR="0046549E" w:rsidRPr="006D6418">
        <w:rPr>
          <w:rFonts w:ascii="Arial" w:hAnsi="Arial" w:cs="Arial"/>
          <w:sz w:val="24"/>
        </w:rPr>
        <w:t>8</w:t>
      </w:r>
    </w:p>
    <w:p w:rsidR="00386DA2" w:rsidRPr="006D6418" w:rsidRDefault="00386DA2" w:rsidP="006D6418">
      <w:pPr>
        <w:pStyle w:val="PargrafodaLista"/>
        <w:numPr>
          <w:ilvl w:val="0"/>
          <w:numId w:val="2"/>
        </w:numPr>
        <w:tabs>
          <w:tab w:val="left" w:leader="dot" w:pos="8931"/>
        </w:tabs>
        <w:rPr>
          <w:rFonts w:ascii="Arial" w:hAnsi="Arial" w:cs="Arial"/>
          <w:sz w:val="24"/>
        </w:rPr>
      </w:pPr>
      <w:r w:rsidRPr="006D6418">
        <w:rPr>
          <w:rFonts w:ascii="Arial" w:hAnsi="Arial" w:cs="Arial"/>
          <w:sz w:val="24"/>
        </w:rPr>
        <w:t>Retificar Pedido de Autorização de Despesas</w:t>
      </w:r>
      <w:r w:rsidRPr="006D6418">
        <w:rPr>
          <w:rFonts w:ascii="Arial" w:hAnsi="Arial" w:cs="Arial"/>
          <w:sz w:val="24"/>
        </w:rPr>
        <w:tab/>
        <w:t>9</w:t>
      </w:r>
    </w:p>
    <w:p w:rsidR="00CE40BC" w:rsidRPr="006D6418" w:rsidRDefault="00CE40BC" w:rsidP="006D6418">
      <w:pPr>
        <w:pStyle w:val="PargrafodaLista"/>
        <w:numPr>
          <w:ilvl w:val="0"/>
          <w:numId w:val="2"/>
        </w:numPr>
        <w:tabs>
          <w:tab w:val="left" w:leader="dot" w:pos="8931"/>
        </w:tabs>
        <w:rPr>
          <w:rFonts w:ascii="Arial" w:hAnsi="Arial" w:cs="Arial"/>
          <w:sz w:val="24"/>
        </w:rPr>
      </w:pPr>
      <w:r w:rsidRPr="006D6418">
        <w:rPr>
          <w:rFonts w:ascii="Arial" w:hAnsi="Arial" w:cs="Arial"/>
          <w:sz w:val="24"/>
        </w:rPr>
        <w:t>Prestação de Contas</w:t>
      </w:r>
      <w:r w:rsidR="00845E56" w:rsidRPr="006D6418">
        <w:rPr>
          <w:rFonts w:ascii="Arial" w:hAnsi="Arial" w:cs="Arial"/>
          <w:sz w:val="24"/>
        </w:rPr>
        <w:t xml:space="preserve"> </w:t>
      </w:r>
      <w:r w:rsidR="00845E56" w:rsidRPr="006D6418">
        <w:rPr>
          <w:rFonts w:ascii="Arial" w:hAnsi="Arial" w:cs="Arial"/>
          <w:sz w:val="24"/>
        </w:rPr>
        <w:tab/>
      </w:r>
      <w:r w:rsidR="0046549E" w:rsidRPr="006D6418">
        <w:rPr>
          <w:rFonts w:ascii="Arial" w:hAnsi="Arial" w:cs="Arial"/>
          <w:sz w:val="24"/>
        </w:rPr>
        <w:t>10</w:t>
      </w:r>
    </w:p>
    <w:p w:rsidR="00845E56" w:rsidRPr="006D6418" w:rsidRDefault="00386DA2" w:rsidP="006D6418">
      <w:pPr>
        <w:pStyle w:val="PargrafodaLista"/>
        <w:numPr>
          <w:ilvl w:val="0"/>
          <w:numId w:val="2"/>
        </w:numPr>
        <w:tabs>
          <w:tab w:val="left" w:leader="dot" w:pos="8931"/>
        </w:tabs>
        <w:rPr>
          <w:rFonts w:ascii="Arial" w:hAnsi="Arial" w:cs="Arial"/>
          <w:sz w:val="24"/>
        </w:rPr>
      </w:pPr>
      <w:r w:rsidRPr="006D6418">
        <w:rPr>
          <w:rFonts w:ascii="Arial" w:hAnsi="Arial" w:cs="Arial"/>
          <w:sz w:val="24"/>
        </w:rPr>
        <w:t>Retificar Prestação de Contas</w:t>
      </w:r>
      <w:r w:rsidRPr="006D6418">
        <w:rPr>
          <w:rFonts w:ascii="Arial" w:hAnsi="Arial" w:cs="Arial"/>
          <w:sz w:val="24"/>
        </w:rPr>
        <w:tab/>
      </w:r>
      <w:r w:rsidR="009C12D6" w:rsidRPr="006D6418">
        <w:rPr>
          <w:rFonts w:ascii="Arial" w:hAnsi="Arial" w:cs="Arial"/>
          <w:sz w:val="24"/>
        </w:rPr>
        <w:t>15</w:t>
      </w:r>
    </w:p>
    <w:p w:rsidR="00103884" w:rsidRDefault="00103884" w:rsidP="00103884"/>
    <w:p w:rsidR="007C79E9" w:rsidRDefault="007C79E9">
      <w:r>
        <w:br w:type="page"/>
      </w:r>
    </w:p>
    <w:p w:rsidR="00830287" w:rsidRPr="00D71F9E" w:rsidRDefault="00830287" w:rsidP="00830287">
      <w:pPr>
        <w:pStyle w:val="PargrafodaLista"/>
        <w:numPr>
          <w:ilvl w:val="0"/>
          <w:numId w:val="3"/>
        </w:numPr>
        <w:ind w:left="0" w:firstLine="0"/>
        <w:rPr>
          <w:rFonts w:ascii="Arial" w:hAnsi="Arial" w:cs="Arial"/>
          <w:b/>
          <w:sz w:val="24"/>
          <w:szCs w:val="24"/>
        </w:rPr>
      </w:pPr>
      <w:r w:rsidRPr="00D71F9E">
        <w:rPr>
          <w:rFonts w:ascii="Arial" w:hAnsi="Arial" w:cs="Arial"/>
          <w:b/>
          <w:sz w:val="24"/>
          <w:szCs w:val="24"/>
        </w:rPr>
        <w:lastRenderedPageBreak/>
        <w:t>Acesso ao sistema SPCRE pelo Portal Operadoras</w:t>
      </w:r>
    </w:p>
    <w:p w:rsidR="000C5377" w:rsidRPr="00D71F9E" w:rsidRDefault="000C5377" w:rsidP="000C5377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5347A3" w:rsidRPr="00D71F9E" w:rsidRDefault="005347A3" w:rsidP="00095D54">
      <w:pPr>
        <w:pStyle w:val="PargrafodaLista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 xml:space="preserve">Para acesso ao sistema SPCRE, deve-se acessar o Portal Operadoras através do link </w:t>
      </w:r>
      <w:hyperlink r:id="rId8" w:history="1">
        <w:r w:rsidRPr="00D71F9E">
          <w:rPr>
            <w:rStyle w:val="Hyperlink"/>
            <w:rFonts w:ascii="Arial" w:hAnsi="Arial" w:cs="Arial"/>
            <w:sz w:val="24"/>
            <w:szCs w:val="24"/>
          </w:rPr>
          <w:t>https://www2.ans.gov.br/ans-idp/</w:t>
        </w:r>
      </w:hyperlink>
      <w:r w:rsidR="00830287" w:rsidRPr="00D71F9E">
        <w:rPr>
          <w:rFonts w:ascii="Arial" w:hAnsi="Arial" w:cs="Arial"/>
          <w:sz w:val="24"/>
          <w:szCs w:val="24"/>
        </w:rPr>
        <w:t xml:space="preserve"> utilizando seu usuário e senha do Portal Operadoras.</w:t>
      </w:r>
    </w:p>
    <w:p w:rsidR="00830287" w:rsidRPr="00D71F9E" w:rsidRDefault="00830287" w:rsidP="00830287">
      <w:pPr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5EA47C32" wp14:editId="7961022E">
            <wp:extent cx="5940425" cy="3260090"/>
            <wp:effectExtent l="0" t="0" r="317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287" w:rsidRPr="00D71F9E" w:rsidRDefault="00830287" w:rsidP="00095D54">
      <w:pPr>
        <w:pStyle w:val="PargrafodaLista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Caso possua mais de uma operadora atribuída ao seu CPF, selecione a operadora desejada na lista e clique em “Confirmar”.</w:t>
      </w:r>
    </w:p>
    <w:p w:rsidR="00830287" w:rsidRPr="00D71F9E" w:rsidRDefault="00830287" w:rsidP="00830287">
      <w:pPr>
        <w:pStyle w:val="PargrafodaLista"/>
        <w:ind w:left="360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32E80132" wp14:editId="0DC32785">
            <wp:extent cx="5940425" cy="2936875"/>
            <wp:effectExtent l="0" t="0" r="3175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287" w:rsidRPr="00D71F9E" w:rsidRDefault="00830287" w:rsidP="00830287">
      <w:pPr>
        <w:pStyle w:val="PargrafodaLista"/>
        <w:ind w:left="360"/>
        <w:rPr>
          <w:rFonts w:ascii="Arial" w:hAnsi="Arial" w:cs="Arial"/>
          <w:sz w:val="24"/>
          <w:szCs w:val="24"/>
        </w:rPr>
      </w:pPr>
    </w:p>
    <w:p w:rsidR="00830287" w:rsidRPr="00D71F9E" w:rsidRDefault="00103884" w:rsidP="00095D54">
      <w:pPr>
        <w:pStyle w:val="PargrafodaLista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No me</w:t>
      </w:r>
      <w:r w:rsidR="005708B3">
        <w:rPr>
          <w:rFonts w:ascii="Arial" w:hAnsi="Arial" w:cs="Arial"/>
          <w:sz w:val="24"/>
          <w:szCs w:val="24"/>
        </w:rPr>
        <w:t>n</w:t>
      </w:r>
      <w:r w:rsidRPr="00D71F9E">
        <w:rPr>
          <w:rFonts w:ascii="Arial" w:hAnsi="Arial" w:cs="Arial"/>
          <w:sz w:val="24"/>
          <w:szCs w:val="24"/>
        </w:rPr>
        <w:t>u Operadora, selecione SPCRE-Externo para ingressar no sistema SPCRE.</w:t>
      </w:r>
    </w:p>
    <w:p w:rsidR="000C5377" w:rsidRPr="00D71F9E" w:rsidRDefault="000C5377" w:rsidP="000C5377">
      <w:pPr>
        <w:pStyle w:val="PargrafodaLista"/>
        <w:ind w:left="792"/>
        <w:rPr>
          <w:rFonts w:ascii="Arial" w:hAnsi="Arial" w:cs="Arial"/>
          <w:sz w:val="24"/>
          <w:szCs w:val="24"/>
        </w:rPr>
      </w:pPr>
    </w:p>
    <w:p w:rsidR="000C5377" w:rsidRPr="00D71F9E" w:rsidRDefault="000C5377" w:rsidP="000C5377">
      <w:pPr>
        <w:pStyle w:val="PargrafodaLista"/>
        <w:ind w:left="792"/>
        <w:rPr>
          <w:rFonts w:ascii="Arial" w:hAnsi="Arial" w:cs="Arial"/>
          <w:sz w:val="24"/>
          <w:szCs w:val="24"/>
        </w:rPr>
      </w:pPr>
    </w:p>
    <w:p w:rsidR="005347A3" w:rsidRPr="00D71F9E" w:rsidRDefault="000C5377" w:rsidP="00104BD0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 w:rsidRPr="00D71F9E">
        <w:rPr>
          <w:rFonts w:ascii="Arial" w:hAnsi="Arial" w:cs="Arial"/>
          <w:b/>
          <w:sz w:val="24"/>
          <w:szCs w:val="24"/>
        </w:rPr>
        <w:t>Pedido de Autorização de Pagamento de Despesas</w:t>
      </w:r>
    </w:p>
    <w:p w:rsidR="000C5377" w:rsidRPr="00D71F9E" w:rsidRDefault="000C5377" w:rsidP="00095D54">
      <w:pPr>
        <w:pStyle w:val="PargrafodaLista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Para criar um pedido de autorização de pagamentos de despesas, acesse o menu “</w:t>
      </w:r>
      <w:r w:rsidRPr="00D71F9E">
        <w:rPr>
          <w:rFonts w:ascii="Arial" w:hAnsi="Arial" w:cs="Arial"/>
          <w:b/>
          <w:sz w:val="24"/>
          <w:szCs w:val="24"/>
        </w:rPr>
        <w:t>Liquidações Extrajudiciais &gt; Autorização de Despesas</w:t>
      </w:r>
      <w:r w:rsidRPr="00D71F9E">
        <w:rPr>
          <w:rFonts w:ascii="Arial" w:hAnsi="Arial" w:cs="Arial"/>
          <w:sz w:val="24"/>
          <w:szCs w:val="24"/>
        </w:rPr>
        <w:t>”</w:t>
      </w:r>
    </w:p>
    <w:p w:rsidR="000C5377" w:rsidRPr="00D71F9E" w:rsidRDefault="000C5377" w:rsidP="000C5377">
      <w:pPr>
        <w:pStyle w:val="PargrafodaLista"/>
        <w:ind w:left="360"/>
        <w:rPr>
          <w:rFonts w:ascii="Arial" w:hAnsi="Arial" w:cs="Arial"/>
          <w:sz w:val="24"/>
          <w:szCs w:val="24"/>
        </w:rPr>
      </w:pPr>
    </w:p>
    <w:p w:rsidR="000C5377" w:rsidRPr="00D71F9E" w:rsidRDefault="00D277FD" w:rsidP="000C5377">
      <w:pPr>
        <w:pStyle w:val="PargrafodaLista"/>
        <w:ind w:left="360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280670</wp:posOffset>
                </wp:positionH>
                <wp:positionV relativeFrom="paragraph">
                  <wp:posOffset>1082040</wp:posOffset>
                </wp:positionV>
                <wp:extent cx="2257425" cy="381000"/>
                <wp:effectExtent l="0" t="0" r="28575" b="19050"/>
                <wp:wrapNone/>
                <wp:docPr id="16" name="Retâ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38100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8000"/>
                          </a:srgbClr>
                        </a:solidFill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828BA" id="Retângulo 16" o:spid="_x0000_s1026" style="position:absolute;margin-left:22.1pt;margin-top:85.2pt;width:177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" fillcolor="red" strokecolor="red" strokeweight="2pt">
                <v:fill opacity="5140f"/>
              </v:rect>
            </w:pict>
          </mc:Fallback>
        </mc:AlternateContent>
      </w:r>
      <w:r w:rsidR="000C5377" w:rsidRPr="00D71F9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5138745F" wp14:editId="405BB080">
            <wp:extent cx="5940425" cy="3114675"/>
            <wp:effectExtent l="0" t="0" r="3175" b="952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16610"/>
                    <a:stretch/>
                  </pic:blipFill>
                  <pic:spPr bwMode="auto">
                    <a:xfrm>
                      <a:off x="0" y="0"/>
                      <a:ext cx="5940425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5377" w:rsidRPr="00D71F9E" w:rsidRDefault="000C5377" w:rsidP="000C5377">
      <w:pPr>
        <w:pStyle w:val="PargrafodaLista"/>
        <w:ind w:left="360"/>
        <w:rPr>
          <w:rFonts w:ascii="Arial" w:hAnsi="Arial" w:cs="Arial"/>
          <w:sz w:val="24"/>
          <w:szCs w:val="24"/>
        </w:rPr>
      </w:pPr>
    </w:p>
    <w:p w:rsidR="00B35E9B" w:rsidRPr="00D71F9E" w:rsidRDefault="000C5377" w:rsidP="00095D54">
      <w:pPr>
        <w:pStyle w:val="PargrafodaLista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Selecione a operadora ou empresa extensão a qual deseja realizar o pedido.</w:t>
      </w:r>
    </w:p>
    <w:p w:rsidR="00B35E9B" w:rsidRPr="00D71F9E" w:rsidRDefault="00B35E9B" w:rsidP="00B35E9B">
      <w:pPr>
        <w:pStyle w:val="PargrafodaLista"/>
        <w:ind w:left="360"/>
        <w:rPr>
          <w:rFonts w:ascii="Arial" w:hAnsi="Arial" w:cs="Arial"/>
          <w:sz w:val="24"/>
          <w:szCs w:val="24"/>
        </w:rPr>
      </w:pPr>
    </w:p>
    <w:p w:rsidR="00B35E9B" w:rsidRPr="00D71F9E" w:rsidRDefault="00B35E9B" w:rsidP="00B35E9B">
      <w:pPr>
        <w:pStyle w:val="PargrafodaLista"/>
        <w:ind w:left="360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924550" cy="1524000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E9B" w:rsidRPr="00D71F9E" w:rsidRDefault="00B35E9B" w:rsidP="00B35E9B">
      <w:pPr>
        <w:pStyle w:val="PargrafodaLista"/>
        <w:ind w:left="360"/>
        <w:rPr>
          <w:rFonts w:ascii="Arial" w:hAnsi="Arial" w:cs="Arial"/>
          <w:sz w:val="24"/>
          <w:szCs w:val="24"/>
        </w:rPr>
      </w:pPr>
    </w:p>
    <w:p w:rsidR="00077B44" w:rsidRPr="00D71F9E" w:rsidRDefault="004A786A" w:rsidP="00095D54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Os pedidos deverão ser realizados em separado para operadoras e empresas extensão, sendo um pedido para cada, conform</w:t>
      </w:r>
      <w:r w:rsidR="00077B44" w:rsidRPr="00D71F9E">
        <w:rPr>
          <w:rFonts w:ascii="Arial" w:hAnsi="Arial" w:cs="Arial"/>
          <w:sz w:val="24"/>
          <w:szCs w:val="24"/>
        </w:rPr>
        <w:t>e a necessidade.</w:t>
      </w:r>
    </w:p>
    <w:p w:rsidR="00EB142F" w:rsidRPr="00D71F9E" w:rsidRDefault="00EB142F" w:rsidP="00095D54">
      <w:pPr>
        <w:pStyle w:val="PargrafodaLista"/>
        <w:ind w:left="1224"/>
        <w:jc w:val="both"/>
        <w:rPr>
          <w:rFonts w:ascii="Arial" w:hAnsi="Arial" w:cs="Arial"/>
          <w:sz w:val="24"/>
          <w:szCs w:val="24"/>
        </w:rPr>
      </w:pPr>
    </w:p>
    <w:p w:rsidR="00077B44" w:rsidRPr="00D71F9E" w:rsidRDefault="00077B44" w:rsidP="00095D54">
      <w:pPr>
        <w:pStyle w:val="PargrafodaLista"/>
        <w:numPr>
          <w:ilvl w:val="3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Quando selecionada a operadora, o sistema irá demonstrar no topo, a razão social da operadora e seu número CNPJ ao lado.</w:t>
      </w:r>
    </w:p>
    <w:p w:rsidR="00077B44" w:rsidRPr="00D71F9E" w:rsidRDefault="00077B44" w:rsidP="00077B44">
      <w:pPr>
        <w:pStyle w:val="PargrafodaLista"/>
        <w:ind w:left="1728"/>
        <w:rPr>
          <w:rFonts w:ascii="Arial" w:hAnsi="Arial" w:cs="Arial"/>
          <w:sz w:val="24"/>
          <w:szCs w:val="24"/>
        </w:rPr>
      </w:pPr>
    </w:p>
    <w:p w:rsidR="00077B44" w:rsidRPr="00D71F9E" w:rsidRDefault="00EB725A" w:rsidP="00EB725A">
      <w:pPr>
        <w:pStyle w:val="PargrafodaLista"/>
        <w:ind w:left="567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934075" cy="942975"/>
            <wp:effectExtent l="0" t="0" r="9525" b="952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B44" w:rsidRPr="00D71F9E" w:rsidRDefault="00077B44" w:rsidP="00077B44">
      <w:pPr>
        <w:pStyle w:val="PargrafodaLista"/>
        <w:ind w:left="1728"/>
        <w:rPr>
          <w:rFonts w:ascii="Arial" w:hAnsi="Arial" w:cs="Arial"/>
          <w:sz w:val="24"/>
          <w:szCs w:val="24"/>
        </w:rPr>
      </w:pPr>
    </w:p>
    <w:p w:rsidR="00077B44" w:rsidRPr="00D71F9E" w:rsidRDefault="00077B44" w:rsidP="00095D54">
      <w:pPr>
        <w:pStyle w:val="PargrafodaLista"/>
        <w:numPr>
          <w:ilvl w:val="3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Quando selecionada a empresa extensão, o sistema irá demonstrar no topo da tela, a razão social e número CNPJ da operadora (principal) e logo abaixo a razão social de número CNPJ da empresa extensão, quando esta for a liquidanda em questão do pedido.</w:t>
      </w:r>
    </w:p>
    <w:p w:rsidR="00077B44" w:rsidRPr="00D71F9E" w:rsidRDefault="00077B44" w:rsidP="00077B44">
      <w:pPr>
        <w:pStyle w:val="PargrafodaLista"/>
        <w:ind w:left="1728"/>
        <w:rPr>
          <w:rFonts w:ascii="Arial" w:hAnsi="Arial" w:cs="Arial"/>
          <w:sz w:val="24"/>
          <w:szCs w:val="24"/>
        </w:rPr>
      </w:pPr>
    </w:p>
    <w:p w:rsidR="00077B44" w:rsidRPr="00D71F9E" w:rsidRDefault="00EB725A" w:rsidP="00EB725A">
      <w:pPr>
        <w:pStyle w:val="PargrafodaLista"/>
        <w:ind w:left="567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934075" cy="1143000"/>
            <wp:effectExtent l="0" t="0" r="9525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B44" w:rsidRPr="00D71F9E" w:rsidRDefault="00077B44" w:rsidP="00077B44">
      <w:pPr>
        <w:pStyle w:val="PargrafodaLista"/>
        <w:ind w:left="1728"/>
        <w:rPr>
          <w:rFonts w:ascii="Arial" w:hAnsi="Arial" w:cs="Arial"/>
          <w:sz w:val="24"/>
          <w:szCs w:val="24"/>
        </w:rPr>
      </w:pPr>
    </w:p>
    <w:p w:rsidR="00077B44" w:rsidRPr="00D71F9E" w:rsidRDefault="00EB142F" w:rsidP="00095D54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 xml:space="preserve">  Após </w:t>
      </w:r>
      <w:r w:rsidR="00CA4D60" w:rsidRPr="00D71F9E">
        <w:rPr>
          <w:rFonts w:ascii="Arial" w:hAnsi="Arial" w:cs="Arial"/>
          <w:sz w:val="24"/>
          <w:szCs w:val="24"/>
        </w:rPr>
        <w:t>selecionada a operadora ou empresa extensão, preencha as informações na tela, inserindo a “</w:t>
      </w:r>
      <w:r w:rsidR="00CA4D60" w:rsidRPr="00D71F9E">
        <w:rPr>
          <w:rFonts w:ascii="Arial" w:hAnsi="Arial" w:cs="Arial"/>
          <w:b/>
          <w:sz w:val="24"/>
          <w:szCs w:val="24"/>
        </w:rPr>
        <w:t>Data Início Atuação</w:t>
      </w:r>
      <w:r w:rsidR="00CA4D60" w:rsidRPr="00D71F9E">
        <w:rPr>
          <w:rFonts w:ascii="Arial" w:hAnsi="Arial" w:cs="Arial"/>
          <w:sz w:val="24"/>
          <w:szCs w:val="24"/>
        </w:rPr>
        <w:t>” e “</w:t>
      </w:r>
      <w:r w:rsidR="00CA4D60" w:rsidRPr="00D71F9E">
        <w:rPr>
          <w:rFonts w:ascii="Arial" w:hAnsi="Arial" w:cs="Arial"/>
          <w:b/>
          <w:sz w:val="24"/>
          <w:szCs w:val="24"/>
        </w:rPr>
        <w:t>Data Fim Atuação</w:t>
      </w:r>
      <w:r w:rsidR="00CA4D60" w:rsidRPr="00D71F9E">
        <w:rPr>
          <w:rFonts w:ascii="Arial" w:hAnsi="Arial" w:cs="Arial"/>
          <w:sz w:val="24"/>
          <w:szCs w:val="24"/>
        </w:rPr>
        <w:t>”</w:t>
      </w:r>
      <w:r w:rsidR="00FC072D" w:rsidRPr="00D71F9E">
        <w:rPr>
          <w:rFonts w:ascii="Arial" w:hAnsi="Arial" w:cs="Arial"/>
          <w:sz w:val="24"/>
          <w:szCs w:val="24"/>
        </w:rPr>
        <w:t xml:space="preserve"> definindo o período o qual estará relacionado o pedido de autorização.</w:t>
      </w:r>
    </w:p>
    <w:p w:rsidR="00647921" w:rsidRPr="00D71F9E" w:rsidRDefault="00647921" w:rsidP="00095D54">
      <w:pPr>
        <w:pStyle w:val="PargrafodaLista"/>
        <w:ind w:left="1224"/>
        <w:jc w:val="both"/>
        <w:rPr>
          <w:rFonts w:ascii="Arial" w:hAnsi="Arial" w:cs="Arial"/>
          <w:sz w:val="24"/>
          <w:szCs w:val="24"/>
        </w:rPr>
      </w:pPr>
    </w:p>
    <w:p w:rsidR="00647921" w:rsidRPr="00D71F9E" w:rsidRDefault="00FC072D" w:rsidP="00095D54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 xml:space="preserve"> Em “</w:t>
      </w:r>
      <w:r w:rsidRPr="00D71F9E">
        <w:rPr>
          <w:rFonts w:ascii="Arial" w:hAnsi="Arial" w:cs="Arial"/>
          <w:b/>
          <w:sz w:val="24"/>
          <w:szCs w:val="24"/>
        </w:rPr>
        <w:t>Processo SEI</w:t>
      </w:r>
      <w:r w:rsidRPr="00D71F9E">
        <w:rPr>
          <w:rFonts w:ascii="Arial" w:hAnsi="Arial" w:cs="Arial"/>
          <w:sz w:val="24"/>
          <w:szCs w:val="24"/>
        </w:rPr>
        <w:t>” insira o número de Processo SEI referente a liquidação.</w:t>
      </w:r>
    </w:p>
    <w:p w:rsidR="00647921" w:rsidRPr="00D71F9E" w:rsidRDefault="00647921" w:rsidP="00095D54">
      <w:pPr>
        <w:jc w:val="both"/>
        <w:rPr>
          <w:rFonts w:ascii="Arial" w:hAnsi="Arial" w:cs="Arial"/>
          <w:sz w:val="24"/>
          <w:szCs w:val="24"/>
        </w:rPr>
      </w:pPr>
    </w:p>
    <w:p w:rsidR="00FC072D" w:rsidRPr="00D71F9E" w:rsidRDefault="00FC072D" w:rsidP="00095D54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 xml:space="preserve"> No botão “</w:t>
      </w:r>
      <w:r w:rsidRPr="00D71F9E">
        <w:rPr>
          <w:rFonts w:ascii="Arial" w:hAnsi="Arial" w:cs="Arial"/>
          <w:b/>
          <w:sz w:val="24"/>
          <w:szCs w:val="24"/>
        </w:rPr>
        <w:t>Incluir Anexo</w:t>
      </w:r>
      <w:r w:rsidRPr="00D71F9E">
        <w:rPr>
          <w:rFonts w:ascii="Arial" w:hAnsi="Arial" w:cs="Arial"/>
          <w:sz w:val="24"/>
          <w:szCs w:val="24"/>
        </w:rPr>
        <w:t>” devem ser anexados arquivos pertinentes a liquidação ou ao pedido de autorização em particular.</w:t>
      </w:r>
    </w:p>
    <w:p w:rsidR="00A037FF" w:rsidRPr="00D71F9E" w:rsidRDefault="00A037FF" w:rsidP="00A037FF">
      <w:pPr>
        <w:rPr>
          <w:rFonts w:ascii="Arial" w:hAnsi="Arial" w:cs="Arial"/>
          <w:sz w:val="24"/>
          <w:szCs w:val="24"/>
        </w:rPr>
      </w:pPr>
    </w:p>
    <w:p w:rsidR="00A037FF" w:rsidRPr="00D71F9E" w:rsidRDefault="00A037FF" w:rsidP="00A037FF">
      <w:pPr>
        <w:jc w:val="center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729958D3" wp14:editId="13939BD2">
            <wp:extent cx="3133725" cy="1737793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83418" cy="17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7FF" w:rsidRPr="00D71F9E" w:rsidRDefault="00A037FF" w:rsidP="00A037FF">
      <w:pPr>
        <w:rPr>
          <w:rFonts w:ascii="Arial" w:hAnsi="Arial" w:cs="Arial"/>
          <w:sz w:val="24"/>
          <w:szCs w:val="24"/>
        </w:rPr>
      </w:pPr>
    </w:p>
    <w:p w:rsidR="00FC072D" w:rsidRPr="00D71F9E" w:rsidRDefault="00FC072D" w:rsidP="00095D54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 xml:space="preserve"> No botão “</w:t>
      </w:r>
      <w:r w:rsidRPr="00D71F9E">
        <w:rPr>
          <w:rFonts w:ascii="Arial" w:hAnsi="Arial" w:cs="Arial"/>
          <w:b/>
          <w:sz w:val="24"/>
          <w:szCs w:val="24"/>
        </w:rPr>
        <w:t>Incluir Despesa</w:t>
      </w:r>
      <w:r w:rsidRPr="00D71F9E">
        <w:rPr>
          <w:rFonts w:ascii="Arial" w:hAnsi="Arial" w:cs="Arial"/>
          <w:sz w:val="24"/>
          <w:szCs w:val="24"/>
        </w:rPr>
        <w:t>” devem ser incluídas as despesas que irão compor o pedido de autorização. Deverão ser selecionadas as despesas daquele período, fornecendo a data de vencimento da despesa e o valor da despesa.</w:t>
      </w:r>
    </w:p>
    <w:p w:rsidR="00FC072D" w:rsidRPr="00D71F9E" w:rsidRDefault="00FC072D" w:rsidP="00FC072D">
      <w:pPr>
        <w:rPr>
          <w:rFonts w:ascii="Arial" w:hAnsi="Arial" w:cs="Arial"/>
          <w:sz w:val="24"/>
          <w:szCs w:val="24"/>
        </w:rPr>
      </w:pPr>
    </w:p>
    <w:p w:rsidR="00FC072D" w:rsidRPr="00D71F9E" w:rsidRDefault="00FC072D" w:rsidP="00FC072D">
      <w:pPr>
        <w:jc w:val="center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7FEECC1E" wp14:editId="799CE601">
            <wp:extent cx="3248025" cy="3283458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57372" cy="32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72D" w:rsidRPr="00D71F9E" w:rsidRDefault="00FC072D" w:rsidP="00FC072D">
      <w:pPr>
        <w:rPr>
          <w:rFonts w:ascii="Arial" w:hAnsi="Arial" w:cs="Arial"/>
          <w:sz w:val="24"/>
          <w:szCs w:val="24"/>
        </w:rPr>
      </w:pPr>
    </w:p>
    <w:p w:rsidR="00FC072D" w:rsidRPr="00D71F9E" w:rsidRDefault="00FC072D" w:rsidP="00095D54">
      <w:pPr>
        <w:pStyle w:val="PargrafodaLista"/>
        <w:numPr>
          <w:ilvl w:val="3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O campo “</w:t>
      </w:r>
      <w:r w:rsidRPr="00D71F9E">
        <w:rPr>
          <w:rFonts w:ascii="Arial" w:hAnsi="Arial" w:cs="Arial"/>
          <w:b/>
          <w:sz w:val="24"/>
          <w:szCs w:val="24"/>
        </w:rPr>
        <w:t>Observações</w:t>
      </w:r>
      <w:r w:rsidRPr="00D71F9E">
        <w:rPr>
          <w:rFonts w:ascii="Arial" w:hAnsi="Arial" w:cs="Arial"/>
          <w:sz w:val="24"/>
          <w:szCs w:val="24"/>
        </w:rPr>
        <w:t xml:space="preserve">” na </w:t>
      </w:r>
      <w:r w:rsidR="00D75AE1" w:rsidRPr="00D71F9E">
        <w:rPr>
          <w:rFonts w:ascii="Arial" w:hAnsi="Arial" w:cs="Arial"/>
          <w:sz w:val="24"/>
          <w:szCs w:val="24"/>
        </w:rPr>
        <w:t xml:space="preserve">tela </w:t>
      </w:r>
      <w:r w:rsidRPr="00D71F9E">
        <w:rPr>
          <w:rFonts w:ascii="Arial" w:hAnsi="Arial" w:cs="Arial"/>
          <w:sz w:val="24"/>
          <w:szCs w:val="24"/>
        </w:rPr>
        <w:t xml:space="preserve">de Incluir Despesa, </w:t>
      </w:r>
      <w:r w:rsidR="00D75AE1" w:rsidRPr="00D71F9E">
        <w:rPr>
          <w:rFonts w:ascii="Arial" w:hAnsi="Arial" w:cs="Arial"/>
          <w:sz w:val="24"/>
          <w:szCs w:val="24"/>
        </w:rPr>
        <w:t>é de livre preenchimento e não é obrigatório, com ressalva quando selecionado a despesa “</w:t>
      </w:r>
      <w:r w:rsidR="00D75AE1" w:rsidRPr="00D71F9E">
        <w:rPr>
          <w:rFonts w:ascii="Arial" w:hAnsi="Arial" w:cs="Arial"/>
          <w:b/>
          <w:sz w:val="24"/>
          <w:szCs w:val="24"/>
        </w:rPr>
        <w:t>Outros</w:t>
      </w:r>
      <w:r w:rsidR="00D75AE1" w:rsidRPr="00D71F9E">
        <w:rPr>
          <w:rFonts w:ascii="Arial" w:hAnsi="Arial" w:cs="Arial"/>
          <w:sz w:val="24"/>
          <w:szCs w:val="24"/>
        </w:rPr>
        <w:t>”, onde deverá ser justificada a descrição dessa despesa no campo Observações.</w:t>
      </w:r>
    </w:p>
    <w:p w:rsidR="00FC072D" w:rsidRPr="00D71F9E" w:rsidRDefault="00FC072D" w:rsidP="00095D54">
      <w:pPr>
        <w:pStyle w:val="PargrafodaLista"/>
        <w:numPr>
          <w:ilvl w:val="3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O campo “</w:t>
      </w:r>
      <w:r w:rsidRPr="00D71F9E">
        <w:rPr>
          <w:rFonts w:ascii="Arial" w:hAnsi="Arial" w:cs="Arial"/>
          <w:b/>
          <w:sz w:val="24"/>
          <w:szCs w:val="24"/>
        </w:rPr>
        <w:t>Motivo</w:t>
      </w:r>
      <w:r w:rsidRPr="00D71F9E">
        <w:rPr>
          <w:rFonts w:ascii="Arial" w:hAnsi="Arial" w:cs="Arial"/>
          <w:sz w:val="24"/>
          <w:szCs w:val="24"/>
        </w:rPr>
        <w:t xml:space="preserve">” na </w:t>
      </w:r>
      <w:r w:rsidR="00D75AE1" w:rsidRPr="00D71F9E">
        <w:rPr>
          <w:rFonts w:ascii="Arial" w:hAnsi="Arial" w:cs="Arial"/>
          <w:sz w:val="24"/>
          <w:szCs w:val="24"/>
        </w:rPr>
        <w:t>tela</w:t>
      </w:r>
      <w:r w:rsidRPr="00D71F9E">
        <w:rPr>
          <w:rFonts w:ascii="Arial" w:hAnsi="Arial" w:cs="Arial"/>
          <w:sz w:val="24"/>
          <w:szCs w:val="24"/>
        </w:rPr>
        <w:t xml:space="preserve"> de Incluir Despesa, não será utilizado neste momento.</w:t>
      </w:r>
    </w:p>
    <w:p w:rsidR="00FC072D" w:rsidRPr="00D71F9E" w:rsidRDefault="00FC072D" w:rsidP="00095D54">
      <w:pPr>
        <w:pStyle w:val="PargrafodaLista"/>
        <w:numPr>
          <w:ilvl w:val="3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Após preenchidas as informações sobre a despesa, deve-se clicar no botão “</w:t>
      </w:r>
      <w:r w:rsidRPr="00D71F9E">
        <w:rPr>
          <w:rFonts w:ascii="Arial" w:hAnsi="Arial" w:cs="Arial"/>
          <w:b/>
          <w:sz w:val="24"/>
          <w:szCs w:val="24"/>
        </w:rPr>
        <w:t>Incluir</w:t>
      </w:r>
      <w:r w:rsidRPr="00D71F9E">
        <w:rPr>
          <w:rFonts w:ascii="Arial" w:hAnsi="Arial" w:cs="Arial"/>
          <w:sz w:val="24"/>
          <w:szCs w:val="24"/>
        </w:rPr>
        <w:t>” para que a despesa, seja inserida na lista contida no grid da tela principal.</w:t>
      </w:r>
    </w:p>
    <w:p w:rsidR="00835E0E" w:rsidRPr="00D71F9E" w:rsidRDefault="00835E0E" w:rsidP="00095D54">
      <w:pPr>
        <w:pStyle w:val="PargrafodaLista"/>
        <w:ind w:left="1728"/>
        <w:jc w:val="both"/>
        <w:rPr>
          <w:rFonts w:ascii="Arial" w:hAnsi="Arial" w:cs="Arial"/>
          <w:sz w:val="24"/>
          <w:szCs w:val="24"/>
        </w:rPr>
      </w:pPr>
    </w:p>
    <w:p w:rsidR="00FC072D" w:rsidRPr="00D71F9E" w:rsidRDefault="00FC072D" w:rsidP="00095D54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 xml:space="preserve"> Para inserir outras despesas no pedido, repita o passo </w:t>
      </w:r>
      <w:r w:rsidRPr="00D71F9E">
        <w:rPr>
          <w:rFonts w:ascii="Arial" w:hAnsi="Arial" w:cs="Arial"/>
          <w:b/>
          <w:sz w:val="24"/>
          <w:szCs w:val="24"/>
        </w:rPr>
        <w:t>2.2.5</w:t>
      </w:r>
      <w:r w:rsidRPr="00D71F9E">
        <w:rPr>
          <w:rFonts w:ascii="Arial" w:hAnsi="Arial" w:cs="Arial"/>
          <w:sz w:val="24"/>
          <w:szCs w:val="24"/>
        </w:rPr>
        <w:t xml:space="preserve"> quantas vezes necessárias.</w:t>
      </w:r>
    </w:p>
    <w:p w:rsidR="00835E0E" w:rsidRPr="00D71F9E" w:rsidRDefault="00835E0E" w:rsidP="00095D54">
      <w:pPr>
        <w:pStyle w:val="PargrafodaLista"/>
        <w:ind w:left="1224"/>
        <w:jc w:val="both"/>
        <w:rPr>
          <w:rFonts w:ascii="Arial" w:hAnsi="Arial" w:cs="Arial"/>
          <w:sz w:val="24"/>
          <w:szCs w:val="24"/>
        </w:rPr>
      </w:pPr>
    </w:p>
    <w:p w:rsidR="00FC072D" w:rsidRPr="00D71F9E" w:rsidRDefault="00FC072D" w:rsidP="00095D54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No botão “</w:t>
      </w:r>
      <w:r w:rsidRPr="00D71F9E">
        <w:rPr>
          <w:rFonts w:ascii="Arial" w:hAnsi="Arial" w:cs="Arial"/>
          <w:b/>
          <w:sz w:val="24"/>
          <w:szCs w:val="24"/>
        </w:rPr>
        <w:t>Incluir Receita</w:t>
      </w:r>
      <w:r w:rsidRPr="00D71F9E">
        <w:rPr>
          <w:rFonts w:ascii="Arial" w:hAnsi="Arial" w:cs="Arial"/>
          <w:sz w:val="24"/>
          <w:szCs w:val="24"/>
        </w:rPr>
        <w:t>” devem ser incluídas as receitas previstas que irão compor o ped</w:t>
      </w:r>
      <w:r w:rsidR="00D75AE1" w:rsidRPr="00D71F9E">
        <w:rPr>
          <w:rFonts w:ascii="Arial" w:hAnsi="Arial" w:cs="Arial"/>
          <w:sz w:val="24"/>
          <w:szCs w:val="24"/>
        </w:rPr>
        <w:t>ido de autorização. Deverá ser descrito o nome da receita no campo “Descrição da Receita”, inserido o valor da receita prevista no campo “Valor da Receita Prevista”.</w:t>
      </w:r>
    </w:p>
    <w:p w:rsidR="00D75AE1" w:rsidRPr="00D71F9E" w:rsidRDefault="00D75AE1" w:rsidP="00D75AE1">
      <w:pPr>
        <w:rPr>
          <w:rFonts w:ascii="Arial" w:hAnsi="Arial" w:cs="Arial"/>
          <w:sz w:val="24"/>
          <w:szCs w:val="24"/>
        </w:rPr>
      </w:pPr>
    </w:p>
    <w:p w:rsidR="00D75AE1" w:rsidRPr="00D71F9E" w:rsidRDefault="00D75AE1" w:rsidP="00D75AE1">
      <w:pPr>
        <w:jc w:val="center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6454DAED" wp14:editId="52F311B9">
            <wp:extent cx="3238500" cy="2580221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55055" cy="259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AE1" w:rsidRPr="00D71F9E" w:rsidRDefault="00D75AE1" w:rsidP="006052C8">
      <w:pPr>
        <w:jc w:val="both"/>
        <w:rPr>
          <w:rFonts w:ascii="Arial" w:hAnsi="Arial" w:cs="Arial"/>
          <w:sz w:val="24"/>
          <w:szCs w:val="24"/>
        </w:rPr>
      </w:pPr>
    </w:p>
    <w:p w:rsidR="00D75AE1" w:rsidRPr="00D71F9E" w:rsidRDefault="00D75AE1" w:rsidP="006052C8">
      <w:pPr>
        <w:pStyle w:val="PargrafodaLista"/>
        <w:numPr>
          <w:ilvl w:val="3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O campo “Observações” na tela de Incluir Receita, é de livre preenchimento e não é obrigatório.</w:t>
      </w:r>
    </w:p>
    <w:p w:rsidR="00D75AE1" w:rsidRPr="00D71F9E" w:rsidRDefault="00D75AE1" w:rsidP="006052C8">
      <w:pPr>
        <w:pStyle w:val="PargrafodaLista"/>
        <w:numPr>
          <w:ilvl w:val="3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O campo “Motivo” na tela de Incluir Receita, não será utilizado neste momento.</w:t>
      </w:r>
    </w:p>
    <w:p w:rsidR="00D75AE1" w:rsidRPr="00D71F9E" w:rsidRDefault="00D75AE1" w:rsidP="006052C8">
      <w:pPr>
        <w:pStyle w:val="PargrafodaLista"/>
        <w:numPr>
          <w:ilvl w:val="3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Após preenchidas as informações sobre a receita prevista, deve-se clicar no botão “Incluir” para que a receita prevista, seja inserida na lista contida no grid da tela principal</w:t>
      </w:r>
      <w:r w:rsidR="00905392" w:rsidRPr="00D71F9E">
        <w:rPr>
          <w:rFonts w:ascii="Arial" w:hAnsi="Arial" w:cs="Arial"/>
          <w:sz w:val="24"/>
          <w:szCs w:val="24"/>
        </w:rPr>
        <w:t>.</w:t>
      </w:r>
    </w:p>
    <w:p w:rsidR="00647921" w:rsidRPr="00D71F9E" w:rsidRDefault="00647921" w:rsidP="006052C8">
      <w:pPr>
        <w:pStyle w:val="PargrafodaLista"/>
        <w:ind w:left="1728"/>
        <w:jc w:val="both"/>
        <w:rPr>
          <w:rFonts w:ascii="Arial" w:hAnsi="Arial" w:cs="Arial"/>
          <w:sz w:val="24"/>
          <w:szCs w:val="24"/>
        </w:rPr>
      </w:pPr>
    </w:p>
    <w:p w:rsidR="00905392" w:rsidRPr="00D71F9E" w:rsidRDefault="00835E0E" w:rsidP="006052C8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 xml:space="preserve"> Para inserir outras receitas no pedido, repita o passo </w:t>
      </w:r>
      <w:r w:rsidRPr="00D71F9E">
        <w:rPr>
          <w:rFonts w:ascii="Arial" w:hAnsi="Arial" w:cs="Arial"/>
          <w:b/>
          <w:sz w:val="24"/>
          <w:szCs w:val="24"/>
        </w:rPr>
        <w:t>2.2.7</w:t>
      </w:r>
      <w:r w:rsidRPr="00D71F9E">
        <w:rPr>
          <w:rFonts w:ascii="Arial" w:hAnsi="Arial" w:cs="Arial"/>
          <w:sz w:val="24"/>
          <w:szCs w:val="24"/>
        </w:rPr>
        <w:t xml:space="preserve"> quantas vezes necessárias.</w:t>
      </w:r>
    </w:p>
    <w:p w:rsidR="00647921" w:rsidRPr="00D71F9E" w:rsidRDefault="00647921" w:rsidP="006052C8">
      <w:pPr>
        <w:pStyle w:val="PargrafodaLista"/>
        <w:ind w:left="1224"/>
        <w:jc w:val="both"/>
        <w:rPr>
          <w:rFonts w:ascii="Arial" w:hAnsi="Arial" w:cs="Arial"/>
          <w:sz w:val="24"/>
          <w:szCs w:val="24"/>
        </w:rPr>
      </w:pPr>
    </w:p>
    <w:p w:rsidR="00835E0E" w:rsidRPr="00D71F9E" w:rsidRDefault="00835E0E" w:rsidP="006052C8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 xml:space="preserve"> O campo “</w:t>
      </w:r>
      <w:r w:rsidRPr="00D71F9E">
        <w:rPr>
          <w:rFonts w:ascii="Arial" w:hAnsi="Arial" w:cs="Arial"/>
          <w:b/>
          <w:sz w:val="24"/>
          <w:szCs w:val="24"/>
        </w:rPr>
        <w:t>Saldo Anterior</w:t>
      </w:r>
      <w:r w:rsidRPr="00D71F9E">
        <w:rPr>
          <w:rFonts w:ascii="Arial" w:hAnsi="Arial" w:cs="Arial"/>
          <w:sz w:val="24"/>
          <w:szCs w:val="24"/>
        </w:rPr>
        <w:t xml:space="preserve">” será atualizado após a primeira Prestação de Contas realizada no sistema. </w:t>
      </w:r>
    </w:p>
    <w:p w:rsidR="009B1CEF" w:rsidRPr="00D71F9E" w:rsidRDefault="009B1CEF" w:rsidP="009B1CEF">
      <w:pPr>
        <w:pStyle w:val="PargrafodaLista"/>
        <w:rPr>
          <w:rFonts w:ascii="Arial" w:hAnsi="Arial" w:cs="Arial"/>
          <w:sz w:val="24"/>
          <w:szCs w:val="24"/>
        </w:rPr>
      </w:pPr>
    </w:p>
    <w:p w:rsidR="009B1CEF" w:rsidRPr="00D71F9E" w:rsidRDefault="009B1CEF" w:rsidP="006052C8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Os campos “Previsão de Receitas de Recursos Próprios”, “Previsão de Despesas”, “Valor a ser Pago com Recursos Próprios”, “Adiantamento de Recursos” e “Saldo Final” serão preenchidos automaticamente pelo sistema de acordo com as informações informadas em Despesas e Receitas.</w:t>
      </w:r>
    </w:p>
    <w:p w:rsidR="009B1CEF" w:rsidRPr="00D71F9E" w:rsidRDefault="009B1CEF" w:rsidP="009B1CEF">
      <w:pPr>
        <w:pStyle w:val="PargrafodaLista"/>
        <w:rPr>
          <w:rFonts w:ascii="Arial" w:hAnsi="Arial" w:cs="Arial"/>
          <w:sz w:val="24"/>
          <w:szCs w:val="24"/>
        </w:rPr>
      </w:pPr>
    </w:p>
    <w:p w:rsidR="009B1CEF" w:rsidRPr="00D71F9E" w:rsidRDefault="009B1CEF" w:rsidP="009B1CEF">
      <w:pPr>
        <w:jc w:val="center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09BD6CF" wp14:editId="1239D532">
            <wp:extent cx="3588043" cy="1724025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02122" cy="173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CEF" w:rsidRPr="00D71F9E" w:rsidRDefault="009B1CEF" w:rsidP="009B1CEF">
      <w:pPr>
        <w:jc w:val="both"/>
        <w:rPr>
          <w:rFonts w:ascii="Arial" w:hAnsi="Arial" w:cs="Arial"/>
          <w:sz w:val="24"/>
          <w:szCs w:val="24"/>
        </w:rPr>
      </w:pPr>
    </w:p>
    <w:p w:rsidR="009B1CEF" w:rsidRPr="00D71F9E" w:rsidRDefault="009B1CEF" w:rsidP="009B1CEF">
      <w:pPr>
        <w:pStyle w:val="PargrafodaLista"/>
        <w:rPr>
          <w:rFonts w:ascii="Arial" w:hAnsi="Arial" w:cs="Arial"/>
          <w:sz w:val="24"/>
          <w:szCs w:val="24"/>
        </w:rPr>
      </w:pPr>
    </w:p>
    <w:p w:rsidR="009B1CEF" w:rsidRPr="00D71F9E" w:rsidRDefault="009B1CEF" w:rsidP="006052C8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Deverão ser informados os dados bancários</w:t>
      </w:r>
      <w:r w:rsidR="00ED60C8" w:rsidRPr="00D71F9E">
        <w:rPr>
          <w:rFonts w:ascii="Arial" w:hAnsi="Arial" w:cs="Arial"/>
          <w:sz w:val="24"/>
          <w:szCs w:val="24"/>
        </w:rPr>
        <w:t xml:space="preserve"> (pessoa física ou jurídica) do liquidante. Caso seja solicitado adiantamento de recursos, o valor será creditado na conta informada.</w:t>
      </w:r>
    </w:p>
    <w:p w:rsidR="00ED60C8" w:rsidRPr="00D71F9E" w:rsidRDefault="00ED60C8" w:rsidP="00ED60C8">
      <w:pPr>
        <w:jc w:val="both"/>
        <w:rPr>
          <w:rFonts w:ascii="Arial" w:hAnsi="Arial" w:cs="Arial"/>
          <w:sz w:val="24"/>
          <w:szCs w:val="24"/>
        </w:rPr>
      </w:pPr>
    </w:p>
    <w:p w:rsidR="00ED60C8" w:rsidRPr="00D71F9E" w:rsidRDefault="00ED60C8" w:rsidP="00ED60C8">
      <w:p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22144208" wp14:editId="10C92F40">
            <wp:extent cx="5886450" cy="431156"/>
            <wp:effectExtent l="0" t="0" r="0" b="762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604" t="-4703" r="908"/>
                    <a:stretch/>
                  </pic:blipFill>
                  <pic:spPr bwMode="auto">
                    <a:xfrm>
                      <a:off x="0" y="0"/>
                      <a:ext cx="6178127" cy="452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60C8" w:rsidRPr="00D71F9E" w:rsidRDefault="00ED60C8" w:rsidP="00ED60C8">
      <w:p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6A64CC0C" wp14:editId="3F1287FB">
            <wp:extent cx="5940425" cy="379095"/>
            <wp:effectExtent l="0" t="0" r="3175" b="190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0C8" w:rsidRPr="00D71F9E" w:rsidRDefault="00ED60C8" w:rsidP="00ED60C8">
      <w:pPr>
        <w:jc w:val="both"/>
        <w:rPr>
          <w:rFonts w:ascii="Arial" w:hAnsi="Arial" w:cs="Arial"/>
          <w:sz w:val="24"/>
          <w:szCs w:val="24"/>
        </w:rPr>
      </w:pPr>
    </w:p>
    <w:p w:rsidR="00ED60C8" w:rsidRPr="00D71F9E" w:rsidRDefault="00ED60C8" w:rsidP="00EB5CB4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Após preenchidas todas as informações na tela, ao realizar o clique no botão “Enviar”, o pedido de Autorização de Pagamento de Despesas será transmitido para a ANS e será recebida uma mensagem de confirmação.</w:t>
      </w:r>
    </w:p>
    <w:p w:rsidR="002C1272" w:rsidRPr="00D71F9E" w:rsidRDefault="002C1272" w:rsidP="002C1272">
      <w:pPr>
        <w:jc w:val="both"/>
        <w:rPr>
          <w:rFonts w:ascii="Arial" w:hAnsi="Arial" w:cs="Arial"/>
          <w:sz w:val="24"/>
          <w:szCs w:val="24"/>
        </w:rPr>
      </w:pPr>
    </w:p>
    <w:p w:rsidR="002C1272" w:rsidRPr="00D71F9E" w:rsidRDefault="002C1272" w:rsidP="002C1272">
      <w:pPr>
        <w:jc w:val="center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3D78AF90" wp14:editId="59F3FCF4">
            <wp:extent cx="2781300" cy="1239493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21340" cy="1257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272" w:rsidRPr="00D71F9E" w:rsidRDefault="002C1272" w:rsidP="002C1272">
      <w:pPr>
        <w:jc w:val="both"/>
        <w:rPr>
          <w:rFonts w:ascii="Arial" w:hAnsi="Arial" w:cs="Arial"/>
          <w:sz w:val="24"/>
          <w:szCs w:val="24"/>
        </w:rPr>
      </w:pPr>
    </w:p>
    <w:p w:rsidR="002B1485" w:rsidRPr="00D71F9E" w:rsidRDefault="002B1485" w:rsidP="002B1485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 w:rsidRPr="00D71F9E">
        <w:rPr>
          <w:rFonts w:ascii="Arial" w:hAnsi="Arial" w:cs="Arial"/>
          <w:b/>
          <w:sz w:val="24"/>
          <w:szCs w:val="24"/>
        </w:rPr>
        <w:t>Verificar Pedidos de Autorização de Pagamento de Despesas Enviados</w:t>
      </w:r>
    </w:p>
    <w:p w:rsidR="002B1485" w:rsidRPr="00D71F9E" w:rsidRDefault="002B1485" w:rsidP="002B1485">
      <w:pPr>
        <w:pStyle w:val="PargrafodaLista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2B1485" w:rsidRPr="00D71F9E" w:rsidRDefault="002B1485" w:rsidP="002B1485">
      <w:pPr>
        <w:pStyle w:val="PargrafodaLista"/>
        <w:numPr>
          <w:ilvl w:val="1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Para verificar os pedidos transmitidos para a ANS, acesse o menu “</w:t>
      </w:r>
      <w:r w:rsidRPr="00D71F9E">
        <w:rPr>
          <w:rFonts w:ascii="Arial" w:hAnsi="Arial" w:cs="Arial"/>
          <w:b/>
          <w:sz w:val="24"/>
          <w:szCs w:val="24"/>
        </w:rPr>
        <w:t>Liquidações Extrajudiciais &gt; Pedidos de Autorizações de Despesas Enviados</w:t>
      </w:r>
      <w:r w:rsidRPr="00D71F9E">
        <w:rPr>
          <w:rFonts w:ascii="Arial" w:hAnsi="Arial" w:cs="Arial"/>
          <w:sz w:val="24"/>
          <w:szCs w:val="24"/>
        </w:rPr>
        <w:t>”</w:t>
      </w:r>
    </w:p>
    <w:p w:rsidR="002C1272" w:rsidRPr="00D71F9E" w:rsidRDefault="002C1272" w:rsidP="002C1272">
      <w:pPr>
        <w:jc w:val="both"/>
        <w:rPr>
          <w:rFonts w:ascii="Arial" w:hAnsi="Arial" w:cs="Arial"/>
          <w:sz w:val="24"/>
          <w:szCs w:val="24"/>
        </w:rPr>
      </w:pPr>
    </w:p>
    <w:p w:rsidR="002C1272" w:rsidRPr="00D71F9E" w:rsidRDefault="007516B9" w:rsidP="002C1272">
      <w:pPr>
        <w:jc w:val="center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A73481" wp14:editId="09961DB8">
                <wp:simplePos x="0" y="0"/>
                <wp:positionH relativeFrom="column">
                  <wp:posOffset>1416050</wp:posOffset>
                </wp:positionH>
                <wp:positionV relativeFrom="paragraph">
                  <wp:posOffset>1165225</wp:posOffset>
                </wp:positionV>
                <wp:extent cx="1409700" cy="251460"/>
                <wp:effectExtent l="0" t="0" r="19050" b="15240"/>
                <wp:wrapNone/>
                <wp:docPr id="30" name="Retâ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5146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8000"/>
                          </a:srgbClr>
                        </a:solidFill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F34E7F" id="Retângulo 30" o:spid="_x0000_s1026" style="position:absolute;margin-left:111.5pt;margin-top:91.75pt;width:111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" fillcolor="red" strokecolor="red" strokeweight="2pt">
                <v:fill opacity="5140f"/>
              </v:rect>
            </w:pict>
          </mc:Fallback>
        </mc:AlternateContent>
      </w:r>
      <w:r w:rsidR="00AE7F5C" w:rsidRPr="00D71F9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6713712B" wp14:editId="1316721C">
            <wp:extent cx="3333136" cy="1850594"/>
            <wp:effectExtent l="0" t="0" r="635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84167" cy="187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272" w:rsidRPr="00D71F9E" w:rsidRDefault="002C1272" w:rsidP="002C1272">
      <w:pPr>
        <w:jc w:val="both"/>
        <w:rPr>
          <w:rFonts w:ascii="Arial" w:hAnsi="Arial" w:cs="Arial"/>
          <w:sz w:val="24"/>
          <w:szCs w:val="24"/>
        </w:rPr>
      </w:pPr>
    </w:p>
    <w:p w:rsidR="00E33104" w:rsidRPr="00D71F9E" w:rsidRDefault="007516B9" w:rsidP="00AF61B2">
      <w:pPr>
        <w:pStyle w:val="PargrafodaLista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Na tela “Pedidos de Autorizações de Despesas Enviados” serão listados todos o</w:t>
      </w:r>
      <w:r w:rsidR="00E33104" w:rsidRPr="00D71F9E">
        <w:rPr>
          <w:rFonts w:ascii="Arial" w:hAnsi="Arial" w:cs="Arial"/>
          <w:sz w:val="24"/>
          <w:szCs w:val="24"/>
        </w:rPr>
        <w:t>s pedidos já transmitidos à ANS, com seus respectivos status (Enviado; Aprovado; Aprovado Parcial; Retificar e Rejeitado).</w:t>
      </w:r>
    </w:p>
    <w:p w:rsidR="00E33104" w:rsidRPr="00D71F9E" w:rsidRDefault="00E33104" w:rsidP="00E33104">
      <w:pPr>
        <w:jc w:val="both"/>
        <w:rPr>
          <w:rFonts w:ascii="Arial" w:hAnsi="Arial" w:cs="Arial"/>
          <w:sz w:val="24"/>
          <w:szCs w:val="24"/>
        </w:rPr>
      </w:pPr>
    </w:p>
    <w:p w:rsidR="00E33104" w:rsidRPr="00D71F9E" w:rsidRDefault="00E33104" w:rsidP="00E33104">
      <w:pPr>
        <w:jc w:val="center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934075" cy="2400300"/>
            <wp:effectExtent l="0" t="0" r="9525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104" w:rsidRPr="00D71F9E" w:rsidRDefault="00E33104" w:rsidP="00E33104">
      <w:pPr>
        <w:jc w:val="both"/>
        <w:rPr>
          <w:rFonts w:ascii="Arial" w:hAnsi="Arial" w:cs="Arial"/>
          <w:sz w:val="24"/>
          <w:szCs w:val="24"/>
        </w:rPr>
      </w:pPr>
    </w:p>
    <w:p w:rsidR="00E33104" w:rsidRPr="00D71F9E" w:rsidRDefault="007516B9" w:rsidP="00E33104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Os pedidos com status de “</w:t>
      </w:r>
      <w:r w:rsidRPr="00D71F9E">
        <w:rPr>
          <w:rFonts w:ascii="Arial" w:hAnsi="Arial" w:cs="Arial"/>
          <w:b/>
          <w:sz w:val="24"/>
          <w:szCs w:val="24"/>
        </w:rPr>
        <w:t>Enviado</w:t>
      </w:r>
      <w:r w:rsidRPr="00D71F9E">
        <w:rPr>
          <w:rFonts w:ascii="Arial" w:hAnsi="Arial" w:cs="Arial"/>
          <w:sz w:val="24"/>
          <w:szCs w:val="24"/>
        </w:rPr>
        <w:t>” poderão ser retificados espontaneamente até o limite de vinte e quatro horas (24hs) após o envio.</w:t>
      </w:r>
    </w:p>
    <w:p w:rsidR="00016DF5" w:rsidRPr="00D71F9E" w:rsidRDefault="00016DF5" w:rsidP="00E33104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Para visualizar o pedido basta clicar no botão de “</w:t>
      </w:r>
      <w:r w:rsidRPr="00D71F9E">
        <w:rPr>
          <w:rFonts w:ascii="Arial" w:hAnsi="Arial" w:cs="Arial"/>
          <w:b/>
          <w:sz w:val="24"/>
          <w:szCs w:val="24"/>
        </w:rPr>
        <w:t>Ações</w:t>
      </w:r>
      <w:r w:rsidRPr="00D71F9E">
        <w:rPr>
          <w:rFonts w:ascii="Arial" w:hAnsi="Arial" w:cs="Arial"/>
          <w:sz w:val="24"/>
          <w:szCs w:val="24"/>
        </w:rPr>
        <w:t>” contido na coluna à direta de cada pedido.</w:t>
      </w:r>
    </w:p>
    <w:p w:rsidR="007516B9" w:rsidRPr="00D71F9E" w:rsidRDefault="007516B9" w:rsidP="00E33104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Os pedidos que constarem com alguma informação a ser retificada, serão listados com status “</w:t>
      </w:r>
      <w:r w:rsidRPr="00D71F9E">
        <w:rPr>
          <w:rFonts w:ascii="Arial" w:hAnsi="Arial" w:cs="Arial"/>
          <w:b/>
          <w:sz w:val="24"/>
          <w:szCs w:val="24"/>
        </w:rPr>
        <w:t>Retificar</w:t>
      </w:r>
      <w:r w:rsidRPr="00D71F9E">
        <w:rPr>
          <w:rFonts w:ascii="Arial" w:hAnsi="Arial" w:cs="Arial"/>
          <w:sz w:val="24"/>
          <w:szCs w:val="24"/>
        </w:rPr>
        <w:t>” para que o Liquidante realize a correção necessária e transmita novamente o pedido corrigido.</w:t>
      </w:r>
    </w:p>
    <w:p w:rsidR="007516B9" w:rsidRPr="00D71F9E" w:rsidRDefault="007516B9" w:rsidP="00BB3C33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Nos pedidos a serem retificados, somente poderá ser possível corrigir/editar os itens rejeitados pela ANS e marcados como “</w:t>
      </w:r>
      <w:r w:rsidRPr="00D71F9E">
        <w:rPr>
          <w:rFonts w:ascii="Arial" w:hAnsi="Arial" w:cs="Arial"/>
          <w:b/>
          <w:sz w:val="24"/>
          <w:szCs w:val="24"/>
        </w:rPr>
        <w:t>Retificar</w:t>
      </w:r>
      <w:r w:rsidRPr="00D71F9E">
        <w:rPr>
          <w:rFonts w:ascii="Arial" w:hAnsi="Arial" w:cs="Arial"/>
          <w:sz w:val="24"/>
          <w:szCs w:val="24"/>
        </w:rPr>
        <w:t>”</w:t>
      </w:r>
      <w:r w:rsidR="00016DF5" w:rsidRPr="00D71F9E">
        <w:rPr>
          <w:rFonts w:ascii="Arial" w:hAnsi="Arial" w:cs="Arial"/>
          <w:sz w:val="24"/>
          <w:szCs w:val="24"/>
        </w:rPr>
        <w:t>, contendo a justificativa no campo “</w:t>
      </w:r>
      <w:r w:rsidR="00016DF5" w:rsidRPr="00D71F9E">
        <w:rPr>
          <w:rFonts w:ascii="Arial" w:hAnsi="Arial" w:cs="Arial"/>
          <w:b/>
          <w:sz w:val="24"/>
          <w:szCs w:val="24"/>
        </w:rPr>
        <w:t>Motivo</w:t>
      </w:r>
      <w:r w:rsidR="00016DF5" w:rsidRPr="00D71F9E">
        <w:rPr>
          <w:rFonts w:ascii="Arial" w:hAnsi="Arial" w:cs="Arial"/>
          <w:sz w:val="24"/>
          <w:szCs w:val="24"/>
        </w:rPr>
        <w:t xml:space="preserve">” do </w:t>
      </w:r>
      <w:r w:rsidR="00036E32" w:rsidRPr="00D71F9E">
        <w:rPr>
          <w:rFonts w:ascii="Arial" w:hAnsi="Arial" w:cs="Arial"/>
          <w:sz w:val="24"/>
          <w:szCs w:val="24"/>
        </w:rPr>
        <w:t>registro</w:t>
      </w:r>
      <w:r w:rsidR="00016DF5" w:rsidRPr="00D71F9E">
        <w:rPr>
          <w:rFonts w:ascii="Arial" w:hAnsi="Arial" w:cs="Arial"/>
          <w:sz w:val="24"/>
          <w:szCs w:val="24"/>
        </w:rPr>
        <w:t xml:space="preserve"> a ser retificado.</w:t>
      </w:r>
    </w:p>
    <w:p w:rsidR="00386DA2" w:rsidRPr="00D71F9E" w:rsidRDefault="00386DA2" w:rsidP="00386DA2">
      <w:pPr>
        <w:jc w:val="both"/>
        <w:rPr>
          <w:rFonts w:ascii="Arial" w:hAnsi="Arial" w:cs="Arial"/>
          <w:sz w:val="24"/>
          <w:szCs w:val="24"/>
        </w:rPr>
      </w:pPr>
    </w:p>
    <w:p w:rsidR="00386DA2" w:rsidRPr="00D71F9E" w:rsidRDefault="00386DA2" w:rsidP="00386DA2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 w:rsidRPr="00D71F9E">
        <w:rPr>
          <w:rFonts w:ascii="Arial" w:hAnsi="Arial" w:cs="Arial"/>
          <w:b/>
          <w:sz w:val="24"/>
          <w:szCs w:val="24"/>
        </w:rPr>
        <w:t>Retificar Pedido de Autorização de Despesas</w:t>
      </w:r>
    </w:p>
    <w:p w:rsidR="00BB3C33" w:rsidRPr="00D71F9E" w:rsidRDefault="00BB3C33" w:rsidP="00386DA2">
      <w:pPr>
        <w:pStyle w:val="PargrafodaLista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Para retificar um pedido que conste com status “Retificar”, clique no botão de “</w:t>
      </w:r>
      <w:r w:rsidRPr="00D71F9E">
        <w:rPr>
          <w:rFonts w:ascii="Arial" w:hAnsi="Arial" w:cs="Arial"/>
          <w:b/>
          <w:sz w:val="24"/>
          <w:szCs w:val="24"/>
        </w:rPr>
        <w:t>Ações</w:t>
      </w:r>
      <w:r w:rsidRPr="00D71F9E">
        <w:rPr>
          <w:rFonts w:ascii="Arial" w:hAnsi="Arial" w:cs="Arial"/>
          <w:sz w:val="24"/>
          <w:szCs w:val="24"/>
        </w:rPr>
        <w:t>” contido à direita do pedido. Ao abrir o pedido, os itens a serem retificados constarão identificados no campo “</w:t>
      </w:r>
      <w:r w:rsidRPr="00D71F9E">
        <w:rPr>
          <w:rFonts w:ascii="Arial" w:hAnsi="Arial" w:cs="Arial"/>
          <w:b/>
          <w:sz w:val="24"/>
          <w:szCs w:val="24"/>
        </w:rPr>
        <w:t>Motivo</w:t>
      </w:r>
      <w:r w:rsidRPr="00D71F9E">
        <w:rPr>
          <w:rFonts w:ascii="Arial" w:hAnsi="Arial" w:cs="Arial"/>
          <w:sz w:val="24"/>
          <w:szCs w:val="24"/>
        </w:rPr>
        <w:t>” com um botão informativo em amarelo e com a justificativa preenchida.</w:t>
      </w:r>
    </w:p>
    <w:p w:rsidR="00BB3C33" w:rsidRPr="00D71F9E" w:rsidRDefault="00BB3C33" w:rsidP="00BB3C33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Clique no botão de “</w:t>
      </w:r>
      <w:r w:rsidRPr="00D71F9E">
        <w:rPr>
          <w:rFonts w:ascii="Arial" w:hAnsi="Arial" w:cs="Arial"/>
          <w:b/>
          <w:sz w:val="24"/>
          <w:szCs w:val="24"/>
        </w:rPr>
        <w:t>Ações</w:t>
      </w:r>
      <w:r w:rsidRPr="00D71F9E">
        <w:rPr>
          <w:rFonts w:ascii="Arial" w:hAnsi="Arial" w:cs="Arial"/>
          <w:sz w:val="24"/>
          <w:szCs w:val="24"/>
        </w:rPr>
        <w:t xml:space="preserve">” do </w:t>
      </w:r>
      <w:r w:rsidR="00036E32" w:rsidRPr="00D71F9E">
        <w:rPr>
          <w:rFonts w:ascii="Arial" w:hAnsi="Arial" w:cs="Arial"/>
          <w:sz w:val="24"/>
          <w:szCs w:val="24"/>
        </w:rPr>
        <w:t>registro</w:t>
      </w:r>
      <w:r w:rsidRPr="00D71F9E">
        <w:rPr>
          <w:rFonts w:ascii="Arial" w:hAnsi="Arial" w:cs="Arial"/>
          <w:sz w:val="24"/>
          <w:szCs w:val="24"/>
        </w:rPr>
        <w:t xml:space="preserve"> a ser retificado e realize as correções necessárias no </w:t>
      </w:r>
      <w:r w:rsidR="00036E32" w:rsidRPr="00D71F9E">
        <w:rPr>
          <w:rFonts w:ascii="Arial" w:hAnsi="Arial" w:cs="Arial"/>
          <w:sz w:val="24"/>
          <w:szCs w:val="24"/>
        </w:rPr>
        <w:t>registro</w:t>
      </w:r>
      <w:r w:rsidRPr="00D71F9E">
        <w:rPr>
          <w:rFonts w:ascii="Arial" w:hAnsi="Arial" w:cs="Arial"/>
          <w:sz w:val="24"/>
          <w:szCs w:val="24"/>
        </w:rPr>
        <w:t>.</w:t>
      </w:r>
    </w:p>
    <w:p w:rsidR="00BB3C33" w:rsidRPr="00D71F9E" w:rsidRDefault="00BB3C33" w:rsidP="00BB3C33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Após realizada todas as correções necessárias, o pedido estará apto e ser transmitido novamente para a ANS, realizando o clique no botão “</w:t>
      </w:r>
      <w:r w:rsidRPr="00D71F9E">
        <w:rPr>
          <w:rFonts w:ascii="Arial" w:hAnsi="Arial" w:cs="Arial"/>
          <w:b/>
          <w:sz w:val="24"/>
          <w:szCs w:val="24"/>
        </w:rPr>
        <w:t>Enviar</w:t>
      </w:r>
      <w:r w:rsidRPr="00D71F9E">
        <w:rPr>
          <w:rFonts w:ascii="Arial" w:hAnsi="Arial" w:cs="Arial"/>
          <w:sz w:val="24"/>
          <w:szCs w:val="24"/>
        </w:rPr>
        <w:t>”.</w:t>
      </w:r>
    </w:p>
    <w:p w:rsidR="00BB3C33" w:rsidRPr="00D71F9E" w:rsidRDefault="00BB3C33" w:rsidP="00BB3C33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lastRenderedPageBreak/>
        <w:t>Após transmitido o pedido retificado para ANS o mesmo será demonstrado novamente na tela “</w:t>
      </w:r>
      <w:r w:rsidRPr="00D71F9E">
        <w:rPr>
          <w:rFonts w:ascii="Arial" w:hAnsi="Arial" w:cs="Arial"/>
          <w:b/>
          <w:sz w:val="24"/>
          <w:szCs w:val="24"/>
        </w:rPr>
        <w:t>Pedidos de Autorização de Despesas Enviados</w:t>
      </w:r>
      <w:r w:rsidRPr="00D71F9E">
        <w:rPr>
          <w:rFonts w:ascii="Arial" w:hAnsi="Arial" w:cs="Arial"/>
          <w:sz w:val="24"/>
          <w:szCs w:val="24"/>
        </w:rPr>
        <w:t xml:space="preserve">”, conforme </w:t>
      </w:r>
      <w:r w:rsidR="00036E32" w:rsidRPr="00D71F9E">
        <w:rPr>
          <w:rFonts w:ascii="Arial" w:hAnsi="Arial" w:cs="Arial"/>
          <w:sz w:val="24"/>
          <w:szCs w:val="24"/>
        </w:rPr>
        <w:t>o passo</w:t>
      </w:r>
      <w:r w:rsidRPr="00D71F9E">
        <w:rPr>
          <w:rFonts w:ascii="Arial" w:hAnsi="Arial" w:cs="Arial"/>
          <w:sz w:val="24"/>
          <w:szCs w:val="24"/>
        </w:rPr>
        <w:t xml:space="preserve"> </w:t>
      </w:r>
      <w:r w:rsidRPr="00D71F9E">
        <w:rPr>
          <w:rFonts w:ascii="Arial" w:hAnsi="Arial" w:cs="Arial"/>
          <w:b/>
          <w:sz w:val="24"/>
          <w:szCs w:val="24"/>
        </w:rPr>
        <w:t>3.2</w:t>
      </w:r>
      <w:r w:rsidRPr="00D71F9E">
        <w:rPr>
          <w:rFonts w:ascii="Arial" w:hAnsi="Arial" w:cs="Arial"/>
          <w:sz w:val="24"/>
          <w:szCs w:val="24"/>
        </w:rPr>
        <w:t>.</w:t>
      </w:r>
    </w:p>
    <w:p w:rsidR="0046549E" w:rsidRPr="00D71F9E" w:rsidRDefault="0046549E">
      <w:pPr>
        <w:rPr>
          <w:rFonts w:ascii="Arial" w:hAnsi="Arial" w:cs="Arial"/>
          <w:sz w:val="24"/>
          <w:szCs w:val="24"/>
        </w:rPr>
      </w:pPr>
    </w:p>
    <w:p w:rsidR="00036E32" w:rsidRPr="00D71F9E" w:rsidRDefault="00036E32" w:rsidP="00036E32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 w:rsidRPr="00D71F9E">
        <w:rPr>
          <w:rFonts w:ascii="Arial" w:hAnsi="Arial" w:cs="Arial"/>
          <w:b/>
          <w:sz w:val="24"/>
          <w:szCs w:val="24"/>
        </w:rPr>
        <w:t>Prestações de Contas</w:t>
      </w:r>
    </w:p>
    <w:p w:rsidR="00036E32" w:rsidRPr="00D71F9E" w:rsidRDefault="00036E32" w:rsidP="00036E32">
      <w:pPr>
        <w:pStyle w:val="PargrafodaLista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 xml:space="preserve">Para realizar uma Prestação de Contas, acesse </w:t>
      </w:r>
      <w:r w:rsidR="002F0111" w:rsidRPr="00D71F9E">
        <w:rPr>
          <w:rFonts w:ascii="Arial" w:hAnsi="Arial" w:cs="Arial"/>
          <w:sz w:val="24"/>
          <w:szCs w:val="24"/>
        </w:rPr>
        <w:t>o menu “</w:t>
      </w:r>
      <w:r w:rsidR="002F0111" w:rsidRPr="00D71F9E">
        <w:rPr>
          <w:rFonts w:ascii="Arial" w:hAnsi="Arial" w:cs="Arial"/>
          <w:b/>
          <w:sz w:val="24"/>
          <w:szCs w:val="24"/>
        </w:rPr>
        <w:t>Liquidações Extrajudiciais &gt; Prestação de Contas Mensais”</w:t>
      </w:r>
    </w:p>
    <w:p w:rsidR="002F0111" w:rsidRPr="00D71F9E" w:rsidRDefault="002F0111" w:rsidP="002F0111">
      <w:pPr>
        <w:jc w:val="both"/>
        <w:rPr>
          <w:rFonts w:ascii="Arial" w:hAnsi="Arial" w:cs="Arial"/>
          <w:sz w:val="24"/>
          <w:szCs w:val="24"/>
        </w:rPr>
      </w:pPr>
    </w:p>
    <w:p w:rsidR="002F0111" w:rsidRPr="00D71F9E" w:rsidRDefault="002F0111" w:rsidP="00036E32">
      <w:pPr>
        <w:pStyle w:val="PargrafodaLista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 xml:space="preserve">Serão exibidos nesta tela, </w:t>
      </w:r>
      <w:r w:rsidR="00897CD5" w:rsidRPr="00D71F9E">
        <w:rPr>
          <w:rFonts w:ascii="Arial" w:hAnsi="Arial" w:cs="Arial"/>
          <w:sz w:val="24"/>
          <w:szCs w:val="24"/>
        </w:rPr>
        <w:t>as prestações de contas a serem realizadas, que estarão sinalizadas como “</w:t>
      </w:r>
      <w:r w:rsidR="00897CD5" w:rsidRPr="00D71F9E">
        <w:rPr>
          <w:rFonts w:ascii="Arial" w:hAnsi="Arial" w:cs="Arial"/>
          <w:b/>
          <w:sz w:val="24"/>
          <w:szCs w:val="24"/>
        </w:rPr>
        <w:t>Pendente</w:t>
      </w:r>
      <w:r w:rsidR="00897CD5" w:rsidRPr="00D71F9E">
        <w:rPr>
          <w:rFonts w:ascii="Arial" w:hAnsi="Arial" w:cs="Arial"/>
          <w:sz w:val="24"/>
          <w:szCs w:val="24"/>
        </w:rPr>
        <w:t>” na coluna de status</w:t>
      </w:r>
      <w:r w:rsidRPr="00D71F9E">
        <w:rPr>
          <w:rFonts w:ascii="Arial" w:hAnsi="Arial" w:cs="Arial"/>
          <w:sz w:val="24"/>
          <w:szCs w:val="24"/>
        </w:rPr>
        <w:t>.</w:t>
      </w:r>
    </w:p>
    <w:p w:rsidR="00422DE8" w:rsidRPr="00D71F9E" w:rsidRDefault="00422DE8" w:rsidP="00422DE8">
      <w:pPr>
        <w:pStyle w:val="PargrafodaLista"/>
        <w:rPr>
          <w:rFonts w:ascii="Arial" w:hAnsi="Arial" w:cs="Arial"/>
          <w:sz w:val="24"/>
          <w:szCs w:val="24"/>
        </w:rPr>
      </w:pPr>
    </w:p>
    <w:p w:rsidR="00422DE8" w:rsidRPr="00D71F9E" w:rsidRDefault="001450DE" w:rsidP="00422DE8">
      <w:pPr>
        <w:pStyle w:val="NormalWeb"/>
        <w:rPr>
          <w:rFonts w:ascii="Arial" w:hAnsi="Arial" w:cs="Arial"/>
        </w:rPr>
      </w:pPr>
      <w:r w:rsidRPr="00D71F9E">
        <w:rPr>
          <w:rFonts w:ascii="Arial" w:hAnsi="Arial" w:cs="Arial"/>
          <w:noProof/>
        </w:rPr>
        <w:drawing>
          <wp:inline distT="0" distB="0" distL="0" distR="0">
            <wp:extent cx="5926455" cy="198437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DE8" w:rsidRPr="00D71F9E" w:rsidRDefault="00422DE8" w:rsidP="00422DE8">
      <w:pPr>
        <w:pStyle w:val="PargrafodaLista"/>
        <w:rPr>
          <w:rFonts w:ascii="Arial" w:hAnsi="Arial" w:cs="Arial"/>
          <w:sz w:val="24"/>
          <w:szCs w:val="24"/>
        </w:rPr>
      </w:pPr>
    </w:p>
    <w:p w:rsidR="002C1272" w:rsidRPr="00D71F9E" w:rsidRDefault="002F0111" w:rsidP="002C1272">
      <w:pPr>
        <w:pStyle w:val="PargrafodaLista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Selecione a Prestação de Contas a qual deseja iniciar lançamento.</w:t>
      </w:r>
    </w:p>
    <w:p w:rsidR="002C1272" w:rsidRPr="00D71F9E" w:rsidRDefault="00897CD5" w:rsidP="002C1272">
      <w:pPr>
        <w:pStyle w:val="PargrafodaLista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 xml:space="preserve">Será exibida a tela </w:t>
      </w:r>
      <w:r w:rsidR="00CB4F26" w:rsidRPr="00D71F9E">
        <w:rPr>
          <w:rFonts w:ascii="Arial" w:hAnsi="Arial" w:cs="Arial"/>
          <w:sz w:val="24"/>
          <w:szCs w:val="24"/>
        </w:rPr>
        <w:t>“</w:t>
      </w:r>
      <w:r w:rsidR="00CB4F26" w:rsidRPr="00D71F9E">
        <w:rPr>
          <w:rFonts w:ascii="Arial" w:hAnsi="Arial" w:cs="Arial"/>
          <w:b/>
          <w:sz w:val="24"/>
          <w:szCs w:val="24"/>
        </w:rPr>
        <w:t>Lançamento de Prestação de Contas</w:t>
      </w:r>
      <w:r w:rsidR="00CB4F26" w:rsidRPr="00D71F9E">
        <w:rPr>
          <w:rFonts w:ascii="Arial" w:hAnsi="Arial" w:cs="Arial"/>
          <w:sz w:val="24"/>
          <w:szCs w:val="24"/>
        </w:rPr>
        <w:t xml:space="preserve">” </w:t>
      </w:r>
      <w:r w:rsidRPr="00D71F9E">
        <w:rPr>
          <w:rFonts w:ascii="Arial" w:hAnsi="Arial" w:cs="Arial"/>
          <w:sz w:val="24"/>
          <w:szCs w:val="24"/>
        </w:rPr>
        <w:t>para iniciar o preenchimento das informações sobre a Prestação de Contas.</w:t>
      </w:r>
    </w:p>
    <w:p w:rsidR="00897CD5" w:rsidRPr="00D71F9E" w:rsidRDefault="00CB4F26" w:rsidP="00CB4F26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Na aba “</w:t>
      </w:r>
      <w:r w:rsidRPr="00D71F9E">
        <w:rPr>
          <w:rFonts w:ascii="Arial" w:hAnsi="Arial" w:cs="Arial"/>
          <w:b/>
          <w:sz w:val="24"/>
          <w:szCs w:val="24"/>
        </w:rPr>
        <w:t>Pagamentos</w:t>
      </w:r>
      <w:r w:rsidRPr="00D71F9E">
        <w:rPr>
          <w:rFonts w:ascii="Arial" w:hAnsi="Arial" w:cs="Arial"/>
          <w:sz w:val="24"/>
          <w:szCs w:val="24"/>
        </w:rPr>
        <w:t>”, deverão ser informados os valores dos pagamentos realizados sobre as despesas listadas e anexados os respectivos comprovantes de pagamentos.</w:t>
      </w:r>
    </w:p>
    <w:p w:rsidR="00BA4BAA" w:rsidRPr="00D71F9E" w:rsidRDefault="00BA4BAA" w:rsidP="00BA4BAA">
      <w:p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272F4ADD" wp14:editId="19891812">
            <wp:extent cx="5940425" cy="2274570"/>
            <wp:effectExtent l="0" t="0" r="317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CD8" w:rsidRPr="00D71F9E" w:rsidRDefault="00BB7CD8" w:rsidP="00BA4BAA">
      <w:pPr>
        <w:jc w:val="both"/>
        <w:rPr>
          <w:rFonts w:ascii="Arial" w:hAnsi="Arial" w:cs="Arial"/>
          <w:sz w:val="24"/>
          <w:szCs w:val="24"/>
        </w:rPr>
      </w:pPr>
    </w:p>
    <w:p w:rsidR="00CB4F26" w:rsidRPr="00D71F9E" w:rsidRDefault="00CB4F26" w:rsidP="00CB4F26">
      <w:pPr>
        <w:pStyle w:val="PargrafodaLista"/>
        <w:numPr>
          <w:ilvl w:val="3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Para informar os valores e anexar os comprovantes, clique no botão de “Ações”</w:t>
      </w:r>
      <w:r w:rsidR="00B87625" w:rsidRPr="00D71F9E">
        <w:rPr>
          <w:rFonts w:ascii="Arial" w:hAnsi="Arial" w:cs="Arial"/>
          <w:sz w:val="24"/>
          <w:szCs w:val="24"/>
        </w:rPr>
        <w:t>,</w:t>
      </w:r>
      <w:r w:rsidRPr="00D71F9E">
        <w:rPr>
          <w:rFonts w:ascii="Arial" w:hAnsi="Arial" w:cs="Arial"/>
          <w:sz w:val="24"/>
          <w:szCs w:val="24"/>
        </w:rPr>
        <w:t xml:space="preserve"> contido na despesa desejada</w:t>
      </w:r>
      <w:r w:rsidR="00B87625" w:rsidRPr="00D71F9E">
        <w:rPr>
          <w:rFonts w:ascii="Arial" w:hAnsi="Arial" w:cs="Arial"/>
          <w:sz w:val="24"/>
          <w:szCs w:val="24"/>
        </w:rPr>
        <w:t>,</w:t>
      </w:r>
      <w:r w:rsidRPr="00D71F9E">
        <w:rPr>
          <w:rFonts w:ascii="Arial" w:hAnsi="Arial" w:cs="Arial"/>
          <w:sz w:val="24"/>
          <w:szCs w:val="24"/>
        </w:rPr>
        <w:t xml:space="preserve"> para abrir o </w:t>
      </w:r>
      <w:proofErr w:type="spellStart"/>
      <w:r w:rsidRPr="00D71F9E">
        <w:rPr>
          <w:rFonts w:ascii="Arial" w:hAnsi="Arial" w:cs="Arial"/>
          <w:sz w:val="24"/>
          <w:szCs w:val="24"/>
        </w:rPr>
        <w:t>popup</w:t>
      </w:r>
      <w:proofErr w:type="spellEnd"/>
      <w:r w:rsidRPr="00D71F9E">
        <w:rPr>
          <w:rFonts w:ascii="Arial" w:hAnsi="Arial" w:cs="Arial"/>
          <w:sz w:val="24"/>
          <w:szCs w:val="24"/>
        </w:rPr>
        <w:t xml:space="preserve"> da despesa.</w:t>
      </w:r>
    </w:p>
    <w:p w:rsidR="00CB4F26" w:rsidRPr="00D71F9E" w:rsidRDefault="00CB4F26" w:rsidP="00CB4F26">
      <w:pPr>
        <w:pStyle w:val="PargrafodaLista"/>
        <w:numPr>
          <w:ilvl w:val="3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 xml:space="preserve">Informe no </w:t>
      </w:r>
      <w:proofErr w:type="spellStart"/>
      <w:r w:rsidRPr="00D71F9E">
        <w:rPr>
          <w:rFonts w:ascii="Arial" w:hAnsi="Arial" w:cs="Arial"/>
          <w:sz w:val="24"/>
          <w:szCs w:val="24"/>
        </w:rPr>
        <w:t>popup</w:t>
      </w:r>
      <w:proofErr w:type="spellEnd"/>
      <w:r w:rsidRPr="00D71F9E">
        <w:rPr>
          <w:rFonts w:ascii="Arial" w:hAnsi="Arial" w:cs="Arial"/>
          <w:sz w:val="24"/>
          <w:szCs w:val="24"/>
        </w:rPr>
        <w:t xml:space="preserve"> despesa o valor pago e anexe o comprovante de pagamento </w:t>
      </w:r>
      <w:r w:rsidR="00992523" w:rsidRPr="00D71F9E">
        <w:rPr>
          <w:rFonts w:ascii="Arial" w:hAnsi="Arial" w:cs="Arial"/>
          <w:sz w:val="24"/>
          <w:szCs w:val="24"/>
        </w:rPr>
        <w:t xml:space="preserve">da despesa, </w:t>
      </w:r>
      <w:r w:rsidRPr="00D71F9E">
        <w:rPr>
          <w:rFonts w:ascii="Arial" w:hAnsi="Arial" w:cs="Arial"/>
          <w:sz w:val="24"/>
          <w:szCs w:val="24"/>
        </w:rPr>
        <w:t>se necessário insira alguma observação (opcional), depois clique no botão “Atualizar”.</w:t>
      </w:r>
    </w:p>
    <w:p w:rsidR="00CB4F26" w:rsidRPr="00D71F9E" w:rsidRDefault="00CB4F26" w:rsidP="00CB4F26">
      <w:pPr>
        <w:pStyle w:val="PargrafodaLista"/>
        <w:numPr>
          <w:ilvl w:val="3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O valor pago informado, será atualizado no grid principal da aba “Pagamentos”.</w:t>
      </w:r>
    </w:p>
    <w:p w:rsidR="008B53EE" w:rsidRPr="00D71F9E" w:rsidRDefault="00336090" w:rsidP="00CB4F26">
      <w:pPr>
        <w:pStyle w:val="PargrafodaLista"/>
        <w:numPr>
          <w:ilvl w:val="3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 w:rsidRPr="00D71F9E">
        <w:rPr>
          <w:rFonts w:ascii="Arial" w:hAnsi="Arial" w:cs="Arial"/>
          <w:b/>
          <w:sz w:val="24"/>
          <w:szCs w:val="24"/>
        </w:rPr>
        <w:t>Obs.</w:t>
      </w:r>
      <w:r w:rsidRPr="00D71F9E">
        <w:rPr>
          <w:rFonts w:ascii="Arial" w:hAnsi="Arial" w:cs="Arial"/>
          <w:sz w:val="24"/>
          <w:szCs w:val="24"/>
        </w:rPr>
        <w:t xml:space="preserve">: </w:t>
      </w:r>
      <w:r w:rsidR="008B53EE" w:rsidRPr="00D71F9E">
        <w:rPr>
          <w:rFonts w:ascii="Arial" w:hAnsi="Arial" w:cs="Arial"/>
          <w:sz w:val="24"/>
          <w:szCs w:val="24"/>
        </w:rPr>
        <w:t>N</w:t>
      </w:r>
      <w:r w:rsidRPr="00D71F9E">
        <w:rPr>
          <w:rFonts w:ascii="Arial" w:hAnsi="Arial" w:cs="Arial"/>
          <w:sz w:val="24"/>
          <w:szCs w:val="24"/>
        </w:rPr>
        <w:t>a prestação de contas, n</w:t>
      </w:r>
      <w:r w:rsidR="008B53EE" w:rsidRPr="00D71F9E">
        <w:rPr>
          <w:rFonts w:ascii="Arial" w:hAnsi="Arial" w:cs="Arial"/>
          <w:sz w:val="24"/>
          <w:szCs w:val="24"/>
        </w:rPr>
        <w:t xml:space="preserve">ão é possível informar uma nova despesa que não conste listada no grid da aba pagamentos. Para uma nova despesa, deverá ser confeccionado um novo </w:t>
      </w:r>
      <w:r w:rsidR="008B53EE" w:rsidRPr="00D71F9E">
        <w:rPr>
          <w:rFonts w:ascii="Arial" w:hAnsi="Arial" w:cs="Arial"/>
          <w:b/>
          <w:sz w:val="24"/>
          <w:szCs w:val="24"/>
        </w:rPr>
        <w:t xml:space="preserve">Pedido de Autorização de Pagamento de Despesas </w:t>
      </w:r>
      <w:r w:rsidR="008B53EE" w:rsidRPr="00D71F9E">
        <w:rPr>
          <w:rFonts w:ascii="Arial" w:hAnsi="Arial" w:cs="Arial"/>
          <w:sz w:val="24"/>
          <w:szCs w:val="24"/>
        </w:rPr>
        <w:t>(Item 2 deste manual).</w:t>
      </w:r>
    </w:p>
    <w:p w:rsidR="00BA4BAA" w:rsidRPr="00D71F9E" w:rsidRDefault="00CB4F26" w:rsidP="00BA4BAA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Na aba “</w:t>
      </w:r>
      <w:r w:rsidRPr="00D71F9E">
        <w:rPr>
          <w:rFonts w:ascii="Arial" w:hAnsi="Arial" w:cs="Arial"/>
          <w:b/>
          <w:sz w:val="24"/>
          <w:szCs w:val="24"/>
        </w:rPr>
        <w:t>Recebimentos</w:t>
      </w:r>
      <w:r w:rsidRPr="00D71F9E">
        <w:rPr>
          <w:rFonts w:ascii="Arial" w:hAnsi="Arial" w:cs="Arial"/>
          <w:sz w:val="24"/>
          <w:szCs w:val="24"/>
        </w:rPr>
        <w:t>”, deverão ser informados os valores recebidos no período de atuação correspondente.</w:t>
      </w:r>
    </w:p>
    <w:p w:rsidR="00BA4BAA" w:rsidRPr="00D71F9E" w:rsidRDefault="00BA4BAA" w:rsidP="00BA4BAA">
      <w:p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594CA3E8" wp14:editId="0E84E5A7">
            <wp:extent cx="5940425" cy="2346325"/>
            <wp:effectExtent l="0" t="0" r="317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CD8" w:rsidRPr="00D71F9E" w:rsidRDefault="00BB7CD8" w:rsidP="00BA4BAA">
      <w:pPr>
        <w:jc w:val="both"/>
        <w:rPr>
          <w:rFonts w:ascii="Arial" w:hAnsi="Arial" w:cs="Arial"/>
          <w:sz w:val="24"/>
          <w:szCs w:val="24"/>
        </w:rPr>
      </w:pPr>
    </w:p>
    <w:p w:rsidR="00CB4F26" w:rsidRPr="00D71F9E" w:rsidRDefault="00CB4F26" w:rsidP="00CB4F26">
      <w:pPr>
        <w:pStyle w:val="PargrafodaLista"/>
        <w:numPr>
          <w:ilvl w:val="3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Para informar os valores e anexar os comprovan</w:t>
      </w:r>
      <w:r w:rsidR="00E26159" w:rsidRPr="00D71F9E">
        <w:rPr>
          <w:rFonts w:ascii="Arial" w:hAnsi="Arial" w:cs="Arial"/>
          <w:sz w:val="24"/>
          <w:szCs w:val="24"/>
        </w:rPr>
        <w:t xml:space="preserve">tes, clique no botão de “Ações”, </w:t>
      </w:r>
      <w:r w:rsidRPr="00D71F9E">
        <w:rPr>
          <w:rFonts w:ascii="Arial" w:hAnsi="Arial" w:cs="Arial"/>
          <w:sz w:val="24"/>
          <w:szCs w:val="24"/>
        </w:rPr>
        <w:t>contido na receita desejada</w:t>
      </w:r>
      <w:r w:rsidR="00E26159" w:rsidRPr="00D71F9E">
        <w:rPr>
          <w:rFonts w:ascii="Arial" w:hAnsi="Arial" w:cs="Arial"/>
          <w:sz w:val="24"/>
          <w:szCs w:val="24"/>
        </w:rPr>
        <w:t>,</w:t>
      </w:r>
      <w:r w:rsidRPr="00D71F9E">
        <w:rPr>
          <w:rFonts w:ascii="Arial" w:hAnsi="Arial" w:cs="Arial"/>
          <w:sz w:val="24"/>
          <w:szCs w:val="24"/>
        </w:rPr>
        <w:t xml:space="preserve"> para abrir o </w:t>
      </w:r>
      <w:proofErr w:type="spellStart"/>
      <w:r w:rsidRPr="00D71F9E">
        <w:rPr>
          <w:rFonts w:ascii="Arial" w:hAnsi="Arial" w:cs="Arial"/>
          <w:sz w:val="24"/>
          <w:szCs w:val="24"/>
        </w:rPr>
        <w:t>popup</w:t>
      </w:r>
      <w:proofErr w:type="spellEnd"/>
      <w:r w:rsidRPr="00D71F9E">
        <w:rPr>
          <w:rFonts w:ascii="Arial" w:hAnsi="Arial" w:cs="Arial"/>
          <w:sz w:val="24"/>
          <w:szCs w:val="24"/>
        </w:rPr>
        <w:t xml:space="preserve"> da receita.</w:t>
      </w:r>
    </w:p>
    <w:p w:rsidR="00CB4F26" w:rsidRPr="00D71F9E" w:rsidRDefault="00CB4F26" w:rsidP="00CB4F26">
      <w:pPr>
        <w:pStyle w:val="PargrafodaLista"/>
        <w:numPr>
          <w:ilvl w:val="3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 xml:space="preserve">Informe no </w:t>
      </w:r>
      <w:proofErr w:type="spellStart"/>
      <w:r w:rsidRPr="00D71F9E">
        <w:rPr>
          <w:rFonts w:ascii="Arial" w:hAnsi="Arial" w:cs="Arial"/>
          <w:sz w:val="24"/>
          <w:szCs w:val="24"/>
        </w:rPr>
        <w:t>popup</w:t>
      </w:r>
      <w:proofErr w:type="spellEnd"/>
      <w:r w:rsidRPr="00D71F9E">
        <w:rPr>
          <w:rFonts w:ascii="Arial" w:hAnsi="Arial" w:cs="Arial"/>
          <w:sz w:val="24"/>
          <w:szCs w:val="24"/>
        </w:rPr>
        <w:t xml:space="preserve"> receita</w:t>
      </w:r>
      <w:r w:rsidR="00F0279F" w:rsidRPr="00D71F9E">
        <w:rPr>
          <w:rFonts w:ascii="Arial" w:hAnsi="Arial" w:cs="Arial"/>
          <w:sz w:val="24"/>
          <w:szCs w:val="24"/>
        </w:rPr>
        <w:t>, o</w:t>
      </w:r>
      <w:r w:rsidRPr="00D71F9E">
        <w:rPr>
          <w:rFonts w:ascii="Arial" w:hAnsi="Arial" w:cs="Arial"/>
          <w:sz w:val="24"/>
          <w:szCs w:val="24"/>
        </w:rPr>
        <w:t xml:space="preserve"> valor </w:t>
      </w:r>
      <w:r w:rsidR="00992523" w:rsidRPr="00D71F9E">
        <w:rPr>
          <w:rFonts w:ascii="Arial" w:hAnsi="Arial" w:cs="Arial"/>
          <w:sz w:val="24"/>
          <w:szCs w:val="24"/>
        </w:rPr>
        <w:t>da receita recebida e anexe o comprovante de recebimento, se necessário insira alguma observação (opcional), depois clique no botão “Atualizar”.</w:t>
      </w:r>
    </w:p>
    <w:p w:rsidR="00992523" w:rsidRPr="00D71F9E" w:rsidRDefault="00992523" w:rsidP="00CB4F26">
      <w:pPr>
        <w:pStyle w:val="PargrafodaLista"/>
        <w:numPr>
          <w:ilvl w:val="3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O valor recebido informado, será atualizado no grid principal da aba “Recebimentos”.</w:t>
      </w:r>
    </w:p>
    <w:p w:rsidR="00992523" w:rsidRPr="00D71F9E" w:rsidRDefault="00992523" w:rsidP="00CB4F26">
      <w:pPr>
        <w:pStyle w:val="PargrafodaLista"/>
        <w:numPr>
          <w:ilvl w:val="3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Caso tenha recebido alguma receita que não conste listada no grid da aba recebimentos, deverá ser informada através do botão “</w:t>
      </w:r>
      <w:r w:rsidRPr="00D71F9E">
        <w:rPr>
          <w:rFonts w:ascii="Arial" w:hAnsi="Arial" w:cs="Arial"/>
          <w:b/>
          <w:sz w:val="24"/>
          <w:szCs w:val="24"/>
        </w:rPr>
        <w:t>Incluir Receita</w:t>
      </w:r>
      <w:r w:rsidRPr="00D71F9E">
        <w:rPr>
          <w:rFonts w:ascii="Arial" w:hAnsi="Arial" w:cs="Arial"/>
          <w:sz w:val="24"/>
          <w:szCs w:val="24"/>
        </w:rPr>
        <w:t>” e preenchidos os campos Descrição da Receita, Receita Recebida, Observação (opcional), anexado o comprovante de recebimento da receita e realizado o clique no botão “</w:t>
      </w:r>
      <w:r w:rsidRPr="00D71F9E">
        <w:rPr>
          <w:rFonts w:ascii="Arial" w:hAnsi="Arial" w:cs="Arial"/>
          <w:b/>
          <w:sz w:val="24"/>
          <w:szCs w:val="24"/>
        </w:rPr>
        <w:t>Incluir</w:t>
      </w:r>
      <w:r w:rsidRPr="00D71F9E">
        <w:rPr>
          <w:rFonts w:ascii="Arial" w:hAnsi="Arial" w:cs="Arial"/>
          <w:sz w:val="24"/>
          <w:szCs w:val="24"/>
        </w:rPr>
        <w:t>”, para que a receita conste no grid principal da aba “Recebimentos”.</w:t>
      </w:r>
    </w:p>
    <w:p w:rsidR="00220CA4" w:rsidRPr="00D71F9E" w:rsidRDefault="00220CA4" w:rsidP="00220CA4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lastRenderedPageBreak/>
        <w:t>Na aba “</w:t>
      </w:r>
      <w:r w:rsidRPr="00D71F9E">
        <w:rPr>
          <w:rFonts w:ascii="Arial" w:hAnsi="Arial" w:cs="Arial"/>
          <w:b/>
          <w:sz w:val="24"/>
          <w:szCs w:val="24"/>
        </w:rPr>
        <w:t>Movimentação</w:t>
      </w:r>
      <w:r w:rsidRPr="00D71F9E">
        <w:rPr>
          <w:rFonts w:ascii="Arial" w:hAnsi="Arial" w:cs="Arial"/>
          <w:sz w:val="24"/>
          <w:szCs w:val="24"/>
        </w:rPr>
        <w:t xml:space="preserve">”, quando a realização da primeira prestação de contas (somente), deverá ser informado o valor </w:t>
      </w:r>
      <w:r w:rsidR="006848EE" w:rsidRPr="00D71F9E">
        <w:rPr>
          <w:rFonts w:ascii="Arial" w:hAnsi="Arial" w:cs="Arial"/>
          <w:sz w:val="24"/>
          <w:szCs w:val="24"/>
        </w:rPr>
        <w:t>de saldo anterior durante a primeira prestação de contas. Nas prestações de contas posteriores, o valor de “Saldo Anterior” será preenchido automaticamente pelo sistema de acordo com o saldo atual (saldo final) da última prestação de contas.</w:t>
      </w:r>
    </w:p>
    <w:p w:rsidR="00EC38B8" w:rsidRPr="00D71F9E" w:rsidRDefault="00BA4BAA" w:rsidP="00BA4BAA">
      <w:p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7CF67802" wp14:editId="72515F19">
            <wp:extent cx="5909095" cy="238950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r="527"/>
                    <a:stretch/>
                  </pic:blipFill>
                  <pic:spPr bwMode="auto">
                    <a:xfrm>
                      <a:off x="0" y="0"/>
                      <a:ext cx="5909095" cy="2389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7CD8" w:rsidRPr="00D71F9E" w:rsidRDefault="00BB7CD8" w:rsidP="00BA4BAA">
      <w:pPr>
        <w:jc w:val="both"/>
        <w:rPr>
          <w:rFonts w:ascii="Arial" w:hAnsi="Arial" w:cs="Arial"/>
          <w:sz w:val="24"/>
          <w:szCs w:val="24"/>
        </w:rPr>
      </w:pPr>
    </w:p>
    <w:p w:rsidR="002C1272" w:rsidRPr="00D71F9E" w:rsidRDefault="00EC38B8" w:rsidP="007D78B6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Na aba “</w:t>
      </w:r>
      <w:r w:rsidRPr="00D71F9E">
        <w:rPr>
          <w:rFonts w:ascii="Arial" w:hAnsi="Arial" w:cs="Arial"/>
          <w:b/>
          <w:sz w:val="24"/>
          <w:szCs w:val="24"/>
        </w:rPr>
        <w:t>Saldo das Disponibilidades</w:t>
      </w:r>
      <w:r w:rsidRPr="00D71F9E">
        <w:rPr>
          <w:rFonts w:ascii="Arial" w:hAnsi="Arial" w:cs="Arial"/>
          <w:sz w:val="24"/>
          <w:szCs w:val="24"/>
        </w:rPr>
        <w:t xml:space="preserve">”, </w:t>
      </w:r>
      <w:r w:rsidR="00052F4C" w:rsidRPr="00D71F9E">
        <w:rPr>
          <w:rFonts w:ascii="Arial" w:hAnsi="Arial" w:cs="Arial"/>
          <w:sz w:val="24"/>
          <w:szCs w:val="24"/>
        </w:rPr>
        <w:t>deverão ser informados os valores de saldo em caixa e saldos bancários</w:t>
      </w:r>
      <w:r w:rsidR="007D78B6" w:rsidRPr="00D71F9E">
        <w:rPr>
          <w:rFonts w:ascii="Arial" w:hAnsi="Arial" w:cs="Arial"/>
          <w:sz w:val="24"/>
          <w:szCs w:val="24"/>
        </w:rPr>
        <w:t>, bem como seus respectivos comprovantes.</w:t>
      </w:r>
    </w:p>
    <w:p w:rsidR="00BA4BAA" w:rsidRPr="00D71F9E" w:rsidRDefault="00BA4BAA" w:rsidP="00BA4BAA">
      <w:p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3D52C15" wp14:editId="66084E1F">
            <wp:extent cx="5940425" cy="2607310"/>
            <wp:effectExtent l="0" t="0" r="3175" b="254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CD8" w:rsidRPr="00D71F9E" w:rsidRDefault="00BB7CD8" w:rsidP="00BA4BAA">
      <w:pPr>
        <w:jc w:val="both"/>
        <w:rPr>
          <w:rFonts w:ascii="Arial" w:hAnsi="Arial" w:cs="Arial"/>
          <w:sz w:val="24"/>
          <w:szCs w:val="24"/>
        </w:rPr>
      </w:pPr>
    </w:p>
    <w:p w:rsidR="007D78B6" w:rsidRPr="00D71F9E" w:rsidRDefault="007D78B6" w:rsidP="007D78B6">
      <w:pPr>
        <w:pStyle w:val="PargrafodaLista"/>
        <w:numPr>
          <w:ilvl w:val="3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Para informar os saldos e anexar os comprovantes, clique no botão de “</w:t>
      </w:r>
      <w:proofErr w:type="gramStart"/>
      <w:r w:rsidRPr="00D71F9E">
        <w:rPr>
          <w:rFonts w:ascii="Arial" w:hAnsi="Arial" w:cs="Arial"/>
          <w:sz w:val="24"/>
          <w:szCs w:val="24"/>
        </w:rPr>
        <w:t>+</w:t>
      </w:r>
      <w:proofErr w:type="gramEnd"/>
      <w:r w:rsidRPr="00D71F9E">
        <w:rPr>
          <w:rFonts w:ascii="Arial" w:hAnsi="Arial" w:cs="Arial"/>
          <w:sz w:val="24"/>
          <w:szCs w:val="24"/>
        </w:rPr>
        <w:t xml:space="preserve"> Incluir Saldo” para abrir o </w:t>
      </w:r>
      <w:proofErr w:type="spellStart"/>
      <w:r w:rsidRPr="00D71F9E">
        <w:rPr>
          <w:rFonts w:ascii="Arial" w:hAnsi="Arial" w:cs="Arial"/>
          <w:sz w:val="24"/>
          <w:szCs w:val="24"/>
        </w:rPr>
        <w:t>popup</w:t>
      </w:r>
      <w:proofErr w:type="spellEnd"/>
      <w:r w:rsidRPr="00D71F9E">
        <w:rPr>
          <w:rFonts w:ascii="Arial" w:hAnsi="Arial" w:cs="Arial"/>
          <w:sz w:val="24"/>
          <w:szCs w:val="24"/>
        </w:rPr>
        <w:t xml:space="preserve"> “Incluir Saldo”.</w:t>
      </w:r>
    </w:p>
    <w:p w:rsidR="007D78B6" w:rsidRPr="00D71F9E" w:rsidRDefault="007D78B6" w:rsidP="007D78B6">
      <w:pPr>
        <w:pStyle w:val="PargrafodaLista"/>
        <w:numPr>
          <w:ilvl w:val="3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 xml:space="preserve">No </w:t>
      </w:r>
      <w:proofErr w:type="spellStart"/>
      <w:r w:rsidRPr="00D71F9E">
        <w:rPr>
          <w:rFonts w:ascii="Arial" w:hAnsi="Arial" w:cs="Arial"/>
          <w:sz w:val="24"/>
          <w:szCs w:val="24"/>
        </w:rPr>
        <w:t>popup</w:t>
      </w:r>
      <w:proofErr w:type="spellEnd"/>
      <w:r w:rsidRPr="00D71F9E">
        <w:rPr>
          <w:rFonts w:ascii="Arial" w:hAnsi="Arial" w:cs="Arial"/>
          <w:sz w:val="24"/>
          <w:szCs w:val="24"/>
        </w:rPr>
        <w:t xml:space="preserve"> “Incluir Saldo”, selecione se o saldo a ser informado é referente a saldo em caixa ou bancário.</w:t>
      </w:r>
    </w:p>
    <w:p w:rsidR="00693BA5" w:rsidRPr="00D71F9E" w:rsidRDefault="007D78B6" w:rsidP="00693BA5">
      <w:pPr>
        <w:pStyle w:val="PargrafodaLista"/>
        <w:numPr>
          <w:ilvl w:val="4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lastRenderedPageBreak/>
        <w:t>Para saldo em caixa, informe o valor de saldo; observação (opcional) e anexe o arquivo de comprovação do saldo.</w:t>
      </w:r>
    </w:p>
    <w:p w:rsidR="00D43735" w:rsidRPr="00D71F9E" w:rsidRDefault="00D43735" w:rsidP="00D43735">
      <w:p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1BD2A779" wp14:editId="7AB55D8B">
            <wp:extent cx="5940425" cy="2724785"/>
            <wp:effectExtent l="0" t="0" r="317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CD8" w:rsidRPr="00D71F9E" w:rsidRDefault="00BB7CD8" w:rsidP="00D43735">
      <w:pPr>
        <w:jc w:val="both"/>
        <w:rPr>
          <w:rFonts w:ascii="Arial" w:hAnsi="Arial" w:cs="Arial"/>
          <w:sz w:val="24"/>
          <w:szCs w:val="24"/>
        </w:rPr>
      </w:pPr>
    </w:p>
    <w:p w:rsidR="007D78B6" w:rsidRPr="00D71F9E" w:rsidRDefault="007D78B6" w:rsidP="007D78B6">
      <w:pPr>
        <w:pStyle w:val="PargrafodaLista"/>
        <w:numPr>
          <w:ilvl w:val="4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 xml:space="preserve">Para </w:t>
      </w:r>
      <w:r w:rsidR="00D43735" w:rsidRPr="00D71F9E">
        <w:rPr>
          <w:rFonts w:ascii="Arial" w:hAnsi="Arial" w:cs="Arial"/>
          <w:sz w:val="24"/>
          <w:szCs w:val="24"/>
        </w:rPr>
        <w:t xml:space="preserve">saldo </w:t>
      </w:r>
      <w:r w:rsidRPr="00D71F9E">
        <w:rPr>
          <w:rFonts w:ascii="Arial" w:hAnsi="Arial" w:cs="Arial"/>
          <w:sz w:val="24"/>
          <w:szCs w:val="24"/>
        </w:rPr>
        <w:t>em banco, informe o número do banco, número da agência, número de conta, valor de saldo, valor de bloqueio (se for o caso), observação (opcional) e anexe o arquivo de comprovação do saldo no banco.</w:t>
      </w:r>
    </w:p>
    <w:p w:rsidR="00D43735" w:rsidRPr="00D71F9E" w:rsidRDefault="00D43735" w:rsidP="00D43735">
      <w:p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6486E6A9" wp14:editId="13DB76D1">
            <wp:extent cx="5940425" cy="2739390"/>
            <wp:effectExtent l="0" t="0" r="3175" b="381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272" w:rsidRPr="00D71F9E" w:rsidRDefault="002C1272" w:rsidP="00693BA5">
      <w:pPr>
        <w:jc w:val="both"/>
        <w:rPr>
          <w:rFonts w:ascii="Arial" w:hAnsi="Arial" w:cs="Arial"/>
          <w:sz w:val="24"/>
          <w:szCs w:val="24"/>
        </w:rPr>
      </w:pPr>
    </w:p>
    <w:p w:rsidR="00693BA5" w:rsidRPr="00D71F9E" w:rsidRDefault="00693BA5" w:rsidP="00693BA5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Para anexar documentos/arquivos que sejam de cunho geral a prestação de contas, clique no botão “</w:t>
      </w:r>
      <w:proofErr w:type="gramStart"/>
      <w:r w:rsidRPr="00D71F9E">
        <w:rPr>
          <w:rFonts w:ascii="Arial" w:hAnsi="Arial" w:cs="Arial"/>
          <w:b/>
          <w:sz w:val="24"/>
          <w:szCs w:val="24"/>
        </w:rPr>
        <w:t>+</w:t>
      </w:r>
      <w:proofErr w:type="gramEnd"/>
      <w:r w:rsidRPr="00D71F9E">
        <w:rPr>
          <w:rFonts w:ascii="Arial" w:hAnsi="Arial" w:cs="Arial"/>
          <w:b/>
          <w:sz w:val="24"/>
          <w:szCs w:val="24"/>
        </w:rPr>
        <w:t xml:space="preserve"> Anexar outros documentos</w:t>
      </w:r>
      <w:r w:rsidRPr="00D71F9E">
        <w:rPr>
          <w:rFonts w:ascii="Arial" w:hAnsi="Arial" w:cs="Arial"/>
          <w:sz w:val="24"/>
          <w:szCs w:val="24"/>
        </w:rPr>
        <w:t>” localizado no lado esquerdo na parte inferior da tela de lançamento de prestação de contas</w:t>
      </w:r>
    </w:p>
    <w:p w:rsidR="00693BA5" w:rsidRPr="00D71F9E" w:rsidRDefault="00693BA5" w:rsidP="00693BA5">
      <w:p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0A672B2C" wp14:editId="5BB2F496">
            <wp:extent cx="5940425" cy="2786380"/>
            <wp:effectExtent l="0" t="0" r="317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F36" w:rsidRPr="00D71F9E" w:rsidRDefault="00746F36" w:rsidP="00693BA5">
      <w:pPr>
        <w:jc w:val="both"/>
        <w:rPr>
          <w:rFonts w:ascii="Arial" w:hAnsi="Arial" w:cs="Arial"/>
          <w:sz w:val="24"/>
          <w:szCs w:val="24"/>
        </w:rPr>
      </w:pPr>
    </w:p>
    <w:p w:rsidR="00693BA5" w:rsidRPr="00D71F9E" w:rsidRDefault="00693BA5" w:rsidP="00693BA5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A qualquer momento clique no botão “Salvar” para gravar o lançamento das informações na tela.</w:t>
      </w:r>
    </w:p>
    <w:p w:rsidR="00693BA5" w:rsidRPr="00D71F9E" w:rsidRDefault="00693BA5" w:rsidP="00693BA5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Após realizados todos os lançamentos necessários, certifique-se que os valores contidos nos campos “Saldo Atual” das abas movimentação e Saldo das Disponibilidades</w:t>
      </w:r>
      <w:r w:rsidR="00F666E8">
        <w:rPr>
          <w:rFonts w:ascii="Arial" w:hAnsi="Arial" w:cs="Arial"/>
          <w:sz w:val="24"/>
          <w:szCs w:val="24"/>
        </w:rPr>
        <w:t xml:space="preserve"> estão iguais</w:t>
      </w:r>
      <w:bookmarkStart w:id="0" w:name="_GoBack"/>
      <w:bookmarkEnd w:id="0"/>
      <w:r w:rsidRPr="00D71F9E">
        <w:rPr>
          <w:rFonts w:ascii="Arial" w:hAnsi="Arial" w:cs="Arial"/>
          <w:sz w:val="24"/>
          <w:szCs w:val="24"/>
        </w:rPr>
        <w:t>. Caso haja divergência entre os valores, ao tentar transmitir a prestação de contas, será exibida uma mensagem de erro.</w:t>
      </w:r>
    </w:p>
    <w:p w:rsidR="00693BA5" w:rsidRPr="00D71F9E" w:rsidRDefault="00693BA5" w:rsidP="00693BA5">
      <w:p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79217D41" wp14:editId="492D922F">
            <wp:extent cx="5940425" cy="2719070"/>
            <wp:effectExtent l="0" t="0" r="3175" b="508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F36" w:rsidRPr="00D71F9E" w:rsidRDefault="00746F36" w:rsidP="00693BA5">
      <w:pPr>
        <w:jc w:val="both"/>
        <w:rPr>
          <w:rFonts w:ascii="Arial" w:hAnsi="Arial" w:cs="Arial"/>
          <w:sz w:val="24"/>
          <w:szCs w:val="24"/>
        </w:rPr>
      </w:pPr>
    </w:p>
    <w:p w:rsidR="00693BA5" w:rsidRPr="00D71F9E" w:rsidRDefault="00693BA5" w:rsidP="00693BA5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Para realizar a transmissão da</w:t>
      </w:r>
      <w:r w:rsidR="00746F36" w:rsidRPr="00D71F9E">
        <w:rPr>
          <w:rFonts w:ascii="Arial" w:hAnsi="Arial" w:cs="Arial"/>
          <w:sz w:val="24"/>
          <w:szCs w:val="24"/>
        </w:rPr>
        <w:t>s</w:t>
      </w:r>
      <w:r w:rsidRPr="00D71F9E">
        <w:rPr>
          <w:rFonts w:ascii="Arial" w:hAnsi="Arial" w:cs="Arial"/>
          <w:sz w:val="24"/>
          <w:szCs w:val="24"/>
        </w:rPr>
        <w:t xml:space="preserve"> prestações de contas, clique no botão “Transmitir” </w:t>
      </w:r>
      <w:r w:rsidR="00746F36" w:rsidRPr="00D71F9E">
        <w:rPr>
          <w:rFonts w:ascii="Arial" w:hAnsi="Arial" w:cs="Arial"/>
          <w:sz w:val="24"/>
          <w:szCs w:val="24"/>
        </w:rPr>
        <w:t>e aguarde a conclusão da transmissão.</w:t>
      </w:r>
    </w:p>
    <w:p w:rsidR="00C556F3" w:rsidRPr="00D71F9E" w:rsidRDefault="00C556F3" w:rsidP="00C556F3">
      <w:pPr>
        <w:pStyle w:val="PargrafodaLista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Na tela “Prestações de Contas Mensais” serão listadas todas as Prestações de Contas já transmitidas à ANS, com seus respectivos status (Enviado; Aprovado; Retificar e Rejeitado).</w:t>
      </w:r>
    </w:p>
    <w:p w:rsidR="00C23501" w:rsidRPr="00D71F9E" w:rsidRDefault="00C23501" w:rsidP="00C23501">
      <w:pPr>
        <w:jc w:val="both"/>
        <w:rPr>
          <w:rFonts w:ascii="Arial" w:hAnsi="Arial" w:cs="Arial"/>
          <w:sz w:val="24"/>
          <w:szCs w:val="24"/>
        </w:rPr>
      </w:pPr>
    </w:p>
    <w:p w:rsidR="00C23501" w:rsidRPr="00D71F9E" w:rsidRDefault="00C23501" w:rsidP="00C23501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 w:rsidRPr="00D71F9E">
        <w:rPr>
          <w:rFonts w:ascii="Arial" w:hAnsi="Arial" w:cs="Arial"/>
          <w:b/>
          <w:sz w:val="24"/>
          <w:szCs w:val="24"/>
        </w:rPr>
        <w:t>Retificar Prestação de Contas</w:t>
      </w:r>
    </w:p>
    <w:p w:rsidR="00C23501" w:rsidRPr="00D71F9E" w:rsidRDefault="00C23501" w:rsidP="00C23501">
      <w:pPr>
        <w:pStyle w:val="PargrafodaLista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Para retificar uma Prestação de Contas que conste com status “Retificar”, clique no botão de “</w:t>
      </w:r>
      <w:r w:rsidRPr="00D71F9E">
        <w:rPr>
          <w:rFonts w:ascii="Arial" w:hAnsi="Arial" w:cs="Arial"/>
          <w:b/>
          <w:sz w:val="24"/>
          <w:szCs w:val="24"/>
        </w:rPr>
        <w:t>Ações</w:t>
      </w:r>
      <w:r w:rsidRPr="00D71F9E">
        <w:rPr>
          <w:rFonts w:ascii="Arial" w:hAnsi="Arial" w:cs="Arial"/>
          <w:sz w:val="24"/>
          <w:szCs w:val="24"/>
        </w:rPr>
        <w:t>” contido à direita da Prestação de Contas. Ao abrir a Prestação de Contas, os itens a serem retificados constarão identificados no campo “</w:t>
      </w:r>
      <w:r w:rsidRPr="00D71F9E">
        <w:rPr>
          <w:rFonts w:ascii="Arial" w:hAnsi="Arial" w:cs="Arial"/>
          <w:b/>
          <w:sz w:val="24"/>
          <w:szCs w:val="24"/>
        </w:rPr>
        <w:t>Motivo</w:t>
      </w:r>
      <w:r w:rsidRPr="00D71F9E">
        <w:rPr>
          <w:rFonts w:ascii="Arial" w:hAnsi="Arial" w:cs="Arial"/>
          <w:sz w:val="24"/>
          <w:szCs w:val="24"/>
        </w:rPr>
        <w:t>” com um botão informativo em amarelo e com a justificativa preenchida.</w:t>
      </w:r>
    </w:p>
    <w:p w:rsidR="00C23501" w:rsidRPr="00D71F9E" w:rsidRDefault="00C23501" w:rsidP="00C23501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Clique no botão de “</w:t>
      </w:r>
      <w:r w:rsidRPr="00D71F9E">
        <w:rPr>
          <w:rFonts w:ascii="Arial" w:hAnsi="Arial" w:cs="Arial"/>
          <w:b/>
          <w:sz w:val="24"/>
          <w:szCs w:val="24"/>
        </w:rPr>
        <w:t>Ações</w:t>
      </w:r>
      <w:r w:rsidRPr="00D71F9E">
        <w:rPr>
          <w:rFonts w:ascii="Arial" w:hAnsi="Arial" w:cs="Arial"/>
          <w:sz w:val="24"/>
          <w:szCs w:val="24"/>
        </w:rPr>
        <w:t>” do registro a ser retificado e realize as correções necessárias no registro.</w:t>
      </w:r>
    </w:p>
    <w:p w:rsidR="00C23501" w:rsidRPr="00D71F9E" w:rsidRDefault="00C23501" w:rsidP="00C23501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Após realizada todas as correções necessárias, a Prestação de Contas estará apta e ser transmitida novamente para a ANS, realizando o clique no botão “</w:t>
      </w:r>
      <w:r w:rsidRPr="00D71F9E">
        <w:rPr>
          <w:rFonts w:ascii="Arial" w:hAnsi="Arial" w:cs="Arial"/>
          <w:b/>
          <w:sz w:val="24"/>
          <w:szCs w:val="24"/>
        </w:rPr>
        <w:t>Enviar</w:t>
      </w:r>
      <w:r w:rsidRPr="00D71F9E">
        <w:rPr>
          <w:rFonts w:ascii="Arial" w:hAnsi="Arial" w:cs="Arial"/>
          <w:sz w:val="24"/>
          <w:szCs w:val="24"/>
        </w:rPr>
        <w:t>”.</w:t>
      </w:r>
    </w:p>
    <w:p w:rsidR="00C23501" w:rsidRPr="00D71F9E" w:rsidRDefault="00C23501" w:rsidP="00C23501">
      <w:pPr>
        <w:pStyle w:val="PargrafodaLista"/>
        <w:numPr>
          <w:ilvl w:val="2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Após transmitida a Prestação de Contas retificada para a ANS, a mesma será demonstrada novamente na tela “</w:t>
      </w:r>
      <w:r w:rsidR="00A771E9" w:rsidRPr="00A771E9">
        <w:rPr>
          <w:rFonts w:ascii="Arial" w:hAnsi="Arial" w:cs="Arial"/>
          <w:b/>
          <w:sz w:val="24"/>
          <w:szCs w:val="24"/>
        </w:rPr>
        <w:t>Prestações de Contas Mensais</w:t>
      </w:r>
      <w:r w:rsidRPr="00D71F9E">
        <w:rPr>
          <w:rFonts w:ascii="Arial" w:hAnsi="Arial" w:cs="Arial"/>
          <w:sz w:val="24"/>
          <w:szCs w:val="24"/>
        </w:rPr>
        <w:t xml:space="preserve">”, conforme o passo </w:t>
      </w:r>
      <w:r w:rsidR="00A771E9">
        <w:rPr>
          <w:rFonts w:ascii="Arial" w:hAnsi="Arial" w:cs="Arial"/>
          <w:b/>
          <w:sz w:val="24"/>
          <w:szCs w:val="24"/>
        </w:rPr>
        <w:t>5</w:t>
      </w:r>
      <w:r w:rsidRPr="00D71F9E">
        <w:rPr>
          <w:rFonts w:ascii="Arial" w:hAnsi="Arial" w:cs="Arial"/>
          <w:b/>
          <w:sz w:val="24"/>
          <w:szCs w:val="24"/>
        </w:rPr>
        <w:t>.5.</w:t>
      </w:r>
    </w:p>
    <w:p w:rsidR="00C556F3" w:rsidRPr="00D71F9E" w:rsidRDefault="00C23501" w:rsidP="00C23501">
      <w:pPr>
        <w:pStyle w:val="PargrafodaLista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As Prestações de Contas com status de “</w:t>
      </w:r>
      <w:r w:rsidRPr="00D71F9E">
        <w:rPr>
          <w:rFonts w:ascii="Arial" w:hAnsi="Arial" w:cs="Arial"/>
          <w:b/>
          <w:sz w:val="24"/>
          <w:szCs w:val="24"/>
        </w:rPr>
        <w:t>Enviado</w:t>
      </w:r>
      <w:r w:rsidRPr="00D71F9E">
        <w:rPr>
          <w:rFonts w:ascii="Arial" w:hAnsi="Arial" w:cs="Arial"/>
          <w:sz w:val="24"/>
          <w:szCs w:val="24"/>
        </w:rPr>
        <w:t>” poderão ser retificadas espontaneamente até o limite de vinte e quatro horas (24hs) após o envio.</w:t>
      </w:r>
    </w:p>
    <w:p w:rsidR="00C23501" w:rsidRPr="00D71F9E" w:rsidRDefault="00C556F3" w:rsidP="00C23501">
      <w:pPr>
        <w:pStyle w:val="PargrafodaLista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Para visualizar a Prestação de Contas basta clicar no botão de “</w:t>
      </w:r>
      <w:r w:rsidRPr="00D71F9E">
        <w:rPr>
          <w:rFonts w:ascii="Arial" w:hAnsi="Arial" w:cs="Arial"/>
          <w:b/>
          <w:sz w:val="24"/>
          <w:szCs w:val="24"/>
        </w:rPr>
        <w:t>Ações</w:t>
      </w:r>
      <w:r w:rsidRPr="00D71F9E">
        <w:rPr>
          <w:rFonts w:ascii="Arial" w:hAnsi="Arial" w:cs="Arial"/>
          <w:sz w:val="24"/>
          <w:szCs w:val="24"/>
        </w:rPr>
        <w:t>” contido na coluna à direta de cada Prestação de Contas.</w:t>
      </w:r>
    </w:p>
    <w:p w:rsidR="00C23501" w:rsidRPr="00D71F9E" w:rsidRDefault="00C556F3" w:rsidP="00C23501">
      <w:pPr>
        <w:pStyle w:val="PargrafodaLista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As Prestações de Contas que constarem com alguma informação a ser retificada, serão listadas com status “</w:t>
      </w:r>
      <w:r w:rsidRPr="00D71F9E">
        <w:rPr>
          <w:rFonts w:ascii="Arial" w:hAnsi="Arial" w:cs="Arial"/>
          <w:b/>
          <w:sz w:val="24"/>
          <w:szCs w:val="24"/>
        </w:rPr>
        <w:t>Retificar</w:t>
      </w:r>
      <w:r w:rsidRPr="00D71F9E">
        <w:rPr>
          <w:rFonts w:ascii="Arial" w:hAnsi="Arial" w:cs="Arial"/>
          <w:sz w:val="24"/>
          <w:szCs w:val="24"/>
        </w:rPr>
        <w:t>” para que o Liquidante realize a correção necessária e transmita novamente a Prestação de Contas corrigida.</w:t>
      </w:r>
    </w:p>
    <w:p w:rsidR="00ED60C8" w:rsidRPr="00D71F9E" w:rsidRDefault="00C556F3" w:rsidP="00C23501">
      <w:pPr>
        <w:pStyle w:val="PargrafodaLista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Nas Prestação de Contas a serem retificadas, somente poderá ser possível corrigir/editar os itens rejeitados pela ANS e marcados como “</w:t>
      </w:r>
      <w:r w:rsidRPr="00D71F9E">
        <w:rPr>
          <w:rFonts w:ascii="Arial" w:hAnsi="Arial" w:cs="Arial"/>
          <w:b/>
          <w:sz w:val="24"/>
          <w:szCs w:val="24"/>
        </w:rPr>
        <w:t>Retificar</w:t>
      </w:r>
      <w:r w:rsidRPr="00D71F9E">
        <w:rPr>
          <w:rFonts w:ascii="Arial" w:hAnsi="Arial" w:cs="Arial"/>
          <w:sz w:val="24"/>
          <w:szCs w:val="24"/>
        </w:rPr>
        <w:t>”, contendo a justificativa no campo “</w:t>
      </w:r>
      <w:r w:rsidRPr="00D71F9E">
        <w:rPr>
          <w:rFonts w:ascii="Arial" w:hAnsi="Arial" w:cs="Arial"/>
          <w:b/>
          <w:sz w:val="24"/>
          <w:szCs w:val="24"/>
        </w:rPr>
        <w:t>Motivo</w:t>
      </w:r>
      <w:r w:rsidRPr="00D71F9E">
        <w:rPr>
          <w:rFonts w:ascii="Arial" w:hAnsi="Arial" w:cs="Arial"/>
          <w:sz w:val="24"/>
          <w:szCs w:val="24"/>
        </w:rPr>
        <w:t>” do registro a ser retificado.</w:t>
      </w:r>
    </w:p>
    <w:p w:rsidR="008D3BA4" w:rsidRPr="00D71F9E" w:rsidRDefault="008D3BA4" w:rsidP="008D3BA4">
      <w:pPr>
        <w:jc w:val="both"/>
        <w:rPr>
          <w:rFonts w:ascii="Arial" w:hAnsi="Arial" w:cs="Arial"/>
          <w:sz w:val="24"/>
          <w:szCs w:val="24"/>
        </w:rPr>
      </w:pPr>
    </w:p>
    <w:p w:rsidR="008D3BA4" w:rsidRDefault="008D3BA4" w:rsidP="008D3BA4">
      <w:pPr>
        <w:jc w:val="both"/>
        <w:rPr>
          <w:rFonts w:ascii="Arial" w:hAnsi="Arial" w:cs="Arial"/>
          <w:sz w:val="24"/>
          <w:szCs w:val="24"/>
        </w:rPr>
      </w:pPr>
    </w:p>
    <w:p w:rsidR="00821687" w:rsidRDefault="00821687" w:rsidP="008D3BA4">
      <w:pPr>
        <w:jc w:val="both"/>
        <w:rPr>
          <w:rFonts w:ascii="Arial" w:hAnsi="Arial" w:cs="Arial"/>
          <w:sz w:val="24"/>
          <w:szCs w:val="24"/>
        </w:rPr>
      </w:pPr>
    </w:p>
    <w:p w:rsidR="00821687" w:rsidRPr="00D71F9E" w:rsidRDefault="00821687" w:rsidP="008D3BA4">
      <w:pPr>
        <w:jc w:val="both"/>
        <w:rPr>
          <w:rFonts w:ascii="Arial" w:hAnsi="Arial" w:cs="Arial"/>
          <w:sz w:val="24"/>
          <w:szCs w:val="24"/>
        </w:rPr>
      </w:pPr>
    </w:p>
    <w:p w:rsidR="008D3BA4" w:rsidRPr="00D71F9E" w:rsidRDefault="008D3BA4" w:rsidP="00821687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D71F9E">
        <w:rPr>
          <w:rFonts w:ascii="Arial" w:hAnsi="Arial" w:cs="Arial"/>
          <w:sz w:val="24"/>
          <w:szCs w:val="24"/>
        </w:rPr>
        <w:t>Para dúvidas e sugestões sobre este módulo e outros sistemas do Portal Operadoras, entrar em contato pelo e-mail portaloperadoras@ans.gov.br</w:t>
      </w:r>
    </w:p>
    <w:p w:rsidR="008D3BA4" w:rsidRPr="00D71F9E" w:rsidRDefault="008D3BA4" w:rsidP="008D3BA4">
      <w:pPr>
        <w:jc w:val="both"/>
        <w:rPr>
          <w:rFonts w:ascii="Arial" w:hAnsi="Arial" w:cs="Arial"/>
          <w:sz w:val="24"/>
          <w:szCs w:val="24"/>
        </w:rPr>
      </w:pPr>
    </w:p>
    <w:sectPr w:rsidR="008D3BA4" w:rsidRPr="00D71F9E" w:rsidSect="007C79E9">
      <w:headerReference w:type="default" r:id="rId33"/>
      <w:footerReference w:type="default" r:id="rId34"/>
      <w:pgSz w:w="11906" w:h="16838"/>
      <w:pgMar w:top="1417" w:right="1133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957" w:rsidRDefault="00817957" w:rsidP="005347A3">
      <w:pPr>
        <w:spacing w:after="0" w:line="240" w:lineRule="auto"/>
      </w:pPr>
      <w:r>
        <w:separator/>
      </w:r>
    </w:p>
  </w:endnote>
  <w:endnote w:type="continuationSeparator" w:id="0">
    <w:p w:rsidR="00817957" w:rsidRDefault="00817957" w:rsidP="00534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0798939"/>
      <w:docPartObj>
        <w:docPartGallery w:val="Page Numbers (Bottom of Page)"/>
        <w:docPartUnique/>
      </w:docPartObj>
    </w:sdtPr>
    <w:sdtEndPr/>
    <w:sdtContent>
      <w:p w:rsidR="007C79E9" w:rsidRDefault="007C79E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6E8">
          <w:rPr>
            <w:noProof/>
          </w:rPr>
          <w:t>15</w:t>
        </w:r>
        <w:r>
          <w:fldChar w:fldCharType="end"/>
        </w:r>
      </w:p>
    </w:sdtContent>
  </w:sdt>
  <w:p w:rsidR="00C91742" w:rsidRDefault="00C91742" w:rsidP="00C91742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957" w:rsidRDefault="00817957" w:rsidP="005347A3">
      <w:pPr>
        <w:spacing w:after="0" w:line="240" w:lineRule="auto"/>
      </w:pPr>
      <w:r>
        <w:separator/>
      </w:r>
    </w:p>
  </w:footnote>
  <w:footnote w:type="continuationSeparator" w:id="0">
    <w:p w:rsidR="00817957" w:rsidRDefault="00817957" w:rsidP="00534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7A3" w:rsidRDefault="005347A3" w:rsidP="005347A3">
    <w:pPr>
      <w:pStyle w:val="Cabealho"/>
      <w:pBdr>
        <w:top w:val="single" w:sz="4" w:space="1" w:color="000000"/>
        <w:left w:val="single" w:sz="4" w:space="31" w:color="000000"/>
        <w:bottom w:val="single" w:sz="4" w:space="1" w:color="000000"/>
        <w:right w:val="single" w:sz="4" w:space="2" w:color="000000"/>
      </w:pBdr>
      <w:tabs>
        <w:tab w:val="left" w:pos="-5"/>
        <w:tab w:val="center" w:pos="4414"/>
        <w:tab w:val="right" w:pos="8833"/>
      </w:tabs>
      <w:ind w:left="-5" w:right="49" w:firstLine="5"/>
    </w:pPr>
    <w:r w:rsidRPr="00924B50">
      <w:rPr>
        <w:noProof/>
        <w:lang w:eastAsia="pt-BR"/>
      </w:rPr>
      <w:drawing>
        <wp:inline distT="0" distB="0" distL="0" distR="0">
          <wp:extent cx="2247900" cy="571500"/>
          <wp:effectExtent l="0" t="0" r="0" b="0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eastAsia="Verdana" w:hAnsi="Verdana" w:cs="Verdana"/>
        <w:b/>
        <w:bCs/>
        <w:sz w:val="36"/>
        <w:szCs w:val="36"/>
      </w:rPr>
      <w:t xml:space="preserve">        </w:t>
    </w:r>
    <w:r w:rsidRPr="005347A3">
      <w:rPr>
        <w:rFonts w:ascii="Verdana" w:hAnsi="Verdana" w:cs="Verdana"/>
        <w:b/>
        <w:bCs/>
        <w:sz w:val="24"/>
        <w:szCs w:val="36"/>
      </w:rPr>
      <w:t>Manual SPC</w:t>
    </w:r>
    <w:r w:rsidR="001E1C5D">
      <w:rPr>
        <w:rFonts w:ascii="Verdana" w:hAnsi="Verdana" w:cs="Verdana"/>
        <w:b/>
        <w:bCs/>
        <w:sz w:val="24"/>
        <w:szCs w:val="36"/>
      </w:rPr>
      <w:t>R</w:t>
    </w:r>
    <w:r w:rsidRPr="005347A3">
      <w:rPr>
        <w:rFonts w:ascii="Verdana" w:hAnsi="Verdana" w:cs="Verdana"/>
        <w:b/>
        <w:bCs/>
        <w:sz w:val="24"/>
        <w:szCs w:val="36"/>
      </w:rPr>
      <w:t>E – Portal Operadoras</w:t>
    </w:r>
  </w:p>
  <w:p w:rsidR="005347A3" w:rsidRDefault="005347A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E5ABD"/>
    <w:multiLevelType w:val="multilevel"/>
    <w:tmpl w:val="866094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CE4014D"/>
    <w:multiLevelType w:val="multilevel"/>
    <w:tmpl w:val="BABAE84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F6B00F0"/>
    <w:multiLevelType w:val="hybridMultilevel"/>
    <w:tmpl w:val="A2D8E6AC"/>
    <w:lvl w:ilvl="0" w:tplc="EAD0E7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C5882"/>
    <w:multiLevelType w:val="hybridMultilevel"/>
    <w:tmpl w:val="1F288E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179B3"/>
    <w:multiLevelType w:val="hybridMultilevel"/>
    <w:tmpl w:val="12A826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F2D"/>
    <w:rsid w:val="00016DF5"/>
    <w:rsid w:val="00031B1A"/>
    <w:rsid w:val="00036E32"/>
    <w:rsid w:val="00052F4C"/>
    <w:rsid w:val="00077B44"/>
    <w:rsid w:val="00095D54"/>
    <w:rsid w:val="000C5377"/>
    <w:rsid w:val="00103884"/>
    <w:rsid w:val="00106138"/>
    <w:rsid w:val="001450DE"/>
    <w:rsid w:val="001E15EC"/>
    <w:rsid w:val="001E1C5D"/>
    <w:rsid w:val="00220CA4"/>
    <w:rsid w:val="00251AA3"/>
    <w:rsid w:val="002B1485"/>
    <w:rsid w:val="002C1272"/>
    <w:rsid w:val="002F0111"/>
    <w:rsid w:val="00336090"/>
    <w:rsid w:val="00386DA2"/>
    <w:rsid w:val="003F52D5"/>
    <w:rsid w:val="00422DE8"/>
    <w:rsid w:val="004564D2"/>
    <w:rsid w:val="0046549E"/>
    <w:rsid w:val="004A786A"/>
    <w:rsid w:val="005347A3"/>
    <w:rsid w:val="005708B3"/>
    <w:rsid w:val="005C54B4"/>
    <w:rsid w:val="005E0D4D"/>
    <w:rsid w:val="006052C8"/>
    <w:rsid w:val="00647921"/>
    <w:rsid w:val="006848EE"/>
    <w:rsid w:val="00693BA5"/>
    <w:rsid w:val="006D6418"/>
    <w:rsid w:val="007011F0"/>
    <w:rsid w:val="00746F36"/>
    <w:rsid w:val="007516B9"/>
    <w:rsid w:val="007950EA"/>
    <w:rsid w:val="007C79E9"/>
    <w:rsid w:val="007C7B06"/>
    <w:rsid w:val="007D78B6"/>
    <w:rsid w:val="00817957"/>
    <w:rsid w:val="00821687"/>
    <w:rsid w:val="00830287"/>
    <w:rsid w:val="00835E0E"/>
    <w:rsid w:val="00845E56"/>
    <w:rsid w:val="00892AB9"/>
    <w:rsid w:val="00897CD5"/>
    <w:rsid w:val="008B53EE"/>
    <w:rsid w:val="008D3BA4"/>
    <w:rsid w:val="00905392"/>
    <w:rsid w:val="0095132D"/>
    <w:rsid w:val="00972939"/>
    <w:rsid w:val="00992523"/>
    <w:rsid w:val="009B1CEF"/>
    <w:rsid w:val="009C12D6"/>
    <w:rsid w:val="009D0F2D"/>
    <w:rsid w:val="00A037FF"/>
    <w:rsid w:val="00A771E9"/>
    <w:rsid w:val="00AE7F5C"/>
    <w:rsid w:val="00B136D0"/>
    <w:rsid w:val="00B35E9B"/>
    <w:rsid w:val="00B666AC"/>
    <w:rsid w:val="00B87625"/>
    <w:rsid w:val="00BA4BAA"/>
    <w:rsid w:val="00BB3C33"/>
    <w:rsid w:val="00BB7CD8"/>
    <w:rsid w:val="00BE4F45"/>
    <w:rsid w:val="00C23501"/>
    <w:rsid w:val="00C556F3"/>
    <w:rsid w:val="00C91742"/>
    <w:rsid w:val="00CA4D60"/>
    <w:rsid w:val="00CB4F26"/>
    <w:rsid w:val="00CE40BC"/>
    <w:rsid w:val="00D277FD"/>
    <w:rsid w:val="00D43735"/>
    <w:rsid w:val="00D71F9E"/>
    <w:rsid w:val="00D75AE1"/>
    <w:rsid w:val="00DD5666"/>
    <w:rsid w:val="00E26159"/>
    <w:rsid w:val="00E33104"/>
    <w:rsid w:val="00EB142F"/>
    <w:rsid w:val="00EB725A"/>
    <w:rsid w:val="00EC38B8"/>
    <w:rsid w:val="00ED60C8"/>
    <w:rsid w:val="00F0279F"/>
    <w:rsid w:val="00F35A93"/>
    <w:rsid w:val="00F666E8"/>
    <w:rsid w:val="00F675B4"/>
    <w:rsid w:val="00FC072D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1F16C2"/>
  <w15:chartTrackingRefBased/>
  <w15:docId w15:val="{634E8A13-84B8-4246-8C50-77FB4FBB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6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D0F2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347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47A3"/>
  </w:style>
  <w:style w:type="paragraph" w:styleId="Rodap">
    <w:name w:val="footer"/>
    <w:basedOn w:val="Normal"/>
    <w:link w:val="RodapChar"/>
    <w:uiPriority w:val="99"/>
    <w:unhideWhenUsed/>
    <w:rsid w:val="005347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47A3"/>
  </w:style>
  <w:style w:type="character" w:styleId="Hyperlink">
    <w:name w:val="Hyperlink"/>
    <w:basedOn w:val="Fontepargpadro"/>
    <w:uiPriority w:val="99"/>
    <w:unhideWhenUsed/>
    <w:rsid w:val="005347A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2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8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Relationship Id="rId8" Type="http://schemas.openxmlformats.org/officeDocument/2006/relationships/hyperlink" Target="https://www2.ans.gov.br/ans-idp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D5222-421D-4EA9-A1FE-BD807127C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15</Pages>
  <Words>1850</Words>
  <Characters>9991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70</cp:revision>
  <dcterms:created xsi:type="dcterms:W3CDTF">2026-06-02T20:31:00Z</dcterms:created>
  <dcterms:modified xsi:type="dcterms:W3CDTF">2026-08-18T18:11:00Z</dcterms:modified>
</cp:coreProperties>
</file>