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3F8F" w14:textId="77777777" w:rsidR="00C63BCE" w:rsidRPr="00B91DB6" w:rsidRDefault="00C63BCE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14:paraId="48DF5642" w14:textId="4F9D136A" w:rsidR="004A7EB3" w:rsidRPr="008D1055" w:rsidRDefault="000F2443" w:rsidP="008D1055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B91DB6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65553E92" w:rsidR="000F2443" w:rsidRPr="00B91DB6" w:rsidRDefault="00E248E2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>
        <w:rPr>
          <w:rFonts w:eastAsia="Times New Roman" w:cstheme="minorHAnsi"/>
          <w:b/>
          <w:bCs/>
          <w:sz w:val="28"/>
          <w:szCs w:val="28"/>
          <w:lang w:eastAsia="pt-BR"/>
        </w:rPr>
        <w:t>60</w:t>
      </w:r>
      <w:r w:rsidR="00DC6DCB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4A7EB3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B91DB6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B91DB6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B91DB6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B91DB6" w:rsidRPr="00B91DB6" w14:paraId="19D24713" w14:textId="77777777" w:rsidTr="0005615A">
        <w:trPr>
          <w:trHeight w:val="6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4CFDD30D" w:rsidR="002A1971" w:rsidRPr="00850AC8" w:rsidRDefault="002A1971" w:rsidP="00260FC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50AC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850AC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DC6DCB" w:rsidRPr="00140F36">
              <w:rPr>
                <w:rFonts w:eastAsia="Times New Roman" w:cstheme="minorHAnsi"/>
                <w:sz w:val="24"/>
                <w:szCs w:val="24"/>
                <w:lang w:eastAsia="pt-BR"/>
              </w:rPr>
              <w:t>0</w:t>
            </w:r>
            <w:r w:rsidR="00E248E2">
              <w:rPr>
                <w:rFonts w:eastAsia="Times New Roman" w:cstheme="minorHAnsi"/>
                <w:sz w:val="24"/>
                <w:szCs w:val="24"/>
                <w:lang w:eastAsia="pt-BR"/>
              </w:rPr>
              <w:t>5</w:t>
            </w:r>
            <w:r w:rsidR="00F0660B" w:rsidRPr="00850AC8">
              <w:rPr>
                <w:rFonts w:eastAsia="Times New Roman" w:cstheme="minorHAnsi"/>
                <w:sz w:val="24"/>
                <w:szCs w:val="24"/>
                <w:lang w:eastAsia="pt-BR"/>
              </w:rPr>
              <w:t>/</w:t>
            </w:r>
            <w:r w:rsidR="00E248E2">
              <w:rPr>
                <w:rFonts w:eastAsia="Times New Roman" w:cstheme="minorHAnsi"/>
                <w:sz w:val="24"/>
                <w:szCs w:val="24"/>
                <w:lang w:eastAsia="pt-BR"/>
              </w:rPr>
              <w:t>0</w:t>
            </w:r>
            <w:r w:rsidR="00DC6DCB">
              <w:rPr>
                <w:rFonts w:eastAsia="Times New Roman" w:cstheme="minorHAnsi"/>
                <w:sz w:val="24"/>
                <w:szCs w:val="24"/>
                <w:lang w:eastAsia="pt-BR"/>
              </w:rPr>
              <w:t>2</w:t>
            </w:r>
            <w:r w:rsidR="000F2443" w:rsidRPr="00850AC8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850AC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="000F2443" w:rsidRPr="00850AC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– </w:t>
            </w:r>
            <w:r w:rsidR="00666287" w:rsidRPr="00850AC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850AC8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850AC8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B91DB6" w14:paraId="3F1EB29B" w14:textId="77777777" w:rsidTr="0005615A">
        <w:trPr>
          <w:trHeight w:val="680"/>
          <w:tblCellSpacing w:w="0" w:type="dxa"/>
          <w:jc w:val="center"/>
        </w:trPr>
        <w:tc>
          <w:tcPr>
            <w:tcW w:w="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850AC8" w:rsidRDefault="00E40497" w:rsidP="00260FC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850AC8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B91DB6" w:rsidRDefault="00454425" w:rsidP="00454425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3ADE4AA2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bookmarkStart w:id="0" w:name="_Hlk147381408"/>
      <w:bookmarkStart w:id="1" w:name="_Hlk155614586"/>
      <w:bookmarkStart w:id="2" w:name="_Hlk136447788"/>
      <w:bookmarkStart w:id="3" w:name="_Hlk130980434"/>
      <w:bookmarkStart w:id="4" w:name="_Hlk133484137"/>
      <w:bookmarkStart w:id="5" w:name="_Hlk147381542"/>
      <w:r w:rsidRPr="009374C0">
        <w:rPr>
          <w:rFonts w:ascii="Calibri" w:hAnsi="Calibri" w:cs="Calibri"/>
          <w:b/>
          <w:bCs/>
        </w:rPr>
        <w:t>APROVAÇÃO</w:t>
      </w:r>
      <w:r w:rsidRPr="009374C0">
        <w:rPr>
          <w:rFonts w:ascii="Calibri" w:hAnsi="Calibri" w:cs="Calibri"/>
        </w:rPr>
        <w:t xml:space="preserve"> da minuta de ata da 599ª Reunião Ordinária de Diretoria Colegiada, de 18/12/2023; da minuta de ata da 11ª Reunião Extraordinária de Diretoria Colegiada, de 20/12/2023; e da minuta de ata da 600ª Reunião Ordinária de Diretoria Colegiada, de 15/01/2024.</w:t>
      </w:r>
    </w:p>
    <w:p w14:paraId="7CE1E970" w14:textId="77777777" w:rsidR="00405E85" w:rsidRPr="009374C0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01C55D8F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>ITEM PRESI – APRECIAÇÃO</w:t>
      </w:r>
      <w:r w:rsidRPr="009374C0">
        <w:rPr>
          <w:rFonts w:ascii="Calibri" w:hAnsi="Calibri" w:cs="Calibri"/>
        </w:rPr>
        <w:t xml:space="preserve"> do Relatório Conclusivo no Inquérito Administrativo em face da </w:t>
      </w:r>
      <w:proofErr w:type="spellStart"/>
      <w:r w:rsidRPr="009374C0">
        <w:rPr>
          <w:rFonts w:ascii="Calibri" w:hAnsi="Calibri" w:cs="Calibri"/>
        </w:rPr>
        <w:t>ex-operadora</w:t>
      </w:r>
      <w:proofErr w:type="spellEnd"/>
      <w:r w:rsidRPr="009374C0">
        <w:rPr>
          <w:rFonts w:ascii="Calibri" w:hAnsi="Calibri" w:cs="Calibri"/>
        </w:rPr>
        <w:t xml:space="preserve"> SOCIAL - SOCIEDADE ASSISTENCIAL E CULTURAL. Processo nº 33910.040814/2021-14.</w:t>
      </w:r>
    </w:p>
    <w:p w14:paraId="0BA2F1C5" w14:textId="77777777" w:rsidR="00405E85" w:rsidRPr="009374C0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0521DC9A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 xml:space="preserve">ITEM PRESI – </w:t>
      </w:r>
      <w:r w:rsidRPr="009374C0">
        <w:rPr>
          <w:rFonts w:ascii="Calibri" w:hAnsi="Calibri" w:cs="Calibri"/>
          <w:b/>
          <w:bCs/>
          <w:color w:val="000000"/>
        </w:rPr>
        <w:t>APRECIAÇÃO</w:t>
      </w:r>
      <w:r w:rsidRPr="009374C0">
        <w:rPr>
          <w:rFonts w:ascii="Calibri" w:hAnsi="Calibri" w:cs="Calibri"/>
          <w:color w:val="000000"/>
        </w:rPr>
        <w:t xml:space="preserve"> </w:t>
      </w:r>
      <w:r w:rsidRPr="009374C0">
        <w:rPr>
          <w:rFonts w:ascii="Calibri" w:hAnsi="Calibri" w:cs="Calibri"/>
        </w:rPr>
        <w:t xml:space="preserve">do Relatório Conclusivo no Inquérito Administrativo em face da </w:t>
      </w:r>
      <w:proofErr w:type="spellStart"/>
      <w:r w:rsidRPr="009374C0">
        <w:rPr>
          <w:rFonts w:ascii="Calibri" w:hAnsi="Calibri" w:cs="Calibri"/>
        </w:rPr>
        <w:t>ex-operadora</w:t>
      </w:r>
      <w:proofErr w:type="spellEnd"/>
      <w:r w:rsidRPr="009374C0">
        <w:rPr>
          <w:rFonts w:ascii="Calibri" w:hAnsi="Calibri" w:cs="Calibri"/>
        </w:rPr>
        <w:t xml:space="preserve"> SMS - ASSITÊNCIA MÉDICA LTDA. Processo nº 33910.040813/2021-61.</w:t>
      </w:r>
    </w:p>
    <w:p w14:paraId="7F18B5BB" w14:textId="77777777" w:rsidR="00405E85" w:rsidRPr="009374C0" w:rsidRDefault="00405E85" w:rsidP="00405E85">
      <w:pPr>
        <w:pStyle w:val="PargrafodaLista"/>
        <w:rPr>
          <w:rFonts w:ascii="Calibri" w:hAnsi="Calibri" w:cs="Calibri"/>
        </w:rPr>
      </w:pPr>
    </w:p>
    <w:p w14:paraId="7200C7E9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>ITEM DIOPE – APRECIAÇÃO</w:t>
      </w:r>
      <w:r w:rsidRPr="009374C0">
        <w:rPr>
          <w:rFonts w:ascii="Calibri" w:hAnsi="Calibri" w:cs="Calibri"/>
        </w:rPr>
        <w:t xml:space="preserve"> da proposta de alteração da Resolução Normativa nº 521/2022, que dispõe sobre aceitação, registro, vinculação, custódia, movimentação e limites de alocação e de concentração na aplicação dos ativos garantidores das operadoras no âmbito do sistema de saúde suplementar. Processo nº 33910.033686/2023-14.</w:t>
      </w:r>
    </w:p>
    <w:p w14:paraId="23022E0E" w14:textId="77777777" w:rsidR="00405E85" w:rsidRPr="00432D12" w:rsidRDefault="00405E85" w:rsidP="00405E85">
      <w:pPr>
        <w:pStyle w:val="PargrafodaLista"/>
        <w:rPr>
          <w:rFonts w:ascii="Calibri" w:hAnsi="Calibri" w:cs="Calibri"/>
        </w:rPr>
      </w:pPr>
    </w:p>
    <w:p w14:paraId="25ADA508" w14:textId="77777777" w:rsidR="00405E85" w:rsidRPr="00432D12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432D12">
        <w:rPr>
          <w:rFonts w:ascii="Calibri" w:hAnsi="Calibri" w:cs="Calibri"/>
          <w:b/>
          <w:bCs/>
        </w:rPr>
        <w:t>ITEM DIOPE/DIPRO – DELIBERAÇÃO</w:t>
      </w:r>
      <w:r w:rsidRPr="00432D12">
        <w:rPr>
          <w:rFonts w:ascii="Calibri" w:hAnsi="Calibri" w:cs="Calibri"/>
        </w:rPr>
        <w:t xml:space="preserve"> sobre o recurso administrativo interposto por COOPERATIVA CENTRAL UNIMED DE COOPERATIVAS DE ASSISTÊNCIA À SAÚDE DO RIO GRANDE DO SUL LTDA, registro ANS nº 36.70807, contra decisão de indeferimento do pedido de redimensionamento da rede hospitalar. Processo nº 33910.010744/2023-23.</w:t>
      </w:r>
    </w:p>
    <w:p w14:paraId="11A0E47F" w14:textId="77777777" w:rsidR="00405E85" w:rsidRPr="005D501E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646AA5A4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>ITEM DIFIS – APROVAÇÃO</w:t>
      </w:r>
      <w:r w:rsidRPr="009374C0">
        <w:rPr>
          <w:rFonts w:ascii="Calibri" w:hAnsi="Calibri" w:cs="Calibri"/>
        </w:rPr>
        <w:t xml:space="preserve"> da proposta de celebração de Acordo de Cooperação Técnica entre a ANS e o Tribunal de Justiça do Estado da Bahia - TJ/BA, no âmbito do Programa Parceiros da Cidadania. Processo nº 33902.042094/2017-36.</w:t>
      </w:r>
    </w:p>
    <w:p w14:paraId="6A6165AF" w14:textId="77777777" w:rsidR="00405E85" w:rsidRPr="009374C0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</w:rPr>
        <w:t> </w:t>
      </w:r>
    </w:p>
    <w:p w14:paraId="3586D400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>ITEM DIFIS – APROVAÇÃO</w:t>
      </w:r>
      <w:r w:rsidRPr="009374C0">
        <w:rPr>
          <w:rFonts w:ascii="Calibri" w:hAnsi="Calibri" w:cs="Calibri"/>
        </w:rPr>
        <w:t xml:space="preserve"> da proposta de celebração de Acordo de Cooperação Técnica entre a ANS e o Ministério Público do Estado da Bahia - MP/BA, no âmbito do Programa Parceiros da Cidadania. Processo nº 33910.008213/2018-11.</w:t>
      </w:r>
    </w:p>
    <w:p w14:paraId="107FCD48" w14:textId="77BE72F5" w:rsidR="00405E85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5DD2B6DF" w14:textId="77777777" w:rsidR="0007518B" w:rsidRPr="009374C0" w:rsidRDefault="0007518B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11F30F5D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>ITEM DIFIS – APROVAÇÃO</w:t>
      </w:r>
      <w:r w:rsidRPr="009374C0">
        <w:rPr>
          <w:rFonts w:ascii="Calibri" w:hAnsi="Calibri" w:cs="Calibri"/>
        </w:rPr>
        <w:t xml:space="preserve"> da declaração de cumprimento do TCAC nº 007/2021, firmado com a operadora UNIMED DE CIANORTE COOPERATIVA DE TRABALHO MÉDICO LTDA.  Processo nº 33910.017469/2020-26. </w:t>
      </w:r>
    </w:p>
    <w:p w14:paraId="34A10BD9" w14:textId="77777777" w:rsidR="00405E85" w:rsidRPr="009374C0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21504BFD" w14:textId="77777777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>ITEM DIFIS – APROVAÇÃO</w:t>
      </w:r>
      <w:r w:rsidRPr="009374C0">
        <w:rPr>
          <w:rFonts w:ascii="Calibri" w:hAnsi="Calibri" w:cs="Calibri"/>
        </w:rPr>
        <w:t xml:space="preserve"> da proposta de celebração de Termo de Compromisso (TC) entre a ANS e a EXTRAMED ADMINISTRAÇÃO E SERVIÇOS MÉDICOS LTDA, visando o fornecimento de dados, conforme IN-ANS nº 01/2022. Processo nº 33910.033480/2023-86.</w:t>
      </w:r>
    </w:p>
    <w:p w14:paraId="207FFFAE" w14:textId="77777777" w:rsidR="00405E85" w:rsidRPr="009374C0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698076B9" w14:textId="7F65AA62" w:rsidR="00405E85" w:rsidRPr="009374C0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9374C0">
        <w:rPr>
          <w:rFonts w:ascii="Calibri" w:hAnsi="Calibri" w:cs="Calibri"/>
          <w:b/>
          <w:bCs/>
        </w:rPr>
        <w:t xml:space="preserve">ITEM DIFIS </w:t>
      </w:r>
      <w:r w:rsidR="00D12111">
        <w:rPr>
          <w:rFonts w:ascii="Calibri" w:hAnsi="Calibri" w:cs="Calibri"/>
          <w:b/>
          <w:bCs/>
        </w:rPr>
        <w:t>–</w:t>
      </w:r>
      <w:r w:rsidRPr="009374C0">
        <w:rPr>
          <w:rFonts w:ascii="Calibri" w:hAnsi="Calibri" w:cs="Calibri"/>
          <w:b/>
          <w:bCs/>
        </w:rPr>
        <w:t xml:space="preserve"> APROVAÇÃO</w:t>
      </w:r>
      <w:r w:rsidR="00D12111">
        <w:rPr>
          <w:rFonts w:ascii="Calibri" w:hAnsi="Calibri" w:cs="Calibri"/>
        </w:rPr>
        <w:t xml:space="preserve"> </w:t>
      </w:r>
      <w:r w:rsidRPr="009374C0">
        <w:rPr>
          <w:rFonts w:ascii="Calibri" w:hAnsi="Calibri" w:cs="Calibri"/>
        </w:rPr>
        <w:t xml:space="preserve">da proposta de celebração de Termo de Compromisso (TC) entre a ANS e a </w:t>
      </w:r>
      <w:r w:rsidRPr="009374C0">
        <w:rPr>
          <w:rFonts w:ascii="Calibri" w:hAnsi="Calibri" w:cs="Calibri"/>
          <w:color w:val="000000"/>
        </w:rPr>
        <w:t>GESTÃO ADMINISTRADORA DE PLANOS DE SAUDE LTDA</w:t>
      </w:r>
      <w:r w:rsidRPr="009374C0">
        <w:rPr>
          <w:rFonts w:ascii="Calibri" w:hAnsi="Calibri" w:cs="Calibri"/>
        </w:rPr>
        <w:t>, visando o fornecimento de dados, conforme IN-ANS nº 01/2022. Processo nº 33910.032914/2023-21.</w:t>
      </w:r>
    </w:p>
    <w:p w14:paraId="0057801C" w14:textId="77777777" w:rsidR="00405E85" w:rsidRPr="009374C0" w:rsidRDefault="00405E85" w:rsidP="00405E8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</w:rPr>
      </w:pPr>
    </w:p>
    <w:p w14:paraId="499DD640" w14:textId="762BDCFC" w:rsidR="0088786D" w:rsidRPr="008D1055" w:rsidRDefault="00405E85" w:rsidP="00405E8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9374C0">
        <w:rPr>
          <w:rFonts w:ascii="Calibri" w:hAnsi="Calibri" w:cs="Calibri"/>
          <w:b/>
          <w:bCs/>
        </w:rPr>
        <w:t xml:space="preserve">ITEM DIDES – </w:t>
      </w:r>
      <w:r w:rsidRPr="009374C0">
        <w:rPr>
          <w:rFonts w:ascii="Calibri" w:hAnsi="Calibri" w:cs="Calibri"/>
          <w:b/>
          <w:bCs/>
          <w:color w:val="000000"/>
        </w:rPr>
        <w:t>APROVAÇÃO</w:t>
      </w:r>
      <w:r w:rsidRPr="009374C0">
        <w:rPr>
          <w:rFonts w:ascii="Calibri" w:hAnsi="Calibri" w:cs="Calibri"/>
          <w:color w:val="000000"/>
        </w:rPr>
        <w:t xml:space="preserve"> do Voto nº 75/2024/ASSNT-DIDES/DIRAD-DIDES/DIDES pela </w:t>
      </w:r>
      <w:r w:rsidRPr="009374C0">
        <w:rPr>
          <w:rFonts w:ascii="Calibri" w:hAnsi="Calibri" w:cs="Calibri"/>
          <w:b/>
          <w:bCs/>
          <w:color w:val="000000"/>
        </w:rPr>
        <w:t>(i)</w:t>
      </w:r>
      <w:r w:rsidRPr="009374C0">
        <w:rPr>
          <w:rFonts w:ascii="Calibri" w:hAnsi="Calibri" w:cs="Calibri"/>
          <w:color w:val="000000"/>
        </w:rPr>
        <w:t xml:space="preserve"> RATIFICAÇÃO da aprovação da Nota Técnica nº 427/2023/GEEIQ/DIRAD-DIDES/DIDES​, que recomenda que sejam incorporados nas fichas técnicas os ajustes sugeridos pelo Comitê Executivo e pela área gestora, para os indicadores do IDSS 2025 ano-base 2024; e </w:t>
      </w:r>
      <w:r w:rsidRPr="009374C0">
        <w:rPr>
          <w:rFonts w:ascii="Calibri" w:hAnsi="Calibri" w:cs="Calibri"/>
          <w:b/>
          <w:bCs/>
          <w:color w:val="000000"/>
        </w:rPr>
        <w:t>(</w:t>
      </w:r>
      <w:proofErr w:type="spellStart"/>
      <w:r w:rsidRPr="009374C0">
        <w:rPr>
          <w:rFonts w:ascii="Calibri" w:hAnsi="Calibri" w:cs="Calibri"/>
          <w:b/>
          <w:bCs/>
          <w:color w:val="000000"/>
        </w:rPr>
        <w:t>ii</w:t>
      </w:r>
      <w:proofErr w:type="spellEnd"/>
      <w:r w:rsidRPr="009374C0">
        <w:rPr>
          <w:rFonts w:ascii="Calibri" w:hAnsi="Calibri" w:cs="Calibri"/>
          <w:b/>
          <w:bCs/>
          <w:color w:val="000000"/>
        </w:rPr>
        <w:t>)</w:t>
      </w:r>
      <w:r w:rsidRPr="009374C0">
        <w:rPr>
          <w:rFonts w:ascii="Calibri" w:hAnsi="Calibri" w:cs="Calibri"/>
          <w:color w:val="000000"/>
        </w:rPr>
        <w:t xml:space="preserve"> RETIFICAÇÃO do Anexo I – Fichas Técnicas Indicadores COM Marcações; e do Anexo II – Fichas Técnicas Indicadores SEM Marcações. Processo nº 33910.026653/2023-18</w:t>
      </w:r>
      <w:r w:rsidRPr="009374C0">
        <w:rPr>
          <w:rFonts w:ascii="Calibri" w:hAnsi="Calibri" w:cs="Calibri"/>
        </w:rPr>
        <w:t>.</w:t>
      </w:r>
    </w:p>
    <w:p w14:paraId="6951056B" w14:textId="77777777" w:rsidR="008D1055" w:rsidRPr="008D1055" w:rsidRDefault="008D1055" w:rsidP="008D1055">
      <w:pPr>
        <w:pStyle w:val="PargrafodaLista"/>
        <w:rPr>
          <w:rFonts w:cstheme="minorHAnsi"/>
        </w:rPr>
      </w:pPr>
    </w:p>
    <w:p w14:paraId="0772718D" w14:textId="77777777" w:rsidR="008D1055" w:rsidRPr="009617CE" w:rsidRDefault="008D1055" w:rsidP="008D105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>
        <w:rPr>
          <w:rFonts w:eastAsia="Times New Roman"/>
          <w:b/>
          <w:bCs/>
        </w:rPr>
        <w:t>ITEM EXTRAPAUTA DIPRO – APROVAÇÃO</w:t>
      </w:r>
      <w:r>
        <w:rPr>
          <w:rFonts w:eastAsia="Times New Roman"/>
        </w:rPr>
        <w:t xml:space="preserve"> da proposta de </w:t>
      </w:r>
      <w:r>
        <w:rPr>
          <w:rFonts w:eastAsia="Times New Roman"/>
          <w:color w:val="000000"/>
        </w:rPr>
        <w:t>Resolução Normativa para alterar a data de início de vigência da RN nº 585, de 2023, para 1º de setembro de 2024. Processo nº 33910.005859/2017-58.</w:t>
      </w:r>
    </w:p>
    <w:p w14:paraId="4C7AE106" w14:textId="77777777" w:rsidR="008D1055" w:rsidRPr="009617CE" w:rsidRDefault="008D1055" w:rsidP="008D1055">
      <w:pPr>
        <w:pStyle w:val="PargrafodaLista"/>
        <w:rPr>
          <w:rFonts w:ascii="Calibri" w:hAnsi="Calibri" w:cs="Calibri"/>
        </w:rPr>
      </w:pPr>
    </w:p>
    <w:p w14:paraId="211782DE" w14:textId="4F6E7E29" w:rsidR="008D1055" w:rsidRPr="00113C2D" w:rsidRDefault="008D1055" w:rsidP="008D105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>
        <w:rPr>
          <w:rFonts w:eastAsia="Times New Roman"/>
          <w:b/>
          <w:bCs/>
          <w:color w:val="000000"/>
        </w:rPr>
        <w:t xml:space="preserve">ITEM EXTRAPAUTA DIPRO </w:t>
      </w:r>
      <w:r w:rsidR="00D12111">
        <w:rPr>
          <w:rFonts w:eastAsia="Times New Roman"/>
          <w:b/>
          <w:bCs/>
          <w:color w:val="000000"/>
        </w:rPr>
        <w:t>–</w:t>
      </w:r>
      <w:r>
        <w:rPr>
          <w:rFonts w:eastAsia="Times New Roman"/>
          <w:b/>
          <w:bCs/>
          <w:color w:val="000000"/>
        </w:rPr>
        <w:t xml:space="preserve"> DELIBERAÇÃO</w:t>
      </w:r>
      <w:r w:rsidR="00D12111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sobre o recurso interposto por </w:t>
      </w:r>
      <w:proofErr w:type="spellStart"/>
      <w:r>
        <w:rPr>
          <w:rFonts w:eastAsia="Times New Roman"/>
          <w:color w:val="000000"/>
        </w:rPr>
        <w:t>Onkos</w:t>
      </w:r>
      <w:proofErr w:type="spellEnd"/>
      <w:r>
        <w:rPr>
          <w:rFonts w:eastAsia="Times New Roman"/>
          <w:color w:val="000000"/>
        </w:rPr>
        <w:t xml:space="preserve"> Diagnósticos Moleculares Ltda referente à tecnologia Teste molecular para nódulos de tireoide por perfil de </w:t>
      </w:r>
      <w:proofErr w:type="spellStart"/>
      <w:r>
        <w:rPr>
          <w:rFonts w:eastAsia="Times New Roman"/>
          <w:color w:val="000000"/>
        </w:rPr>
        <w:t>microRNA</w:t>
      </w:r>
      <w:proofErr w:type="spellEnd"/>
      <w:r>
        <w:rPr>
          <w:rFonts w:eastAsia="Times New Roman"/>
          <w:color w:val="000000"/>
        </w:rPr>
        <w:t xml:space="preserve"> (TMT-</w:t>
      </w:r>
      <w:proofErr w:type="spellStart"/>
      <w:r>
        <w:rPr>
          <w:rFonts w:eastAsia="Times New Roman"/>
          <w:color w:val="000000"/>
        </w:rPr>
        <w:t>microRNA</w:t>
      </w:r>
      <w:proofErr w:type="spellEnd"/>
      <w:r>
        <w:rPr>
          <w:rFonts w:eastAsia="Times New Roman"/>
          <w:color w:val="000000"/>
        </w:rPr>
        <w:t>) cadastrada como Unidade de Análise Técnica - UAT nº 95. Processo nº 33910.027981/2023-23.</w:t>
      </w:r>
    </w:p>
    <w:p w14:paraId="1D22F7AD" w14:textId="77777777" w:rsidR="00113C2D" w:rsidRPr="00113C2D" w:rsidRDefault="00113C2D" w:rsidP="00113C2D">
      <w:pPr>
        <w:pStyle w:val="PargrafodaLista"/>
        <w:rPr>
          <w:rFonts w:ascii="Calibri" w:hAnsi="Calibri" w:cs="Calibri"/>
        </w:rPr>
      </w:pPr>
    </w:p>
    <w:p w14:paraId="283F51AA" w14:textId="0B80DB81" w:rsidR="00113C2D" w:rsidRPr="00113C2D" w:rsidRDefault="00113C2D" w:rsidP="008D1055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/>
          <w:color w:val="000000"/>
        </w:rPr>
      </w:pPr>
      <w:bookmarkStart w:id="6" w:name="_Hlk157522052"/>
      <w:r>
        <w:rPr>
          <w:rFonts w:eastAsia="Times New Roman"/>
          <w:b/>
          <w:bCs/>
          <w:color w:val="000000"/>
        </w:rPr>
        <w:t xml:space="preserve">ITEM EXTRAPAUTA DIFIS </w:t>
      </w:r>
      <w:r w:rsidR="00D12111">
        <w:rPr>
          <w:rFonts w:eastAsia="Times New Roman"/>
          <w:b/>
          <w:bCs/>
          <w:color w:val="000000"/>
        </w:rPr>
        <w:t>–</w:t>
      </w:r>
      <w:r>
        <w:rPr>
          <w:rFonts w:eastAsia="Times New Roman"/>
          <w:b/>
          <w:bCs/>
          <w:color w:val="000000"/>
        </w:rPr>
        <w:t xml:space="preserve"> APROVAÇÃO</w:t>
      </w:r>
      <w:r w:rsidR="00D12111">
        <w:rPr>
          <w:rFonts w:eastAsia="Times New Roman"/>
          <w:b/>
          <w:bCs/>
          <w:color w:val="000000"/>
        </w:rPr>
        <w:t xml:space="preserve"> </w:t>
      </w:r>
      <w:r w:rsidRPr="00113C2D">
        <w:rPr>
          <w:rFonts w:eastAsia="Times New Roman"/>
          <w:color w:val="000000"/>
        </w:rPr>
        <w:t>da proposta de celebração de Acordo de Cooperação Técnica entre a ANS e a Defensoria Pública do Estado de Minas Gerais - DP/MG, no âmbito do Programa Parceiros da Cidadania</w:t>
      </w:r>
      <w:r>
        <w:rPr>
          <w:rFonts w:eastAsia="Times New Roman"/>
          <w:color w:val="000000"/>
        </w:rPr>
        <w:t>.</w:t>
      </w:r>
      <w:r w:rsidR="00D12111">
        <w:rPr>
          <w:rFonts w:eastAsia="Times New Roman"/>
          <w:color w:val="000000"/>
        </w:rPr>
        <w:t xml:space="preserve"> </w:t>
      </w:r>
      <w:r w:rsidRPr="00113C2D">
        <w:rPr>
          <w:rFonts w:eastAsia="Times New Roman"/>
          <w:color w:val="000000"/>
        </w:rPr>
        <w:t>Processo nº 33910.034366/2020-21</w:t>
      </w:r>
      <w:r>
        <w:rPr>
          <w:rFonts w:eastAsia="Times New Roman"/>
          <w:color w:val="000000"/>
        </w:rPr>
        <w:t>.</w:t>
      </w:r>
    </w:p>
    <w:bookmarkEnd w:id="0"/>
    <w:bookmarkEnd w:id="6"/>
    <w:p w14:paraId="7F9BC049" w14:textId="77777777" w:rsidR="008D1055" w:rsidRDefault="008D1055" w:rsidP="00C97CB4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</w:rPr>
      </w:pPr>
    </w:p>
    <w:p w14:paraId="675737E2" w14:textId="77777777" w:rsidR="007C6CE7" w:rsidRDefault="007C6CE7" w:rsidP="007C6CE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/>
          <w:color w:val="000000"/>
        </w:rPr>
      </w:pPr>
      <w:r w:rsidRPr="00292789">
        <w:rPr>
          <w:rFonts w:eastAsia="Times New Roman"/>
          <w:b/>
          <w:bCs/>
          <w:color w:val="000000"/>
        </w:rPr>
        <w:t>ITEM EXTRAPAUTA DIPRO – APROVAÇÃO</w:t>
      </w:r>
      <w:r>
        <w:rPr>
          <w:rFonts w:eastAsia="Times New Roman"/>
          <w:color w:val="000000"/>
        </w:rPr>
        <w:t xml:space="preserve"> </w:t>
      </w:r>
      <w:r w:rsidRPr="00292789">
        <w:rPr>
          <w:rFonts w:eastAsia="Times New Roman"/>
          <w:color w:val="000000"/>
        </w:rPr>
        <w:t xml:space="preserve">da proposta de atualização do Rol de Procedimentos e Eventos em Saúde. Nota Técnica de Recomendação Final - NTRF para UAT 112 - </w:t>
      </w:r>
      <w:proofErr w:type="spellStart"/>
      <w:r w:rsidRPr="00292789">
        <w:rPr>
          <w:rFonts w:eastAsia="Times New Roman"/>
          <w:color w:val="000000"/>
        </w:rPr>
        <w:t>Radioembolização</w:t>
      </w:r>
      <w:proofErr w:type="spellEnd"/>
      <w:r w:rsidRPr="00292789">
        <w:rPr>
          <w:rFonts w:eastAsia="Times New Roman"/>
          <w:color w:val="000000"/>
        </w:rPr>
        <w:t xml:space="preserve"> Hepática para o Tratamento de Metástase do Câncer Colorretal. Processo nº 33910.036620/2023-78.</w:t>
      </w:r>
    </w:p>
    <w:p w14:paraId="1807CA52" w14:textId="77777777" w:rsidR="007C6CE7" w:rsidRDefault="007C6CE7" w:rsidP="007C6CE7">
      <w:pPr>
        <w:pStyle w:val="PargrafodaLista"/>
        <w:rPr>
          <w:rFonts w:eastAsia="Times New Roman"/>
          <w:color w:val="000000"/>
        </w:rPr>
      </w:pPr>
    </w:p>
    <w:p w14:paraId="7DE970DF" w14:textId="77777777" w:rsidR="007C6CE7" w:rsidRDefault="007C6CE7" w:rsidP="007C6CE7">
      <w:pPr>
        <w:pStyle w:val="PargrafodaLista"/>
        <w:rPr>
          <w:rFonts w:eastAsia="Times New Roman"/>
          <w:color w:val="000000"/>
        </w:rPr>
      </w:pPr>
    </w:p>
    <w:p w14:paraId="7F9C06FB" w14:textId="77777777" w:rsidR="007C6CE7" w:rsidRDefault="007C6CE7" w:rsidP="007C6CE7">
      <w:pPr>
        <w:pStyle w:val="PargrafodaLista"/>
        <w:rPr>
          <w:rFonts w:eastAsia="Times New Roman"/>
          <w:color w:val="000000"/>
        </w:rPr>
      </w:pPr>
    </w:p>
    <w:p w14:paraId="1FC4C1A6" w14:textId="77777777" w:rsidR="007C6CE7" w:rsidRPr="00292789" w:rsidRDefault="007C6CE7" w:rsidP="007C6CE7">
      <w:pPr>
        <w:pStyle w:val="PargrafodaLista"/>
        <w:rPr>
          <w:rFonts w:eastAsia="Times New Roman"/>
          <w:color w:val="000000"/>
        </w:rPr>
      </w:pPr>
    </w:p>
    <w:p w14:paraId="5A45B786" w14:textId="77777777" w:rsidR="007C6CE7" w:rsidRDefault="007C6CE7" w:rsidP="007C6CE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/>
          <w:color w:val="000000"/>
        </w:rPr>
      </w:pPr>
      <w:r w:rsidRPr="00292789">
        <w:rPr>
          <w:rFonts w:eastAsia="Times New Roman"/>
          <w:b/>
          <w:bCs/>
          <w:color w:val="000000"/>
        </w:rPr>
        <w:t>ITEM EXTRAPAUTA DIPRO – APROVAÇÃO</w:t>
      </w:r>
      <w:r>
        <w:rPr>
          <w:rFonts w:eastAsia="Times New Roman"/>
          <w:color w:val="000000"/>
        </w:rPr>
        <w:t xml:space="preserve"> </w:t>
      </w:r>
      <w:r w:rsidRPr="00292789">
        <w:rPr>
          <w:rFonts w:eastAsia="Times New Roman"/>
          <w:color w:val="000000"/>
        </w:rPr>
        <w:t xml:space="preserve">da proposta de abertura de Consulta Pública, pelo prazo de 20 (vinte) dias, no período de 09/02/2024 a 28/02/2024, referente à Proposta de Atualização do Rol tratadas nas UAT 110 - </w:t>
      </w:r>
      <w:proofErr w:type="spellStart"/>
      <w:r w:rsidRPr="00292789">
        <w:rPr>
          <w:rFonts w:eastAsia="Times New Roman"/>
          <w:color w:val="000000"/>
        </w:rPr>
        <w:t>Dupilumabe</w:t>
      </w:r>
      <w:proofErr w:type="spellEnd"/>
      <w:r w:rsidRPr="00292789">
        <w:rPr>
          <w:rFonts w:eastAsia="Times New Roman"/>
          <w:color w:val="000000"/>
        </w:rPr>
        <w:t xml:space="preserve">; UAT 116 - Radioterapia de Intensidade Modulada (IMRT) e UAT 117 - </w:t>
      </w:r>
      <w:proofErr w:type="spellStart"/>
      <w:r w:rsidRPr="00292789">
        <w:rPr>
          <w:rFonts w:eastAsia="Times New Roman"/>
          <w:color w:val="000000"/>
        </w:rPr>
        <w:t>Osimertinibe</w:t>
      </w:r>
      <w:proofErr w:type="spellEnd"/>
      <w:r w:rsidRPr="00292789">
        <w:rPr>
          <w:rFonts w:eastAsia="Times New Roman"/>
          <w:color w:val="000000"/>
        </w:rPr>
        <w:t>. Processo nº 33910.000846/2024-11.</w:t>
      </w:r>
    </w:p>
    <w:p w14:paraId="3F9E6EB0" w14:textId="77777777" w:rsidR="007C6CE7" w:rsidRPr="00292789" w:rsidRDefault="007C6CE7" w:rsidP="007C6CE7">
      <w:pPr>
        <w:pStyle w:val="PargrafodaLista"/>
        <w:rPr>
          <w:rFonts w:eastAsia="Times New Roman"/>
          <w:color w:val="000000"/>
        </w:rPr>
      </w:pPr>
    </w:p>
    <w:p w14:paraId="3C093C11" w14:textId="77777777" w:rsidR="007C6CE7" w:rsidRPr="00113C2D" w:rsidRDefault="007C6CE7" w:rsidP="007C6CE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/>
          <w:color w:val="000000"/>
        </w:rPr>
      </w:pPr>
      <w:r w:rsidRPr="00292789">
        <w:rPr>
          <w:rFonts w:eastAsia="Times New Roman"/>
          <w:b/>
          <w:bCs/>
          <w:color w:val="000000"/>
        </w:rPr>
        <w:t xml:space="preserve">ITEM EXTRAPAUTA DIPRO </w:t>
      </w:r>
      <w:r>
        <w:rPr>
          <w:rFonts w:eastAsia="Times New Roman"/>
          <w:b/>
          <w:bCs/>
          <w:color w:val="000000"/>
        </w:rPr>
        <w:t>–</w:t>
      </w:r>
      <w:r w:rsidRPr="00292789">
        <w:rPr>
          <w:rFonts w:eastAsia="Times New Roman"/>
          <w:b/>
          <w:bCs/>
          <w:color w:val="000000"/>
        </w:rPr>
        <w:t xml:space="preserve"> DELIBERAÇÃO</w:t>
      </w:r>
      <w:r>
        <w:rPr>
          <w:rFonts w:eastAsia="Times New Roman"/>
          <w:color w:val="000000"/>
        </w:rPr>
        <w:t xml:space="preserve"> </w:t>
      </w:r>
      <w:r w:rsidRPr="00292789">
        <w:rPr>
          <w:rFonts w:eastAsia="Times New Roman"/>
          <w:color w:val="000000"/>
        </w:rPr>
        <w:t>sobre o recurso interposto por SOCIEDADE BRASILEIRA DE UROLOGIA - SBU, em decorrência da não incorporação ao Rol de Procedimentos e Eventos em Saúde da tecnologia cadastrada como Unidade de Análise Técnica - UAT nº 86. Processo nº 33910.025350/2023-70</w:t>
      </w:r>
      <w:r>
        <w:rPr>
          <w:rFonts w:eastAsia="Times New Roman"/>
          <w:color w:val="000000"/>
        </w:rPr>
        <w:t>.</w:t>
      </w:r>
    </w:p>
    <w:bookmarkEnd w:id="1"/>
    <w:bookmarkEnd w:id="2"/>
    <w:bookmarkEnd w:id="3"/>
    <w:bookmarkEnd w:id="4"/>
    <w:bookmarkEnd w:id="5"/>
    <w:p w14:paraId="222FF803" w14:textId="77777777" w:rsidR="007C6CE7" w:rsidRDefault="007C6CE7" w:rsidP="007C6CE7">
      <w:pPr>
        <w:rPr>
          <w:rFonts w:cstheme="minorHAnsi"/>
          <w:b/>
          <w:sz w:val="24"/>
          <w:szCs w:val="24"/>
        </w:rPr>
      </w:pPr>
    </w:p>
    <w:p w14:paraId="54188203" w14:textId="49E6469E" w:rsidR="009C76D8" w:rsidRPr="00F34D9F" w:rsidRDefault="00FE52DC" w:rsidP="007C6CE7">
      <w:pPr>
        <w:jc w:val="center"/>
        <w:rPr>
          <w:rFonts w:cstheme="minorHAnsi"/>
          <w:b/>
          <w:sz w:val="24"/>
          <w:szCs w:val="24"/>
        </w:rPr>
      </w:pPr>
      <w:r w:rsidRPr="00F34D9F">
        <w:rPr>
          <w:rFonts w:cstheme="minorHAnsi"/>
          <w:b/>
          <w:sz w:val="24"/>
          <w:szCs w:val="24"/>
        </w:rPr>
        <w:t>BLOCÃO</w:t>
      </w:r>
      <w:bookmarkStart w:id="7" w:name="_Hlk133484262"/>
    </w:p>
    <w:p w14:paraId="2347B780" w14:textId="77777777" w:rsidR="00850AC8" w:rsidRPr="00F34D9F" w:rsidRDefault="00850AC8" w:rsidP="008D1055">
      <w:pPr>
        <w:spacing w:after="0" w:line="360" w:lineRule="auto"/>
        <w:jc w:val="both"/>
        <w:rPr>
          <w:rFonts w:ascii="Calibri" w:hAnsi="Calibri" w:cs="Calibri"/>
          <w:b/>
        </w:rPr>
      </w:pPr>
    </w:p>
    <w:p w14:paraId="65B10EA7" w14:textId="4EE7878B" w:rsidR="007B7FFD" w:rsidRPr="00F34D9F" w:rsidRDefault="00FE52DC" w:rsidP="008D1055">
      <w:pPr>
        <w:spacing w:after="0" w:line="360" w:lineRule="auto"/>
        <w:jc w:val="both"/>
        <w:rPr>
          <w:rFonts w:ascii="Calibri" w:hAnsi="Calibri" w:cs="Calibri"/>
          <w:b/>
        </w:rPr>
      </w:pPr>
      <w:r w:rsidRPr="00F34D9F">
        <w:rPr>
          <w:rFonts w:ascii="Calibri" w:hAnsi="Calibri" w:cs="Calibri"/>
          <w:b/>
        </w:rPr>
        <w:t>PARA APROVAÇÃO (COREC/SECEX):</w:t>
      </w:r>
    </w:p>
    <w:p w14:paraId="0BBAA824" w14:textId="77777777" w:rsidR="00C63BCE" w:rsidRPr="00F34D9F" w:rsidRDefault="00C63BCE" w:rsidP="008D1055">
      <w:pPr>
        <w:spacing w:after="0" w:line="360" w:lineRule="auto"/>
        <w:jc w:val="both"/>
        <w:rPr>
          <w:rFonts w:ascii="Calibri" w:hAnsi="Calibri" w:cs="Calibri"/>
          <w:b/>
        </w:rPr>
      </w:pPr>
    </w:p>
    <w:p w14:paraId="05A0BA5E" w14:textId="77777777" w:rsidR="000E70C1" w:rsidRPr="00F34D9F" w:rsidRDefault="000E70C1" w:rsidP="008D1055">
      <w:pPr>
        <w:spacing w:after="0" w:line="360" w:lineRule="auto"/>
        <w:jc w:val="both"/>
        <w:rPr>
          <w:rFonts w:ascii="Calibri" w:hAnsi="Calibri" w:cs="Calibri"/>
          <w:b/>
        </w:rPr>
      </w:pPr>
      <w:r w:rsidRPr="00F34D9F">
        <w:rPr>
          <w:rFonts w:ascii="Calibri" w:hAnsi="Calibri" w:cs="Calibri"/>
          <w:b/>
        </w:rPr>
        <w:t>Processos Sancionadores</w:t>
      </w:r>
    </w:p>
    <w:p w14:paraId="68D691D1" w14:textId="603FC901" w:rsidR="008D1055" w:rsidRPr="00F34D9F" w:rsidRDefault="008D1055" w:rsidP="008D1055">
      <w:pPr>
        <w:spacing w:after="0" w:line="360" w:lineRule="auto"/>
        <w:jc w:val="both"/>
        <w:rPr>
          <w:rFonts w:ascii="Calibri" w:hAnsi="Calibri" w:cs="Calibri"/>
          <w:b/>
        </w:rPr>
        <w:sectPr w:rsidR="008D1055" w:rsidRPr="00F34D9F" w:rsidSect="00E930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5C65199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33910.015521/2020-18</w:t>
      </w:r>
    </w:p>
    <w:p w14:paraId="2D93DAC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33910.016409/2020-96</w:t>
      </w:r>
    </w:p>
    <w:p w14:paraId="1C3CAFC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33910.005858/2021-90</w:t>
      </w:r>
    </w:p>
    <w:p w14:paraId="5F2F401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33910.014858/2020-08</w:t>
      </w:r>
    </w:p>
    <w:p w14:paraId="32BA054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33910.033039/2020-51</w:t>
      </w:r>
    </w:p>
    <w:p w14:paraId="256834C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33910.015726/2021-76</w:t>
      </w:r>
    </w:p>
    <w:p w14:paraId="29BC950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33910.017184/2021-76</w:t>
      </w:r>
    </w:p>
    <w:p w14:paraId="42AECB6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33910.004845/2022-84</w:t>
      </w:r>
    </w:p>
    <w:p w14:paraId="46BDB9F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33910.000482/2022-16</w:t>
      </w:r>
    </w:p>
    <w:p w14:paraId="7793C4C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33910.021022/2021-32</w:t>
      </w:r>
    </w:p>
    <w:p w14:paraId="7AF182F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33910.017451/2021-13</w:t>
      </w:r>
    </w:p>
    <w:p w14:paraId="1E39910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33910.024688/2020-61</w:t>
      </w:r>
    </w:p>
    <w:p w14:paraId="217C760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33910.013299/2020-19</w:t>
      </w:r>
    </w:p>
    <w:p w14:paraId="3EC9D4B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33910.009161/2020-15</w:t>
      </w:r>
    </w:p>
    <w:p w14:paraId="5FF37F2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33910.008200/2020-59</w:t>
      </w:r>
    </w:p>
    <w:p w14:paraId="1B62A86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33910.037234/2021-31</w:t>
      </w:r>
    </w:p>
    <w:p w14:paraId="32E2729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33910.012838/2022-56</w:t>
      </w:r>
    </w:p>
    <w:p w14:paraId="3452230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33910.015902/2022-51</w:t>
      </w:r>
    </w:p>
    <w:p w14:paraId="4E15C0A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33910.011074/2020-10</w:t>
      </w:r>
    </w:p>
    <w:p w14:paraId="338C474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33910.035521/2021-15</w:t>
      </w:r>
    </w:p>
    <w:p w14:paraId="2796E6E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33910.036248/2021-38</w:t>
      </w:r>
    </w:p>
    <w:p w14:paraId="6325E92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33910.036896/2021-94</w:t>
      </w:r>
    </w:p>
    <w:p w14:paraId="406ECCA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33910.024644/2022-01</w:t>
      </w:r>
    </w:p>
    <w:p w14:paraId="75ADAE5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33910.006956/2020-63</w:t>
      </w:r>
    </w:p>
    <w:p w14:paraId="2306BFC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33910.013235/2022-71</w:t>
      </w:r>
    </w:p>
    <w:p w14:paraId="54F85D0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33910.035916/2021-18</w:t>
      </w:r>
    </w:p>
    <w:p w14:paraId="5716D68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33910.014095/2020-97</w:t>
      </w:r>
    </w:p>
    <w:p w14:paraId="2230B6D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33910.025867/2021-05</w:t>
      </w:r>
    </w:p>
    <w:p w14:paraId="41E3EA2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33910.020883/2020-12</w:t>
      </w:r>
    </w:p>
    <w:p w14:paraId="5F9A473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33910.016339/2020-76</w:t>
      </w:r>
    </w:p>
    <w:p w14:paraId="3CAABE2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33910.036646/2020-73</w:t>
      </w:r>
    </w:p>
    <w:p w14:paraId="7D4EC33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33910.014443/2020-26</w:t>
      </w:r>
    </w:p>
    <w:p w14:paraId="51A3693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33910.015277/2020-85</w:t>
      </w:r>
    </w:p>
    <w:p w14:paraId="0508868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33910.011367/2020-05</w:t>
      </w:r>
    </w:p>
    <w:p w14:paraId="331E96B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33910.012125/2021-10</w:t>
      </w:r>
    </w:p>
    <w:p w14:paraId="37885C2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33910.014134/2020-56</w:t>
      </w:r>
    </w:p>
    <w:p w14:paraId="0544C33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33910.015198/2020-74</w:t>
      </w:r>
    </w:p>
    <w:p w14:paraId="3A02473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33910.023168/2021-12</w:t>
      </w:r>
    </w:p>
    <w:p w14:paraId="0473A75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33910.035812/2021-03</w:t>
      </w:r>
    </w:p>
    <w:p w14:paraId="63E830B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33910.023501/2021-93</w:t>
      </w:r>
    </w:p>
    <w:p w14:paraId="5DA2A4F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lastRenderedPageBreak/>
        <w:t>33910.023131/2021-94</w:t>
      </w:r>
    </w:p>
    <w:p w14:paraId="439F7D8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33910.006227/2021-98</w:t>
      </w:r>
    </w:p>
    <w:p w14:paraId="58A0AB0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33910.029770/2021-63</w:t>
      </w:r>
    </w:p>
    <w:p w14:paraId="26CDB10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33910.014815/2021-03</w:t>
      </w:r>
    </w:p>
    <w:p w14:paraId="3C0CA3E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33910.007964/2021-16</w:t>
      </w:r>
    </w:p>
    <w:p w14:paraId="4BF85FE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33910.016405/2020-16</w:t>
      </w:r>
    </w:p>
    <w:p w14:paraId="1285223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33910.021879/2020-71</w:t>
      </w:r>
    </w:p>
    <w:p w14:paraId="187DD838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33910.024464/2020-50</w:t>
      </w:r>
    </w:p>
    <w:p w14:paraId="2EDCA01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33910.006124/2021-28</w:t>
      </w:r>
    </w:p>
    <w:p w14:paraId="60F600E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33910.004103/2021-78</w:t>
      </w:r>
    </w:p>
    <w:p w14:paraId="66AE57E8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33910.033195/2020-12</w:t>
      </w:r>
    </w:p>
    <w:p w14:paraId="496F487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33910.019409/2020-48</w:t>
      </w:r>
    </w:p>
    <w:p w14:paraId="4D3C716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33910.034775/2020-27</w:t>
      </w:r>
    </w:p>
    <w:p w14:paraId="22D814C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33910.007651/2021-50</w:t>
      </w:r>
    </w:p>
    <w:p w14:paraId="56A2CAC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33903.015551/2017-18</w:t>
      </w:r>
    </w:p>
    <w:p w14:paraId="3E49E0A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33910.023313/2021-65</w:t>
      </w:r>
    </w:p>
    <w:p w14:paraId="333C2E8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33910.031799/2022-96</w:t>
      </w:r>
    </w:p>
    <w:p w14:paraId="26D1ABF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33910.017965/2023-22</w:t>
      </w:r>
    </w:p>
    <w:p w14:paraId="54BDE72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33910.006528/2021-11</w:t>
      </w:r>
    </w:p>
    <w:p w14:paraId="145ADD7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33910.015584/2021-47</w:t>
      </w:r>
    </w:p>
    <w:p w14:paraId="7CEF5E4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33910.023503/2019-68</w:t>
      </w:r>
    </w:p>
    <w:p w14:paraId="06006BD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33910.022505/2022-35</w:t>
      </w:r>
    </w:p>
    <w:p w14:paraId="5934D00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33910.026395/2019-85</w:t>
      </w:r>
    </w:p>
    <w:p w14:paraId="5A1D384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33910.038245/2022-10</w:t>
      </w:r>
    </w:p>
    <w:p w14:paraId="2E046A7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33910.008301/2020-20</w:t>
      </w:r>
    </w:p>
    <w:p w14:paraId="7A75F27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33910.031786/2022-17</w:t>
      </w:r>
    </w:p>
    <w:p w14:paraId="19E3636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33910.039161/2020-31</w:t>
      </w:r>
    </w:p>
    <w:p w14:paraId="4369F5E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33910.037015/2020-71</w:t>
      </w:r>
    </w:p>
    <w:p w14:paraId="530ABC2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33910.036336/2020-59</w:t>
      </w:r>
    </w:p>
    <w:p w14:paraId="5DE161A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33910.017409/2021-94</w:t>
      </w:r>
    </w:p>
    <w:p w14:paraId="2A6C786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33910.006362/2021-33</w:t>
      </w:r>
    </w:p>
    <w:p w14:paraId="1E53990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33910.030125/2021-93</w:t>
      </w:r>
    </w:p>
    <w:p w14:paraId="08226F5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33910.004712/2021-27</w:t>
      </w:r>
    </w:p>
    <w:p w14:paraId="2C15651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33910.008306/2021-33</w:t>
      </w:r>
    </w:p>
    <w:p w14:paraId="4BD42E6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33910.025176/2021-01</w:t>
      </w:r>
    </w:p>
    <w:p w14:paraId="2605C3D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33910.021498/2021-73</w:t>
      </w:r>
    </w:p>
    <w:p w14:paraId="4638054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33910.022831/2021-61</w:t>
      </w:r>
    </w:p>
    <w:p w14:paraId="6E3012C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33910.029659/2021-77</w:t>
      </w:r>
    </w:p>
    <w:p w14:paraId="454DDBF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33910.024874/2021-81</w:t>
      </w:r>
    </w:p>
    <w:p w14:paraId="56FBC9D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33910.036586/2020-99</w:t>
      </w:r>
    </w:p>
    <w:p w14:paraId="147A879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33910.031094/2020-15</w:t>
      </w:r>
    </w:p>
    <w:p w14:paraId="3BB12AF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33910.018357/2021-73</w:t>
      </w:r>
    </w:p>
    <w:p w14:paraId="16CAF20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33910.035682/2021-09</w:t>
      </w:r>
    </w:p>
    <w:p w14:paraId="02B46A7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33910.013029/2022-61</w:t>
      </w:r>
    </w:p>
    <w:p w14:paraId="5E64076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33910.018907/2022-35</w:t>
      </w:r>
    </w:p>
    <w:p w14:paraId="3E7BF30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33910.037434/2021-94</w:t>
      </w:r>
    </w:p>
    <w:p w14:paraId="34271568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33910.010600/2020-24</w:t>
      </w:r>
    </w:p>
    <w:p w14:paraId="5A6D03A8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33910.033572/2020-13</w:t>
      </w:r>
    </w:p>
    <w:p w14:paraId="23322BC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33910.028146/2020-68</w:t>
      </w:r>
    </w:p>
    <w:p w14:paraId="56C76DA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33910.011038/2020-56</w:t>
      </w:r>
    </w:p>
    <w:p w14:paraId="3BC593A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33910.010578/2020-12</w:t>
      </w:r>
    </w:p>
    <w:p w14:paraId="25BD4EA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33910.019647/2020-53</w:t>
      </w:r>
    </w:p>
    <w:p w14:paraId="6A7FE56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33910.012134/2021-01</w:t>
      </w:r>
    </w:p>
    <w:p w14:paraId="478FFD0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33910.025477/2021-27</w:t>
      </w:r>
    </w:p>
    <w:p w14:paraId="79EBBFC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33910.036178/2021-18</w:t>
      </w:r>
    </w:p>
    <w:p w14:paraId="6428156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33910.002782/2022-21</w:t>
      </w:r>
    </w:p>
    <w:p w14:paraId="70C9AC3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33910.015907/2020-11</w:t>
      </w:r>
    </w:p>
    <w:p w14:paraId="03E0A2B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33910.024563/2019-06</w:t>
      </w:r>
    </w:p>
    <w:p w14:paraId="5BCFB76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33910.019794/2020-23</w:t>
      </w:r>
    </w:p>
    <w:p w14:paraId="2A08A92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33910.033285/2020-11</w:t>
      </w:r>
    </w:p>
    <w:p w14:paraId="294DE5E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33910.033040/2020-86</w:t>
      </w:r>
    </w:p>
    <w:p w14:paraId="2C7AAE1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33910.026720/2020-43</w:t>
      </w:r>
    </w:p>
    <w:p w14:paraId="7976290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33910.017965/2020-80</w:t>
      </w:r>
    </w:p>
    <w:p w14:paraId="451209D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33910.003053/2019-97</w:t>
      </w:r>
    </w:p>
    <w:p w14:paraId="600FDAB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33910.016848/2019-65</w:t>
      </w:r>
    </w:p>
    <w:p w14:paraId="5B466A0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33910.013626/2019-91</w:t>
      </w:r>
    </w:p>
    <w:p w14:paraId="375DAC2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33910.022972/2019-60</w:t>
      </w:r>
    </w:p>
    <w:p w14:paraId="1FA28E2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33910.014194/2020-79</w:t>
      </w:r>
    </w:p>
    <w:p w14:paraId="3A33CE7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33910.025303/2020-83</w:t>
      </w:r>
    </w:p>
    <w:p w14:paraId="7084D82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33910.019562/2020-75</w:t>
      </w:r>
    </w:p>
    <w:p w14:paraId="3365A5C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lastRenderedPageBreak/>
        <w:t>33910.009047/2020-87</w:t>
      </w:r>
    </w:p>
    <w:p w14:paraId="5D960AD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33910.025484/2020-48</w:t>
      </w:r>
    </w:p>
    <w:p w14:paraId="602A35B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33910.010267/2020-53</w:t>
      </w:r>
    </w:p>
    <w:p w14:paraId="4E5A968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33910.025779/2020-14</w:t>
      </w:r>
    </w:p>
    <w:p w14:paraId="044C861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33910.024654/2020-77</w:t>
      </w:r>
    </w:p>
    <w:p w14:paraId="06C1E9A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33910.010706/2020-28</w:t>
      </w:r>
    </w:p>
    <w:p w14:paraId="582E048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33910.014787/2021-16</w:t>
      </w:r>
    </w:p>
    <w:p w14:paraId="786FE2B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33910.027520/2020-16</w:t>
      </w:r>
    </w:p>
    <w:p w14:paraId="7758769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33910.016550/2021-70</w:t>
      </w:r>
    </w:p>
    <w:p w14:paraId="17CB6ED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33910.012725/2020-99</w:t>
      </w:r>
    </w:p>
    <w:p w14:paraId="7267965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33910.020164/2020-00</w:t>
      </w:r>
    </w:p>
    <w:p w14:paraId="0AFFE4A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33910.024214/2020-10</w:t>
      </w:r>
    </w:p>
    <w:p w14:paraId="15F361C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33910.024763/2020-94</w:t>
      </w:r>
    </w:p>
    <w:p w14:paraId="34FB3FA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33910.036218/2020-41</w:t>
      </w:r>
    </w:p>
    <w:p w14:paraId="25C699A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33910.030357/2019-27</w:t>
      </w:r>
    </w:p>
    <w:p w14:paraId="4F01724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33910.023729/2020-01</w:t>
      </w:r>
    </w:p>
    <w:p w14:paraId="058A337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33910.028132/2020-44</w:t>
      </w:r>
    </w:p>
    <w:p w14:paraId="21E500A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33910.004497/2023-26</w:t>
      </w:r>
    </w:p>
    <w:p w14:paraId="69569E6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33910.005630/2021-08</w:t>
      </w:r>
    </w:p>
    <w:p w14:paraId="3B085EF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33910.028553/2021-56</w:t>
      </w:r>
    </w:p>
    <w:p w14:paraId="4B2FF96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33910.016487/2021-71</w:t>
      </w:r>
    </w:p>
    <w:p w14:paraId="0A7EDB4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33910.023937/2020-00</w:t>
      </w:r>
    </w:p>
    <w:p w14:paraId="3FAFE36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33910.024798/2021-12</w:t>
      </w:r>
    </w:p>
    <w:p w14:paraId="59B2C1E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33910.004381/2018-20</w:t>
      </w:r>
    </w:p>
    <w:p w14:paraId="39C48CB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33910.017088/2021-28</w:t>
      </w:r>
    </w:p>
    <w:p w14:paraId="4456EFE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33910.030844/2020-23</w:t>
      </w:r>
    </w:p>
    <w:p w14:paraId="563DEC7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33910.027398/2021-51</w:t>
      </w:r>
    </w:p>
    <w:p w14:paraId="20A6A8D8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33910.038225/2022-49</w:t>
      </w:r>
    </w:p>
    <w:p w14:paraId="34A81EB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33910.038216/2022-58</w:t>
      </w:r>
    </w:p>
    <w:p w14:paraId="30B0224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33910.042888/2022-68</w:t>
      </w:r>
    </w:p>
    <w:p w14:paraId="70210EE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33910.025806/2021-30</w:t>
      </w:r>
    </w:p>
    <w:p w14:paraId="3F44DA4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33910.017741/2023-11</w:t>
      </w:r>
    </w:p>
    <w:p w14:paraId="4F77B2E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33910.038794/2021-11</w:t>
      </w:r>
    </w:p>
    <w:p w14:paraId="3E166C0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33910.013968/2021-25</w:t>
      </w:r>
    </w:p>
    <w:p w14:paraId="7D3C3AC3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33910.004837/2021-57</w:t>
      </w:r>
    </w:p>
    <w:p w14:paraId="0AA7375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33910.024571/2021-69</w:t>
      </w:r>
    </w:p>
    <w:p w14:paraId="4C02B8A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33910.025006/2020-38</w:t>
      </w:r>
    </w:p>
    <w:p w14:paraId="1F73CE45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33910.014193/2019-91</w:t>
      </w:r>
    </w:p>
    <w:p w14:paraId="38BCE57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33910.029094/2019-11</w:t>
      </w:r>
    </w:p>
    <w:p w14:paraId="41BCBDA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33910.021277/2020-14</w:t>
      </w:r>
    </w:p>
    <w:p w14:paraId="00C3C5C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33910.026888/2020-59</w:t>
      </w:r>
    </w:p>
    <w:p w14:paraId="7187E3B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33910.033844/2020-85</w:t>
      </w:r>
    </w:p>
    <w:p w14:paraId="0537138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33910.001366/2021-25</w:t>
      </w:r>
    </w:p>
    <w:p w14:paraId="2CF5352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33910.006065/2021-98</w:t>
      </w:r>
    </w:p>
    <w:p w14:paraId="5603FBF8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33910.013248/2021-60</w:t>
      </w:r>
    </w:p>
    <w:p w14:paraId="71E62FC8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33910.024345/2021-88</w:t>
      </w:r>
    </w:p>
    <w:p w14:paraId="26C411E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33910.027938/2021-04</w:t>
      </w:r>
    </w:p>
    <w:p w14:paraId="4AF09E1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33910.005431/2019-77</w:t>
      </w:r>
    </w:p>
    <w:p w14:paraId="0BEEC9C1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33910.021937/2020-67</w:t>
      </w:r>
    </w:p>
    <w:p w14:paraId="62BEB75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33910.026059/2020-76</w:t>
      </w:r>
    </w:p>
    <w:p w14:paraId="498BA63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33910.008669/2021-79</w:t>
      </w:r>
    </w:p>
    <w:p w14:paraId="0D73AB1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33910.032569/2021-63</w:t>
      </w:r>
    </w:p>
    <w:p w14:paraId="2977BD3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33910.033656/2021-38</w:t>
      </w:r>
    </w:p>
    <w:p w14:paraId="71A3C13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33910.035387/2021-44</w:t>
      </w:r>
    </w:p>
    <w:p w14:paraId="32388F6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33910.037390/2021-01</w:t>
      </w:r>
    </w:p>
    <w:p w14:paraId="3EE2719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25789.070455/2017-50</w:t>
      </w:r>
    </w:p>
    <w:p w14:paraId="102D259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33910.019694/2020-05</w:t>
      </w:r>
    </w:p>
    <w:p w14:paraId="2F0718D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33910.022651/2020-07</w:t>
      </w:r>
    </w:p>
    <w:p w14:paraId="3E51094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33910.027365/2020-20</w:t>
      </w:r>
    </w:p>
    <w:p w14:paraId="45DD0D4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33910.040179/2020-86</w:t>
      </w:r>
    </w:p>
    <w:p w14:paraId="4C544B7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33910.008133/2021-53</w:t>
      </w:r>
    </w:p>
    <w:p w14:paraId="58E0F8A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33910.011834/2021-70</w:t>
      </w:r>
    </w:p>
    <w:p w14:paraId="49B06E1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33910.036396/2021-52</w:t>
      </w:r>
    </w:p>
    <w:p w14:paraId="107B79F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33910.000939/2022-84</w:t>
      </w:r>
    </w:p>
    <w:p w14:paraId="6C03A36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33910.026129/2022-58</w:t>
      </w:r>
    </w:p>
    <w:p w14:paraId="62A0344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33910.020103/2019-09</w:t>
      </w:r>
    </w:p>
    <w:p w14:paraId="370278D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33910.010072/2020-11</w:t>
      </w:r>
    </w:p>
    <w:p w14:paraId="74E36D6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33910.019468/2020-16</w:t>
      </w:r>
    </w:p>
    <w:p w14:paraId="53EA092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33910.025776/2020-81</w:t>
      </w:r>
    </w:p>
    <w:p w14:paraId="546ED2B2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33910.033733/2020-79</w:t>
      </w:r>
    </w:p>
    <w:p w14:paraId="3A95DE3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lastRenderedPageBreak/>
        <w:t>33910.010019/2021-93</w:t>
      </w:r>
    </w:p>
    <w:p w14:paraId="227ABED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33910.015772/2021-75</w:t>
      </w:r>
    </w:p>
    <w:p w14:paraId="59F93126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33910.016179/2021-46</w:t>
      </w:r>
    </w:p>
    <w:p w14:paraId="47DF6B3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33910.026609/2021-38</w:t>
      </w:r>
    </w:p>
    <w:p w14:paraId="6121638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33910.027453/2021-11</w:t>
      </w:r>
    </w:p>
    <w:p w14:paraId="58F48C4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33910.030135/2021-29</w:t>
      </w:r>
    </w:p>
    <w:p w14:paraId="38B7911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33910.035489/2021-60</w:t>
      </w:r>
    </w:p>
    <w:p w14:paraId="7546B3EA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33910.040722/2021-26</w:t>
      </w:r>
    </w:p>
    <w:p w14:paraId="3471028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33910.006676/2022-17</w:t>
      </w:r>
    </w:p>
    <w:p w14:paraId="6E7BE6D0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33910.021951/2022-22</w:t>
      </w:r>
    </w:p>
    <w:p w14:paraId="2252A29D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33910.031330/2022-57</w:t>
      </w:r>
    </w:p>
    <w:p w14:paraId="57352DF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33910.014100/2018-47</w:t>
      </w:r>
    </w:p>
    <w:p w14:paraId="2E320B4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33910.025085/2019-43</w:t>
      </w:r>
    </w:p>
    <w:p w14:paraId="50E8018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33910.031138/2019-65</w:t>
      </w:r>
    </w:p>
    <w:p w14:paraId="6F907F1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33910.005982/2020-74</w:t>
      </w:r>
    </w:p>
    <w:p w14:paraId="1568CC1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33910.018783/2020-26</w:t>
      </w:r>
    </w:p>
    <w:p w14:paraId="706B028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33910.019514/2020-87</w:t>
      </w:r>
    </w:p>
    <w:p w14:paraId="544D8D6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33910.023335/2020-44</w:t>
      </w:r>
    </w:p>
    <w:p w14:paraId="3E375D0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33910.026137/2020-32</w:t>
      </w:r>
    </w:p>
    <w:p w14:paraId="6CF97604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33910.029827/2020-43</w:t>
      </w:r>
    </w:p>
    <w:p w14:paraId="39315D6E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33910.032962/2020-76</w:t>
      </w:r>
    </w:p>
    <w:p w14:paraId="35DA270B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33910.005329/2021-96</w:t>
      </w:r>
    </w:p>
    <w:p w14:paraId="0D18A1EC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33910.005772/2021-67</w:t>
      </w:r>
    </w:p>
    <w:p w14:paraId="050894C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33910.032358/2021-21</w:t>
      </w:r>
    </w:p>
    <w:p w14:paraId="354173E9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33910.036510/2021-44</w:t>
      </w:r>
    </w:p>
    <w:p w14:paraId="2B0879A7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33910.037158/2021-64</w:t>
      </w:r>
    </w:p>
    <w:p w14:paraId="7F2FC47F" w14:textId="77777777" w:rsidR="001913C4" w:rsidRPr="00F34D9F" w:rsidRDefault="001913C4" w:rsidP="008D1055">
      <w:pPr>
        <w:pStyle w:val="PargrafodaList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33910.037486/2021-61</w:t>
      </w:r>
    </w:p>
    <w:p w14:paraId="4CCA8361" w14:textId="77777777" w:rsidR="008D1055" w:rsidRPr="00F34D9F" w:rsidRDefault="008D1055" w:rsidP="008D1055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1F6CD5DD" w14:textId="0F52C632" w:rsidR="008D1055" w:rsidRPr="00F34D9F" w:rsidRDefault="000E70C1" w:rsidP="008D1055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F34D9F">
        <w:rPr>
          <w:rFonts w:ascii="Calibri" w:hAnsi="Calibri" w:cs="Calibri"/>
          <w:b/>
          <w:bCs/>
        </w:rPr>
        <w:t>Processos de Ressarcimento ao SUS</w:t>
      </w:r>
    </w:p>
    <w:p w14:paraId="22017634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33910.030963/2022-48</w:t>
      </w:r>
    </w:p>
    <w:p w14:paraId="2D206FC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33910.019979/2022-08</w:t>
      </w:r>
    </w:p>
    <w:p w14:paraId="506CD25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33902.426703/2013-82</w:t>
      </w:r>
    </w:p>
    <w:p w14:paraId="79CD9A5B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33902.232320/2002-92</w:t>
      </w:r>
    </w:p>
    <w:p w14:paraId="5FA79DF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33910.019910/2022-76</w:t>
      </w:r>
    </w:p>
    <w:p w14:paraId="3C636E1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33910.019873/2022-04</w:t>
      </w:r>
    </w:p>
    <w:p w14:paraId="4D8310AB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33910.019716/2022-91</w:t>
      </w:r>
    </w:p>
    <w:p w14:paraId="38233F52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33910.031077/2022-31</w:t>
      </w:r>
    </w:p>
    <w:p w14:paraId="3B41066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33910.031024/2022-11</w:t>
      </w:r>
    </w:p>
    <w:p w14:paraId="489F808C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33910.019894/2022-11</w:t>
      </w:r>
    </w:p>
    <w:p w14:paraId="2A13609D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33910.020071/2022-39</w:t>
      </w:r>
    </w:p>
    <w:p w14:paraId="446E342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33902.147408/2013-62</w:t>
      </w:r>
    </w:p>
    <w:p w14:paraId="52D2F908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33910.020188/2022-12</w:t>
      </w:r>
    </w:p>
    <w:p w14:paraId="02A88B5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33910.019741/2022-74</w:t>
      </w:r>
    </w:p>
    <w:p w14:paraId="16F63D82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33910.038625/2021-73</w:t>
      </w:r>
    </w:p>
    <w:p w14:paraId="7FA260D8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33910.007747/2022-07</w:t>
      </w:r>
    </w:p>
    <w:p w14:paraId="136A2D4A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33910.031080/2022-55</w:t>
      </w:r>
    </w:p>
    <w:p w14:paraId="6B583C3C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33910.031190/2022-17</w:t>
      </w:r>
    </w:p>
    <w:p w14:paraId="330BA729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33910.038646/2021-99</w:t>
      </w:r>
    </w:p>
    <w:p w14:paraId="61188FF5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33910.038734/2021-91</w:t>
      </w:r>
    </w:p>
    <w:p w14:paraId="06578F7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33910.019896/2022-19</w:t>
      </w:r>
    </w:p>
    <w:p w14:paraId="68275318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33910.030685/2022-29</w:t>
      </w:r>
    </w:p>
    <w:p w14:paraId="47ABA685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33910.038245/2020-58</w:t>
      </w:r>
    </w:p>
    <w:p w14:paraId="1F201E40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33910.019532/2022-21</w:t>
      </w:r>
    </w:p>
    <w:p w14:paraId="2E35403D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33910.030740/2022-81</w:t>
      </w:r>
    </w:p>
    <w:p w14:paraId="4BEE2679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33910.019876/2022-30</w:t>
      </w:r>
    </w:p>
    <w:p w14:paraId="0A46C049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33910.038482/2021-08</w:t>
      </w:r>
    </w:p>
    <w:p w14:paraId="574B5934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33910.031291/2021-15</w:t>
      </w:r>
    </w:p>
    <w:p w14:paraId="00AA11F0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33910.031292/2021-51</w:t>
      </w:r>
    </w:p>
    <w:p w14:paraId="177EC2D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33910.038485/2021-33</w:t>
      </w:r>
    </w:p>
    <w:p w14:paraId="75054A6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33910.038593/2021-14</w:t>
      </w:r>
    </w:p>
    <w:p w14:paraId="6703713F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33910.010944/2021-14</w:t>
      </w:r>
    </w:p>
    <w:p w14:paraId="0A1C65D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33910.020055/2022-46</w:t>
      </w:r>
    </w:p>
    <w:p w14:paraId="7E7AB3ED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33910.020156/2022-17</w:t>
      </w:r>
    </w:p>
    <w:p w14:paraId="4455835C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33910.030722/2022-07</w:t>
      </w:r>
    </w:p>
    <w:p w14:paraId="1F9D286E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33910.020582/2021-70</w:t>
      </w:r>
    </w:p>
    <w:p w14:paraId="6B24CCCA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33910.038715/2021-64</w:t>
      </w:r>
    </w:p>
    <w:p w14:paraId="7DD1507F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33910.030767/2022-73</w:t>
      </w:r>
    </w:p>
    <w:p w14:paraId="620A26B9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33910.031237/2022-42</w:t>
      </w:r>
    </w:p>
    <w:p w14:paraId="3A7C7A8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33910.038695/2021-21</w:t>
      </w:r>
    </w:p>
    <w:p w14:paraId="54752F0F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33910.038536/2021-27</w:t>
      </w:r>
    </w:p>
    <w:p w14:paraId="2E9B3E1F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lastRenderedPageBreak/>
        <w:t>33910.038590/2021-72</w:t>
      </w:r>
    </w:p>
    <w:p w14:paraId="14AB05C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33910.030658/2022-56</w:t>
      </w:r>
    </w:p>
    <w:p w14:paraId="000966F5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33902.119788/2006-16</w:t>
      </w:r>
    </w:p>
    <w:p w14:paraId="03BF794F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33910.020006/2022-11</w:t>
      </w:r>
    </w:p>
    <w:p w14:paraId="639D76EF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33910.031089/2022-66</w:t>
      </w:r>
    </w:p>
    <w:p w14:paraId="2AE88EE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33910.031016/2022-74</w:t>
      </w:r>
    </w:p>
    <w:p w14:paraId="36BF00A5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33902.315970/2013-25</w:t>
      </w:r>
    </w:p>
    <w:p w14:paraId="588893C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33910.030939/2022-17</w:t>
      </w:r>
    </w:p>
    <w:p w14:paraId="0A9A3155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33910.030815/2022-23</w:t>
      </w:r>
    </w:p>
    <w:p w14:paraId="58633CE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33910.019788/2022-38</w:t>
      </w:r>
    </w:p>
    <w:p w14:paraId="72245E8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33910.031127/2022-81</w:t>
      </w:r>
    </w:p>
    <w:p w14:paraId="784A6CFA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33910.030647/2022-76</w:t>
      </w:r>
    </w:p>
    <w:p w14:paraId="5A43A53C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33910.008095/2022-10</w:t>
      </w:r>
    </w:p>
    <w:p w14:paraId="7026D6B8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33910.031216/2022-27</w:t>
      </w:r>
    </w:p>
    <w:p w14:paraId="1D084E9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33910.038244/2021-94</w:t>
      </w:r>
    </w:p>
    <w:p w14:paraId="62BB2F72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33910.038745/2021-71</w:t>
      </w:r>
    </w:p>
    <w:p w14:paraId="421824A5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33910.038689/2021-74</w:t>
      </w:r>
    </w:p>
    <w:p w14:paraId="3342ADED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33910.038557/2021-42</w:t>
      </w:r>
    </w:p>
    <w:p w14:paraId="20172ABA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33910.030968/2022-71</w:t>
      </w:r>
    </w:p>
    <w:p w14:paraId="33CEDBF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33910.019859/2022-01</w:t>
      </w:r>
    </w:p>
    <w:p w14:paraId="21D8732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33910.019540/2022-77</w:t>
      </w:r>
    </w:p>
    <w:p w14:paraId="07C5BD3E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33910.031435/2021-25</w:t>
      </w:r>
    </w:p>
    <w:p w14:paraId="47F9977D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33902.816505/2011-45</w:t>
      </w:r>
    </w:p>
    <w:p w14:paraId="4D35777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33902.147567/2013-67</w:t>
      </w:r>
    </w:p>
    <w:p w14:paraId="17340C82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33910.019889/2022-17</w:t>
      </w:r>
    </w:p>
    <w:p w14:paraId="42D0A4A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33910.019794/2022-95</w:t>
      </w:r>
    </w:p>
    <w:p w14:paraId="5948805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33910.030777/2022-17</w:t>
      </w:r>
    </w:p>
    <w:p w14:paraId="4D6F765F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33910.020171/2022-65</w:t>
      </w:r>
    </w:p>
    <w:p w14:paraId="481CF74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33902.557836/2012-19</w:t>
      </w:r>
    </w:p>
    <w:p w14:paraId="1A470D5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33910.019792/2022-04</w:t>
      </w:r>
    </w:p>
    <w:p w14:paraId="32D6FB4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33910.019606/2022-29</w:t>
      </w:r>
    </w:p>
    <w:p w14:paraId="7C72894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33910.038582/2021-26</w:t>
      </w:r>
    </w:p>
    <w:p w14:paraId="5108D19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33910.007963/2022-44</w:t>
      </w:r>
    </w:p>
    <w:p w14:paraId="5A5C75D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33910.030981/2022-20</w:t>
      </w:r>
    </w:p>
    <w:p w14:paraId="28210ACD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33910.038716/2021-17</w:t>
      </w:r>
    </w:p>
    <w:p w14:paraId="16A82A9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33910.030917/2022-49</w:t>
      </w:r>
    </w:p>
    <w:p w14:paraId="4C76038C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33910.038645/2021-44</w:t>
      </w:r>
    </w:p>
    <w:p w14:paraId="6672E9E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33910.030688/2022-62</w:t>
      </w:r>
    </w:p>
    <w:p w14:paraId="618406CD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33910.030907/2022-11</w:t>
      </w:r>
    </w:p>
    <w:p w14:paraId="2105D60B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33910.030943/2022-77</w:t>
      </w:r>
    </w:p>
    <w:p w14:paraId="77F1293A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33910.030910/2022-27</w:t>
      </w:r>
    </w:p>
    <w:p w14:paraId="79C78FFA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33910.031047/2022-25</w:t>
      </w:r>
    </w:p>
    <w:p w14:paraId="77EB5809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33910.020106/2022-30</w:t>
      </w:r>
    </w:p>
    <w:p w14:paraId="1A9D58F8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33910.019978/2022-55</w:t>
      </w:r>
    </w:p>
    <w:p w14:paraId="216AD3C6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33910.020180/2022-56</w:t>
      </w:r>
    </w:p>
    <w:p w14:paraId="1A4B16D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33910.038652/2021-46</w:t>
      </w:r>
    </w:p>
    <w:p w14:paraId="4DB7192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33910.038730/2021-11</w:t>
      </w:r>
    </w:p>
    <w:p w14:paraId="044BF29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33910.038547/2021-15</w:t>
      </w:r>
    </w:p>
    <w:p w14:paraId="70A63809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33910.031455/2021-04</w:t>
      </w:r>
    </w:p>
    <w:p w14:paraId="33C09F6A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33910.031477/2021-66</w:t>
      </w:r>
    </w:p>
    <w:p w14:paraId="7FB07FF1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33910.031431/2021-47</w:t>
      </w:r>
    </w:p>
    <w:p w14:paraId="312949F8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33910.020134/2022-57</w:t>
      </w:r>
    </w:p>
    <w:p w14:paraId="18078E08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33910.038219/2021-19</w:t>
      </w:r>
    </w:p>
    <w:p w14:paraId="74E081B3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33910.018553/2020-67</w:t>
      </w:r>
    </w:p>
    <w:p w14:paraId="63DCA417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33910.008133/2022-34</w:t>
      </w:r>
    </w:p>
    <w:p w14:paraId="228FEE22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33910.031354/2021-25</w:t>
      </w:r>
    </w:p>
    <w:p w14:paraId="06AF57C9" w14:textId="77777777" w:rsidR="001913C4" w:rsidRPr="00F34D9F" w:rsidRDefault="001913C4" w:rsidP="008D1055">
      <w:pPr>
        <w:pStyle w:val="PargrafodaLista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33910.019689/2022-56</w:t>
      </w:r>
    </w:p>
    <w:p w14:paraId="77A8A380" w14:textId="77777777" w:rsidR="008D1055" w:rsidRPr="00F34D9F" w:rsidRDefault="008D1055" w:rsidP="008D1055">
      <w:pPr>
        <w:spacing w:after="0" w:line="360" w:lineRule="auto"/>
        <w:jc w:val="both"/>
        <w:rPr>
          <w:rFonts w:ascii="Calibri" w:hAnsi="Calibri" w:cs="Calibri"/>
        </w:rPr>
      </w:pPr>
    </w:p>
    <w:p w14:paraId="38866025" w14:textId="3ACB9E0A" w:rsidR="008D1055" w:rsidRPr="00F34D9F" w:rsidRDefault="001913C4" w:rsidP="008D1055">
      <w:pPr>
        <w:pStyle w:val="PargrafodaLista"/>
        <w:spacing w:after="0" w:line="360" w:lineRule="auto"/>
        <w:ind w:left="0"/>
        <w:jc w:val="both"/>
        <w:rPr>
          <w:rFonts w:ascii="Calibri" w:hAnsi="Calibri" w:cs="Calibri"/>
          <w:b/>
          <w:bCs/>
        </w:rPr>
      </w:pPr>
      <w:r w:rsidRPr="00F34D9F">
        <w:rPr>
          <w:rFonts w:ascii="Calibri" w:hAnsi="Calibri" w:cs="Calibri"/>
          <w:b/>
          <w:bCs/>
        </w:rPr>
        <w:t>Processo de Taxa de Saúde Suplementar</w:t>
      </w:r>
    </w:p>
    <w:p w14:paraId="1609FBCE" w14:textId="77777777" w:rsidR="001913C4" w:rsidRPr="00F34D9F" w:rsidRDefault="001913C4" w:rsidP="008D1055">
      <w:pPr>
        <w:pStyle w:val="PargrafodaList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33910.022669/2023-43</w:t>
      </w:r>
    </w:p>
    <w:p w14:paraId="63F4D2D2" w14:textId="77777777" w:rsidR="008D1055" w:rsidRPr="00F34D9F" w:rsidRDefault="008D1055" w:rsidP="008D1055">
      <w:pPr>
        <w:spacing w:after="0" w:line="360" w:lineRule="auto"/>
        <w:jc w:val="both"/>
        <w:rPr>
          <w:rFonts w:cstheme="minorHAnsi"/>
          <w:b/>
        </w:rPr>
      </w:pPr>
    </w:p>
    <w:p w14:paraId="5F24BF62" w14:textId="307AAFD0" w:rsidR="008D1055" w:rsidRPr="00F34D9F" w:rsidRDefault="00F34D9F" w:rsidP="008D1055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F34D9F">
        <w:rPr>
          <w:rFonts w:ascii="Calibri" w:hAnsi="Calibri" w:cs="Calibri"/>
          <w:b/>
          <w:bCs/>
        </w:rPr>
        <w:t>Processos de Parcelamento de Ressarcimento ao SUS</w:t>
      </w:r>
    </w:p>
    <w:p w14:paraId="7984162D" w14:textId="77777777" w:rsidR="00F34D9F" w:rsidRPr="00F34D9F" w:rsidRDefault="00F34D9F" w:rsidP="008D1055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33910.033219/2023-86</w:t>
      </w:r>
    </w:p>
    <w:p w14:paraId="5B53B654" w14:textId="77777777" w:rsidR="00F34D9F" w:rsidRPr="00F34D9F" w:rsidRDefault="00F34D9F" w:rsidP="008D1055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33910.000592/2024-31</w:t>
      </w:r>
    </w:p>
    <w:p w14:paraId="3586A9A1" w14:textId="77777777" w:rsidR="00F34D9F" w:rsidRPr="00F34D9F" w:rsidRDefault="00F34D9F" w:rsidP="008D1055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33910.001187/2024-31</w:t>
      </w:r>
    </w:p>
    <w:p w14:paraId="0A265BA9" w14:textId="77777777" w:rsidR="00F34D9F" w:rsidRPr="00F34D9F" w:rsidRDefault="00F34D9F" w:rsidP="008D1055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33910.001186/2024-96</w:t>
      </w:r>
    </w:p>
    <w:p w14:paraId="7C971185" w14:textId="77777777" w:rsidR="00F34D9F" w:rsidRPr="00F34D9F" w:rsidRDefault="00F34D9F" w:rsidP="008D1055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34D9F">
        <w:rPr>
          <w:rFonts w:ascii="Calibri" w:hAnsi="Calibri" w:cs="Calibri"/>
        </w:rPr>
        <w:t>33910.001428/2024-41</w:t>
      </w:r>
    </w:p>
    <w:p w14:paraId="30838A35" w14:textId="77777777" w:rsidR="008D1055" w:rsidRDefault="008D1055" w:rsidP="00C123F4">
      <w:pPr>
        <w:pBdr>
          <w:bottom w:val="single" w:sz="12" w:space="1" w:color="auto"/>
        </w:pBdr>
        <w:jc w:val="both"/>
        <w:rPr>
          <w:rFonts w:cstheme="minorHAnsi"/>
          <w:b/>
          <w:bCs/>
        </w:rPr>
      </w:pPr>
    </w:p>
    <w:p w14:paraId="48863127" w14:textId="77777777" w:rsidR="007C6CE7" w:rsidRDefault="007C6CE7" w:rsidP="008D1055">
      <w:pPr>
        <w:spacing w:after="0" w:line="360" w:lineRule="auto"/>
        <w:jc w:val="both"/>
        <w:rPr>
          <w:rFonts w:cstheme="minorHAnsi"/>
          <w:b/>
          <w:bCs/>
        </w:rPr>
      </w:pPr>
    </w:p>
    <w:p w14:paraId="6B9F154B" w14:textId="77777777" w:rsidR="007C6CE7" w:rsidRDefault="007C6CE7" w:rsidP="008D1055">
      <w:pPr>
        <w:spacing w:after="0" w:line="360" w:lineRule="auto"/>
        <w:jc w:val="both"/>
        <w:rPr>
          <w:rFonts w:cstheme="minorHAnsi"/>
          <w:b/>
          <w:bCs/>
        </w:rPr>
        <w:sectPr w:rsidR="007C6CE7" w:rsidSect="00DC6DCB">
          <w:type w:val="continuous"/>
          <w:pgSz w:w="11906" w:h="16838" w:code="9"/>
          <w:pgMar w:top="1440" w:right="1077" w:bottom="851" w:left="1077" w:header="0" w:footer="0" w:gutter="0"/>
          <w:cols w:num="2" w:space="708"/>
          <w:titlePg/>
          <w:docGrid w:linePitch="360"/>
        </w:sectPr>
      </w:pPr>
    </w:p>
    <w:p w14:paraId="0DBEBB48" w14:textId="7003454B" w:rsidR="008D1055" w:rsidRDefault="008D1055" w:rsidP="008D1055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ATUALIZAÇ</w:t>
      </w:r>
      <w:r w:rsidR="0084412C">
        <w:rPr>
          <w:rFonts w:cstheme="minorHAnsi"/>
          <w:b/>
          <w:bCs/>
        </w:rPr>
        <w:t>ÕES</w:t>
      </w:r>
      <w:r>
        <w:rPr>
          <w:rFonts w:cstheme="minorHAnsi"/>
          <w:b/>
          <w:bCs/>
        </w:rPr>
        <w:t>:</w:t>
      </w:r>
    </w:p>
    <w:p w14:paraId="69236EF4" w14:textId="77777777" w:rsidR="008D1055" w:rsidRDefault="008D1055" w:rsidP="008D1055">
      <w:pPr>
        <w:spacing w:after="0" w:line="360" w:lineRule="auto"/>
        <w:jc w:val="both"/>
        <w:rPr>
          <w:rFonts w:cstheme="minorHAnsi"/>
          <w:b/>
          <w:bCs/>
        </w:rPr>
      </w:pPr>
    </w:p>
    <w:p w14:paraId="7F619317" w14:textId="0C582C66" w:rsidR="00D12111" w:rsidRPr="009617CE" w:rsidRDefault="00D12111" w:rsidP="00D1211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9617CE">
        <w:rPr>
          <w:rFonts w:cstheme="minorHAnsi"/>
        </w:rPr>
        <w:t>tualização da pauta</w:t>
      </w:r>
      <w:r>
        <w:rPr>
          <w:rFonts w:cstheme="minorHAnsi"/>
        </w:rPr>
        <w:t xml:space="preserve"> em 30/01/2024</w:t>
      </w:r>
      <w:r w:rsidRPr="009617CE">
        <w:rPr>
          <w:rFonts w:cstheme="minorHAnsi"/>
        </w:rPr>
        <w:t>:</w:t>
      </w:r>
    </w:p>
    <w:p w14:paraId="5D54D403" w14:textId="77777777" w:rsidR="00D12111" w:rsidRPr="009617CE" w:rsidRDefault="00D12111" w:rsidP="00D12111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cstheme="minorHAnsi"/>
        </w:rPr>
      </w:pPr>
      <w:r w:rsidRPr="009617CE">
        <w:rPr>
          <w:rFonts w:cstheme="minorHAnsi"/>
        </w:rPr>
        <w:t>Inclusão do item 1</w:t>
      </w:r>
      <w:r>
        <w:rPr>
          <w:rFonts w:cstheme="minorHAnsi"/>
        </w:rPr>
        <w:t>2</w:t>
      </w:r>
      <w:r w:rsidRPr="009617CE">
        <w:rPr>
          <w:rFonts w:cstheme="minorHAnsi"/>
        </w:rPr>
        <w:t xml:space="preserve">, da DIPRO (Processo nº </w:t>
      </w:r>
      <w:r w:rsidRPr="009617CE">
        <w:rPr>
          <w:rFonts w:eastAsia="Times New Roman"/>
          <w:color w:val="000000"/>
        </w:rPr>
        <w:t>33910.005859/2017-58);</w:t>
      </w:r>
    </w:p>
    <w:p w14:paraId="1A565E45" w14:textId="77777777" w:rsidR="00D12111" w:rsidRPr="008308F9" w:rsidRDefault="00D12111" w:rsidP="00D12111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cstheme="minorHAnsi"/>
        </w:rPr>
      </w:pPr>
      <w:r w:rsidRPr="009617CE">
        <w:rPr>
          <w:rFonts w:cstheme="minorHAnsi"/>
        </w:rPr>
        <w:t xml:space="preserve">Inclusão do item </w:t>
      </w:r>
      <w:r w:rsidRPr="009617CE">
        <w:rPr>
          <w:rFonts w:eastAsia="Times New Roman"/>
          <w:color w:val="000000"/>
        </w:rPr>
        <w:t>1</w:t>
      </w:r>
      <w:r>
        <w:rPr>
          <w:rFonts w:eastAsia="Times New Roman"/>
          <w:color w:val="000000"/>
        </w:rPr>
        <w:t>3</w:t>
      </w:r>
      <w:r w:rsidRPr="009617CE">
        <w:rPr>
          <w:rFonts w:eastAsia="Times New Roman"/>
          <w:color w:val="000000"/>
        </w:rPr>
        <w:t>, da DIPRO (</w:t>
      </w:r>
      <w:r w:rsidRPr="009617CE">
        <w:rPr>
          <w:rFonts w:cstheme="minorHAnsi"/>
        </w:rPr>
        <w:t xml:space="preserve">Processo nº </w:t>
      </w:r>
      <w:r w:rsidRPr="009617CE">
        <w:rPr>
          <w:rFonts w:eastAsia="Times New Roman"/>
          <w:color w:val="000000"/>
        </w:rPr>
        <w:t>33910.027981/2023-23).</w:t>
      </w:r>
    </w:p>
    <w:p w14:paraId="7E6B351C" w14:textId="2DABF9BB" w:rsidR="00D12111" w:rsidRPr="00113C2D" w:rsidRDefault="00D12111" w:rsidP="00D1211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>
        <w:rPr>
          <w:rFonts w:eastAsia="Times New Roman"/>
          <w:color w:val="000000"/>
        </w:rPr>
        <w:t>Atualização da pauta em 31/01/2024:</w:t>
      </w:r>
    </w:p>
    <w:p w14:paraId="71E16E47" w14:textId="31E47B5D" w:rsidR="00D12111" w:rsidRPr="007C6CE7" w:rsidRDefault="00D12111" w:rsidP="00D12111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cstheme="minorHAnsi"/>
        </w:rPr>
      </w:pPr>
      <w:r>
        <w:rPr>
          <w:rFonts w:eastAsia="Times New Roman"/>
          <w:color w:val="000000"/>
        </w:rPr>
        <w:t xml:space="preserve">Inclusão do </w:t>
      </w:r>
      <w:r w:rsidR="0084412C">
        <w:rPr>
          <w:rFonts w:eastAsia="Times New Roman"/>
          <w:color w:val="000000"/>
        </w:rPr>
        <w:t>i</w:t>
      </w:r>
      <w:r>
        <w:rPr>
          <w:rFonts w:eastAsia="Times New Roman"/>
          <w:color w:val="000000"/>
        </w:rPr>
        <w:t>tem 14, da DIFIS (</w:t>
      </w:r>
      <w:r w:rsidRPr="00113C2D">
        <w:rPr>
          <w:rFonts w:eastAsia="Times New Roman"/>
          <w:color w:val="000000"/>
        </w:rPr>
        <w:t>Processo nº 33910.034366/2020-21</w:t>
      </w:r>
      <w:r>
        <w:rPr>
          <w:rFonts w:eastAsia="Times New Roman"/>
          <w:color w:val="000000"/>
        </w:rPr>
        <w:t>).</w:t>
      </w:r>
    </w:p>
    <w:p w14:paraId="2D75D44D" w14:textId="2F38CCFD" w:rsidR="007C6CE7" w:rsidRDefault="007C6CE7" w:rsidP="007C6CE7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Atualização da pauta em 02/02/2024:</w:t>
      </w:r>
    </w:p>
    <w:p w14:paraId="3714D039" w14:textId="68E708AB" w:rsidR="007C6CE7" w:rsidRDefault="007C6CE7" w:rsidP="007C6CE7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cstheme="minorHAnsi"/>
        </w:rPr>
      </w:pPr>
      <w:r w:rsidRPr="007C6CE7">
        <w:rPr>
          <w:rFonts w:cstheme="minorHAnsi"/>
        </w:rPr>
        <w:t>Inclusão do item 15, da DIPRO (Processo nº 33910.036620/2023-78);</w:t>
      </w:r>
    </w:p>
    <w:p w14:paraId="1A796677" w14:textId="38C9575A" w:rsidR="007C6CE7" w:rsidRDefault="007C6CE7" w:rsidP="007C6CE7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cstheme="minorHAnsi"/>
        </w:rPr>
      </w:pPr>
      <w:r w:rsidRPr="007C6CE7">
        <w:rPr>
          <w:rFonts w:cstheme="minorHAnsi"/>
        </w:rPr>
        <w:t>Inclusão do item 16, da DIPRO (Processo nº 33910.000846/2024-11);</w:t>
      </w:r>
    </w:p>
    <w:p w14:paraId="7F06919E" w14:textId="1AA27637" w:rsidR="007C6CE7" w:rsidRPr="009617CE" w:rsidRDefault="007C6CE7" w:rsidP="007C6CE7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cstheme="minorHAnsi"/>
        </w:rPr>
      </w:pPr>
      <w:r w:rsidRPr="007C6CE7">
        <w:rPr>
          <w:rFonts w:cstheme="minorHAnsi"/>
        </w:rPr>
        <w:t>Inclusão do item 17, da DIPRO (Processo nº 33910.025350/2023-70).</w:t>
      </w:r>
    </w:p>
    <w:p w14:paraId="5100D83B" w14:textId="77777777" w:rsidR="007C6CE7" w:rsidRDefault="007C6CE7" w:rsidP="00C123F4">
      <w:pPr>
        <w:jc w:val="both"/>
        <w:rPr>
          <w:rFonts w:cstheme="minorHAnsi"/>
          <w:b/>
          <w:bCs/>
        </w:rPr>
        <w:sectPr w:rsidR="007C6CE7" w:rsidSect="007C6CE7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0E48EAB4" w14:textId="77777777" w:rsidR="008D1055" w:rsidRPr="00F34D9F" w:rsidRDefault="008D1055" w:rsidP="00C123F4">
      <w:pPr>
        <w:jc w:val="both"/>
        <w:rPr>
          <w:rFonts w:cstheme="minorHAnsi"/>
          <w:b/>
          <w:bCs/>
        </w:rPr>
      </w:pPr>
    </w:p>
    <w:bookmarkEnd w:id="7"/>
    <w:sectPr w:rsidR="008D1055" w:rsidRPr="00F34D9F" w:rsidSect="00DC6DCB"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F4E7" w14:textId="77777777" w:rsidR="00DA5275" w:rsidRDefault="00DA5275" w:rsidP="005D0FA4">
      <w:pPr>
        <w:spacing w:after="0" w:line="240" w:lineRule="auto"/>
      </w:pPr>
      <w:r>
        <w:separator/>
      </w:r>
    </w:p>
  </w:endnote>
  <w:endnote w:type="continuationSeparator" w:id="0">
    <w:p w14:paraId="71E8AE05" w14:textId="77777777" w:rsidR="00DA5275" w:rsidRDefault="00DA5275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C2AC" w14:textId="77777777" w:rsidR="00471C29" w:rsidRDefault="00471C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33830"/>
      <w:docPartObj>
        <w:docPartGallery w:val="Page Numbers (Bottom of Page)"/>
        <w:docPartUnique/>
      </w:docPartObj>
    </w:sdtPr>
    <w:sdtEndPr/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27E3" w14:textId="77777777" w:rsidR="00DA5275" w:rsidRDefault="00DA5275" w:rsidP="005D0FA4">
      <w:pPr>
        <w:spacing w:after="0" w:line="240" w:lineRule="auto"/>
      </w:pPr>
      <w:r>
        <w:separator/>
      </w:r>
    </w:p>
  </w:footnote>
  <w:footnote w:type="continuationSeparator" w:id="0">
    <w:p w14:paraId="1783A4B3" w14:textId="77777777" w:rsidR="00DA5275" w:rsidRDefault="00DA5275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5290" w14:textId="77777777" w:rsidR="00471C29" w:rsidRDefault="00471C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64889003" name="Imagem 6488900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1559345014" name="Imagem 155934501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2F6"/>
    <w:multiLevelType w:val="multilevel"/>
    <w:tmpl w:val="1E18C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37BE1"/>
    <w:multiLevelType w:val="multilevel"/>
    <w:tmpl w:val="3E107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70178F"/>
    <w:multiLevelType w:val="hybridMultilevel"/>
    <w:tmpl w:val="2296604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B15064"/>
    <w:multiLevelType w:val="multilevel"/>
    <w:tmpl w:val="BB80A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F2B36"/>
    <w:multiLevelType w:val="hybridMultilevel"/>
    <w:tmpl w:val="2296604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283E20"/>
    <w:multiLevelType w:val="multilevel"/>
    <w:tmpl w:val="5F8AB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6C70B6E"/>
    <w:multiLevelType w:val="multilevel"/>
    <w:tmpl w:val="407C4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E66EC"/>
    <w:multiLevelType w:val="hybridMultilevel"/>
    <w:tmpl w:val="5F42D6E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2FC61AF"/>
    <w:multiLevelType w:val="hybridMultilevel"/>
    <w:tmpl w:val="2296604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90D6485"/>
    <w:multiLevelType w:val="hybridMultilevel"/>
    <w:tmpl w:val="047C67B0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1B4470"/>
    <w:multiLevelType w:val="hybridMultilevel"/>
    <w:tmpl w:val="5F42D6E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420984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769501">
    <w:abstractNumId w:val="2"/>
  </w:num>
  <w:num w:numId="3" w16cid:durableId="483132357">
    <w:abstractNumId w:val="4"/>
  </w:num>
  <w:num w:numId="4" w16cid:durableId="1014841016">
    <w:abstractNumId w:val="11"/>
  </w:num>
  <w:num w:numId="5" w16cid:durableId="1174418226">
    <w:abstractNumId w:val="5"/>
  </w:num>
  <w:num w:numId="6" w16cid:durableId="717709866">
    <w:abstractNumId w:val="3"/>
  </w:num>
  <w:num w:numId="7" w16cid:durableId="706493349">
    <w:abstractNumId w:val="6"/>
  </w:num>
  <w:num w:numId="8" w16cid:durableId="1454980470">
    <w:abstractNumId w:val="0"/>
  </w:num>
  <w:num w:numId="9" w16cid:durableId="1165363318">
    <w:abstractNumId w:val="7"/>
  </w:num>
  <w:num w:numId="10" w16cid:durableId="1895386749">
    <w:abstractNumId w:val="10"/>
  </w:num>
  <w:num w:numId="11" w16cid:durableId="1333070770">
    <w:abstractNumId w:val="8"/>
  </w:num>
  <w:num w:numId="12" w16cid:durableId="20895773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14"/>
    <w:rsid w:val="0000311B"/>
    <w:rsid w:val="000031FE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1A8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C44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583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18B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DBB"/>
    <w:rsid w:val="000C6E7E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1F"/>
    <w:rsid w:val="000E2AD0"/>
    <w:rsid w:val="000E2B3F"/>
    <w:rsid w:val="000E306F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0C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AEC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C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0F36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CA9"/>
    <w:rsid w:val="00144DA8"/>
    <w:rsid w:val="00145455"/>
    <w:rsid w:val="00145671"/>
    <w:rsid w:val="00145EFE"/>
    <w:rsid w:val="00146345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E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3C4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6C5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2F9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50C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40E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3D7"/>
    <w:rsid w:val="00402C24"/>
    <w:rsid w:val="00402CA7"/>
    <w:rsid w:val="004035F7"/>
    <w:rsid w:val="00403874"/>
    <w:rsid w:val="004038E8"/>
    <w:rsid w:val="00403ECD"/>
    <w:rsid w:val="00403FD8"/>
    <w:rsid w:val="004042F2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85"/>
    <w:rsid w:val="004060C1"/>
    <w:rsid w:val="0040675B"/>
    <w:rsid w:val="00406C31"/>
    <w:rsid w:val="00406F92"/>
    <w:rsid w:val="0040796F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5A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B86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B09D3"/>
    <w:rsid w:val="004B0A37"/>
    <w:rsid w:val="004B0BF6"/>
    <w:rsid w:val="004B14DF"/>
    <w:rsid w:val="004B2172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7FE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884"/>
    <w:rsid w:val="005009E7"/>
    <w:rsid w:val="00500B2E"/>
    <w:rsid w:val="00500B89"/>
    <w:rsid w:val="00500C11"/>
    <w:rsid w:val="00501419"/>
    <w:rsid w:val="0050165A"/>
    <w:rsid w:val="005017A7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3C0"/>
    <w:rsid w:val="00504466"/>
    <w:rsid w:val="0050460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2E8C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D56"/>
    <w:rsid w:val="005B6756"/>
    <w:rsid w:val="005B6B4C"/>
    <w:rsid w:val="005B6B53"/>
    <w:rsid w:val="005B6C83"/>
    <w:rsid w:val="005B6ECF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14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0B70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3FC3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66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DB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D5F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1F3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20E"/>
    <w:rsid w:val="00794C5B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935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B92"/>
    <w:rsid w:val="007C6CAC"/>
    <w:rsid w:val="007C6CE7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67B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91B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5AB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1DE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12C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590"/>
    <w:rsid w:val="008876AD"/>
    <w:rsid w:val="0088771E"/>
    <w:rsid w:val="0088781C"/>
    <w:rsid w:val="0088786D"/>
    <w:rsid w:val="00887AAA"/>
    <w:rsid w:val="00887C2B"/>
    <w:rsid w:val="00887FB9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78D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5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392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7D6"/>
    <w:rsid w:val="008E5DAE"/>
    <w:rsid w:val="008E634A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0F67"/>
    <w:rsid w:val="00961457"/>
    <w:rsid w:val="00961529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E36"/>
    <w:rsid w:val="009A23D4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8E7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3D4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C42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3F0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DC8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A9B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D20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3A"/>
    <w:rsid w:val="00C07D75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3F4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ACF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BE9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CA2"/>
    <w:rsid w:val="00C95D41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97CB4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4E2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769"/>
    <w:rsid w:val="00D10966"/>
    <w:rsid w:val="00D11024"/>
    <w:rsid w:val="00D112CE"/>
    <w:rsid w:val="00D1138F"/>
    <w:rsid w:val="00D11716"/>
    <w:rsid w:val="00D118E0"/>
    <w:rsid w:val="00D11F48"/>
    <w:rsid w:val="00D12111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73A"/>
    <w:rsid w:val="00D479A2"/>
    <w:rsid w:val="00D47DD1"/>
    <w:rsid w:val="00D47E8C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5275"/>
    <w:rsid w:val="00DA5301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783"/>
    <w:rsid w:val="00DB6891"/>
    <w:rsid w:val="00DB6965"/>
    <w:rsid w:val="00DB6A70"/>
    <w:rsid w:val="00DB6B56"/>
    <w:rsid w:val="00DB6DD1"/>
    <w:rsid w:val="00DB6F25"/>
    <w:rsid w:val="00DB73F5"/>
    <w:rsid w:val="00DB75F6"/>
    <w:rsid w:val="00DB78AD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605A"/>
    <w:rsid w:val="00DC6271"/>
    <w:rsid w:val="00DC6275"/>
    <w:rsid w:val="00DC6596"/>
    <w:rsid w:val="00DC6DCB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A06"/>
    <w:rsid w:val="00DF2267"/>
    <w:rsid w:val="00DF2284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90F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DF9"/>
    <w:rsid w:val="00E762C8"/>
    <w:rsid w:val="00E76405"/>
    <w:rsid w:val="00E76469"/>
    <w:rsid w:val="00E76622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4A8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73D"/>
    <w:rsid w:val="00EC180A"/>
    <w:rsid w:val="00EC1841"/>
    <w:rsid w:val="00EC1E82"/>
    <w:rsid w:val="00EC275D"/>
    <w:rsid w:val="00EC2A5B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D9F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6A9E"/>
    <w:rsid w:val="00F3707A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77"/>
    <w:rsid w:val="00FB29AB"/>
    <w:rsid w:val="00FB2E40"/>
    <w:rsid w:val="00FB2EB3"/>
    <w:rsid w:val="00FB2F7C"/>
    <w:rsid w:val="00FB30BF"/>
    <w:rsid w:val="00FB32FA"/>
    <w:rsid w:val="00FB392B"/>
    <w:rsid w:val="00FB408F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494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1854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2</cp:revision>
  <cp:lastPrinted>2023-09-22T20:44:00Z</cp:lastPrinted>
  <dcterms:created xsi:type="dcterms:W3CDTF">2024-02-01T21:40:00Z</dcterms:created>
  <dcterms:modified xsi:type="dcterms:W3CDTF">2024-02-01T21:40:00Z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