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A6855" w14:textId="77777777" w:rsidR="00CC7DA1" w:rsidRDefault="00CC7DA1" w:rsidP="00CC7DA1">
      <w:pPr>
        <w:pStyle w:val="Ttulo2"/>
        <w:jc w:val="center"/>
      </w:pPr>
      <w:r>
        <w:t>AGÊNCIA NACIONAL DE SAÚDE SUPLEMENTAR</w:t>
      </w:r>
    </w:p>
    <w:p w14:paraId="2EF1458B" w14:textId="77777777" w:rsidR="00CC7DA1" w:rsidRDefault="00CC7DA1" w:rsidP="00CC7DA1">
      <w:pPr>
        <w:ind w:firstLine="708"/>
        <w:jc w:val="center"/>
        <w:rPr>
          <w:rFonts w:ascii="Verdana" w:hAnsi="Verdana"/>
          <w:sz w:val="22"/>
        </w:rPr>
      </w:pPr>
    </w:p>
    <w:p w14:paraId="7905B5F7" w14:textId="24428965" w:rsidR="00CC7DA1" w:rsidRDefault="00CC7DA1" w:rsidP="00CC7DA1">
      <w:pPr>
        <w:pStyle w:val="Ttulo1"/>
      </w:pPr>
      <w:r>
        <w:t xml:space="preserve">DESPACHO </w:t>
      </w:r>
      <w:r w:rsidR="00C77D15">
        <w:t>D</w:t>
      </w:r>
      <w:r w:rsidR="00DE3280">
        <w:t>A DIRETORIA DE GESTÃO</w:t>
      </w:r>
      <w:r>
        <w:t xml:space="preserve"> </w:t>
      </w:r>
    </w:p>
    <w:p w14:paraId="6B22C814" w14:textId="77777777" w:rsidR="00CC7DA1" w:rsidRDefault="00CC7DA1" w:rsidP="00CC7DA1">
      <w:pPr>
        <w:ind w:firstLine="708"/>
        <w:jc w:val="both"/>
        <w:rPr>
          <w:rFonts w:ascii="Verdana" w:hAnsi="Verdana"/>
          <w:sz w:val="22"/>
        </w:rPr>
      </w:pPr>
    </w:p>
    <w:p w14:paraId="12EDB613" w14:textId="23279032" w:rsidR="00072F27" w:rsidRPr="00941CEE" w:rsidRDefault="00072F27" w:rsidP="00CC7DA1">
      <w:pPr>
        <w:jc w:val="both"/>
        <w:rPr>
          <w:rFonts w:ascii="Verdana" w:hAnsi="Verdana" w:cs="Segoe UI"/>
          <w:sz w:val="22"/>
          <w:szCs w:val="22"/>
          <w:shd w:val="clear" w:color="auto" w:fill="FFFFFF"/>
        </w:rPr>
      </w:pPr>
      <w:r w:rsidRPr="00941CEE">
        <w:rPr>
          <w:rFonts w:ascii="Verdana" w:hAnsi="Verdana" w:cs="Segoe UI"/>
          <w:sz w:val="22"/>
          <w:szCs w:val="22"/>
          <w:shd w:val="clear" w:color="auto" w:fill="FFFFFF"/>
        </w:rPr>
        <w:t>O </w:t>
      </w:r>
      <w:r w:rsidRPr="00941CEE">
        <w:rPr>
          <w:rFonts w:ascii="Verdana" w:hAnsi="Verdana" w:cs="Segoe UI"/>
          <w:b/>
          <w:bCs/>
          <w:sz w:val="22"/>
          <w:szCs w:val="22"/>
          <w:shd w:val="clear" w:color="auto" w:fill="FFFFFF"/>
        </w:rPr>
        <w:t>Diretor de Gestão da Agência Nacional de Saúde Suplementar</w:t>
      </w:r>
      <w:r w:rsidRPr="00941CEE">
        <w:rPr>
          <w:rFonts w:ascii="Verdana" w:hAnsi="Verdana" w:cs="Segoe UI"/>
          <w:sz w:val="22"/>
          <w:szCs w:val="22"/>
          <w:shd w:val="clear" w:color="auto" w:fill="FFFFFF"/>
        </w:rPr>
        <w:t>, no uso da competência que lhe foi delegada pelo do art. 18 da Resolução Normativa n.º 492, de 29 de março de 2022, torna público o </w:t>
      </w:r>
      <w:r w:rsidRPr="00941CEE">
        <w:rPr>
          <w:rFonts w:ascii="Verdana" w:hAnsi="Verdana" w:cs="Segoe UI"/>
          <w:b/>
          <w:bCs/>
          <w:sz w:val="22"/>
          <w:szCs w:val="22"/>
          <w:shd w:val="clear" w:color="auto" w:fill="FFFFFF"/>
        </w:rPr>
        <w:t>deferimento – </w:t>
      </w:r>
      <w:r w:rsidRPr="00941CEE">
        <w:rPr>
          <w:rFonts w:ascii="Verdana" w:hAnsi="Verdana" w:cs="Segoe UI"/>
          <w:sz w:val="22"/>
          <w:szCs w:val="22"/>
          <w:shd w:val="clear" w:color="auto" w:fill="FFFFFF"/>
        </w:rPr>
        <w:t>pelo Gerente de Finanças conforme delegação em Portaria nº 07, de 06 de agosto de 2020 </w:t>
      </w:r>
      <w:r w:rsidRPr="00941CEE">
        <w:rPr>
          <w:rFonts w:ascii="Verdana" w:hAnsi="Verdana" w:cs="Segoe UI"/>
          <w:b/>
          <w:bCs/>
          <w:sz w:val="22"/>
          <w:szCs w:val="22"/>
          <w:shd w:val="clear" w:color="auto" w:fill="FFFFFF"/>
        </w:rPr>
        <w:t xml:space="preserve">- no mês de </w:t>
      </w:r>
      <w:r w:rsidR="00941CEE" w:rsidRPr="00941CEE">
        <w:rPr>
          <w:rFonts w:ascii="Verdana" w:hAnsi="Verdana" w:cs="Segoe UI"/>
          <w:b/>
          <w:bCs/>
          <w:sz w:val="22"/>
          <w:szCs w:val="22"/>
          <w:shd w:val="clear" w:color="auto" w:fill="FFFFFF"/>
        </w:rPr>
        <w:t>março</w:t>
      </w:r>
      <w:r w:rsidRPr="00941CEE">
        <w:rPr>
          <w:rFonts w:ascii="Verdana" w:hAnsi="Verdana" w:cs="Segoe UI"/>
          <w:b/>
          <w:bCs/>
          <w:sz w:val="22"/>
          <w:szCs w:val="22"/>
          <w:shd w:val="clear" w:color="auto" w:fill="FFFFFF"/>
        </w:rPr>
        <w:t xml:space="preserve"> de 202</w:t>
      </w:r>
      <w:r w:rsidR="0095089F" w:rsidRPr="00941CEE">
        <w:rPr>
          <w:rFonts w:ascii="Verdana" w:hAnsi="Verdana" w:cs="Segoe UI"/>
          <w:b/>
          <w:bCs/>
          <w:sz w:val="22"/>
          <w:szCs w:val="22"/>
          <w:shd w:val="clear" w:color="auto" w:fill="FFFFFF"/>
        </w:rPr>
        <w:t>3</w:t>
      </w:r>
      <w:r w:rsidRPr="00941CEE">
        <w:rPr>
          <w:rFonts w:ascii="Verdana" w:hAnsi="Verdana" w:cs="Segoe UI"/>
          <w:sz w:val="22"/>
          <w:szCs w:val="22"/>
          <w:shd w:val="clear" w:color="auto" w:fill="FFFFFF"/>
        </w:rPr>
        <w:t>,</w:t>
      </w:r>
      <w:r w:rsidRPr="00941CEE">
        <w:rPr>
          <w:rFonts w:ascii="Verdana" w:hAnsi="Verdana" w:cs="Segoe UI"/>
          <w:b/>
          <w:bCs/>
          <w:sz w:val="22"/>
          <w:szCs w:val="22"/>
          <w:shd w:val="clear" w:color="auto" w:fill="FFFFFF"/>
        </w:rPr>
        <w:t> </w:t>
      </w:r>
      <w:r w:rsidRPr="00941CEE">
        <w:rPr>
          <w:rFonts w:ascii="Verdana" w:hAnsi="Verdana" w:cs="Segoe UI"/>
          <w:sz w:val="22"/>
          <w:szCs w:val="22"/>
          <w:shd w:val="clear" w:color="auto" w:fill="FFFFFF"/>
        </w:rPr>
        <w:t>do parcelamento de débito que especifica:</w:t>
      </w:r>
    </w:p>
    <w:p w14:paraId="65B32F96" w14:textId="77777777" w:rsidR="00072F27" w:rsidRPr="00941CEE" w:rsidRDefault="00072F27" w:rsidP="00CC7DA1">
      <w:pPr>
        <w:jc w:val="both"/>
        <w:rPr>
          <w:rFonts w:ascii="Verdana" w:hAnsi="Verdana"/>
          <w:sz w:val="22"/>
          <w:szCs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843"/>
        <w:gridCol w:w="1842"/>
        <w:gridCol w:w="3119"/>
      </w:tblGrid>
      <w:tr w:rsidR="00941CEE" w:rsidRPr="00941CEE" w14:paraId="311D77D8" w14:textId="77777777" w:rsidTr="004F7848">
        <w:trPr>
          <w:trHeight w:val="639"/>
        </w:trPr>
        <w:tc>
          <w:tcPr>
            <w:tcW w:w="2622" w:type="dxa"/>
            <w:vAlign w:val="center"/>
          </w:tcPr>
          <w:p w14:paraId="15813E8C" w14:textId="77777777" w:rsidR="00CC7DA1" w:rsidRPr="00941CEE" w:rsidRDefault="00CC7DA1" w:rsidP="004F7848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941CEE">
              <w:rPr>
                <w:rFonts w:ascii="Verdana" w:hAnsi="Verdana" w:cs="Arial"/>
                <w:sz w:val="22"/>
                <w:szCs w:val="22"/>
              </w:rPr>
              <w:t>CNPJ</w:t>
            </w:r>
          </w:p>
        </w:tc>
        <w:tc>
          <w:tcPr>
            <w:tcW w:w="1843" w:type="dxa"/>
            <w:vAlign w:val="center"/>
          </w:tcPr>
          <w:p w14:paraId="1A494E6A" w14:textId="77777777" w:rsidR="00CC7DA1" w:rsidRPr="00941CEE" w:rsidRDefault="00CC7DA1" w:rsidP="004F7848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941CEE">
              <w:rPr>
                <w:rFonts w:ascii="Verdana" w:hAnsi="Verdana" w:cs="Arial"/>
                <w:sz w:val="22"/>
                <w:szCs w:val="22"/>
              </w:rPr>
              <w:t>VALOR PARCELADO</w:t>
            </w:r>
          </w:p>
        </w:tc>
        <w:tc>
          <w:tcPr>
            <w:tcW w:w="1842" w:type="dxa"/>
          </w:tcPr>
          <w:p w14:paraId="0951EBEA" w14:textId="77777777" w:rsidR="00CC7DA1" w:rsidRPr="00941CEE" w:rsidRDefault="00CC7DA1" w:rsidP="004F7848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941CEE">
              <w:rPr>
                <w:rFonts w:ascii="Verdana" w:hAnsi="Verdana" w:cs="Arial"/>
                <w:sz w:val="22"/>
                <w:szCs w:val="22"/>
              </w:rPr>
              <w:t>NÚMERO DE PARCELAS</w:t>
            </w:r>
          </w:p>
        </w:tc>
        <w:tc>
          <w:tcPr>
            <w:tcW w:w="3119" w:type="dxa"/>
            <w:vAlign w:val="center"/>
          </w:tcPr>
          <w:p w14:paraId="26D4145A" w14:textId="77777777" w:rsidR="00CC7DA1" w:rsidRPr="00941CEE" w:rsidRDefault="00CC7DA1" w:rsidP="004F7848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941CEE">
              <w:rPr>
                <w:rFonts w:ascii="Verdana" w:hAnsi="Verdana" w:cs="Arial"/>
                <w:sz w:val="22"/>
                <w:szCs w:val="22"/>
              </w:rPr>
              <w:t>NATUREZA DO DÉBITO</w:t>
            </w:r>
          </w:p>
        </w:tc>
      </w:tr>
      <w:tr w:rsidR="00941CEE" w:rsidRPr="00941CEE" w14:paraId="746BA027" w14:textId="77777777" w:rsidTr="004F7848">
        <w:trPr>
          <w:trHeight w:val="265"/>
        </w:trPr>
        <w:tc>
          <w:tcPr>
            <w:tcW w:w="2622" w:type="dxa"/>
          </w:tcPr>
          <w:p w14:paraId="528B6752" w14:textId="6A7765DE" w:rsidR="00941CEE" w:rsidRPr="00941CEE" w:rsidRDefault="00941CEE" w:rsidP="00941CEE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941CEE">
              <w:rPr>
                <w:rFonts w:ascii="Verdana" w:hAnsi="Verdana" w:cs="Helvetica"/>
                <w:sz w:val="22"/>
                <w:szCs w:val="22"/>
              </w:rPr>
              <w:t>92741016/0001-73</w:t>
            </w:r>
          </w:p>
        </w:tc>
        <w:tc>
          <w:tcPr>
            <w:tcW w:w="1843" w:type="dxa"/>
          </w:tcPr>
          <w:p w14:paraId="49078410" w14:textId="6CC05347" w:rsidR="00941CEE" w:rsidRPr="00941CEE" w:rsidRDefault="00941CEE" w:rsidP="00941CEE">
            <w:pPr>
              <w:jc w:val="center"/>
              <w:rPr>
                <w:rFonts w:ascii="Verdana" w:hAnsi="Verdana" w:cs="Segoe UI"/>
                <w:sz w:val="22"/>
                <w:szCs w:val="22"/>
                <w:shd w:val="clear" w:color="auto" w:fill="FFFFFF"/>
              </w:rPr>
            </w:pPr>
            <w:r w:rsidRPr="00941CEE">
              <w:rPr>
                <w:rFonts w:ascii="Verdana" w:hAnsi="Verdana" w:cs="Helvetica"/>
                <w:sz w:val="22"/>
                <w:szCs w:val="22"/>
              </w:rPr>
              <w:t>49.760,00</w:t>
            </w:r>
          </w:p>
        </w:tc>
        <w:tc>
          <w:tcPr>
            <w:tcW w:w="1842" w:type="dxa"/>
          </w:tcPr>
          <w:p w14:paraId="40623A65" w14:textId="3E8C00A8" w:rsidR="00941CEE" w:rsidRPr="00941CEE" w:rsidRDefault="00941CEE" w:rsidP="00941CEE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941CEE">
              <w:rPr>
                <w:rFonts w:ascii="Verdana" w:hAnsi="Verdana" w:cs="Helvetica"/>
                <w:sz w:val="22"/>
                <w:szCs w:val="22"/>
              </w:rPr>
              <w:t>20</w:t>
            </w:r>
          </w:p>
        </w:tc>
        <w:tc>
          <w:tcPr>
            <w:tcW w:w="3119" w:type="dxa"/>
          </w:tcPr>
          <w:p w14:paraId="136713B4" w14:textId="12086AA1" w:rsidR="00941CEE" w:rsidRPr="00941CEE" w:rsidRDefault="00941CEE" w:rsidP="00941CEE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41CEE">
              <w:rPr>
                <w:rFonts w:ascii="Verdana" w:hAnsi="Verdana" w:cs="Helvetica"/>
                <w:sz w:val="22"/>
                <w:szCs w:val="22"/>
              </w:rPr>
              <w:t>Multa Pecuniária</w:t>
            </w:r>
          </w:p>
        </w:tc>
      </w:tr>
      <w:tr w:rsidR="00941CEE" w:rsidRPr="00941CEE" w14:paraId="3C512E62" w14:textId="77777777" w:rsidTr="004F7848">
        <w:trPr>
          <w:trHeight w:val="265"/>
        </w:trPr>
        <w:tc>
          <w:tcPr>
            <w:tcW w:w="2622" w:type="dxa"/>
          </w:tcPr>
          <w:p w14:paraId="1A028F04" w14:textId="66C133DF" w:rsidR="00941CEE" w:rsidRPr="00941CEE" w:rsidRDefault="00941CEE" w:rsidP="00941CEE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941CEE">
              <w:rPr>
                <w:rFonts w:ascii="Verdana" w:hAnsi="Verdana" w:cs="Helvetica"/>
                <w:sz w:val="22"/>
                <w:szCs w:val="22"/>
              </w:rPr>
              <w:t>06814351/0001-12</w:t>
            </w:r>
          </w:p>
        </w:tc>
        <w:tc>
          <w:tcPr>
            <w:tcW w:w="1843" w:type="dxa"/>
          </w:tcPr>
          <w:p w14:paraId="6F3558CD" w14:textId="382F8790" w:rsidR="00941CEE" w:rsidRPr="00941CEE" w:rsidRDefault="00941CEE" w:rsidP="00941CEE">
            <w:pPr>
              <w:jc w:val="center"/>
              <w:rPr>
                <w:rFonts w:ascii="Verdana" w:hAnsi="Verdana" w:cs="Segoe UI"/>
                <w:sz w:val="22"/>
                <w:szCs w:val="22"/>
                <w:shd w:val="clear" w:color="auto" w:fill="FFFFFF"/>
              </w:rPr>
            </w:pPr>
            <w:r w:rsidRPr="00941CEE">
              <w:rPr>
                <w:rFonts w:ascii="Verdana" w:hAnsi="Verdana" w:cs="Helvetica"/>
                <w:sz w:val="22"/>
                <w:szCs w:val="22"/>
              </w:rPr>
              <w:t>11.569,80</w:t>
            </w:r>
          </w:p>
        </w:tc>
        <w:tc>
          <w:tcPr>
            <w:tcW w:w="1842" w:type="dxa"/>
          </w:tcPr>
          <w:p w14:paraId="6C9CB432" w14:textId="0099B6B2" w:rsidR="00941CEE" w:rsidRPr="00941CEE" w:rsidRDefault="00941CEE" w:rsidP="00941CEE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941CEE">
              <w:rPr>
                <w:rFonts w:ascii="Verdana" w:hAnsi="Verdana" w:cs="Helvetica"/>
                <w:sz w:val="22"/>
                <w:szCs w:val="22"/>
              </w:rPr>
              <w:t>11</w:t>
            </w:r>
          </w:p>
        </w:tc>
        <w:tc>
          <w:tcPr>
            <w:tcW w:w="3119" w:type="dxa"/>
          </w:tcPr>
          <w:p w14:paraId="52B9C897" w14:textId="0FF2CE24" w:rsidR="00941CEE" w:rsidRPr="00941CEE" w:rsidRDefault="00941CEE" w:rsidP="00941CEE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41CEE">
              <w:rPr>
                <w:rFonts w:ascii="Verdana" w:hAnsi="Verdana" w:cs="Helvetica"/>
                <w:sz w:val="22"/>
                <w:szCs w:val="22"/>
              </w:rPr>
              <w:t>Multa Pecuniária</w:t>
            </w:r>
          </w:p>
        </w:tc>
      </w:tr>
      <w:tr w:rsidR="00941CEE" w:rsidRPr="00941CEE" w14:paraId="284F794D" w14:textId="77777777" w:rsidTr="004F7848">
        <w:trPr>
          <w:trHeight w:val="265"/>
        </w:trPr>
        <w:tc>
          <w:tcPr>
            <w:tcW w:w="2622" w:type="dxa"/>
          </w:tcPr>
          <w:p w14:paraId="1DE76401" w14:textId="1ADA755E" w:rsidR="00941CEE" w:rsidRPr="00941CEE" w:rsidRDefault="00941CEE" w:rsidP="00941CEE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941CEE">
              <w:rPr>
                <w:rFonts w:ascii="Verdana" w:hAnsi="Verdana" w:cs="Helvetica"/>
                <w:sz w:val="22"/>
                <w:szCs w:val="22"/>
              </w:rPr>
              <w:t>16921561/0001-63</w:t>
            </w:r>
          </w:p>
        </w:tc>
        <w:tc>
          <w:tcPr>
            <w:tcW w:w="1843" w:type="dxa"/>
          </w:tcPr>
          <w:p w14:paraId="50F44B96" w14:textId="182F1BB2" w:rsidR="00941CEE" w:rsidRPr="00941CEE" w:rsidRDefault="00941CEE" w:rsidP="00941CEE">
            <w:pPr>
              <w:jc w:val="center"/>
              <w:rPr>
                <w:rFonts w:ascii="Verdana" w:hAnsi="Verdana" w:cs="Segoe UI"/>
                <w:sz w:val="22"/>
                <w:szCs w:val="22"/>
                <w:shd w:val="clear" w:color="auto" w:fill="FFFFFF"/>
              </w:rPr>
            </w:pPr>
            <w:r w:rsidRPr="00941CEE">
              <w:rPr>
                <w:rFonts w:ascii="Verdana" w:hAnsi="Verdana" w:cs="Helvetica"/>
                <w:sz w:val="22"/>
                <w:szCs w:val="22"/>
              </w:rPr>
              <w:t>52.800,00</w:t>
            </w:r>
          </w:p>
        </w:tc>
        <w:tc>
          <w:tcPr>
            <w:tcW w:w="1842" w:type="dxa"/>
          </w:tcPr>
          <w:p w14:paraId="47048F6F" w14:textId="39408D1D" w:rsidR="00941CEE" w:rsidRPr="00941CEE" w:rsidRDefault="00941CEE" w:rsidP="00941CEE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941CEE">
              <w:rPr>
                <w:rFonts w:ascii="Verdana" w:hAnsi="Verdana" w:cs="Helvetica"/>
                <w:sz w:val="22"/>
                <w:szCs w:val="22"/>
              </w:rPr>
              <w:t>52</w:t>
            </w:r>
          </w:p>
        </w:tc>
        <w:tc>
          <w:tcPr>
            <w:tcW w:w="3119" w:type="dxa"/>
          </w:tcPr>
          <w:p w14:paraId="14FF7C47" w14:textId="4B4C2208" w:rsidR="00941CEE" w:rsidRPr="00941CEE" w:rsidRDefault="00941CEE" w:rsidP="00941CEE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41CEE">
              <w:rPr>
                <w:rFonts w:ascii="Verdana" w:hAnsi="Verdana" w:cs="Helvetica"/>
                <w:sz w:val="22"/>
                <w:szCs w:val="22"/>
              </w:rPr>
              <w:t>Multa Pecuniária</w:t>
            </w:r>
          </w:p>
        </w:tc>
      </w:tr>
      <w:tr w:rsidR="00941CEE" w:rsidRPr="00941CEE" w14:paraId="1F185E74" w14:textId="77777777" w:rsidTr="004F7848">
        <w:trPr>
          <w:trHeight w:val="265"/>
        </w:trPr>
        <w:tc>
          <w:tcPr>
            <w:tcW w:w="2622" w:type="dxa"/>
          </w:tcPr>
          <w:p w14:paraId="0BED39B8" w14:textId="370EFD82" w:rsidR="00941CEE" w:rsidRPr="00941CEE" w:rsidRDefault="00941CEE" w:rsidP="00941CEE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941CEE">
              <w:rPr>
                <w:rFonts w:ascii="Verdana" w:hAnsi="Verdana" w:cs="Helvetica"/>
                <w:sz w:val="22"/>
                <w:szCs w:val="22"/>
              </w:rPr>
              <w:t>16921561/0001-63</w:t>
            </w:r>
          </w:p>
        </w:tc>
        <w:tc>
          <w:tcPr>
            <w:tcW w:w="1843" w:type="dxa"/>
          </w:tcPr>
          <w:p w14:paraId="26CC0AE8" w14:textId="4F3F37C3" w:rsidR="00941CEE" w:rsidRPr="00941CEE" w:rsidRDefault="00941CEE" w:rsidP="00941CEE">
            <w:pPr>
              <w:jc w:val="center"/>
              <w:rPr>
                <w:rFonts w:ascii="Verdana" w:hAnsi="Verdana" w:cs="Segoe UI"/>
                <w:sz w:val="22"/>
                <w:szCs w:val="22"/>
                <w:shd w:val="clear" w:color="auto" w:fill="FFFFFF"/>
              </w:rPr>
            </w:pPr>
            <w:r w:rsidRPr="00941CEE">
              <w:rPr>
                <w:rFonts w:ascii="Verdana" w:hAnsi="Verdana" w:cs="Helvetica"/>
                <w:sz w:val="22"/>
                <w:szCs w:val="22"/>
              </w:rPr>
              <w:t>101.323,20</w:t>
            </w:r>
          </w:p>
        </w:tc>
        <w:tc>
          <w:tcPr>
            <w:tcW w:w="1842" w:type="dxa"/>
          </w:tcPr>
          <w:p w14:paraId="7CCB2F8F" w14:textId="28667AB5" w:rsidR="00941CEE" w:rsidRPr="00941CEE" w:rsidRDefault="00941CEE" w:rsidP="00941CEE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941CEE">
              <w:rPr>
                <w:rFonts w:ascii="Verdana" w:hAnsi="Verdana" w:cs="Helvetica"/>
                <w:sz w:val="22"/>
                <w:szCs w:val="22"/>
              </w:rPr>
              <w:t>60</w:t>
            </w:r>
          </w:p>
        </w:tc>
        <w:tc>
          <w:tcPr>
            <w:tcW w:w="3119" w:type="dxa"/>
          </w:tcPr>
          <w:p w14:paraId="19EC7384" w14:textId="4CD3A727" w:rsidR="00941CEE" w:rsidRPr="00941CEE" w:rsidRDefault="00941CEE" w:rsidP="00941CEE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41CEE">
              <w:rPr>
                <w:rFonts w:ascii="Verdana" w:hAnsi="Verdana" w:cs="Helvetica"/>
                <w:sz w:val="22"/>
                <w:szCs w:val="22"/>
              </w:rPr>
              <w:t>Multa Pecuniária</w:t>
            </w:r>
          </w:p>
        </w:tc>
      </w:tr>
      <w:tr w:rsidR="00941CEE" w:rsidRPr="00941CEE" w14:paraId="152F04E1" w14:textId="77777777" w:rsidTr="004F7848">
        <w:trPr>
          <w:trHeight w:val="265"/>
        </w:trPr>
        <w:tc>
          <w:tcPr>
            <w:tcW w:w="2622" w:type="dxa"/>
          </w:tcPr>
          <w:p w14:paraId="380431F7" w14:textId="62CE7DA4" w:rsidR="00941CEE" w:rsidRPr="00941CEE" w:rsidRDefault="00941CEE" w:rsidP="00941CEE">
            <w:pPr>
              <w:jc w:val="center"/>
              <w:rPr>
                <w:rFonts w:ascii="Verdana" w:hAnsi="Verdana" w:cs="Segoe UI"/>
                <w:sz w:val="22"/>
                <w:szCs w:val="22"/>
                <w:shd w:val="clear" w:color="auto" w:fill="FFFFFF"/>
              </w:rPr>
            </w:pPr>
            <w:r w:rsidRPr="00941CEE">
              <w:rPr>
                <w:rFonts w:ascii="Verdana" w:hAnsi="Verdana" w:cs="Helvetica"/>
                <w:sz w:val="22"/>
                <w:szCs w:val="22"/>
              </w:rPr>
              <w:t>92741016/0001-73</w:t>
            </w:r>
          </w:p>
        </w:tc>
        <w:tc>
          <w:tcPr>
            <w:tcW w:w="1843" w:type="dxa"/>
          </w:tcPr>
          <w:p w14:paraId="13FDA062" w14:textId="51FE7981" w:rsidR="00941CEE" w:rsidRPr="00941CEE" w:rsidRDefault="00941CEE" w:rsidP="00941CEE">
            <w:pPr>
              <w:jc w:val="center"/>
              <w:rPr>
                <w:rFonts w:ascii="Verdana" w:hAnsi="Verdana" w:cs="Segoe UI"/>
                <w:sz w:val="22"/>
                <w:szCs w:val="22"/>
                <w:shd w:val="clear" w:color="auto" w:fill="FFFFFF"/>
              </w:rPr>
            </w:pPr>
            <w:r w:rsidRPr="00941CEE">
              <w:rPr>
                <w:rFonts w:ascii="Verdana" w:hAnsi="Verdana" w:cs="Helvetica"/>
                <w:sz w:val="22"/>
                <w:szCs w:val="22"/>
              </w:rPr>
              <w:t>49.760,00</w:t>
            </w:r>
          </w:p>
        </w:tc>
        <w:tc>
          <w:tcPr>
            <w:tcW w:w="1842" w:type="dxa"/>
          </w:tcPr>
          <w:p w14:paraId="03FE864E" w14:textId="44FF345B" w:rsidR="00941CEE" w:rsidRPr="00941CEE" w:rsidRDefault="00941CEE" w:rsidP="00941CEE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941CEE">
              <w:rPr>
                <w:rFonts w:ascii="Verdana" w:hAnsi="Verdana" w:cs="Helvetica"/>
                <w:sz w:val="22"/>
                <w:szCs w:val="22"/>
              </w:rPr>
              <w:t>20</w:t>
            </w:r>
          </w:p>
        </w:tc>
        <w:tc>
          <w:tcPr>
            <w:tcW w:w="3119" w:type="dxa"/>
          </w:tcPr>
          <w:p w14:paraId="56730260" w14:textId="41AFC39C" w:rsidR="00941CEE" w:rsidRPr="00941CEE" w:rsidRDefault="00941CEE" w:rsidP="00941CEE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41CEE">
              <w:rPr>
                <w:rFonts w:ascii="Verdana" w:hAnsi="Verdana" w:cs="Helvetica"/>
                <w:sz w:val="22"/>
                <w:szCs w:val="22"/>
              </w:rPr>
              <w:t>Multa Pecuniária</w:t>
            </w:r>
          </w:p>
        </w:tc>
      </w:tr>
    </w:tbl>
    <w:p w14:paraId="4D356577" w14:textId="77777777" w:rsidR="003848E2" w:rsidRPr="009B3A92" w:rsidRDefault="003848E2" w:rsidP="009B3A92">
      <w:pPr>
        <w:jc w:val="center"/>
        <w:rPr>
          <w:rFonts w:ascii="Verdana" w:hAnsi="Verdana"/>
          <w:sz w:val="22"/>
        </w:rPr>
      </w:pPr>
    </w:p>
    <w:sectPr w:rsidR="003848E2" w:rsidRPr="009B3A92" w:rsidSect="00CC7DA1"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88E"/>
    <w:rsid w:val="00017440"/>
    <w:rsid w:val="00021D4D"/>
    <w:rsid w:val="00052AA3"/>
    <w:rsid w:val="00067A7E"/>
    <w:rsid w:val="0007057B"/>
    <w:rsid w:val="00072F27"/>
    <w:rsid w:val="0007504B"/>
    <w:rsid w:val="00083FBF"/>
    <w:rsid w:val="000A1008"/>
    <w:rsid w:val="00107336"/>
    <w:rsid w:val="00114F6F"/>
    <w:rsid w:val="001645E1"/>
    <w:rsid w:val="00175EC9"/>
    <w:rsid w:val="001D0D07"/>
    <w:rsid w:val="002068FF"/>
    <w:rsid w:val="00255270"/>
    <w:rsid w:val="00266071"/>
    <w:rsid w:val="00266D5C"/>
    <w:rsid w:val="002B4E50"/>
    <w:rsid w:val="002D3596"/>
    <w:rsid w:val="00364A07"/>
    <w:rsid w:val="00374A38"/>
    <w:rsid w:val="00381C18"/>
    <w:rsid w:val="003848E2"/>
    <w:rsid w:val="00386561"/>
    <w:rsid w:val="003C6332"/>
    <w:rsid w:val="003F20A2"/>
    <w:rsid w:val="003F6664"/>
    <w:rsid w:val="004257A2"/>
    <w:rsid w:val="004A1819"/>
    <w:rsid w:val="004B3533"/>
    <w:rsid w:val="004B4D99"/>
    <w:rsid w:val="004D4A83"/>
    <w:rsid w:val="00563CCD"/>
    <w:rsid w:val="00591C22"/>
    <w:rsid w:val="0060518F"/>
    <w:rsid w:val="006222A6"/>
    <w:rsid w:val="0066530A"/>
    <w:rsid w:val="006B1926"/>
    <w:rsid w:val="006B7748"/>
    <w:rsid w:val="0071320D"/>
    <w:rsid w:val="00713E74"/>
    <w:rsid w:val="007874DD"/>
    <w:rsid w:val="007A3EB4"/>
    <w:rsid w:val="007D5AEE"/>
    <w:rsid w:val="007E4ADD"/>
    <w:rsid w:val="00802A24"/>
    <w:rsid w:val="0082688E"/>
    <w:rsid w:val="008373F4"/>
    <w:rsid w:val="008B00B6"/>
    <w:rsid w:val="008C3CF1"/>
    <w:rsid w:val="008E77EA"/>
    <w:rsid w:val="00907F0D"/>
    <w:rsid w:val="00941CEE"/>
    <w:rsid w:val="0095089F"/>
    <w:rsid w:val="00961459"/>
    <w:rsid w:val="009B3A92"/>
    <w:rsid w:val="009F0530"/>
    <w:rsid w:val="00A71348"/>
    <w:rsid w:val="00A7432D"/>
    <w:rsid w:val="00A80DB5"/>
    <w:rsid w:val="00AA131E"/>
    <w:rsid w:val="00AA5C54"/>
    <w:rsid w:val="00AE7DDF"/>
    <w:rsid w:val="00B956A3"/>
    <w:rsid w:val="00BB3F05"/>
    <w:rsid w:val="00BB70A2"/>
    <w:rsid w:val="00BD029A"/>
    <w:rsid w:val="00BE23B3"/>
    <w:rsid w:val="00BE3FCE"/>
    <w:rsid w:val="00C2686A"/>
    <w:rsid w:val="00C362CE"/>
    <w:rsid w:val="00C44192"/>
    <w:rsid w:val="00C522A5"/>
    <w:rsid w:val="00C77A72"/>
    <w:rsid w:val="00C77D15"/>
    <w:rsid w:val="00CB3375"/>
    <w:rsid w:val="00CC7DA1"/>
    <w:rsid w:val="00D01612"/>
    <w:rsid w:val="00D336F7"/>
    <w:rsid w:val="00D36A0C"/>
    <w:rsid w:val="00DA6793"/>
    <w:rsid w:val="00DE3280"/>
    <w:rsid w:val="00DE43D9"/>
    <w:rsid w:val="00DF30E6"/>
    <w:rsid w:val="00DF5D53"/>
    <w:rsid w:val="00E07062"/>
    <w:rsid w:val="00E1589F"/>
    <w:rsid w:val="00E26C16"/>
    <w:rsid w:val="00E26DF1"/>
    <w:rsid w:val="00E5688B"/>
    <w:rsid w:val="00E5787B"/>
    <w:rsid w:val="00E57F24"/>
    <w:rsid w:val="00E71FEC"/>
    <w:rsid w:val="00E85D68"/>
    <w:rsid w:val="00EB02DE"/>
    <w:rsid w:val="00EC0DFC"/>
    <w:rsid w:val="00F33BBA"/>
    <w:rsid w:val="00F418FA"/>
    <w:rsid w:val="00F464B0"/>
    <w:rsid w:val="00F64FED"/>
    <w:rsid w:val="00FA1530"/>
    <w:rsid w:val="00FB54F4"/>
    <w:rsid w:val="00FE491F"/>
    <w:rsid w:val="00FF2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BA79C"/>
  <w15:chartTrackingRefBased/>
  <w15:docId w15:val="{A4164A6B-9C31-44EE-B864-0D00316C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CC7DA1"/>
    <w:pPr>
      <w:keepNext/>
      <w:jc w:val="center"/>
      <w:outlineLvl w:val="0"/>
    </w:pPr>
    <w:rPr>
      <w:rFonts w:ascii="Verdana" w:hAnsi="Verdana"/>
      <w:b/>
      <w:sz w:val="22"/>
    </w:rPr>
  </w:style>
  <w:style w:type="paragraph" w:styleId="Ttulo2">
    <w:name w:val="heading 2"/>
    <w:basedOn w:val="Normal"/>
    <w:next w:val="Normal"/>
    <w:link w:val="Ttulo2Char"/>
    <w:qFormat/>
    <w:rsid w:val="00CC7DA1"/>
    <w:pPr>
      <w:keepNext/>
      <w:outlineLvl w:val="1"/>
    </w:pPr>
    <w:rPr>
      <w:rFonts w:ascii="Verdana" w:hAnsi="Verdana"/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styleId="Forte">
    <w:name w:val="Strong"/>
    <w:qFormat/>
    <w:rsid w:val="00CC7DA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115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ANS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Naila De Oliveira Da Silva</dc:creator>
  <cp:keywords/>
  <dc:description/>
  <cp:lastModifiedBy>Cleber Barbosa Neto da Costa</cp:lastModifiedBy>
  <cp:revision>15</cp:revision>
  <dcterms:created xsi:type="dcterms:W3CDTF">2023-05-08T14:52:00Z</dcterms:created>
  <dcterms:modified xsi:type="dcterms:W3CDTF">2023-05-08T17:44:00Z</dcterms:modified>
</cp:coreProperties>
</file>