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ED366" w14:textId="77777777" w:rsidR="00C153CF" w:rsidRDefault="00C153CF">
      <w:pPr>
        <w:autoSpaceDE w:val="0"/>
        <w:autoSpaceDN w:val="0"/>
        <w:adjustRightInd w:val="0"/>
        <w:rPr>
          <w:rFonts w:ascii="Courier New" w:hAnsi="Courier New" w:cs="Courier New"/>
          <w:lang w:eastAsia="pt-BR"/>
        </w:rPr>
      </w:pPr>
    </w:p>
    <w:p w14:paraId="5FB0CE63" w14:textId="77777777" w:rsidR="00D35230" w:rsidRDefault="00D35230">
      <w:pPr>
        <w:autoSpaceDE w:val="0"/>
        <w:autoSpaceDN w:val="0"/>
        <w:adjustRightInd w:val="0"/>
        <w:rPr>
          <w:rFonts w:ascii="Courier New" w:hAnsi="Courier New" w:cs="Courier New"/>
          <w:lang w:eastAsia="pt-BR"/>
        </w:rPr>
      </w:pPr>
    </w:p>
    <w:p w14:paraId="1CEAA01B" w14:textId="2CB1985D" w:rsidR="00C153CF" w:rsidRPr="007D5651" w:rsidRDefault="000813B1" w:rsidP="00CB4B26">
      <w:pPr>
        <w:pStyle w:val="Ttul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outlineLvl w:val="0"/>
        <w:rPr>
          <w:rFonts w:ascii="Arial" w:hAnsi="Arial" w:cs="Arial"/>
          <w:bCs w:val="0"/>
          <w:color w:val="000000"/>
          <w:sz w:val="32"/>
        </w:rPr>
      </w:pPr>
      <w:r w:rsidRPr="007D5651">
        <w:rPr>
          <w:rFonts w:ascii="Arial" w:hAnsi="Arial" w:cs="Arial"/>
          <w:bCs w:val="0"/>
          <w:color w:val="000000"/>
          <w:sz w:val="32"/>
        </w:rPr>
        <w:t>MODELO PARA ENVIO DE</w:t>
      </w:r>
      <w:r w:rsidR="00C153CF" w:rsidRPr="007D5651">
        <w:rPr>
          <w:rFonts w:ascii="Arial" w:hAnsi="Arial" w:cs="Arial"/>
          <w:bCs w:val="0"/>
          <w:color w:val="000000"/>
          <w:sz w:val="32"/>
        </w:rPr>
        <w:t xml:space="preserve"> CONTRIBUIÇÕE</w:t>
      </w:r>
      <w:r w:rsidR="005A469F" w:rsidRPr="007D5651">
        <w:rPr>
          <w:rFonts w:ascii="Arial" w:hAnsi="Arial" w:cs="Arial"/>
          <w:bCs w:val="0"/>
          <w:color w:val="000000"/>
          <w:sz w:val="32"/>
        </w:rPr>
        <w:t xml:space="preserve">S REFERENTE À </w:t>
      </w:r>
      <w:r w:rsidR="00CE77C2" w:rsidRPr="007D5651">
        <w:rPr>
          <w:rFonts w:ascii="Arial" w:hAnsi="Arial" w:cs="Arial"/>
          <w:bCs w:val="0"/>
          <w:color w:val="000000"/>
          <w:sz w:val="32"/>
        </w:rPr>
        <w:t>TOMADA DE SUBSÍDIOS</w:t>
      </w:r>
      <w:r w:rsidR="005A469F" w:rsidRPr="007D5651">
        <w:rPr>
          <w:rFonts w:ascii="Arial" w:hAnsi="Arial" w:cs="Arial"/>
          <w:bCs w:val="0"/>
          <w:color w:val="000000"/>
          <w:sz w:val="32"/>
        </w:rPr>
        <w:t xml:space="preserve"> Nº</w:t>
      </w:r>
      <w:r w:rsidR="00A31485" w:rsidRPr="007D5651">
        <w:rPr>
          <w:rFonts w:ascii="Arial" w:hAnsi="Arial" w:cs="Arial"/>
          <w:bCs w:val="0"/>
          <w:color w:val="000000"/>
          <w:sz w:val="32"/>
        </w:rPr>
        <w:t xml:space="preserve">   </w:t>
      </w:r>
      <w:r w:rsidR="000358EE">
        <w:rPr>
          <w:rFonts w:ascii="Arial" w:hAnsi="Arial" w:cs="Arial"/>
          <w:bCs w:val="0"/>
          <w:color w:val="000000"/>
          <w:sz w:val="32"/>
        </w:rPr>
        <w:t>1</w:t>
      </w:r>
      <w:r w:rsidR="00A31485" w:rsidRPr="007D5651">
        <w:rPr>
          <w:rFonts w:ascii="Arial" w:hAnsi="Arial" w:cs="Arial"/>
          <w:bCs w:val="0"/>
          <w:color w:val="000000"/>
          <w:sz w:val="32"/>
        </w:rPr>
        <w:t xml:space="preserve"> </w:t>
      </w:r>
      <w:r w:rsidR="00C153CF" w:rsidRPr="007D5651">
        <w:rPr>
          <w:rFonts w:ascii="Arial" w:hAnsi="Arial" w:cs="Arial"/>
          <w:bCs w:val="0"/>
          <w:color w:val="000000"/>
          <w:sz w:val="32"/>
        </w:rPr>
        <w:t>/</w:t>
      </w:r>
      <w:r w:rsidR="00A10472" w:rsidRPr="007D5651">
        <w:rPr>
          <w:rFonts w:ascii="Arial" w:hAnsi="Arial" w:cs="Arial"/>
          <w:bCs w:val="0"/>
          <w:color w:val="000000"/>
          <w:sz w:val="32"/>
        </w:rPr>
        <w:t>20</w:t>
      </w:r>
      <w:r w:rsidR="00DB7BC3" w:rsidRPr="007D5651">
        <w:rPr>
          <w:rFonts w:ascii="Arial" w:hAnsi="Arial" w:cs="Arial"/>
          <w:bCs w:val="0"/>
          <w:color w:val="000000"/>
          <w:sz w:val="32"/>
        </w:rPr>
        <w:t>21</w:t>
      </w:r>
    </w:p>
    <w:p w14:paraId="700CF41D" w14:textId="77777777" w:rsidR="00C153CF" w:rsidRDefault="00C153CF">
      <w:pPr>
        <w:pStyle w:val="Ttulo"/>
        <w:outlineLvl w:val="0"/>
        <w:rPr>
          <w:rFonts w:ascii="Arial" w:hAnsi="Arial" w:cs="Arial"/>
          <w:b w:val="0"/>
        </w:rPr>
      </w:pPr>
    </w:p>
    <w:p w14:paraId="3BFDE13D" w14:textId="77777777" w:rsidR="005A469F" w:rsidRDefault="005A469F">
      <w:pPr>
        <w:pStyle w:val="Ttulo"/>
        <w:outlineLvl w:val="0"/>
        <w:rPr>
          <w:rFonts w:ascii="Arial" w:hAnsi="Arial" w:cs="Arial"/>
          <w:b w:val="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3"/>
      </w:tblGrid>
      <w:tr w:rsidR="005A469F" w:rsidRPr="005E4443" w14:paraId="1EE8B866" w14:textId="77777777" w:rsidTr="000358EE">
        <w:trPr>
          <w:trHeight w:val="533"/>
        </w:trPr>
        <w:tc>
          <w:tcPr>
            <w:tcW w:w="15163" w:type="dxa"/>
            <w:shd w:val="clear" w:color="auto" w:fill="auto"/>
          </w:tcPr>
          <w:p w14:paraId="15B6BFCC" w14:textId="77777777" w:rsidR="005A469F" w:rsidRPr="007D5651" w:rsidRDefault="005A469F" w:rsidP="005E4443">
            <w:pPr>
              <w:pStyle w:val="Ttulo"/>
              <w:jc w:val="left"/>
              <w:outlineLvl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D5651">
              <w:rPr>
                <w:rFonts w:ascii="Arial" w:hAnsi="Arial" w:cs="Arial"/>
                <w:color w:val="000000"/>
                <w:sz w:val="32"/>
                <w:szCs w:val="32"/>
              </w:rPr>
              <w:t xml:space="preserve">NOME DA INSTITUIÇÃO: </w:t>
            </w:r>
          </w:p>
        </w:tc>
      </w:tr>
    </w:tbl>
    <w:p w14:paraId="60F6D8E0" w14:textId="77777777" w:rsidR="005A469F" w:rsidRDefault="005A469F">
      <w:pPr>
        <w:pStyle w:val="Ttulo"/>
        <w:outlineLvl w:val="0"/>
        <w:rPr>
          <w:rFonts w:ascii="Arial" w:hAnsi="Arial" w:cs="Arial"/>
          <w:b w:val="0"/>
        </w:rPr>
      </w:pPr>
    </w:p>
    <w:p w14:paraId="78EAEF93" w14:textId="77777777" w:rsidR="005A469F" w:rsidRDefault="005A469F">
      <w:pPr>
        <w:pStyle w:val="Ttulo"/>
        <w:outlineLvl w:val="0"/>
        <w:rPr>
          <w:rFonts w:ascii="Arial" w:hAnsi="Arial" w:cs="Arial"/>
          <w:b w:val="0"/>
        </w:rPr>
      </w:pPr>
    </w:p>
    <w:p w14:paraId="67F5D150" w14:textId="77777777" w:rsidR="00C153CF" w:rsidRDefault="00C153CF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 w:val="0"/>
        </w:rPr>
      </w:pPr>
    </w:p>
    <w:p w14:paraId="5C6BCE17" w14:textId="77777777" w:rsidR="00C153CF" w:rsidRPr="00D35230" w:rsidRDefault="00DB7BC3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Cs w:val="0"/>
        </w:rPr>
      </w:pPr>
      <w:r w:rsidRPr="00D35230">
        <w:rPr>
          <w:rFonts w:ascii="Arial" w:hAnsi="Arial" w:cs="Arial"/>
          <w:bCs w:val="0"/>
        </w:rPr>
        <w:t>AUTORIDADE NACIONAL DE PROTEÇÃO DE DADOS</w:t>
      </w:r>
    </w:p>
    <w:p w14:paraId="2ECE3501" w14:textId="77777777" w:rsidR="00C153CF" w:rsidRDefault="00C153CF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</w:rPr>
      </w:pPr>
    </w:p>
    <w:p w14:paraId="37D42960" w14:textId="77777777" w:rsidR="00C153CF" w:rsidRDefault="00C153CF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</w:rPr>
      </w:pPr>
    </w:p>
    <w:p w14:paraId="0DF39979" w14:textId="77777777" w:rsidR="00C153CF" w:rsidRPr="007D5651" w:rsidRDefault="00C153CF">
      <w:pPr>
        <w:rPr>
          <w:rFonts w:ascii="Arial" w:hAnsi="Arial" w:cs="Arial"/>
          <w:color w:val="000000"/>
          <w:sz w:val="24"/>
        </w:rPr>
      </w:pPr>
    </w:p>
    <w:p w14:paraId="55538123" w14:textId="77777777" w:rsidR="00C153CF" w:rsidRPr="007D5651" w:rsidRDefault="00C153CF">
      <w:pPr>
        <w:rPr>
          <w:rFonts w:ascii="Arial" w:hAnsi="Arial" w:cs="Arial"/>
          <w:color w:val="000000"/>
          <w:sz w:val="24"/>
        </w:rPr>
      </w:pPr>
    </w:p>
    <w:p w14:paraId="030F65E7" w14:textId="77777777" w:rsidR="00C153CF" w:rsidRDefault="00C153CF" w:rsidP="000358EE">
      <w:pPr>
        <w:pStyle w:val="Blockquote"/>
        <w:spacing w:before="0" w:after="0"/>
        <w:ind w:right="0"/>
        <w:rPr>
          <w:rFonts w:ascii="Arial" w:hAnsi="Arial" w:cs="Arial"/>
          <w:color w:val="000000"/>
        </w:rPr>
      </w:pPr>
    </w:p>
    <w:p w14:paraId="00C4F536" w14:textId="77777777" w:rsidR="0017410D" w:rsidRDefault="0017410D">
      <w:pPr>
        <w:pStyle w:val="Blockquote"/>
        <w:spacing w:before="0" w:after="0"/>
        <w:ind w:left="5103" w:right="0"/>
        <w:rPr>
          <w:rFonts w:ascii="Arial" w:hAnsi="Arial" w:cs="Arial"/>
          <w:color w:val="000000"/>
        </w:rPr>
      </w:pPr>
    </w:p>
    <w:tbl>
      <w:tblPr>
        <w:tblStyle w:val="Tabelacomgrade"/>
        <w:tblW w:w="15310" w:type="dxa"/>
        <w:tblInd w:w="-147" w:type="dxa"/>
        <w:tblLook w:val="04A0" w:firstRow="1" w:lastRow="0" w:firstColumn="1" w:lastColumn="0" w:noHBand="0" w:noVBand="1"/>
      </w:tblPr>
      <w:tblGrid>
        <w:gridCol w:w="15310"/>
      </w:tblGrid>
      <w:tr w:rsidR="00EE5DEF" w14:paraId="229A0BB7" w14:textId="77777777" w:rsidTr="000358EE">
        <w:tc>
          <w:tcPr>
            <w:tcW w:w="15310" w:type="dxa"/>
          </w:tcPr>
          <w:p w14:paraId="1EFFC521" w14:textId="77777777" w:rsidR="00EE5DEF" w:rsidRDefault="0001420C" w:rsidP="0001420C">
            <w:pPr>
              <w:pStyle w:val="Blockquote"/>
              <w:spacing w:before="0" w:after="0"/>
              <w:ind w:left="426" w:right="0"/>
              <w:rPr>
                <w:rFonts w:ascii="Arial" w:hAnsi="Arial" w:cs="Arial"/>
                <w:b/>
                <w:color w:val="000000"/>
              </w:rPr>
            </w:pPr>
            <w:bookmarkStart w:id="0" w:name="_Hlk62130779"/>
            <w:r>
              <w:rPr>
                <w:rFonts w:ascii="Arial" w:hAnsi="Arial" w:cs="Arial"/>
                <w:b/>
                <w:color w:val="000000"/>
              </w:rPr>
              <w:t>INTRODUÇÃO</w:t>
            </w:r>
          </w:p>
          <w:p w14:paraId="553A496A" w14:textId="77777777" w:rsidR="00EE5DEF" w:rsidRDefault="00EE5DEF" w:rsidP="00EE5DEF">
            <w:pPr>
              <w:pStyle w:val="Blockquote"/>
              <w:spacing w:before="0" w:after="0"/>
              <w:ind w:left="426" w:right="0"/>
              <w:jc w:val="center"/>
              <w:rPr>
                <w:rFonts w:ascii="Arial" w:hAnsi="Arial" w:cs="Arial"/>
                <w:color w:val="000000"/>
              </w:rPr>
            </w:pPr>
          </w:p>
          <w:p w14:paraId="381F4AAD" w14:textId="69D7A02C" w:rsidR="00EE5DEF" w:rsidRPr="008F0318" w:rsidRDefault="00EE5DEF" w:rsidP="008F0318">
            <w:pPr>
              <w:spacing w:line="276" w:lineRule="auto"/>
              <w:ind w:left="45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318">
              <w:rPr>
                <w:rFonts w:ascii="Arial" w:hAnsi="Arial" w:cs="Arial"/>
                <w:color w:val="000000"/>
                <w:sz w:val="24"/>
                <w:szCs w:val="24"/>
              </w:rPr>
              <w:t xml:space="preserve">As questões a seguir buscam direcionar a </w:t>
            </w:r>
            <w:r w:rsidR="00D07EDA" w:rsidRPr="008F0318">
              <w:rPr>
                <w:rFonts w:ascii="Arial" w:hAnsi="Arial" w:cs="Arial"/>
                <w:color w:val="000000"/>
                <w:sz w:val="24"/>
                <w:szCs w:val="24"/>
              </w:rPr>
              <w:t>tomada de subsídios</w:t>
            </w:r>
            <w:r w:rsidRPr="008F031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07EDA" w:rsidRPr="008F0318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Pr="008F0318">
              <w:rPr>
                <w:rFonts w:ascii="Arial" w:hAnsi="Arial" w:cs="Arial"/>
                <w:color w:val="000000"/>
                <w:sz w:val="24"/>
                <w:szCs w:val="24"/>
              </w:rPr>
              <w:t xml:space="preserve">a nova regulamentação aplicável à </w:t>
            </w:r>
            <w:r w:rsidR="008F0318" w:rsidRPr="008F0318">
              <w:rPr>
                <w:rFonts w:ascii="Arial" w:hAnsi="Arial" w:cs="Arial"/>
                <w:color w:val="000000"/>
                <w:sz w:val="24"/>
                <w:szCs w:val="24"/>
              </w:rPr>
              <w:t>para microempresas e empresas de pequeno porte, bem como iniciativas empresariais de caráter incremental ou disruptivo que se autodeclarem startups ou empresas de inovação</w:t>
            </w:r>
            <w:r w:rsidR="008F0318" w:rsidRPr="008F0318" w:rsidDel="00C1321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F0318" w:rsidRPr="008F0318">
              <w:rPr>
                <w:rFonts w:ascii="Arial" w:hAnsi="Arial" w:cs="Arial"/>
                <w:color w:val="000000"/>
                <w:sz w:val="24"/>
                <w:szCs w:val="24"/>
              </w:rPr>
              <w:t>e pessoas físicas que tratam dados pessoais com fins econômicos</w:t>
            </w:r>
            <w:r w:rsidR="008F03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D07EDA" w:rsidRPr="008F0318">
              <w:rPr>
                <w:rFonts w:ascii="Arial" w:hAnsi="Arial" w:cs="Arial"/>
                <w:color w:val="000000"/>
                <w:sz w:val="24"/>
                <w:szCs w:val="24"/>
              </w:rPr>
              <w:t>conforme disposto no art. 55-J, XVIII, da LGPD</w:t>
            </w:r>
            <w:r w:rsidR="001D192E" w:rsidRPr="008F0318">
              <w:rPr>
                <w:rFonts w:ascii="Arial" w:hAnsi="Arial" w:cs="Arial"/>
                <w:color w:val="000000"/>
                <w:sz w:val="24"/>
                <w:szCs w:val="24"/>
              </w:rPr>
              <w:t xml:space="preserve"> e item 3 da Agenda Regulatória 2021-2022 da ANPD</w:t>
            </w:r>
            <w:r w:rsidR="00D07EDA" w:rsidRPr="008F031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2380A4DE" w14:textId="77777777" w:rsidR="00EE5DEF" w:rsidRDefault="00EE5DEF" w:rsidP="008F0318">
            <w:pPr>
              <w:pStyle w:val="Blockquote"/>
              <w:spacing w:before="0" w:after="0" w:line="276" w:lineRule="auto"/>
              <w:ind w:left="5103" w:right="0"/>
              <w:jc w:val="both"/>
              <w:rPr>
                <w:rFonts w:ascii="Arial" w:hAnsi="Arial" w:cs="Arial"/>
                <w:color w:val="000000"/>
              </w:rPr>
            </w:pPr>
          </w:p>
          <w:p w14:paraId="1941A035" w14:textId="77777777" w:rsidR="00EE5DEF" w:rsidRDefault="00EE5DEF" w:rsidP="008F0318">
            <w:pPr>
              <w:pStyle w:val="Blockquote"/>
              <w:spacing w:before="0" w:after="0" w:line="276" w:lineRule="auto"/>
              <w:ind w:left="426" w:righ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São apresentadas questões </w:t>
            </w:r>
            <w:r w:rsidR="00BD398A">
              <w:rPr>
                <w:rFonts w:ascii="Arial" w:hAnsi="Arial" w:cs="Arial"/>
                <w:color w:val="000000"/>
              </w:rPr>
              <w:t>com abordagem gerais, como a</w:t>
            </w:r>
            <w:r>
              <w:rPr>
                <w:rFonts w:ascii="Arial" w:hAnsi="Arial" w:cs="Arial"/>
                <w:color w:val="000000"/>
              </w:rPr>
              <w:t xml:space="preserve"> identificação dos principais problemas regulatórios que devem ser tratados na regulamentação</w:t>
            </w:r>
            <w:r w:rsidR="00BD398A">
              <w:rPr>
                <w:rFonts w:ascii="Arial" w:hAnsi="Arial" w:cs="Arial"/>
                <w:color w:val="000000"/>
              </w:rPr>
              <w:t xml:space="preserve"> e</w:t>
            </w:r>
            <w:r>
              <w:rPr>
                <w:rFonts w:ascii="Arial" w:hAnsi="Arial" w:cs="Arial"/>
                <w:color w:val="000000"/>
              </w:rPr>
              <w:t xml:space="preserve"> mapeamento de experi</w:t>
            </w:r>
            <w:r w:rsidR="00D07EDA">
              <w:rPr>
                <w:rFonts w:ascii="Arial" w:hAnsi="Arial" w:cs="Arial"/>
                <w:color w:val="000000"/>
              </w:rPr>
              <w:t>ê</w:t>
            </w:r>
            <w:r>
              <w:rPr>
                <w:rFonts w:ascii="Arial" w:hAnsi="Arial" w:cs="Arial"/>
                <w:color w:val="000000"/>
              </w:rPr>
              <w:t>ncias internacionais que tratem do tema,</w:t>
            </w:r>
            <w:r w:rsidR="00BD398A">
              <w:rPr>
                <w:rFonts w:ascii="Arial" w:hAnsi="Arial" w:cs="Arial"/>
                <w:color w:val="000000"/>
              </w:rPr>
              <w:t xml:space="preserve"> e questões específicas, como 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E5DEF">
              <w:rPr>
                <w:rFonts w:ascii="Arial" w:hAnsi="Arial" w:cs="Arial"/>
                <w:color w:val="000000"/>
              </w:rPr>
              <w:t>definição de microempresa e de empresa de pequeno porte que seja mais adequada para a regulação setorial de proteção e privacidade de dados</w:t>
            </w:r>
            <w:r w:rsidR="007D6544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795E3C">
              <w:rPr>
                <w:rFonts w:ascii="Arial" w:hAnsi="Arial" w:cs="Arial"/>
                <w:color w:val="000000"/>
              </w:rPr>
              <w:t xml:space="preserve">o impacto que </w:t>
            </w:r>
            <w:r w:rsidR="00BD398A">
              <w:rPr>
                <w:rFonts w:ascii="Arial" w:hAnsi="Arial" w:cs="Arial"/>
                <w:color w:val="000000"/>
              </w:rPr>
              <w:t>as regras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795E3C">
              <w:rPr>
                <w:rFonts w:ascii="Arial" w:hAnsi="Arial" w:cs="Arial"/>
                <w:color w:val="000000"/>
              </w:rPr>
              <w:t>dispostas na LGPD podem causar</w:t>
            </w:r>
            <w:r w:rsidRPr="00EE5DEF">
              <w:rPr>
                <w:rFonts w:ascii="Arial" w:hAnsi="Arial" w:cs="Arial"/>
                <w:color w:val="000000"/>
              </w:rPr>
              <w:t xml:space="preserve"> aos agentes de pequeno porte</w:t>
            </w:r>
            <w:r w:rsidR="001A4EF3">
              <w:rPr>
                <w:rFonts w:ascii="Arial" w:hAnsi="Arial" w:cs="Arial"/>
                <w:color w:val="000000"/>
              </w:rPr>
              <w:t xml:space="preserve"> (</w:t>
            </w:r>
            <w:r w:rsidR="001A4EF3" w:rsidRPr="001A4EF3">
              <w:rPr>
                <w:rFonts w:ascii="Arial" w:hAnsi="Arial" w:cs="Arial"/>
                <w:color w:val="000000"/>
              </w:rPr>
              <w:t>manutenção do registro das operações de tratamento de dados pessoais, elaboração de relatório de impacto à proteção de dados pessoais, tratamento de dados em conformidade com a legislação, indicação do encarregado de tratamento de dados pessoais</w:t>
            </w:r>
            <w:r w:rsidR="00B73D0F">
              <w:rPr>
                <w:rFonts w:ascii="Arial" w:hAnsi="Arial" w:cs="Arial"/>
                <w:color w:val="000000"/>
              </w:rPr>
              <w:t>,</w:t>
            </w:r>
            <w:r w:rsidR="00B73D0F">
              <w:t xml:space="preserve"> </w:t>
            </w:r>
            <w:r w:rsidR="00B73D0F" w:rsidRPr="00B73D0F">
              <w:rPr>
                <w:rFonts w:ascii="Arial" w:hAnsi="Arial" w:cs="Arial"/>
                <w:color w:val="000000"/>
              </w:rPr>
              <w:t>portabilidade de dados dos titulares</w:t>
            </w:r>
            <w:r w:rsidR="00CA2D66">
              <w:rPr>
                <w:rFonts w:ascii="Arial" w:hAnsi="Arial" w:cs="Arial"/>
                <w:color w:val="000000"/>
              </w:rPr>
              <w:t xml:space="preserve"> </w:t>
            </w:r>
            <w:r w:rsidR="00B73D0F">
              <w:rPr>
                <w:rFonts w:ascii="Arial" w:hAnsi="Arial" w:cs="Arial"/>
                <w:color w:val="000000"/>
              </w:rPr>
              <w:t xml:space="preserve">e </w:t>
            </w:r>
            <w:r w:rsidR="001A4EF3" w:rsidRPr="001A4EF3">
              <w:rPr>
                <w:rFonts w:ascii="Arial" w:hAnsi="Arial" w:cs="Arial"/>
                <w:color w:val="000000"/>
              </w:rPr>
              <w:t xml:space="preserve">garantia de segurança, </w:t>
            </w:r>
            <w:r w:rsidR="001A4EF3" w:rsidRPr="001A4EF3">
              <w:rPr>
                <w:rFonts w:ascii="Arial" w:hAnsi="Arial" w:cs="Arial"/>
                <w:color w:val="000000"/>
              </w:rPr>
              <w:lastRenderedPageBreak/>
              <w:t xml:space="preserve">boas práticas e governança </w:t>
            </w:r>
            <w:r w:rsidR="00551A4A">
              <w:rPr>
                <w:rFonts w:ascii="Arial" w:hAnsi="Arial" w:cs="Arial"/>
                <w:color w:val="000000"/>
              </w:rPr>
              <w:t>dos</w:t>
            </w:r>
            <w:r w:rsidR="001A4EF3" w:rsidRPr="001A4EF3">
              <w:rPr>
                <w:rFonts w:ascii="Arial" w:hAnsi="Arial" w:cs="Arial"/>
                <w:color w:val="000000"/>
              </w:rPr>
              <w:t xml:space="preserve"> dados pessoais</w:t>
            </w:r>
            <w:r w:rsidR="00795E3C">
              <w:rPr>
                <w:rFonts w:ascii="Arial" w:hAnsi="Arial" w:cs="Arial"/>
                <w:color w:val="000000"/>
              </w:rPr>
              <w:t>)</w:t>
            </w:r>
            <w:r w:rsidR="00B73D0F">
              <w:rPr>
                <w:rFonts w:ascii="Arial" w:hAnsi="Arial" w:cs="Arial"/>
                <w:color w:val="000000"/>
              </w:rPr>
              <w:t xml:space="preserve">, </w:t>
            </w:r>
            <w:r w:rsidR="00795E3C">
              <w:rPr>
                <w:rFonts w:ascii="Arial" w:hAnsi="Arial" w:cs="Arial"/>
                <w:color w:val="000000"/>
              </w:rPr>
              <w:t xml:space="preserve">bem como </w:t>
            </w:r>
            <w:r w:rsidR="00B73D0F">
              <w:rPr>
                <w:rFonts w:ascii="Arial" w:hAnsi="Arial" w:cs="Arial"/>
                <w:color w:val="000000"/>
              </w:rPr>
              <w:t>alternativas regulatórias para incentivar e promover a inovação nestes agentes</w:t>
            </w:r>
            <w:r w:rsidR="001A4EF3">
              <w:rPr>
                <w:rFonts w:ascii="Arial" w:hAnsi="Arial" w:cs="Arial"/>
                <w:color w:val="000000"/>
              </w:rPr>
              <w:t>.</w:t>
            </w:r>
          </w:p>
          <w:p w14:paraId="05ABD6A4" w14:textId="77777777" w:rsidR="00E96B21" w:rsidRDefault="00E96B21" w:rsidP="008F0318">
            <w:pPr>
              <w:pStyle w:val="Blockquote"/>
              <w:spacing w:before="0" w:after="0" w:line="276" w:lineRule="auto"/>
              <w:ind w:left="426" w:right="0"/>
              <w:jc w:val="both"/>
              <w:rPr>
                <w:rFonts w:ascii="Arial" w:hAnsi="Arial" w:cs="Arial"/>
                <w:color w:val="000000"/>
              </w:rPr>
            </w:pPr>
          </w:p>
          <w:p w14:paraId="2C560CB3" w14:textId="77777777" w:rsidR="00E96B21" w:rsidRDefault="00E96B21" w:rsidP="008F0318">
            <w:pPr>
              <w:pStyle w:val="Blockquote"/>
              <w:spacing w:before="0" w:after="0" w:line="276" w:lineRule="auto"/>
              <w:ind w:left="426" w:righ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Outros temas considerados relevantes para a análise de impacto regulatório da regulamentação podem ser inseridos</w:t>
            </w:r>
            <w:r w:rsidR="00B73D0F">
              <w:rPr>
                <w:rFonts w:ascii="Arial" w:hAnsi="Arial" w:cs="Arial"/>
                <w:color w:val="000000"/>
              </w:rPr>
              <w:t xml:space="preserve"> na tabela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C31EE90" w14:textId="77777777" w:rsidR="00EE5DEF" w:rsidRDefault="00EE5DEF" w:rsidP="006F53AE">
            <w:pPr>
              <w:pStyle w:val="Blockquote"/>
              <w:spacing w:before="0" w:after="0"/>
              <w:ind w:left="0" w:right="0"/>
              <w:rPr>
                <w:rFonts w:ascii="Arial" w:hAnsi="Arial" w:cs="Arial"/>
                <w:b/>
                <w:color w:val="000000"/>
              </w:rPr>
            </w:pPr>
          </w:p>
        </w:tc>
      </w:tr>
      <w:bookmarkEnd w:id="0"/>
    </w:tbl>
    <w:p w14:paraId="0AC039A2" w14:textId="77777777" w:rsidR="006F53AE" w:rsidRPr="00EE5DEF" w:rsidRDefault="006F53AE" w:rsidP="006F53AE">
      <w:pPr>
        <w:pStyle w:val="Blockquote"/>
        <w:spacing w:before="0" w:after="0"/>
        <w:ind w:left="426" w:right="0"/>
        <w:rPr>
          <w:rFonts w:ascii="Arial" w:hAnsi="Arial" w:cs="Arial"/>
          <w:b/>
          <w:color w:val="000000"/>
        </w:rPr>
      </w:pPr>
    </w:p>
    <w:p w14:paraId="0B6FC0A4" w14:textId="77777777" w:rsidR="006F53AE" w:rsidRDefault="006F53AE" w:rsidP="00EE5DEF">
      <w:pPr>
        <w:pStyle w:val="Blockquote"/>
        <w:spacing w:before="0" w:after="0"/>
        <w:ind w:left="426" w:right="0"/>
        <w:rPr>
          <w:rFonts w:ascii="Arial" w:hAnsi="Arial" w:cs="Arial"/>
          <w:color w:val="000000"/>
        </w:rPr>
      </w:pPr>
    </w:p>
    <w:p w14:paraId="593DFD50" w14:textId="77777777" w:rsidR="006F53AE" w:rsidRPr="007D5651" w:rsidRDefault="006F53AE" w:rsidP="00EE5DEF">
      <w:pPr>
        <w:pStyle w:val="Blockquote"/>
        <w:spacing w:before="0" w:after="0"/>
        <w:ind w:left="426" w:right="0"/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Y="451"/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9988"/>
      </w:tblGrid>
      <w:tr w:rsidR="004E179D" w:rsidRPr="007D5651" w14:paraId="1E8CCB21" w14:textId="77777777" w:rsidTr="008D0A0E">
        <w:trPr>
          <w:trHeight w:val="286"/>
        </w:trPr>
        <w:tc>
          <w:tcPr>
            <w:tcW w:w="14316" w:type="dxa"/>
            <w:gridSpan w:val="2"/>
            <w:vAlign w:val="center"/>
          </w:tcPr>
          <w:p w14:paraId="3A2BC692" w14:textId="77777777" w:rsidR="004E179D" w:rsidRPr="007D5651" w:rsidRDefault="004E179D" w:rsidP="00E007D9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D5651">
              <w:rPr>
                <w:rFonts w:ascii="Arial" w:hAnsi="Arial" w:cs="Arial"/>
                <w:b/>
                <w:color w:val="000000"/>
                <w:sz w:val="28"/>
                <w:szCs w:val="28"/>
              </w:rPr>
              <w:t>CONTRIBUIÇÕES RECEBIDAS</w:t>
            </w:r>
          </w:p>
          <w:p w14:paraId="3C6DA715" w14:textId="77777777" w:rsidR="004E179D" w:rsidRPr="007D5651" w:rsidRDefault="004E179D" w:rsidP="00E007D9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55AF9483" w14:textId="77777777" w:rsidR="004E179D" w:rsidRPr="007D5651" w:rsidRDefault="004E179D" w:rsidP="00B43812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D5651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IMPORTANTE:</w:t>
            </w:r>
            <w:r w:rsidRPr="007D5651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7D5651">
              <w:rPr>
                <w:rFonts w:ascii="Arial Narrow" w:hAnsi="Arial Narrow"/>
                <w:color w:val="000000"/>
                <w:sz w:val="24"/>
                <w:szCs w:val="24"/>
              </w:rPr>
              <w:t xml:space="preserve">Os comentários e sugestões referentes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à tomada de subsídio </w:t>
            </w:r>
            <w:r w:rsidRPr="007D5651">
              <w:rPr>
                <w:rFonts w:ascii="Arial Narrow" w:hAnsi="Arial Narrow"/>
                <w:color w:val="000000"/>
                <w:sz w:val="24"/>
                <w:szCs w:val="24"/>
              </w:rPr>
              <w:t>deverão ser fundamentados e justificados.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Caso seja citada experiência internacional, favor inserir o endereço eletrônico para acessar o instrumento normativo.</w:t>
            </w:r>
          </w:p>
          <w:p w14:paraId="4BE15528" w14:textId="77777777" w:rsidR="004E179D" w:rsidRPr="007D5651" w:rsidRDefault="004E179D" w:rsidP="00E007D9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DA6692" w14:paraId="161440C9" w14:textId="77777777" w:rsidTr="00DC139D">
        <w:trPr>
          <w:trHeight w:val="750"/>
        </w:trPr>
        <w:tc>
          <w:tcPr>
            <w:tcW w:w="4328" w:type="dxa"/>
            <w:vAlign w:val="center"/>
          </w:tcPr>
          <w:p w14:paraId="1A598489" w14:textId="77777777" w:rsidR="00DA6692" w:rsidRPr="00AE0043" w:rsidRDefault="00DA6692" w:rsidP="00AE0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TÓPICO/QUESTÃO</w:t>
            </w:r>
          </w:p>
        </w:tc>
        <w:tc>
          <w:tcPr>
            <w:tcW w:w="9988" w:type="dxa"/>
            <w:vAlign w:val="center"/>
          </w:tcPr>
          <w:p w14:paraId="2AB25283" w14:textId="37BAC6E5" w:rsidR="00DA6692" w:rsidRDefault="00DA6692" w:rsidP="00DA6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CONTRIBUIÇÃO/</w:t>
            </w:r>
            <w:r w:rsidRPr="00AE0043">
              <w:rPr>
                <w:rFonts w:ascii="Arial" w:hAnsi="Arial" w:cs="Arial"/>
                <w:b/>
                <w:sz w:val="28"/>
                <w:szCs w:val="28"/>
              </w:rPr>
              <w:t>INSTITUIÇÃO</w:t>
            </w:r>
          </w:p>
        </w:tc>
      </w:tr>
      <w:tr w:rsidR="00DA6692" w14:paraId="471CCFA4" w14:textId="77777777" w:rsidTr="00282B45">
        <w:trPr>
          <w:trHeight w:val="750"/>
        </w:trPr>
        <w:tc>
          <w:tcPr>
            <w:tcW w:w="4328" w:type="dxa"/>
            <w:vAlign w:val="center"/>
          </w:tcPr>
          <w:p w14:paraId="220626A7" w14:textId="77777777" w:rsidR="00DA6692" w:rsidRDefault="00DA6692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Quais são os desafios/problemas regulatórios relacionados ao tema?</w:t>
            </w:r>
          </w:p>
          <w:p w14:paraId="6105A105" w14:textId="77777777" w:rsidR="00DA6692" w:rsidRPr="004E179D" w:rsidRDefault="00DA6692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9988" w:type="dxa"/>
            <w:vAlign w:val="center"/>
          </w:tcPr>
          <w:p w14:paraId="689C169F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5C3C05E9" w14:textId="77777777" w:rsidTr="000605E0">
        <w:trPr>
          <w:trHeight w:val="750"/>
        </w:trPr>
        <w:tc>
          <w:tcPr>
            <w:tcW w:w="4328" w:type="dxa"/>
            <w:vAlign w:val="center"/>
          </w:tcPr>
          <w:p w14:paraId="3756A66A" w14:textId="77777777" w:rsidR="00DA6692" w:rsidRDefault="00DA6692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Existem s</w:t>
            </w:r>
            <w:r w:rsidRPr="004E179D">
              <w:rPr>
                <w:rFonts w:ascii="Arial" w:hAnsi="Arial" w:cs="Arial"/>
                <w:bCs/>
                <w:sz w:val="24"/>
              </w:rPr>
              <w:t xml:space="preserve">ugestões para </w:t>
            </w:r>
            <w:r>
              <w:rPr>
                <w:rFonts w:ascii="Arial" w:hAnsi="Arial" w:cs="Arial"/>
                <w:bCs/>
                <w:sz w:val="24"/>
              </w:rPr>
              <w:t>endereçamento d</w:t>
            </w:r>
            <w:r w:rsidRPr="004E179D">
              <w:rPr>
                <w:rFonts w:ascii="Arial" w:hAnsi="Arial" w:cs="Arial"/>
                <w:bCs/>
                <w:sz w:val="24"/>
              </w:rPr>
              <w:t>o problema</w:t>
            </w:r>
            <w:r>
              <w:rPr>
                <w:rFonts w:ascii="Arial" w:hAnsi="Arial" w:cs="Arial"/>
                <w:bCs/>
                <w:sz w:val="24"/>
              </w:rPr>
              <w:t>?</w:t>
            </w:r>
          </w:p>
        </w:tc>
        <w:tc>
          <w:tcPr>
            <w:tcW w:w="9988" w:type="dxa"/>
            <w:vAlign w:val="center"/>
          </w:tcPr>
          <w:p w14:paraId="7A1D9723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6CF26507" w14:textId="77777777" w:rsidTr="00A80C4E">
        <w:trPr>
          <w:trHeight w:val="750"/>
        </w:trPr>
        <w:tc>
          <w:tcPr>
            <w:tcW w:w="4328" w:type="dxa"/>
            <w:vAlign w:val="center"/>
          </w:tcPr>
          <w:p w14:paraId="05BBA094" w14:textId="77777777" w:rsidR="00DA6692" w:rsidRDefault="00DA6692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Quais são as oportunidades relacionadas ao tema?</w:t>
            </w:r>
          </w:p>
        </w:tc>
        <w:tc>
          <w:tcPr>
            <w:tcW w:w="9988" w:type="dxa"/>
            <w:vAlign w:val="center"/>
          </w:tcPr>
          <w:p w14:paraId="07B2AF0E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22CB1717" w14:textId="77777777" w:rsidTr="00B940D2">
        <w:trPr>
          <w:trHeight w:val="750"/>
        </w:trPr>
        <w:tc>
          <w:tcPr>
            <w:tcW w:w="4328" w:type="dxa"/>
            <w:vAlign w:val="center"/>
          </w:tcPr>
          <w:p w14:paraId="2A1ABF8C" w14:textId="77777777" w:rsidR="00DA6692" w:rsidRPr="004E179D" w:rsidRDefault="00DA6692" w:rsidP="00FC29D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Quais</w:t>
            </w:r>
            <w:r w:rsidRPr="003E6F0B"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 xml:space="preserve">são as </w:t>
            </w:r>
            <w:r w:rsidRPr="003E6F0B">
              <w:rPr>
                <w:rFonts w:ascii="Arial" w:hAnsi="Arial" w:cs="Arial"/>
                <w:bCs/>
                <w:sz w:val="24"/>
              </w:rPr>
              <w:t>experiência</w:t>
            </w:r>
            <w:r>
              <w:rPr>
                <w:rFonts w:ascii="Arial" w:hAnsi="Arial" w:cs="Arial"/>
                <w:bCs/>
                <w:sz w:val="24"/>
              </w:rPr>
              <w:t>s</w:t>
            </w:r>
            <w:r w:rsidRPr="003E6F0B">
              <w:rPr>
                <w:rFonts w:ascii="Arial" w:hAnsi="Arial" w:cs="Arial"/>
                <w:bCs/>
                <w:sz w:val="24"/>
              </w:rPr>
              <w:t xml:space="preserve"> internaciona</w:t>
            </w:r>
            <w:r>
              <w:rPr>
                <w:rFonts w:ascii="Arial" w:hAnsi="Arial" w:cs="Arial"/>
                <w:bCs/>
                <w:sz w:val="24"/>
              </w:rPr>
              <w:t>is</w:t>
            </w:r>
            <w:r w:rsidRPr="003E6F0B">
              <w:rPr>
                <w:rFonts w:ascii="Arial" w:hAnsi="Arial" w:cs="Arial"/>
                <w:bCs/>
                <w:sz w:val="24"/>
              </w:rPr>
              <w:t xml:space="preserve"> sobre o tema?</w:t>
            </w:r>
          </w:p>
        </w:tc>
        <w:tc>
          <w:tcPr>
            <w:tcW w:w="9988" w:type="dxa"/>
            <w:vAlign w:val="center"/>
          </w:tcPr>
          <w:p w14:paraId="46075816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09BCA563" w14:textId="77777777" w:rsidTr="00941C5C">
        <w:trPr>
          <w:trHeight w:val="750"/>
        </w:trPr>
        <w:tc>
          <w:tcPr>
            <w:tcW w:w="4328" w:type="dxa"/>
            <w:vAlign w:val="center"/>
          </w:tcPr>
          <w:p w14:paraId="644191B0" w14:textId="77777777" w:rsidR="00DA6692" w:rsidRDefault="00DA6692" w:rsidP="00FC29D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Quais são os critérios que deveriam ser considerados na definição de agentes de tratamento de dados de pequeno porte?</w:t>
            </w:r>
          </w:p>
        </w:tc>
        <w:tc>
          <w:tcPr>
            <w:tcW w:w="9988" w:type="dxa"/>
            <w:vAlign w:val="center"/>
          </w:tcPr>
          <w:p w14:paraId="1D2E0684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4A587594" w14:textId="77777777" w:rsidTr="007C308C">
        <w:trPr>
          <w:trHeight w:val="750"/>
        </w:trPr>
        <w:tc>
          <w:tcPr>
            <w:tcW w:w="4328" w:type="dxa"/>
            <w:vAlign w:val="center"/>
          </w:tcPr>
          <w:p w14:paraId="2521799E" w14:textId="77777777" w:rsidR="00DA6692" w:rsidRDefault="00DA6692" w:rsidP="00FC29D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lastRenderedPageBreak/>
              <w:t>C</w:t>
            </w:r>
            <w:r w:rsidRPr="001C1520">
              <w:rPr>
                <w:rFonts w:ascii="Arial" w:hAnsi="Arial" w:cs="Arial"/>
                <w:bCs/>
                <w:sz w:val="24"/>
              </w:rPr>
              <w:t xml:space="preserve">omo a União Europeia tem atuado para que agentes de tratamento de dados de pequeno porte estejam em conformidade com a </w:t>
            </w:r>
            <w:r w:rsidRPr="00155120">
              <w:rPr>
                <w:rFonts w:ascii="Arial" w:hAnsi="Arial" w:cs="Arial"/>
                <w:bCs/>
                <w:i/>
                <w:sz w:val="24"/>
              </w:rPr>
              <w:t xml:space="preserve">General Data </w:t>
            </w:r>
            <w:proofErr w:type="spellStart"/>
            <w:r w:rsidRPr="00155120">
              <w:rPr>
                <w:rFonts w:ascii="Arial" w:hAnsi="Arial" w:cs="Arial"/>
                <w:bCs/>
                <w:i/>
                <w:sz w:val="24"/>
              </w:rPr>
              <w:t>Protection</w:t>
            </w:r>
            <w:proofErr w:type="spellEnd"/>
            <w:r w:rsidRPr="00155120">
              <w:rPr>
                <w:rFonts w:ascii="Arial" w:hAnsi="Arial" w:cs="Arial"/>
                <w:bCs/>
                <w:i/>
                <w:sz w:val="24"/>
              </w:rPr>
              <w:t xml:space="preserve"> </w:t>
            </w:r>
            <w:proofErr w:type="spellStart"/>
            <w:r w:rsidRPr="00155120">
              <w:rPr>
                <w:rFonts w:ascii="Arial" w:hAnsi="Arial" w:cs="Arial"/>
                <w:bCs/>
                <w:i/>
                <w:sz w:val="24"/>
              </w:rPr>
              <w:t>Regulation</w:t>
            </w:r>
            <w:proofErr w:type="spellEnd"/>
            <w:r w:rsidRPr="001C1520">
              <w:rPr>
                <w:rFonts w:ascii="Arial" w:hAnsi="Arial" w:cs="Arial"/>
                <w:bCs/>
                <w:sz w:val="24"/>
              </w:rPr>
              <w:t xml:space="preserve"> (GDPR)</w:t>
            </w:r>
            <w:r>
              <w:rPr>
                <w:rFonts w:ascii="Arial" w:hAnsi="Arial" w:cs="Arial"/>
                <w:bCs/>
                <w:sz w:val="24"/>
              </w:rPr>
              <w:t>?</w:t>
            </w:r>
          </w:p>
        </w:tc>
        <w:tc>
          <w:tcPr>
            <w:tcW w:w="9988" w:type="dxa"/>
            <w:vAlign w:val="center"/>
          </w:tcPr>
          <w:p w14:paraId="06CB8FCE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6CCD9A31" w14:textId="77777777" w:rsidTr="00707297">
        <w:trPr>
          <w:trHeight w:val="750"/>
        </w:trPr>
        <w:tc>
          <w:tcPr>
            <w:tcW w:w="4328" w:type="dxa"/>
            <w:vAlign w:val="center"/>
          </w:tcPr>
          <w:p w14:paraId="3BB33DB7" w14:textId="77777777" w:rsidR="00DA6692" w:rsidRPr="0022036C" w:rsidRDefault="00DA6692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Quais são os impactos para agentes de pequeno porte da manutenção do registro das operações de tratamento de dados pessoais?</w:t>
            </w:r>
          </w:p>
        </w:tc>
        <w:tc>
          <w:tcPr>
            <w:tcW w:w="9988" w:type="dxa"/>
            <w:vAlign w:val="center"/>
          </w:tcPr>
          <w:p w14:paraId="297AF31E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531A81B1" w14:textId="77777777" w:rsidTr="00414AB4">
        <w:trPr>
          <w:trHeight w:val="750"/>
        </w:trPr>
        <w:tc>
          <w:tcPr>
            <w:tcW w:w="4328" w:type="dxa"/>
            <w:vAlign w:val="center"/>
          </w:tcPr>
          <w:p w14:paraId="26A130E7" w14:textId="77777777" w:rsidR="00DA6692" w:rsidRPr="0022036C" w:rsidRDefault="00DA6692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Quais são os impactos da nomeação de um encarregado de dados aos agentes de pequeno porte?</w:t>
            </w:r>
          </w:p>
        </w:tc>
        <w:tc>
          <w:tcPr>
            <w:tcW w:w="9988" w:type="dxa"/>
            <w:vAlign w:val="center"/>
          </w:tcPr>
          <w:p w14:paraId="2BB4D34A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3AFE4540" w14:textId="77777777" w:rsidTr="00614D69">
        <w:trPr>
          <w:trHeight w:val="750"/>
        </w:trPr>
        <w:tc>
          <w:tcPr>
            <w:tcW w:w="4328" w:type="dxa"/>
            <w:vAlign w:val="center"/>
          </w:tcPr>
          <w:p w14:paraId="3AEE4BE7" w14:textId="77777777" w:rsidR="00DA6692" w:rsidRDefault="00DA6692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Quais são os impactos da elaboração do relatório de impacto </w:t>
            </w:r>
            <w:r w:rsidRPr="000903C9">
              <w:rPr>
                <w:rFonts w:ascii="Arial" w:hAnsi="Arial" w:cs="Arial"/>
                <w:bCs/>
                <w:sz w:val="24"/>
              </w:rPr>
              <w:t>à proteção de dados pessoais</w:t>
            </w:r>
            <w:r>
              <w:rPr>
                <w:rFonts w:ascii="Arial" w:hAnsi="Arial" w:cs="Arial"/>
                <w:bCs/>
                <w:sz w:val="24"/>
              </w:rPr>
              <w:t xml:space="preserve"> aos agentes de pequeno porte?</w:t>
            </w:r>
          </w:p>
        </w:tc>
        <w:tc>
          <w:tcPr>
            <w:tcW w:w="9988" w:type="dxa"/>
            <w:vAlign w:val="center"/>
          </w:tcPr>
          <w:p w14:paraId="2C119E9A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4D695F36" w14:textId="77777777" w:rsidTr="00E54DF5">
        <w:trPr>
          <w:trHeight w:val="750"/>
        </w:trPr>
        <w:tc>
          <w:tcPr>
            <w:tcW w:w="4328" w:type="dxa"/>
            <w:vAlign w:val="center"/>
          </w:tcPr>
          <w:p w14:paraId="47B370C8" w14:textId="77777777" w:rsidR="00DA6692" w:rsidRDefault="00DA6692" w:rsidP="00AE004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Quais são os impactos da implementação do tratamento de dados, inclusive sensíveis e de crianças e de adolescentes, em conformidade com a LGPD aos agentes de pequeno porte?</w:t>
            </w:r>
          </w:p>
        </w:tc>
        <w:tc>
          <w:tcPr>
            <w:tcW w:w="9988" w:type="dxa"/>
            <w:vAlign w:val="center"/>
          </w:tcPr>
          <w:p w14:paraId="29701F31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2029E90F" w14:textId="77777777" w:rsidTr="00B27436">
        <w:trPr>
          <w:trHeight w:val="750"/>
        </w:trPr>
        <w:tc>
          <w:tcPr>
            <w:tcW w:w="4328" w:type="dxa"/>
            <w:vAlign w:val="center"/>
          </w:tcPr>
          <w:p w14:paraId="5E766E3C" w14:textId="77777777" w:rsidR="00DA6692" w:rsidRDefault="00DA6692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Quais são os impactos da implementação do programa de governança de dados aos agentes de pequeno porte?</w:t>
            </w:r>
          </w:p>
        </w:tc>
        <w:tc>
          <w:tcPr>
            <w:tcW w:w="9988" w:type="dxa"/>
            <w:vAlign w:val="center"/>
          </w:tcPr>
          <w:p w14:paraId="604708CF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419ECB6A" w14:textId="77777777" w:rsidTr="008438F1">
        <w:trPr>
          <w:trHeight w:val="750"/>
        </w:trPr>
        <w:tc>
          <w:tcPr>
            <w:tcW w:w="4328" w:type="dxa"/>
            <w:vAlign w:val="center"/>
          </w:tcPr>
          <w:p w14:paraId="02DEAD0F" w14:textId="77777777" w:rsidR="00DA6692" w:rsidRDefault="00DA6692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Quais são os impactos da implantação de política de segurança </w:t>
            </w:r>
            <w:r w:rsidRPr="0020711A">
              <w:rPr>
                <w:rFonts w:ascii="Arial" w:hAnsi="Arial" w:cs="Arial"/>
                <w:bCs/>
                <w:sz w:val="24"/>
              </w:rPr>
              <w:t>relativa à proteção de dados pessoais</w:t>
            </w:r>
            <w:r>
              <w:rPr>
                <w:rFonts w:ascii="Arial" w:hAnsi="Arial" w:cs="Arial"/>
                <w:bCs/>
                <w:sz w:val="24"/>
              </w:rPr>
              <w:t xml:space="preserve"> aos agentes de pequeno porte?</w:t>
            </w:r>
          </w:p>
        </w:tc>
        <w:tc>
          <w:tcPr>
            <w:tcW w:w="9988" w:type="dxa"/>
            <w:vAlign w:val="center"/>
          </w:tcPr>
          <w:p w14:paraId="61277420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54BB8998" w14:textId="77777777" w:rsidTr="00E17FA1">
        <w:trPr>
          <w:trHeight w:val="750"/>
        </w:trPr>
        <w:tc>
          <w:tcPr>
            <w:tcW w:w="4328" w:type="dxa"/>
            <w:vAlign w:val="center"/>
          </w:tcPr>
          <w:p w14:paraId="03EE688B" w14:textId="77777777" w:rsidR="00DA6692" w:rsidRDefault="00DA6692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Quais são os impactos da implantação de </w:t>
            </w:r>
            <w:r w:rsidRPr="007D6544">
              <w:rPr>
                <w:rFonts w:ascii="Arial" w:hAnsi="Arial" w:cs="Arial"/>
                <w:bCs/>
                <w:sz w:val="24"/>
              </w:rPr>
              <w:t xml:space="preserve">avaliação sistemática de riscos à privacidade </w:t>
            </w:r>
            <w:r>
              <w:rPr>
                <w:rFonts w:ascii="Arial" w:hAnsi="Arial" w:cs="Arial"/>
                <w:bCs/>
                <w:sz w:val="24"/>
              </w:rPr>
              <w:t>dos dados aos agentes de pequeno porte?</w:t>
            </w:r>
          </w:p>
        </w:tc>
        <w:tc>
          <w:tcPr>
            <w:tcW w:w="9988" w:type="dxa"/>
            <w:vAlign w:val="center"/>
          </w:tcPr>
          <w:p w14:paraId="22814833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26F3E5BF" w14:textId="77777777" w:rsidTr="003D5D11">
        <w:trPr>
          <w:trHeight w:val="750"/>
        </w:trPr>
        <w:tc>
          <w:tcPr>
            <w:tcW w:w="4328" w:type="dxa"/>
            <w:vAlign w:val="center"/>
          </w:tcPr>
          <w:p w14:paraId="399A677B" w14:textId="77777777" w:rsidR="00DA6692" w:rsidRDefault="00DA6692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lastRenderedPageBreak/>
              <w:t>Quais são os impactos da implantação da portabilidade de dados pessoais aos agentes de pequeno porte?</w:t>
            </w:r>
          </w:p>
        </w:tc>
        <w:tc>
          <w:tcPr>
            <w:tcW w:w="9988" w:type="dxa"/>
            <w:vAlign w:val="center"/>
          </w:tcPr>
          <w:p w14:paraId="2CD29D93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39C5E30C" w14:textId="77777777" w:rsidTr="00327204">
        <w:trPr>
          <w:trHeight w:val="750"/>
        </w:trPr>
        <w:tc>
          <w:tcPr>
            <w:tcW w:w="4328" w:type="dxa"/>
            <w:vAlign w:val="center"/>
          </w:tcPr>
          <w:p w14:paraId="75C1A5F4" w14:textId="77777777" w:rsidR="00DA6692" w:rsidRDefault="00DA6692" w:rsidP="001A4EF3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Qual instrumento regulatório poderia ser utilizado para promover e incentivar a inovação nos  </w:t>
            </w:r>
            <w:r>
              <w:t xml:space="preserve"> </w:t>
            </w:r>
            <w:r w:rsidRPr="00CA2D66">
              <w:rPr>
                <w:rFonts w:ascii="Arial" w:hAnsi="Arial" w:cs="Arial"/>
                <w:bCs/>
                <w:sz w:val="24"/>
              </w:rPr>
              <w:t>agentes de pequeno porte</w:t>
            </w:r>
            <w:r>
              <w:rPr>
                <w:rFonts w:ascii="Arial" w:hAnsi="Arial" w:cs="Arial"/>
                <w:bCs/>
                <w:sz w:val="24"/>
              </w:rPr>
              <w:t>?</w:t>
            </w:r>
          </w:p>
        </w:tc>
        <w:tc>
          <w:tcPr>
            <w:tcW w:w="9988" w:type="dxa"/>
            <w:vAlign w:val="center"/>
          </w:tcPr>
          <w:p w14:paraId="5B2872B8" w14:textId="77777777" w:rsid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6692" w14:paraId="2D06420B" w14:textId="77777777" w:rsidTr="00DA6692">
        <w:trPr>
          <w:trHeight w:val="304"/>
        </w:trPr>
        <w:tc>
          <w:tcPr>
            <w:tcW w:w="14316" w:type="dxa"/>
            <w:gridSpan w:val="2"/>
            <w:vAlign w:val="center"/>
          </w:tcPr>
          <w:p w14:paraId="652A90EA" w14:textId="77777777" w:rsidR="00DA6692" w:rsidRPr="00DA6692" w:rsidRDefault="00DA6692" w:rsidP="00AE00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6692" w14:paraId="3943485A" w14:textId="77777777" w:rsidTr="00B51B64">
        <w:trPr>
          <w:trHeight w:val="750"/>
        </w:trPr>
        <w:tc>
          <w:tcPr>
            <w:tcW w:w="14316" w:type="dxa"/>
            <w:gridSpan w:val="2"/>
            <w:vAlign w:val="center"/>
          </w:tcPr>
          <w:p w14:paraId="47C70623" w14:textId="7704F8C6" w:rsidR="00DA6692" w:rsidRPr="00DA6692" w:rsidRDefault="00DA6692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6692">
              <w:rPr>
                <w:rFonts w:ascii="Arial" w:hAnsi="Arial" w:cs="Arial"/>
                <w:b/>
                <w:sz w:val="24"/>
              </w:rPr>
              <w:t>SUGESTÃO DE NORMATIVO, SE HOUVER</w:t>
            </w:r>
          </w:p>
        </w:tc>
      </w:tr>
      <w:tr w:rsidR="00DA6692" w14:paraId="44659B24" w14:textId="77777777" w:rsidTr="00B51B64">
        <w:trPr>
          <w:trHeight w:val="750"/>
        </w:trPr>
        <w:tc>
          <w:tcPr>
            <w:tcW w:w="14316" w:type="dxa"/>
            <w:gridSpan w:val="2"/>
            <w:vAlign w:val="center"/>
          </w:tcPr>
          <w:p w14:paraId="7316952C" w14:textId="7C1847CA" w:rsidR="00DA6692" w:rsidRDefault="00DA6692" w:rsidP="00DA6692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Art. </w:t>
            </w:r>
            <w:proofErr w:type="spellStart"/>
            <w:r>
              <w:rPr>
                <w:rFonts w:ascii="Arial" w:hAnsi="Arial" w:cs="Arial"/>
                <w:bCs/>
                <w:sz w:val="24"/>
              </w:rPr>
              <w:t>Xxxx</w:t>
            </w:r>
            <w:proofErr w:type="spellEnd"/>
            <w:r>
              <w:rPr>
                <w:rFonts w:ascii="Arial" w:hAnsi="Arial" w:cs="Arial"/>
                <w:bCs/>
                <w:sz w:val="24"/>
              </w:rPr>
              <w:t xml:space="preserve"> ....</w:t>
            </w:r>
          </w:p>
        </w:tc>
      </w:tr>
      <w:tr w:rsidR="00DA6692" w14:paraId="437ACCEC" w14:textId="77777777" w:rsidTr="00B51B64">
        <w:trPr>
          <w:trHeight w:val="750"/>
        </w:trPr>
        <w:tc>
          <w:tcPr>
            <w:tcW w:w="14316" w:type="dxa"/>
            <w:gridSpan w:val="2"/>
            <w:vAlign w:val="center"/>
          </w:tcPr>
          <w:p w14:paraId="3EE71E1B" w14:textId="120737BA" w:rsidR="00DA6692" w:rsidRDefault="00DA6692" w:rsidP="00DA6692">
            <w:pPr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Art. </w:t>
            </w:r>
            <w:proofErr w:type="spellStart"/>
            <w:r>
              <w:rPr>
                <w:rFonts w:ascii="Arial" w:hAnsi="Arial" w:cs="Arial"/>
                <w:bCs/>
                <w:sz w:val="24"/>
              </w:rPr>
              <w:t>Xxxx</w:t>
            </w:r>
            <w:proofErr w:type="spellEnd"/>
            <w:r>
              <w:rPr>
                <w:rFonts w:ascii="Arial" w:hAnsi="Arial" w:cs="Arial"/>
                <w:bCs/>
                <w:sz w:val="24"/>
              </w:rPr>
              <w:t xml:space="preserve"> ....</w:t>
            </w:r>
          </w:p>
        </w:tc>
      </w:tr>
    </w:tbl>
    <w:p w14:paraId="77A413E7" w14:textId="77777777" w:rsidR="00863808" w:rsidRPr="00AE0043" w:rsidRDefault="00863808" w:rsidP="00AE0043">
      <w:pPr>
        <w:framePr w:hSpace="141" w:wrap="around" w:vAnchor="text" w:hAnchor="margin" w:y="451"/>
        <w:rPr>
          <w:rFonts w:ascii="Arial" w:hAnsi="Arial" w:cs="Arial"/>
          <w:b/>
          <w:sz w:val="24"/>
        </w:rPr>
      </w:pPr>
    </w:p>
    <w:p w14:paraId="6C9C8F3C" w14:textId="77777777" w:rsidR="00C153CF" w:rsidRDefault="00AE0043" w:rsidP="00AE0043">
      <w:pPr>
        <w:pStyle w:val="Corpodetexto"/>
        <w:pBdr>
          <w:between w:val="single" w:sz="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153CF">
      <w:footerReference w:type="default" r:id="rId8"/>
      <w:headerReference w:type="first" r:id="rId9"/>
      <w:pgSz w:w="16840" w:h="11907" w:orient="landscape" w:code="9"/>
      <w:pgMar w:top="567" w:right="851" w:bottom="1134" w:left="953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7AE86" w14:textId="77777777" w:rsidR="0004130D" w:rsidRDefault="0004130D">
      <w:r>
        <w:separator/>
      </w:r>
    </w:p>
  </w:endnote>
  <w:endnote w:type="continuationSeparator" w:id="0">
    <w:p w14:paraId="0C9DA9C7" w14:textId="77777777" w:rsidR="0004130D" w:rsidRDefault="0004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37366" w14:textId="77777777" w:rsidR="00C153CF" w:rsidRDefault="00C153CF">
    <w:pPr>
      <w:pStyle w:val="Rodap"/>
      <w:jc w:val="right"/>
    </w:pPr>
    <w:r>
      <w:rPr>
        <w:rStyle w:val="Nmerodepgina"/>
      </w:rPr>
      <w:t xml:space="preserve">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E0043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22059" w14:textId="77777777" w:rsidR="0004130D" w:rsidRDefault="0004130D">
      <w:r>
        <w:separator/>
      </w:r>
    </w:p>
  </w:footnote>
  <w:footnote w:type="continuationSeparator" w:id="0">
    <w:p w14:paraId="74D970C0" w14:textId="77777777" w:rsidR="0004130D" w:rsidRDefault="0004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26584" w14:textId="77777777" w:rsidR="00D35230" w:rsidRDefault="0093520B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A0BF9F3" wp14:editId="7880BD02">
          <wp:simplePos x="0" y="0"/>
          <wp:positionH relativeFrom="margin">
            <wp:posOffset>3385820</wp:posOffset>
          </wp:positionH>
          <wp:positionV relativeFrom="paragraph">
            <wp:posOffset>-728980</wp:posOffset>
          </wp:positionV>
          <wp:extent cx="2718435" cy="1038860"/>
          <wp:effectExtent l="0" t="0" r="0" b="0"/>
          <wp:wrapThrough wrapText="bothSides">
            <wp:wrapPolygon edited="0">
              <wp:start x="0" y="0"/>
              <wp:lineTo x="0" y="21389"/>
              <wp:lineTo x="21494" y="21389"/>
              <wp:lineTo x="21494" y="0"/>
              <wp:lineTo x="0" y="0"/>
            </wp:wrapPolygon>
          </wp:wrapThrough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6E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07888"/>
    <w:multiLevelType w:val="hybridMultilevel"/>
    <w:tmpl w:val="ABDED24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064B70"/>
    <w:multiLevelType w:val="singleLevel"/>
    <w:tmpl w:val="814268AE"/>
    <w:lvl w:ilvl="0">
      <w:start w:val="1"/>
      <w:numFmt w:val="upperRoman"/>
      <w:lvlText w:val="%1-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3" w15:restartNumberingAfterBreak="0">
    <w:nsid w:val="0D040A55"/>
    <w:multiLevelType w:val="hybridMultilevel"/>
    <w:tmpl w:val="4510CEB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23115AA"/>
    <w:multiLevelType w:val="hybridMultilevel"/>
    <w:tmpl w:val="8C8421DE"/>
    <w:lvl w:ilvl="0" w:tplc="501A5224">
      <w:start w:val="1"/>
      <w:numFmt w:val="lowerLetter"/>
      <w:lvlText w:val="%1)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141B04FD"/>
    <w:multiLevelType w:val="singleLevel"/>
    <w:tmpl w:val="FAF06708"/>
    <w:lvl w:ilvl="0">
      <w:start w:val="1"/>
      <w:numFmt w:val="upperRoman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6" w15:restartNumberingAfterBreak="0">
    <w:nsid w:val="166B2AC2"/>
    <w:multiLevelType w:val="hybridMultilevel"/>
    <w:tmpl w:val="9EA0C800"/>
    <w:lvl w:ilvl="0" w:tplc="7B2EF2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0B0D6">
      <w:start w:val="1"/>
      <w:numFmt w:val="lowerLetter"/>
      <w:lvlText w:val="%2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2" w:tplc="7B2EF27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404CC"/>
    <w:multiLevelType w:val="hybridMultilevel"/>
    <w:tmpl w:val="836E82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A0B77"/>
    <w:multiLevelType w:val="multilevel"/>
    <w:tmpl w:val="1576D4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D4841"/>
    <w:multiLevelType w:val="multilevel"/>
    <w:tmpl w:val="28FA41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9C77AC7"/>
    <w:multiLevelType w:val="hybridMultilevel"/>
    <w:tmpl w:val="09AEBB14"/>
    <w:lvl w:ilvl="0" w:tplc="04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A6D4694"/>
    <w:multiLevelType w:val="hybridMultilevel"/>
    <w:tmpl w:val="D6BC8F24"/>
    <w:lvl w:ilvl="0" w:tplc="8CE840CA">
      <w:start w:val="1"/>
      <w:numFmt w:val="lowerLetter"/>
      <w:lvlText w:val="%1)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2EF0756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3C1281D"/>
    <w:multiLevelType w:val="hybridMultilevel"/>
    <w:tmpl w:val="A9A22056"/>
    <w:lvl w:ilvl="0" w:tplc="36C6A0AC">
      <w:start w:val="1"/>
      <w:numFmt w:val="lowerLetter"/>
      <w:lvlText w:val="%1)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834ED156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504C087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2CAE5E9C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E9B2DA92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A184B87A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B806724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6122AFD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E3007B6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 w15:restartNumberingAfterBreak="0">
    <w:nsid w:val="346C44BA"/>
    <w:multiLevelType w:val="hybridMultilevel"/>
    <w:tmpl w:val="C0983CA6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 w15:restartNumberingAfterBreak="0">
    <w:nsid w:val="35DB521D"/>
    <w:multiLevelType w:val="hybridMultilevel"/>
    <w:tmpl w:val="4A646304"/>
    <w:lvl w:ilvl="0" w:tplc="08585F44">
      <w:start w:val="1"/>
      <w:numFmt w:val="lowerLetter"/>
      <w:lvlText w:val="%1)"/>
      <w:lvlJc w:val="left"/>
      <w:pPr>
        <w:tabs>
          <w:tab w:val="num" w:pos="2589"/>
        </w:tabs>
        <w:ind w:left="2589" w:hanging="14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401A6D6B"/>
    <w:multiLevelType w:val="multilevel"/>
    <w:tmpl w:val="DFA0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856AE"/>
    <w:multiLevelType w:val="hybridMultilevel"/>
    <w:tmpl w:val="3B50D37A"/>
    <w:lvl w:ilvl="0" w:tplc="04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9DF2DE0"/>
    <w:multiLevelType w:val="hybridMultilevel"/>
    <w:tmpl w:val="67A6A450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334A49"/>
    <w:multiLevelType w:val="hybridMultilevel"/>
    <w:tmpl w:val="4EDCE4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A6FC7"/>
    <w:multiLevelType w:val="singleLevel"/>
    <w:tmpl w:val="F9DE86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2E223F0"/>
    <w:multiLevelType w:val="hybridMultilevel"/>
    <w:tmpl w:val="E0BADCE8"/>
    <w:lvl w:ilvl="0" w:tplc="6A70C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6A9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84A3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E3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4C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46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4F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0E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62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31F4B"/>
    <w:multiLevelType w:val="hybridMultilevel"/>
    <w:tmpl w:val="520C0E6A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5"/>
  </w:num>
  <w:num w:numId="5">
    <w:abstractNumId w:val="6"/>
  </w:num>
  <w:num w:numId="6">
    <w:abstractNumId w:val="4"/>
  </w:num>
  <w:num w:numId="7">
    <w:abstractNumId w:val="11"/>
  </w:num>
  <w:num w:numId="8">
    <w:abstractNumId w:val="14"/>
  </w:num>
  <w:num w:numId="9">
    <w:abstractNumId w:val="1"/>
  </w:num>
  <w:num w:numId="10">
    <w:abstractNumId w:val="18"/>
  </w:num>
  <w:num w:numId="11">
    <w:abstractNumId w:val="3"/>
  </w:num>
  <w:num w:numId="12">
    <w:abstractNumId w:val="22"/>
  </w:num>
  <w:num w:numId="13">
    <w:abstractNumId w:val="10"/>
  </w:num>
  <w:num w:numId="14">
    <w:abstractNumId w:val="17"/>
  </w:num>
  <w:num w:numId="15">
    <w:abstractNumId w:val="7"/>
  </w:num>
  <w:num w:numId="16">
    <w:abstractNumId w:val="9"/>
  </w:num>
  <w:num w:numId="17">
    <w:abstractNumId w:val="19"/>
  </w:num>
  <w:num w:numId="18">
    <w:abstractNumId w:val="20"/>
  </w:num>
  <w:num w:numId="19">
    <w:abstractNumId w:val="16"/>
  </w:num>
  <w:num w:numId="20">
    <w:abstractNumId w:val="8"/>
  </w:num>
  <w:num w:numId="21">
    <w:abstractNumId w:val="0"/>
  </w:num>
  <w:num w:numId="22">
    <w:abstractNumId w:val="12"/>
  </w:num>
  <w:num w:numId="23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9F"/>
    <w:rsid w:val="0001420C"/>
    <w:rsid w:val="000358EE"/>
    <w:rsid w:val="0004130D"/>
    <w:rsid w:val="0004417E"/>
    <w:rsid w:val="000813B1"/>
    <w:rsid w:val="000903C9"/>
    <w:rsid w:val="00105D93"/>
    <w:rsid w:val="0011318A"/>
    <w:rsid w:val="001474C4"/>
    <w:rsid w:val="0015214C"/>
    <w:rsid w:val="00155120"/>
    <w:rsid w:val="0015625C"/>
    <w:rsid w:val="00160C65"/>
    <w:rsid w:val="00161AAE"/>
    <w:rsid w:val="0017410D"/>
    <w:rsid w:val="001A4EF3"/>
    <w:rsid w:val="001C1520"/>
    <w:rsid w:val="001C2D52"/>
    <w:rsid w:val="001D02AE"/>
    <w:rsid w:val="001D192E"/>
    <w:rsid w:val="001D50E3"/>
    <w:rsid w:val="0020711A"/>
    <w:rsid w:val="0022036C"/>
    <w:rsid w:val="00243CE6"/>
    <w:rsid w:val="002B2FF0"/>
    <w:rsid w:val="00360450"/>
    <w:rsid w:val="00380DEC"/>
    <w:rsid w:val="003C375D"/>
    <w:rsid w:val="003C7C58"/>
    <w:rsid w:val="003D204A"/>
    <w:rsid w:val="00400FD7"/>
    <w:rsid w:val="004476E6"/>
    <w:rsid w:val="004A1341"/>
    <w:rsid w:val="004E179D"/>
    <w:rsid w:val="0050608C"/>
    <w:rsid w:val="00551A4A"/>
    <w:rsid w:val="005A469F"/>
    <w:rsid w:val="005B51A3"/>
    <w:rsid w:val="005E4443"/>
    <w:rsid w:val="005E4B6C"/>
    <w:rsid w:val="005F68DD"/>
    <w:rsid w:val="00611DDE"/>
    <w:rsid w:val="0063613A"/>
    <w:rsid w:val="00663AB6"/>
    <w:rsid w:val="006A7528"/>
    <w:rsid w:val="006B007C"/>
    <w:rsid w:val="006F53AE"/>
    <w:rsid w:val="007164A6"/>
    <w:rsid w:val="00722966"/>
    <w:rsid w:val="007650D7"/>
    <w:rsid w:val="00795E3C"/>
    <w:rsid w:val="007A251A"/>
    <w:rsid w:val="007D5651"/>
    <w:rsid w:val="007D6544"/>
    <w:rsid w:val="00863808"/>
    <w:rsid w:val="008D0A0E"/>
    <w:rsid w:val="008D716C"/>
    <w:rsid w:val="008F0318"/>
    <w:rsid w:val="009068D3"/>
    <w:rsid w:val="00907808"/>
    <w:rsid w:val="009250CB"/>
    <w:rsid w:val="00931E3E"/>
    <w:rsid w:val="0093520B"/>
    <w:rsid w:val="009376C1"/>
    <w:rsid w:val="00952A04"/>
    <w:rsid w:val="00981F7C"/>
    <w:rsid w:val="00984036"/>
    <w:rsid w:val="009D3699"/>
    <w:rsid w:val="009D5A63"/>
    <w:rsid w:val="009D6F2D"/>
    <w:rsid w:val="009F7CCD"/>
    <w:rsid w:val="00A10472"/>
    <w:rsid w:val="00A31485"/>
    <w:rsid w:val="00A76BD4"/>
    <w:rsid w:val="00AE0043"/>
    <w:rsid w:val="00B17F04"/>
    <w:rsid w:val="00B43812"/>
    <w:rsid w:val="00B46BF6"/>
    <w:rsid w:val="00B73D0F"/>
    <w:rsid w:val="00BC2FD0"/>
    <w:rsid w:val="00BD398A"/>
    <w:rsid w:val="00C153CF"/>
    <w:rsid w:val="00CA2D66"/>
    <w:rsid w:val="00CB4B26"/>
    <w:rsid w:val="00CC4335"/>
    <w:rsid w:val="00CE77C2"/>
    <w:rsid w:val="00D07EDA"/>
    <w:rsid w:val="00D21F32"/>
    <w:rsid w:val="00D35230"/>
    <w:rsid w:val="00D44272"/>
    <w:rsid w:val="00D85029"/>
    <w:rsid w:val="00DA6692"/>
    <w:rsid w:val="00DB7BC3"/>
    <w:rsid w:val="00E007D9"/>
    <w:rsid w:val="00E2763C"/>
    <w:rsid w:val="00E96B21"/>
    <w:rsid w:val="00EA68FE"/>
    <w:rsid w:val="00EE5DEF"/>
    <w:rsid w:val="00F11AB2"/>
    <w:rsid w:val="00F1426D"/>
    <w:rsid w:val="00F543AF"/>
    <w:rsid w:val="00F54628"/>
    <w:rsid w:val="00F92715"/>
    <w:rsid w:val="00FB3B85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08DE5"/>
  <w15:chartTrackingRefBased/>
  <w15:docId w15:val="{34B83F41-1ACB-4D2B-A633-A1EFD28F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Ttulo1"/>
    <w:next w:val="Normal"/>
    <w:qFormat/>
    <w:pPr>
      <w:spacing w:before="360" w:after="120"/>
      <w:jc w:val="left"/>
      <w:outlineLvl w:val="1"/>
    </w:pPr>
    <w:rPr>
      <w:rFonts w:ascii="Arial" w:hAnsi="Arial" w:cs="Arial"/>
      <w:b/>
      <w:bCs/>
      <w:i/>
      <w:iCs/>
      <w:kern w:val="28"/>
      <w:szCs w:val="24"/>
      <w:lang w:eastAsia="pt-BR"/>
    </w:rPr>
  </w:style>
  <w:style w:type="paragraph" w:styleId="Ttulo3">
    <w:name w:val="heading 3"/>
    <w:basedOn w:val="Normal"/>
    <w:next w:val="Normal"/>
    <w:qFormat/>
    <w:pPr>
      <w:keepNext/>
      <w:spacing w:before="360" w:after="120"/>
      <w:outlineLvl w:val="2"/>
    </w:pPr>
    <w:rPr>
      <w:rFonts w:ascii="Arial" w:hAnsi="Arial" w:cs="Arial"/>
      <w:b/>
      <w:bCs/>
      <w:i/>
      <w:iCs/>
      <w:sz w:val="24"/>
      <w:lang w:eastAsia="pt-BR"/>
    </w:rPr>
  </w:style>
  <w:style w:type="paragraph" w:styleId="Ttulo4">
    <w:name w:val="heading 4"/>
    <w:basedOn w:val="Normal"/>
    <w:next w:val="Normal"/>
    <w:qFormat/>
    <w:pPr>
      <w:keepNext/>
      <w:spacing w:before="360" w:after="120"/>
      <w:jc w:val="both"/>
      <w:outlineLvl w:val="3"/>
    </w:pPr>
    <w:rPr>
      <w:rFonts w:ascii="Arial" w:hAnsi="Arial"/>
      <w:b/>
      <w:bCs/>
      <w:i/>
      <w:sz w:val="24"/>
      <w:szCs w:val="28"/>
      <w:lang w:eastAsia="pt-BR"/>
    </w:rPr>
  </w:style>
  <w:style w:type="paragraph" w:styleId="Ttulo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qFormat/>
    <w:pPr>
      <w:spacing w:before="240" w:after="60"/>
      <w:jc w:val="both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pPr>
      <w:spacing w:before="240" w:after="60"/>
      <w:jc w:val="both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paragraph" w:styleId="Recuodecorpodetexto2">
    <w:name w:val="Body Text Indent 2"/>
    <w:basedOn w:val="Normal"/>
    <w:pPr>
      <w:ind w:left="708"/>
      <w:jc w:val="both"/>
    </w:pPr>
    <w:rPr>
      <w:sz w:val="24"/>
      <w:szCs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  <w:szCs w:val="24"/>
    </w:rPr>
  </w:style>
  <w:style w:type="paragraph" w:styleId="Recuodecorpodetexto">
    <w:name w:val="Body Text Indent"/>
    <w:basedOn w:val="Normal"/>
    <w:pPr>
      <w:ind w:firstLine="1418"/>
      <w:jc w:val="both"/>
    </w:pPr>
    <w:rPr>
      <w:sz w:val="24"/>
      <w:szCs w:val="24"/>
    </w:rPr>
  </w:style>
  <w:style w:type="paragraph" w:styleId="Recuodecorpodetexto3">
    <w:name w:val="Body Text Indent 3"/>
    <w:basedOn w:val="Normal"/>
    <w:pPr>
      <w:ind w:firstLine="1416"/>
      <w:jc w:val="both"/>
    </w:pPr>
    <w:rPr>
      <w:sz w:val="24"/>
      <w:szCs w:val="24"/>
    </w:rPr>
  </w:style>
  <w:style w:type="paragraph" w:styleId="Corpodetexto2">
    <w:name w:val="Body Text 2"/>
    <w:basedOn w:val="Normal"/>
    <w:rPr>
      <w:rFonts w:ascii="Arial Narrow" w:hAnsi="Arial Narrow"/>
      <w:i/>
      <w:sz w:val="24"/>
    </w:rPr>
  </w:style>
  <w:style w:type="paragraph" w:styleId="Corpodetexto3">
    <w:name w:val="Body Text 3"/>
    <w:basedOn w:val="Normal"/>
    <w:rPr>
      <w:rFonts w:ascii="Arial Narrow" w:hAnsi="Arial Narrow" w:cs="Arial"/>
      <w:sz w:val="24"/>
    </w:rPr>
  </w:style>
  <w:style w:type="table" w:styleId="Tabelacomgrade">
    <w:name w:val="Table Grid"/>
    <w:basedOn w:val="Tabelanormal"/>
    <w:rsid w:val="005A4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B7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B7BC3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rsid w:val="005060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0608C"/>
  </w:style>
  <w:style w:type="character" w:customStyle="1" w:styleId="TextodecomentrioChar">
    <w:name w:val="Texto de comentário Char"/>
    <w:basedOn w:val="Fontepargpadro"/>
    <w:link w:val="Textodecomentrio"/>
    <w:rsid w:val="0050608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060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060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7624-19A6-40B8-8260-AC77A516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Análise contribuições AP034/2002</vt:lpstr>
    </vt:vector>
  </TitlesOfParts>
  <Company>ANEEL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contribuições AP034/2002</dc:title>
  <dc:subject/>
  <dc:creator>SRG</dc:creator>
  <cp:keywords/>
  <dc:description/>
  <cp:lastModifiedBy>TIAGO ARRUDA DINIZ MORAES</cp:lastModifiedBy>
  <cp:revision>2</cp:revision>
  <cp:lastPrinted>2003-08-21T19:34:00Z</cp:lastPrinted>
  <dcterms:created xsi:type="dcterms:W3CDTF">2021-01-29T13:33:00Z</dcterms:created>
  <dcterms:modified xsi:type="dcterms:W3CDTF">2021-01-29T13:33:00Z</dcterms:modified>
</cp:coreProperties>
</file>