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70321C" w14:textId="77777777" w:rsidR="00846793" w:rsidRPr="008035EE" w:rsidRDefault="00846793" w:rsidP="00417742">
      <w:pPr>
        <w:pStyle w:val="Edital-CapaData"/>
        <w:rPr>
          <w:lang w:val="en-US"/>
        </w:rPr>
      </w:pPr>
    </w:p>
    <w:p w14:paraId="2E3F26A7" w14:textId="77777777" w:rsidR="00134ECA" w:rsidRPr="008035EE" w:rsidRDefault="00134ECA" w:rsidP="00417742">
      <w:pPr>
        <w:rPr>
          <w:rFonts w:cs="Arial"/>
          <w:sz w:val="22"/>
          <w:szCs w:val="20"/>
          <w:lang w:val="en-US"/>
        </w:rPr>
      </w:pPr>
    </w:p>
    <w:p w14:paraId="47BA9D46" w14:textId="77777777" w:rsidR="00943CCC" w:rsidRPr="008035EE" w:rsidRDefault="00943CCC" w:rsidP="00417742">
      <w:pPr>
        <w:pStyle w:val="Edital-Corpodetexto"/>
        <w:rPr>
          <w:lang w:val="en-US"/>
        </w:rPr>
      </w:pPr>
    </w:p>
    <w:p w14:paraId="5D3060A4" w14:textId="77777777" w:rsidR="004010C9" w:rsidRPr="008035EE" w:rsidRDefault="004010C9" w:rsidP="00417742">
      <w:pPr>
        <w:pStyle w:val="Edital-Corpodetexto"/>
        <w:rPr>
          <w:lang w:val="en-US"/>
        </w:rPr>
      </w:pPr>
    </w:p>
    <w:p w14:paraId="23F86818" w14:textId="015DE87E" w:rsidR="00053F94" w:rsidRPr="008035EE" w:rsidRDefault="006C2A8A" w:rsidP="00417742">
      <w:pPr>
        <w:pStyle w:val="Edital-Corpodetexto"/>
        <w:rPr>
          <w:lang w:val="en-US"/>
        </w:rPr>
      </w:pPr>
      <w:bookmarkStart w:id="0" w:name="_Ref102725558"/>
      <w:bookmarkEnd w:id="0"/>
      <w:r>
        <w:rPr>
          <w:noProof/>
          <w:lang w:val="en-US"/>
        </w:rPr>
        <w:object w:dxaOrig="1440" w:dyaOrig="1440" w14:anchorId="3175CC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8240" o:allowincell="f" fillcolor="window">
            <v:imagedata r:id="rId9" o:title=""/>
            <w10:wrap type="topAndBottom"/>
          </v:shape>
          <o:OLEObject Type="Embed" ProgID="Word.Picture.8" ShapeID="_x0000_s1027" DrawAspect="Content" ObjectID="_1621068886" r:id="rId10"/>
        </w:object>
      </w:r>
    </w:p>
    <w:p w14:paraId="0BBE2582" w14:textId="77777777" w:rsidR="00381633" w:rsidRPr="008035EE" w:rsidRDefault="00381633" w:rsidP="00417742">
      <w:pPr>
        <w:pStyle w:val="Edital-Corpodetexto"/>
        <w:rPr>
          <w:lang w:val="en-US"/>
        </w:rPr>
      </w:pPr>
    </w:p>
    <w:p w14:paraId="18B195F7" w14:textId="77777777" w:rsidR="00381633" w:rsidRPr="008035EE" w:rsidRDefault="00381633" w:rsidP="00417742">
      <w:pPr>
        <w:pStyle w:val="Edital-Corpodetexto"/>
        <w:rPr>
          <w:lang w:val="en-US"/>
        </w:rPr>
      </w:pPr>
    </w:p>
    <w:p w14:paraId="6FD2DEDF" w14:textId="7B14147E" w:rsidR="00053F94" w:rsidRPr="008035EE" w:rsidRDefault="00155291" w:rsidP="00A12985">
      <w:pPr>
        <w:pStyle w:val="Edital-Capa"/>
        <w:spacing w:line="280" w:lineRule="auto"/>
        <w:rPr>
          <w:lang w:val="en-US"/>
        </w:rPr>
      </w:pPr>
      <w:r w:rsidRPr="008035EE">
        <w:rPr>
          <w:lang w:val="en-US"/>
        </w:rPr>
        <w:t>NATIONAL AGENCY OF PETROLEUM, NATURAL GAS</w:t>
      </w:r>
      <w:r w:rsidR="00A12985" w:rsidRPr="008035EE">
        <w:rPr>
          <w:lang w:val="en-US"/>
        </w:rPr>
        <w:t>,</w:t>
      </w:r>
      <w:r w:rsidRPr="008035EE">
        <w:rPr>
          <w:lang w:val="en-US"/>
        </w:rPr>
        <w:t xml:space="preserve"> AND BIOFUELS – ANP</w:t>
      </w:r>
    </w:p>
    <w:p w14:paraId="07BD0F6B" w14:textId="77777777" w:rsidR="00053F94" w:rsidRPr="008035EE" w:rsidRDefault="00053F94" w:rsidP="00417742">
      <w:pPr>
        <w:pStyle w:val="Edital-Corpodetexto"/>
        <w:rPr>
          <w:lang w:val="en-US"/>
        </w:rPr>
      </w:pPr>
    </w:p>
    <w:p w14:paraId="7B053FD4" w14:textId="77777777" w:rsidR="002B7ACC" w:rsidRPr="008035EE" w:rsidRDefault="002B7ACC" w:rsidP="00417742">
      <w:pPr>
        <w:pStyle w:val="Edital-Corpodetexto"/>
        <w:rPr>
          <w:lang w:val="en-US"/>
        </w:rPr>
      </w:pPr>
    </w:p>
    <w:p w14:paraId="136E9E8E" w14:textId="77777777" w:rsidR="008F5ACE" w:rsidRPr="008035EE" w:rsidRDefault="008F5ACE" w:rsidP="00417742">
      <w:pPr>
        <w:pStyle w:val="Edital-Corpodetexto"/>
        <w:rPr>
          <w:lang w:val="en-US"/>
        </w:rPr>
      </w:pPr>
    </w:p>
    <w:p w14:paraId="15C56EDA" w14:textId="77777777" w:rsidR="002B7ACC" w:rsidRPr="008035EE" w:rsidRDefault="002B7ACC" w:rsidP="00417742">
      <w:pPr>
        <w:pStyle w:val="Edital-CapaDestaque"/>
        <w:shd w:val="clear" w:color="auto" w:fill="auto"/>
        <w:rPr>
          <w:lang w:val="en-US"/>
        </w:rPr>
      </w:pPr>
    </w:p>
    <w:p w14:paraId="523A5CB0" w14:textId="133613AD" w:rsidR="006F296C" w:rsidRPr="008035EE" w:rsidRDefault="00155291" w:rsidP="00155291">
      <w:pPr>
        <w:pStyle w:val="Corpodetexto"/>
        <w:spacing w:line="280" w:lineRule="auto"/>
        <w:jc w:val="center"/>
        <w:rPr>
          <w:rFonts w:cs="Arial"/>
          <w:b/>
          <w:sz w:val="32"/>
          <w:lang w:val="en-US"/>
        </w:rPr>
      </w:pPr>
      <w:r w:rsidRPr="008035EE">
        <w:rPr>
          <w:b/>
          <w:bCs/>
          <w:sz w:val="32"/>
          <w:szCs w:val="32"/>
          <w:lang w:val="en-US"/>
        </w:rPr>
        <w:t>TENDER PROTOCOL</w:t>
      </w:r>
    </w:p>
    <w:p w14:paraId="2402AE52" w14:textId="77777777" w:rsidR="006F296C" w:rsidRPr="008035EE" w:rsidRDefault="006F296C" w:rsidP="00417742">
      <w:pPr>
        <w:pStyle w:val="Corpodetexto"/>
        <w:jc w:val="center"/>
        <w:rPr>
          <w:rFonts w:cs="Arial"/>
          <w:b/>
          <w:sz w:val="32"/>
          <w:lang w:val="en-US"/>
        </w:rPr>
      </w:pPr>
    </w:p>
    <w:p w14:paraId="15E64639" w14:textId="77777777" w:rsidR="00773FC7" w:rsidRPr="008035EE" w:rsidRDefault="00773FC7" w:rsidP="00417742">
      <w:pPr>
        <w:pStyle w:val="Corpodetexto"/>
        <w:jc w:val="center"/>
        <w:rPr>
          <w:rFonts w:cs="Arial"/>
          <w:b/>
          <w:sz w:val="32"/>
          <w:lang w:val="en-US"/>
        </w:rPr>
      </w:pPr>
    </w:p>
    <w:p w14:paraId="3E20C8A8" w14:textId="6340629B" w:rsidR="006F296C" w:rsidRPr="008035EE" w:rsidRDefault="00155291" w:rsidP="00155291">
      <w:pPr>
        <w:pStyle w:val="Corpodetexto"/>
        <w:spacing w:line="280" w:lineRule="auto"/>
        <w:jc w:val="center"/>
        <w:rPr>
          <w:rFonts w:cs="Arial"/>
          <w:b/>
          <w:sz w:val="32"/>
          <w:lang w:val="en-US"/>
        </w:rPr>
      </w:pPr>
      <w:r w:rsidRPr="008035EE">
        <w:rPr>
          <w:b/>
          <w:bCs/>
          <w:sz w:val="32"/>
          <w:szCs w:val="32"/>
          <w:lang w:val="en-US"/>
        </w:rPr>
        <w:t>AWARD OF THE PRODUCTION SHARING AGREEMENTS FOR EXPLORATION AND PRODUCTION OF OIL AND GAS</w:t>
      </w:r>
    </w:p>
    <w:p w14:paraId="0ABEA79B" w14:textId="77777777" w:rsidR="006F296C" w:rsidRPr="008035EE" w:rsidRDefault="006F296C" w:rsidP="00417742">
      <w:pPr>
        <w:pStyle w:val="Corpodetexto"/>
        <w:jc w:val="center"/>
        <w:rPr>
          <w:rFonts w:cs="Arial"/>
          <w:b/>
          <w:sz w:val="32"/>
          <w:lang w:val="en-US"/>
        </w:rPr>
      </w:pPr>
    </w:p>
    <w:p w14:paraId="4F309F3A" w14:textId="77777777" w:rsidR="006F296C" w:rsidRPr="008035EE" w:rsidRDefault="006F296C" w:rsidP="00417742">
      <w:pPr>
        <w:pStyle w:val="Corpodetexto"/>
        <w:rPr>
          <w:rFonts w:cs="Arial"/>
          <w:b/>
          <w:sz w:val="32"/>
          <w:lang w:val="en-US"/>
        </w:rPr>
      </w:pPr>
    </w:p>
    <w:p w14:paraId="17595D92" w14:textId="68EF783D" w:rsidR="006F296C" w:rsidRPr="008035EE" w:rsidRDefault="00E57494" w:rsidP="00155291">
      <w:pPr>
        <w:pStyle w:val="Corpodetexto"/>
        <w:spacing w:line="280" w:lineRule="auto"/>
        <w:jc w:val="center"/>
        <w:rPr>
          <w:rFonts w:cs="Arial"/>
          <w:b/>
          <w:lang w:val="en-US"/>
        </w:rPr>
      </w:pPr>
      <w:r w:rsidRPr="008035EE">
        <w:rPr>
          <w:rFonts w:cs="Arial"/>
          <w:b/>
          <w:sz w:val="28"/>
          <w:lang w:val="en-US"/>
        </w:rPr>
        <w:t xml:space="preserve"> </w:t>
      </w:r>
      <w:r w:rsidR="00155291" w:rsidRPr="008035EE">
        <w:rPr>
          <w:rFonts w:cs="Arial"/>
          <w:b/>
          <w:sz w:val="28"/>
          <w:lang w:val="en-US"/>
        </w:rPr>
        <w:t>SIXTH PRODUCTION SHARING BIDDING ROUND</w:t>
      </w:r>
      <w:r w:rsidR="006F296C" w:rsidRPr="008035EE">
        <w:rPr>
          <w:rFonts w:cs="Arial"/>
          <w:lang w:val="en-US"/>
        </w:rPr>
        <w:t xml:space="preserve"> </w:t>
      </w:r>
    </w:p>
    <w:p w14:paraId="5A677A49" w14:textId="77777777" w:rsidR="00DF5A0F" w:rsidRPr="008035EE" w:rsidRDefault="00DF5A0F" w:rsidP="00417742">
      <w:pPr>
        <w:pStyle w:val="Edital-Corpodetexto"/>
        <w:rPr>
          <w:lang w:val="en-US"/>
        </w:rPr>
      </w:pPr>
    </w:p>
    <w:p w14:paraId="4ECB30F7" w14:textId="77777777" w:rsidR="00053F94" w:rsidRPr="008035EE" w:rsidRDefault="00053F94" w:rsidP="00417742">
      <w:pPr>
        <w:pStyle w:val="Edital-Corpodetexto"/>
        <w:rPr>
          <w:lang w:val="en-US"/>
        </w:rPr>
      </w:pPr>
    </w:p>
    <w:p w14:paraId="64224387" w14:textId="6F8BD673" w:rsidR="00276F21" w:rsidRPr="008035EE" w:rsidRDefault="00155291" w:rsidP="00155291">
      <w:pPr>
        <w:pStyle w:val="Edital-CapaData"/>
        <w:spacing w:line="280" w:lineRule="auto"/>
        <w:rPr>
          <w:lang w:val="en-US"/>
        </w:rPr>
      </w:pPr>
      <w:r w:rsidRPr="008035EE">
        <w:rPr>
          <w:lang w:val="en-US"/>
        </w:rPr>
        <w:t>RIO DE JANEIRO, APRIL 15, 2019.</w:t>
      </w:r>
    </w:p>
    <w:p w14:paraId="11857D0B" w14:textId="77777777" w:rsidR="00276F21" w:rsidRPr="008035EE" w:rsidRDefault="00276F21" w:rsidP="00417742">
      <w:pPr>
        <w:pStyle w:val="Edital-Corpodetexto"/>
        <w:rPr>
          <w:lang w:val="en-US"/>
        </w:rPr>
      </w:pPr>
    </w:p>
    <w:p w14:paraId="491AD128" w14:textId="77777777" w:rsidR="00276F21" w:rsidRPr="008035EE" w:rsidRDefault="00276F21" w:rsidP="00417742">
      <w:pPr>
        <w:rPr>
          <w:rFonts w:cs="Arial"/>
          <w:sz w:val="22"/>
          <w:szCs w:val="20"/>
          <w:lang w:val="en-US"/>
        </w:rPr>
      </w:pPr>
      <w:r w:rsidRPr="008035EE">
        <w:rPr>
          <w:lang w:val="en-US"/>
        </w:rPr>
        <w:br w:type="page"/>
      </w:r>
    </w:p>
    <w:p w14:paraId="24D6D448" w14:textId="6DF54123" w:rsidR="00053F94" w:rsidRPr="008035EE" w:rsidRDefault="00155291" w:rsidP="00155291">
      <w:pPr>
        <w:pStyle w:val="Edital-PrembuloTtulo"/>
        <w:rPr>
          <w:lang w:val="en-US"/>
        </w:rPr>
      </w:pPr>
      <w:r w:rsidRPr="008035EE">
        <w:rPr>
          <w:lang w:val="en-US"/>
        </w:rPr>
        <w:lastRenderedPageBreak/>
        <w:t>PREAMBLE</w:t>
      </w:r>
    </w:p>
    <w:p w14:paraId="609AA572" w14:textId="77777777" w:rsidR="00DC50D0" w:rsidRPr="008035EE" w:rsidRDefault="00DC50D0" w:rsidP="00417742">
      <w:pPr>
        <w:pStyle w:val="Edital-Corpodetexto"/>
        <w:rPr>
          <w:lang w:val="en-US"/>
        </w:rPr>
      </w:pPr>
    </w:p>
    <w:p w14:paraId="27C9F7B5" w14:textId="77777777" w:rsidR="00DC50D0" w:rsidRPr="008035EE" w:rsidRDefault="00DC50D0" w:rsidP="00417742">
      <w:pPr>
        <w:pStyle w:val="Edital-Corpodetexto"/>
        <w:rPr>
          <w:lang w:val="en-US"/>
        </w:rPr>
      </w:pPr>
    </w:p>
    <w:p w14:paraId="0A30A6CF" w14:textId="0A07C9C4" w:rsidR="00053F94" w:rsidRPr="008035EE" w:rsidRDefault="00155291" w:rsidP="00155291">
      <w:pPr>
        <w:pStyle w:val="Edital-Corpodetexto"/>
        <w:rPr>
          <w:lang w:val="en-US"/>
        </w:rPr>
      </w:pPr>
      <w:r w:rsidRPr="008035EE">
        <w:rPr>
          <w:lang w:val="en-US"/>
        </w:rPr>
        <w:t>This tender protocol contains the provisions applicable to the exploration and production of oil and gas in pre-salt or strategic areas on a production sharing basis.</w:t>
      </w:r>
      <w:r w:rsidR="00053F94" w:rsidRPr="008035EE">
        <w:rPr>
          <w:lang w:val="en-US"/>
        </w:rPr>
        <w:t xml:space="preserve"> </w:t>
      </w:r>
    </w:p>
    <w:p w14:paraId="3E327456" w14:textId="18727521" w:rsidR="00053F94" w:rsidRPr="008035EE" w:rsidRDefault="00155291" w:rsidP="00155291">
      <w:pPr>
        <w:pStyle w:val="Edital-Corpodetexto"/>
        <w:rPr>
          <w:lang w:val="en-US"/>
        </w:rPr>
      </w:pPr>
      <w:r w:rsidRPr="008035EE">
        <w:rPr>
          <w:lang w:val="en-US"/>
        </w:rPr>
        <w:t>This tender protocol is in English, and its official version is in Portuguese.</w:t>
      </w:r>
      <w:r w:rsidR="00B04C54" w:rsidRPr="008035EE">
        <w:rPr>
          <w:lang w:val="en-US"/>
        </w:rPr>
        <w:t xml:space="preserve"> </w:t>
      </w:r>
      <w:r w:rsidRPr="008035EE">
        <w:rPr>
          <w:lang w:val="en-US"/>
        </w:rPr>
        <w:t>Some annexes may also be in English, which are provided only for guidance purposes.</w:t>
      </w:r>
      <w:r w:rsidR="00B04C54" w:rsidRPr="008035EE">
        <w:rPr>
          <w:lang w:val="en-US"/>
        </w:rPr>
        <w:t xml:space="preserve"> </w:t>
      </w:r>
      <w:r w:rsidRPr="008035EE">
        <w:rPr>
          <w:lang w:val="en-US"/>
        </w:rPr>
        <w:t>ANP may provide a full version of the tender protocol in English for your reference.</w:t>
      </w:r>
    </w:p>
    <w:p w14:paraId="30A5DD43" w14:textId="77777777" w:rsidR="00DC50D0" w:rsidRPr="008035EE" w:rsidRDefault="00DC50D0" w:rsidP="00417742">
      <w:pPr>
        <w:pStyle w:val="Edital-Corpodetexto"/>
        <w:rPr>
          <w:lang w:val="en-US"/>
        </w:rPr>
      </w:pPr>
    </w:p>
    <w:p w14:paraId="66261AE5" w14:textId="77777777" w:rsidR="00DC50D0" w:rsidRPr="008035EE" w:rsidRDefault="00DC50D0" w:rsidP="00417742">
      <w:pPr>
        <w:pStyle w:val="Edital-Corpodetexto"/>
        <w:rPr>
          <w:lang w:val="en-US"/>
        </w:rPr>
      </w:pPr>
      <w:r w:rsidRPr="008035EE">
        <w:rPr>
          <w:lang w:val="en-US"/>
        </w:rPr>
        <w:br w:type="page"/>
      </w:r>
    </w:p>
    <w:p w14:paraId="5EE2AEF0" w14:textId="0B757E38" w:rsidR="002C049F" w:rsidRPr="008035EE" w:rsidRDefault="00953595" w:rsidP="00953595">
      <w:pPr>
        <w:pStyle w:val="Edital-PrembuloTtulo"/>
        <w:rPr>
          <w:lang w:val="en-US"/>
        </w:rPr>
      </w:pPr>
      <w:r w:rsidRPr="008035EE">
        <w:rPr>
          <w:lang w:val="en-US"/>
        </w:rPr>
        <w:lastRenderedPageBreak/>
        <w:t>TABLE OF CONTENTS</w:t>
      </w:r>
    </w:p>
    <w:p w14:paraId="395E0EAC" w14:textId="77777777" w:rsidR="00044B76" w:rsidRPr="008035EE" w:rsidRDefault="00044B76" w:rsidP="00417742">
      <w:pPr>
        <w:pStyle w:val="Edital-Corpodetexto"/>
        <w:rPr>
          <w:lang w:val="en-US"/>
        </w:rPr>
      </w:pPr>
    </w:p>
    <w:p w14:paraId="7479A070" w14:textId="77777777" w:rsidR="00B53544" w:rsidRPr="008035EE" w:rsidRDefault="00FC599E">
      <w:pPr>
        <w:pStyle w:val="Sumrio1"/>
        <w:rPr>
          <w:rFonts w:eastAsiaTheme="minorEastAsia" w:cstheme="minorBidi"/>
          <w:b w:val="0"/>
          <w:bCs w:val="0"/>
          <w:caps w:val="0"/>
          <w:noProof/>
          <w:sz w:val="22"/>
          <w:szCs w:val="22"/>
          <w:lang w:val="en-US"/>
        </w:rPr>
      </w:pPr>
      <w:r w:rsidRPr="008035EE">
        <w:rPr>
          <w:highlight w:val="yellow"/>
          <w:lang w:val="en-US"/>
        </w:rPr>
        <w:fldChar w:fldCharType="begin"/>
      </w:r>
      <w:r w:rsidR="003D2B4B" w:rsidRPr="008035EE">
        <w:rPr>
          <w:highlight w:val="yellow"/>
          <w:lang w:val="en-US"/>
        </w:rPr>
        <w:instrText xml:space="preserve"> TOC \o "1-2" \h \z \u </w:instrText>
      </w:r>
      <w:r w:rsidRPr="008035EE">
        <w:rPr>
          <w:highlight w:val="yellow"/>
          <w:lang w:val="en-US"/>
        </w:rPr>
        <w:fldChar w:fldCharType="separate"/>
      </w:r>
      <w:hyperlink w:anchor="_Toc8213830" w:history="1">
        <w:r w:rsidR="00B53544" w:rsidRPr="008035EE">
          <w:rPr>
            <w:rStyle w:val="Hyperlink"/>
            <w:noProof/>
            <w:lang w:val="en-US"/>
          </w:rPr>
          <w:t>1</w:t>
        </w:r>
        <w:r w:rsidR="00B53544" w:rsidRPr="008035EE">
          <w:rPr>
            <w:rFonts w:eastAsiaTheme="minorEastAsia" w:cstheme="minorBidi"/>
            <w:b w:val="0"/>
            <w:bCs w:val="0"/>
            <w:caps w:val="0"/>
            <w:noProof/>
            <w:sz w:val="22"/>
            <w:szCs w:val="22"/>
            <w:lang w:val="en-US"/>
          </w:rPr>
          <w:tab/>
        </w:r>
        <w:r w:rsidR="00B53544" w:rsidRPr="008035EE">
          <w:rPr>
            <w:rStyle w:val="Hyperlink"/>
            <w:noProof/>
            <w:lang w:val="en-US"/>
          </w:rPr>
          <w:t>INTRODUCTION</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_Toc8213830 \h </w:instrText>
        </w:r>
        <w:r w:rsidR="00B53544" w:rsidRPr="008035EE">
          <w:rPr>
            <w:noProof/>
            <w:webHidden/>
            <w:lang w:val="en-US"/>
          </w:rPr>
        </w:r>
        <w:r w:rsidR="00B53544" w:rsidRPr="008035EE">
          <w:rPr>
            <w:noProof/>
            <w:webHidden/>
            <w:lang w:val="en-US"/>
          </w:rPr>
          <w:fldChar w:fldCharType="separate"/>
        </w:r>
        <w:r w:rsidR="006C2A8A">
          <w:rPr>
            <w:noProof/>
            <w:webHidden/>
            <w:lang w:val="en-US"/>
          </w:rPr>
          <w:t>6</w:t>
        </w:r>
        <w:r w:rsidR="00B53544" w:rsidRPr="008035EE">
          <w:rPr>
            <w:noProof/>
            <w:webHidden/>
            <w:lang w:val="en-US"/>
          </w:rPr>
          <w:fldChar w:fldCharType="end"/>
        </w:r>
      </w:hyperlink>
    </w:p>
    <w:p w14:paraId="790CE1C5" w14:textId="77777777" w:rsidR="00B53544" w:rsidRPr="008035EE" w:rsidRDefault="006C2A8A">
      <w:pPr>
        <w:pStyle w:val="Sumrio2"/>
        <w:rPr>
          <w:rFonts w:eastAsiaTheme="minorEastAsia" w:cstheme="minorBidi"/>
          <w:smallCaps w:val="0"/>
          <w:noProof/>
          <w:sz w:val="22"/>
          <w:szCs w:val="22"/>
          <w:lang w:val="en-US"/>
        </w:rPr>
      </w:pPr>
      <w:hyperlink w:anchor="_Toc8213831" w:history="1">
        <w:r w:rsidR="00B53544" w:rsidRPr="008035EE">
          <w:rPr>
            <w:rStyle w:val="Hyperlink"/>
            <w:noProof/>
            <w:lang w:val="en-US"/>
          </w:rPr>
          <w:t>1.1</w:t>
        </w:r>
        <w:r w:rsidR="00B53544" w:rsidRPr="008035EE">
          <w:rPr>
            <w:rFonts w:eastAsiaTheme="minorEastAsia" w:cstheme="minorBidi"/>
            <w:smallCaps w:val="0"/>
            <w:noProof/>
            <w:sz w:val="22"/>
            <w:szCs w:val="22"/>
            <w:lang w:val="en-US"/>
          </w:rPr>
          <w:tab/>
        </w:r>
        <w:r w:rsidR="00B53544" w:rsidRPr="008035EE">
          <w:rPr>
            <w:rStyle w:val="Hyperlink"/>
            <w:noProof/>
            <w:lang w:val="en-US"/>
          </w:rPr>
          <w:t>Legal aspects</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_Toc8213831 \h </w:instrText>
        </w:r>
        <w:r w:rsidR="00B53544" w:rsidRPr="008035EE">
          <w:rPr>
            <w:noProof/>
            <w:webHidden/>
            <w:lang w:val="en-US"/>
          </w:rPr>
        </w:r>
        <w:r w:rsidR="00B53544" w:rsidRPr="008035EE">
          <w:rPr>
            <w:noProof/>
            <w:webHidden/>
            <w:lang w:val="en-US"/>
          </w:rPr>
          <w:fldChar w:fldCharType="separate"/>
        </w:r>
        <w:r>
          <w:rPr>
            <w:noProof/>
            <w:webHidden/>
            <w:lang w:val="en-US"/>
          </w:rPr>
          <w:t>6</w:t>
        </w:r>
        <w:r w:rsidR="00B53544" w:rsidRPr="008035EE">
          <w:rPr>
            <w:noProof/>
            <w:webHidden/>
            <w:lang w:val="en-US"/>
          </w:rPr>
          <w:fldChar w:fldCharType="end"/>
        </w:r>
      </w:hyperlink>
    </w:p>
    <w:p w14:paraId="7E3E30C8" w14:textId="77777777" w:rsidR="00B53544" w:rsidRPr="008035EE" w:rsidRDefault="006C2A8A">
      <w:pPr>
        <w:pStyle w:val="Sumrio2"/>
        <w:rPr>
          <w:rFonts w:eastAsiaTheme="minorEastAsia" w:cstheme="minorBidi"/>
          <w:smallCaps w:val="0"/>
          <w:noProof/>
          <w:sz w:val="22"/>
          <w:szCs w:val="22"/>
          <w:lang w:val="en-US"/>
        </w:rPr>
      </w:pPr>
      <w:hyperlink w:anchor="_Toc8213832" w:history="1">
        <w:r w:rsidR="00B53544" w:rsidRPr="008035EE">
          <w:rPr>
            <w:rStyle w:val="Hyperlink"/>
            <w:noProof/>
            <w:lang w:val="en-US"/>
          </w:rPr>
          <w:t>1.2</w:t>
        </w:r>
        <w:r w:rsidR="00B53544" w:rsidRPr="008035EE">
          <w:rPr>
            <w:rFonts w:eastAsiaTheme="minorEastAsia" w:cstheme="minorBidi"/>
            <w:smallCaps w:val="0"/>
            <w:noProof/>
            <w:sz w:val="22"/>
            <w:szCs w:val="22"/>
            <w:lang w:val="en-US"/>
          </w:rPr>
          <w:tab/>
        </w:r>
        <w:r w:rsidR="00B53544" w:rsidRPr="008035EE">
          <w:rPr>
            <w:rStyle w:val="Hyperlink"/>
            <w:noProof/>
            <w:lang w:val="en-US"/>
          </w:rPr>
          <w:t>Blocks offered in the 6</w:t>
        </w:r>
        <w:r w:rsidR="00B53544" w:rsidRPr="008035EE">
          <w:rPr>
            <w:rStyle w:val="Hyperlink"/>
            <w:noProof/>
            <w:vertAlign w:val="superscript"/>
            <w:lang w:val="en-US"/>
          </w:rPr>
          <w:t>th</w:t>
        </w:r>
        <w:r w:rsidR="00B53544" w:rsidRPr="008035EE">
          <w:rPr>
            <w:rStyle w:val="Hyperlink"/>
            <w:noProof/>
            <w:lang w:val="en-US"/>
          </w:rPr>
          <w:t xml:space="preserve"> Production Sharing Bidding Round</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_Toc8213832 \h </w:instrText>
        </w:r>
        <w:r w:rsidR="00B53544" w:rsidRPr="008035EE">
          <w:rPr>
            <w:noProof/>
            <w:webHidden/>
            <w:lang w:val="en-US"/>
          </w:rPr>
        </w:r>
        <w:r w:rsidR="00B53544" w:rsidRPr="008035EE">
          <w:rPr>
            <w:noProof/>
            <w:webHidden/>
            <w:lang w:val="en-US"/>
          </w:rPr>
          <w:fldChar w:fldCharType="separate"/>
        </w:r>
        <w:r>
          <w:rPr>
            <w:noProof/>
            <w:webHidden/>
            <w:lang w:val="en-US"/>
          </w:rPr>
          <w:t>7</w:t>
        </w:r>
        <w:r w:rsidR="00B53544" w:rsidRPr="008035EE">
          <w:rPr>
            <w:noProof/>
            <w:webHidden/>
            <w:lang w:val="en-US"/>
          </w:rPr>
          <w:fldChar w:fldCharType="end"/>
        </w:r>
      </w:hyperlink>
    </w:p>
    <w:p w14:paraId="32E2705A" w14:textId="77777777" w:rsidR="00B53544" w:rsidRPr="008035EE" w:rsidRDefault="006C2A8A">
      <w:pPr>
        <w:pStyle w:val="Sumrio2"/>
        <w:rPr>
          <w:rFonts w:eastAsiaTheme="minorEastAsia" w:cstheme="minorBidi"/>
          <w:smallCaps w:val="0"/>
          <w:noProof/>
          <w:sz w:val="22"/>
          <w:szCs w:val="22"/>
          <w:lang w:val="en-US"/>
        </w:rPr>
      </w:pPr>
      <w:hyperlink w:anchor="_Toc8213833" w:history="1">
        <w:r w:rsidR="00B53544" w:rsidRPr="008035EE">
          <w:rPr>
            <w:rStyle w:val="Hyperlink"/>
            <w:noProof/>
            <w:lang w:val="en-US"/>
          </w:rPr>
          <w:t>1.3</w:t>
        </w:r>
        <w:r w:rsidR="00B53544" w:rsidRPr="008035EE">
          <w:rPr>
            <w:rFonts w:eastAsiaTheme="minorEastAsia" w:cstheme="minorBidi"/>
            <w:smallCaps w:val="0"/>
            <w:noProof/>
            <w:sz w:val="22"/>
            <w:szCs w:val="22"/>
            <w:lang w:val="en-US"/>
          </w:rPr>
          <w:tab/>
        </w:r>
        <w:r w:rsidR="00B53544" w:rsidRPr="008035EE">
          <w:rPr>
            <w:rStyle w:val="Hyperlink"/>
            <w:noProof/>
            <w:lang w:val="en-US"/>
          </w:rPr>
          <w:t>Bidding process</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_Toc8213833 \h </w:instrText>
        </w:r>
        <w:r w:rsidR="00B53544" w:rsidRPr="008035EE">
          <w:rPr>
            <w:noProof/>
            <w:webHidden/>
            <w:lang w:val="en-US"/>
          </w:rPr>
        </w:r>
        <w:r w:rsidR="00B53544" w:rsidRPr="008035EE">
          <w:rPr>
            <w:noProof/>
            <w:webHidden/>
            <w:lang w:val="en-US"/>
          </w:rPr>
          <w:fldChar w:fldCharType="separate"/>
        </w:r>
        <w:r>
          <w:rPr>
            <w:noProof/>
            <w:webHidden/>
            <w:lang w:val="en-US"/>
          </w:rPr>
          <w:t>8</w:t>
        </w:r>
        <w:r w:rsidR="00B53544" w:rsidRPr="008035EE">
          <w:rPr>
            <w:noProof/>
            <w:webHidden/>
            <w:lang w:val="en-US"/>
          </w:rPr>
          <w:fldChar w:fldCharType="end"/>
        </w:r>
      </w:hyperlink>
    </w:p>
    <w:p w14:paraId="33FD04BD" w14:textId="77777777" w:rsidR="00B53544" w:rsidRPr="008035EE" w:rsidRDefault="006C2A8A">
      <w:pPr>
        <w:pStyle w:val="Sumrio2"/>
        <w:rPr>
          <w:rFonts w:eastAsiaTheme="minorEastAsia" w:cstheme="minorBidi"/>
          <w:smallCaps w:val="0"/>
          <w:noProof/>
          <w:sz w:val="22"/>
          <w:szCs w:val="22"/>
          <w:lang w:val="en-US"/>
        </w:rPr>
      </w:pPr>
      <w:hyperlink w:anchor="_Toc8213834" w:history="1">
        <w:r w:rsidR="00B53544" w:rsidRPr="008035EE">
          <w:rPr>
            <w:rStyle w:val="Hyperlink"/>
            <w:noProof/>
            <w:lang w:val="en-US"/>
          </w:rPr>
          <w:t>1.4</w:t>
        </w:r>
        <w:r w:rsidR="00B53544" w:rsidRPr="008035EE">
          <w:rPr>
            <w:rFonts w:eastAsiaTheme="minorEastAsia" w:cstheme="minorBidi"/>
            <w:smallCaps w:val="0"/>
            <w:noProof/>
            <w:sz w:val="22"/>
            <w:szCs w:val="22"/>
            <w:lang w:val="en-US"/>
          </w:rPr>
          <w:tab/>
        </w:r>
        <w:r w:rsidR="00B53544" w:rsidRPr="008035EE">
          <w:rPr>
            <w:rStyle w:val="Hyperlink"/>
            <w:noProof/>
            <w:lang w:val="en-US"/>
          </w:rPr>
          <w:t>Schedule</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_Toc8213834 \h </w:instrText>
        </w:r>
        <w:r w:rsidR="00B53544" w:rsidRPr="008035EE">
          <w:rPr>
            <w:noProof/>
            <w:webHidden/>
            <w:lang w:val="en-US"/>
          </w:rPr>
        </w:r>
        <w:r w:rsidR="00B53544" w:rsidRPr="008035EE">
          <w:rPr>
            <w:noProof/>
            <w:webHidden/>
            <w:lang w:val="en-US"/>
          </w:rPr>
          <w:fldChar w:fldCharType="separate"/>
        </w:r>
        <w:r>
          <w:rPr>
            <w:noProof/>
            <w:webHidden/>
            <w:lang w:val="en-US"/>
          </w:rPr>
          <w:t>9</w:t>
        </w:r>
        <w:r w:rsidR="00B53544" w:rsidRPr="008035EE">
          <w:rPr>
            <w:noProof/>
            <w:webHidden/>
            <w:lang w:val="en-US"/>
          </w:rPr>
          <w:fldChar w:fldCharType="end"/>
        </w:r>
      </w:hyperlink>
    </w:p>
    <w:p w14:paraId="0CAB8A8C" w14:textId="77777777" w:rsidR="00B53544" w:rsidRPr="008035EE" w:rsidRDefault="006C2A8A">
      <w:pPr>
        <w:pStyle w:val="Sumrio2"/>
        <w:rPr>
          <w:rFonts w:eastAsiaTheme="minorEastAsia" w:cstheme="minorBidi"/>
          <w:smallCaps w:val="0"/>
          <w:noProof/>
          <w:sz w:val="22"/>
          <w:szCs w:val="22"/>
          <w:lang w:val="en-US"/>
        </w:rPr>
      </w:pPr>
      <w:hyperlink w:anchor="_Toc8213835" w:history="1">
        <w:r w:rsidR="00B53544" w:rsidRPr="008035EE">
          <w:rPr>
            <w:rStyle w:val="Hyperlink"/>
            <w:noProof/>
            <w:lang w:val="en-US"/>
          </w:rPr>
          <w:t>1.5</w:t>
        </w:r>
        <w:r w:rsidR="00B53544" w:rsidRPr="008035EE">
          <w:rPr>
            <w:rFonts w:eastAsiaTheme="minorEastAsia" w:cstheme="minorBidi"/>
            <w:smallCaps w:val="0"/>
            <w:noProof/>
            <w:sz w:val="22"/>
            <w:szCs w:val="22"/>
            <w:lang w:val="en-US"/>
          </w:rPr>
          <w:tab/>
        </w:r>
        <w:r w:rsidR="00B53544" w:rsidRPr="008035EE">
          <w:rPr>
            <w:rStyle w:val="Hyperlink"/>
            <w:noProof/>
            <w:lang w:val="en-US"/>
          </w:rPr>
          <w:t>Disqualification of bidders</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_Toc8213835 \h </w:instrText>
        </w:r>
        <w:r w:rsidR="00B53544" w:rsidRPr="008035EE">
          <w:rPr>
            <w:noProof/>
            <w:webHidden/>
            <w:lang w:val="en-US"/>
          </w:rPr>
        </w:r>
        <w:r w:rsidR="00B53544" w:rsidRPr="008035EE">
          <w:rPr>
            <w:noProof/>
            <w:webHidden/>
            <w:lang w:val="en-US"/>
          </w:rPr>
          <w:fldChar w:fldCharType="separate"/>
        </w:r>
        <w:r>
          <w:rPr>
            <w:noProof/>
            <w:webHidden/>
            <w:lang w:val="en-US"/>
          </w:rPr>
          <w:t>10</w:t>
        </w:r>
        <w:r w:rsidR="00B53544" w:rsidRPr="008035EE">
          <w:rPr>
            <w:noProof/>
            <w:webHidden/>
            <w:lang w:val="en-US"/>
          </w:rPr>
          <w:fldChar w:fldCharType="end"/>
        </w:r>
      </w:hyperlink>
    </w:p>
    <w:p w14:paraId="2BEEE611" w14:textId="77777777" w:rsidR="00B53544" w:rsidRPr="008035EE" w:rsidRDefault="006C2A8A">
      <w:pPr>
        <w:pStyle w:val="Sumrio2"/>
        <w:rPr>
          <w:rFonts w:eastAsiaTheme="minorEastAsia" w:cstheme="minorBidi"/>
          <w:smallCaps w:val="0"/>
          <w:noProof/>
          <w:sz w:val="22"/>
          <w:szCs w:val="22"/>
          <w:lang w:val="en-US"/>
        </w:rPr>
      </w:pPr>
      <w:hyperlink w:anchor="_Toc8213836" w:history="1">
        <w:r w:rsidR="00B53544" w:rsidRPr="008035EE">
          <w:rPr>
            <w:rStyle w:val="Hyperlink"/>
            <w:noProof/>
            <w:lang w:val="en-US"/>
          </w:rPr>
          <w:t>1.6</w:t>
        </w:r>
        <w:r w:rsidR="00B53544" w:rsidRPr="008035EE">
          <w:rPr>
            <w:rFonts w:eastAsiaTheme="minorEastAsia" w:cstheme="minorBidi"/>
            <w:smallCaps w:val="0"/>
            <w:noProof/>
            <w:sz w:val="22"/>
            <w:szCs w:val="22"/>
            <w:lang w:val="en-US"/>
          </w:rPr>
          <w:tab/>
        </w:r>
        <w:r w:rsidR="00B53544" w:rsidRPr="008035EE">
          <w:rPr>
            <w:rStyle w:val="Hyperlink"/>
            <w:noProof/>
            <w:lang w:val="en-US"/>
          </w:rPr>
          <w:t>Clarification about the provisions of the tender protocol</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_Toc8213836 \h </w:instrText>
        </w:r>
        <w:r w:rsidR="00B53544" w:rsidRPr="008035EE">
          <w:rPr>
            <w:noProof/>
            <w:webHidden/>
            <w:lang w:val="en-US"/>
          </w:rPr>
        </w:r>
        <w:r w:rsidR="00B53544" w:rsidRPr="008035EE">
          <w:rPr>
            <w:noProof/>
            <w:webHidden/>
            <w:lang w:val="en-US"/>
          </w:rPr>
          <w:fldChar w:fldCharType="separate"/>
        </w:r>
        <w:r>
          <w:rPr>
            <w:noProof/>
            <w:webHidden/>
            <w:lang w:val="en-US"/>
          </w:rPr>
          <w:t>10</w:t>
        </w:r>
        <w:r w:rsidR="00B53544" w:rsidRPr="008035EE">
          <w:rPr>
            <w:noProof/>
            <w:webHidden/>
            <w:lang w:val="en-US"/>
          </w:rPr>
          <w:fldChar w:fldCharType="end"/>
        </w:r>
      </w:hyperlink>
    </w:p>
    <w:p w14:paraId="06FCDF6A" w14:textId="77777777" w:rsidR="00B53544" w:rsidRPr="008035EE" w:rsidRDefault="006C2A8A">
      <w:pPr>
        <w:pStyle w:val="Sumrio1"/>
        <w:rPr>
          <w:rFonts w:eastAsiaTheme="minorEastAsia" w:cstheme="minorBidi"/>
          <w:b w:val="0"/>
          <w:bCs w:val="0"/>
          <w:caps w:val="0"/>
          <w:noProof/>
          <w:sz w:val="22"/>
          <w:szCs w:val="22"/>
          <w:lang w:val="en-US"/>
        </w:rPr>
      </w:pPr>
      <w:hyperlink w:anchor="_Toc8213837" w:history="1">
        <w:r w:rsidR="00B53544" w:rsidRPr="008035EE">
          <w:rPr>
            <w:rStyle w:val="Hyperlink"/>
            <w:noProof/>
            <w:lang w:val="en-US"/>
          </w:rPr>
          <w:t>2</w:t>
        </w:r>
        <w:r w:rsidR="00B53544" w:rsidRPr="008035EE">
          <w:rPr>
            <w:rFonts w:eastAsiaTheme="minorEastAsia" w:cstheme="minorBidi"/>
            <w:b w:val="0"/>
            <w:bCs w:val="0"/>
            <w:caps w:val="0"/>
            <w:noProof/>
            <w:sz w:val="22"/>
            <w:szCs w:val="22"/>
            <w:lang w:val="en-US"/>
          </w:rPr>
          <w:tab/>
        </w:r>
        <w:r w:rsidR="00B53544" w:rsidRPr="008035EE">
          <w:rPr>
            <w:rStyle w:val="Hyperlink"/>
            <w:noProof/>
            <w:lang w:val="en-US"/>
          </w:rPr>
          <w:t>OBJECT OF THE BID</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_Toc8213837 \h </w:instrText>
        </w:r>
        <w:r w:rsidR="00B53544" w:rsidRPr="008035EE">
          <w:rPr>
            <w:noProof/>
            <w:webHidden/>
            <w:lang w:val="en-US"/>
          </w:rPr>
        </w:r>
        <w:r w:rsidR="00B53544" w:rsidRPr="008035EE">
          <w:rPr>
            <w:noProof/>
            <w:webHidden/>
            <w:lang w:val="en-US"/>
          </w:rPr>
          <w:fldChar w:fldCharType="separate"/>
        </w:r>
        <w:r>
          <w:rPr>
            <w:noProof/>
            <w:webHidden/>
            <w:lang w:val="en-US"/>
          </w:rPr>
          <w:t>11</w:t>
        </w:r>
        <w:r w:rsidR="00B53544" w:rsidRPr="008035EE">
          <w:rPr>
            <w:noProof/>
            <w:webHidden/>
            <w:lang w:val="en-US"/>
          </w:rPr>
          <w:fldChar w:fldCharType="end"/>
        </w:r>
      </w:hyperlink>
    </w:p>
    <w:p w14:paraId="2E1392B1" w14:textId="77777777" w:rsidR="00B53544" w:rsidRPr="008035EE" w:rsidRDefault="006C2A8A">
      <w:pPr>
        <w:pStyle w:val="Sumrio2"/>
        <w:rPr>
          <w:rFonts w:eastAsiaTheme="minorEastAsia" w:cstheme="minorBidi"/>
          <w:smallCaps w:val="0"/>
          <w:noProof/>
          <w:sz w:val="22"/>
          <w:szCs w:val="22"/>
          <w:lang w:val="en-US"/>
        </w:rPr>
      </w:pPr>
      <w:hyperlink w:anchor="_Toc8213838" w:history="1">
        <w:r w:rsidR="00B53544" w:rsidRPr="008035EE">
          <w:rPr>
            <w:rStyle w:val="Hyperlink"/>
            <w:noProof/>
            <w:lang w:val="en-US"/>
          </w:rPr>
          <w:t>2.1</w:t>
        </w:r>
        <w:r w:rsidR="00B53544" w:rsidRPr="008035EE">
          <w:rPr>
            <w:rFonts w:eastAsiaTheme="minorEastAsia" w:cstheme="minorBidi"/>
            <w:smallCaps w:val="0"/>
            <w:noProof/>
            <w:sz w:val="22"/>
            <w:szCs w:val="22"/>
            <w:lang w:val="en-US"/>
          </w:rPr>
          <w:tab/>
        </w:r>
        <w:r w:rsidR="00B53544" w:rsidRPr="008035EE">
          <w:rPr>
            <w:rStyle w:val="Hyperlink"/>
            <w:noProof/>
            <w:lang w:val="en-US"/>
          </w:rPr>
          <w:t>Exploration model</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_Toc8213838 \h </w:instrText>
        </w:r>
        <w:r w:rsidR="00B53544" w:rsidRPr="008035EE">
          <w:rPr>
            <w:noProof/>
            <w:webHidden/>
            <w:lang w:val="en-US"/>
          </w:rPr>
        </w:r>
        <w:r w:rsidR="00B53544" w:rsidRPr="008035EE">
          <w:rPr>
            <w:noProof/>
            <w:webHidden/>
            <w:lang w:val="en-US"/>
          </w:rPr>
          <w:fldChar w:fldCharType="separate"/>
        </w:r>
        <w:r>
          <w:rPr>
            <w:noProof/>
            <w:webHidden/>
            <w:lang w:val="en-US"/>
          </w:rPr>
          <w:t>11</w:t>
        </w:r>
        <w:r w:rsidR="00B53544" w:rsidRPr="008035EE">
          <w:rPr>
            <w:noProof/>
            <w:webHidden/>
            <w:lang w:val="en-US"/>
          </w:rPr>
          <w:fldChar w:fldCharType="end"/>
        </w:r>
      </w:hyperlink>
    </w:p>
    <w:p w14:paraId="3FEF5815" w14:textId="77777777" w:rsidR="00B53544" w:rsidRPr="008035EE" w:rsidRDefault="006C2A8A">
      <w:pPr>
        <w:pStyle w:val="Sumrio2"/>
        <w:rPr>
          <w:rFonts w:eastAsiaTheme="minorEastAsia" w:cstheme="minorBidi"/>
          <w:smallCaps w:val="0"/>
          <w:noProof/>
          <w:sz w:val="22"/>
          <w:szCs w:val="22"/>
          <w:lang w:val="en-US"/>
        </w:rPr>
      </w:pPr>
      <w:hyperlink w:anchor="_Toc8213839" w:history="1">
        <w:r w:rsidR="00B53544" w:rsidRPr="008035EE">
          <w:rPr>
            <w:rStyle w:val="Hyperlink"/>
            <w:noProof/>
            <w:lang w:val="en-US"/>
          </w:rPr>
          <w:t>2.2</w:t>
        </w:r>
        <w:r w:rsidR="00B53544" w:rsidRPr="008035EE">
          <w:rPr>
            <w:rFonts w:eastAsiaTheme="minorEastAsia" w:cstheme="minorBidi"/>
            <w:smallCaps w:val="0"/>
            <w:noProof/>
            <w:sz w:val="22"/>
            <w:szCs w:val="22"/>
            <w:lang w:val="en-US"/>
          </w:rPr>
          <w:tab/>
        </w:r>
        <w:r w:rsidR="00B53544" w:rsidRPr="008035EE">
          <w:rPr>
            <w:rStyle w:val="Hyperlink"/>
            <w:noProof/>
            <w:lang w:val="en-US"/>
          </w:rPr>
          <w:t>Details of the blocks offered</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_Toc8213839 \h </w:instrText>
        </w:r>
        <w:r w:rsidR="00B53544" w:rsidRPr="008035EE">
          <w:rPr>
            <w:noProof/>
            <w:webHidden/>
            <w:lang w:val="en-US"/>
          </w:rPr>
        </w:r>
        <w:r w:rsidR="00B53544" w:rsidRPr="008035EE">
          <w:rPr>
            <w:noProof/>
            <w:webHidden/>
            <w:lang w:val="en-US"/>
          </w:rPr>
          <w:fldChar w:fldCharType="separate"/>
        </w:r>
        <w:r>
          <w:rPr>
            <w:noProof/>
            <w:webHidden/>
            <w:lang w:val="en-US"/>
          </w:rPr>
          <w:t>13</w:t>
        </w:r>
        <w:r w:rsidR="00B53544" w:rsidRPr="008035EE">
          <w:rPr>
            <w:noProof/>
            <w:webHidden/>
            <w:lang w:val="en-US"/>
          </w:rPr>
          <w:fldChar w:fldCharType="end"/>
        </w:r>
      </w:hyperlink>
    </w:p>
    <w:p w14:paraId="5C12F7EB" w14:textId="77777777" w:rsidR="00B53544" w:rsidRPr="008035EE" w:rsidRDefault="006C2A8A">
      <w:pPr>
        <w:pStyle w:val="Sumrio2"/>
        <w:rPr>
          <w:rFonts w:eastAsiaTheme="minorEastAsia" w:cstheme="minorBidi"/>
          <w:smallCaps w:val="0"/>
          <w:noProof/>
          <w:sz w:val="22"/>
          <w:szCs w:val="22"/>
          <w:lang w:val="en-US"/>
        </w:rPr>
      </w:pPr>
      <w:hyperlink w:anchor="_Toc8213840" w:history="1">
        <w:r w:rsidR="00B53544" w:rsidRPr="008035EE">
          <w:rPr>
            <w:rStyle w:val="Hyperlink"/>
            <w:noProof/>
            <w:lang w:val="en-US"/>
          </w:rPr>
          <w:t>2.3</w:t>
        </w:r>
        <w:r w:rsidR="00B53544" w:rsidRPr="008035EE">
          <w:rPr>
            <w:rFonts w:eastAsiaTheme="minorEastAsia" w:cstheme="minorBidi"/>
            <w:smallCaps w:val="0"/>
            <w:noProof/>
            <w:sz w:val="22"/>
            <w:szCs w:val="22"/>
            <w:lang w:val="en-US"/>
          </w:rPr>
          <w:tab/>
        </w:r>
        <w:r w:rsidR="00B53544" w:rsidRPr="008035EE">
          <w:rPr>
            <w:rStyle w:val="Hyperlink"/>
            <w:noProof/>
            <w:lang w:val="en-US"/>
          </w:rPr>
          <w:t>Consortium for execution of the agreement</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_Toc8213840 \h </w:instrText>
        </w:r>
        <w:r w:rsidR="00B53544" w:rsidRPr="008035EE">
          <w:rPr>
            <w:noProof/>
            <w:webHidden/>
            <w:lang w:val="en-US"/>
          </w:rPr>
        </w:r>
        <w:r w:rsidR="00B53544" w:rsidRPr="008035EE">
          <w:rPr>
            <w:noProof/>
            <w:webHidden/>
            <w:lang w:val="en-US"/>
          </w:rPr>
          <w:fldChar w:fldCharType="separate"/>
        </w:r>
        <w:r>
          <w:rPr>
            <w:noProof/>
            <w:webHidden/>
            <w:lang w:val="en-US"/>
          </w:rPr>
          <w:t>14</w:t>
        </w:r>
        <w:r w:rsidR="00B53544" w:rsidRPr="008035EE">
          <w:rPr>
            <w:noProof/>
            <w:webHidden/>
            <w:lang w:val="en-US"/>
          </w:rPr>
          <w:fldChar w:fldCharType="end"/>
        </w:r>
      </w:hyperlink>
    </w:p>
    <w:p w14:paraId="5EBDC77D" w14:textId="77777777" w:rsidR="00B53544" w:rsidRPr="008035EE" w:rsidRDefault="006C2A8A">
      <w:pPr>
        <w:pStyle w:val="Sumrio2"/>
        <w:rPr>
          <w:rFonts w:eastAsiaTheme="minorEastAsia" w:cstheme="minorBidi"/>
          <w:smallCaps w:val="0"/>
          <w:noProof/>
          <w:sz w:val="22"/>
          <w:szCs w:val="22"/>
          <w:lang w:val="en-US"/>
        </w:rPr>
      </w:pPr>
      <w:hyperlink w:anchor="_Toc8213841" w:history="1">
        <w:r w:rsidR="00B53544" w:rsidRPr="008035EE">
          <w:rPr>
            <w:rStyle w:val="Hyperlink"/>
            <w:noProof/>
            <w:lang w:val="en-US"/>
          </w:rPr>
          <w:t>2.4</w:t>
        </w:r>
        <w:r w:rsidR="00B53544" w:rsidRPr="008035EE">
          <w:rPr>
            <w:rFonts w:eastAsiaTheme="minorEastAsia" w:cstheme="minorBidi"/>
            <w:smallCaps w:val="0"/>
            <w:noProof/>
            <w:sz w:val="22"/>
            <w:szCs w:val="22"/>
            <w:lang w:val="en-US"/>
          </w:rPr>
          <w:tab/>
        </w:r>
        <w:r w:rsidR="00B53544" w:rsidRPr="008035EE">
          <w:rPr>
            <w:rStyle w:val="Hyperlink"/>
            <w:noProof/>
            <w:lang w:val="en-US"/>
          </w:rPr>
          <w:t>Signature bonus</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_Toc8213841 \h </w:instrText>
        </w:r>
        <w:r w:rsidR="00B53544" w:rsidRPr="008035EE">
          <w:rPr>
            <w:noProof/>
            <w:webHidden/>
            <w:lang w:val="en-US"/>
          </w:rPr>
        </w:r>
        <w:r w:rsidR="00B53544" w:rsidRPr="008035EE">
          <w:rPr>
            <w:noProof/>
            <w:webHidden/>
            <w:lang w:val="en-US"/>
          </w:rPr>
          <w:fldChar w:fldCharType="separate"/>
        </w:r>
        <w:r>
          <w:rPr>
            <w:noProof/>
            <w:webHidden/>
            <w:lang w:val="en-US"/>
          </w:rPr>
          <w:t>14</w:t>
        </w:r>
        <w:r w:rsidR="00B53544" w:rsidRPr="008035EE">
          <w:rPr>
            <w:noProof/>
            <w:webHidden/>
            <w:lang w:val="en-US"/>
          </w:rPr>
          <w:fldChar w:fldCharType="end"/>
        </w:r>
      </w:hyperlink>
    </w:p>
    <w:p w14:paraId="319AED70" w14:textId="77777777" w:rsidR="00B53544" w:rsidRPr="008035EE" w:rsidRDefault="006C2A8A">
      <w:pPr>
        <w:pStyle w:val="Sumrio2"/>
        <w:rPr>
          <w:rFonts w:eastAsiaTheme="minorEastAsia" w:cstheme="minorBidi"/>
          <w:smallCaps w:val="0"/>
          <w:noProof/>
          <w:sz w:val="22"/>
          <w:szCs w:val="22"/>
          <w:lang w:val="en-US"/>
        </w:rPr>
      </w:pPr>
      <w:hyperlink w:anchor="_Toc8213842" w:history="1">
        <w:r w:rsidR="00B53544" w:rsidRPr="008035EE">
          <w:rPr>
            <w:rStyle w:val="Hyperlink"/>
            <w:noProof/>
            <w:lang w:val="en-US"/>
          </w:rPr>
          <w:t>2.5</w:t>
        </w:r>
        <w:r w:rsidR="00B53544" w:rsidRPr="008035EE">
          <w:rPr>
            <w:rFonts w:eastAsiaTheme="minorEastAsia" w:cstheme="minorBidi"/>
            <w:smallCaps w:val="0"/>
            <w:noProof/>
            <w:sz w:val="22"/>
            <w:szCs w:val="22"/>
            <w:lang w:val="en-US"/>
          </w:rPr>
          <w:tab/>
        </w:r>
        <w:r w:rsidR="00B53544" w:rsidRPr="008035EE">
          <w:rPr>
            <w:rStyle w:val="Hyperlink"/>
            <w:noProof/>
            <w:lang w:val="en-US"/>
          </w:rPr>
          <w:t>Minimum exploration program (“PEM”)</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_Toc8213842 \h </w:instrText>
        </w:r>
        <w:r w:rsidR="00B53544" w:rsidRPr="008035EE">
          <w:rPr>
            <w:noProof/>
            <w:webHidden/>
            <w:lang w:val="en-US"/>
          </w:rPr>
        </w:r>
        <w:r w:rsidR="00B53544" w:rsidRPr="008035EE">
          <w:rPr>
            <w:noProof/>
            <w:webHidden/>
            <w:lang w:val="en-US"/>
          </w:rPr>
          <w:fldChar w:fldCharType="separate"/>
        </w:r>
        <w:r>
          <w:rPr>
            <w:noProof/>
            <w:webHidden/>
            <w:lang w:val="en-US"/>
          </w:rPr>
          <w:t>14</w:t>
        </w:r>
        <w:r w:rsidR="00B53544" w:rsidRPr="008035EE">
          <w:rPr>
            <w:noProof/>
            <w:webHidden/>
            <w:lang w:val="en-US"/>
          </w:rPr>
          <w:fldChar w:fldCharType="end"/>
        </w:r>
      </w:hyperlink>
    </w:p>
    <w:p w14:paraId="1F93B22A" w14:textId="77777777" w:rsidR="00B53544" w:rsidRPr="008035EE" w:rsidRDefault="006C2A8A">
      <w:pPr>
        <w:pStyle w:val="Sumrio2"/>
        <w:rPr>
          <w:rFonts w:eastAsiaTheme="minorEastAsia" w:cstheme="minorBidi"/>
          <w:smallCaps w:val="0"/>
          <w:noProof/>
          <w:sz w:val="22"/>
          <w:szCs w:val="22"/>
          <w:lang w:val="en-US"/>
        </w:rPr>
      </w:pPr>
      <w:hyperlink w:anchor="_Toc8213843" w:history="1">
        <w:r w:rsidR="00B53544" w:rsidRPr="008035EE">
          <w:rPr>
            <w:rStyle w:val="Hyperlink"/>
            <w:noProof/>
            <w:lang w:val="en-US"/>
          </w:rPr>
          <w:t>2.6</w:t>
        </w:r>
        <w:r w:rsidR="00B53544" w:rsidRPr="008035EE">
          <w:rPr>
            <w:rFonts w:eastAsiaTheme="minorEastAsia" w:cstheme="minorBidi"/>
            <w:smallCaps w:val="0"/>
            <w:noProof/>
            <w:sz w:val="22"/>
            <w:szCs w:val="22"/>
            <w:lang w:val="en-US"/>
          </w:rPr>
          <w:tab/>
        </w:r>
        <w:r w:rsidR="00B53544" w:rsidRPr="008035EE">
          <w:rPr>
            <w:rStyle w:val="Hyperlink"/>
            <w:noProof/>
            <w:lang w:val="en-US"/>
          </w:rPr>
          <w:t>Local content commitment</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_Toc8213843 \h </w:instrText>
        </w:r>
        <w:r w:rsidR="00B53544" w:rsidRPr="008035EE">
          <w:rPr>
            <w:noProof/>
            <w:webHidden/>
            <w:lang w:val="en-US"/>
          </w:rPr>
        </w:r>
        <w:r w:rsidR="00B53544" w:rsidRPr="008035EE">
          <w:rPr>
            <w:noProof/>
            <w:webHidden/>
            <w:lang w:val="en-US"/>
          </w:rPr>
          <w:fldChar w:fldCharType="separate"/>
        </w:r>
        <w:r>
          <w:rPr>
            <w:noProof/>
            <w:webHidden/>
            <w:lang w:val="en-US"/>
          </w:rPr>
          <w:t>15</w:t>
        </w:r>
        <w:r w:rsidR="00B53544" w:rsidRPr="008035EE">
          <w:rPr>
            <w:noProof/>
            <w:webHidden/>
            <w:lang w:val="en-US"/>
          </w:rPr>
          <w:fldChar w:fldCharType="end"/>
        </w:r>
      </w:hyperlink>
    </w:p>
    <w:p w14:paraId="0026ABE2" w14:textId="77777777" w:rsidR="00B53544" w:rsidRPr="008035EE" w:rsidRDefault="006C2A8A">
      <w:pPr>
        <w:pStyle w:val="Sumrio1"/>
        <w:rPr>
          <w:rFonts w:eastAsiaTheme="minorEastAsia" w:cstheme="minorBidi"/>
          <w:b w:val="0"/>
          <w:bCs w:val="0"/>
          <w:caps w:val="0"/>
          <w:noProof/>
          <w:sz w:val="22"/>
          <w:szCs w:val="22"/>
          <w:lang w:val="en-US"/>
        </w:rPr>
      </w:pPr>
      <w:hyperlink w:anchor="_Toc8213844" w:history="1">
        <w:r w:rsidR="00B53544" w:rsidRPr="008035EE">
          <w:rPr>
            <w:rStyle w:val="Hyperlink"/>
            <w:noProof/>
            <w:lang w:val="en-US"/>
          </w:rPr>
          <w:t>3</w:t>
        </w:r>
        <w:r w:rsidR="00B53544" w:rsidRPr="008035EE">
          <w:rPr>
            <w:rFonts w:eastAsiaTheme="minorEastAsia" w:cstheme="minorBidi"/>
            <w:b w:val="0"/>
            <w:bCs w:val="0"/>
            <w:caps w:val="0"/>
            <w:noProof/>
            <w:sz w:val="22"/>
            <w:szCs w:val="22"/>
            <w:lang w:val="en-US"/>
          </w:rPr>
          <w:tab/>
        </w:r>
        <w:r w:rsidR="00B53544" w:rsidRPr="008035EE">
          <w:rPr>
            <w:rStyle w:val="Hyperlink"/>
            <w:noProof/>
            <w:lang w:val="en-US"/>
          </w:rPr>
          <w:t>SUBMISSION OF DOCUMENTS</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_Toc8213844 \h </w:instrText>
        </w:r>
        <w:r w:rsidR="00B53544" w:rsidRPr="008035EE">
          <w:rPr>
            <w:noProof/>
            <w:webHidden/>
            <w:lang w:val="en-US"/>
          </w:rPr>
        </w:r>
        <w:r w:rsidR="00B53544" w:rsidRPr="008035EE">
          <w:rPr>
            <w:noProof/>
            <w:webHidden/>
            <w:lang w:val="en-US"/>
          </w:rPr>
          <w:fldChar w:fldCharType="separate"/>
        </w:r>
        <w:r>
          <w:rPr>
            <w:noProof/>
            <w:webHidden/>
            <w:lang w:val="en-US"/>
          </w:rPr>
          <w:t>16</w:t>
        </w:r>
        <w:r w:rsidR="00B53544" w:rsidRPr="008035EE">
          <w:rPr>
            <w:noProof/>
            <w:webHidden/>
            <w:lang w:val="en-US"/>
          </w:rPr>
          <w:fldChar w:fldCharType="end"/>
        </w:r>
      </w:hyperlink>
    </w:p>
    <w:p w14:paraId="669CC089" w14:textId="77777777" w:rsidR="00B53544" w:rsidRPr="008035EE" w:rsidRDefault="006C2A8A">
      <w:pPr>
        <w:pStyle w:val="Sumrio2"/>
        <w:rPr>
          <w:rFonts w:eastAsiaTheme="minorEastAsia" w:cstheme="minorBidi"/>
          <w:smallCaps w:val="0"/>
          <w:noProof/>
          <w:sz w:val="22"/>
          <w:szCs w:val="22"/>
          <w:lang w:val="en-US"/>
        </w:rPr>
      </w:pPr>
      <w:hyperlink w:anchor="_Toc8213845" w:history="1">
        <w:r w:rsidR="00B53544" w:rsidRPr="008035EE">
          <w:rPr>
            <w:rStyle w:val="Hyperlink"/>
            <w:noProof/>
            <w:lang w:val="en-US"/>
          </w:rPr>
          <w:t>3.1</w:t>
        </w:r>
        <w:r w:rsidR="00B53544" w:rsidRPr="008035EE">
          <w:rPr>
            <w:rFonts w:eastAsiaTheme="minorEastAsia" w:cstheme="minorBidi"/>
            <w:smallCaps w:val="0"/>
            <w:noProof/>
            <w:sz w:val="22"/>
            <w:szCs w:val="22"/>
            <w:lang w:val="en-US"/>
          </w:rPr>
          <w:tab/>
        </w:r>
        <w:r w:rsidR="00B53544" w:rsidRPr="008035EE">
          <w:rPr>
            <w:rStyle w:val="Hyperlink"/>
            <w:noProof/>
            <w:lang w:val="en-US"/>
          </w:rPr>
          <w:t>Documents issued abroad</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_Toc8213845 \h </w:instrText>
        </w:r>
        <w:r w:rsidR="00B53544" w:rsidRPr="008035EE">
          <w:rPr>
            <w:noProof/>
            <w:webHidden/>
            <w:lang w:val="en-US"/>
          </w:rPr>
        </w:r>
        <w:r w:rsidR="00B53544" w:rsidRPr="008035EE">
          <w:rPr>
            <w:noProof/>
            <w:webHidden/>
            <w:lang w:val="en-US"/>
          </w:rPr>
          <w:fldChar w:fldCharType="separate"/>
        </w:r>
        <w:r>
          <w:rPr>
            <w:noProof/>
            <w:webHidden/>
            <w:lang w:val="en-US"/>
          </w:rPr>
          <w:t>18</w:t>
        </w:r>
        <w:r w:rsidR="00B53544" w:rsidRPr="008035EE">
          <w:rPr>
            <w:noProof/>
            <w:webHidden/>
            <w:lang w:val="en-US"/>
          </w:rPr>
          <w:fldChar w:fldCharType="end"/>
        </w:r>
      </w:hyperlink>
    </w:p>
    <w:p w14:paraId="269333E5" w14:textId="77777777" w:rsidR="00B53544" w:rsidRPr="008035EE" w:rsidRDefault="006C2A8A">
      <w:pPr>
        <w:pStyle w:val="Sumrio2"/>
        <w:rPr>
          <w:rFonts w:eastAsiaTheme="minorEastAsia" w:cstheme="minorBidi"/>
          <w:smallCaps w:val="0"/>
          <w:noProof/>
          <w:sz w:val="22"/>
          <w:szCs w:val="22"/>
          <w:lang w:val="en-US"/>
        </w:rPr>
      </w:pPr>
      <w:hyperlink w:anchor="_Toc8213846" w:history="1">
        <w:r w:rsidR="00B53544" w:rsidRPr="008035EE">
          <w:rPr>
            <w:rStyle w:val="Hyperlink"/>
            <w:noProof/>
            <w:lang w:val="en-US"/>
          </w:rPr>
          <w:t>3.2</w:t>
        </w:r>
        <w:r w:rsidR="00B53544" w:rsidRPr="008035EE">
          <w:rPr>
            <w:rFonts w:eastAsiaTheme="minorEastAsia" w:cstheme="minorBidi"/>
            <w:smallCaps w:val="0"/>
            <w:noProof/>
            <w:sz w:val="22"/>
            <w:szCs w:val="22"/>
            <w:lang w:val="en-US"/>
          </w:rPr>
          <w:tab/>
        </w:r>
        <w:r w:rsidR="00B53544" w:rsidRPr="008035EE">
          <w:rPr>
            <w:rStyle w:val="Hyperlink"/>
            <w:noProof/>
            <w:lang w:val="en-US"/>
          </w:rPr>
          <w:t>Reuse of documents</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_Toc8213846 \h </w:instrText>
        </w:r>
        <w:r w:rsidR="00B53544" w:rsidRPr="008035EE">
          <w:rPr>
            <w:noProof/>
            <w:webHidden/>
            <w:lang w:val="en-US"/>
          </w:rPr>
        </w:r>
        <w:r w:rsidR="00B53544" w:rsidRPr="008035EE">
          <w:rPr>
            <w:noProof/>
            <w:webHidden/>
            <w:lang w:val="en-US"/>
          </w:rPr>
          <w:fldChar w:fldCharType="separate"/>
        </w:r>
        <w:r>
          <w:rPr>
            <w:noProof/>
            <w:webHidden/>
            <w:lang w:val="en-US"/>
          </w:rPr>
          <w:t>19</w:t>
        </w:r>
        <w:r w:rsidR="00B53544" w:rsidRPr="008035EE">
          <w:rPr>
            <w:noProof/>
            <w:webHidden/>
            <w:lang w:val="en-US"/>
          </w:rPr>
          <w:fldChar w:fldCharType="end"/>
        </w:r>
      </w:hyperlink>
    </w:p>
    <w:p w14:paraId="783A9E2C" w14:textId="408D5E1F" w:rsidR="00B53544" w:rsidRPr="008035EE" w:rsidRDefault="006C2A8A">
      <w:pPr>
        <w:pStyle w:val="Sumrio2"/>
        <w:rPr>
          <w:rFonts w:eastAsiaTheme="minorEastAsia" w:cstheme="minorBidi"/>
          <w:smallCaps w:val="0"/>
          <w:noProof/>
          <w:sz w:val="22"/>
          <w:szCs w:val="22"/>
          <w:lang w:val="en-US"/>
        </w:rPr>
      </w:pPr>
      <w:hyperlink w:anchor="_Toc8213847" w:history="1">
        <w:r w:rsidR="00B53544" w:rsidRPr="008035EE">
          <w:rPr>
            <w:rStyle w:val="Hyperlink"/>
            <w:noProof/>
            <w:lang w:val="en-US"/>
          </w:rPr>
          <w:t>3.3</w:t>
        </w:r>
        <w:r w:rsidR="00B53544" w:rsidRPr="008035EE">
          <w:rPr>
            <w:rFonts w:eastAsiaTheme="minorEastAsia" w:cstheme="minorBidi"/>
            <w:smallCaps w:val="0"/>
            <w:noProof/>
            <w:sz w:val="22"/>
            <w:szCs w:val="22"/>
            <w:lang w:val="en-US"/>
          </w:rPr>
          <w:tab/>
        </w:r>
        <w:r w:rsidR="00B53544" w:rsidRPr="008035EE">
          <w:rPr>
            <w:rStyle w:val="Hyperlink"/>
            <w:noProof/>
            <w:lang w:val="en-US"/>
          </w:rPr>
          <w:t xml:space="preserve">Disclosure of information and secrecy by </w:t>
        </w:r>
        <w:r w:rsidR="00296790" w:rsidRPr="008035EE">
          <w:rPr>
            <w:rStyle w:val="Hyperlink"/>
            <w:noProof/>
            <w:lang w:val="en-US"/>
          </w:rPr>
          <w:t>ANP</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_Toc8213847 \h </w:instrText>
        </w:r>
        <w:r w:rsidR="00B53544" w:rsidRPr="008035EE">
          <w:rPr>
            <w:noProof/>
            <w:webHidden/>
            <w:lang w:val="en-US"/>
          </w:rPr>
        </w:r>
        <w:r w:rsidR="00B53544" w:rsidRPr="008035EE">
          <w:rPr>
            <w:noProof/>
            <w:webHidden/>
            <w:lang w:val="en-US"/>
          </w:rPr>
          <w:fldChar w:fldCharType="separate"/>
        </w:r>
        <w:r>
          <w:rPr>
            <w:noProof/>
            <w:webHidden/>
            <w:lang w:val="en-US"/>
          </w:rPr>
          <w:t>20</w:t>
        </w:r>
        <w:r w:rsidR="00B53544" w:rsidRPr="008035EE">
          <w:rPr>
            <w:noProof/>
            <w:webHidden/>
            <w:lang w:val="en-US"/>
          </w:rPr>
          <w:fldChar w:fldCharType="end"/>
        </w:r>
      </w:hyperlink>
    </w:p>
    <w:p w14:paraId="7BD2F0D9" w14:textId="77777777" w:rsidR="00B53544" w:rsidRPr="008035EE" w:rsidRDefault="006C2A8A">
      <w:pPr>
        <w:pStyle w:val="Sumrio1"/>
        <w:rPr>
          <w:rFonts w:eastAsiaTheme="minorEastAsia" w:cstheme="minorBidi"/>
          <w:b w:val="0"/>
          <w:bCs w:val="0"/>
          <w:caps w:val="0"/>
          <w:noProof/>
          <w:sz w:val="22"/>
          <w:szCs w:val="22"/>
          <w:lang w:val="en-US"/>
        </w:rPr>
      </w:pPr>
      <w:hyperlink w:anchor="_Toc8213848" w:history="1">
        <w:r w:rsidR="00B53544" w:rsidRPr="008035EE">
          <w:rPr>
            <w:rStyle w:val="Hyperlink"/>
            <w:noProof/>
            <w:lang w:val="en-US"/>
          </w:rPr>
          <w:t>4</w:t>
        </w:r>
        <w:r w:rsidR="00B53544" w:rsidRPr="008035EE">
          <w:rPr>
            <w:rFonts w:eastAsiaTheme="minorEastAsia" w:cstheme="minorBidi"/>
            <w:b w:val="0"/>
            <w:bCs w:val="0"/>
            <w:caps w:val="0"/>
            <w:noProof/>
            <w:sz w:val="22"/>
            <w:szCs w:val="22"/>
            <w:lang w:val="en-US"/>
          </w:rPr>
          <w:tab/>
        </w:r>
        <w:r w:rsidR="00B53544" w:rsidRPr="008035EE">
          <w:rPr>
            <w:rStyle w:val="Hyperlink"/>
            <w:noProof/>
            <w:lang w:val="en-US"/>
          </w:rPr>
          <w:t>CONDITIONS TO PARTICIPATE IN THE BIDDING PROCESS</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_Toc8213848 \h </w:instrText>
        </w:r>
        <w:r w:rsidR="00B53544" w:rsidRPr="008035EE">
          <w:rPr>
            <w:noProof/>
            <w:webHidden/>
            <w:lang w:val="en-US"/>
          </w:rPr>
        </w:r>
        <w:r w:rsidR="00B53544" w:rsidRPr="008035EE">
          <w:rPr>
            <w:noProof/>
            <w:webHidden/>
            <w:lang w:val="en-US"/>
          </w:rPr>
          <w:fldChar w:fldCharType="separate"/>
        </w:r>
        <w:r>
          <w:rPr>
            <w:noProof/>
            <w:webHidden/>
            <w:lang w:val="en-US"/>
          </w:rPr>
          <w:t>21</w:t>
        </w:r>
        <w:r w:rsidR="00B53544" w:rsidRPr="008035EE">
          <w:rPr>
            <w:noProof/>
            <w:webHidden/>
            <w:lang w:val="en-US"/>
          </w:rPr>
          <w:fldChar w:fldCharType="end"/>
        </w:r>
      </w:hyperlink>
    </w:p>
    <w:p w14:paraId="666EA034" w14:textId="77777777" w:rsidR="00B53544" w:rsidRPr="008035EE" w:rsidRDefault="006C2A8A">
      <w:pPr>
        <w:pStyle w:val="Sumrio2"/>
        <w:rPr>
          <w:rFonts w:eastAsiaTheme="minorEastAsia" w:cstheme="minorBidi"/>
          <w:smallCaps w:val="0"/>
          <w:noProof/>
          <w:sz w:val="22"/>
          <w:szCs w:val="22"/>
          <w:lang w:val="en-US"/>
        </w:rPr>
      </w:pPr>
      <w:hyperlink w:anchor="_Toc8213849" w:history="1">
        <w:r w:rsidR="00B53544" w:rsidRPr="008035EE">
          <w:rPr>
            <w:rStyle w:val="Hyperlink"/>
            <w:noProof/>
            <w:lang w:val="en-US"/>
          </w:rPr>
          <w:t>4.1</w:t>
        </w:r>
        <w:r w:rsidR="00B53544" w:rsidRPr="008035EE">
          <w:rPr>
            <w:rFonts w:eastAsiaTheme="minorEastAsia" w:cstheme="minorBidi"/>
            <w:smallCaps w:val="0"/>
            <w:noProof/>
            <w:sz w:val="22"/>
            <w:szCs w:val="22"/>
            <w:lang w:val="en-US"/>
          </w:rPr>
          <w:tab/>
        </w:r>
        <w:r w:rsidR="00B53544" w:rsidRPr="008035EE">
          <w:rPr>
            <w:rStyle w:val="Hyperlink"/>
            <w:noProof/>
            <w:lang w:val="en-US"/>
          </w:rPr>
          <w:t>Expression of interest</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_Toc8213849 \h </w:instrText>
        </w:r>
        <w:r w:rsidR="00B53544" w:rsidRPr="008035EE">
          <w:rPr>
            <w:noProof/>
            <w:webHidden/>
            <w:lang w:val="en-US"/>
          </w:rPr>
        </w:r>
        <w:r w:rsidR="00B53544" w:rsidRPr="008035EE">
          <w:rPr>
            <w:noProof/>
            <w:webHidden/>
            <w:lang w:val="en-US"/>
          </w:rPr>
          <w:fldChar w:fldCharType="separate"/>
        </w:r>
        <w:r>
          <w:rPr>
            <w:noProof/>
            <w:webHidden/>
            <w:lang w:val="en-US"/>
          </w:rPr>
          <w:t>21</w:t>
        </w:r>
        <w:r w:rsidR="00B53544" w:rsidRPr="008035EE">
          <w:rPr>
            <w:noProof/>
            <w:webHidden/>
            <w:lang w:val="en-US"/>
          </w:rPr>
          <w:fldChar w:fldCharType="end"/>
        </w:r>
      </w:hyperlink>
    </w:p>
    <w:p w14:paraId="3D04CFF8" w14:textId="77777777" w:rsidR="00B53544" w:rsidRPr="008035EE" w:rsidRDefault="006C2A8A">
      <w:pPr>
        <w:pStyle w:val="Sumrio2"/>
        <w:rPr>
          <w:rFonts w:eastAsiaTheme="minorEastAsia" w:cstheme="minorBidi"/>
          <w:smallCaps w:val="0"/>
          <w:noProof/>
          <w:sz w:val="22"/>
          <w:szCs w:val="22"/>
          <w:lang w:val="en-US"/>
        </w:rPr>
      </w:pPr>
      <w:hyperlink w:anchor="_Toc8213850" w:history="1">
        <w:r w:rsidR="00B53544" w:rsidRPr="008035EE">
          <w:rPr>
            <w:rStyle w:val="Hyperlink"/>
            <w:noProof/>
            <w:lang w:val="en-US"/>
          </w:rPr>
          <w:t>4.2</w:t>
        </w:r>
        <w:r w:rsidR="00B53544" w:rsidRPr="008035EE">
          <w:rPr>
            <w:rFonts w:eastAsiaTheme="minorEastAsia" w:cstheme="minorBidi"/>
            <w:smallCaps w:val="0"/>
            <w:noProof/>
            <w:sz w:val="22"/>
            <w:szCs w:val="22"/>
            <w:lang w:val="en-US"/>
          </w:rPr>
          <w:tab/>
        </w:r>
        <w:r w:rsidR="00B53544" w:rsidRPr="008035EE">
          <w:rPr>
            <w:rStyle w:val="Hyperlink"/>
            <w:noProof/>
            <w:lang w:val="en-US"/>
          </w:rPr>
          <w:t>Payment of the participation fee</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_Toc8213850 \h </w:instrText>
        </w:r>
        <w:r w:rsidR="00B53544" w:rsidRPr="008035EE">
          <w:rPr>
            <w:noProof/>
            <w:webHidden/>
            <w:lang w:val="en-US"/>
          </w:rPr>
        </w:r>
        <w:r w:rsidR="00B53544" w:rsidRPr="008035EE">
          <w:rPr>
            <w:noProof/>
            <w:webHidden/>
            <w:lang w:val="en-US"/>
          </w:rPr>
          <w:fldChar w:fldCharType="separate"/>
        </w:r>
        <w:r>
          <w:rPr>
            <w:noProof/>
            <w:webHidden/>
            <w:lang w:val="en-US"/>
          </w:rPr>
          <w:t>25</w:t>
        </w:r>
        <w:r w:rsidR="00B53544" w:rsidRPr="008035EE">
          <w:rPr>
            <w:noProof/>
            <w:webHidden/>
            <w:lang w:val="en-US"/>
          </w:rPr>
          <w:fldChar w:fldCharType="end"/>
        </w:r>
      </w:hyperlink>
    </w:p>
    <w:p w14:paraId="7CAB3834" w14:textId="77777777" w:rsidR="00B53544" w:rsidRPr="008035EE" w:rsidRDefault="006C2A8A">
      <w:pPr>
        <w:pStyle w:val="Sumrio2"/>
        <w:rPr>
          <w:rFonts w:eastAsiaTheme="minorEastAsia" w:cstheme="minorBidi"/>
          <w:smallCaps w:val="0"/>
          <w:noProof/>
          <w:sz w:val="22"/>
          <w:szCs w:val="22"/>
          <w:lang w:val="en-US"/>
        </w:rPr>
      </w:pPr>
      <w:hyperlink w:anchor="_Toc8213851" w:history="1">
        <w:r w:rsidR="00B53544" w:rsidRPr="008035EE">
          <w:rPr>
            <w:rStyle w:val="Hyperlink"/>
            <w:noProof/>
            <w:lang w:val="en-US"/>
          </w:rPr>
          <w:t>4.3</w:t>
        </w:r>
        <w:r w:rsidR="00B53544" w:rsidRPr="008035EE">
          <w:rPr>
            <w:rFonts w:eastAsiaTheme="minorEastAsia" w:cstheme="minorBidi"/>
            <w:smallCaps w:val="0"/>
            <w:noProof/>
            <w:sz w:val="22"/>
            <w:szCs w:val="22"/>
            <w:lang w:val="en-US"/>
          </w:rPr>
          <w:tab/>
        </w:r>
        <w:r w:rsidR="00B53544" w:rsidRPr="008035EE">
          <w:rPr>
            <w:rStyle w:val="Hyperlink"/>
            <w:noProof/>
            <w:lang w:val="en-US"/>
          </w:rPr>
          <w:t>Qualification</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_Toc8213851 \h </w:instrText>
        </w:r>
        <w:r w:rsidR="00B53544" w:rsidRPr="008035EE">
          <w:rPr>
            <w:noProof/>
            <w:webHidden/>
            <w:lang w:val="en-US"/>
          </w:rPr>
        </w:r>
        <w:r w:rsidR="00B53544" w:rsidRPr="008035EE">
          <w:rPr>
            <w:noProof/>
            <w:webHidden/>
            <w:lang w:val="en-US"/>
          </w:rPr>
          <w:fldChar w:fldCharType="separate"/>
        </w:r>
        <w:r>
          <w:rPr>
            <w:noProof/>
            <w:webHidden/>
            <w:lang w:val="en-US"/>
          </w:rPr>
          <w:t>27</w:t>
        </w:r>
        <w:r w:rsidR="00B53544" w:rsidRPr="008035EE">
          <w:rPr>
            <w:noProof/>
            <w:webHidden/>
            <w:lang w:val="en-US"/>
          </w:rPr>
          <w:fldChar w:fldCharType="end"/>
        </w:r>
      </w:hyperlink>
    </w:p>
    <w:p w14:paraId="4F981E4C" w14:textId="465BC27C" w:rsidR="00B53544" w:rsidRPr="008035EE" w:rsidRDefault="006C2A8A">
      <w:pPr>
        <w:pStyle w:val="Sumrio1"/>
        <w:rPr>
          <w:rFonts w:eastAsiaTheme="minorEastAsia" w:cstheme="minorBidi"/>
          <w:b w:val="0"/>
          <w:bCs w:val="0"/>
          <w:caps w:val="0"/>
          <w:noProof/>
          <w:sz w:val="22"/>
          <w:szCs w:val="22"/>
          <w:lang w:val="en-US"/>
        </w:rPr>
      </w:pPr>
      <w:hyperlink w:anchor="_Toc8213852" w:history="1">
        <w:r w:rsidR="00B53544" w:rsidRPr="008035EE">
          <w:rPr>
            <w:rStyle w:val="Hyperlink"/>
            <w:noProof/>
            <w:lang w:val="en-US"/>
          </w:rPr>
          <w:t>5</w:t>
        </w:r>
        <w:r w:rsidR="00B53544" w:rsidRPr="008035EE">
          <w:rPr>
            <w:rFonts w:eastAsiaTheme="minorEastAsia" w:cstheme="minorBidi"/>
            <w:b w:val="0"/>
            <w:bCs w:val="0"/>
            <w:caps w:val="0"/>
            <w:noProof/>
            <w:sz w:val="22"/>
            <w:szCs w:val="22"/>
            <w:lang w:val="en-US"/>
          </w:rPr>
          <w:tab/>
        </w:r>
        <w:r w:rsidR="00B53544" w:rsidRPr="008035EE">
          <w:rPr>
            <w:rStyle w:val="Hyperlink"/>
            <w:noProof/>
            <w:lang w:val="en-US"/>
          </w:rPr>
          <w:t>PETROBRAS</w:t>
        </w:r>
        <w:r w:rsidR="00C36284" w:rsidRPr="008035EE">
          <w:rPr>
            <w:rStyle w:val="Hyperlink"/>
            <w:noProof/>
            <w:lang w:val="en-US"/>
          </w:rPr>
          <w:t>’</w:t>
        </w:r>
        <w:r w:rsidR="00B53544" w:rsidRPr="008035EE">
          <w:rPr>
            <w:rStyle w:val="Hyperlink"/>
            <w:noProof/>
            <w:lang w:val="en-US"/>
          </w:rPr>
          <w:t xml:space="preserve"> SHARE</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_Toc8213852 \h </w:instrText>
        </w:r>
        <w:r w:rsidR="00B53544" w:rsidRPr="008035EE">
          <w:rPr>
            <w:noProof/>
            <w:webHidden/>
            <w:lang w:val="en-US"/>
          </w:rPr>
        </w:r>
        <w:r w:rsidR="00B53544" w:rsidRPr="008035EE">
          <w:rPr>
            <w:noProof/>
            <w:webHidden/>
            <w:lang w:val="en-US"/>
          </w:rPr>
          <w:fldChar w:fldCharType="separate"/>
        </w:r>
        <w:r>
          <w:rPr>
            <w:noProof/>
            <w:webHidden/>
            <w:lang w:val="en-US"/>
          </w:rPr>
          <w:t>51</w:t>
        </w:r>
        <w:r w:rsidR="00B53544" w:rsidRPr="008035EE">
          <w:rPr>
            <w:noProof/>
            <w:webHidden/>
            <w:lang w:val="en-US"/>
          </w:rPr>
          <w:fldChar w:fldCharType="end"/>
        </w:r>
      </w:hyperlink>
    </w:p>
    <w:p w14:paraId="19CF29BF" w14:textId="77777777" w:rsidR="00B53544" w:rsidRPr="008035EE" w:rsidRDefault="006C2A8A">
      <w:pPr>
        <w:pStyle w:val="Sumrio2"/>
        <w:rPr>
          <w:rFonts w:eastAsiaTheme="minorEastAsia" w:cstheme="minorBidi"/>
          <w:smallCaps w:val="0"/>
          <w:noProof/>
          <w:sz w:val="22"/>
          <w:szCs w:val="22"/>
          <w:lang w:val="en-US"/>
        </w:rPr>
      </w:pPr>
      <w:hyperlink w:anchor="_Toc8213853" w:history="1">
        <w:r w:rsidR="00B53544" w:rsidRPr="008035EE">
          <w:rPr>
            <w:rStyle w:val="Hyperlink"/>
            <w:noProof/>
            <w:lang w:val="en-US"/>
          </w:rPr>
          <w:t>5.1</w:t>
        </w:r>
        <w:r w:rsidR="00B53544" w:rsidRPr="008035EE">
          <w:rPr>
            <w:rFonts w:eastAsiaTheme="minorEastAsia" w:cstheme="minorBidi"/>
            <w:smallCaps w:val="0"/>
            <w:noProof/>
            <w:sz w:val="22"/>
            <w:szCs w:val="22"/>
            <w:lang w:val="en-US"/>
          </w:rPr>
          <w:tab/>
        </w:r>
        <w:r w:rsidR="00B53544" w:rsidRPr="008035EE">
          <w:rPr>
            <w:rStyle w:val="Hyperlink"/>
            <w:noProof/>
            <w:lang w:val="en-US"/>
          </w:rPr>
          <w:t>Formation of the consortium with the winner</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_Toc8213853 \h </w:instrText>
        </w:r>
        <w:r w:rsidR="00B53544" w:rsidRPr="008035EE">
          <w:rPr>
            <w:noProof/>
            <w:webHidden/>
            <w:lang w:val="en-US"/>
          </w:rPr>
        </w:r>
        <w:r w:rsidR="00B53544" w:rsidRPr="008035EE">
          <w:rPr>
            <w:noProof/>
            <w:webHidden/>
            <w:lang w:val="en-US"/>
          </w:rPr>
          <w:fldChar w:fldCharType="separate"/>
        </w:r>
        <w:r>
          <w:rPr>
            <w:noProof/>
            <w:webHidden/>
            <w:lang w:val="en-US"/>
          </w:rPr>
          <w:t>51</w:t>
        </w:r>
        <w:r w:rsidR="00B53544" w:rsidRPr="008035EE">
          <w:rPr>
            <w:noProof/>
            <w:webHidden/>
            <w:lang w:val="en-US"/>
          </w:rPr>
          <w:fldChar w:fldCharType="end"/>
        </w:r>
      </w:hyperlink>
    </w:p>
    <w:p w14:paraId="3B813996" w14:textId="77777777" w:rsidR="00B53544" w:rsidRPr="008035EE" w:rsidRDefault="006C2A8A">
      <w:pPr>
        <w:pStyle w:val="Sumrio1"/>
        <w:rPr>
          <w:rFonts w:eastAsiaTheme="minorEastAsia" w:cstheme="minorBidi"/>
          <w:b w:val="0"/>
          <w:bCs w:val="0"/>
          <w:caps w:val="0"/>
          <w:noProof/>
          <w:sz w:val="22"/>
          <w:szCs w:val="22"/>
          <w:lang w:val="en-US"/>
        </w:rPr>
      </w:pPr>
      <w:hyperlink w:anchor="_Toc8213854" w:history="1">
        <w:r w:rsidR="00B53544" w:rsidRPr="008035EE">
          <w:rPr>
            <w:rStyle w:val="Hyperlink"/>
            <w:noProof/>
            <w:lang w:val="en-US"/>
          </w:rPr>
          <w:t>6</w:t>
        </w:r>
        <w:r w:rsidR="00B53544" w:rsidRPr="008035EE">
          <w:rPr>
            <w:rFonts w:eastAsiaTheme="minorEastAsia" w:cstheme="minorBidi"/>
            <w:b w:val="0"/>
            <w:bCs w:val="0"/>
            <w:caps w:val="0"/>
            <w:noProof/>
            <w:sz w:val="22"/>
            <w:szCs w:val="22"/>
            <w:lang w:val="en-US"/>
          </w:rPr>
          <w:tab/>
        </w:r>
        <w:r w:rsidR="00B53544" w:rsidRPr="008035EE">
          <w:rPr>
            <w:rStyle w:val="Hyperlink"/>
            <w:noProof/>
            <w:lang w:val="en-US"/>
          </w:rPr>
          <w:t>TECHNICAL DATA PACKAGE</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_Toc8213854 \h </w:instrText>
        </w:r>
        <w:r w:rsidR="00B53544" w:rsidRPr="008035EE">
          <w:rPr>
            <w:noProof/>
            <w:webHidden/>
            <w:lang w:val="en-US"/>
          </w:rPr>
        </w:r>
        <w:r w:rsidR="00B53544" w:rsidRPr="008035EE">
          <w:rPr>
            <w:noProof/>
            <w:webHidden/>
            <w:lang w:val="en-US"/>
          </w:rPr>
          <w:fldChar w:fldCharType="separate"/>
        </w:r>
        <w:r>
          <w:rPr>
            <w:noProof/>
            <w:webHidden/>
            <w:lang w:val="en-US"/>
          </w:rPr>
          <w:t>53</w:t>
        </w:r>
        <w:r w:rsidR="00B53544" w:rsidRPr="008035EE">
          <w:rPr>
            <w:noProof/>
            <w:webHidden/>
            <w:lang w:val="en-US"/>
          </w:rPr>
          <w:fldChar w:fldCharType="end"/>
        </w:r>
      </w:hyperlink>
    </w:p>
    <w:p w14:paraId="678B07FB" w14:textId="77777777" w:rsidR="00B53544" w:rsidRPr="008035EE" w:rsidRDefault="006C2A8A">
      <w:pPr>
        <w:pStyle w:val="Sumrio2"/>
        <w:rPr>
          <w:rFonts w:eastAsiaTheme="minorEastAsia" w:cstheme="minorBidi"/>
          <w:smallCaps w:val="0"/>
          <w:noProof/>
          <w:sz w:val="22"/>
          <w:szCs w:val="22"/>
          <w:lang w:val="en-US"/>
        </w:rPr>
      </w:pPr>
      <w:hyperlink w:anchor="_Toc8213855" w:history="1">
        <w:r w:rsidR="00B53544" w:rsidRPr="008035EE">
          <w:rPr>
            <w:rStyle w:val="Hyperlink"/>
            <w:noProof/>
            <w:lang w:val="en-US"/>
          </w:rPr>
          <w:t>6.1</w:t>
        </w:r>
        <w:r w:rsidR="00B53544" w:rsidRPr="008035EE">
          <w:rPr>
            <w:rFonts w:eastAsiaTheme="minorEastAsia" w:cstheme="minorBidi"/>
            <w:smallCaps w:val="0"/>
            <w:noProof/>
            <w:sz w:val="22"/>
            <w:szCs w:val="22"/>
            <w:lang w:val="en-US"/>
          </w:rPr>
          <w:tab/>
        </w:r>
        <w:r w:rsidR="00B53544" w:rsidRPr="008035EE">
          <w:rPr>
            <w:rStyle w:val="Hyperlink"/>
            <w:noProof/>
            <w:lang w:val="en-US"/>
          </w:rPr>
          <w:t>Access and receipt of the technical data package</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_Toc8213855 \h </w:instrText>
        </w:r>
        <w:r w:rsidR="00B53544" w:rsidRPr="008035EE">
          <w:rPr>
            <w:noProof/>
            <w:webHidden/>
            <w:lang w:val="en-US"/>
          </w:rPr>
        </w:r>
        <w:r w:rsidR="00B53544" w:rsidRPr="008035EE">
          <w:rPr>
            <w:noProof/>
            <w:webHidden/>
            <w:lang w:val="en-US"/>
          </w:rPr>
          <w:fldChar w:fldCharType="separate"/>
        </w:r>
        <w:r>
          <w:rPr>
            <w:noProof/>
            <w:webHidden/>
            <w:lang w:val="en-US"/>
          </w:rPr>
          <w:t>54</w:t>
        </w:r>
        <w:r w:rsidR="00B53544" w:rsidRPr="008035EE">
          <w:rPr>
            <w:noProof/>
            <w:webHidden/>
            <w:lang w:val="en-US"/>
          </w:rPr>
          <w:fldChar w:fldCharType="end"/>
        </w:r>
      </w:hyperlink>
    </w:p>
    <w:p w14:paraId="5BBE15E1" w14:textId="77777777" w:rsidR="00B53544" w:rsidRPr="008035EE" w:rsidRDefault="006C2A8A">
      <w:pPr>
        <w:pStyle w:val="Sumrio1"/>
        <w:rPr>
          <w:rFonts w:eastAsiaTheme="minorEastAsia" w:cstheme="minorBidi"/>
          <w:b w:val="0"/>
          <w:bCs w:val="0"/>
          <w:caps w:val="0"/>
          <w:noProof/>
          <w:sz w:val="22"/>
          <w:szCs w:val="22"/>
          <w:lang w:val="en-US"/>
        </w:rPr>
      </w:pPr>
      <w:hyperlink w:anchor="_Toc8213856" w:history="1">
        <w:r w:rsidR="00B53544" w:rsidRPr="008035EE">
          <w:rPr>
            <w:rStyle w:val="Hyperlink"/>
            <w:noProof/>
            <w:lang w:val="en-US"/>
          </w:rPr>
          <w:t>7</w:t>
        </w:r>
        <w:r w:rsidR="00B53544" w:rsidRPr="008035EE">
          <w:rPr>
            <w:rFonts w:eastAsiaTheme="minorEastAsia" w:cstheme="minorBidi"/>
            <w:b w:val="0"/>
            <w:bCs w:val="0"/>
            <w:caps w:val="0"/>
            <w:noProof/>
            <w:sz w:val="22"/>
            <w:szCs w:val="22"/>
            <w:lang w:val="en-US"/>
          </w:rPr>
          <w:tab/>
        </w:r>
        <w:r w:rsidR="00B53544" w:rsidRPr="008035EE">
          <w:rPr>
            <w:rStyle w:val="Hyperlink"/>
            <w:noProof/>
            <w:lang w:val="en-US"/>
          </w:rPr>
          <w:t>BID BOND</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_Toc8213856 \h </w:instrText>
        </w:r>
        <w:r w:rsidR="00B53544" w:rsidRPr="008035EE">
          <w:rPr>
            <w:noProof/>
            <w:webHidden/>
            <w:lang w:val="en-US"/>
          </w:rPr>
        </w:r>
        <w:r w:rsidR="00B53544" w:rsidRPr="008035EE">
          <w:rPr>
            <w:noProof/>
            <w:webHidden/>
            <w:lang w:val="en-US"/>
          </w:rPr>
          <w:fldChar w:fldCharType="separate"/>
        </w:r>
        <w:r>
          <w:rPr>
            <w:noProof/>
            <w:webHidden/>
            <w:lang w:val="en-US"/>
          </w:rPr>
          <w:t>56</w:t>
        </w:r>
        <w:r w:rsidR="00B53544" w:rsidRPr="008035EE">
          <w:rPr>
            <w:noProof/>
            <w:webHidden/>
            <w:lang w:val="en-US"/>
          </w:rPr>
          <w:fldChar w:fldCharType="end"/>
        </w:r>
      </w:hyperlink>
    </w:p>
    <w:p w14:paraId="265A2F95" w14:textId="77777777" w:rsidR="00B53544" w:rsidRPr="008035EE" w:rsidRDefault="006C2A8A">
      <w:pPr>
        <w:pStyle w:val="Sumrio2"/>
        <w:rPr>
          <w:rFonts w:eastAsiaTheme="minorEastAsia" w:cstheme="minorBidi"/>
          <w:smallCaps w:val="0"/>
          <w:noProof/>
          <w:sz w:val="22"/>
          <w:szCs w:val="22"/>
          <w:lang w:val="en-US"/>
        </w:rPr>
      </w:pPr>
      <w:hyperlink w:anchor="_Toc8213857" w:history="1">
        <w:r w:rsidR="00B53544" w:rsidRPr="008035EE">
          <w:rPr>
            <w:rStyle w:val="Hyperlink"/>
            <w:noProof/>
            <w:lang w:val="en-US"/>
          </w:rPr>
          <w:t>7.1</w:t>
        </w:r>
        <w:r w:rsidR="00B53544" w:rsidRPr="008035EE">
          <w:rPr>
            <w:rFonts w:eastAsiaTheme="minorEastAsia" w:cstheme="minorBidi"/>
            <w:smallCaps w:val="0"/>
            <w:noProof/>
            <w:sz w:val="22"/>
            <w:szCs w:val="22"/>
            <w:lang w:val="en-US"/>
          </w:rPr>
          <w:tab/>
        </w:r>
        <w:r w:rsidR="00B53544" w:rsidRPr="008035EE">
          <w:rPr>
            <w:rStyle w:val="Hyperlink"/>
            <w:noProof/>
            <w:lang w:val="en-US"/>
          </w:rPr>
          <w:t>Amount of the bid bond</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_Toc8213857 \h </w:instrText>
        </w:r>
        <w:r w:rsidR="00B53544" w:rsidRPr="008035EE">
          <w:rPr>
            <w:noProof/>
            <w:webHidden/>
            <w:lang w:val="en-US"/>
          </w:rPr>
        </w:r>
        <w:r w:rsidR="00B53544" w:rsidRPr="008035EE">
          <w:rPr>
            <w:noProof/>
            <w:webHidden/>
            <w:lang w:val="en-US"/>
          </w:rPr>
          <w:fldChar w:fldCharType="separate"/>
        </w:r>
        <w:r>
          <w:rPr>
            <w:noProof/>
            <w:webHidden/>
            <w:lang w:val="en-US"/>
          </w:rPr>
          <w:t>56</w:t>
        </w:r>
        <w:r w:rsidR="00B53544" w:rsidRPr="008035EE">
          <w:rPr>
            <w:noProof/>
            <w:webHidden/>
            <w:lang w:val="en-US"/>
          </w:rPr>
          <w:fldChar w:fldCharType="end"/>
        </w:r>
      </w:hyperlink>
    </w:p>
    <w:p w14:paraId="6CE02E9C" w14:textId="77777777" w:rsidR="00B53544" w:rsidRPr="008035EE" w:rsidRDefault="006C2A8A">
      <w:pPr>
        <w:pStyle w:val="Sumrio2"/>
        <w:rPr>
          <w:rFonts w:eastAsiaTheme="minorEastAsia" w:cstheme="minorBidi"/>
          <w:smallCaps w:val="0"/>
          <w:noProof/>
          <w:sz w:val="22"/>
          <w:szCs w:val="22"/>
          <w:lang w:val="en-US"/>
        </w:rPr>
      </w:pPr>
      <w:hyperlink w:anchor="_Toc8213858" w:history="1">
        <w:r w:rsidR="00B53544" w:rsidRPr="008035EE">
          <w:rPr>
            <w:rStyle w:val="Hyperlink"/>
            <w:noProof/>
            <w:lang w:val="en-US"/>
          </w:rPr>
          <w:t>7.2</w:t>
        </w:r>
        <w:r w:rsidR="00B53544" w:rsidRPr="008035EE">
          <w:rPr>
            <w:rFonts w:eastAsiaTheme="minorEastAsia" w:cstheme="minorBidi"/>
            <w:smallCaps w:val="0"/>
            <w:noProof/>
            <w:sz w:val="22"/>
            <w:szCs w:val="22"/>
            <w:lang w:val="en-US"/>
          </w:rPr>
          <w:tab/>
        </w:r>
        <w:r w:rsidR="00B53544" w:rsidRPr="008035EE">
          <w:rPr>
            <w:rStyle w:val="Hyperlink"/>
            <w:noProof/>
            <w:lang w:val="en-US"/>
          </w:rPr>
          <w:t>Effectiveness of the bid bonds</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_Toc8213858 \h </w:instrText>
        </w:r>
        <w:r w:rsidR="00B53544" w:rsidRPr="008035EE">
          <w:rPr>
            <w:noProof/>
            <w:webHidden/>
            <w:lang w:val="en-US"/>
          </w:rPr>
        </w:r>
        <w:r w:rsidR="00B53544" w:rsidRPr="008035EE">
          <w:rPr>
            <w:noProof/>
            <w:webHidden/>
            <w:lang w:val="en-US"/>
          </w:rPr>
          <w:fldChar w:fldCharType="separate"/>
        </w:r>
        <w:r>
          <w:rPr>
            <w:noProof/>
            <w:webHidden/>
            <w:lang w:val="en-US"/>
          </w:rPr>
          <w:t>57</w:t>
        </w:r>
        <w:r w:rsidR="00B53544" w:rsidRPr="008035EE">
          <w:rPr>
            <w:noProof/>
            <w:webHidden/>
            <w:lang w:val="en-US"/>
          </w:rPr>
          <w:fldChar w:fldCharType="end"/>
        </w:r>
      </w:hyperlink>
    </w:p>
    <w:p w14:paraId="6F68FB73" w14:textId="77777777" w:rsidR="00B53544" w:rsidRPr="008035EE" w:rsidRDefault="006C2A8A">
      <w:pPr>
        <w:pStyle w:val="Sumrio2"/>
        <w:rPr>
          <w:rFonts w:eastAsiaTheme="minorEastAsia" w:cstheme="minorBidi"/>
          <w:smallCaps w:val="0"/>
          <w:noProof/>
          <w:sz w:val="22"/>
          <w:szCs w:val="22"/>
          <w:lang w:val="en-US"/>
        </w:rPr>
      </w:pPr>
      <w:hyperlink w:anchor="_Toc8213859" w:history="1">
        <w:r w:rsidR="00B53544" w:rsidRPr="008035EE">
          <w:rPr>
            <w:rStyle w:val="Hyperlink"/>
            <w:noProof/>
            <w:lang w:val="en-US"/>
          </w:rPr>
          <w:t>7.3</w:t>
        </w:r>
        <w:r w:rsidR="00B53544" w:rsidRPr="008035EE">
          <w:rPr>
            <w:rFonts w:eastAsiaTheme="minorEastAsia" w:cstheme="minorBidi"/>
            <w:smallCaps w:val="0"/>
            <w:noProof/>
            <w:sz w:val="22"/>
            <w:szCs w:val="22"/>
            <w:lang w:val="en-US"/>
          </w:rPr>
          <w:tab/>
        </w:r>
        <w:r w:rsidR="00B53544" w:rsidRPr="008035EE">
          <w:rPr>
            <w:rStyle w:val="Hyperlink"/>
            <w:noProof/>
            <w:lang w:val="en-US"/>
          </w:rPr>
          <w:t>Provision of the bid bonds</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_Toc8213859 \h </w:instrText>
        </w:r>
        <w:r w:rsidR="00B53544" w:rsidRPr="008035EE">
          <w:rPr>
            <w:noProof/>
            <w:webHidden/>
            <w:lang w:val="en-US"/>
          </w:rPr>
        </w:r>
        <w:r w:rsidR="00B53544" w:rsidRPr="008035EE">
          <w:rPr>
            <w:noProof/>
            <w:webHidden/>
            <w:lang w:val="en-US"/>
          </w:rPr>
          <w:fldChar w:fldCharType="separate"/>
        </w:r>
        <w:r>
          <w:rPr>
            <w:noProof/>
            <w:webHidden/>
            <w:lang w:val="en-US"/>
          </w:rPr>
          <w:t>57</w:t>
        </w:r>
        <w:r w:rsidR="00B53544" w:rsidRPr="008035EE">
          <w:rPr>
            <w:noProof/>
            <w:webHidden/>
            <w:lang w:val="en-US"/>
          </w:rPr>
          <w:fldChar w:fldCharType="end"/>
        </w:r>
      </w:hyperlink>
    </w:p>
    <w:p w14:paraId="29835075" w14:textId="77777777" w:rsidR="00B53544" w:rsidRPr="008035EE" w:rsidRDefault="006C2A8A">
      <w:pPr>
        <w:pStyle w:val="Sumrio2"/>
        <w:rPr>
          <w:rFonts w:eastAsiaTheme="minorEastAsia" w:cstheme="minorBidi"/>
          <w:smallCaps w:val="0"/>
          <w:noProof/>
          <w:sz w:val="22"/>
          <w:szCs w:val="22"/>
          <w:lang w:val="en-US"/>
        </w:rPr>
      </w:pPr>
      <w:hyperlink w:anchor="_Toc8213860" w:history="1">
        <w:r w:rsidR="00B53544" w:rsidRPr="008035EE">
          <w:rPr>
            <w:rStyle w:val="Hyperlink"/>
            <w:noProof/>
            <w:lang w:val="en-US"/>
          </w:rPr>
          <w:t>7.4</w:t>
        </w:r>
        <w:r w:rsidR="00B53544" w:rsidRPr="008035EE">
          <w:rPr>
            <w:rFonts w:eastAsiaTheme="minorEastAsia" w:cstheme="minorBidi"/>
            <w:smallCaps w:val="0"/>
            <w:noProof/>
            <w:sz w:val="22"/>
            <w:szCs w:val="22"/>
            <w:lang w:val="en-US"/>
          </w:rPr>
          <w:tab/>
        </w:r>
        <w:r w:rsidR="00B53544" w:rsidRPr="008035EE">
          <w:rPr>
            <w:rStyle w:val="Hyperlink"/>
            <w:noProof/>
            <w:lang w:val="en-US"/>
          </w:rPr>
          <w:t>Types and issuer of the bid bonds</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_Toc8213860 \h </w:instrText>
        </w:r>
        <w:r w:rsidR="00B53544" w:rsidRPr="008035EE">
          <w:rPr>
            <w:noProof/>
            <w:webHidden/>
            <w:lang w:val="en-US"/>
          </w:rPr>
        </w:r>
        <w:r w:rsidR="00B53544" w:rsidRPr="008035EE">
          <w:rPr>
            <w:noProof/>
            <w:webHidden/>
            <w:lang w:val="en-US"/>
          </w:rPr>
          <w:fldChar w:fldCharType="separate"/>
        </w:r>
        <w:r>
          <w:rPr>
            <w:noProof/>
            <w:webHidden/>
            <w:lang w:val="en-US"/>
          </w:rPr>
          <w:t>58</w:t>
        </w:r>
        <w:r w:rsidR="00B53544" w:rsidRPr="008035EE">
          <w:rPr>
            <w:noProof/>
            <w:webHidden/>
            <w:lang w:val="en-US"/>
          </w:rPr>
          <w:fldChar w:fldCharType="end"/>
        </w:r>
      </w:hyperlink>
    </w:p>
    <w:p w14:paraId="2DB25EB7" w14:textId="77777777" w:rsidR="00B53544" w:rsidRPr="008035EE" w:rsidRDefault="006C2A8A">
      <w:pPr>
        <w:pStyle w:val="Sumrio2"/>
        <w:rPr>
          <w:rFonts w:eastAsiaTheme="minorEastAsia" w:cstheme="minorBidi"/>
          <w:smallCaps w:val="0"/>
          <w:noProof/>
          <w:sz w:val="22"/>
          <w:szCs w:val="22"/>
          <w:lang w:val="en-US"/>
        </w:rPr>
      </w:pPr>
      <w:hyperlink w:anchor="_Toc8213861" w:history="1">
        <w:r w:rsidR="00B53544" w:rsidRPr="008035EE">
          <w:rPr>
            <w:rStyle w:val="Hyperlink"/>
            <w:noProof/>
            <w:lang w:val="en-US"/>
          </w:rPr>
          <w:t>7.5</w:t>
        </w:r>
        <w:r w:rsidR="00B53544" w:rsidRPr="008035EE">
          <w:rPr>
            <w:rFonts w:eastAsiaTheme="minorEastAsia" w:cstheme="minorBidi"/>
            <w:smallCaps w:val="0"/>
            <w:noProof/>
            <w:sz w:val="22"/>
            <w:szCs w:val="22"/>
            <w:lang w:val="en-US"/>
          </w:rPr>
          <w:tab/>
        </w:r>
        <w:r w:rsidR="00B53544" w:rsidRPr="008035EE">
          <w:rPr>
            <w:rStyle w:val="Hyperlink"/>
            <w:noProof/>
            <w:lang w:val="en-US"/>
          </w:rPr>
          <w:t>Execution of the bid bond</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_Toc8213861 \h </w:instrText>
        </w:r>
        <w:r w:rsidR="00B53544" w:rsidRPr="008035EE">
          <w:rPr>
            <w:noProof/>
            <w:webHidden/>
            <w:lang w:val="en-US"/>
          </w:rPr>
        </w:r>
        <w:r w:rsidR="00B53544" w:rsidRPr="008035EE">
          <w:rPr>
            <w:noProof/>
            <w:webHidden/>
            <w:lang w:val="en-US"/>
          </w:rPr>
          <w:fldChar w:fldCharType="separate"/>
        </w:r>
        <w:r>
          <w:rPr>
            <w:noProof/>
            <w:webHidden/>
            <w:lang w:val="en-US"/>
          </w:rPr>
          <w:t>59</w:t>
        </w:r>
        <w:r w:rsidR="00B53544" w:rsidRPr="008035EE">
          <w:rPr>
            <w:noProof/>
            <w:webHidden/>
            <w:lang w:val="en-US"/>
          </w:rPr>
          <w:fldChar w:fldCharType="end"/>
        </w:r>
      </w:hyperlink>
    </w:p>
    <w:p w14:paraId="2EE84D86" w14:textId="77777777" w:rsidR="00B53544" w:rsidRPr="008035EE" w:rsidRDefault="006C2A8A">
      <w:pPr>
        <w:pStyle w:val="Sumrio2"/>
        <w:rPr>
          <w:rFonts w:eastAsiaTheme="minorEastAsia" w:cstheme="minorBidi"/>
          <w:smallCaps w:val="0"/>
          <w:noProof/>
          <w:sz w:val="22"/>
          <w:szCs w:val="22"/>
          <w:lang w:val="en-US"/>
        </w:rPr>
      </w:pPr>
      <w:hyperlink w:anchor="_Toc8213862" w:history="1">
        <w:r w:rsidR="00B53544" w:rsidRPr="008035EE">
          <w:rPr>
            <w:rStyle w:val="Hyperlink"/>
            <w:noProof/>
            <w:lang w:val="en-US"/>
          </w:rPr>
          <w:t>7.6</w:t>
        </w:r>
        <w:r w:rsidR="00B53544" w:rsidRPr="008035EE">
          <w:rPr>
            <w:rFonts w:eastAsiaTheme="minorEastAsia" w:cstheme="minorBidi"/>
            <w:smallCaps w:val="0"/>
            <w:noProof/>
            <w:sz w:val="22"/>
            <w:szCs w:val="22"/>
            <w:lang w:val="en-US"/>
          </w:rPr>
          <w:tab/>
        </w:r>
        <w:r w:rsidR="00B53544" w:rsidRPr="008035EE">
          <w:rPr>
            <w:rStyle w:val="Hyperlink"/>
            <w:noProof/>
            <w:lang w:val="en-US"/>
          </w:rPr>
          <w:t>Release and return of the bid bond</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_Toc8213862 \h </w:instrText>
        </w:r>
        <w:r w:rsidR="00B53544" w:rsidRPr="008035EE">
          <w:rPr>
            <w:noProof/>
            <w:webHidden/>
            <w:lang w:val="en-US"/>
          </w:rPr>
        </w:r>
        <w:r w:rsidR="00B53544" w:rsidRPr="008035EE">
          <w:rPr>
            <w:noProof/>
            <w:webHidden/>
            <w:lang w:val="en-US"/>
          </w:rPr>
          <w:fldChar w:fldCharType="separate"/>
        </w:r>
        <w:r>
          <w:rPr>
            <w:noProof/>
            <w:webHidden/>
            <w:lang w:val="en-US"/>
          </w:rPr>
          <w:t>59</w:t>
        </w:r>
        <w:r w:rsidR="00B53544" w:rsidRPr="008035EE">
          <w:rPr>
            <w:noProof/>
            <w:webHidden/>
            <w:lang w:val="en-US"/>
          </w:rPr>
          <w:fldChar w:fldCharType="end"/>
        </w:r>
      </w:hyperlink>
    </w:p>
    <w:p w14:paraId="20F2EC9E" w14:textId="77777777" w:rsidR="00B53544" w:rsidRPr="008035EE" w:rsidRDefault="006C2A8A">
      <w:pPr>
        <w:pStyle w:val="Sumrio1"/>
        <w:rPr>
          <w:rFonts w:eastAsiaTheme="minorEastAsia" w:cstheme="minorBidi"/>
          <w:b w:val="0"/>
          <w:bCs w:val="0"/>
          <w:caps w:val="0"/>
          <w:noProof/>
          <w:sz w:val="22"/>
          <w:szCs w:val="22"/>
          <w:lang w:val="en-US"/>
        </w:rPr>
      </w:pPr>
      <w:hyperlink w:anchor="_Toc8213863" w:history="1">
        <w:r w:rsidR="00B53544" w:rsidRPr="008035EE">
          <w:rPr>
            <w:rStyle w:val="Hyperlink"/>
            <w:noProof/>
            <w:lang w:val="en-US"/>
          </w:rPr>
          <w:t>8</w:t>
        </w:r>
        <w:r w:rsidR="00B53544" w:rsidRPr="008035EE">
          <w:rPr>
            <w:rFonts w:eastAsiaTheme="minorEastAsia" w:cstheme="minorBidi"/>
            <w:b w:val="0"/>
            <w:bCs w:val="0"/>
            <w:caps w:val="0"/>
            <w:noProof/>
            <w:sz w:val="22"/>
            <w:szCs w:val="22"/>
            <w:lang w:val="en-US"/>
          </w:rPr>
          <w:tab/>
        </w:r>
        <w:r w:rsidR="00B53544" w:rsidRPr="008035EE">
          <w:rPr>
            <w:rStyle w:val="Hyperlink"/>
            <w:noProof/>
            <w:lang w:val="en-US"/>
          </w:rPr>
          <w:t>SUBMISSION OF BIDS</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_Toc8213863 \h </w:instrText>
        </w:r>
        <w:r w:rsidR="00B53544" w:rsidRPr="008035EE">
          <w:rPr>
            <w:noProof/>
            <w:webHidden/>
            <w:lang w:val="en-US"/>
          </w:rPr>
        </w:r>
        <w:r w:rsidR="00B53544" w:rsidRPr="008035EE">
          <w:rPr>
            <w:noProof/>
            <w:webHidden/>
            <w:lang w:val="en-US"/>
          </w:rPr>
          <w:fldChar w:fldCharType="separate"/>
        </w:r>
        <w:r>
          <w:rPr>
            <w:noProof/>
            <w:webHidden/>
            <w:lang w:val="en-US"/>
          </w:rPr>
          <w:t>61</w:t>
        </w:r>
        <w:r w:rsidR="00B53544" w:rsidRPr="008035EE">
          <w:rPr>
            <w:noProof/>
            <w:webHidden/>
            <w:lang w:val="en-US"/>
          </w:rPr>
          <w:fldChar w:fldCharType="end"/>
        </w:r>
      </w:hyperlink>
    </w:p>
    <w:p w14:paraId="226C2232" w14:textId="77777777" w:rsidR="00B53544" w:rsidRPr="008035EE" w:rsidRDefault="006C2A8A">
      <w:pPr>
        <w:pStyle w:val="Sumrio2"/>
        <w:rPr>
          <w:rFonts w:eastAsiaTheme="minorEastAsia" w:cstheme="minorBidi"/>
          <w:smallCaps w:val="0"/>
          <w:noProof/>
          <w:sz w:val="22"/>
          <w:szCs w:val="22"/>
          <w:lang w:val="en-US"/>
        </w:rPr>
      </w:pPr>
      <w:hyperlink w:anchor="_Toc8213864" w:history="1">
        <w:r w:rsidR="00B53544" w:rsidRPr="008035EE">
          <w:rPr>
            <w:rStyle w:val="Hyperlink"/>
            <w:noProof/>
            <w:lang w:val="en-US"/>
          </w:rPr>
          <w:t>8.1</w:t>
        </w:r>
        <w:r w:rsidR="00B53544" w:rsidRPr="008035EE">
          <w:rPr>
            <w:rFonts w:eastAsiaTheme="minorEastAsia" w:cstheme="minorBidi"/>
            <w:smallCaps w:val="0"/>
            <w:noProof/>
            <w:sz w:val="22"/>
            <w:szCs w:val="22"/>
            <w:lang w:val="en-US"/>
          </w:rPr>
          <w:tab/>
        </w:r>
        <w:r w:rsidR="00B53544" w:rsidRPr="008035EE">
          <w:rPr>
            <w:rStyle w:val="Hyperlink"/>
            <w:noProof/>
            <w:lang w:val="en-US"/>
          </w:rPr>
          <w:t>Bidding venue and schedule</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_Toc8213864 \h </w:instrText>
        </w:r>
        <w:r w:rsidR="00B53544" w:rsidRPr="008035EE">
          <w:rPr>
            <w:noProof/>
            <w:webHidden/>
            <w:lang w:val="en-US"/>
          </w:rPr>
        </w:r>
        <w:r w:rsidR="00B53544" w:rsidRPr="008035EE">
          <w:rPr>
            <w:noProof/>
            <w:webHidden/>
            <w:lang w:val="en-US"/>
          </w:rPr>
          <w:fldChar w:fldCharType="separate"/>
        </w:r>
        <w:r>
          <w:rPr>
            <w:noProof/>
            <w:webHidden/>
            <w:lang w:val="en-US"/>
          </w:rPr>
          <w:t>61</w:t>
        </w:r>
        <w:r w:rsidR="00B53544" w:rsidRPr="008035EE">
          <w:rPr>
            <w:noProof/>
            <w:webHidden/>
            <w:lang w:val="en-US"/>
          </w:rPr>
          <w:fldChar w:fldCharType="end"/>
        </w:r>
      </w:hyperlink>
    </w:p>
    <w:p w14:paraId="2968A5DE" w14:textId="77777777" w:rsidR="00B53544" w:rsidRPr="008035EE" w:rsidRDefault="006C2A8A">
      <w:pPr>
        <w:pStyle w:val="Sumrio2"/>
        <w:rPr>
          <w:rFonts w:eastAsiaTheme="minorEastAsia" w:cstheme="minorBidi"/>
          <w:smallCaps w:val="0"/>
          <w:noProof/>
          <w:sz w:val="22"/>
          <w:szCs w:val="22"/>
          <w:lang w:val="en-US"/>
        </w:rPr>
      </w:pPr>
      <w:hyperlink w:anchor="_Toc8213865" w:history="1">
        <w:r w:rsidR="00B53544" w:rsidRPr="008035EE">
          <w:rPr>
            <w:rStyle w:val="Hyperlink"/>
            <w:noProof/>
            <w:lang w:val="en-US"/>
          </w:rPr>
          <w:t>8.2</w:t>
        </w:r>
        <w:r w:rsidR="00B53544" w:rsidRPr="008035EE">
          <w:rPr>
            <w:rFonts w:eastAsiaTheme="minorEastAsia" w:cstheme="minorBidi"/>
            <w:smallCaps w:val="0"/>
            <w:noProof/>
            <w:sz w:val="22"/>
            <w:szCs w:val="22"/>
            <w:lang w:val="en-US"/>
          </w:rPr>
          <w:tab/>
        </w:r>
        <w:r w:rsidR="00B53544" w:rsidRPr="008035EE">
          <w:rPr>
            <w:rStyle w:val="Hyperlink"/>
            <w:noProof/>
            <w:lang w:val="en-US"/>
          </w:rPr>
          <w:t>Sequence of the bidding process</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_Toc8213865 \h </w:instrText>
        </w:r>
        <w:r w:rsidR="00B53544" w:rsidRPr="008035EE">
          <w:rPr>
            <w:noProof/>
            <w:webHidden/>
            <w:lang w:val="en-US"/>
          </w:rPr>
        </w:r>
        <w:r w:rsidR="00B53544" w:rsidRPr="008035EE">
          <w:rPr>
            <w:noProof/>
            <w:webHidden/>
            <w:lang w:val="en-US"/>
          </w:rPr>
          <w:fldChar w:fldCharType="separate"/>
        </w:r>
        <w:r>
          <w:rPr>
            <w:noProof/>
            <w:webHidden/>
            <w:lang w:val="en-US"/>
          </w:rPr>
          <w:t>61</w:t>
        </w:r>
        <w:r w:rsidR="00B53544" w:rsidRPr="008035EE">
          <w:rPr>
            <w:noProof/>
            <w:webHidden/>
            <w:lang w:val="en-US"/>
          </w:rPr>
          <w:fldChar w:fldCharType="end"/>
        </w:r>
      </w:hyperlink>
    </w:p>
    <w:p w14:paraId="2EAFF6FD" w14:textId="77777777" w:rsidR="00B53544" w:rsidRPr="008035EE" w:rsidRDefault="006C2A8A">
      <w:pPr>
        <w:pStyle w:val="Sumrio2"/>
        <w:rPr>
          <w:rFonts w:eastAsiaTheme="minorEastAsia" w:cstheme="minorBidi"/>
          <w:smallCaps w:val="0"/>
          <w:noProof/>
          <w:sz w:val="22"/>
          <w:szCs w:val="22"/>
          <w:lang w:val="en-US"/>
        </w:rPr>
      </w:pPr>
      <w:hyperlink w:anchor="_Toc8213866" w:history="1">
        <w:r w:rsidR="00B53544" w:rsidRPr="008035EE">
          <w:rPr>
            <w:rStyle w:val="Hyperlink"/>
            <w:noProof/>
            <w:lang w:val="en-US"/>
          </w:rPr>
          <w:t>8.3</w:t>
        </w:r>
        <w:r w:rsidR="00B53544" w:rsidRPr="008035EE">
          <w:rPr>
            <w:rFonts w:eastAsiaTheme="minorEastAsia" w:cstheme="minorBidi"/>
            <w:smallCaps w:val="0"/>
            <w:noProof/>
            <w:sz w:val="22"/>
            <w:szCs w:val="22"/>
            <w:lang w:val="en-US"/>
          </w:rPr>
          <w:tab/>
        </w:r>
        <w:r w:rsidR="00B53544" w:rsidRPr="008035EE">
          <w:rPr>
            <w:rStyle w:val="Hyperlink"/>
            <w:noProof/>
            <w:lang w:val="en-US"/>
          </w:rPr>
          <w:t>Composition of the bids</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_Toc8213866 \h </w:instrText>
        </w:r>
        <w:r w:rsidR="00B53544" w:rsidRPr="008035EE">
          <w:rPr>
            <w:noProof/>
            <w:webHidden/>
            <w:lang w:val="en-US"/>
          </w:rPr>
        </w:r>
        <w:r w:rsidR="00B53544" w:rsidRPr="008035EE">
          <w:rPr>
            <w:noProof/>
            <w:webHidden/>
            <w:lang w:val="en-US"/>
          </w:rPr>
          <w:fldChar w:fldCharType="separate"/>
        </w:r>
        <w:r>
          <w:rPr>
            <w:noProof/>
            <w:webHidden/>
            <w:lang w:val="en-US"/>
          </w:rPr>
          <w:t>62</w:t>
        </w:r>
        <w:r w:rsidR="00B53544" w:rsidRPr="008035EE">
          <w:rPr>
            <w:noProof/>
            <w:webHidden/>
            <w:lang w:val="en-US"/>
          </w:rPr>
          <w:fldChar w:fldCharType="end"/>
        </w:r>
      </w:hyperlink>
    </w:p>
    <w:p w14:paraId="2FA30A5F" w14:textId="77777777" w:rsidR="00B53544" w:rsidRPr="008035EE" w:rsidRDefault="006C2A8A">
      <w:pPr>
        <w:pStyle w:val="Sumrio2"/>
        <w:rPr>
          <w:rFonts w:eastAsiaTheme="minorEastAsia" w:cstheme="minorBidi"/>
          <w:smallCaps w:val="0"/>
          <w:noProof/>
          <w:sz w:val="22"/>
          <w:szCs w:val="22"/>
          <w:lang w:val="en-US"/>
        </w:rPr>
      </w:pPr>
      <w:hyperlink w:anchor="_Toc8213867" w:history="1">
        <w:r w:rsidR="00B53544" w:rsidRPr="008035EE">
          <w:rPr>
            <w:rStyle w:val="Hyperlink"/>
            <w:noProof/>
            <w:lang w:val="en-US"/>
          </w:rPr>
          <w:t>8.4</w:t>
        </w:r>
        <w:r w:rsidR="00B53544" w:rsidRPr="008035EE">
          <w:rPr>
            <w:rFonts w:eastAsiaTheme="minorEastAsia" w:cstheme="minorBidi"/>
            <w:smallCaps w:val="0"/>
            <w:noProof/>
            <w:sz w:val="22"/>
            <w:szCs w:val="22"/>
            <w:lang w:val="en-US"/>
          </w:rPr>
          <w:tab/>
        </w:r>
        <w:r w:rsidR="00B53544" w:rsidRPr="008035EE">
          <w:rPr>
            <w:rStyle w:val="Hyperlink"/>
            <w:noProof/>
            <w:lang w:val="en-US"/>
          </w:rPr>
          <w:t>Procedure for submission of bids</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_Toc8213867 \h </w:instrText>
        </w:r>
        <w:r w:rsidR="00B53544" w:rsidRPr="008035EE">
          <w:rPr>
            <w:noProof/>
            <w:webHidden/>
            <w:lang w:val="en-US"/>
          </w:rPr>
        </w:r>
        <w:r w:rsidR="00B53544" w:rsidRPr="008035EE">
          <w:rPr>
            <w:noProof/>
            <w:webHidden/>
            <w:lang w:val="en-US"/>
          </w:rPr>
          <w:fldChar w:fldCharType="separate"/>
        </w:r>
        <w:r>
          <w:rPr>
            <w:noProof/>
            <w:webHidden/>
            <w:lang w:val="en-US"/>
          </w:rPr>
          <w:t>73</w:t>
        </w:r>
        <w:r w:rsidR="00B53544" w:rsidRPr="008035EE">
          <w:rPr>
            <w:noProof/>
            <w:webHidden/>
            <w:lang w:val="en-US"/>
          </w:rPr>
          <w:fldChar w:fldCharType="end"/>
        </w:r>
      </w:hyperlink>
    </w:p>
    <w:p w14:paraId="1CD1BCC6" w14:textId="77777777" w:rsidR="00B53544" w:rsidRPr="008035EE" w:rsidRDefault="006C2A8A">
      <w:pPr>
        <w:pStyle w:val="Sumrio2"/>
        <w:rPr>
          <w:rFonts w:eastAsiaTheme="minorEastAsia" w:cstheme="minorBidi"/>
          <w:smallCaps w:val="0"/>
          <w:noProof/>
          <w:sz w:val="22"/>
          <w:szCs w:val="22"/>
          <w:lang w:val="en-US"/>
        </w:rPr>
      </w:pPr>
      <w:hyperlink w:anchor="_Toc8213868" w:history="1">
        <w:r w:rsidR="00B53544" w:rsidRPr="008035EE">
          <w:rPr>
            <w:rStyle w:val="Hyperlink"/>
            <w:noProof/>
            <w:lang w:val="en-US"/>
          </w:rPr>
          <w:t>8.5</w:t>
        </w:r>
        <w:r w:rsidR="00B53544" w:rsidRPr="008035EE">
          <w:rPr>
            <w:rFonts w:eastAsiaTheme="minorEastAsia" w:cstheme="minorBidi"/>
            <w:smallCaps w:val="0"/>
            <w:noProof/>
            <w:sz w:val="22"/>
            <w:szCs w:val="22"/>
            <w:lang w:val="en-US"/>
          </w:rPr>
          <w:tab/>
        </w:r>
        <w:r w:rsidR="00B53544" w:rsidRPr="008035EE">
          <w:rPr>
            <w:rStyle w:val="Hyperlink"/>
            <w:noProof/>
            <w:lang w:val="en-US"/>
          </w:rPr>
          <w:t>Bid evaluation criteria</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_Toc8213868 \h </w:instrText>
        </w:r>
        <w:r w:rsidR="00B53544" w:rsidRPr="008035EE">
          <w:rPr>
            <w:noProof/>
            <w:webHidden/>
            <w:lang w:val="en-US"/>
          </w:rPr>
        </w:r>
        <w:r w:rsidR="00B53544" w:rsidRPr="008035EE">
          <w:rPr>
            <w:noProof/>
            <w:webHidden/>
            <w:lang w:val="en-US"/>
          </w:rPr>
          <w:fldChar w:fldCharType="separate"/>
        </w:r>
        <w:r>
          <w:rPr>
            <w:noProof/>
            <w:webHidden/>
            <w:lang w:val="en-US"/>
          </w:rPr>
          <w:t>76</w:t>
        </w:r>
        <w:r w:rsidR="00B53544" w:rsidRPr="008035EE">
          <w:rPr>
            <w:noProof/>
            <w:webHidden/>
            <w:lang w:val="en-US"/>
          </w:rPr>
          <w:fldChar w:fldCharType="end"/>
        </w:r>
      </w:hyperlink>
    </w:p>
    <w:p w14:paraId="3543BEBD" w14:textId="77777777" w:rsidR="00B53544" w:rsidRPr="008035EE" w:rsidRDefault="006C2A8A">
      <w:pPr>
        <w:pStyle w:val="Sumrio1"/>
        <w:rPr>
          <w:rFonts w:eastAsiaTheme="minorEastAsia" w:cstheme="minorBidi"/>
          <w:b w:val="0"/>
          <w:bCs w:val="0"/>
          <w:caps w:val="0"/>
          <w:noProof/>
          <w:sz w:val="22"/>
          <w:szCs w:val="22"/>
          <w:lang w:val="en-US"/>
        </w:rPr>
      </w:pPr>
      <w:hyperlink w:anchor="_Toc8213869" w:history="1">
        <w:r w:rsidR="00B53544" w:rsidRPr="008035EE">
          <w:rPr>
            <w:rStyle w:val="Hyperlink"/>
            <w:noProof/>
            <w:lang w:val="en-US"/>
          </w:rPr>
          <w:t>9</w:t>
        </w:r>
        <w:r w:rsidR="00B53544" w:rsidRPr="008035EE">
          <w:rPr>
            <w:rFonts w:eastAsiaTheme="minorEastAsia" w:cstheme="minorBidi"/>
            <w:b w:val="0"/>
            <w:bCs w:val="0"/>
            <w:caps w:val="0"/>
            <w:noProof/>
            <w:sz w:val="22"/>
            <w:szCs w:val="22"/>
            <w:lang w:val="en-US"/>
          </w:rPr>
          <w:tab/>
        </w:r>
        <w:r w:rsidR="00B53544" w:rsidRPr="008035EE">
          <w:rPr>
            <w:rStyle w:val="Hyperlink"/>
            <w:noProof/>
            <w:lang w:val="en-US"/>
          </w:rPr>
          <w:t>AWARD OF THE OBJECT AND HOMOLOGATION OF THE BIDDING PROCESS</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_Toc8213869 \h </w:instrText>
        </w:r>
        <w:r w:rsidR="00B53544" w:rsidRPr="008035EE">
          <w:rPr>
            <w:noProof/>
            <w:webHidden/>
            <w:lang w:val="en-US"/>
          </w:rPr>
        </w:r>
        <w:r w:rsidR="00B53544" w:rsidRPr="008035EE">
          <w:rPr>
            <w:noProof/>
            <w:webHidden/>
            <w:lang w:val="en-US"/>
          </w:rPr>
          <w:fldChar w:fldCharType="separate"/>
        </w:r>
        <w:r>
          <w:rPr>
            <w:noProof/>
            <w:webHidden/>
            <w:lang w:val="en-US"/>
          </w:rPr>
          <w:t>77</w:t>
        </w:r>
        <w:r w:rsidR="00B53544" w:rsidRPr="008035EE">
          <w:rPr>
            <w:noProof/>
            <w:webHidden/>
            <w:lang w:val="en-US"/>
          </w:rPr>
          <w:fldChar w:fldCharType="end"/>
        </w:r>
      </w:hyperlink>
    </w:p>
    <w:p w14:paraId="02F92517" w14:textId="77777777" w:rsidR="00B53544" w:rsidRPr="008035EE" w:rsidRDefault="006C2A8A">
      <w:pPr>
        <w:pStyle w:val="Sumrio1"/>
        <w:rPr>
          <w:rFonts w:eastAsiaTheme="minorEastAsia" w:cstheme="minorBidi"/>
          <w:b w:val="0"/>
          <w:bCs w:val="0"/>
          <w:caps w:val="0"/>
          <w:noProof/>
          <w:sz w:val="22"/>
          <w:szCs w:val="22"/>
          <w:lang w:val="en-US"/>
        </w:rPr>
      </w:pPr>
      <w:hyperlink w:anchor="_Toc8213870" w:history="1">
        <w:r w:rsidR="00B53544" w:rsidRPr="008035EE">
          <w:rPr>
            <w:rStyle w:val="Hyperlink"/>
            <w:noProof/>
            <w:lang w:val="en-US"/>
          </w:rPr>
          <w:t>10</w:t>
        </w:r>
        <w:r w:rsidR="00B53544" w:rsidRPr="008035EE">
          <w:rPr>
            <w:rFonts w:eastAsiaTheme="minorEastAsia" w:cstheme="minorBidi"/>
            <w:b w:val="0"/>
            <w:bCs w:val="0"/>
            <w:caps w:val="0"/>
            <w:noProof/>
            <w:sz w:val="22"/>
            <w:szCs w:val="22"/>
            <w:lang w:val="en-US"/>
          </w:rPr>
          <w:tab/>
        </w:r>
        <w:r w:rsidR="00B53544" w:rsidRPr="008035EE">
          <w:rPr>
            <w:rStyle w:val="Hyperlink"/>
            <w:noProof/>
            <w:lang w:val="en-US"/>
          </w:rPr>
          <w:t>EXECUTION OF THE PRODUCTION SHARING AGREEMENT</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_Toc8213870 \h </w:instrText>
        </w:r>
        <w:r w:rsidR="00B53544" w:rsidRPr="008035EE">
          <w:rPr>
            <w:noProof/>
            <w:webHidden/>
            <w:lang w:val="en-US"/>
          </w:rPr>
        </w:r>
        <w:r w:rsidR="00B53544" w:rsidRPr="008035EE">
          <w:rPr>
            <w:noProof/>
            <w:webHidden/>
            <w:lang w:val="en-US"/>
          </w:rPr>
          <w:fldChar w:fldCharType="separate"/>
        </w:r>
        <w:r>
          <w:rPr>
            <w:noProof/>
            <w:webHidden/>
            <w:lang w:val="en-US"/>
          </w:rPr>
          <w:t>78</w:t>
        </w:r>
        <w:r w:rsidR="00B53544" w:rsidRPr="008035EE">
          <w:rPr>
            <w:noProof/>
            <w:webHidden/>
            <w:lang w:val="en-US"/>
          </w:rPr>
          <w:fldChar w:fldCharType="end"/>
        </w:r>
      </w:hyperlink>
    </w:p>
    <w:p w14:paraId="2B10A153" w14:textId="77777777" w:rsidR="00B53544" w:rsidRPr="008035EE" w:rsidRDefault="006C2A8A">
      <w:pPr>
        <w:pStyle w:val="Sumrio2"/>
        <w:rPr>
          <w:rFonts w:eastAsiaTheme="minorEastAsia" w:cstheme="minorBidi"/>
          <w:smallCaps w:val="0"/>
          <w:noProof/>
          <w:sz w:val="22"/>
          <w:szCs w:val="22"/>
          <w:lang w:val="en-US"/>
        </w:rPr>
      </w:pPr>
      <w:hyperlink w:anchor="_Toc8213871" w:history="1">
        <w:r w:rsidR="00B53544" w:rsidRPr="008035EE">
          <w:rPr>
            <w:rStyle w:val="Hyperlink"/>
            <w:noProof/>
            <w:lang w:val="en-US"/>
          </w:rPr>
          <w:t>10.1</w:t>
        </w:r>
        <w:r w:rsidR="00B53544" w:rsidRPr="008035EE">
          <w:rPr>
            <w:rFonts w:eastAsiaTheme="minorEastAsia" w:cstheme="minorBidi"/>
            <w:smallCaps w:val="0"/>
            <w:noProof/>
            <w:sz w:val="22"/>
            <w:szCs w:val="22"/>
            <w:lang w:val="en-US"/>
          </w:rPr>
          <w:tab/>
        </w:r>
        <w:r w:rsidR="00B53544" w:rsidRPr="008035EE">
          <w:rPr>
            <w:rStyle w:val="Hyperlink"/>
            <w:noProof/>
            <w:lang w:val="en-US"/>
          </w:rPr>
          <w:t>Documents for execution of the production sharing agreements</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_Toc8213871 \h </w:instrText>
        </w:r>
        <w:r w:rsidR="00B53544" w:rsidRPr="008035EE">
          <w:rPr>
            <w:noProof/>
            <w:webHidden/>
            <w:lang w:val="en-US"/>
          </w:rPr>
        </w:r>
        <w:r w:rsidR="00B53544" w:rsidRPr="008035EE">
          <w:rPr>
            <w:noProof/>
            <w:webHidden/>
            <w:lang w:val="en-US"/>
          </w:rPr>
          <w:fldChar w:fldCharType="separate"/>
        </w:r>
        <w:r>
          <w:rPr>
            <w:noProof/>
            <w:webHidden/>
            <w:lang w:val="en-US"/>
          </w:rPr>
          <w:t>78</w:t>
        </w:r>
        <w:r w:rsidR="00B53544" w:rsidRPr="008035EE">
          <w:rPr>
            <w:noProof/>
            <w:webHidden/>
            <w:lang w:val="en-US"/>
          </w:rPr>
          <w:fldChar w:fldCharType="end"/>
        </w:r>
      </w:hyperlink>
    </w:p>
    <w:p w14:paraId="3809A8F3" w14:textId="77777777" w:rsidR="00B53544" w:rsidRPr="008035EE" w:rsidRDefault="006C2A8A">
      <w:pPr>
        <w:pStyle w:val="Sumrio2"/>
        <w:rPr>
          <w:rFonts w:eastAsiaTheme="minorEastAsia" w:cstheme="minorBidi"/>
          <w:smallCaps w:val="0"/>
          <w:noProof/>
          <w:sz w:val="22"/>
          <w:szCs w:val="22"/>
          <w:lang w:val="en-US"/>
        </w:rPr>
      </w:pPr>
      <w:hyperlink w:anchor="_Toc8213872" w:history="1">
        <w:r w:rsidR="00B53544" w:rsidRPr="008035EE">
          <w:rPr>
            <w:rStyle w:val="Hyperlink"/>
            <w:noProof/>
            <w:lang w:val="en-US"/>
          </w:rPr>
          <w:t>10.2</w:t>
        </w:r>
        <w:r w:rsidR="00B53544" w:rsidRPr="008035EE">
          <w:rPr>
            <w:rFonts w:eastAsiaTheme="minorEastAsia" w:cstheme="minorBidi"/>
            <w:smallCaps w:val="0"/>
            <w:noProof/>
            <w:sz w:val="22"/>
            <w:szCs w:val="22"/>
            <w:lang w:val="en-US"/>
          </w:rPr>
          <w:tab/>
        </w:r>
        <w:r w:rsidR="00B53544" w:rsidRPr="008035EE">
          <w:rPr>
            <w:rStyle w:val="Hyperlink"/>
            <w:noProof/>
            <w:lang w:val="en-US"/>
          </w:rPr>
          <w:t>Execution of the production sharing agreement by an affiliate</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_Toc8213872 \h </w:instrText>
        </w:r>
        <w:r w:rsidR="00B53544" w:rsidRPr="008035EE">
          <w:rPr>
            <w:noProof/>
            <w:webHidden/>
            <w:lang w:val="en-US"/>
          </w:rPr>
        </w:r>
        <w:r w:rsidR="00B53544" w:rsidRPr="008035EE">
          <w:rPr>
            <w:noProof/>
            <w:webHidden/>
            <w:lang w:val="en-US"/>
          </w:rPr>
          <w:fldChar w:fldCharType="separate"/>
        </w:r>
        <w:r>
          <w:rPr>
            <w:noProof/>
            <w:webHidden/>
            <w:lang w:val="en-US"/>
          </w:rPr>
          <w:t>87</w:t>
        </w:r>
        <w:r w:rsidR="00B53544" w:rsidRPr="008035EE">
          <w:rPr>
            <w:noProof/>
            <w:webHidden/>
            <w:lang w:val="en-US"/>
          </w:rPr>
          <w:fldChar w:fldCharType="end"/>
        </w:r>
      </w:hyperlink>
    </w:p>
    <w:p w14:paraId="65A33ACE" w14:textId="77777777" w:rsidR="00B53544" w:rsidRPr="008035EE" w:rsidRDefault="006C2A8A">
      <w:pPr>
        <w:pStyle w:val="Sumrio2"/>
        <w:rPr>
          <w:rFonts w:eastAsiaTheme="minorEastAsia" w:cstheme="minorBidi"/>
          <w:smallCaps w:val="0"/>
          <w:noProof/>
          <w:sz w:val="22"/>
          <w:szCs w:val="22"/>
          <w:lang w:val="en-US"/>
        </w:rPr>
      </w:pPr>
      <w:hyperlink w:anchor="_Toc8213873" w:history="1">
        <w:r w:rsidR="00B53544" w:rsidRPr="008035EE">
          <w:rPr>
            <w:rStyle w:val="Hyperlink"/>
            <w:noProof/>
            <w:lang w:val="en-US"/>
          </w:rPr>
          <w:t>10.3</w:t>
        </w:r>
        <w:r w:rsidR="00B53544" w:rsidRPr="008035EE">
          <w:rPr>
            <w:rFonts w:eastAsiaTheme="minorEastAsia" w:cstheme="minorBidi"/>
            <w:smallCaps w:val="0"/>
            <w:noProof/>
            <w:sz w:val="22"/>
            <w:szCs w:val="22"/>
            <w:lang w:val="en-US"/>
          </w:rPr>
          <w:tab/>
        </w:r>
        <w:r w:rsidR="00B53544" w:rsidRPr="008035EE">
          <w:rPr>
            <w:rStyle w:val="Hyperlink"/>
            <w:noProof/>
            <w:lang w:val="en-US"/>
          </w:rPr>
          <w:t>Procedure in case of non-execution of the production sharing agreement</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_Toc8213873 \h </w:instrText>
        </w:r>
        <w:r w:rsidR="00B53544" w:rsidRPr="008035EE">
          <w:rPr>
            <w:noProof/>
            <w:webHidden/>
            <w:lang w:val="en-US"/>
          </w:rPr>
        </w:r>
        <w:r w:rsidR="00B53544" w:rsidRPr="008035EE">
          <w:rPr>
            <w:noProof/>
            <w:webHidden/>
            <w:lang w:val="en-US"/>
          </w:rPr>
          <w:fldChar w:fldCharType="separate"/>
        </w:r>
        <w:r>
          <w:rPr>
            <w:noProof/>
            <w:webHidden/>
            <w:lang w:val="en-US"/>
          </w:rPr>
          <w:t>88</w:t>
        </w:r>
        <w:r w:rsidR="00B53544" w:rsidRPr="008035EE">
          <w:rPr>
            <w:noProof/>
            <w:webHidden/>
            <w:lang w:val="en-US"/>
          </w:rPr>
          <w:fldChar w:fldCharType="end"/>
        </w:r>
      </w:hyperlink>
    </w:p>
    <w:p w14:paraId="4213EA72" w14:textId="77777777" w:rsidR="00B53544" w:rsidRPr="008035EE" w:rsidRDefault="006C2A8A">
      <w:pPr>
        <w:pStyle w:val="Sumrio1"/>
        <w:rPr>
          <w:rFonts w:eastAsiaTheme="minorEastAsia" w:cstheme="minorBidi"/>
          <w:b w:val="0"/>
          <w:bCs w:val="0"/>
          <w:caps w:val="0"/>
          <w:noProof/>
          <w:sz w:val="22"/>
          <w:szCs w:val="22"/>
          <w:lang w:val="en-US"/>
        </w:rPr>
      </w:pPr>
      <w:hyperlink w:anchor="_Toc8213874" w:history="1">
        <w:r w:rsidR="00B53544" w:rsidRPr="008035EE">
          <w:rPr>
            <w:rStyle w:val="Hyperlink"/>
            <w:noProof/>
            <w:lang w:val="en-US"/>
          </w:rPr>
          <w:t>11</w:t>
        </w:r>
        <w:r w:rsidR="00B53544" w:rsidRPr="008035EE">
          <w:rPr>
            <w:rFonts w:eastAsiaTheme="minorEastAsia" w:cstheme="minorBidi"/>
            <w:b w:val="0"/>
            <w:bCs w:val="0"/>
            <w:caps w:val="0"/>
            <w:noProof/>
            <w:sz w:val="22"/>
            <w:szCs w:val="22"/>
            <w:lang w:val="en-US"/>
          </w:rPr>
          <w:tab/>
        </w:r>
        <w:r w:rsidR="00B53544" w:rsidRPr="008035EE">
          <w:rPr>
            <w:rStyle w:val="Hyperlink"/>
            <w:noProof/>
            <w:lang w:val="en-US"/>
          </w:rPr>
          <w:t>PENALTIES</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_Toc8213874 \h </w:instrText>
        </w:r>
        <w:r w:rsidR="00B53544" w:rsidRPr="008035EE">
          <w:rPr>
            <w:noProof/>
            <w:webHidden/>
            <w:lang w:val="en-US"/>
          </w:rPr>
        </w:r>
        <w:r w:rsidR="00B53544" w:rsidRPr="008035EE">
          <w:rPr>
            <w:noProof/>
            <w:webHidden/>
            <w:lang w:val="en-US"/>
          </w:rPr>
          <w:fldChar w:fldCharType="separate"/>
        </w:r>
        <w:r>
          <w:rPr>
            <w:noProof/>
            <w:webHidden/>
            <w:lang w:val="en-US"/>
          </w:rPr>
          <w:t>91</w:t>
        </w:r>
        <w:r w:rsidR="00B53544" w:rsidRPr="008035EE">
          <w:rPr>
            <w:noProof/>
            <w:webHidden/>
            <w:lang w:val="en-US"/>
          </w:rPr>
          <w:fldChar w:fldCharType="end"/>
        </w:r>
      </w:hyperlink>
    </w:p>
    <w:p w14:paraId="1115E9B0" w14:textId="77777777" w:rsidR="00B53544" w:rsidRPr="008035EE" w:rsidRDefault="006C2A8A">
      <w:pPr>
        <w:pStyle w:val="Sumrio2"/>
        <w:rPr>
          <w:rFonts w:eastAsiaTheme="minorEastAsia" w:cstheme="minorBidi"/>
          <w:smallCaps w:val="0"/>
          <w:noProof/>
          <w:sz w:val="22"/>
          <w:szCs w:val="22"/>
          <w:lang w:val="en-US"/>
        </w:rPr>
      </w:pPr>
      <w:hyperlink w:anchor="_Toc8213875" w:history="1">
        <w:r w:rsidR="00B53544" w:rsidRPr="008035EE">
          <w:rPr>
            <w:rStyle w:val="Hyperlink"/>
            <w:noProof/>
            <w:lang w:val="en-US"/>
          </w:rPr>
          <w:t>11.1</w:t>
        </w:r>
        <w:r w:rsidR="00B53544" w:rsidRPr="008035EE">
          <w:rPr>
            <w:rFonts w:eastAsiaTheme="minorEastAsia" w:cstheme="minorBidi"/>
            <w:smallCaps w:val="0"/>
            <w:noProof/>
            <w:sz w:val="22"/>
            <w:szCs w:val="22"/>
            <w:lang w:val="en-US"/>
          </w:rPr>
          <w:tab/>
        </w:r>
        <w:r w:rsidR="00B53544" w:rsidRPr="008035EE">
          <w:rPr>
            <w:rStyle w:val="Hyperlink"/>
            <w:noProof/>
            <w:lang w:val="en-US"/>
          </w:rPr>
          <w:t>Penalty</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_Toc8213875 \h </w:instrText>
        </w:r>
        <w:r w:rsidR="00B53544" w:rsidRPr="008035EE">
          <w:rPr>
            <w:noProof/>
            <w:webHidden/>
            <w:lang w:val="en-US"/>
          </w:rPr>
        </w:r>
        <w:r w:rsidR="00B53544" w:rsidRPr="008035EE">
          <w:rPr>
            <w:noProof/>
            <w:webHidden/>
            <w:lang w:val="en-US"/>
          </w:rPr>
          <w:fldChar w:fldCharType="separate"/>
        </w:r>
        <w:r>
          <w:rPr>
            <w:noProof/>
            <w:webHidden/>
            <w:lang w:val="en-US"/>
          </w:rPr>
          <w:t>91</w:t>
        </w:r>
        <w:r w:rsidR="00B53544" w:rsidRPr="008035EE">
          <w:rPr>
            <w:noProof/>
            <w:webHidden/>
            <w:lang w:val="en-US"/>
          </w:rPr>
          <w:fldChar w:fldCharType="end"/>
        </w:r>
      </w:hyperlink>
    </w:p>
    <w:p w14:paraId="10B2C95A" w14:textId="77777777" w:rsidR="00B53544" w:rsidRPr="008035EE" w:rsidRDefault="006C2A8A">
      <w:pPr>
        <w:pStyle w:val="Sumrio2"/>
        <w:rPr>
          <w:rFonts w:eastAsiaTheme="minorEastAsia" w:cstheme="minorBidi"/>
          <w:smallCaps w:val="0"/>
          <w:noProof/>
          <w:sz w:val="22"/>
          <w:szCs w:val="22"/>
          <w:lang w:val="en-US"/>
        </w:rPr>
      </w:pPr>
      <w:hyperlink w:anchor="_Toc8213876" w:history="1">
        <w:r w:rsidR="00B53544" w:rsidRPr="008035EE">
          <w:rPr>
            <w:rStyle w:val="Hyperlink"/>
            <w:noProof/>
            <w:lang w:val="en-US"/>
          </w:rPr>
          <w:t>11.2</w:t>
        </w:r>
        <w:r w:rsidR="00B53544" w:rsidRPr="008035EE">
          <w:rPr>
            <w:rFonts w:eastAsiaTheme="minorEastAsia" w:cstheme="minorBidi"/>
            <w:smallCaps w:val="0"/>
            <w:noProof/>
            <w:sz w:val="22"/>
            <w:szCs w:val="22"/>
            <w:lang w:val="en-US"/>
          </w:rPr>
          <w:tab/>
        </w:r>
        <w:r w:rsidR="00B53544" w:rsidRPr="008035EE">
          <w:rPr>
            <w:rStyle w:val="Hyperlink"/>
            <w:noProof/>
            <w:lang w:val="en-US"/>
          </w:rPr>
          <w:t>Temporary suspension</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_Toc8213876 \h </w:instrText>
        </w:r>
        <w:r w:rsidR="00B53544" w:rsidRPr="008035EE">
          <w:rPr>
            <w:noProof/>
            <w:webHidden/>
            <w:lang w:val="en-US"/>
          </w:rPr>
        </w:r>
        <w:r w:rsidR="00B53544" w:rsidRPr="008035EE">
          <w:rPr>
            <w:noProof/>
            <w:webHidden/>
            <w:lang w:val="en-US"/>
          </w:rPr>
          <w:fldChar w:fldCharType="separate"/>
        </w:r>
        <w:r>
          <w:rPr>
            <w:noProof/>
            <w:webHidden/>
            <w:lang w:val="en-US"/>
          </w:rPr>
          <w:t>92</w:t>
        </w:r>
        <w:r w:rsidR="00B53544" w:rsidRPr="008035EE">
          <w:rPr>
            <w:noProof/>
            <w:webHidden/>
            <w:lang w:val="en-US"/>
          </w:rPr>
          <w:fldChar w:fldCharType="end"/>
        </w:r>
      </w:hyperlink>
    </w:p>
    <w:p w14:paraId="35E32EF4" w14:textId="77777777" w:rsidR="00B53544" w:rsidRPr="008035EE" w:rsidRDefault="006C2A8A">
      <w:pPr>
        <w:pStyle w:val="Sumrio2"/>
        <w:rPr>
          <w:rFonts w:eastAsiaTheme="minorEastAsia" w:cstheme="minorBidi"/>
          <w:smallCaps w:val="0"/>
          <w:noProof/>
          <w:sz w:val="22"/>
          <w:szCs w:val="22"/>
          <w:lang w:val="en-US"/>
        </w:rPr>
      </w:pPr>
      <w:hyperlink w:anchor="_Toc8213877" w:history="1">
        <w:r w:rsidR="00B53544" w:rsidRPr="008035EE">
          <w:rPr>
            <w:rStyle w:val="Hyperlink"/>
            <w:noProof/>
            <w:lang w:val="en-US"/>
          </w:rPr>
          <w:t>11.3</w:t>
        </w:r>
        <w:r w:rsidR="00B53544" w:rsidRPr="008035EE">
          <w:rPr>
            <w:rFonts w:eastAsiaTheme="minorEastAsia" w:cstheme="minorBidi"/>
            <w:smallCaps w:val="0"/>
            <w:noProof/>
            <w:sz w:val="22"/>
            <w:szCs w:val="22"/>
            <w:lang w:val="en-US"/>
          </w:rPr>
          <w:tab/>
        </w:r>
        <w:r w:rsidR="00B53544" w:rsidRPr="008035EE">
          <w:rPr>
            <w:rStyle w:val="Hyperlink"/>
            <w:noProof/>
            <w:lang w:val="en-US"/>
          </w:rPr>
          <w:t>Declaration of disreputability</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_Toc8213877 \h </w:instrText>
        </w:r>
        <w:r w:rsidR="00B53544" w:rsidRPr="008035EE">
          <w:rPr>
            <w:noProof/>
            <w:webHidden/>
            <w:lang w:val="en-US"/>
          </w:rPr>
        </w:r>
        <w:r w:rsidR="00B53544" w:rsidRPr="008035EE">
          <w:rPr>
            <w:noProof/>
            <w:webHidden/>
            <w:lang w:val="en-US"/>
          </w:rPr>
          <w:fldChar w:fldCharType="separate"/>
        </w:r>
        <w:r>
          <w:rPr>
            <w:noProof/>
            <w:webHidden/>
            <w:lang w:val="en-US"/>
          </w:rPr>
          <w:t>93</w:t>
        </w:r>
        <w:r w:rsidR="00B53544" w:rsidRPr="008035EE">
          <w:rPr>
            <w:noProof/>
            <w:webHidden/>
            <w:lang w:val="en-US"/>
          </w:rPr>
          <w:fldChar w:fldCharType="end"/>
        </w:r>
      </w:hyperlink>
    </w:p>
    <w:p w14:paraId="678D1563" w14:textId="77777777" w:rsidR="00B53544" w:rsidRPr="008035EE" w:rsidRDefault="006C2A8A">
      <w:pPr>
        <w:pStyle w:val="Sumrio1"/>
        <w:rPr>
          <w:rFonts w:eastAsiaTheme="minorEastAsia" w:cstheme="minorBidi"/>
          <w:b w:val="0"/>
          <w:bCs w:val="0"/>
          <w:caps w:val="0"/>
          <w:noProof/>
          <w:sz w:val="22"/>
          <w:szCs w:val="22"/>
          <w:lang w:val="en-US"/>
        </w:rPr>
      </w:pPr>
      <w:hyperlink w:anchor="_Toc8213878" w:history="1">
        <w:r w:rsidR="00B53544" w:rsidRPr="008035EE">
          <w:rPr>
            <w:rStyle w:val="Hyperlink"/>
            <w:noProof/>
            <w:lang w:val="en-US"/>
          </w:rPr>
          <w:t>12</w:t>
        </w:r>
        <w:r w:rsidR="00B53544" w:rsidRPr="008035EE">
          <w:rPr>
            <w:rFonts w:eastAsiaTheme="minorEastAsia" w:cstheme="minorBidi"/>
            <w:b w:val="0"/>
            <w:bCs w:val="0"/>
            <w:caps w:val="0"/>
            <w:noProof/>
            <w:sz w:val="22"/>
            <w:szCs w:val="22"/>
            <w:lang w:val="en-US"/>
          </w:rPr>
          <w:tab/>
        </w:r>
        <w:r w:rsidR="00B53544" w:rsidRPr="008035EE">
          <w:rPr>
            <w:rStyle w:val="Hyperlink"/>
            <w:noProof/>
            <w:lang w:val="en-US"/>
          </w:rPr>
          <w:t>ADDITIONAL CLARIFICATION ON THE BIDDING PROCESS</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_Toc8213878 \h </w:instrText>
        </w:r>
        <w:r w:rsidR="00B53544" w:rsidRPr="008035EE">
          <w:rPr>
            <w:noProof/>
            <w:webHidden/>
            <w:lang w:val="en-US"/>
          </w:rPr>
        </w:r>
        <w:r w:rsidR="00B53544" w:rsidRPr="008035EE">
          <w:rPr>
            <w:noProof/>
            <w:webHidden/>
            <w:lang w:val="en-US"/>
          </w:rPr>
          <w:fldChar w:fldCharType="separate"/>
        </w:r>
        <w:r>
          <w:rPr>
            <w:noProof/>
            <w:webHidden/>
            <w:lang w:val="en-US"/>
          </w:rPr>
          <w:t>94</w:t>
        </w:r>
        <w:r w:rsidR="00B53544" w:rsidRPr="008035EE">
          <w:rPr>
            <w:noProof/>
            <w:webHidden/>
            <w:lang w:val="en-US"/>
          </w:rPr>
          <w:fldChar w:fldCharType="end"/>
        </w:r>
      </w:hyperlink>
    </w:p>
    <w:p w14:paraId="2A7A737F" w14:textId="77777777" w:rsidR="00B53544" w:rsidRPr="008035EE" w:rsidRDefault="006C2A8A">
      <w:pPr>
        <w:pStyle w:val="Sumrio2"/>
        <w:rPr>
          <w:rFonts w:eastAsiaTheme="minorEastAsia" w:cstheme="minorBidi"/>
          <w:smallCaps w:val="0"/>
          <w:noProof/>
          <w:sz w:val="22"/>
          <w:szCs w:val="22"/>
          <w:lang w:val="en-US"/>
        </w:rPr>
      </w:pPr>
      <w:hyperlink w:anchor="_Toc8213879" w:history="1">
        <w:r w:rsidR="00B53544" w:rsidRPr="008035EE">
          <w:rPr>
            <w:rStyle w:val="Hyperlink"/>
            <w:noProof/>
            <w:lang w:val="en-US"/>
          </w:rPr>
          <w:t>12.1</w:t>
        </w:r>
        <w:r w:rsidR="00B53544" w:rsidRPr="008035EE">
          <w:rPr>
            <w:rFonts w:eastAsiaTheme="minorEastAsia" w:cstheme="minorBidi"/>
            <w:smallCaps w:val="0"/>
            <w:noProof/>
            <w:sz w:val="22"/>
            <w:szCs w:val="22"/>
            <w:lang w:val="en-US"/>
          </w:rPr>
          <w:tab/>
        </w:r>
        <w:r w:rsidR="00B53544" w:rsidRPr="008035EE">
          <w:rPr>
            <w:rStyle w:val="Hyperlink"/>
            <w:noProof/>
            <w:lang w:val="en-US"/>
          </w:rPr>
          <w:t>Jurisdiction</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_Toc8213879 \h </w:instrText>
        </w:r>
        <w:r w:rsidR="00B53544" w:rsidRPr="008035EE">
          <w:rPr>
            <w:noProof/>
            <w:webHidden/>
            <w:lang w:val="en-US"/>
          </w:rPr>
        </w:r>
        <w:r w:rsidR="00B53544" w:rsidRPr="008035EE">
          <w:rPr>
            <w:noProof/>
            <w:webHidden/>
            <w:lang w:val="en-US"/>
          </w:rPr>
          <w:fldChar w:fldCharType="separate"/>
        </w:r>
        <w:r>
          <w:rPr>
            <w:noProof/>
            <w:webHidden/>
            <w:lang w:val="en-US"/>
          </w:rPr>
          <w:t>94</w:t>
        </w:r>
        <w:r w:rsidR="00B53544" w:rsidRPr="008035EE">
          <w:rPr>
            <w:noProof/>
            <w:webHidden/>
            <w:lang w:val="en-US"/>
          </w:rPr>
          <w:fldChar w:fldCharType="end"/>
        </w:r>
      </w:hyperlink>
    </w:p>
    <w:p w14:paraId="36ADA4A1" w14:textId="77777777" w:rsidR="00B53544" w:rsidRPr="008035EE" w:rsidRDefault="006C2A8A">
      <w:pPr>
        <w:pStyle w:val="Sumrio2"/>
        <w:rPr>
          <w:rFonts w:eastAsiaTheme="minorEastAsia" w:cstheme="minorBidi"/>
          <w:smallCaps w:val="0"/>
          <w:noProof/>
          <w:sz w:val="22"/>
          <w:szCs w:val="22"/>
          <w:lang w:val="en-US"/>
        </w:rPr>
      </w:pPr>
      <w:hyperlink w:anchor="_Toc8213880" w:history="1">
        <w:r w:rsidR="00B53544" w:rsidRPr="008035EE">
          <w:rPr>
            <w:rStyle w:val="Hyperlink"/>
            <w:noProof/>
            <w:lang w:val="en-US"/>
          </w:rPr>
          <w:t>12.2</w:t>
        </w:r>
        <w:r w:rsidR="00B53544" w:rsidRPr="008035EE">
          <w:rPr>
            <w:rFonts w:eastAsiaTheme="minorEastAsia" w:cstheme="minorBidi"/>
            <w:smallCaps w:val="0"/>
            <w:noProof/>
            <w:sz w:val="22"/>
            <w:szCs w:val="22"/>
            <w:lang w:val="en-US"/>
          </w:rPr>
          <w:tab/>
        </w:r>
        <w:r w:rsidR="00B53544" w:rsidRPr="008035EE">
          <w:rPr>
            <w:rStyle w:val="Hyperlink"/>
            <w:noProof/>
            <w:lang w:val="en-US"/>
          </w:rPr>
          <w:t>Information and inquiries</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_Toc8213880 \h </w:instrText>
        </w:r>
        <w:r w:rsidR="00B53544" w:rsidRPr="008035EE">
          <w:rPr>
            <w:noProof/>
            <w:webHidden/>
            <w:lang w:val="en-US"/>
          </w:rPr>
        </w:r>
        <w:r w:rsidR="00B53544" w:rsidRPr="008035EE">
          <w:rPr>
            <w:noProof/>
            <w:webHidden/>
            <w:lang w:val="en-US"/>
          </w:rPr>
          <w:fldChar w:fldCharType="separate"/>
        </w:r>
        <w:r>
          <w:rPr>
            <w:noProof/>
            <w:webHidden/>
            <w:lang w:val="en-US"/>
          </w:rPr>
          <w:t>94</w:t>
        </w:r>
        <w:r w:rsidR="00B53544" w:rsidRPr="008035EE">
          <w:rPr>
            <w:noProof/>
            <w:webHidden/>
            <w:lang w:val="en-US"/>
          </w:rPr>
          <w:fldChar w:fldCharType="end"/>
        </w:r>
      </w:hyperlink>
    </w:p>
    <w:p w14:paraId="3E9197FE" w14:textId="77777777" w:rsidR="00B53544" w:rsidRPr="008035EE" w:rsidRDefault="006C2A8A">
      <w:pPr>
        <w:pStyle w:val="Sumrio2"/>
        <w:rPr>
          <w:rFonts w:eastAsiaTheme="minorEastAsia" w:cstheme="minorBidi"/>
          <w:smallCaps w:val="0"/>
          <w:noProof/>
          <w:sz w:val="22"/>
          <w:szCs w:val="22"/>
          <w:lang w:val="en-US"/>
        </w:rPr>
      </w:pPr>
      <w:hyperlink w:anchor="_Toc8213881" w:history="1">
        <w:r w:rsidR="00B53544" w:rsidRPr="008035EE">
          <w:rPr>
            <w:rStyle w:val="Hyperlink"/>
            <w:noProof/>
            <w:lang w:val="en-US"/>
          </w:rPr>
          <w:t>12.3</w:t>
        </w:r>
        <w:r w:rsidR="00B53544" w:rsidRPr="008035EE">
          <w:rPr>
            <w:rFonts w:eastAsiaTheme="minorEastAsia" w:cstheme="minorBidi"/>
            <w:smallCaps w:val="0"/>
            <w:noProof/>
            <w:sz w:val="22"/>
            <w:szCs w:val="22"/>
            <w:lang w:val="en-US"/>
          </w:rPr>
          <w:tab/>
        </w:r>
        <w:r w:rsidR="00B53544" w:rsidRPr="008035EE">
          <w:rPr>
            <w:rStyle w:val="Hyperlink"/>
            <w:noProof/>
            <w:lang w:val="en-US"/>
          </w:rPr>
          <w:t>Opposition to the tender protocol</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_Toc8213881 \h </w:instrText>
        </w:r>
        <w:r w:rsidR="00B53544" w:rsidRPr="008035EE">
          <w:rPr>
            <w:noProof/>
            <w:webHidden/>
            <w:lang w:val="en-US"/>
          </w:rPr>
        </w:r>
        <w:r w:rsidR="00B53544" w:rsidRPr="008035EE">
          <w:rPr>
            <w:noProof/>
            <w:webHidden/>
            <w:lang w:val="en-US"/>
          </w:rPr>
          <w:fldChar w:fldCharType="separate"/>
        </w:r>
        <w:r>
          <w:rPr>
            <w:noProof/>
            <w:webHidden/>
            <w:lang w:val="en-US"/>
          </w:rPr>
          <w:t>95</w:t>
        </w:r>
        <w:r w:rsidR="00B53544" w:rsidRPr="008035EE">
          <w:rPr>
            <w:noProof/>
            <w:webHidden/>
            <w:lang w:val="en-US"/>
          </w:rPr>
          <w:fldChar w:fldCharType="end"/>
        </w:r>
      </w:hyperlink>
    </w:p>
    <w:p w14:paraId="7280CD80" w14:textId="77777777" w:rsidR="00B53544" w:rsidRPr="008035EE" w:rsidRDefault="006C2A8A">
      <w:pPr>
        <w:pStyle w:val="Sumrio1"/>
        <w:rPr>
          <w:rFonts w:eastAsiaTheme="minorEastAsia" w:cstheme="minorBidi"/>
          <w:b w:val="0"/>
          <w:bCs w:val="0"/>
          <w:caps w:val="0"/>
          <w:noProof/>
          <w:sz w:val="22"/>
          <w:szCs w:val="22"/>
          <w:lang w:val="en-US"/>
        </w:rPr>
      </w:pPr>
      <w:hyperlink w:anchor="_Toc8213882" w:history="1">
        <w:r w:rsidR="00B53544" w:rsidRPr="008035EE">
          <w:rPr>
            <w:rStyle w:val="Hyperlink"/>
            <w:noProof/>
            <w:lang w:val="en-US"/>
          </w:rPr>
          <w:t>13</w:t>
        </w:r>
        <w:r w:rsidR="00B53544" w:rsidRPr="008035EE">
          <w:rPr>
            <w:rFonts w:eastAsiaTheme="minorEastAsia" w:cstheme="minorBidi"/>
            <w:b w:val="0"/>
            <w:bCs w:val="0"/>
            <w:caps w:val="0"/>
            <w:noProof/>
            <w:sz w:val="22"/>
            <w:szCs w:val="22"/>
            <w:lang w:val="en-US"/>
          </w:rPr>
          <w:tab/>
        </w:r>
        <w:r w:rsidR="00B53544" w:rsidRPr="008035EE">
          <w:rPr>
            <w:rStyle w:val="Hyperlink"/>
            <w:noProof/>
            <w:lang w:val="en-US"/>
          </w:rPr>
          <w:t>ADMINISTRATIVE APPEALS</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_Toc8213882 \h </w:instrText>
        </w:r>
        <w:r w:rsidR="00B53544" w:rsidRPr="008035EE">
          <w:rPr>
            <w:noProof/>
            <w:webHidden/>
            <w:lang w:val="en-US"/>
          </w:rPr>
        </w:r>
        <w:r w:rsidR="00B53544" w:rsidRPr="008035EE">
          <w:rPr>
            <w:noProof/>
            <w:webHidden/>
            <w:lang w:val="en-US"/>
          </w:rPr>
          <w:fldChar w:fldCharType="separate"/>
        </w:r>
        <w:r>
          <w:rPr>
            <w:noProof/>
            <w:webHidden/>
            <w:lang w:val="en-US"/>
          </w:rPr>
          <w:t>96</w:t>
        </w:r>
        <w:r w:rsidR="00B53544" w:rsidRPr="008035EE">
          <w:rPr>
            <w:noProof/>
            <w:webHidden/>
            <w:lang w:val="en-US"/>
          </w:rPr>
          <w:fldChar w:fldCharType="end"/>
        </w:r>
      </w:hyperlink>
    </w:p>
    <w:p w14:paraId="5258ACB9" w14:textId="5A66DBCF" w:rsidR="00B53544" w:rsidRPr="008035EE" w:rsidRDefault="006C2A8A">
      <w:pPr>
        <w:pStyle w:val="Sumrio1"/>
        <w:rPr>
          <w:rFonts w:eastAsiaTheme="minorEastAsia" w:cstheme="minorBidi"/>
          <w:b w:val="0"/>
          <w:bCs w:val="0"/>
          <w:caps w:val="0"/>
          <w:noProof/>
          <w:sz w:val="22"/>
          <w:szCs w:val="22"/>
          <w:lang w:val="en-US"/>
        </w:rPr>
      </w:pPr>
      <w:hyperlink w:anchor="_Toc8213883" w:history="1">
        <w:r w:rsidR="00B53544" w:rsidRPr="008035EE">
          <w:rPr>
            <w:rStyle w:val="Hyperlink"/>
            <w:noProof/>
            <w:lang w:val="en-US"/>
          </w:rPr>
          <w:t>14</w:t>
        </w:r>
        <w:r w:rsidR="00B53544" w:rsidRPr="008035EE">
          <w:rPr>
            <w:rFonts w:eastAsiaTheme="minorEastAsia" w:cstheme="minorBidi"/>
            <w:b w:val="0"/>
            <w:bCs w:val="0"/>
            <w:caps w:val="0"/>
            <w:noProof/>
            <w:sz w:val="22"/>
            <w:szCs w:val="22"/>
            <w:lang w:val="en-US"/>
          </w:rPr>
          <w:tab/>
        </w:r>
        <w:r w:rsidR="00B53544" w:rsidRPr="008035EE">
          <w:rPr>
            <w:rStyle w:val="Hyperlink"/>
            <w:noProof/>
            <w:lang w:val="en-US"/>
          </w:rPr>
          <w:t>ANP</w:t>
        </w:r>
        <w:r w:rsidR="00C36284" w:rsidRPr="008035EE">
          <w:rPr>
            <w:rStyle w:val="Hyperlink"/>
            <w:noProof/>
            <w:lang w:val="en-US"/>
          </w:rPr>
          <w:t>’</w:t>
        </w:r>
        <w:r w:rsidR="00B53544" w:rsidRPr="008035EE">
          <w:rPr>
            <w:rStyle w:val="Hyperlink"/>
            <w:noProof/>
            <w:lang w:val="en-US"/>
          </w:rPr>
          <w:t>S RIGHTS AND PREROGATIVES</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_Toc8213883 \h </w:instrText>
        </w:r>
        <w:r w:rsidR="00B53544" w:rsidRPr="008035EE">
          <w:rPr>
            <w:noProof/>
            <w:webHidden/>
            <w:lang w:val="en-US"/>
          </w:rPr>
        </w:r>
        <w:r w:rsidR="00B53544" w:rsidRPr="008035EE">
          <w:rPr>
            <w:noProof/>
            <w:webHidden/>
            <w:lang w:val="en-US"/>
          </w:rPr>
          <w:fldChar w:fldCharType="separate"/>
        </w:r>
        <w:r>
          <w:rPr>
            <w:noProof/>
            <w:webHidden/>
            <w:lang w:val="en-US"/>
          </w:rPr>
          <w:t>97</w:t>
        </w:r>
        <w:r w:rsidR="00B53544" w:rsidRPr="008035EE">
          <w:rPr>
            <w:noProof/>
            <w:webHidden/>
            <w:lang w:val="en-US"/>
          </w:rPr>
          <w:fldChar w:fldCharType="end"/>
        </w:r>
      </w:hyperlink>
    </w:p>
    <w:p w14:paraId="2EE70D8D" w14:textId="77777777" w:rsidR="00B53544" w:rsidRPr="008035EE" w:rsidRDefault="006C2A8A">
      <w:pPr>
        <w:pStyle w:val="Sumrio2"/>
        <w:rPr>
          <w:rFonts w:eastAsiaTheme="minorEastAsia" w:cstheme="minorBidi"/>
          <w:smallCaps w:val="0"/>
          <w:noProof/>
          <w:sz w:val="22"/>
          <w:szCs w:val="22"/>
          <w:lang w:val="en-US"/>
        </w:rPr>
      </w:pPr>
      <w:hyperlink w:anchor="_Toc8213884" w:history="1">
        <w:r w:rsidR="00B53544" w:rsidRPr="008035EE">
          <w:rPr>
            <w:rStyle w:val="Hyperlink"/>
            <w:noProof/>
            <w:lang w:val="en-US"/>
          </w:rPr>
          <w:t>14.1</w:t>
        </w:r>
        <w:r w:rsidR="00B53544" w:rsidRPr="008035EE">
          <w:rPr>
            <w:rFonts w:eastAsiaTheme="minorEastAsia" w:cstheme="minorBidi"/>
            <w:smallCaps w:val="0"/>
            <w:noProof/>
            <w:sz w:val="22"/>
            <w:szCs w:val="22"/>
            <w:lang w:val="en-US"/>
          </w:rPr>
          <w:tab/>
        </w:r>
        <w:r w:rsidR="00B53544" w:rsidRPr="008035EE">
          <w:rPr>
            <w:rStyle w:val="Hyperlink"/>
            <w:noProof/>
            <w:lang w:val="en-US"/>
          </w:rPr>
          <w:t>Revocation, suspension, and annulment of the bidding process</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_Toc8213884 \h </w:instrText>
        </w:r>
        <w:r w:rsidR="00B53544" w:rsidRPr="008035EE">
          <w:rPr>
            <w:noProof/>
            <w:webHidden/>
            <w:lang w:val="en-US"/>
          </w:rPr>
        </w:r>
        <w:r w:rsidR="00B53544" w:rsidRPr="008035EE">
          <w:rPr>
            <w:noProof/>
            <w:webHidden/>
            <w:lang w:val="en-US"/>
          </w:rPr>
          <w:fldChar w:fldCharType="separate"/>
        </w:r>
        <w:r>
          <w:rPr>
            <w:noProof/>
            <w:webHidden/>
            <w:lang w:val="en-US"/>
          </w:rPr>
          <w:t>97</w:t>
        </w:r>
        <w:r w:rsidR="00B53544" w:rsidRPr="008035EE">
          <w:rPr>
            <w:noProof/>
            <w:webHidden/>
            <w:lang w:val="en-US"/>
          </w:rPr>
          <w:fldChar w:fldCharType="end"/>
        </w:r>
      </w:hyperlink>
    </w:p>
    <w:p w14:paraId="70FF939D" w14:textId="77777777" w:rsidR="00B53544" w:rsidRPr="008035EE" w:rsidRDefault="006C2A8A">
      <w:pPr>
        <w:pStyle w:val="Sumrio2"/>
        <w:rPr>
          <w:rFonts w:eastAsiaTheme="minorEastAsia" w:cstheme="minorBidi"/>
          <w:smallCaps w:val="0"/>
          <w:noProof/>
          <w:sz w:val="22"/>
          <w:szCs w:val="22"/>
          <w:lang w:val="en-US"/>
        </w:rPr>
      </w:pPr>
      <w:hyperlink w:anchor="_Toc8213885" w:history="1">
        <w:r w:rsidR="00B53544" w:rsidRPr="008035EE">
          <w:rPr>
            <w:rStyle w:val="Hyperlink"/>
            <w:noProof/>
            <w:lang w:val="en-US"/>
          </w:rPr>
          <w:t>14.2</w:t>
        </w:r>
        <w:r w:rsidR="00B53544" w:rsidRPr="008035EE">
          <w:rPr>
            <w:rFonts w:eastAsiaTheme="minorEastAsia" w:cstheme="minorBidi"/>
            <w:smallCaps w:val="0"/>
            <w:noProof/>
            <w:sz w:val="22"/>
            <w:szCs w:val="22"/>
            <w:lang w:val="en-US"/>
          </w:rPr>
          <w:tab/>
        </w:r>
        <w:r w:rsidR="00B53544" w:rsidRPr="008035EE">
          <w:rPr>
            <w:rStyle w:val="Hyperlink"/>
            <w:noProof/>
            <w:lang w:val="en-US"/>
          </w:rPr>
          <w:t>Review of deadlines and procedures</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_Toc8213885 \h </w:instrText>
        </w:r>
        <w:r w:rsidR="00B53544" w:rsidRPr="008035EE">
          <w:rPr>
            <w:noProof/>
            <w:webHidden/>
            <w:lang w:val="en-US"/>
          </w:rPr>
        </w:r>
        <w:r w:rsidR="00B53544" w:rsidRPr="008035EE">
          <w:rPr>
            <w:noProof/>
            <w:webHidden/>
            <w:lang w:val="en-US"/>
          </w:rPr>
          <w:fldChar w:fldCharType="separate"/>
        </w:r>
        <w:r>
          <w:rPr>
            <w:noProof/>
            <w:webHidden/>
            <w:lang w:val="en-US"/>
          </w:rPr>
          <w:t>97</w:t>
        </w:r>
        <w:r w:rsidR="00B53544" w:rsidRPr="008035EE">
          <w:rPr>
            <w:noProof/>
            <w:webHidden/>
            <w:lang w:val="en-US"/>
          </w:rPr>
          <w:fldChar w:fldCharType="end"/>
        </w:r>
      </w:hyperlink>
    </w:p>
    <w:p w14:paraId="17CEF37C" w14:textId="77777777" w:rsidR="00B53544" w:rsidRPr="008035EE" w:rsidRDefault="006C2A8A">
      <w:pPr>
        <w:pStyle w:val="Sumrio2"/>
        <w:rPr>
          <w:rFonts w:eastAsiaTheme="minorEastAsia" w:cstheme="minorBidi"/>
          <w:smallCaps w:val="0"/>
          <w:noProof/>
          <w:sz w:val="22"/>
          <w:szCs w:val="22"/>
          <w:lang w:val="en-US"/>
        </w:rPr>
      </w:pPr>
      <w:hyperlink w:anchor="_Toc8213886" w:history="1">
        <w:r w:rsidR="00B53544" w:rsidRPr="008035EE">
          <w:rPr>
            <w:rStyle w:val="Hyperlink"/>
            <w:noProof/>
            <w:lang w:val="en-US"/>
          </w:rPr>
          <w:t>14.3</w:t>
        </w:r>
        <w:r w:rsidR="00B53544" w:rsidRPr="008035EE">
          <w:rPr>
            <w:rFonts w:eastAsiaTheme="minorEastAsia" w:cstheme="minorBidi"/>
            <w:smallCaps w:val="0"/>
            <w:noProof/>
            <w:sz w:val="22"/>
            <w:szCs w:val="22"/>
            <w:lang w:val="en-US"/>
          </w:rPr>
          <w:tab/>
        </w:r>
        <w:r w:rsidR="00B53544" w:rsidRPr="008035EE">
          <w:rPr>
            <w:rStyle w:val="Hyperlink"/>
            <w:noProof/>
            <w:lang w:val="en-US"/>
          </w:rPr>
          <w:t>Omitted cases</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_Toc8213886 \h </w:instrText>
        </w:r>
        <w:r w:rsidR="00B53544" w:rsidRPr="008035EE">
          <w:rPr>
            <w:noProof/>
            <w:webHidden/>
            <w:lang w:val="en-US"/>
          </w:rPr>
        </w:r>
        <w:r w:rsidR="00B53544" w:rsidRPr="008035EE">
          <w:rPr>
            <w:noProof/>
            <w:webHidden/>
            <w:lang w:val="en-US"/>
          </w:rPr>
          <w:fldChar w:fldCharType="separate"/>
        </w:r>
        <w:r>
          <w:rPr>
            <w:noProof/>
            <w:webHidden/>
            <w:lang w:val="en-US"/>
          </w:rPr>
          <w:t>97</w:t>
        </w:r>
        <w:r w:rsidR="00B53544" w:rsidRPr="008035EE">
          <w:rPr>
            <w:noProof/>
            <w:webHidden/>
            <w:lang w:val="en-US"/>
          </w:rPr>
          <w:fldChar w:fldCharType="end"/>
        </w:r>
      </w:hyperlink>
    </w:p>
    <w:p w14:paraId="795FA2DA" w14:textId="77777777" w:rsidR="00B53544" w:rsidRPr="008035EE" w:rsidRDefault="006C2A8A">
      <w:pPr>
        <w:pStyle w:val="Sumrio1"/>
        <w:rPr>
          <w:rFonts w:eastAsiaTheme="minorEastAsia" w:cstheme="minorBidi"/>
          <w:b w:val="0"/>
          <w:bCs w:val="0"/>
          <w:caps w:val="0"/>
          <w:noProof/>
          <w:sz w:val="22"/>
          <w:szCs w:val="22"/>
          <w:lang w:val="en-US"/>
        </w:rPr>
      </w:pPr>
      <w:hyperlink w:anchor="_Toc8213887" w:history="1">
        <w:r w:rsidR="00B53544" w:rsidRPr="008035EE">
          <w:rPr>
            <w:rStyle w:val="Hyperlink"/>
            <w:noProof/>
            <w:lang w:val="en-US"/>
          </w:rPr>
          <w:t>ANNEX I – DETAILS OF THE BLOCKS OFFERED</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_Toc8213887 \h </w:instrText>
        </w:r>
        <w:r w:rsidR="00B53544" w:rsidRPr="008035EE">
          <w:rPr>
            <w:noProof/>
            <w:webHidden/>
            <w:lang w:val="en-US"/>
          </w:rPr>
        </w:r>
        <w:r w:rsidR="00B53544" w:rsidRPr="008035EE">
          <w:rPr>
            <w:noProof/>
            <w:webHidden/>
            <w:lang w:val="en-US"/>
          </w:rPr>
          <w:fldChar w:fldCharType="separate"/>
        </w:r>
        <w:r>
          <w:rPr>
            <w:noProof/>
            <w:webHidden/>
            <w:lang w:val="en-US"/>
          </w:rPr>
          <w:t>98</w:t>
        </w:r>
        <w:r w:rsidR="00B53544" w:rsidRPr="008035EE">
          <w:rPr>
            <w:noProof/>
            <w:webHidden/>
            <w:lang w:val="en-US"/>
          </w:rPr>
          <w:fldChar w:fldCharType="end"/>
        </w:r>
      </w:hyperlink>
    </w:p>
    <w:p w14:paraId="64F777FC" w14:textId="77777777" w:rsidR="00B53544" w:rsidRPr="008035EE" w:rsidRDefault="006C2A8A">
      <w:pPr>
        <w:pStyle w:val="Sumrio1"/>
        <w:rPr>
          <w:rFonts w:eastAsiaTheme="minorEastAsia" w:cstheme="minorBidi"/>
          <w:b w:val="0"/>
          <w:bCs w:val="0"/>
          <w:caps w:val="0"/>
          <w:noProof/>
          <w:sz w:val="22"/>
          <w:szCs w:val="22"/>
          <w:lang w:val="en-US"/>
        </w:rPr>
      </w:pPr>
      <w:hyperlink w:anchor="_Toc8213888" w:history="1">
        <w:r w:rsidR="00B53544" w:rsidRPr="008035EE">
          <w:rPr>
            <w:rStyle w:val="Hyperlink"/>
            <w:noProof/>
            <w:lang w:val="en-US"/>
          </w:rPr>
          <w:t>ANNEX II – REQUEST FOR REUSE OF DOCUMENTS</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_Toc8213888 \h </w:instrText>
        </w:r>
        <w:r w:rsidR="00B53544" w:rsidRPr="008035EE">
          <w:rPr>
            <w:noProof/>
            <w:webHidden/>
            <w:lang w:val="en-US"/>
          </w:rPr>
        </w:r>
        <w:r w:rsidR="00B53544" w:rsidRPr="008035EE">
          <w:rPr>
            <w:noProof/>
            <w:webHidden/>
            <w:lang w:val="en-US"/>
          </w:rPr>
          <w:fldChar w:fldCharType="separate"/>
        </w:r>
        <w:r>
          <w:rPr>
            <w:noProof/>
            <w:webHidden/>
            <w:lang w:val="en-US"/>
          </w:rPr>
          <w:t>117</w:t>
        </w:r>
        <w:r w:rsidR="00B53544" w:rsidRPr="008035EE">
          <w:rPr>
            <w:noProof/>
            <w:webHidden/>
            <w:lang w:val="en-US"/>
          </w:rPr>
          <w:fldChar w:fldCharType="end"/>
        </w:r>
      </w:hyperlink>
    </w:p>
    <w:p w14:paraId="04C2E2E1" w14:textId="77777777" w:rsidR="00B53544" w:rsidRPr="008035EE" w:rsidRDefault="006C2A8A">
      <w:pPr>
        <w:pStyle w:val="Sumrio1"/>
        <w:rPr>
          <w:rFonts w:eastAsiaTheme="minorEastAsia" w:cstheme="minorBidi"/>
          <w:b w:val="0"/>
          <w:bCs w:val="0"/>
          <w:caps w:val="0"/>
          <w:noProof/>
          <w:sz w:val="22"/>
          <w:szCs w:val="22"/>
          <w:lang w:val="en-US"/>
        </w:rPr>
      </w:pPr>
      <w:hyperlink w:anchor="_Toc8213889" w:history="1">
        <w:r w:rsidR="00B53544" w:rsidRPr="008035EE">
          <w:rPr>
            <w:rStyle w:val="Hyperlink"/>
            <w:noProof/>
            <w:lang w:val="en-US"/>
          </w:rPr>
          <w:t>ANNEX III – AUTHORIZATION FOR DISCLOSURE OF INFORMATION ON THE BIDDER</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_Toc8213889 \h </w:instrText>
        </w:r>
        <w:r w:rsidR="00B53544" w:rsidRPr="008035EE">
          <w:rPr>
            <w:noProof/>
            <w:webHidden/>
            <w:lang w:val="en-US"/>
          </w:rPr>
        </w:r>
        <w:r w:rsidR="00B53544" w:rsidRPr="008035EE">
          <w:rPr>
            <w:noProof/>
            <w:webHidden/>
            <w:lang w:val="en-US"/>
          </w:rPr>
          <w:fldChar w:fldCharType="separate"/>
        </w:r>
        <w:r>
          <w:rPr>
            <w:noProof/>
            <w:webHidden/>
            <w:lang w:val="en-US"/>
          </w:rPr>
          <w:t>119</w:t>
        </w:r>
        <w:r w:rsidR="00B53544" w:rsidRPr="008035EE">
          <w:rPr>
            <w:noProof/>
            <w:webHidden/>
            <w:lang w:val="en-US"/>
          </w:rPr>
          <w:fldChar w:fldCharType="end"/>
        </w:r>
      </w:hyperlink>
    </w:p>
    <w:p w14:paraId="43868D88" w14:textId="77777777" w:rsidR="00B53544" w:rsidRPr="008035EE" w:rsidRDefault="006C2A8A">
      <w:pPr>
        <w:pStyle w:val="Sumrio1"/>
        <w:rPr>
          <w:rFonts w:eastAsiaTheme="minorEastAsia" w:cstheme="minorBidi"/>
          <w:b w:val="0"/>
          <w:bCs w:val="0"/>
          <w:caps w:val="0"/>
          <w:noProof/>
          <w:sz w:val="22"/>
          <w:szCs w:val="22"/>
          <w:lang w:val="en-US"/>
        </w:rPr>
      </w:pPr>
      <w:hyperlink w:anchor="_Toc8213890" w:history="1">
        <w:r w:rsidR="00B53544" w:rsidRPr="008035EE">
          <w:rPr>
            <w:rStyle w:val="Hyperlink"/>
            <w:noProof/>
            <w:lang w:val="en-US"/>
          </w:rPr>
          <w:t>ANNEX IV – PAYMENT OF PARTICIPATION FEES</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_Toc8213890 \h </w:instrText>
        </w:r>
        <w:r w:rsidR="00B53544" w:rsidRPr="008035EE">
          <w:rPr>
            <w:noProof/>
            <w:webHidden/>
            <w:lang w:val="en-US"/>
          </w:rPr>
        </w:r>
        <w:r w:rsidR="00B53544" w:rsidRPr="008035EE">
          <w:rPr>
            <w:noProof/>
            <w:webHidden/>
            <w:lang w:val="en-US"/>
          </w:rPr>
          <w:fldChar w:fldCharType="separate"/>
        </w:r>
        <w:r>
          <w:rPr>
            <w:noProof/>
            <w:webHidden/>
            <w:lang w:val="en-US"/>
          </w:rPr>
          <w:t>121</w:t>
        </w:r>
        <w:r w:rsidR="00B53544" w:rsidRPr="008035EE">
          <w:rPr>
            <w:noProof/>
            <w:webHidden/>
            <w:lang w:val="en-US"/>
          </w:rPr>
          <w:fldChar w:fldCharType="end"/>
        </w:r>
      </w:hyperlink>
    </w:p>
    <w:p w14:paraId="1BF0724D" w14:textId="77777777" w:rsidR="00B53544" w:rsidRPr="008035EE" w:rsidRDefault="006C2A8A">
      <w:pPr>
        <w:pStyle w:val="Sumrio1"/>
        <w:rPr>
          <w:rFonts w:eastAsiaTheme="minorEastAsia" w:cstheme="minorBidi"/>
          <w:b w:val="0"/>
          <w:bCs w:val="0"/>
          <w:caps w:val="0"/>
          <w:noProof/>
          <w:sz w:val="22"/>
          <w:szCs w:val="22"/>
          <w:lang w:val="en-US"/>
        </w:rPr>
      </w:pPr>
      <w:hyperlink w:anchor="_Toc8213891" w:history="1">
        <w:r w:rsidR="00B53544" w:rsidRPr="008035EE">
          <w:rPr>
            <w:rStyle w:val="Hyperlink"/>
            <w:noProof/>
            <w:lang w:val="en-US"/>
          </w:rPr>
          <w:t>ANNEX V – CHARTER UPDATE STATEMENT</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_Toc8213891 \h </w:instrText>
        </w:r>
        <w:r w:rsidR="00B53544" w:rsidRPr="008035EE">
          <w:rPr>
            <w:noProof/>
            <w:webHidden/>
            <w:lang w:val="en-US"/>
          </w:rPr>
        </w:r>
        <w:r w:rsidR="00B53544" w:rsidRPr="008035EE">
          <w:rPr>
            <w:noProof/>
            <w:webHidden/>
            <w:lang w:val="en-US"/>
          </w:rPr>
          <w:fldChar w:fldCharType="separate"/>
        </w:r>
        <w:r>
          <w:rPr>
            <w:noProof/>
            <w:webHidden/>
            <w:lang w:val="en-US"/>
          </w:rPr>
          <w:t>123</w:t>
        </w:r>
        <w:r w:rsidR="00B53544" w:rsidRPr="008035EE">
          <w:rPr>
            <w:noProof/>
            <w:webHidden/>
            <w:lang w:val="en-US"/>
          </w:rPr>
          <w:fldChar w:fldCharType="end"/>
        </w:r>
      </w:hyperlink>
    </w:p>
    <w:p w14:paraId="725DA9EB" w14:textId="77777777" w:rsidR="00B53544" w:rsidRPr="008035EE" w:rsidRDefault="006C2A8A">
      <w:pPr>
        <w:pStyle w:val="Sumrio1"/>
        <w:rPr>
          <w:rFonts w:eastAsiaTheme="minorEastAsia" w:cstheme="minorBidi"/>
          <w:b w:val="0"/>
          <w:bCs w:val="0"/>
          <w:caps w:val="0"/>
          <w:noProof/>
          <w:sz w:val="22"/>
          <w:szCs w:val="22"/>
          <w:lang w:val="en-US"/>
        </w:rPr>
      </w:pPr>
      <w:hyperlink w:anchor="_Toc8213892" w:history="1">
        <w:r w:rsidR="00B53544" w:rsidRPr="008035EE">
          <w:rPr>
            <w:rStyle w:val="Hyperlink"/>
            <w:noProof/>
            <w:lang w:val="en-US"/>
          </w:rPr>
          <w:t>ANNEX VI – POWER OF ATTORNEY TO APPOINT ACCREDITED REPRESENTATIVES</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_Toc8213892 \h </w:instrText>
        </w:r>
        <w:r w:rsidR="00B53544" w:rsidRPr="008035EE">
          <w:rPr>
            <w:noProof/>
            <w:webHidden/>
            <w:lang w:val="en-US"/>
          </w:rPr>
        </w:r>
        <w:r w:rsidR="00B53544" w:rsidRPr="008035EE">
          <w:rPr>
            <w:noProof/>
            <w:webHidden/>
            <w:lang w:val="en-US"/>
          </w:rPr>
          <w:fldChar w:fldCharType="separate"/>
        </w:r>
        <w:r>
          <w:rPr>
            <w:noProof/>
            <w:webHidden/>
            <w:lang w:val="en-US"/>
          </w:rPr>
          <w:t>125</w:t>
        </w:r>
        <w:r w:rsidR="00B53544" w:rsidRPr="008035EE">
          <w:rPr>
            <w:noProof/>
            <w:webHidden/>
            <w:lang w:val="en-US"/>
          </w:rPr>
          <w:fldChar w:fldCharType="end"/>
        </w:r>
      </w:hyperlink>
    </w:p>
    <w:p w14:paraId="0E4C942F" w14:textId="77777777" w:rsidR="00B53544" w:rsidRPr="008035EE" w:rsidRDefault="006C2A8A">
      <w:pPr>
        <w:pStyle w:val="Sumrio1"/>
        <w:rPr>
          <w:rFonts w:eastAsiaTheme="minorEastAsia" w:cstheme="minorBidi"/>
          <w:b w:val="0"/>
          <w:bCs w:val="0"/>
          <w:caps w:val="0"/>
          <w:noProof/>
          <w:sz w:val="22"/>
          <w:szCs w:val="22"/>
          <w:lang w:val="en-US"/>
        </w:rPr>
      </w:pPr>
      <w:hyperlink w:anchor="_Toc8213893" w:history="1">
        <w:r w:rsidR="00B53544" w:rsidRPr="008035EE">
          <w:rPr>
            <w:rStyle w:val="Hyperlink"/>
            <w:noProof/>
            <w:lang w:val="en-US"/>
          </w:rPr>
          <w:t>ANNEX VII – CONFIDENTIALITY AGREEMENT</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_Toc8213893 \h </w:instrText>
        </w:r>
        <w:r w:rsidR="00B53544" w:rsidRPr="008035EE">
          <w:rPr>
            <w:noProof/>
            <w:webHidden/>
            <w:lang w:val="en-US"/>
          </w:rPr>
        </w:r>
        <w:r w:rsidR="00B53544" w:rsidRPr="008035EE">
          <w:rPr>
            <w:noProof/>
            <w:webHidden/>
            <w:lang w:val="en-US"/>
          </w:rPr>
          <w:fldChar w:fldCharType="separate"/>
        </w:r>
        <w:r>
          <w:rPr>
            <w:noProof/>
            <w:webHidden/>
            <w:lang w:val="en-US"/>
          </w:rPr>
          <w:t>127</w:t>
        </w:r>
        <w:r w:rsidR="00B53544" w:rsidRPr="008035EE">
          <w:rPr>
            <w:noProof/>
            <w:webHidden/>
            <w:lang w:val="en-US"/>
          </w:rPr>
          <w:fldChar w:fldCharType="end"/>
        </w:r>
      </w:hyperlink>
    </w:p>
    <w:p w14:paraId="2ADD93A3" w14:textId="77777777" w:rsidR="00B53544" w:rsidRPr="008035EE" w:rsidRDefault="006C2A8A">
      <w:pPr>
        <w:pStyle w:val="Sumrio1"/>
        <w:rPr>
          <w:rFonts w:eastAsiaTheme="minorEastAsia" w:cstheme="minorBidi"/>
          <w:b w:val="0"/>
          <w:bCs w:val="0"/>
          <w:caps w:val="0"/>
          <w:noProof/>
          <w:sz w:val="22"/>
          <w:szCs w:val="22"/>
          <w:lang w:val="en-US"/>
        </w:rPr>
      </w:pPr>
      <w:hyperlink w:anchor="_Toc8213894" w:history="1">
        <w:r w:rsidR="00B53544" w:rsidRPr="008035EE">
          <w:rPr>
            <w:rStyle w:val="Hyperlink"/>
            <w:noProof/>
            <w:lang w:val="en-US"/>
          </w:rPr>
          <w:t>ANNEX VIII – DECLARATION OF ABSENCE OF RESTRAINTS ON EXECUTION OF THE PRODUCTION SHARING AGREEMENT</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_Toc8213894 \h </w:instrText>
        </w:r>
        <w:r w:rsidR="00B53544" w:rsidRPr="008035EE">
          <w:rPr>
            <w:noProof/>
            <w:webHidden/>
            <w:lang w:val="en-US"/>
          </w:rPr>
        </w:r>
        <w:r w:rsidR="00B53544" w:rsidRPr="008035EE">
          <w:rPr>
            <w:noProof/>
            <w:webHidden/>
            <w:lang w:val="en-US"/>
          </w:rPr>
          <w:fldChar w:fldCharType="separate"/>
        </w:r>
        <w:r>
          <w:rPr>
            <w:noProof/>
            <w:webHidden/>
            <w:lang w:val="en-US"/>
          </w:rPr>
          <w:t>129</w:t>
        </w:r>
        <w:r w:rsidR="00B53544" w:rsidRPr="008035EE">
          <w:rPr>
            <w:noProof/>
            <w:webHidden/>
            <w:lang w:val="en-US"/>
          </w:rPr>
          <w:fldChar w:fldCharType="end"/>
        </w:r>
      </w:hyperlink>
    </w:p>
    <w:p w14:paraId="11758F69" w14:textId="77777777" w:rsidR="00B53544" w:rsidRPr="008035EE" w:rsidRDefault="006C2A8A">
      <w:pPr>
        <w:pStyle w:val="Sumrio1"/>
        <w:rPr>
          <w:rFonts w:eastAsiaTheme="minorEastAsia" w:cstheme="minorBidi"/>
          <w:b w:val="0"/>
          <w:bCs w:val="0"/>
          <w:caps w:val="0"/>
          <w:noProof/>
          <w:sz w:val="22"/>
          <w:szCs w:val="22"/>
          <w:lang w:val="en-US"/>
        </w:rPr>
      </w:pPr>
      <w:hyperlink w:anchor="_Toc8213895" w:history="1">
        <w:r w:rsidR="00B53544" w:rsidRPr="008035EE">
          <w:rPr>
            <w:rStyle w:val="Hyperlink"/>
            <w:noProof/>
            <w:lang w:val="en-US"/>
          </w:rPr>
          <w:t>ANNEX IX – DECLARATION ON RELEVANT LEGAL OR JUDICIAL CLAIMS</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_Toc8213895 \h </w:instrText>
        </w:r>
        <w:r w:rsidR="00B53544" w:rsidRPr="008035EE">
          <w:rPr>
            <w:noProof/>
            <w:webHidden/>
            <w:lang w:val="en-US"/>
          </w:rPr>
        </w:r>
        <w:r w:rsidR="00B53544" w:rsidRPr="008035EE">
          <w:rPr>
            <w:noProof/>
            <w:webHidden/>
            <w:lang w:val="en-US"/>
          </w:rPr>
          <w:fldChar w:fldCharType="separate"/>
        </w:r>
        <w:r>
          <w:rPr>
            <w:noProof/>
            <w:webHidden/>
            <w:lang w:val="en-US"/>
          </w:rPr>
          <w:t>130</w:t>
        </w:r>
        <w:r w:rsidR="00B53544" w:rsidRPr="008035EE">
          <w:rPr>
            <w:noProof/>
            <w:webHidden/>
            <w:lang w:val="en-US"/>
          </w:rPr>
          <w:fldChar w:fldCharType="end"/>
        </w:r>
      </w:hyperlink>
    </w:p>
    <w:p w14:paraId="660B75A6" w14:textId="77777777" w:rsidR="00B53544" w:rsidRPr="008035EE" w:rsidRDefault="006C2A8A">
      <w:pPr>
        <w:pStyle w:val="Sumrio1"/>
        <w:rPr>
          <w:rFonts w:eastAsiaTheme="minorEastAsia" w:cstheme="minorBidi"/>
          <w:b w:val="0"/>
          <w:bCs w:val="0"/>
          <w:caps w:val="0"/>
          <w:noProof/>
          <w:sz w:val="22"/>
          <w:szCs w:val="22"/>
          <w:lang w:val="en-US"/>
        </w:rPr>
      </w:pPr>
      <w:hyperlink w:anchor="_Toc8213896" w:history="1">
        <w:r w:rsidR="00B53544" w:rsidRPr="008035EE">
          <w:rPr>
            <w:rStyle w:val="Hyperlink"/>
            <w:noProof/>
            <w:lang w:val="en-US"/>
          </w:rPr>
          <w:t>ANNEX X – COMMITMENT TO ADJUST THE CORPORATE PURPOSE</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_Toc8213896 \h </w:instrText>
        </w:r>
        <w:r w:rsidR="00B53544" w:rsidRPr="008035EE">
          <w:rPr>
            <w:noProof/>
            <w:webHidden/>
            <w:lang w:val="en-US"/>
          </w:rPr>
        </w:r>
        <w:r w:rsidR="00B53544" w:rsidRPr="008035EE">
          <w:rPr>
            <w:noProof/>
            <w:webHidden/>
            <w:lang w:val="en-US"/>
          </w:rPr>
          <w:fldChar w:fldCharType="separate"/>
        </w:r>
        <w:r>
          <w:rPr>
            <w:noProof/>
            <w:webHidden/>
            <w:lang w:val="en-US"/>
          </w:rPr>
          <w:t>131</w:t>
        </w:r>
        <w:r w:rsidR="00B53544" w:rsidRPr="008035EE">
          <w:rPr>
            <w:noProof/>
            <w:webHidden/>
            <w:lang w:val="en-US"/>
          </w:rPr>
          <w:fldChar w:fldCharType="end"/>
        </w:r>
      </w:hyperlink>
    </w:p>
    <w:p w14:paraId="60AD5E95" w14:textId="77777777" w:rsidR="00B53544" w:rsidRPr="008035EE" w:rsidRDefault="006C2A8A">
      <w:pPr>
        <w:pStyle w:val="Sumrio1"/>
        <w:rPr>
          <w:rFonts w:eastAsiaTheme="minorEastAsia" w:cstheme="minorBidi"/>
          <w:b w:val="0"/>
          <w:bCs w:val="0"/>
          <w:caps w:val="0"/>
          <w:noProof/>
          <w:sz w:val="22"/>
          <w:szCs w:val="22"/>
          <w:lang w:val="en-US"/>
        </w:rPr>
      </w:pPr>
      <w:hyperlink w:anchor="_Toc8213897" w:history="1">
        <w:r w:rsidR="00B53544" w:rsidRPr="008035EE">
          <w:rPr>
            <w:rStyle w:val="Hyperlink"/>
            <w:noProof/>
            <w:lang w:val="en-US"/>
          </w:rPr>
          <w:t>ANNEX XI – COMMITMENT TO ORGANIZE A CORPORATE LEGAL ENTITY UNDER THE LAWS OF BRAZIL OR TO INDICATE A BRAZILIAN CONTROLLED COMPANY ALREADY ORGANIZED TO EXECUTE THE PRODUCTION SHARING AGREEMENT</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_Toc8213897 \h </w:instrText>
        </w:r>
        <w:r w:rsidR="00B53544" w:rsidRPr="008035EE">
          <w:rPr>
            <w:noProof/>
            <w:webHidden/>
            <w:lang w:val="en-US"/>
          </w:rPr>
        </w:r>
        <w:r w:rsidR="00B53544" w:rsidRPr="008035EE">
          <w:rPr>
            <w:noProof/>
            <w:webHidden/>
            <w:lang w:val="en-US"/>
          </w:rPr>
          <w:fldChar w:fldCharType="separate"/>
        </w:r>
        <w:r>
          <w:rPr>
            <w:noProof/>
            <w:webHidden/>
            <w:lang w:val="en-US"/>
          </w:rPr>
          <w:t>132</w:t>
        </w:r>
        <w:r w:rsidR="00B53544" w:rsidRPr="008035EE">
          <w:rPr>
            <w:noProof/>
            <w:webHidden/>
            <w:lang w:val="en-US"/>
          </w:rPr>
          <w:fldChar w:fldCharType="end"/>
        </w:r>
      </w:hyperlink>
    </w:p>
    <w:p w14:paraId="76126EF0" w14:textId="77777777" w:rsidR="00B53544" w:rsidRPr="008035EE" w:rsidRDefault="006C2A8A">
      <w:pPr>
        <w:pStyle w:val="Sumrio1"/>
        <w:rPr>
          <w:rFonts w:eastAsiaTheme="minorEastAsia" w:cstheme="minorBidi"/>
          <w:b w:val="0"/>
          <w:bCs w:val="0"/>
          <w:caps w:val="0"/>
          <w:noProof/>
          <w:sz w:val="22"/>
          <w:szCs w:val="22"/>
          <w:lang w:val="en-US"/>
        </w:rPr>
      </w:pPr>
      <w:hyperlink w:anchor="_Toc8213898" w:history="1">
        <w:r w:rsidR="00B53544" w:rsidRPr="008035EE">
          <w:rPr>
            <w:rStyle w:val="Hyperlink"/>
            <w:noProof/>
            <w:lang w:val="en-US"/>
          </w:rPr>
          <w:t>ANNEX XII – TECHNICAL SUMMARY 01: TECHNICAL QUALIFICATION BY EXPERIENCE OF THE BIDDER OR ITS CORPORATE GROUP</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_Toc8213898 \h </w:instrText>
        </w:r>
        <w:r w:rsidR="00B53544" w:rsidRPr="008035EE">
          <w:rPr>
            <w:noProof/>
            <w:webHidden/>
            <w:lang w:val="en-US"/>
          </w:rPr>
        </w:r>
        <w:r w:rsidR="00B53544" w:rsidRPr="008035EE">
          <w:rPr>
            <w:noProof/>
            <w:webHidden/>
            <w:lang w:val="en-US"/>
          </w:rPr>
          <w:fldChar w:fldCharType="separate"/>
        </w:r>
        <w:r>
          <w:rPr>
            <w:noProof/>
            <w:webHidden/>
            <w:lang w:val="en-US"/>
          </w:rPr>
          <w:t>133</w:t>
        </w:r>
        <w:r w:rsidR="00B53544" w:rsidRPr="008035EE">
          <w:rPr>
            <w:noProof/>
            <w:webHidden/>
            <w:lang w:val="en-US"/>
          </w:rPr>
          <w:fldChar w:fldCharType="end"/>
        </w:r>
      </w:hyperlink>
    </w:p>
    <w:p w14:paraId="3C36F435" w14:textId="4CD9C3AF" w:rsidR="00B53544" w:rsidRPr="008035EE" w:rsidRDefault="006C2A8A">
      <w:pPr>
        <w:pStyle w:val="Sumrio1"/>
        <w:rPr>
          <w:rFonts w:eastAsiaTheme="minorEastAsia" w:cstheme="minorBidi"/>
          <w:b w:val="0"/>
          <w:bCs w:val="0"/>
          <w:caps w:val="0"/>
          <w:noProof/>
          <w:sz w:val="22"/>
          <w:szCs w:val="22"/>
          <w:lang w:val="en-US"/>
        </w:rPr>
      </w:pPr>
      <w:hyperlink w:anchor="_Toc8213899" w:history="1">
        <w:r w:rsidR="00B53544" w:rsidRPr="008035EE">
          <w:rPr>
            <w:rStyle w:val="Hyperlink"/>
            <w:noProof/>
            <w:lang w:val="en-US"/>
          </w:rPr>
          <w:t>ANNEX XIII – TECHNICAL SUMMARY 02: TECHNICAL QUALIFICATION BY EXPERIENCE OF THE BIDDER</w:t>
        </w:r>
        <w:r w:rsidR="00C36284" w:rsidRPr="008035EE">
          <w:rPr>
            <w:rStyle w:val="Hyperlink"/>
            <w:noProof/>
            <w:lang w:val="en-US"/>
          </w:rPr>
          <w:t>’</w:t>
        </w:r>
        <w:r w:rsidR="00B53544" w:rsidRPr="008035EE">
          <w:rPr>
            <w:rStyle w:val="Hyperlink"/>
            <w:noProof/>
            <w:lang w:val="en-US"/>
          </w:rPr>
          <w:t>S TECHNICAL STAFF</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_Toc8213899 \h </w:instrText>
        </w:r>
        <w:r w:rsidR="00B53544" w:rsidRPr="008035EE">
          <w:rPr>
            <w:noProof/>
            <w:webHidden/>
            <w:lang w:val="en-US"/>
          </w:rPr>
        </w:r>
        <w:r w:rsidR="00B53544" w:rsidRPr="008035EE">
          <w:rPr>
            <w:noProof/>
            <w:webHidden/>
            <w:lang w:val="en-US"/>
          </w:rPr>
          <w:fldChar w:fldCharType="separate"/>
        </w:r>
        <w:r>
          <w:rPr>
            <w:noProof/>
            <w:webHidden/>
            <w:lang w:val="en-US"/>
          </w:rPr>
          <w:t>138</w:t>
        </w:r>
        <w:r w:rsidR="00B53544" w:rsidRPr="008035EE">
          <w:rPr>
            <w:noProof/>
            <w:webHidden/>
            <w:lang w:val="en-US"/>
          </w:rPr>
          <w:fldChar w:fldCharType="end"/>
        </w:r>
      </w:hyperlink>
    </w:p>
    <w:p w14:paraId="23437B62" w14:textId="77777777" w:rsidR="00B53544" w:rsidRPr="008035EE" w:rsidRDefault="006C2A8A">
      <w:pPr>
        <w:pStyle w:val="Sumrio1"/>
        <w:rPr>
          <w:rFonts w:eastAsiaTheme="minorEastAsia" w:cstheme="minorBidi"/>
          <w:b w:val="0"/>
          <w:bCs w:val="0"/>
          <w:caps w:val="0"/>
          <w:noProof/>
          <w:sz w:val="22"/>
          <w:szCs w:val="22"/>
          <w:lang w:val="en-US"/>
        </w:rPr>
      </w:pPr>
      <w:hyperlink w:anchor="_Toc8213900" w:history="1">
        <w:r w:rsidR="00B53544" w:rsidRPr="008035EE">
          <w:rPr>
            <w:rStyle w:val="Hyperlink"/>
            <w:noProof/>
            <w:lang w:val="en-US"/>
          </w:rPr>
          <w:t>ANNEX XIV – TECHNICAL SUMMARY 03: TECHNICAL QUALIFICATION AS A NON-OPERATOR</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_Toc8213900 \h </w:instrText>
        </w:r>
        <w:r w:rsidR="00B53544" w:rsidRPr="008035EE">
          <w:rPr>
            <w:noProof/>
            <w:webHidden/>
            <w:lang w:val="en-US"/>
          </w:rPr>
        </w:r>
        <w:r w:rsidR="00B53544" w:rsidRPr="008035EE">
          <w:rPr>
            <w:noProof/>
            <w:webHidden/>
            <w:lang w:val="en-US"/>
          </w:rPr>
          <w:fldChar w:fldCharType="separate"/>
        </w:r>
        <w:r>
          <w:rPr>
            <w:noProof/>
            <w:webHidden/>
            <w:lang w:val="en-US"/>
          </w:rPr>
          <w:t>143</w:t>
        </w:r>
        <w:r w:rsidR="00B53544" w:rsidRPr="008035EE">
          <w:rPr>
            <w:noProof/>
            <w:webHidden/>
            <w:lang w:val="en-US"/>
          </w:rPr>
          <w:fldChar w:fldCharType="end"/>
        </w:r>
      </w:hyperlink>
    </w:p>
    <w:p w14:paraId="6EE1282E" w14:textId="77777777" w:rsidR="00B53544" w:rsidRPr="008035EE" w:rsidRDefault="006C2A8A">
      <w:pPr>
        <w:pStyle w:val="Sumrio1"/>
        <w:rPr>
          <w:rFonts w:eastAsiaTheme="minorEastAsia" w:cstheme="minorBidi"/>
          <w:b w:val="0"/>
          <w:bCs w:val="0"/>
          <w:caps w:val="0"/>
          <w:noProof/>
          <w:sz w:val="22"/>
          <w:szCs w:val="22"/>
          <w:lang w:val="en-US"/>
        </w:rPr>
      </w:pPr>
      <w:hyperlink w:anchor="_Toc8213901" w:history="1">
        <w:r w:rsidR="00B53544" w:rsidRPr="008035EE">
          <w:rPr>
            <w:rStyle w:val="Hyperlink"/>
            <w:noProof/>
            <w:lang w:val="en-US"/>
          </w:rPr>
          <w:t>ANNEX XV – TECHNICAL SUMMARY 04: TECHNICAL QUALIFICATION FOR BIDDERS ALREADY OPERATING IN BRAZIL</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_Toc8213901 \h </w:instrText>
        </w:r>
        <w:r w:rsidR="00B53544" w:rsidRPr="008035EE">
          <w:rPr>
            <w:noProof/>
            <w:webHidden/>
            <w:lang w:val="en-US"/>
          </w:rPr>
        </w:r>
        <w:r w:rsidR="00B53544" w:rsidRPr="008035EE">
          <w:rPr>
            <w:noProof/>
            <w:webHidden/>
            <w:lang w:val="en-US"/>
          </w:rPr>
          <w:fldChar w:fldCharType="separate"/>
        </w:r>
        <w:r>
          <w:rPr>
            <w:noProof/>
            <w:webHidden/>
            <w:lang w:val="en-US"/>
          </w:rPr>
          <w:t>144</w:t>
        </w:r>
        <w:r w:rsidR="00B53544" w:rsidRPr="008035EE">
          <w:rPr>
            <w:noProof/>
            <w:webHidden/>
            <w:lang w:val="en-US"/>
          </w:rPr>
          <w:fldChar w:fldCharType="end"/>
        </w:r>
      </w:hyperlink>
    </w:p>
    <w:p w14:paraId="4ECF54C9" w14:textId="77777777" w:rsidR="00B53544" w:rsidRPr="008035EE" w:rsidRDefault="006C2A8A">
      <w:pPr>
        <w:pStyle w:val="Sumrio1"/>
        <w:rPr>
          <w:rFonts w:eastAsiaTheme="minorEastAsia" w:cstheme="minorBidi"/>
          <w:b w:val="0"/>
          <w:bCs w:val="0"/>
          <w:caps w:val="0"/>
          <w:noProof/>
          <w:sz w:val="22"/>
          <w:szCs w:val="22"/>
          <w:lang w:val="en-US"/>
        </w:rPr>
      </w:pPr>
      <w:hyperlink w:anchor="_Toc8213902" w:history="1">
        <w:r w:rsidR="00B53544" w:rsidRPr="008035EE">
          <w:rPr>
            <w:rStyle w:val="Hyperlink"/>
            <w:noProof/>
            <w:lang w:val="en-US"/>
          </w:rPr>
          <w:t>ANNEX XVI – DECLARATIONS OF RELEVANT OBLIGATIONS AND STRATEGIC PLANNING</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_Toc8213902 \h </w:instrText>
        </w:r>
        <w:r w:rsidR="00B53544" w:rsidRPr="008035EE">
          <w:rPr>
            <w:noProof/>
            <w:webHidden/>
            <w:lang w:val="en-US"/>
          </w:rPr>
        </w:r>
        <w:r w:rsidR="00B53544" w:rsidRPr="008035EE">
          <w:rPr>
            <w:noProof/>
            <w:webHidden/>
            <w:lang w:val="en-US"/>
          </w:rPr>
          <w:fldChar w:fldCharType="separate"/>
        </w:r>
        <w:r>
          <w:rPr>
            <w:noProof/>
            <w:webHidden/>
            <w:lang w:val="en-US"/>
          </w:rPr>
          <w:t>147</w:t>
        </w:r>
        <w:r w:rsidR="00B53544" w:rsidRPr="008035EE">
          <w:rPr>
            <w:noProof/>
            <w:webHidden/>
            <w:lang w:val="en-US"/>
          </w:rPr>
          <w:fldChar w:fldCharType="end"/>
        </w:r>
      </w:hyperlink>
    </w:p>
    <w:p w14:paraId="02F48867" w14:textId="77777777" w:rsidR="00B53544" w:rsidRPr="008035EE" w:rsidRDefault="006C2A8A">
      <w:pPr>
        <w:pStyle w:val="Sumrio1"/>
        <w:rPr>
          <w:rFonts w:eastAsiaTheme="minorEastAsia" w:cstheme="minorBidi"/>
          <w:b w:val="0"/>
          <w:bCs w:val="0"/>
          <w:caps w:val="0"/>
          <w:noProof/>
          <w:sz w:val="22"/>
          <w:szCs w:val="22"/>
          <w:lang w:val="en-US"/>
        </w:rPr>
      </w:pPr>
      <w:hyperlink w:anchor="_Toc8213903" w:history="1">
        <w:r w:rsidR="00B53544" w:rsidRPr="008035EE">
          <w:rPr>
            <w:rStyle w:val="Hyperlink"/>
            <w:noProof/>
            <w:lang w:val="en-US"/>
          </w:rPr>
          <w:t>ANNEX XVII – SUMMARY OF THE FINANCIAL STATEMENTS</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_Toc8213903 \h </w:instrText>
        </w:r>
        <w:r w:rsidR="00B53544" w:rsidRPr="008035EE">
          <w:rPr>
            <w:noProof/>
            <w:webHidden/>
            <w:lang w:val="en-US"/>
          </w:rPr>
        </w:r>
        <w:r w:rsidR="00B53544" w:rsidRPr="008035EE">
          <w:rPr>
            <w:noProof/>
            <w:webHidden/>
            <w:lang w:val="en-US"/>
          </w:rPr>
          <w:fldChar w:fldCharType="separate"/>
        </w:r>
        <w:r>
          <w:rPr>
            <w:noProof/>
            <w:webHidden/>
            <w:lang w:val="en-US"/>
          </w:rPr>
          <w:t>149</w:t>
        </w:r>
        <w:r w:rsidR="00B53544" w:rsidRPr="008035EE">
          <w:rPr>
            <w:noProof/>
            <w:webHidden/>
            <w:lang w:val="en-US"/>
          </w:rPr>
          <w:fldChar w:fldCharType="end"/>
        </w:r>
      </w:hyperlink>
    </w:p>
    <w:p w14:paraId="7A2181AD" w14:textId="77777777" w:rsidR="00B53544" w:rsidRPr="008035EE" w:rsidRDefault="006C2A8A">
      <w:pPr>
        <w:pStyle w:val="Sumrio1"/>
        <w:rPr>
          <w:noProof/>
          <w:lang w:val="en-US"/>
        </w:rPr>
      </w:pPr>
      <w:hyperlink w:anchor="_Toc8213904" w:history="1">
        <w:r w:rsidR="00B53544" w:rsidRPr="008035EE">
          <w:rPr>
            <w:rStyle w:val="Hyperlink"/>
            <w:noProof/>
            <w:lang w:val="en-US"/>
          </w:rPr>
          <w:t>ANNEX XVIII – FORM OF BID BOND</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_Toc8213904 \h </w:instrText>
        </w:r>
        <w:r w:rsidR="00B53544" w:rsidRPr="008035EE">
          <w:rPr>
            <w:noProof/>
            <w:webHidden/>
            <w:lang w:val="en-US"/>
          </w:rPr>
        </w:r>
        <w:r w:rsidR="00B53544" w:rsidRPr="008035EE">
          <w:rPr>
            <w:noProof/>
            <w:webHidden/>
            <w:lang w:val="en-US"/>
          </w:rPr>
          <w:fldChar w:fldCharType="separate"/>
        </w:r>
        <w:r>
          <w:rPr>
            <w:noProof/>
            <w:webHidden/>
            <w:lang w:val="en-US"/>
          </w:rPr>
          <w:t>151</w:t>
        </w:r>
        <w:r w:rsidR="00B53544" w:rsidRPr="008035EE">
          <w:rPr>
            <w:noProof/>
            <w:webHidden/>
            <w:lang w:val="en-US"/>
          </w:rPr>
          <w:fldChar w:fldCharType="end"/>
        </w:r>
      </w:hyperlink>
    </w:p>
    <w:p w14:paraId="38EBF097" w14:textId="3EC928D7" w:rsidR="009A511E" w:rsidRPr="008035EE" w:rsidRDefault="006C2A8A" w:rsidP="009A511E">
      <w:pPr>
        <w:pStyle w:val="Sumrio2"/>
        <w:rPr>
          <w:rFonts w:eastAsiaTheme="minorEastAsia" w:cstheme="minorBidi"/>
          <w:smallCaps w:val="0"/>
          <w:noProof/>
          <w:sz w:val="22"/>
          <w:szCs w:val="22"/>
          <w:lang w:val="en-US"/>
        </w:rPr>
      </w:pPr>
      <w:hyperlink w:anchor="_Toc4445299" w:history="1">
        <w:r w:rsidR="002C46FE" w:rsidRPr="008035EE">
          <w:rPr>
            <w:rStyle w:val="Hyperlink"/>
            <w:noProof/>
            <w:lang w:val="en-US"/>
          </w:rPr>
          <w:t>PART 1 – FORM OF LETTER OF CREDIT TO SECURE THE BID</w:t>
        </w:r>
        <w:r w:rsidR="009A511E" w:rsidRPr="008035EE">
          <w:rPr>
            <w:noProof/>
            <w:webHidden/>
            <w:lang w:val="en-US"/>
          </w:rPr>
          <w:tab/>
        </w:r>
        <w:r w:rsidR="009A511E" w:rsidRPr="008035EE">
          <w:rPr>
            <w:noProof/>
            <w:webHidden/>
            <w:lang w:val="en-US"/>
          </w:rPr>
          <w:fldChar w:fldCharType="begin"/>
        </w:r>
        <w:r w:rsidR="009A511E" w:rsidRPr="008035EE">
          <w:rPr>
            <w:noProof/>
            <w:webHidden/>
            <w:lang w:val="en-US"/>
          </w:rPr>
          <w:instrText xml:space="preserve"> PAGEREF _Toc4445299 \h </w:instrText>
        </w:r>
        <w:r w:rsidR="009A511E" w:rsidRPr="008035EE">
          <w:rPr>
            <w:noProof/>
            <w:webHidden/>
            <w:lang w:val="en-US"/>
          </w:rPr>
          <w:fldChar w:fldCharType="separate"/>
        </w:r>
        <w:r>
          <w:rPr>
            <w:b/>
            <w:bCs/>
            <w:noProof/>
            <w:webHidden/>
          </w:rPr>
          <w:t>Erro! Indicador não definido.</w:t>
        </w:r>
        <w:r w:rsidR="009A511E" w:rsidRPr="008035EE">
          <w:rPr>
            <w:noProof/>
            <w:webHidden/>
            <w:lang w:val="en-US"/>
          </w:rPr>
          <w:fldChar w:fldCharType="end"/>
        </w:r>
      </w:hyperlink>
    </w:p>
    <w:p w14:paraId="2C6282AA" w14:textId="3CC0E690" w:rsidR="009A511E" w:rsidRPr="008035EE" w:rsidRDefault="006C2A8A" w:rsidP="009A511E">
      <w:pPr>
        <w:pStyle w:val="Sumrio2"/>
        <w:rPr>
          <w:rFonts w:eastAsiaTheme="minorEastAsia" w:cstheme="minorBidi"/>
          <w:smallCaps w:val="0"/>
          <w:noProof/>
          <w:sz w:val="22"/>
          <w:szCs w:val="22"/>
          <w:lang w:val="en-US"/>
        </w:rPr>
      </w:pPr>
      <w:hyperlink w:anchor="_Toc4445300" w:history="1">
        <w:r w:rsidR="002C46FE" w:rsidRPr="008035EE">
          <w:rPr>
            <w:rStyle w:val="Hyperlink"/>
            <w:noProof/>
            <w:lang w:val="en-US"/>
          </w:rPr>
          <w:t>PART 2 – FORM OF PERFORMANCE BOND TO SECURE THE BID</w:t>
        </w:r>
        <w:r w:rsidR="009A511E" w:rsidRPr="008035EE">
          <w:rPr>
            <w:noProof/>
            <w:webHidden/>
            <w:lang w:val="en-US"/>
          </w:rPr>
          <w:tab/>
        </w:r>
        <w:r w:rsidR="009A511E" w:rsidRPr="008035EE">
          <w:rPr>
            <w:noProof/>
            <w:webHidden/>
            <w:lang w:val="en-US"/>
          </w:rPr>
          <w:fldChar w:fldCharType="begin"/>
        </w:r>
        <w:r w:rsidR="009A511E" w:rsidRPr="008035EE">
          <w:rPr>
            <w:noProof/>
            <w:webHidden/>
            <w:lang w:val="en-US"/>
          </w:rPr>
          <w:instrText xml:space="preserve"> PAGEREF _Toc4445300 \h </w:instrText>
        </w:r>
        <w:r w:rsidR="009A511E" w:rsidRPr="008035EE">
          <w:rPr>
            <w:noProof/>
            <w:webHidden/>
            <w:lang w:val="en-US"/>
          </w:rPr>
          <w:fldChar w:fldCharType="separate"/>
        </w:r>
        <w:r>
          <w:rPr>
            <w:b/>
            <w:bCs/>
            <w:noProof/>
            <w:webHidden/>
          </w:rPr>
          <w:t>Erro! Indicador não definido.</w:t>
        </w:r>
        <w:r w:rsidR="009A511E" w:rsidRPr="008035EE">
          <w:rPr>
            <w:noProof/>
            <w:webHidden/>
            <w:lang w:val="en-US"/>
          </w:rPr>
          <w:fldChar w:fldCharType="end"/>
        </w:r>
      </w:hyperlink>
    </w:p>
    <w:p w14:paraId="7278B4C5" w14:textId="47CCB121" w:rsidR="00B53544" w:rsidRPr="008035EE" w:rsidRDefault="006C2A8A">
      <w:pPr>
        <w:pStyle w:val="Sumrio1"/>
        <w:rPr>
          <w:rFonts w:eastAsiaTheme="minorEastAsia" w:cstheme="minorBidi"/>
          <w:b w:val="0"/>
          <w:bCs w:val="0"/>
          <w:caps w:val="0"/>
          <w:noProof/>
          <w:sz w:val="22"/>
          <w:szCs w:val="22"/>
          <w:lang w:val="en-US"/>
        </w:rPr>
      </w:pPr>
      <w:hyperlink w:anchor="_Toc8213905" w:history="1">
        <w:r w:rsidR="00B53544" w:rsidRPr="008035EE">
          <w:rPr>
            <w:rStyle w:val="Hyperlink"/>
            <w:noProof/>
            <w:lang w:val="en-US"/>
          </w:rPr>
          <w:t>ANNEX XIX – SIGNATURE BONUS FOR BLOCKS OFFERED IN THE 6</w:t>
        </w:r>
        <w:r w:rsidR="00B53544" w:rsidRPr="008035EE">
          <w:rPr>
            <w:rStyle w:val="Hyperlink"/>
            <w:noProof/>
            <w:vertAlign w:val="superscript"/>
            <w:lang w:val="en-US"/>
          </w:rPr>
          <w:t>th</w:t>
        </w:r>
        <w:r w:rsidR="00B53544" w:rsidRPr="008035EE">
          <w:rPr>
            <w:rStyle w:val="Hyperlink"/>
            <w:noProof/>
            <w:lang w:val="en-US"/>
          </w:rPr>
          <w:t xml:space="preserve"> PRODUCTION SHARING BIDDING ROUND</w:t>
        </w:r>
        <w:r w:rsidR="00B53544" w:rsidRPr="008035EE">
          <w:rPr>
            <w:noProof/>
            <w:webHidden/>
            <w:lang w:val="en-US"/>
          </w:rPr>
          <w:tab/>
        </w:r>
        <w:r w:rsidR="002C46FE" w:rsidRPr="008035EE">
          <w:rPr>
            <w:noProof/>
            <w:webHidden/>
            <w:lang w:val="en-US"/>
          </w:rPr>
          <w:tab/>
        </w:r>
        <w:r w:rsidR="002C46FE"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_Toc8213905 \h </w:instrText>
        </w:r>
        <w:r w:rsidR="00B53544" w:rsidRPr="008035EE">
          <w:rPr>
            <w:noProof/>
            <w:webHidden/>
            <w:lang w:val="en-US"/>
          </w:rPr>
        </w:r>
        <w:r w:rsidR="00B53544" w:rsidRPr="008035EE">
          <w:rPr>
            <w:noProof/>
            <w:webHidden/>
            <w:lang w:val="en-US"/>
          </w:rPr>
          <w:fldChar w:fldCharType="separate"/>
        </w:r>
        <w:r>
          <w:rPr>
            <w:noProof/>
            <w:webHidden/>
            <w:lang w:val="en-US"/>
          </w:rPr>
          <w:t>176</w:t>
        </w:r>
        <w:r w:rsidR="00B53544" w:rsidRPr="008035EE">
          <w:rPr>
            <w:noProof/>
            <w:webHidden/>
            <w:lang w:val="en-US"/>
          </w:rPr>
          <w:fldChar w:fldCharType="end"/>
        </w:r>
      </w:hyperlink>
    </w:p>
    <w:p w14:paraId="1BBBE221" w14:textId="77777777" w:rsidR="00B53544" w:rsidRPr="008035EE" w:rsidRDefault="006C2A8A">
      <w:pPr>
        <w:pStyle w:val="Sumrio1"/>
        <w:rPr>
          <w:rFonts w:eastAsiaTheme="minorEastAsia" w:cstheme="minorBidi"/>
          <w:b w:val="0"/>
          <w:bCs w:val="0"/>
          <w:caps w:val="0"/>
          <w:noProof/>
          <w:sz w:val="22"/>
          <w:szCs w:val="22"/>
          <w:lang w:val="en-US"/>
        </w:rPr>
      </w:pPr>
      <w:hyperlink w:anchor="_Toc8213906" w:history="1">
        <w:r w:rsidR="00B53544" w:rsidRPr="008035EE">
          <w:rPr>
            <w:rStyle w:val="Hyperlink"/>
            <w:noProof/>
            <w:lang w:val="en-US"/>
          </w:rPr>
          <w:t>ANNEX XX – MINIMUM EXPLORATION PROGRAM</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_Toc8213906 \h </w:instrText>
        </w:r>
        <w:r w:rsidR="00B53544" w:rsidRPr="008035EE">
          <w:rPr>
            <w:noProof/>
            <w:webHidden/>
            <w:lang w:val="en-US"/>
          </w:rPr>
        </w:r>
        <w:r w:rsidR="00B53544" w:rsidRPr="008035EE">
          <w:rPr>
            <w:noProof/>
            <w:webHidden/>
            <w:lang w:val="en-US"/>
          </w:rPr>
          <w:fldChar w:fldCharType="separate"/>
        </w:r>
        <w:r>
          <w:rPr>
            <w:noProof/>
            <w:webHidden/>
            <w:lang w:val="en-US"/>
          </w:rPr>
          <w:t>177</w:t>
        </w:r>
        <w:r w:rsidR="00B53544" w:rsidRPr="008035EE">
          <w:rPr>
            <w:noProof/>
            <w:webHidden/>
            <w:lang w:val="en-US"/>
          </w:rPr>
          <w:fldChar w:fldCharType="end"/>
        </w:r>
      </w:hyperlink>
    </w:p>
    <w:p w14:paraId="11DEC982" w14:textId="77777777" w:rsidR="00B53544" w:rsidRPr="008035EE" w:rsidRDefault="006C2A8A">
      <w:pPr>
        <w:pStyle w:val="Sumrio1"/>
        <w:rPr>
          <w:rFonts w:eastAsiaTheme="minorEastAsia" w:cstheme="minorBidi"/>
          <w:b w:val="0"/>
          <w:bCs w:val="0"/>
          <w:caps w:val="0"/>
          <w:noProof/>
          <w:sz w:val="22"/>
          <w:szCs w:val="22"/>
          <w:lang w:val="en-US"/>
        </w:rPr>
      </w:pPr>
      <w:hyperlink w:anchor="_Toc8213907" w:history="1">
        <w:r w:rsidR="00B53544" w:rsidRPr="008035EE">
          <w:rPr>
            <w:rStyle w:val="Hyperlink"/>
            <w:noProof/>
            <w:lang w:val="en-US"/>
          </w:rPr>
          <w:t>ANNEX XXI – SIGNATORY INFORMATION</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_Toc8213907 \h </w:instrText>
        </w:r>
        <w:r w:rsidR="00B53544" w:rsidRPr="008035EE">
          <w:rPr>
            <w:noProof/>
            <w:webHidden/>
            <w:lang w:val="en-US"/>
          </w:rPr>
        </w:r>
        <w:r w:rsidR="00B53544" w:rsidRPr="008035EE">
          <w:rPr>
            <w:noProof/>
            <w:webHidden/>
            <w:lang w:val="en-US"/>
          </w:rPr>
          <w:fldChar w:fldCharType="separate"/>
        </w:r>
        <w:r>
          <w:rPr>
            <w:noProof/>
            <w:webHidden/>
            <w:lang w:val="en-US"/>
          </w:rPr>
          <w:t>178</w:t>
        </w:r>
        <w:r w:rsidR="00B53544" w:rsidRPr="008035EE">
          <w:rPr>
            <w:noProof/>
            <w:webHidden/>
            <w:lang w:val="en-US"/>
          </w:rPr>
          <w:fldChar w:fldCharType="end"/>
        </w:r>
      </w:hyperlink>
    </w:p>
    <w:p w14:paraId="2AE53893" w14:textId="77777777" w:rsidR="00B53544" w:rsidRPr="008035EE" w:rsidRDefault="006C2A8A">
      <w:pPr>
        <w:pStyle w:val="Sumrio1"/>
        <w:rPr>
          <w:rFonts w:eastAsiaTheme="minorEastAsia" w:cstheme="minorBidi"/>
          <w:b w:val="0"/>
          <w:bCs w:val="0"/>
          <w:caps w:val="0"/>
          <w:noProof/>
          <w:sz w:val="22"/>
          <w:szCs w:val="22"/>
          <w:lang w:val="en-US"/>
        </w:rPr>
      </w:pPr>
      <w:hyperlink w:anchor="_Toc8213908" w:history="1">
        <w:r w:rsidR="00B53544" w:rsidRPr="008035EE">
          <w:rPr>
            <w:rStyle w:val="Hyperlink"/>
            <w:noProof/>
            <w:lang w:val="en-US"/>
          </w:rPr>
          <w:t>ANNEX XXII – FORM OF LETTER OF CREDIT FOR EXECUTION OF THE MINIMUM EXPLORATION PROGRAM</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_Toc8213908 \h </w:instrText>
        </w:r>
        <w:r w:rsidR="00B53544" w:rsidRPr="008035EE">
          <w:rPr>
            <w:noProof/>
            <w:webHidden/>
            <w:lang w:val="en-US"/>
          </w:rPr>
        </w:r>
        <w:r w:rsidR="00B53544" w:rsidRPr="008035EE">
          <w:rPr>
            <w:noProof/>
            <w:webHidden/>
            <w:lang w:val="en-US"/>
          </w:rPr>
          <w:fldChar w:fldCharType="separate"/>
        </w:r>
        <w:r>
          <w:rPr>
            <w:noProof/>
            <w:webHidden/>
            <w:lang w:val="en-US"/>
          </w:rPr>
          <w:t>179</w:t>
        </w:r>
        <w:r w:rsidR="00B53544" w:rsidRPr="008035EE">
          <w:rPr>
            <w:noProof/>
            <w:webHidden/>
            <w:lang w:val="en-US"/>
          </w:rPr>
          <w:fldChar w:fldCharType="end"/>
        </w:r>
      </w:hyperlink>
    </w:p>
    <w:p w14:paraId="36B829A8" w14:textId="77777777" w:rsidR="00B53544" w:rsidRPr="008035EE" w:rsidRDefault="006C2A8A">
      <w:pPr>
        <w:pStyle w:val="Sumrio1"/>
        <w:rPr>
          <w:rFonts w:eastAsiaTheme="minorEastAsia" w:cstheme="minorBidi"/>
          <w:b w:val="0"/>
          <w:bCs w:val="0"/>
          <w:caps w:val="0"/>
          <w:noProof/>
          <w:sz w:val="22"/>
          <w:szCs w:val="22"/>
          <w:lang w:val="en-US"/>
        </w:rPr>
      </w:pPr>
      <w:hyperlink w:anchor="_Toc8213909" w:history="1">
        <w:r w:rsidR="00B53544" w:rsidRPr="008035EE">
          <w:rPr>
            <w:rStyle w:val="Hyperlink"/>
            <w:noProof/>
            <w:lang w:val="en-US"/>
          </w:rPr>
          <w:t>ANNEX XXIII – FORM OF PERFORMANCE BOND FOR EXECUTION OF THE MINIMUM EXPLORATION PROGRAM</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_Toc8213909 \h </w:instrText>
        </w:r>
        <w:r w:rsidR="00B53544" w:rsidRPr="008035EE">
          <w:rPr>
            <w:noProof/>
            <w:webHidden/>
            <w:lang w:val="en-US"/>
          </w:rPr>
        </w:r>
        <w:r w:rsidR="00B53544" w:rsidRPr="008035EE">
          <w:rPr>
            <w:noProof/>
            <w:webHidden/>
            <w:lang w:val="en-US"/>
          </w:rPr>
          <w:fldChar w:fldCharType="separate"/>
        </w:r>
        <w:r>
          <w:rPr>
            <w:noProof/>
            <w:webHidden/>
            <w:lang w:val="en-US"/>
          </w:rPr>
          <w:t>187</w:t>
        </w:r>
        <w:r w:rsidR="00B53544" w:rsidRPr="008035EE">
          <w:rPr>
            <w:noProof/>
            <w:webHidden/>
            <w:lang w:val="en-US"/>
          </w:rPr>
          <w:fldChar w:fldCharType="end"/>
        </w:r>
      </w:hyperlink>
    </w:p>
    <w:p w14:paraId="5222EC18" w14:textId="77777777" w:rsidR="00B53544" w:rsidRPr="008035EE" w:rsidRDefault="006C2A8A">
      <w:pPr>
        <w:pStyle w:val="Sumrio1"/>
        <w:rPr>
          <w:noProof/>
          <w:lang w:val="en-US"/>
        </w:rPr>
      </w:pPr>
      <w:hyperlink w:anchor="_Toc8213910" w:history="1">
        <w:r w:rsidR="00B53544" w:rsidRPr="008035EE">
          <w:rPr>
            <w:rStyle w:val="Hyperlink"/>
            <w:noProof/>
            <w:lang w:val="en-US"/>
          </w:rPr>
          <w:t>ANNEX XXIV – FORM OF PLEDGE AGREEMENT</w:t>
        </w:r>
        <w:r w:rsidR="00B53544" w:rsidRPr="008035EE">
          <w:rPr>
            <w:noProof/>
            <w:webHidden/>
            <w:lang w:val="en-US"/>
          </w:rPr>
          <w:tab/>
        </w:r>
        <w:r w:rsidR="00B53544" w:rsidRPr="008035EE">
          <w:rPr>
            <w:noProof/>
            <w:webHidden/>
            <w:lang w:val="en-US"/>
          </w:rPr>
          <w:fldChar w:fldCharType="begin"/>
        </w:r>
        <w:r w:rsidR="00B53544" w:rsidRPr="008035EE">
          <w:rPr>
            <w:noProof/>
            <w:webHidden/>
            <w:lang w:val="en-US"/>
          </w:rPr>
          <w:instrText xml:space="preserve"> PAGEREF _Toc8213910 \h </w:instrText>
        </w:r>
        <w:r w:rsidR="00B53544" w:rsidRPr="008035EE">
          <w:rPr>
            <w:noProof/>
            <w:webHidden/>
            <w:lang w:val="en-US"/>
          </w:rPr>
        </w:r>
        <w:r w:rsidR="00B53544" w:rsidRPr="008035EE">
          <w:rPr>
            <w:noProof/>
            <w:webHidden/>
            <w:lang w:val="en-US"/>
          </w:rPr>
          <w:fldChar w:fldCharType="separate"/>
        </w:r>
        <w:r>
          <w:rPr>
            <w:noProof/>
            <w:webHidden/>
            <w:lang w:val="en-US"/>
          </w:rPr>
          <w:t>206</w:t>
        </w:r>
        <w:r w:rsidR="00B53544" w:rsidRPr="008035EE">
          <w:rPr>
            <w:noProof/>
            <w:webHidden/>
            <w:lang w:val="en-US"/>
          </w:rPr>
          <w:fldChar w:fldCharType="end"/>
        </w:r>
      </w:hyperlink>
    </w:p>
    <w:p w14:paraId="7B2CFA0A" w14:textId="66068AC0" w:rsidR="0014374F" w:rsidRPr="008035EE" w:rsidRDefault="006C2A8A" w:rsidP="0014374F">
      <w:pPr>
        <w:pStyle w:val="Sumrio2"/>
        <w:rPr>
          <w:rFonts w:eastAsiaTheme="minorEastAsia" w:cstheme="minorBidi"/>
          <w:smallCaps w:val="0"/>
          <w:noProof/>
          <w:sz w:val="22"/>
          <w:szCs w:val="22"/>
          <w:lang w:val="en-US"/>
        </w:rPr>
      </w:pPr>
      <w:hyperlink w:anchor="_Toc4445307" w:history="1">
        <w:r w:rsidR="00D82542" w:rsidRPr="008035EE">
          <w:rPr>
            <w:rStyle w:val="Hyperlink"/>
            <w:noProof/>
            <w:lang w:val="en-US"/>
          </w:rPr>
          <w:t>PART 1 – FORM OF OIL AND GAS (BOE) PLEDGE AGREEMENT AND OTHER COVENANTS</w:t>
        </w:r>
        <w:r w:rsidR="0014374F" w:rsidRPr="008035EE">
          <w:rPr>
            <w:noProof/>
            <w:webHidden/>
            <w:lang w:val="en-US"/>
          </w:rPr>
          <w:tab/>
        </w:r>
        <w:r w:rsidR="0014374F" w:rsidRPr="008035EE">
          <w:rPr>
            <w:noProof/>
            <w:webHidden/>
            <w:lang w:val="en-US"/>
          </w:rPr>
          <w:fldChar w:fldCharType="begin"/>
        </w:r>
        <w:r w:rsidR="0014374F" w:rsidRPr="008035EE">
          <w:rPr>
            <w:noProof/>
            <w:webHidden/>
            <w:lang w:val="en-US"/>
          </w:rPr>
          <w:instrText xml:space="preserve"> PAGEREF _Toc4445307 \h </w:instrText>
        </w:r>
        <w:r w:rsidR="0014374F" w:rsidRPr="008035EE">
          <w:rPr>
            <w:noProof/>
            <w:webHidden/>
            <w:lang w:val="en-US"/>
          </w:rPr>
          <w:fldChar w:fldCharType="separate"/>
        </w:r>
        <w:r>
          <w:rPr>
            <w:b/>
            <w:bCs/>
            <w:noProof/>
            <w:webHidden/>
          </w:rPr>
          <w:t>Erro! Indicador não definido.</w:t>
        </w:r>
        <w:r w:rsidR="0014374F" w:rsidRPr="008035EE">
          <w:rPr>
            <w:noProof/>
            <w:webHidden/>
            <w:lang w:val="en-US"/>
          </w:rPr>
          <w:fldChar w:fldCharType="end"/>
        </w:r>
      </w:hyperlink>
    </w:p>
    <w:p w14:paraId="05A0A257" w14:textId="51C93CAD" w:rsidR="0014374F" w:rsidRPr="008035EE" w:rsidRDefault="006C2A8A" w:rsidP="0014374F">
      <w:pPr>
        <w:pStyle w:val="Sumrio2"/>
        <w:rPr>
          <w:rFonts w:eastAsiaTheme="minorEastAsia" w:cstheme="minorBidi"/>
          <w:smallCaps w:val="0"/>
          <w:noProof/>
          <w:sz w:val="22"/>
          <w:szCs w:val="22"/>
          <w:lang w:val="en-US"/>
        </w:rPr>
      </w:pPr>
      <w:hyperlink w:anchor="_Toc4445308" w:history="1">
        <w:r w:rsidR="00D82542" w:rsidRPr="008035EE">
          <w:rPr>
            <w:rStyle w:val="Hyperlink"/>
            <w:noProof/>
            <w:lang w:val="en-US"/>
          </w:rPr>
          <w:t>PART 2 – FORM OF NATURAL GAS PLEDGE AGREEMENT AND OTHER COVENANTS FOR COMPLIANCE WITH THE MINIMUM EXPLORATION PROGRAM</w:t>
        </w:r>
        <w:r w:rsidR="0014374F" w:rsidRPr="008035EE">
          <w:rPr>
            <w:noProof/>
            <w:webHidden/>
            <w:lang w:val="en-US"/>
          </w:rPr>
          <w:tab/>
        </w:r>
        <w:r w:rsidR="0014374F" w:rsidRPr="008035EE">
          <w:rPr>
            <w:noProof/>
            <w:webHidden/>
            <w:lang w:val="en-US"/>
          </w:rPr>
          <w:fldChar w:fldCharType="begin"/>
        </w:r>
        <w:r w:rsidR="0014374F" w:rsidRPr="008035EE">
          <w:rPr>
            <w:noProof/>
            <w:webHidden/>
            <w:lang w:val="en-US"/>
          </w:rPr>
          <w:instrText xml:space="preserve"> PAGEREF _Toc4445308 \h </w:instrText>
        </w:r>
        <w:r w:rsidR="0014374F" w:rsidRPr="008035EE">
          <w:rPr>
            <w:noProof/>
            <w:webHidden/>
            <w:lang w:val="en-US"/>
          </w:rPr>
          <w:fldChar w:fldCharType="separate"/>
        </w:r>
        <w:r>
          <w:rPr>
            <w:b/>
            <w:bCs/>
            <w:noProof/>
            <w:webHidden/>
          </w:rPr>
          <w:t>Erro! Indicador não definido.</w:t>
        </w:r>
        <w:r w:rsidR="0014374F" w:rsidRPr="008035EE">
          <w:rPr>
            <w:noProof/>
            <w:webHidden/>
            <w:lang w:val="en-US"/>
          </w:rPr>
          <w:fldChar w:fldCharType="end"/>
        </w:r>
      </w:hyperlink>
    </w:p>
    <w:p w14:paraId="262832B1" w14:textId="4E0CBB42" w:rsidR="0014374F" w:rsidRPr="008035EE" w:rsidRDefault="006C2A8A" w:rsidP="0014374F">
      <w:pPr>
        <w:pStyle w:val="Sumrio1"/>
        <w:rPr>
          <w:rFonts w:eastAsiaTheme="minorEastAsia" w:cstheme="minorBidi"/>
          <w:b w:val="0"/>
          <w:bCs w:val="0"/>
          <w:caps w:val="0"/>
          <w:noProof/>
          <w:sz w:val="22"/>
          <w:szCs w:val="22"/>
          <w:lang w:val="en-US"/>
        </w:rPr>
      </w:pPr>
      <w:hyperlink w:anchor="_Toc4445309" w:history="1">
        <w:r w:rsidR="00D82542" w:rsidRPr="008035EE">
          <w:rPr>
            <w:rStyle w:val="Hyperlink"/>
            <w:noProof/>
            <w:lang w:val="en-US"/>
          </w:rPr>
          <w:t>ANNEX XXV – DECLARATION OF THE CONTRACTOR MEMBER OF A CONSORTIUM ON THE FINANCIAL GUARANTEES OF THE MINIMUM EXPLORATION PROGRAM</w:t>
        </w:r>
        <w:r w:rsidR="0014374F" w:rsidRPr="008035EE">
          <w:rPr>
            <w:noProof/>
            <w:webHidden/>
            <w:lang w:val="en-US"/>
          </w:rPr>
          <w:tab/>
        </w:r>
        <w:r w:rsidR="0014374F" w:rsidRPr="008035EE">
          <w:rPr>
            <w:noProof/>
            <w:webHidden/>
            <w:lang w:val="en-US"/>
          </w:rPr>
          <w:fldChar w:fldCharType="begin"/>
        </w:r>
        <w:r w:rsidR="0014374F" w:rsidRPr="008035EE">
          <w:rPr>
            <w:noProof/>
            <w:webHidden/>
            <w:lang w:val="en-US"/>
          </w:rPr>
          <w:instrText xml:space="preserve"> PAGEREF _Toc4445309 \h </w:instrText>
        </w:r>
        <w:r w:rsidR="0014374F" w:rsidRPr="008035EE">
          <w:rPr>
            <w:noProof/>
            <w:webHidden/>
            <w:lang w:val="en-US"/>
          </w:rPr>
          <w:fldChar w:fldCharType="separate"/>
        </w:r>
        <w:r>
          <w:rPr>
            <w:b w:val="0"/>
            <w:bCs w:val="0"/>
            <w:noProof/>
            <w:webHidden/>
          </w:rPr>
          <w:t>Erro! Indicador não definido.</w:t>
        </w:r>
        <w:r w:rsidR="0014374F" w:rsidRPr="008035EE">
          <w:rPr>
            <w:noProof/>
            <w:webHidden/>
            <w:lang w:val="en-US"/>
          </w:rPr>
          <w:fldChar w:fldCharType="end"/>
        </w:r>
      </w:hyperlink>
    </w:p>
    <w:p w14:paraId="3D258646" w14:textId="783A57F0" w:rsidR="0014374F" w:rsidRPr="008035EE" w:rsidRDefault="006C2A8A" w:rsidP="0014374F">
      <w:pPr>
        <w:pStyle w:val="Sumrio1"/>
        <w:rPr>
          <w:rFonts w:eastAsiaTheme="minorEastAsia" w:cstheme="minorBidi"/>
          <w:b w:val="0"/>
          <w:bCs w:val="0"/>
          <w:caps w:val="0"/>
          <w:noProof/>
          <w:sz w:val="22"/>
          <w:szCs w:val="22"/>
          <w:lang w:val="en-US"/>
        </w:rPr>
      </w:pPr>
      <w:hyperlink w:anchor="_Toc4445310" w:history="1">
        <w:r w:rsidR="00D82542" w:rsidRPr="008035EE">
          <w:rPr>
            <w:rStyle w:val="Hyperlink"/>
            <w:noProof/>
            <w:lang w:val="en-US"/>
          </w:rPr>
          <w:t>ANNEX XXVI – FORM OF PERFORMANCE GUARANTEE</w:t>
        </w:r>
        <w:r w:rsidR="0014374F" w:rsidRPr="008035EE">
          <w:rPr>
            <w:noProof/>
            <w:webHidden/>
            <w:lang w:val="en-US"/>
          </w:rPr>
          <w:tab/>
        </w:r>
        <w:r w:rsidR="0014374F" w:rsidRPr="008035EE">
          <w:rPr>
            <w:noProof/>
            <w:webHidden/>
            <w:lang w:val="en-US"/>
          </w:rPr>
          <w:fldChar w:fldCharType="begin"/>
        </w:r>
        <w:r w:rsidR="0014374F" w:rsidRPr="008035EE">
          <w:rPr>
            <w:noProof/>
            <w:webHidden/>
            <w:lang w:val="en-US"/>
          </w:rPr>
          <w:instrText xml:space="preserve"> PAGEREF _Toc4445310 \h </w:instrText>
        </w:r>
        <w:r w:rsidR="0014374F" w:rsidRPr="008035EE">
          <w:rPr>
            <w:noProof/>
            <w:webHidden/>
            <w:lang w:val="en-US"/>
          </w:rPr>
          <w:fldChar w:fldCharType="separate"/>
        </w:r>
        <w:r>
          <w:rPr>
            <w:b w:val="0"/>
            <w:bCs w:val="0"/>
            <w:noProof/>
            <w:webHidden/>
          </w:rPr>
          <w:t>Erro! Indicador não definido.</w:t>
        </w:r>
        <w:r w:rsidR="0014374F" w:rsidRPr="008035EE">
          <w:rPr>
            <w:noProof/>
            <w:webHidden/>
            <w:lang w:val="en-US"/>
          </w:rPr>
          <w:fldChar w:fldCharType="end"/>
        </w:r>
      </w:hyperlink>
    </w:p>
    <w:p w14:paraId="18BAC6EF" w14:textId="795B95F5" w:rsidR="0014374F" w:rsidRPr="008035EE" w:rsidRDefault="006C2A8A" w:rsidP="0014374F">
      <w:pPr>
        <w:pStyle w:val="Sumrio1"/>
        <w:rPr>
          <w:rFonts w:eastAsiaTheme="minorEastAsia" w:cstheme="minorBidi"/>
          <w:b w:val="0"/>
          <w:bCs w:val="0"/>
          <w:caps w:val="0"/>
          <w:noProof/>
          <w:sz w:val="22"/>
          <w:szCs w:val="22"/>
          <w:lang w:val="en-US"/>
        </w:rPr>
      </w:pPr>
      <w:hyperlink w:anchor="_Toc4445311" w:history="1">
        <w:r w:rsidR="00D82542" w:rsidRPr="008035EE">
          <w:rPr>
            <w:rStyle w:val="Hyperlink"/>
            <w:noProof/>
            <w:lang w:val="en-US"/>
          </w:rPr>
          <w:t>ANNEX XXVII – COMMITMENT TO SUBMIT AN ADDITIONAL BID BOND</w:t>
        </w:r>
        <w:r w:rsidR="0014374F" w:rsidRPr="008035EE">
          <w:rPr>
            <w:noProof/>
            <w:webHidden/>
            <w:lang w:val="en-US"/>
          </w:rPr>
          <w:tab/>
        </w:r>
        <w:r w:rsidR="0014374F" w:rsidRPr="008035EE">
          <w:rPr>
            <w:noProof/>
            <w:webHidden/>
            <w:lang w:val="en-US"/>
          </w:rPr>
          <w:fldChar w:fldCharType="begin"/>
        </w:r>
        <w:r w:rsidR="0014374F" w:rsidRPr="008035EE">
          <w:rPr>
            <w:noProof/>
            <w:webHidden/>
            <w:lang w:val="en-US"/>
          </w:rPr>
          <w:instrText xml:space="preserve"> PAGEREF _Toc4445311 \h </w:instrText>
        </w:r>
        <w:r w:rsidR="0014374F" w:rsidRPr="008035EE">
          <w:rPr>
            <w:noProof/>
            <w:webHidden/>
            <w:lang w:val="en-US"/>
          </w:rPr>
          <w:fldChar w:fldCharType="separate"/>
        </w:r>
        <w:r>
          <w:rPr>
            <w:b w:val="0"/>
            <w:bCs w:val="0"/>
            <w:noProof/>
            <w:webHidden/>
          </w:rPr>
          <w:t>Erro! Indicador não definido.</w:t>
        </w:r>
        <w:r w:rsidR="0014374F" w:rsidRPr="008035EE">
          <w:rPr>
            <w:noProof/>
            <w:webHidden/>
            <w:lang w:val="en-US"/>
          </w:rPr>
          <w:fldChar w:fldCharType="end"/>
        </w:r>
      </w:hyperlink>
    </w:p>
    <w:p w14:paraId="37D34944" w14:textId="6254262D" w:rsidR="0014374F" w:rsidRPr="008035EE" w:rsidRDefault="006C2A8A" w:rsidP="0014374F">
      <w:pPr>
        <w:pStyle w:val="Sumrio1"/>
        <w:rPr>
          <w:rFonts w:eastAsiaTheme="minorEastAsia" w:cstheme="minorBidi"/>
          <w:b w:val="0"/>
          <w:bCs w:val="0"/>
          <w:caps w:val="0"/>
          <w:noProof/>
          <w:sz w:val="22"/>
          <w:szCs w:val="22"/>
          <w:lang w:val="en-US"/>
        </w:rPr>
      </w:pPr>
      <w:hyperlink w:anchor="_Toc4445312" w:history="1">
        <w:r w:rsidR="00D82542" w:rsidRPr="008035EE">
          <w:rPr>
            <w:rStyle w:val="Hyperlink"/>
            <w:noProof/>
            <w:lang w:val="en-US"/>
          </w:rPr>
          <w:t>ANNEX XXVIII – DRAFTS PRODUCTION SHARING AGREEMENT</w:t>
        </w:r>
        <w:r w:rsidR="0014374F" w:rsidRPr="008035EE">
          <w:rPr>
            <w:noProof/>
            <w:webHidden/>
            <w:lang w:val="en-US"/>
          </w:rPr>
          <w:tab/>
        </w:r>
        <w:r w:rsidR="0014374F" w:rsidRPr="008035EE">
          <w:rPr>
            <w:noProof/>
            <w:webHidden/>
            <w:lang w:val="en-US"/>
          </w:rPr>
          <w:fldChar w:fldCharType="begin"/>
        </w:r>
        <w:r w:rsidR="0014374F" w:rsidRPr="008035EE">
          <w:rPr>
            <w:noProof/>
            <w:webHidden/>
            <w:lang w:val="en-US"/>
          </w:rPr>
          <w:instrText xml:space="preserve"> PAGEREF _Toc4445312 \h </w:instrText>
        </w:r>
        <w:r w:rsidR="0014374F" w:rsidRPr="008035EE">
          <w:rPr>
            <w:noProof/>
            <w:webHidden/>
            <w:lang w:val="en-US"/>
          </w:rPr>
          <w:fldChar w:fldCharType="separate"/>
        </w:r>
        <w:r>
          <w:rPr>
            <w:b w:val="0"/>
            <w:bCs w:val="0"/>
            <w:noProof/>
            <w:webHidden/>
          </w:rPr>
          <w:t>Erro! Indicador não definido.</w:t>
        </w:r>
        <w:r w:rsidR="0014374F" w:rsidRPr="008035EE">
          <w:rPr>
            <w:noProof/>
            <w:webHidden/>
            <w:lang w:val="en-US"/>
          </w:rPr>
          <w:fldChar w:fldCharType="end"/>
        </w:r>
      </w:hyperlink>
    </w:p>
    <w:p w14:paraId="687F6AB1" w14:textId="77777777" w:rsidR="0014374F" w:rsidRPr="008035EE" w:rsidRDefault="0014374F" w:rsidP="0014374F">
      <w:pPr>
        <w:rPr>
          <w:rFonts w:eastAsiaTheme="minorEastAsia"/>
          <w:lang w:val="en-US"/>
        </w:rPr>
      </w:pPr>
    </w:p>
    <w:p w14:paraId="79A4E896" w14:textId="77777777" w:rsidR="003D2B4B" w:rsidRPr="008035EE" w:rsidRDefault="00FC599E" w:rsidP="00417742">
      <w:pPr>
        <w:pStyle w:val="Edital-Corpodetexto"/>
        <w:rPr>
          <w:lang w:val="en-US"/>
        </w:rPr>
      </w:pPr>
      <w:r w:rsidRPr="008035EE">
        <w:rPr>
          <w:highlight w:val="yellow"/>
          <w:lang w:val="en-US"/>
        </w:rPr>
        <w:fldChar w:fldCharType="end"/>
      </w:r>
    </w:p>
    <w:p w14:paraId="467BC4F1" w14:textId="77777777" w:rsidR="00253B9A" w:rsidRPr="008035EE" w:rsidRDefault="00253B9A" w:rsidP="00417742">
      <w:pPr>
        <w:pStyle w:val="Edital-Corpodetexto"/>
        <w:rPr>
          <w:lang w:val="en-US"/>
        </w:rPr>
      </w:pPr>
    </w:p>
    <w:p w14:paraId="153F3489" w14:textId="77777777" w:rsidR="00253B9A" w:rsidRPr="008035EE" w:rsidRDefault="00253B9A" w:rsidP="00417742">
      <w:pPr>
        <w:rPr>
          <w:lang w:val="en-US"/>
        </w:rPr>
      </w:pPr>
    </w:p>
    <w:p w14:paraId="34CF1D39" w14:textId="77777777" w:rsidR="00253B9A" w:rsidRPr="008035EE" w:rsidRDefault="00253B9A" w:rsidP="00417742">
      <w:pPr>
        <w:rPr>
          <w:lang w:val="en-US"/>
        </w:rPr>
      </w:pPr>
    </w:p>
    <w:p w14:paraId="08A0E90E" w14:textId="77777777" w:rsidR="00253B9A" w:rsidRPr="008035EE" w:rsidRDefault="00253B9A" w:rsidP="00417742">
      <w:pPr>
        <w:rPr>
          <w:lang w:val="en-US"/>
        </w:rPr>
      </w:pPr>
    </w:p>
    <w:p w14:paraId="20196D4B" w14:textId="77777777" w:rsidR="00253B9A" w:rsidRPr="008035EE" w:rsidRDefault="00253B9A" w:rsidP="00417742">
      <w:pPr>
        <w:rPr>
          <w:lang w:val="en-US"/>
        </w:rPr>
      </w:pPr>
    </w:p>
    <w:p w14:paraId="0A829A5C" w14:textId="77777777" w:rsidR="00253B9A" w:rsidRPr="008035EE" w:rsidRDefault="00253B9A" w:rsidP="00417742">
      <w:pPr>
        <w:rPr>
          <w:lang w:val="en-US"/>
        </w:rPr>
      </w:pPr>
    </w:p>
    <w:p w14:paraId="4F68732B" w14:textId="77777777" w:rsidR="00253B9A" w:rsidRPr="008035EE" w:rsidRDefault="00253B9A" w:rsidP="00417742">
      <w:pPr>
        <w:rPr>
          <w:lang w:val="en-US"/>
        </w:rPr>
      </w:pPr>
    </w:p>
    <w:p w14:paraId="751717DA" w14:textId="77777777" w:rsidR="00253B9A" w:rsidRPr="008035EE" w:rsidRDefault="00253B9A" w:rsidP="00417742">
      <w:pPr>
        <w:rPr>
          <w:lang w:val="en-US"/>
        </w:rPr>
      </w:pPr>
    </w:p>
    <w:p w14:paraId="11FB013B" w14:textId="77777777" w:rsidR="00253B9A" w:rsidRPr="008035EE" w:rsidRDefault="00253B9A" w:rsidP="00417742">
      <w:pPr>
        <w:rPr>
          <w:lang w:val="en-US"/>
        </w:rPr>
      </w:pPr>
    </w:p>
    <w:p w14:paraId="656AF1CC" w14:textId="77777777" w:rsidR="00253B9A" w:rsidRPr="008035EE" w:rsidRDefault="00253B9A" w:rsidP="00417742">
      <w:pPr>
        <w:rPr>
          <w:lang w:val="en-US"/>
        </w:rPr>
      </w:pPr>
    </w:p>
    <w:p w14:paraId="52CB163F" w14:textId="77777777" w:rsidR="00253B9A" w:rsidRPr="008035EE" w:rsidRDefault="00253B9A" w:rsidP="00417742">
      <w:pPr>
        <w:rPr>
          <w:lang w:val="en-US"/>
        </w:rPr>
      </w:pPr>
    </w:p>
    <w:p w14:paraId="54214162" w14:textId="77777777" w:rsidR="00253B9A" w:rsidRPr="008035EE" w:rsidRDefault="00253B9A" w:rsidP="00417742">
      <w:pPr>
        <w:rPr>
          <w:lang w:val="en-US"/>
        </w:rPr>
      </w:pPr>
    </w:p>
    <w:p w14:paraId="1AD625EB" w14:textId="77777777" w:rsidR="00253B9A" w:rsidRPr="008035EE" w:rsidRDefault="00253B9A" w:rsidP="00417742">
      <w:pPr>
        <w:rPr>
          <w:lang w:val="en-US"/>
        </w:rPr>
      </w:pPr>
    </w:p>
    <w:p w14:paraId="24796FA1" w14:textId="77777777" w:rsidR="00253B9A" w:rsidRPr="008035EE" w:rsidRDefault="00253B9A" w:rsidP="00417742">
      <w:pPr>
        <w:rPr>
          <w:lang w:val="en-US"/>
        </w:rPr>
      </w:pPr>
    </w:p>
    <w:p w14:paraId="61BC435C" w14:textId="77777777" w:rsidR="00253B9A" w:rsidRPr="008035EE" w:rsidRDefault="00253B9A" w:rsidP="00417742">
      <w:pPr>
        <w:rPr>
          <w:lang w:val="en-US"/>
        </w:rPr>
      </w:pPr>
    </w:p>
    <w:p w14:paraId="0E711264" w14:textId="77777777" w:rsidR="00253B9A" w:rsidRPr="008035EE" w:rsidRDefault="00253B9A" w:rsidP="00417742">
      <w:pPr>
        <w:rPr>
          <w:lang w:val="en-US"/>
        </w:rPr>
      </w:pPr>
    </w:p>
    <w:p w14:paraId="22DB445F" w14:textId="77777777" w:rsidR="00253B9A" w:rsidRPr="008035EE" w:rsidRDefault="00253B9A" w:rsidP="00417742">
      <w:pPr>
        <w:rPr>
          <w:lang w:val="en-US"/>
        </w:rPr>
      </w:pPr>
    </w:p>
    <w:p w14:paraId="50DAB346" w14:textId="77777777" w:rsidR="00253B9A" w:rsidRPr="008035EE" w:rsidRDefault="00253B9A" w:rsidP="00417742">
      <w:pPr>
        <w:rPr>
          <w:lang w:val="en-US"/>
        </w:rPr>
      </w:pPr>
    </w:p>
    <w:p w14:paraId="711C5832" w14:textId="77777777" w:rsidR="00253B9A" w:rsidRPr="008035EE" w:rsidRDefault="00253B9A" w:rsidP="00417742">
      <w:pPr>
        <w:rPr>
          <w:lang w:val="en-US"/>
        </w:rPr>
      </w:pPr>
    </w:p>
    <w:p w14:paraId="67707936" w14:textId="77777777" w:rsidR="00253B9A" w:rsidRPr="008035EE" w:rsidRDefault="00253B9A" w:rsidP="00417742">
      <w:pPr>
        <w:rPr>
          <w:lang w:val="en-US"/>
        </w:rPr>
      </w:pPr>
    </w:p>
    <w:p w14:paraId="60E700FB" w14:textId="77777777" w:rsidR="00253B9A" w:rsidRPr="008035EE" w:rsidRDefault="00253B9A" w:rsidP="00417742">
      <w:pPr>
        <w:rPr>
          <w:lang w:val="en-US"/>
        </w:rPr>
      </w:pPr>
    </w:p>
    <w:p w14:paraId="191D7A66" w14:textId="77777777" w:rsidR="00253B9A" w:rsidRPr="008035EE" w:rsidRDefault="00253B9A" w:rsidP="00417742">
      <w:pPr>
        <w:rPr>
          <w:lang w:val="en-US"/>
        </w:rPr>
      </w:pPr>
    </w:p>
    <w:p w14:paraId="1AED4D09" w14:textId="77777777" w:rsidR="00253B9A" w:rsidRPr="008035EE" w:rsidRDefault="00253B9A" w:rsidP="00417742">
      <w:pPr>
        <w:rPr>
          <w:lang w:val="en-US"/>
        </w:rPr>
      </w:pPr>
    </w:p>
    <w:p w14:paraId="1CB10BAB" w14:textId="77777777" w:rsidR="00253B9A" w:rsidRPr="008035EE" w:rsidRDefault="00253B9A" w:rsidP="00417742">
      <w:pPr>
        <w:rPr>
          <w:lang w:val="en-US"/>
        </w:rPr>
      </w:pPr>
    </w:p>
    <w:p w14:paraId="4F1957D7" w14:textId="77777777" w:rsidR="00253B9A" w:rsidRPr="008035EE" w:rsidRDefault="00253B9A" w:rsidP="00417742">
      <w:pPr>
        <w:rPr>
          <w:lang w:val="en-US"/>
        </w:rPr>
      </w:pPr>
    </w:p>
    <w:p w14:paraId="1A4BC034" w14:textId="77777777" w:rsidR="00253B9A" w:rsidRPr="008035EE" w:rsidRDefault="00253B9A" w:rsidP="00417742">
      <w:pPr>
        <w:rPr>
          <w:lang w:val="en-US"/>
        </w:rPr>
      </w:pPr>
    </w:p>
    <w:p w14:paraId="67195059" w14:textId="77777777" w:rsidR="003D2B4B" w:rsidRPr="008035EE" w:rsidRDefault="00253B9A" w:rsidP="00417742">
      <w:pPr>
        <w:tabs>
          <w:tab w:val="left" w:pos="6390"/>
        </w:tabs>
        <w:rPr>
          <w:lang w:val="en-US"/>
        </w:rPr>
      </w:pPr>
      <w:r w:rsidRPr="008035EE">
        <w:rPr>
          <w:lang w:val="en-US"/>
        </w:rPr>
        <w:tab/>
      </w:r>
    </w:p>
    <w:p w14:paraId="512C4EC8" w14:textId="523D6BB4" w:rsidR="00053F94" w:rsidRPr="008035EE" w:rsidRDefault="00953595" w:rsidP="003F1E35">
      <w:pPr>
        <w:pStyle w:val="Edital-Ttulo1"/>
        <w:shd w:val="clear" w:color="auto" w:fill="auto"/>
        <w:rPr>
          <w:lang w:val="en-US"/>
        </w:rPr>
      </w:pPr>
      <w:bookmarkStart w:id="1" w:name="_Toc419906102"/>
      <w:bookmarkStart w:id="2" w:name="_Toc419906909"/>
      <w:bookmarkStart w:id="3" w:name="_Toc419907717"/>
      <w:bookmarkStart w:id="4" w:name="_Toc419906532"/>
      <w:bookmarkStart w:id="5" w:name="_Toc419960584"/>
      <w:bookmarkStart w:id="6" w:name="_Toc8213830"/>
      <w:bookmarkEnd w:id="1"/>
      <w:bookmarkEnd w:id="2"/>
      <w:bookmarkEnd w:id="3"/>
      <w:bookmarkEnd w:id="4"/>
      <w:bookmarkEnd w:id="5"/>
      <w:r w:rsidRPr="008035EE">
        <w:rPr>
          <w:lang w:val="en-US"/>
        </w:rPr>
        <w:lastRenderedPageBreak/>
        <w:t>INTRODUCTION</w:t>
      </w:r>
      <w:bookmarkEnd w:id="6"/>
    </w:p>
    <w:p w14:paraId="2BD73070" w14:textId="0684BDA7" w:rsidR="00F042FA" w:rsidRPr="008035EE" w:rsidRDefault="003F1E35" w:rsidP="003F1E35">
      <w:pPr>
        <w:pStyle w:val="Edital-Ttulo2"/>
        <w:spacing w:line="280" w:lineRule="auto"/>
        <w:ind w:left="426"/>
        <w:rPr>
          <w:lang w:val="en-US"/>
        </w:rPr>
      </w:pPr>
      <w:bookmarkStart w:id="7" w:name="_Toc478745308"/>
      <w:bookmarkStart w:id="8" w:name="_Toc478746538"/>
      <w:bookmarkStart w:id="9" w:name="_Toc478747766"/>
      <w:bookmarkStart w:id="10" w:name="_Toc480902701"/>
      <w:bookmarkStart w:id="11" w:name="_Toc480903929"/>
      <w:bookmarkStart w:id="12" w:name="_Toc480906384"/>
      <w:bookmarkStart w:id="13" w:name="_Toc480907609"/>
      <w:bookmarkStart w:id="14" w:name="_Toc482278149"/>
      <w:bookmarkStart w:id="15" w:name="_Toc482279395"/>
      <w:bookmarkStart w:id="16" w:name="_Toc482797234"/>
      <w:bookmarkStart w:id="17" w:name="_Toc484771068"/>
      <w:bookmarkStart w:id="18" w:name="_Toc485824008"/>
      <w:bookmarkStart w:id="19" w:name="_Toc485825322"/>
      <w:bookmarkStart w:id="20" w:name="_Toc478745309"/>
      <w:bookmarkStart w:id="21" w:name="_Toc478746539"/>
      <w:bookmarkStart w:id="22" w:name="_Toc478747767"/>
      <w:bookmarkStart w:id="23" w:name="_Toc480902702"/>
      <w:bookmarkStart w:id="24" w:name="_Toc480903930"/>
      <w:bookmarkStart w:id="25" w:name="_Toc480906385"/>
      <w:bookmarkStart w:id="26" w:name="_Toc480907610"/>
      <w:bookmarkStart w:id="27" w:name="_Toc482278150"/>
      <w:bookmarkStart w:id="28" w:name="_Toc482279396"/>
      <w:bookmarkStart w:id="29" w:name="_Toc482797235"/>
      <w:bookmarkStart w:id="30" w:name="_Toc484771069"/>
      <w:bookmarkStart w:id="31" w:name="_Toc485824009"/>
      <w:bookmarkStart w:id="32" w:name="_Toc485825323"/>
      <w:bookmarkStart w:id="33" w:name="_Toc8213831"/>
      <w:bookmarkStart w:id="34" w:name="_Toc337743428"/>
      <w:bookmarkStart w:id="35" w:name="_Toc367733332"/>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8035EE">
        <w:rPr>
          <w:lang w:val="en-US"/>
        </w:rPr>
        <w:t>Legal aspects</w:t>
      </w:r>
      <w:bookmarkEnd w:id="33"/>
    </w:p>
    <w:p w14:paraId="796A1419" w14:textId="77777777" w:rsidR="00F042FA" w:rsidRPr="008035EE" w:rsidRDefault="00F042FA" w:rsidP="00417742">
      <w:pPr>
        <w:pStyle w:val="Edital-Corpodetexto"/>
        <w:rPr>
          <w:szCs w:val="22"/>
          <w:lang w:val="en-US"/>
        </w:rPr>
      </w:pPr>
    </w:p>
    <w:bookmarkEnd w:id="34"/>
    <w:bookmarkEnd w:id="35"/>
    <w:p w14:paraId="7591F3FF" w14:textId="5DF4F779" w:rsidR="00330857" w:rsidRPr="008035EE" w:rsidRDefault="006431CF" w:rsidP="001F127E">
      <w:pPr>
        <w:pStyle w:val="Edital-Corpodetexto"/>
        <w:rPr>
          <w:szCs w:val="22"/>
          <w:lang w:val="en-US"/>
        </w:rPr>
      </w:pPr>
      <w:r w:rsidRPr="008035EE">
        <w:rPr>
          <w:szCs w:val="22"/>
          <w:lang w:val="en-US"/>
        </w:rPr>
        <w:t>Law No. 9,478/1997 provides for the national energy policy and implements other measures, pursuant to Constitutional Amendment No. 9/1995, which eases the form of enforcement of the Federal Government</w:t>
      </w:r>
      <w:r w:rsidR="00C36284" w:rsidRPr="008035EE">
        <w:rPr>
          <w:szCs w:val="22"/>
          <w:lang w:val="en-US"/>
        </w:rPr>
        <w:t>’</w:t>
      </w:r>
      <w:r w:rsidRPr="008035EE">
        <w:rPr>
          <w:szCs w:val="22"/>
          <w:lang w:val="en-US"/>
        </w:rPr>
        <w:t>s monopoly on exploration and production of oil and gas.</w:t>
      </w:r>
      <w:r w:rsidR="00330857" w:rsidRPr="008035EE">
        <w:rPr>
          <w:szCs w:val="22"/>
          <w:lang w:val="en-US"/>
        </w:rPr>
        <w:t xml:space="preserve"> </w:t>
      </w:r>
    </w:p>
    <w:p w14:paraId="7B4A73A5" w14:textId="398C3426" w:rsidR="00330857" w:rsidRPr="008035EE" w:rsidRDefault="00635F91" w:rsidP="003155C5">
      <w:pPr>
        <w:pStyle w:val="Edital-Corpodetexto"/>
        <w:rPr>
          <w:szCs w:val="22"/>
          <w:lang w:val="en-US"/>
        </w:rPr>
      </w:pPr>
      <w:r w:rsidRPr="008035EE">
        <w:rPr>
          <w:szCs w:val="22"/>
          <w:lang w:val="en-US"/>
        </w:rPr>
        <w:t xml:space="preserve">The law created the National Council for Energy Policy – CNPE with the duty </w:t>
      </w:r>
      <w:r w:rsidR="003155C5" w:rsidRPr="008035EE">
        <w:rPr>
          <w:szCs w:val="22"/>
          <w:lang w:val="en-US"/>
        </w:rPr>
        <w:t>of preparing</w:t>
      </w:r>
      <w:r w:rsidRPr="008035EE">
        <w:rPr>
          <w:szCs w:val="22"/>
          <w:lang w:val="en-US"/>
        </w:rPr>
        <w:t xml:space="preserve"> energy policies and guidelines intended for promoting the reasonable use of the </w:t>
      </w:r>
      <w:r w:rsidR="00086D4F" w:rsidRPr="008035EE">
        <w:rPr>
          <w:szCs w:val="22"/>
          <w:lang w:val="en-US"/>
        </w:rPr>
        <w:t>C</w:t>
      </w:r>
      <w:r w:rsidRPr="008035EE">
        <w:rPr>
          <w:szCs w:val="22"/>
          <w:lang w:val="en-US"/>
        </w:rPr>
        <w:t>ountry</w:t>
      </w:r>
      <w:r w:rsidR="00C36284" w:rsidRPr="008035EE">
        <w:rPr>
          <w:szCs w:val="22"/>
          <w:lang w:val="en-US"/>
        </w:rPr>
        <w:t>’</w:t>
      </w:r>
      <w:r w:rsidRPr="008035EE">
        <w:rPr>
          <w:szCs w:val="22"/>
          <w:lang w:val="en-US"/>
        </w:rPr>
        <w:t>s energy resources, pursuant to the provisions in the applicable laws and regulations, having, as principles, preservation of the national interest, promotion of the sustainable development, expansion of the job market, appreciation of the energy resources, protection of the environment, promotion of energy conservation, increment of gas use, promotion of free competition, sourcing of investments in energy pr</w:t>
      </w:r>
      <w:r w:rsidR="00086D4F" w:rsidRPr="008035EE">
        <w:rPr>
          <w:szCs w:val="22"/>
          <w:lang w:val="en-US"/>
        </w:rPr>
        <w:t>oduction, and expansion of the C</w:t>
      </w:r>
      <w:r w:rsidRPr="008035EE">
        <w:rPr>
          <w:szCs w:val="22"/>
          <w:lang w:val="en-US"/>
        </w:rPr>
        <w:t>ountry</w:t>
      </w:r>
      <w:r w:rsidR="00C36284" w:rsidRPr="008035EE">
        <w:rPr>
          <w:szCs w:val="22"/>
          <w:lang w:val="en-US"/>
        </w:rPr>
        <w:t>’</w:t>
      </w:r>
      <w:r w:rsidRPr="008035EE">
        <w:rPr>
          <w:szCs w:val="22"/>
          <w:lang w:val="en-US"/>
        </w:rPr>
        <w:t>s competitiveness in the international market.</w:t>
      </w:r>
    </w:p>
    <w:p w14:paraId="72438470" w14:textId="1456EF7E" w:rsidR="00330857" w:rsidRPr="008035EE" w:rsidRDefault="0060632E" w:rsidP="00510A12">
      <w:pPr>
        <w:pStyle w:val="Edital-Corpodetexto"/>
        <w:rPr>
          <w:szCs w:val="22"/>
          <w:lang w:val="en-US"/>
        </w:rPr>
      </w:pPr>
      <w:r w:rsidRPr="008035EE">
        <w:rPr>
          <w:szCs w:val="22"/>
          <w:lang w:val="en-US"/>
        </w:rPr>
        <w:t>Law No. 9,478/1997 also established the National Agency of Petroleum, Natural Gas</w:t>
      </w:r>
      <w:r w:rsidR="00A12985" w:rsidRPr="008035EE">
        <w:rPr>
          <w:szCs w:val="22"/>
          <w:lang w:val="en-US"/>
        </w:rPr>
        <w:t>, and Biofuels –</w:t>
      </w:r>
      <w:r w:rsidRPr="008035EE">
        <w:rPr>
          <w:szCs w:val="22"/>
          <w:lang w:val="en-US"/>
        </w:rPr>
        <w:t xml:space="preserve"> ANP as the entity in charge of regulation, engagement, and inspection of the economic activities of the oil, gas, and biofuels industry, being responsible for, among other duties, preparation of tender protocols and agreements and for bidding processes for concession of rights of exploration and production of oil and gas, executing the concession agreements resulting from such activities and inspecting their performance.</w:t>
      </w:r>
    </w:p>
    <w:p w14:paraId="233CB480" w14:textId="1D84BDBD" w:rsidR="00BC4653" w:rsidRPr="008035EE" w:rsidRDefault="00963C21" w:rsidP="00291E14">
      <w:pPr>
        <w:pStyle w:val="Edital-Corpodetexto"/>
        <w:rPr>
          <w:lang w:val="en-US"/>
        </w:rPr>
      </w:pPr>
      <w:r w:rsidRPr="008035EE">
        <w:rPr>
          <w:lang w:val="en-US"/>
        </w:rPr>
        <w:t xml:space="preserve">Law No. </w:t>
      </w:r>
      <w:r w:rsidR="00636924" w:rsidRPr="008035EE">
        <w:rPr>
          <w:lang w:val="en-US"/>
        </w:rPr>
        <w:t>12,</w:t>
      </w:r>
      <w:r w:rsidRPr="008035EE">
        <w:rPr>
          <w:lang w:val="en-US"/>
        </w:rPr>
        <w:t xml:space="preserve">351/2010 </w:t>
      </w:r>
      <w:r w:rsidR="00022898" w:rsidRPr="008035EE">
        <w:rPr>
          <w:lang w:val="en-US"/>
        </w:rPr>
        <w:t>provides for the e</w:t>
      </w:r>
      <w:r w:rsidRPr="008035EE">
        <w:rPr>
          <w:lang w:val="en-US"/>
        </w:rPr>
        <w:t xml:space="preserve">xploration and </w:t>
      </w:r>
      <w:r w:rsidR="00022898" w:rsidRPr="008035EE">
        <w:rPr>
          <w:lang w:val="en-US"/>
        </w:rPr>
        <w:t>production of o</w:t>
      </w:r>
      <w:r w:rsidR="00E35803" w:rsidRPr="008035EE">
        <w:rPr>
          <w:lang w:val="en-US"/>
        </w:rPr>
        <w:t>il and g</w:t>
      </w:r>
      <w:r w:rsidRPr="008035EE">
        <w:rPr>
          <w:lang w:val="en-US"/>
        </w:rPr>
        <w:t xml:space="preserve">as in the </w:t>
      </w:r>
      <w:r w:rsidR="00E35803" w:rsidRPr="008035EE">
        <w:rPr>
          <w:lang w:val="en-US"/>
        </w:rPr>
        <w:t>p</w:t>
      </w:r>
      <w:r w:rsidRPr="008035EE">
        <w:rPr>
          <w:lang w:val="en-US"/>
        </w:rPr>
        <w:t>re-</w:t>
      </w:r>
      <w:r w:rsidR="00E35803" w:rsidRPr="008035EE">
        <w:rPr>
          <w:lang w:val="en-US"/>
        </w:rPr>
        <w:t>s</w:t>
      </w:r>
      <w:r w:rsidRPr="008035EE">
        <w:rPr>
          <w:lang w:val="en-US"/>
        </w:rPr>
        <w:t xml:space="preserve">alt </w:t>
      </w:r>
      <w:r w:rsidR="00E35803" w:rsidRPr="008035EE">
        <w:rPr>
          <w:lang w:val="en-US"/>
        </w:rPr>
        <w:t>a</w:t>
      </w:r>
      <w:r w:rsidRPr="008035EE">
        <w:rPr>
          <w:lang w:val="en-US"/>
        </w:rPr>
        <w:t>rea</w:t>
      </w:r>
      <w:r w:rsidR="00E35803" w:rsidRPr="008035EE">
        <w:rPr>
          <w:lang w:val="en-US"/>
        </w:rPr>
        <w:t>s</w:t>
      </w:r>
      <w:r w:rsidRPr="008035EE">
        <w:rPr>
          <w:lang w:val="en-US"/>
        </w:rPr>
        <w:t xml:space="preserve"> and in </w:t>
      </w:r>
      <w:r w:rsidR="00E35803" w:rsidRPr="008035EE">
        <w:rPr>
          <w:lang w:val="en-US"/>
        </w:rPr>
        <w:t xml:space="preserve">strategic areas, </w:t>
      </w:r>
      <w:r w:rsidR="00636924" w:rsidRPr="008035EE">
        <w:rPr>
          <w:lang w:val="en-US"/>
        </w:rPr>
        <w:t>to</w:t>
      </w:r>
      <w:r w:rsidRPr="008035EE">
        <w:rPr>
          <w:lang w:val="en-US"/>
        </w:rPr>
        <w:t xml:space="preserve"> be contracted by the Federal Government on a </w:t>
      </w:r>
      <w:r w:rsidR="00636924" w:rsidRPr="008035EE">
        <w:rPr>
          <w:lang w:val="en-US"/>
        </w:rPr>
        <w:t xml:space="preserve">production sharing </w:t>
      </w:r>
      <w:r w:rsidR="00C82B60" w:rsidRPr="008035EE">
        <w:rPr>
          <w:lang w:val="en-US"/>
        </w:rPr>
        <w:t>basis.</w:t>
      </w:r>
    </w:p>
    <w:p w14:paraId="6AE5570F" w14:textId="44198FC9" w:rsidR="00BC4653" w:rsidRPr="008035EE" w:rsidRDefault="00291E14" w:rsidP="00C03519">
      <w:pPr>
        <w:pStyle w:val="Edital-Corpodetexto"/>
        <w:rPr>
          <w:lang w:val="en-US"/>
        </w:rPr>
      </w:pPr>
      <w:r w:rsidRPr="008035EE">
        <w:rPr>
          <w:lang w:val="en-US"/>
        </w:rPr>
        <w:t>Law No. 12,351/2010 delegates to ANP, among other duties, preparation and submission of the draft tender protocols and agreements for approval of the Ministry of Mines and Energy – MME and promotion of bidding processes for contracting of exploration and production of oil and gas on a production sharing basis.</w:t>
      </w:r>
    </w:p>
    <w:p w14:paraId="7B49BC01" w14:textId="62F90030" w:rsidR="00BC4653" w:rsidRPr="008035EE" w:rsidRDefault="00C03519" w:rsidP="00D82861">
      <w:pPr>
        <w:pStyle w:val="Edital-Corpodetexto"/>
        <w:rPr>
          <w:lang w:val="en-US"/>
        </w:rPr>
      </w:pPr>
      <w:r w:rsidRPr="008035EE">
        <w:rPr>
          <w:lang w:val="en-US"/>
        </w:rPr>
        <w:t>Law No. 12,351/2010, pursuant to article 8, delegated to the MME, on behalf of the Federal Government, the execution of production sharing agreements, according to the provisions of articles 19, 20, and 21 of such Law.</w:t>
      </w:r>
    </w:p>
    <w:p w14:paraId="56BE5F62" w14:textId="2E4AA6A2" w:rsidR="00BC4653" w:rsidRPr="008035EE" w:rsidRDefault="00D82861" w:rsidP="00EF379C">
      <w:pPr>
        <w:pStyle w:val="Edital-Corpodetexto"/>
        <w:rPr>
          <w:lang w:val="en-US"/>
        </w:rPr>
      </w:pPr>
      <w:r w:rsidRPr="008035EE">
        <w:rPr>
          <w:lang w:val="en-US"/>
        </w:rPr>
        <w:t>Law No. 12,351/2010, pursuant to articles 8 and 45 and article 2 of Law No. 12,304/2010, defined that Pré-Sal Petróleo S.A. – PPSA, shall represent the Federal Government</w:t>
      </w:r>
      <w:r w:rsidR="00C36284" w:rsidRPr="008035EE">
        <w:rPr>
          <w:lang w:val="en-US"/>
        </w:rPr>
        <w:t>’</w:t>
      </w:r>
      <w:r w:rsidRPr="008035EE">
        <w:rPr>
          <w:lang w:val="en-US"/>
        </w:rPr>
        <w:t xml:space="preserve">s interests, aiming at managing the production sharing agreements executed by </w:t>
      </w:r>
      <w:r w:rsidRPr="008035EE">
        <w:rPr>
          <w:lang w:val="en-US"/>
        </w:rPr>
        <w:lastRenderedPageBreak/>
        <w:t>MME and the agreements for commercialization of oil and gas and other fluid hydrocarbons of the Federal Government.</w:t>
      </w:r>
    </w:p>
    <w:p w14:paraId="605E1787" w14:textId="27D253BC" w:rsidR="0030669B" w:rsidRPr="008035EE" w:rsidRDefault="00EF379C" w:rsidP="00424323">
      <w:pPr>
        <w:pStyle w:val="Edital-Corpodetexto"/>
        <w:rPr>
          <w:lang w:val="en-US"/>
        </w:rPr>
      </w:pPr>
      <w:r w:rsidRPr="008035EE">
        <w:rPr>
          <w:lang w:val="en-US"/>
        </w:rPr>
        <w:t>On November 29, 2016, Law No. 13,365 introduced amendments to Law No. 12,351/2010, enab</w:t>
      </w:r>
      <w:r w:rsidR="00AF4AEB" w:rsidRPr="008035EE">
        <w:rPr>
          <w:lang w:val="en-US"/>
        </w:rPr>
        <w:t xml:space="preserve">ling Petróleo Brasileiro S.A. – </w:t>
      </w:r>
      <w:r w:rsidRPr="008035EE">
        <w:rPr>
          <w:lang w:val="en-US"/>
        </w:rPr>
        <w:t xml:space="preserve">Petrobras to reply on the </w:t>
      </w:r>
      <w:r w:rsidR="00810BEB">
        <w:rPr>
          <w:lang w:val="en-US"/>
        </w:rPr>
        <w:t>right of preemption</w:t>
      </w:r>
      <w:r w:rsidR="00424323" w:rsidRPr="008035EE">
        <w:rPr>
          <w:lang w:val="en-US"/>
        </w:rPr>
        <w:t xml:space="preserve"> to act as operator on</w:t>
      </w:r>
      <w:r w:rsidRPr="008035EE">
        <w:rPr>
          <w:lang w:val="en-US"/>
        </w:rPr>
        <w:t xml:space="preserve"> the blocks to be contracted on a production sharing basis, and CNPE shall, after such reply, be responsible for proposing to the Presidency of the Republic the blocks that shall be operated by Petrobras and indicate its minimum interest in the consortium, which may not be less than 30%.</w:t>
      </w:r>
    </w:p>
    <w:p w14:paraId="14B98996" w14:textId="3B657321" w:rsidR="00D05820" w:rsidRPr="008035EE" w:rsidRDefault="00216137" w:rsidP="00933A9C">
      <w:pPr>
        <w:pStyle w:val="Edital-Corpodetexto"/>
        <w:rPr>
          <w:lang w:val="en-US"/>
        </w:rPr>
      </w:pPr>
      <w:r w:rsidRPr="008035EE">
        <w:rPr>
          <w:lang w:val="en-US"/>
        </w:rPr>
        <w:t>On May 3, 2017, Decree No. 9,041 regulated Law No. 12,351/2010 providing for Petrobras</w:t>
      </w:r>
      <w:r w:rsidR="00C36284" w:rsidRPr="008035EE">
        <w:rPr>
          <w:lang w:val="en-US"/>
        </w:rPr>
        <w:t>’</w:t>
      </w:r>
      <w:r w:rsidRPr="008035EE">
        <w:rPr>
          <w:lang w:val="en-US"/>
        </w:rPr>
        <w:t xml:space="preserve"> </w:t>
      </w:r>
      <w:r w:rsidR="00810BEB">
        <w:rPr>
          <w:lang w:val="en-US"/>
        </w:rPr>
        <w:t>right of preemption</w:t>
      </w:r>
      <w:r w:rsidRPr="008035EE">
        <w:rPr>
          <w:lang w:val="en-US"/>
        </w:rPr>
        <w:t>.</w:t>
      </w:r>
    </w:p>
    <w:p w14:paraId="2CDFF66B" w14:textId="7FA45A33" w:rsidR="00E53D85" w:rsidRPr="008035EE" w:rsidRDefault="00216137" w:rsidP="002335E1">
      <w:pPr>
        <w:pStyle w:val="Edital-Corpodetexto"/>
        <w:rPr>
          <w:szCs w:val="22"/>
          <w:lang w:val="en-US"/>
        </w:rPr>
      </w:pPr>
      <w:r w:rsidRPr="008035EE">
        <w:rPr>
          <w:szCs w:val="22"/>
          <w:lang w:val="en-US"/>
        </w:rPr>
        <w:t xml:space="preserve">CNPE authorized ANP, through Resolution No. 18/2018, published in the Federal Official Gazette on </w:t>
      </w:r>
      <w:r w:rsidR="009F6D27" w:rsidRPr="008035EE">
        <w:rPr>
          <w:szCs w:val="22"/>
          <w:lang w:val="en-US"/>
        </w:rPr>
        <w:t>December 19, 2018</w:t>
      </w:r>
      <w:r w:rsidRPr="008035EE">
        <w:rPr>
          <w:szCs w:val="22"/>
          <w:lang w:val="en-US"/>
        </w:rPr>
        <w:t xml:space="preserve">, </w:t>
      </w:r>
      <w:r w:rsidR="009F6D27" w:rsidRPr="008035EE">
        <w:rPr>
          <w:szCs w:val="22"/>
          <w:lang w:val="en-US"/>
        </w:rPr>
        <w:t>to hold the 6</w:t>
      </w:r>
      <w:r w:rsidR="009F6D27" w:rsidRPr="008035EE">
        <w:rPr>
          <w:szCs w:val="22"/>
          <w:vertAlign w:val="superscript"/>
          <w:lang w:val="en-US"/>
        </w:rPr>
        <w:t>th</w:t>
      </w:r>
      <w:r w:rsidR="009F6D27" w:rsidRPr="008035EE">
        <w:rPr>
          <w:szCs w:val="22"/>
          <w:lang w:val="en-US"/>
        </w:rPr>
        <w:t xml:space="preserve"> </w:t>
      </w:r>
      <w:r w:rsidRPr="008035EE">
        <w:rPr>
          <w:szCs w:val="22"/>
          <w:lang w:val="en-US"/>
        </w:rPr>
        <w:t>Production Sharing Bidding Round.</w:t>
      </w:r>
    </w:p>
    <w:p w14:paraId="26FD1FD2" w14:textId="3501A6C1" w:rsidR="00E53D85" w:rsidRPr="008035EE" w:rsidRDefault="002335E1" w:rsidP="003A29D0">
      <w:pPr>
        <w:pStyle w:val="Edital-Corpodetexto"/>
        <w:rPr>
          <w:szCs w:val="22"/>
          <w:lang w:val="en-US"/>
        </w:rPr>
      </w:pPr>
      <w:r w:rsidRPr="008035EE">
        <w:rPr>
          <w:szCs w:val="22"/>
          <w:lang w:val="en-US"/>
        </w:rPr>
        <w:t>ANP, in the exercise of its duty assigned by art. 36 of Law No. 9,478/1997, issued ANP Resolution No. 24/2013 establishing block bidding processes for contracting of the exploration and production of oil and gas on a production sharing basis.</w:t>
      </w:r>
    </w:p>
    <w:p w14:paraId="57BA7090" w14:textId="58B81460" w:rsidR="00357B68" w:rsidRPr="008035EE" w:rsidRDefault="003A29D0" w:rsidP="004D7F18">
      <w:pPr>
        <w:pStyle w:val="Edital-Corpodetexto"/>
        <w:rPr>
          <w:lang w:val="en-US"/>
        </w:rPr>
      </w:pPr>
      <w:r w:rsidRPr="008035EE">
        <w:rPr>
          <w:lang w:val="en-US"/>
        </w:rPr>
        <w:t>This tender protocol defines the standards that shall be observed by all companies interested in participating in the 6</w:t>
      </w:r>
      <w:r w:rsidRPr="008035EE">
        <w:rPr>
          <w:vertAlign w:val="superscript"/>
          <w:lang w:val="en-US"/>
        </w:rPr>
        <w:t>th</w:t>
      </w:r>
      <w:r w:rsidRPr="008035EE">
        <w:rPr>
          <w:lang w:val="en-US"/>
        </w:rPr>
        <w:t xml:space="preserve"> Production Sharing Bidding Round and was prepared according to the applicable provisions, including Law No. 9,478/1997, Law No. 12,351/2010, Law No. 13,365/2016, ANP Resolution No. 24/2013, CNPE Resolution No. 18/2018, Decree No. 9,041/2017,</w:t>
      </w:r>
      <w:r w:rsidR="00F750DF" w:rsidRPr="008035EE">
        <w:rPr>
          <w:lang w:val="en-US"/>
        </w:rPr>
        <w:t xml:space="preserve"> and</w:t>
      </w:r>
      <w:r w:rsidRPr="008035EE">
        <w:rPr>
          <w:lang w:val="en-US"/>
        </w:rPr>
        <w:t xml:space="preserve"> CNPE Resolution No. 01/</w:t>
      </w:r>
      <w:r w:rsidR="00F750DF" w:rsidRPr="008035EE">
        <w:rPr>
          <w:lang w:val="en-US"/>
        </w:rPr>
        <w:t>2019.</w:t>
      </w:r>
    </w:p>
    <w:p w14:paraId="267D23C6" w14:textId="02FB3FD5" w:rsidR="00F042FA" w:rsidRPr="008035EE" w:rsidRDefault="004D7F18" w:rsidP="009D2FF3">
      <w:pPr>
        <w:pStyle w:val="Edital-Corpodetexto"/>
        <w:rPr>
          <w:szCs w:val="22"/>
          <w:lang w:val="en-US"/>
        </w:rPr>
      </w:pPr>
      <w:r w:rsidRPr="008035EE">
        <w:rPr>
          <w:szCs w:val="22"/>
          <w:lang w:val="en-US"/>
        </w:rPr>
        <w:t xml:space="preserve">Upon </w:t>
      </w:r>
      <w:r w:rsidR="005D207D" w:rsidRPr="008035EE">
        <w:rPr>
          <w:szCs w:val="22"/>
          <w:lang w:val="en-US"/>
        </w:rPr>
        <w:t>publication</w:t>
      </w:r>
      <w:r w:rsidR="00F021FA" w:rsidRPr="008035EE">
        <w:rPr>
          <w:szCs w:val="22"/>
          <w:lang w:val="en-US"/>
        </w:rPr>
        <w:t xml:space="preserve"> of this tender protocol</w:t>
      </w:r>
      <w:r w:rsidRPr="008035EE">
        <w:rPr>
          <w:szCs w:val="22"/>
          <w:lang w:val="en-US"/>
        </w:rPr>
        <w:t xml:space="preserve">, a </w:t>
      </w:r>
      <w:r w:rsidR="00A44357" w:rsidRPr="008035EE">
        <w:rPr>
          <w:szCs w:val="22"/>
          <w:lang w:val="en-US"/>
        </w:rPr>
        <w:t xml:space="preserve">Bidding Round Special Commission </w:t>
      </w:r>
      <w:r w:rsidRPr="008035EE">
        <w:rPr>
          <w:szCs w:val="22"/>
          <w:lang w:val="en-US"/>
        </w:rPr>
        <w:t>– CEL, composed of representatives of ANP and the civil society, duly designated by ANP</w:t>
      </w:r>
      <w:r w:rsidR="00C36284" w:rsidRPr="008035EE">
        <w:rPr>
          <w:szCs w:val="22"/>
          <w:lang w:val="en-US"/>
        </w:rPr>
        <w:t>’</w:t>
      </w:r>
      <w:r w:rsidR="00D50B43" w:rsidRPr="008035EE">
        <w:rPr>
          <w:szCs w:val="22"/>
          <w:lang w:val="en-US"/>
        </w:rPr>
        <w:t>s Collegiate Board through an O</w:t>
      </w:r>
      <w:r w:rsidRPr="008035EE">
        <w:rPr>
          <w:szCs w:val="22"/>
          <w:lang w:val="en-US"/>
        </w:rPr>
        <w:t>rdinance, shall be formed.</w:t>
      </w:r>
    </w:p>
    <w:p w14:paraId="29D22624" w14:textId="44DEF881" w:rsidR="00BC4653" w:rsidRPr="008035EE" w:rsidRDefault="00B267FA" w:rsidP="009F6586">
      <w:pPr>
        <w:pStyle w:val="Edital-Ttulo2"/>
        <w:spacing w:line="280" w:lineRule="auto"/>
        <w:ind w:left="426"/>
        <w:rPr>
          <w:lang w:val="en-US"/>
        </w:rPr>
      </w:pPr>
      <w:bookmarkStart w:id="36" w:name="_Toc337651815"/>
      <w:bookmarkStart w:id="37" w:name="_Toc337652102"/>
      <w:bookmarkStart w:id="38" w:name="_Toc337743429"/>
      <w:bookmarkStart w:id="39" w:name="_Toc342489898"/>
      <w:bookmarkStart w:id="40" w:name="_Toc342490698"/>
      <w:bookmarkStart w:id="41" w:name="_Toc342655983"/>
      <w:bookmarkStart w:id="42" w:name="_Toc8213832"/>
      <w:bookmarkStart w:id="43" w:name="_Toc113184746"/>
      <w:bookmarkStart w:id="44" w:name="_Toc337743430"/>
      <w:bookmarkStart w:id="45" w:name="_Toc367733333"/>
      <w:bookmarkStart w:id="46" w:name="_Toc419905287"/>
      <w:bookmarkEnd w:id="36"/>
      <w:bookmarkEnd w:id="37"/>
      <w:bookmarkEnd w:id="38"/>
      <w:bookmarkEnd w:id="39"/>
      <w:bookmarkEnd w:id="40"/>
      <w:bookmarkEnd w:id="41"/>
      <w:r w:rsidRPr="008035EE">
        <w:rPr>
          <w:lang w:val="en-US"/>
        </w:rPr>
        <w:t>Blocks offered in the 6</w:t>
      </w:r>
      <w:r w:rsidRPr="008035EE">
        <w:rPr>
          <w:vertAlign w:val="superscript"/>
          <w:lang w:val="en-US"/>
        </w:rPr>
        <w:t>th</w:t>
      </w:r>
      <w:r w:rsidR="009D2FF3" w:rsidRPr="008035EE">
        <w:rPr>
          <w:lang w:val="en-US"/>
        </w:rPr>
        <w:t xml:space="preserve"> Production Sharing Bidding Round</w:t>
      </w:r>
      <w:bookmarkEnd w:id="42"/>
    </w:p>
    <w:p w14:paraId="7E0E0A4B" w14:textId="77777777" w:rsidR="008E7042" w:rsidRPr="008035EE" w:rsidRDefault="008E7042" w:rsidP="00417742">
      <w:pPr>
        <w:pStyle w:val="Edital-Corpodetexto"/>
        <w:rPr>
          <w:lang w:val="en-US"/>
        </w:rPr>
      </w:pPr>
    </w:p>
    <w:p w14:paraId="7BADC991" w14:textId="4B41B37F" w:rsidR="008D6E28" w:rsidRPr="008035EE" w:rsidRDefault="004309E5" w:rsidP="002E6F64">
      <w:pPr>
        <w:pStyle w:val="Edital-Corpodetexto"/>
        <w:rPr>
          <w:lang w:val="en-US"/>
        </w:rPr>
      </w:pPr>
      <w:r w:rsidRPr="008035EE">
        <w:rPr>
          <w:szCs w:val="22"/>
          <w:lang w:val="en-US"/>
        </w:rPr>
        <w:t>The blocks offered in the 6</w:t>
      </w:r>
      <w:r w:rsidRPr="008035EE">
        <w:rPr>
          <w:szCs w:val="22"/>
          <w:vertAlign w:val="superscript"/>
          <w:lang w:val="en-US"/>
        </w:rPr>
        <w:t>th</w:t>
      </w:r>
      <w:r w:rsidRPr="008035EE">
        <w:rPr>
          <w:szCs w:val="22"/>
          <w:lang w:val="en-US"/>
        </w:rPr>
        <w:t xml:space="preserve"> Production Sharing Bidding Round are Aram, Bumerangue, Cruzeiro do Sul, </w:t>
      </w:r>
      <w:r w:rsidR="00362A59" w:rsidRPr="008035EE">
        <w:rPr>
          <w:szCs w:val="22"/>
          <w:lang w:val="en-US"/>
        </w:rPr>
        <w:t xml:space="preserve">and </w:t>
      </w:r>
      <w:r w:rsidRPr="008035EE">
        <w:rPr>
          <w:szCs w:val="22"/>
          <w:lang w:val="en-US"/>
        </w:rPr>
        <w:t xml:space="preserve">Sudoeste de Sagitário, </w:t>
      </w:r>
      <w:r w:rsidR="00362A59" w:rsidRPr="008035EE">
        <w:rPr>
          <w:szCs w:val="22"/>
          <w:lang w:val="en-US"/>
        </w:rPr>
        <w:t>located in Santos Basin, and Norte de Brava, located in Campos Basin.</w:t>
      </w:r>
      <w:r w:rsidR="004D4B5C" w:rsidRPr="008035EE">
        <w:rPr>
          <w:szCs w:val="22"/>
          <w:lang w:val="en-US"/>
        </w:rPr>
        <w:t xml:space="preserve"> </w:t>
      </w:r>
      <w:r w:rsidR="0092326E" w:rsidRPr="008035EE">
        <w:rPr>
          <w:szCs w:val="22"/>
          <w:lang w:val="en-US"/>
        </w:rPr>
        <w:t>These blocks were selected in high potential basins, in the pre-salt polygon, aiming at expanding the Brazilian reserves and the production of oil and gas, expanding knowledge of the pre-salt polygon, and promoting reasonable use of energy resources.</w:t>
      </w:r>
    </w:p>
    <w:p w14:paraId="551AB649" w14:textId="5448C33E" w:rsidR="006E0D62" w:rsidRPr="008035EE" w:rsidRDefault="001B37B4" w:rsidP="00D41CB1">
      <w:pPr>
        <w:pStyle w:val="Edital-Corpodetexto"/>
        <w:rPr>
          <w:lang w:val="en-US"/>
        </w:rPr>
      </w:pPr>
      <w:r w:rsidRPr="008035EE">
        <w:rPr>
          <w:lang w:val="en-US"/>
        </w:rPr>
        <w:t>The blocks correspond to vertical prisms with indefinite depths, delimited by the geographic coordinates indicated in ANNEX I.</w:t>
      </w:r>
    </w:p>
    <w:p w14:paraId="7CCFFD09" w14:textId="6BC27E10" w:rsidR="00A93ED2" w:rsidRPr="008035EE" w:rsidRDefault="00D41CB1" w:rsidP="00D41CB1">
      <w:pPr>
        <w:pStyle w:val="Edital-Ttulo2"/>
        <w:spacing w:line="280" w:lineRule="auto"/>
        <w:ind w:left="426"/>
        <w:rPr>
          <w:lang w:val="en-US"/>
        </w:rPr>
      </w:pPr>
      <w:bookmarkStart w:id="47" w:name="_Toc468807179"/>
      <w:bookmarkStart w:id="48" w:name="_Toc468807675"/>
      <w:bookmarkStart w:id="49" w:name="_Toc468808170"/>
      <w:bookmarkStart w:id="50" w:name="_Toc468808665"/>
      <w:bookmarkStart w:id="51" w:name="_Toc468967359"/>
      <w:bookmarkStart w:id="52" w:name="_Toc468968533"/>
      <w:bookmarkStart w:id="53" w:name="_Toc469046941"/>
      <w:bookmarkStart w:id="54" w:name="_Toc469051324"/>
      <w:bookmarkStart w:id="55" w:name="_Toc469052509"/>
      <w:bookmarkStart w:id="56" w:name="_Toc469319818"/>
      <w:bookmarkStart w:id="57" w:name="_Toc469321007"/>
      <w:bookmarkStart w:id="58" w:name="_Toc469406953"/>
      <w:bookmarkStart w:id="59" w:name="_Toc469408145"/>
      <w:bookmarkStart w:id="60" w:name="_Toc469926283"/>
      <w:bookmarkStart w:id="61" w:name="_Toc469928673"/>
      <w:bookmarkStart w:id="62" w:name="_Toc470543382"/>
      <w:bookmarkStart w:id="63" w:name="_Toc470544577"/>
      <w:bookmarkStart w:id="64" w:name="_Toc470545771"/>
      <w:bookmarkStart w:id="65" w:name="_Toc470546966"/>
      <w:bookmarkStart w:id="66" w:name="_Toc472072872"/>
      <w:bookmarkStart w:id="67" w:name="_Toc472074096"/>
      <w:bookmarkStart w:id="68" w:name="_Toc472075319"/>
      <w:bookmarkStart w:id="69" w:name="_Toc478745312"/>
      <w:bookmarkStart w:id="70" w:name="_Toc478746542"/>
      <w:bookmarkStart w:id="71" w:name="_Toc478747770"/>
      <w:bookmarkStart w:id="72" w:name="_Toc480902705"/>
      <w:bookmarkStart w:id="73" w:name="_Toc480903933"/>
      <w:bookmarkStart w:id="74" w:name="_Toc480906388"/>
      <w:bookmarkStart w:id="75" w:name="_Toc480907613"/>
      <w:bookmarkStart w:id="76" w:name="_Toc482278153"/>
      <w:bookmarkStart w:id="77" w:name="_Toc482279399"/>
      <w:bookmarkStart w:id="78" w:name="_Toc482797238"/>
      <w:bookmarkStart w:id="79" w:name="_Toc484771072"/>
      <w:bookmarkStart w:id="80" w:name="_Toc485824012"/>
      <w:bookmarkStart w:id="81" w:name="_Toc485825326"/>
      <w:bookmarkStart w:id="82" w:name="_Toc468807180"/>
      <w:bookmarkStart w:id="83" w:name="_Toc468807676"/>
      <w:bookmarkStart w:id="84" w:name="_Toc468808171"/>
      <w:bookmarkStart w:id="85" w:name="_Toc468808666"/>
      <w:bookmarkStart w:id="86" w:name="_Toc468967360"/>
      <w:bookmarkStart w:id="87" w:name="_Toc468968534"/>
      <w:bookmarkStart w:id="88" w:name="_Toc469046942"/>
      <w:bookmarkStart w:id="89" w:name="_Toc469051325"/>
      <w:bookmarkStart w:id="90" w:name="_Toc469052510"/>
      <w:bookmarkStart w:id="91" w:name="_Toc469319819"/>
      <w:bookmarkStart w:id="92" w:name="_Toc469321008"/>
      <w:bookmarkStart w:id="93" w:name="_Toc469406954"/>
      <w:bookmarkStart w:id="94" w:name="_Toc469408146"/>
      <w:bookmarkStart w:id="95" w:name="_Toc469926284"/>
      <w:bookmarkStart w:id="96" w:name="_Toc469928674"/>
      <w:bookmarkStart w:id="97" w:name="_Toc470543383"/>
      <w:bookmarkStart w:id="98" w:name="_Toc470544578"/>
      <w:bookmarkStart w:id="99" w:name="_Toc470545772"/>
      <w:bookmarkStart w:id="100" w:name="_Toc470546967"/>
      <w:bookmarkStart w:id="101" w:name="_Toc472072873"/>
      <w:bookmarkStart w:id="102" w:name="_Toc472074097"/>
      <w:bookmarkStart w:id="103" w:name="_Toc472075320"/>
      <w:bookmarkStart w:id="104" w:name="_Toc478745313"/>
      <w:bookmarkStart w:id="105" w:name="_Toc478746543"/>
      <w:bookmarkStart w:id="106" w:name="_Toc478747771"/>
      <w:bookmarkStart w:id="107" w:name="_Toc480902706"/>
      <w:bookmarkStart w:id="108" w:name="_Toc480903934"/>
      <w:bookmarkStart w:id="109" w:name="_Toc480906389"/>
      <w:bookmarkStart w:id="110" w:name="_Toc480907614"/>
      <w:bookmarkStart w:id="111" w:name="_Toc482278154"/>
      <w:bookmarkStart w:id="112" w:name="_Toc482279400"/>
      <w:bookmarkStart w:id="113" w:name="_Toc482797239"/>
      <w:bookmarkStart w:id="114" w:name="_Toc484771073"/>
      <w:bookmarkStart w:id="115" w:name="_Toc485824013"/>
      <w:bookmarkStart w:id="116" w:name="_Toc485825327"/>
      <w:bookmarkStart w:id="117" w:name="_Toc468807181"/>
      <w:bookmarkStart w:id="118" w:name="_Toc468807677"/>
      <w:bookmarkStart w:id="119" w:name="_Toc468808172"/>
      <w:bookmarkStart w:id="120" w:name="_Toc468808667"/>
      <w:bookmarkStart w:id="121" w:name="_Toc468967361"/>
      <w:bookmarkStart w:id="122" w:name="_Toc468968535"/>
      <w:bookmarkStart w:id="123" w:name="_Toc469046943"/>
      <w:bookmarkStart w:id="124" w:name="_Toc469051326"/>
      <w:bookmarkStart w:id="125" w:name="_Toc469052511"/>
      <w:bookmarkStart w:id="126" w:name="_Toc469319820"/>
      <w:bookmarkStart w:id="127" w:name="_Toc469321009"/>
      <w:bookmarkStart w:id="128" w:name="_Toc469406955"/>
      <w:bookmarkStart w:id="129" w:name="_Toc469408147"/>
      <w:bookmarkStart w:id="130" w:name="_Toc469926285"/>
      <w:bookmarkStart w:id="131" w:name="_Toc469928675"/>
      <w:bookmarkStart w:id="132" w:name="_Toc470543384"/>
      <w:bookmarkStart w:id="133" w:name="_Toc470544579"/>
      <w:bookmarkStart w:id="134" w:name="_Toc470545773"/>
      <w:bookmarkStart w:id="135" w:name="_Toc470546968"/>
      <w:bookmarkStart w:id="136" w:name="_Toc472072874"/>
      <w:bookmarkStart w:id="137" w:name="_Toc472074098"/>
      <w:bookmarkStart w:id="138" w:name="_Toc472075321"/>
      <w:bookmarkStart w:id="139" w:name="_Toc478745314"/>
      <w:bookmarkStart w:id="140" w:name="_Toc478746544"/>
      <w:bookmarkStart w:id="141" w:name="_Toc478747772"/>
      <w:bookmarkStart w:id="142" w:name="_Toc480902707"/>
      <w:bookmarkStart w:id="143" w:name="_Toc480903935"/>
      <w:bookmarkStart w:id="144" w:name="_Toc480906390"/>
      <w:bookmarkStart w:id="145" w:name="_Toc480907615"/>
      <w:bookmarkStart w:id="146" w:name="_Toc482278155"/>
      <w:bookmarkStart w:id="147" w:name="_Toc482279401"/>
      <w:bookmarkStart w:id="148" w:name="_Toc482797240"/>
      <w:bookmarkStart w:id="149" w:name="_Toc484771074"/>
      <w:bookmarkStart w:id="150" w:name="_Toc485824014"/>
      <w:bookmarkStart w:id="151" w:name="_Toc485825328"/>
      <w:bookmarkStart w:id="152" w:name="_Toc468807182"/>
      <w:bookmarkStart w:id="153" w:name="_Toc468807678"/>
      <w:bookmarkStart w:id="154" w:name="_Toc468808173"/>
      <w:bookmarkStart w:id="155" w:name="_Toc468808668"/>
      <w:bookmarkStart w:id="156" w:name="_Toc468967362"/>
      <w:bookmarkStart w:id="157" w:name="_Toc468968536"/>
      <w:bookmarkStart w:id="158" w:name="_Toc469046944"/>
      <w:bookmarkStart w:id="159" w:name="_Toc469051327"/>
      <w:bookmarkStart w:id="160" w:name="_Toc469052512"/>
      <w:bookmarkStart w:id="161" w:name="_Toc469319821"/>
      <w:bookmarkStart w:id="162" w:name="_Toc469321010"/>
      <w:bookmarkStart w:id="163" w:name="_Toc469406956"/>
      <w:bookmarkStart w:id="164" w:name="_Toc469408148"/>
      <w:bookmarkStart w:id="165" w:name="_Toc469926286"/>
      <w:bookmarkStart w:id="166" w:name="_Toc469928676"/>
      <w:bookmarkStart w:id="167" w:name="_Toc470543385"/>
      <w:bookmarkStart w:id="168" w:name="_Toc470544580"/>
      <w:bookmarkStart w:id="169" w:name="_Toc470545774"/>
      <w:bookmarkStart w:id="170" w:name="_Toc470546969"/>
      <w:bookmarkStart w:id="171" w:name="_Toc472072875"/>
      <w:bookmarkStart w:id="172" w:name="_Toc472074099"/>
      <w:bookmarkStart w:id="173" w:name="_Toc472075322"/>
      <w:bookmarkStart w:id="174" w:name="_Toc478745315"/>
      <w:bookmarkStart w:id="175" w:name="_Toc478746545"/>
      <w:bookmarkStart w:id="176" w:name="_Toc478747773"/>
      <w:bookmarkStart w:id="177" w:name="_Toc480902708"/>
      <w:bookmarkStart w:id="178" w:name="_Toc480903936"/>
      <w:bookmarkStart w:id="179" w:name="_Toc480906391"/>
      <w:bookmarkStart w:id="180" w:name="_Toc480907616"/>
      <w:bookmarkStart w:id="181" w:name="_Toc482278156"/>
      <w:bookmarkStart w:id="182" w:name="_Toc482279402"/>
      <w:bookmarkStart w:id="183" w:name="_Toc482797241"/>
      <w:bookmarkStart w:id="184" w:name="_Toc484771075"/>
      <w:bookmarkStart w:id="185" w:name="_Toc485824015"/>
      <w:bookmarkStart w:id="186" w:name="_Toc485825329"/>
      <w:bookmarkStart w:id="187" w:name="_Toc468807183"/>
      <w:bookmarkStart w:id="188" w:name="_Toc468807679"/>
      <w:bookmarkStart w:id="189" w:name="_Toc468808174"/>
      <w:bookmarkStart w:id="190" w:name="_Toc468808669"/>
      <w:bookmarkStart w:id="191" w:name="_Toc468967363"/>
      <w:bookmarkStart w:id="192" w:name="_Toc468968537"/>
      <w:bookmarkStart w:id="193" w:name="_Toc469046945"/>
      <w:bookmarkStart w:id="194" w:name="_Toc469051328"/>
      <w:bookmarkStart w:id="195" w:name="_Toc469052513"/>
      <w:bookmarkStart w:id="196" w:name="_Toc469319822"/>
      <w:bookmarkStart w:id="197" w:name="_Toc469321011"/>
      <w:bookmarkStart w:id="198" w:name="_Toc469406957"/>
      <w:bookmarkStart w:id="199" w:name="_Toc469408149"/>
      <w:bookmarkStart w:id="200" w:name="_Toc469926287"/>
      <w:bookmarkStart w:id="201" w:name="_Toc469928677"/>
      <w:bookmarkStart w:id="202" w:name="_Toc470543386"/>
      <w:bookmarkStart w:id="203" w:name="_Toc470544581"/>
      <w:bookmarkStart w:id="204" w:name="_Toc470545775"/>
      <w:bookmarkStart w:id="205" w:name="_Toc470546970"/>
      <w:bookmarkStart w:id="206" w:name="_Toc472072876"/>
      <w:bookmarkStart w:id="207" w:name="_Toc472074100"/>
      <w:bookmarkStart w:id="208" w:name="_Toc472075323"/>
      <w:bookmarkStart w:id="209" w:name="_Toc478745316"/>
      <w:bookmarkStart w:id="210" w:name="_Toc478746546"/>
      <w:bookmarkStart w:id="211" w:name="_Toc478747774"/>
      <w:bookmarkStart w:id="212" w:name="_Toc480902709"/>
      <w:bookmarkStart w:id="213" w:name="_Toc480903937"/>
      <w:bookmarkStart w:id="214" w:name="_Toc480906392"/>
      <w:bookmarkStart w:id="215" w:name="_Toc480907617"/>
      <w:bookmarkStart w:id="216" w:name="_Toc482278157"/>
      <w:bookmarkStart w:id="217" w:name="_Toc482279403"/>
      <w:bookmarkStart w:id="218" w:name="_Toc482797242"/>
      <w:bookmarkStart w:id="219" w:name="_Toc484771076"/>
      <w:bookmarkStart w:id="220" w:name="_Toc485824016"/>
      <w:bookmarkStart w:id="221" w:name="_Toc485825330"/>
      <w:bookmarkStart w:id="222" w:name="_Toc468807184"/>
      <w:bookmarkStart w:id="223" w:name="_Toc468807680"/>
      <w:bookmarkStart w:id="224" w:name="_Toc468808175"/>
      <w:bookmarkStart w:id="225" w:name="_Toc468808670"/>
      <w:bookmarkStart w:id="226" w:name="_Toc468967364"/>
      <w:bookmarkStart w:id="227" w:name="_Toc468968538"/>
      <w:bookmarkStart w:id="228" w:name="_Toc469046946"/>
      <w:bookmarkStart w:id="229" w:name="_Toc469051329"/>
      <w:bookmarkStart w:id="230" w:name="_Toc469052514"/>
      <w:bookmarkStart w:id="231" w:name="_Toc469319823"/>
      <w:bookmarkStart w:id="232" w:name="_Toc469321012"/>
      <w:bookmarkStart w:id="233" w:name="_Toc469406958"/>
      <w:bookmarkStart w:id="234" w:name="_Toc469408150"/>
      <w:bookmarkStart w:id="235" w:name="_Toc469926288"/>
      <w:bookmarkStart w:id="236" w:name="_Toc469928678"/>
      <w:bookmarkStart w:id="237" w:name="_Toc470543387"/>
      <w:bookmarkStart w:id="238" w:name="_Toc470544582"/>
      <w:bookmarkStart w:id="239" w:name="_Toc470545776"/>
      <w:bookmarkStart w:id="240" w:name="_Toc470546971"/>
      <w:bookmarkStart w:id="241" w:name="_Toc472072877"/>
      <w:bookmarkStart w:id="242" w:name="_Toc472074101"/>
      <w:bookmarkStart w:id="243" w:name="_Toc472075324"/>
      <w:bookmarkStart w:id="244" w:name="_Toc478745317"/>
      <w:bookmarkStart w:id="245" w:name="_Toc478746547"/>
      <w:bookmarkStart w:id="246" w:name="_Toc478747775"/>
      <w:bookmarkStart w:id="247" w:name="_Toc480902710"/>
      <w:bookmarkStart w:id="248" w:name="_Toc480903938"/>
      <w:bookmarkStart w:id="249" w:name="_Toc480906393"/>
      <w:bookmarkStart w:id="250" w:name="_Toc480907618"/>
      <w:bookmarkStart w:id="251" w:name="_Toc482278158"/>
      <w:bookmarkStart w:id="252" w:name="_Toc482279404"/>
      <w:bookmarkStart w:id="253" w:name="_Toc482797243"/>
      <w:bookmarkStart w:id="254" w:name="_Toc484771077"/>
      <w:bookmarkStart w:id="255" w:name="_Toc485824017"/>
      <w:bookmarkStart w:id="256" w:name="_Toc485825331"/>
      <w:bookmarkStart w:id="257" w:name="_Toc468807185"/>
      <w:bookmarkStart w:id="258" w:name="_Toc468807681"/>
      <w:bookmarkStart w:id="259" w:name="_Toc468808176"/>
      <w:bookmarkStart w:id="260" w:name="_Toc468808671"/>
      <w:bookmarkStart w:id="261" w:name="_Toc468967365"/>
      <w:bookmarkStart w:id="262" w:name="_Toc468968539"/>
      <w:bookmarkStart w:id="263" w:name="_Toc469046947"/>
      <w:bookmarkStart w:id="264" w:name="_Toc469051330"/>
      <w:bookmarkStart w:id="265" w:name="_Toc469052515"/>
      <w:bookmarkStart w:id="266" w:name="_Toc469319824"/>
      <w:bookmarkStart w:id="267" w:name="_Toc469321013"/>
      <w:bookmarkStart w:id="268" w:name="_Toc469406959"/>
      <w:bookmarkStart w:id="269" w:name="_Toc469408151"/>
      <w:bookmarkStart w:id="270" w:name="_Toc469926289"/>
      <w:bookmarkStart w:id="271" w:name="_Toc469928679"/>
      <w:bookmarkStart w:id="272" w:name="_Toc470543388"/>
      <w:bookmarkStart w:id="273" w:name="_Toc470544583"/>
      <w:bookmarkStart w:id="274" w:name="_Toc470545777"/>
      <w:bookmarkStart w:id="275" w:name="_Toc470546972"/>
      <w:bookmarkStart w:id="276" w:name="_Toc472072878"/>
      <w:bookmarkStart w:id="277" w:name="_Toc472074102"/>
      <w:bookmarkStart w:id="278" w:name="_Toc472075325"/>
      <w:bookmarkStart w:id="279" w:name="_Toc478745318"/>
      <w:bookmarkStart w:id="280" w:name="_Toc478746548"/>
      <w:bookmarkStart w:id="281" w:name="_Toc478747776"/>
      <w:bookmarkStart w:id="282" w:name="_Toc480902711"/>
      <w:bookmarkStart w:id="283" w:name="_Toc480903939"/>
      <w:bookmarkStart w:id="284" w:name="_Toc480906394"/>
      <w:bookmarkStart w:id="285" w:name="_Toc480907619"/>
      <w:bookmarkStart w:id="286" w:name="_Toc482278159"/>
      <w:bookmarkStart w:id="287" w:name="_Toc482279405"/>
      <w:bookmarkStart w:id="288" w:name="_Toc482797244"/>
      <w:bookmarkStart w:id="289" w:name="_Toc484771078"/>
      <w:bookmarkStart w:id="290" w:name="_Toc485824018"/>
      <w:bookmarkStart w:id="291" w:name="_Toc485825332"/>
      <w:bookmarkStart w:id="292" w:name="_Toc337651817"/>
      <w:bookmarkStart w:id="293" w:name="_Toc337652104"/>
      <w:bookmarkStart w:id="294" w:name="_Toc337743431"/>
      <w:bookmarkStart w:id="295" w:name="_Toc342489900"/>
      <w:bookmarkStart w:id="296" w:name="_Toc342490700"/>
      <w:bookmarkStart w:id="297" w:name="_Toc342655985"/>
      <w:bookmarkStart w:id="298" w:name="_Tabela_1_-"/>
      <w:bookmarkStart w:id="299" w:name="_Toc361937290"/>
      <w:bookmarkStart w:id="300" w:name="_Toc364416885"/>
      <w:bookmarkStart w:id="301" w:name="_Toc364685392"/>
      <w:bookmarkStart w:id="302" w:name="_Toc337651819"/>
      <w:bookmarkStart w:id="303" w:name="_Toc337652106"/>
      <w:bookmarkStart w:id="304" w:name="_Toc337743433"/>
      <w:bookmarkStart w:id="305" w:name="_Toc342489902"/>
      <w:bookmarkStart w:id="306" w:name="_Toc342490702"/>
      <w:bookmarkStart w:id="307" w:name="_Toc342655987"/>
      <w:bookmarkStart w:id="308" w:name="_Toc8213833"/>
      <w:bookmarkStart w:id="309" w:name="_Toc113184754"/>
      <w:bookmarkStart w:id="310" w:name="_Toc337743434"/>
      <w:bookmarkStart w:id="311" w:name="_Toc367733334"/>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8035EE">
        <w:rPr>
          <w:lang w:val="en-US"/>
        </w:rPr>
        <w:lastRenderedPageBreak/>
        <w:t>Bidding process</w:t>
      </w:r>
      <w:bookmarkEnd w:id="308"/>
      <w:r w:rsidR="00B30AF9" w:rsidRPr="008035EE">
        <w:rPr>
          <w:lang w:val="en-US"/>
        </w:rPr>
        <w:t xml:space="preserve"> </w:t>
      </w:r>
    </w:p>
    <w:p w14:paraId="522B3F66" w14:textId="77777777" w:rsidR="00EF3289" w:rsidRPr="008035EE" w:rsidRDefault="00EF3289" w:rsidP="00417742">
      <w:pPr>
        <w:pStyle w:val="Edital-Corpodetexto"/>
        <w:rPr>
          <w:lang w:val="en-US"/>
        </w:rPr>
      </w:pPr>
    </w:p>
    <w:p w14:paraId="602C1314" w14:textId="6976B5CF" w:rsidR="00A93ED2" w:rsidRPr="008035EE" w:rsidRDefault="00D41CB1" w:rsidP="00D41CB1">
      <w:pPr>
        <w:pStyle w:val="Edital-Corpodetexto"/>
        <w:rPr>
          <w:lang w:val="en-US"/>
        </w:rPr>
      </w:pPr>
      <w:r w:rsidRPr="008035EE">
        <w:rPr>
          <w:lang w:val="en-US"/>
        </w:rPr>
        <w:t>Companies interested in participating in the bidding process individually submit the documents to express interest and pay the participation fees for the blocks of their interest, so that they have access to the technical data package.</w:t>
      </w:r>
    </w:p>
    <w:p w14:paraId="15E4DD1B" w14:textId="7E571E7A" w:rsidR="002D747B" w:rsidRPr="008035EE" w:rsidRDefault="00D41CB1" w:rsidP="00780007">
      <w:pPr>
        <w:pStyle w:val="Edital-Corpodetexto"/>
        <w:rPr>
          <w:lang w:val="en-US"/>
        </w:rPr>
      </w:pPr>
      <w:r w:rsidRPr="008035EE">
        <w:rPr>
          <w:lang w:val="en-US"/>
        </w:rPr>
        <w:t xml:space="preserve">In case the companies intend to submit bids, the </w:t>
      </w:r>
      <w:r w:rsidR="00780007" w:rsidRPr="008035EE">
        <w:rPr>
          <w:lang w:val="en-US"/>
        </w:rPr>
        <w:t xml:space="preserve">interested </w:t>
      </w:r>
      <w:r w:rsidRPr="008035EE">
        <w:rPr>
          <w:lang w:val="en-US"/>
        </w:rPr>
        <w:t>comp</w:t>
      </w:r>
      <w:r w:rsidR="001B704A" w:rsidRPr="008035EE">
        <w:rPr>
          <w:lang w:val="en-US"/>
        </w:rPr>
        <w:t>anies</w:t>
      </w:r>
      <w:r w:rsidRPr="008035EE">
        <w:rPr>
          <w:lang w:val="en-US"/>
        </w:rPr>
        <w:t xml:space="preserve"> individually submit documents for qualification.</w:t>
      </w:r>
    </w:p>
    <w:p w14:paraId="08030B6F" w14:textId="7E6A4B7B" w:rsidR="00CB3160" w:rsidRPr="008035EE" w:rsidRDefault="00780007" w:rsidP="00780007">
      <w:pPr>
        <w:pStyle w:val="Edital-Corpodetexto"/>
        <w:rPr>
          <w:lang w:val="en-US"/>
        </w:rPr>
      </w:pPr>
      <w:r w:rsidRPr="008035EE">
        <w:rPr>
          <w:lang w:val="en-US"/>
        </w:rPr>
        <w:t>Qualification comprises the review of documentation to evidence the legal, tax, and labor compliance, the economic and financial capacity, and the technical capacity of the companies interested in participating in the bidding process.</w:t>
      </w:r>
    </w:p>
    <w:p w14:paraId="77DA64C2" w14:textId="5663A8FB" w:rsidR="00C41BD6" w:rsidRPr="008035EE" w:rsidRDefault="00780007" w:rsidP="00F1453C">
      <w:pPr>
        <w:pStyle w:val="Edital-Corpodetexto"/>
        <w:rPr>
          <w:lang w:val="en-US"/>
        </w:rPr>
      </w:pPr>
      <w:r w:rsidRPr="008035EE">
        <w:rPr>
          <w:lang w:val="en-US"/>
        </w:rPr>
        <w:t xml:space="preserve">After review of the qualification documents by the </w:t>
      </w:r>
      <w:r w:rsidR="000029E8" w:rsidRPr="008035EE">
        <w:rPr>
          <w:szCs w:val="22"/>
          <w:lang w:val="en-US"/>
        </w:rPr>
        <w:t>Licensing Rounds Promotion Superintendence – SPL</w:t>
      </w:r>
      <w:r w:rsidRPr="008035EE">
        <w:rPr>
          <w:lang w:val="en-US"/>
        </w:rPr>
        <w:t>, the bidders</w:t>
      </w:r>
      <w:r w:rsidR="00C36284" w:rsidRPr="008035EE">
        <w:rPr>
          <w:lang w:val="en-US"/>
        </w:rPr>
        <w:t>’</w:t>
      </w:r>
      <w:r w:rsidRPr="008035EE">
        <w:rPr>
          <w:lang w:val="en-US"/>
        </w:rPr>
        <w:t xml:space="preserve"> qualification is judged by CEL.</w:t>
      </w:r>
    </w:p>
    <w:p w14:paraId="1058529A" w14:textId="53609519" w:rsidR="00A93ED2" w:rsidRPr="008035EE" w:rsidRDefault="00F1453C" w:rsidP="00F1453C">
      <w:pPr>
        <w:pStyle w:val="Edital-Corpodetexto"/>
        <w:rPr>
          <w:lang w:val="en-US"/>
        </w:rPr>
      </w:pPr>
      <w:r w:rsidRPr="008035EE">
        <w:rPr>
          <w:lang w:val="en-US"/>
        </w:rPr>
        <w:t>Bidders with their enrollment approved by CEL may submit bids, as long as they provide bid bonds in the amount and form and within the term defined in the tender protocol.</w:t>
      </w:r>
    </w:p>
    <w:p w14:paraId="2765959E" w14:textId="10E7E5C4" w:rsidR="00A93ED2" w:rsidRPr="008035EE" w:rsidRDefault="00F1453C" w:rsidP="00653557">
      <w:pPr>
        <w:pStyle w:val="Edital-Corpodetexto"/>
        <w:rPr>
          <w:lang w:val="en-US"/>
        </w:rPr>
      </w:pPr>
      <w:r w:rsidRPr="008035EE">
        <w:rPr>
          <w:lang w:val="en-US"/>
        </w:rPr>
        <w:t>Bidders submit bids for the blocks of the bidding process in a public session and are judged and classified by CEL.</w:t>
      </w:r>
      <w:r w:rsidR="00B22CAD" w:rsidRPr="008035EE">
        <w:rPr>
          <w:lang w:val="en-US"/>
        </w:rPr>
        <w:t xml:space="preserve"> </w:t>
      </w:r>
      <w:r w:rsidR="00653557" w:rsidRPr="008035EE">
        <w:rPr>
          <w:lang w:val="en-US"/>
        </w:rPr>
        <w:t>The profit oil for the Federal Government is the only criteria to define the winner of the public session for submission of bids.</w:t>
      </w:r>
    </w:p>
    <w:p w14:paraId="7F29A6A9" w14:textId="0ED1A9C8" w:rsidR="00732319" w:rsidRPr="008035EE" w:rsidRDefault="00653557" w:rsidP="0011469F">
      <w:pPr>
        <w:pStyle w:val="Edital-Corpodetexto"/>
        <w:rPr>
          <w:lang w:val="en-US"/>
        </w:rPr>
      </w:pPr>
      <w:r w:rsidRPr="008035EE">
        <w:rPr>
          <w:lang w:val="en-US"/>
        </w:rPr>
        <w:t>The bids are classified according to the descending order of profit oil for the Federal Government, and the winner of the public session for submission of bids is the bidder offering the highest percentage to the Federal Government.</w:t>
      </w:r>
    </w:p>
    <w:p w14:paraId="7BEBA08B" w14:textId="6A146388" w:rsidR="00080106" w:rsidRPr="008035EE" w:rsidRDefault="00366422" w:rsidP="00ED2D84">
      <w:pPr>
        <w:pStyle w:val="Edital-Corpodetexto"/>
        <w:rPr>
          <w:lang w:val="en-US"/>
        </w:rPr>
      </w:pPr>
      <w:r w:rsidRPr="008035EE">
        <w:rPr>
          <w:lang w:val="en-US"/>
        </w:rPr>
        <w:t>F</w:t>
      </w:r>
      <w:r w:rsidR="008D0C9C" w:rsidRPr="008035EE">
        <w:rPr>
          <w:lang w:val="en-US"/>
        </w:rPr>
        <w:t>or</w:t>
      </w:r>
      <w:r w:rsidR="0011469F" w:rsidRPr="008035EE">
        <w:rPr>
          <w:lang w:val="en-US"/>
        </w:rPr>
        <w:t xml:space="preserve"> the blocks </w:t>
      </w:r>
      <w:r w:rsidR="004934B8" w:rsidRPr="008035EE">
        <w:rPr>
          <w:lang w:val="en-US"/>
        </w:rPr>
        <w:t xml:space="preserve">on </w:t>
      </w:r>
      <w:r w:rsidR="0011469F" w:rsidRPr="008035EE">
        <w:rPr>
          <w:lang w:val="en-US"/>
        </w:rPr>
        <w:t>wh</w:t>
      </w:r>
      <w:r w:rsidR="009A55A2" w:rsidRPr="008035EE">
        <w:rPr>
          <w:lang w:val="en-US"/>
        </w:rPr>
        <w:t>ich Petrobras has exercised its</w:t>
      </w:r>
      <w:r w:rsidR="0011469F" w:rsidRPr="008035EE">
        <w:rPr>
          <w:lang w:val="en-US"/>
        </w:rPr>
        <w:t xml:space="preserve"> </w:t>
      </w:r>
      <w:r w:rsidR="00810BEB">
        <w:rPr>
          <w:lang w:val="en-US"/>
        </w:rPr>
        <w:t>right of preemption</w:t>
      </w:r>
      <w:r w:rsidR="009A55A2" w:rsidRPr="008035EE">
        <w:rPr>
          <w:lang w:val="en-US"/>
        </w:rPr>
        <w:t xml:space="preserve"> </w:t>
      </w:r>
      <w:r w:rsidR="0011469F" w:rsidRPr="008035EE">
        <w:rPr>
          <w:lang w:val="en-US"/>
        </w:rPr>
        <w:t xml:space="preserve">to act as operator and the profit oil for the Federal Government of the winning bid is higher than the minimum established in the tender protocol, Petrobras shall, in the public session for submission of bids, express its interest in </w:t>
      </w:r>
      <w:r w:rsidR="00ED2D84" w:rsidRPr="008035EE">
        <w:rPr>
          <w:lang w:val="en-US"/>
        </w:rPr>
        <w:t>forming</w:t>
      </w:r>
      <w:r w:rsidR="0011469F" w:rsidRPr="008035EE">
        <w:rPr>
          <w:lang w:val="en-US"/>
        </w:rPr>
        <w:t xml:space="preserve"> the consortium that shall execute the agreement.</w:t>
      </w:r>
      <w:r w:rsidR="00080106" w:rsidRPr="008035EE">
        <w:rPr>
          <w:lang w:val="en-US"/>
        </w:rPr>
        <w:t xml:space="preserve"> </w:t>
      </w:r>
      <w:r w:rsidR="0011469F" w:rsidRPr="008035EE">
        <w:rPr>
          <w:lang w:val="en-US"/>
        </w:rPr>
        <w:t>The provisions in this paragraph do not apply in case Petrobras is the winner, individually or in a consortium.</w:t>
      </w:r>
    </w:p>
    <w:p w14:paraId="197AFE24" w14:textId="39C8FDFD" w:rsidR="00DE58E4" w:rsidRPr="008035EE" w:rsidRDefault="00DF059F" w:rsidP="00DF059F">
      <w:pPr>
        <w:pStyle w:val="Edital-Corpodetexto"/>
        <w:rPr>
          <w:lang w:val="en-US"/>
        </w:rPr>
      </w:pPr>
      <w:r w:rsidRPr="008035EE">
        <w:rPr>
          <w:lang w:val="en-US"/>
        </w:rPr>
        <w:t>In case Petrobras decides not to organize the consortium, the winner shall, individually or in a consortium, undertake a one-hundred-percent (100%) share in the bid block and indicate the operator and the new share percentages.</w:t>
      </w:r>
    </w:p>
    <w:p w14:paraId="1E74787B" w14:textId="0AB0ED17" w:rsidR="00234667" w:rsidRPr="008035EE" w:rsidRDefault="00DF059F" w:rsidP="0041308B">
      <w:pPr>
        <w:pStyle w:val="Edital-Corpodetexto"/>
        <w:rPr>
          <w:lang w:val="en-US"/>
        </w:rPr>
      </w:pPr>
      <w:r w:rsidRPr="008035EE">
        <w:rPr>
          <w:lang w:val="en-US"/>
        </w:rPr>
        <w:t>After bidding all blocks in the sequence provided for in the tender protocol, CEL may reopen the period for submission of bids for blocks that have not received any bid.</w:t>
      </w:r>
    </w:p>
    <w:p w14:paraId="753ED282" w14:textId="2AD8D528" w:rsidR="00855B88" w:rsidRPr="008035EE" w:rsidRDefault="0041308B" w:rsidP="004718B2">
      <w:pPr>
        <w:pStyle w:val="Edital-Corpodetexto"/>
        <w:rPr>
          <w:lang w:val="en-US"/>
        </w:rPr>
      </w:pPr>
      <w:r w:rsidRPr="008035EE">
        <w:rPr>
          <w:lang w:val="en-US"/>
        </w:rPr>
        <w:t>It is important to note that the condition of winner of the public session for submission of bids does not grant the bidder the right to execute</w:t>
      </w:r>
      <w:r w:rsidR="004718B2" w:rsidRPr="008035EE">
        <w:rPr>
          <w:lang w:val="en-US"/>
        </w:rPr>
        <w:t xml:space="preserve"> the </w:t>
      </w:r>
      <w:r w:rsidRPr="008035EE">
        <w:rPr>
          <w:lang w:val="en-US"/>
        </w:rPr>
        <w:t>production sharing agreement.</w:t>
      </w:r>
    </w:p>
    <w:p w14:paraId="061EBE8A" w14:textId="38B00239" w:rsidR="000C5CF5" w:rsidRPr="008035EE" w:rsidRDefault="004718B2" w:rsidP="00E164C5">
      <w:pPr>
        <w:pStyle w:val="Edital-Corpodetexto"/>
        <w:rPr>
          <w:lang w:val="en-US"/>
        </w:rPr>
      </w:pPr>
      <w:r w:rsidRPr="008035EE">
        <w:rPr>
          <w:lang w:val="en-US"/>
        </w:rPr>
        <w:t>ANP</w:t>
      </w:r>
      <w:r w:rsidR="00C36284" w:rsidRPr="008035EE">
        <w:rPr>
          <w:lang w:val="en-US"/>
        </w:rPr>
        <w:t>’</w:t>
      </w:r>
      <w:r w:rsidRPr="008035EE">
        <w:rPr>
          <w:lang w:val="en-US"/>
        </w:rPr>
        <w:t>s Collegiate Board awards the object to the winners of the bidding process, homologates the bidding process, and calls them to execute the production sharing agreements.</w:t>
      </w:r>
    </w:p>
    <w:p w14:paraId="2D86982C" w14:textId="67C7F54B" w:rsidR="00A93ED2" w:rsidRPr="008035EE" w:rsidRDefault="00E164C5" w:rsidP="00C66204">
      <w:pPr>
        <w:pStyle w:val="Edital-Corpodetexto"/>
        <w:rPr>
          <w:lang w:val="en-US"/>
        </w:rPr>
      </w:pPr>
      <w:r w:rsidRPr="008035EE">
        <w:rPr>
          <w:lang w:val="en-US"/>
        </w:rPr>
        <w:lastRenderedPageBreak/>
        <w:t>If the winner does not execute the agreement, the bid bonds are executed, when applicable, the penalties provided for in the tender protocol are imposed, and the remaining classified bidders are called to express their interest in honoring the bid provided by the winner, following the order of classification for execution of the agreement.</w:t>
      </w:r>
    </w:p>
    <w:p w14:paraId="5721A9C2" w14:textId="6F1A7EA4" w:rsidR="00A93ED2" w:rsidRPr="008035EE" w:rsidRDefault="00E164C5" w:rsidP="00237AC5">
      <w:pPr>
        <w:pStyle w:val="Edital-Corpodetexto"/>
        <w:rPr>
          <w:lang w:val="en-US"/>
        </w:rPr>
      </w:pPr>
      <w:r w:rsidRPr="008035EE">
        <w:rPr>
          <w:lang w:val="en-US"/>
        </w:rPr>
        <w:t>The bidding winners submit the documents, bonds, and receipts s</w:t>
      </w:r>
      <w:r w:rsidR="00237AC5" w:rsidRPr="008035EE">
        <w:rPr>
          <w:lang w:val="en-US"/>
        </w:rPr>
        <w:t>et forth in the tender protocol</w:t>
      </w:r>
      <w:r w:rsidRPr="008035EE">
        <w:rPr>
          <w:lang w:val="en-US"/>
        </w:rPr>
        <w:t xml:space="preserve"> and </w:t>
      </w:r>
      <w:r w:rsidR="002C5A4E" w:rsidRPr="008035EE">
        <w:rPr>
          <w:lang w:val="en-US"/>
        </w:rPr>
        <w:t>attend</w:t>
      </w:r>
      <w:r w:rsidR="007426DF" w:rsidRPr="008035EE">
        <w:rPr>
          <w:lang w:val="en-US"/>
        </w:rPr>
        <w:t xml:space="preserve"> </w:t>
      </w:r>
      <w:r w:rsidRPr="008035EE">
        <w:rPr>
          <w:lang w:val="en-US"/>
        </w:rPr>
        <w:t>the ceremony for execut</w:t>
      </w:r>
      <w:r w:rsidR="0025769F" w:rsidRPr="008035EE">
        <w:rPr>
          <w:lang w:val="en-US"/>
        </w:rPr>
        <w:t>ion of the concession agreement</w:t>
      </w:r>
      <w:r w:rsidRPr="008035EE">
        <w:rPr>
          <w:lang w:val="en-US"/>
        </w:rPr>
        <w:t>.</w:t>
      </w:r>
    </w:p>
    <w:p w14:paraId="417A4FD1" w14:textId="730CE4C3" w:rsidR="00053F94" w:rsidRPr="008035EE" w:rsidRDefault="00DE3FE2" w:rsidP="00DE3FE2">
      <w:pPr>
        <w:pStyle w:val="Edital-Ttulo2"/>
        <w:spacing w:line="280" w:lineRule="auto"/>
        <w:ind w:left="426"/>
        <w:rPr>
          <w:lang w:val="en-US"/>
        </w:rPr>
      </w:pPr>
      <w:bookmarkStart w:id="312" w:name="_Toc468807187"/>
      <w:bookmarkStart w:id="313" w:name="_Toc468807683"/>
      <w:bookmarkStart w:id="314" w:name="_Toc468808178"/>
      <w:bookmarkStart w:id="315" w:name="_Toc468808673"/>
      <w:bookmarkStart w:id="316" w:name="_Toc468967367"/>
      <w:bookmarkStart w:id="317" w:name="_Toc468968541"/>
      <w:bookmarkStart w:id="318" w:name="_Toc469046949"/>
      <w:bookmarkStart w:id="319" w:name="_Toc469051332"/>
      <w:bookmarkStart w:id="320" w:name="_Toc469052517"/>
      <w:bookmarkStart w:id="321" w:name="_Toc469319826"/>
      <w:bookmarkStart w:id="322" w:name="_Toc469321015"/>
      <w:bookmarkStart w:id="323" w:name="_Toc469406961"/>
      <w:bookmarkStart w:id="324" w:name="_Toc469408153"/>
      <w:bookmarkStart w:id="325" w:name="_Toc469926291"/>
      <w:bookmarkStart w:id="326" w:name="_Toc469928681"/>
      <w:bookmarkStart w:id="327" w:name="_Toc470543390"/>
      <w:bookmarkStart w:id="328" w:name="_Toc470544585"/>
      <w:bookmarkStart w:id="329" w:name="_Toc470545779"/>
      <w:bookmarkStart w:id="330" w:name="_Toc470546974"/>
      <w:bookmarkStart w:id="331" w:name="_Toc472072880"/>
      <w:bookmarkStart w:id="332" w:name="_Toc472074104"/>
      <w:bookmarkStart w:id="333" w:name="_Toc472075327"/>
      <w:bookmarkStart w:id="334" w:name="_Toc478745320"/>
      <w:bookmarkStart w:id="335" w:name="_Toc478746550"/>
      <w:bookmarkStart w:id="336" w:name="_Toc478747778"/>
      <w:bookmarkStart w:id="337" w:name="_Toc480902713"/>
      <w:bookmarkStart w:id="338" w:name="_Toc480903941"/>
      <w:bookmarkStart w:id="339" w:name="_Toc480906396"/>
      <w:bookmarkStart w:id="340" w:name="_Toc480907621"/>
      <w:bookmarkStart w:id="341" w:name="_Toc482278161"/>
      <w:bookmarkStart w:id="342" w:name="_Toc482279407"/>
      <w:bookmarkStart w:id="343" w:name="_Toc482797246"/>
      <w:bookmarkStart w:id="344" w:name="_Toc484771080"/>
      <w:bookmarkStart w:id="345" w:name="_Toc485824020"/>
      <w:bookmarkStart w:id="346" w:name="_Toc485825334"/>
      <w:bookmarkStart w:id="347" w:name="_Toc468807188"/>
      <w:bookmarkStart w:id="348" w:name="_Toc468807684"/>
      <w:bookmarkStart w:id="349" w:name="_Toc468808179"/>
      <w:bookmarkStart w:id="350" w:name="_Toc468808674"/>
      <w:bookmarkStart w:id="351" w:name="_Toc468967368"/>
      <w:bookmarkStart w:id="352" w:name="_Toc468968542"/>
      <w:bookmarkStart w:id="353" w:name="_Toc469046950"/>
      <w:bookmarkStart w:id="354" w:name="_Toc469051333"/>
      <w:bookmarkStart w:id="355" w:name="_Toc469052518"/>
      <w:bookmarkStart w:id="356" w:name="_Toc469319827"/>
      <w:bookmarkStart w:id="357" w:name="_Toc469321016"/>
      <w:bookmarkStart w:id="358" w:name="_Toc469406962"/>
      <w:bookmarkStart w:id="359" w:name="_Toc469408154"/>
      <w:bookmarkStart w:id="360" w:name="_Toc469926292"/>
      <w:bookmarkStart w:id="361" w:name="_Toc469928682"/>
      <w:bookmarkStart w:id="362" w:name="_Toc470543391"/>
      <w:bookmarkStart w:id="363" w:name="_Toc470544586"/>
      <w:bookmarkStart w:id="364" w:name="_Toc470545780"/>
      <w:bookmarkStart w:id="365" w:name="_Toc470546975"/>
      <w:bookmarkStart w:id="366" w:name="_Toc472072881"/>
      <w:bookmarkStart w:id="367" w:name="_Toc472074105"/>
      <w:bookmarkStart w:id="368" w:name="_Toc472075328"/>
      <w:bookmarkStart w:id="369" w:name="_Toc478745321"/>
      <w:bookmarkStart w:id="370" w:name="_Toc478746551"/>
      <w:bookmarkStart w:id="371" w:name="_Toc478747779"/>
      <w:bookmarkStart w:id="372" w:name="_Toc480902714"/>
      <w:bookmarkStart w:id="373" w:name="_Toc480903942"/>
      <w:bookmarkStart w:id="374" w:name="_Toc480906397"/>
      <w:bookmarkStart w:id="375" w:name="_Toc480907622"/>
      <w:bookmarkStart w:id="376" w:name="_Toc482278162"/>
      <w:bookmarkStart w:id="377" w:name="_Toc482279408"/>
      <w:bookmarkStart w:id="378" w:name="_Toc482797247"/>
      <w:bookmarkStart w:id="379" w:name="_Toc484771081"/>
      <w:bookmarkStart w:id="380" w:name="_Toc485824021"/>
      <w:bookmarkStart w:id="381" w:name="_Toc485825335"/>
      <w:bookmarkStart w:id="382" w:name="_Toc468807189"/>
      <w:bookmarkStart w:id="383" w:name="_Toc468807685"/>
      <w:bookmarkStart w:id="384" w:name="_Toc468808180"/>
      <w:bookmarkStart w:id="385" w:name="_Toc468808675"/>
      <w:bookmarkStart w:id="386" w:name="_Toc468967369"/>
      <w:bookmarkStart w:id="387" w:name="_Toc468968543"/>
      <w:bookmarkStart w:id="388" w:name="_Toc469046951"/>
      <w:bookmarkStart w:id="389" w:name="_Toc469051334"/>
      <w:bookmarkStart w:id="390" w:name="_Toc469052519"/>
      <w:bookmarkStart w:id="391" w:name="_Toc469319828"/>
      <w:bookmarkStart w:id="392" w:name="_Toc469321017"/>
      <w:bookmarkStart w:id="393" w:name="_Toc469406963"/>
      <w:bookmarkStart w:id="394" w:name="_Toc469408155"/>
      <w:bookmarkStart w:id="395" w:name="_Toc469926293"/>
      <w:bookmarkStart w:id="396" w:name="_Toc469928683"/>
      <w:bookmarkStart w:id="397" w:name="_Toc470543392"/>
      <w:bookmarkStart w:id="398" w:name="_Toc470544587"/>
      <w:bookmarkStart w:id="399" w:name="_Toc470545781"/>
      <w:bookmarkStart w:id="400" w:name="_Toc470546976"/>
      <w:bookmarkStart w:id="401" w:name="_Toc472072882"/>
      <w:bookmarkStart w:id="402" w:name="_Toc472074106"/>
      <w:bookmarkStart w:id="403" w:name="_Toc472075329"/>
      <w:bookmarkStart w:id="404" w:name="_Toc478745322"/>
      <w:bookmarkStart w:id="405" w:name="_Toc478746552"/>
      <w:bookmarkStart w:id="406" w:name="_Toc478747780"/>
      <w:bookmarkStart w:id="407" w:name="_Toc480902715"/>
      <w:bookmarkStart w:id="408" w:name="_Toc480903943"/>
      <w:bookmarkStart w:id="409" w:name="_Toc480906398"/>
      <w:bookmarkStart w:id="410" w:name="_Toc480907623"/>
      <w:bookmarkStart w:id="411" w:name="_Toc482278163"/>
      <w:bookmarkStart w:id="412" w:name="_Toc482279409"/>
      <w:bookmarkStart w:id="413" w:name="_Toc482797248"/>
      <w:bookmarkStart w:id="414" w:name="_Toc484771082"/>
      <w:bookmarkStart w:id="415" w:name="_Toc485824022"/>
      <w:bookmarkStart w:id="416" w:name="_Toc485825336"/>
      <w:bookmarkStart w:id="417" w:name="_Toc468807190"/>
      <w:bookmarkStart w:id="418" w:name="_Toc468807686"/>
      <w:bookmarkStart w:id="419" w:name="_Toc468808181"/>
      <w:bookmarkStart w:id="420" w:name="_Toc468808676"/>
      <w:bookmarkStart w:id="421" w:name="_Toc468967370"/>
      <w:bookmarkStart w:id="422" w:name="_Toc468968544"/>
      <w:bookmarkStart w:id="423" w:name="_Toc469046952"/>
      <w:bookmarkStart w:id="424" w:name="_Toc469051335"/>
      <w:bookmarkStart w:id="425" w:name="_Toc469052520"/>
      <w:bookmarkStart w:id="426" w:name="_Toc469319829"/>
      <w:bookmarkStart w:id="427" w:name="_Toc469321018"/>
      <w:bookmarkStart w:id="428" w:name="_Toc469406964"/>
      <w:bookmarkStart w:id="429" w:name="_Toc469408156"/>
      <w:bookmarkStart w:id="430" w:name="_Toc469926294"/>
      <w:bookmarkStart w:id="431" w:name="_Toc469928684"/>
      <w:bookmarkStart w:id="432" w:name="_Toc470543393"/>
      <w:bookmarkStart w:id="433" w:name="_Toc470544588"/>
      <w:bookmarkStart w:id="434" w:name="_Toc470545782"/>
      <w:bookmarkStart w:id="435" w:name="_Toc470546977"/>
      <w:bookmarkStart w:id="436" w:name="_Toc472072883"/>
      <w:bookmarkStart w:id="437" w:name="_Toc472074107"/>
      <w:bookmarkStart w:id="438" w:name="_Toc472075330"/>
      <w:bookmarkStart w:id="439" w:name="_Toc478745323"/>
      <w:bookmarkStart w:id="440" w:name="_Toc478746553"/>
      <w:bookmarkStart w:id="441" w:name="_Toc478747781"/>
      <w:bookmarkStart w:id="442" w:name="_Toc480902716"/>
      <w:bookmarkStart w:id="443" w:name="_Toc480903944"/>
      <w:bookmarkStart w:id="444" w:name="_Toc480906399"/>
      <w:bookmarkStart w:id="445" w:name="_Toc480907624"/>
      <w:bookmarkStart w:id="446" w:name="_Toc482278164"/>
      <w:bookmarkStart w:id="447" w:name="_Toc482279410"/>
      <w:bookmarkStart w:id="448" w:name="_Toc482797249"/>
      <w:bookmarkStart w:id="449" w:name="_Toc484771083"/>
      <w:bookmarkStart w:id="450" w:name="_Toc485824023"/>
      <w:bookmarkStart w:id="451" w:name="_Toc485825337"/>
      <w:bookmarkStart w:id="452" w:name="_Toc468807191"/>
      <w:bookmarkStart w:id="453" w:name="_Toc468807687"/>
      <w:bookmarkStart w:id="454" w:name="_Toc468808182"/>
      <w:bookmarkStart w:id="455" w:name="_Toc468808677"/>
      <w:bookmarkStart w:id="456" w:name="_Toc468967371"/>
      <w:bookmarkStart w:id="457" w:name="_Toc468968545"/>
      <w:bookmarkStart w:id="458" w:name="_Toc469046953"/>
      <w:bookmarkStart w:id="459" w:name="_Toc469051336"/>
      <w:bookmarkStart w:id="460" w:name="_Toc469052521"/>
      <w:bookmarkStart w:id="461" w:name="_Toc469319830"/>
      <w:bookmarkStart w:id="462" w:name="_Toc469321019"/>
      <w:bookmarkStart w:id="463" w:name="_Toc469406965"/>
      <w:bookmarkStart w:id="464" w:name="_Toc469408157"/>
      <w:bookmarkStart w:id="465" w:name="_Toc469926295"/>
      <w:bookmarkStart w:id="466" w:name="_Toc469928685"/>
      <w:bookmarkStart w:id="467" w:name="_Toc470543394"/>
      <w:bookmarkStart w:id="468" w:name="_Toc470544589"/>
      <w:bookmarkStart w:id="469" w:name="_Toc470545783"/>
      <w:bookmarkStart w:id="470" w:name="_Toc470546978"/>
      <w:bookmarkStart w:id="471" w:name="_Toc472072884"/>
      <w:bookmarkStart w:id="472" w:name="_Toc472074108"/>
      <w:bookmarkStart w:id="473" w:name="_Toc472075331"/>
      <w:bookmarkStart w:id="474" w:name="_Toc478745324"/>
      <w:bookmarkStart w:id="475" w:name="_Toc478746554"/>
      <w:bookmarkStart w:id="476" w:name="_Toc478747782"/>
      <w:bookmarkStart w:id="477" w:name="_Toc480902717"/>
      <w:bookmarkStart w:id="478" w:name="_Toc480903945"/>
      <w:bookmarkStart w:id="479" w:name="_Toc480906400"/>
      <w:bookmarkStart w:id="480" w:name="_Toc480907625"/>
      <w:bookmarkStart w:id="481" w:name="_Toc482278165"/>
      <w:bookmarkStart w:id="482" w:name="_Toc482279411"/>
      <w:bookmarkStart w:id="483" w:name="_Toc482797250"/>
      <w:bookmarkStart w:id="484" w:name="_Toc484771084"/>
      <w:bookmarkStart w:id="485" w:name="_Toc485824024"/>
      <w:bookmarkStart w:id="486" w:name="_Toc485825338"/>
      <w:bookmarkStart w:id="487" w:name="_Toc468807192"/>
      <w:bookmarkStart w:id="488" w:name="_Toc468807688"/>
      <w:bookmarkStart w:id="489" w:name="_Toc468808183"/>
      <w:bookmarkStart w:id="490" w:name="_Toc468808678"/>
      <w:bookmarkStart w:id="491" w:name="_Toc468967372"/>
      <w:bookmarkStart w:id="492" w:name="_Toc468968546"/>
      <w:bookmarkStart w:id="493" w:name="_Toc469046954"/>
      <w:bookmarkStart w:id="494" w:name="_Toc469051337"/>
      <w:bookmarkStart w:id="495" w:name="_Toc469052522"/>
      <w:bookmarkStart w:id="496" w:name="_Toc469319831"/>
      <w:bookmarkStart w:id="497" w:name="_Toc469321020"/>
      <w:bookmarkStart w:id="498" w:name="_Toc469406966"/>
      <w:bookmarkStart w:id="499" w:name="_Toc469408158"/>
      <w:bookmarkStart w:id="500" w:name="_Toc469926296"/>
      <w:bookmarkStart w:id="501" w:name="_Toc469928686"/>
      <w:bookmarkStart w:id="502" w:name="_Toc470543395"/>
      <w:bookmarkStart w:id="503" w:name="_Toc470544590"/>
      <w:bookmarkStart w:id="504" w:name="_Toc470545784"/>
      <w:bookmarkStart w:id="505" w:name="_Toc470546979"/>
      <w:bookmarkStart w:id="506" w:name="_Toc472072885"/>
      <w:bookmarkStart w:id="507" w:name="_Toc472074109"/>
      <w:bookmarkStart w:id="508" w:name="_Toc472075332"/>
      <w:bookmarkStart w:id="509" w:name="_Toc478745325"/>
      <w:bookmarkStart w:id="510" w:name="_Toc478746555"/>
      <w:bookmarkStart w:id="511" w:name="_Toc478747783"/>
      <w:bookmarkStart w:id="512" w:name="_Toc480902718"/>
      <w:bookmarkStart w:id="513" w:name="_Toc480903946"/>
      <w:bookmarkStart w:id="514" w:name="_Toc480906401"/>
      <w:bookmarkStart w:id="515" w:name="_Toc480907626"/>
      <w:bookmarkStart w:id="516" w:name="_Toc482278166"/>
      <w:bookmarkStart w:id="517" w:name="_Toc482279412"/>
      <w:bookmarkStart w:id="518" w:name="_Toc482797251"/>
      <w:bookmarkStart w:id="519" w:name="_Toc484771085"/>
      <w:bookmarkStart w:id="520" w:name="_Toc485824025"/>
      <w:bookmarkStart w:id="521" w:name="_Toc485825339"/>
      <w:bookmarkStart w:id="522" w:name="_Toc468807193"/>
      <w:bookmarkStart w:id="523" w:name="_Toc468807689"/>
      <w:bookmarkStart w:id="524" w:name="_Toc468808184"/>
      <w:bookmarkStart w:id="525" w:name="_Toc468808679"/>
      <w:bookmarkStart w:id="526" w:name="_Toc468967373"/>
      <w:bookmarkStart w:id="527" w:name="_Toc468968547"/>
      <w:bookmarkStart w:id="528" w:name="_Toc469046955"/>
      <w:bookmarkStart w:id="529" w:name="_Toc469051338"/>
      <w:bookmarkStart w:id="530" w:name="_Toc469052523"/>
      <w:bookmarkStart w:id="531" w:name="_Toc469319832"/>
      <w:bookmarkStart w:id="532" w:name="_Toc469321021"/>
      <w:bookmarkStart w:id="533" w:name="_Toc469406967"/>
      <w:bookmarkStart w:id="534" w:name="_Toc469408159"/>
      <w:bookmarkStart w:id="535" w:name="_Toc469926297"/>
      <w:bookmarkStart w:id="536" w:name="_Toc469928687"/>
      <w:bookmarkStart w:id="537" w:name="_Toc470543396"/>
      <w:bookmarkStart w:id="538" w:name="_Toc470544591"/>
      <w:bookmarkStart w:id="539" w:name="_Toc470545785"/>
      <w:bookmarkStart w:id="540" w:name="_Toc470546980"/>
      <w:bookmarkStart w:id="541" w:name="_Toc472072886"/>
      <w:bookmarkStart w:id="542" w:name="_Toc472074110"/>
      <w:bookmarkStart w:id="543" w:name="_Toc472075333"/>
      <w:bookmarkStart w:id="544" w:name="_Toc478745326"/>
      <w:bookmarkStart w:id="545" w:name="_Toc478746556"/>
      <w:bookmarkStart w:id="546" w:name="_Toc478747784"/>
      <w:bookmarkStart w:id="547" w:name="_Toc480902719"/>
      <w:bookmarkStart w:id="548" w:name="_Toc480903947"/>
      <w:bookmarkStart w:id="549" w:name="_Toc480906402"/>
      <w:bookmarkStart w:id="550" w:name="_Toc480907627"/>
      <w:bookmarkStart w:id="551" w:name="_Toc482278167"/>
      <w:bookmarkStart w:id="552" w:name="_Toc482279413"/>
      <w:bookmarkStart w:id="553" w:name="_Toc482797252"/>
      <w:bookmarkStart w:id="554" w:name="_Toc484771086"/>
      <w:bookmarkStart w:id="555" w:name="_Toc485824026"/>
      <w:bookmarkStart w:id="556" w:name="_Toc485825340"/>
      <w:bookmarkStart w:id="557" w:name="_Toc468807194"/>
      <w:bookmarkStart w:id="558" w:name="_Toc468807690"/>
      <w:bookmarkStart w:id="559" w:name="_Toc468808185"/>
      <w:bookmarkStart w:id="560" w:name="_Toc468808680"/>
      <w:bookmarkStart w:id="561" w:name="_Toc468967374"/>
      <w:bookmarkStart w:id="562" w:name="_Toc468968548"/>
      <w:bookmarkStart w:id="563" w:name="_Toc469046956"/>
      <w:bookmarkStart w:id="564" w:name="_Toc469051339"/>
      <w:bookmarkStart w:id="565" w:name="_Toc469052524"/>
      <w:bookmarkStart w:id="566" w:name="_Toc469319833"/>
      <w:bookmarkStart w:id="567" w:name="_Toc469321022"/>
      <w:bookmarkStart w:id="568" w:name="_Toc469406968"/>
      <w:bookmarkStart w:id="569" w:name="_Toc469408160"/>
      <w:bookmarkStart w:id="570" w:name="_Toc469926298"/>
      <w:bookmarkStart w:id="571" w:name="_Toc469928688"/>
      <w:bookmarkStart w:id="572" w:name="_Toc470543397"/>
      <w:bookmarkStart w:id="573" w:name="_Toc470544592"/>
      <w:bookmarkStart w:id="574" w:name="_Toc470545786"/>
      <w:bookmarkStart w:id="575" w:name="_Toc470546981"/>
      <w:bookmarkStart w:id="576" w:name="_Toc472072887"/>
      <w:bookmarkStart w:id="577" w:name="_Toc472074111"/>
      <w:bookmarkStart w:id="578" w:name="_Toc472075334"/>
      <w:bookmarkStart w:id="579" w:name="_Toc478745327"/>
      <w:bookmarkStart w:id="580" w:name="_Toc478746557"/>
      <w:bookmarkStart w:id="581" w:name="_Toc478747785"/>
      <w:bookmarkStart w:id="582" w:name="_Toc480902720"/>
      <w:bookmarkStart w:id="583" w:name="_Toc480903948"/>
      <w:bookmarkStart w:id="584" w:name="_Toc480906403"/>
      <w:bookmarkStart w:id="585" w:name="_Toc480907628"/>
      <w:bookmarkStart w:id="586" w:name="_Toc482278168"/>
      <w:bookmarkStart w:id="587" w:name="_Toc482279414"/>
      <w:bookmarkStart w:id="588" w:name="_Toc482797253"/>
      <w:bookmarkStart w:id="589" w:name="_Toc484771087"/>
      <w:bookmarkStart w:id="590" w:name="_Toc485824027"/>
      <w:bookmarkStart w:id="591" w:name="_Toc485825341"/>
      <w:bookmarkStart w:id="592" w:name="_Toc468807195"/>
      <w:bookmarkStart w:id="593" w:name="_Toc468807691"/>
      <w:bookmarkStart w:id="594" w:name="_Toc468808186"/>
      <w:bookmarkStart w:id="595" w:name="_Toc468808681"/>
      <w:bookmarkStart w:id="596" w:name="_Toc468967375"/>
      <w:bookmarkStart w:id="597" w:name="_Toc468968549"/>
      <w:bookmarkStart w:id="598" w:name="_Toc469046957"/>
      <w:bookmarkStart w:id="599" w:name="_Toc469051340"/>
      <w:bookmarkStart w:id="600" w:name="_Toc469052525"/>
      <w:bookmarkStart w:id="601" w:name="_Toc469319834"/>
      <w:bookmarkStart w:id="602" w:name="_Toc469321023"/>
      <w:bookmarkStart w:id="603" w:name="_Toc469406969"/>
      <w:bookmarkStart w:id="604" w:name="_Toc469408161"/>
      <w:bookmarkStart w:id="605" w:name="_Toc469926299"/>
      <w:bookmarkStart w:id="606" w:name="_Toc469928689"/>
      <w:bookmarkStart w:id="607" w:name="_Toc470543398"/>
      <w:bookmarkStart w:id="608" w:name="_Toc470544593"/>
      <w:bookmarkStart w:id="609" w:name="_Toc470545787"/>
      <w:bookmarkStart w:id="610" w:name="_Toc470546982"/>
      <w:bookmarkStart w:id="611" w:name="_Toc472072888"/>
      <w:bookmarkStart w:id="612" w:name="_Toc472074112"/>
      <w:bookmarkStart w:id="613" w:name="_Toc472075335"/>
      <w:bookmarkStart w:id="614" w:name="_Toc478745328"/>
      <w:bookmarkStart w:id="615" w:name="_Toc478746558"/>
      <w:bookmarkStart w:id="616" w:name="_Toc478747786"/>
      <w:bookmarkStart w:id="617" w:name="_Toc480902721"/>
      <w:bookmarkStart w:id="618" w:name="_Toc480903949"/>
      <w:bookmarkStart w:id="619" w:name="_Toc480906404"/>
      <w:bookmarkStart w:id="620" w:name="_Toc480907629"/>
      <w:bookmarkStart w:id="621" w:name="_Toc482278169"/>
      <w:bookmarkStart w:id="622" w:name="_Toc482279415"/>
      <w:bookmarkStart w:id="623" w:name="_Toc482797254"/>
      <w:bookmarkStart w:id="624" w:name="_Toc484771088"/>
      <w:bookmarkStart w:id="625" w:name="_Toc485824028"/>
      <w:bookmarkStart w:id="626" w:name="_Toc485825342"/>
      <w:bookmarkStart w:id="627" w:name="_Toc468807196"/>
      <w:bookmarkStart w:id="628" w:name="_Toc468807692"/>
      <w:bookmarkStart w:id="629" w:name="_Toc468808187"/>
      <w:bookmarkStart w:id="630" w:name="_Toc468808682"/>
      <w:bookmarkStart w:id="631" w:name="_Toc468967376"/>
      <w:bookmarkStart w:id="632" w:name="_Toc468968550"/>
      <w:bookmarkStart w:id="633" w:name="_Toc469046958"/>
      <w:bookmarkStart w:id="634" w:name="_Toc469051341"/>
      <w:bookmarkStart w:id="635" w:name="_Toc469052526"/>
      <w:bookmarkStart w:id="636" w:name="_Toc469319835"/>
      <w:bookmarkStart w:id="637" w:name="_Toc469321024"/>
      <w:bookmarkStart w:id="638" w:name="_Toc469406970"/>
      <w:bookmarkStart w:id="639" w:name="_Toc469408162"/>
      <w:bookmarkStart w:id="640" w:name="_Toc469926300"/>
      <w:bookmarkStart w:id="641" w:name="_Toc469928690"/>
      <w:bookmarkStart w:id="642" w:name="_Toc470543399"/>
      <w:bookmarkStart w:id="643" w:name="_Toc470544594"/>
      <w:bookmarkStart w:id="644" w:name="_Toc470545788"/>
      <w:bookmarkStart w:id="645" w:name="_Toc470546983"/>
      <w:bookmarkStart w:id="646" w:name="_Toc472072889"/>
      <w:bookmarkStart w:id="647" w:name="_Toc472074113"/>
      <w:bookmarkStart w:id="648" w:name="_Toc472075336"/>
      <w:bookmarkStart w:id="649" w:name="_Toc478745329"/>
      <w:bookmarkStart w:id="650" w:name="_Toc478746559"/>
      <w:bookmarkStart w:id="651" w:name="_Toc478747787"/>
      <w:bookmarkStart w:id="652" w:name="_Toc480902722"/>
      <w:bookmarkStart w:id="653" w:name="_Toc480903950"/>
      <w:bookmarkStart w:id="654" w:name="_Toc480906405"/>
      <w:bookmarkStart w:id="655" w:name="_Toc480907630"/>
      <w:bookmarkStart w:id="656" w:name="_Toc482278170"/>
      <w:bookmarkStart w:id="657" w:name="_Toc482279416"/>
      <w:bookmarkStart w:id="658" w:name="_Toc482797255"/>
      <w:bookmarkStart w:id="659" w:name="_Toc484771089"/>
      <w:bookmarkStart w:id="660" w:name="_Toc485824029"/>
      <w:bookmarkStart w:id="661" w:name="_Toc485825343"/>
      <w:bookmarkStart w:id="662" w:name="_Toc468807197"/>
      <w:bookmarkStart w:id="663" w:name="_Toc468807693"/>
      <w:bookmarkStart w:id="664" w:name="_Toc468808188"/>
      <w:bookmarkStart w:id="665" w:name="_Toc468808683"/>
      <w:bookmarkStart w:id="666" w:name="_Toc468967377"/>
      <w:bookmarkStart w:id="667" w:name="_Toc468968551"/>
      <w:bookmarkStart w:id="668" w:name="_Toc469046959"/>
      <w:bookmarkStart w:id="669" w:name="_Toc469051342"/>
      <w:bookmarkStart w:id="670" w:name="_Toc469052527"/>
      <w:bookmarkStart w:id="671" w:name="_Toc469319836"/>
      <w:bookmarkStart w:id="672" w:name="_Toc469321025"/>
      <w:bookmarkStart w:id="673" w:name="_Toc469406971"/>
      <w:bookmarkStart w:id="674" w:name="_Toc469408163"/>
      <w:bookmarkStart w:id="675" w:name="_Toc469926301"/>
      <w:bookmarkStart w:id="676" w:name="_Toc469928691"/>
      <w:bookmarkStart w:id="677" w:name="_Toc470543400"/>
      <w:bookmarkStart w:id="678" w:name="_Toc470544595"/>
      <w:bookmarkStart w:id="679" w:name="_Toc470545789"/>
      <w:bookmarkStart w:id="680" w:name="_Toc470546984"/>
      <w:bookmarkStart w:id="681" w:name="_Toc472072890"/>
      <w:bookmarkStart w:id="682" w:name="_Toc472074114"/>
      <w:bookmarkStart w:id="683" w:name="_Toc472075337"/>
      <w:bookmarkStart w:id="684" w:name="_Toc478745330"/>
      <w:bookmarkStart w:id="685" w:name="_Toc478746560"/>
      <w:bookmarkStart w:id="686" w:name="_Toc478747788"/>
      <w:bookmarkStart w:id="687" w:name="_Toc480902723"/>
      <w:bookmarkStart w:id="688" w:name="_Toc480903951"/>
      <w:bookmarkStart w:id="689" w:name="_Toc480906406"/>
      <w:bookmarkStart w:id="690" w:name="_Toc480907631"/>
      <w:bookmarkStart w:id="691" w:name="_Toc482278171"/>
      <w:bookmarkStart w:id="692" w:name="_Toc482279417"/>
      <w:bookmarkStart w:id="693" w:name="_Toc482797256"/>
      <w:bookmarkStart w:id="694" w:name="_Toc484771090"/>
      <w:bookmarkStart w:id="695" w:name="_Toc485824030"/>
      <w:bookmarkStart w:id="696" w:name="_Toc485825344"/>
      <w:bookmarkStart w:id="697" w:name="_Toc468807198"/>
      <w:bookmarkStart w:id="698" w:name="_Toc468807694"/>
      <w:bookmarkStart w:id="699" w:name="_Toc468808189"/>
      <w:bookmarkStart w:id="700" w:name="_Toc468808684"/>
      <w:bookmarkStart w:id="701" w:name="_Toc468967378"/>
      <w:bookmarkStart w:id="702" w:name="_Toc468968552"/>
      <w:bookmarkStart w:id="703" w:name="_Toc469046960"/>
      <w:bookmarkStart w:id="704" w:name="_Toc469051343"/>
      <w:bookmarkStart w:id="705" w:name="_Toc469052528"/>
      <w:bookmarkStart w:id="706" w:name="_Toc469319837"/>
      <w:bookmarkStart w:id="707" w:name="_Toc469321026"/>
      <w:bookmarkStart w:id="708" w:name="_Toc469406972"/>
      <w:bookmarkStart w:id="709" w:name="_Toc469408164"/>
      <w:bookmarkStart w:id="710" w:name="_Toc469926302"/>
      <w:bookmarkStart w:id="711" w:name="_Toc469928692"/>
      <w:bookmarkStart w:id="712" w:name="_Toc470543401"/>
      <w:bookmarkStart w:id="713" w:name="_Toc470544596"/>
      <w:bookmarkStart w:id="714" w:name="_Toc470545790"/>
      <w:bookmarkStart w:id="715" w:name="_Toc470546985"/>
      <w:bookmarkStart w:id="716" w:name="_Toc472072891"/>
      <w:bookmarkStart w:id="717" w:name="_Toc472074115"/>
      <w:bookmarkStart w:id="718" w:name="_Toc472075338"/>
      <w:bookmarkStart w:id="719" w:name="_Toc478745331"/>
      <w:bookmarkStart w:id="720" w:name="_Toc478746561"/>
      <w:bookmarkStart w:id="721" w:name="_Toc478747789"/>
      <w:bookmarkStart w:id="722" w:name="_Toc480902724"/>
      <w:bookmarkStart w:id="723" w:name="_Toc480903952"/>
      <w:bookmarkStart w:id="724" w:name="_Toc480906407"/>
      <w:bookmarkStart w:id="725" w:name="_Toc480907632"/>
      <w:bookmarkStart w:id="726" w:name="_Toc482278172"/>
      <w:bookmarkStart w:id="727" w:name="_Toc482279418"/>
      <w:bookmarkStart w:id="728" w:name="_Toc482797257"/>
      <w:bookmarkStart w:id="729" w:name="_Toc484771091"/>
      <w:bookmarkStart w:id="730" w:name="_Toc485824031"/>
      <w:bookmarkStart w:id="731" w:name="_Toc485825345"/>
      <w:bookmarkStart w:id="732" w:name="_Toc468807199"/>
      <w:bookmarkStart w:id="733" w:name="_Toc468807695"/>
      <w:bookmarkStart w:id="734" w:name="_Toc468808190"/>
      <w:bookmarkStart w:id="735" w:name="_Toc468808685"/>
      <w:bookmarkStart w:id="736" w:name="_Toc468967379"/>
      <w:bookmarkStart w:id="737" w:name="_Toc468968553"/>
      <w:bookmarkStart w:id="738" w:name="_Toc469046961"/>
      <w:bookmarkStart w:id="739" w:name="_Toc469051344"/>
      <w:bookmarkStart w:id="740" w:name="_Toc469052529"/>
      <w:bookmarkStart w:id="741" w:name="_Toc469319838"/>
      <w:bookmarkStart w:id="742" w:name="_Toc469321027"/>
      <w:bookmarkStart w:id="743" w:name="_Toc469406973"/>
      <w:bookmarkStart w:id="744" w:name="_Toc469408165"/>
      <w:bookmarkStart w:id="745" w:name="_Toc469926303"/>
      <w:bookmarkStart w:id="746" w:name="_Toc469928693"/>
      <w:bookmarkStart w:id="747" w:name="_Toc470543402"/>
      <w:bookmarkStart w:id="748" w:name="_Toc470544597"/>
      <w:bookmarkStart w:id="749" w:name="_Toc470545791"/>
      <w:bookmarkStart w:id="750" w:name="_Toc470546986"/>
      <w:bookmarkStart w:id="751" w:name="_Toc472072892"/>
      <w:bookmarkStart w:id="752" w:name="_Toc472074116"/>
      <w:bookmarkStart w:id="753" w:name="_Toc472075339"/>
      <w:bookmarkStart w:id="754" w:name="_Toc478745332"/>
      <w:bookmarkStart w:id="755" w:name="_Toc478746562"/>
      <w:bookmarkStart w:id="756" w:name="_Toc478747790"/>
      <w:bookmarkStart w:id="757" w:name="_Toc480902725"/>
      <w:bookmarkStart w:id="758" w:name="_Toc480903953"/>
      <w:bookmarkStart w:id="759" w:name="_Toc480906408"/>
      <w:bookmarkStart w:id="760" w:name="_Toc480907633"/>
      <w:bookmarkStart w:id="761" w:name="_Toc482278173"/>
      <w:bookmarkStart w:id="762" w:name="_Toc482279419"/>
      <w:bookmarkStart w:id="763" w:name="_Toc482797258"/>
      <w:bookmarkStart w:id="764" w:name="_Toc484771092"/>
      <w:bookmarkStart w:id="765" w:name="_Toc485824032"/>
      <w:bookmarkStart w:id="766" w:name="_Toc485825346"/>
      <w:bookmarkStart w:id="767" w:name="_Toc468807200"/>
      <w:bookmarkStart w:id="768" w:name="_Toc468807696"/>
      <w:bookmarkStart w:id="769" w:name="_Toc468808191"/>
      <w:bookmarkStart w:id="770" w:name="_Toc468808686"/>
      <w:bookmarkStart w:id="771" w:name="_Toc468967380"/>
      <w:bookmarkStart w:id="772" w:name="_Toc468968554"/>
      <w:bookmarkStart w:id="773" w:name="_Toc469046962"/>
      <w:bookmarkStart w:id="774" w:name="_Toc469051345"/>
      <w:bookmarkStart w:id="775" w:name="_Toc469052530"/>
      <w:bookmarkStart w:id="776" w:name="_Toc469319839"/>
      <w:bookmarkStart w:id="777" w:name="_Toc469321028"/>
      <w:bookmarkStart w:id="778" w:name="_Toc469406974"/>
      <w:bookmarkStart w:id="779" w:name="_Toc469408166"/>
      <w:bookmarkStart w:id="780" w:name="_Toc469926304"/>
      <w:bookmarkStart w:id="781" w:name="_Toc469928694"/>
      <w:bookmarkStart w:id="782" w:name="_Toc470543403"/>
      <w:bookmarkStart w:id="783" w:name="_Toc470544598"/>
      <w:bookmarkStart w:id="784" w:name="_Toc470545792"/>
      <w:bookmarkStart w:id="785" w:name="_Toc470546987"/>
      <w:bookmarkStart w:id="786" w:name="_Toc472072893"/>
      <w:bookmarkStart w:id="787" w:name="_Toc472074117"/>
      <w:bookmarkStart w:id="788" w:name="_Toc472075340"/>
      <w:bookmarkStart w:id="789" w:name="_Toc478745333"/>
      <w:bookmarkStart w:id="790" w:name="_Toc478746563"/>
      <w:bookmarkStart w:id="791" w:name="_Toc478747791"/>
      <w:bookmarkStart w:id="792" w:name="_Toc480902726"/>
      <w:bookmarkStart w:id="793" w:name="_Toc480903954"/>
      <w:bookmarkStart w:id="794" w:name="_Toc480906409"/>
      <w:bookmarkStart w:id="795" w:name="_Toc480907634"/>
      <w:bookmarkStart w:id="796" w:name="_Toc482278174"/>
      <w:bookmarkStart w:id="797" w:name="_Toc482279420"/>
      <w:bookmarkStart w:id="798" w:name="_Toc482797259"/>
      <w:bookmarkStart w:id="799" w:name="_Toc484771093"/>
      <w:bookmarkStart w:id="800" w:name="_Toc485824033"/>
      <w:bookmarkStart w:id="801" w:name="_Toc485825347"/>
      <w:bookmarkStart w:id="802" w:name="_Toc468807201"/>
      <w:bookmarkStart w:id="803" w:name="_Toc468807697"/>
      <w:bookmarkStart w:id="804" w:name="_Toc468808192"/>
      <w:bookmarkStart w:id="805" w:name="_Toc468808687"/>
      <w:bookmarkStart w:id="806" w:name="_Toc468967381"/>
      <w:bookmarkStart w:id="807" w:name="_Toc468968555"/>
      <w:bookmarkStart w:id="808" w:name="_Toc469046963"/>
      <w:bookmarkStart w:id="809" w:name="_Toc469051346"/>
      <w:bookmarkStart w:id="810" w:name="_Toc469052531"/>
      <w:bookmarkStart w:id="811" w:name="_Toc469319840"/>
      <w:bookmarkStart w:id="812" w:name="_Toc469321029"/>
      <w:bookmarkStart w:id="813" w:name="_Toc469406975"/>
      <w:bookmarkStart w:id="814" w:name="_Toc469408167"/>
      <w:bookmarkStart w:id="815" w:name="_Toc469926305"/>
      <w:bookmarkStart w:id="816" w:name="_Toc469928695"/>
      <w:bookmarkStart w:id="817" w:name="_Toc470543404"/>
      <w:bookmarkStart w:id="818" w:name="_Toc470544599"/>
      <w:bookmarkStart w:id="819" w:name="_Toc470545793"/>
      <w:bookmarkStart w:id="820" w:name="_Toc470546988"/>
      <w:bookmarkStart w:id="821" w:name="_Toc472072894"/>
      <w:bookmarkStart w:id="822" w:name="_Toc472074118"/>
      <w:bookmarkStart w:id="823" w:name="_Toc472075341"/>
      <w:bookmarkStart w:id="824" w:name="_Toc478745334"/>
      <w:bookmarkStart w:id="825" w:name="_Toc478746564"/>
      <w:bookmarkStart w:id="826" w:name="_Toc478747792"/>
      <w:bookmarkStart w:id="827" w:name="_Toc480902727"/>
      <w:bookmarkStart w:id="828" w:name="_Toc480903955"/>
      <w:bookmarkStart w:id="829" w:name="_Toc480906410"/>
      <w:bookmarkStart w:id="830" w:name="_Toc480907635"/>
      <w:bookmarkStart w:id="831" w:name="_Toc482278175"/>
      <w:bookmarkStart w:id="832" w:name="_Toc482279421"/>
      <w:bookmarkStart w:id="833" w:name="_Toc482797260"/>
      <w:bookmarkStart w:id="834" w:name="_Toc484771094"/>
      <w:bookmarkStart w:id="835" w:name="_Toc485824034"/>
      <w:bookmarkStart w:id="836" w:name="_Toc485825348"/>
      <w:bookmarkStart w:id="837" w:name="_Toc468807202"/>
      <w:bookmarkStart w:id="838" w:name="_Toc468807698"/>
      <w:bookmarkStart w:id="839" w:name="_Toc468808193"/>
      <w:bookmarkStart w:id="840" w:name="_Toc468808688"/>
      <w:bookmarkStart w:id="841" w:name="_Toc468967382"/>
      <w:bookmarkStart w:id="842" w:name="_Toc468968556"/>
      <w:bookmarkStart w:id="843" w:name="_Toc469046964"/>
      <w:bookmarkStart w:id="844" w:name="_Toc469051347"/>
      <w:bookmarkStart w:id="845" w:name="_Toc469052532"/>
      <w:bookmarkStart w:id="846" w:name="_Toc469319841"/>
      <w:bookmarkStart w:id="847" w:name="_Toc469321030"/>
      <w:bookmarkStart w:id="848" w:name="_Toc469406976"/>
      <w:bookmarkStart w:id="849" w:name="_Toc469408168"/>
      <w:bookmarkStart w:id="850" w:name="_Toc469926306"/>
      <w:bookmarkStart w:id="851" w:name="_Toc469928696"/>
      <w:bookmarkStart w:id="852" w:name="_Toc470543405"/>
      <w:bookmarkStart w:id="853" w:name="_Toc470544600"/>
      <w:bookmarkStart w:id="854" w:name="_Toc470545794"/>
      <w:bookmarkStart w:id="855" w:name="_Toc470546989"/>
      <w:bookmarkStart w:id="856" w:name="_Toc472072895"/>
      <w:bookmarkStart w:id="857" w:name="_Toc472074119"/>
      <w:bookmarkStart w:id="858" w:name="_Toc472075342"/>
      <w:bookmarkStart w:id="859" w:name="_Toc478745335"/>
      <w:bookmarkStart w:id="860" w:name="_Toc478746565"/>
      <w:bookmarkStart w:id="861" w:name="_Toc478747793"/>
      <w:bookmarkStart w:id="862" w:name="_Toc480902728"/>
      <w:bookmarkStart w:id="863" w:name="_Toc480903956"/>
      <w:bookmarkStart w:id="864" w:name="_Toc480906411"/>
      <w:bookmarkStart w:id="865" w:name="_Toc480907636"/>
      <w:bookmarkStart w:id="866" w:name="_Toc482278176"/>
      <w:bookmarkStart w:id="867" w:name="_Toc482279422"/>
      <w:bookmarkStart w:id="868" w:name="_Toc482797261"/>
      <w:bookmarkStart w:id="869" w:name="_Toc484771095"/>
      <w:bookmarkStart w:id="870" w:name="_Toc485824035"/>
      <w:bookmarkStart w:id="871" w:name="_Toc485825349"/>
      <w:bookmarkStart w:id="872" w:name="_Toc8213834"/>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309"/>
      <w:bookmarkEnd w:id="310"/>
      <w:bookmarkEnd w:id="311"/>
      <w:r w:rsidRPr="008035EE">
        <w:rPr>
          <w:lang w:val="en-US"/>
        </w:rPr>
        <w:t>Schedule</w:t>
      </w:r>
      <w:bookmarkEnd w:id="872"/>
    </w:p>
    <w:p w14:paraId="0C54E4B0" w14:textId="77777777" w:rsidR="00BC2C9D" w:rsidRPr="008035EE" w:rsidRDefault="00BC2C9D" w:rsidP="00417742">
      <w:pPr>
        <w:pStyle w:val="Edital-Corpodetexto"/>
        <w:rPr>
          <w:lang w:val="en-US"/>
        </w:rPr>
      </w:pPr>
    </w:p>
    <w:p w14:paraId="2FD5ECA9" w14:textId="110E8B2A" w:rsidR="00FE71B7" w:rsidRPr="008035EE" w:rsidRDefault="00DE3FE2" w:rsidP="00DE3FE2">
      <w:pPr>
        <w:pStyle w:val="Edital-Corpodetexto"/>
        <w:rPr>
          <w:lang w:val="en-US"/>
        </w:rPr>
      </w:pPr>
      <w:bookmarkStart w:id="873" w:name="_Toc103566364"/>
      <w:r w:rsidRPr="008035EE">
        <w:rPr>
          <w:lang w:val="en-US"/>
        </w:rPr>
        <w:t>The schedule for the 6</w:t>
      </w:r>
      <w:r w:rsidRPr="008035EE">
        <w:rPr>
          <w:vertAlign w:val="superscript"/>
          <w:lang w:val="en-US"/>
        </w:rPr>
        <w:t>th</w:t>
      </w:r>
      <w:r w:rsidRPr="008035EE">
        <w:rPr>
          <w:lang w:val="en-US"/>
        </w:rPr>
        <w:t xml:space="preserve"> Production Sharing Bidding Round is presented in Table 1. This schedule is only an indication.</w:t>
      </w:r>
      <w:r w:rsidR="00B3145C" w:rsidRPr="008035EE">
        <w:rPr>
          <w:lang w:val="en-US"/>
        </w:rPr>
        <w:t xml:space="preserve"> </w:t>
      </w:r>
      <w:r w:rsidRPr="008035EE">
        <w:rPr>
          <w:lang w:val="en-US"/>
        </w:rPr>
        <w:t>ANP reserves the right to change or suspend it upon proper disclosure, preserving the deadlines and the bidders</w:t>
      </w:r>
      <w:r w:rsidR="00C36284" w:rsidRPr="008035EE">
        <w:rPr>
          <w:lang w:val="en-US"/>
        </w:rPr>
        <w:t>’</w:t>
      </w:r>
      <w:r w:rsidRPr="008035EE">
        <w:rPr>
          <w:lang w:val="en-US"/>
        </w:rPr>
        <w:t xml:space="preserve"> rights.</w:t>
      </w:r>
    </w:p>
    <w:p w14:paraId="3CE4D621" w14:textId="77777777" w:rsidR="000F3242" w:rsidRPr="008035EE" w:rsidRDefault="000F3242" w:rsidP="00417742">
      <w:pPr>
        <w:pStyle w:val="Edital-TabelaTtulo"/>
        <w:rPr>
          <w:rFonts w:cs="Arial"/>
          <w:lang w:val="en-US"/>
        </w:rPr>
      </w:pPr>
      <w:bookmarkStart w:id="874" w:name="_Tabela_2_-"/>
      <w:bookmarkStart w:id="875" w:name="_Ref342495223"/>
      <w:bookmarkStart w:id="876" w:name="_Ref342499537"/>
      <w:bookmarkStart w:id="877" w:name="_Toc113184755"/>
      <w:bookmarkEnd w:id="874"/>
    </w:p>
    <w:bookmarkEnd w:id="875"/>
    <w:bookmarkEnd w:id="876"/>
    <w:p w14:paraId="31F77573" w14:textId="36780D5D" w:rsidR="00BE1CF5" w:rsidRPr="005F113D" w:rsidRDefault="00150C74" w:rsidP="00570CD2">
      <w:pPr>
        <w:pStyle w:val="Edital-TabelaTtulo"/>
        <w:rPr>
          <w:rFonts w:cs="Arial"/>
          <w:lang w:val="en-US"/>
        </w:rPr>
      </w:pPr>
      <w:r w:rsidRPr="005F113D">
        <w:rPr>
          <w:rFonts w:cs="Arial"/>
          <w:lang w:val="en-US"/>
        </w:rPr>
        <w:t xml:space="preserve">Table 1 – Schedule </w:t>
      </w:r>
      <w:r w:rsidR="005D1FC3" w:rsidRPr="005F113D">
        <w:rPr>
          <w:rFonts w:cs="Arial"/>
          <w:lang w:val="en-US"/>
        </w:rPr>
        <w:t>for the 6</w:t>
      </w:r>
      <w:r w:rsidR="005D1FC3" w:rsidRPr="005F113D">
        <w:rPr>
          <w:rFonts w:cs="Arial"/>
          <w:vertAlign w:val="superscript"/>
          <w:lang w:val="en-US"/>
        </w:rPr>
        <w:t>th</w:t>
      </w:r>
      <w:r w:rsidR="005D1FC3" w:rsidRPr="005F113D">
        <w:rPr>
          <w:rFonts w:cs="Arial"/>
          <w:lang w:val="en-US"/>
        </w:rPr>
        <w:t xml:space="preserve"> Production Sharing Bidding Round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659"/>
        <w:gridCol w:w="2403"/>
      </w:tblGrid>
      <w:tr w:rsidR="005F113D" w:rsidRPr="005F113D" w14:paraId="4EBB5046" w14:textId="77777777" w:rsidTr="00A44357">
        <w:trPr>
          <w:trHeight w:val="517"/>
          <w:jc w:val="center"/>
        </w:trPr>
        <w:tc>
          <w:tcPr>
            <w:tcW w:w="3674" w:type="pct"/>
            <w:shd w:val="clear" w:color="auto" w:fill="BFBFBF" w:themeFill="background1" w:themeFillShade="BF"/>
            <w:vAlign w:val="center"/>
          </w:tcPr>
          <w:p w14:paraId="75BAA3A1" w14:textId="77777777" w:rsidR="00A44357" w:rsidRPr="005F113D" w:rsidRDefault="00A44357" w:rsidP="00A44357">
            <w:pPr>
              <w:pStyle w:val="Edital-TabelaContedo"/>
              <w:rPr>
                <w:sz w:val="18"/>
                <w:szCs w:val="18"/>
                <w:lang w:val="en-US"/>
              </w:rPr>
            </w:pPr>
            <w:r w:rsidRPr="005F113D">
              <w:rPr>
                <w:sz w:val="18"/>
                <w:szCs w:val="18"/>
                <w:lang w:val="en-US"/>
              </w:rPr>
              <w:t>Evento</w:t>
            </w:r>
          </w:p>
        </w:tc>
        <w:tc>
          <w:tcPr>
            <w:tcW w:w="1326" w:type="pct"/>
            <w:tcBorders>
              <w:bottom w:val="single" w:sz="4" w:space="0" w:color="auto"/>
            </w:tcBorders>
            <w:shd w:val="clear" w:color="auto" w:fill="BFBFBF" w:themeFill="background1" w:themeFillShade="BF"/>
            <w:vAlign w:val="center"/>
          </w:tcPr>
          <w:p w14:paraId="142446C3" w14:textId="77777777" w:rsidR="00A44357" w:rsidRPr="005F113D" w:rsidRDefault="00A44357" w:rsidP="00A44357">
            <w:pPr>
              <w:pStyle w:val="Edital-TabelaContedo"/>
              <w:rPr>
                <w:sz w:val="18"/>
                <w:szCs w:val="18"/>
                <w:lang w:val="en-US"/>
              </w:rPr>
            </w:pPr>
            <w:r w:rsidRPr="005F113D">
              <w:rPr>
                <w:sz w:val="18"/>
                <w:szCs w:val="18"/>
                <w:lang w:val="en-US"/>
              </w:rPr>
              <w:t>Data</w:t>
            </w:r>
          </w:p>
        </w:tc>
      </w:tr>
      <w:tr w:rsidR="005F113D" w:rsidRPr="008035EE" w14:paraId="41364C04" w14:textId="77777777" w:rsidTr="00A44357">
        <w:trPr>
          <w:trHeight w:val="553"/>
          <w:jc w:val="center"/>
        </w:trPr>
        <w:tc>
          <w:tcPr>
            <w:tcW w:w="3674" w:type="pct"/>
            <w:shd w:val="clear" w:color="auto" w:fill="auto"/>
            <w:vAlign w:val="center"/>
          </w:tcPr>
          <w:p w14:paraId="0303786E" w14:textId="15CFF88B" w:rsidR="005F113D" w:rsidRPr="008035EE" w:rsidRDefault="005F113D" w:rsidP="005F113D">
            <w:pPr>
              <w:pStyle w:val="Edital-TabelaContedo"/>
              <w:jc w:val="left"/>
              <w:rPr>
                <w:b w:val="0"/>
                <w:color w:val="FF0000"/>
                <w:sz w:val="18"/>
                <w:szCs w:val="18"/>
                <w:lang w:val="en-US"/>
              </w:rPr>
            </w:pPr>
            <w:r w:rsidRPr="009B04DA">
              <w:rPr>
                <w:b w:val="0"/>
                <w:sz w:val="18"/>
                <w:szCs w:val="18"/>
                <w:lang w:val="en-US"/>
              </w:rPr>
              <w:t>Publication of the draft tender protocol and the draft production sharing agreement</w:t>
            </w:r>
          </w:p>
        </w:tc>
        <w:tc>
          <w:tcPr>
            <w:tcW w:w="1326" w:type="pct"/>
            <w:shd w:val="clear" w:color="auto" w:fill="auto"/>
            <w:vAlign w:val="center"/>
          </w:tcPr>
          <w:p w14:paraId="372FD620" w14:textId="167D8300" w:rsidR="005F113D" w:rsidRPr="008035EE" w:rsidRDefault="005F113D" w:rsidP="005F113D">
            <w:pPr>
              <w:pStyle w:val="Edital-TabelaContedo"/>
              <w:rPr>
                <w:b w:val="0"/>
                <w:sz w:val="18"/>
                <w:szCs w:val="18"/>
                <w:lang w:val="en-US"/>
              </w:rPr>
            </w:pPr>
            <w:r w:rsidRPr="008035EE">
              <w:rPr>
                <w:b w:val="0"/>
                <w:sz w:val="18"/>
                <w:szCs w:val="18"/>
                <w:lang w:val="en-US"/>
              </w:rPr>
              <w:t>04/15/2019</w:t>
            </w:r>
          </w:p>
        </w:tc>
      </w:tr>
      <w:tr w:rsidR="005F113D" w:rsidRPr="008035EE" w14:paraId="5F2A11E4" w14:textId="77777777" w:rsidTr="00A44357">
        <w:trPr>
          <w:trHeight w:val="454"/>
          <w:jc w:val="center"/>
        </w:trPr>
        <w:tc>
          <w:tcPr>
            <w:tcW w:w="3674" w:type="pct"/>
            <w:shd w:val="clear" w:color="auto" w:fill="auto"/>
            <w:vAlign w:val="center"/>
          </w:tcPr>
          <w:p w14:paraId="5B0EFD62" w14:textId="21D79020" w:rsidR="005F113D" w:rsidRPr="008035EE" w:rsidRDefault="005F113D" w:rsidP="005F113D">
            <w:pPr>
              <w:pStyle w:val="Edital-TabelaContedo"/>
              <w:jc w:val="left"/>
              <w:rPr>
                <w:b w:val="0"/>
                <w:color w:val="FF0000"/>
                <w:sz w:val="18"/>
                <w:szCs w:val="18"/>
                <w:lang w:val="en-US"/>
              </w:rPr>
            </w:pPr>
            <w:r w:rsidRPr="009B04DA">
              <w:rPr>
                <w:b w:val="0"/>
                <w:sz w:val="18"/>
                <w:szCs w:val="18"/>
                <w:lang w:val="en-US"/>
              </w:rPr>
              <w:t>Beginning of the period for submitting the documents to express interest, qualification, and payment of the participation fee</w:t>
            </w:r>
          </w:p>
        </w:tc>
        <w:tc>
          <w:tcPr>
            <w:tcW w:w="1326" w:type="pct"/>
            <w:shd w:val="clear" w:color="auto" w:fill="auto"/>
            <w:vAlign w:val="center"/>
          </w:tcPr>
          <w:p w14:paraId="691B80D3" w14:textId="6DCA4348" w:rsidR="005F113D" w:rsidRPr="008035EE" w:rsidRDefault="005F113D" w:rsidP="005F113D">
            <w:pPr>
              <w:pStyle w:val="Edital-TabelaContedo"/>
              <w:rPr>
                <w:b w:val="0"/>
                <w:sz w:val="18"/>
                <w:szCs w:val="18"/>
                <w:lang w:val="en-US"/>
              </w:rPr>
            </w:pPr>
            <w:r w:rsidRPr="008035EE">
              <w:rPr>
                <w:b w:val="0"/>
                <w:sz w:val="18"/>
                <w:szCs w:val="18"/>
                <w:lang w:val="en-US"/>
              </w:rPr>
              <w:t>04/15/2019</w:t>
            </w:r>
          </w:p>
        </w:tc>
      </w:tr>
      <w:tr w:rsidR="005F113D" w:rsidRPr="008035EE" w14:paraId="1209BACD" w14:textId="77777777" w:rsidTr="00A44357">
        <w:trPr>
          <w:trHeight w:val="454"/>
          <w:jc w:val="center"/>
        </w:trPr>
        <w:tc>
          <w:tcPr>
            <w:tcW w:w="3674" w:type="pct"/>
            <w:shd w:val="clear" w:color="auto" w:fill="auto"/>
            <w:vAlign w:val="center"/>
          </w:tcPr>
          <w:p w14:paraId="6BFD3F9A" w14:textId="3185423B" w:rsidR="005F113D" w:rsidRPr="008035EE" w:rsidRDefault="005F113D" w:rsidP="005F113D">
            <w:pPr>
              <w:pStyle w:val="Edital-TabelaContedo"/>
              <w:jc w:val="left"/>
              <w:rPr>
                <w:b w:val="0"/>
                <w:color w:val="FF0000"/>
                <w:sz w:val="18"/>
                <w:szCs w:val="18"/>
                <w:lang w:val="en-US"/>
              </w:rPr>
            </w:pPr>
            <w:r w:rsidRPr="009B04DA">
              <w:rPr>
                <w:b w:val="0"/>
                <w:sz w:val="18"/>
                <w:szCs w:val="18"/>
                <w:lang w:val="en-US"/>
              </w:rPr>
              <w:t>Provision of the technical data package</w:t>
            </w:r>
            <w:r w:rsidRPr="009B04DA">
              <w:rPr>
                <w:b w:val="0"/>
                <w:sz w:val="18"/>
                <w:szCs w:val="18"/>
                <w:vertAlign w:val="superscript"/>
                <w:lang w:val="en-US"/>
              </w:rPr>
              <w:t>1</w:t>
            </w:r>
          </w:p>
        </w:tc>
        <w:tc>
          <w:tcPr>
            <w:tcW w:w="1326" w:type="pct"/>
            <w:shd w:val="clear" w:color="auto" w:fill="auto"/>
            <w:vAlign w:val="center"/>
          </w:tcPr>
          <w:p w14:paraId="6D7DE6BC" w14:textId="0952D51D" w:rsidR="005F113D" w:rsidRPr="008035EE" w:rsidRDefault="005F113D" w:rsidP="005F113D">
            <w:pPr>
              <w:pStyle w:val="Edital-TabelaContedo"/>
              <w:rPr>
                <w:b w:val="0"/>
                <w:sz w:val="18"/>
                <w:szCs w:val="18"/>
                <w:lang w:val="en-US"/>
              </w:rPr>
            </w:pPr>
            <w:r w:rsidRPr="008035EE">
              <w:rPr>
                <w:b w:val="0"/>
                <w:sz w:val="18"/>
                <w:szCs w:val="18"/>
                <w:lang w:val="en-US"/>
              </w:rPr>
              <w:t>04/15/2019</w:t>
            </w:r>
          </w:p>
        </w:tc>
      </w:tr>
      <w:tr w:rsidR="005F113D" w:rsidRPr="008035EE" w14:paraId="7D098ACC" w14:textId="77777777" w:rsidTr="00A44357">
        <w:trPr>
          <w:trHeight w:val="454"/>
          <w:jc w:val="center"/>
        </w:trPr>
        <w:tc>
          <w:tcPr>
            <w:tcW w:w="3674" w:type="pct"/>
            <w:shd w:val="clear" w:color="auto" w:fill="auto"/>
            <w:vAlign w:val="center"/>
          </w:tcPr>
          <w:p w14:paraId="1A5011BB" w14:textId="285AB37A" w:rsidR="005F113D" w:rsidRPr="008035EE" w:rsidRDefault="005F113D" w:rsidP="005F113D">
            <w:pPr>
              <w:pStyle w:val="Edital-TabelaContedo"/>
              <w:jc w:val="left"/>
              <w:rPr>
                <w:b w:val="0"/>
                <w:color w:val="FF0000"/>
                <w:sz w:val="18"/>
                <w:szCs w:val="18"/>
                <w:lang w:val="en-US"/>
              </w:rPr>
            </w:pPr>
            <w:r w:rsidRPr="009B04DA">
              <w:rPr>
                <w:b w:val="0"/>
                <w:sz w:val="18"/>
                <w:szCs w:val="18"/>
                <w:lang w:val="en-US"/>
              </w:rPr>
              <w:t>Deadline for additions to the draft tender protocol and the draft production sharing agreement and end of public consultation</w:t>
            </w:r>
          </w:p>
        </w:tc>
        <w:tc>
          <w:tcPr>
            <w:tcW w:w="1326" w:type="pct"/>
            <w:shd w:val="clear" w:color="auto" w:fill="auto"/>
            <w:vAlign w:val="center"/>
          </w:tcPr>
          <w:p w14:paraId="0CC502D0" w14:textId="09C650FE" w:rsidR="005F113D" w:rsidRPr="008035EE" w:rsidRDefault="005F113D" w:rsidP="005F113D">
            <w:pPr>
              <w:pStyle w:val="Edital-TabelaContedo"/>
              <w:rPr>
                <w:b w:val="0"/>
                <w:sz w:val="18"/>
                <w:szCs w:val="18"/>
                <w:lang w:val="en-US"/>
              </w:rPr>
            </w:pPr>
            <w:r w:rsidRPr="008035EE">
              <w:rPr>
                <w:b w:val="0"/>
                <w:sz w:val="18"/>
                <w:szCs w:val="18"/>
                <w:lang w:val="en-US"/>
              </w:rPr>
              <w:t>05/06/2019</w:t>
            </w:r>
          </w:p>
        </w:tc>
      </w:tr>
      <w:tr w:rsidR="005F113D" w:rsidRPr="008035EE" w14:paraId="6F878258" w14:textId="77777777" w:rsidTr="00A44357">
        <w:trPr>
          <w:trHeight w:val="454"/>
          <w:jc w:val="center"/>
        </w:trPr>
        <w:tc>
          <w:tcPr>
            <w:tcW w:w="3674" w:type="pct"/>
            <w:shd w:val="clear" w:color="auto" w:fill="auto"/>
            <w:vAlign w:val="center"/>
          </w:tcPr>
          <w:p w14:paraId="721EBEE0" w14:textId="46FCB95E" w:rsidR="005F113D" w:rsidRPr="008035EE" w:rsidRDefault="005F113D" w:rsidP="005F113D">
            <w:pPr>
              <w:pStyle w:val="Edital-TabelaContedo"/>
              <w:jc w:val="left"/>
              <w:rPr>
                <w:b w:val="0"/>
                <w:color w:val="FF0000"/>
                <w:sz w:val="18"/>
                <w:szCs w:val="18"/>
                <w:lang w:val="en-US"/>
              </w:rPr>
            </w:pPr>
            <w:r w:rsidRPr="009B04DA">
              <w:rPr>
                <w:b w:val="0"/>
                <w:sz w:val="18"/>
                <w:szCs w:val="18"/>
                <w:lang w:val="en-US"/>
              </w:rPr>
              <w:t>Public hearing (city of Rio de Janeiro)</w:t>
            </w:r>
          </w:p>
        </w:tc>
        <w:tc>
          <w:tcPr>
            <w:tcW w:w="1326" w:type="pct"/>
            <w:shd w:val="clear" w:color="auto" w:fill="auto"/>
            <w:vAlign w:val="center"/>
          </w:tcPr>
          <w:p w14:paraId="208D8080" w14:textId="2E6A861D" w:rsidR="005F113D" w:rsidRPr="008035EE" w:rsidRDefault="005F113D" w:rsidP="005F113D">
            <w:pPr>
              <w:pStyle w:val="Edital-TabelaContedo"/>
              <w:rPr>
                <w:b w:val="0"/>
                <w:sz w:val="18"/>
                <w:szCs w:val="18"/>
                <w:lang w:val="en-US"/>
              </w:rPr>
            </w:pPr>
            <w:r w:rsidRPr="008035EE">
              <w:rPr>
                <w:b w:val="0"/>
                <w:sz w:val="18"/>
                <w:szCs w:val="18"/>
                <w:lang w:val="en-US"/>
              </w:rPr>
              <w:t>05/17/2019</w:t>
            </w:r>
          </w:p>
        </w:tc>
      </w:tr>
      <w:tr w:rsidR="005F113D" w:rsidRPr="008035EE" w14:paraId="52388CD2" w14:textId="77777777" w:rsidTr="00A44357">
        <w:trPr>
          <w:trHeight w:val="454"/>
          <w:jc w:val="center"/>
        </w:trPr>
        <w:tc>
          <w:tcPr>
            <w:tcW w:w="3674" w:type="pct"/>
            <w:shd w:val="clear" w:color="auto" w:fill="auto"/>
            <w:vAlign w:val="center"/>
          </w:tcPr>
          <w:p w14:paraId="3CA04DA0" w14:textId="4C6664D9" w:rsidR="005F113D" w:rsidRPr="008035EE" w:rsidRDefault="005F113D" w:rsidP="005F113D">
            <w:pPr>
              <w:pStyle w:val="Edital-TabelaContedo"/>
              <w:jc w:val="left"/>
              <w:rPr>
                <w:b w:val="0"/>
                <w:color w:val="FF0000"/>
                <w:sz w:val="18"/>
                <w:szCs w:val="18"/>
                <w:lang w:val="en-US"/>
              </w:rPr>
            </w:pPr>
            <w:r w:rsidRPr="009B04DA">
              <w:rPr>
                <w:b w:val="0"/>
                <w:sz w:val="18"/>
                <w:szCs w:val="18"/>
                <w:lang w:val="en-US"/>
              </w:rPr>
              <w:t>Technical seminar</w:t>
            </w:r>
          </w:p>
        </w:tc>
        <w:tc>
          <w:tcPr>
            <w:tcW w:w="1326" w:type="pct"/>
            <w:shd w:val="clear" w:color="auto" w:fill="auto"/>
            <w:vAlign w:val="center"/>
          </w:tcPr>
          <w:p w14:paraId="6CCEBD14" w14:textId="3720FFDE" w:rsidR="005F113D" w:rsidRPr="008035EE" w:rsidRDefault="00AE4605" w:rsidP="005F113D">
            <w:pPr>
              <w:pStyle w:val="Edital-TabelaContedo"/>
              <w:rPr>
                <w:b w:val="0"/>
                <w:sz w:val="18"/>
                <w:szCs w:val="18"/>
                <w:lang w:val="en-US"/>
              </w:rPr>
            </w:pPr>
            <w:r w:rsidRPr="00AE4605">
              <w:rPr>
                <w:b w:val="0"/>
                <w:sz w:val="18"/>
                <w:szCs w:val="18"/>
                <w:lang w:val="en-US"/>
              </w:rPr>
              <w:t>07/30/2019</w:t>
            </w:r>
          </w:p>
        </w:tc>
      </w:tr>
      <w:tr w:rsidR="005F113D" w:rsidRPr="008035EE" w14:paraId="4B5B7EE7" w14:textId="77777777" w:rsidTr="00A44357">
        <w:trPr>
          <w:trHeight w:val="454"/>
          <w:jc w:val="center"/>
        </w:trPr>
        <w:tc>
          <w:tcPr>
            <w:tcW w:w="3674" w:type="pct"/>
            <w:shd w:val="clear" w:color="auto" w:fill="auto"/>
            <w:vAlign w:val="center"/>
          </w:tcPr>
          <w:p w14:paraId="5E7F2523" w14:textId="67389D5E" w:rsidR="005F113D" w:rsidRPr="008035EE" w:rsidRDefault="005F113D" w:rsidP="005F113D">
            <w:pPr>
              <w:pStyle w:val="Edital-TabelaContedo"/>
              <w:jc w:val="left"/>
              <w:rPr>
                <w:b w:val="0"/>
                <w:color w:val="FF0000"/>
                <w:sz w:val="18"/>
                <w:szCs w:val="18"/>
                <w:lang w:val="en-US"/>
              </w:rPr>
            </w:pPr>
            <w:r w:rsidRPr="009B04DA">
              <w:rPr>
                <w:b w:val="0"/>
                <w:sz w:val="18"/>
                <w:szCs w:val="18"/>
                <w:lang w:val="en-US"/>
              </w:rPr>
              <w:t>Publication of the tender protocol and the form of production sharing agreement</w:t>
            </w:r>
          </w:p>
        </w:tc>
        <w:tc>
          <w:tcPr>
            <w:tcW w:w="1326" w:type="pct"/>
            <w:shd w:val="clear" w:color="auto" w:fill="auto"/>
            <w:vAlign w:val="center"/>
          </w:tcPr>
          <w:p w14:paraId="4EC0892E" w14:textId="12CB4BF3" w:rsidR="005F113D" w:rsidRPr="008035EE" w:rsidRDefault="00AE4605" w:rsidP="005F113D">
            <w:pPr>
              <w:pStyle w:val="Edital-TabelaContedo"/>
              <w:rPr>
                <w:b w:val="0"/>
                <w:sz w:val="18"/>
                <w:szCs w:val="18"/>
                <w:lang w:val="en-US"/>
              </w:rPr>
            </w:pPr>
            <w:r>
              <w:rPr>
                <w:b w:val="0"/>
                <w:sz w:val="18"/>
                <w:szCs w:val="18"/>
                <w:lang w:val="en-US"/>
              </w:rPr>
              <w:t>09/16</w:t>
            </w:r>
            <w:r w:rsidR="005F113D" w:rsidRPr="008035EE">
              <w:rPr>
                <w:b w:val="0"/>
                <w:sz w:val="18"/>
                <w:szCs w:val="18"/>
                <w:lang w:val="en-US"/>
              </w:rPr>
              <w:t>/2019</w:t>
            </w:r>
          </w:p>
        </w:tc>
      </w:tr>
      <w:tr w:rsidR="005F113D" w:rsidRPr="008035EE" w14:paraId="0A7888C9" w14:textId="77777777" w:rsidTr="00A44357">
        <w:trPr>
          <w:trHeight w:val="454"/>
          <w:jc w:val="center"/>
        </w:trPr>
        <w:tc>
          <w:tcPr>
            <w:tcW w:w="3674" w:type="pct"/>
            <w:shd w:val="clear" w:color="auto" w:fill="auto"/>
            <w:vAlign w:val="center"/>
          </w:tcPr>
          <w:p w14:paraId="102051EA" w14:textId="73A5B076" w:rsidR="005F113D" w:rsidRPr="008035EE" w:rsidRDefault="005F113D" w:rsidP="005F113D">
            <w:pPr>
              <w:pStyle w:val="Edital-TabelaContedo"/>
              <w:jc w:val="left"/>
              <w:rPr>
                <w:b w:val="0"/>
                <w:color w:val="FF0000"/>
                <w:sz w:val="18"/>
                <w:szCs w:val="18"/>
                <w:lang w:val="en-US"/>
              </w:rPr>
            </w:pPr>
            <w:r w:rsidRPr="009B04DA">
              <w:rPr>
                <w:b w:val="0"/>
                <w:sz w:val="18"/>
                <w:szCs w:val="18"/>
                <w:lang w:val="en-US"/>
              </w:rPr>
              <w:t>Environmental, legal, and tax seminar</w:t>
            </w:r>
          </w:p>
        </w:tc>
        <w:tc>
          <w:tcPr>
            <w:tcW w:w="1326" w:type="pct"/>
            <w:shd w:val="clear" w:color="auto" w:fill="auto"/>
            <w:vAlign w:val="center"/>
          </w:tcPr>
          <w:p w14:paraId="42F34A5C" w14:textId="1417CFE1" w:rsidR="005F113D" w:rsidRPr="008035EE" w:rsidRDefault="005F113D" w:rsidP="005F113D">
            <w:pPr>
              <w:pStyle w:val="Edital-TabelaContedo"/>
              <w:rPr>
                <w:b w:val="0"/>
                <w:sz w:val="18"/>
                <w:szCs w:val="18"/>
                <w:lang w:val="en-US"/>
              </w:rPr>
            </w:pPr>
            <w:r w:rsidRPr="008035EE">
              <w:rPr>
                <w:b w:val="0"/>
                <w:sz w:val="18"/>
                <w:szCs w:val="18"/>
                <w:lang w:val="en-US"/>
              </w:rPr>
              <w:t>September/2019</w:t>
            </w:r>
          </w:p>
        </w:tc>
        <w:bookmarkStart w:id="878" w:name="_GoBack"/>
        <w:bookmarkEnd w:id="878"/>
      </w:tr>
      <w:tr w:rsidR="005F113D" w:rsidRPr="008035EE" w14:paraId="47DFE770" w14:textId="77777777" w:rsidTr="00A44357">
        <w:trPr>
          <w:trHeight w:val="454"/>
          <w:jc w:val="center"/>
        </w:trPr>
        <w:tc>
          <w:tcPr>
            <w:tcW w:w="3674" w:type="pct"/>
            <w:shd w:val="clear" w:color="auto" w:fill="auto"/>
            <w:vAlign w:val="center"/>
          </w:tcPr>
          <w:p w14:paraId="4D2446EF" w14:textId="6ED270DA" w:rsidR="005F113D" w:rsidRPr="008035EE" w:rsidRDefault="005F113D" w:rsidP="005F113D">
            <w:pPr>
              <w:pStyle w:val="Edital-TabelaContedo"/>
              <w:jc w:val="left"/>
              <w:rPr>
                <w:b w:val="0"/>
                <w:color w:val="FF0000"/>
                <w:sz w:val="18"/>
                <w:szCs w:val="18"/>
                <w:lang w:val="en-US"/>
              </w:rPr>
            </w:pPr>
            <w:r w:rsidRPr="009B04DA">
              <w:rPr>
                <w:b w:val="0"/>
                <w:sz w:val="18"/>
                <w:szCs w:val="18"/>
                <w:lang w:val="en-US"/>
              </w:rPr>
              <w:t>Deadline for submitting the documents to express interest, qualification, and payment of the participation fee</w:t>
            </w:r>
          </w:p>
        </w:tc>
        <w:tc>
          <w:tcPr>
            <w:tcW w:w="1326" w:type="pct"/>
            <w:shd w:val="clear" w:color="auto" w:fill="auto"/>
            <w:vAlign w:val="center"/>
          </w:tcPr>
          <w:p w14:paraId="03C21658" w14:textId="5C944892" w:rsidR="005F113D" w:rsidRPr="008035EE" w:rsidRDefault="005F113D" w:rsidP="005F113D">
            <w:pPr>
              <w:pStyle w:val="Edital-TabelaContedo"/>
              <w:rPr>
                <w:b w:val="0"/>
                <w:sz w:val="18"/>
                <w:szCs w:val="18"/>
                <w:lang w:val="en-US"/>
              </w:rPr>
            </w:pPr>
            <w:r w:rsidRPr="008035EE">
              <w:rPr>
                <w:b w:val="0"/>
                <w:sz w:val="18"/>
                <w:szCs w:val="18"/>
                <w:lang w:val="en-US"/>
              </w:rPr>
              <w:t>09/19/2019</w:t>
            </w:r>
          </w:p>
        </w:tc>
      </w:tr>
      <w:tr w:rsidR="005F113D" w:rsidRPr="008035EE" w14:paraId="567CC31F" w14:textId="77777777" w:rsidTr="00A44357">
        <w:trPr>
          <w:trHeight w:val="454"/>
          <w:jc w:val="center"/>
        </w:trPr>
        <w:tc>
          <w:tcPr>
            <w:tcW w:w="3674" w:type="pct"/>
            <w:shd w:val="clear" w:color="auto" w:fill="auto"/>
            <w:vAlign w:val="center"/>
          </w:tcPr>
          <w:p w14:paraId="73BE99BD" w14:textId="31A04E25" w:rsidR="005F113D" w:rsidRPr="008035EE" w:rsidRDefault="005F113D" w:rsidP="005F113D">
            <w:pPr>
              <w:pStyle w:val="Edital-TabelaContedo"/>
              <w:jc w:val="left"/>
              <w:rPr>
                <w:b w:val="0"/>
                <w:color w:val="FF0000"/>
                <w:sz w:val="18"/>
                <w:szCs w:val="18"/>
                <w:lang w:val="en-US"/>
              </w:rPr>
            </w:pPr>
            <w:r w:rsidRPr="009B04DA">
              <w:rPr>
                <w:b w:val="0"/>
                <w:sz w:val="18"/>
                <w:szCs w:val="18"/>
                <w:lang w:val="en-US"/>
              </w:rPr>
              <w:t>Deadline for provision of bid bonds</w:t>
            </w:r>
          </w:p>
        </w:tc>
        <w:tc>
          <w:tcPr>
            <w:tcW w:w="1326" w:type="pct"/>
            <w:shd w:val="clear" w:color="auto" w:fill="auto"/>
            <w:vAlign w:val="center"/>
          </w:tcPr>
          <w:p w14:paraId="721CD0A2" w14:textId="1637882A" w:rsidR="005F113D" w:rsidRPr="008035EE" w:rsidRDefault="005F113D" w:rsidP="00AE4605">
            <w:pPr>
              <w:pStyle w:val="Edital-TabelaContedo"/>
              <w:rPr>
                <w:b w:val="0"/>
                <w:sz w:val="18"/>
                <w:szCs w:val="18"/>
                <w:lang w:val="en-US"/>
              </w:rPr>
            </w:pPr>
            <w:r w:rsidRPr="008035EE">
              <w:rPr>
                <w:b w:val="0"/>
                <w:sz w:val="18"/>
                <w:szCs w:val="18"/>
                <w:lang w:val="en-US"/>
              </w:rPr>
              <w:t>10/</w:t>
            </w:r>
            <w:r w:rsidR="00AE4605">
              <w:rPr>
                <w:b w:val="0"/>
                <w:sz w:val="18"/>
                <w:szCs w:val="18"/>
                <w:lang w:val="en-US"/>
              </w:rPr>
              <w:t>01</w:t>
            </w:r>
            <w:r w:rsidRPr="008035EE">
              <w:rPr>
                <w:b w:val="0"/>
                <w:sz w:val="18"/>
                <w:szCs w:val="18"/>
                <w:lang w:val="en-US"/>
              </w:rPr>
              <w:t>/2019</w:t>
            </w:r>
          </w:p>
        </w:tc>
      </w:tr>
      <w:tr w:rsidR="005F113D" w:rsidRPr="008035EE" w14:paraId="782572D3" w14:textId="77777777" w:rsidTr="00A44357">
        <w:trPr>
          <w:trHeight w:val="454"/>
          <w:jc w:val="center"/>
        </w:trPr>
        <w:tc>
          <w:tcPr>
            <w:tcW w:w="3674" w:type="pct"/>
            <w:shd w:val="clear" w:color="auto" w:fill="auto"/>
            <w:vAlign w:val="center"/>
          </w:tcPr>
          <w:p w14:paraId="0B56683D" w14:textId="2D9F31AF" w:rsidR="005F113D" w:rsidRPr="008035EE" w:rsidRDefault="005F113D" w:rsidP="005F113D">
            <w:pPr>
              <w:pStyle w:val="Edital-TabelaContedo"/>
              <w:jc w:val="left"/>
              <w:rPr>
                <w:b w:val="0"/>
                <w:color w:val="FF0000"/>
                <w:sz w:val="18"/>
                <w:szCs w:val="18"/>
                <w:lang w:val="en-US"/>
              </w:rPr>
            </w:pPr>
            <w:r w:rsidRPr="009B04DA">
              <w:rPr>
                <w:b w:val="0"/>
                <w:sz w:val="18"/>
                <w:szCs w:val="18"/>
                <w:lang w:val="en-US"/>
              </w:rPr>
              <w:t>Public session for submission of bids</w:t>
            </w:r>
          </w:p>
        </w:tc>
        <w:tc>
          <w:tcPr>
            <w:tcW w:w="1326" w:type="pct"/>
            <w:shd w:val="clear" w:color="auto" w:fill="auto"/>
            <w:vAlign w:val="center"/>
          </w:tcPr>
          <w:p w14:paraId="0CE995D3" w14:textId="1DD6DBE3" w:rsidR="005F113D" w:rsidRPr="008035EE" w:rsidRDefault="005F113D" w:rsidP="005F113D">
            <w:pPr>
              <w:pStyle w:val="Edital-TabelaContedo"/>
              <w:rPr>
                <w:b w:val="0"/>
                <w:sz w:val="18"/>
                <w:szCs w:val="18"/>
                <w:lang w:val="en-US"/>
              </w:rPr>
            </w:pPr>
            <w:r w:rsidRPr="008035EE">
              <w:rPr>
                <w:b w:val="0"/>
                <w:sz w:val="18"/>
                <w:szCs w:val="18"/>
                <w:lang w:val="en-US"/>
              </w:rPr>
              <w:t>11/07/2019</w:t>
            </w:r>
          </w:p>
        </w:tc>
      </w:tr>
      <w:tr w:rsidR="005F113D" w:rsidRPr="008035EE" w14:paraId="53E1C22D" w14:textId="77777777" w:rsidTr="00A44357">
        <w:trPr>
          <w:trHeight w:val="454"/>
          <w:jc w:val="center"/>
        </w:trPr>
        <w:tc>
          <w:tcPr>
            <w:tcW w:w="3674" w:type="pct"/>
            <w:shd w:val="clear" w:color="auto" w:fill="auto"/>
            <w:vAlign w:val="center"/>
          </w:tcPr>
          <w:p w14:paraId="4FB30B2D" w14:textId="2B796922" w:rsidR="005F113D" w:rsidRPr="008035EE" w:rsidRDefault="005F113D" w:rsidP="005F113D">
            <w:pPr>
              <w:pStyle w:val="Edital-TabelaContedo"/>
              <w:jc w:val="left"/>
              <w:rPr>
                <w:b w:val="0"/>
                <w:color w:val="FF0000"/>
                <w:sz w:val="18"/>
                <w:szCs w:val="18"/>
                <w:lang w:val="en-US"/>
              </w:rPr>
            </w:pPr>
            <w:r w:rsidRPr="009B04DA">
              <w:rPr>
                <w:b w:val="0"/>
                <w:sz w:val="18"/>
                <w:szCs w:val="18"/>
                <w:lang w:val="en-US"/>
              </w:rPr>
              <w:t>Award of the object and homologation of the bidding process</w:t>
            </w:r>
          </w:p>
        </w:tc>
        <w:tc>
          <w:tcPr>
            <w:tcW w:w="1326" w:type="pct"/>
            <w:shd w:val="clear" w:color="auto" w:fill="auto"/>
            <w:vAlign w:val="center"/>
          </w:tcPr>
          <w:p w14:paraId="22C0A760" w14:textId="7CF090A3" w:rsidR="005F113D" w:rsidRPr="008035EE" w:rsidRDefault="005F113D" w:rsidP="005F113D">
            <w:pPr>
              <w:pStyle w:val="Edital-TabelaContedo"/>
              <w:rPr>
                <w:b w:val="0"/>
                <w:sz w:val="18"/>
                <w:szCs w:val="18"/>
                <w:lang w:val="en-US"/>
              </w:rPr>
            </w:pPr>
            <w:r w:rsidRPr="008035EE">
              <w:rPr>
                <w:b w:val="0"/>
                <w:sz w:val="18"/>
                <w:szCs w:val="18"/>
                <w:lang w:val="en-US"/>
              </w:rPr>
              <w:t>Until  11/18/2019</w:t>
            </w:r>
          </w:p>
        </w:tc>
      </w:tr>
      <w:tr w:rsidR="005F113D" w:rsidRPr="008035EE" w14:paraId="1219C497" w14:textId="77777777" w:rsidTr="00A44357">
        <w:trPr>
          <w:trHeight w:val="454"/>
          <w:jc w:val="center"/>
        </w:trPr>
        <w:tc>
          <w:tcPr>
            <w:tcW w:w="3674" w:type="pct"/>
            <w:shd w:val="clear" w:color="auto" w:fill="auto"/>
            <w:vAlign w:val="center"/>
          </w:tcPr>
          <w:p w14:paraId="16E309F3" w14:textId="32DCACD3" w:rsidR="005F113D" w:rsidRPr="008035EE" w:rsidRDefault="005F113D" w:rsidP="005F113D">
            <w:pPr>
              <w:pStyle w:val="Edital-TabelaContedo"/>
              <w:jc w:val="both"/>
              <w:rPr>
                <w:b w:val="0"/>
                <w:color w:val="FF0000"/>
                <w:sz w:val="18"/>
                <w:szCs w:val="18"/>
                <w:lang w:val="en-US"/>
              </w:rPr>
            </w:pPr>
            <w:r w:rsidRPr="009B04DA">
              <w:rPr>
                <w:b w:val="0"/>
                <w:sz w:val="18"/>
                <w:szCs w:val="18"/>
                <w:lang w:val="en-US"/>
              </w:rPr>
              <w:t>Deadline for submission of the following documents: (1) execution of the production sharing agreements; (2) additional bid bond provided for in section 8.4, item (x), when applicable; and (3) qualification of the affiliate indicated to execute the agreement, if any.</w:t>
            </w:r>
          </w:p>
        </w:tc>
        <w:tc>
          <w:tcPr>
            <w:tcW w:w="1326" w:type="pct"/>
            <w:shd w:val="clear" w:color="auto" w:fill="auto"/>
            <w:vAlign w:val="center"/>
          </w:tcPr>
          <w:p w14:paraId="1F015B56" w14:textId="21B0F26F" w:rsidR="005F113D" w:rsidRPr="008035EE" w:rsidRDefault="005F113D" w:rsidP="005F113D">
            <w:pPr>
              <w:pStyle w:val="Edital-TabelaContedo"/>
              <w:rPr>
                <w:b w:val="0"/>
                <w:sz w:val="18"/>
                <w:szCs w:val="18"/>
                <w:lang w:val="en-US"/>
              </w:rPr>
            </w:pPr>
            <w:r w:rsidRPr="008035EE">
              <w:rPr>
                <w:b w:val="0"/>
                <w:sz w:val="18"/>
                <w:szCs w:val="18"/>
                <w:lang w:val="en-US"/>
              </w:rPr>
              <w:t>Until  12/27/2019</w:t>
            </w:r>
          </w:p>
        </w:tc>
      </w:tr>
      <w:tr w:rsidR="005F113D" w:rsidRPr="008035EE" w14:paraId="3F9E4BBC" w14:textId="77777777" w:rsidTr="00A44357">
        <w:trPr>
          <w:trHeight w:val="454"/>
          <w:jc w:val="center"/>
        </w:trPr>
        <w:tc>
          <w:tcPr>
            <w:tcW w:w="3674" w:type="pct"/>
            <w:shd w:val="clear" w:color="auto" w:fill="auto"/>
            <w:vAlign w:val="center"/>
          </w:tcPr>
          <w:p w14:paraId="0197A03D" w14:textId="3F81F809" w:rsidR="005F113D" w:rsidRPr="008035EE" w:rsidRDefault="005F113D" w:rsidP="005F113D">
            <w:pPr>
              <w:pStyle w:val="Edital-TabelaContedo"/>
              <w:jc w:val="left"/>
              <w:rPr>
                <w:b w:val="0"/>
                <w:color w:val="FF0000"/>
                <w:sz w:val="18"/>
                <w:szCs w:val="18"/>
                <w:lang w:val="en-US"/>
              </w:rPr>
            </w:pPr>
            <w:r w:rsidRPr="009B04DA">
              <w:rPr>
                <w:b w:val="0"/>
                <w:sz w:val="18"/>
                <w:szCs w:val="18"/>
                <w:lang w:val="en-US"/>
              </w:rPr>
              <w:t>Deadline for payment of the signature bonus and submission of the receipt</w:t>
            </w:r>
          </w:p>
        </w:tc>
        <w:tc>
          <w:tcPr>
            <w:tcW w:w="1326" w:type="pct"/>
            <w:shd w:val="clear" w:color="auto" w:fill="auto"/>
            <w:vAlign w:val="center"/>
          </w:tcPr>
          <w:p w14:paraId="30EAED4C" w14:textId="773CA849" w:rsidR="005F113D" w:rsidRPr="008035EE" w:rsidRDefault="005F113D" w:rsidP="005F113D">
            <w:pPr>
              <w:pStyle w:val="Edital-TabelaContedo"/>
              <w:rPr>
                <w:b w:val="0"/>
                <w:sz w:val="18"/>
                <w:szCs w:val="18"/>
                <w:lang w:val="en-US"/>
              </w:rPr>
            </w:pPr>
            <w:r w:rsidRPr="008035EE">
              <w:rPr>
                <w:b w:val="0"/>
                <w:sz w:val="18"/>
                <w:szCs w:val="18"/>
                <w:lang w:val="en-US"/>
              </w:rPr>
              <w:t>Until  12/27/2019</w:t>
            </w:r>
          </w:p>
        </w:tc>
      </w:tr>
      <w:tr w:rsidR="005F113D" w:rsidRPr="008035EE" w14:paraId="3430E501" w14:textId="77777777" w:rsidTr="00A44357">
        <w:trPr>
          <w:trHeight w:val="454"/>
          <w:jc w:val="center"/>
        </w:trPr>
        <w:tc>
          <w:tcPr>
            <w:tcW w:w="3674" w:type="pct"/>
            <w:shd w:val="clear" w:color="auto" w:fill="auto"/>
            <w:vAlign w:val="center"/>
          </w:tcPr>
          <w:p w14:paraId="36CC4972" w14:textId="64457EF6" w:rsidR="005F113D" w:rsidRPr="008035EE" w:rsidRDefault="005F113D" w:rsidP="005F113D">
            <w:pPr>
              <w:pStyle w:val="Edital-TabelaContedo"/>
              <w:jc w:val="both"/>
              <w:rPr>
                <w:b w:val="0"/>
                <w:color w:val="FF0000"/>
                <w:sz w:val="18"/>
                <w:szCs w:val="18"/>
                <w:lang w:val="en-US"/>
              </w:rPr>
            </w:pPr>
            <w:r w:rsidRPr="009B04DA">
              <w:rPr>
                <w:b w:val="0"/>
                <w:sz w:val="18"/>
                <w:szCs w:val="18"/>
                <w:lang w:val="en-US"/>
              </w:rPr>
              <w:t>Execution of the production sharing agreements</w:t>
            </w:r>
          </w:p>
        </w:tc>
        <w:tc>
          <w:tcPr>
            <w:tcW w:w="1326" w:type="pct"/>
            <w:shd w:val="clear" w:color="auto" w:fill="auto"/>
            <w:vAlign w:val="center"/>
          </w:tcPr>
          <w:p w14:paraId="562A69FD" w14:textId="3B87EC8B" w:rsidR="005F113D" w:rsidRPr="008035EE" w:rsidRDefault="005F113D" w:rsidP="005F113D">
            <w:pPr>
              <w:pStyle w:val="Edital-TabelaContedo"/>
              <w:rPr>
                <w:b w:val="0"/>
                <w:sz w:val="18"/>
                <w:szCs w:val="18"/>
                <w:lang w:val="en-US"/>
              </w:rPr>
            </w:pPr>
            <w:r w:rsidRPr="008035EE">
              <w:rPr>
                <w:b w:val="0"/>
                <w:sz w:val="18"/>
                <w:szCs w:val="18"/>
                <w:lang w:val="en-US"/>
              </w:rPr>
              <w:t>Until  03/31/2020</w:t>
            </w:r>
          </w:p>
        </w:tc>
      </w:tr>
    </w:tbl>
    <w:p w14:paraId="7C6835C0" w14:textId="77777777" w:rsidR="00E20B66" w:rsidRPr="008035EE" w:rsidRDefault="00E20B66" w:rsidP="00BE1CF5">
      <w:pPr>
        <w:pStyle w:val="Edital-TabelaTtulo"/>
        <w:rPr>
          <w:rFonts w:cs="Arial"/>
          <w:lang w:val="en-US"/>
        </w:rPr>
      </w:pPr>
    </w:p>
    <w:p w14:paraId="0173BBD6" w14:textId="77777777" w:rsidR="009064A9" w:rsidRPr="008035EE" w:rsidRDefault="009064A9" w:rsidP="00417742">
      <w:pPr>
        <w:pStyle w:val="Edital-TabelaContedo"/>
        <w:rPr>
          <w:lang w:val="en-US"/>
        </w:rPr>
      </w:pPr>
    </w:p>
    <w:p w14:paraId="4FF9BCAF" w14:textId="035DCAA9" w:rsidR="008154BD" w:rsidRPr="008035EE" w:rsidRDefault="00570CD2" w:rsidP="00417742">
      <w:pPr>
        <w:pStyle w:val="Edital-TabelaNotas"/>
        <w:rPr>
          <w:sz w:val="16"/>
          <w:szCs w:val="16"/>
          <w:lang w:val="en-US"/>
        </w:rPr>
      </w:pPr>
      <w:r w:rsidRPr="008035EE">
        <w:rPr>
          <w:sz w:val="16"/>
          <w:szCs w:val="16"/>
          <w:lang w:val="en-US"/>
        </w:rPr>
        <w:t>Note:</w:t>
      </w:r>
    </w:p>
    <w:p w14:paraId="3AC86B67" w14:textId="18070FE5" w:rsidR="00DA6663" w:rsidRPr="008035EE" w:rsidRDefault="008879F4" w:rsidP="00417742">
      <w:pPr>
        <w:pStyle w:val="Edital-TabelaNotas"/>
        <w:rPr>
          <w:sz w:val="16"/>
          <w:szCs w:val="16"/>
          <w:lang w:val="en-US"/>
        </w:rPr>
      </w:pPr>
      <w:r w:rsidRPr="008035EE">
        <w:rPr>
          <w:sz w:val="16"/>
          <w:szCs w:val="16"/>
          <w:vertAlign w:val="superscript"/>
          <w:lang w:val="en-US"/>
        </w:rPr>
        <w:t>1</w:t>
      </w:r>
      <w:r w:rsidR="00ED2CA8" w:rsidRPr="008035EE">
        <w:rPr>
          <w:sz w:val="16"/>
          <w:szCs w:val="16"/>
          <w:vertAlign w:val="superscript"/>
          <w:lang w:val="en-US"/>
        </w:rPr>
        <w:t xml:space="preserve"> </w:t>
      </w:r>
      <w:r w:rsidR="004836F8" w:rsidRPr="008035EE">
        <w:rPr>
          <w:sz w:val="16"/>
          <w:szCs w:val="16"/>
          <w:lang w:val="en-US"/>
        </w:rPr>
        <w:t xml:space="preserve">The technical data package shall be made available to the interested companies that: </w:t>
      </w:r>
      <w:r w:rsidR="004F01B8" w:rsidRPr="008035EE">
        <w:rPr>
          <w:sz w:val="16"/>
          <w:szCs w:val="16"/>
          <w:lang w:val="en-US"/>
        </w:rPr>
        <w:t xml:space="preserve">(i) </w:t>
      </w:r>
      <w:r w:rsidR="00CB2102" w:rsidRPr="008035EE">
        <w:rPr>
          <w:sz w:val="16"/>
          <w:szCs w:val="16"/>
          <w:lang w:val="en-US"/>
        </w:rPr>
        <w:t>submitted</w:t>
      </w:r>
      <w:r w:rsidR="00ED4ED2" w:rsidRPr="008035EE">
        <w:rPr>
          <w:sz w:val="16"/>
          <w:szCs w:val="16"/>
          <w:lang w:val="en-US"/>
        </w:rPr>
        <w:t xml:space="preserve"> the electronic enrollment </w:t>
      </w:r>
      <w:r w:rsidR="00504858" w:rsidRPr="008035EE">
        <w:rPr>
          <w:sz w:val="16"/>
          <w:szCs w:val="16"/>
          <w:lang w:val="en-US"/>
        </w:rPr>
        <w:t xml:space="preserve">request </w:t>
      </w:r>
      <w:r w:rsidR="00ED4ED2" w:rsidRPr="008035EE">
        <w:rPr>
          <w:sz w:val="16"/>
          <w:szCs w:val="16"/>
          <w:lang w:val="en-US"/>
        </w:rPr>
        <w:t>form</w:t>
      </w:r>
      <w:r w:rsidR="00CB2102" w:rsidRPr="008035EE">
        <w:rPr>
          <w:sz w:val="16"/>
          <w:szCs w:val="16"/>
          <w:lang w:val="en-US"/>
        </w:rPr>
        <w:t>;</w:t>
      </w:r>
      <w:r w:rsidR="004F01B8" w:rsidRPr="008035EE">
        <w:rPr>
          <w:sz w:val="16"/>
          <w:szCs w:val="16"/>
          <w:lang w:val="en-US"/>
        </w:rPr>
        <w:t xml:space="preserve"> </w:t>
      </w:r>
      <w:r w:rsidR="004836F8" w:rsidRPr="008035EE">
        <w:rPr>
          <w:sz w:val="16"/>
          <w:szCs w:val="16"/>
          <w:lang w:val="en-US"/>
        </w:rPr>
        <w:t>(ii) evidenced payment of the participat</w:t>
      </w:r>
      <w:r w:rsidR="00435B75" w:rsidRPr="008035EE">
        <w:rPr>
          <w:sz w:val="16"/>
          <w:szCs w:val="16"/>
          <w:lang w:val="en-US"/>
        </w:rPr>
        <w:t>ion fee, pursuant to section 4.2</w:t>
      </w:r>
      <w:r w:rsidR="004836F8" w:rsidRPr="008035EE">
        <w:rPr>
          <w:sz w:val="16"/>
          <w:szCs w:val="16"/>
          <w:lang w:val="en-US"/>
        </w:rPr>
        <w:t>.1;</w:t>
      </w:r>
      <w:r w:rsidR="004F01B8" w:rsidRPr="008035EE">
        <w:rPr>
          <w:sz w:val="16"/>
          <w:szCs w:val="16"/>
          <w:lang w:val="en-US"/>
        </w:rPr>
        <w:t xml:space="preserve"> </w:t>
      </w:r>
      <w:r w:rsidR="004836F8" w:rsidRPr="008035EE">
        <w:rPr>
          <w:sz w:val="16"/>
          <w:szCs w:val="16"/>
          <w:lang w:val="en-US"/>
        </w:rPr>
        <w:t xml:space="preserve">and (iii) submitted the confidentiality </w:t>
      </w:r>
      <w:r w:rsidR="00435B75" w:rsidRPr="008035EE">
        <w:rPr>
          <w:sz w:val="16"/>
          <w:szCs w:val="16"/>
          <w:lang w:val="en-US"/>
        </w:rPr>
        <w:t>agreement provided for in section 4.1</w:t>
      </w:r>
      <w:r w:rsidR="004836F8" w:rsidRPr="008035EE">
        <w:rPr>
          <w:sz w:val="16"/>
          <w:szCs w:val="16"/>
          <w:lang w:val="en-US"/>
        </w:rPr>
        <w:t>.2.3, evidencing its signatory</w:t>
      </w:r>
      <w:r w:rsidR="00C36284" w:rsidRPr="008035EE">
        <w:rPr>
          <w:sz w:val="16"/>
          <w:szCs w:val="16"/>
          <w:lang w:val="en-US"/>
        </w:rPr>
        <w:t>’</w:t>
      </w:r>
      <w:r w:rsidR="004836F8" w:rsidRPr="008035EE">
        <w:rPr>
          <w:sz w:val="16"/>
          <w:szCs w:val="16"/>
          <w:lang w:val="en-US"/>
        </w:rPr>
        <w:t>s powers through the docume</w:t>
      </w:r>
      <w:r w:rsidR="009A50D2" w:rsidRPr="008035EE">
        <w:rPr>
          <w:sz w:val="16"/>
          <w:szCs w:val="16"/>
          <w:lang w:val="en-US"/>
        </w:rPr>
        <w:t>nts provided for in sections 4.1.2.1 and 4.1</w:t>
      </w:r>
      <w:r w:rsidR="004836F8" w:rsidRPr="008035EE">
        <w:rPr>
          <w:sz w:val="16"/>
          <w:szCs w:val="16"/>
          <w:lang w:val="en-US"/>
        </w:rPr>
        <w:t>.2.2.</w:t>
      </w:r>
    </w:p>
    <w:p w14:paraId="35CD2DF4" w14:textId="4F6AE6CB" w:rsidR="00DA6663" w:rsidRPr="008035EE" w:rsidRDefault="002E6F64" w:rsidP="00417742">
      <w:pPr>
        <w:pStyle w:val="Edital-TabelaNotas"/>
        <w:rPr>
          <w:sz w:val="16"/>
          <w:szCs w:val="16"/>
          <w:lang w:val="en-US"/>
        </w:rPr>
      </w:pPr>
      <w:r w:rsidRPr="008035EE">
        <w:rPr>
          <w:sz w:val="16"/>
          <w:vertAlign w:val="superscript"/>
          <w:lang w:val="en-US"/>
        </w:rPr>
        <w:t>2</w:t>
      </w:r>
      <w:r w:rsidRPr="008035EE">
        <w:rPr>
          <w:sz w:val="16"/>
          <w:lang w:val="en-US"/>
        </w:rPr>
        <w:t xml:space="preserve"> </w:t>
      </w:r>
      <w:r w:rsidR="00D950A5" w:rsidRPr="008035EE">
        <w:rPr>
          <w:sz w:val="16"/>
          <w:lang w:val="en-US"/>
        </w:rPr>
        <w:t>The P</w:t>
      </w:r>
      <w:r w:rsidR="0020348E" w:rsidRPr="008035EE">
        <w:rPr>
          <w:sz w:val="16"/>
          <w:lang w:val="en-US"/>
        </w:rPr>
        <w:t xml:space="preserve">roduction sharing agreement </w:t>
      </w:r>
      <w:r w:rsidR="00C031C4" w:rsidRPr="008035EE">
        <w:rPr>
          <w:sz w:val="16"/>
          <w:lang w:val="en-US"/>
        </w:rPr>
        <w:t xml:space="preserve">regarding the block Cruzeiro do Sul shall </w:t>
      </w:r>
      <w:r w:rsidR="00C64EAE" w:rsidRPr="008035EE">
        <w:rPr>
          <w:sz w:val="16"/>
          <w:lang w:val="en-US"/>
        </w:rPr>
        <w:t xml:space="preserve">be </w:t>
      </w:r>
      <w:r w:rsidR="00D950A5" w:rsidRPr="008035EE">
        <w:rPr>
          <w:sz w:val="16"/>
          <w:lang w:val="en-US"/>
        </w:rPr>
        <w:t>in effect</w:t>
      </w:r>
      <w:r w:rsidR="00C64EAE" w:rsidRPr="008035EE">
        <w:rPr>
          <w:sz w:val="16"/>
          <w:lang w:val="en-US"/>
        </w:rPr>
        <w:t xml:space="preserve"> as of 04/01/2020.</w:t>
      </w:r>
    </w:p>
    <w:p w14:paraId="1B68B3D2" w14:textId="0683CD0F" w:rsidR="0084157A" w:rsidRPr="008035EE" w:rsidRDefault="00DF2223" w:rsidP="00DF2223">
      <w:pPr>
        <w:pStyle w:val="Edital-Ttulo2"/>
        <w:spacing w:line="280" w:lineRule="auto"/>
        <w:ind w:left="426"/>
        <w:rPr>
          <w:lang w:val="en-US"/>
        </w:rPr>
      </w:pPr>
      <w:bookmarkStart w:id="879" w:name="_Toc469046966"/>
      <w:bookmarkStart w:id="880" w:name="_Toc469051349"/>
      <w:bookmarkStart w:id="881" w:name="_Toc469052534"/>
      <w:bookmarkStart w:id="882" w:name="_Toc469319843"/>
      <w:bookmarkStart w:id="883" w:name="_Toc469321032"/>
      <w:bookmarkStart w:id="884" w:name="_Toc469406978"/>
      <w:bookmarkStart w:id="885" w:name="_Toc469408170"/>
      <w:bookmarkStart w:id="886" w:name="_Toc469926308"/>
      <w:bookmarkStart w:id="887" w:name="_Toc469928698"/>
      <w:bookmarkStart w:id="888" w:name="_Toc470543407"/>
      <w:bookmarkStart w:id="889" w:name="_Toc470544602"/>
      <w:bookmarkStart w:id="890" w:name="_Toc470545796"/>
      <w:bookmarkStart w:id="891" w:name="_Toc470546991"/>
      <w:bookmarkStart w:id="892" w:name="_Toc472072897"/>
      <w:bookmarkStart w:id="893" w:name="_Toc472074121"/>
      <w:bookmarkStart w:id="894" w:name="_Toc472075344"/>
      <w:bookmarkStart w:id="895" w:name="_Toc478745337"/>
      <w:bookmarkStart w:id="896" w:name="_Toc478746567"/>
      <w:bookmarkStart w:id="897" w:name="_Toc478747795"/>
      <w:bookmarkStart w:id="898" w:name="_Toc480902730"/>
      <w:bookmarkStart w:id="899" w:name="_Toc480903958"/>
      <w:bookmarkStart w:id="900" w:name="_Toc480906413"/>
      <w:bookmarkStart w:id="901" w:name="_Toc480907638"/>
      <w:bookmarkStart w:id="902" w:name="_Toc482278178"/>
      <w:bookmarkStart w:id="903" w:name="_Toc482279424"/>
      <w:bookmarkStart w:id="904" w:name="_Toc482797263"/>
      <w:bookmarkStart w:id="905" w:name="_Toc484771097"/>
      <w:bookmarkStart w:id="906" w:name="_Toc485824037"/>
      <w:bookmarkStart w:id="907" w:name="_Toc485825351"/>
      <w:bookmarkStart w:id="908" w:name="_Toc8213835"/>
      <w:bookmarkStart w:id="909" w:name="_Toc359860727"/>
      <w:bookmarkStart w:id="910" w:name="_Toc367733335"/>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r w:rsidRPr="008035EE">
        <w:rPr>
          <w:lang w:val="en-US"/>
        </w:rPr>
        <w:t>Disqualification of bidders</w:t>
      </w:r>
      <w:bookmarkEnd w:id="908"/>
    </w:p>
    <w:p w14:paraId="1AC75263" w14:textId="77777777" w:rsidR="0084157A" w:rsidRPr="008035EE" w:rsidRDefault="0084157A" w:rsidP="00417742">
      <w:pPr>
        <w:pStyle w:val="Edital-Corpodetexto"/>
        <w:rPr>
          <w:lang w:val="en-US"/>
        </w:rPr>
      </w:pPr>
    </w:p>
    <w:p w14:paraId="6BB0644C" w14:textId="05A45D2E" w:rsidR="00E91678" w:rsidRPr="008035EE" w:rsidRDefault="00DF2223" w:rsidP="00DF2223">
      <w:pPr>
        <w:pStyle w:val="Edital-Corpodetexto"/>
        <w:rPr>
          <w:lang w:val="en-US"/>
        </w:rPr>
      </w:pPr>
      <w:r w:rsidRPr="008035EE">
        <w:rPr>
          <w:lang w:val="en-US"/>
        </w:rPr>
        <w:t>A bidder shall be disqualified if it:</w:t>
      </w:r>
      <w:r w:rsidR="0084157A" w:rsidRPr="008035EE">
        <w:rPr>
          <w:lang w:val="en-US"/>
        </w:rPr>
        <w:t xml:space="preserve"> </w:t>
      </w:r>
    </w:p>
    <w:p w14:paraId="6904AA9F" w14:textId="034D220E" w:rsidR="00776AE3" w:rsidRPr="008035EE" w:rsidRDefault="00DF2223" w:rsidP="00DF2223">
      <w:pPr>
        <w:pStyle w:val="Edital-Alnea"/>
        <w:numPr>
          <w:ilvl w:val="0"/>
          <w:numId w:val="13"/>
        </w:numPr>
        <w:rPr>
          <w:rFonts w:eastAsiaTheme="minorHAnsi"/>
          <w:lang w:val="en-US"/>
        </w:rPr>
      </w:pPr>
      <w:r w:rsidRPr="008035EE">
        <w:rPr>
          <w:rFonts w:eastAsiaTheme="minorHAnsi"/>
          <w:lang w:val="en-US"/>
        </w:rPr>
        <w:t>does not execute the production sharing agreement;</w:t>
      </w:r>
    </w:p>
    <w:p w14:paraId="73128F11" w14:textId="0726EE81" w:rsidR="00432350" w:rsidRPr="008035EE" w:rsidRDefault="00DF2223" w:rsidP="00664BC1">
      <w:pPr>
        <w:pStyle w:val="Edital-Alnea"/>
        <w:numPr>
          <w:ilvl w:val="0"/>
          <w:numId w:val="13"/>
        </w:numPr>
        <w:rPr>
          <w:lang w:val="en-US"/>
        </w:rPr>
      </w:pPr>
      <w:r w:rsidRPr="008035EE">
        <w:rPr>
          <w:lang w:val="en-US"/>
        </w:rPr>
        <w:t>does not keep the qualification conditions until execution of the production sharing agreement;</w:t>
      </w:r>
    </w:p>
    <w:p w14:paraId="2A07824D" w14:textId="21F4BB25" w:rsidR="00D57ADD" w:rsidRPr="008035EE" w:rsidRDefault="00664BC1" w:rsidP="00664BC1">
      <w:pPr>
        <w:pStyle w:val="Edital-Alnea"/>
        <w:numPr>
          <w:ilvl w:val="0"/>
          <w:numId w:val="13"/>
        </w:numPr>
        <w:rPr>
          <w:lang w:val="en-US"/>
        </w:rPr>
      </w:pPr>
      <w:r w:rsidRPr="008035EE">
        <w:rPr>
          <w:lang w:val="en-US"/>
        </w:rPr>
        <w:t>after opening the envelopes, withdraws from its proposal;</w:t>
      </w:r>
    </w:p>
    <w:p w14:paraId="7D1E9903" w14:textId="04F202C0" w:rsidR="00D57ADD" w:rsidRPr="008035EE" w:rsidRDefault="00664BC1" w:rsidP="00664BC1">
      <w:pPr>
        <w:pStyle w:val="Edital-Alnea"/>
        <w:numPr>
          <w:ilvl w:val="0"/>
          <w:numId w:val="13"/>
        </w:numPr>
        <w:rPr>
          <w:lang w:val="en-US"/>
        </w:rPr>
      </w:pPr>
      <w:r w:rsidRPr="008035EE">
        <w:rPr>
          <w:lang w:val="en-US"/>
        </w:rPr>
        <w:t>after admission in the area of bids, fails to submit a proposal;</w:t>
      </w:r>
    </w:p>
    <w:p w14:paraId="19E10E84" w14:textId="2C8E8A43" w:rsidR="00AC6827" w:rsidRPr="008035EE" w:rsidRDefault="00664BC1" w:rsidP="00664BC1">
      <w:pPr>
        <w:pStyle w:val="Edital-Alnea"/>
        <w:numPr>
          <w:ilvl w:val="0"/>
          <w:numId w:val="13"/>
        </w:numPr>
        <w:rPr>
          <w:lang w:val="en-US"/>
        </w:rPr>
      </w:pPr>
      <w:r w:rsidRPr="008035EE">
        <w:rPr>
          <w:lang w:val="en-US"/>
        </w:rPr>
        <w:t>does not renew guarantees when required;</w:t>
      </w:r>
    </w:p>
    <w:p w14:paraId="69F68C55" w14:textId="02B04AED" w:rsidR="0084157A" w:rsidRPr="008035EE" w:rsidRDefault="00664BC1" w:rsidP="00664BC1">
      <w:pPr>
        <w:pStyle w:val="Edital-Alnea"/>
        <w:numPr>
          <w:ilvl w:val="0"/>
          <w:numId w:val="13"/>
        </w:numPr>
        <w:rPr>
          <w:lang w:val="en-US"/>
        </w:rPr>
      </w:pPr>
      <w:r w:rsidRPr="008035EE">
        <w:rPr>
          <w:lang w:val="en-US"/>
        </w:rPr>
        <w:t>performs, during this bidding process, an act showing willful misconduct or bad faith;</w:t>
      </w:r>
      <w:r w:rsidR="00432350" w:rsidRPr="008035EE">
        <w:rPr>
          <w:lang w:val="en-US"/>
        </w:rPr>
        <w:t xml:space="preserve"> </w:t>
      </w:r>
    </w:p>
    <w:p w14:paraId="3272836E" w14:textId="1CDCEE14" w:rsidR="00776AE3" w:rsidRPr="008035EE" w:rsidRDefault="00664BC1" w:rsidP="00664BC1">
      <w:pPr>
        <w:pStyle w:val="Edital-Alnea"/>
        <w:numPr>
          <w:ilvl w:val="0"/>
          <w:numId w:val="13"/>
        </w:numPr>
        <w:rPr>
          <w:lang w:val="en-US"/>
        </w:rPr>
      </w:pPr>
      <w:r w:rsidRPr="008035EE">
        <w:rPr>
          <w:lang w:val="en-US"/>
        </w:rPr>
        <w:t>incurs the events set forth in art. 36 of ANP Resolution No. 24/2013.</w:t>
      </w:r>
    </w:p>
    <w:p w14:paraId="6E28D1AC" w14:textId="77777777" w:rsidR="00E91678" w:rsidRPr="008035EE" w:rsidRDefault="00E91678" w:rsidP="00417742">
      <w:pPr>
        <w:pStyle w:val="Edital-Corpodetexto"/>
        <w:rPr>
          <w:lang w:val="en-US"/>
        </w:rPr>
      </w:pPr>
    </w:p>
    <w:p w14:paraId="2F00B4F6" w14:textId="1ED70BC5" w:rsidR="00FE5758" w:rsidRPr="008035EE" w:rsidRDefault="00664BC1" w:rsidP="000B7A37">
      <w:pPr>
        <w:pStyle w:val="Edital-Corpodetexto"/>
        <w:rPr>
          <w:lang w:val="en-US"/>
        </w:rPr>
      </w:pPr>
      <w:r w:rsidRPr="008035EE">
        <w:rPr>
          <w:lang w:val="en-US"/>
        </w:rPr>
        <w:t>In the case provided for in item (a), the effect of the disqualification is restricted to the production sharing agreements not executed by the bidder.</w:t>
      </w:r>
      <w:r w:rsidR="00FE5758" w:rsidRPr="008035EE">
        <w:rPr>
          <w:lang w:val="en-US"/>
        </w:rPr>
        <w:t xml:space="preserve"> </w:t>
      </w:r>
    </w:p>
    <w:p w14:paraId="492B1669" w14:textId="7094C457" w:rsidR="00E91678" w:rsidRPr="008035EE" w:rsidRDefault="000B7A37" w:rsidP="000B7A37">
      <w:pPr>
        <w:pStyle w:val="Edital-Corpodetexto"/>
        <w:rPr>
          <w:lang w:val="en-US"/>
        </w:rPr>
      </w:pPr>
      <w:r w:rsidRPr="008035EE">
        <w:rPr>
          <w:lang w:val="en-US"/>
        </w:rPr>
        <w:t>In the case provided for in item (b), the effect of disqualification is restricted to the blocks for which the bidder does not keep the qualification level required.</w:t>
      </w:r>
    </w:p>
    <w:p w14:paraId="15079A35" w14:textId="467BDFBE" w:rsidR="00D57ADD" w:rsidRPr="008035EE" w:rsidRDefault="001F3041" w:rsidP="00D07EFB">
      <w:pPr>
        <w:pStyle w:val="Edital-Corpodetexto"/>
        <w:rPr>
          <w:lang w:val="en-US"/>
        </w:rPr>
      </w:pPr>
      <w:r w:rsidRPr="008035EE">
        <w:rPr>
          <w:lang w:val="en-US"/>
        </w:rPr>
        <w:t xml:space="preserve">In the cases provided for in items (c) and (d), </w:t>
      </w:r>
      <w:r w:rsidR="00707A6D" w:rsidRPr="008035EE">
        <w:rPr>
          <w:lang w:val="en-US"/>
        </w:rPr>
        <w:t>in the event of</w:t>
      </w:r>
      <w:r w:rsidR="00F27E34" w:rsidRPr="008035EE">
        <w:rPr>
          <w:lang w:val="en-US"/>
        </w:rPr>
        <w:t xml:space="preserve"> </w:t>
      </w:r>
      <w:r w:rsidR="00EC4610" w:rsidRPr="008035EE">
        <w:rPr>
          <w:lang w:val="en-US"/>
        </w:rPr>
        <w:t xml:space="preserve">withdrawal </w:t>
      </w:r>
      <w:r w:rsidR="003C3AAF" w:rsidRPr="008035EE">
        <w:rPr>
          <w:lang w:val="en-US"/>
        </w:rPr>
        <w:t xml:space="preserve">or failure to submit a proposal, </w:t>
      </w:r>
      <w:r w:rsidR="00D07EFB" w:rsidRPr="008035EE">
        <w:rPr>
          <w:lang w:val="en-US"/>
        </w:rPr>
        <w:t xml:space="preserve">the effect of disqualification is restricted to the respective block, </w:t>
      </w:r>
      <w:r w:rsidRPr="008035EE">
        <w:rPr>
          <w:lang w:val="en-US"/>
        </w:rPr>
        <w:t>as the case may be.</w:t>
      </w:r>
    </w:p>
    <w:p w14:paraId="06E11EA9" w14:textId="6C9BAD2D" w:rsidR="008F4EE7" w:rsidRPr="008035EE" w:rsidRDefault="00925F3A" w:rsidP="00925F3A">
      <w:pPr>
        <w:pStyle w:val="Edital-Ttulo2"/>
        <w:spacing w:line="280" w:lineRule="auto"/>
        <w:ind w:left="426"/>
        <w:rPr>
          <w:lang w:val="en-US"/>
        </w:rPr>
      </w:pPr>
      <w:bookmarkStart w:id="911" w:name="_Toc4445139"/>
      <w:bookmarkStart w:id="912" w:name="_Toc8213836"/>
      <w:bookmarkEnd w:id="911"/>
      <w:bookmarkEnd w:id="909"/>
      <w:bookmarkEnd w:id="910"/>
      <w:r w:rsidRPr="008035EE">
        <w:rPr>
          <w:lang w:val="en-US"/>
        </w:rPr>
        <w:t>Clarification about the provisions of the tender protocol</w:t>
      </w:r>
      <w:bookmarkEnd w:id="912"/>
    </w:p>
    <w:p w14:paraId="0562005B" w14:textId="77777777" w:rsidR="00333BA5" w:rsidRPr="008035EE" w:rsidRDefault="00333BA5" w:rsidP="00417742">
      <w:pPr>
        <w:pStyle w:val="Edital-Corpodetexto"/>
        <w:rPr>
          <w:lang w:val="en-US"/>
        </w:rPr>
      </w:pPr>
    </w:p>
    <w:p w14:paraId="1BB45710" w14:textId="28058781" w:rsidR="006473B3" w:rsidRPr="008035EE" w:rsidRDefault="00925F3A" w:rsidP="004D0AA1">
      <w:pPr>
        <w:pStyle w:val="Edital-Corpodetexto"/>
        <w:rPr>
          <w:lang w:val="en-US"/>
        </w:rPr>
      </w:pPr>
      <w:r w:rsidRPr="008035EE">
        <w:rPr>
          <w:lang w:val="en-US"/>
        </w:rPr>
        <w:t>Clarification about the provisions of this tender protocol shall be requested in writing, in Portuguese, and directed to the email rodadas@anp.gov.br within fifteen (15) days before the public session for submission of bids.</w:t>
      </w:r>
    </w:p>
    <w:p w14:paraId="707CB689" w14:textId="77777777" w:rsidR="00574DF2" w:rsidRPr="008035EE" w:rsidRDefault="00574DF2" w:rsidP="00417742">
      <w:pPr>
        <w:pStyle w:val="Edital-Corpodetexto"/>
        <w:rPr>
          <w:lang w:val="en-US"/>
        </w:rPr>
      </w:pPr>
    </w:p>
    <w:p w14:paraId="7B7388AC" w14:textId="68735F60" w:rsidR="00053F94" w:rsidRPr="008035EE" w:rsidRDefault="00846E5B" w:rsidP="00846E5B">
      <w:pPr>
        <w:pStyle w:val="Edital-Ttulo1"/>
        <w:shd w:val="clear" w:color="auto" w:fill="auto"/>
        <w:rPr>
          <w:lang w:val="en-US"/>
        </w:rPr>
      </w:pPr>
      <w:bookmarkStart w:id="913" w:name="_Toc8213837"/>
      <w:bookmarkStart w:id="914" w:name="_Toc113184756"/>
      <w:bookmarkEnd w:id="877"/>
      <w:r w:rsidRPr="008035EE">
        <w:rPr>
          <w:lang w:val="en-US"/>
        </w:rPr>
        <w:lastRenderedPageBreak/>
        <w:t>OBJECT OF THE BID</w:t>
      </w:r>
      <w:bookmarkEnd w:id="913"/>
    </w:p>
    <w:bookmarkEnd w:id="873"/>
    <w:bookmarkEnd w:id="914"/>
    <w:p w14:paraId="1A4F25B3" w14:textId="77777777" w:rsidR="00333BA5" w:rsidRPr="008035EE" w:rsidRDefault="00333BA5" w:rsidP="00417742">
      <w:pPr>
        <w:pStyle w:val="Edital-Corpodetexto"/>
        <w:rPr>
          <w:lang w:val="en-US"/>
        </w:rPr>
      </w:pPr>
    </w:p>
    <w:p w14:paraId="6965F733" w14:textId="4F6A89AD" w:rsidR="00571DC9" w:rsidRPr="008035EE" w:rsidRDefault="001F2996" w:rsidP="0006753D">
      <w:pPr>
        <w:pStyle w:val="Edital-Corpodetexto"/>
        <w:rPr>
          <w:szCs w:val="22"/>
          <w:lang w:val="en-US"/>
        </w:rPr>
      </w:pPr>
      <w:r w:rsidRPr="008035EE">
        <w:rPr>
          <w:szCs w:val="22"/>
          <w:lang w:val="en-US"/>
        </w:rPr>
        <w:t>The 6</w:t>
      </w:r>
      <w:r w:rsidRPr="008035EE">
        <w:rPr>
          <w:szCs w:val="22"/>
          <w:vertAlign w:val="superscript"/>
          <w:lang w:val="en-US"/>
        </w:rPr>
        <w:t>th</w:t>
      </w:r>
      <w:r w:rsidRPr="008035EE">
        <w:rPr>
          <w:szCs w:val="22"/>
          <w:lang w:val="en-US"/>
        </w:rPr>
        <w:t xml:space="preserve"> Production Sharing Bidding Round intends to </w:t>
      </w:r>
      <w:r w:rsidR="007F72C1" w:rsidRPr="008035EE">
        <w:rPr>
          <w:szCs w:val="22"/>
          <w:lang w:val="en-US"/>
        </w:rPr>
        <w:t>award</w:t>
      </w:r>
      <w:r w:rsidRPr="008035EE">
        <w:rPr>
          <w:szCs w:val="22"/>
          <w:lang w:val="en-US"/>
        </w:rPr>
        <w:t xml:space="preserve"> production sharing agreements</w:t>
      </w:r>
      <w:r w:rsidR="007F72C1" w:rsidRPr="008035EE">
        <w:rPr>
          <w:szCs w:val="22"/>
          <w:lang w:val="en-US"/>
        </w:rPr>
        <w:t xml:space="preserve"> to</w:t>
      </w:r>
      <w:r w:rsidRPr="008035EE">
        <w:rPr>
          <w:szCs w:val="22"/>
          <w:lang w:val="en-US"/>
        </w:rPr>
        <w:t xml:space="preserve"> </w:t>
      </w:r>
      <w:r w:rsidR="00EE5F60" w:rsidRPr="008035EE">
        <w:rPr>
          <w:szCs w:val="22"/>
          <w:lang w:val="en-US"/>
        </w:rPr>
        <w:t>develop</w:t>
      </w:r>
      <w:r w:rsidR="00127FE3" w:rsidRPr="008035EE">
        <w:rPr>
          <w:szCs w:val="22"/>
          <w:lang w:val="en-US"/>
        </w:rPr>
        <w:t xml:space="preserve"> the </w:t>
      </w:r>
      <w:r w:rsidR="007F72C1" w:rsidRPr="008035EE">
        <w:rPr>
          <w:szCs w:val="22"/>
          <w:lang w:val="en-US"/>
        </w:rPr>
        <w:t xml:space="preserve">activities of exploration and production </w:t>
      </w:r>
      <w:r w:rsidR="00E8657F" w:rsidRPr="008035EE">
        <w:rPr>
          <w:szCs w:val="22"/>
          <w:lang w:val="en-US"/>
        </w:rPr>
        <w:t xml:space="preserve">oil and gas in </w:t>
      </w:r>
      <w:r w:rsidR="007F72C1" w:rsidRPr="008035EE">
        <w:rPr>
          <w:szCs w:val="22"/>
          <w:lang w:val="en-US"/>
        </w:rPr>
        <w:t>5</w:t>
      </w:r>
      <w:r w:rsidR="00E8657F" w:rsidRPr="008035EE">
        <w:rPr>
          <w:szCs w:val="22"/>
          <w:lang w:val="en-US"/>
        </w:rPr>
        <w:t xml:space="preserve"> blocks: Aram, Bumerangue, Cruzeiro do Sul, Sudoeste de Sagitário, and Norte de Brava, </w:t>
      </w:r>
      <w:r w:rsidR="006F44F4" w:rsidRPr="008035EE">
        <w:rPr>
          <w:szCs w:val="22"/>
          <w:lang w:val="en-US"/>
        </w:rPr>
        <w:t>located in the Santos and Campos sedimentary basins.</w:t>
      </w:r>
      <w:r w:rsidR="00205615" w:rsidRPr="008035EE">
        <w:rPr>
          <w:lang w:val="en-US"/>
        </w:rPr>
        <w:t xml:space="preserve"> </w:t>
      </w:r>
      <w:r w:rsidR="007C1B51" w:rsidRPr="008035EE">
        <w:rPr>
          <w:szCs w:val="22"/>
          <w:lang w:val="en-US"/>
        </w:rPr>
        <w:t>Details of the blocks offered can be found in ANNEX I.</w:t>
      </w:r>
    </w:p>
    <w:p w14:paraId="07C9620E" w14:textId="73C797F6" w:rsidR="00D47D29" w:rsidRPr="008035EE" w:rsidRDefault="004D0AA1" w:rsidP="00713060">
      <w:pPr>
        <w:pStyle w:val="Edital-Corpodetexto"/>
        <w:rPr>
          <w:szCs w:val="22"/>
          <w:lang w:val="en-US"/>
        </w:rPr>
      </w:pPr>
      <w:r w:rsidRPr="008035EE">
        <w:rPr>
          <w:szCs w:val="22"/>
          <w:lang w:val="en-US"/>
        </w:rPr>
        <w:t>ANP may include new blocks in the 6</w:t>
      </w:r>
      <w:r w:rsidRPr="008035EE">
        <w:rPr>
          <w:szCs w:val="22"/>
          <w:vertAlign w:val="superscript"/>
          <w:lang w:val="en-US"/>
        </w:rPr>
        <w:t xml:space="preserve">th </w:t>
      </w:r>
      <w:r w:rsidRPr="008035EE">
        <w:rPr>
          <w:szCs w:val="22"/>
          <w:lang w:val="en-US"/>
        </w:rPr>
        <w:t>Production Sharing Bidding Round up to the date of the public hearing, provided that authorized by CNPE, and may remove blocks from the bidding process due to</w:t>
      </w:r>
      <w:r w:rsidR="00A579C1" w:rsidRPr="008035EE">
        <w:rPr>
          <w:szCs w:val="22"/>
          <w:lang w:val="en-US"/>
        </w:rPr>
        <w:t xml:space="preserve"> legal order or, reasonably, due to</w:t>
      </w:r>
      <w:r w:rsidRPr="008035EE">
        <w:rPr>
          <w:szCs w:val="22"/>
          <w:lang w:val="en-US"/>
        </w:rPr>
        <w:t xml:space="preserve"> technical reasons or public interest.</w:t>
      </w:r>
    </w:p>
    <w:p w14:paraId="53C37698" w14:textId="4CD45B15" w:rsidR="00473C6A" w:rsidRPr="008035EE" w:rsidRDefault="004E4B27" w:rsidP="002A5E3D">
      <w:pPr>
        <w:pStyle w:val="Edital-Corpodetexto"/>
        <w:rPr>
          <w:szCs w:val="22"/>
          <w:lang w:val="en-US"/>
        </w:rPr>
      </w:pPr>
      <w:r w:rsidRPr="008035EE">
        <w:rPr>
          <w:szCs w:val="22"/>
          <w:lang w:val="en-US"/>
        </w:rPr>
        <w:t>To develop the activities of exploration and production of oil and gas in the blocks object of the 6</w:t>
      </w:r>
      <w:r w:rsidRPr="008035EE">
        <w:rPr>
          <w:szCs w:val="22"/>
          <w:vertAlign w:val="superscript"/>
          <w:lang w:val="en-US"/>
        </w:rPr>
        <w:t>th</w:t>
      </w:r>
      <w:r w:rsidRPr="008035EE">
        <w:rPr>
          <w:szCs w:val="22"/>
          <w:lang w:val="en-US"/>
        </w:rPr>
        <w:t xml:space="preserve"> Production Sharing Bidding Round, the winners or the affiliates </w:t>
      </w:r>
      <w:r w:rsidR="002A5E3D" w:rsidRPr="008035EE">
        <w:rPr>
          <w:szCs w:val="22"/>
          <w:lang w:val="en-US"/>
        </w:rPr>
        <w:t>appointed</w:t>
      </w:r>
      <w:r w:rsidRPr="008035EE">
        <w:rPr>
          <w:szCs w:val="22"/>
          <w:lang w:val="en-US"/>
        </w:rPr>
        <w:t xml:space="preserve"> thereby shall execute </w:t>
      </w:r>
      <w:r w:rsidR="005A7540" w:rsidRPr="008035EE">
        <w:rPr>
          <w:szCs w:val="22"/>
          <w:lang w:val="en-US"/>
        </w:rPr>
        <w:t>production sharing</w:t>
      </w:r>
      <w:r w:rsidR="008735C6" w:rsidRPr="008035EE">
        <w:rPr>
          <w:szCs w:val="22"/>
          <w:lang w:val="en-US"/>
        </w:rPr>
        <w:t xml:space="preserve"> agreements, </w:t>
      </w:r>
      <w:r w:rsidRPr="008035EE">
        <w:rPr>
          <w:szCs w:val="22"/>
          <w:lang w:val="en-US"/>
        </w:rPr>
        <w:t>draft</w:t>
      </w:r>
      <w:r w:rsidR="00C74867" w:rsidRPr="008035EE">
        <w:rPr>
          <w:szCs w:val="22"/>
          <w:lang w:val="en-US"/>
        </w:rPr>
        <w:t xml:space="preserve">s </w:t>
      </w:r>
      <w:r w:rsidR="003D2BC8" w:rsidRPr="008035EE">
        <w:rPr>
          <w:szCs w:val="22"/>
          <w:lang w:val="en-US"/>
        </w:rPr>
        <w:t xml:space="preserve">of which </w:t>
      </w:r>
      <w:r w:rsidR="00C74867" w:rsidRPr="008035EE">
        <w:rPr>
          <w:szCs w:val="22"/>
          <w:lang w:val="en-US"/>
        </w:rPr>
        <w:t>are</w:t>
      </w:r>
      <w:r w:rsidRPr="008035EE">
        <w:rPr>
          <w:szCs w:val="22"/>
          <w:lang w:val="en-US"/>
        </w:rPr>
        <w:t xml:space="preserve"> included in ANNEX XXVIII.</w:t>
      </w:r>
    </w:p>
    <w:p w14:paraId="0CA99850" w14:textId="4D00D6CB" w:rsidR="00756040" w:rsidRPr="008035EE" w:rsidRDefault="007C1B51" w:rsidP="005F5270">
      <w:pPr>
        <w:pStyle w:val="Edital-Corpodetexto"/>
        <w:rPr>
          <w:szCs w:val="22"/>
          <w:lang w:val="en-US"/>
        </w:rPr>
      </w:pPr>
      <w:r w:rsidRPr="008035EE">
        <w:rPr>
          <w:szCs w:val="22"/>
          <w:lang w:val="en-US"/>
        </w:rPr>
        <w:t xml:space="preserve">Table 2 </w:t>
      </w:r>
      <w:r w:rsidR="006E19D0" w:rsidRPr="008035EE">
        <w:rPr>
          <w:szCs w:val="22"/>
          <w:lang w:val="en-US"/>
        </w:rPr>
        <w:t>presents</w:t>
      </w:r>
      <w:r w:rsidR="00166089" w:rsidRPr="008035EE">
        <w:rPr>
          <w:szCs w:val="22"/>
          <w:lang w:val="en-US"/>
        </w:rPr>
        <w:t xml:space="preserve"> the </w:t>
      </w:r>
      <w:r w:rsidR="00A02592" w:rsidRPr="008035EE">
        <w:rPr>
          <w:szCs w:val="22"/>
          <w:lang w:val="en-US"/>
        </w:rPr>
        <w:t>blocks offered</w:t>
      </w:r>
      <w:r w:rsidR="00166089" w:rsidRPr="008035EE">
        <w:rPr>
          <w:szCs w:val="22"/>
          <w:lang w:val="en-US"/>
        </w:rPr>
        <w:t>,</w:t>
      </w:r>
      <w:r w:rsidR="00A02592" w:rsidRPr="008035EE">
        <w:rPr>
          <w:szCs w:val="22"/>
          <w:lang w:val="en-US"/>
        </w:rPr>
        <w:t xml:space="preserve"> the </w:t>
      </w:r>
      <w:r w:rsidR="00C44523" w:rsidRPr="008035EE">
        <w:rPr>
          <w:szCs w:val="22"/>
          <w:lang w:val="en-US"/>
        </w:rPr>
        <w:t xml:space="preserve">exploration phase duration, and the </w:t>
      </w:r>
      <w:r w:rsidR="006E19D0" w:rsidRPr="008035EE">
        <w:rPr>
          <w:szCs w:val="22"/>
          <w:lang w:val="en-US"/>
        </w:rPr>
        <w:t>minimum qualification required from the bidder.</w:t>
      </w:r>
    </w:p>
    <w:p w14:paraId="6144E889" w14:textId="512C65DC" w:rsidR="006E0D62" w:rsidRPr="008035EE" w:rsidRDefault="002206AB" w:rsidP="002206AB">
      <w:pPr>
        <w:pStyle w:val="Edital-Ttulo2"/>
        <w:spacing w:line="280" w:lineRule="auto"/>
        <w:ind w:left="426"/>
        <w:rPr>
          <w:lang w:val="en-US"/>
        </w:rPr>
      </w:pPr>
      <w:bookmarkStart w:id="915" w:name="_Toc468807207"/>
      <w:bookmarkStart w:id="916" w:name="_Toc468807703"/>
      <w:bookmarkStart w:id="917" w:name="_Toc468808198"/>
      <w:bookmarkStart w:id="918" w:name="_Toc468808693"/>
      <w:bookmarkStart w:id="919" w:name="_Toc468967387"/>
      <w:bookmarkStart w:id="920" w:name="_Toc468968561"/>
      <w:bookmarkStart w:id="921" w:name="_Toc469046970"/>
      <w:bookmarkStart w:id="922" w:name="_Toc469051353"/>
      <w:bookmarkStart w:id="923" w:name="_Toc469052538"/>
      <w:bookmarkStart w:id="924" w:name="_Toc469319847"/>
      <w:bookmarkStart w:id="925" w:name="_Toc469321036"/>
      <w:bookmarkStart w:id="926" w:name="_Toc469406982"/>
      <w:bookmarkStart w:id="927" w:name="_Toc469408174"/>
      <w:bookmarkStart w:id="928" w:name="_Toc469926312"/>
      <w:bookmarkStart w:id="929" w:name="_Toc469928702"/>
      <w:bookmarkStart w:id="930" w:name="_Toc470543411"/>
      <w:bookmarkStart w:id="931" w:name="_Toc470544606"/>
      <w:bookmarkStart w:id="932" w:name="_Toc470545800"/>
      <w:bookmarkStart w:id="933" w:name="_Toc470546995"/>
      <w:bookmarkStart w:id="934" w:name="_Toc472072901"/>
      <w:bookmarkStart w:id="935" w:name="_Toc472074125"/>
      <w:bookmarkStart w:id="936" w:name="_Toc472075348"/>
      <w:bookmarkStart w:id="937" w:name="_Toc478745341"/>
      <w:bookmarkStart w:id="938" w:name="_Toc478746571"/>
      <w:bookmarkStart w:id="939" w:name="_Toc478747799"/>
      <w:bookmarkStart w:id="940" w:name="_Toc480902734"/>
      <w:bookmarkStart w:id="941" w:name="_Toc480903962"/>
      <w:bookmarkStart w:id="942" w:name="_Toc480906417"/>
      <w:bookmarkStart w:id="943" w:name="_Toc480907642"/>
      <w:bookmarkStart w:id="944" w:name="_Toc482278182"/>
      <w:bookmarkStart w:id="945" w:name="_Toc482279428"/>
      <w:bookmarkStart w:id="946" w:name="_Toc482797267"/>
      <w:bookmarkStart w:id="947" w:name="_Toc484771101"/>
      <w:bookmarkStart w:id="948" w:name="_Toc485824041"/>
      <w:bookmarkStart w:id="949" w:name="_Toc485825355"/>
      <w:bookmarkStart w:id="950" w:name="_Toc468807208"/>
      <w:bookmarkStart w:id="951" w:name="_Toc468807704"/>
      <w:bookmarkStart w:id="952" w:name="_Toc468808199"/>
      <w:bookmarkStart w:id="953" w:name="_Toc468808694"/>
      <w:bookmarkStart w:id="954" w:name="_Toc468967388"/>
      <w:bookmarkStart w:id="955" w:name="_Toc468968562"/>
      <w:bookmarkStart w:id="956" w:name="_Toc469046971"/>
      <w:bookmarkStart w:id="957" w:name="_Toc469051354"/>
      <w:bookmarkStart w:id="958" w:name="_Toc469052539"/>
      <w:bookmarkStart w:id="959" w:name="_Toc469319848"/>
      <w:bookmarkStart w:id="960" w:name="_Toc469321037"/>
      <w:bookmarkStart w:id="961" w:name="_Toc469406983"/>
      <w:bookmarkStart w:id="962" w:name="_Toc469408175"/>
      <w:bookmarkStart w:id="963" w:name="_Toc469926313"/>
      <w:bookmarkStart w:id="964" w:name="_Toc469928703"/>
      <w:bookmarkStart w:id="965" w:name="_Toc470543412"/>
      <w:bookmarkStart w:id="966" w:name="_Toc470544607"/>
      <w:bookmarkStart w:id="967" w:name="_Toc470545801"/>
      <w:bookmarkStart w:id="968" w:name="_Toc470546996"/>
      <w:bookmarkStart w:id="969" w:name="_Toc472072902"/>
      <w:bookmarkStart w:id="970" w:name="_Toc472074126"/>
      <w:bookmarkStart w:id="971" w:name="_Toc472075349"/>
      <w:bookmarkStart w:id="972" w:name="_Toc478745342"/>
      <w:bookmarkStart w:id="973" w:name="_Toc478746572"/>
      <w:bookmarkStart w:id="974" w:name="_Toc478747800"/>
      <w:bookmarkStart w:id="975" w:name="_Toc480902735"/>
      <w:bookmarkStart w:id="976" w:name="_Toc480903963"/>
      <w:bookmarkStart w:id="977" w:name="_Toc480906418"/>
      <w:bookmarkStart w:id="978" w:name="_Toc480907643"/>
      <w:bookmarkStart w:id="979" w:name="_Toc482278183"/>
      <w:bookmarkStart w:id="980" w:name="_Toc482279429"/>
      <w:bookmarkStart w:id="981" w:name="_Toc482797268"/>
      <w:bookmarkStart w:id="982" w:name="_Toc484771102"/>
      <w:bookmarkStart w:id="983" w:name="_Toc485824042"/>
      <w:bookmarkStart w:id="984" w:name="_Toc485825356"/>
      <w:bookmarkStart w:id="985" w:name="_Toc468807209"/>
      <w:bookmarkStart w:id="986" w:name="_Toc468807705"/>
      <w:bookmarkStart w:id="987" w:name="_Toc468808200"/>
      <w:bookmarkStart w:id="988" w:name="_Toc468808695"/>
      <w:bookmarkStart w:id="989" w:name="_Toc468967389"/>
      <w:bookmarkStart w:id="990" w:name="_Toc468968563"/>
      <w:bookmarkStart w:id="991" w:name="_Toc469046972"/>
      <w:bookmarkStart w:id="992" w:name="_Toc469051355"/>
      <w:bookmarkStart w:id="993" w:name="_Toc469052540"/>
      <w:bookmarkStart w:id="994" w:name="_Toc469319849"/>
      <w:bookmarkStart w:id="995" w:name="_Toc469321038"/>
      <w:bookmarkStart w:id="996" w:name="_Toc469406984"/>
      <w:bookmarkStart w:id="997" w:name="_Toc469408176"/>
      <w:bookmarkStart w:id="998" w:name="_Toc469926314"/>
      <w:bookmarkStart w:id="999" w:name="_Toc469928704"/>
      <w:bookmarkStart w:id="1000" w:name="_Toc470543413"/>
      <w:bookmarkStart w:id="1001" w:name="_Toc470544608"/>
      <w:bookmarkStart w:id="1002" w:name="_Toc470545802"/>
      <w:bookmarkStart w:id="1003" w:name="_Toc470546997"/>
      <w:bookmarkStart w:id="1004" w:name="_Toc472072903"/>
      <w:bookmarkStart w:id="1005" w:name="_Toc472074127"/>
      <w:bookmarkStart w:id="1006" w:name="_Toc472075350"/>
      <w:bookmarkStart w:id="1007" w:name="_Toc478745343"/>
      <w:bookmarkStart w:id="1008" w:name="_Toc478746573"/>
      <w:bookmarkStart w:id="1009" w:name="_Toc478747801"/>
      <w:bookmarkStart w:id="1010" w:name="_Toc480902736"/>
      <w:bookmarkStart w:id="1011" w:name="_Toc480903964"/>
      <w:bookmarkStart w:id="1012" w:name="_Toc480906419"/>
      <w:bookmarkStart w:id="1013" w:name="_Toc480907644"/>
      <w:bookmarkStart w:id="1014" w:name="_Toc482278184"/>
      <w:bookmarkStart w:id="1015" w:name="_Toc482279430"/>
      <w:bookmarkStart w:id="1016" w:name="_Toc482797269"/>
      <w:bookmarkStart w:id="1017" w:name="_Toc484771103"/>
      <w:bookmarkStart w:id="1018" w:name="_Toc485824043"/>
      <w:bookmarkStart w:id="1019" w:name="_Toc485825357"/>
      <w:bookmarkStart w:id="1020" w:name="_Toc342490705"/>
      <w:bookmarkStart w:id="1021" w:name="_Toc342655990"/>
      <w:bookmarkStart w:id="1022" w:name="_Toc468807210"/>
      <w:bookmarkStart w:id="1023" w:name="_Toc468807706"/>
      <w:bookmarkStart w:id="1024" w:name="_Toc468808201"/>
      <w:bookmarkStart w:id="1025" w:name="_Toc468808696"/>
      <w:bookmarkStart w:id="1026" w:name="_Toc468967390"/>
      <w:bookmarkStart w:id="1027" w:name="_Toc468968564"/>
      <w:bookmarkStart w:id="1028" w:name="_Toc469046973"/>
      <w:bookmarkStart w:id="1029" w:name="_Toc469051356"/>
      <w:bookmarkStart w:id="1030" w:name="_Toc469052541"/>
      <w:bookmarkStart w:id="1031" w:name="_Toc469319850"/>
      <w:bookmarkStart w:id="1032" w:name="_Toc469321039"/>
      <w:bookmarkStart w:id="1033" w:name="_Toc469406985"/>
      <w:bookmarkStart w:id="1034" w:name="_Toc469408177"/>
      <w:bookmarkStart w:id="1035" w:name="_Toc469926315"/>
      <w:bookmarkStart w:id="1036" w:name="_Toc469928705"/>
      <w:bookmarkStart w:id="1037" w:name="_Toc470543414"/>
      <w:bookmarkStart w:id="1038" w:name="_Toc470544609"/>
      <w:bookmarkStart w:id="1039" w:name="_Toc470545803"/>
      <w:bookmarkStart w:id="1040" w:name="_Toc470546998"/>
      <w:bookmarkStart w:id="1041" w:name="_Toc472072904"/>
      <w:bookmarkStart w:id="1042" w:name="_Toc472074128"/>
      <w:bookmarkStart w:id="1043" w:name="_Toc472075351"/>
      <w:bookmarkStart w:id="1044" w:name="_Toc478745344"/>
      <w:bookmarkStart w:id="1045" w:name="_Toc478746574"/>
      <w:bookmarkStart w:id="1046" w:name="_Toc478747802"/>
      <w:bookmarkStart w:id="1047" w:name="_Toc480902737"/>
      <w:bookmarkStart w:id="1048" w:name="_Toc480903965"/>
      <w:bookmarkStart w:id="1049" w:name="_Toc480906420"/>
      <w:bookmarkStart w:id="1050" w:name="_Toc480907645"/>
      <w:bookmarkStart w:id="1051" w:name="_Toc482278185"/>
      <w:bookmarkStart w:id="1052" w:name="_Toc482279431"/>
      <w:bookmarkStart w:id="1053" w:name="_Toc482797270"/>
      <w:bookmarkStart w:id="1054" w:name="_Toc484771104"/>
      <w:bookmarkStart w:id="1055" w:name="_Toc485824044"/>
      <w:bookmarkStart w:id="1056" w:name="_Toc485825358"/>
      <w:bookmarkStart w:id="1057" w:name="_Toc8213838"/>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r w:rsidRPr="008035EE">
        <w:rPr>
          <w:lang w:val="en-US"/>
        </w:rPr>
        <w:t>Exploration model</w:t>
      </w:r>
      <w:bookmarkEnd w:id="1057"/>
    </w:p>
    <w:p w14:paraId="2B99C7CE" w14:textId="77777777" w:rsidR="006E0D62" w:rsidRPr="008035EE" w:rsidRDefault="006E0D62" w:rsidP="00417742">
      <w:pPr>
        <w:pStyle w:val="Edital-Corpodetexto"/>
        <w:rPr>
          <w:lang w:val="en-US"/>
        </w:rPr>
      </w:pPr>
    </w:p>
    <w:p w14:paraId="4593033A" w14:textId="279A097C" w:rsidR="006E0D62" w:rsidRPr="008035EE" w:rsidRDefault="002206AB" w:rsidP="002402B4">
      <w:pPr>
        <w:pStyle w:val="Edital-Corpodetexto"/>
        <w:rPr>
          <w:lang w:val="en-US"/>
        </w:rPr>
      </w:pPr>
      <w:r w:rsidRPr="008035EE">
        <w:rPr>
          <w:lang w:val="en-US"/>
        </w:rPr>
        <w:t>This tender protocol contemplates the following exploration model:</w:t>
      </w:r>
    </w:p>
    <w:p w14:paraId="33EF964C" w14:textId="77777777" w:rsidR="006E0D62" w:rsidRPr="008035EE" w:rsidRDefault="006E0D62" w:rsidP="00417742">
      <w:pPr>
        <w:pStyle w:val="Edital-Corpodetexto"/>
        <w:rPr>
          <w:lang w:val="en-US"/>
        </w:rPr>
      </w:pPr>
    </w:p>
    <w:p w14:paraId="0965AD5E" w14:textId="24DA9BCA" w:rsidR="00B36B51" w:rsidRPr="008035EE" w:rsidRDefault="002402B4" w:rsidP="000663C9">
      <w:pPr>
        <w:pStyle w:val="Edital-Corpodetexto"/>
        <w:rPr>
          <w:lang w:val="en-US"/>
        </w:rPr>
        <w:sectPr w:rsidR="00B36B51" w:rsidRPr="008035EE" w:rsidSect="00BF0C59">
          <w:headerReference w:type="even" r:id="rId11"/>
          <w:headerReference w:type="default" r:id="rId12"/>
          <w:footerReference w:type="even" r:id="rId13"/>
          <w:footerReference w:type="default" r:id="rId14"/>
          <w:headerReference w:type="first" r:id="rId15"/>
          <w:footerReference w:type="first" r:id="rId16"/>
          <w:pgSz w:w="11907" w:h="16840" w:code="9"/>
          <w:pgMar w:top="1701" w:right="1134" w:bottom="1134" w:left="1701" w:header="720" w:footer="720" w:gutter="0"/>
          <w:paperSrc w:first="7" w:other="7"/>
          <w:cols w:space="720"/>
          <w:docGrid w:linePitch="245"/>
        </w:sectPr>
      </w:pPr>
      <w:r w:rsidRPr="008035EE">
        <w:rPr>
          <w:lang w:val="en-US"/>
        </w:rPr>
        <w:t xml:space="preserve">I – blocks in </w:t>
      </w:r>
      <w:r w:rsidR="000272D5" w:rsidRPr="008035EE">
        <w:rPr>
          <w:lang w:val="en-US"/>
        </w:rPr>
        <w:t xml:space="preserve">basin </w:t>
      </w:r>
      <w:r w:rsidR="00E121F9" w:rsidRPr="008035EE">
        <w:rPr>
          <w:lang w:val="en-US"/>
        </w:rPr>
        <w:t>with</w:t>
      </w:r>
      <w:r w:rsidR="000272D5" w:rsidRPr="008035EE">
        <w:rPr>
          <w:lang w:val="en-US"/>
        </w:rPr>
        <w:t xml:space="preserve"> </w:t>
      </w:r>
      <w:r w:rsidRPr="008035EE">
        <w:rPr>
          <w:lang w:val="en-US"/>
        </w:rPr>
        <w:t xml:space="preserve">high potential </w:t>
      </w:r>
      <w:r w:rsidR="00E121F9" w:rsidRPr="008035EE">
        <w:rPr>
          <w:lang w:val="en-US"/>
        </w:rPr>
        <w:t>for</w:t>
      </w:r>
      <w:r w:rsidR="004A1C8F" w:rsidRPr="008035EE">
        <w:rPr>
          <w:lang w:val="en-US"/>
        </w:rPr>
        <w:t xml:space="preserve"> oil and gas</w:t>
      </w:r>
      <w:r w:rsidR="001C55E1" w:rsidRPr="008035EE">
        <w:rPr>
          <w:lang w:val="en-US"/>
        </w:rPr>
        <w:t xml:space="preserve">: </w:t>
      </w:r>
      <w:r w:rsidRPr="008035EE">
        <w:rPr>
          <w:lang w:val="en-US"/>
        </w:rPr>
        <w:t xml:space="preserve">aiming at recovering and increasing the </w:t>
      </w:r>
      <w:r w:rsidR="00D82477" w:rsidRPr="008035EE">
        <w:rPr>
          <w:lang w:val="en-US"/>
        </w:rPr>
        <w:t xml:space="preserve">national </w:t>
      </w:r>
      <w:r w:rsidRPr="008035EE">
        <w:rPr>
          <w:lang w:val="en-US"/>
        </w:rPr>
        <w:t>reserves and the Brazilian production</w:t>
      </w:r>
      <w:r w:rsidR="00B424EF" w:rsidRPr="008035EE">
        <w:rPr>
          <w:lang w:val="en-US"/>
        </w:rPr>
        <w:t> </w:t>
      </w:r>
      <w:r w:rsidRPr="008035EE">
        <w:rPr>
          <w:lang w:val="en-US"/>
        </w:rPr>
        <w:t>of</w:t>
      </w:r>
      <w:r w:rsidR="00B424EF" w:rsidRPr="008035EE">
        <w:rPr>
          <w:lang w:val="en-US"/>
        </w:rPr>
        <w:t> </w:t>
      </w:r>
      <w:r w:rsidRPr="008035EE">
        <w:rPr>
          <w:lang w:val="en-US"/>
        </w:rPr>
        <w:t>oil</w:t>
      </w:r>
      <w:r w:rsidR="00B424EF" w:rsidRPr="008035EE">
        <w:rPr>
          <w:lang w:val="en-US"/>
        </w:rPr>
        <w:t> </w:t>
      </w:r>
      <w:r w:rsidRPr="008035EE">
        <w:rPr>
          <w:lang w:val="en-US"/>
        </w:rPr>
        <w:t>and</w:t>
      </w:r>
      <w:r w:rsidR="00B424EF" w:rsidRPr="008035EE">
        <w:rPr>
          <w:lang w:val="en-US"/>
        </w:rPr>
        <w:t> </w:t>
      </w:r>
      <w:r w:rsidRPr="008035EE">
        <w:rPr>
          <w:lang w:val="en-US"/>
        </w:rPr>
        <w:t>gas</w:t>
      </w:r>
      <w:r w:rsidR="00B424EF" w:rsidRPr="008035EE">
        <w:rPr>
          <w:lang w:val="en-US"/>
        </w:rPr>
        <w:t> </w:t>
      </w:r>
      <w:r w:rsidRPr="008035EE">
        <w:rPr>
          <w:lang w:val="en-US"/>
        </w:rPr>
        <w:t>and</w:t>
      </w:r>
      <w:r w:rsidR="00B424EF" w:rsidRPr="008035EE">
        <w:rPr>
          <w:lang w:val="en-US"/>
        </w:rPr>
        <w:t> </w:t>
      </w:r>
      <w:r w:rsidRPr="008035EE">
        <w:rPr>
          <w:lang w:val="en-US"/>
        </w:rPr>
        <w:t>meet</w:t>
      </w:r>
      <w:r w:rsidR="00EA3578" w:rsidRPr="008035EE">
        <w:rPr>
          <w:lang w:val="en-US"/>
        </w:rPr>
        <w:t>ing</w:t>
      </w:r>
      <w:r w:rsidR="00B424EF" w:rsidRPr="008035EE">
        <w:rPr>
          <w:lang w:val="en-US"/>
        </w:rPr>
        <w:t> </w:t>
      </w:r>
      <w:r w:rsidR="00EA3578" w:rsidRPr="008035EE">
        <w:rPr>
          <w:lang w:val="en-US"/>
        </w:rPr>
        <w:t>the</w:t>
      </w:r>
      <w:r w:rsidR="00B424EF" w:rsidRPr="008035EE">
        <w:rPr>
          <w:lang w:val="en-US"/>
        </w:rPr>
        <w:t> </w:t>
      </w:r>
      <w:r w:rsidR="00EA3578" w:rsidRPr="008035EE">
        <w:rPr>
          <w:lang w:val="en-US"/>
        </w:rPr>
        <w:t>growing</w:t>
      </w:r>
      <w:r w:rsidR="00B424EF" w:rsidRPr="008035EE">
        <w:rPr>
          <w:lang w:val="en-US"/>
        </w:rPr>
        <w:t> </w:t>
      </w:r>
      <w:r w:rsidR="00EA3578" w:rsidRPr="008035EE">
        <w:rPr>
          <w:lang w:val="en-US"/>
        </w:rPr>
        <w:t>domestic</w:t>
      </w:r>
      <w:r w:rsidR="00B424EF" w:rsidRPr="008035EE">
        <w:rPr>
          <w:lang w:val="en-US"/>
        </w:rPr>
        <w:t> </w:t>
      </w:r>
      <w:r w:rsidR="00EA3578" w:rsidRPr="008035EE">
        <w:rPr>
          <w:lang w:val="en-US"/>
        </w:rPr>
        <w:t>demand.</w:t>
      </w:r>
    </w:p>
    <w:p w14:paraId="1CB894C4" w14:textId="563ED6FA" w:rsidR="00E41C5C" w:rsidRPr="005A47C5" w:rsidRDefault="000663C9" w:rsidP="00C8602A">
      <w:pPr>
        <w:pStyle w:val="Edital-TabelaTtulo"/>
        <w:rPr>
          <w:lang w:val="en-US"/>
        </w:rPr>
      </w:pPr>
      <w:r w:rsidRPr="005A47C5">
        <w:rPr>
          <w:lang w:val="en-US"/>
        </w:rPr>
        <w:lastRenderedPageBreak/>
        <w:t xml:space="preserve">Table 2 – </w:t>
      </w:r>
      <w:r w:rsidR="00C8602A" w:rsidRPr="005A47C5">
        <w:rPr>
          <w:rFonts w:cs="Arial"/>
          <w:sz w:val="22"/>
          <w:szCs w:val="22"/>
          <w:lang w:val="en-US"/>
        </w:rPr>
        <w:t>General description of the blocks and minimum qualification required from the bidder</w:t>
      </w:r>
    </w:p>
    <w:p w14:paraId="76F56913" w14:textId="77777777" w:rsidR="00840920" w:rsidRPr="005A47C5" w:rsidRDefault="00840920" w:rsidP="00417742">
      <w:pPr>
        <w:pStyle w:val="Edital-TabelaTtulo"/>
        <w:rPr>
          <w:lang w:val="en-US"/>
        </w:rPr>
      </w:pPr>
    </w:p>
    <w:tbl>
      <w:tblPr>
        <w:tblW w:w="12615" w:type="dxa"/>
        <w:tblInd w:w="416" w:type="dxa"/>
        <w:tblLayout w:type="fixed"/>
        <w:tblCellMar>
          <w:left w:w="70" w:type="dxa"/>
          <w:right w:w="70" w:type="dxa"/>
        </w:tblCellMar>
        <w:tblLook w:val="04A0" w:firstRow="1" w:lastRow="0" w:firstColumn="1" w:lastColumn="0" w:noHBand="0" w:noVBand="1"/>
      </w:tblPr>
      <w:tblGrid>
        <w:gridCol w:w="1701"/>
        <w:gridCol w:w="1395"/>
        <w:gridCol w:w="2007"/>
        <w:gridCol w:w="3260"/>
        <w:gridCol w:w="1701"/>
        <w:gridCol w:w="1276"/>
        <w:gridCol w:w="1275"/>
      </w:tblGrid>
      <w:tr w:rsidR="005A47C5" w:rsidRPr="005A47C5" w14:paraId="4BBC87EC" w14:textId="77777777" w:rsidTr="000F0B94">
        <w:trPr>
          <w:trHeight w:val="1005"/>
        </w:trPr>
        <w:tc>
          <w:tcPr>
            <w:tcW w:w="1701"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0FAF35BA" w14:textId="3A85223E" w:rsidR="00111BCB" w:rsidRPr="005A47C5" w:rsidRDefault="008035EE" w:rsidP="000F0B94">
            <w:pPr>
              <w:jc w:val="center"/>
              <w:rPr>
                <w:b/>
                <w:szCs w:val="18"/>
                <w:lang w:val="en-US"/>
              </w:rPr>
            </w:pPr>
            <w:r w:rsidRPr="005A47C5">
              <w:rPr>
                <w:b/>
                <w:szCs w:val="18"/>
                <w:lang w:val="en-US"/>
              </w:rPr>
              <w:t>Basin</w:t>
            </w:r>
          </w:p>
        </w:tc>
        <w:tc>
          <w:tcPr>
            <w:tcW w:w="1395" w:type="dxa"/>
            <w:tcBorders>
              <w:top w:val="single" w:sz="8" w:space="0" w:color="auto"/>
              <w:left w:val="nil"/>
              <w:bottom w:val="single" w:sz="8" w:space="0" w:color="auto"/>
              <w:right w:val="single" w:sz="8" w:space="0" w:color="auto"/>
            </w:tcBorders>
            <w:shd w:val="clear" w:color="000000" w:fill="BFBFBF"/>
            <w:vAlign w:val="center"/>
            <w:hideMark/>
          </w:tcPr>
          <w:p w14:paraId="4FACD924" w14:textId="207F67D0" w:rsidR="00111BCB" w:rsidRPr="005A47C5" w:rsidRDefault="00111BCB" w:rsidP="000F0B94">
            <w:pPr>
              <w:jc w:val="center"/>
              <w:rPr>
                <w:b/>
                <w:szCs w:val="18"/>
                <w:lang w:val="en-US"/>
              </w:rPr>
            </w:pPr>
            <w:r w:rsidRPr="005A47C5">
              <w:rPr>
                <w:b/>
                <w:szCs w:val="18"/>
                <w:lang w:val="en-US"/>
              </w:rPr>
              <w:t>Se</w:t>
            </w:r>
            <w:r w:rsidR="008035EE" w:rsidRPr="005A47C5">
              <w:rPr>
                <w:b/>
                <w:szCs w:val="18"/>
                <w:lang w:val="en-US"/>
              </w:rPr>
              <w:t>c</w:t>
            </w:r>
            <w:r w:rsidRPr="005A47C5">
              <w:rPr>
                <w:b/>
                <w:szCs w:val="18"/>
                <w:lang w:val="en-US"/>
              </w:rPr>
              <w:t>tor</w:t>
            </w:r>
          </w:p>
        </w:tc>
        <w:tc>
          <w:tcPr>
            <w:tcW w:w="2007" w:type="dxa"/>
            <w:tcBorders>
              <w:top w:val="single" w:sz="8" w:space="0" w:color="auto"/>
              <w:left w:val="nil"/>
              <w:bottom w:val="single" w:sz="8" w:space="0" w:color="auto"/>
              <w:right w:val="single" w:sz="8" w:space="0" w:color="auto"/>
            </w:tcBorders>
            <w:shd w:val="clear" w:color="000000" w:fill="BFBFBF"/>
            <w:vAlign w:val="center"/>
            <w:hideMark/>
          </w:tcPr>
          <w:p w14:paraId="3513193D" w14:textId="14311C39" w:rsidR="00111BCB" w:rsidRPr="005A47C5" w:rsidRDefault="008035EE" w:rsidP="000F0B94">
            <w:pPr>
              <w:jc w:val="center"/>
              <w:rPr>
                <w:b/>
                <w:szCs w:val="18"/>
                <w:lang w:val="en-US"/>
              </w:rPr>
            </w:pPr>
            <w:r w:rsidRPr="005A47C5">
              <w:rPr>
                <w:b/>
                <w:szCs w:val="18"/>
                <w:lang w:val="en-US"/>
              </w:rPr>
              <w:t>Exploration model</w:t>
            </w:r>
          </w:p>
        </w:tc>
        <w:tc>
          <w:tcPr>
            <w:tcW w:w="3260" w:type="dxa"/>
            <w:tcBorders>
              <w:top w:val="single" w:sz="8" w:space="0" w:color="auto"/>
              <w:left w:val="nil"/>
              <w:bottom w:val="single" w:sz="8" w:space="0" w:color="auto"/>
              <w:right w:val="single" w:sz="8" w:space="0" w:color="auto"/>
            </w:tcBorders>
            <w:shd w:val="clear" w:color="000000" w:fill="BFBFBF"/>
            <w:vAlign w:val="center"/>
            <w:hideMark/>
          </w:tcPr>
          <w:p w14:paraId="38BC06DD" w14:textId="18F561DA" w:rsidR="00111BCB" w:rsidRPr="005A47C5" w:rsidRDefault="00111BCB" w:rsidP="008035EE">
            <w:pPr>
              <w:jc w:val="center"/>
              <w:rPr>
                <w:b/>
                <w:szCs w:val="18"/>
                <w:lang w:val="en-US"/>
              </w:rPr>
            </w:pPr>
            <w:r w:rsidRPr="005A47C5">
              <w:rPr>
                <w:b/>
                <w:szCs w:val="18"/>
                <w:lang w:val="en-US"/>
              </w:rPr>
              <w:t>Bloc</w:t>
            </w:r>
            <w:r w:rsidR="008035EE" w:rsidRPr="005A47C5">
              <w:rPr>
                <w:b/>
                <w:szCs w:val="18"/>
                <w:lang w:val="en-US"/>
              </w:rPr>
              <w:t>k</w:t>
            </w:r>
            <w:r w:rsidRPr="005A47C5">
              <w:rPr>
                <w:b/>
                <w:szCs w:val="18"/>
                <w:vertAlign w:val="superscript"/>
                <w:lang w:val="en-US"/>
              </w:rPr>
              <w:t>1</w:t>
            </w:r>
          </w:p>
        </w:tc>
        <w:tc>
          <w:tcPr>
            <w:tcW w:w="1701" w:type="dxa"/>
            <w:tcBorders>
              <w:top w:val="single" w:sz="8" w:space="0" w:color="auto"/>
              <w:left w:val="nil"/>
              <w:bottom w:val="single" w:sz="8" w:space="0" w:color="auto"/>
              <w:right w:val="single" w:sz="8" w:space="0" w:color="auto"/>
            </w:tcBorders>
            <w:shd w:val="clear" w:color="000000" w:fill="BFBFBF"/>
            <w:vAlign w:val="center"/>
            <w:hideMark/>
          </w:tcPr>
          <w:p w14:paraId="1B909322" w14:textId="77777777" w:rsidR="008035EE" w:rsidRPr="005A47C5" w:rsidRDefault="008035EE" w:rsidP="000F0B94">
            <w:pPr>
              <w:jc w:val="center"/>
              <w:rPr>
                <w:b/>
                <w:szCs w:val="18"/>
                <w:lang w:val="en-US"/>
              </w:rPr>
            </w:pPr>
            <w:r w:rsidRPr="005A47C5">
              <w:rPr>
                <w:b/>
                <w:szCs w:val="18"/>
                <w:lang w:val="en-US"/>
              </w:rPr>
              <w:t>Offered area</w:t>
            </w:r>
          </w:p>
          <w:p w14:paraId="20600DA0" w14:textId="5E9880C3" w:rsidR="00111BCB" w:rsidRPr="005A47C5" w:rsidRDefault="00111BCB" w:rsidP="000F0B94">
            <w:pPr>
              <w:jc w:val="center"/>
              <w:rPr>
                <w:b/>
                <w:szCs w:val="18"/>
                <w:lang w:val="en-US"/>
              </w:rPr>
            </w:pPr>
            <w:r w:rsidRPr="005A47C5">
              <w:rPr>
                <w:b/>
                <w:szCs w:val="18"/>
                <w:lang w:val="en-US"/>
              </w:rPr>
              <w:t xml:space="preserve"> (km²)</w:t>
            </w:r>
          </w:p>
        </w:tc>
        <w:tc>
          <w:tcPr>
            <w:tcW w:w="1276" w:type="dxa"/>
            <w:tcBorders>
              <w:top w:val="single" w:sz="8" w:space="0" w:color="auto"/>
              <w:left w:val="nil"/>
              <w:bottom w:val="single" w:sz="8" w:space="0" w:color="auto"/>
              <w:right w:val="single" w:sz="8" w:space="0" w:color="auto"/>
            </w:tcBorders>
            <w:shd w:val="clear" w:color="000000" w:fill="BFBFBF"/>
            <w:vAlign w:val="center"/>
            <w:hideMark/>
          </w:tcPr>
          <w:p w14:paraId="1FF77597" w14:textId="6259EAC1" w:rsidR="00111BCB" w:rsidRPr="005A47C5" w:rsidRDefault="008035EE" w:rsidP="008035EE">
            <w:pPr>
              <w:jc w:val="center"/>
              <w:rPr>
                <w:b/>
                <w:szCs w:val="18"/>
                <w:lang w:val="en-US"/>
              </w:rPr>
            </w:pPr>
            <w:r w:rsidRPr="005A47C5">
              <w:rPr>
                <w:b/>
                <w:szCs w:val="18"/>
                <w:lang w:val="en-US"/>
              </w:rPr>
              <w:t>Exploration  phase or Avaliation</w:t>
            </w:r>
            <w:r w:rsidR="00111BCB" w:rsidRPr="005A47C5">
              <w:rPr>
                <w:b/>
                <w:szCs w:val="18"/>
                <w:lang w:val="en-US"/>
              </w:rPr>
              <w:t xml:space="preserve"> (</w:t>
            </w:r>
            <w:r w:rsidRPr="005A47C5">
              <w:rPr>
                <w:b/>
                <w:szCs w:val="18"/>
                <w:lang w:val="en-US"/>
              </w:rPr>
              <w:t>years</w:t>
            </w:r>
            <w:r w:rsidR="00111BCB" w:rsidRPr="005A47C5">
              <w:rPr>
                <w:b/>
                <w:szCs w:val="18"/>
                <w:lang w:val="en-US"/>
              </w:rPr>
              <w:t xml:space="preserve">) </w:t>
            </w:r>
            <w:r w:rsidR="00111BCB" w:rsidRPr="005A47C5">
              <w:rPr>
                <w:b/>
                <w:szCs w:val="18"/>
                <w:vertAlign w:val="superscript"/>
                <w:lang w:val="en-US"/>
              </w:rPr>
              <w:t>2</w:t>
            </w:r>
          </w:p>
        </w:tc>
        <w:tc>
          <w:tcPr>
            <w:tcW w:w="1275" w:type="dxa"/>
            <w:tcBorders>
              <w:top w:val="single" w:sz="8" w:space="0" w:color="auto"/>
              <w:left w:val="nil"/>
              <w:bottom w:val="single" w:sz="8" w:space="0" w:color="auto"/>
              <w:right w:val="single" w:sz="8" w:space="0" w:color="auto"/>
            </w:tcBorders>
            <w:shd w:val="clear" w:color="000000" w:fill="BFBFBF"/>
            <w:vAlign w:val="center"/>
            <w:hideMark/>
          </w:tcPr>
          <w:p w14:paraId="7366D9C0" w14:textId="50920F06" w:rsidR="00111BCB" w:rsidRPr="005A47C5" w:rsidRDefault="005A47C5" w:rsidP="005A47C5">
            <w:pPr>
              <w:jc w:val="center"/>
              <w:rPr>
                <w:b/>
                <w:szCs w:val="18"/>
                <w:lang w:val="en-US"/>
              </w:rPr>
            </w:pPr>
            <w:r w:rsidRPr="005A47C5">
              <w:rPr>
                <w:b/>
                <w:szCs w:val="18"/>
                <w:lang w:val="en-US"/>
              </w:rPr>
              <w:t>Minimum qualification required</w:t>
            </w:r>
            <w:r w:rsidR="00111BCB" w:rsidRPr="005A47C5">
              <w:rPr>
                <w:b/>
                <w:szCs w:val="18"/>
                <w:lang w:val="en-US"/>
              </w:rPr>
              <w:t>³</w:t>
            </w:r>
          </w:p>
        </w:tc>
      </w:tr>
      <w:tr w:rsidR="00111BCB" w:rsidRPr="008035EE" w14:paraId="264F4D37" w14:textId="77777777" w:rsidTr="000F0B94">
        <w:trPr>
          <w:trHeight w:val="600"/>
        </w:trPr>
        <w:tc>
          <w:tcPr>
            <w:tcW w:w="1701" w:type="dxa"/>
            <w:vMerge w:val="restart"/>
            <w:tcBorders>
              <w:top w:val="nil"/>
              <w:left w:val="single" w:sz="8" w:space="0" w:color="auto"/>
              <w:right w:val="single" w:sz="8" w:space="0" w:color="auto"/>
            </w:tcBorders>
            <w:shd w:val="clear" w:color="auto" w:fill="auto"/>
            <w:vAlign w:val="center"/>
            <w:hideMark/>
          </w:tcPr>
          <w:p w14:paraId="1AB7353D" w14:textId="14692E1C" w:rsidR="00111BCB" w:rsidRPr="008035EE" w:rsidRDefault="00111BCB" w:rsidP="000F0B94">
            <w:pPr>
              <w:jc w:val="center"/>
              <w:rPr>
                <w:rFonts w:cs="Arial"/>
                <w:color w:val="000000"/>
                <w:szCs w:val="18"/>
                <w:lang w:val="en-US"/>
              </w:rPr>
            </w:pPr>
            <w:r w:rsidRPr="008035EE">
              <w:rPr>
                <w:rFonts w:cs="Arial"/>
                <w:color w:val="000000"/>
                <w:szCs w:val="18"/>
                <w:lang w:val="en-US"/>
              </w:rPr>
              <w:t>Santos</w:t>
            </w:r>
          </w:p>
        </w:tc>
        <w:tc>
          <w:tcPr>
            <w:tcW w:w="1395" w:type="dxa"/>
            <w:tcBorders>
              <w:top w:val="nil"/>
              <w:left w:val="nil"/>
              <w:bottom w:val="single" w:sz="8" w:space="0" w:color="auto"/>
              <w:right w:val="single" w:sz="8" w:space="0" w:color="auto"/>
            </w:tcBorders>
            <w:shd w:val="clear" w:color="auto" w:fill="FFFFFF" w:themeFill="background1"/>
            <w:vAlign w:val="center"/>
            <w:hideMark/>
          </w:tcPr>
          <w:p w14:paraId="01822A19" w14:textId="77777777" w:rsidR="00111BCB" w:rsidRPr="008035EE" w:rsidRDefault="00111BCB" w:rsidP="000F0B94">
            <w:pPr>
              <w:jc w:val="center"/>
              <w:rPr>
                <w:rFonts w:cs="Arial"/>
                <w:color w:val="000000"/>
                <w:szCs w:val="18"/>
                <w:lang w:val="en-US"/>
              </w:rPr>
            </w:pPr>
            <w:r w:rsidRPr="008035EE">
              <w:rPr>
                <w:rFonts w:cs="Arial"/>
                <w:color w:val="000000"/>
                <w:szCs w:val="18"/>
                <w:lang w:val="en-US"/>
              </w:rPr>
              <w:t>SS-AP3</w:t>
            </w:r>
          </w:p>
        </w:tc>
        <w:tc>
          <w:tcPr>
            <w:tcW w:w="2007" w:type="dxa"/>
            <w:tcBorders>
              <w:top w:val="nil"/>
              <w:left w:val="nil"/>
              <w:bottom w:val="single" w:sz="8" w:space="0" w:color="auto"/>
              <w:right w:val="single" w:sz="8" w:space="0" w:color="auto"/>
            </w:tcBorders>
            <w:shd w:val="clear" w:color="auto" w:fill="auto"/>
            <w:vAlign w:val="center"/>
            <w:hideMark/>
          </w:tcPr>
          <w:p w14:paraId="7995B8C0" w14:textId="1B525197" w:rsidR="00111BCB" w:rsidRPr="008035EE" w:rsidRDefault="00111BCB" w:rsidP="00111BCB">
            <w:pPr>
              <w:jc w:val="center"/>
              <w:rPr>
                <w:rFonts w:cs="Arial"/>
                <w:color w:val="000000"/>
                <w:szCs w:val="18"/>
                <w:lang w:val="en-US"/>
              </w:rPr>
            </w:pPr>
            <w:r w:rsidRPr="008035EE">
              <w:rPr>
                <w:lang w:val="en-US"/>
              </w:rPr>
              <w:t>High potential</w:t>
            </w:r>
          </w:p>
        </w:tc>
        <w:tc>
          <w:tcPr>
            <w:tcW w:w="3260" w:type="dxa"/>
            <w:tcBorders>
              <w:top w:val="nil"/>
              <w:left w:val="nil"/>
              <w:bottom w:val="single" w:sz="8" w:space="0" w:color="auto"/>
              <w:right w:val="single" w:sz="8" w:space="0" w:color="auto"/>
            </w:tcBorders>
            <w:shd w:val="clear" w:color="auto" w:fill="auto"/>
            <w:vAlign w:val="center"/>
            <w:hideMark/>
          </w:tcPr>
          <w:p w14:paraId="7FDD9C60" w14:textId="77777777" w:rsidR="00111BCB" w:rsidRPr="008035EE" w:rsidRDefault="00111BCB" w:rsidP="000F0B94">
            <w:pPr>
              <w:jc w:val="center"/>
              <w:rPr>
                <w:rFonts w:cs="Arial"/>
                <w:color w:val="000000"/>
                <w:szCs w:val="18"/>
                <w:lang w:val="en-US"/>
              </w:rPr>
            </w:pPr>
            <w:r w:rsidRPr="008035EE">
              <w:rPr>
                <w:rFonts w:cs="Arial"/>
                <w:color w:val="000000"/>
                <w:szCs w:val="18"/>
                <w:lang w:val="en-US"/>
              </w:rPr>
              <w:t>Aram</w:t>
            </w:r>
          </w:p>
        </w:tc>
        <w:tc>
          <w:tcPr>
            <w:tcW w:w="1701" w:type="dxa"/>
            <w:tcBorders>
              <w:top w:val="nil"/>
              <w:left w:val="nil"/>
              <w:bottom w:val="single" w:sz="8" w:space="0" w:color="auto"/>
              <w:right w:val="single" w:sz="8" w:space="0" w:color="auto"/>
            </w:tcBorders>
            <w:shd w:val="clear" w:color="auto" w:fill="auto"/>
            <w:vAlign w:val="center"/>
          </w:tcPr>
          <w:p w14:paraId="73C51990" w14:textId="77777777" w:rsidR="00111BCB" w:rsidRPr="008035EE" w:rsidRDefault="00111BCB" w:rsidP="000F0B94">
            <w:pPr>
              <w:jc w:val="center"/>
              <w:rPr>
                <w:rFonts w:cs="Arial"/>
                <w:color w:val="000000"/>
                <w:szCs w:val="18"/>
                <w:lang w:val="en-US"/>
              </w:rPr>
            </w:pPr>
            <w:r w:rsidRPr="008035EE">
              <w:rPr>
                <w:rFonts w:cs="Arial"/>
                <w:color w:val="000000"/>
                <w:szCs w:val="18"/>
                <w:lang w:val="en-US"/>
              </w:rPr>
              <w:t>4.475,68</w:t>
            </w:r>
          </w:p>
        </w:tc>
        <w:tc>
          <w:tcPr>
            <w:tcW w:w="1276" w:type="dxa"/>
            <w:tcBorders>
              <w:top w:val="nil"/>
              <w:left w:val="nil"/>
              <w:bottom w:val="single" w:sz="8" w:space="0" w:color="auto"/>
              <w:right w:val="single" w:sz="8" w:space="0" w:color="auto"/>
            </w:tcBorders>
            <w:shd w:val="clear" w:color="auto" w:fill="auto"/>
            <w:vAlign w:val="center"/>
            <w:hideMark/>
          </w:tcPr>
          <w:p w14:paraId="6B72B1E8" w14:textId="77777777" w:rsidR="00111BCB" w:rsidRPr="008035EE" w:rsidRDefault="00111BCB" w:rsidP="000F0B94">
            <w:pPr>
              <w:jc w:val="center"/>
              <w:rPr>
                <w:rFonts w:cs="Arial"/>
                <w:color w:val="000000"/>
                <w:szCs w:val="18"/>
                <w:lang w:val="en-US"/>
              </w:rPr>
            </w:pPr>
            <w:r w:rsidRPr="008035EE">
              <w:rPr>
                <w:rFonts w:cs="Arial"/>
                <w:color w:val="000000"/>
                <w:szCs w:val="18"/>
                <w:lang w:val="en-US"/>
              </w:rPr>
              <w:t>7</w:t>
            </w:r>
          </w:p>
        </w:tc>
        <w:tc>
          <w:tcPr>
            <w:tcW w:w="1275" w:type="dxa"/>
            <w:tcBorders>
              <w:top w:val="nil"/>
              <w:left w:val="nil"/>
              <w:bottom w:val="single" w:sz="8" w:space="0" w:color="auto"/>
              <w:right w:val="single" w:sz="8" w:space="0" w:color="auto"/>
            </w:tcBorders>
            <w:shd w:val="clear" w:color="auto" w:fill="auto"/>
            <w:vAlign w:val="center"/>
            <w:hideMark/>
          </w:tcPr>
          <w:p w14:paraId="2A1FF038" w14:textId="77777777" w:rsidR="00111BCB" w:rsidRPr="008035EE" w:rsidRDefault="00111BCB" w:rsidP="000F0B94">
            <w:pPr>
              <w:jc w:val="center"/>
              <w:rPr>
                <w:rFonts w:cs="Arial"/>
                <w:color w:val="000000"/>
                <w:szCs w:val="18"/>
                <w:lang w:val="en-US"/>
              </w:rPr>
            </w:pPr>
            <w:r w:rsidRPr="008035EE">
              <w:rPr>
                <w:rFonts w:cs="Arial"/>
                <w:color w:val="000000"/>
                <w:szCs w:val="18"/>
                <w:lang w:val="en-US"/>
              </w:rPr>
              <w:t>A</w:t>
            </w:r>
          </w:p>
        </w:tc>
      </w:tr>
      <w:tr w:rsidR="00111BCB" w:rsidRPr="008035EE" w14:paraId="2DEF1124" w14:textId="77777777" w:rsidTr="000F0B94">
        <w:trPr>
          <w:trHeight w:val="600"/>
        </w:trPr>
        <w:tc>
          <w:tcPr>
            <w:tcW w:w="1701" w:type="dxa"/>
            <w:vMerge/>
            <w:tcBorders>
              <w:left w:val="single" w:sz="8" w:space="0" w:color="auto"/>
              <w:right w:val="single" w:sz="8" w:space="0" w:color="auto"/>
            </w:tcBorders>
            <w:vAlign w:val="center"/>
            <w:hideMark/>
          </w:tcPr>
          <w:p w14:paraId="4B520BA6" w14:textId="77777777" w:rsidR="00111BCB" w:rsidRPr="008035EE" w:rsidRDefault="00111BCB" w:rsidP="00111BCB">
            <w:pPr>
              <w:rPr>
                <w:rFonts w:cs="Arial"/>
                <w:color w:val="000000"/>
                <w:szCs w:val="18"/>
                <w:lang w:val="en-US"/>
              </w:rPr>
            </w:pPr>
          </w:p>
        </w:tc>
        <w:tc>
          <w:tcPr>
            <w:tcW w:w="1395" w:type="dxa"/>
            <w:tcBorders>
              <w:top w:val="single" w:sz="8" w:space="0" w:color="auto"/>
              <w:left w:val="nil"/>
              <w:bottom w:val="single" w:sz="8" w:space="0" w:color="auto"/>
              <w:right w:val="single" w:sz="8" w:space="0" w:color="auto"/>
            </w:tcBorders>
            <w:shd w:val="clear" w:color="auto" w:fill="FFFFFF" w:themeFill="background1"/>
            <w:vAlign w:val="center"/>
            <w:hideMark/>
          </w:tcPr>
          <w:p w14:paraId="2595C2E3" w14:textId="77777777" w:rsidR="00111BCB" w:rsidRPr="008035EE" w:rsidRDefault="00111BCB" w:rsidP="00111BCB">
            <w:pPr>
              <w:jc w:val="center"/>
              <w:rPr>
                <w:rFonts w:cs="Arial"/>
                <w:color w:val="000000"/>
                <w:szCs w:val="18"/>
                <w:lang w:val="en-US"/>
              </w:rPr>
            </w:pPr>
            <w:r w:rsidRPr="008035EE">
              <w:rPr>
                <w:rFonts w:cs="Arial"/>
                <w:color w:val="000000"/>
                <w:szCs w:val="18"/>
                <w:lang w:val="en-US"/>
              </w:rPr>
              <w:t>SS-AUP5</w:t>
            </w:r>
          </w:p>
        </w:tc>
        <w:tc>
          <w:tcPr>
            <w:tcW w:w="2007" w:type="dxa"/>
            <w:tcBorders>
              <w:top w:val="single" w:sz="8" w:space="0" w:color="auto"/>
              <w:left w:val="nil"/>
              <w:bottom w:val="single" w:sz="8" w:space="0" w:color="auto"/>
              <w:right w:val="single" w:sz="8" w:space="0" w:color="auto"/>
            </w:tcBorders>
            <w:shd w:val="clear" w:color="auto" w:fill="auto"/>
            <w:hideMark/>
          </w:tcPr>
          <w:p w14:paraId="7D62414C" w14:textId="4A8CA240" w:rsidR="00111BCB" w:rsidRPr="008035EE" w:rsidRDefault="00111BCB" w:rsidP="00111BCB">
            <w:pPr>
              <w:jc w:val="center"/>
              <w:rPr>
                <w:rFonts w:cs="Arial"/>
                <w:color w:val="000000"/>
                <w:szCs w:val="18"/>
                <w:lang w:val="en-US"/>
              </w:rPr>
            </w:pPr>
            <w:r w:rsidRPr="008035EE">
              <w:rPr>
                <w:lang w:val="en-US"/>
              </w:rPr>
              <w:t>High potential</w:t>
            </w:r>
          </w:p>
        </w:tc>
        <w:tc>
          <w:tcPr>
            <w:tcW w:w="3260" w:type="dxa"/>
            <w:tcBorders>
              <w:top w:val="single" w:sz="8" w:space="0" w:color="auto"/>
              <w:left w:val="nil"/>
              <w:bottom w:val="single" w:sz="8" w:space="0" w:color="auto"/>
              <w:right w:val="single" w:sz="8" w:space="0" w:color="auto"/>
            </w:tcBorders>
            <w:shd w:val="clear" w:color="auto" w:fill="auto"/>
            <w:vAlign w:val="center"/>
            <w:hideMark/>
          </w:tcPr>
          <w:p w14:paraId="3D7001B6" w14:textId="77777777" w:rsidR="00111BCB" w:rsidRPr="008035EE" w:rsidRDefault="00111BCB" w:rsidP="00111BCB">
            <w:pPr>
              <w:jc w:val="center"/>
              <w:rPr>
                <w:rFonts w:cs="Arial"/>
                <w:color w:val="000000"/>
                <w:szCs w:val="18"/>
                <w:lang w:val="en-US"/>
              </w:rPr>
            </w:pPr>
            <w:r w:rsidRPr="008035EE">
              <w:rPr>
                <w:rFonts w:cs="Arial"/>
                <w:color w:val="000000"/>
                <w:szCs w:val="18"/>
                <w:lang w:val="en-US"/>
              </w:rPr>
              <w:t>Bumerangue</w:t>
            </w:r>
          </w:p>
        </w:tc>
        <w:tc>
          <w:tcPr>
            <w:tcW w:w="1701" w:type="dxa"/>
            <w:tcBorders>
              <w:top w:val="single" w:sz="8" w:space="0" w:color="auto"/>
              <w:left w:val="nil"/>
              <w:bottom w:val="single" w:sz="8" w:space="0" w:color="auto"/>
              <w:right w:val="single" w:sz="8" w:space="0" w:color="auto"/>
            </w:tcBorders>
            <w:shd w:val="clear" w:color="auto" w:fill="auto"/>
            <w:vAlign w:val="center"/>
          </w:tcPr>
          <w:p w14:paraId="0CFE7BC3" w14:textId="77777777" w:rsidR="00111BCB" w:rsidRPr="008035EE" w:rsidRDefault="00111BCB" w:rsidP="00111BCB">
            <w:pPr>
              <w:jc w:val="center"/>
              <w:rPr>
                <w:rFonts w:cs="Arial"/>
                <w:color w:val="000000"/>
                <w:szCs w:val="18"/>
                <w:lang w:val="en-US"/>
              </w:rPr>
            </w:pPr>
            <w:r w:rsidRPr="008035EE">
              <w:rPr>
                <w:rFonts w:cs="Arial"/>
                <w:color w:val="000000"/>
                <w:szCs w:val="18"/>
                <w:lang w:val="en-US"/>
              </w:rPr>
              <w:t>1.118,56</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19DE96BF" w14:textId="77777777" w:rsidR="00111BCB" w:rsidRPr="008035EE" w:rsidRDefault="00111BCB" w:rsidP="00111BCB">
            <w:pPr>
              <w:jc w:val="center"/>
              <w:rPr>
                <w:rFonts w:cs="Arial"/>
                <w:color w:val="000000"/>
                <w:szCs w:val="18"/>
                <w:lang w:val="en-US"/>
              </w:rPr>
            </w:pPr>
            <w:r w:rsidRPr="008035EE">
              <w:rPr>
                <w:rFonts w:cs="Arial"/>
                <w:color w:val="000000"/>
                <w:szCs w:val="18"/>
                <w:lang w:val="en-US"/>
              </w:rPr>
              <w:t>7</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0B49EBFD" w14:textId="77777777" w:rsidR="00111BCB" w:rsidRPr="008035EE" w:rsidRDefault="00111BCB" w:rsidP="00111BCB">
            <w:pPr>
              <w:jc w:val="center"/>
              <w:rPr>
                <w:rFonts w:cs="Arial"/>
                <w:color w:val="000000"/>
                <w:szCs w:val="18"/>
                <w:lang w:val="en-US"/>
              </w:rPr>
            </w:pPr>
            <w:r w:rsidRPr="008035EE">
              <w:rPr>
                <w:rFonts w:cs="Arial"/>
                <w:color w:val="000000"/>
                <w:szCs w:val="18"/>
                <w:lang w:val="en-US"/>
              </w:rPr>
              <w:t>A</w:t>
            </w:r>
          </w:p>
        </w:tc>
      </w:tr>
      <w:tr w:rsidR="00111BCB" w:rsidRPr="008035EE" w14:paraId="7C811692" w14:textId="77777777" w:rsidTr="000F0B94">
        <w:trPr>
          <w:trHeight w:val="600"/>
        </w:trPr>
        <w:tc>
          <w:tcPr>
            <w:tcW w:w="1701" w:type="dxa"/>
            <w:vMerge/>
            <w:tcBorders>
              <w:left w:val="single" w:sz="8" w:space="0" w:color="auto"/>
              <w:right w:val="single" w:sz="8" w:space="0" w:color="auto"/>
            </w:tcBorders>
            <w:vAlign w:val="center"/>
            <w:hideMark/>
          </w:tcPr>
          <w:p w14:paraId="47716FD0" w14:textId="77777777" w:rsidR="00111BCB" w:rsidRPr="008035EE" w:rsidRDefault="00111BCB" w:rsidP="00111BCB">
            <w:pPr>
              <w:rPr>
                <w:rFonts w:cs="Arial"/>
                <w:color w:val="000000"/>
                <w:szCs w:val="18"/>
                <w:lang w:val="en-US"/>
              </w:rPr>
            </w:pPr>
          </w:p>
        </w:tc>
        <w:tc>
          <w:tcPr>
            <w:tcW w:w="1395" w:type="dxa"/>
            <w:tcBorders>
              <w:top w:val="nil"/>
              <w:left w:val="nil"/>
              <w:bottom w:val="single" w:sz="8" w:space="0" w:color="auto"/>
              <w:right w:val="single" w:sz="8" w:space="0" w:color="auto"/>
            </w:tcBorders>
            <w:shd w:val="clear" w:color="auto" w:fill="FFFFFF" w:themeFill="background1"/>
            <w:vAlign w:val="center"/>
            <w:hideMark/>
          </w:tcPr>
          <w:p w14:paraId="65DB6151" w14:textId="77777777" w:rsidR="00111BCB" w:rsidRPr="008035EE" w:rsidRDefault="00111BCB" w:rsidP="00111BCB">
            <w:pPr>
              <w:jc w:val="center"/>
              <w:rPr>
                <w:rFonts w:cs="Arial"/>
                <w:color w:val="000000"/>
                <w:szCs w:val="18"/>
                <w:lang w:val="en-US"/>
              </w:rPr>
            </w:pPr>
            <w:r w:rsidRPr="008035EE">
              <w:rPr>
                <w:rFonts w:cs="Arial"/>
                <w:color w:val="000000"/>
                <w:szCs w:val="18"/>
                <w:lang w:val="en-US"/>
              </w:rPr>
              <w:t>SS-AUP2</w:t>
            </w:r>
          </w:p>
        </w:tc>
        <w:tc>
          <w:tcPr>
            <w:tcW w:w="2007" w:type="dxa"/>
            <w:tcBorders>
              <w:top w:val="nil"/>
              <w:left w:val="nil"/>
              <w:bottom w:val="single" w:sz="8" w:space="0" w:color="auto"/>
              <w:right w:val="single" w:sz="8" w:space="0" w:color="auto"/>
            </w:tcBorders>
            <w:shd w:val="clear" w:color="auto" w:fill="auto"/>
            <w:hideMark/>
          </w:tcPr>
          <w:p w14:paraId="2C3149B4" w14:textId="7FEBAF91" w:rsidR="00111BCB" w:rsidRPr="008035EE" w:rsidRDefault="00111BCB" w:rsidP="00111BCB">
            <w:pPr>
              <w:jc w:val="center"/>
              <w:rPr>
                <w:rFonts w:cs="Arial"/>
                <w:color w:val="000000"/>
                <w:szCs w:val="18"/>
                <w:lang w:val="en-US"/>
              </w:rPr>
            </w:pPr>
            <w:r w:rsidRPr="008035EE">
              <w:rPr>
                <w:lang w:val="en-US"/>
              </w:rPr>
              <w:t>High potential</w:t>
            </w:r>
          </w:p>
        </w:tc>
        <w:tc>
          <w:tcPr>
            <w:tcW w:w="3260" w:type="dxa"/>
            <w:tcBorders>
              <w:top w:val="nil"/>
              <w:left w:val="nil"/>
              <w:bottom w:val="single" w:sz="8" w:space="0" w:color="auto"/>
              <w:right w:val="single" w:sz="8" w:space="0" w:color="auto"/>
            </w:tcBorders>
            <w:shd w:val="clear" w:color="auto" w:fill="auto"/>
            <w:vAlign w:val="center"/>
            <w:hideMark/>
          </w:tcPr>
          <w:p w14:paraId="79E539BB" w14:textId="77777777" w:rsidR="00111BCB" w:rsidRPr="008035EE" w:rsidRDefault="00111BCB" w:rsidP="00111BCB">
            <w:pPr>
              <w:jc w:val="center"/>
              <w:rPr>
                <w:rFonts w:cs="Arial"/>
                <w:color w:val="000000"/>
                <w:szCs w:val="18"/>
                <w:lang w:val="en-US"/>
              </w:rPr>
            </w:pPr>
            <w:r w:rsidRPr="008035EE">
              <w:rPr>
                <w:rFonts w:cs="Arial"/>
                <w:color w:val="000000"/>
                <w:szCs w:val="18"/>
                <w:lang w:val="en-US"/>
              </w:rPr>
              <w:t>Cruzeiro do Sul</w:t>
            </w:r>
          </w:p>
        </w:tc>
        <w:tc>
          <w:tcPr>
            <w:tcW w:w="1701" w:type="dxa"/>
            <w:tcBorders>
              <w:top w:val="nil"/>
              <w:left w:val="nil"/>
              <w:bottom w:val="single" w:sz="8" w:space="0" w:color="auto"/>
              <w:right w:val="single" w:sz="8" w:space="0" w:color="auto"/>
            </w:tcBorders>
            <w:shd w:val="clear" w:color="auto" w:fill="auto"/>
            <w:vAlign w:val="center"/>
          </w:tcPr>
          <w:p w14:paraId="69E4B5BD" w14:textId="77777777" w:rsidR="00111BCB" w:rsidRPr="008035EE" w:rsidRDefault="00111BCB" w:rsidP="00111BCB">
            <w:pPr>
              <w:jc w:val="center"/>
              <w:rPr>
                <w:rFonts w:cs="Arial"/>
                <w:color w:val="000000"/>
                <w:szCs w:val="18"/>
                <w:lang w:val="en-US"/>
              </w:rPr>
            </w:pPr>
            <w:r w:rsidRPr="008035EE">
              <w:rPr>
                <w:rFonts w:cs="Arial"/>
                <w:color w:val="000000"/>
                <w:szCs w:val="18"/>
                <w:lang w:val="en-US"/>
              </w:rPr>
              <w:t>1.860,07</w:t>
            </w:r>
          </w:p>
        </w:tc>
        <w:tc>
          <w:tcPr>
            <w:tcW w:w="1276" w:type="dxa"/>
            <w:tcBorders>
              <w:top w:val="nil"/>
              <w:left w:val="nil"/>
              <w:bottom w:val="single" w:sz="8" w:space="0" w:color="auto"/>
              <w:right w:val="single" w:sz="8" w:space="0" w:color="auto"/>
            </w:tcBorders>
            <w:shd w:val="clear" w:color="auto" w:fill="auto"/>
            <w:vAlign w:val="center"/>
            <w:hideMark/>
          </w:tcPr>
          <w:p w14:paraId="061D08C7" w14:textId="77777777" w:rsidR="00111BCB" w:rsidRPr="008035EE" w:rsidRDefault="00111BCB" w:rsidP="00111BCB">
            <w:pPr>
              <w:jc w:val="center"/>
              <w:rPr>
                <w:rFonts w:cs="Arial"/>
                <w:color w:val="000000"/>
                <w:szCs w:val="18"/>
                <w:lang w:val="en-US"/>
              </w:rPr>
            </w:pPr>
            <w:r w:rsidRPr="008035EE">
              <w:rPr>
                <w:rFonts w:cs="Arial"/>
                <w:color w:val="000000"/>
                <w:szCs w:val="18"/>
                <w:lang w:val="en-US"/>
              </w:rPr>
              <w:t>7</w:t>
            </w:r>
          </w:p>
        </w:tc>
        <w:tc>
          <w:tcPr>
            <w:tcW w:w="1275" w:type="dxa"/>
            <w:tcBorders>
              <w:top w:val="nil"/>
              <w:left w:val="nil"/>
              <w:bottom w:val="single" w:sz="8" w:space="0" w:color="auto"/>
              <w:right w:val="single" w:sz="8" w:space="0" w:color="auto"/>
            </w:tcBorders>
            <w:shd w:val="clear" w:color="auto" w:fill="auto"/>
            <w:vAlign w:val="center"/>
            <w:hideMark/>
          </w:tcPr>
          <w:p w14:paraId="22E66A19" w14:textId="77777777" w:rsidR="00111BCB" w:rsidRPr="008035EE" w:rsidRDefault="00111BCB" w:rsidP="00111BCB">
            <w:pPr>
              <w:jc w:val="center"/>
              <w:rPr>
                <w:rFonts w:cs="Arial"/>
                <w:color w:val="000000"/>
                <w:szCs w:val="18"/>
                <w:lang w:val="en-US"/>
              </w:rPr>
            </w:pPr>
            <w:r w:rsidRPr="008035EE">
              <w:rPr>
                <w:rFonts w:cs="Arial"/>
                <w:color w:val="000000"/>
                <w:szCs w:val="18"/>
                <w:lang w:val="en-US"/>
              </w:rPr>
              <w:t>A</w:t>
            </w:r>
          </w:p>
        </w:tc>
      </w:tr>
      <w:tr w:rsidR="00111BCB" w:rsidRPr="008035EE" w14:paraId="5D5A057A" w14:textId="77777777" w:rsidTr="000F0B94">
        <w:trPr>
          <w:trHeight w:val="600"/>
        </w:trPr>
        <w:tc>
          <w:tcPr>
            <w:tcW w:w="1701" w:type="dxa"/>
            <w:vMerge/>
            <w:tcBorders>
              <w:left w:val="single" w:sz="8" w:space="0" w:color="auto"/>
              <w:bottom w:val="single" w:sz="8" w:space="0" w:color="auto"/>
              <w:right w:val="single" w:sz="8" w:space="0" w:color="auto"/>
            </w:tcBorders>
            <w:vAlign w:val="center"/>
          </w:tcPr>
          <w:p w14:paraId="7F4BE8E7" w14:textId="77777777" w:rsidR="00111BCB" w:rsidRPr="008035EE" w:rsidRDefault="00111BCB" w:rsidP="00111BCB">
            <w:pPr>
              <w:rPr>
                <w:rFonts w:cs="Arial"/>
                <w:color w:val="000000"/>
                <w:szCs w:val="18"/>
                <w:lang w:val="en-US"/>
              </w:rPr>
            </w:pPr>
          </w:p>
        </w:tc>
        <w:tc>
          <w:tcPr>
            <w:tcW w:w="1395" w:type="dxa"/>
            <w:tcBorders>
              <w:top w:val="single" w:sz="8" w:space="0" w:color="auto"/>
              <w:left w:val="nil"/>
              <w:bottom w:val="single" w:sz="8" w:space="0" w:color="auto"/>
              <w:right w:val="single" w:sz="8" w:space="0" w:color="auto"/>
            </w:tcBorders>
            <w:shd w:val="clear" w:color="auto" w:fill="FFFFFF" w:themeFill="background1"/>
            <w:vAlign w:val="center"/>
          </w:tcPr>
          <w:p w14:paraId="1E32EE84" w14:textId="77777777" w:rsidR="00111BCB" w:rsidRPr="008035EE" w:rsidRDefault="00111BCB" w:rsidP="00111BCB">
            <w:pPr>
              <w:jc w:val="center"/>
              <w:rPr>
                <w:rFonts w:cs="Arial"/>
                <w:color w:val="000000"/>
                <w:szCs w:val="18"/>
                <w:lang w:val="en-US"/>
              </w:rPr>
            </w:pPr>
            <w:r w:rsidRPr="008035EE">
              <w:rPr>
                <w:rFonts w:cs="Arial"/>
                <w:color w:val="000000"/>
                <w:szCs w:val="18"/>
                <w:lang w:val="en-US"/>
              </w:rPr>
              <w:t>SS-AP2</w:t>
            </w:r>
          </w:p>
        </w:tc>
        <w:tc>
          <w:tcPr>
            <w:tcW w:w="2007" w:type="dxa"/>
            <w:tcBorders>
              <w:top w:val="single" w:sz="8" w:space="0" w:color="auto"/>
              <w:left w:val="nil"/>
              <w:bottom w:val="single" w:sz="8" w:space="0" w:color="auto"/>
              <w:right w:val="single" w:sz="8" w:space="0" w:color="auto"/>
            </w:tcBorders>
            <w:shd w:val="clear" w:color="auto" w:fill="auto"/>
          </w:tcPr>
          <w:p w14:paraId="22F4F687" w14:textId="22004762" w:rsidR="00111BCB" w:rsidRPr="008035EE" w:rsidRDefault="00111BCB" w:rsidP="00111BCB">
            <w:pPr>
              <w:jc w:val="center"/>
              <w:rPr>
                <w:rFonts w:cs="Arial"/>
                <w:color w:val="000000"/>
                <w:szCs w:val="18"/>
                <w:lang w:val="en-US"/>
              </w:rPr>
            </w:pPr>
            <w:r w:rsidRPr="008035EE">
              <w:rPr>
                <w:lang w:val="en-US"/>
              </w:rPr>
              <w:t>High potential</w:t>
            </w:r>
          </w:p>
        </w:tc>
        <w:tc>
          <w:tcPr>
            <w:tcW w:w="3260" w:type="dxa"/>
            <w:tcBorders>
              <w:top w:val="single" w:sz="8" w:space="0" w:color="auto"/>
              <w:left w:val="nil"/>
              <w:bottom w:val="single" w:sz="8" w:space="0" w:color="auto"/>
              <w:right w:val="single" w:sz="8" w:space="0" w:color="auto"/>
            </w:tcBorders>
            <w:shd w:val="clear" w:color="auto" w:fill="auto"/>
            <w:vAlign w:val="center"/>
          </w:tcPr>
          <w:p w14:paraId="2AA251D7" w14:textId="77777777" w:rsidR="00111BCB" w:rsidRPr="008035EE" w:rsidDel="00E534CE" w:rsidRDefault="00111BCB" w:rsidP="00111BCB">
            <w:pPr>
              <w:jc w:val="center"/>
              <w:rPr>
                <w:rFonts w:cs="Arial"/>
                <w:color w:val="000000"/>
                <w:szCs w:val="18"/>
                <w:lang w:val="en-US"/>
              </w:rPr>
            </w:pPr>
            <w:r w:rsidRPr="008035EE">
              <w:rPr>
                <w:rFonts w:cs="Arial"/>
                <w:color w:val="000000"/>
                <w:szCs w:val="18"/>
                <w:lang w:val="en-US"/>
              </w:rPr>
              <w:t>Sudoeste de Sagitário</w:t>
            </w:r>
          </w:p>
        </w:tc>
        <w:tc>
          <w:tcPr>
            <w:tcW w:w="1701" w:type="dxa"/>
            <w:tcBorders>
              <w:top w:val="single" w:sz="8" w:space="0" w:color="auto"/>
              <w:left w:val="nil"/>
              <w:bottom w:val="single" w:sz="8" w:space="0" w:color="auto"/>
              <w:right w:val="single" w:sz="8" w:space="0" w:color="auto"/>
            </w:tcBorders>
            <w:shd w:val="clear" w:color="auto" w:fill="auto"/>
            <w:vAlign w:val="center"/>
          </w:tcPr>
          <w:p w14:paraId="302A72CF" w14:textId="77777777" w:rsidR="00111BCB" w:rsidRPr="008035EE" w:rsidDel="00E534CE" w:rsidRDefault="00111BCB" w:rsidP="00111BCB">
            <w:pPr>
              <w:jc w:val="center"/>
              <w:rPr>
                <w:rFonts w:cs="Arial"/>
                <w:color w:val="000000"/>
                <w:szCs w:val="18"/>
                <w:lang w:val="en-US"/>
              </w:rPr>
            </w:pPr>
            <w:r w:rsidRPr="008035EE">
              <w:rPr>
                <w:rFonts w:cs="Arial"/>
                <w:color w:val="000000"/>
                <w:szCs w:val="18"/>
                <w:lang w:val="en-US"/>
              </w:rPr>
              <w:t>1.035,71</w:t>
            </w:r>
          </w:p>
        </w:tc>
        <w:tc>
          <w:tcPr>
            <w:tcW w:w="1276" w:type="dxa"/>
            <w:tcBorders>
              <w:top w:val="single" w:sz="8" w:space="0" w:color="auto"/>
              <w:left w:val="nil"/>
              <w:bottom w:val="single" w:sz="8" w:space="0" w:color="auto"/>
              <w:right w:val="single" w:sz="8" w:space="0" w:color="auto"/>
            </w:tcBorders>
            <w:shd w:val="clear" w:color="auto" w:fill="auto"/>
            <w:vAlign w:val="center"/>
          </w:tcPr>
          <w:p w14:paraId="67833089" w14:textId="77777777" w:rsidR="00111BCB" w:rsidRPr="008035EE" w:rsidRDefault="00111BCB" w:rsidP="00111BCB">
            <w:pPr>
              <w:jc w:val="center"/>
              <w:rPr>
                <w:rFonts w:cs="Arial"/>
                <w:color w:val="000000"/>
                <w:szCs w:val="18"/>
                <w:lang w:val="en-US"/>
              </w:rPr>
            </w:pPr>
            <w:r w:rsidRPr="008035EE">
              <w:rPr>
                <w:rFonts w:cs="Arial"/>
                <w:color w:val="000000"/>
                <w:szCs w:val="18"/>
                <w:lang w:val="en-US"/>
              </w:rPr>
              <w:t>7</w:t>
            </w:r>
          </w:p>
        </w:tc>
        <w:tc>
          <w:tcPr>
            <w:tcW w:w="1275" w:type="dxa"/>
            <w:tcBorders>
              <w:top w:val="single" w:sz="8" w:space="0" w:color="auto"/>
              <w:left w:val="nil"/>
              <w:bottom w:val="single" w:sz="8" w:space="0" w:color="auto"/>
              <w:right w:val="single" w:sz="8" w:space="0" w:color="auto"/>
            </w:tcBorders>
            <w:shd w:val="clear" w:color="auto" w:fill="auto"/>
            <w:vAlign w:val="center"/>
          </w:tcPr>
          <w:p w14:paraId="2EE9E098" w14:textId="77777777" w:rsidR="00111BCB" w:rsidRPr="008035EE" w:rsidRDefault="00111BCB" w:rsidP="00111BCB">
            <w:pPr>
              <w:jc w:val="center"/>
              <w:rPr>
                <w:rFonts w:cs="Arial"/>
                <w:color w:val="000000"/>
                <w:szCs w:val="18"/>
                <w:lang w:val="en-US"/>
              </w:rPr>
            </w:pPr>
            <w:r w:rsidRPr="008035EE">
              <w:rPr>
                <w:rFonts w:cs="Arial"/>
                <w:color w:val="000000"/>
                <w:szCs w:val="18"/>
                <w:lang w:val="en-US"/>
              </w:rPr>
              <w:t>A</w:t>
            </w:r>
          </w:p>
        </w:tc>
      </w:tr>
      <w:tr w:rsidR="00111BCB" w:rsidRPr="008035EE" w14:paraId="612A0CEE" w14:textId="77777777" w:rsidTr="000F0B94">
        <w:trPr>
          <w:trHeight w:val="600"/>
        </w:trPr>
        <w:tc>
          <w:tcPr>
            <w:tcW w:w="17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191067D" w14:textId="77777777" w:rsidR="00111BCB" w:rsidRPr="008035EE" w:rsidRDefault="00111BCB" w:rsidP="00111BCB">
            <w:pPr>
              <w:jc w:val="center"/>
              <w:rPr>
                <w:color w:val="000000"/>
                <w:szCs w:val="18"/>
                <w:lang w:val="en-US"/>
              </w:rPr>
            </w:pPr>
            <w:r w:rsidRPr="008035EE">
              <w:rPr>
                <w:color w:val="000000"/>
                <w:szCs w:val="18"/>
                <w:lang w:val="en-US"/>
              </w:rPr>
              <w:t>Campos</w:t>
            </w:r>
          </w:p>
        </w:tc>
        <w:tc>
          <w:tcPr>
            <w:tcW w:w="1395" w:type="dxa"/>
            <w:tcBorders>
              <w:top w:val="single" w:sz="8" w:space="0" w:color="auto"/>
              <w:left w:val="nil"/>
              <w:bottom w:val="single" w:sz="8" w:space="0" w:color="auto"/>
              <w:right w:val="single" w:sz="8" w:space="0" w:color="auto"/>
            </w:tcBorders>
            <w:shd w:val="clear" w:color="auto" w:fill="FFFFFF" w:themeFill="background1"/>
            <w:vAlign w:val="center"/>
            <w:hideMark/>
          </w:tcPr>
          <w:p w14:paraId="13B2DC34" w14:textId="77777777" w:rsidR="00111BCB" w:rsidRPr="008035EE" w:rsidRDefault="00111BCB" w:rsidP="00111BCB">
            <w:pPr>
              <w:jc w:val="center"/>
              <w:rPr>
                <w:color w:val="000000"/>
                <w:szCs w:val="18"/>
                <w:lang w:val="en-US"/>
              </w:rPr>
            </w:pPr>
            <w:r w:rsidRPr="008035EE">
              <w:rPr>
                <w:szCs w:val="18"/>
                <w:lang w:val="en-US"/>
              </w:rPr>
              <w:t>SC-AP2</w:t>
            </w:r>
          </w:p>
        </w:tc>
        <w:tc>
          <w:tcPr>
            <w:tcW w:w="2007" w:type="dxa"/>
            <w:tcBorders>
              <w:top w:val="single" w:sz="8" w:space="0" w:color="auto"/>
              <w:left w:val="nil"/>
              <w:bottom w:val="single" w:sz="8" w:space="0" w:color="auto"/>
              <w:right w:val="single" w:sz="8" w:space="0" w:color="auto"/>
            </w:tcBorders>
            <w:shd w:val="clear" w:color="auto" w:fill="auto"/>
            <w:hideMark/>
          </w:tcPr>
          <w:p w14:paraId="4FB674DB" w14:textId="676E035F" w:rsidR="00111BCB" w:rsidRPr="008035EE" w:rsidRDefault="00111BCB" w:rsidP="00111BCB">
            <w:pPr>
              <w:jc w:val="center"/>
              <w:rPr>
                <w:color w:val="000000"/>
                <w:szCs w:val="18"/>
                <w:lang w:val="en-US"/>
              </w:rPr>
            </w:pPr>
            <w:r w:rsidRPr="008035EE">
              <w:rPr>
                <w:lang w:val="en-US"/>
              </w:rPr>
              <w:t>High potential</w:t>
            </w:r>
          </w:p>
        </w:tc>
        <w:tc>
          <w:tcPr>
            <w:tcW w:w="3260" w:type="dxa"/>
            <w:tcBorders>
              <w:top w:val="single" w:sz="8" w:space="0" w:color="auto"/>
              <w:left w:val="nil"/>
              <w:bottom w:val="single" w:sz="8" w:space="0" w:color="auto"/>
              <w:right w:val="single" w:sz="8" w:space="0" w:color="auto"/>
            </w:tcBorders>
            <w:shd w:val="clear" w:color="auto" w:fill="auto"/>
            <w:vAlign w:val="center"/>
            <w:hideMark/>
          </w:tcPr>
          <w:p w14:paraId="25ADD7B7" w14:textId="77777777" w:rsidR="00111BCB" w:rsidRPr="008035EE" w:rsidRDefault="00111BCB" w:rsidP="00111BCB">
            <w:pPr>
              <w:jc w:val="center"/>
              <w:rPr>
                <w:color w:val="000000"/>
                <w:szCs w:val="18"/>
                <w:lang w:val="en-US"/>
              </w:rPr>
            </w:pPr>
            <w:r w:rsidRPr="008035EE">
              <w:rPr>
                <w:szCs w:val="18"/>
                <w:lang w:val="en-US"/>
              </w:rPr>
              <w:t>Norte de Brava</w:t>
            </w:r>
          </w:p>
        </w:tc>
        <w:tc>
          <w:tcPr>
            <w:tcW w:w="1701" w:type="dxa"/>
            <w:tcBorders>
              <w:top w:val="single" w:sz="8" w:space="0" w:color="auto"/>
              <w:left w:val="nil"/>
              <w:bottom w:val="single" w:sz="8" w:space="0" w:color="auto"/>
              <w:right w:val="single" w:sz="8" w:space="0" w:color="auto"/>
            </w:tcBorders>
            <w:shd w:val="clear" w:color="auto" w:fill="auto"/>
            <w:vAlign w:val="center"/>
          </w:tcPr>
          <w:p w14:paraId="19395F60" w14:textId="77777777" w:rsidR="00111BCB" w:rsidRPr="008035EE" w:rsidRDefault="00111BCB" w:rsidP="00111BCB">
            <w:pPr>
              <w:jc w:val="center"/>
              <w:rPr>
                <w:color w:val="000000"/>
                <w:szCs w:val="18"/>
                <w:lang w:val="en-US"/>
              </w:rPr>
            </w:pPr>
            <w:r w:rsidRPr="008035EE">
              <w:rPr>
                <w:rFonts w:cs="Arial"/>
                <w:color w:val="000000"/>
                <w:szCs w:val="18"/>
                <w:lang w:val="en-US"/>
              </w:rPr>
              <w:t>147,65</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490C9BD3" w14:textId="77777777" w:rsidR="00111BCB" w:rsidRPr="008035EE" w:rsidRDefault="00111BCB" w:rsidP="00111BCB">
            <w:pPr>
              <w:jc w:val="center"/>
              <w:rPr>
                <w:color w:val="000000"/>
                <w:szCs w:val="18"/>
                <w:lang w:val="en-US"/>
              </w:rPr>
            </w:pPr>
            <w:r w:rsidRPr="008035EE">
              <w:rPr>
                <w:szCs w:val="18"/>
                <w:lang w:val="en-US"/>
              </w:rPr>
              <w:t>7</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03C2BF1A" w14:textId="77777777" w:rsidR="00111BCB" w:rsidRPr="008035EE" w:rsidRDefault="00111BCB" w:rsidP="00111BCB">
            <w:pPr>
              <w:jc w:val="center"/>
              <w:rPr>
                <w:color w:val="000000"/>
                <w:szCs w:val="18"/>
                <w:lang w:val="en-US"/>
              </w:rPr>
            </w:pPr>
            <w:r w:rsidRPr="008035EE">
              <w:rPr>
                <w:color w:val="000000"/>
                <w:szCs w:val="18"/>
                <w:lang w:val="en-US"/>
              </w:rPr>
              <w:t>A</w:t>
            </w:r>
          </w:p>
        </w:tc>
      </w:tr>
    </w:tbl>
    <w:p w14:paraId="4F2D65DC" w14:textId="77777777" w:rsidR="00111BCB" w:rsidRPr="008035EE" w:rsidRDefault="00111BCB" w:rsidP="00417742">
      <w:pPr>
        <w:pStyle w:val="Edital-TabelaTtulo"/>
        <w:rPr>
          <w:lang w:val="en-US"/>
        </w:rPr>
      </w:pPr>
    </w:p>
    <w:p w14:paraId="3FCCFEC8" w14:textId="3BE02134" w:rsidR="00053F94" w:rsidRPr="008035EE" w:rsidRDefault="00C8602A" w:rsidP="00C574F5">
      <w:pPr>
        <w:pStyle w:val="Edital-TabelaNotas"/>
        <w:ind w:left="426"/>
        <w:rPr>
          <w:sz w:val="16"/>
          <w:szCs w:val="16"/>
          <w:lang w:val="en-US"/>
        </w:rPr>
      </w:pPr>
      <w:r w:rsidRPr="008035EE">
        <w:rPr>
          <w:sz w:val="16"/>
          <w:szCs w:val="16"/>
          <w:lang w:val="en-US"/>
        </w:rPr>
        <w:t>Notes:</w:t>
      </w:r>
    </w:p>
    <w:p w14:paraId="36570251" w14:textId="197D3575" w:rsidR="00053F94" w:rsidRPr="008035EE" w:rsidRDefault="00C8602A" w:rsidP="00C574F5">
      <w:pPr>
        <w:pStyle w:val="Edital-TabelaNotas"/>
        <w:ind w:left="426"/>
        <w:rPr>
          <w:sz w:val="16"/>
          <w:szCs w:val="16"/>
          <w:lang w:val="en-US"/>
        </w:rPr>
      </w:pPr>
      <w:r w:rsidRPr="008035EE">
        <w:rPr>
          <w:sz w:val="16"/>
          <w:szCs w:val="16"/>
          <w:vertAlign w:val="superscript"/>
          <w:lang w:val="en-US"/>
        </w:rPr>
        <w:t xml:space="preserve">1 </w:t>
      </w:r>
      <w:r w:rsidRPr="008035EE">
        <w:rPr>
          <w:sz w:val="16"/>
          <w:szCs w:val="16"/>
          <w:lang w:val="en-US"/>
        </w:rPr>
        <w:t>Details of the blocks offered can be found in ANNEX I.</w:t>
      </w:r>
      <w:r w:rsidR="00DD3BB5" w:rsidRPr="008035EE">
        <w:rPr>
          <w:sz w:val="16"/>
          <w:szCs w:val="16"/>
          <w:lang w:val="en-US"/>
        </w:rPr>
        <w:t xml:space="preserve"> </w:t>
      </w:r>
    </w:p>
    <w:p w14:paraId="4300B817" w14:textId="4DC8A0F7" w:rsidR="002F2638" w:rsidRPr="008035EE" w:rsidRDefault="00DE77A9" w:rsidP="00C574F5">
      <w:pPr>
        <w:pStyle w:val="Edital-TabelaNotas"/>
        <w:ind w:left="426"/>
        <w:rPr>
          <w:sz w:val="16"/>
          <w:szCs w:val="16"/>
          <w:lang w:val="en-US"/>
        </w:rPr>
      </w:pPr>
      <w:r w:rsidRPr="008035EE">
        <w:rPr>
          <w:sz w:val="16"/>
          <w:szCs w:val="16"/>
          <w:vertAlign w:val="superscript"/>
          <w:lang w:val="en-US"/>
        </w:rPr>
        <w:t>2</w:t>
      </w:r>
      <w:r w:rsidRPr="008035EE">
        <w:rPr>
          <w:sz w:val="16"/>
          <w:szCs w:val="16"/>
          <w:lang w:val="en-US"/>
        </w:rPr>
        <w:t xml:space="preserve"> The contractor shall be required to develop the activities of the minimum exploration program in this period.</w:t>
      </w:r>
      <w:r w:rsidR="00DD3BB5" w:rsidRPr="008035EE">
        <w:rPr>
          <w:sz w:val="16"/>
          <w:szCs w:val="16"/>
          <w:lang w:val="en-US"/>
        </w:rPr>
        <w:t xml:space="preserve"> </w:t>
      </w:r>
      <w:r w:rsidR="002C0BBF" w:rsidRPr="008035EE">
        <w:rPr>
          <w:sz w:val="16"/>
          <w:szCs w:val="16"/>
          <w:lang w:val="en-US"/>
        </w:rPr>
        <w:t>The exploration phase may be extended according to the provisions in the production sharing agreement.</w:t>
      </w:r>
    </w:p>
    <w:p w14:paraId="0DA31BF5" w14:textId="45174B99" w:rsidR="00044B76" w:rsidRPr="008035EE" w:rsidRDefault="002C0BBF" w:rsidP="00C574F5">
      <w:pPr>
        <w:pStyle w:val="Edital-TabelaNotas"/>
        <w:ind w:left="426" w:right="255"/>
        <w:rPr>
          <w:sz w:val="16"/>
          <w:szCs w:val="16"/>
          <w:lang w:val="en-US"/>
        </w:rPr>
      </w:pPr>
      <w:r w:rsidRPr="008035EE">
        <w:rPr>
          <w:sz w:val="16"/>
          <w:szCs w:val="16"/>
          <w:vertAlign w:val="superscript"/>
          <w:lang w:val="en-US"/>
        </w:rPr>
        <w:t xml:space="preserve">3 </w:t>
      </w:r>
      <w:r w:rsidRPr="008035EE">
        <w:rPr>
          <w:sz w:val="16"/>
          <w:szCs w:val="16"/>
          <w:lang w:val="en-US"/>
        </w:rPr>
        <w:t>The bidders shall be qualified as operator A, B, or non-operator.</w:t>
      </w:r>
      <w:r w:rsidR="00DD3BB5" w:rsidRPr="008035EE">
        <w:rPr>
          <w:sz w:val="16"/>
          <w:szCs w:val="16"/>
          <w:lang w:val="en-US"/>
        </w:rPr>
        <w:t xml:space="preserve"> </w:t>
      </w:r>
      <w:r w:rsidRPr="008035EE">
        <w:rPr>
          <w:sz w:val="16"/>
          <w:szCs w:val="16"/>
          <w:lang w:val="en-US"/>
        </w:rPr>
        <w:t xml:space="preserve">To act as an operator in the blocks object of this bidding process, the bidder shall </w:t>
      </w:r>
      <w:r w:rsidR="00473A5B" w:rsidRPr="008035EE">
        <w:rPr>
          <w:sz w:val="16"/>
          <w:szCs w:val="16"/>
          <w:lang w:val="en-US"/>
        </w:rPr>
        <w:t>be</w:t>
      </w:r>
      <w:r w:rsidRPr="008035EE">
        <w:rPr>
          <w:sz w:val="16"/>
          <w:szCs w:val="16"/>
          <w:lang w:val="en-US"/>
        </w:rPr>
        <w:t xml:space="preserve"> qualified as operator A.</w:t>
      </w:r>
    </w:p>
    <w:p w14:paraId="45743210" w14:textId="7F5D7843" w:rsidR="00AA388A" w:rsidRPr="008035EE" w:rsidRDefault="00AA388A" w:rsidP="00C574F5">
      <w:pPr>
        <w:pStyle w:val="Edital-TabelaNotas"/>
        <w:ind w:left="426"/>
        <w:rPr>
          <w:lang w:val="en-US"/>
        </w:rPr>
        <w:sectPr w:rsidR="00AA388A" w:rsidRPr="008035EE" w:rsidSect="00C574F5">
          <w:footerReference w:type="even" r:id="rId17"/>
          <w:footerReference w:type="default" r:id="rId18"/>
          <w:pgSz w:w="16840" w:h="11907" w:orient="landscape" w:code="9"/>
          <w:pgMar w:top="1701" w:right="2098" w:bottom="1134" w:left="1701" w:header="720" w:footer="720" w:gutter="0"/>
          <w:paperSrc w:first="7" w:other="7"/>
          <w:cols w:space="720"/>
        </w:sectPr>
      </w:pPr>
    </w:p>
    <w:p w14:paraId="15B16229" w14:textId="6141E8C2" w:rsidR="00C41F19" w:rsidRPr="008035EE" w:rsidRDefault="00473A5B" w:rsidP="00473A5B">
      <w:pPr>
        <w:pStyle w:val="Edital-Ttulo2"/>
        <w:spacing w:line="280" w:lineRule="auto"/>
        <w:ind w:left="426"/>
        <w:rPr>
          <w:lang w:val="en-US"/>
        </w:rPr>
      </w:pPr>
      <w:bookmarkStart w:id="1058" w:name="_Toc8213839"/>
      <w:bookmarkStart w:id="1059" w:name="_Toc337743437"/>
      <w:bookmarkStart w:id="1060" w:name="_Ref342305682"/>
      <w:bookmarkStart w:id="1061" w:name="_Ref342305686"/>
      <w:bookmarkStart w:id="1062" w:name="_Ref342305687"/>
      <w:bookmarkStart w:id="1063" w:name="_Ref342305723"/>
      <w:bookmarkStart w:id="1064" w:name="_Ref342494884"/>
      <w:bookmarkStart w:id="1065" w:name="_Ref342494893"/>
      <w:bookmarkStart w:id="1066" w:name="_Toc367733338"/>
      <w:bookmarkStart w:id="1067" w:name="_Ref162410270"/>
      <w:bookmarkStart w:id="1068" w:name="_Toc419905294"/>
      <w:r w:rsidRPr="008035EE">
        <w:rPr>
          <w:lang w:val="en-US"/>
        </w:rPr>
        <w:lastRenderedPageBreak/>
        <w:t>Details of the blocks offered</w:t>
      </w:r>
      <w:bookmarkEnd w:id="1058"/>
    </w:p>
    <w:p w14:paraId="510F8A46" w14:textId="77777777" w:rsidR="005E5E1E" w:rsidRPr="008035EE" w:rsidRDefault="005E5E1E" w:rsidP="00417742">
      <w:pPr>
        <w:pStyle w:val="Edital-Corpodetexto"/>
        <w:rPr>
          <w:szCs w:val="22"/>
          <w:lang w:val="en-US"/>
        </w:rPr>
      </w:pPr>
    </w:p>
    <w:p w14:paraId="5C386EED" w14:textId="4FAAB5DD" w:rsidR="002D7105" w:rsidRPr="008035EE" w:rsidRDefault="00534567" w:rsidP="00B424EF">
      <w:pPr>
        <w:pStyle w:val="Edital-Corpodetexto"/>
        <w:rPr>
          <w:lang w:val="en-US"/>
        </w:rPr>
      </w:pPr>
      <w:r w:rsidRPr="008035EE">
        <w:rPr>
          <w:lang w:val="en-US"/>
        </w:rPr>
        <w:t>The</w:t>
      </w:r>
      <w:r w:rsidR="00725983" w:rsidRPr="008035EE">
        <w:rPr>
          <w:lang w:val="en-US"/>
        </w:rPr>
        <w:t xml:space="preserve"> </w:t>
      </w:r>
      <w:r w:rsidR="00CB23D9" w:rsidRPr="008035EE">
        <w:rPr>
          <w:lang w:val="en-US"/>
        </w:rPr>
        <w:t xml:space="preserve">blocks </w:t>
      </w:r>
      <w:r w:rsidR="008A568A" w:rsidRPr="008035EE">
        <w:rPr>
          <w:lang w:val="en-US"/>
        </w:rPr>
        <w:t>Cruzeiro do Sul,</w:t>
      </w:r>
      <w:r w:rsidR="00401DB2" w:rsidRPr="008035EE">
        <w:rPr>
          <w:lang w:val="en-US"/>
        </w:rPr>
        <w:t xml:space="preserve"> </w:t>
      </w:r>
      <w:r w:rsidR="00B424EF" w:rsidRPr="008035EE">
        <w:rPr>
          <w:lang w:val="en-US"/>
        </w:rPr>
        <w:t>Sudoeste de Sagitário</w:t>
      </w:r>
      <w:r w:rsidR="008A568A" w:rsidRPr="008035EE">
        <w:rPr>
          <w:lang w:val="en-US"/>
        </w:rPr>
        <w:t xml:space="preserve">, and </w:t>
      </w:r>
      <w:r w:rsidR="00B424EF" w:rsidRPr="008035EE">
        <w:rPr>
          <w:lang w:val="en-US"/>
        </w:rPr>
        <w:t>Norte de Brava</w:t>
      </w:r>
      <w:r w:rsidR="00725983" w:rsidRPr="008035EE">
        <w:rPr>
          <w:lang w:val="en-US"/>
        </w:rPr>
        <w:t xml:space="preserve"> </w:t>
      </w:r>
      <w:r w:rsidRPr="008035EE">
        <w:rPr>
          <w:lang w:val="en-US"/>
        </w:rPr>
        <w:t>contain</w:t>
      </w:r>
      <w:r w:rsidR="00FA2232" w:rsidRPr="008035EE">
        <w:rPr>
          <w:lang w:val="en-US"/>
        </w:rPr>
        <w:t xml:space="preserve"> </w:t>
      </w:r>
      <w:r w:rsidRPr="008035EE">
        <w:rPr>
          <w:lang w:val="en-US"/>
        </w:rPr>
        <w:t>reservoir</w:t>
      </w:r>
      <w:r w:rsidR="00FA2232" w:rsidRPr="008035EE">
        <w:rPr>
          <w:lang w:val="en-US"/>
        </w:rPr>
        <w:t>s that extend to</w:t>
      </w:r>
      <w:r w:rsidRPr="008035EE">
        <w:rPr>
          <w:lang w:val="en-US"/>
        </w:rPr>
        <w:t xml:space="preserve"> area</w:t>
      </w:r>
      <w:r w:rsidR="00FA2232" w:rsidRPr="008035EE">
        <w:rPr>
          <w:lang w:val="en-US"/>
        </w:rPr>
        <w:t xml:space="preserve">s </w:t>
      </w:r>
      <w:r w:rsidR="003D4BAB" w:rsidRPr="008035EE">
        <w:rPr>
          <w:lang w:val="en-US"/>
        </w:rPr>
        <w:t xml:space="preserve">under </w:t>
      </w:r>
      <w:r w:rsidRPr="008035EE">
        <w:rPr>
          <w:lang w:val="en-US"/>
        </w:rPr>
        <w:t>concession agreement</w:t>
      </w:r>
      <w:r w:rsidR="003D4BAB" w:rsidRPr="008035EE">
        <w:rPr>
          <w:lang w:val="en-US"/>
        </w:rPr>
        <w:t>s</w:t>
      </w:r>
      <w:r w:rsidRPr="008035EE">
        <w:rPr>
          <w:lang w:val="en-US"/>
        </w:rPr>
        <w:t>, which imposes the adoption of a procedure of individualization of production (unitization) of oil and gas, under the applicable laws and regulations, especially ANP Resolution No. 25/2013, Resolution No. 08/2016 of the National Council for Energy Policy – CNPE, and the draft production sharing agreement attached to this tender protocol.</w:t>
      </w:r>
    </w:p>
    <w:p w14:paraId="7C046F95" w14:textId="6EFB5E40" w:rsidR="002D7105" w:rsidRPr="008035EE" w:rsidRDefault="00E9093B" w:rsidP="00CB23D9">
      <w:pPr>
        <w:pStyle w:val="Edital-Corpodetexto"/>
        <w:rPr>
          <w:szCs w:val="22"/>
          <w:lang w:val="en-US"/>
        </w:rPr>
      </w:pPr>
      <w:r w:rsidRPr="008035EE">
        <w:rPr>
          <w:lang w:val="en-US"/>
        </w:rPr>
        <w:t xml:space="preserve">Thus, the individualization of production affects, in different aspects, the development of activities of exploration and </w:t>
      </w:r>
      <w:r w:rsidR="00FF7431" w:rsidRPr="008035EE">
        <w:rPr>
          <w:lang w:val="en-US"/>
        </w:rPr>
        <w:t>production of oil and gas in the</w:t>
      </w:r>
      <w:r w:rsidRPr="008035EE">
        <w:rPr>
          <w:lang w:val="en-US"/>
        </w:rPr>
        <w:t>s</w:t>
      </w:r>
      <w:r w:rsidR="00FF7431" w:rsidRPr="008035EE">
        <w:rPr>
          <w:lang w:val="en-US"/>
        </w:rPr>
        <w:t>e</w:t>
      </w:r>
      <w:r w:rsidRPr="008035EE">
        <w:rPr>
          <w:lang w:val="en-US"/>
        </w:rPr>
        <w:t xml:space="preserve"> block</w:t>
      </w:r>
      <w:r w:rsidR="00FF7431" w:rsidRPr="008035EE">
        <w:rPr>
          <w:lang w:val="en-US"/>
        </w:rPr>
        <w:t>s</w:t>
      </w:r>
      <w:r w:rsidRPr="008035EE">
        <w:rPr>
          <w:lang w:val="en-US"/>
        </w:rPr>
        <w:t>: execution of a production individualization agreement, contractual obligations regarding the local content, expenditures eventually incurred by concessionaires of the adjacent area in case they develop any activities of exploration and production in the shared deposit before execution of the production sharing agreement, and eventual appropriated production, among others.</w:t>
      </w:r>
    </w:p>
    <w:p w14:paraId="5139A023" w14:textId="22B168A8" w:rsidR="007F1DAE" w:rsidRPr="008035EE" w:rsidRDefault="00E7589A" w:rsidP="00E7589A">
      <w:pPr>
        <w:pStyle w:val="Edital-Corpodetexto"/>
        <w:rPr>
          <w:szCs w:val="22"/>
          <w:lang w:val="en-US"/>
        </w:rPr>
      </w:pPr>
      <w:r w:rsidRPr="008035EE">
        <w:rPr>
          <w:lang w:val="en-US"/>
        </w:rPr>
        <w:t>Pursuant to CNPE Resolution No. 01/2019, Petrobras has expressed interest in becoming the operator of the blocks Aram, Sudoeste de Sagitário, and Norte de Brava.</w:t>
      </w:r>
      <w:r w:rsidR="007F1DAE" w:rsidRPr="008035EE">
        <w:rPr>
          <w:szCs w:val="22"/>
          <w:lang w:val="en-US"/>
        </w:rPr>
        <w:t xml:space="preserve"> </w:t>
      </w:r>
    </w:p>
    <w:p w14:paraId="2AC1460B" w14:textId="1B08D548" w:rsidR="00017D9E" w:rsidRPr="008035EE" w:rsidRDefault="00507BD4" w:rsidP="00933A9C">
      <w:pPr>
        <w:pStyle w:val="Edital-Corpodetexto"/>
        <w:rPr>
          <w:szCs w:val="22"/>
          <w:lang w:val="en-US"/>
        </w:rPr>
      </w:pPr>
      <w:r w:rsidRPr="008035EE">
        <w:rPr>
          <w:szCs w:val="22"/>
          <w:lang w:val="en-US"/>
        </w:rPr>
        <w:t>Table 3 consolidates the information on Petrobras</w:t>
      </w:r>
      <w:r w:rsidR="00C36284" w:rsidRPr="008035EE">
        <w:rPr>
          <w:szCs w:val="22"/>
          <w:lang w:val="en-US"/>
        </w:rPr>
        <w:t>’</w:t>
      </w:r>
      <w:r w:rsidRPr="008035EE">
        <w:rPr>
          <w:szCs w:val="22"/>
          <w:lang w:val="en-US"/>
        </w:rPr>
        <w:t xml:space="preserve"> </w:t>
      </w:r>
      <w:r w:rsidR="00810BEB">
        <w:rPr>
          <w:szCs w:val="22"/>
          <w:lang w:val="en-US"/>
        </w:rPr>
        <w:t>right of preemption</w:t>
      </w:r>
      <w:r w:rsidRPr="008035EE">
        <w:rPr>
          <w:szCs w:val="22"/>
          <w:lang w:val="en-US"/>
        </w:rPr>
        <w:t>, as well as its share percentage as operator and the share to be offered to the blocks of the 6</w:t>
      </w:r>
      <w:r w:rsidRPr="008035EE">
        <w:rPr>
          <w:szCs w:val="22"/>
          <w:vertAlign w:val="superscript"/>
          <w:lang w:val="en-US"/>
        </w:rPr>
        <w:t>th</w:t>
      </w:r>
      <w:r w:rsidRPr="008035EE">
        <w:rPr>
          <w:szCs w:val="22"/>
          <w:lang w:val="en-US"/>
        </w:rPr>
        <w:t xml:space="preserve"> Production Sharing Bidding Round.</w:t>
      </w:r>
    </w:p>
    <w:p w14:paraId="53A8D9FA" w14:textId="77777777" w:rsidR="00D067D9" w:rsidRPr="008035EE" w:rsidRDefault="00D067D9" w:rsidP="00417742">
      <w:pPr>
        <w:pStyle w:val="Edital-TabelaTtulo"/>
        <w:rPr>
          <w:lang w:val="en-US"/>
        </w:rPr>
      </w:pPr>
    </w:p>
    <w:p w14:paraId="0FBF3EB0" w14:textId="2827FDC9" w:rsidR="008753D7" w:rsidRPr="008035EE" w:rsidRDefault="003B0A05" w:rsidP="00933A9C">
      <w:pPr>
        <w:pStyle w:val="Edital-TabelaTtulo"/>
        <w:rPr>
          <w:lang w:val="en-US"/>
        </w:rPr>
      </w:pPr>
      <w:r w:rsidRPr="008035EE">
        <w:rPr>
          <w:lang w:val="en-US"/>
        </w:rPr>
        <w:t xml:space="preserve">Table 3 – </w:t>
      </w:r>
      <w:r w:rsidRPr="008035EE">
        <w:rPr>
          <w:rFonts w:cs="Arial"/>
          <w:sz w:val="22"/>
          <w:szCs w:val="22"/>
          <w:lang w:val="en-US"/>
        </w:rPr>
        <w:t>Petrobras</w:t>
      </w:r>
      <w:r w:rsidR="00C36284" w:rsidRPr="008035EE">
        <w:rPr>
          <w:rFonts w:cs="Arial"/>
          <w:sz w:val="22"/>
          <w:szCs w:val="22"/>
          <w:lang w:val="en-US"/>
        </w:rPr>
        <w:t>’</w:t>
      </w:r>
      <w:r w:rsidRPr="008035EE">
        <w:rPr>
          <w:rFonts w:cs="Arial"/>
          <w:sz w:val="22"/>
          <w:szCs w:val="22"/>
          <w:lang w:val="en-US"/>
        </w:rPr>
        <w:t xml:space="preserve"> expression of its </w:t>
      </w:r>
      <w:r w:rsidR="00933A9C" w:rsidRPr="008035EE">
        <w:rPr>
          <w:rFonts w:cs="Arial"/>
          <w:sz w:val="22"/>
          <w:szCs w:val="22"/>
          <w:lang w:val="en-US"/>
        </w:rPr>
        <w:t xml:space="preserve">right </w:t>
      </w:r>
      <w:r w:rsidR="008035EE" w:rsidRPr="008035EE">
        <w:rPr>
          <w:rFonts w:cs="Arial"/>
          <w:sz w:val="22"/>
          <w:szCs w:val="22"/>
          <w:lang w:val="en-US"/>
        </w:rPr>
        <w:t xml:space="preserve">of preemption </w:t>
      </w:r>
      <w:r w:rsidRPr="008035EE">
        <w:rPr>
          <w:rFonts w:cs="Arial"/>
          <w:sz w:val="22"/>
          <w:szCs w:val="22"/>
          <w:lang w:val="en-US"/>
        </w:rPr>
        <w:t>to act as an operator</w:t>
      </w:r>
    </w:p>
    <w:tbl>
      <w:tblPr>
        <w:tblW w:w="10490" w:type="dxa"/>
        <w:tblInd w:w="-356" w:type="dxa"/>
        <w:tblCellMar>
          <w:left w:w="70" w:type="dxa"/>
          <w:right w:w="70" w:type="dxa"/>
        </w:tblCellMar>
        <w:tblLook w:val="04A0" w:firstRow="1" w:lastRow="0" w:firstColumn="1" w:lastColumn="0" w:noHBand="0" w:noVBand="1"/>
      </w:tblPr>
      <w:tblGrid>
        <w:gridCol w:w="960"/>
        <w:gridCol w:w="1167"/>
        <w:gridCol w:w="2694"/>
        <w:gridCol w:w="2551"/>
        <w:gridCol w:w="1559"/>
        <w:gridCol w:w="1559"/>
      </w:tblGrid>
      <w:tr w:rsidR="00840920" w:rsidRPr="008035EE" w14:paraId="75310795" w14:textId="77777777" w:rsidTr="00EF13FE">
        <w:trPr>
          <w:trHeight w:val="735"/>
        </w:trPr>
        <w:tc>
          <w:tcPr>
            <w:tcW w:w="96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36D4AADF" w14:textId="052B86FE" w:rsidR="00840920" w:rsidRPr="008035EE" w:rsidRDefault="003B0A05" w:rsidP="006875CF">
            <w:pPr>
              <w:jc w:val="center"/>
              <w:rPr>
                <w:rFonts w:cs="Arial"/>
                <w:b/>
                <w:bCs/>
                <w:szCs w:val="18"/>
                <w:lang w:val="en-US"/>
              </w:rPr>
            </w:pPr>
            <w:r w:rsidRPr="008035EE">
              <w:rPr>
                <w:rFonts w:cs="Arial"/>
                <w:b/>
                <w:bCs/>
                <w:szCs w:val="18"/>
                <w:lang w:val="en-US"/>
              </w:rPr>
              <w:t>Basin</w:t>
            </w:r>
          </w:p>
        </w:tc>
        <w:tc>
          <w:tcPr>
            <w:tcW w:w="1167" w:type="dxa"/>
            <w:tcBorders>
              <w:top w:val="single" w:sz="8" w:space="0" w:color="auto"/>
              <w:left w:val="nil"/>
              <w:bottom w:val="single" w:sz="8" w:space="0" w:color="auto"/>
              <w:right w:val="single" w:sz="8" w:space="0" w:color="auto"/>
            </w:tcBorders>
            <w:shd w:val="clear" w:color="000000" w:fill="BFBFBF"/>
            <w:vAlign w:val="center"/>
            <w:hideMark/>
          </w:tcPr>
          <w:p w14:paraId="17AC0B0D" w14:textId="3255D106" w:rsidR="00840920" w:rsidRPr="008035EE" w:rsidRDefault="003B0A05" w:rsidP="006875CF">
            <w:pPr>
              <w:jc w:val="center"/>
              <w:rPr>
                <w:rFonts w:cs="Arial"/>
                <w:b/>
                <w:bCs/>
                <w:szCs w:val="18"/>
                <w:lang w:val="en-US"/>
              </w:rPr>
            </w:pPr>
            <w:r w:rsidRPr="008035EE">
              <w:rPr>
                <w:rFonts w:cs="Arial"/>
                <w:b/>
                <w:bCs/>
                <w:szCs w:val="18"/>
                <w:lang w:val="en-US"/>
              </w:rPr>
              <w:t>Sector</w:t>
            </w:r>
          </w:p>
        </w:tc>
        <w:tc>
          <w:tcPr>
            <w:tcW w:w="2694" w:type="dxa"/>
            <w:tcBorders>
              <w:top w:val="single" w:sz="8" w:space="0" w:color="auto"/>
              <w:left w:val="nil"/>
              <w:bottom w:val="single" w:sz="8" w:space="0" w:color="auto"/>
              <w:right w:val="single" w:sz="8" w:space="0" w:color="auto"/>
            </w:tcBorders>
            <w:shd w:val="clear" w:color="000000" w:fill="BFBFBF"/>
            <w:vAlign w:val="center"/>
            <w:hideMark/>
          </w:tcPr>
          <w:p w14:paraId="3E30A3A0" w14:textId="488272C4" w:rsidR="00840920" w:rsidRPr="008035EE" w:rsidRDefault="003B0A05" w:rsidP="006875CF">
            <w:pPr>
              <w:jc w:val="center"/>
              <w:rPr>
                <w:rFonts w:cs="Arial"/>
                <w:b/>
                <w:bCs/>
                <w:szCs w:val="18"/>
                <w:lang w:val="en-US"/>
              </w:rPr>
            </w:pPr>
            <w:r w:rsidRPr="008035EE">
              <w:rPr>
                <w:rFonts w:cs="Arial"/>
                <w:b/>
                <w:bCs/>
                <w:szCs w:val="18"/>
                <w:lang w:val="en-US"/>
              </w:rPr>
              <w:t>Block</w:t>
            </w:r>
          </w:p>
        </w:tc>
        <w:tc>
          <w:tcPr>
            <w:tcW w:w="2551" w:type="dxa"/>
            <w:tcBorders>
              <w:top w:val="single" w:sz="8" w:space="0" w:color="auto"/>
              <w:left w:val="nil"/>
              <w:bottom w:val="single" w:sz="8" w:space="0" w:color="auto"/>
              <w:right w:val="single" w:sz="8" w:space="0" w:color="auto"/>
            </w:tcBorders>
            <w:shd w:val="clear" w:color="000000" w:fill="BFBFBF"/>
            <w:vAlign w:val="center"/>
            <w:hideMark/>
          </w:tcPr>
          <w:p w14:paraId="6B0209EA" w14:textId="07A777B9" w:rsidR="00840920" w:rsidRPr="008035EE" w:rsidRDefault="00620C07" w:rsidP="006875CF">
            <w:pPr>
              <w:jc w:val="center"/>
              <w:rPr>
                <w:rFonts w:cs="Arial"/>
                <w:b/>
                <w:bCs/>
                <w:szCs w:val="18"/>
                <w:lang w:val="en-US"/>
              </w:rPr>
            </w:pPr>
            <w:r w:rsidRPr="008035EE">
              <w:rPr>
                <w:rFonts w:cs="Arial"/>
                <w:b/>
                <w:bCs/>
                <w:szCs w:val="18"/>
                <w:lang w:val="en-US"/>
              </w:rPr>
              <w:t>Did</w:t>
            </w:r>
            <w:r w:rsidR="003B0A05" w:rsidRPr="008035EE">
              <w:rPr>
                <w:rFonts w:cs="Arial"/>
                <w:b/>
                <w:bCs/>
                <w:szCs w:val="18"/>
                <w:lang w:val="en-US"/>
              </w:rPr>
              <w:t xml:space="preserve"> Petrobras express interest in acting as an operator?</w:t>
            </w:r>
          </w:p>
        </w:tc>
        <w:tc>
          <w:tcPr>
            <w:tcW w:w="1559" w:type="dxa"/>
            <w:tcBorders>
              <w:top w:val="single" w:sz="8" w:space="0" w:color="auto"/>
              <w:left w:val="nil"/>
              <w:bottom w:val="single" w:sz="8" w:space="0" w:color="auto"/>
              <w:right w:val="single" w:sz="8" w:space="0" w:color="auto"/>
            </w:tcBorders>
            <w:shd w:val="clear" w:color="000000" w:fill="BFBFBF"/>
            <w:vAlign w:val="center"/>
            <w:hideMark/>
          </w:tcPr>
          <w:p w14:paraId="48433936" w14:textId="48B5291D" w:rsidR="00840920" w:rsidRPr="008035EE" w:rsidRDefault="00620C07" w:rsidP="006875CF">
            <w:pPr>
              <w:jc w:val="center"/>
              <w:rPr>
                <w:rFonts w:cs="Arial"/>
                <w:b/>
                <w:bCs/>
                <w:szCs w:val="18"/>
                <w:lang w:val="en-US"/>
              </w:rPr>
            </w:pPr>
            <w:r w:rsidRPr="008035EE">
              <w:rPr>
                <w:rFonts w:cs="Arial"/>
                <w:b/>
                <w:bCs/>
                <w:szCs w:val="18"/>
                <w:lang w:val="en-US"/>
              </w:rPr>
              <w:t>Petrobras</w:t>
            </w:r>
            <w:r w:rsidR="00C36284" w:rsidRPr="008035EE">
              <w:rPr>
                <w:rFonts w:cs="Arial"/>
                <w:b/>
                <w:bCs/>
                <w:szCs w:val="18"/>
                <w:lang w:val="en-US"/>
              </w:rPr>
              <w:t>’</w:t>
            </w:r>
            <w:r w:rsidRPr="008035EE">
              <w:rPr>
                <w:rFonts w:cs="Arial"/>
                <w:b/>
                <w:bCs/>
                <w:szCs w:val="18"/>
                <w:lang w:val="en-US"/>
              </w:rPr>
              <w:t xml:space="preserve"> share as an operator (%)</w:t>
            </w:r>
          </w:p>
        </w:tc>
        <w:tc>
          <w:tcPr>
            <w:tcW w:w="1559" w:type="dxa"/>
            <w:tcBorders>
              <w:top w:val="single" w:sz="8" w:space="0" w:color="auto"/>
              <w:left w:val="nil"/>
              <w:bottom w:val="single" w:sz="8" w:space="0" w:color="auto"/>
              <w:right w:val="single" w:sz="8" w:space="0" w:color="auto"/>
            </w:tcBorders>
            <w:shd w:val="clear" w:color="000000" w:fill="BFBFBF"/>
            <w:vAlign w:val="center"/>
            <w:hideMark/>
          </w:tcPr>
          <w:p w14:paraId="55F6B956" w14:textId="1537AEBE" w:rsidR="00840920" w:rsidRPr="008035EE" w:rsidRDefault="00620C07" w:rsidP="006875CF">
            <w:pPr>
              <w:jc w:val="center"/>
              <w:rPr>
                <w:rFonts w:cs="Arial"/>
                <w:b/>
                <w:bCs/>
                <w:szCs w:val="18"/>
                <w:lang w:val="en-US"/>
              </w:rPr>
            </w:pPr>
            <w:r w:rsidRPr="008035EE">
              <w:rPr>
                <w:rFonts w:cs="Arial"/>
                <w:b/>
                <w:bCs/>
                <w:szCs w:val="18"/>
                <w:lang w:val="en-US"/>
              </w:rPr>
              <w:t>Share to be offered (%)</w:t>
            </w:r>
            <w:r w:rsidR="00840920" w:rsidRPr="008035EE">
              <w:rPr>
                <w:rFonts w:cs="Arial"/>
                <w:b/>
                <w:bCs/>
                <w:szCs w:val="18"/>
                <w:lang w:val="en-US"/>
              </w:rPr>
              <w:t xml:space="preserve"> </w:t>
            </w:r>
          </w:p>
        </w:tc>
      </w:tr>
      <w:tr w:rsidR="009D5893" w:rsidRPr="008035EE" w14:paraId="13F6AA74" w14:textId="77777777" w:rsidTr="009D5893">
        <w:trPr>
          <w:trHeight w:val="600"/>
        </w:trPr>
        <w:tc>
          <w:tcPr>
            <w:tcW w:w="960" w:type="dxa"/>
            <w:vMerge w:val="restart"/>
            <w:tcBorders>
              <w:top w:val="nil"/>
              <w:left w:val="single" w:sz="8" w:space="0" w:color="auto"/>
              <w:right w:val="single" w:sz="8" w:space="0" w:color="auto"/>
            </w:tcBorders>
            <w:shd w:val="clear" w:color="auto" w:fill="auto"/>
            <w:vAlign w:val="center"/>
            <w:hideMark/>
          </w:tcPr>
          <w:p w14:paraId="74FCDC2E" w14:textId="3CF51688" w:rsidR="009D5893" w:rsidRPr="008035EE" w:rsidRDefault="00932990" w:rsidP="009D5893">
            <w:pPr>
              <w:jc w:val="center"/>
              <w:rPr>
                <w:rFonts w:cs="Arial"/>
                <w:szCs w:val="18"/>
                <w:lang w:val="en-US"/>
              </w:rPr>
            </w:pPr>
            <w:r w:rsidRPr="008035EE">
              <w:rPr>
                <w:rFonts w:cs="Arial"/>
                <w:szCs w:val="18"/>
                <w:lang w:val="en-US"/>
              </w:rPr>
              <w:t>Santos</w:t>
            </w:r>
          </w:p>
        </w:tc>
        <w:tc>
          <w:tcPr>
            <w:tcW w:w="1167" w:type="dxa"/>
            <w:tcBorders>
              <w:top w:val="nil"/>
              <w:left w:val="nil"/>
              <w:bottom w:val="single" w:sz="8" w:space="0" w:color="auto"/>
              <w:right w:val="single" w:sz="8" w:space="0" w:color="auto"/>
            </w:tcBorders>
            <w:shd w:val="clear" w:color="auto" w:fill="auto"/>
            <w:vAlign w:val="center"/>
            <w:hideMark/>
          </w:tcPr>
          <w:p w14:paraId="206B2182" w14:textId="2F656991" w:rsidR="009D5893" w:rsidRPr="008035EE" w:rsidRDefault="00932990" w:rsidP="009D5893">
            <w:pPr>
              <w:jc w:val="center"/>
              <w:rPr>
                <w:rFonts w:cs="Arial"/>
                <w:szCs w:val="18"/>
                <w:lang w:val="en-US"/>
              </w:rPr>
            </w:pPr>
            <w:r w:rsidRPr="008035EE">
              <w:rPr>
                <w:rFonts w:cs="Arial"/>
                <w:szCs w:val="18"/>
                <w:lang w:val="en-US"/>
              </w:rPr>
              <w:t>SS-AP3</w:t>
            </w:r>
          </w:p>
        </w:tc>
        <w:tc>
          <w:tcPr>
            <w:tcW w:w="2694" w:type="dxa"/>
            <w:tcBorders>
              <w:top w:val="nil"/>
              <w:left w:val="nil"/>
              <w:bottom w:val="single" w:sz="8" w:space="0" w:color="auto"/>
              <w:right w:val="single" w:sz="8" w:space="0" w:color="auto"/>
            </w:tcBorders>
            <w:shd w:val="clear" w:color="auto" w:fill="auto"/>
            <w:vAlign w:val="center"/>
            <w:hideMark/>
          </w:tcPr>
          <w:p w14:paraId="48F13AB0" w14:textId="6BAD13A7" w:rsidR="009D5893" w:rsidRPr="008035EE" w:rsidRDefault="0054650F" w:rsidP="009D5893">
            <w:pPr>
              <w:jc w:val="center"/>
              <w:rPr>
                <w:rFonts w:cs="Arial"/>
                <w:szCs w:val="18"/>
                <w:lang w:val="en-US"/>
              </w:rPr>
            </w:pPr>
            <w:r w:rsidRPr="008035EE">
              <w:rPr>
                <w:rFonts w:cs="Arial"/>
                <w:szCs w:val="18"/>
                <w:lang w:val="en-US"/>
              </w:rPr>
              <w:t>Aram</w:t>
            </w:r>
          </w:p>
        </w:tc>
        <w:tc>
          <w:tcPr>
            <w:tcW w:w="2551" w:type="dxa"/>
            <w:tcBorders>
              <w:top w:val="nil"/>
              <w:left w:val="nil"/>
              <w:bottom w:val="single" w:sz="8" w:space="0" w:color="auto"/>
              <w:right w:val="single" w:sz="8" w:space="0" w:color="auto"/>
            </w:tcBorders>
            <w:shd w:val="clear" w:color="auto" w:fill="auto"/>
            <w:vAlign w:val="center"/>
            <w:hideMark/>
          </w:tcPr>
          <w:p w14:paraId="69655032" w14:textId="2A71A9B1" w:rsidR="009D5893" w:rsidRPr="008035EE" w:rsidRDefault="001D02E6" w:rsidP="006875CF">
            <w:pPr>
              <w:jc w:val="center"/>
              <w:rPr>
                <w:rFonts w:cs="Arial"/>
                <w:szCs w:val="18"/>
                <w:lang w:val="en-US"/>
              </w:rPr>
            </w:pPr>
            <w:r w:rsidRPr="008035EE">
              <w:rPr>
                <w:rFonts w:cs="Arial"/>
                <w:szCs w:val="18"/>
                <w:lang w:val="en-US"/>
              </w:rPr>
              <w:t>Yes</w:t>
            </w:r>
          </w:p>
        </w:tc>
        <w:tc>
          <w:tcPr>
            <w:tcW w:w="1559" w:type="dxa"/>
            <w:tcBorders>
              <w:top w:val="nil"/>
              <w:left w:val="nil"/>
              <w:bottom w:val="single" w:sz="8" w:space="0" w:color="auto"/>
              <w:right w:val="single" w:sz="8" w:space="0" w:color="auto"/>
            </w:tcBorders>
            <w:shd w:val="clear" w:color="auto" w:fill="auto"/>
            <w:vAlign w:val="center"/>
            <w:hideMark/>
          </w:tcPr>
          <w:p w14:paraId="6EC27B55" w14:textId="6C511835" w:rsidR="009D5893" w:rsidRPr="008035EE" w:rsidRDefault="009D5893" w:rsidP="009D5893">
            <w:pPr>
              <w:jc w:val="center"/>
              <w:rPr>
                <w:rFonts w:cs="Arial"/>
                <w:szCs w:val="18"/>
                <w:lang w:val="en-US"/>
              </w:rPr>
            </w:pPr>
            <w:r w:rsidRPr="008035EE">
              <w:rPr>
                <w:rFonts w:cs="Arial"/>
                <w:szCs w:val="18"/>
                <w:lang w:val="en-US"/>
              </w:rPr>
              <w:t>30</w:t>
            </w:r>
          </w:p>
        </w:tc>
        <w:tc>
          <w:tcPr>
            <w:tcW w:w="1559" w:type="dxa"/>
            <w:tcBorders>
              <w:top w:val="nil"/>
              <w:left w:val="nil"/>
              <w:bottom w:val="single" w:sz="8" w:space="0" w:color="auto"/>
              <w:right w:val="single" w:sz="8" w:space="0" w:color="auto"/>
            </w:tcBorders>
            <w:shd w:val="clear" w:color="auto" w:fill="auto"/>
            <w:vAlign w:val="center"/>
            <w:hideMark/>
          </w:tcPr>
          <w:p w14:paraId="36025EAC" w14:textId="7E1A93E0" w:rsidR="009D5893" w:rsidRPr="008035EE" w:rsidRDefault="009D5893" w:rsidP="009D5893">
            <w:pPr>
              <w:jc w:val="center"/>
              <w:rPr>
                <w:rFonts w:cs="Arial"/>
                <w:szCs w:val="18"/>
                <w:lang w:val="en-US"/>
              </w:rPr>
            </w:pPr>
            <w:r w:rsidRPr="008035EE">
              <w:rPr>
                <w:rFonts w:cs="Arial"/>
                <w:szCs w:val="18"/>
                <w:lang w:val="en-US"/>
              </w:rPr>
              <w:t>70</w:t>
            </w:r>
          </w:p>
        </w:tc>
      </w:tr>
      <w:tr w:rsidR="009D5893" w:rsidRPr="008035EE" w14:paraId="0CBB9F31" w14:textId="77777777" w:rsidTr="009D5893">
        <w:trPr>
          <w:trHeight w:val="600"/>
        </w:trPr>
        <w:tc>
          <w:tcPr>
            <w:tcW w:w="960" w:type="dxa"/>
            <w:vMerge/>
            <w:tcBorders>
              <w:left w:val="single" w:sz="8" w:space="0" w:color="auto"/>
              <w:right w:val="single" w:sz="8" w:space="0" w:color="auto"/>
            </w:tcBorders>
            <w:vAlign w:val="center"/>
            <w:hideMark/>
          </w:tcPr>
          <w:p w14:paraId="78F5DFEE" w14:textId="77777777" w:rsidR="009D5893" w:rsidRPr="008035EE" w:rsidRDefault="009D5893" w:rsidP="009D5893">
            <w:pPr>
              <w:rPr>
                <w:rFonts w:cs="Arial"/>
                <w:szCs w:val="18"/>
                <w:lang w:val="en-US"/>
              </w:rPr>
            </w:pPr>
          </w:p>
        </w:tc>
        <w:tc>
          <w:tcPr>
            <w:tcW w:w="1167" w:type="dxa"/>
            <w:tcBorders>
              <w:top w:val="single" w:sz="8" w:space="0" w:color="auto"/>
              <w:left w:val="nil"/>
              <w:bottom w:val="single" w:sz="8" w:space="0" w:color="auto"/>
              <w:right w:val="single" w:sz="8" w:space="0" w:color="auto"/>
            </w:tcBorders>
            <w:shd w:val="clear" w:color="auto" w:fill="auto"/>
            <w:vAlign w:val="center"/>
            <w:hideMark/>
          </w:tcPr>
          <w:p w14:paraId="0B9CABB8" w14:textId="35102609" w:rsidR="009D5893" w:rsidRPr="008035EE" w:rsidRDefault="00932990" w:rsidP="009D5893">
            <w:pPr>
              <w:jc w:val="center"/>
              <w:rPr>
                <w:rFonts w:cs="Arial"/>
                <w:szCs w:val="18"/>
                <w:lang w:val="en-US"/>
              </w:rPr>
            </w:pPr>
            <w:r w:rsidRPr="008035EE">
              <w:rPr>
                <w:rFonts w:cs="Arial"/>
                <w:szCs w:val="18"/>
                <w:lang w:val="en-US"/>
              </w:rPr>
              <w:t>SS-AUP5</w:t>
            </w:r>
          </w:p>
        </w:tc>
        <w:tc>
          <w:tcPr>
            <w:tcW w:w="2694" w:type="dxa"/>
            <w:tcBorders>
              <w:top w:val="single" w:sz="8" w:space="0" w:color="auto"/>
              <w:left w:val="nil"/>
              <w:bottom w:val="single" w:sz="8" w:space="0" w:color="auto"/>
              <w:right w:val="single" w:sz="8" w:space="0" w:color="auto"/>
            </w:tcBorders>
            <w:shd w:val="clear" w:color="auto" w:fill="auto"/>
            <w:vAlign w:val="center"/>
            <w:hideMark/>
          </w:tcPr>
          <w:p w14:paraId="147467DF" w14:textId="3684B0FA" w:rsidR="009D5893" w:rsidRPr="008035EE" w:rsidRDefault="0054650F" w:rsidP="009D5893">
            <w:pPr>
              <w:jc w:val="center"/>
              <w:rPr>
                <w:rFonts w:cs="Arial"/>
                <w:szCs w:val="18"/>
                <w:lang w:val="en-US"/>
              </w:rPr>
            </w:pPr>
            <w:r w:rsidRPr="008035EE">
              <w:rPr>
                <w:rFonts w:cs="Arial"/>
                <w:szCs w:val="18"/>
                <w:lang w:val="en-US"/>
              </w:rPr>
              <w:t>Bumerangue</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50C18810" w14:textId="23F08FC5" w:rsidR="009D5893" w:rsidRPr="008035EE" w:rsidRDefault="001D02E6" w:rsidP="006875CF">
            <w:pPr>
              <w:jc w:val="center"/>
              <w:rPr>
                <w:rFonts w:cs="Arial"/>
                <w:szCs w:val="18"/>
                <w:lang w:val="en-US"/>
              </w:rPr>
            </w:pPr>
            <w:r w:rsidRPr="008035EE">
              <w:rPr>
                <w:rFonts w:cs="Arial"/>
                <w:szCs w:val="18"/>
                <w:lang w:val="en-US"/>
              </w:rPr>
              <w:t>No</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2B8DB48A" w14:textId="4408C8BB" w:rsidR="009D5893" w:rsidRPr="008035EE" w:rsidRDefault="001D02E6" w:rsidP="006875CF">
            <w:pPr>
              <w:jc w:val="center"/>
              <w:rPr>
                <w:rFonts w:cs="Arial"/>
                <w:szCs w:val="18"/>
                <w:lang w:val="en-US"/>
              </w:rPr>
            </w:pPr>
            <w:r w:rsidRPr="008035EE">
              <w:rPr>
                <w:rFonts w:cs="Arial"/>
                <w:szCs w:val="18"/>
                <w:lang w:val="en-US"/>
              </w:rPr>
              <w:t>Not applicable</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7653ED18" w14:textId="77777777" w:rsidR="009D5893" w:rsidRPr="008035EE" w:rsidRDefault="009D5893" w:rsidP="009D5893">
            <w:pPr>
              <w:jc w:val="center"/>
              <w:rPr>
                <w:rFonts w:cs="Arial"/>
                <w:szCs w:val="18"/>
                <w:lang w:val="en-US"/>
              </w:rPr>
            </w:pPr>
            <w:r w:rsidRPr="008035EE">
              <w:rPr>
                <w:rFonts w:cs="Arial"/>
                <w:szCs w:val="18"/>
                <w:lang w:val="en-US"/>
              </w:rPr>
              <w:t>100</w:t>
            </w:r>
          </w:p>
        </w:tc>
      </w:tr>
      <w:tr w:rsidR="009D5893" w:rsidRPr="008035EE" w14:paraId="41037B25" w14:textId="77777777" w:rsidTr="00AD3E2D">
        <w:trPr>
          <w:trHeight w:val="600"/>
        </w:trPr>
        <w:tc>
          <w:tcPr>
            <w:tcW w:w="960" w:type="dxa"/>
            <w:vMerge/>
            <w:tcBorders>
              <w:left w:val="single" w:sz="8" w:space="0" w:color="auto"/>
              <w:right w:val="single" w:sz="8" w:space="0" w:color="auto"/>
            </w:tcBorders>
            <w:vAlign w:val="center"/>
            <w:hideMark/>
          </w:tcPr>
          <w:p w14:paraId="14D6DCD1" w14:textId="77777777" w:rsidR="009D5893" w:rsidRPr="008035EE" w:rsidRDefault="009D5893" w:rsidP="009D5893">
            <w:pPr>
              <w:rPr>
                <w:rFonts w:cs="Arial"/>
                <w:szCs w:val="18"/>
                <w:lang w:val="en-US"/>
              </w:rPr>
            </w:pPr>
          </w:p>
        </w:tc>
        <w:tc>
          <w:tcPr>
            <w:tcW w:w="1167" w:type="dxa"/>
            <w:tcBorders>
              <w:top w:val="nil"/>
              <w:left w:val="nil"/>
              <w:bottom w:val="single" w:sz="8" w:space="0" w:color="auto"/>
              <w:right w:val="single" w:sz="8" w:space="0" w:color="auto"/>
            </w:tcBorders>
            <w:shd w:val="clear" w:color="auto" w:fill="auto"/>
            <w:vAlign w:val="center"/>
            <w:hideMark/>
          </w:tcPr>
          <w:p w14:paraId="11E1F261" w14:textId="02B4B98F" w:rsidR="009D5893" w:rsidRPr="008035EE" w:rsidRDefault="00932990" w:rsidP="009D5893">
            <w:pPr>
              <w:jc w:val="center"/>
              <w:rPr>
                <w:rFonts w:cs="Arial"/>
                <w:szCs w:val="18"/>
                <w:lang w:val="en-US"/>
              </w:rPr>
            </w:pPr>
            <w:r w:rsidRPr="008035EE">
              <w:rPr>
                <w:rFonts w:cs="Arial"/>
                <w:szCs w:val="18"/>
                <w:lang w:val="en-US"/>
              </w:rPr>
              <w:t>SS-AUP2</w:t>
            </w:r>
          </w:p>
        </w:tc>
        <w:tc>
          <w:tcPr>
            <w:tcW w:w="2694" w:type="dxa"/>
            <w:tcBorders>
              <w:top w:val="nil"/>
              <w:left w:val="nil"/>
              <w:bottom w:val="single" w:sz="8" w:space="0" w:color="auto"/>
              <w:right w:val="single" w:sz="8" w:space="0" w:color="auto"/>
            </w:tcBorders>
            <w:shd w:val="clear" w:color="auto" w:fill="auto"/>
            <w:vAlign w:val="center"/>
            <w:hideMark/>
          </w:tcPr>
          <w:p w14:paraId="241C2C69" w14:textId="520C6A7E" w:rsidR="009D5893" w:rsidRPr="008035EE" w:rsidRDefault="0054650F" w:rsidP="009D5893">
            <w:pPr>
              <w:jc w:val="center"/>
              <w:rPr>
                <w:rFonts w:cs="Arial"/>
                <w:szCs w:val="18"/>
                <w:lang w:val="en-US"/>
              </w:rPr>
            </w:pPr>
            <w:r w:rsidRPr="008035EE">
              <w:rPr>
                <w:rFonts w:cs="Arial"/>
                <w:szCs w:val="18"/>
                <w:lang w:val="en-US"/>
              </w:rPr>
              <w:t>Cruzeiro do Sul</w:t>
            </w:r>
          </w:p>
        </w:tc>
        <w:tc>
          <w:tcPr>
            <w:tcW w:w="2551" w:type="dxa"/>
            <w:tcBorders>
              <w:top w:val="nil"/>
              <w:left w:val="nil"/>
              <w:bottom w:val="single" w:sz="8" w:space="0" w:color="auto"/>
              <w:right w:val="single" w:sz="8" w:space="0" w:color="auto"/>
            </w:tcBorders>
            <w:shd w:val="clear" w:color="auto" w:fill="auto"/>
            <w:vAlign w:val="center"/>
            <w:hideMark/>
          </w:tcPr>
          <w:p w14:paraId="67E08252" w14:textId="2A87B323" w:rsidR="009D5893" w:rsidRPr="008035EE" w:rsidRDefault="001D02E6" w:rsidP="006875CF">
            <w:pPr>
              <w:jc w:val="center"/>
              <w:rPr>
                <w:rFonts w:cs="Arial"/>
                <w:szCs w:val="18"/>
                <w:lang w:val="en-US"/>
              </w:rPr>
            </w:pPr>
            <w:r w:rsidRPr="008035EE">
              <w:rPr>
                <w:rFonts w:cs="Arial"/>
                <w:szCs w:val="18"/>
                <w:lang w:val="en-US"/>
              </w:rPr>
              <w:t>No</w:t>
            </w:r>
          </w:p>
        </w:tc>
        <w:tc>
          <w:tcPr>
            <w:tcW w:w="1559" w:type="dxa"/>
            <w:tcBorders>
              <w:top w:val="nil"/>
              <w:left w:val="nil"/>
              <w:bottom w:val="single" w:sz="8" w:space="0" w:color="auto"/>
              <w:right w:val="single" w:sz="8" w:space="0" w:color="auto"/>
            </w:tcBorders>
            <w:shd w:val="clear" w:color="auto" w:fill="auto"/>
            <w:vAlign w:val="center"/>
            <w:hideMark/>
          </w:tcPr>
          <w:p w14:paraId="2AF47D40" w14:textId="3C1D9421" w:rsidR="009D5893" w:rsidRPr="008035EE" w:rsidRDefault="001D02E6" w:rsidP="006875CF">
            <w:pPr>
              <w:jc w:val="center"/>
              <w:rPr>
                <w:rFonts w:cs="Arial"/>
                <w:szCs w:val="18"/>
                <w:lang w:val="en-US"/>
              </w:rPr>
            </w:pPr>
            <w:r w:rsidRPr="008035EE">
              <w:rPr>
                <w:rFonts w:cs="Arial"/>
                <w:szCs w:val="18"/>
                <w:lang w:val="en-US"/>
              </w:rPr>
              <w:t>Not applicable</w:t>
            </w:r>
          </w:p>
        </w:tc>
        <w:tc>
          <w:tcPr>
            <w:tcW w:w="1559" w:type="dxa"/>
            <w:tcBorders>
              <w:top w:val="nil"/>
              <w:left w:val="nil"/>
              <w:bottom w:val="single" w:sz="8" w:space="0" w:color="auto"/>
              <w:right w:val="single" w:sz="8" w:space="0" w:color="auto"/>
            </w:tcBorders>
            <w:shd w:val="clear" w:color="auto" w:fill="auto"/>
            <w:vAlign w:val="center"/>
            <w:hideMark/>
          </w:tcPr>
          <w:p w14:paraId="0075C497" w14:textId="77777777" w:rsidR="009D5893" w:rsidRPr="008035EE" w:rsidRDefault="009D5893" w:rsidP="009D5893">
            <w:pPr>
              <w:jc w:val="center"/>
              <w:rPr>
                <w:rFonts w:cs="Arial"/>
                <w:szCs w:val="18"/>
                <w:lang w:val="en-US"/>
              </w:rPr>
            </w:pPr>
            <w:r w:rsidRPr="008035EE">
              <w:rPr>
                <w:rFonts w:cs="Arial"/>
                <w:szCs w:val="18"/>
                <w:lang w:val="en-US"/>
              </w:rPr>
              <w:t>100</w:t>
            </w:r>
          </w:p>
        </w:tc>
      </w:tr>
      <w:tr w:rsidR="009D5893" w:rsidRPr="008035EE" w14:paraId="3823B199" w14:textId="77777777" w:rsidTr="00AD3E2D">
        <w:trPr>
          <w:trHeight w:val="600"/>
        </w:trPr>
        <w:tc>
          <w:tcPr>
            <w:tcW w:w="960" w:type="dxa"/>
            <w:vMerge/>
            <w:tcBorders>
              <w:left w:val="single" w:sz="8" w:space="0" w:color="auto"/>
              <w:bottom w:val="single" w:sz="8" w:space="0" w:color="auto"/>
              <w:right w:val="single" w:sz="8" w:space="0" w:color="auto"/>
            </w:tcBorders>
            <w:vAlign w:val="center"/>
          </w:tcPr>
          <w:p w14:paraId="3D980D50" w14:textId="77777777" w:rsidR="009D5893" w:rsidRPr="008035EE" w:rsidRDefault="009D5893" w:rsidP="009D5893">
            <w:pPr>
              <w:rPr>
                <w:rFonts w:cs="Arial"/>
                <w:szCs w:val="18"/>
                <w:lang w:val="en-US"/>
              </w:rPr>
            </w:pPr>
          </w:p>
        </w:tc>
        <w:tc>
          <w:tcPr>
            <w:tcW w:w="1167" w:type="dxa"/>
            <w:tcBorders>
              <w:top w:val="single" w:sz="8" w:space="0" w:color="auto"/>
              <w:left w:val="nil"/>
              <w:bottom w:val="single" w:sz="8" w:space="0" w:color="auto"/>
              <w:right w:val="single" w:sz="8" w:space="0" w:color="auto"/>
            </w:tcBorders>
            <w:shd w:val="clear" w:color="auto" w:fill="auto"/>
            <w:vAlign w:val="center"/>
          </w:tcPr>
          <w:p w14:paraId="0D439753" w14:textId="6C844723" w:rsidR="009D5893" w:rsidRPr="008035EE" w:rsidRDefault="00932990" w:rsidP="009D5893">
            <w:pPr>
              <w:jc w:val="center"/>
              <w:rPr>
                <w:rFonts w:cs="Arial"/>
                <w:szCs w:val="18"/>
                <w:lang w:val="en-US"/>
              </w:rPr>
            </w:pPr>
            <w:r w:rsidRPr="008035EE">
              <w:rPr>
                <w:rFonts w:cs="Arial"/>
                <w:szCs w:val="18"/>
                <w:lang w:val="en-US"/>
              </w:rPr>
              <w:t>SS-AP2</w:t>
            </w:r>
          </w:p>
        </w:tc>
        <w:tc>
          <w:tcPr>
            <w:tcW w:w="2694" w:type="dxa"/>
            <w:tcBorders>
              <w:top w:val="single" w:sz="8" w:space="0" w:color="auto"/>
              <w:left w:val="nil"/>
              <w:bottom w:val="single" w:sz="8" w:space="0" w:color="auto"/>
              <w:right w:val="single" w:sz="8" w:space="0" w:color="auto"/>
            </w:tcBorders>
            <w:shd w:val="clear" w:color="auto" w:fill="auto"/>
            <w:vAlign w:val="center"/>
          </w:tcPr>
          <w:p w14:paraId="7510F5C9" w14:textId="08B21828" w:rsidR="009D5893" w:rsidRPr="008035EE" w:rsidRDefault="00483A5F" w:rsidP="009D5893">
            <w:pPr>
              <w:jc w:val="center"/>
              <w:rPr>
                <w:rFonts w:cs="Arial"/>
                <w:szCs w:val="18"/>
                <w:lang w:val="en-US"/>
              </w:rPr>
            </w:pPr>
            <w:r w:rsidRPr="008035EE">
              <w:rPr>
                <w:rFonts w:cs="Arial"/>
                <w:szCs w:val="18"/>
                <w:lang w:val="en-US"/>
              </w:rPr>
              <w:t>Sudoeste de Sagitário</w:t>
            </w:r>
          </w:p>
        </w:tc>
        <w:tc>
          <w:tcPr>
            <w:tcW w:w="2551" w:type="dxa"/>
            <w:tcBorders>
              <w:top w:val="single" w:sz="8" w:space="0" w:color="auto"/>
              <w:left w:val="nil"/>
              <w:bottom w:val="single" w:sz="8" w:space="0" w:color="auto"/>
              <w:right w:val="single" w:sz="8" w:space="0" w:color="auto"/>
            </w:tcBorders>
            <w:shd w:val="clear" w:color="auto" w:fill="auto"/>
            <w:vAlign w:val="center"/>
          </w:tcPr>
          <w:p w14:paraId="26B2076C" w14:textId="06C771C8" w:rsidR="009D5893" w:rsidRPr="008035EE" w:rsidRDefault="001D02E6" w:rsidP="006875CF">
            <w:pPr>
              <w:jc w:val="center"/>
              <w:rPr>
                <w:rFonts w:cs="Arial"/>
                <w:szCs w:val="18"/>
                <w:lang w:val="en-US"/>
              </w:rPr>
            </w:pPr>
            <w:r w:rsidRPr="008035EE">
              <w:rPr>
                <w:rFonts w:cs="Arial"/>
                <w:szCs w:val="18"/>
                <w:lang w:val="en-US"/>
              </w:rPr>
              <w:t>Yes</w:t>
            </w:r>
          </w:p>
        </w:tc>
        <w:tc>
          <w:tcPr>
            <w:tcW w:w="1559" w:type="dxa"/>
            <w:tcBorders>
              <w:top w:val="single" w:sz="8" w:space="0" w:color="auto"/>
              <w:left w:val="nil"/>
              <w:bottom w:val="single" w:sz="8" w:space="0" w:color="auto"/>
              <w:right w:val="single" w:sz="8" w:space="0" w:color="auto"/>
            </w:tcBorders>
            <w:shd w:val="clear" w:color="auto" w:fill="auto"/>
            <w:vAlign w:val="center"/>
          </w:tcPr>
          <w:p w14:paraId="16D38730" w14:textId="77777777" w:rsidR="009D5893" w:rsidRPr="008035EE" w:rsidRDefault="009D5893" w:rsidP="009D5893">
            <w:pPr>
              <w:jc w:val="center"/>
              <w:rPr>
                <w:rFonts w:cs="Arial"/>
                <w:szCs w:val="18"/>
                <w:lang w:val="en-US"/>
              </w:rPr>
            </w:pPr>
            <w:r w:rsidRPr="008035EE">
              <w:rPr>
                <w:rFonts w:cs="Arial"/>
                <w:szCs w:val="18"/>
                <w:lang w:val="en-US"/>
              </w:rPr>
              <w:t>30</w:t>
            </w:r>
          </w:p>
        </w:tc>
        <w:tc>
          <w:tcPr>
            <w:tcW w:w="1559" w:type="dxa"/>
            <w:tcBorders>
              <w:top w:val="single" w:sz="8" w:space="0" w:color="auto"/>
              <w:left w:val="nil"/>
              <w:bottom w:val="single" w:sz="8" w:space="0" w:color="auto"/>
              <w:right w:val="single" w:sz="8" w:space="0" w:color="auto"/>
            </w:tcBorders>
            <w:shd w:val="clear" w:color="auto" w:fill="auto"/>
            <w:vAlign w:val="center"/>
          </w:tcPr>
          <w:p w14:paraId="4BF604D1" w14:textId="77777777" w:rsidR="009D5893" w:rsidRPr="008035EE" w:rsidRDefault="009D5893" w:rsidP="009D5893">
            <w:pPr>
              <w:jc w:val="center"/>
              <w:rPr>
                <w:rFonts w:cs="Arial"/>
                <w:szCs w:val="18"/>
                <w:lang w:val="en-US"/>
              </w:rPr>
            </w:pPr>
            <w:r w:rsidRPr="008035EE">
              <w:rPr>
                <w:rFonts w:cs="Arial"/>
                <w:szCs w:val="18"/>
                <w:lang w:val="en-US"/>
              </w:rPr>
              <w:t>70</w:t>
            </w:r>
          </w:p>
        </w:tc>
      </w:tr>
      <w:tr w:rsidR="009D5893" w:rsidRPr="008035EE" w14:paraId="01BC8830" w14:textId="77777777" w:rsidTr="00A33A71">
        <w:trPr>
          <w:trHeight w:val="600"/>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611518" w14:textId="023D2618" w:rsidR="009D5893" w:rsidRPr="008035EE" w:rsidRDefault="00932990" w:rsidP="009D5893">
            <w:pPr>
              <w:jc w:val="center"/>
              <w:rPr>
                <w:rFonts w:cs="Arial"/>
                <w:szCs w:val="18"/>
                <w:lang w:val="en-US"/>
              </w:rPr>
            </w:pPr>
            <w:r w:rsidRPr="008035EE">
              <w:rPr>
                <w:rFonts w:cs="Arial"/>
                <w:szCs w:val="18"/>
                <w:lang w:val="en-US"/>
              </w:rPr>
              <w:t>Campos</w:t>
            </w:r>
          </w:p>
        </w:tc>
        <w:tc>
          <w:tcPr>
            <w:tcW w:w="1167" w:type="dxa"/>
            <w:tcBorders>
              <w:top w:val="single" w:sz="8" w:space="0" w:color="auto"/>
              <w:left w:val="nil"/>
              <w:bottom w:val="single" w:sz="8" w:space="0" w:color="auto"/>
              <w:right w:val="single" w:sz="8" w:space="0" w:color="auto"/>
            </w:tcBorders>
            <w:shd w:val="clear" w:color="auto" w:fill="auto"/>
            <w:vAlign w:val="center"/>
            <w:hideMark/>
          </w:tcPr>
          <w:p w14:paraId="437323BE" w14:textId="55E7FA6F" w:rsidR="009D5893" w:rsidRPr="008035EE" w:rsidRDefault="00932990" w:rsidP="009D5893">
            <w:pPr>
              <w:jc w:val="center"/>
              <w:rPr>
                <w:rFonts w:cs="Arial"/>
                <w:szCs w:val="18"/>
                <w:lang w:val="en-US"/>
              </w:rPr>
            </w:pPr>
            <w:r w:rsidRPr="008035EE">
              <w:rPr>
                <w:szCs w:val="18"/>
                <w:lang w:val="en-US"/>
              </w:rPr>
              <w:t>SC-AP2</w:t>
            </w:r>
          </w:p>
        </w:tc>
        <w:tc>
          <w:tcPr>
            <w:tcW w:w="2694" w:type="dxa"/>
            <w:tcBorders>
              <w:top w:val="single" w:sz="8" w:space="0" w:color="auto"/>
              <w:left w:val="nil"/>
              <w:bottom w:val="single" w:sz="8" w:space="0" w:color="auto"/>
              <w:right w:val="single" w:sz="8" w:space="0" w:color="auto"/>
            </w:tcBorders>
            <w:shd w:val="clear" w:color="auto" w:fill="auto"/>
            <w:vAlign w:val="center"/>
            <w:hideMark/>
          </w:tcPr>
          <w:p w14:paraId="332F0AB0" w14:textId="453B8AC9" w:rsidR="009D5893" w:rsidRPr="008035EE" w:rsidRDefault="0054650F" w:rsidP="009D5893">
            <w:pPr>
              <w:jc w:val="center"/>
              <w:rPr>
                <w:rFonts w:cs="Arial"/>
                <w:szCs w:val="18"/>
                <w:lang w:val="en-US"/>
              </w:rPr>
            </w:pPr>
            <w:r w:rsidRPr="008035EE">
              <w:rPr>
                <w:rFonts w:cs="Arial"/>
                <w:szCs w:val="18"/>
                <w:lang w:val="en-US"/>
              </w:rPr>
              <w:t>Norte de Brava</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2EB9D389" w14:textId="30C88BE2" w:rsidR="009D5893" w:rsidRPr="008035EE" w:rsidRDefault="00172B49" w:rsidP="006875CF">
            <w:pPr>
              <w:jc w:val="center"/>
              <w:rPr>
                <w:rFonts w:cs="Arial"/>
                <w:szCs w:val="18"/>
                <w:lang w:val="en-US"/>
              </w:rPr>
            </w:pPr>
            <w:r w:rsidRPr="008035EE">
              <w:rPr>
                <w:rFonts w:cs="Arial"/>
                <w:szCs w:val="18"/>
                <w:lang w:val="en-US"/>
              </w:rPr>
              <w:t>Yes</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29F50131" w14:textId="77777777" w:rsidR="009D5893" w:rsidRPr="008035EE" w:rsidRDefault="009D5893" w:rsidP="009D5893">
            <w:pPr>
              <w:jc w:val="center"/>
              <w:rPr>
                <w:rFonts w:cs="Arial"/>
                <w:szCs w:val="18"/>
                <w:lang w:val="en-US"/>
              </w:rPr>
            </w:pPr>
            <w:r w:rsidRPr="008035EE">
              <w:rPr>
                <w:rFonts w:cs="Arial"/>
                <w:szCs w:val="18"/>
                <w:lang w:val="en-US"/>
              </w:rPr>
              <w:t>30 </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373B8726" w14:textId="69D7D2F8" w:rsidR="009D5893" w:rsidRPr="008035EE" w:rsidRDefault="009D5893" w:rsidP="0054650F">
            <w:pPr>
              <w:jc w:val="center"/>
              <w:rPr>
                <w:rFonts w:cs="Arial"/>
                <w:szCs w:val="18"/>
                <w:lang w:val="en-US"/>
              </w:rPr>
            </w:pPr>
            <w:r w:rsidRPr="008035EE">
              <w:rPr>
                <w:rFonts w:cs="Arial"/>
                <w:szCs w:val="18"/>
                <w:lang w:val="en-US"/>
              </w:rPr>
              <w:t>70</w:t>
            </w:r>
          </w:p>
        </w:tc>
      </w:tr>
    </w:tbl>
    <w:p w14:paraId="38C14293" w14:textId="77777777" w:rsidR="00840920" w:rsidRPr="008035EE" w:rsidRDefault="00840920" w:rsidP="00417742">
      <w:pPr>
        <w:pStyle w:val="Edital-TabelaTtulo"/>
        <w:rPr>
          <w:lang w:val="en-US"/>
        </w:rPr>
      </w:pPr>
    </w:p>
    <w:p w14:paraId="6923D087" w14:textId="77777777" w:rsidR="00840920" w:rsidRPr="008035EE" w:rsidRDefault="00840920" w:rsidP="00417742">
      <w:pPr>
        <w:pStyle w:val="Edital-TabelaTtulo"/>
        <w:rPr>
          <w:lang w:val="en-US"/>
        </w:rPr>
      </w:pPr>
    </w:p>
    <w:p w14:paraId="1E03B4B2" w14:textId="77777777" w:rsidR="00D067D9" w:rsidRPr="008035EE" w:rsidRDefault="00D067D9" w:rsidP="00417742">
      <w:pPr>
        <w:pStyle w:val="Edital-Corpodetexto"/>
        <w:rPr>
          <w:szCs w:val="22"/>
          <w:lang w:val="en-US"/>
        </w:rPr>
      </w:pPr>
    </w:p>
    <w:p w14:paraId="0F37C87D" w14:textId="69AB3DB4" w:rsidR="00A3731E" w:rsidRPr="008035EE" w:rsidRDefault="00CD706A" w:rsidP="00CD706A">
      <w:pPr>
        <w:pStyle w:val="Edital-Ttulo2"/>
        <w:spacing w:line="280" w:lineRule="auto"/>
        <w:ind w:left="426"/>
        <w:rPr>
          <w:lang w:val="en-US"/>
        </w:rPr>
      </w:pPr>
      <w:bookmarkStart w:id="1069" w:name="_Toc485824047"/>
      <w:bookmarkStart w:id="1070" w:name="_Toc485825361"/>
      <w:bookmarkStart w:id="1071" w:name="_Toc485824048"/>
      <w:bookmarkStart w:id="1072" w:name="_Toc485825362"/>
      <w:bookmarkStart w:id="1073" w:name="_Toc485824049"/>
      <w:bookmarkStart w:id="1074" w:name="_Toc485825363"/>
      <w:bookmarkStart w:id="1075" w:name="_Toc484771107"/>
      <w:bookmarkStart w:id="1076" w:name="_Toc485824050"/>
      <w:bookmarkStart w:id="1077" w:name="_Toc485825364"/>
      <w:bookmarkStart w:id="1078" w:name="_Toc484771108"/>
      <w:bookmarkStart w:id="1079" w:name="_Toc485824051"/>
      <w:bookmarkStart w:id="1080" w:name="_Toc485825365"/>
      <w:bookmarkStart w:id="1081" w:name="_Toc484771109"/>
      <w:bookmarkStart w:id="1082" w:name="_Toc485824052"/>
      <w:bookmarkStart w:id="1083" w:name="_Toc485825366"/>
      <w:bookmarkStart w:id="1084" w:name="_Toc484771110"/>
      <w:bookmarkStart w:id="1085" w:name="_Toc485824053"/>
      <w:bookmarkStart w:id="1086" w:name="_Toc485825367"/>
      <w:bookmarkStart w:id="1087" w:name="_Toc484771111"/>
      <w:bookmarkStart w:id="1088" w:name="_Toc485824054"/>
      <w:bookmarkStart w:id="1089" w:name="_Toc485825368"/>
      <w:bookmarkStart w:id="1090" w:name="_Toc484771112"/>
      <w:bookmarkStart w:id="1091" w:name="_Toc485824055"/>
      <w:bookmarkStart w:id="1092" w:name="_Toc485825369"/>
      <w:bookmarkStart w:id="1093" w:name="_Toc484771113"/>
      <w:bookmarkStart w:id="1094" w:name="_Toc485824056"/>
      <w:bookmarkStart w:id="1095" w:name="_Toc485825370"/>
      <w:bookmarkStart w:id="1096" w:name="_Toc484771114"/>
      <w:bookmarkStart w:id="1097" w:name="_Toc485824057"/>
      <w:bookmarkStart w:id="1098" w:name="_Toc485825371"/>
      <w:bookmarkStart w:id="1099" w:name="_Toc484771115"/>
      <w:bookmarkStart w:id="1100" w:name="_Toc485824058"/>
      <w:bookmarkStart w:id="1101" w:name="_Toc485825372"/>
      <w:bookmarkStart w:id="1102" w:name="_Toc484771116"/>
      <w:bookmarkStart w:id="1103" w:name="_Toc485824059"/>
      <w:bookmarkStart w:id="1104" w:name="_Toc485825373"/>
      <w:bookmarkStart w:id="1105" w:name="_Toc484771117"/>
      <w:bookmarkStart w:id="1106" w:name="_Toc485824060"/>
      <w:bookmarkStart w:id="1107" w:name="_Toc485825374"/>
      <w:bookmarkStart w:id="1108" w:name="_Toc484771118"/>
      <w:bookmarkStart w:id="1109" w:name="_Toc485824061"/>
      <w:bookmarkStart w:id="1110" w:name="_Toc485825375"/>
      <w:bookmarkStart w:id="1111" w:name="_Toc484771119"/>
      <w:bookmarkStart w:id="1112" w:name="_Toc485824062"/>
      <w:bookmarkStart w:id="1113" w:name="_Toc485825376"/>
      <w:bookmarkStart w:id="1114" w:name="_Toc484771120"/>
      <w:bookmarkStart w:id="1115" w:name="_Toc485824063"/>
      <w:bookmarkStart w:id="1116" w:name="_Toc485825377"/>
      <w:bookmarkStart w:id="1117" w:name="_Toc482797273"/>
      <w:bookmarkStart w:id="1118" w:name="_Toc484771121"/>
      <w:bookmarkStart w:id="1119" w:name="_Toc485824064"/>
      <w:bookmarkStart w:id="1120" w:name="_Toc485825378"/>
      <w:bookmarkStart w:id="1121" w:name="_Toc482797274"/>
      <w:bookmarkStart w:id="1122" w:name="_Toc484771122"/>
      <w:bookmarkStart w:id="1123" w:name="_Toc485824065"/>
      <w:bookmarkStart w:id="1124" w:name="_Toc485825379"/>
      <w:bookmarkStart w:id="1125" w:name="_Toc482797279"/>
      <w:bookmarkStart w:id="1126" w:name="_Toc484771127"/>
      <w:bookmarkStart w:id="1127" w:name="_Toc485824070"/>
      <w:bookmarkStart w:id="1128" w:name="_Toc485825384"/>
      <w:bookmarkStart w:id="1129" w:name="_Toc482797284"/>
      <w:bookmarkStart w:id="1130" w:name="_Toc484771132"/>
      <w:bookmarkStart w:id="1131" w:name="_Toc485824075"/>
      <w:bookmarkStart w:id="1132" w:name="_Toc485825389"/>
      <w:bookmarkStart w:id="1133" w:name="_Toc482797289"/>
      <w:bookmarkStart w:id="1134" w:name="_Toc484771137"/>
      <w:bookmarkStart w:id="1135" w:name="_Toc485824080"/>
      <w:bookmarkStart w:id="1136" w:name="_Toc485825394"/>
      <w:bookmarkStart w:id="1137" w:name="_Toc482797290"/>
      <w:bookmarkStart w:id="1138" w:name="_Toc484771138"/>
      <w:bookmarkStart w:id="1139" w:name="_Toc485824081"/>
      <w:bookmarkStart w:id="1140" w:name="_Toc485825395"/>
      <w:bookmarkStart w:id="1141" w:name="_Toc482797291"/>
      <w:bookmarkStart w:id="1142" w:name="_Toc484771139"/>
      <w:bookmarkStart w:id="1143" w:name="_Toc485824082"/>
      <w:bookmarkStart w:id="1144" w:name="_Toc485825396"/>
      <w:bookmarkStart w:id="1145" w:name="_Toc482797292"/>
      <w:bookmarkStart w:id="1146" w:name="_Toc484771140"/>
      <w:bookmarkStart w:id="1147" w:name="_Toc485824083"/>
      <w:bookmarkStart w:id="1148" w:name="_Toc485825397"/>
      <w:bookmarkStart w:id="1149" w:name="_Toc482797293"/>
      <w:bookmarkStart w:id="1150" w:name="_Toc484771141"/>
      <w:bookmarkStart w:id="1151" w:name="_Toc485824084"/>
      <w:bookmarkStart w:id="1152" w:name="_Toc485825398"/>
      <w:bookmarkStart w:id="1153" w:name="_Toc482797294"/>
      <w:bookmarkStart w:id="1154" w:name="_Toc484771142"/>
      <w:bookmarkStart w:id="1155" w:name="_Toc485824085"/>
      <w:bookmarkStart w:id="1156" w:name="_Toc485825399"/>
      <w:bookmarkStart w:id="1157" w:name="_Toc482797295"/>
      <w:bookmarkStart w:id="1158" w:name="_Toc484771143"/>
      <w:bookmarkStart w:id="1159" w:name="_Toc485824086"/>
      <w:bookmarkStart w:id="1160" w:name="_Toc485825400"/>
      <w:bookmarkStart w:id="1161" w:name="_Toc482797296"/>
      <w:bookmarkStart w:id="1162" w:name="_Toc484771144"/>
      <w:bookmarkStart w:id="1163" w:name="_Toc485824087"/>
      <w:bookmarkStart w:id="1164" w:name="_Toc485825401"/>
      <w:bookmarkStart w:id="1165" w:name="_Toc482797297"/>
      <w:bookmarkStart w:id="1166" w:name="_Toc484771145"/>
      <w:bookmarkStart w:id="1167" w:name="_Toc485824088"/>
      <w:bookmarkStart w:id="1168" w:name="_Toc485825402"/>
      <w:bookmarkStart w:id="1169" w:name="_Toc468807213"/>
      <w:bookmarkStart w:id="1170" w:name="_Toc468807709"/>
      <w:bookmarkStart w:id="1171" w:name="_Toc468808204"/>
      <w:bookmarkStart w:id="1172" w:name="_Toc468808699"/>
      <w:bookmarkStart w:id="1173" w:name="_Toc468967393"/>
      <w:bookmarkStart w:id="1174" w:name="_Toc468968567"/>
      <w:bookmarkStart w:id="1175" w:name="_Toc469046976"/>
      <w:bookmarkStart w:id="1176" w:name="_Toc469051359"/>
      <w:bookmarkStart w:id="1177" w:name="_Toc469052544"/>
      <w:bookmarkStart w:id="1178" w:name="_Toc469319853"/>
      <w:bookmarkStart w:id="1179" w:name="_Toc469321042"/>
      <w:bookmarkStart w:id="1180" w:name="_Toc469406988"/>
      <w:bookmarkStart w:id="1181" w:name="_Toc469408180"/>
      <w:bookmarkStart w:id="1182" w:name="_Toc469926318"/>
      <w:bookmarkStart w:id="1183" w:name="_Toc469928708"/>
      <w:bookmarkStart w:id="1184" w:name="_Toc470543417"/>
      <w:bookmarkStart w:id="1185" w:name="_Toc470544612"/>
      <w:bookmarkStart w:id="1186" w:name="_Toc470545806"/>
      <w:bookmarkStart w:id="1187" w:name="_Toc470547001"/>
      <w:bookmarkStart w:id="1188" w:name="_Toc472072907"/>
      <w:bookmarkStart w:id="1189" w:name="_Toc472074131"/>
      <w:bookmarkStart w:id="1190" w:name="_Toc472075354"/>
      <w:bookmarkStart w:id="1191" w:name="_Toc478745347"/>
      <w:bookmarkStart w:id="1192" w:name="_Toc478746577"/>
      <w:bookmarkStart w:id="1193" w:name="_Toc478747805"/>
      <w:bookmarkStart w:id="1194" w:name="_Toc480902740"/>
      <w:bookmarkStart w:id="1195" w:name="_Toc480903968"/>
      <w:bookmarkStart w:id="1196" w:name="_Toc480906423"/>
      <w:bookmarkStart w:id="1197" w:name="_Toc480907648"/>
      <w:bookmarkStart w:id="1198" w:name="_Toc482278188"/>
      <w:bookmarkStart w:id="1199" w:name="_Toc482279434"/>
      <w:bookmarkStart w:id="1200" w:name="_Toc482797298"/>
      <w:bookmarkStart w:id="1201" w:name="_Toc484771146"/>
      <w:bookmarkStart w:id="1202" w:name="_Toc485824089"/>
      <w:bookmarkStart w:id="1203" w:name="_Toc485825403"/>
      <w:bookmarkStart w:id="1204" w:name="_Toc484771147"/>
      <w:bookmarkStart w:id="1205" w:name="_Toc485824090"/>
      <w:bookmarkStart w:id="1206" w:name="_Toc485825404"/>
      <w:bookmarkStart w:id="1207" w:name="_Toc484771148"/>
      <w:bookmarkStart w:id="1208" w:name="_Toc485824091"/>
      <w:bookmarkStart w:id="1209" w:name="_Toc485825405"/>
      <w:bookmarkStart w:id="1210" w:name="_Toc484771149"/>
      <w:bookmarkStart w:id="1211" w:name="_Toc485824092"/>
      <w:bookmarkStart w:id="1212" w:name="_Toc485825406"/>
      <w:bookmarkStart w:id="1213" w:name="_Toc484771150"/>
      <w:bookmarkStart w:id="1214" w:name="_Toc485824093"/>
      <w:bookmarkStart w:id="1215" w:name="_Toc485825407"/>
      <w:bookmarkStart w:id="1216" w:name="_Toc484771151"/>
      <w:bookmarkStart w:id="1217" w:name="_Toc485824094"/>
      <w:bookmarkStart w:id="1218" w:name="_Toc485825408"/>
      <w:bookmarkStart w:id="1219" w:name="_Toc484771152"/>
      <w:bookmarkStart w:id="1220" w:name="_Toc485824095"/>
      <w:bookmarkStart w:id="1221" w:name="_Toc485825409"/>
      <w:bookmarkStart w:id="1222" w:name="_Toc484771153"/>
      <w:bookmarkStart w:id="1223" w:name="_Toc485824096"/>
      <w:bookmarkStart w:id="1224" w:name="_Toc485825410"/>
      <w:bookmarkStart w:id="1225" w:name="_Toc8213840"/>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r w:rsidRPr="008035EE">
        <w:rPr>
          <w:lang w:val="en-US"/>
        </w:rPr>
        <w:lastRenderedPageBreak/>
        <w:t>Consortium for execution of the agreement</w:t>
      </w:r>
      <w:bookmarkEnd w:id="1225"/>
    </w:p>
    <w:p w14:paraId="6A13233F" w14:textId="77777777" w:rsidR="00A3731E" w:rsidRPr="008035EE" w:rsidRDefault="00A3731E" w:rsidP="00417742">
      <w:pPr>
        <w:pStyle w:val="Edital-Corpodetexto"/>
        <w:rPr>
          <w:lang w:val="en-US"/>
        </w:rPr>
      </w:pPr>
    </w:p>
    <w:p w14:paraId="7B3C1ECB" w14:textId="4AE1F802" w:rsidR="001C7F80" w:rsidRPr="008035EE" w:rsidRDefault="00DF2587" w:rsidP="00CE62C3">
      <w:pPr>
        <w:pStyle w:val="Edital-Corpodetexto"/>
        <w:rPr>
          <w:lang w:val="en-US"/>
        </w:rPr>
      </w:pPr>
      <w:r w:rsidRPr="008035EE">
        <w:rPr>
          <w:lang w:val="en-US"/>
        </w:rPr>
        <w:t>The winners of the bidding procedures for the blocks Bumerangue and Cruzeiro do Sul</w:t>
      </w:r>
      <w:r w:rsidR="00325D6B" w:rsidRPr="008035EE">
        <w:rPr>
          <w:lang w:val="en-US"/>
        </w:rPr>
        <w:t xml:space="preserve"> shall </w:t>
      </w:r>
      <w:r w:rsidR="00ED2D84" w:rsidRPr="008035EE">
        <w:rPr>
          <w:lang w:val="en-US"/>
        </w:rPr>
        <w:t>form</w:t>
      </w:r>
      <w:r w:rsidR="00325D6B" w:rsidRPr="008035EE">
        <w:rPr>
          <w:lang w:val="en-US"/>
        </w:rPr>
        <w:t xml:space="preserve"> a consortium with PPSA </w:t>
      </w:r>
      <w:r w:rsidR="00272440" w:rsidRPr="008035EE">
        <w:rPr>
          <w:lang w:val="en-US"/>
        </w:rPr>
        <w:t>for</w:t>
      </w:r>
      <w:r w:rsidR="00831802" w:rsidRPr="008035EE">
        <w:rPr>
          <w:lang w:val="en-US"/>
        </w:rPr>
        <w:t xml:space="preserve"> execution of</w:t>
      </w:r>
      <w:r w:rsidR="00325D6B" w:rsidRPr="008035EE">
        <w:rPr>
          <w:lang w:val="en-US"/>
        </w:rPr>
        <w:t xml:space="preserve"> the respective agreements.</w:t>
      </w:r>
    </w:p>
    <w:p w14:paraId="4C765C10" w14:textId="0905BE61" w:rsidR="001C7F80" w:rsidRPr="008035EE" w:rsidRDefault="001218AD" w:rsidP="0059049B">
      <w:pPr>
        <w:pStyle w:val="Edital-Corpodetexto"/>
        <w:rPr>
          <w:lang w:val="en-US"/>
        </w:rPr>
      </w:pPr>
      <w:r w:rsidRPr="008035EE">
        <w:rPr>
          <w:lang w:val="en-US"/>
        </w:rPr>
        <w:t xml:space="preserve">The winners of the bidding procedures for the blocks Aram, Norte de Brava, and Sudoeste de Sagitário </w:t>
      </w:r>
      <w:r w:rsidR="00272440" w:rsidRPr="008035EE">
        <w:rPr>
          <w:lang w:val="en-US"/>
        </w:rPr>
        <w:t xml:space="preserve">shall, for </w:t>
      </w:r>
      <w:r w:rsidRPr="008035EE">
        <w:rPr>
          <w:lang w:val="en-US"/>
        </w:rPr>
        <w:t>execution of the agreements</w:t>
      </w:r>
      <w:r w:rsidR="00272440" w:rsidRPr="008035EE">
        <w:rPr>
          <w:lang w:val="en-US"/>
        </w:rPr>
        <w:t xml:space="preserve">, </w:t>
      </w:r>
      <w:r w:rsidR="005B765B" w:rsidRPr="008035EE">
        <w:rPr>
          <w:lang w:val="en-US"/>
        </w:rPr>
        <w:t>form</w:t>
      </w:r>
      <w:r w:rsidR="00272440" w:rsidRPr="008035EE">
        <w:rPr>
          <w:lang w:val="en-US"/>
        </w:rPr>
        <w:t xml:space="preserve"> a consortium with:</w:t>
      </w:r>
    </w:p>
    <w:p w14:paraId="73B6B7A3" w14:textId="139D9994" w:rsidR="00F909B8" w:rsidRPr="008035EE" w:rsidRDefault="00CD706A" w:rsidP="00E250BE">
      <w:pPr>
        <w:pStyle w:val="Edital-Alnea"/>
        <w:numPr>
          <w:ilvl w:val="0"/>
          <w:numId w:val="82"/>
        </w:numPr>
        <w:rPr>
          <w:lang w:val="en-US"/>
        </w:rPr>
      </w:pPr>
      <w:r w:rsidRPr="008035EE">
        <w:rPr>
          <w:lang w:val="en-US"/>
        </w:rPr>
        <w:t>PPSA; and</w:t>
      </w:r>
    </w:p>
    <w:p w14:paraId="4D96CCA6" w14:textId="0CD40EF3" w:rsidR="00F909B8" w:rsidRPr="008035EE" w:rsidRDefault="000F0597" w:rsidP="00E250BE">
      <w:pPr>
        <w:pStyle w:val="Edital-Alnea"/>
        <w:numPr>
          <w:ilvl w:val="0"/>
          <w:numId w:val="82"/>
        </w:numPr>
        <w:rPr>
          <w:lang w:val="en-US"/>
        </w:rPr>
      </w:pPr>
      <w:r w:rsidRPr="008035EE">
        <w:rPr>
          <w:lang w:val="en-US"/>
        </w:rPr>
        <w:t xml:space="preserve">Petrobras, in case it </w:t>
      </w:r>
      <w:r w:rsidR="002B0C2C" w:rsidRPr="008035EE">
        <w:rPr>
          <w:lang w:val="en-US"/>
        </w:rPr>
        <w:t>must</w:t>
      </w:r>
      <w:r w:rsidRPr="008035EE">
        <w:rPr>
          <w:lang w:val="en-US"/>
        </w:rPr>
        <w:t xml:space="preserve"> or chooses to </w:t>
      </w:r>
      <w:r w:rsidR="00FC6254" w:rsidRPr="008035EE">
        <w:rPr>
          <w:lang w:val="en-US"/>
        </w:rPr>
        <w:t>organize such consortium</w:t>
      </w:r>
      <w:r w:rsidR="00FC6254" w:rsidRPr="008035EE">
        <w:rPr>
          <w:rStyle w:val="Refdenotaderodap"/>
          <w:szCs w:val="22"/>
          <w:lang w:val="en-US"/>
        </w:rPr>
        <w:footnoteReference w:id="1"/>
      </w:r>
      <w:r w:rsidR="00FC6254" w:rsidRPr="008035EE">
        <w:rPr>
          <w:lang w:val="en-US"/>
        </w:rPr>
        <w:t>, according to</w:t>
      </w:r>
      <w:r w:rsidR="00FC6254" w:rsidRPr="008035EE">
        <w:rPr>
          <w:szCs w:val="22"/>
          <w:lang w:val="en-US"/>
        </w:rPr>
        <w:t xml:space="preserve"> </w:t>
      </w:r>
      <w:r w:rsidR="00CD0669" w:rsidRPr="008035EE">
        <w:rPr>
          <w:szCs w:val="22"/>
          <w:lang w:val="en-US"/>
        </w:rPr>
        <w:t>provisions in section 5.1.</w:t>
      </w:r>
    </w:p>
    <w:p w14:paraId="08FA11DD" w14:textId="6CB8537B" w:rsidR="00D91416" w:rsidRPr="008035EE" w:rsidRDefault="00CD706A" w:rsidP="0059049B">
      <w:pPr>
        <w:pStyle w:val="Edital-Alnea"/>
        <w:ind w:firstLine="709"/>
        <w:rPr>
          <w:lang w:val="en-US"/>
        </w:rPr>
      </w:pPr>
      <w:r w:rsidRPr="008035EE">
        <w:rPr>
          <w:lang w:val="en-US"/>
        </w:rPr>
        <w:t>PPSA shall represent the Federal Government</w:t>
      </w:r>
      <w:r w:rsidR="00C36284" w:rsidRPr="008035EE">
        <w:rPr>
          <w:lang w:val="en-US"/>
        </w:rPr>
        <w:t>’</w:t>
      </w:r>
      <w:r w:rsidRPr="008035EE">
        <w:rPr>
          <w:lang w:val="en-US"/>
        </w:rPr>
        <w:t>s interests in management of the production sharing agreements awarded in the 6</w:t>
      </w:r>
      <w:r w:rsidRPr="008035EE">
        <w:rPr>
          <w:vertAlign w:val="superscript"/>
          <w:lang w:val="en-US"/>
        </w:rPr>
        <w:t>th</w:t>
      </w:r>
      <w:r w:rsidRPr="008035EE">
        <w:rPr>
          <w:lang w:val="en-US"/>
        </w:rPr>
        <w:t xml:space="preserve"> Production Sharing Bidding Round.</w:t>
      </w:r>
    </w:p>
    <w:p w14:paraId="7C8BF40B" w14:textId="77777777" w:rsidR="00F909B8" w:rsidRPr="008035EE" w:rsidRDefault="00F909B8" w:rsidP="00417742">
      <w:pPr>
        <w:pStyle w:val="Edital-Corpodetexto"/>
        <w:rPr>
          <w:lang w:val="en-US"/>
        </w:rPr>
      </w:pPr>
    </w:p>
    <w:p w14:paraId="201E4302" w14:textId="399E5E50" w:rsidR="00184F3E" w:rsidRPr="008035EE" w:rsidRDefault="006F0FF1" w:rsidP="00CA7D5B">
      <w:pPr>
        <w:pStyle w:val="Edital-Ttulo2"/>
        <w:spacing w:line="280" w:lineRule="auto"/>
        <w:ind w:left="426"/>
        <w:rPr>
          <w:lang w:val="en-US"/>
        </w:rPr>
      </w:pPr>
      <w:bookmarkStart w:id="1226" w:name="_Toc472072909"/>
      <w:bookmarkStart w:id="1227" w:name="_Toc472074133"/>
      <w:bookmarkStart w:id="1228" w:name="_Toc472075356"/>
      <w:bookmarkStart w:id="1229" w:name="_Toc478745351"/>
      <w:bookmarkStart w:id="1230" w:name="_Toc478746581"/>
      <w:bookmarkStart w:id="1231" w:name="_Toc478747809"/>
      <w:bookmarkStart w:id="1232" w:name="_Toc480902744"/>
      <w:bookmarkStart w:id="1233" w:name="_Toc480903972"/>
      <w:bookmarkStart w:id="1234" w:name="_Toc480906427"/>
      <w:bookmarkStart w:id="1235" w:name="_Toc480907652"/>
      <w:bookmarkStart w:id="1236" w:name="_Toc482278192"/>
      <w:bookmarkStart w:id="1237" w:name="_Toc482279438"/>
      <w:bookmarkStart w:id="1238" w:name="_Toc482797301"/>
      <w:bookmarkStart w:id="1239" w:name="_Toc484771155"/>
      <w:bookmarkStart w:id="1240" w:name="_Toc485824098"/>
      <w:bookmarkStart w:id="1241" w:name="_Toc485825412"/>
      <w:bookmarkStart w:id="1242" w:name="_Toc472072910"/>
      <w:bookmarkStart w:id="1243" w:name="_Toc472074134"/>
      <w:bookmarkStart w:id="1244" w:name="_Toc472075357"/>
      <w:bookmarkStart w:id="1245" w:name="_Toc478745352"/>
      <w:bookmarkStart w:id="1246" w:name="_Toc478746582"/>
      <w:bookmarkStart w:id="1247" w:name="_Toc478747810"/>
      <w:bookmarkStart w:id="1248" w:name="_Toc480902745"/>
      <w:bookmarkStart w:id="1249" w:name="_Toc480903973"/>
      <w:bookmarkStart w:id="1250" w:name="_Toc480906428"/>
      <w:bookmarkStart w:id="1251" w:name="_Toc480907653"/>
      <w:bookmarkStart w:id="1252" w:name="_Toc482278193"/>
      <w:bookmarkStart w:id="1253" w:name="_Toc482279439"/>
      <w:bookmarkStart w:id="1254" w:name="_Toc482797302"/>
      <w:bookmarkStart w:id="1255" w:name="_Toc484771156"/>
      <w:bookmarkStart w:id="1256" w:name="_Toc485824099"/>
      <w:bookmarkStart w:id="1257" w:name="_Toc485825413"/>
      <w:bookmarkStart w:id="1258" w:name="_Toc472072911"/>
      <w:bookmarkStart w:id="1259" w:name="_Toc472074135"/>
      <w:bookmarkStart w:id="1260" w:name="_Toc472075358"/>
      <w:bookmarkStart w:id="1261" w:name="_Toc478745353"/>
      <w:bookmarkStart w:id="1262" w:name="_Toc478746583"/>
      <w:bookmarkStart w:id="1263" w:name="_Toc478747811"/>
      <w:bookmarkStart w:id="1264" w:name="_Toc480902746"/>
      <w:bookmarkStart w:id="1265" w:name="_Toc480903974"/>
      <w:bookmarkStart w:id="1266" w:name="_Toc480906429"/>
      <w:bookmarkStart w:id="1267" w:name="_Toc480907654"/>
      <w:bookmarkStart w:id="1268" w:name="_Toc482278194"/>
      <w:bookmarkStart w:id="1269" w:name="_Toc482279440"/>
      <w:bookmarkStart w:id="1270" w:name="_Toc482797303"/>
      <w:bookmarkStart w:id="1271" w:name="_Toc484771157"/>
      <w:bookmarkStart w:id="1272" w:name="_Toc485824100"/>
      <w:bookmarkStart w:id="1273" w:name="_Toc485825414"/>
      <w:bookmarkStart w:id="1274" w:name="_Toc472072912"/>
      <w:bookmarkStart w:id="1275" w:name="_Toc472074136"/>
      <w:bookmarkStart w:id="1276" w:name="_Toc472075359"/>
      <w:bookmarkStart w:id="1277" w:name="_Toc478745354"/>
      <w:bookmarkStart w:id="1278" w:name="_Toc478746584"/>
      <w:bookmarkStart w:id="1279" w:name="_Toc478747812"/>
      <w:bookmarkStart w:id="1280" w:name="_Toc480902747"/>
      <w:bookmarkStart w:id="1281" w:name="_Toc480903975"/>
      <w:bookmarkStart w:id="1282" w:name="_Toc480906430"/>
      <w:bookmarkStart w:id="1283" w:name="_Toc480907655"/>
      <w:bookmarkStart w:id="1284" w:name="_Toc482278195"/>
      <w:bookmarkStart w:id="1285" w:name="_Toc482279441"/>
      <w:bookmarkStart w:id="1286" w:name="_Toc482797304"/>
      <w:bookmarkStart w:id="1287" w:name="_Toc484771158"/>
      <w:bookmarkStart w:id="1288" w:name="_Toc485824101"/>
      <w:bookmarkStart w:id="1289" w:name="_Toc485825415"/>
      <w:bookmarkStart w:id="1290" w:name="_Toc472072913"/>
      <w:bookmarkStart w:id="1291" w:name="_Toc472074137"/>
      <w:bookmarkStart w:id="1292" w:name="_Toc472075360"/>
      <w:bookmarkStart w:id="1293" w:name="_Toc478745355"/>
      <w:bookmarkStart w:id="1294" w:name="_Toc478746585"/>
      <w:bookmarkStart w:id="1295" w:name="_Toc478747813"/>
      <w:bookmarkStart w:id="1296" w:name="_Toc480902748"/>
      <w:bookmarkStart w:id="1297" w:name="_Toc480903976"/>
      <w:bookmarkStart w:id="1298" w:name="_Toc480906431"/>
      <w:bookmarkStart w:id="1299" w:name="_Toc480907656"/>
      <w:bookmarkStart w:id="1300" w:name="_Toc482278196"/>
      <w:bookmarkStart w:id="1301" w:name="_Toc482279442"/>
      <w:bookmarkStart w:id="1302" w:name="_Toc482797305"/>
      <w:bookmarkStart w:id="1303" w:name="_Toc484771159"/>
      <w:bookmarkStart w:id="1304" w:name="_Toc485824102"/>
      <w:bookmarkStart w:id="1305" w:name="_Toc485825416"/>
      <w:bookmarkStart w:id="1306" w:name="_Toc472072914"/>
      <w:bookmarkStart w:id="1307" w:name="_Toc472074138"/>
      <w:bookmarkStart w:id="1308" w:name="_Toc472075361"/>
      <w:bookmarkStart w:id="1309" w:name="_Toc478745356"/>
      <w:bookmarkStart w:id="1310" w:name="_Toc478746586"/>
      <w:bookmarkStart w:id="1311" w:name="_Toc478747814"/>
      <w:bookmarkStart w:id="1312" w:name="_Toc480902749"/>
      <w:bookmarkStart w:id="1313" w:name="_Toc480903977"/>
      <w:bookmarkStart w:id="1314" w:name="_Toc480906432"/>
      <w:bookmarkStart w:id="1315" w:name="_Toc480907657"/>
      <w:bookmarkStart w:id="1316" w:name="_Toc482278197"/>
      <w:bookmarkStart w:id="1317" w:name="_Toc482279443"/>
      <w:bookmarkStart w:id="1318" w:name="_Toc482797306"/>
      <w:bookmarkStart w:id="1319" w:name="_Toc484771160"/>
      <w:bookmarkStart w:id="1320" w:name="_Toc485824103"/>
      <w:bookmarkStart w:id="1321" w:name="_Toc485825417"/>
      <w:bookmarkStart w:id="1322" w:name="_Toc472072915"/>
      <w:bookmarkStart w:id="1323" w:name="_Toc472074139"/>
      <w:bookmarkStart w:id="1324" w:name="_Toc472075362"/>
      <w:bookmarkStart w:id="1325" w:name="_Toc478745357"/>
      <w:bookmarkStart w:id="1326" w:name="_Toc478746587"/>
      <w:bookmarkStart w:id="1327" w:name="_Toc478747815"/>
      <w:bookmarkStart w:id="1328" w:name="_Toc480902750"/>
      <w:bookmarkStart w:id="1329" w:name="_Toc480903978"/>
      <w:bookmarkStart w:id="1330" w:name="_Toc480906433"/>
      <w:bookmarkStart w:id="1331" w:name="_Toc480907658"/>
      <w:bookmarkStart w:id="1332" w:name="_Toc482278198"/>
      <w:bookmarkStart w:id="1333" w:name="_Toc482279444"/>
      <w:bookmarkStart w:id="1334" w:name="_Toc482797307"/>
      <w:bookmarkStart w:id="1335" w:name="_Toc484771161"/>
      <w:bookmarkStart w:id="1336" w:name="_Toc485824104"/>
      <w:bookmarkStart w:id="1337" w:name="_Toc485825418"/>
      <w:bookmarkStart w:id="1338" w:name="_Toc472072916"/>
      <w:bookmarkStart w:id="1339" w:name="_Toc472074140"/>
      <w:bookmarkStart w:id="1340" w:name="_Toc472075363"/>
      <w:bookmarkStart w:id="1341" w:name="_Toc478745358"/>
      <w:bookmarkStart w:id="1342" w:name="_Toc478746588"/>
      <w:bookmarkStart w:id="1343" w:name="_Toc478747816"/>
      <w:bookmarkStart w:id="1344" w:name="_Toc480902751"/>
      <w:bookmarkStart w:id="1345" w:name="_Toc480903979"/>
      <w:bookmarkStart w:id="1346" w:name="_Toc480906434"/>
      <w:bookmarkStart w:id="1347" w:name="_Toc480907659"/>
      <w:bookmarkStart w:id="1348" w:name="_Toc482278199"/>
      <w:bookmarkStart w:id="1349" w:name="_Toc482279445"/>
      <w:bookmarkStart w:id="1350" w:name="_Toc482797308"/>
      <w:bookmarkStart w:id="1351" w:name="_Toc484771162"/>
      <w:bookmarkStart w:id="1352" w:name="_Toc485824105"/>
      <w:bookmarkStart w:id="1353" w:name="_Toc485825419"/>
      <w:bookmarkStart w:id="1354" w:name="_Toc472072917"/>
      <w:bookmarkStart w:id="1355" w:name="_Toc472074141"/>
      <w:bookmarkStart w:id="1356" w:name="_Toc472075364"/>
      <w:bookmarkStart w:id="1357" w:name="_Toc478745359"/>
      <w:bookmarkStart w:id="1358" w:name="_Toc478746589"/>
      <w:bookmarkStart w:id="1359" w:name="_Toc478747817"/>
      <w:bookmarkStart w:id="1360" w:name="_Toc480902752"/>
      <w:bookmarkStart w:id="1361" w:name="_Toc480903980"/>
      <w:bookmarkStart w:id="1362" w:name="_Toc480906435"/>
      <w:bookmarkStart w:id="1363" w:name="_Toc480907660"/>
      <w:bookmarkStart w:id="1364" w:name="_Toc482278200"/>
      <w:bookmarkStart w:id="1365" w:name="_Toc482279446"/>
      <w:bookmarkStart w:id="1366" w:name="_Toc482797309"/>
      <w:bookmarkStart w:id="1367" w:name="_Toc484771163"/>
      <w:bookmarkStart w:id="1368" w:name="_Toc485824106"/>
      <w:bookmarkStart w:id="1369" w:name="_Toc485825420"/>
      <w:bookmarkStart w:id="1370" w:name="_Toc472072918"/>
      <w:bookmarkStart w:id="1371" w:name="_Toc472074142"/>
      <w:bookmarkStart w:id="1372" w:name="_Toc472075365"/>
      <w:bookmarkStart w:id="1373" w:name="_Toc478745360"/>
      <w:bookmarkStart w:id="1374" w:name="_Toc478746590"/>
      <w:bookmarkStart w:id="1375" w:name="_Toc478747818"/>
      <w:bookmarkStart w:id="1376" w:name="_Toc480902753"/>
      <w:bookmarkStart w:id="1377" w:name="_Toc480903981"/>
      <w:bookmarkStart w:id="1378" w:name="_Toc480906436"/>
      <w:bookmarkStart w:id="1379" w:name="_Toc480907661"/>
      <w:bookmarkStart w:id="1380" w:name="_Toc482278201"/>
      <w:bookmarkStart w:id="1381" w:name="_Toc482279447"/>
      <w:bookmarkStart w:id="1382" w:name="_Toc482797310"/>
      <w:bookmarkStart w:id="1383" w:name="_Toc484771164"/>
      <w:bookmarkStart w:id="1384" w:name="_Toc485824107"/>
      <w:bookmarkStart w:id="1385" w:name="_Toc485825421"/>
      <w:bookmarkStart w:id="1386" w:name="_Toc472072919"/>
      <w:bookmarkStart w:id="1387" w:name="_Toc472074143"/>
      <w:bookmarkStart w:id="1388" w:name="_Toc472075366"/>
      <w:bookmarkStart w:id="1389" w:name="_Toc478745361"/>
      <w:bookmarkStart w:id="1390" w:name="_Toc478746591"/>
      <w:bookmarkStart w:id="1391" w:name="_Toc478747819"/>
      <w:bookmarkStart w:id="1392" w:name="_Toc480902754"/>
      <w:bookmarkStart w:id="1393" w:name="_Toc480903982"/>
      <w:bookmarkStart w:id="1394" w:name="_Toc480906437"/>
      <w:bookmarkStart w:id="1395" w:name="_Toc480907662"/>
      <w:bookmarkStart w:id="1396" w:name="_Toc482278202"/>
      <w:bookmarkStart w:id="1397" w:name="_Toc482279448"/>
      <w:bookmarkStart w:id="1398" w:name="_Toc482797311"/>
      <w:bookmarkStart w:id="1399" w:name="_Toc484771165"/>
      <w:bookmarkStart w:id="1400" w:name="_Toc485824108"/>
      <w:bookmarkStart w:id="1401" w:name="_Toc485825422"/>
      <w:bookmarkStart w:id="1402" w:name="_Toc472072920"/>
      <w:bookmarkStart w:id="1403" w:name="_Toc472074144"/>
      <w:bookmarkStart w:id="1404" w:name="_Toc472075367"/>
      <w:bookmarkStart w:id="1405" w:name="_Toc478745362"/>
      <w:bookmarkStart w:id="1406" w:name="_Toc478746592"/>
      <w:bookmarkStart w:id="1407" w:name="_Toc478747820"/>
      <w:bookmarkStart w:id="1408" w:name="_Toc480902755"/>
      <w:bookmarkStart w:id="1409" w:name="_Toc480903983"/>
      <w:bookmarkStart w:id="1410" w:name="_Toc480906438"/>
      <w:bookmarkStart w:id="1411" w:name="_Toc480907663"/>
      <w:bookmarkStart w:id="1412" w:name="_Toc482278203"/>
      <w:bookmarkStart w:id="1413" w:name="_Toc482279449"/>
      <w:bookmarkStart w:id="1414" w:name="_Toc482797312"/>
      <w:bookmarkStart w:id="1415" w:name="_Toc484771166"/>
      <w:bookmarkStart w:id="1416" w:name="_Toc485824109"/>
      <w:bookmarkStart w:id="1417" w:name="_Toc485825423"/>
      <w:bookmarkStart w:id="1418" w:name="_Toc472072921"/>
      <w:bookmarkStart w:id="1419" w:name="_Toc472074145"/>
      <w:bookmarkStart w:id="1420" w:name="_Toc472075368"/>
      <w:bookmarkStart w:id="1421" w:name="_Toc478745363"/>
      <w:bookmarkStart w:id="1422" w:name="_Toc478746593"/>
      <w:bookmarkStart w:id="1423" w:name="_Toc478747821"/>
      <w:bookmarkStart w:id="1424" w:name="_Toc480902756"/>
      <w:bookmarkStart w:id="1425" w:name="_Toc480903984"/>
      <w:bookmarkStart w:id="1426" w:name="_Toc480906439"/>
      <w:bookmarkStart w:id="1427" w:name="_Toc480907664"/>
      <w:bookmarkStart w:id="1428" w:name="_Toc482278204"/>
      <w:bookmarkStart w:id="1429" w:name="_Toc482279450"/>
      <w:bookmarkStart w:id="1430" w:name="_Toc482797313"/>
      <w:bookmarkStart w:id="1431" w:name="_Toc484771167"/>
      <w:bookmarkStart w:id="1432" w:name="_Toc485824110"/>
      <w:bookmarkStart w:id="1433" w:name="_Toc485825424"/>
      <w:bookmarkStart w:id="1434" w:name="_Toc472072922"/>
      <w:bookmarkStart w:id="1435" w:name="_Toc472074146"/>
      <w:bookmarkStart w:id="1436" w:name="_Toc472075369"/>
      <w:bookmarkStart w:id="1437" w:name="_Toc478745364"/>
      <w:bookmarkStart w:id="1438" w:name="_Toc478746594"/>
      <w:bookmarkStart w:id="1439" w:name="_Toc478747822"/>
      <w:bookmarkStart w:id="1440" w:name="_Toc480902757"/>
      <w:bookmarkStart w:id="1441" w:name="_Toc480903985"/>
      <w:bookmarkStart w:id="1442" w:name="_Toc480906440"/>
      <w:bookmarkStart w:id="1443" w:name="_Toc480907665"/>
      <w:bookmarkStart w:id="1444" w:name="_Toc482278205"/>
      <w:bookmarkStart w:id="1445" w:name="_Toc482279451"/>
      <w:bookmarkStart w:id="1446" w:name="_Toc482797314"/>
      <w:bookmarkStart w:id="1447" w:name="_Toc484771168"/>
      <w:bookmarkStart w:id="1448" w:name="_Toc485824111"/>
      <w:bookmarkStart w:id="1449" w:name="_Toc485825425"/>
      <w:bookmarkStart w:id="1450" w:name="_Toc472072923"/>
      <w:bookmarkStart w:id="1451" w:name="_Toc472074147"/>
      <w:bookmarkStart w:id="1452" w:name="_Toc472075370"/>
      <w:bookmarkStart w:id="1453" w:name="_Toc478745365"/>
      <w:bookmarkStart w:id="1454" w:name="_Toc478746595"/>
      <w:bookmarkStart w:id="1455" w:name="_Toc478747823"/>
      <w:bookmarkStart w:id="1456" w:name="_Toc480902758"/>
      <w:bookmarkStart w:id="1457" w:name="_Toc480903986"/>
      <w:bookmarkStart w:id="1458" w:name="_Toc480906441"/>
      <w:bookmarkStart w:id="1459" w:name="_Toc480907666"/>
      <w:bookmarkStart w:id="1460" w:name="_Toc482278206"/>
      <w:bookmarkStart w:id="1461" w:name="_Toc482279452"/>
      <w:bookmarkStart w:id="1462" w:name="_Toc482797315"/>
      <w:bookmarkStart w:id="1463" w:name="_Toc484771169"/>
      <w:bookmarkStart w:id="1464" w:name="_Toc485824112"/>
      <w:bookmarkStart w:id="1465" w:name="_Toc485825426"/>
      <w:bookmarkStart w:id="1466" w:name="_Toc472072924"/>
      <w:bookmarkStart w:id="1467" w:name="_Toc472074148"/>
      <w:bookmarkStart w:id="1468" w:name="_Toc472075371"/>
      <w:bookmarkStart w:id="1469" w:name="_Toc478745366"/>
      <w:bookmarkStart w:id="1470" w:name="_Toc478746596"/>
      <w:bookmarkStart w:id="1471" w:name="_Toc478747824"/>
      <w:bookmarkStart w:id="1472" w:name="_Toc480902759"/>
      <w:bookmarkStart w:id="1473" w:name="_Toc480903987"/>
      <w:bookmarkStart w:id="1474" w:name="_Toc480906442"/>
      <w:bookmarkStart w:id="1475" w:name="_Toc480907667"/>
      <w:bookmarkStart w:id="1476" w:name="_Toc482278207"/>
      <w:bookmarkStart w:id="1477" w:name="_Toc482279453"/>
      <w:bookmarkStart w:id="1478" w:name="_Toc482797316"/>
      <w:bookmarkStart w:id="1479" w:name="_Toc484771170"/>
      <w:bookmarkStart w:id="1480" w:name="_Toc485824113"/>
      <w:bookmarkStart w:id="1481" w:name="_Toc485825427"/>
      <w:bookmarkStart w:id="1482" w:name="_Toc472072925"/>
      <w:bookmarkStart w:id="1483" w:name="_Toc472074149"/>
      <w:bookmarkStart w:id="1484" w:name="_Toc472075372"/>
      <w:bookmarkStart w:id="1485" w:name="_Toc478745367"/>
      <w:bookmarkStart w:id="1486" w:name="_Toc478746597"/>
      <w:bookmarkStart w:id="1487" w:name="_Toc478747825"/>
      <w:bookmarkStart w:id="1488" w:name="_Toc480902760"/>
      <w:bookmarkStart w:id="1489" w:name="_Toc480903988"/>
      <w:bookmarkStart w:id="1490" w:name="_Toc480906443"/>
      <w:bookmarkStart w:id="1491" w:name="_Toc480907668"/>
      <w:bookmarkStart w:id="1492" w:name="_Toc482278208"/>
      <w:bookmarkStart w:id="1493" w:name="_Toc482279454"/>
      <w:bookmarkStart w:id="1494" w:name="_Toc482797317"/>
      <w:bookmarkStart w:id="1495" w:name="_Toc484771171"/>
      <w:bookmarkStart w:id="1496" w:name="_Toc485824114"/>
      <w:bookmarkStart w:id="1497" w:name="_Toc485825428"/>
      <w:bookmarkStart w:id="1498" w:name="_Toc8213841"/>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r w:rsidRPr="008035EE">
        <w:rPr>
          <w:lang w:val="en-US"/>
        </w:rPr>
        <w:t>Signature bonus</w:t>
      </w:r>
      <w:bookmarkEnd w:id="1498"/>
      <w:r w:rsidR="00184F3E" w:rsidRPr="008035EE">
        <w:rPr>
          <w:lang w:val="en-US"/>
        </w:rPr>
        <w:t xml:space="preserve"> </w:t>
      </w:r>
    </w:p>
    <w:p w14:paraId="43FD64B1" w14:textId="77777777" w:rsidR="008E7042" w:rsidRPr="008035EE" w:rsidRDefault="008E7042" w:rsidP="00417742">
      <w:pPr>
        <w:pStyle w:val="Edital-Corpodetexto"/>
        <w:rPr>
          <w:lang w:val="en-US"/>
        </w:rPr>
      </w:pPr>
    </w:p>
    <w:p w14:paraId="6B0CA048" w14:textId="69F6E6C8" w:rsidR="00184F3E" w:rsidRPr="008035EE" w:rsidRDefault="00CA7D5B" w:rsidP="00CA7D5B">
      <w:pPr>
        <w:pStyle w:val="Edital-Corpodetexto"/>
        <w:rPr>
          <w:lang w:val="en-US"/>
        </w:rPr>
      </w:pPr>
      <w:r w:rsidRPr="008035EE">
        <w:rPr>
          <w:lang w:val="en-US"/>
        </w:rPr>
        <w:t>The signature bonus corresponds to the amount in Reais (R$) to be paid by the winner in a lump sum, within the term established by ANP, as a condition for execution of the production sharing agreement of the block object of the bid.</w:t>
      </w:r>
    </w:p>
    <w:p w14:paraId="5E6DDD05" w14:textId="6E7F0063" w:rsidR="00184F3E" w:rsidRPr="008035EE" w:rsidRDefault="00CA7D5B" w:rsidP="00F31ACC">
      <w:pPr>
        <w:pStyle w:val="Edital-Corpodetexto"/>
        <w:rPr>
          <w:lang w:val="en-US"/>
        </w:rPr>
      </w:pPr>
      <w:r w:rsidRPr="008035EE">
        <w:rPr>
          <w:lang w:val="en-US"/>
        </w:rPr>
        <w:t>The signature bonus shall not be an integral part of the cost oil and corresponds to the fixed amount payable to the Federal Government by the contractor, and its reimbursement is prohibited, in any event.</w:t>
      </w:r>
    </w:p>
    <w:p w14:paraId="37C4F431" w14:textId="169A7030" w:rsidR="00550DF8" w:rsidRPr="008035EE" w:rsidRDefault="00F31ACC" w:rsidP="00F31ACC">
      <w:pPr>
        <w:pStyle w:val="Edital-Corpodetexto"/>
        <w:rPr>
          <w:lang w:val="en-US"/>
        </w:rPr>
      </w:pPr>
      <w:r w:rsidRPr="008035EE">
        <w:rPr>
          <w:lang w:val="en-US"/>
        </w:rPr>
        <w:t>The signature bonus shall be equivalent to the amount established for the block offered, as listed in Table 25, included in ANNEX XIX.</w:t>
      </w:r>
    </w:p>
    <w:p w14:paraId="19D8BA72" w14:textId="398702EE" w:rsidR="00184F3E" w:rsidRPr="008035EE" w:rsidRDefault="00F31ACC" w:rsidP="00D8609F">
      <w:pPr>
        <w:pStyle w:val="Edital-Corpodetexto"/>
        <w:rPr>
          <w:lang w:val="en-US"/>
        </w:rPr>
      </w:pPr>
      <w:r w:rsidRPr="008035EE">
        <w:rPr>
          <w:lang w:val="en-US"/>
        </w:rPr>
        <w:t>Based on the result of the 6</w:t>
      </w:r>
      <w:r w:rsidRPr="008035EE">
        <w:rPr>
          <w:vertAlign w:val="superscript"/>
          <w:lang w:val="en-US"/>
        </w:rPr>
        <w:t>th</w:t>
      </w:r>
      <w:r w:rsidRPr="008035EE">
        <w:rPr>
          <w:lang w:val="en-US"/>
        </w:rPr>
        <w:t xml:space="preserve"> Production Sharing Bidding Round, the installment of the signature bonus directed to PPSA shall be of </w:t>
      </w:r>
      <w:r w:rsidR="00536A42" w:rsidRPr="008035EE">
        <w:rPr>
          <w:lang w:val="en-US"/>
        </w:rPr>
        <w:t>forty</w:t>
      </w:r>
      <w:r w:rsidR="00D41C50" w:rsidRPr="008035EE">
        <w:rPr>
          <w:lang w:val="en-US"/>
        </w:rPr>
        <w:t>-six million</w:t>
      </w:r>
      <w:r w:rsidR="00EC4E6C" w:rsidRPr="008035EE">
        <w:rPr>
          <w:lang w:val="en-US"/>
        </w:rPr>
        <w:t>,</w:t>
      </w:r>
      <w:r w:rsidR="00536A42" w:rsidRPr="008035EE">
        <w:rPr>
          <w:lang w:val="en-US"/>
        </w:rPr>
        <w:t xml:space="preserve"> one hundred seventy thousand</w:t>
      </w:r>
      <w:r w:rsidRPr="008035EE">
        <w:rPr>
          <w:lang w:val="en-US"/>
        </w:rPr>
        <w:t xml:space="preserve"> Reais (R$46,170,000.00).</w:t>
      </w:r>
    </w:p>
    <w:p w14:paraId="2A755532" w14:textId="1BA0113F" w:rsidR="00184F3E" w:rsidRPr="008035EE" w:rsidRDefault="00D8609F" w:rsidP="00D8609F">
      <w:pPr>
        <w:pStyle w:val="Edital-Ttulo2"/>
        <w:spacing w:line="280" w:lineRule="auto"/>
        <w:ind w:left="426"/>
        <w:rPr>
          <w:lang w:val="en-US"/>
        </w:rPr>
      </w:pPr>
      <w:bookmarkStart w:id="1499" w:name="_Toc468807216"/>
      <w:bookmarkStart w:id="1500" w:name="_Toc468807712"/>
      <w:bookmarkStart w:id="1501" w:name="_Toc468808207"/>
      <w:bookmarkStart w:id="1502" w:name="_Toc468808702"/>
      <w:bookmarkStart w:id="1503" w:name="_Toc468967396"/>
      <w:bookmarkStart w:id="1504" w:name="_Toc468968570"/>
      <w:bookmarkStart w:id="1505" w:name="_Toc469046979"/>
      <w:bookmarkStart w:id="1506" w:name="_Toc469051362"/>
      <w:bookmarkStart w:id="1507" w:name="_Toc469052547"/>
      <w:bookmarkStart w:id="1508" w:name="_Toc469319856"/>
      <w:bookmarkStart w:id="1509" w:name="_Toc469321045"/>
      <w:bookmarkStart w:id="1510" w:name="_Toc469406991"/>
      <w:bookmarkStart w:id="1511" w:name="_Toc469408183"/>
      <w:bookmarkStart w:id="1512" w:name="_Toc469926321"/>
      <w:bookmarkStart w:id="1513" w:name="_Toc469928711"/>
      <w:bookmarkStart w:id="1514" w:name="_Toc470543420"/>
      <w:bookmarkStart w:id="1515" w:name="_Toc470544615"/>
      <w:bookmarkStart w:id="1516" w:name="_Toc470545809"/>
      <w:bookmarkStart w:id="1517" w:name="_Toc470547004"/>
      <w:bookmarkStart w:id="1518" w:name="_Toc472072927"/>
      <w:bookmarkStart w:id="1519" w:name="_Toc472074151"/>
      <w:bookmarkStart w:id="1520" w:name="_Toc472075374"/>
      <w:bookmarkStart w:id="1521" w:name="_Toc478745369"/>
      <w:bookmarkStart w:id="1522" w:name="_Toc478746599"/>
      <w:bookmarkStart w:id="1523" w:name="_Toc478747827"/>
      <w:bookmarkStart w:id="1524" w:name="_Toc480902762"/>
      <w:bookmarkStart w:id="1525" w:name="_Toc480903990"/>
      <w:bookmarkStart w:id="1526" w:name="_Toc480906445"/>
      <w:bookmarkStart w:id="1527" w:name="_Toc480907670"/>
      <w:bookmarkStart w:id="1528" w:name="_Toc482278210"/>
      <w:bookmarkStart w:id="1529" w:name="_Toc482279456"/>
      <w:bookmarkStart w:id="1530" w:name="_Toc482797319"/>
      <w:bookmarkStart w:id="1531" w:name="_Toc484771173"/>
      <w:bookmarkStart w:id="1532" w:name="_Toc485824116"/>
      <w:bookmarkStart w:id="1533" w:name="_Toc485825430"/>
      <w:bookmarkStart w:id="1534" w:name="_Toc8213842"/>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r w:rsidRPr="008035EE">
        <w:rPr>
          <w:lang w:val="en-US"/>
        </w:rPr>
        <w:t>Minimum exploration program (“PEM”)</w:t>
      </w:r>
      <w:bookmarkEnd w:id="1534"/>
    </w:p>
    <w:p w14:paraId="72523853" w14:textId="77777777" w:rsidR="00184F3E" w:rsidRPr="008035EE" w:rsidRDefault="00184F3E" w:rsidP="00417742">
      <w:pPr>
        <w:pStyle w:val="Edital-Corpodetexto"/>
        <w:rPr>
          <w:lang w:val="en-US"/>
        </w:rPr>
      </w:pPr>
    </w:p>
    <w:p w14:paraId="5747CE33" w14:textId="6E48D047" w:rsidR="00184F3E" w:rsidRPr="008035EE" w:rsidRDefault="00D8609F" w:rsidP="00813060">
      <w:pPr>
        <w:pStyle w:val="Edital-Corpodetexto"/>
        <w:rPr>
          <w:lang w:val="en-US"/>
        </w:rPr>
      </w:pPr>
      <w:r w:rsidRPr="008035EE">
        <w:rPr>
          <w:lang w:val="en-US"/>
        </w:rPr>
        <w:lastRenderedPageBreak/>
        <w:t>The minimum exploration program corresponds to the set of exploration activities to be developed by the contractor.</w:t>
      </w:r>
      <w:r w:rsidR="00184F3E" w:rsidRPr="008035EE">
        <w:rPr>
          <w:lang w:val="en-US"/>
        </w:rPr>
        <w:t xml:space="preserve"> </w:t>
      </w:r>
      <w:r w:rsidRPr="008035EE">
        <w:rPr>
          <w:lang w:val="en-US"/>
        </w:rPr>
        <w:t>The minimum exploration program offered shall be mandatorily met during the exploration phase.</w:t>
      </w:r>
      <w:r w:rsidR="00184F3E" w:rsidRPr="008035EE">
        <w:rPr>
          <w:lang w:val="en-US"/>
        </w:rPr>
        <w:t xml:space="preserve"> </w:t>
      </w:r>
    </w:p>
    <w:p w14:paraId="78BE52B7" w14:textId="793E82DA" w:rsidR="00184F3E" w:rsidRPr="008035EE" w:rsidRDefault="00813060" w:rsidP="00813060">
      <w:pPr>
        <w:pStyle w:val="Edital-Corpodetexto"/>
        <w:rPr>
          <w:lang w:val="en-US"/>
        </w:rPr>
      </w:pPr>
      <w:r w:rsidRPr="008035EE">
        <w:rPr>
          <w:lang w:val="en-US"/>
        </w:rPr>
        <w:t>The activities of the minimum exploration program, with their respective financial guarantees, can be found in Table 26 of ANNEX XX and are defined in the production sharing agreement.</w:t>
      </w:r>
    </w:p>
    <w:p w14:paraId="38782EAB" w14:textId="6B5075A2" w:rsidR="00184F3E" w:rsidRPr="008035EE" w:rsidRDefault="00813060" w:rsidP="00813060">
      <w:pPr>
        <w:pStyle w:val="Estilo4"/>
        <w:spacing w:line="280" w:lineRule="auto"/>
        <w:rPr>
          <w:lang w:val="en-US"/>
        </w:rPr>
      </w:pPr>
      <w:bookmarkStart w:id="1535" w:name="_Toc468807218"/>
      <w:bookmarkStart w:id="1536" w:name="_Toc468807714"/>
      <w:bookmarkStart w:id="1537" w:name="_Toc468808209"/>
      <w:bookmarkStart w:id="1538" w:name="_Toc468808704"/>
      <w:bookmarkStart w:id="1539" w:name="_Toc468967398"/>
      <w:bookmarkStart w:id="1540" w:name="_Toc468968572"/>
      <w:bookmarkStart w:id="1541" w:name="_Toc469046981"/>
      <w:bookmarkStart w:id="1542" w:name="_Toc469051364"/>
      <w:bookmarkStart w:id="1543" w:name="_Toc469052549"/>
      <w:bookmarkStart w:id="1544" w:name="_Toc469319858"/>
      <w:bookmarkStart w:id="1545" w:name="_Toc469321047"/>
      <w:bookmarkStart w:id="1546" w:name="_Toc469406993"/>
      <w:bookmarkStart w:id="1547" w:name="_Toc469408185"/>
      <w:bookmarkStart w:id="1548" w:name="_Toc469926323"/>
      <w:bookmarkStart w:id="1549" w:name="_Toc469928713"/>
      <w:bookmarkStart w:id="1550" w:name="_Toc470543422"/>
      <w:bookmarkStart w:id="1551" w:name="_Toc470544617"/>
      <w:bookmarkStart w:id="1552" w:name="_Toc470545811"/>
      <w:bookmarkStart w:id="1553" w:name="_Toc470547006"/>
      <w:bookmarkStart w:id="1554" w:name="_Toc472072929"/>
      <w:bookmarkStart w:id="1555" w:name="_Toc472074153"/>
      <w:bookmarkStart w:id="1556" w:name="_Toc472075376"/>
      <w:bookmarkStart w:id="1557" w:name="_Toc478745371"/>
      <w:bookmarkStart w:id="1558" w:name="_Toc478746601"/>
      <w:bookmarkStart w:id="1559" w:name="_Toc478747829"/>
      <w:bookmarkStart w:id="1560" w:name="_Toc480902764"/>
      <w:bookmarkStart w:id="1561" w:name="_Toc480903992"/>
      <w:bookmarkStart w:id="1562" w:name="_Toc480906447"/>
      <w:bookmarkStart w:id="1563" w:name="_Toc480907672"/>
      <w:bookmarkStart w:id="1564" w:name="_Toc482278212"/>
      <w:bookmarkStart w:id="1565" w:name="_Toc482279458"/>
      <w:bookmarkStart w:id="1566" w:name="_Toc482797321"/>
      <w:bookmarkStart w:id="1567" w:name="_Toc484771175"/>
      <w:bookmarkStart w:id="1568" w:name="_Toc485824118"/>
      <w:bookmarkStart w:id="1569" w:name="_Toc485825432"/>
      <w:bookmarkStart w:id="1570" w:name="_Toc8213843"/>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r w:rsidRPr="008035EE">
        <w:rPr>
          <w:lang w:val="en-US"/>
        </w:rPr>
        <w:t>Local content commitment</w:t>
      </w:r>
      <w:bookmarkEnd w:id="1570"/>
    </w:p>
    <w:p w14:paraId="75A31715" w14:textId="77777777" w:rsidR="00184F3E" w:rsidRPr="008035EE" w:rsidRDefault="00184F3E" w:rsidP="00417742">
      <w:pPr>
        <w:pStyle w:val="Edital-Corpodetexto"/>
        <w:rPr>
          <w:lang w:val="en-US"/>
        </w:rPr>
      </w:pPr>
    </w:p>
    <w:p w14:paraId="75E9F38E" w14:textId="73013AA5" w:rsidR="00D25F04" w:rsidRPr="008035EE" w:rsidRDefault="00EE5F60" w:rsidP="0059049B">
      <w:pPr>
        <w:pStyle w:val="Edital-Corpodetexto"/>
        <w:rPr>
          <w:lang w:val="en-US"/>
        </w:rPr>
      </w:pPr>
      <w:r w:rsidRPr="008035EE">
        <w:rPr>
          <w:lang w:val="en-US"/>
        </w:rPr>
        <w:t>The produ</w:t>
      </w:r>
      <w:r w:rsidR="00560DC5" w:rsidRPr="008035EE">
        <w:rPr>
          <w:lang w:val="en-US"/>
        </w:rPr>
        <w:t>ction sharing agreement shall contain</w:t>
      </w:r>
      <w:r w:rsidRPr="008035EE">
        <w:rPr>
          <w:lang w:val="en-US"/>
        </w:rPr>
        <w:t xml:space="preserve"> the co</w:t>
      </w:r>
      <w:r w:rsidR="00560DC5" w:rsidRPr="008035EE">
        <w:rPr>
          <w:lang w:val="en-US"/>
        </w:rPr>
        <w:t>nditions for complying with the</w:t>
      </w:r>
      <w:r w:rsidRPr="008035EE">
        <w:rPr>
          <w:lang w:val="en-US"/>
        </w:rPr>
        <w:t xml:space="preserve"> local content</w:t>
      </w:r>
      <w:r w:rsidR="00560DC5" w:rsidRPr="008035EE">
        <w:rPr>
          <w:lang w:val="en-US"/>
        </w:rPr>
        <w:t xml:space="preserve"> of each block offered</w:t>
      </w:r>
      <w:r w:rsidRPr="008035EE">
        <w:rPr>
          <w:lang w:val="en-US"/>
        </w:rPr>
        <w:t>.</w:t>
      </w:r>
    </w:p>
    <w:p w14:paraId="72FDA966" w14:textId="0887F782" w:rsidR="00B34E46" w:rsidRPr="008035EE" w:rsidRDefault="00560DC5" w:rsidP="00B064C6">
      <w:pPr>
        <w:pStyle w:val="Edital-Corpodetexto"/>
        <w:rPr>
          <w:lang w:val="en-US"/>
        </w:rPr>
      </w:pPr>
      <w:r w:rsidRPr="008035EE">
        <w:rPr>
          <w:lang w:val="en-US"/>
        </w:rPr>
        <w:t xml:space="preserve">The minimum overall local content percentages, as well as the percentages of the macro-groups, to be met in the exploration phase and in the production development phase are defined in Table 4 </w:t>
      </w:r>
      <w:r w:rsidR="0090786F" w:rsidRPr="008035EE">
        <w:rPr>
          <w:lang w:val="en-US"/>
        </w:rPr>
        <w:t>and in the production sharing agreement</w:t>
      </w:r>
      <w:r w:rsidRPr="008035EE">
        <w:rPr>
          <w:lang w:val="en-US"/>
        </w:rPr>
        <w:t>.</w:t>
      </w:r>
    </w:p>
    <w:p w14:paraId="208FF5D0" w14:textId="77777777" w:rsidR="003A0C34" w:rsidRPr="008035EE" w:rsidRDefault="003A0C34" w:rsidP="00417742">
      <w:pPr>
        <w:pStyle w:val="Edital-Corpodetexto"/>
        <w:rPr>
          <w:highlight w:val="yellow"/>
          <w:lang w:val="en-US"/>
        </w:rPr>
      </w:pPr>
    </w:p>
    <w:p w14:paraId="4663A852" w14:textId="1B1E80AD" w:rsidR="0021406E" w:rsidRPr="000F0B94" w:rsidRDefault="00813060" w:rsidP="003A5496">
      <w:pPr>
        <w:pStyle w:val="Edital-TabelaTtulo"/>
        <w:rPr>
          <w:lang w:val="en-US"/>
        </w:rPr>
      </w:pPr>
      <w:r w:rsidRPr="000F0B94">
        <w:rPr>
          <w:lang w:val="en-US"/>
        </w:rPr>
        <w:t>Table 4 – Overall local content minimum percentages</w:t>
      </w:r>
      <w:r w:rsidR="0021406E" w:rsidRPr="000F0B94">
        <w:rPr>
          <w:lang w:val="en-US"/>
        </w:rPr>
        <w:t xml:space="preserve"> </w:t>
      </w:r>
    </w:p>
    <w:tbl>
      <w:tblPr>
        <w:tblW w:w="5000" w:type="pct"/>
        <w:tblCellMar>
          <w:left w:w="70" w:type="dxa"/>
          <w:right w:w="70" w:type="dxa"/>
        </w:tblCellMar>
        <w:tblLook w:val="04A0" w:firstRow="1" w:lastRow="0" w:firstColumn="1" w:lastColumn="0" w:noHBand="0" w:noVBand="1"/>
      </w:tblPr>
      <w:tblGrid>
        <w:gridCol w:w="2109"/>
        <w:gridCol w:w="1041"/>
        <w:gridCol w:w="1772"/>
        <w:gridCol w:w="931"/>
        <w:gridCol w:w="1208"/>
        <w:gridCol w:w="1298"/>
        <w:gridCol w:w="1319"/>
      </w:tblGrid>
      <w:tr w:rsidR="008035EE" w:rsidRPr="008035EE" w14:paraId="397FCD06" w14:textId="77777777" w:rsidTr="001610B2">
        <w:trPr>
          <w:trHeight w:val="600"/>
        </w:trPr>
        <w:tc>
          <w:tcPr>
            <w:tcW w:w="107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6007C36" w14:textId="78F40A47" w:rsidR="008035EE" w:rsidRPr="000F0B94" w:rsidRDefault="008035EE" w:rsidP="000F0B94">
            <w:pPr>
              <w:jc w:val="center"/>
              <w:rPr>
                <w:rFonts w:cs="Arial"/>
                <w:sz w:val="20"/>
                <w:szCs w:val="20"/>
              </w:rPr>
            </w:pPr>
            <w:r w:rsidRPr="000F0B94">
              <w:rPr>
                <w:rFonts w:cs="Arial"/>
                <w:sz w:val="20"/>
                <w:szCs w:val="20"/>
              </w:rPr>
              <w:t>Block</w:t>
            </w:r>
          </w:p>
        </w:tc>
        <w:tc>
          <w:tcPr>
            <w:tcW w:w="530" w:type="pct"/>
            <w:tcBorders>
              <w:top w:val="single" w:sz="4" w:space="0" w:color="auto"/>
              <w:left w:val="nil"/>
              <w:bottom w:val="single" w:sz="4" w:space="0" w:color="auto"/>
              <w:right w:val="single" w:sz="4" w:space="0" w:color="auto"/>
            </w:tcBorders>
            <w:shd w:val="clear" w:color="000000" w:fill="D9D9D9"/>
            <w:vAlign w:val="center"/>
            <w:hideMark/>
          </w:tcPr>
          <w:p w14:paraId="6BEFD7D1" w14:textId="77777777" w:rsidR="000F0B94" w:rsidRPr="009B04DA" w:rsidRDefault="000F0B94" w:rsidP="000F0B94">
            <w:pPr>
              <w:pStyle w:val="Centeredheading"/>
              <w:keepNext w:val="0"/>
              <w:spacing w:before="60" w:after="60"/>
              <w:rPr>
                <w:szCs w:val="18"/>
              </w:rPr>
            </w:pPr>
            <w:r w:rsidRPr="009B04DA">
              <w:rPr>
                <w:szCs w:val="18"/>
              </w:rPr>
              <w:t>Minimum LC %</w:t>
            </w:r>
          </w:p>
          <w:p w14:paraId="6BAA0B04" w14:textId="6B375B71" w:rsidR="008035EE" w:rsidRPr="008035EE" w:rsidRDefault="000F0B94" w:rsidP="000F0B94">
            <w:pPr>
              <w:jc w:val="center"/>
              <w:rPr>
                <w:rFonts w:cs="Arial"/>
                <w:color w:val="FF0000"/>
                <w:sz w:val="20"/>
                <w:szCs w:val="20"/>
              </w:rPr>
            </w:pPr>
            <w:r w:rsidRPr="009B04DA">
              <w:rPr>
                <w:szCs w:val="18"/>
              </w:rPr>
              <w:t>Exploration Phase</w:t>
            </w:r>
          </w:p>
        </w:tc>
        <w:tc>
          <w:tcPr>
            <w:tcW w:w="3397" w:type="pct"/>
            <w:gridSpan w:val="5"/>
            <w:tcBorders>
              <w:top w:val="single" w:sz="4" w:space="0" w:color="auto"/>
              <w:left w:val="nil"/>
              <w:bottom w:val="single" w:sz="4" w:space="0" w:color="auto"/>
              <w:right w:val="single" w:sz="4" w:space="0" w:color="auto"/>
            </w:tcBorders>
            <w:shd w:val="clear" w:color="000000" w:fill="D9D9D9"/>
            <w:vAlign w:val="center"/>
            <w:hideMark/>
          </w:tcPr>
          <w:p w14:paraId="2CE5B235" w14:textId="77777777" w:rsidR="000F0B94" w:rsidRPr="009B04DA" w:rsidRDefault="000F0B94" w:rsidP="000F0B94">
            <w:pPr>
              <w:pStyle w:val="Centeredheading"/>
              <w:keepNext w:val="0"/>
              <w:spacing w:before="60" w:after="60"/>
              <w:rPr>
                <w:szCs w:val="18"/>
              </w:rPr>
            </w:pPr>
            <w:r w:rsidRPr="009B04DA">
              <w:rPr>
                <w:szCs w:val="18"/>
              </w:rPr>
              <w:t>Minimum LC %</w:t>
            </w:r>
          </w:p>
          <w:p w14:paraId="75758BC4" w14:textId="02F2764C" w:rsidR="008035EE" w:rsidRPr="008035EE" w:rsidRDefault="000F0B94" w:rsidP="000F0B94">
            <w:pPr>
              <w:jc w:val="center"/>
              <w:rPr>
                <w:rFonts w:cs="Arial"/>
                <w:color w:val="FF0000"/>
                <w:sz w:val="20"/>
                <w:szCs w:val="20"/>
              </w:rPr>
            </w:pPr>
            <w:r w:rsidRPr="009B04DA">
              <w:rPr>
                <w:szCs w:val="18"/>
              </w:rPr>
              <w:t xml:space="preserve"> Development Phase</w:t>
            </w:r>
          </w:p>
        </w:tc>
      </w:tr>
      <w:tr w:rsidR="001610B2" w:rsidRPr="001610B2" w14:paraId="46C39BF1" w14:textId="77777777" w:rsidTr="001610B2">
        <w:trPr>
          <w:trHeight w:val="402"/>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14:paraId="76E92B87" w14:textId="77777777" w:rsidR="008035EE" w:rsidRPr="001610B2" w:rsidRDefault="008035EE" w:rsidP="000F0B94">
            <w:pPr>
              <w:jc w:val="center"/>
              <w:rPr>
                <w:rFonts w:cs="Arial"/>
                <w:sz w:val="20"/>
                <w:szCs w:val="20"/>
              </w:rPr>
            </w:pPr>
            <w:r w:rsidRPr="001610B2">
              <w:rPr>
                <w:rFonts w:cs="Arial"/>
                <w:sz w:val="20"/>
                <w:szCs w:val="20"/>
              </w:rPr>
              <w:t>Cruzeiro do Sul</w:t>
            </w:r>
          </w:p>
        </w:tc>
        <w:tc>
          <w:tcPr>
            <w:tcW w:w="530" w:type="pct"/>
            <w:tcBorders>
              <w:top w:val="nil"/>
              <w:left w:val="nil"/>
              <w:bottom w:val="single" w:sz="4" w:space="0" w:color="auto"/>
              <w:right w:val="single" w:sz="4" w:space="0" w:color="auto"/>
            </w:tcBorders>
            <w:shd w:val="clear" w:color="auto" w:fill="auto"/>
            <w:noWrap/>
            <w:vAlign w:val="center"/>
            <w:hideMark/>
          </w:tcPr>
          <w:p w14:paraId="6A37DDC4" w14:textId="77777777" w:rsidR="008035EE" w:rsidRPr="001610B2" w:rsidRDefault="008035EE" w:rsidP="000F0B94">
            <w:pPr>
              <w:jc w:val="center"/>
              <w:rPr>
                <w:rFonts w:cs="Arial"/>
                <w:sz w:val="20"/>
                <w:szCs w:val="20"/>
              </w:rPr>
            </w:pPr>
            <w:r w:rsidRPr="001610B2">
              <w:rPr>
                <w:rFonts w:cs="Arial"/>
                <w:sz w:val="20"/>
                <w:szCs w:val="20"/>
              </w:rPr>
              <w:t>20</w:t>
            </w:r>
          </w:p>
        </w:tc>
        <w:tc>
          <w:tcPr>
            <w:tcW w:w="3397"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7C438EA0" w14:textId="77777777" w:rsidR="008035EE" w:rsidRPr="001610B2" w:rsidRDefault="008035EE" w:rsidP="000F0B94">
            <w:pPr>
              <w:jc w:val="center"/>
              <w:rPr>
                <w:rFonts w:cs="Arial"/>
                <w:sz w:val="20"/>
                <w:szCs w:val="20"/>
              </w:rPr>
            </w:pPr>
            <w:r w:rsidRPr="001610B2">
              <w:rPr>
                <w:rFonts w:cs="Arial"/>
                <w:sz w:val="20"/>
                <w:szCs w:val="20"/>
              </w:rPr>
              <w:t>30</w:t>
            </w:r>
          </w:p>
        </w:tc>
      </w:tr>
      <w:tr w:rsidR="001610B2" w:rsidRPr="001610B2" w14:paraId="3389F5E0" w14:textId="77777777" w:rsidTr="001610B2">
        <w:trPr>
          <w:trHeight w:val="402"/>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14:paraId="5942444A" w14:textId="77777777" w:rsidR="008035EE" w:rsidRPr="001610B2" w:rsidRDefault="008035EE" w:rsidP="000F0B94">
            <w:pPr>
              <w:jc w:val="center"/>
              <w:rPr>
                <w:rFonts w:cs="Arial"/>
                <w:sz w:val="20"/>
                <w:szCs w:val="20"/>
              </w:rPr>
            </w:pPr>
            <w:r w:rsidRPr="001610B2">
              <w:rPr>
                <w:rFonts w:cs="Arial"/>
                <w:sz w:val="20"/>
                <w:szCs w:val="20"/>
              </w:rPr>
              <w:t>Norte de Brava</w:t>
            </w:r>
          </w:p>
        </w:tc>
        <w:tc>
          <w:tcPr>
            <w:tcW w:w="530" w:type="pct"/>
            <w:tcBorders>
              <w:top w:val="nil"/>
              <w:left w:val="nil"/>
              <w:bottom w:val="single" w:sz="4" w:space="0" w:color="auto"/>
              <w:right w:val="single" w:sz="4" w:space="0" w:color="auto"/>
            </w:tcBorders>
            <w:shd w:val="clear" w:color="auto" w:fill="auto"/>
            <w:noWrap/>
            <w:vAlign w:val="center"/>
            <w:hideMark/>
          </w:tcPr>
          <w:p w14:paraId="5E42BF9F" w14:textId="77777777" w:rsidR="008035EE" w:rsidRPr="001610B2" w:rsidRDefault="008035EE" w:rsidP="000F0B94">
            <w:pPr>
              <w:jc w:val="center"/>
              <w:rPr>
                <w:rFonts w:cs="Arial"/>
                <w:sz w:val="20"/>
                <w:szCs w:val="20"/>
              </w:rPr>
            </w:pPr>
            <w:r w:rsidRPr="001610B2">
              <w:rPr>
                <w:rFonts w:cs="Arial"/>
                <w:sz w:val="20"/>
                <w:szCs w:val="20"/>
              </w:rPr>
              <w:t>-</w:t>
            </w:r>
          </w:p>
        </w:tc>
        <w:tc>
          <w:tcPr>
            <w:tcW w:w="3397"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41BE1073" w14:textId="77777777" w:rsidR="008035EE" w:rsidRPr="001610B2" w:rsidRDefault="008035EE" w:rsidP="000F0B94">
            <w:pPr>
              <w:jc w:val="center"/>
              <w:rPr>
                <w:rFonts w:cs="Arial"/>
                <w:sz w:val="20"/>
                <w:szCs w:val="20"/>
              </w:rPr>
            </w:pPr>
            <w:r w:rsidRPr="001610B2">
              <w:rPr>
                <w:rFonts w:cs="Arial"/>
                <w:sz w:val="20"/>
                <w:szCs w:val="20"/>
              </w:rPr>
              <w:t>-</w:t>
            </w:r>
          </w:p>
        </w:tc>
      </w:tr>
      <w:tr w:rsidR="008035EE" w:rsidRPr="008035EE" w14:paraId="2061E5D7" w14:textId="77777777" w:rsidTr="001610B2">
        <w:trPr>
          <w:cantSplit/>
          <w:trHeight w:val="600"/>
        </w:trPr>
        <w:tc>
          <w:tcPr>
            <w:tcW w:w="1073" w:type="pct"/>
            <w:vMerge w:val="restart"/>
            <w:tcBorders>
              <w:top w:val="nil"/>
              <w:left w:val="single" w:sz="4" w:space="0" w:color="auto"/>
              <w:bottom w:val="single" w:sz="4" w:space="0" w:color="auto"/>
              <w:right w:val="single" w:sz="4" w:space="0" w:color="auto"/>
            </w:tcBorders>
            <w:shd w:val="clear" w:color="000000" w:fill="D9D9D9"/>
            <w:vAlign w:val="center"/>
            <w:hideMark/>
          </w:tcPr>
          <w:p w14:paraId="4EAA7402" w14:textId="0AB49EF2" w:rsidR="008035EE" w:rsidRPr="000F0B94" w:rsidRDefault="008035EE" w:rsidP="008035EE">
            <w:pPr>
              <w:jc w:val="center"/>
              <w:rPr>
                <w:rFonts w:cs="Arial"/>
                <w:sz w:val="20"/>
                <w:szCs w:val="20"/>
              </w:rPr>
            </w:pPr>
            <w:r w:rsidRPr="000F0B94">
              <w:rPr>
                <w:rFonts w:cs="Arial"/>
                <w:sz w:val="20"/>
                <w:szCs w:val="18"/>
              </w:rPr>
              <w:t>Block</w:t>
            </w:r>
          </w:p>
        </w:tc>
        <w:tc>
          <w:tcPr>
            <w:tcW w:w="530" w:type="pct"/>
            <w:vMerge w:val="restart"/>
            <w:tcBorders>
              <w:top w:val="nil"/>
              <w:left w:val="single" w:sz="4" w:space="0" w:color="auto"/>
              <w:bottom w:val="single" w:sz="4" w:space="0" w:color="auto"/>
              <w:right w:val="single" w:sz="4" w:space="0" w:color="auto"/>
            </w:tcBorders>
            <w:shd w:val="clear" w:color="000000" w:fill="D9D9D9"/>
            <w:vAlign w:val="center"/>
            <w:hideMark/>
          </w:tcPr>
          <w:p w14:paraId="18F5272A" w14:textId="77777777" w:rsidR="000F0B94" w:rsidRPr="009B04DA" w:rsidRDefault="008035EE" w:rsidP="000F0B94">
            <w:pPr>
              <w:pStyle w:val="Centeredheading"/>
              <w:keepNext w:val="0"/>
              <w:spacing w:before="60" w:after="60"/>
              <w:rPr>
                <w:szCs w:val="18"/>
              </w:rPr>
            </w:pPr>
            <w:r w:rsidRPr="008035EE">
              <w:rPr>
                <w:rFonts w:cs="Arial"/>
                <w:color w:val="FF0000"/>
                <w:sz w:val="20"/>
                <w:szCs w:val="18"/>
              </w:rPr>
              <w:t xml:space="preserve"> </w:t>
            </w:r>
            <w:r w:rsidR="000F0B94" w:rsidRPr="009B04DA">
              <w:rPr>
                <w:szCs w:val="18"/>
              </w:rPr>
              <w:t>Minimum LC %</w:t>
            </w:r>
          </w:p>
          <w:p w14:paraId="7C313E33" w14:textId="0FEC2863" w:rsidR="008035EE" w:rsidRPr="008035EE" w:rsidRDefault="000F0B94" w:rsidP="000F0B94">
            <w:pPr>
              <w:jc w:val="center"/>
              <w:rPr>
                <w:rFonts w:cs="Arial"/>
                <w:color w:val="FF0000"/>
                <w:sz w:val="20"/>
                <w:szCs w:val="20"/>
              </w:rPr>
            </w:pPr>
            <w:r w:rsidRPr="009B04DA">
              <w:rPr>
                <w:szCs w:val="18"/>
              </w:rPr>
              <w:t>Exploration Phase</w:t>
            </w:r>
          </w:p>
        </w:tc>
        <w:tc>
          <w:tcPr>
            <w:tcW w:w="3397" w:type="pct"/>
            <w:gridSpan w:val="5"/>
            <w:tcBorders>
              <w:top w:val="single" w:sz="4" w:space="0" w:color="auto"/>
              <w:left w:val="nil"/>
              <w:bottom w:val="single" w:sz="4" w:space="0" w:color="auto"/>
              <w:right w:val="single" w:sz="4" w:space="0" w:color="auto"/>
            </w:tcBorders>
            <w:shd w:val="clear" w:color="000000" w:fill="D9D9D9"/>
            <w:vAlign w:val="center"/>
            <w:hideMark/>
          </w:tcPr>
          <w:p w14:paraId="0D01BE48" w14:textId="77777777" w:rsidR="000F0B94" w:rsidRPr="009B04DA" w:rsidRDefault="000F0B94" w:rsidP="000F0B94">
            <w:pPr>
              <w:pStyle w:val="Centeredheading"/>
              <w:keepNext w:val="0"/>
              <w:spacing w:before="60" w:after="60"/>
              <w:rPr>
                <w:szCs w:val="18"/>
              </w:rPr>
            </w:pPr>
            <w:r w:rsidRPr="009B04DA">
              <w:rPr>
                <w:szCs w:val="18"/>
              </w:rPr>
              <w:t>Minimum LC %</w:t>
            </w:r>
          </w:p>
          <w:p w14:paraId="082C23B1" w14:textId="16ED94F1" w:rsidR="008035EE" w:rsidRPr="008035EE" w:rsidRDefault="000F0B94" w:rsidP="000F0B94">
            <w:pPr>
              <w:jc w:val="center"/>
              <w:rPr>
                <w:rFonts w:cs="Arial"/>
                <w:color w:val="FF0000"/>
                <w:sz w:val="20"/>
                <w:szCs w:val="20"/>
              </w:rPr>
            </w:pPr>
            <w:r w:rsidRPr="009B04DA">
              <w:rPr>
                <w:szCs w:val="18"/>
              </w:rPr>
              <w:t xml:space="preserve"> Development Phase</w:t>
            </w:r>
          </w:p>
        </w:tc>
      </w:tr>
      <w:tr w:rsidR="008035EE" w:rsidRPr="008035EE" w14:paraId="6292A520" w14:textId="77777777" w:rsidTr="001610B2">
        <w:trPr>
          <w:trHeight w:val="765"/>
        </w:trPr>
        <w:tc>
          <w:tcPr>
            <w:tcW w:w="1073" w:type="pct"/>
            <w:vMerge/>
            <w:tcBorders>
              <w:top w:val="nil"/>
              <w:left w:val="single" w:sz="4" w:space="0" w:color="auto"/>
              <w:bottom w:val="single" w:sz="4" w:space="0" w:color="auto"/>
              <w:right w:val="single" w:sz="4" w:space="0" w:color="auto"/>
            </w:tcBorders>
            <w:vAlign w:val="center"/>
            <w:hideMark/>
          </w:tcPr>
          <w:p w14:paraId="66BB26D8" w14:textId="77777777" w:rsidR="008035EE" w:rsidRPr="000F0B94" w:rsidRDefault="008035EE" w:rsidP="000F0B94">
            <w:pPr>
              <w:rPr>
                <w:rFonts w:cs="Arial"/>
                <w:sz w:val="20"/>
                <w:szCs w:val="20"/>
              </w:rPr>
            </w:pPr>
          </w:p>
        </w:tc>
        <w:tc>
          <w:tcPr>
            <w:tcW w:w="530" w:type="pct"/>
            <w:vMerge/>
            <w:tcBorders>
              <w:top w:val="nil"/>
              <w:left w:val="single" w:sz="4" w:space="0" w:color="auto"/>
              <w:bottom w:val="single" w:sz="4" w:space="0" w:color="auto"/>
              <w:right w:val="single" w:sz="4" w:space="0" w:color="auto"/>
            </w:tcBorders>
            <w:vAlign w:val="center"/>
            <w:hideMark/>
          </w:tcPr>
          <w:p w14:paraId="34CE2016" w14:textId="77777777" w:rsidR="008035EE" w:rsidRPr="008035EE" w:rsidRDefault="008035EE" w:rsidP="000F0B94">
            <w:pPr>
              <w:rPr>
                <w:rFonts w:cs="Arial"/>
                <w:color w:val="FF0000"/>
                <w:sz w:val="20"/>
                <w:szCs w:val="20"/>
              </w:rPr>
            </w:pPr>
          </w:p>
        </w:tc>
        <w:tc>
          <w:tcPr>
            <w:tcW w:w="967" w:type="pct"/>
            <w:tcBorders>
              <w:top w:val="nil"/>
              <w:left w:val="nil"/>
              <w:bottom w:val="single" w:sz="4" w:space="0" w:color="auto"/>
              <w:right w:val="single" w:sz="4" w:space="0" w:color="auto"/>
            </w:tcBorders>
            <w:shd w:val="clear" w:color="000000" w:fill="D9D9D9"/>
            <w:vAlign w:val="center"/>
            <w:hideMark/>
          </w:tcPr>
          <w:p w14:paraId="62B1A9E2" w14:textId="053000F0" w:rsidR="008035EE" w:rsidRPr="008035EE" w:rsidRDefault="000F0B94" w:rsidP="000F0B94">
            <w:pPr>
              <w:jc w:val="center"/>
              <w:rPr>
                <w:rFonts w:cs="Arial"/>
                <w:color w:val="FF0000"/>
                <w:sz w:val="20"/>
                <w:szCs w:val="20"/>
              </w:rPr>
            </w:pPr>
            <w:r w:rsidRPr="009B04DA">
              <w:rPr>
                <w:szCs w:val="18"/>
              </w:rPr>
              <w:t>Construction of Well</w:t>
            </w:r>
          </w:p>
        </w:tc>
        <w:tc>
          <w:tcPr>
            <w:tcW w:w="474" w:type="pct"/>
            <w:tcBorders>
              <w:top w:val="nil"/>
              <w:left w:val="nil"/>
              <w:bottom w:val="single" w:sz="4" w:space="0" w:color="auto"/>
              <w:right w:val="single" w:sz="4" w:space="0" w:color="auto"/>
            </w:tcBorders>
            <w:shd w:val="clear" w:color="000000" w:fill="D9D9D9"/>
            <w:vAlign w:val="center"/>
            <w:hideMark/>
          </w:tcPr>
          <w:p w14:paraId="54CF1E4A" w14:textId="7A383041" w:rsidR="008035EE" w:rsidRPr="008035EE" w:rsidRDefault="000F0B94" w:rsidP="000F0B94">
            <w:pPr>
              <w:jc w:val="center"/>
              <w:rPr>
                <w:rFonts w:cs="Arial"/>
                <w:color w:val="FF0000"/>
                <w:sz w:val="20"/>
                <w:szCs w:val="20"/>
              </w:rPr>
            </w:pPr>
            <w:r w:rsidRPr="009B04DA">
              <w:rPr>
                <w:szCs w:val="18"/>
              </w:rPr>
              <w:t>Collection and Outflow System</w:t>
            </w:r>
          </w:p>
        </w:tc>
        <w:tc>
          <w:tcPr>
            <w:tcW w:w="1957" w:type="pct"/>
            <w:gridSpan w:val="3"/>
            <w:tcBorders>
              <w:top w:val="single" w:sz="4" w:space="0" w:color="auto"/>
              <w:left w:val="nil"/>
              <w:bottom w:val="single" w:sz="4" w:space="0" w:color="auto"/>
              <w:right w:val="single" w:sz="4" w:space="0" w:color="auto"/>
            </w:tcBorders>
            <w:shd w:val="clear" w:color="000000" w:fill="D9D9D9"/>
            <w:vAlign w:val="center"/>
            <w:hideMark/>
          </w:tcPr>
          <w:p w14:paraId="28C9D8E6" w14:textId="7B5CEFB2" w:rsidR="008035EE" w:rsidRPr="008035EE" w:rsidRDefault="000F0B94" w:rsidP="000F0B94">
            <w:pPr>
              <w:jc w:val="center"/>
              <w:rPr>
                <w:rFonts w:cs="Arial"/>
                <w:color w:val="FF0000"/>
                <w:sz w:val="20"/>
                <w:szCs w:val="20"/>
              </w:rPr>
            </w:pPr>
            <w:r w:rsidRPr="009B04DA">
              <w:rPr>
                <w:szCs w:val="18"/>
              </w:rPr>
              <w:t>Stationary Production Unit</w:t>
            </w:r>
          </w:p>
        </w:tc>
      </w:tr>
      <w:tr w:rsidR="001610B2" w:rsidRPr="001610B2" w14:paraId="7A0B584B" w14:textId="77777777" w:rsidTr="001610B2">
        <w:trPr>
          <w:trHeight w:val="402"/>
        </w:trPr>
        <w:tc>
          <w:tcPr>
            <w:tcW w:w="1073" w:type="pct"/>
            <w:tcBorders>
              <w:top w:val="nil"/>
              <w:left w:val="single" w:sz="4" w:space="0" w:color="auto"/>
              <w:bottom w:val="single" w:sz="4" w:space="0" w:color="auto"/>
              <w:right w:val="single" w:sz="4" w:space="0" w:color="auto"/>
            </w:tcBorders>
            <w:shd w:val="clear" w:color="auto" w:fill="auto"/>
            <w:vAlign w:val="center"/>
            <w:hideMark/>
          </w:tcPr>
          <w:p w14:paraId="2ED5B7F5" w14:textId="77777777" w:rsidR="008035EE" w:rsidRPr="001610B2" w:rsidRDefault="008035EE" w:rsidP="000F0B94">
            <w:pPr>
              <w:jc w:val="center"/>
              <w:rPr>
                <w:rFonts w:cs="Arial"/>
                <w:sz w:val="20"/>
                <w:szCs w:val="20"/>
              </w:rPr>
            </w:pPr>
            <w:r w:rsidRPr="001610B2">
              <w:rPr>
                <w:rFonts w:cs="Arial"/>
                <w:sz w:val="20"/>
                <w:szCs w:val="18"/>
              </w:rPr>
              <w:t>Aram</w:t>
            </w:r>
          </w:p>
        </w:tc>
        <w:tc>
          <w:tcPr>
            <w:tcW w:w="530" w:type="pct"/>
            <w:tcBorders>
              <w:top w:val="nil"/>
              <w:left w:val="nil"/>
              <w:bottom w:val="single" w:sz="4" w:space="0" w:color="auto"/>
              <w:right w:val="single" w:sz="4" w:space="0" w:color="auto"/>
            </w:tcBorders>
            <w:shd w:val="clear" w:color="auto" w:fill="auto"/>
            <w:noWrap/>
            <w:vAlign w:val="center"/>
            <w:hideMark/>
          </w:tcPr>
          <w:p w14:paraId="57FF0B18" w14:textId="77777777" w:rsidR="008035EE" w:rsidRPr="001610B2" w:rsidRDefault="008035EE" w:rsidP="000F0B94">
            <w:pPr>
              <w:jc w:val="center"/>
              <w:rPr>
                <w:rFonts w:cs="Arial"/>
                <w:sz w:val="20"/>
                <w:szCs w:val="20"/>
              </w:rPr>
            </w:pPr>
            <w:r w:rsidRPr="001610B2">
              <w:rPr>
                <w:rFonts w:cs="Arial"/>
                <w:sz w:val="20"/>
                <w:szCs w:val="20"/>
              </w:rPr>
              <w:t>18</w:t>
            </w:r>
          </w:p>
        </w:tc>
        <w:tc>
          <w:tcPr>
            <w:tcW w:w="967" w:type="pct"/>
            <w:tcBorders>
              <w:top w:val="nil"/>
              <w:left w:val="nil"/>
              <w:bottom w:val="single" w:sz="4" w:space="0" w:color="auto"/>
              <w:right w:val="single" w:sz="4" w:space="0" w:color="auto"/>
            </w:tcBorders>
            <w:shd w:val="clear" w:color="auto" w:fill="auto"/>
            <w:noWrap/>
            <w:vAlign w:val="center"/>
            <w:hideMark/>
          </w:tcPr>
          <w:p w14:paraId="6E59706E" w14:textId="77777777" w:rsidR="008035EE" w:rsidRPr="001610B2" w:rsidRDefault="008035EE" w:rsidP="000F0B94">
            <w:pPr>
              <w:jc w:val="center"/>
              <w:rPr>
                <w:rFonts w:cs="Arial"/>
                <w:sz w:val="20"/>
                <w:szCs w:val="20"/>
              </w:rPr>
            </w:pPr>
            <w:r w:rsidRPr="001610B2">
              <w:rPr>
                <w:rFonts w:cs="Arial"/>
                <w:sz w:val="20"/>
                <w:szCs w:val="20"/>
              </w:rPr>
              <w:t>25</w:t>
            </w:r>
          </w:p>
        </w:tc>
        <w:tc>
          <w:tcPr>
            <w:tcW w:w="474" w:type="pct"/>
            <w:tcBorders>
              <w:top w:val="nil"/>
              <w:left w:val="nil"/>
              <w:bottom w:val="single" w:sz="4" w:space="0" w:color="auto"/>
              <w:right w:val="single" w:sz="4" w:space="0" w:color="auto"/>
            </w:tcBorders>
            <w:shd w:val="clear" w:color="auto" w:fill="auto"/>
            <w:noWrap/>
            <w:vAlign w:val="center"/>
            <w:hideMark/>
          </w:tcPr>
          <w:p w14:paraId="783B2E8F" w14:textId="77777777" w:rsidR="008035EE" w:rsidRPr="001610B2" w:rsidRDefault="008035EE" w:rsidP="000F0B94">
            <w:pPr>
              <w:jc w:val="center"/>
              <w:rPr>
                <w:rFonts w:cs="Arial"/>
                <w:sz w:val="20"/>
                <w:szCs w:val="20"/>
              </w:rPr>
            </w:pPr>
            <w:r w:rsidRPr="001610B2">
              <w:rPr>
                <w:rFonts w:cs="Arial"/>
                <w:sz w:val="20"/>
                <w:szCs w:val="20"/>
              </w:rPr>
              <w:t>40</w:t>
            </w:r>
          </w:p>
        </w:tc>
        <w:tc>
          <w:tcPr>
            <w:tcW w:w="195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17614DF" w14:textId="77777777" w:rsidR="008035EE" w:rsidRPr="001610B2" w:rsidRDefault="008035EE" w:rsidP="000F0B94">
            <w:pPr>
              <w:jc w:val="center"/>
              <w:rPr>
                <w:rFonts w:cs="Arial"/>
                <w:sz w:val="20"/>
                <w:szCs w:val="20"/>
              </w:rPr>
            </w:pPr>
            <w:r w:rsidRPr="001610B2">
              <w:rPr>
                <w:rFonts w:cs="Arial"/>
                <w:sz w:val="20"/>
                <w:szCs w:val="20"/>
              </w:rPr>
              <w:t>25</w:t>
            </w:r>
          </w:p>
        </w:tc>
      </w:tr>
      <w:tr w:rsidR="001610B2" w:rsidRPr="001610B2" w14:paraId="4821D02F" w14:textId="77777777" w:rsidTr="001610B2">
        <w:trPr>
          <w:trHeight w:val="402"/>
        </w:trPr>
        <w:tc>
          <w:tcPr>
            <w:tcW w:w="1073" w:type="pct"/>
            <w:tcBorders>
              <w:top w:val="nil"/>
              <w:left w:val="single" w:sz="4" w:space="0" w:color="auto"/>
              <w:bottom w:val="single" w:sz="4" w:space="0" w:color="auto"/>
              <w:right w:val="single" w:sz="4" w:space="0" w:color="auto"/>
            </w:tcBorders>
            <w:shd w:val="clear" w:color="auto" w:fill="auto"/>
            <w:vAlign w:val="center"/>
            <w:hideMark/>
          </w:tcPr>
          <w:p w14:paraId="204738AC" w14:textId="77777777" w:rsidR="008035EE" w:rsidRPr="001610B2" w:rsidRDefault="008035EE" w:rsidP="000F0B94">
            <w:pPr>
              <w:jc w:val="center"/>
              <w:rPr>
                <w:rFonts w:cs="Arial"/>
                <w:sz w:val="20"/>
                <w:szCs w:val="20"/>
              </w:rPr>
            </w:pPr>
            <w:r w:rsidRPr="001610B2">
              <w:rPr>
                <w:rFonts w:cs="Arial"/>
                <w:sz w:val="20"/>
                <w:szCs w:val="18"/>
              </w:rPr>
              <w:t>Bumerangue</w:t>
            </w:r>
          </w:p>
        </w:tc>
        <w:tc>
          <w:tcPr>
            <w:tcW w:w="530" w:type="pct"/>
            <w:tcBorders>
              <w:top w:val="nil"/>
              <w:left w:val="nil"/>
              <w:bottom w:val="single" w:sz="4" w:space="0" w:color="auto"/>
              <w:right w:val="single" w:sz="4" w:space="0" w:color="auto"/>
            </w:tcBorders>
            <w:shd w:val="clear" w:color="auto" w:fill="auto"/>
            <w:noWrap/>
            <w:vAlign w:val="center"/>
            <w:hideMark/>
          </w:tcPr>
          <w:p w14:paraId="6755E909" w14:textId="77777777" w:rsidR="008035EE" w:rsidRPr="001610B2" w:rsidRDefault="008035EE" w:rsidP="000F0B94">
            <w:pPr>
              <w:jc w:val="center"/>
              <w:rPr>
                <w:rFonts w:cs="Arial"/>
                <w:sz w:val="20"/>
                <w:szCs w:val="20"/>
              </w:rPr>
            </w:pPr>
            <w:r w:rsidRPr="001610B2">
              <w:rPr>
                <w:rFonts w:cs="Arial"/>
                <w:sz w:val="20"/>
                <w:szCs w:val="20"/>
              </w:rPr>
              <w:t>18</w:t>
            </w:r>
          </w:p>
        </w:tc>
        <w:tc>
          <w:tcPr>
            <w:tcW w:w="967" w:type="pct"/>
            <w:tcBorders>
              <w:top w:val="nil"/>
              <w:left w:val="nil"/>
              <w:bottom w:val="single" w:sz="4" w:space="0" w:color="auto"/>
              <w:right w:val="single" w:sz="4" w:space="0" w:color="auto"/>
            </w:tcBorders>
            <w:shd w:val="clear" w:color="auto" w:fill="auto"/>
            <w:noWrap/>
            <w:vAlign w:val="center"/>
            <w:hideMark/>
          </w:tcPr>
          <w:p w14:paraId="65D9F434" w14:textId="77777777" w:rsidR="008035EE" w:rsidRPr="001610B2" w:rsidRDefault="008035EE" w:rsidP="000F0B94">
            <w:pPr>
              <w:jc w:val="center"/>
              <w:rPr>
                <w:rFonts w:cs="Arial"/>
                <w:sz w:val="20"/>
                <w:szCs w:val="20"/>
              </w:rPr>
            </w:pPr>
            <w:r w:rsidRPr="001610B2">
              <w:rPr>
                <w:rFonts w:cs="Arial"/>
                <w:sz w:val="20"/>
                <w:szCs w:val="20"/>
              </w:rPr>
              <w:t>25</w:t>
            </w:r>
          </w:p>
        </w:tc>
        <w:tc>
          <w:tcPr>
            <w:tcW w:w="474" w:type="pct"/>
            <w:tcBorders>
              <w:top w:val="nil"/>
              <w:left w:val="nil"/>
              <w:bottom w:val="single" w:sz="4" w:space="0" w:color="auto"/>
              <w:right w:val="single" w:sz="4" w:space="0" w:color="auto"/>
            </w:tcBorders>
            <w:shd w:val="clear" w:color="auto" w:fill="auto"/>
            <w:noWrap/>
            <w:vAlign w:val="center"/>
            <w:hideMark/>
          </w:tcPr>
          <w:p w14:paraId="757A6B58" w14:textId="77777777" w:rsidR="008035EE" w:rsidRPr="001610B2" w:rsidRDefault="008035EE" w:rsidP="000F0B94">
            <w:pPr>
              <w:jc w:val="center"/>
              <w:rPr>
                <w:rFonts w:cs="Arial"/>
                <w:sz w:val="20"/>
                <w:szCs w:val="20"/>
              </w:rPr>
            </w:pPr>
            <w:r w:rsidRPr="001610B2">
              <w:rPr>
                <w:rFonts w:cs="Arial"/>
                <w:sz w:val="20"/>
                <w:szCs w:val="20"/>
              </w:rPr>
              <w:t>40</w:t>
            </w:r>
          </w:p>
        </w:tc>
        <w:tc>
          <w:tcPr>
            <w:tcW w:w="195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47503DB" w14:textId="77777777" w:rsidR="008035EE" w:rsidRPr="001610B2" w:rsidRDefault="008035EE" w:rsidP="000F0B94">
            <w:pPr>
              <w:jc w:val="center"/>
              <w:rPr>
                <w:rFonts w:cs="Arial"/>
                <w:sz w:val="20"/>
                <w:szCs w:val="20"/>
              </w:rPr>
            </w:pPr>
            <w:r w:rsidRPr="001610B2">
              <w:rPr>
                <w:rFonts w:cs="Arial"/>
                <w:sz w:val="20"/>
                <w:szCs w:val="20"/>
              </w:rPr>
              <w:t>25</w:t>
            </w:r>
          </w:p>
        </w:tc>
      </w:tr>
      <w:tr w:rsidR="008035EE" w:rsidRPr="008035EE" w14:paraId="6FC22A11" w14:textId="77777777" w:rsidTr="001610B2">
        <w:trPr>
          <w:trHeight w:val="600"/>
        </w:trPr>
        <w:tc>
          <w:tcPr>
            <w:tcW w:w="1073" w:type="pct"/>
            <w:vMerge w:val="restart"/>
            <w:tcBorders>
              <w:top w:val="nil"/>
              <w:left w:val="single" w:sz="4" w:space="0" w:color="auto"/>
              <w:bottom w:val="single" w:sz="4" w:space="0" w:color="auto"/>
              <w:right w:val="single" w:sz="4" w:space="0" w:color="auto"/>
            </w:tcBorders>
            <w:shd w:val="clear" w:color="000000" w:fill="D9D9D9"/>
            <w:vAlign w:val="center"/>
            <w:hideMark/>
          </w:tcPr>
          <w:p w14:paraId="543C7D01" w14:textId="6472A693" w:rsidR="008035EE" w:rsidRPr="000F0B94" w:rsidRDefault="008035EE" w:rsidP="000F0B94">
            <w:pPr>
              <w:jc w:val="center"/>
              <w:rPr>
                <w:rFonts w:cs="Arial"/>
                <w:sz w:val="20"/>
                <w:szCs w:val="20"/>
              </w:rPr>
            </w:pPr>
            <w:r w:rsidRPr="000F0B94">
              <w:rPr>
                <w:rFonts w:cs="Arial"/>
                <w:sz w:val="20"/>
                <w:szCs w:val="18"/>
              </w:rPr>
              <w:t>Block</w:t>
            </w:r>
          </w:p>
        </w:tc>
        <w:tc>
          <w:tcPr>
            <w:tcW w:w="530" w:type="pct"/>
            <w:vMerge w:val="restart"/>
            <w:tcBorders>
              <w:top w:val="nil"/>
              <w:left w:val="single" w:sz="4" w:space="0" w:color="auto"/>
              <w:bottom w:val="single" w:sz="4" w:space="0" w:color="auto"/>
              <w:right w:val="single" w:sz="4" w:space="0" w:color="auto"/>
            </w:tcBorders>
            <w:shd w:val="clear" w:color="000000" w:fill="D9D9D9"/>
            <w:vAlign w:val="center"/>
            <w:hideMark/>
          </w:tcPr>
          <w:p w14:paraId="3F61AB74" w14:textId="77777777" w:rsidR="000F0B94" w:rsidRPr="009B04DA" w:rsidRDefault="000F0B94" w:rsidP="000F0B94">
            <w:pPr>
              <w:pStyle w:val="Centeredheading"/>
              <w:keepNext w:val="0"/>
              <w:spacing w:before="60" w:after="60"/>
              <w:rPr>
                <w:szCs w:val="18"/>
              </w:rPr>
            </w:pPr>
            <w:r w:rsidRPr="009B04DA">
              <w:rPr>
                <w:szCs w:val="18"/>
              </w:rPr>
              <w:t>Minimum LC %</w:t>
            </w:r>
          </w:p>
          <w:p w14:paraId="2F9478B7" w14:textId="20FB48B3" w:rsidR="008035EE" w:rsidRPr="008035EE" w:rsidRDefault="000F0B94" w:rsidP="000F0B94">
            <w:pPr>
              <w:jc w:val="center"/>
              <w:rPr>
                <w:rFonts w:cs="Arial"/>
                <w:color w:val="FF0000"/>
                <w:sz w:val="20"/>
                <w:szCs w:val="20"/>
              </w:rPr>
            </w:pPr>
            <w:r w:rsidRPr="009B04DA">
              <w:rPr>
                <w:szCs w:val="18"/>
              </w:rPr>
              <w:t>Exploration Phase</w:t>
            </w:r>
          </w:p>
        </w:tc>
        <w:tc>
          <w:tcPr>
            <w:tcW w:w="3397" w:type="pct"/>
            <w:gridSpan w:val="5"/>
            <w:tcBorders>
              <w:top w:val="single" w:sz="4" w:space="0" w:color="auto"/>
              <w:left w:val="nil"/>
              <w:bottom w:val="single" w:sz="4" w:space="0" w:color="auto"/>
              <w:right w:val="single" w:sz="4" w:space="0" w:color="auto"/>
            </w:tcBorders>
            <w:shd w:val="clear" w:color="000000" w:fill="D9D9D9"/>
            <w:vAlign w:val="center"/>
            <w:hideMark/>
          </w:tcPr>
          <w:p w14:paraId="11E70DD1" w14:textId="77777777" w:rsidR="000F0B94" w:rsidRPr="009B04DA" w:rsidRDefault="000F0B94" w:rsidP="000F0B94">
            <w:pPr>
              <w:pStyle w:val="Centeredheading"/>
              <w:keepNext w:val="0"/>
              <w:spacing w:before="60" w:after="60"/>
              <w:rPr>
                <w:szCs w:val="18"/>
              </w:rPr>
            </w:pPr>
            <w:r w:rsidRPr="009B04DA">
              <w:rPr>
                <w:szCs w:val="18"/>
              </w:rPr>
              <w:t>Minimum LC %</w:t>
            </w:r>
          </w:p>
          <w:p w14:paraId="6DE7C6CA" w14:textId="6809BC9A" w:rsidR="008035EE" w:rsidRPr="008035EE" w:rsidRDefault="000F0B94" w:rsidP="000F0B94">
            <w:pPr>
              <w:jc w:val="center"/>
              <w:rPr>
                <w:rFonts w:cs="Arial"/>
                <w:color w:val="FF0000"/>
                <w:sz w:val="20"/>
                <w:szCs w:val="20"/>
              </w:rPr>
            </w:pPr>
            <w:r w:rsidRPr="009B04DA">
              <w:rPr>
                <w:szCs w:val="18"/>
              </w:rPr>
              <w:t xml:space="preserve"> Development Phase</w:t>
            </w:r>
          </w:p>
        </w:tc>
      </w:tr>
      <w:tr w:rsidR="008035EE" w:rsidRPr="008035EE" w14:paraId="2BF775A6" w14:textId="77777777" w:rsidTr="001610B2">
        <w:trPr>
          <w:trHeight w:val="300"/>
        </w:trPr>
        <w:tc>
          <w:tcPr>
            <w:tcW w:w="1073" w:type="pct"/>
            <w:vMerge/>
            <w:tcBorders>
              <w:top w:val="nil"/>
              <w:left w:val="single" w:sz="4" w:space="0" w:color="auto"/>
              <w:bottom w:val="single" w:sz="4" w:space="0" w:color="auto"/>
              <w:right w:val="single" w:sz="4" w:space="0" w:color="auto"/>
            </w:tcBorders>
            <w:vAlign w:val="center"/>
            <w:hideMark/>
          </w:tcPr>
          <w:p w14:paraId="06D4C398" w14:textId="77777777" w:rsidR="008035EE" w:rsidRPr="000F0B94" w:rsidRDefault="008035EE" w:rsidP="000F0B94">
            <w:pPr>
              <w:rPr>
                <w:rFonts w:cs="Arial"/>
                <w:sz w:val="20"/>
                <w:szCs w:val="20"/>
              </w:rPr>
            </w:pPr>
          </w:p>
        </w:tc>
        <w:tc>
          <w:tcPr>
            <w:tcW w:w="530" w:type="pct"/>
            <w:vMerge/>
            <w:tcBorders>
              <w:top w:val="nil"/>
              <w:left w:val="single" w:sz="4" w:space="0" w:color="auto"/>
              <w:bottom w:val="single" w:sz="4" w:space="0" w:color="auto"/>
              <w:right w:val="single" w:sz="4" w:space="0" w:color="auto"/>
            </w:tcBorders>
            <w:vAlign w:val="center"/>
            <w:hideMark/>
          </w:tcPr>
          <w:p w14:paraId="2B60439C" w14:textId="77777777" w:rsidR="008035EE" w:rsidRPr="008035EE" w:rsidRDefault="008035EE" w:rsidP="000F0B94">
            <w:pPr>
              <w:rPr>
                <w:rFonts w:cs="Arial"/>
                <w:color w:val="FF0000"/>
                <w:sz w:val="20"/>
                <w:szCs w:val="20"/>
              </w:rPr>
            </w:pPr>
          </w:p>
        </w:tc>
        <w:tc>
          <w:tcPr>
            <w:tcW w:w="967" w:type="pct"/>
            <w:vMerge w:val="restart"/>
            <w:tcBorders>
              <w:top w:val="nil"/>
              <w:left w:val="single" w:sz="4" w:space="0" w:color="auto"/>
              <w:bottom w:val="single" w:sz="4" w:space="0" w:color="auto"/>
              <w:right w:val="single" w:sz="4" w:space="0" w:color="auto"/>
            </w:tcBorders>
            <w:shd w:val="clear" w:color="000000" w:fill="D9D9D9"/>
            <w:vAlign w:val="center"/>
            <w:hideMark/>
          </w:tcPr>
          <w:p w14:paraId="270E83A7" w14:textId="12D57BF1" w:rsidR="008035EE" w:rsidRPr="008035EE" w:rsidRDefault="000F0B94" w:rsidP="000F0B94">
            <w:pPr>
              <w:jc w:val="center"/>
              <w:rPr>
                <w:rFonts w:cs="Arial"/>
                <w:color w:val="FF0000"/>
                <w:sz w:val="20"/>
                <w:szCs w:val="20"/>
              </w:rPr>
            </w:pPr>
            <w:r w:rsidRPr="009B04DA">
              <w:rPr>
                <w:szCs w:val="18"/>
              </w:rPr>
              <w:t>Construction of Well</w:t>
            </w:r>
          </w:p>
        </w:tc>
        <w:tc>
          <w:tcPr>
            <w:tcW w:w="474" w:type="pct"/>
            <w:vMerge w:val="restart"/>
            <w:tcBorders>
              <w:top w:val="nil"/>
              <w:left w:val="single" w:sz="4" w:space="0" w:color="auto"/>
              <w:bottom w:val="single" w:sz="4" w:space="0" w:color="auto"/>
              <w:right w:val="single" w:sz="4" w:space="0" w:color="auto"/>
            </w:tcBorders>
            <w:shd w:val="clear" w:color="000000" w:fill="D9D9D9"/>
            <w:vAlign w:val="center"/>
            <w:hideMark/>
          </w:tcPr>
          <w:p w14:paraId="72DD582F" w14:textId="7B43FFEE" w:rsidR="008035EE" w:rsidRPr="008035EE" w:rsidRDefault="000F0B94" w:rsidP="000F0B94">
            <w:pPr>
              <w:jc w:val="center"/>
              <w:rPr>
                <w:rFonts w:cs="Arial"/>
                <w:color w:val="FF0000"/>
                <w:sz w:val="20"/>
                <w:szCs w:val="20"/>
              </w:rPr>
            </w:pPr>
            <w:r w:rsidRPr="009B04DA">
              <w:rPr>
                <w:szCs w:val="18"/>
              </w:rPr>
              <w:t>Collection and Outflow System</w:t>
            </w:r>
          </w:p>
        </w:tc>
        <w:tc>
          <w:tcPr>
            <w:tcW w:w="1957" w:type="pct"/>
            <w:gridSpan w:val="3"/>
            <w:tcBorders>
              <w:top w:val="single" w:sz="4" w:space="0" w:color="auto"/>
              <w:left w:val="nil"/>
              <w:bottom w:val="single" w:sz="4" w:space="0" w:color="auto"/>
              <w:right w:val="single" w:sz="4" w:space="0" w:color="auto"/>
            </w:tcBorders>
            <w:shd w:val="clear" w:color="000000" w:fill="D9D9D9"/>
            <w:vAlign w:val="center"/>
            <w:hideMark/>
          </w:tcPr>
          <w:p w14:paraId="308CFDF5" w14:textId="4A07D363" w:rsidR="008035EE" w:rsidRPr="008035EE" w:rsidRDefault="000F0B94" w:rsidP="000F0B94">
            <w:pPr>
              <w:jc w:val="center"/>
              <w:rPr>
                <w:rFonts w:cs="Arial"/>
                <w:color w:val="FF0000"/>
                <w:sz w:val="20"/>
                <w:szCs w:val="20"/>
              </w:rPr>
            </w:pPr>
            <w:r w:rsidRPr="009B04DA">
              <w:rPr>
                <w:szCs w:val="18"/>
              </w:rPr>
              <w:t>Stationary Production Unit</w:t>
            </w:r>
          </w:p>
        </w:tc>
      </w:tr>
      <w:tr w:rsidR="008035EE" w:rsidRPr="008035EE" w14:paraId="13426098" w14:textId="77777777" w:rsidTr="001610B2">
        <w:trPr>
          <w:trHeight w:val="765"/>
        </w:trPr>
        <w:tc>
          <w:tcPr>
            <w:tcW w:w="1073" w:type="pct"/>
            <w:vMerge/>
            <w:tcBorders>
              <w:top w:val="nil"/>
              <w:left w:val="single" w:sz="4" w:space="0" w:color="auto"/>
              <w:bottom w:val="single" w:sz="4" w:space="0" w:color="auto"/>
              <w:right w:val="single" w:sz="4" w:space="0" w:color="auto"/>
            </w:tcBorders>
            <w:vAlign w:val="center"/>
            <w:hideMark/>
          </w:tcPr>
          <w:p w14:paraId="4F692C62" w14:textId="77777777" w:rsidR="008035EE" w:rsidRPr="000F0B94" w:rsidRDefault="008035EE" w:rsidP="000F0B94">
            <w:pPr>
              <w:rPr>
                <w:rFonts w:cs="Arial"/>
                <w:sz w:val="20"/>
                <w:szCs w:val="20"/>
              </w:rPr>
            </w:pPr>
          </w:p>
        </w:tc>
        <w:tc>
          <w:tcPr>
            <w:tcW w:w="530" w:type="pct"/>
            <w:vMerge/>
            <w:tcBorders>
              <w:top w:val="nil"/>
              <w:left w:val="single" w:sz="4" w:space="0" w:color="auto"/>
              <w:bottom w:val="single" w:sz="4" w:space="0" w:color="auto"/>
              <w:right w:val="single" w:sz="4" w:space="0" w:color="auto"/>
            </w:tcBorders>
            <w:vAlign w:val="center"/>
            <w:hideMark/>
          </w:tcPr>
          <w:p w14:paraId="10D88598" w14:textId="77777777" w:rsidR="008035EE" w:rsidRPr="008035EE" w:rsidRDefault="008035EE" w:rsidP="000F0B94">
            <w:pPr>
              <w:rPr>
                <w:rFonts w:cs="Arial"/>
                <w:color w:val="FF0000"/>
                <w:sz w:val="20"/>
                <w:szCs w:val="20"/>
              </w:rPr>
            </w:pPr>
          </w:p>
        </w:tc>
        <w:tc>
          <w:tcPr>
            <w:tcW w:w="967" w:type="pct"/>
            <w:vMerge/>
            <w:tcBorders>
              <w:top w:val="nil"/>
              <w:left w:val="single" w:sz="4" w:space="0" w:color="auto"/>
              <w:bottom w:val="single" w:sz="4" w:space="0" w:color="auto"/>
              <w:right w:val="single" w:sz="4" w:space="0" w:color="auto"/>
            </w:tcBorders>
            <w:vAlign w:val="center"/>
            <w:hideMark/>
          </w:tcPr>
          <w:p w14:paraId="5D89D176" w14:textId="77777777" w:rsidR="008035EE" w:rsidRPr="008035EE" w:rsidRDefault="008035EE" w:rsidP="000F0B94">
            <w:pPr>
              <w:rPr>
                <w:rFonts w:cs="Arial"/>
                <w:color w:val="FF0000"/>
                <w:sz w:val="20"/>
                <w:szCs w:val="20"/>
              </w:rPr>
            </w:pPr>
          </w:p>
        </w:tc>
        <w:tc>
          <w:tcPr>
            <w:tcW w:w="474" w:type="pct"/>
            <w:vMerge/>
            <w:tcBorders>
              <w:top w:val="nil"/>
              <w:left w:val="single" w:sz="4" w:space="0" w:color="auto"/>
              <w:bottom w:val="single" w:sz="4" w:space="0" w:color="auto"/>
              <w:right w:val="single" w:sz="4" w:space="0" w:color="auto"/>
            </w:tcBorders>
            <w:vAlign w:val="center"/>
            <w:hideMark/>
          </w:tcPr>
          <w:p w14:paraId="0B359362" w14:textId="77777777" w:rsidR="008035EE" w:rsidRPr="008035EE" w:rsidRDefault="008035EE" w:rsidP="000F0B94">
            <w:pPr>
              <w:rPr>
                <w:rFonts w:cs="Arial"/>
                <w:color w:val="FF0000"/>
                <w:sz w:val="20"/>
                <w:szCs w:val="20"/>
              </w:rPr>
            </w:pPr>
          </w:p>
        </w:tc>
        <w:tc>
          <w:tcPr>
            <w:tcW w:w="615" w:type="pct"/>
            <w:tcBorders>
              <w:top w:val="nil"/>
              <w:left w:val="nil"/>
              <w:bottom w:val="single" w:sz="4" w:space="0" w:color="auto"/>
              <w:right w:val="single" w:sz="4" w:space="0" w:color="auto"/>
            </w:tcBorders>
            <w:shd w:val="clear" w:color="000000" w:fill="D9D9D9"/>
            <w:vAlign w:val="center"/>
            <w:hideMark/>
          </w:tcPr>
          <w:p w14:paraId="2163BF37" w14:textId="539F4196" w:rsidR="008035EE" w:rsidRPr="001610B2" w:rsidRDefault="001610B2" w:rsidP="000F0B94">
            <w:pPr>
              <w:jc w:val="center"/>
              <w:rPr>
                <w:rFonts w:cs="Arial"/>
                <w:sz w:val="20"/>
                <w:szCs w:val="20"/>
              </w:rPr>
            </w:pPr>
            <w:r w:rsidRPr="001610B2">
              <w:rPr>
                <w:rFonts w:cs="Arial"/>
                <w:sz w:val="20"/>
                <w:szCs w:val="20"/>
              </w:rPr>
              <w:t>Engineering</w:t>
            </w:r>
          </w:p>
        </w:tc>
        <w:tc>
          <w:tcPr>
            <w:tcW w:w="722" w:type="pct"/>
            <w:tcBorders>
              <w:top w:val="nil"/>
              <w:left w:val="nil"/>
              <w:bottom w:val="single" w:sz="4" w:space="0" w:color="auto"/>
              <w:right w:val="single" w:sz="4" w:space="0" w:color="auto"/>
            </w:tcBorders>
            <w:shd w:val="clear" w:color="000000" w:fill="D9D9D9"/>
            <w:vAlign w:val="center"/>
            <w:hideMark/>
          </w:tcPr>
          <w:p w14:paraId="0AAB65B1" w14:textId="4774F646" w:rsidR="008035EE" w:rsidRPr="008035EE" w:rsidRDefault="001610B2" w:rsidP="000F0B94">
            <w:pPr>
              <w:jc w:val="center"/>
              <w:rPr>
                <w:rFonts w:cs="Arial"/>
                <w:color w:val="FF0000"/>
                <w:sz w:val="20"/>
                <w:szCs w:val="20"/>
              </w:rPr>
            </w:pPr>
            <w:r w:rsidRPr="001610B2">
              <w:rPr>
                <w:rFonts w:cs="Arial"/>
                <w:sz w:val="20"/>
                <w:szCs w:val="20"/>
              </w:rPr>
              <w:t>Machinery and Equipmen</w:t>
            </w:r>
            <w:r>
              <w:rPr>
                <w:rFonts w:cs="Arial"/>
                <w:sz w:val="20"/>
                <w:szCs w:val="20"/>
              </w:rPr>
              <w:t>t</w:t>
            </w:r>
          </w:p>
        </w:tc>
        <w:tc>
          <w:tcPr>
            <w:tcW w:w="620" w:type="pct"/>
            <w:tcBorders>
              <w:top w:val="nil"/>
              <w:left w:val="nil"/>
              <w:bottom w:val="single" w:sz="4" w:space="0" w:color="auto"/>
              <w:right w:val="single" w:sz="4" w:space="0" w:color="auto"/>
            </w:tcBorders>
            <w:shd w:val="clear" w:color="000000" w:fill="D9D9D9"/>
            <w:vAlign w:val="center"/>
            <w:hideMark/>
          </w:tcPr>
          <w:p w14:paraId="6C69006E" w14:textId="774D7425" w:rsidR="008035EE" w:rsidRPr="008035EE" w:rsidRDefault="001610B2" w:rsidP="000F0B94">
            <w:pPr>
              <w:jc w:val="center"/>
              <w:rPr>
                <w:rFonts w:cs="Arial"/>
                <w:color w:val="FF0000"/>
                <w:sz w:val="20"/>
                <w:szCs w:val="20"/>
              </w:rPr>
            </w:pPr>
            <w:r w:rsidRPr="001610B2">
              <w:rPr>
                <w:rFonts w:cs="Arial"/>
                <w:sz w:val="20"/>
                <w:szCs w:val="20"/>
              </w:rPr>
              <w:t>Construction, Integration and Assembly</w:t>
            </w:r>
          </w:p>
        </w:tc>
      </w:tr>
      <w:tr w:rsidR="001610B2" w:rsidRPr="001610B2" w14:paraId="412AFF58" w14:textId="77777777" w:rsidTr="001610B2">
        <w:trPr>
          <w:trHeight w:val="402"/>
        </w:trPr>
        <w:tc>
          <w:tcPr>
            <w:tcW w:w="1073" w:type="pct"/>
            <w:tcBorders>
              <w:top w:val="nil"/>
              <w:left w:val="single" w:sz="4" w:space="0" w:color="auto"/>
              <w:bottom w:val="single" w:sz="4" w:space="0" w:color="auto"/>
              <w:right w:val="single" w:sz="4" w:space="0" w:color="auto"/>
            </w:tcBorders>
            <w:shd w:val="clear" w:color="auto" w:fill="auto"/>
            <w:noWrap/>
            <w:vAlign w:val="center"/>
            <w:hideMark/>
          </w:tcPr>
          <w:p w14:paraId="74805898" w14:textId="77777777" w:rsidR="008035EE" w:rsidRPr="001610B2" w:rsidRDefault="008035EE" w:rsidP="000F0B94">
            <w:pPr>
              <w:jc w:val="center"/>
              <w:rPr>
                <w:rFonts w:cs="Arial"/>
                <w:sz w:val="20"/>
                <w:szCs w:val="20"/>
              </w:rPr>
            </w:pPr>
            <w:r w:rsidRPr="001610B2">
              <w:rPr>
                <w:rFonts w:cs="Arial"/>
                <w:sz w:val="20"/>
                <w:szCs w:val="20"/>
              </w:rPr>
              <w:t>Sudoeste de Sagitário</w:t>
            </w:r>
          </w:p>
        </w:tc>
        <w:tc>
          <w:tcPr>
            <w:tcW w:w="530" w:type="pct"/>
            <w:tcBorders>
              <w:top w:val="nil"/>
              <w:left w:val="nil"/>
              <w:bottom w:val="single" w:sz="4" w:space="0" w:color="auto"/>
              <w:right w:val="single" w:sz="4" w:space="0" w:color="auto"/>
            </w:tcBorders>
            <w:shd w:val="clear" w:color="auto" w:fill="auto"/>
            <w:noWrap/>
            <w:vAlign w:val="center"/>
            <w:hideMark/>
          </w:tcPr>
          <w:p w14:paraId="7AD3B3F4" w14:textId="77777777" w:rsidR="008035EE" w:rsidRPr="001610B2" w:rsidRDefault="008035EE" w:rsidP="000F0B94">
            <w:pPr>
              <w:jc w:val="center"/>
              <w:rPr>
                <w:rFonts w:cs="Arial"/>
                <w:sz w:val="20"/>
                <w:szCs w:val="20"/>
              </w:rPr>
            </w:pPr>
            <w:r w:rsidRPr="001610B2">
              <w:rPr>
                <w:rFonts w:cs="Arial"/>
                <w:sz w:val="20"/>
                <w:szCs w:val="20"/>
              </w:rPr>
              <w:t>18</w:t>
            </w:r>
          </w:p>
        </w:tc>
        <w:tc>
          <w:tcPr>
            <w:tcW w:w="967" w:type="pct"/>
            <w:tcBorders>
              <w:top w:val="nil"/>
              <w:left w:val="nil"/>
              <w:bottom w:val="single" w:sz="4" w:space="0" w:color="auto"/>
              <w:right w:val="single" w:sz="4" w:space="0" w:color="auto"/>
            </w:tcBorders>
            <w:shd w:val="clear" w:color="auto" w:fill="auto"/>
            <w:noWrap/>
            <w:vAlign w:val="center"/>
            <w:hideMark/>
          </w:tcPr>
          <w:p w14:paraId="26AB97D8" w14:textId="77777777" w:rsidR="008035EE" w:rsidRPr="001610B2" w:rsidRDefault="008035EE" w:rsidP="000F0B94">
            <w:pPr>
              <w:jc w:val="center"/>
              <w:rPr>
                <w:rFonts w:cs="Arial"/>
                <w:sz w:val="20"/>
                <w:szCs w:val="20"/>
              </w:rPr>
            </w:pPr>
            <w:r w:rsidRPr="001610B2">
              <w:rPr>
                <w:rFonts w:cs="Arial"/>
                <w:sz w:val="20"/>
                <w:szCs w:val="20"/>
              </w:rPr>
              <w:t>25</w:t>
            </w:r>
          </w:p>
        </w:tc>
        <w:tc>
          <w:tcPr>
            <w:tcW w:w="474" w:type="pct"/>
            <w:tcBorders>
              <w:top w:val="nil"/>
              <w:left w:val="nil"/>
              <w:bottom w:val="single" w:sz="4" w:space="0" w:color="auto"/>
              <w:right w:val="single" w:sz="4" w:space="0" w:color="auto"/>
            </w:tcBorders>
            <w:shd w:val="clear" w:color="auto" w:fill="auto"/>
            <w:noWrap/>
            <w:vAlign w:val="center"/>
            <w:hideMark/>
          </w:tcPr>
          <w:p w14:paraId="1FED0B38" w14:textId="77777777" w:rsidR="008035EE" w:rsidRPr="001610B2" w:rsidRDefault="008035EE" w:rsidP="000F0B94">
            <w:pPr>
              <w:jc w:val="center"/>
              <w:rPr>
                <w:rFonts w:cs="Arial"/>
                <w:sz w:val="20"/>
                <w:szCs w:val="20"/>
              </w:rPr>
            </w:pPr>
            <w:r w:rsidRPr="001610B2">
              <w:rPr>
                <w:rFonts w:cs="Arial"/>
                <w:sz w:val="20"/>
                <w:szCs w:val="20"/>
              </w:rPr>
              <w:t>40</w:t>
            </w:r>
          </w:p>
        </w:tc>
        <w:tc>
          <w:tcPr>
            <w:tcW w:w="615" w:type="pct"/>
            <w:tcBorders>
              <w:top w:val="nil"/>
              <w:left w:val="nil"/>
              <w:bottom w:val="single" w:sz="4" w:space="0" w:color="auto"/>
              <w:right w:val="single" w:sz="4" w:space="0" w:color="auto"/>
            </w:tcBorders>
            <w:shd w:val="clear" w:color="auto" w:fill="auto"/>
            <w:noWrap/>
            <w:vAlign w:val="center"/>
            <w:hideMark/>
          </w:tcPr>
          <w:p w14:paraId="63D41D56" w14:textId="77777777" w:rsidR="008035EE" w:rsidRPr="001610B2" w:rsidRDefault="008035EE" w:rsidP="000F0B94">
            <w:pPr>
              <w:jc w:val="center"/>
              <w:rPr>
                <w:rFonts w:cs="Arial"/>
                <w:sz w:val="20"/>
                <w:szCs w:val="20"/>
              </w:rPr>
            </w:pPr>
            <w:r w:rsidRPr="001610B2">
              <w:rPr>
                <w:rFonts w:cs="Arial"/>
                <w:sz w:val="20"/>
                <w:szCs w:val="20"/>
              </w:rPr>
              <w:t>40</w:t>
            </w:r>
          </w:p>
        </w:tc>
        <w:tc>
          <w:tcPr>
            <w:tcW w:w="722" w:type="pct"/>
            <w:tcBorders>
              <w:top w:val="nil"/>
              <w:left w:val="nil"/>
              <w:bottom w:val="single" w:sz="4" w:space="0" w:color="auto"/>
              <w:right w:val="single" w:sz="4" w:space="0" w:color="auto"/>
            </w:tcBorders>
            <w:shd w:val="clear" w:color="auto" w:fill="auto"/>
            <w:noWrap/>
            <w:vAlign w:val="center"/>
            <w:hideMark/>
          </w:tcPr>
          <w:p w14:paraId="5B765CB5" w14:textId="77777777" w:rsidR="008035EE" w:rsidRPr="001610B2" w:rsidRDefault="008035EE" w:rsidP="000F0B94">
            <w:pPr>
              <w:jc w:val="center"/>
              <w:rPr>
                <w:rFonts w:cs="Arial"/>
                <w:sz w:val="20"/>
                <w:szCs w:val="20"/>
              </w:rPr>
            </w:pPr>
            <w:r w:rsidRPr="001610B2">
              <w:rPr>
                <w:rFonts w:cs="Arial"/>
                <w:sz w:val="20"/>
                <w:szCs w:val="20"/>
              </w:rPr>
              <w:t>40</w:t>
            </w:r>
          </w:p>
        </w:tc>
        <w:tc>
          <w:tcPr>
            <w:tcW w:w="620" w:type="pct"/>
            <w:tcBorders>
              <w:top w:val="nil"/>
              <w:left w:val="nil"/>
              <w:bottom w:val="single" w:sz="4" w:space="0" w:color="auto"/>
              <w:right w:val="single" w:sz="4" w:space="0" w:color="auto"/>
            </w:tcBorders>
            <w:shd w:val="clear" w:color="auto" w:fill="auto"/>
            <w:noWrap/>
            <w:vAlign w:val="center"/>
            <w:hideMark/>
          </w:tcPr>
          <w:p w14:paraId="66CF7E3E" w14:textId="77777777" w:rsidR="008035EE" w:rsidRPr="001610B2" w:rsidRDefault="008035EE" w:rsidP="000F0B94">
            <w:pPr>
              <w:jc w:val="center"/>
              <w:rPr>
                <w:rFonts w:cs="Arial"/>
                <w:sz w:val="20"/>
                <w:szCs w:val="20"/>
              </w:rPr>
            </w:pPr>
            <w:r w:rsidRPr="001610B2">
              <w:rPr>
                <w:rFonts w:cs="Arial"/>
                <w:sz w:val="20"/>
                <w:szCs w:val="20"/>
              </w:rPr>
              <w:t>40</w:t>
            </w:r>
          </w:p>
        </w:tc>
      </w:tr>
    </w:tbl>
    <w:p w14:paraId="1855CBD8" w14:textId="77777777" w:rsidR="0021406E" w:rsidRPr="008035EE" w:rsidRDefault="0021406E" w:rsidP="00417742">
      <w:pPr>
        <w:pStyle w:val="Edital-Corpodetexto"/>
        <w:rPr>
          <w:lang w:val="en-US"/>
        </w:rPr>
      </w:pPr>
    </w:p>
    <w:p w14:paraId="656F6F1A" w14:textId="34D21FE7" w:rsidR="00053F94" w:rsidRPr="008035EE" w:rsidRDefault="003A5496" w:rsidP="003A5496">
      <w:pPr>
        <w:pStyle w:val="Edital-Ttulo1"/>
        <w:shd w:val="clear" w:color="auto" w:fill="auto"/>
        <w:rPr>
          <w:lang w:val="en-US"/>
        </w:rPr>
      </w:pPr>
      <w:bookmarkStart w:id="1571" w:name="_Toc4445148"/>
      <w:bookmarkStart w:id="1572" w:name="_Toc4445149"/>
      <w:bookmarkStart w:id="1573" w:name="_Toc4445150"/>
      <w:bookmarkStart w:id="1574" w:name="_Toc4445151"/>
      <w:bookmarkStart w:id="1575" w:name="_Toc4445152"/>
      <w:bookmarkStart w:id="1576" w:name="_Toc4445159"/>
      <w:bookmarkStart w:id="1577" w:name="_Toc4445196"/>
      <w:bookmarkStart w:id="1578" w:name="_Toc4445197"/>
      <w:bookmarkStart w:id="1579" w:name="_Toc4445198"/>
      <w:bookmarkStart w:id="1580" w:name="_Toc4445199"/>
      <w:bookmarkStart w:id="1581" w:name="_Toc4445200"/>
      <w:bookmarkStart w:id="1582" w:name="_Toc4445201"/>
      <w:bookmarkStart w:id="1583" w:name="_Toc4445202"/>
      <w:bookmarkStart w:id="1584" w:name="_Toc4445203"/>
      <w:bookmarkStart w:id="1585" w:name="_Toc4445204"/>
      <w:bookmarkStart w:id="1586" w:name="_Toc4445205"/>
      <w:bookmarkStart w:id="1587" w:name="_Toc8213844"/>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059"/>
      <w:bookmarkEnd w:id="1060"/>
      <w:bookmarkEnd w:id="1061"/>
      <w:bookmarkEnd w:id="1062"/>
      <w:bookmarkEnd w:id="1063"/>
      <w:bookmarkEnd w:id="1064"/>
      <w:bookmarkEnd w:id="1065"/>
      <w:bookmarkEnd w:id="1066"/>
      <w:r w:rsidRPr="008035EE">
        <w:rPr>
          <w:lang w:val="en-US"/>
        </w:rPr>
        <w:lastRenderedPageBreak/>
        <w:t>SUBMISSION OF DOCUMENTS</w:t>
      </w:r>
      <w:bookmarkEnd w:id="1587"/>
      <w:r w:rsidR="003D1A1E" w:rsidRPr="008035EE">
        <w:rPr>
          <w:lang w:val="en-US"/>
        </w:rPr>
        <w:t xml:space="preserve"> </w:t>
      </w:r>
      <w:bookmarkEnd w:id="1067"/>
      <w:bookmarkEnd w:id="1068"/>
    </w:p>
    <w:p w14:paraId="7F061E32" w14:textId="77777777" w:rsidR="008F1AF1" w:rsidRPr="008035EE" w:rsidRDefault="008F1AF1" w:rsidP="00417742">
      <w:pPr>
        <w:pStyle w:val="Edital-Corpodetexto"/>
        <w:rPr>
          <w:szCs w:val="22"/>
          <w:lang w:val="en-US"/>
        </w:rPr>
      </w:pPr>
      <w:bookmarkStart w:id="1588" w:name="_Toc135215039"/>
      <w:bookmarkStart w:id="1589" w:name="_Ref296006397"/>
      <w:bookmarkStart w:id="1590" w:name="_Ref296006410"/>
      <w:bookmarkStart w:id="1591" w:name="_Toc337743438"/>
      <w:bookmarkStart w:id="1592" w:name="_Toc367733339"/>
    </w:p>
    <w:bookmarkEnd w:id="1588"/>
    <w:bookmarkEnd w:id="1589"/>
    <w:bookmarkEnd w:id="1590"/>
    <w:bookmarkEnd w:id="1591"/>
    <w:bookmarkEnd w:id="1592"/>
    <w:p w14:paraId="28C157A1" w14:textId="7D13AC79" w:rsidR="003B005C" w:rsidRPr="008035EE" w:rsidRDefault="00B931D7" w:rsidP="001F767E">
      <w:pPr>
        <w:pStyle w:val="Edital-Corpodetexto"/>
        <w:rPr>
          <w:lang w:val="en-US"/>
        </w:rPr>
      </w:pPr>
      <w:r w:rsidRPr="008035EE">
        <w:rPr>
          <w:szCs w:val="22"/>
          <w:lang w:val="en-US"/>
        </w:rPr>
        <w:t>The documents requested in this tender protocol shall be scanned and s</w:t>
      </w:r>
      <w:r w:rsidR="00584418" w:rsidRPr="008035EE">
        <w:rPr>
          <w:szCs w:val="22"/>
          <w:lang w:val="en-US"/>
        </w:rPr>
        <w:t xml:space="preserve">ubmitted </w:t>
      </w:r>
      <w:r w:rsidRPr="008035EE">
        <w:rPr>
          <w:szCs w:val="22"/>
          <w:lang w:val="en-US"/>
        </w:rPr>
        <w:t>to ANP</w:t>
      </w:r>
      <w:r w:rsidR="007163C1" w:rsidRPr="008035EE">
        <w:rPr>
          <w:szCs w:val="22"/>
          <w:lang w:val="en-US"/>
        </w:rPr>
        <w:t xml:space="preserve"> through</w:t>
      </w:r>
      <w:r w:rsidR="00584418" w:rsidRPr="008035EE">
        <w:rPr>
          <w:szCs w:val="22"/>
          <w:lang w:val="en-US"/>
        </w:rPr>
        <w:t xml:space="preserve"> the Electronic Information Sys</w:t>
      </w:r>
      <w:r w:rsidR="00B22499" w:rsidRPr="008035EE">
        <w:rPr>
          <w:szCs w:val="22"/>
          <w:lang w:val="en-US"/>
        </w:rPr>
        <w:t>tem (SEI), and must</w:t>
      </w:r>
      <w:r w:rsidR="00584418" w:rsidRPr="008035EE">
        <w:rPr>
          <w:szCs w:val="22"/>
          <w:lang w:val="en-US"/>
        </w:rPr>
        <w:t>, therefor,</w:t>
      </w:r>
      <w:r w:rsidR="00CF4C26" w:rsidRPr="008035EE">
        <w:rPr>
          <w:szCs w:val="22"/>
          <w:lang w:val="en-US"/>
        </w:rPr>
        <w:t xml:space="preserve"> </w:t>
      </w:r>
      <w:r w:rsidR="00AE1E4E" w:rsidRPr="008035EE">
        <w:rPr>
          <w:szCs w:val="22"/>
          <w:lang w:val="en-US"/>
        </w:rPr>
        <w:t>be compliant</w:t>
      </w:r>
      <w:r w:rsidR="001538AA" w:rsidRPr="008035EE">
        <w:rPr>
          <w:szCs w:val="22"/>
          <w:lang w:val="en-US"/>
        </w:rPr>
        <w:t xml:space="preserve"> with </w:t>
      </w:r>
      <w:r w:rsidR="00CF4C26" w:rsidRPr="008035EE">
        <w:rPr>
          <w:szCs w:val="22"/>
          <w:lang w:val="en-US"/>
        </w:rPr>
        <w:t>the instructions included in the documents</w:t>
      </w:r>
      <w:r w:rsidR="00211FF3" w:rsidRPr="008035EE">
        <w:rPr>
          <w:szCs w:val="22"/>
          <w:lang w:val="en-US"/>
        </w:rPr>
        <w:t xml:space="preserve"> </w:t>
      </w:r>
      <w:r w:rsidR="00B22499" w:rsidRPr="008035EE">
        <w:rPr>
          <w:szCs w:val="22"/>
          <w:lang w:val="en-US"/>
        </w:rPr>
        <w:t>“SEI External User</w:t>
      </w:r>
      <w:r w:rsidR="00C36284" w:rsidRPr="008035EE">
        <w:rPr>
          <w:szCs w:val="22"/>
          <w:lang w:val="en-US"/>
        </w:rPr>
        <w:t>’</w:t>
      </w:r>
      <w:r w:rsidR="007947E1" w:rsidRPr="008035EE">
        <w:rPr>
          <w:szCs w:val="22"/>
          <w:lang w:val="en-US"/>
        </w:rPr>
        <w:t>s</w:t>
      </w:r>
      <w:r w:rsidR="00B22499" w:rsidRPr="008035EE">
        <w:rPr>
          <w:szCs w:val="22"/>
          <w:lang w:val="en-US"/>
        </w:rPr>
        <w:t xml:space="preserve"> Manual” </w:t>
      </w:r>
      <w:r w:rsidR="00B22499" w:rsidRPr="008035EE">
        <w:rPr>
          <w:i/>
          <w:szCs w:val="22"/>
          <w:lang w:val="en-US"/>
        </w:rPr>
        <w:t>[</w:t>
      </w:r>
      <w:r w:rsidR="00211FF3" w:rsidRPr="008035EE">
        <w:rPr>
          <w:i/>
          <w:szCs w:val="22"/>
          <w:lang w:val="en-US"/>
        </w:rPr>
        <w:t>“Manual do Usuário externo do SEI”</w:t>
      </w:r>
      <w:r w:rsidR="00B22499" w:rsidRPr="008035EE">
        <w:rPr>
          <w:i/>
          <w:szCs w:val="22"/>
          <w:lang w:val="en-US"/>
        </w:rPr>
        <w:t>]</w:t>
      </w:r>
      <w:r w:rsidR="00211FF3" w:rsidRPr="008035EE">
        <w:rPr>
          <w:szCs w:val="22"/>
          <w:lang w:val="en-US"/>
        </w:rPr>
        <w:t xml:space="preserve"> and</w:t>
      </w:r>
      <w:r w:rsidR="007947E1" w:rsidRPr="008035EE">
        <w:rPr>
          <w:szCs w:val="22"/>
          <w:lang w:val="en-US"/>
        </w:rPr>
        <w:t xml:space="preserve"> “</w:t>
      </w:r>
      <w:r w:rsidR="00606E03" w:rsidRPr="008035EE">
        <w:rPr>
          <w:szCs w:val="22"/>
          <w:lang w:val="en-US"/>
        </w:rPr>
        <w:t xml:space="preserve">Manual </w:t>
      </w:r>
      <w:r w:rsidR="00DA2236" w:rsidRPr="008035EE">
        <w:rPr>
          <w:szCs w:val="22"/>
          <w:lang w:val="en-US"/>
        </w:rPr>
        <w:t xml:space="preserve">for </w:t>
      </w:r>
      <w:r w:rsidR="002E79FE" w:rsidRPr="008035EE">
        <w:rPr>
          <w:szCs w:val="22"/>
          <w:lang w:val="en-US"/>
        </w:rPr>
        <w:t>Petitioning Documents</w:t>
      </w:r>
      <w:r w:rsidR="004B6D18" w:rsidRPr="008035EE">
        <w:rPr>
          <w:szCs w:val="22"/>
          <w:lang w:val="en-US"/>
        </w:rPr>
        <w:t xml:space="preserve"> </w:t>
      </w:r>
      <w:r w:rsidR="00DA2236" w:rsidRPr="008035EE">
        <w:rPr>
          <w:szCs w:val="22"/>
          <w:lang w:val="en-US"/>
        </w:rPr>
        <w:t xml:space="preserve">for ANP </w:t>
      </w:r>
      <w:r w:rsidR="008541F8" w:rsidRPr="008035EE">
        <w:rPr>
          <w:szCs w:val="22"/>
          <w:lang w:val="en-US"/>
        </w:rPr>
        <w:t>Bidding Rounds</w:t>
      </w:r>
      <w:r w:rsidR="001F700B" w:rsidRPr="008035EE">
        <w:rPr>
          <w:szCs w:val="22"/>
          <w:lang w:val="en-US"/>
        </w:rPr>
        <w:t xml:space="preserve"> on SEI</w:t>
      </w:r>
      <w:r w:rsidR="008541F8" w:rsidRPr="008035EE">
        <w:rPr>
          <w:szCs w:val="22"/>
          <w:lang w:val="en-US"/>
        </w:rPr>
        <w:t>”</w:t>
      </w:r>
      <w:r w:rsidR="00211FF3" w:rsidRPr="008035EE">
        <w:rPr>
          <w:szCs w:val="22"/>
          <w:lang w:val="en-US"/>
        </w:rPr>
        <w:t xml:space="preserve"> </w:t>
      </w:r>
      <w:r w:rsidR="00B22499" w:rsidRPr="008035EE">
        <w:rPr>
          <w:i/>
          <w:szCs w:val="22"/>
          <w:lang w:val="en-US"/>
        </w:rPr>
        <w:t>[</w:t>
      </w:r>
      <w:r w:rsidR="00211FF3" w:rsidRPr="008035EE">
        <w:rPr>
          <w:i/>
          <w:szCs w:val="22"/>
          <w:lang w:val="en-US"/>
        </w:rPr>
        <w:t>“Manual para Peticionamento de Documentos no</w:t>
      </w:r>
      <w:r w:rsidR="00B609C1" w:rsidRPr="008035EE">
        <w:rPr>
          <w:i/>
          <w:szCs w:val="22"/>
          <w:lang w:val="en-US"/>
        </w:rPr>
        <w:t xml:space="preserve"> SEI para as Rodadas de Licitaçõ</w:t>
      </w:r>
      <w:r w:rsidR="00211FF3" w:rsidRPr="008035EE">
        <w:rPr>
          <w:i/>
          <w:szCs w:val="22"/>
          <w:lang w:val="en-US"/>
        </w:rPr>
        <w:t>es da ANP”</w:t>
      </w:r>
      <w:r w:rsidR="00B22499" w:rsidRPr="008035EE">
        <w:rPr>
          <w:i/>
          <w:szCs w:val="22"/>
          <w:lang w:val="en-US"/>
        </w:rPr>
        <w:t>]</w:t>
      </w:r>
      <w:r w:rsidR="00211FF3" w:rsidRPr="008035EE">
        <w:rPr>
          <w:szCs w:val="22"/>
          <w:lang w:val="en-US"/>
        </w:rPr>
        <w:t xml:space="preserve">, </w:t>
      </w:r>
      <w:r w:rsidR="00FB60AA" w:rsidRPr="008035EE">
        <w:rPr>
          <w:szCs w:val="22"/>
          <w:lang w:val="en-US"/>
        </w:rPr>
        <w:t xml:space="preserve">available at </w:t>
      </w:r>
      <w:hyperlink r:id="rId19" w:history="1">
        <w:r w:rsidR="00FB60AA" w:rsidRPr="008035EE">
          <w:rPr>
            <w:szCs w:val="22"/>
            <w:u w:val="single"/>
            <w:lang w:val="en-US"/>
          </w:rPr>
          <w:t>http://rodadas.anp.gov.br</w:t>
        </w:r>
      </w:hyperlink>
      <w:r w:rsidR="00FB60AA" w:rsidRPr="008035EE">
        <w:rPr>
          <w:szCs w:val="22"/>
          <w:lang w:val="en-US"/>
        </w:rPr>
        <w:t xml:space="preserve">, </w:t>
      </w:r>
      <w:r w:rsidR="001F767E" w:rsidRPr="008035EE">
        <w:rPr>
          <w:szCs w:val="22"/>
          <w:lang w:val="en-US"/>
        </w:rPr>
        <w:t>pursuant to</w:t>
      </w:r>
      <w:r w:rsidR="00FB60AA" w:rsidRPr="008035EE">
        <w:rPr>
          <w:szCs w:val="22"/>
          <w:lang w:val="en-US"/>
        </w:rPr>
        <w:t xml:space="preserve"> the deadlines defined in Table 1.</w:t>
      </w:r>
    </w:p>
    <w:p w14:paraId="1C4B91E2" w14:textId="584AE68F" w:rsidR="00A06636" w:rsidRPr="008035EE" w:rsidRDefault="001519E4" w:rsidP="001F767E">
      <w:pPr>
        <w:pStyle w:val="Edital-Corpodetexto"/>
        <w:rPr>
          <w:szCs w:val="22"/>
          <w:lang w:val="en-US"/>
        </w:rPr>
      </w:pPr>
      <w:r w:rsidRPr="008035EE">
        <w:rPr>
          <w:lang w:val="en-US"/>
        </w:rPr>
        <w:t xml:space="preserve">Without prejudice to the </w:t>
      </w:r>
      <w:r w:rsidR="00AC4AB1" w:rsidRPr="008035EE">
        <w:rPr>
          <w:lang w:val="en-US"/>
        </w:rPr>
        <w:t>digital</w:t>
      </w:r>
      <w:r w:rsidRPr="008035EE">
        <w:rPr>
          <w:lang w:val="en-US"/>
        </w:rPr>
        <w:t xml:space="preserve"> </w:t>
      </w:r>
      <w:r w:rsidR="00A12BF1" w:rsidRPr="008035EE">
        <w:rPr>
          <w:lang w:val="en-US"/>
        </w:rPr>
        <w:t>file</w:t>
      </w:r>
      <w:r w:rsidR="00BE43A6" w:rsidRPr="008035EE">
        <w:rPr>
          <w:lang w:val="en-US"/>
        </w:rPr>
        <w:t>s</w:t>
      </w:r>
      <w:r w:rsidRPr="008035EE">
        <w:rPr>
          <w:lang w:val="en-US"/>
        </w:rPr>
        <w:t xml:space="preserve"> </w:t>
      </w:r>
      <w:r w:rsidR="00CF40B0" w:rsidRPr="008035EE">
        <w:rPr>
          <w:lang w:val="en-US"/>
        </w:rPr>
        <w:t>submitte</w:t>
      </w:r>
      <w:r w:rsidR="00A12BF1" w:rsidRPr="008035EE">
        <w:rPr>
          <w:lang w:val="en-US"/>
        </w:rPr>
        <w:t xml:space="preserve">d </w:t>
      </w:r>
      <w:r w:rsidR="00BE43A6" w:rsidRPr="008035EE">
        <w:rPr>
          <w:lang w:val="en-US"/>
        </w:rPr>
        <w:t>through</w:t>
      </w:r>
      <w:r w:rsidR="00947DA6" w:rsidRPr="008035EE">
        <w:rPr>
          <w:lang w:val="en-US"/>
        </w:rPr>
        <w:t xml:space="preserve"> the</w:t>
      </w:r>
      <w:r w:rsidR="00A12BF1" w:rsidRPr="008035EE">
        <w:rPr>
          <w:lang w:val="en-US"/>
        </w:rPr>
        <w:t xml:space="preserve"> SEI, </w:t>
      </w:r>
      <w:r w:rsidR="000B167A" w:rsidRPr="008035EE">
        <w:rPr>
          <w:lang w:val="en-US"/>
        </w:rPr>
        <w:t>the</w:t>
      </w:r>
      <w:r w:rsidR="003469D6" w:rsidRPr="008035EE">
        <w:rPr>
          <w:lang w:val="en-US"/>
        </w:rPr>
        <w:t xml:space="preserve"> original copies</w:t>
      </w:r>
      <w:r w:rsidR="00883538" w:rsidRPr="008035EE">
        <w:rPr>
          <w:lang w:val="en-US"/>
        </w:rPr>
        <w:t xml:space="preserve"> of the</w:t>
      </w:r>
      <w:r w:rsidR="00536F03" w:rsidRPr="008035EE">
        <w:rPr>
          <w:lang w:val="en-US"/>
        </w:rPr>
        <w:t xml:space="preserve"> </w:t>
      </w:r>
      <w:r w:rsidR="000B167A" w:rsidRPr="008035EE">
        <w:rPr>
          <w:lang w:val="en-US"/>
        </w:rPr>
        <w:t xml:space="preserve">bid bonds, </w:t>
      </w:r>
      <w:r w:rsidR="00D962D4" w:rsidRPr="008035EE">
        <w:rPr>
          <w:lang w:val="en-US"/>
        </w:rPr>
        <w:t xml:space="preserve">the financial guarantees of the minimum exploration program, and </w:t>
      </w:r>
      <w:r w:rsidR="003244A7" w:rsidRPr="008035EE">
        <w:rPr>
          <w:lang w:val="en-US"/>
        </w:rPr>
        <w:t>the performance guarantees</w:t>
      </w:r>
      <w:r w:rsidR="00785EF0" w:rsidRPr="008035EE">
        <w:rPr>
          <w:lang w:val="en-US"/>
        </w:rPr>
        <w:t>,</w:t>
      </w:r>
      <w:r w:rsidR="004E67D5" w:rsidRPr="008035EE">
        <w:rPr>
          <w:lang w:val="en-US"/>
        </w:rPr>
        <w:t xml:space="preserve"> respectively</w:t>
      </w:r>
      <w:r w:rsidR="00DD1EA2" w:rsidRPr="008035EE">
        <w:rPr>
          <w:lang w:val="en-US"/>
        </w:rPr>
        <w:t xml:space="preserve"> set forth in sections 7, 10.1.2, and 10.1.5 </w:t>
      </w:r>
      <w:r w:rsidR="004E67D5" w:rsidRPr="008035EE">
        <w:rPr>
          <w:lang w:val="en-US"/>
        </w:rPr>
        <w:t>of this tender protocol</w:t>
      </w:r>
      <w:r w:rsidR="00785EF0" w:rsidRPr="008035EE">
        <w:rPr>
          <w:lang w:val="en-US"/>
        </w:rPr>
        <w:t>,</w:t>
      </w:r>
      <w:r w:rsidR="004E67D5" w:rsidRPr="008035EE">
        <w:rPr>
          <w:lang w:val="en-US"/>
        </w:rPr>
        <w:t xml:space="preserve"> shall </w:t>
      </w:r>
      <w:r w:rsidR="00883538" w:rsidRPr="008035EE">
        <w:rPr>
          <w:lang w:val="en-US"/>
        </w:rPr>
        <w:t>be</w:t>
      </w:r>
      <w:r w:rsidR="00A35DCA" w:rsidRPr="008035EE">
        <w:rPr>
          <w:lang w:val="en-US"/>
        </w:rPr>
        <w:t xml:space="preserve"> sent</w:t>
      </w:r>
      <w:r w:rsidR="004E67D5" w:rsidRPr="008035EE">
        <w:rPr>
          <w:lang w:val="en-US"/>
        </w:rPr>
        <w:t xml:space="preserve"> </w:t>
      </w:r>
      <w:r w:rsidR="00EF43A5" w:rsidRPr="008035EE">
        <w:rPr>
          <w:lang w:val="en-US"/>
        </w:rPr>
        <w:t>to ANP</w:t>
      </w:r>
      <w:r w:rsidR="00C36284" w:rsidRPr="008035EE">
        <w:rPr>
          <w:lang w:val="en-US"/>
        </w:rPr>
        <w:t>’</w:t>
      </w:r>
      <w:r w:rsidR="00EF43A5" w:rsidRPr="008035EE">
        <w:rPr>
          <w:lang w:val="en-US"/>
        </w:rPr>
        <w:t>s Main Office</w:t>
      </w:r>
      <w:r w:rsidR="00853371" w:rsidRPr="008035EE">
        <w:rPr>
          <w:lang w:val="en-US"/>
        </w:rPr>
        <w:t xml:space="preserve"> </w:t>
      </w:r>
      <w:r w:rsidR="00732871" w:rsidRPr="008035EE">
        <w:rPr>
          <w:lang w:val="en-US"/>
        </w:rPr>
        <w:t>or submitted</w:t>
      </w:r>
      <w:r w:rsidR="002962F7" w:rsidRPr="008035EE">
        <w:rPr>
          <w:lang w:val="en-US"/>
        </w:rPr>
        <w:t xml:space="preserve"> to</w:t>
      </w:r>
      <w:r w:rsidR="00732871" w:rsidRPr="008035EE">
        <w:rPr>
          <w:lang w:val="en-US"/>
        </w:rPr>
        <w:t xml:space="preserve"> ANP</w:t>
      </w:r>
      <w:r w:rsidR="00C36284" w:rsidRPr="008035EE">
        <w:rPr>
          <w:lang w:val="en-US"/>
        </w:rPr>
        <w:t>’</w:t>
      </w:r>
      <w:r w:rsidR="00732871" w:rsidRPr="008035EE">
        <w:rPr>
          <w:lang w:val="en-US"/>
        </w:rPr>
        <w:t>s filing</w:t>
      </w:r>
      <w:r w:rsidR="002962F7" w:rsidRPr="008035EE">
        <w:rPr>
          <w:lang w:val="en-US"/>
        </w:rPr>
        <w:t xml:space="preserve"> service</w:t>
      </w:r>
      <w:r w:rsidR="000440FA" w:rsidRPr="008035EE">
        <w:rPr>
          <w:lang w:val="en-US"/>
        </w:rPr>
        <w:t xml:space="preserve">, </w:t>
      </w:r>
      <w:r w:rsidR="000440FA" w:rsidRPr="008035EE">
        <w:rPr>
          <w:szCs w:val="22"/>
          <w:lang w:val="en-US"/>
        </w:rPr>
        <w:t>to the attention of the Licensing Rounds Promotion</w:t>
      </w:r>
      <w:r w:rsidR="000029E8" w:rsidRPr="008035EE">
        <w:rPr>
          <w:szCs w:val="22"/>
          <w:lang w:val="en-US"/>
        </w:rPr>
        <w:t xml:space="preserve"> Superintendence</w:t>
      </w:r>
      <w:r w:rsidR="000440FA" w:rsidRPr="008035EE">
        <w:rPr>
          <w:szCs w:val="22"/>
          <w:lang w:val="en-US"/>
        </w:rPr>
        <w:t xml:space="preserve"> – SPL, </w:t>
      </w:r>
      <w:r w:rsidR="001F767E" w:rsidRPr="008035EE">
        <w:rPr>
          <w:szCs w:val="22"/>
          <w:lang w:val="en-US"/>
        </w:rPr>
        <w:t>pursuant to</w:t>
      </w:r>
      <w:r w:rsidR="000440FA" w:rsidRPr="008035EE">
        <w:rPr>
          <w:szCs w:val="22"/>
          <w:lang w:val="en-US"/>
        </w:rPr>
        <w:t xml:space="preserve"> the deadlines defined in Table 1.</w:t>
      </w:r>
    </w:p>
    <w:p w14:paraId="1A284F24" w14:textId="56981F1B" w:rsidR="00A06636" w:rsidRPr="008035EE" w:rsidRDefault="00551E91" w:rsidP="005E7E21">
      <w:pPr>
        <w:pStyle w:val="Edital-Corpodetexto"/>
        <w:rPr>
          <w:lang w:val="en-US"/>
        </w:rPr>
      </w:pPr>
      <w:r w:rsidRPr="008035EE">
        <w:rPr>
          <w:lang w:val="en-US"/>
        </w:rPr>
        <w:t xml:space="preserve">The documents </w:t>
      </w:r>
      <w:r w:rsidR="00F12EDD" w:rsidRPr="008035EE">
        <w:rPr>
          <w:lang w:val="en-US"/>
        </w:rPr>
        <w:t>prepared</w:t>
      </w:r>
      <w:r w:rsidRPr="008035EE">
        <w:rPr>
          <w:lang w:val="en-US"/>
        </w:rPr>
        <w:t xml:space="preserve"> by the interested company </w:t>
      </w:r>
      <w:r w:rsidR="00C31BC8" w:rsidRPr="008035EE">
        <w:rPr>
          <w:lang w:val="en-US"/>
        </w:rPr>
        <w:t>shall</w:t>
      </w:r>
      <w:r w:rsidRPr="008035EE">
        <w:rPr>
          <w:lang w:val="en-US"/>
        </w:rPr>
        <w:t xml:space="preserve"> be written in Portugue</w:t>
      </w:r>
      <w:r w:rsidR="00841C9B" w:rsidRPr="008035EE">
        <w:rPr>
          <w:lang w:val="en-US"/>
        </w:rPr>
        <w:t>se and</w:t>
      </w:r>
      <w:r w:rsidRPr="008035EE">
        <w:rPr>
          <w:lang w:val="en-US"/>
        </w:rPr>
        <w:t xml:space="preserve"> </w:t>
      </w:r>
      <w:r w:rsidR="00A22FCF" w:rsidRPr="008035EE">
        <w:rPr>
          <w:lang w:val="en-US"/>
        </w:rPr>
        <w:t xml:space="preserve">identified by a title on the first page, </w:t>
      </w:r>
      <w:r w:rsidR="0078049E" w:rsidRPr="008035EE">
        <w:rPr>
          <w:lang w:val="en-US"/>
        </w:rPr>
        <w:t>with no</w:t>
      </w:r>
      <w:r w:rsidR="00823E3F" w:rsidRPr="008035EE">
        <w:rPr>
          <w:lang w:val="en-US"/>
        </w:rPr>
        <w:t xml:space="preserve"> </w:t>
      </w:r>
      <w:r w:rsidRPr="008035EE">
        <w:rPr>
          <w:lang w:val="en-US"/>
        </w:rPr>
        <w:t>amendments</w:t>
      </w:r>
      <w:r w:rsidR="00823E3F" w:rsidRPr="008035EE">
        <w:rPr>
          <w:lang w:val="en-US"/>
        </w:rPr>
        <w:t xml:space="preserve">, erasures, </w:t>
      </w:r>
      <w:r w:rsidR="00C31BC8" w:rsidRPr="008035EE">
        <w:rPr>
          <w:lang w:val="en-US"/>
        </w:rPr>
        <w:t>smudges</w:t>
      </w:r>
      <w:r w:rsidR="00896ECE" w:rsidRPr="008035EE">
        <w:rPr>
          <w:lang w:val="en-US"/>
        </w:rPr>
        <w:t>,</w:t>
      </w:r>
      <w:r w:rsidR="00C31BC8" w:rsidRPr="008035EE">
        <w:rPr>
          <w:lang w:val="en-US"/>
        </w:rPr>
        <w:t xml:space="preserve"> additions</w:t>
      </w:r>
      <w:r w:rsidR="00896ECE" w:rsidRPr="008035EE">
        <w:rPr>
          <w:lang w:val="en-US"/>
        </w:rPr>
        <w:t>, or excerpts erased with any correction methods</w:t>
      </w:r>
      <w:r w:rsidR="00A22FCF" w:rsidRPr="008035EE">
        <w:rPr>
          <w:lang w:val="en-US"/>
        </w:rPr>
        <w:t>,</w:t>
      </w:r>
      <w:r w:rsidR="00A06636" w:rsidRPr="008035EE">
        <w:rPr>
          <w:lang w:val="en-US"/>
        </w:rPr>
        <w:t xml:space="preserve"> </w:t>
      </w:r>
    </w:p>
    <w:p w14:paraId="5CD65CE9" w14:textId="77777777" w:rsidR="00A06636" w:rsidRPr="008035EE" w:rsidRDefault="00A06636" w:rsidP="00417742">
      <w:pPr>
        <w:pStyle w:val="Edital-Corpodetexto"/>
        <w:rPr>
          <w:szCs w:val="22"/>
          <w:lang w:val="en-US"/>
        </w:rPr>
      </w:pPr>
    </w:p>
    <w:p w14:paraId="26B7514E" w14:textId="61212863" w:rsidR="00A06636" w:rsidRPr="008035EE" w:rsidRDefault="007166F6" w:rsidP="007166F6">
      <w:pPr>
        <w:pStyle w:val="Edital-Corpodetexto"/>
        <w:rPr>
          <w:szCs w:val="22"/>
          <w:lang w:val="en-US"/>
        </w:rPr>
      </w:pPr>
      <w:r w:rsidRPr="008035EE">
        <w:rPr>
          <w:szCs w:val="22"/>
          <w:lang w:val="en-US"/>
        </w:rPr>
        <w:t>Except for the financial guarantees, annexes to this tender protocol shall be accepted if prepared:</w:t>
      </w:r>
    </w:p>
    <w:p w14:paraId="61B6DE12" w14:textId="27F2526C" w:rsidR="00A06636" w:rsidRPr="008035EE" w:rsidRDefault="007166F6" w:rsidP="007166F6">
      <w:pPr>
        <w:pStyle w:val="Edital-Alnea"/>
        <w:numPr>
          <w:ilvl w:val="0"/>
          <w:numId w:val="17"/>
        </w:numPr>
        <w:rPr>
          <w:lang w:val="en-US"/>
        </w:rPr>
      </w:pPr>
      <w:r w:rsidRPr="008035EE">
        <w:rPr>
          <w:lang w:val="en-US"/>
        </w:rPr>
        <w:t>in two columns printed on the same page, as long as one of these columns transcribes the full text of the respective annex in Portuguese and the other, the full text in a foreign language; or</w:t>
      </w:r>
    </w:p>
    <w:p w14:paraId="3F725658" w14:textId="30D909F6" w:rsidR="00A06636" w:rsidRPr="008035EE" w:rsidRDefault="007166F6" w:rsidP="005C6F2E">
      <w:pPr>
        <w:pStyle w:val="Edital-Alnea"/>
        <w:numPr>
          <w:ilvl w:val="0"/>
          <w:numId w:val="17"/>
        </w:numPr>
        <w:rPr>
          <w:lang w:val="en-US"/>
        </w:rPr>
      </w:pPr>
      <w:r w:rsidRPr="008035EE">
        <w:rPr>
          <w:lang w:val="en-US"/>
        </w:rPr>
        <w:t>in foreign language, accompanied by a sworn translation of the full text of the respective annex, according to the formalities in this section.</w:t>
      </w:r>
    </w:p>
    <w:p w14:paraId="206746D6" w14:textId="77777777" w:rsidR="00A06636" w:rsidRPr="008035EE" w:rsidRDefault="00A06636" w:rsidP="00A06636">
      <w:pPr>
        <w:pStyle w:val="Edital-Alnea"/>
        <w:ind w:left="720"/>
        <w:rPr>
          <w:lang w:val="en-US"/>
        </w:rPr>
      </w:pPr>
    </w:p>
    <w:p w14:paraId="3515438E" w14:textId="29589A91" w:rsidR="00701DA2" w:rsidRPr="008035EE" w:rsidRDefault="005C6F2E" w:rsidP="005C6F2E">
      <w:pPr>
        <w:pStyle w:val="Edital-Corpodetexto"/>
        <w:rPr>
          <w:lang w:val="en-US"/>
        </w:rPr>
      </w:pPr>
      <w:r w:rsidRPr="008035EE">
        <w:rPr>
          <w:lang w:val="en-US"/>
        </w:rPr>
        <w:t>If there are discrepancies between the Portuguese and the foreign language versions, the Portuguese version shall prevail.</w:t>
      </w:r>
    </w:p>
    <w:p w14:paraId="0BCD60D3" w14:textId="45697C31" w:rsidR="00701DA2" w:rsidRPr="008035EE" w:rsidRDefault="005C6F2E" w:rsidP="00F173B9">
      <w:pPr>
        <w:pStyle w:val="Edital-Corpodetexto"/>
        <w:rPr>
          <w:lang w:val="en-US"/>
        </w:rPr>
      </w:pPr>
      <w:r w:rsidRPr="008035EE">
        <w:rPr>
          <w:lang w:val="en-US"/>
        </w:rPr>
        <w:t>All documents prepared by the interested company, except for powers of attorney, shall be dated and signed by the accredited representative on the last page, with his/her legible name.</w:t>
      </w:r>
      <w:r w:rsidR="00701DA2" w:rsidRPr="008035EE">
        <w:rPr>
          <w:lang w:val="en-US"/>
        </w:rPr>
        <w:t xml:space="preserve"> </w:t>
      </w:r>
      <w:r w:rsidR="00845F80" w:rsidRPr="008035EE">
        <w:rPr>
          <w:lang w:val="en-US"/>
        </w:rPr>
        <w:t>P</w:t>
      </w:r>
      <w:r w:rsidR="00ED1847" w:rsidRPr="008035EE">
        <w:rPr>
          <w:lang w:val="en-US"/>
        </w:rPr>
        <w:t>owers of attorney shall be dated and signed by the interested company</w:t>
      </w:r>
      <w:r w:rsidR="00C36284" w:rsidRPr="008035EE">
        <w:rPr>
          <w:lang w:val="en-US"/>
        </w:rPr>
        <w:t>’</w:t>
      </w:r>
      <w:r w:rsidR="00ED1847" w:rsidRPr="008035EE">
        <w:rPr>
          <w:lang w:val="en-US"/>
        </w:rPr>
        <w:t>s legal representative(s)</w:t>
      </w:r>
      <w:r w:rsidR="00845F80" w:rsidRPr="008035EE">
        <w:rPr>
          <w:lang w:val="en-US"/>
        </w:rPr>
        <w:t xml:space="preserve"> </w:t>
      </w:r>
      <w:r w:rsidR="0088217B" w:rsidRPr="008035EE">
        <w:rPr>
          <w:lang w:val="en-US"/>
        </w:rPr>
        <w:t>empowered</w:t>
      </w:r>
      <w:r w:rsidR="00845F80" w:rsidRPr="008035EE">
        <w:rPr>
          <w:lang w:val="en-US"/>
        </w:rPr>
        <w:t xml:space="preserve"> to do so.</w:t>
      </w:r>
    </w:p>
    <w:p w14:paraId="61084801" w14:textId="5792320E" w:rsidR="00701DA2" w:rsidRPr="008035EE" w:rsidRDefault="005E7E21" w:rsidP="00C656FA">
      <w:pPr>
        <w:pStyle w:val="Edital-Corpodetexto"/>
        <w:rPr>
          <w:lang w:val="en-US"/>
        </w:rPr>
      </w:pPr>
      <w:r w:rsidRPr="008035EE">
        <w:rPr>
          <w:lang w:val="en-US"/>
        </w:rPr>
        <w:t>Only documents issued</w:t>
      </w:r>
      <w:r w:rsidR="00C656FA" w:rsidRPr="008035EE">
        <w:rPr>
          <w:lang w:val="en-US"/>
        </w:rPr>
        <w:t xml:space="preserve"> up to ninety (90) days before </w:t>
      </w:r>
      <w:r w:rsidR="00C61611" w:rsidRPr="008035EE">
        <w:rPr>
          <w:lang w:val="en-US"/>
        </w:rPr>
        <w:t>submission to ANP</w:t>
      </w:r>
      <w:r w:rsidR="00C656FA" w:rsidRPr="008035EE">
        <w:rPr>
          <w:lang w:val="en-US"/>
        </w:rPr>
        <w:t xml:space="preserve"> shall be accepted.</w:t>
      </w:r>
      <w:r w:rsidR="00701DA2" w:rsidRPr="008035EE">
        <w:rPr>
          <w:lang w:val="en-US"/>
        </w:rPr>
        <w:t xml:space="preserve"> </w:t>
      </w:r>
      <w:r w:rsidR="00C656FA" w:rsidRPr="008035EE">
        <w:rPr>
          <w:lang w:val="en-US"/>
        </w:rPr>
        <w:t>This provision does not apply to corporate documents, financial statements, independent auditor</w:t>
      </w:r>
      <w:r w:rsidR="00C36284" w:rsidRPr="008035EE">
        <w:rPr>
          <w:lang w:val="en-US"/>
        </w:rPr>
        <w:t>’</w:t>
      </w:r>
      <w:r w:rsidR="00C656FA" w:rsidRPr="008035EE">
        <w:rPr>
          <w:lang w:val="en-US"/>
        </w:rPr>
        <w:t>s report, and documents with an express expiration date.</w:t>
      </w:r>
    </w:p>
    <w:p w14:paraId="15BF47E6" w14:textId="7743CF74" w:rsidR="00701DA2" w:rsidRPr="008035EE" w:rsidRDefault="00C656FA" w:rsidP="0040699B">
      <w:pPr>
        <w:pStyle w:val="Edital-Corpodetexto"/>
        <w:rPr>
          <w:lang w:val="en-US"/>
        </w:rPr>
      </w:pPr>
      <w:r w:rsidRPr="008035EE">
        <w:rPr>
          <w:lang w:val="en-US"/>
        </w:rPr>
        <w:lastRenderedPageBreak/>
        <w:t xml:space="preserve">The documents required by the tender protocol </w:t>
      </w:r>
      <w:r w:rsidR="0040699B" w:rsidRPr="008035EE">
        <w:rPr>
          <w:lang w:val="en-US"/>
        </w:rPr>
        <w:t>must</w:t>
      </w:r>
      <w:r w:rsidRPr="008035EE">
        <w:rPr>
          <w:lang w:val="en-US"/>
        </w:rPr>
        <w:t xml:space="preserve"> not be submitted after the deadlines set forth in Table 1, except for the cases referred to in the paragraph below.</w:t>
      </w:r>
    </w:p>
    <w:p w14:paraId="66360DDB" w14:textId="2984DC02" w:rsidR="00701DA2" w:rsidRPr="008035EE" w:rsidRDefault="007311E9" w:rsidP="002310BD">
      <w:pPr>
        <w:pStyle w:val="Edital-Corpodetexto"/>
        <w:rPr>
          <w:lang w:val="en-US"/>
        </w:rPr>
      </w:pPr>
      <w:r w:rsidRPr="008035EE">
        <w:rPr>
          <w:lang w:val="en-US"/>
        </w:rPr>
        <w:t>ANP may request any additional information or document supporting the review of the bidders</w:t>
      </w:r>
      <w:r w:rsidR="00C36284" w:rsidRPr="008035EE">
        <w:rPr>
          <w:lang w:val="en-US"/>
        </w:rPr>
        <w:t>’</w:t>
      </w:r>
      <w:r w:rsidRPr="008035EE">
        <w:rPr>
          <w:lang w:val="en-US"/>
        </w:rPr>
        <w:t xml:space="preserve"> documentation and promote such diligences as it deems necessary to clarify or supplement the bidding procedure, in</w:t>
      </w:r>
      <w:r w:rsidR="004C17BF" w:rsidRPr="008035EE">
        <w:rPr>
          <w:lang w:val="en-US"/>
        </w:rPr>
        <w:t>cluding</w:t>
      </w:r>
      <w:r w:rsidR="003E0937" w:rsidRPr="008035EE">
        <w:rPr>
          <w:lang w:val="en-US"/>
        </w:rPr>
        <w:t xml:space="preserve"> </w:t>
      </w:r>
      <w:r w:rsidR="00423FF4" w:rsidRPr="008035EE">
        <w:rPr>
          <w:lang w:val="en-US"/>
        </w:rPr>
        <w:t>submission of</w:t>
      </w:r>
      <w:r w:rsidR="002543BC" w:rsidRPr="008035EE">
        <w:rPr>
          <w:lang w:val="en-US"/>
        </w:rPr>
        <w:t xml:space="preserve"> </w:t>
      </w:r>
      <w:r w:rsidR="00253A25" w:rsidRPr="008035EE">
        <w:rPr>
          <w:lang w:val="en-US"/>
        </w:rPr>
        <w:t>the</w:t>
      </w:r>
      <w:r w:rsidR="00F15D7A" w:rsidRPr="008035EE">
        <w:rPr>
          <w:lang w:val="en-US"/>
        </w:rPr>
        <w:t xml:space="preserve"> original</w:t>
      </w:r>
      <w:r w:rsidR="00253A25" w:rsidRPr="008035EE">
        <w:rPr>
          <w:lang w:val="en-US"/>
        </w:rPr>
        <w:t xml:space="preserve"> copy</w:t>
      </w:r>
      <w:r w:rsidR="00F15D7A" w:rsidRPr="008035EE">
        <w:rPr>
          <w:lang w:val="en-US"/>
        </w:rPr>
        <w:t xml:space="preserve"> of</w:t>
      </w:r>
      <w:r w:rsidR="004C17BF" w:rsidRPr="008035EE">
        <w:rPr>
          <w:lang w:val="en-US"/>
        </w:rPr>
        <w:t xml:space="preserve"> </w:t>
      </w:r>
      <w:r w:rsidR="005B1F77" w:rsidRPr="008035EE">
        <w:rPr>
          <w:lang w:val="en-US"/>
        </w:rPr>
        <w:t>the scanned document</w:t>
      </w:r>
      <w:r w:rsidR="00AE0667" w:rsidRPr="008035EE">
        <w:rPr>
          <w:lang w:val="en-US"/>
        </w:rPr>
        <w:t>.</w:t>
      </w:r>
      <w:r w:rsidR="00701DA2" w:rsidRPr="008035EE">
        <w:rPr>
          <w:lang w:val="en-US"/>
        </w:rPr>
        <w:t xml:space="preserve"> </w:t>
      </w:r>
      <w:r w:rsidR="00B73642" w:rsidRPr="008035EE">
        <w:rPr>
          <w:lang w:val="en-US"/>
        </w:rPr>
        <w:t>ANP may also request remediation of formal non-conformities that do not affect the contents of the document and correction of material errors.</w:t>
      </w:r>
    </w:p>
    <w:p w14:paraId="42BE7974" w14:textId="341C6F70" w:rsidR="00701DA2" w:rsidRPr="008035EE" w:rsidRDefault="00B73642" w:rsidP="00345A06">
      <w:pPr>
        <w:pStyle w:val="Edital-Corpodetexto"/>
        <w:rPr>
          <w:lang w:val="en-US"/>
        </w:rPr>
      </w:pPr>
      <w:r w:rsidRPr="008035EE">
        <w:rPr>
          <w:lang w:val="en-US"/>
        </w:rPr>
        <w:t>Failure to meet requirements that are only formalities and do not jeopardize the evaluation of the bidder</w:t>
      </w:r>
      <w:r w:rsidR="00C36284" w:rsidRPr="008035EE">
        <w:rPr>
          <w:lang w:val="en-US"/>
        </w:rPr>
        <w:t>’</w:t>
      </w:r>
      <w:r w:rsidRPr="008035EE">
        <w:rPr>
          <w:lang w:val="en-US"/>
        </w:rPr>
        <w:t>s qualification, the understanding of the content of its bid, or the schedule o</w:t>
      </w:r>
      <w:r w:rsidR="00345A06" w:rsidRPr="008035EE">
        <w:rPr>
          <w:lang w:val="en-US"/>
        </w:rPr>
        <w:t>f the bidding process, shall neither</w:t>
      </w:r>
      <w:r w:rsidRPr="008035EE">
        <w:rPr>
          <w:lang w:val="en-US"/>
        </w:rPr>
        <w:t xml:space="preserve"> exclude the </w:t>
      </w:r>
      <w:r w:rsidR="00345A06" w:rsidRPr="008035EE">
        <w:rPr>
          <w:lang w:val="en-US"/>
        </w:rPr>
        <w:t>bidder from the bidding process</w:t>
      </w:r>
      <w:r w:rsidRPr="008035EE">
        <w:rPr>
          <w:lang w:val="en-US"/>
        </w:rPr>
        <w:t xml:space="preserve"> nor invalidate the process.</w:t>
      </w:r>
    </w:p>
    <w:p w14:paraId="20462A63" w14:textId="2DBE8639" w:rsidR="00701DA2" w:rsidRPr="008035EE" w:rsidRDefault="00B73642" w:rsidP="00B73642">
      <w:pPr>
        <w:pStyle w:val="Edital-Corpodetexto"/>
        <w:rPr>
          <w:lang w:val="en-US"/>
        </w:rPr>
      </w:pPr>
      <w:r w:rsidRPr="008035EE">
        <w:rPr>
          <w:lang w:val="en-US"/>
        </w:rPr>
        <w:t>No documents submitted to ANP shall be returned, except for the bid bonds released, according to the conditions described in section 7.6.</w:t>
      </w:r>
    </w:p>
    <w:p w14:paraId="3ED4EA3D" w14:textId="2C5B5580" w:rsidR="00701DA2" w:rsidRPr="008035EE" w:rsidRDefault="00EA28C8" w:rsidP="00FE6353">
      <w:pPr>
        <w:pStyle w:val="Edital-Corpodetexto"/>
        <w:rPr>
          <w:lang w:val="en-US"/>
        </w:rPr>
      </w:pPr>
      <w:r w:rsidRPr="008035EE">
        <w:rPr>
          <w:lang w:val="en-US"/>
        </w:rPr>
        <w:t>It is worth mentioning, for purposes of this tender protocol, that:</w:t>
      </w:r>
    </w:p>
    <w:p w14:paraId="092AEA93" w14:textId="5E618575" w:rsidR="00701DA2" w:rsidRPr="008035EE" w:rsidRDefault="00CE0193" w:rsidP="00582982">
      <w:pPr>
        <w:pStyle w:val="Edital-Alnea"/>
        <w:numPr>
          <w:ilvl w:val="0"/>
          <w:numId w:val="14"/>
        </w:numPr>
        <w:rPr>
          <w:lang w:val="en-US"/>
        </w:rPr>
      </w:pPr>
      <w:r w:rsidRPr="008035EE">
        <w:rPr>
          <w:lang w:val="en-US"/>
        </w:rPr>
        <w:t>notarization:</w:t>
      </w:r>
      <w:r w:rsidR="00582982" w:rsidRPr="008035EE">
        <w:rPr>
          <w:lang w:val="en-US"/>
        </w:rPr>
        <w:t xml:space="preserve"> is</w:t>
      </w:r>
      <w:r w:rsidR="00B93302" w:rsidRPr="008035EE">
        <w:rPr>
          <w:lang w:val="en-US"/>
        </w:rPr>
        <w:t xml:space="preserve"> </w:t>
      </w:r>
      <w:r w:rsidR="00FE6353" w:rsidRPr="008035EE">
        <w:rPr>
          <w:lang w:val="en-US"/>
        </w:rPr>
        <w:t>applicable to original documents or certification to copies, both made by a registry office;</w:t>
      </w:r>
    </w:p>
    <w:p w14:paraId="4E75B6A9" w14:textId="4E0FF604" w:rsidR="00701DA2" w:rsidRPr="008035EE" w:rsidRDefault="002F03F2" w:rsidP="00582982">
      <w:pPr>
        <w:pStyle w:val="Edital-Alnea"/>
        <w:numPr>
          <w:ilvl w:val="0"/>
          <w:numId w:val="14"/>
        </w:numPr>
        <w:rPr>
          <w:lang w:val="en-US"/>
        </w:rPr>
      </w:pPr>
      <w:r w:rsidRPr="008035EE">
        <w:rPr>
          <w:lang w:val="en-US"/>
        </w:rPr>
        <w:t>legalization:</w:t>
      </w:r>
      <w:r w:rsidR="00701DA2" w:rsidRPr="008035EE">
        <w:rPr>
          <w:lang w:val="en-US"/>
        </w:rPr>
        <w:t xml:space="preserve"> </w:t>
      </w:r>
    </w:p>
    <w:p w14:paraId="14ED4026" w14:textId="0E2F9985" w:rsidR="00701DA2" w:rsidRPr="008035EE" w:rsidRDefault="00582982" w:rsidP="00E250BE">
      <w:pPr>
        <w:pStyle w:val="Edital-Alnea"/>
        <w:numPr>
          <w:ilvl w:val="0"/>
          <w:numId w:val="77"/>
        </w:numPr>
        <w:ind w:left="1276" w:hanging="567"/>
        <w:rPr>
          <w:lang w:val="en-US"/>
        </w:rPr>
      </w:pPr>
      <w:r w:rsidRPr="008035EE">
        <w:rPr>
          <w:lang w:val="en-US"/>
        </w:rPr>
        <w:t xml:space="preserve">is </w:t>
      </w:r>
      <w:r w:rsidR="00415D93" w:rsidRPr="008035EE">
        <w:rPr>
          <w:lang w:val="en-US"/>
        </w:rPr>
        <w:t xml:space="preserve">the </w:t>
      </w:r>
      <w:r w:rsidR="00E50230" w:rsidRPr="008035EE">
        <w:rPr>
          <w:lang w:val="en-US"/>
        </w:rPr>
        <w:t>annotation in case the document was issued on a signatory country of the Apostille Convention; or</w:t>
      </w:r>
      <w:r w:rsidR="00701DA2" w:rsidRPr="008035EE">
        <w:rPr>
          <w:lang w:val="en-US"/>
        </w:rPr>
        <w:t xml:space="preserve"> </w:t>
      </w:r>
    </w:p>
    <w:p w14:paraId="6CC2A19B" w14:textId="3EA14000" w:rsidR="00701DA2" w:rsidRPr="008035EE" w:rsidRDefault="00745DED" w:rsidP="00E250BE">
      <w:pPr>
        <w:pStyle w:val="Edital-Alnea"/>
        <w:numPr>
          <w:ilvl w:val="0"/>
          <w:numId w:val="77"/>
        </w:numPr>
        <w:ind w:left="1276" w:hanging="567"/>
        <w:rPr>
          <w:lang w:val="en-US"/>
        </w:rPr>
      </w:pPr>
      <w:r w:rsidRPr="008035EE">
        <w:rPr>
          <w:lang w:val="en-US"/>
        </w:rPr>
        <w:t>the consularization in case the document is issued in a country non-signatory of the Apostille Convention;</w:t>
      </w:r>
      <w:r w:rsidR="00701DA2" w:rsidRPr="008035EE">
        <w:rPr>
          <w:lang w:val="en-US"/>
        </w:rPr>
        <w:t xml:space="preserve"> </w:t>
      </w:r>
    </w:p>
    <w:p w14:paraId="01BEB32B" w14:textId="75022B1A" w:rsidR="00701DA2" w:rsidRPr="008035EE" w:rsidRDefault="006F4DFD" w:rsidP="00593572">
      <w:pPr>
        <w:pStyle w:val="Edital-Alnea"/>
        <w:numPr>
          <w:ilvl w:val="0"/>
          <w:numId w:val="14"/>
        </w:numPr>
        <w:rPr>
          <w:lang w:val="en-US"/>
        </w:rPr>
      </w:pPr>
      <w:r w:rsidRPr="008035EE">
        <w:rPr>
          <w:lang w:val="en-US"/>
        </w:rPr>
        <w:t>sworn translation</w:t>
      </w:r>
      <w:r w:rsidR="003522C5" w:rsidRPr="008035EE">
        <w:rPr>
          <w:lang w:val="en-US"/>
        </w:rPr>
        <w:t xml:space="preserve">: </w:t>
      </w:r>
      <w:r w:rsidRPr="008035EE">
        <w:rPr>
          <w:lang w:val="en-US"/>
        </w:rPr>
        <w:t>is the translation of a certain document written in a foreign language by a sworn translator.</w:t>
      </w:r>
      <w:r w:rsidR="00701DA2" w:rsidRPr="008035EE">
        <w:rPr>
          <w:lang w:val="en-US"/>
        </w:rPr>
        <w:t xml:space="preserve"> </w:t>
      </w:r>
      <w:r w:rsidR="00593572" w:rsidRPr="008035EE">
        <w:rPr>
          <w:lang w:val="en-US"/>
        </w:rPr>
        <w:t>The sworn translation must cover the full text in foreign language, including any registrations by the local notary.</w:t>
      </w:r>
    </w:p>
    <w:p w14:paraId="0BEC35D7" w14:textId="7D0D84D4" w:rsidR="00701DA2" w:rsidRPr="008035EE" w:rsidRDefault="000E711B" w:rsidP="00FC2505">
      <w:pPr>
        <w:pStyle w:val="Edital-Alnea"/>
        <w:numPr>
          <w:ilvl w:val="0"/>
          <w:numId w:val="14"/>
        </w:numPr>
        <w:rPr>
          <w:lang w:val="en-US"/>
        </w:rPr>
      </w:pPr>
      <w:r w:rsidRPr="008035EE">
        <w:rPr>
          <w:lang w:val="en-US"/>
        </w:rPr>
        <w:t xml:space="preserve">scanned documents submitted </w:t>
      </w:r>
      <w:r w:rsidR="0092283F" w:rsidRPr="008035EE">
        <w:rPr>
          <w:lang w:val="en-US"/>
        </w:rPr>
        <w:t xml:space="preserve">by the interested company shall have the validity of </w:t>
      </w:r>
      <w:r w:rsidR="00206FA6" w:rsidRPr="008035EE">
        <w:rPr>
          <w:lang w:val="en-US"/>
        </w:rPr>
        <w:t>non-certified copies.</w:t>
      </w:r>
    </w:p>
    <w:p w14:paraId="723A7E48" w14:textId="77777777" w:rsidR="00701DA2" w:rsidRPr="008035EE" w:rsidRDefault="00701DA2" w:rsidP="00417742">
      <w:pPr>
        <w:pStyle w:val="Edital-Corpodetexto"/>
        <w:rPr>
          <w:szCs w:val="22"/>
          <w:lang w:val="en-US"/>
        </w:rPr>
      </w:pPr>
    </w:p>
    <w:p w14:paraId="490B76E2" w14:textId="07A3ED66" w:rsidR="000A3B1E" w:rsidRPr="008035EE" w:rsidRDefault="00E17C5A" w:rsidP="00BA0BF8">
      <w:pPr>
        <w:pStyle w:val="Edital-Alnea"/>
        <w:ind w:firstLine="709"/>
        <w:rPr>
          <w:lang w:val="en-US"/>
        </w:rPr>
      </w:pPr>
      <w:r w:rsidRPr="008035EE">
        <w:rPr>
          <w:lang w:val="en-US"/>
        </w:rPr>
        <w:t xml:space="preserve">In case of impossibility to </w:t>
      </w:r>
      <w:r w:rsidR="00753B26" w:rsidRPr="008035EE">
        <w:rPr>
          <w:lang w:val="en-US"/>
        </w:rPr>
        <w:t xml:space="preserve">digitally </w:t>
      </w:r>
      <w:r w:rsidRPr="008035EE">
        <w:rPr>
          <w:lang w:val="en-US"/>
        </w:rPr>
        <w:t xml:space="preserve">submit the </w:t>
      </w:r>
      <w:r w:rsidR="0086242C" w:rsidRPr="008035EE">
        <w:rPr>
          <w:lang w:val="en-US"/>
        </w:rPr>
        <w:t>documents requested in this tender protocol</w:t>
      </w:r>
      <w:r w:rsidR="00753B26" w:rsidRPr="008035EE">
        <w:rPr>
          <w:lang w:val="en-US"/>
        </w:rPr>
        <w:t>,</w:t>
      </w:r>
      <w:r w:rsidR="00360DBF" w:rsidRPr="008035EE">
        <w:rPr>
          <w:lang w:val="en-US"/>
        </w:rPr>
        <w:t xml:space="preserve"> ANP shall </w:t>
      </w:r>
      <w:r w:rsidR="004A771E" w:rsidRPr="008035EE">
        <w:rPr>
          <w:lang w:val="en-US"/>
        </w:rPr>
        <w:t>allow</w:t>
      </w:r>
      <w:r w:rsidR="007B1C71" w:rsidRPr="008035EE">
        <w:rPr>
          <w:lang w:val="en-US"/>
        </w:rPr>
        <w:t xml:space="preserve"> the interested company </w:t>
      </w:r>
      <w:r w:rsidR="00216CC4" w:rsidRPr="008035EE">
        <w:rPr>
          <w:lang w:val="en-US"/>
        </w:rPr>
        <w:t>to submit this documentation</w:t>
      </w:r>
      <w:r w:rsidR="007B1C71" w:rsidRPr="008035EE">
        <w:rPr>
          <w:lang w:val="en-US"/>
        </w:rPr>
        <w:t xml:space="preserve"> to</w:t>
      </w:r>
      <w:r w:rsidR="0086242C" w:rsidRPr="008035EE">
        <w:rPr>
          <w:lang w:val="en-US"/>
        </w:rPr>
        <w:t xml:space="preserve"> ANP</w:t>
      </w:r>
      <w:r w:rsidR="00C36284" w:rsidRPr="008035EE">
        <w:rPr>
          <w:lang w:val="en-US"/>
        </w:rPr>
        <w:t>’</w:t>
      </w:r>
      <w:r w:rsidR="0086242C" w:rsidRPr="008035EE">
        <w:rPr>
          <w:lang w:val="en-US"/>
        </w:rPr>
        <w:t xml:space="preserve">s Main Office </w:t>
      </w:r>
      <w:r w:rsidR="00BB3585" w:rsidRPr="008035EE">
        <w:rPr>
          <w:lang w:val="en-US"/>
        </w:rPr>
        <w:t>or deliver</w:t>
      </w:r>
      <w:r w:rsidR="00084398" w:rsidRPr="008035EE">
        <w:rPr>
          <w:lang w:val="en-US"/>
        </w:rPr>
        <w:t xml:space="preserve"> it</w:t>
      </w:r>
      <w:r w:rsidR="00341697" w:rsidRPr="008035EE">
        <w:rPr>
          <w:lang w:val="en-US"/>
        </w:rPr>
        <w:t xml:space="preserve"> to </w:t>
      </w:r>
      <w:r w:rsidR="0086242C" w:rsidRPr="008035EE">
        <w:rPr>
          <w:lang w:val="en-US"/>
        </w:rPr>
        <w:t>ANP</w:t>
      </w:r>
      <w:r w:rsidR="00C36284" w:rsidRPr="008035EE">
        <w:rPr>
          <w:lang w:val="en-US"/>
        </w:rPr>
        <w:t>’</w:t>
      </w:r>
      <w:r w:rsidR="0086242C" w:rsidRPr="008035EE">
        <w:rPr>
          <w:lang w:val="en-US"/>
        </w:rPr>
        <w:t xml:space="preserve">s filing service, to the attention of the </w:t>
      </w:r>
      <w:r w:rsidR="000029E8" w:rsidRPr="008035EE">
        <w:rPr>
          <w:szCs w:val="22"/>
          <w:lang w:val="en-US"/>
        </w:rPr>
        <w:t>Licensing Rounds Promotion Superintendence – SPL</w:t>
      </w:r>
      <w:r w:rsidR="0086242C" w:rsidRPr="008035EE">
        <w:rPr>
          <w:lang w:val="en-US"/>
        </w:rPr>
        <w:t xml:space="preserve">, </w:t>
      </w:r>
      <w:r w:rsidR="00BA0BF8" w:rsidRPr="008035EE">
        <w:rPr>
          <w:lang w:val="en-US"/>
        </w:rPr>
        <w:t>pursuant to</w:t>
      </w:r>
      <w:r w:rsidR="0086242C" w:rsidRPr="008035EE">
        <w:rPr>
          <w:lang w:val="en-US"/>
        </w:rPr>
        <w:t xml:space="preserve"> the deadlines defined in Table 1.</w:t>
      </w:r>
    </w:p>
    <w:p w14:paraId="57DC9723" w14:textId="41C2086A" w:rsidR="000A3B1E" w:rsidRPr="008035EE" w:rsidRDefault="001F7BA3" w:rsidP="00072AD0">
      <w:pPr>
        <w:pStyle w:val="Edital-Corpodetexto"/>
        <w:rPr>
          <w:lang w:val="en-US"/>
        </w:rPr>
      </w:pPr>
      <w:r w:rsidRPr="008035EE">
        <w:rPr>
          <w:lang w:val="en-US"/>
        </w:rPr>
        <w:t xml:space="preserve">In this case, </w:t>
      </w:r>
      <w:r w:rsidR="00B40B8E" w:rsidRPr="008035EE">
        <w:rPr>
          <w:lang w:val="en-US"/>
        </w:rPr>
        <w:t xml:space="preserve">the documents shall be </w:t>
      </w:r>
      <w:r w:rsidR="0095462B" w:rsidRPr="008035EE">
        <w:rPr>
          <w:lang w:val="en-US"/>
        </w:rPr>
        <w:t>submitte</w:t>
      </w:r>
      <w:r w:rsidR="00B40B8E" w:rsidRPr="008035EE">
        <w:rPr>
          <w:lang w:val="en-US"/>
        </w:rPr>
        <w:t>d in</w:t>
      </w:r>
      <w:r w:rsidR="00A86D5C" w:rsidRPr="008035EE">
        <w:rPr>
          <w:lang w:val="en-US"/>
        </w:rPr>
        <w:t xml:space="preserve"> an envelope </w:t>
      </w:r>
      <w:r w:rsidR="003D7BCC" w:rsidRPr="008035EE">
        <w:rPr>
          <w:lang w:val="en-US"/>
        </w:rPr>
        <w:t xml:space="preserve">containing the name </w:t>
      </w:r>
      <w:r w:rsidR="00C02EF0" w:rsidRPr="008035EE">
        <w:rPr>
          <w:lang w:val="en-US"/>
        </w:rPr>
        <w:t>of the interested company and its registered office</w:t>
      </w:r>
      <w:r w:rsidR="009D6EB7" w:rsidRPr="008035EE">
        <w:rPr>
          <w:lang w:val="en-US"/>
        </w:rPr>
        <w:t xml:space="preserve"> </w:t>
      </w:r>
      <w:r w:rsidR="000029E8" w:rsidRPr="008035EE">
        <w:rPr>
          <w:lang w:val="en-US"/>
        </w:rPr>
        <w:t>address</w:t>
      </w:r>
      <w:r w:rsidR="00C02EF0" w:rsidRPr="008035EE">
        <w:rPr>
          <w:lang w:val="en-US"/>
        </w:rPr>
        <w:t>.</w:t>
      </w:r>
      <w:r w:rsidR="000A3B1E" w:rsidRPr="008035EE">
        <w:rPr>
          <w:lang w:val="en-US"/>
        </w:rPr>
        <w:t xml:space="preserve"> </w:t>
      </w:r>
    </w:p>
    <w:p w14:paraId="449F0E27" w14:textId="115F5FC2" w:rsidR="000A3B1E" w:rsidRPr="008035EE" w:rsidRDefault="008A1F7D" w:rsidP="00EA5BE5">
      <w:pPr>
        <w:pStyle w:val="Edital-Corpodetexto"/>
        <w:rPr>
          <w:lang w:val="en-US"/>
        </w:rPr>
      </w:pPr>
      <w:r w:rsidRPr="008035EE">
        <w:rPr>
          <w:lang w:val="en-US"/>
        </w:rPr>
        <w:t>Such d</w:t>
      </w:r>
      <w:r w:rsidR="00072AD0" w:rsidRPr="008035EE">
        <w:rPr>
          <w:lang w:val="en-US"/>
        </w:rPr>
        <w:t xml:space="preserve">ocuments shall be written in Portuguese and be printed in A4 paper, with no amendments, erasures, smudges, additions, or excerpts erased with correction fluid, not coiled, </w:t>
      </w:r>
      <w:r w:rsidR="00072AD0" w:rsidRPr="008035EE">
        <w:rPr>
          <w:lang w:val="en-US"/>
        </w:rPr>
        <w:lastRenderedPageBreak/>
        <w:t>identified by a title on the first page, with all pages numbered, each containing the sequential number and the total number of pages of the document.</w:t>
      </w:r>
      <w:r w:rsidR="000A3B1E" w:rsidRPr="008035EE">
        <w:rPr>
          <w:lang w:val="en-US"/>
        </w:rPr>
        <w:t xml:space="preserve"> </w:t>
      </w:r>
    </w:p>
    <w:p w14:paraId="7908748C" w14:textId="1B38E376" w:rsidR="0030676B" w:rsidRPr="008035EE" w:rsidRDefault="00EA5BE5" w:rsidP="00824717">
      <w:pPr>
        <w:pStyle w:val="Edital-Corpodetexto"/>
        <w:rPr>
          <w:szCs w:val="22"/>
          <w:lang w:val="en-US"/>
        </w:rPr>
      </w:pPr>
      <w:r w:rsidRPr="008035EE">
        <w:rPr>
          <w:szCs w:val="22"/>
          <w:lang w:val="en-US"/>
        </w:rPr>
        <w:t xml:space="preserve">The documents </w:t>
      </w:r>
      <w:r w:rsidR="0032363B" w:rsidRPr="008035EE">
        <w:rPr>
          <w:szCs w:val="22"/>
          <w:lang w:val="en-US"/>
        </w:rPr>
        <w:t>shal</w:t>
      </w:r>
      <w:r w:rsidRPr="008035EE">
        <w:rPr>
          <w:szCs w:val="22"/>
          <w:lang w:val="en-US"/>
        </w:rPr>
        <w:t xml:space="preserve">l be received from Monday to Friday, </w:t>
      </w:r>
      <w:r w:rsidR="00824717" w:rsidRPr="008035EE">
        <w:rPr>
          <w:szCs w:val="22"/>
          <w:lang w:val="en-US"/>
        </w:rPr>
        <w:t xml:space="preserve">from </w:t>
      </w:r>
      <w:r w:rsidRPr="008035EE">
        <w:rPr>
          <w:szCs w:val="22"/>
          <w:lang w:val="en-US"/>
        </w:rPr>
        <w:t>9:00 a.m. to 6:00 p.m., Brasília/DF time, in the following address:</w:t>
      </w:r>
    </w:p>
    <w:p w14:paraId="546C255B" w14:textId="77777777" w:rsidR="004326EE" w:rsidRPr="008035EE" w:rsidRDefault="004326EE" w:rsidP="00417742">
      <w:pPr>
        <w:pStyle w:val="Edital-Corpodetexto"/>
        <w:rPr>
          <w:szCs w:val="22"/>
          <w:lang w:val="en-US"/>
        </w:rPr>
      </w:pPr>
    </w:p>
    <w:tbl>
      <w:tblPr>
        <w:tblStyle w:val="Tabelacomgrade"/>
        <w:tblW w:w="0" w:type="auto"/>
        <w:tblLook w:val="04A0" w:firstRow="1" w:lastRow="0" w:firstColumn="1" w:lastColumn="0" w:noHBand="0" w:noVBand="1"/>
      </w:tblPr>
      <w:tblGrid>
        <w:gridCol w:w="9678"/>
      </w:tblGrid>
      <w:tr w:rsidR="0030676B" w:rsidRPr="008035EE" w14:paraId="589E276A" w14:textId="77777777" w:rsidTr="00F816F8">
        <w:tc>
          <w:tcPr>
            <w:tcW w:w="9828" w:type="dxa"/>
          </w:tcPr>
          <w:p w14:paraId="53E1EFB2" w14:textId="35A2E31D" w:rsidR="0030676B" w:rsidRPr="008035EE" w:rsidRDefault="00824717" w:rsidP="0032794A">
            <w:pPr>
              <w:pStyle w:val="Edital-Caixadedestaque"/>
              <w:rPr>
                <w:lang w:val="en-US"/>
              </w:rPr>
            </w:pPr>
            <w:r w:rsidRPr="008035EE">
              <w:rPr>
                <w:lang w:val="en-US"/>
              </w:rPr>
              <w:t>National Agency of Petroleum, Natural Gas, and Biofuels</w:t>
            </w:r>
          </w:p>
          <w:p w14:paraId="1DB55F20" w14:textId="37EE68CF" w:rsidR="0030676B" w:rsidRPr="008035EE" w:rsidRDefault="0032794A" w:rsidP="0032794A">
            <w:pPr>
              <w:pStyle w:val="Edital-Caixadedestaque"/>
              <w:rPr>
                <w:lang w:val="en-US"/>
              </w:rPr>
            </w:pPr>
            <w:r w:rsidRPr="008035EE">
              <w:rPr>
                <w:lang w:val="en-US"/>
              </w:rPr>
              <w:t>Main Office</w:t>
            </w:r>
          </w:p>
          <w:p w14:paraId="520F11D6" w14:textId="0021928E" w:rsidR="0030676B" w:rsidRPr="008035EE" w:rsidRDefault="0032794A" w:rsidP="0032794A">
            <w:pPr>
              <w:pStyle w:val="Edital-Caixadedestaque"/>
              <w:rPr>
                <w:lang w:val="en-US"/>
              </w:rPr>
            </w:pPr>
            <w:r w:rsidRPr="008035EE">
              <w:rPr>
                <w:lang w:val="en-US"/>
              </w:rPr>
              <w:t xml:space="preserve">Att.: </w:t>
            </w:r>
            <w:r w:rsidR="000029E8" w:rsidRPr="008035EE">
              <w:rPr>
                <w:lang w:val="en-US"/>
              </w:rPr>
              <w:t>Licensing Rounds Promotion Superintendence – SPL</w:t>
            </w:r>
          </w:p>
          <w:p w14:paraId="272C15F6" w14:textId="17FE19AB" w:rsidR="0030676B" w:rsidRPr="005F113D" w:rsidRDefault="0030676B" w:rsidP="00417742">
            <w:pPr>
              <w:pStyle w:val="Edital-Caixadedestaque"/>
            </w:pPr>
            <w:r w:rsidRPr="005F113D">
              <w:t>Avenida Rio Branco, nº 65, Térreo</w:t>
            </w:r>
            <w:r w:rsidR="00D71FE8" w:rsidRPr="005F113D">
              <w:t>,</w:t>
            </w:r>
            <w:r w:rsidR="00920C8B" w:rsidRPr="005F113D">
              <w:t xml:space="preserve"> Centro</w:t>
            </w:r>
          </w:p>
          <w:p w14:paraId="61534253" w14:textId="7B8E1162" w:rsidR="0030676B" w:rsidRPr="005F113D" w:rsidRDefault="0030676B" w:rsidP="00417742">
            <w:pPr>
              <w:pStyle w:val="Edital-Caixadedestaque"/>
            </w:pPr>
            <w:r w:rsidRPr="005F113D">
              <w:t>Rio de Janeiro</w:t>
            </w:r>
            <w:r w:rsidR="00773D9B" w:rsidRPr="005F113D">
              <w:t xml:space="preserve">, </w:t>
            </w:r>
            <w:r w:rsidRPr="005F113D">
              <w:t>RJ, Bra</w:t>
            </w:r>
            <w:r w:rsidR="00773D9B" w:rsidRPr="005F113D">
              <w:t>z</w:t>
            </w:r>
            <w:r w:rsidRPr="005F113D">
              <w:t>il</w:t>
            </w:r>
          </w:p>
          <w:p w14:paraId="522460B0" w14:textId="77777777" w:rsidR="0030676B" w:rsidRPr="005F113D" w:rsidRDefault="0030676B" w:rsidP="00417742">
            <w:pPr>
              <w:pStyle w:val="Edital-Caixadedestaque"/>
            </w:pPr>
            <w:r w:rsidRPr="005F113D">
              <w:t>CEP: 20090-004</w:t>
            </w:r>
          </w:p>
        </w:tc>
      </w:tr>
    </w:tbl>
    <w:p w14:paraId="465AE16D" w14:textId="77777777" w:rsidR="004326EE" w:rsidRPr="005F113D" w:rsidRDefault="004326EE" w:rsidP="00417742">
      <w:pPr>
        <w:pStyle w:val="Edital-Corpodetexto"/>
      </w:pPr>
    </w:p>
    <w:p w14:paraId="2786FD39" w14:textId="4FBB6BEC" w:rsidR="000A3B1E" w:rsidRPr="008035EE" w:rsidRDefault="006357AD" w:rsidP="00FC3AEB">
      <w:pPr>
        <w:pStyle w:val="Edital-Corpodetexto"/>
        <w:rPr>
          <w:szCs w:val="22"/>
          <w:lang w:val="en-US"/>
        </w:rPr>
      </w:pPr>
      <w:r w:rsidRPr="008035EE">
        <w:rPr>
          <w:szCs w:val="22"/>
          <w:lang w:val="en-US"/>
        </w:rPr>
        <w:t>Submission of documents to other offices of ANP is prohibited.</w:t>
      </w:r>
    </w:p>
    <w:p w14:paraId="49268EFC" w14:textId="36B4EA96" w:rsidR="00400921" w:rsidRPr="008035EE" w:rsidRDefault="00FC3AEB" w:rsidP="00FC3AEB">
      <w:pPr>
        <w:pStyle w:val="Edital-Ttulo2"/>
        <w:spacing w:line="280" w:lineRule="auto"/>
        <w:ind w:left="426"/>
        <w:rPr>
          <w:lang w:val="en-US"/>
        </w:rPr>
      </w:pPr>
      <w:bookmarkStart w:id="1593" w:name="_Toc3971914"/>
      <w:bookmarkStart w:id="1594" w:name="_Toc4445207"/>
      <w:bookmarkStart w:id="1595" w:name="_Toc3971915"/>
      <w:bookmarkStart w:id="1596" w:name="_Toc4445208"/>
      <w:bookmarkStart w:id="1597" w:name="_Toc3971924"/>
      <w:bookmarkStart w:id="1598" w:name="_Toc4445217"/>
      <w:bookmarkStart w:id="1599" w:name="_Toc3971925"/>
      <w:bookmarkStart w:id="1600" w:name="_Toc4445218"/>
      <w:bookmarkStart w:id="1601" w:name="_Toc500949982"/>
      <w:bookmarkStart w:id="1602" w:name="_Toc501110494"/>
      <w:bookmarkStart w:id="1603" w:name="_Toc469319861"/>
      <w:bookmarkStart w:id="1604" w:name="_Toc469321050"/>
      <w:bookmarkStart w:id="1605" w:name="_Toc469406996"/>
      <w:bookmarkStart w:id="1606" w:name="_Toc469408188"/>
      <w:bookmarkStart w:id="1607" w:name="_Toc469926326"/>
      <w:bookmarkStart w:id="1608" w:name="_Toc469928716"/>
      <w:bookmarkStart w:id="1609" w:name="_Toc470543425"/>
      <w:bookmarkStart w:id="1610" w:name="_Toc470544620"/>
      <w:bookmarkStart w:id="1611" w:name="_Toc470545814"/>
      <w:bookmarkStart w:id="1612" w:name="_Toc470547009"/>
      <w:bookmarkStart w:id="1613" w:name="_Toc472072932"/>
      <w:bookmarkStart w:id="1614" w:name="_Toc472074156"/>
      <w:bookmarkStart w:id="1615" w:name="_Toc472075379"/>
      <w:bookmarkStart w:id="1616" w:name="_Toc478745374"/>
      <w:bookmarkStart w:id="1617" w:name="_Toc478746604"/>
      <w:bookmarkStart w:id="1618" w:name="_Toc478747832"/>
      <w:bookmarkStart w:id="1619" w:name="_Toc480902767"/>
      <w:bookmarkStart w:id="1620" w:name="_Toc480903995"/>
      <w:bookmarkStart w:id="1621" w:name="_Toc480906450"/>
      <w:bookmarkStart w:id="1622" w:name="_Toc480907675"/>
      <w:bookmarkStart w:id="1623" w:name="_Toc482278215"/>
      <w:bookmarkStart w:id="1624" w:name="_Toc482279461"/>
      <w:bookmarkStart w:id="1625" w:name="_Toc482797324"/>
      <w:bookmarkStart w:id="1626" w:name="_Toc484771178"/>
      <w:bookmarkStart w:id="1627" w:name="_Toc485824121"/>
      <w:bookmarkStart w:id="1628" w:name="_Toc485825435"/>
      <w:bookmarkStart w:id="1629" w:name="_Toc8213845"/>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r w:rsidRPr="008035EE">
        <w:rPr>
          <w:lang w:val="en-US"/>
        </w:rPr>
        <w:t>Documents issued abroad</w:t>
      </w:r>
      <w:bookmarkEnd w:id="1629"/>
      <w:r w:rsidR="00E87B26" w:rsidRPr="008035EE">
        <w:rPr>
          <w:lang w:val="en-US"/>
        </w:rPr>
        <w:t xml:space="preserve"> </w:t>
      </w:r>
    </w:p>
    <w:p w14:paraId="67483C73" w14:textId="77777777" w:rsidR="00EB37F0" w:rsidRPr="008035EE" w:rsidRDefault="00EB37F0" w:rsidP="00417742">
      <w:pPr>
        <w:pStyle w:val="Edital-Corpodetexto"/>
        <w:rPr>
          <w:lang w:val="en-US"/>
        </w:rPr>
      </w:pPr>
    </w:p>
    <w:p w14:paraId="5943FEFD" w14:textId="50404C08" w:rsidR="00E87B26" w:rsidRPr="008035EE" w:rsidRDefault="00C20655" w:rsidP="00FC3FC9">
      <w:pPr>
        <w:pStyle w:val="Edital-Corpodetexto"/>
        <w:rPr>
          <w:lang w:val="en-US"/>
        </w:rPr>
      </w:pPr>
      <w:r w:rsidRPr="008035EE">
        <w:rPr>
          <w:lang w:val="en-US"/>
        </w:rPr>
        <w:t>The documents issued abroad, to be valid in Brazil, shall be notarized, legalized, and registered in the Registry Office of Deeds and Documents (RTD), as determined in ar</w:t>
      </w:r>
      <w:r w:rsidR="00513AC8" w:rsidRPr="008035EE">
        <w:rPr>
          <w:lang w:val="en-US"/>
        </w:rPr>
        <w:t>t</w:t>
      </w:r>
      <w:r w:rsidR="00A725D6" w:rsidRPr="008035EE">
        <w:rPr>
          <w:lang w:val="en-US"/>
        </w:rPr>
        <w:t>s. 6</w:t>
      </w:r>
      <w:r w:rsidR="00513AC8" w:rsidRPr="008035EE">
        <w:rPr>
          <w:lang w:val="en-US"/>
        </w:rPr>
        <w:t>, 129</w:t>
      </w:r>
      <w:r w:rsidR="00A725D6" w:rsidRPr="008035EE">
        <w:rPr>
          <w:lang w:val="en-US"/>
        </w:rPr>
        <w:t>,</w:t>
      </w:r>
      <w:r w:rsidR="00513AC8" w:rsidRPr="008035EE">
        <w:rPr>
          <w:lang w:val="en-US"/>
        </w:rPr>
        <w:t xml:space="preserve"> and 148 of Law No. 6,015/1973.</w:t>
      </w:r>
    </w:p>
    <w:p w14:paraId="209A0960" w14:textId="5F295952" w:rsidR="00E87B26" w:rsidRPr="008035EE" w:rsidRDefault="00B6543C" w:rsidP="00A0120F">
      <w:pPr>
        <w:pStyle w:val="Edital-Corpodetexto"/>
        <w:rPr>
          <w:lang w:val="en-US"/>
        </w:rPr>
      </w:pPr>
      <w:r w:rsidRPr="008035EE">
        <w:rPr>
          <w:lang w:val="en-US"/>
        </w:rPr>
        <w:t>Documents written in a foreign language shall be translated into Portuguese by a sworn translator.</w:t>
      </w:r>
      <w:r w:rsidR="000A3B1E" w:rsidRPr="008035EE">
        <w:rPr>
          <w:lang w:val="en-US"/>
        </w:rPr>
        <w:t xml:space="preserve"> </w:t>
      </w:r>
      <w:r w:rsidRPr="008035EE">
        <w:rPr>
          <w:lang w:val="en-US"/>
        </w:rPr>
        <w:t>The translation shall be made in Brazil and filed with the RTD.</w:t>
      </w:r>
    </w:p>
    <w:p w14:paraId="50667D11" w14:textId="55D23112" w:rsidR="00E87B26" w:rsidRPr="008035EE" w:rsidRDefault="00A0120F" w:rsidP="009C4568">
      <w:pPr>
        <w:pStyle w:val="Edital-Corpodetexto"/>
        <w:rPr>
          <w:lang w:val="en-US"/>
        </w:rPr>
      </w:pPr>
      <w:r w:rsidRPr="008035EE">
        <w:rPr>
          <w:lang w:val="en-US"/>
        </w:rPr>
        <w:t>If Brazil has entered into a cooperation agreement with other countries or is a party to a treaty that waives legalization of some or all documents provided for herein, the interested company may request it, based on the applicable laws and regulations.</w:t>
      </w:r>
    </w:p>
    <w:p w14:paraId="06D8E32D" w14:textId="5E992614" w:rsidR="00946D1B" w:rsidRPr="008035EE" w:rsidRDefault="009C4568" w:rsidP="009C4568">
      <w:pPr>
        <w:pStyle w:val="Edital-Ttulo3"/>
        <w:spacing w:line="280" w:lineRule="auto"/>
        <w:rPr>
          <w:lang w:val="en-US"/>
        </w:rPr>
      </w:pPr>
      <w:r w:rsidRPr="008035EE">
        <w:rPr>
          <w:lang w:val="en-US"/>
        </w:rPr>
        <w:t>Foreign legal entities</w:t>
      </w:r>
    </w:p>
    <w:p w14:paraId="498FDB56" w14:textId="77777777" w:rsidR="00990160" w:rsidRPr="008035EE" w:rsidRDefault="00990160" w:rsidP="00417742">
      <w:pPr>
        <w:pStyle w:val="Edital-Corpodetexto"/>
        <w:rPr>
          <w:lang w:val="en-US"/>
        </w:rPr>
      </w:pPr>
    </w:p>
    <w:p w14:paraId="2EDE4F9B" w14:textId="001291E9" w:rsidR="00400921" w:rsidRPr="008035EE" w:rsidRDefault="009C4568" w:rsidP="009C4568">
      <w:pPr>
        <w:pStyle w:val="Edital-Corpodetexto"/>
        <w:rPr>
          <w:lang w:val="en-US"/>
        </w:rPr>
      </w:pPr>
      <w:r w:rsidRPr="008035EE">
        <w:rPr>
          <w:lang w:val="en-US"/>
        </w:rPr>
        <w:t>Foreign legal entities may participate in the 6</w:t>
      </w:r>
      <w:r w:rsidRPr="008035EE">
        <w:rPr>
          <w:vertAlign w:val="superscript"/>
          <w:lang w:val="en-US"/>
        </w:rPr>
        <w:t>th</w:t>
      </w:r>
      <w:r w:rsidRPr="008035EE">
        <w:rPr>
          <w:lang w:val="en-US"/>
        </w:rPr>
        <w:t xml:space="preserve"> Production Sharing Bidding Round and, for this, they shall meet the requirements of this tender protocol.</w:t>
      </w:r>
      <w:r w:rsidR="00400921" w:rsidRPr="008035EE">
        <w:rPr>
          <w:lang w:val="en-US"/>
        </w:rPr>
        <w:t xml:space="preserve"> </w:t>
      </w:r>
    </w:p>
    <w:p w14:paraId="21A0AD39" w14:textId="7D78CCB1" w:rsidR="00400921" w:rsidRPr="008035EE" w:rsidRDefault="00010862" w:rsidP="00010862">
      <w:pPr>
        <w:pStyle w:val="Edital-Corpodetexto"/>
        <w:rPr>
          <w:lang w:val="en-US"/>
        </w:rPr>
      </w:pPr>
      <w:r w:rsidRPr="008035EE">
        <w:rPr>
          <w:lang w:val="en-US"/>
        </w:rPr>
        <w:t xml:space="preserve">If it is not possible to submit a certain document required by this tender protocol due to legal reasons of the country where the foreign interested company is based or because such document </w:t>
      </w:r>
      <w:r w:rsidRPr="008035EE">
        <w:rPr>
          <w:lang w:val="en-US"/>
        </w:rPr>
        <w:lastRenderedPageBreak/>
        <w:t>does not apply to such interested company, such company shall meet the corresponding requirement of the tender protocol by submitting the following documents:</w:t>
      </w:r>
    </w:p>
    <w:p w14:paraId="2C223B3A" w14:textId="457BB3F7" w:rsidR="000D7421" w:rsidRPr="008035EE" w:rsidRDefault="00010862" w:rsidP="00010862">
      <w:pPr>
        <w:pStyle w:val="Edital-Alnea"/>
        <w:numPr>
          <w:ilvl w:val="0"/>
          <w:numId w:val="15"/>
        </w:numPr>
        <w:rPr>
          <w:lang w:val="en-US"/>
        </w:rPr>
      </w:pPr>
      <w:r w:rsidRPr="008035EE">
        <w:rPr>
          <w:lang w:val="en-US"/>
        </w:rPr>
        <w:t>a document signed by an accredited representative containing (i) the reasons preventing meeting of the requirement set forth in the tender protocol;</w:t>
      </w:r>
      <w:r w:rsidR="000D7421" w:rsidRPr="008035EE">
        <w:rPr>
          <w:lang w:val="en-US"/>
        </w:rPr>
        <w:t xml:space="preserve"> </w:t>
      </w:r>
      <w:r w:rsidRPr="008035EE">
        <w:rPr>
          <w:lang w:val="en-US"/>
        </w:rPr>
        <w:t>(ii) a request for ANP to accept another document, instead of that provided for in the tender protocol, as compliant with the requirement; and (iii) a reference to submission of the documents provided for in (b) and (c) below;</w:t>
      </w:r>
    </w:p>
    <w:p w14:paraId="3846D98B" w14:textId="50B66DD3" w:rsidR="00AC35BB" w:rsidRPr="008035EE" w:rsidRDefault="00010862" w:rsidP="008111AA">
      <w:pPr>
        <w:pStyle w:val="Edital-Alnea"/>
        <w:numPr>
          <w:ilvl w:val="0"/>
          <w:numId w:val="15"/>
        </w:numPr>
        <w:rPr>
          <w:lang w:val="en-US"/>
        </w:rPr>
      </w:pPr>
      <w:r w:rsidRPr="008035EE">
        <w:rPr>
          <w:lang w:val="en-US"/>
        </w:rPr>
        <w:t>equivalent documents intended to meet the requirement provided for in the tender protocol, to be submitted instead of that required by the tender protocol;</w:t>
      </w:r>
      <w:r w:rsidR="007B24D6" w:rsidRPr="008035EE">
        <w:rPr>
          <w:lang w:val="en-US"/>
        </w:rPr>
        <w:t xml:space="preserve"> </w:t>
      </w:r>
    </w:p>
    <w:p w14:paraId="11146930" w14:textId="7433874C" w:rsidR="00400921" w:rsidRPr="008035EE" w:rsidRDefault="008111AA" w:rsidP="008111AA">
      <w:pPr>
        <w:pStyle w:val="Edital-Alnea"/>
        <w:numPr>
          <w:ilvl w:val="0"/>
          <w:numId w:val="15"/>
        </w:numPr>
        <w:rPr>
          <w:lang w:val="en-US"/>
        </w:rPr>
      </w:pPr>
      <w:r w:rsidRPr="008035EE">
        <w:rPr>
          <w:lang w:val="en-US"/>
        </w:rPr>
        <w:t>if applicable, a copy of the legal provision preventing the interested company from meeting the requirement of the tender protocol.</w:t>
      </w:r>
    </w:p>
    <w:p w14:paraId="34740ABB" w14:textId="77777777" w:rsidR="002122F0" w:rsidRPr="008035EE" w:rsidRDefault="002122F0" w:rsidP="002122F0">
      <w:pPr>
        <w:pStyle w:val="Edital-Alnea"/>
        <w:ind w:left="720"/>
        <w:rPr>
          <w:lang w:val="en-US"/>
        </w:rPr>
      </w:pPr>
    </w:p>
    <w:p w14:paraId="5714190C" w14:textId="100573DB" w:rsidR="007B24D6" w:rsidRPr="008035EE" w:rsidRDefault="00196FCB" w:rsidP="00B32DD7">
      <w:pPr>
        <w:pStyle w:val="Edital-Corpodetexto"/>
        <w:rPr>
          <w:lang w:val="en-US"/>
        </w:rPr>
      </w:pPr>
      <w:r w:rsidRPr="008035EE">
        <w:rPr>
          <w:szCs w:val="22"/>
          <w:lang w:val="en-US"/>
        </w:rPr>
        <w:t>In the event there is no document equivalent to that required by this tender protocol and/or no body in the country of origin that may certify it, the interested company shall, instead of the requirement set forth in item (b) above, submit a declaration in this regard accompanied by the documents set forth in items (a) and (c) above.</w:t>
      </w:r>
    </w:p>
    <w:p w14:paraId="3911CD8E" w14:textId="263B67A5" w:rsidR="00B12440" w:rsidRPr="008035EE" w:rsidRDefault="00B32DD7" w:rsidP="006B2C59">
      <w:pPr>
        <w:pStyle w:val="Edital-Ttulo3"/>
        <w:spacing w:line="280" w:lineRule="auto"/>
        <w:rPr>
          <w:lang w:val="en-US"/>
        </w:rPr>
      </w:pPr>
      <w:r w:rsidRPr="008035EE">
        <w:rPr>
          <w:lang w:val="en-US"/>
        </w:rPr>
        <w:t>Corporate entities based in specific countries</w:t>
      </w:r>
    </w:p>
    <w:p w14:paraId="7B07A583" w14:textId="77777777" w:rsidR="00227C22" w:rsidRPr="008035EE" w:rsidRDefault="00227C22" w:rsidP="00417742">
      <w:pPr>
        <w:pStyle w:val="Edital-Corpodetexto"/>
        <w:rPr>
          <w:lang w:val="en-US"/>
        </w:rPr>
      </w:pPr>
    </w:p>
    <w:p w14:paraId="6F658620" w14:textId="444690D8" w:rsidR="00B12440" w:rsidRPr="008035EE" w:rsidRDefault="00F541E6" w:rsidP="00F541E6">
      <w:pPr>
        <w:pStyle w:val="Edital-Corpodetexto"/>
        <w:rPr>
          <w:lang w:val="en-US"/>
        </w:rPr>
      </w:pPr>
      <w:r w:rsidRPr="008035EE">
        <w:rPr>
          <w:szCs w:val="22"/>
          <w:lang w:val="en-US"/>
        </w:rPr>
        <w:t>CEL may request additional documents and information, not listed in this tender protocol, from interested companies based in countries classified as tax havens by the Brazilian Federal Revenue Office, as well as from interested companies based in countries classified as non-cooperative by the Council for Control of Financial Activities of the Ministry of Finance.</w:t>
      </w:r>
    </w:p>
    <w:p w14:paraId="24D77D6D" w14:textId="72B86737" w:rsidR="007B24D6" w:rsidRPr="008035EE" w:rsidRDefault="006979E8" w:rsidP="004D2144">
      <w:pPr>
        <w:pStyle w:val="Edital-Corpodetexto"/>
        <w:rPr>
          <w:lang w:val="en-US"/>
        </w:rPr>
      </w:pPr>
      <w:r w:rsidRPr="008035EE">
        <w:rPr>
          <w:szCs w:val="22"/>
          <w:lang w:val="en-US"/>
        </w:rPr>
        <w:t>Based on well-grounded expert and/or legal opinions, the qualification of the interested companies from these countries may be denied when the documentation submitted is not sufficient to identify the actual controlling shareholders, as provided for in section 4.3.1, and secure the Federal Government</w:t>
      </w:r>
      <w:r w:rsidR="00C36284" w:rsidRPr="008035EE">
        <w:rPr>
          <w:szCs w:val="22"/>
          <w:lang w:val="en-US"/>
        </w:rPr>
        <w:t>’</w:t>
      </w:r>
      <w:r w:rsidRPr="008035EE">
        <w:rPr>
          <w:szCs w:val="22"/>
          <w:lang w:val="en-US"/>
        </w:rPr>
        <w:t>s interests as holder of the rights to the exploration and production of oil and gas in Brazil.</w:t>
      </w:r>
    </w:p>
    <w:p w14:paraId="79F3858D" w14:textId="20814A6F" w:rsidR="00327F3A" w:rsidRPr="008035EE" w:rsidRDefault="00E53637" w:rsidP="00E53637">
      <w:pPr>
        <w:pStyle w:val="Edital-Ttulo2"/>
        <w:spacing w:line="280" w:lineRule="auto"/>
        <w:ind w:left="426"/>
        <w:rPr>
          <w:lang w:val="en-US"/>
        </w:rPr>
      </w:pPr>
      <w:bookmarkStart w:id="1630" w:name="_Toc468807222"/>
      <w:bookmarkStart w:id="1631" w:name="_Toc468807718"/>
      <w:bookmarkStart w:id="1632" w:name="_Toc468808213"/>
      <w:bookmarkStart w:id="1633" w:name="_Toc468808708"/>
      <w:bookmarkStart w:id="1634" w:name="_Toc468967402"/>
      <w:bookmarkStart w:id="1635" w:name="_Toc468968576"/>
      <w:bookmarkStart w:id="1636" w:name="_Toc469046985"/>
      <w:bookmarkStart w:id="1637" w:name="_Toc469051368"/>
      <w:bookmarkStart w:id="1638" w:name="_Toc469052553"/>
      <w:bookmarkStart w:id="1639" w:name="_Toc469319863"/>
      <w:bookmarkStart w:id="1640" w:name="_Toc469321052"/>
      <w:bookmarkStart w:id="1641" w:name="_Toc469406998"/>
      <w:bookmarkStart w:id="1642" w:name="_Toc469408190"/>
      <w:bookmarkStart w:id="1643" w:name="_Toc469926328"/>
      <w:bookmarkStart w:id="1644" w:name="_Toc469928718"/>
      <w:bookmarkStart w:id="1645" w:name="_Toc470543427"/>
      <w:bookmarkStart w:id="1646" w:name="_Toc470544622"/>
      <w:bookmarkStart w:id="1647" w:name="_Toc470545816"/>
      <w:bookmarkStart w:id="1648" w:name="_Toc470547011"/>
      <w:bookmarkStart w:id="1649" w:name="_Toc472072934"/>
      <w:bookmarkStart w:id="1650" w:name="_Toc472074158"/>
      <w:bookmarkStart w:id="1651" w:name="_Toc472075381"/>
      <w:bookmarkStart w:id="1652" w:name="_Toc478745376"/>
      <w:bookmarkStart w:id="1653" w:name="_Toc478746606"/>
      <w:bookmarkStart w:id="1654" w:name="_Toc478747834"/>
      <w:bookmarkStart w:id="1655" w:name="_Toc480902769"/>
      <w:bookmarkStart w:id="1656" w:name="_Toc480903997"/>
      <w:bookmarkStart w:id="1657" w:name="_Toc480906452"/>
      <w:bookmarkStart w:id="1658" w:name="_Toc480907677"/>
      <w:bookmarkStart w:id="1659" w:name="_Toc482278217"/>
      <w:bookmarkStart w:id="1660" w:name="_Toc482279463"/>
      <w:bookmarkStart w:id="1661" w:name="_Toc482797326"/>
      <w:bookmarkStart w:id="1662" w:name="_Toc484771180"/>
      <w:bookmarkStart w:id="1663" w:name="_Toc485824123"/>
      <w:bookmarkStart w:id="1664" w:name="_Toc485825437"/>
      <w:bookmarkStart w:id="1665" w:name="_Toc419897909"/>
      <w:bookmarkStart w:id="1666" w:name="_Toc419898714"/>
      <w:bookmarkStart w:id="1667" w:name="_Toc419900324"/>
      <w:bookmarkStart w:id="1668" w:name="_Toc419902071"/>
      <w:bookmarkStart w:id="1669" w:name="_Toc419902878"/>
      <w:bookmarkStart w:id="1670" w:name="_Toc419903684"/>
      <w:bookmarkStart w:id="1671" w:name="_Toc419904490"/>
      <w:bookmarkStart w:id="1672" w:name="_Toc419905296"/>
      <w:bookmarkStart w:id="1673" w:name="_Toc419906114"/>
      <w:bookmarkStart w:id="1674" w:name="_Toc419906921"/>
      <w:bookmarkStart w:id="1675" w:name="_Toc419907729"/>
      <w:bookmarkStart w:id="1676" w:name="_Toc419906897"/>
      <w:bookmarkStart w:id="1677" w:name="_Toc419960596"/>
      <w:bookmarkStart w:id="1678" w:name="_Toc8213846"/>
      <w:bookmarkStart w:id="1679" w:name="_Toc419905297"/>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r w:rsidRPr="008035EE">
        <w:rPr>
          <w:lang w:val="en-US"/>
        </w:rPr>
        <w:t>Reuse of documents</w:t>
      </w:r>
      <w:bookmarkEnd w:id="1678"/>
      <w:r w:rsidR="00327F3A" w:rsidRPr="008035EE">
        <w:rPr>
          <w:lang w:val="en-US"/>
        </w:rPr>
        <w:t xml:space="preserve"> </w:t>
      </w:r>
      <w:bookmarkEnd w:id="1679"/>
    </w:p>
    <w:p w14:paraId="0E5772F4" w14:textId="77777777" w:rsidR="009C1126" w:rsidRPr="008035EE" w:rsidRDefault="009C1126" w:rsidP="00417742">
      <w:pPr>
        <w:pStyle w:val="Edital-Corpodetexto"/>
        <w:rPr>
          <w:lang w:val="en-US"/>
        </w:rPr>
      </w:pPr>
    </w:p>
    <w:p w14:paraId="6C120E1D" w14:textId="7FA4B8FC" w:rsidR="00101E6D" w:rsidRPr="008035EE" w:rsidRDefault="007A1B43" w:rsidP="005A7041">
      <w:pPr>
        <w:pStyle w:val="Edital-Corpodetexto"/>
        <w:rPr>
          <w:szCs w:val="22"/>
          <w:lang w:val="en-US"/>
        </w:rPr>
      </w:pPr>
      <w:r w:rsidRPr="008035EE">
        <w:rPr>
          <w:lang w:val="en-US"/>
        </w:rPr>
        <w:lastRenderedPageBreak/>
        <w:t>D</w:t>
      </w:r>
      <w:r w:rsidR="008900CC" w:rsidRPr="008035EE">
        <w:rPr>
          <w:lang w:val="en-US"/>
        </w:rPr>
        <w:t>ocuments that have already been submitted to ANP for purposes of enrollment and qualification in</w:t>
      </w:r>
      <w:r w:rsidR="00CF0833" w:rsidRPr="008035EE">
        <w:rPr>
          <w:lang w:val="en-US"/>
        </w:rPr>
        <w:t xml:space="preserve"> the </w:t>
      </w:r>
      <w:r w:rsidRPr="008035EE">
        <w:rPr>
          <w:lang w:val="en-US"/>
        </w:rPr>
        <w:t>16</w:t>
      </w:r>
      <w:r w:rsidRPr="008035EE">
        <w:rPr>
          <w:vertAlign w:val="superscript"/>
          <w:lang w:val="en-US"/>
        </w:rPr>
        <w:t>th</w:t>
      </w:r>
      <w:r w:rsidRPr="008035EE">
        <w:rPr>
          <w:lang w:val="en-US"/>
        </w:rPr>
        <w:t xml:space="preserve"> Bidding Round or </w:t>
      </w:r>
      <w:r w:rsidR="00861DB6" w:rsidRPr="008035EE">
        <w:rPr>
          <w:lang w:val="en-US"/>
        </w:rPr>
        <w:t xml:space="preserve">in </w:t>
      </w:r>
      <w:r w:rsidR="00E024F3" w:rsidRPr="008035EE">
        <w:rPr>
          <w:lang w:val="en-US"/>
        </w:rPr>
        <w:t xml:space="preserve">procedures </w:t>
      </w:r>
      <w:r w:rsidR="00712B44" w:rsidRPr="008035EE">
        <w:rPr>
          <w:lang w:val="en-US"/>
        </w:rPr>
        <w:t>for</w:t>
      </w:r>
      <w:r w:rsidR="00E024F3" w:rsidRPr="008035EE">
        <w:rPr>
          <w:lang w:val="en-US"/>
        </w:rPr>
        <w:t xml:space="preserve"> </w:t>
      </w:r>
      <w:r w:rsidR="00C37D06" w:rsidRPr="008035EE">
        <w:rPr>
          <w:lang w:val="en-US"/>
        </w:rPr>
        <w:t>assignment</w:t>
      </w:r>
      <w:r w:rsidR="00861DB6" w:rsidRPr="008035EE">
        <w:rPr>
          <w:lang w:val="en-US"/>
        </w:rPr>
        <w:t xml:space="preserve"> of agreements </w:t>
      </w:r>
      <w:r w:rsidR="00D9034B" w:rsidRPr="008035EE">
        <w:rPr>
          <w:lang w:val="en-US"/>
        </w:rPr>
        <w:t>initiated in 2019 may be reused for the 6</w:t>
      </w:r>
      <w:r w:rsidR="00D9034B" w:rsidRPr="008035EE">
        <w:rPr>
          <w:vertAlign w:val="superscript"/>
          <w:lang w:val="en-US"/>
        </w:rPr>
        <w:t>th</w:t>
      </w:r>
      <w:r w:rsidR="00D9034B" w:rsidRPr="008035EE">
        <w:rPr>
          <w:lang w:val="en-US"/>
        </w:rPr>
        <w:t xml:space="preserve"> Production Sharing Bidding Round.</w:t>
      </w:r>
      <w:r w:rsidR="00F74C42" w:rsidRPr="008035EE">
        <w:rPr>
          <w:szCs w:val="22"/>
          <w:lang w:val="en-US"/>
        </w:rPr>
        <w:t xml:space="preserve"> </w:t>
      </w:r>
    </w:p>
    <w:p w14:paraId="4BE1B083" w14:textId="2117EDBE" w:rsidR="009C1126" w:rsidRPr="008035EE" w:rsidRDefault="003E0FCD" w:rsidP="001171AB">
      <w:pPr>
        <w:pStyle w:val="Edital-Corpodetexto"/>
        <w:rPr>
          <w:szCs w:val="22"/>
          <w:lang w:val="en-US"/>
        </w:rPr>
      </w:pPr>
      <w:r w:rsidRPr="008035EE">
        <w:rPr>
          <w:szCs w:val="22"/>
          <w:lang w:val="en-US"/>
        </w:rPr>
        <w:t xml:space="preserve">The interested company shall </w:t>
      </w:r>
      <w:r w:rsidR="001171AB" w:rsidRPr="008035EE">
        <w:rPr>
          <w:szCs w:val="22"/>
          <w:lang w:val="en-US"/>
        </w:rPr>
        <w:t xml:space="preserve">therefor </w:t>
      </w:r>
      <w:r w:rsidRPr="008035EE">
        <w:rPr>
          <w:szCs w:val="22"/>
          <w:lang w:val="en-US"/>
        </w:rPr>
        <w:t>submit a request according to the rules and form in ANNEX II</w:t>
      </w:r>
      <w:r w:rsidR="001171AB" w:rsidRPr="008035EE">
        <w:rPr>
          <w:szCs w:val="22"/>
          <w:lang w:val="en-US"/>
        </w:rPr>
        <w:t>.</w:t>
      </w:r>
    </w:p>
    <w:p w14:paraId="2C3D826F" w14:textId="0F7304C3" w:rsidR="00327F3A" w:rsidRPr="008035EE" w:rsidRDefault="001171AB" w:rsidP="002A1638">
      <w:pPr>
        <w:pStyle w:val="Edital-Corpodetexto"/>
        <w:rPr>
          <w:szCs w:val="22"/>
          <w:lang w:val="en-US"/>
        </w:rPr>
      </w:pPr>
      <w:r w:rsidRPr="008035EE">
        <w:rPr>
          <w:szCs w:val="22"/>
          <w:lang w:val="en-US"/>
        </w:rPr>
        <w:t xml:space="preserve">The interested company shall list which documents shall be reused and inform, for each of them, </w:t>
      </w:r>
      <w:r w:rsidR="00993F5C" w:rsidRPr="008035EE">
        <w:rPr>
          <w:szCs w:val="22"/>
          <w:lang w:val="en-US"/>
        </w:rPr>
        <w:t xml:space="preserve">its SEI number </w:t>
      </w:r>
      <w:r w:rsidR="002100AD" w:rsidRPr="008035EE">
        <w:rPr>
          <w:szCs w:val="22"/>
          <w:lang w:val="en-US"/>
        </w:rPr>
        <w:t xml:space="preserve">and whether it was submitted for the </w:t>
      </w:r>
      <w:r w:rsidR="003C6446" w:rsidRPr="008035EE">
        <w:rPr>
          <w:szCs w:val="22"/>
          <w:lang w:val="en-US"/>
        </w:rPr>
        <w:t>16</w:t>
      </w:r>
      <w:r w:rsidR="003C6446" w:rsidRPr="008035EE">
        <w:rPr>
          <w:szCs w:val="22"/>
          <w:vertAlign w:val="superscript"/>
          <w:lang w:val="en-US"/>
        </w:rPr>
        <w:t>th</w:t>
      </w:r>
      <w:r w:rsidR="003C6446" w:rsidRPr="008035EE">
        <w:rPr>
          <w:szCs w:val="22"/>
          <w:lang w:val="en-US"/>
        </w:rPr>
        <w:t xml:space="preserve"> Bidding R</w:t>
      </w:r>
      <w:r w:rsidRPr="008035EE">
        <w:rPr>
          <w:szCs w:val="22"/>
          <w:lang w:val="en-US"/>
        </w:rPr>
        <w:t xml:space="preserve">ound or </w:t>
      </w:r>
      <w:r w:rsidR="003C6446" w:rsidRPr="008035EE">
        <w:rPr>
          <w:szCs w:val="22"/>
          <w:lang w:val="en-US"/>
        </w:rPr>
        <w:t xml:space="preserve">for </w:t>
      </w:r>
      <w:r w:rsidR="00B94D87" w:rsidRPr="008035EE">
        <w:rPr>
          <w:szCs w:val="22"/>
          <w:lang w:val="en-US"/>
        </w:rPr>
        <w:t>awards,</w:t>
      </w:r>
      <w:r w:rsidR="008A54C3" w:rsidRPr="008035EE">
        <w:rPr>
          <w:szCs w:val="22"/>
          <w:lang w:val="en-US"/>
        </w:rPr>
        <w:t xml:space="preserve"> and shall, in this case, inform</w:t>
      </w:r>
      <w:r w:rsidR="004E7214" w:rsidRPr="008035EE">
        <w:rPr>
          <w:szCs w:val="22"/>
          <w:lang w:val="en-US"/>
        </w:rPr>
        <w:t xml:space="preserve"> </w:t>
      </w:r>
      <w:r w:rsidRPr="008035EE">
        <w:rPr>
          <w:szCs w:val="22"/>
          <w:lang w:val="en-US"/>
        </w:rPr>
        <w:t>the name and number of the agreement of the awards for which the document has been submitted.</w:t>
      </w:r>
    </w:p>
    <w:p w14:paraId="4EC1A4EE" w14:textId="71676385" w:rsidR="00124DD0" w:rsidRPr="008035EE" w:rsidRDefault="002A1638" w:rsidP="00ED31F9">
      <w:pPr>
        <w:pStyle w:val="Edital-Corpodetexto"/>
        <w:rPr>
          <w:szCs w:val="22"/>
          <w:lang w:val="en-US"/>
        </w:rPr>
      </w:pPr>
      <w:r w:rsidRPr="008035EE">
        <w:rPr>
          <w:szCs w:val="22"/>
          <w:lang w:val="en-US"/>
        </w:rPr>
        <w:t>The only documents that may be reused are those listed in</w:t>
      </w:r>
      <w:r w:rsidR="00292B52" w:rsidRPr="008035EE">
        <w:rPr>
          <w:szCs w:val="22"/>
          <w:lang w:val="en-US"/>
        </w:rPr>
        <w:t xml:space="preserve"> the</w:t>
      </w:r>
      <w:r w:rsidR="00123E6E" w:rsidRPr="008035EE">
        <w:rPr>
          <w:szCs w:val="22"/>
          <w:lang w:val="en-US"/>
        </w:rPr>
        <w:t xml:space="preserve"> form in ANNEX II</w:t>
      </w:r>
      <w:r w:rsidR="00292B52" w:rsidRPr="008035EE">
        <w:rPr>
          <w:szCs w:val="22"/>
          <w:lang w:val="en-US"/>
        </w:rPr>
        <w:t xml:space="preserve"> </w:t>
      </w:r>
      <w:r w:rsidRPr="008035EE">
        <w:rPr>
          <w:szCs w:val="22"/>
          <w:lang w:val="en-US"/>
        </w:rPr>
        <w:t>and that are within the expiration date.</w:t>
      </w:r>
      <w:r w:rsidR="00060A2B" w:rsidRPr="008035EE">
        <w:rPr>
          <w:szCs w:val="22"/>
          <w:lang w:val="en-US"/>
        </w:rPr>
        <w:t xml:space="preserve"> </w:t>
      </w:r>
      <w:r w:rsidR="001D3430" w:rsidRPr="008035EE">
        <w:rPr>
          <w:szCs w:val="22"/>
          <w:lang w:val="en-US"/>
        </w:rPr>
        <w:t>The documents with no express expiration date shall be reused only if submitted to ANP within one (1) year before the request.</w:t>
      </w:r>
    </w:p>
    <w:p w14:paraId="75E118AC" w14:textId="13F1399A" w:rsidR="00060A2B" w:rsidRPr="008035EE" w:rsidRDefault="001D3430" w:rsidP="001D3430">
      <w:pPr>
        <w:pStyle w:val="Edital-Corpodetexto"/>
        <w:rPr>
          <w:szCs w:val="22"/>
          <w:lang w:val="en-US"/>
        </w:rPr>
      </w:pPr>
      <w:r w:rsidRPr="008035EE">
        <w:rPr>
          <w:szCs w:val="22"/>
          <w:lang w:val="en-US"/>
        </w:rPr>
        <w:t>The deadline established above does not apply to the charter, which may be reused during its effectiveness, and to the documentation for economic and financial qualification.</w:t>
      </w:r>
    </w:p>
    <w:p w14:paraId="577C72FF" w14:textId="0E9F5BB6" w:rsidR="000A7D25" w:rsidRPr="008035EE" w:rsidRDefault="001D3430" w:rsidP="001D3430">
      <w:pPr>
        <w:pStyle w:val="Edital-Corpodetexto"/>
        <w:rPr>
          <w:szCs w:val="22"/>
          <w:lang w:val="en-US"/>
        </w:rPr>
      </w:pPr>
      <w:r w:rsidRPr="008035EE">
        <w:rPr>
          <w:szCs w:val="22"/>
          <w:lang w:val="en-US"/>
        </w:rPr>
        <w:t>The reuse of documents does not imply approval of the qualification of the interested company, and ANP may request clarification and/or additional documents.</w:t>
      </w:r>
    </w:p>
    <w:p w14:paraId="32864DFD" w14:textId="6C34B4AD" w:rsidR="002D7105" w:rsidRPr="008035EE" w:rsidRDefault="001D3430" w:rsidP="001D3430">
      <w:pPr>
        <w:pStyle w:val="Edital-Corpodetexto"/>
        <w:rPr>
          <w:szCs w:val="22"/>
          <w:lang w:val="en-US"/>
        </w:rPr>
      </w:pPr>
      <w:r w:rsidRPr="008035EE">
        <w:rPr>
          <w:szCs w:val="22"/>
          <w:lang w:val="en-US"/>
        </w:rPr>
        <w:t>Previously obtained qualification does not entail that the qualification will be granted for the 6</w:t>
      </w:r>
      <w:r w:rsidRPr="008035EE">
        <w:rPr>
          <w:szCs w:val="22"/>
          <w:vertAlign w:val="superscript"/>
          <w:lang w:val="en-US"/>
        </w:rPr>
        <w:t>th</w:t>
      </w:r>
      <w:r w:rsidRPr="008035EE">
        <w:rPr>
          <w:szCs w:val="22"/>
          <w:lang w:val="en-US"/>
        </w:rPr>
        <w:t xml:space="preserve"> Production Sharing Bidding Round.</w:t>
      </w:r>
    </w:p>
    <w:p w14:paraId="7C968FE7" w14:textId="7BDF70A3" w:rsidR="00274B95" w:rsidRPr="008035EE" w:rsidRDefault="001D3430" w:rsidP="001D3430">
      <w:pPr>
        <w:pStyle w:val="Edital-Ttulo2"/>
        <w:spacing w:line="280" w:lineRule="auto"/>
        <w:ind w:left="426"/>
        <w:rPr>
          <w:lang w:val="en-US"/>
        </w:rPr>
      </w:pPr>
      <w:bookmarkStart w:id="1680" w:name="_Toc3971928"/>
      <w:bookmarkStart w:id="1681" w:name="_Toc4445221"/>
      <w:bookmarkStart w:id="1682" w:name="_Toc3971929"/>
      <w:bookmarkStart w:id="1683" w:name="_Toc4445222"/>
      <w:bookmarkStart w:id="1684" w:name="_Toc500949986"/>
      <w:bookmarkStart w:id="1685" w:name="_Toc501110498"/>
      <w:bookmarkStart w:id="1686" w:name="_Toc500949987"/>
      <w:bookmarkStart w:id="1687" w:name="_Toc501110499"/>
      <w:bookmarkStart w:id="1688" w:name="_Toc485824125"/>
      <w:bookmarkStart w:id="1689" w:name="_Toc485825439"/>
      <w:bookmarkStart w:id="1690" w:name="_Toc468807224"/>
      <w:bookmarkStart w:id="1691" w:name="_Toc468807720"/>
      <w:bookmarkStart w:id="1692" w:name="_Toc468808215"/>
      <w:bookmarkStart w:id="1693" w:name="_Toc468808710"/>
      <w:bookmarkStart w:id="1694" w:name="_Toc468967404"/>
      <w:bookmarkStart w:id="1695" w:name="_Toc468968578"/>
      <w:bookmarkStart w:id="1696" w:name="_Toc469046987"/>
      <w:bookmarkStart w:id="1697" w:name="_Toc469051370"/>
      <w:bookmarkStart w:id="1698" w:name="_Toc469052555"/>
      <w:bookmarkStart w:id="1699" w:name="_Toc469319865"/>
      <w:bookmarkStart w:id="1700" w:name="_Toc469321054"/>
      <w:bookmarkStart w:id="1701" w:name="_Toc469407000"/>
      <w:bookmarkStart w:id="1702" w:name="_Toc469408192"/>
      <w:bookmarkStart w:id="1703" w:name="_Toc469926330"/>
      <w:bookmarkStart w:id="1704" w:name="_Toc469928720"/>
      <w:bookmarkStart w:id="1705" w:name="_Toc470543429"/>
      <w:bookmarkStart w:id="1706" w:name="_Toc470544624"/>
      <w:bookmarkStart w:id="1707" w:name="_Toc470545818"/>
      <w:bookmarkStart w:id="1708" w:name="_Toc470547013"/>
      <w:bookmarkStart w:id="1709" w:name="_Toc472072936"/>
      <w:bookmarkStart w:id="1710" w:name="_Toc472074160"/>
      <w:bookmarkStart w:id="1711" w:name="_Toc472075383"/>
      <w:bookmarkStart w:id="1712" w:name="_Toc478745378"/>
      <w:bookmarkStart w:id="1713" w:name="_Toc478746608"/>
      <w:bookmarkStart w:id="1714" w:name="_Toc478747836"/>
      <w:bookmarkStart w:id="1715" w:name="_Toc480902771"/>
      <w:bookmarkStart w:id="1716" w:name="_Toc480903999"/>
      <w:bookmarkStart w:id="1717" w:name="_Toc480906454"/>
      <w:bookmarkStart w:id="1718" w:name="_Toc480907679"/>
      <w:bookmarkStart w:id="1719" w:name="_Toc482278219"/>
      <w:bookmarkStart w:id="1720" w:name="_Toc482279465"/>
      <w:bookmarkStart w:id="1721" w:name="_Toc482797328"/>
      <w:bookmarkStart w:id="1722" w:name="_Toc484771182"/>
      <w:bookmarkStart w:id="1723" w:name="_Toc485824126"/>
      <w:bookmarkStart w:id="1724" w:name="_Toc485825440"/>
      <w:bookmarkStart w:id="1725" w:name="_Toc8213847"/>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r w:rsidRPr="008035EE">
        <w:rPr>
          <w:lang w:val="en-US"/>
        </w:rPr>
        <w:t>Disclosure of information and secrecy by ANP</w:t>
      </w:r>
      <w:bookmarkEnd w:id="1725"/>
    </w:p>
    <w:p w14:paraId="371B923F" w14:textId="77777777" w:rsidR="00493C09" w:rsidRPr="008035EE" w:rsidRDefault="00493C09" w:rsidP="00417742">
      <w:pPr>
        <w:pStyle w:val="Edital-Corpodetexto"/>
        <w:rPr>
          <w:lang w:val="en-US"/>
        </w:rPr>
      </w:pPr>
    </w:p>
    <w:p w14:paraId="37C64225" w14:textId="615FFFC7" w:rsidR="00B12309" w:rsidRPr="008035EE" w:rsidRDefault="001D3430" w:rsidP="00C17044">
      <w:pPr>
        <w:pStyle w:val="Edital-Corpodetexto"/>
        <w:rPr>
          <w:lang w:val="en-US"/>
        </w:rPr>
      </w:pPr>
      <w:r w:rsidRPr="008035EE">
        <w:rPr>
          <w:lang w:val="en-US"/>
        </w:rPr>
        <w:t>Documents regarding the bidding process are public, except for those classified as confidential under the applicable laws and regulations.</w:t>
      </w:r>
      <w:r w:rsidR="00567224" w:rsidRPr="008035EE">
        <w:rPr>
          <w:lang w:val="en-US"/>
        </w:rPr>
        <w:t xml:space="preserve"> </w:t>
      </w:r>
      <w:r w:rsidRPr="008035EE">
        <w:rPr>
          <w:lang w:val="en-US"/>
        </w:rPr>
        <w:t>Access to documents containing personal information and information related to the business activity, which disclosure may represent a competitive advantage to other economic agents, shall be prohibited.</w:t>
      </w:r>
    </w:p>
    <w:p w14:paraId="4BE45551" w14:textId="63C53CA2" w:rsidR="001038B8" w:rsidRPr="008035EE" w:rsidRDefault="00C17044" w:rsidP="00C17044">
      <w:pPr>
        <w:pStyle w:val="Edital-Corpodetexto"/>
        <w:rPr>
          <w:lang w:val="en-US"/>
        </w:rPr>
      </w:pPr>
      <w:r w:rsidRPr="008035EE">
        <w:rPr>
          <w:lang w:val="en-US"/>
        </w:rPr>
        <w:t>The interested company opposing disclosure of information shall express it through a well-grounded request to ANP, which shall decide on its acceptance.</w:t>
      </w:r>
    </w:p>
    <w:p w14:paraId="11A9D008" w14:textId="356047E0" w:rsidR="00150FBC" w:rsidRPr="008035EE" w:rsidRDefault="00C17044" w:rsidP="009C5C0C">
      <w:pPr>
        <w:pStyle w:val="Edital-Corpodetexto"/>
        <w:rPr>
          <w:lang w:val="en-US"/>
        </w:rPr>
      </w:pPr>
      <w:r w:rsidRPr="008035EE">
        <w:rPr>
          <w:lang w:val="en-US"/>
        </w:rPr>
        <w:t xml:space="preserve">The interested company shall request the disclosure of its contact persons </w:t>
      </w:r>
      <w:r w:rsidR="009C5C0C" w:rsidRPr="008035EE">
        <w:rPr>
          <w:lang w:val="en-US"/>
        </w:rPr>
        <w:t xml:space="preserve">at </w:t>
      </w:r>
      <w:r w:rsidRPr="008035EE">
        <w:rPr>
          <w:lang w:val="en-US"/>
        </w:rPr>
        <w:t>the website http://rodadas.anp.gov.br, according to the form in ANNEX III, up to the date of the public session for submission of bids, indicating its interest in the 6</w:t>
      </w:r>
      <w:r w:rsidRPr="008035EE">
        <w:rPr>
          <w:vertAlign w:val="superscript"/>
          <w:lang w:val="en-US"/>
        </w:rPr>
        <w:t>th</w:t>
      </w:r>
      <w:r w:rsidRPr="008035EE">
        <w:rPr>
          <w:lang w:val="en-US"/>
        </w:rPr>
        <w:t xml:space="preserve"> Production Sharing Bidding Round.</w:t>
      </w:r>
    </w:p>
    <w:p w14:paraId="0C726C75" w14:textId="77777777" w:rsidR="00B36D47" w:rsidRPr="008035EE" w:rsidRDefault="00B36D47" w:rsidP="009C5C0C">
      <w:pPr>
        <w:pStyle w:val="Edital-Corpodetexto"/>
        <w:rPr>
          <w:szCs w:val="22"/>
          <w:lang w:val="en-US"/>
        </w:rPr>
      </w:pPr>
    </w:p>
    <w:p w14:paraId="6DC5AD09" w14:textId="3C1E8DB4" w:rsidR="00A04715" w:rsidRPr="008035EE" w:rsidRDefault="007F2D7E" w:rsidP="007F2D7E">
      <w:pPr>
        <w:pStyle w:val="Edital-Ttulo1"/>
        <w:shd w:val="clear" w:color="auto" w:fill="auto"/>
        <w:rPr>
          <w:lang w:val="en-US"/>
        </w:rPr>
      </w:pPr>
      <w:bookmarkStart w:id="1726" w:name="_Toc4445224"/>
      <w:bookmarkStart w:id="1727" w:name="_Toc482797330"/>
      <w:bookmarkStart w:id="1728" w:name="_Toc484771184"/>
      <w:bookmarkStart w:id="1729" w:name="_Toc485824128"/>
      <w:bookmarkStart w:id="1730" w:name="_Toc485825442"/>
      <w:bookmarkStart w:id="1731" w:name="_Toc482797331"/>
      <w:bookmarkStart w:id="1732" w:name="_Toc484771185"/>
      <w:bookmarkStart w:id="1733" w:name="_Toc485824129"/>
      <w:bookmarkStart w:id="1734" w:name="_Toc485825443"/>
      <w:bookmarkStart w:id="1735" w:name="_Toc419897912"/>
      <w:bookmarkStart w:id="1736" w:name="_Toc419898717"/>
      <w:bookmarkStart w:id="1737" w:name="_Toc419900327"/>
      <w:bookmarkStart w:id="1738" w:name="_Toc419902074"/>
      <w:bookmarkStart w:id="1739" w:name="_Toc419902881"/>
      <w:bookmarkStart w:id="1740" w:name="_Toc419903687"/>
      <w:bookmarkStart w:id="1741" w:name="_Toc419904493"/>
      <w:bookmarkStart w:id="1742" w:name="_Toc419905299"/>
      <w:bookmarkStart w:id="1743" w:name="_Toc419906117"/>
      <w:bookmarkStart w:id="1744" w:name="_Toc419906924"/>
      <w:bookmarkStart w:id="1745" w:name="_Toc419907732"/>
      <w:bookmarkStart w:id="1746" w:name="_Toc419906901"/>
      <w:bookmarkStart w:id="1747" w:name="_Toc419960599"/>
      <w:bookmarkStart w:id="1748" w:name="_Toc419897913"/>
      <w:bookmarkStart w:id="1749" w:name="_Toc419898718"/>
      <w:bookmarkStart w:id="1750" w:name="_Toc419900328"/>
      <w:bookmarkStart w:id="1751" w:name="_Toc419902075"/>
      <w:bookmarkStart w:id="1752" w:name="_Toc419902882"/>
      <w:bookmarkStart w:id="1753" w:name="_Toc419903688"/>
      <w:bookmarkStart w:id="1754" w:name="_Toc419904494"/>
      <w:bookmarkStart w:id="1755" w:name="_Toc419905300"/>
      <w:bookmarkStart w:id="1756" w:name="_Toc419906118"/>
      <w:bookmarkStart w:id="1757" w:name="_Toc419906925"/>
      <w:bookmarkStart w:id="1758" w:name="_Toc419907733"/>
      <w:bookmarkStart w:id="1759" w:name="_Toc419906903"/>
      <w:bookmarkStart w:id="1760" w:name="_Toc419960600"/>
      <w:bookmarkStart w:id="1761" w:name="_Toc8213848"/>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r w:rsidRPr="008035EE">
        <w:rPr>
          <w:szCs w:val="24"/>
          <w:lang w:val="en-US"/>
        </w:rPr>
        <w:lastRenderedPageBreak/>
        <w:t>CONDITIONS TO PARTICIPATE IN THE BIDDING PROCESS</w:t>
      </w:r>
      <w:bookmarkEnd w:id="1761"/>
    </w:p>
    <w:p w14:paraId="538C2C67" w14:textId="77777777" w:rsidR="002B681F" w:rsidRPr="008035EE" w:rsidRDefault="002B681F" w:rsidP="00417742">
      <w:pPr>
        <w:pStyle w:val="Edital-Corpodetexto"/>
        <w:rPr>
          <w:lang w:val="en-US"/>
        </w:rPr>
      </w:pPr>
    </w:p>
    <w:p w14:paraId="43904841" w14:textId="57A45D37" w:rsidR="00A364C0" w:rsidRPr="008035EE" w:rsidRDefault="007F2D7E" w:rsidP="00BB202E">
      <w:pPr>
        <w:pStyle w:val="Edital-Corpodetexto"/>
        <w:rPr>
          <w:szCs w:val="22"/>
          <w:lang w:val="en-US"/>
        </w:rPr>
      </w:pPr>
      <w:r w:rsidRPr="008035EE">
        <w:rPr>
          <w:szCs w:val="22"/>
          <w:lang w:val="en-US"/>
        </w:rPr>
        <w:t>The following may participate in the 6</w:t>
      </w:r>
      <w:r w:rsidRPr="008035EE">
        <w:rPr>
          <w:szCs w:val="22"/>
          <w:vertAlign w:val="superscript"/>
          <w:lang w:val="en-US"/>
        </w:rPr>
        <w:t>th</w:t>
      </w:r>
      <w:r w:rsidRPr="008035EE">
        <w:rPr>
          <w:szCs w:val="22"/>
          <w:lang w:val="en-US"/>
        </w:rPr>
        <w:t xml:space="preserve"> Production Sharing Bidding Round, provided that they are qualified and fully comply with all provisions of the tender protocol and the applicable laws and regulations:</w:t>
      </w:r>
    </w:p>
    <w:p w14:paraId="1130C17B" w14:textId="21798CFE" w:rsidR="00A364C0" w:rsidRPr="008035EE" w:rsidRDefault="00BB202E" w:rsidP="00E250BE">
      <w:pPr>
        <w:pStyle w:val="Edital-Alnea"/>
        <w:numPr>
          <w:ilvl w:val="0"/>
          <w:numId w:val="76"/>
        </w:numPr>
        <w:rPr>
          <w:lang w:val="en-US"/>
        </w:rPr>
      </w:pPr>
      <w:r w:rsidRPr="008035EE">
        <w:rPr>
          <w:lang w:val="en-US"/>
        </w:rPr>
        <w:t>domestic or foreign legal entities developing a business activity, individually or in a consortium; and</w:t>
      </w:r>
    </w:p>
    <w:p w14:paraId="167B3353" w14:textId="03A9DD20" w:rsidR="00014FF8" w:rsidRPr="008035EE" w:rsidRDefault="00BB202E" w:rsidP="00E250BE">
      <w:pPr>
        <w:pStyle w:val="Edital-Alnea"/>
        <w:numPr>
          <w:ilvl w:val="0"/>
          <w:numId w:val="76"/>
        </w:numPr>
        <w:rPr>
          <w:szCs w:val="22"/>
          <w:lang w:val="en-US"/>
        </w:rPr>
      </w:pPr>
      <w:r w:rsidRPr="008035EE">
        <w:rPr>
          <w:lang w:val="en-US"/>
        </w:rPr>
        <w:t>Private Equity Funds (FIPs), as non-operator, being allowed only to submit bids as a consortium.</w:t>
      </w:r>
    </w:p>
    <w:p w14:paraId="79040336" w14:textId="77777777" w:rsidR="00867F5B" w:rsidRPr="008035EE" w:rsidRDefault="00867F5B" w:rsidP="00417742">
      <w:pPr>
        <w:pStyle w:val="Edital-Corpodetexto"/>
        <w:rPr>
          <w:szCs w:val="22"/>
          <w:lang w:val="en-US"/>
        </w:rPr>
      </w:pPr>
    </w:p>
    <w:p w14:paraId="0F6CAE01" w14:textId="3534DA76" w:rsidR="003023A6" w:rsidRPr="008035EE" w:rsidRDefault="00AE6F3C" w:rsidP="001329EA">
      <w:pPr>
        <w:pStyle w:val="Edital-Corpodetexto"/>
        <w:rPr>
          <w:lang w:val="en-US"/>
        </w:rPr>
      </w:pPr>
      <w:r w:rsidRPr="008035EE">
        <w:rPr>
          <w:szCs w:val="22"/>
          <w:lang w:val="en-US"/>
        </w:rPr>
        <w:t xml:space="preserve">Qualification is mandatory and individual for each interested company, even for those intending to submit bids </w:t>
      </w:r>
      <w:r w:rsidR="00A166BE" w:rsidRPr="008035EE">
        <w:rPr>
          <w:szCs w:val="22"/>
          <w:lang w:val="en-US"/>
        </w:rPr>
        <w:t>in</w:t>
      </w:r>
      <w:r w:rsidRPr="008035EE">
        <w:rPr>
          <w:szCs w:val="22"/>
          <w:lang w:val="en-US"/>
        </w:rPr>
        <w:t xml:space="preserve"> a consortium.</w:t>
      </w:r>
      <w:r w:rsidR="007571D5" w:rsidRPr="008035EE">
        <w:rPr>
          <w:szCs w:val="22"/>
          <w:lang w:val="en-US"/>
        </w:rPr>
        <w:t xml:space="preserve"> </w:t>
      </w:r>
    </w:p>
    <w:p w14:paraId="575C0E57" w14:textId="6F92BB68" w:rsidR="00E92AA7" w:rsidRPr="008035EE" w:rsidRDefault="0010367E" w:rsidP="001329EA">
      <w:pPr>
        <w:pStyle w:val="Edital-Corpodetexto"/>
        <w:rPr>
          <w:szCs w:val="22"/>
          <w:lang w:val="en-US"/>
        </w:rPr>
      </w:pPr>
      <w:r w:rsidRPr="008035EE">
        <w:rPr>
          <w:szCs w:val="22"/>
          <w:lang w:val="en-US"/>
        </w:rPr>
        <w:t>To be qualified to participate in the bidding process, the interested party shall, by the date established in Table 1:</w:t>
      </w:r>
      <w:r w:rsidR="001E2FFB" w:rsidRPr="008035EE">
        <w:rPr>
          <w:szCs w:val="22"/>
          <w:lang w:val="en-US"/>
        </w:rPr>
        <w:t xml:space="preserve"> </w:t>
      </w:r>
    </w:p>
    <w:p w14:paraId="019EFF5E" w14:textId="2219B5C9" w:rsidR="006A1881" w:rsidRPr="008035EE" w:rsidRDefault="0010367E" w:rsidP="00E250BE">
      <w:pPr>
        <w:pStyle w:val="Edital-Alnea"/>
        <w:numPr>
          <w:ilvl w:val="0"/>
          <w:numId w:val="75"/>
        </w:numPr>
        <w:rPr>
          <w:lang w:val="en-US"/>
        </w:rPr>
      </w:pPr>
      <w:r w:rsidRPr="008035EE">
        <w:rPr>
          <w:lang w:val="en-US"/>
        </w:rPr>
        <w:t>submit the documents to express interest, detailed in section 4.1;</w:t>
      </w:r>
    </w:p>
    <w:p w14:paraId="4BB771DE" w14:textId="21623889" w:rsidR="006A1881" w:rsidRPr="008035EE" w:rsidRDefault="000139F6" w:rsidP="00E250BE">
      <w:pPr>
        <w:pStyle w:val="Edital-Alnea"/>
        <w:numPr>
          <w:ilvl w:val="0"/>
          <w:numId w:val="75"/>
        </w:numPr>
        <w:rPr>
          <w:lang w:val="en-US"/>
        </w:rPr>
      </w:pPr>
      <w:r w:rsidRPr="008035EE">
        <w:rPr>
          <w:lang w:val="en-US"/>
        </w:rPr>
        <w:t>submit ANNEX IV and pay the fee for participation and access to the technical data package (participation fee), under section 4.2; and</w:t>
      </w:r>
    </w:p>
    <w:p w14:paraId="57983EBE" w14:textId="6707620E" w:rsidR="006A1881" w:rsidRPr="008035EE" w:rsidRDefault="00A17CCB" w:rsidP="00E250BE">
      <w:pPr>
        <w:pStyle w:val="Edital-Alnea"/>
        <w:numPr>
          <w:ilvl w:val="0"/>
          <w:numId w:val="75"/>
        </w:numPr>
        <w:rPr>
          <w:lang w:val="en-US"/>
        </w:rPr>
      </w:pPr>
      <w:r w:rsidRPr="008035EE">
        <w:rPr>
          <w:lang w:val="en-US"/>
        </w:rPr>
        <w:t>submit the documents for technical, economic, financial, and legal qualification</w:t>
      </w:r>
      <w:r w:rsidR="00AB1D06" w:rsidRPr="008035EE">
        <w:rPr>
          <w:lang w:val="en-US"/>
        </w:rPr>
        <w:t>s</w:t>
      </w:r>
      <w:r w:rsidRPr="008035EE">
        <w:rPr>
          <w:lang w:val="en-US"/>
        </w:rPr>
        <w:t xml:space="preserve"> and </w:t>
      </w:r>
      <w:r w:rsidR="00AB1D06" w:rsidRPr="008035EE">
        <w:rPr>
          <w:lang w:val="en-US"/>
        </w:rPr>
        <w:t xml:space="preserve">for </w:t>
      </w:r>
      <w:r w:rsidRPr="008035EE">
        <w:rPr>
          <w:lang w:val="en-US"/>
        </w:rPr>
        <w:t>evidence of tax and labor compliance, under section 4.3.</w:t>
      </w:r>
      <w:r w:rsidR="006A1881" w:rsidRPr="008035EE">
        <w:rPr>
          <w:lang w:val="en-US"/>
        </w:rPr>
        <w:t xml:space="preserve"> </w:t>
      </w:r>
    </w:p>
    <w:p w14:paraId="06ABF650" w14:textId="77777777" w:rsidR="00CD7FE2" w:rsidRPr="008035EE" w:rsidRDefault="00CD7FE2" w:rsidP="00417742">
      <w:pPr>
        <w:pStyle w:val="Edital-Corpodetexto"/>
        <w:ind w:left="708" w:firstLine="1"/>
        <w:rPr>
          <w:lang w:val="en-US"/>
        </w:rPr>
      </w:pPr>
    </w:p>
    <w:p w14:paraId="0E151523" w14:textId="220B7F98" w:rsidR="00357B68" w:rsidRPr="008035EE" w:rsidRDefault="00B9795F" w:rsidP="00B9795F">
      <w:pPr>
        <w:pStyle w:val="Edital-Corpodetexto"/>
        <w:rPr>
          <w:lang w:val="en-US"/>
        </w:rPr>
      </w:pPr>
      <w:r w:rsidRPr="008035EE">
        <w:rPr>
          <w:lang w:val="en-US"/>
        </w:rPr>
        <w:t>The bidder which qualification is approved by the CEL may submit bids only for the blocks for which the bidder has paid the participation fee and provided the bid bond, under section 7.</w:t>
      </w:r>
    </w:p>
    <w:p w14:paraId="59D88A6C" w14:textId="282C8953" w:rsidR="0034241F" w:rsidRPr="008035EE" w:rsidRDefault="006120AC" w:rsidP="00A323E4">
      <w:pPr>
        <w:pStyle w:val="Edital-Corpodetexto"/>
        <w:rPr>
          <w:lang w:val="en-US"/>
        </w:rPr>
      </w:pPr>
      <w:r w:rsidRPr="008035EE">
        <w:rPr>
          <w:lang w:val="en-US"/>
        </w:rPr>
        <w:t>The bidder</w:t>
      </w:r>
      <w:r w:rsidR="00C36284" w:rsidRPr="008035EE">
        <w:rPr>
          <w:lang w:val="en-US"/>
        </w:rPr>
        <w:t>’</w:t>
      </w:r>
      <w:r w:rsidRPr="008035EE">
        <w:rPr>
          <w:lang w:val="en-US"/>
        </w:rPr>
        <w:t>s participation</w:t>
      </w:r>
      <w:r w:rsidR="00B9795F" w:rsidRPr="008035EE">
        <w:rPr>
          <w:lang w:val="en-US"/>
        </w:rPr>
        <w:t xml:space="preserve"> implies awareness and acceptance of the rules and the conditions provided for in this tender protocol and in its annexes.</w:t>
      </w:r>
    </w:p>
    <w:p w14:paraId="381B6478" w14:textId="78C5C4EE" w:rsidR="0034439F" w:rsidRPr="008035EE" w:rsidRDefault="00A323E4" w:rsidP="00A323E4">
      <w:pPr>
        <w:pStyle w:val="Edital-Ttulo2"/>
        <w:spacing w:line="280" w:lineRule="auto"/>
        <w:ind w:left="426"/>
        <w:rPr>
          <w:lang w:val="en-US"/>
        </w:rPr>
      </w:pPr>
      <w:bookmarkStart w:id="1762" w:name="_Toc3971932"/>
      <w:bookmarkStart w:id="1763" w:name="_Toc4445226"/>
      <w:bookmarkStart w:id="1764" w:name="_Toc500949991"/>
      <w:bookmarkStart w:id="1765" w:name="_Toc501110503"/>
      <w:bookmarkStart w:id="1766" w:name="_Toc500950000"/>
      <w:bookmarkStart w:id="1767" w:name="_Toc501110512"/>
      <w:bookmarkStart w:id="1768" w:name="_Toc500950002"/>
      <w:bookmarkStart w:id="1769" w:name="_Toc501110514"/>
      <w:bookmarkStart w:id="1770" w:name="_Toc485824132"/>
      <w:bookmarkStart w:id="1771" w:name="_Toc485825446"/>
      <w:bookmarkStart w:id="1772" w:name="_Toc468807227"/>
      <w:bookmarkStart w:id="1773" w:name="_Toc468807723"/>
      <w:bookmarkStart w:id="1774" w:name="_Toc468808218"/>
      <w:bookmarkStart w:id="1775" w:name="_Toc468808713"/>
      <w:bookmarkStart w:id="1776" w:name="_Toc468967407"/>
      <w:bookmarkStart w:id="1777" w:name="_Toc468968581"/>
      <w:bookmarkStart w:id="1778" w:name="_Toc469046990"/>
      <w:bookmarkStart w:id="1779" w:name="_Toc469051373"/>
      <w:bookmarkStart w:id="1780" w:name="_Toc469052558"/>
      <w:bookmarkStart w:id="1781" w:name="_Toc469319868"/>
      <w:bookmarkStart w:id="1782" w:name="_Toc469321057"/>
      <w:bookmarkStart w:id="1783" w:name="_Toc469407003"/>
      <w:bookmarkStart w:id="1784" w:name="_Toc469408195"/>
      <w:bookmarkStart w:id="1785" w:name="_Toc469926333"/>
      <w:bookmarkStart w:id="1786" w:name="_Toc469928723"/>
      <w:bookmarkStart w:id="1787" w:name="_Toc470543432"/>
      <w:bookmarkStart w:id="1788" w:name="_Toc470544627"/>
      <w:bookmarkStart w:id="1789" w:name="_Toc470545821"/>
      <w:bookmarkStart w:id="1790" w:name="_Toc470547016"/>
      <w:bookmarkStart w:id="1791" w:name="_Toc472072939"/>
      <w:bookmarkStart w:id="1792" w:name="_Toc472074163"/>
      <w:bookmarkStart w:id="1793" w:name="_Toc472075386"/>
      <w:bookmarkStart w:id="1794" w:name="_Toc478745381"/>
      <w:bookmarkStart w:id="1795" w:name="_Toc478746611"/>
      <w:bookmarkStart w:id="1796" w:name="_Toc478747839"/>
      <w:bookmarkStart w:id="1797" w:name="_Toc480902774"/>
      <w:bookmarkStart w:id="1798" w:name="_Toc480904002"/>
      <w:bookmarkStart w:id="1799" w:name="_Toc480906457"/>
      <w:bookmarkStart w:id="1800" w:name="_Toc480907682"/>
      <w:bookmarkStart w:id="1801" w:name="_Toc482278222"/>
      <w:bookmarkStart w:id="1802" w:name="_Toc482279468"/>
      <w:bookmarkStart w:id="1803" w:name="_Toc482797333"/>
      <w:bookmarkStart w:id="1804" w:name="_Toc484771187"/>
      <w:bookmarkStart w:id="1805" w:name="_Toc485824133"/>
      <w:bookmarkStart w:id="1806" w:name="_Toc485825447"/>
      <w:bookmarkStart w:id="1807" w:name="_Toc468807228"/>
      <w:bookmarkStart w:id="1808" w:name="_Toc468807724"/>
      <w:bookmarkStart w:id="1809" w:name="_Toc468808219"/>
      <w:bookmarkStart w:id="1810" w:name="_Toc468808714"/>
      <w:bookmarkStart w:id="1811" w:name="_Toc468967408"/>
      <w:bookmarkStart w:id="1812" w:name="_Toc468968582"/>
      <w:bookmarkStart w:id="1813" w:name="_Toc469046991"/>
      <w:bookmarkStart w:id="1814" w:name="_Toc469051374"/>
      <w:bookmarkStart w:id="1815" w:name="_Toc469052559"/>
      <w:bookmarkStart w:id="1816" w:name="_Toc469319869"/>
      <w:bookmarkStart w:id="1817" w:name="_Toc469321058"/>
      <w:bookmarkStart w:id="1818" w:name="_Toc469407004"/>
      <w:bookmarkStart w:id="1819" w:name="_Toc469408196"/>
      <w:bookmarkStart w:id="1820" w:name="_Toc469926334"/>
      <w:bookmarkStart w:id="1821" w:name="_Toc469928724"/>
      <w:bookmarkStart w:id="1822" w:name="_Toc470543433"/>
      <w:bookmarkStart w:id="1823" w:name="_Toc470544628"/>
      <w:bookmarkStart w:id="1824" w:name="_Toc470545822"/>
      <w:bookmarkStart w:id="1825" w:name="_Toc470547017"/>
      <w:bookmarkStart w:id="1826" w:name="_Toc472072940"/>
      <w:bookmarkStart w:id="1827" w:name="_Toc472074164"/>
      <w:bookmarkStart w:id="1828" w:name="_Toc472075387"/>
      <w:bookmarkStart w:id="1829" w:name="_Toc478745382"/>
      <w:bookmarkStart w:id="1830" w:name="_Toc478746612"/>
      <w:bookmarkStart w:id="1831" w:name="_Toc478747840"/>
      <w:bookmarkStart w:id="1832" w:name="_Toc480902775"/>
      <w:bookmarkStart w:id="1833" w:name="_Toc480904003"/>
      <w:bookmarkStart w:id="1834" w:name="_Toc480906458"/>
      <w:bookmarkStart w:id="1835" w:name="_Toc480907683"/>
      <w:bookmarkStart w:id="1836" w:name="_Toc482278223"/>
      <w:bookmarkStart w:id="1837" w:name="_Toc482279469"/>
      <w:bookmarkStart w:id="1838" w:name="_Toc482797334"/>
      <w:bookmarkStart w:id="1839" w:name="_Toc484771188"/>
      <w:bookmarkStart w:id="1840" w:name="_Toc485824134"/>
      <w:bookmarkStart w:id="1841" w:name="_Toc485825448"/>
      <w:bookmarkStart w:id="1842" w:name="_Toc468807229"/>
      <w:bookmarkStart w:id="1843" w:name="_Toc468807725"/>
      <w:bookmarkStart w:id="1844" w:name="_Toc468808220"/>
      <w:bookmarkStart w:id="1845" w:name="_Toc468808715"/>
      <w:bookmarkStart w:id="1846" w:name="_Toc468967409"/>
      <w:bookmarkStart w:id="1847" w:name="_Toc468968583"/>
      <w:bookmarkStart w:id="1848" w:name="_Toc469046992"/>
      <w:bookmarkStart w:id="1849" w:name="_Toc469051375"/>
      <w:bookmarkStart w:id="1850" w:name="_Toc469052560"/>
      <w:bookmarkStart w:id="1851" w:name="_Toc469319870"/>
      <w:bookmarkStart w:id="1852" w:name="_Toc469321059"/>
      <w:bookmarkStart w:id="1853" w:name="_Toc469407005"/>
      <w:bookmarkStart w:id="1854" w:name="_Toc469408197"/>
      <w:bookmarkStart w:id="1855" w:name="_Toc469926335"/>
      <w:bookmarkStart w:id="1856" w:name="_Toc469928725"/>
      <w:bookmarkStart w:id="1857" w:name="_Toc470543434"/>
      <w:bookmarkStart w:id="1858" w:name="_Toc470544629"/>
      <w:bookmarkStart w:id="1859" w:name="_Toc470545823"/>
      <w:bookmarkStart w:id="1860" w:name="_Toc470547018"/>
      <w:bookmarkStart w:id="1861" w:name="_Toc472072941"/>
      <w:bookmarkStart w:id="1862" w:name="_Toc472074165"/>
      <w:bookmarkStart w:id="1863" w:name="_Toc472075388"/>
      <w:bookmarkStart w:id="1864" w:name="_Toc478745383"/>
      <w:bookmarkStart w:id="1865" w:name="_Toc478746613"/>
      <w:bookmarkStart w:id="1866" w:name="_Toc478747841"/>
      <w:bookmarkStart w:id="1867" w:name="_Toc480902776"/>
      <w:bookmarkStart w:id="1868" w:name="_Toc480904004"/>
      <w:bookmarkStart w:id="1869" w:name="_Toc480906459"/>
      <w:bookmarkStart w:id="1870" w:name="_Toc480907684"/>
      <w:bookmarkStart w:id="1871" w:name="_Toc482278224"/>
      <w:bookmarkStart w:id="1872" w:name="_Toc482279470"/>
      <w:bookmarkStart w:id="1873" w:name="_Toc482797335"/>
      <w:bookmarkStart w:id="1874" w:name="_Toc484771189"/>
      <w:bookmarkStart w:id="1875" w:name="_Toc485824135"/>
      <w:bookmarkStart w:id="1876" w:name="_Toc485825449"/>
      <w:bookmarkStart w:id="1877" w:name="_Toc3971934"/>
      <w:bookmarkStart w:id="1878" w:name="_Toc4445228"/>
      <w:bookmarkStart w:id="1879" w:name="_Toc3971939"/>
      <w:bookmarkStart w:id="1880" w:name="_Toc4445233"/>
      <w:bookmarkStart w:id="1881" w:name="_Toc3971940"/>
      <w:bookmarkStart w:id="1882" w:name="_Toc4445234"/>
      <w:bookmarkStart w:id="1883" w:name="_Toc3971944"/>
      <w:bookmarkStart w:id="1884" w:name="_Toc4445238"/>
      <w:bookmarkStart w:id="1885" w:name="_Toc3971946"/>
      <w:bookmarkStart w:id="1886" w:name="_Toc4445240"/>
      <w:bookmarkStart w:id="1887" w:name="_Toc8213849"/>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r w:rsidRPr="008035EE">
        <w:rPr>
          <w:lang w:val="en-US"/>
        </w:rPr>
        <w:t>Expression of interest</w:t>
      </w:r>
      <w:bookmarkEnd w:id="1887"/>
    </w:p>
    <w:p w14:paraId="0DEA24F1" w14:textId="77777777" w:rsidR="0034439F" w:rsidRPr="008035EE" w:rsidRDefault="0034439F" w:rsidP="00417742">
      <w:pPr>
        <w:pStyle w:val="Edital-Corpodetexto"/>
        <w:rPr>
          <w:szCs w:val="22"/>
          <w:lang w:val="en-US"/>
        </w:rPr>
      </w:pPr>
    </w:p>
    <w:p w14:paraId="6A97E0C1" w14:textId="44A3A198" w:rsidR="00BC4653" w:rsidRPr="008035EE" w:rsidRDefault="00A323E4" w:rsidP="00AA1793">
      <w:pPr>
        <w:pStyle w:val="Edital-Corpodetexto"/>
        <w:rPr>
          <w:lang w:val="en-US"/>
        </w:rPr>
      </w:pPr>
      <w:r w:rsidRPr="008035EE">
        <w:rPr>
          <w:lang w:val="en-US"/>
        </w:rPr>
        <w:t xml:space="preserve">Expression of interest is made by filling the electronic </w:t>
      </w:r>
      <w:r w:rsidR="00507194" w:rsidRPr="008035EE">
        <w:rPr>
          <w:lang w:val="en-US"/>
        </w:rPr>
        <w:t xml:space="preserve">application </w:t>
      </w:r>
      <w:r w:rsidRPr="008035EE">
        <w:rPr>
          <w:lang w:val="en-US"/>
        </w:rPr>
        <w:t>form and submitting the documents listed in this section.</w:t>
      </w:r>
    </w:p>
    <w:p w14:paraId="54AEC6D3" w14:textId="77777777" w:rsidR="00522B97" w:rsidRPr="008035EE" w:rsidRDefault="00522B97" w:rsidP="00417742">
      <w:pPr>
        <w:pStyle w:val="Edital-Corpodetexto"/>
        <w:rPr>
          <w:lang w:val="en-US"/>
        </w:rPr>
      </w:pPr>
    </w:p>
    <w:p w14:paraId="500E6BA9" w14:textId="77777777" w:rsidR="00522B97" w:rsidRPr="008035EE" w:rsidRDefault="00522B97" w:rsidP="00417742">
      <w:pPr>
        <w:pStyle w:val="Edital-Corpodetexto"/>
        <w:rPr>
          <w:lang w:val="en-US"/>
        </w:rPr>
      </w:pPr>
    </w:p>
    <w:p w14:paraId="5F963696" w14:textId="77B177F6" w:rsidR="00543CDD" w:rsidRPr="008035EE" w:rsidRDefault="00543CDD" w:rsidP="009E1E1C">
      <w:pPr>
        <w:pStyle w:val="Edital-Ttulo3"/>
        <w:spacing w:line="280" w:lineRule="auto"/>
        <w:rPr>
          <w:lang w:val="en-US"/>
        </w:rPr>
      </w:pPr>
      <w:bookmarkStart w:id="1888" w:name="_Toc419897915"/>
      <w:bookmarkStart w:id="1889" w:name="_Toc419898720"/>
      <w:bookmarkStart w:id="1890" w:name="_Toc419900330"/>
      <w:bookmarkStart w:id="1891" w:name="_Toc419902077"/>
      <w:bookmarkStart w:id="1892" w:name="_Toc419902884"/>
      <w:bookmarkStart w:id="1893" w:name="_Toc419903690"/>
      <w:bookmarkStart w:id="1894" w:name="_Toc419904496"/>
      <w:bookmarkStart w:id="1895" w:name="_Toc419905302"/>
      <w:bookmarkStart w:id="1896" w:name="_Toc419906120"/>
      <w:bookmarkStart w:id="1897" w:name="_Toc419906927"/>
      <w:bookmarkStart w:id="1898" w:name="_Toc419907735"/>
      <w:bookmarkStart w:id="1899" w:name="_Toc419906905"/>
      <w:bookmarkStart w:id="1900" w:name="_Toc419960602"/>
      <w:bookmarkStart w:id="1901" w:name="_Toc367733340"/>
      <w:bookmarkEnd w:id="1888"/>
      <w:bookmarkEnd w:id="1889"/>
      <w:bookmarkEnd w:id="1890"/>
      <w:bookmarkEnd w:id="1891"/>
      <w:bookmarkEnd w:id="1892"/>
      <w:bookmarkEnd w:id="1893"/>
      <w:bookmarkEnd w:id="1894"/>
      <w:bookmarkEnd w:id="1895"/>
      <w:bookmarkEnd w:id="1896"/>
      <w:bookmarkEnd w:id="1897"/>
      <w:bookmarkEnd w:id="1898"/>
      <w:bookmarkEnd w:id="1899"/>
      <w:bookmarkEnd w:id="1900"/>
      <w:r w:rsidRPr="008035EE">
        <w:rPr>
          <w:lang w:val="en-US"/>
        </w:rPr>
        <w:lastRenderedPageBreak/>
        <w:t xml:space="preserve"> </w:t>
      </w:r>
      <w:r w:rsidR="00AA1793" w:rsidRPr="008035EE">
        <w:rPr>
          <w:lang w:val="en-US"/>
        </w:rPr>
        <w:t>Completion of the electronic application form</w:t>
      </w:r>
    </w:p>
    <w:p w14:paraId="20B8F69B" w14:textId="77777777" w:rsidR="00C736A7" w:rsidRPr="008035EE" w:rsidRDefault="00C736A7" w:rsidP="00417742">
      <w:pPr>
        <w:pStyle w:val="Edital-Corpodetexto"/>
        <w:rPr>
          <w:lang w:val="en-US"/>
        </w:rPr>
      </w:pPr>
    </w:p>
    <w:p w14:paraId="72D9512D" w14:textId="28DB2642" w:rsidR="00543CDD" w:rsidRPr="008035EE" w:rsidRDefault="009E1E1C" w:rsidP="009C5C0C">
      <w:pPr>
        <w:pStyle w:val="Edital-Corpodetexto"/>
        <w:rPr>
          <w:lang w:val="en-US"/>
        </w:rPr>
      </w:pPr>
      <w:r w:rsidRPr="008035EE">
        <w:rPr>
          <w:lang w:val="en-US"/>
        </w:rPr>
        <w:t xml:space="preserve">Companies interested in participating in the bidding process shall individually complete the electronic form available </w:t>
      </w:r>
      <w:r w:rsidR="009C5C0C" w:rsidRPr="008035EE">
        <w:rPr>
          <w:lang w:val="en-US"/>
        </w:rPr>
        <w:t>at</w:t>
      </w:r>
      <w:r w:rsidRPr="008035EE">
        <w:rPr>
          <w:lang w:val="en-US"/>
        </w:rPr>
        <w:t xml:space="preserve"> the website </w:t>
      </w:r>
      <w:hyperlink r:id="rId20" w:history="1">
        <w:r w:rsidRPr="008035EE">
          <w:rPr>
            <w:rStyle w:val="Hyperlink"/>
            <w:color w:val="auto"/>
            <w:lang w:val="en-US"/>
          </w:rPr>
          <w:t>http://rodadas.anp.gov.br</w:t>
        </w:r>
      </w:hyperlink>
      <w:r w:rsidRPr="008035EE">
        <w:rPr>
          <w:rStyle w:val="Hyperlink"/>
          <w:color w:val="auto"/>
          <w:u w:val="none"/>
          <w:lang w:val="en-US"/>
        </w:rPr>
        <w:t xml:space="preserve"> during the period established in Table 1.</w:t>
      </w:r>
    </w:p>
    <w:p w14:paraId="160C2662" w14:textId="4EB4914D" w:rsidR="0080255D" w:rsidRPr="008035EE" w:rsidRDefault="00282256" w:rsidP="003500E1">
      <w:pPr>
        <w:pStyle w:val="Edital-Corpodetexto"/>
        <w:rPr>
          <w:lang w:val="en-US"/>
        </w:rPr>
      </w:pPr>
      <w:r w:rsidRPr="008035EE">
        <w:rPr>
          <w:lang w:val="en-US"/>
        </w:rPr>
        <w:t>The m</w:t>
      </w:r>
      <w:r w:rsidR="0099790E" w:rsidRPr="008035EE">
        <w:rPr>
          <w:lang w:val="en-US"/>
        </w:rPr>
        <w:t xml:space="preserve">ain accredited representative </w:t>
      </w:r>
      <w:r w:rsidR="003500E1" w:rsidRPr="008035EE">
        <w:rPr>
          <w:lang w:val="en-US"/>
        </w:rPr>
        <w:t>appoin</w:t>
      </w:r>
      <w:r w:rsidR="00F475F2" w:rsidRPr="008035EE">
        <w:rPr>
          <w:lang w:val="en-US"/>
        </w:rPr>
        <w:t>ted</w:t>
      </w:r>
      <w:r w:rsidR="0099790E" w:rsidRPr="008035EE">
        <w:rPr>
          <w:lang w:val="en-US"/>
        </w:rPr>
        <w:t xml:space="preserve"> shall receive </w:t>
      </w:r>
      <w:r w:rsidR="00110704" w:rsidRPr="008035EE">
        <w:rPr>
          <w:lang w:val="en-US"/>
        </w:rPr>
        <w:t xml:space="preserve">an email </w:t>
      </w:r>
      <w:r w:rsidRPr="008035EE">
        <w:rPr>
          <w:lang w:val="en-US"/>
        </w:rPr>
        <w:t>confirming</w:t>
      </w:r>
      <w:r w:rsidR="00110704" w:rsidRPr="008035EE">
        <w:rPr>
          <w:lang w:val="en-US"/>
        </w:rPr>
        <w:t xml:space="preserve"> the application</w:t>
      </w:r>
      <w:r w:rsidR="007F2750" w:rsidRPr="008035EE">
        <w:rPr>
          <w:lang w:val="en-US"/>
        </w:rPr>
        <w:t xml:space="preserve"> was received</w:t>
      </w:r>
      <w:r w:rsidR="00903035" w:rsidRPr="008035EE">
        <w:rPr>
          <w:lang w:val="en-US"/>
        </w:rPr>
        <w:t xml:space="preserve"> and contain</w:t>
      </w:r>
      <w:r w:rsidR="00411D78" w:rsidRPr="008035EE">
        <w:rPr>
          <w:lang w:val="en-US"/>
        </w:rPr>
        <w:t>ing all data provided</w:t>
      </w:r>
      <w:r w:rsidR="00903035" w:rsidRPr="008035EE">
        <w:rPr>
          <w:lang w:val="en-US"/>
        </w:rPr>
        <w:t xml:space="preserve"> in the form.</w:t>
      </w:r>
      <w:r w:rsidR="0080255D" w:rsidRPr="008035EE">
        <w:rPr>
          <w:lang w:val="en-US"/>
        </w:rPr>
        <w:t xml:space="preserve"> </w:t>
      </w:r>
      <w:r w:rsidR="008D2C12" w:rsidRPr="008035EE">
        <w:rPr>
          <w:lang w:val="en-US"/>
        </w:rPr>
        <w:t xml:space="preserve">Based on this electronic message, </w:t>
      </w:r>
      <w:r w:rsidR="004D1721" w:rsidRPr="008035EE">
        <w:rPr>
          <w:lang w:val="en-US"/>
        </w:rPr>
        <w:t>the</w:t>
      </w:r>
      <w:r w:rsidR="00935ABB" w:rsidRPr="008035EE">
        <w:rPr>
          <w:lang w:val="en-US"/>
        </w:rPr>
        <w:t xml:space="preserve"> digital file shall be </w:t>
      </w:r>
      <w:r w:rsidR="004D1721" w:rsidRPr="008035EE">
        <w:rPr>
          <w:lang w:val="en-US"/>
        </w:rPr>
        <w:t>generated in PDF</w:t>
      </w:r>
      <w:r w:rsidR="004607A4" w:rsidRPr="008035EE">
        <w:rPr>
          <w:lang w:val="en-US"/>
        </w:rPr>
        <w:t xml:space="preserve"> format and forwarded through </w:t>
      </w:r>
      <w:r w:rsidR="00DA2F33" w:rsidRPr="008035EE">
        <w:rPr>
          <w:lang w:val="en-US"/>
        </w:rPr>
        <w:t xml:space="preserve">the </w:t>
      </w:r>
      <w:r w:rsidR="004607A4" w:rsidRPr="008035EE">
        <w:rPr>
          <w:lang w:val="en-US"/>
        </w:rPr>
        <w:t>SEI.</w:t>
      </w:r>
    </w:p>
    <w:p w14:paraId="27C80CDE" w14:textId="59C6A1AB" w:rsidR="00E530FE" w:rsidRPr="008035EE" w:rsidRDefault="00EF45DC" w:rsidP="00EF45DC">
      <w:pPr>
        <w:pStyle w:val="Edital-Corpodetexto"/>
        <w:rPr>
          <w:lang w:val="en-US"/>
        </w:rPr>
      </w:pPr>
      <w:r w:rsidRPr="008035EE">
        <w:rPr>
          <w:lang w:val="en-US"/>
        </w:rPr>
        <w:t>In the electronic form, the bidders shall inform address, corporate group, the main representative accredited before ANP, the controlling shareholder, as well as all members of the management structure (managers, officers, and members of the Board of Directors).</w:t>
      </w:r>
    </w:p>
    <w:p w14:paraId="40A2734B" w14:textId="6EB99E02" w:rsidR="00E96AF0" w:rsidRPr="008035EE" w:rsidRDefault="00EF45DC" w:rsidP="00D71344">
      <w:pPr>
        <w:pStyle w:val="Edital-Corpodetexto"/>
        <w:rPr>
          <w:lang w:val="en-US"/>
        </w:rPr>
      </w:pPr>
      <w:r w:rsidRPr="008035EE">
        <w:rPr>
          <w:lang w:val="en-US"/>
        </w:rPr>
        <w:t>In addition to the main accredited representative, the other accredited representatives shall be appointed through a power of attorney, pursuant to section 4.1.2.2.</w:t>
      </w:r>
    </w:p>
    <w:p w14:paraId="03B04C85" w14:textId="27DFF55C" w:rsidR="00580A26" w:rsidRPr="008035EE" w:rsidRDefault="00D71344" w:rsidP="00831A22">
      <w:pPr>
        <w:pStyle w:val="Edital-Corpodetexto"/>
        <w:rPr>
          <w:lang w:val="en-US"/>
        </w:rPr>
      </w:pPr>
      <w:r w:rsidRPr="008035EE">
        <w:rPr>
          <w:rFonts w:eastAsia="Calibri"/>
          <w:lang w:val="en-US"/>
        </w:rPr>
        <w:t>If, at any time during this Bidding Round and up to the execution of the production sharing agreement, there is any change in the information provided in the enrollment form, the interested company shall immediately inform ANP about such changes.</w:t>
      </w:r>
      <w:r w:rsidR="0080255D" w:rsidRPr="008035EE">
        <w:rPr>
          <w:rFonts w:eastAsia="Calibri"/>
          <w:lang w:val="en-US"/>
        </w:rPr>
        <w:t xml:space="preserve"> </w:t>
      </w:r>
      <w:r w:rsidRPr="008035EE">
        <w:rPr>
          <w:lang w:val="en-US"/>
        </w:rPr>
        <w:t>If there are any discrepancies between the information filled in the electronic application form and those contained in the documents provided for in section</w:t>
      </w:r>
      <w:r w:rsidR="007C2EFE" w:rsidRPr="008035EE">
        <w:rPr>
          <w:lang w:val="en-US"/>
        </w:rPr>
        <w:t xml:space="preserve"> 4.1.2 and</w:t>
      </w:r>
      <w:r w:rsidR="00F94C19" w:rsidRPr="008035EE">
        <w:rPr>
          <w:lang w:val="en-US"/>
        </w:rPr>
        <w:t xml:space="preserve"> </w:t>
      </w:r>
      <w:r w:rsidR="007C2EFE" w:rsidRPr="008035EE">
        <w:rPr>
          <w:lang w:val="en-US"/>
        </w:rPr>
        <w:t xml:space="preserve">in </w:t>
      </w:r>
      <w:r w:rsidR="00F94C19" w:rsidRPr="008035EE">
        <w:rPr>
          <w:lang w:val="en-US"/>
        </w:rPr>
        <w:t>item (d)</w:t>
      </w:r>
      <w:r w:rsidRPr="008035EE">
        <w:rPr>
          <w:lang w:val="en-US"/>
        </w:rPr>
        <w:t xml:space="preserve"> </w:t>
      </w:r>
      <w:r w:rsidR="00831A22" w:rsidRPr="008035EE">
        <w:rPr>
          <w:lang w:val="en-US"/>
        </w:rPr>
        <w:t>of section 4.3.1</w:t>
      </w:r>
      <w:r w:rsidRPr="008035EE">
        <w:rPr>
          <w:lang w:val="en-US"/>
        </w:rPr>
        <w:t>, the information on these documents shall prevail.</w:t>
      </w:r>
    </w:p>
    <w:p w14:paraId="1D743494" w14:textId="5478AC05" w:rsidR="005A2C30" w:rsidRPr="008035EE" w:rsidRDefault="00831A22" w:rsidP="00203ADF">
      <w:pPr>
        <w:pStyle w:val="Edital-Corpodetexto"/>
        <w:rPr>
          <w:lang w:val="en-US"/>
        </w:rPr>
      </w:pPr>
      <w:r w:rsidRPr="008035EE">
        <w:rPr>
          <w:lang w:val="en-US"/>
        </w:rPr>
        <w:t>By filling out and submitting the form to ANP, the bidder: (i) acknowledges and accepts the rules and conditions established in this tender protocol and in its annexes; and (ii) acknowledges, under the penalties provided for in the applicable laws and regulations, the Brazilian body of rules that prohibits and punishes harmful anti-competitive conducts, undertaking not to carry out such conducts.</w:t>
      </w:r>
    </w:p>
    <w:p w14:paraId="0E11D654" w14:textId="30906AD4" w:rsidR="00BA44E3" w:rsidRPr="008035EE" w:rsidRDefault="00203ADF" w:rsidP="00203ADF">
      <w:pPr>
        <w:pStyle w:val="Edital-Ttulo3"/>
        <w:spacing w:line="280" w:lineRule="auto"/>
        <w:rPr>
          <w:lang w:val="en-US"/>
        </w:rPr>
      </w:pPr>
      <w:r w:rsidRPr="008035EE">
        <w:rPr>
          <w:lang w:val="en-US"/>
        </w:rPr>
        <w:t>List of documents to express interest</w:t>
      </w:r>
    </w:p>
    <w:p w14:paraId="5D580FB5" w14:textId="77777777" w:rsidR="006E1210" w:rsidRPr="008035EE" w:rsidRDefault="006E1210" w:rsidP="00417742">
      <w:pPr>
        <w:pStyle w:val="Edital-Corpodetexto"/>
        <w:rPr>
          <w:lang w:val="en-US"/>
        </w:rPr>
      </w:pPr>
    </w:p>
    <w:p w14:paraId="165F7FA1" w14:textId="6B09F671" w:rsidR="006E1210" w:rsidRPr="008035EE" w:rsidRDefault="00203ADF" w:rsidP="00203ADF">
      <w:pPr>
        <w:pStyle w:val="Edital-Corpodetexto"/>
        <w:rPr>
          <w:lang w:val="en-US"/>
        </w:rPr>
      </w:pPr>
      <w:r w:rsidRPr="008035EE">
        <w:rPr>
          <w:lang w:val="en-US"/>
        </w:rPr>
        <w:t>The documents described below shall be submitted during the period established in Table 1, according to the formalities provided for in section 3.</w:t>
      </w:r>
    </w:p>
    <w:p w14:paraId="68AFF40A" w14:textId="5328E7A8" w:rsidR="00532BA9" w:rsidRPr="008035EE" w:rsidRDefault="00203ADF" w:rsidP="00203ADF">
      <w:pPr>
        <w:pStyle w:val="Edital-Corpodetexto"/>
        <w:rPr>
          <w:lang w:val="en-US"/>
        </w:rPr>
      </w:pPr>
      <w:r w:rsidRPr="008035EE">
        <w:rPr>
          <w:lang w:val="en-US"/>
        </w:rPr>
        <w:t>In the specific case of FIPs, please observe the provisions in section 4.1.2.4.</w:t>
      </w:r>
    </w:p>
    <w:p w14:paraId="41321872" w14:textId="7481FE8F" w:rsidR="00BA44E3" w:rsidRPr="008035EE" w:rsidRDefault="00203ADF" w:rsidP="00DB73B9">
      <w:pPr>
        <w:pStyle w:val="Edital-Ttulo4"/>
        <w:spacing w:line="280" w:lineRule="auto"/>
        <w:ind w:left="709"/>
        <w:rPr>
          <w:lang w:val="en-US"/>
        </w:rPr>
      </w:pPr>
      <w:r w:rsidRPr="008035EE">
        <w:rPr>
          <w:lang w:val="en-US"/>
        </w:rPr>
        <w:t>Corporate documents</w:t>
      </w:r>
    </w:p>
    <w:p w14:paraId="39E0AE12" w14:textId="77777777" w:rsidR="006E1210" w:rsidRPr="008035EE" w:rsidRDefault="006E1210" w:rsidP="00417742">
      <w:pPr>
        <w:pStyle w:val="Edital-Corpodetexto"/>
        <w:rPr>
          <w:lang w:val="en-US"/>
        </w:rPr>
      </w:pPr>
    </w:p>
    <w:p w14:paraId="7B82CE83" w14:textId="060F1E79" w:rsidR="00CC4EA4" w:rsidRPr="008035EE" w:rsidRDefault="00DB73B9" w:rsidP="00DB73B9">
      <w:pPr>
        <w:pStyle w:val="Edital-Corpodetexto"/>
        <w:rPr>
          <w:rFonts w:eastAsia="Calibri"/>
          <w:lang w:val="en-US"/>
        </w:rPr>
      </w:pPr>
      <w:r w:rsidRPr="008035EE">
        <w:rPr>
          <w:rFonts w:eastAsia="Calibri"/>
          <w:lang w:val="en-US"/>
        </w:rPr>
        <w:t>The interested company shall submit:</w:t>
      </w:r>
    </w:p>
    <w:p w14:paraId="64397FF5" w14:textId="77777777" w:rsidR="00CC4EA4" w:rsidRPr="008035EE" w:rsidRDefault="00CC4EA4" w:rsidP="00417742">
      <w:pPr>
        <w:pStyle w:val="Edital-Corpodetexto"/>
        <w:rPr>
          <w:lang w:val="en-US"/>
        </w:rPr>
      </w:pPr>
    </w:p>
    <w:p w14:paraId="0CEECA53" w14:textId="557D884C" w:rsidR="006E1210" w:rsidRPr="008035EE" w:rsidRDefault="00DB73B9" w:rsidP="00DB73B9">
      <w:pPr>
        <w:pStyle w:val="Edital-Alnea"/>
        <w:numPr>
          <w:ilvl w:val="0"/>
          <w:numId w:val="16"/>
        </w:numPr>
        <w:rPr>
          <w:lang w:val="en-US"/>
        </w:rPr>
      </w:pPr>
      <w:r w:rsidRPr="008035EE">
        <w:rPr>
          <w:lang w:val="en-US"/>
        </w:rPr>
        <w:t>acts of incorporation (bylaws or articles of association), as amended, or restatement of the acts of incorporation after any amendments, containing the most current provisions and in full force, all filed with the applicable commercial registry;</w:t>
      </w:r>
    </w:p>
    <w:p w14:paraId="3FD49058" w14:textId="5333C474" w:rsidR="006E1210" w:rsidRPr="008035EE" w:rsidRDefault="00DB73B9" w:rsidP="00DB73B9">
      <w:pPr>
        <w:pStyle w:val="Edital-Alnea"/>
        <w:numPr>
          <w:ilvl w:val="0"/>
          <w:numId w:val="16"/>
        </w:numPr>
        <w:rPr>
          <w:lang w:val="en-US"/>
        </w:rPr>
      </w:pPr>
      <w:r w:rsidRPr="008035EE">
        <w:rPr>
          <w:lang w:val="en-US"/>
        </w:rPr>
        <w:t>documents evidencing the powers and names of the legal representatives, as well as the latest acts related to the election/appointment of these representatives, if applicable;</w:t>
      </w:r>
    </w:p>
    <w:p w14:paraId="58B250AA" w14:textId="53E27FA6" w:rsidR="006E1210" w:rsidRPr="008035EE" w:rsidRDefault="00AE160A" w:rsidP="00615BF8">
      <w:pPr>
        <w:pStyle w:val="Edital-Alnea"/>
        <w:numPr>
          <w:ilvl w:val="0"/>
          <w:numId w:val="16"/>
        </w:numPr>
        <w:rPr>
          <w:lang w:val="en-US"/>
        </w:rPr>
      </w:pPr>
      <w:r w:rsidRPr="008035EE">
        <w:rPr>
          <w:lang w:val="en-US"/>
        </w:rPr>
        <w:t>d</w:t>
      </w:r>
      <w:r w:rsidR="00DB73B9" w:rsidRPr="008035EE">
        <w:rPr>
          <w:lang w:val="en-US"/>
        </w:rPr>
        <w:t>ocuments evidencing satisfaction of any conditions to exercise the representatives</w:t>
      </w:r>
      <w:r w:rsidR="00C36284" w:rsidRPr="008035EE">
        <w:rPr>
          <w:lang w:val="en-US"/>
        </w:rPr>
        <w:t>’</w:t>
      </w:r>
      <w:r w:rsidR="00DB73B9" w:rsidRPr="008035EE">
        <w:rPr>
          <w:lang w:val="en-US"/>
        </w:rPr>
        <w:t xml:space="preserve"> powers, as set forth in the acts of incorporation, if applicable (joint signatures of directors, express authorization of the</w:t>
      </w:r>
      <w:r w:rsidR="00141CCC" w:rsidRPr="008035EE">
        <w:rPr>
          <w:lang w:val="en-US"/>
        </w:rPr>
        <w:t xml:space="preserve"> shareholders or </w:t>
      </w:r>
      <w:r w:rsidR="00186E72" w:rsidRPr="008035EE">
        <w:rPr>
          <w:lang w:val="en-US"/>
        </w:rPr>
        <w:t xml:space="preserve">of the </w:t>
      </w:r>
      <w:r w:rsidR="00141CCC" w:rsidRPr="008035EE">
        <w:rPr>
          <w:lang w:val="en-US"/>
        </w:rPr>
        <w:t xml:space="preserve">board of directors </w:t>
      </w:r>
      <w:r w:rsidR="00186E72" w:rsidRPr="008035EE">
        <w:rPr>
          <w:lang w:val="en-US"/>
        </w:rPr>
        <w:t>for the</w:t>
      </w:r>
      <w:r w:rsidR="00B47238" w:rsidRPr="008035EE">
        <w:rPr>
          <w:lang w:val="en-US"/>
        </w:rPr>
        <w:t xml:space="preserve"> perform</w:t>
      </w:r>
      <w:r w:rsidR="00186E72" w:rsidRPr="008035EE">
        <w:rPr>
          <w:lang w:val="en-US"/>
        </w:rPr>
        <w:t>ance of</w:t>
      </w:r>
      <w:r w:rsidR="00B47238" w:rsidRPr="008035EE">
        <w:rPr>
          <w:lang w:val="en-US"/>
        </w:rPr>
        <w:t xml:space="preserve"> certain acts</w:t>
      </w:r>
      <w:r w:rsidR="005B540E" w:rsidRPr="008035EE">
        <w:rPr>
          <w:lang w:val="en-US"/>
        </w:rPr>
        <w:t>, including execution of agreements</w:t>
      </w:r>
      <w:r w:rsidR="007C075B" w:rsidRPr="008035EE">
        <w:rPr>
          <w:lang w:val="en-US"/>
        </w:rPr>
        <w:t xml:space="preserve">, </w:t>
      </w:r>
      <w:r w:rsidR="00DB73B9" w:rsidRPr="008035EE">
        <w:rPr>
          <w:lang w:val="en-US"/>
        </w:rPr>
        <w:t>among others);</w:t>
      </w:r>
    </w:p>
    <w:p w14:paraId="4BCD7BA6" w14:textId="66CAC84F" w:rsidR="00BA44E3" w:rsidRPr="008035EE" w:rsidRDefault="00615BF8" w:rsidP="00730500">
      <w:pPr>
        <w:pStyle w:val="Edital-Alnea"/>
        <w:numPr>
          <w:ilvl w:val="0"/>
          <w:numId w:val="16"/>
        </w:numPr>
        <w:rPr>
          <w:lang w:val="en-US"/>
        </w:rPr>
      </w:pPr>
      <w:r w:rsidRPr="008035EE">
        <w:rPr>
          <w:lang w:val="en-US"/>
        </w:rPr>
        <w:t>declaration, pursuant to the form in ANNEX V, of (i) submission of a copy of the latest version of its articles of association or bylaws with the current provisions;</w:t>
      </w:r>
      <w:r w:rsidR="00BA44E3" w:rsidRPr="008035EE">
        <w:rPr>
          <w:lang w:val="en-US"/>
        </w:rPr>
        <w:t xml:space="preserve"> </w:t>
      </w:r>
      <w:r w:rsidR="00730500" w:rsidRPr="008035EE">
        <w:rPr>
          <w:lang w:val="en-US"/>
        </w:rPr>
        <w:t>(ii) evidence of the powers and names of its legal representatives;</w:t>
      </w:r>
      <w:r w:rsidR="00BA44E3" w:rsidRPr="008035EE">
        <w:rPr>
          <w:lang w:val="en-US"/>
        </w:rPr>
        <w:t xml:space="preserve"> </w:t>
      </w:r>
      <w:r w:rsidR="00730500" w:rsidRPr="008035EE">
        <w:rPr>
          <w:lang w:val="en-US"/>
        </w:rPr>
        <w:t>(iii) satisfaction of any conditions to exercise the representatives</w:t>
      </w:r>
      <w:r w:rsidR="00C36284" w:rsidRPr="008035EE">
        <w:rPr>
          <w:lang w:val="en-US"/>
        </w:rPr>
        <w:t>’</w:t>
      </w:r>
      <w:r w:rsidR="00730500" w:rsidRPr="008035EE">
        <w:rPr>
          <w:lang w:val="en-US"/>
        </w:rPr>
        <w:t xml:space="preserve"> powers, as set forth in the acts of incorporation, if applicable.</w:t>
      </w:r>
    </w:p>
    <w:p w14:paraId="250D6CBE" w14:textId="77777777" w:rsidR="006E1210" w:rsidRPr="008035EE" w:rsidRDefault="006E1210" w:rsidP="00417742">
      <w:pPr>
        <w:pStyle w:val="Edital-Corpodetexto"/>
        <w:rPr>
          <w:lang w:val="en-US"/>
        </w:rPr>
      </w:pPr>
    </w:p>
    <w:p w14:paraId="0F117BE9" w14:textId="68667EF1" w:rsidR="00BA44E3" w:rsidRPr="008035EE" w:rsidRDefault="00730500" w:rsidP="003172F9">
      <w:pPr>
        <w:pStyle w:val="Edital-Corpodetexto"/>
        <w:rPr>
          <w:lang w:val="en-US"/>
        </w:rPr>
      </w:pPr>
      <w:r w:rsidRPr="008035EE">
        <w:rPr>
          <w:lang w:val="en-US"/>
        </w:rPr>
        <w:t>The documents mentioned in item (b) shall not be required if the powers and names of the legal representatives can be verified in the acts of incorporation (bylaws or articles of association).</w:t>
      </w:r>
    </w:p>
    <w:p w14:paraId="2CCB46AE" w14:textId="6C0D71F0" w:rsidR="00DB124E" w:rsidRPr="008035EE" w:rsidRDefault="003172F9" w:rsidP="00894D08">
      <w:pPr>
        <w:pStyle w:val="Edital-Corpodetexto"/>
        <w:rPr>
          <w:rFonts w:eastAsia="Calibri"/>
          <w:lang w:val="en-US"/>
        </w:rPr>
      </w:pPr>
      <w:r w:rsidRPr="008035EE">
        <w:rPr>
          <w:rFonts w:eastAsia="Calibri"/>
          <w:lang w:val="en-US"/>
        </w:rPr>
        <w:t>Any amendment to the corporate documents referred to in items (a), (b), and (c), including corporate restructuring and change or transfer of the corporate control, during this Bidding Round until execution of the production sharing agreement, shall be informed to ANP immediately after implementation of the act, and the related documentation shall be submitted.</w:t>
      </w:r>
    </w:p>
    <w:p w14:paraId="54451885" w14:textId="77777777" w:rsidR="00522B97" w:rsidRPr="008035EE" w:rsidRDefault="00522B97" w:rsidP="00417742">
      <w:pPr>
        <w:pStyle w:val="Edital-Corpodetexto"/>
        <w:rPr>
          <w:rFonts w:eastAsia="Calibri"/>
          <w:lang w:val="en-US"/>
        </w:rPr>
      </w:pPr>
    </w:p>
    <w:p w14:paraId="392C4825" w14:textId="77777777" w:rsidR="00522B97" w:rsidRPr="008035EE" w:rsidRDefault="00522B97" w:rsidP="00417742">
      <w:pPr>
        <w:pStyle w:val="Edital-Corpodetexto"/>
        <w:rPr>
          <w:rFonts w:eastAsia="Calibri"/>
          <w:lang w:val="en-US"/>
        </w:rPr>
      </w:pPr>
    </w:p>
    <w:p w14:paraId="0D633B0F" w14:textId="50625AE8" w:rsidR="00053F94" w:rsidRPr="008035EE" w:rsidRDefault="003500E1" w:rsidP="003500E1">
      <w:pPr>
        <w:pStyle w:val="Edital-Ttulo4"/>
        <w:spacing w:line="280" w:lineRule="auto"/>
        <w:ind w:left="567"/>
        <w:rPr>
          <w:lang w:val="en-US"/>
        </w:rPr>
      </w:pPr>
      <w:bookmarkStart w:id="1902" w:name="_Toc361937299"/>
      <w:bookmarkStart w:id="1903" w:name="_Toc364416894"/>
      <w:bookmarkStart w:id="1904" w:name="_Toc364685401"/>
      <w:bookmarkStart w:id="1905" w:name="_Toc361937300"/>
      <w:bookmarkStart w:id="1906" w:name="_Toc364416895"/>
      <w:bookmarkStart w:id="1907" w:name="_Toc364685402"/>
      <w:bookmarkStart w:id="1908" w:name="_Toc337651826"/>
      <w:bookmarkStart w:id="1909" w:name="_Toc337652113"/>
      <w:bookmarkStart w:id="1910" w:name="_Toc337743440"/>
      <w:bookmarkStart w:id="1911" w:name="_Toc342489909"/>
      <w:bookmarkStart w:id="1912" w:name="_Toc342490710"/>
      <w:bookmarkStart w:id="1913" w:name="_Toc342655995"/>
      <w:bookmarkStart w:id="1914" w:name="_Toc361937303"/>
      <w:bookmarkStart w:id="1915" w:name="_Toc364416898"/>
      <w:bookmarkStart w:id="1916" w:name="_Toc364685405"/>
      <w:bookmarkStart w:id="1917" w:name="_Toc361937305"/>
      <w:bookmarkStart w:id="1918" w:name="_Toc364416900"/>
      <w:bookmarkStart w:id="1919" w:name="_Toc364685407"/>
      <w:bookmarkStart w:id="1920" w:name="_Toc342489912"/>
      <w:bookmarkStart w:id="1921" w:name="_Toc342490713"/>
      <w:bookmarkStart w:id="1922" w:name="_Toc342655998"/>
      <w:bookmarkStart w:id="1923" w:name="_Toc342489913"/>
      <w:bookmarkStart w:id="1924" w:name="_Toc342490714"/>
      <w:bookmarkStart w:id="1925" w:name="_Toc342655999"/>
      <w:bookmarkStart w:id="1926" w:name="_Toc361937307"/>
      <w:bookmarkStart w:id="1927" w:name="_Toc364416902"/>
      <w:bookmarkStart w:id="1928" w:name="_Toc364685409"/>
      <w:bookmarkStart w:id="1929" w:name="_Toc361937308"/>
      <w:bookmarkStart w:id="1930" w:name="_Toc364416903"/>
      <w:bookmarkStart w:id="1931" w:name="_Toc364685410"/>
      <w:bookmarkStart w:id="1932" w:name="_Toc342489915"/>
      <w:bookmarkStart w:id="1933" w:name="_Toc342490716"/>
      <w:bookmarkStart w:id="1934" w:name="_Toc342656001"/>
      <w:bookmarkStart w:id="1935" w:name="_Toc342489916"/>
      <w:bookmarkStart w:id="1936" w:name="_Toc342490717"/>
      <w:bookmarkStart w:id="1937" w:name="_Toc342656002"/>
      <w:bookmarkStart w:id="1938" w:name="_Toc342489917"/>
      <w:bookmarkStart w:id="1939" w:name="_Toc342490718"/>
      <w:bookmarkStart w:id="1940" w:name="_Toc342656003"/>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r w:rsidRPr="008035EE">
        <w:rPr>
          <w:lang w:val="en-US"/>
        </w:rPr>
        <w:t>Appointment of accredited representatives</w:t>
      </w:r>
    </w:p>
    <w:p w14:paraId="32DD6A9E" w14:textId="77777777" w:rsidR="00A70CE6" w:rsidRPr="008035EE" w:rsidRDefault="00A70CE6" w:rsidP="00417742">
      <w:pPr>
        <w:pStyle w:val="Edital-Corpodetexto"/>
        <w:rPr>
          <w:lang w:val="en-US"/>
        </w:rPr>
      </w:pPr>
      <w:bookmarkStart w:id="1941" w:name="_Ref144024700"/>
      <w:bookmarkStart w:id="1942" w:name="_Ref144026783"/>
    </w:p>
    <w:p w14:paraId="735003C4" w14:textId="471D69A0" w:rsidR="00C16A32" w:rsidRPr="008035EE" w:rsidRDefault="00ED31F9" w:rsidP="005266C8">
      <w:pPr>
        <w:pStyle w:val="Edital-Corpodetexto"/>
        <w:rPr>
          <w:rFonts w:eastAsia="Calibri"/>
          <w:lang w:val="en-US"/>
        </w:rPr>
      </w:pPr>
      <w:r w:rsidRPr="008035EE">
        <w:rPr>
          <w:rFonts w:eastAsia="Calibri"/>
          <w:lang w:val="en-US"/>
        </w:rPr>
        <w:t xml:space="preserve">The interested company shall appoint one or more representatives accredited before ANP through a power of attorney, pursuant to ANNEX VI, signed by its legal representatives </w:t>
      </w:r>
      <w:r w:rsidR="005266C8" w:rsidRPr="008035EE">
        <w:rPr>
          <w:rFonts w:eastAsia="Calibri"/>
          <w:lang w:val="en-US"/>
        </w:rPr>
        <w:t>empowered</w:t>
      </w:r>
      <w:r w:rsidRPr="008035EE">
        <w:rPr>
          <w:rFonts w:eastAsia="Calibri"/>
          <w:lang w:val="en-US"/>
        </w:rPr>
        <w:t xml:space="preserve"> to designate attorneys-in-fact.</w:t>
      </w:r>
    </w:p>
    <w:p w14:paraId="5FAD6445" w14:textId="44C721E0" w:rsidR="003C5DFB" w:rsidRPr="008035EE" w:rsidRDefault="00E44118" w:rsidP="00CE49D0">
      <w:pPr>
        <w:pStyle w:val="Edital-Corpodetexto"/>
        <w:rPr>
          <w:rFonts w:eastAsia="Calibri"/>
          <w:lang w:val="en-US"/>
        </w:rPr>
      </w:pPr>
      <w:r w:rsidRPr="008035EE">
        <w:rPr>
          <w:rFonts w:eastAsia="Calibri"/>
          <w:lang w:val="en-US"/>
        </w:rPr>
        <w:t xml:space="preserve">If the interested company intends that any of its </w:t>
      </w:r>
      <w:r w:rsidR="003E2B4D" w:rsidRPr="008035EE">
        <w:rPr>
          <w:rFonts w:eastAsia="Calibri"/>
          <w:lang w:val="en-US"/>
        </w:rPr>
        <w:t>legal representatives act in the bidding process</w:t>
      </w:r>
      <w:r w:rsidR="001963C9" w:rsidRPr="008035EE">
        <w:rPr>
          <w:rFonts w:eastAsia="Calibri"/>
          <w:lang w:val="en-US"/>
        </w:rPr>
        <w:t xml:space="preserve"> </w:t>
      </w:r>
      <w:r w:rsidR="001963C9" w:rsidRPr="008035EE">
        <w:rPr>
          <w:lang w:val="en-US"/>
        </w:rPr>
        <w:t>and/or sign the respective agreement, they shall also be appointed as accredited representatives through the abovementioned power of attorney (ANNEX VI), even if such representatives have powers granted through the bidder</w:t>
      </w:r>
      <w:r w:rsidR="00C36284" w:rsidRPr="008035EE">
        <w:rPr>
          <w:lang w:val="en-US"/>
        </w:rPr>
        <w:t>’</w:t>
      </w:r>
      <w:r w:rsidR="001963C9" w:rsidRPr="008035EE">
        <w:rPr>
          <w:lang w:val="en-US"/>
        </w:rPr>
        <w:t>s corporate documents.</w:t>
      </w:r>
    </w:p>
    <w:p w14:paraId="19ECA4D4" w14:textId="111D80FB" w:rsidR="00E7243D" w:rsidRPr="008035EE" w:rsidRDefault="00CE49D0" w:rsidP="004A7B1F">
      <w:pPr>
        <w:pStyle w:val="Edital-Corpodetexto"/>
        <w:rPr>
          <w:lang w:val="en-US"/>
        </w:rPr>
      </w:pPr>
      <w:r w:rsidRPr="008035EE">
        <w:rPr>
          <w:rFonts w:eastAsia="Calibri"/>
          <w:lang w:val="en-US"/>
        </w:rPr>
        <w:lastRenderedPageBreak/>
        <w:t>The accredited representative shall be the representative of the bidder in all phases of the bidding process, including in the execution of the respective agreement.</w:t>
      </w:r>
      <w:r w:rsidR="00E7243D" w:rsidRPr="008035EE">
        <w:rPr>
          <w:rFonts w:eastAsia="Calibri"/>
          <w:lang w:val="en-US"/>
        </w:rPr>
        <w:t xml:space="preserve"> </w:t>
      </w:r>
      <w:r w:rsidRPr="008035EE">
        <w:rPr>
          <w:rFonts w:eastAsia="Calibri"/>
          <w:lang w:val="en-US"/>
        </w:rPr>
        <w:t>If the bidder appoints more than one accredited representative, any of them, individually, shall represent the bidder in any acts related to the 6</w:t>
      </w:r>
      <w:r w:rsidRPr="008035EE">
        <w:rPr>
          <w:rFonts w:eastAsia="Calibri"/>
          <w:vertAlign w:val="superscript"/>
          <w:lang w:val="en-US"/>
        </w:rPr>
        <w:t>th</w:t>
      </w:r>
      <w:r w:rsidR="004A7B1F" w:rsidRPr="008035EE">
        <w:rPr>
          <w:rFonts w:eastAsia="Calibri"/>
          <w:lang w:val="en-US"/>
        </w:rPr>
        <w:t xml:space="preserve"> </w:t>
      </w:r>
      <w:r w:rsidRPr="008035EE">
        <w:rPr>
          <w:rFonts w:eastAsia="Calibri"/>
          <w:lang w:val="en-US"/>
        </w:rPr>
        <w:t>Production Sharing Bidding Round.</w:t>
      </w:r>
    </w:p>
    <w:p w14:paraId="267C12DD" w14:textId="2D9D420F" w:rsidR="003C5DFB" w:rsidRPr="008035EE" w:rsidRDefault="004A7B1F" w:rsidP="004A7B1F">
      <w:pPr>
        <w:pStyle w:val="Edital-Corpodetexto"/>
        <w:rPr>
          <w:rFonts w:eastAsia="Calibri"/>
          <w:lang w:val="en-US"/>
        </w:rPr>
      </w:pPr>
      <w:r w:rsidRPr="008035EE">
        <w:rPr>
          <w:lang w:val="en-US"/>
        </w:rPr>
        <w:t>Bidders that appoint more than one accredited representative shall indicate who is the main one among them, to whom any and all official correspondence of ANP related to the bidding process shall be sent.</w:t>
      </w:r>
    </w:p>
    <w:p w14:paraId="00EC6475" w14:textId="50DF64B5" w:rsidR="003C5DFB" w:rsidRPr="008035EE" w:rsidRDefault="004A7B1F" w:rsidP="004A7B1F">
      <w:pPr>
        <w:pStyle w:val="Edital-Corpodetexto"/>
        <w:rPr>
          <w:lang w:val="en-US"/>
        </w:rPr>
      </w:pPr>
      <w:r w:rsidRPr="008035EE">
        <w:rPr>
          <w:lang w:val="en-US"/>
        </w:rPr>
        <w:t>Bidders shall appoint at least one accredited representative domiciled in Brazil.</w:t>
      </w:r>
    </w:p>
    <w:p w14:paraId="07D68A83" w14:textId="70A4A8B5" w:rsidR="003C5DFB" w:rsidRPr="008035EE" w:rsidRDefault="004A7B1F" w:rsidP="004A7B1F">
      <w:pPr>
        <w:pStyle w:val="Edital-Corpodetexto"/>
        <w:rPr>
          <w:lang w:val="en-US"/>
        </w:rPr>
      </w:pPr>
      <w:r w:rsidRPr="008035EE">
        <w:rPr>
          <w:lang w:val="en-US"/>
        </w:rPr>
        <w:t>Each accredited representative may represent only one bidder, unless the bidders are part of the same corporate group.</w:t>
      </w:r>
    </w:p>
    <w:p w14:paraId="4C8C8B4C" w14:textId="4302BDF7" w:rsidR="003C5DFB" w:rsidRPr="008035EE" w:rsidRDefault="004A7B1F" w:rsidP="00C87B80">
      <w:pPr>
        <w:pStyle w:val="Edital-Corpodetexto"/>
        <w:rPr>
          <w:lang w:val="en-US"/>
        </w:rPr>
      </w:pPr>
      <w:r w:rsidRPr="008035EE">
        <w:rPr>
          <w:lang w:val="en-US"/>
        </w:rPr>
        <w:t xml:space="preserve">If more than one bidder appoints the same representative, only the appointment of the first bidder shall be considered, respecting the order of submission of documents </w:t>
      </w:r>
      <w:r w:rsidR="00F37490" w:rsidRPr="008035EE">
        <w:rPr>
          <w:lang w:val="en-US"/>
        </w:rPr>
        <w:t xml:space="preserve">to </w:t>
      </w:r>
      <w:r w:rsidRPr="008035EE">
        <w:rPr>
          <w:lang w:val="en-US"/>
        </w:rPr>
        <w:t>ANP.</w:t>
      </w:r>
      <w:r w:rsidR="00300763" w:rsidRPr="008035EE">
        <w:rPr>
          <w:lang w:val="en-US"/>
        </w:rPr>
        <w:t xml:space="preserve"> </w:t>
      </w:r>
    </w:p>
    <w:p w14:paraId="46C8C16E" w14:textId="0969D8F4" w:rsidR="003C5DFB" w:rsidRPr="008035EE" w:rsidRDefault="00C87B80" w:rsidP="00C87B80">
      <w:pPr>
        <w:pStyle w:val="Edital-Corpodetexto"/>
        <w:rPr>
          <w:lang w:val="en-US"/>
        </w:rPr>
      </w:pPr>
      <w:r w:rsidRPr="008035EE">
        <w:rPr>
          <w:lang w:val="en-US"/>
        </w:rPr>
        <w:t>The bidder shall inform ANP and submit a new power of attorney (ANNEX VI) in case it intends to change the list of accredited representatives or their data, pursuant to section 3, which shall revoke the power of attorney previously submitted.</w:t>
      </w:r>
    </w:p>
    <w:p w14:paraId="1EB180D0" w14:textId="7FC0B89D" w:rsidR="00E22536" w:rsidRPr="008035EE" w:rsidRDefault="00C87B80" w:rsidP="00A73559">
      <w:pPr>
        <w:pStyle w:val="Edital-Corpodetexto"/>
        <w:rPr>
          <w:lang w:val="en-US"/>
        </w:rPr>
      </w:pPr>
      <w:r w:rsidRPr="008035EE">
        <w:rPr>
          <w:lang w:val="en-US"/>
        </w:rPr>
        <w:t>Change of accredited representatives shall not be allowed in the ten (10) business days preceding the public session for submission of bids and execution of the production sharing agreements, according to t</w:t>
      </w:r>
      <w:r w:rsidR="00EB0BEB" w:rsidRPr="008035EE">
        <w:rPr>
          <w:lang w:val="en-US"/>
        </w:rPr>
        <w:t>he dates established in Table 1, except for exceptional situations and upon a justified request submitted to ANP.</w:t>
      </w:r>
    </w:p>
    <w:p w14:paraId="1AA77BF7" w14:textId="0CE31828" w:rsidR="00B42AD9" w:rsidRPr="008035EE" w:rsidRDefault="00A73559" w:rsidP="00A73559">
      <w:pPr>
        <w:pStyle w:val="Edital-Ttulo4"/>
        <w:spacing w:line="280" w:lineRule="auto"/>
        <w:ind w:left="709"/>
        <w:rPr>
          <w:lang w:val="en-US"/>
        </w:rPr>
      </w:pPr>
      <w:bookmarkStart w:id="1943" w:name="_Ref136134355"/>
      <w:bookmarkStart w:id="1944" w:name="_Ref136134393"/>
      <w:bookmarkEnd w:id="1941"/>
      <w:bookmarkEnd w:id="1942"/>
      <w:r w:rsidRPr="008035EE">
        <w:rPr>
          <w:lang w:val="en-US"/>
        </w:rPr>
        <w:t>Confidentiality agreement</w:t>
      </w:r>
    </w:p>
    <w:p w14:paraId="264B6263" w14:textId="77777777" w:rsidR="00691D93" w:rsidRPr="008035EE" w:rsidRDefault="00691D93" w:rsidP="00417742">
      <w:pPr>
        <w:pStyle w:val="Edital-Corpodetexto"/>
        <w:rPr>
          <w:lang w:val="en-US"/>
        </w:rPr>
      </w:pPr>
    </w:p>
    <w:p w14:paraId="350A3786" w14:textId="650D6E9F" w:rsidR="00E22536" w:rsidRPr="008035EE" w:rsidRDefault="00A73559" w:rsidP="00DE73E9">
      <w:pPr>
        <w:pStyle w:val="Edital-Corpodetexto"/>
        <w:rPr>
          <w:lang w:val="en-US"/>
        </w:rPr>
      </w:pPr>
      <w:r w:rsidRPr="008035EE">
        <w:rPr>
          <w:lang w:val="en-US"/>
        </w:rPr>
        <w:t>Confidentiality agreement regarding data contained in the technical data packages provided by ANP, pursuant to the form in ANNEX VII.</w:t>
      </w:r>
    </w:p>
    <w:p w14:paraId="6400D510" w14:textId="41866756" w:rsidR="00A364C0" w:rsidRPr="008035EE" w:rsidRDefault="00DE73E9" w:rsidP="00DE73E9">
      <w:pPr>
        <w:pStyle w:val="Edital-Ttulo4"/>
        <w:spacing w:line="280" w:lineRule="auto"/>
        <w:ind w:left="709"/>
        <w:rPr>
          <w:lang w:val="en-US"/>
        </w:rPr>
      </w:pPr>
      <w:r w:rsidRPr="008035EE">
        <w:rPr>
          <w:lang w:val="en-US"/>
        </w:rPr>
        <w:t>Documentation for expression of interest of FIPs</w:t>
      </w:r>
    </w:p>
    <w:p w14:paraId="0EFAA84C" w14:textId="77777777" w:rsidR="00A364C0" w:rsidRPr="008035EE" w:rsidRDefault="00A364C0" w:rsidP="00417742">
      <w:pPr>
        <w:pStyle w:val="Edital-Corpodetexto"/>
        <w:rPr>
          <w:szCs w:val="22"/>
          <w:lang w:val="en-US"/>
        </w:rPr>
      </w:pPr>
    </w:p>
    <w:p w14:paraId="41172B26" w14:textId="497CD126" w:rsidR="00A364C0" w:rsidRPr="008035EE" w:rsidRDefault="00DE73E9" w:rsidP="00DE73E9">
      <w:pPr>
        <w:pStyle w:val="Edital-Corpodetexto"/>
        <w:rPr>
          <w:szCs w:val="22"/>
          <w:lang w:val="en-US"/>
        </w:rPr>
      </w:pPr>
      <w:r w:rsidRPr="008035EE">
        <w:rPr>
          <w:szCs w:val="22"/>
          <w:lang w:val="en-US"/>
        </w:rPr>
        <w:t>The FIPs shall submit all documents listed in section 4.1.2., except for the documents listed in section 4.1.2.1.</w:t>
      </w:r>
    </w:p>
    <w:p w14:paraId="30DF2BD8" w14:textId="78BD3007" w:rsidR="00A364C0" w:rsidRPr="008035EE" w:rsidRDefault="00DE73E9" w:rsidP="00E97191">
      <w:pPr>
        <w:pStyle w:val="Edital-Corpodetexto"/>
        <w:rPr>
          <w:szCs w:val="22"/>
          <w:lang w:val="en-US"/>
        </w:rPr>
      </w:pPr>
      <w:r w:rsidRPr="008035EE">
        <w:rPr>
          <w:szCs w:val="22"/>
          <w:lang w:val="en-US"/>
        </w:rPr>
        <w:t>Additionally, they shall submit the following documents:</w:t>
      </w:r>
      <w:r w:rsidR="00A364C0" w:rsidRPr="008035EE">
        <w:rPr>
          <w:szCs w:val="22"/>
          <w:lang w:val="en-US"/>
        </w:rPr>
        <w:t xml:space="preserve"> </w:t>
      </w:r>
    </w:p>
    <w:p w14:paraId="7CA1CB8A" w14:textId="4F2824A1" w:rsidR="00A364C0" w:rsidRPr="008035EE" w:rsidRDefault="00E97191" w:rsidP="00E97191">
      <w:pPr>
        <w:pStyle w:val="Edital-Corpodetexto"/>
        <w:ind w:left="709" w:hanging="283"/>
        <w:rPr>
          <w:szCs w:val="22"/>
          <w:lang w:val="en-US"/>
        </w:rPr>
      </w:pPr>
      <w:r w:rsidRPr="008035EE">
        <w:rPr>
          <w:szCs w:val="22"/>
          <w:lang w:val="en-US"/>
        </w:rPr>
        <w:t>a)</w:t>
      </w:r>
      <w:r w:rsidR="00A364C0" w:rsidRPr="008035EE">
        <w:rPr>
          <w:szCs w:val="22"/>
          <w:lang w:val="en-US"/>
        </w:rPr>
        <w:tab/>
      </w:r>
      <w:r w:rsidRPr="008035EE">
        <w:rPr>
          <w:szCs w:val="22"/>
          <w:lang w:val="en-US"/>
        </w:rPr>
        <w:t>charter with the last amendment filed with the competent body;</w:t>
      </w:r>
    </w:p>
    <w:p w14:paraId="660A77AC" w14:textId="6B26A50A" w:rsidR="00A364C0" w:rsidRPr="008035EE" w:rsidRDefault="00E97191" w:rsidP="00DD45F3">
      <w:pPr>
        <w:pStyle w:val="Edital-Corpodetexto"/>
        <w:ind w:left="709" w:hanging="283"/>
        <w:rPr>
          <w:szCs w:val="22"/>
          <w:lang w:val="en-US"/>
        </w:rPr>
      </w:pPr>
      <w:r w:rsidRPr="008035EE">
        <w:rPr>
          <w:szCs w:val="22"/>
          <w:lang w:val="en-US"/>
        </w:rPr>
        <w:lastRenderedPageBreak/>
        <w:t>b)</w:t>
      </w:r>
      <w:r w:rsidR="00A364C0" w:rsidRPr="008035EE">
        <w:rPr>
          <w:szCs w:val="22"/>
          <w:lang w:val="en-US"/>
        </w:rPr>
        <w:tab/>
      </w:r>
      <w:r w:rsidR="00784246" w:rsidRPr="008035EE">
        <w:rPr>
          <w:szCs w:val="22"/>
          <w:lang w:val="en-US"/>
        </w:rPr>
        <w:t>p</w:t>
      </w:r>
      <w:r w:rsidRPr="008035EE">
        <w:rPr>
          <w:szCs w:val="22"/>
          <w:lang w:val="en-US"/>
        </w:rPr>
        <w:t>roof of registration for operation in the Brazilian Securities and Exchange Commission – CVM.</w:t>
      </w:r>
      <w:r w:rsidR="00A364C0" w:rsidRPr="008035EE">
        <w:rPr>
          <w:szCs w:val="22"/>
          <w:lang w:val="en-US"/>
        </w:rPr>
        <w:t xml:space="preserve"> </w:t>
      </w:r>
      <w:r w:rsidR="00235566" w:rsidRPr="008035EE">
        <w:rPr>
          <w:szCs w:val="22"/>
          <w:lang w:val="en-US"/>
        </w:rPr>
        <w:t>If foreign,</w:t>
      </w:r>
      <w:r w:rsidR="00CA00D7" w:rsidRPr="008035EE">
        <w:rPr>
          <w:szCs w:val="22"/>
          <w:lang w:val="en-US"/>
        </w:rPr>
        <w:t xml:space="preserve"> it</w:t>
      </w:r>
      <w:r w:rsidR="00235566" w:rsidRPr="008035EE">
        <w:rPr>
          <w:szCs w:val="22"/>
          <w:lang w:val="en-US"/>
        </w:rPr>
        <w:t xml:space="preserve"> </w:t>
      </w:r>
      <w:r w:rsidR="00235566" w:rsidRPr="008035EE">
        <w:rPr>
          <w:lang w:val="en-US"/>
        </w:rPr>
        <w:t xml:space="preserve">shall </w:t>
      </w:r>
      <w:r w:rsidR="008D21F9" w:rsidRPr="008035EE">
        <w:rPr>
          <w:lang w:val="en-US"/>
        </w:rPr>
        <w:t>submit a document similar to the</w:t>
      </w:r>
      <w:r w:rsidR="00235566" w:rsidRPr="008035EE">
        <w:rPr>
          <w:lang w:val="en-US"/>
        </w:rPr>
        <w:t xml:space="preserve"> registration with the regulator</w:t>
      </w:r>
      <w:r w:rsidR="006B2CD4" w:rsidRPr="008035EE">
        <w:rPr>
          <w:lang w:val="en-US"/>
        </w:rPr>
        <w:t>y authority</w:t>
      </w:r>
      <w:r w:rsidR="00235566" w:rsidRPr="008035EE">
        <w:rPr>
          <w:lang w:val="en-US"/>
        </w:rPr>
        <w:t xml:space="preserve"> of </w:t>
      </w:r>
      <w:r w:rsidR="00CA00D7" w:rsidRPr="008035EE">
        <w:rPr>
          <w:lang w:val="en-US"/>
        </w:rPr>
        <w:t>its</w:t>
      </w:r>
      <w:r w:rsidR="00235566" w:rsidRPr="008035EE">
        <w:rPr>
          <w:lang w:val="en-US"/>
        </w:rPr>
        <w:t xml:space="preserve"> country of origin;</w:t>
      </w:r>
    </w:p>
    <w:p w14:paraId="3A9DFC25" w14:textId="777E77C0" w:rsidR="00A364C0" w:rsidRPr="008035EE" w:rsidRDefault="00784246" w:rsidP="00784246">
      <w:pPr>
        <w:pStyle w:val="Edital-Corpodetexto"/>
        <w:ind w:left="709" w:hanging="283"/>
        <w:rPr>
          <w:szCs w:val="22"/>
          <w:lang w:val="en-US"/>
        </w:rPr>
      </w:pPr>
      <w:r w:rsidRPr="008035EE">
        <w:rPr>
          <w:szCs w:val="22"/>
          <w:lang w:val="en-US"/>
        </w:rPr>
        <w:t>c)</w:t>
      </w:r>
      <w:r w:rsidR="00A364C0" w:rsidRPr="008035EE">
        <w:rPr>
          <w:szCs w:val="22"/>
          <w:lang w:val="en-US"/>
        </w:rPr>
        <w:tab/>
      </w:r>
      <w:r w:rsidRPr="008035EE">
        <w:rPr>
          <w:szCs w:val="22"/>
          <w:lang w:val="en-US"/>
        </w:rPr>
        <w:t>consolidated regulation as amended, if any;</w:t>
      </w:r>
    </w:p>
    <w:p w14:paraId="59DED82E" w14:textId="1E71542F" w:rsidR="00A364C0" w:rsidRPr="008035EE" w:rsidRDefault="00784246" w:rsidP="00784246">
      <w:pPr>
        <w:pStyle w:val="Edital-Corpodetexto"/>
        <w:ind w:left="709" w:hanging="283"/>
        <w:rPr>
          <w:szCs w:val="22"/>
          <w:lang w:val="en-US"/>
        </w:rPr>
      </w:pPr>
      <w:r w:rsidRPr="008035EE">
        <w:rPr>
          <w:szCs w:val="22"/>
          <w:lang w:val="en-US"/>
        </w:rPr>
        <w:t>d)</w:t>
      </w:r>
      <w:r w:rsidR="00A364C0" w:rsidRPr="008035EE">
        <w:rPr>
          <w:szCs w:val="22"/>
          <w:lang w:val="en-US"/>
        </w:rPr>
        <w:tab/>
      </w:r>
      <w:r w:rsidRPr="008035EE">
        <w:rPr>
          <w:szCs w:val="22"/>
          <w:lang w:val="en-US"/>
        </w:rPr>
        <w:t>proof of registration of the regulation with the competent Registry Office of Deeds and Documents;</w:t>
      </w:r>
      <w:r w:rsidR="00A364C0" w:rsidRPr="008035EE">
        <w:rPr>
          <w:szCs w:val="22"/>
          <w:lang w:val="en-US"/>
        </w:rPr>
        <w:t xml:space="preserve"> </w:t>
      </w:r>
    </w:p>
    <w:p w14:paraId="55183427" w14:textId="7EE488FA" w:rsidR="00A364C0" w:rsidRPr="008035EE" w:rsidRDefault="00784246" w:rsidP="00E87891">
      <w:pPr>
        <w:pStyle w:val="Edital-Corpodetexto"/>
        <w:ind w:left="709" w:hanging="283"/>
        <w:rPr>
          <w:szCs w:val="22"/>
          <w:lang w:val="en-US"/>
        </w:rPr>
      </w:pPr>
      <w:r w:rsidRPr="008035EE">
        <w:rPr>
          <w:szCs w:val="22"/>
          <w:lang w:val="en-US"/>
        </w:rPr>
        <w:t>e)</w:t>
      </w:r>
      <w:r w:rsidR="00A364C0" w:rsidRPr="008035EE">
        <w:rPr>
          <w:szCs w:val="22"/>
          <w:lang w:val="en-US"/>
        </w:rPr>
        <w:tab/>
      </w:r>
      <w:r w:rsidRPr="008035EE">
        <w:rPr>
          <w:lang w:val="en-US"/>
        </w:rPr>
        <w:t>proof of registration of the administrator and, if any, of the manager with the Brazilian Securities and Exchange Commission – CVM</w:t>
      </w:r>
      <w:r w:rsidR="00E87891" w:rsidRPr="008035EE">
        <w:rPr>
          <w:lang w:val="en-US"/>
        </w:rPr>
        <w:t>;</w:t>
      </w:r>
    </w:p>
    <w:p w14:paraId="1C959509" w14:textId="23FD9851" w:rsidR="00A364C0" w:rsidRPr="008035EE" w:rsidRDefault="00E87891" w:rsidP="00E87891">
      <w:pPr>
        <w:pStyle w:val="Edital-Corpodetexto"/>
        <w:ind w:left="709" w:hanging="283"/>
        <w:rPr>
          <w:szCs w:val="22"/>
          <w:lang w:val="en-US"/>
        </w:rPr>
      </w:pPr>
      <w:r w:rsidRPr="008035EE">
        <w:rPr>
          <w:szCs w:val="22"/>
          <w:lang w:val="en-US"/>
        </w:rPr>
        <w:t>f)</w:t>
      </w:r>
      <w:r w:rsidR="00A364C0" w:rsidRPr="008035EE">
        <w:rPr>
          <w:szCs w:val="22"/>
          <w:lang w:val="en-US"/>
        </w:rPr>
        <w:tab/>
      </w:r>
      <w:r w:rsidRPr="008035EE">
        <w:rPr>
          <w:szCs w:val="22"/>
          <w:lang w:val="en-US"/>
        </w:rPr>
        <w:t>minutes of the General Meeting that appointed the administrator and the manager;</w:t>
      </w:r>
      <w:r w:rsidR="00A364C0" w:rsidRPr="008035EE">
        <w:rPr>
          <w:szCs w:val="22"/>
          <w:lang w:val="en-US"/>
        </w:rPr>
        <w:t xml:space="preserve"> </w:t>
      </w:r>
    </w:p>
    <w:p w14:paraId="31833E15" w14:textId="28B0BE22" w:rsidR="001C1258" w:rsidRPr="008035EE" w:rsidRDefault="00E87891" w:rsidP="00AF02C7">
      <w:pPr>
        <w:pStyle w:val="Edital-Corpodetexto"/>
        <w:ind w:left="709" w:hanging="283"/>
        <w:rPr>
          <w:szCs w:val="22"/>
          <w:lang w:val="en-US"/>
        </w:rPr>
      </w:pPr>
      <w:r w:rsidRPr="008035EE">
        <w:rPr>
          <w:szCs w:val="22"/>
          <w:lang w:val="en-US"/>
        </w:rPr>
        <w:t>g)</w:t>
      </w:r>
      <w:r w:rsidR="00A364C0" w:rsidRPr="008035EE">
        <w:rPr>
          <w:szCs w:val="22"/>
          <w:lang w:val="en-US"/>
        </w:rPr>
        <w:tab/>
      </w:r>
      <w:r w:rsidRPr="008035EE">
        <w:rPr>
          <w:szCs w:val="22"/>
          <w:lang w:val="en-US"/>
        </w:rPr>
        <w:t>evidence that the FIP is authorized to participate in the 6</w:t>
      </w:r>
      <w:r w:rsidRPr="008035EE">
        <w:rPr>
          <w:szCs w:val="22"/>
          <w:vertAlign w:val="superscript"/>
          <w:lang w:val="en-US"/>
        </w:rPr>
        <w:t>th</w:t>
      </w:r>
      <w:r w:rsidR="00AF02C7" w:rsidRPr="008035EE">
        <w:rPr>
          <w:szCs w:val="22"/>
          <w:lang w:val="en-US"/>
        </w:rPr>
        <w:t xml:space="preserve"> </w:t>
      </w:r>
      <w:r w:rsidRPr="008035EE">
        <w:rPr>
          <w:szCs w:val="22"/>
          <w:lang w:val="en-US"/>
        </w:rPr>
        <w:t>Production Sharing Bidding Round, through minutes of the General Meeting or another equivalent document;</w:t>
      </w:r>
    </w:p>
    <w:p w14:paraId="12F16DDE" w14:textId="4FAA5C7B" w:rsidR="001C1258" w:rsidRPr="008035EE" w:rsidRDefault="00AF02C7" w:rsidP="00A1326F">
      <w:pPr>
        <w:pStyle w:val="Edital-Corpodetexto"/>
        <w:ind w:left="709" w:hanging="283"/>
        <w:rPr>
          <w:szCs w:val="22"/>
          <w:lang w:val="en-US"/>
        </w:rPr>
      </w:pPr>
      <w:r w:rsidRPr="008035EE">
        <w:rPr>
          <w:szCs w:val="22"/>
          <w:lang w:val="en-US"/>
        </w:rPr>
        <w:t>h)</w:t>
      </w:r>
      <w:r w:rsidR="001C1258" w:rsidRPr="008035EE">
        <w:rPr>
          <w:szCs w:val="22"/>
          <w:lang w:val="en-US"/>
        </w:rPr>
        <w:t xml:space="preserve"> </w:t>
      </w:r>
      <w:r w:rsidR="001C1258" w:rsidRPr="008035EE">
        <w:rPr>
          <w:szCs w:val="22"/>
          <w:lang w:val="en-US"/>
        </w:rPr>
        <w:tab/>
      </w:r>
      <w:r w:rsidR="0023764F" w:rsidRPr="008035EE">
        <w:rPr>
          <w:szCs w:val="22"/>
          <w:lang w:val="en-US"/>
        </w:rPr>
        <w:t>a commitment to organize a corporate legal entity under the laws of Brazil or to indicate a parent company already organized, with its principal place of business and management in Brazil, to execute the production sharing agreement, if it wins the bidding process, according to the form in ANNEX XI.</w:t>
      </w:r>
    </w:p>
    <w:p w14:paraId="5310A701" w14:textId="05113660" w:rsidR="00AF7394" w:rsidRPr="008035EE" w:rsidRDefault="00254518" w:rsidP="00A1326F">
      <w:pPr>
        <w:pStyle w:val="Edital-Ttulo2"/>
        <w:spacing w:line="280" w:lineRule="auto"/>
        <w:ind w:left="426"/>
        <w:rPr>
          <w:lang w:val="en-US"/>
        </w:rPr>
      </w:pPr>
      <w:bookmarkStart w:id="1945" w:name="_Toc469046994"/>
      <w:bookmarkStart w:id="1946" w:name="_Toc469051377"/>
      <w:bookmarkStart w:id="1947" w:name="_Toc469052562"/>
      <w:bookmarkStart w:id="1948" w:name="_Toc469319872"/>
      <w:bookmarkStart w:id="1949" w:name="_Toc469321061"/>
      <w:bookmarkStart w:id="1950" w:name="_Toc469407007"/>
      <w:bookmarkStart w:id="1951" w:name="_Toc469408199"/>
      <w:bookmarkStart w:id="1952" w:name="_Toc469926337"/>
      <w:bookmarkStart w:id="1953" w:name="_Toc469928727"/>
      <w:bookmarkStart w:id="1954" w:name="_Toc470543436"/>
      <w:bookmarkStart w:id="1955" w:name="_Toc470544631"/>
      <w:bookmarkStart w:id="1956" w:name="_Toc470545825"/>
      <w:bookmarkStart w:id="1957" w:name="_Toc470547020"/>
      <w:bookmarkStart w:id="1958" w:name="_Toc472072943"/>
      <w:bookmarkStart w:id="1959" w:name="_Toc472074167"/>
      <w:bookmarkStart w:id="1960" w:name="_Toc472075390"/>
      <w:bookmarkStart w:id="1961" w:name="_Toc478745385"/>
      <w:bookmarkStart w:id="1962" w:name="_Toc478746615"/>
      <w:bookmarkStart w:id="1963" w:name="_Toc478747843"/>
      <w:bookmarkStart w:id="1964" w:name="_Toc480902778"/>
      <w:bookmarkStart w:id="1965" w:name="_Toc480904006"/>
      <w:bookmarkStart w:id="1966" w:name="_Toc480906461"/>
      <w:bookmarkStart w:id="1967" w:name="_Toc480907686"/>
      <w:bookmarkStart w:id="1968" w:name="_Toc482278226"/>
      <w:bookmarkStart w:id="1969" w:name="_Toc482279472"/>
      <w:bookmarkStart w:id="1970" w:name="_Toc482797337"/>
      <w:bookmarkStart w:id="1971" w:name="_Toc484771191"/>
      <w:bookmarkStart w:id="1972" w:name="_Toc485824137"/>
      <w:bookmarkStart w:id="1973" w:name="_Toc485825451"/>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r w:rsidRPr="008035EE">
        <w:rPr>
          <w:lang w:val="en-US"/>
        </w:rPr>
        <w:t xml:space="preserve"> </w:t>
      </w:r>
      <w:bookmarkStart w:id="1974" w:name="_Toc469046995"/>
      <w:bookmarkStart w:id="1975" w:name="_Toc469051378"/>
      <w:bookmarkStart w:id="1976" w:name="_Toc469052563"/>
      <w:bookmarkStart w:id="1977" w:name="_Toc469319873"/>
      <w:bookmarkStart w:id="1978" w:name="_Toc469321062"/>
      <w:bookmarkStart w:id="1979" w:name="_Toc469407008"/>
      <w:bookmarkStart w:id="1980" w:name="_Toc469408200"/>
      <w:bookmarkStart w:id="1981" w:name="_Toc469926338"/>
      <w:bookmarkStart w:id="1982" w:name="_Toc469928728"/>
      <w:bookmarkStart w:id="1983" w:name="_Toc470543437"/>
      <w:bookmarkStart w:id="1984" w:name="_Toc470544632"/>
      <w:bookmarkStart w:id="1985" w:name="_Toc470545826"/>
      <w:bookmarkStart w:id="1986" w:name="_Toc470547021"/>
      <w:bookmarkStart w:id="1987" w:name="_Toc472072944"/>
      <w:bookmarkStart w:id="1988" w:name="_Toc472074168"/>
      <w:bookmarkStart w:id="1989" w:name="_Toc472075391"/>
      <w:bookmarkStart w:id="1990" w:name="_Toc478745386"/>
      <w:bookmarkStart w:id="1991" w:name="_Toc478746616"/>
      <w:bookmarkStart w:id="1992" w:name="_Toc478747844"/>
      <w:bookmarkStart w:id="1993" w:name="_Toc480902779"/>
      <w:bookmarkStart w:id="1994" w:name="_Toc480904007"/>
      <w:bookmarkStart w:id="1995" w:name="_Toc480906462"/>
      <w:bookmarkStart w:id="1996" w:name="_Toc480907687"/>
      <w:bookmarkStart w:id="1997" w:name="_Toc482278227"/>
      <w:bookmarkStart w:id="1998" w:name="_Toc482279473"/>
      <w:bookmarkStart w:id="1999" w:name="_Toc482797338"/>
      <w:bookmarkStart w:id="2000" w:name="_Toc484771192"/>
      <w:bookmarkStart w:id="2001" w:name="_Toc485824138"/>
      <w:bookmarkStart w:id="2002" w:name="_Toc485825452"/>
      <w:bookmarkStart w:id="2003" w:name="_Toc469046996"/>
      <w:bookmarkStart w:id="2004" w:name="_Toc469051379"/>
      <w:bookmarkStart w:id="2005" w:name="_Toc469052564"/>
      <w:bookmarkStart w:id="2006" w:name="_Toc469319874"/>
      <w:bookmarkStart w:id="2007" w:name="_Toc469321063"/>
      <w:bookmarkStart w:id="2008" w:name="_Toc469407009"/>
      <w:bookmarkStart w:id="2009" w:name="_Toc469408201"/>
      <w:bookmarkStart w:id="2010" w:name="_Toc469926339"/>
      <w:bookmarkStart w:id="2011" w:name="_Toc469928729"/>
      <w:bookmarkStart w:id="2012" w:name="_Toc470543438"/>
      <w:bookmarkStart w:id="2013" w:name="_Toc470544633"/>
      <w:bookmarkStart w:id="2014" w:name="_Toc470545827"/>
      <w:bookmarkStart w:id="2015" w:name="_Toc470547022"/>
      <w:bookmarkStart w:id="2016" w:name="_Toc472072945"/>
      <w:bookmarkStart w:id="2017" w:name="_Toc472074169"/>
      <w:bookmarkStart w:id="2018" w:name="_Toc472075392"/>
      <w:bookmarkStart w:id="2019" w:name="_Toc478745387"/>
      <w:bookmarkStart w:id="2020" w:name="_Toc478746617"/>
      <w:bookmarkStart w:id="2021" w:name="_Toc478747845"/>
      <w:bookmarkStart w:id="2022" w:name="_Toc480902780"/>
      <w:bookmarkStart w:id="2023" w:name="_Toc480904008"/>
      <w:bookmarkStart w:id="2024" w:name="_Toc480906463"/>
      <w:bookmarkStart w:id="2025" w:name="_Toc480907688"/>
      <w:bookmarkStart w:id="2026" w:name="_Toc482278228"/>
      <w:bookmarkStart w:id="2027" w:name="_Toc482279474"/>
      <w:bookmarkStart w:id="2028" w:name="_Toc482797339"/>
      <w:bookmarkStart w:id="2029" w:name="_Toc484771193"/>
      <w:bookmarkStart w:id="2030" w:name="_Toc485824139"/>
      <w:bookmarkStart w:id="2031" w:name="_Toc485825453"/>
      <w:bookmarkStart w:id="2032" w:name="_Toc469046997"/>
      <w:bookmarkStart w:id="2033" w:name="_Toc469051380"/>
      <w:bookmarkStart w:id="2034" w:name="_Toc469052565"/>
      <w:bookmarkStart w:id="2035" w:name="_Toc469319875"/>
      <w:bookmarkStart w:id="2036" w:name="_Toc469321064"/>
      <w:bookmarkStart w:id="2037" w:name="_Toc469407010"/>
      <w:bookmarkStart w:id="2038" w:name="_Toc469408202"/>
      <w:bookmarkStart w:id="2039" w:name="_Toc469926340"/>
      <w:bookmarkStart w:id="2040" w:name="_Toc469928730"/>
      <w:bookmarkStart w:id="2041" w:name="_Toc470543439"/>
      <w:bookmarkStart w:id="2042" w:name="_Toc470544634"/>
      <w:bookmarkStart w:id="2043" w:name="_Toc470545828"/>
      <w:bookmarkStart w:id="2044" w:name="_Toc470547023"/>
      <w:bookmarkStart w:id="2045" w:name="_Toc472072946"/>
      <w:bookmarkStart w:id="2046" w:name="_Toc472074170"/>
      <w:bookmarkStart w:id="2047" w:name="_Toc472075393"/>
      <w:bookmarkStart w:id="2048" w:name="_Toc478745388"/>
      <w:bookmarkStart w:id="2049" w:name="_Toc478746618"/>
      <w:bookmarkStart w:id="2050" w:name="_Toc478747846"/>
      <w:bookmarkStart w:id="2051" w:name="_Toc480902781"/>
      <w:bookmarkStart w:id="2052" w:name="_Toc480904009"/>
      <w:bookmarkStart w:id="2053" w:name="_Toc480906464"/>
      <w:bookmarkStart w:id="2054" w:name="_Toc480907689"/>
      <w:bookmarkStart w:id="2055" w:name="_Toc482278229"/>
      <w:bookmarkStart w:id="2056" w:name="_Toc482279475"/>
      <w:bookmarkStart w:id="2057" w:name="_Toc482797340"/>
      <w:bookmarkStart w:id="2058" w:name="_Toc484771194"/>
      <w:bookmarkStart w:id="2059" w:name="_Toc485824140"/>
      <w:bookmarkStart w:id="2060" w:name="_Toc485825454"/>
      <w:bookmarkStart w:id="2061" w:name="_Toc469046998"/>
      <w:bookmarkStart w:id="2062" w:name="_Toc469051381"/>
      <w:bookmarkStart w:id="2063" w:name="_Toc469052566"/>
      <w:bookmarkStart w:id="2064" w:name="_Toc469319876"/>
      <w:bookmarkStart w:id="2065" w:name="_Toc469321065"/>
      <w:bookmarkStart w:id="2066" w:name="_Toc469407011"/>
      <w:bookmarkStart w:id="2067" w:name="_Toc469408203"/>
      <w:bookmarkStart w:id="2068" w:name="_Toc469926341"/>
      <w:bookmarkStart w:id="2069" w:name="_Toc469928731"/>
      <w:bookmarkStart w:id="2070" w:name="_Toc470543440"/>
      <w:bookmarkStart w:id="2071" w:name="_Toc470544635"/>
      <w:bookmarkStart w:id="2072" w:name="_Toc470545829"/>
      <w:bookmarkStart w:id="2073" w:name="_Toc470547024"/>
      <w:bookmarkStart w:id="2074" w:name="_Toc472072947"/>
      <w:bookmarkStart w:id="2075" w:name="_Toc472074171"/>
      <w:bookmarkStart w:id="2076" w:name="_Toc472075394"/>
      <w:bookmarkStart w:id="2077" w:name="_Toc478745389"/>
      <w:bookmarkStart w:id="2078" w:name="_Toc478746619"/>
      <w:bookmarkStart w:id="2079" w:name="_Toc478747847"/>
      <w:bookmarkStart w:id="2080" w:name="_Toc480902782"/>
      <w:bookmarkStart w:id="2081" w:name="_Toc480904010"/>
      <w:bookmarkStart w:id="2082" w:name="_Toc480906465"/>
      <w:bookmarkStart w:id="2083" w:name="_Toc480907690"/>
      <w:bookmarkStart w:id="2084" w:name="_Toc482278230"/>
      <w:bookmarkStart w:id="2085" w:name="_Toc482279476"/>
      <w:bookmarkStart w:id="2086" w:name="_Toc482797341"/>
      <w:bookmarkStart w:id="2087" w:name="_Toc484771195"/>
      <w:bookmarkStart w:id="2088" w:name="_Toc485824141"/>
      <w:bookmarkStart w:id="2089" w:name="_Toc485825455"/>
      <w:bookmarkStart w:id="2090" w:name="_Toc469046999"/>
      <w:bookmarkStart w:id="2091" w:name="_Toc469051382"/>
      <w:bookmarkStart w:id="2092" w:name="_Toc469052567"/>
      <w:bookmarkStart w:id="2093" w:name="_Toc469319877"/>
      <w:bookmarkStart w:id="2094" w:name="_Toc469321066"/>
      <w:bookmarkStart w:id="2095" w:name="_Toc469407012"/>
      <w:bookmarkStart w:id="2096" w:name="_Toc469408204"/>
      <w:bookmarkStart w:id="2097" w:name="_Toc469926342"/>
      <w:bookmarkStart w:id="2098" w:name="_Toc469928732"/>
      <w:bookmarkStart w:id="2099" w:name="_Toc470543441"/>
      <w:bookmarkStart w:id="2100" w:name="_Toc470544636"/>
      <w:bookmarkStart w:id="2101" w:name="_Toc470545830"/>
      <w:bookmarkStart w:id="2102" w:name="_Toc470547025"/>
      <w:bookmarkStart w:id="2103" w:name="_Toc472072948"/>
      <w:bookmarkStart w:id="2104" w:name="_Toc472074172"/>
      <w:bookmarkStart w:id="2105" w:name="_Toc472075395"/>
      <w:bookmarkStart w:id="2106" w:name="_Toc478745390"/>
      <w:bookmarkStart w:id="2107" w:name="_Toc478746620"/>
      <w:bookmarkStart w:id="2108" w:name="_Toc478747848"/>
      <w:bookmarkStart w:id="2109" w:name="_Toc480902783"/>
      <w:bookmarkStart w:id="2110" w:name="_Toc480904011"/>
      <w:bookmarkStart w:id="2111" w:name="_Toc480906466"/>
      <w:bookmarkStart w:id="2112" w:name="_Toc480907691"/>
      <w:bookmarkStart w:id="2113" w:name="_Toc482278231"/>
      <w:bookmarkStart w:id="2114" w:name="_Toc482279477"/>
      <w:bookmarkStart w:id="2115" w:name="_Toc482797342"/>
      <w:bookmarkStart w:id="2116" w:name="_Toc484771196"/>
      <w:bookmarkStart w:id="2117" w:name="_Toc485824142"/>
      <w:bookmarkStart w:id="2118" w:name="_Toc485825456"/>
      <w:bookmarkStart w:id="2119" w:name="_Toc469047000"/>
      <w:bookmarkStart w:id="2120" w:name="_Toc469051383"/>
      <w:bookmarkStart w:id="2121" w:name="_Toc469052568"/>
      <w:bookmarkStart w:id="2122" w:name="_Toc469319878"/>
      <w:bookmarkStart w:id="2123" w:name="_Toc469321067"/>
      <w:bookmarkStart w:id="2124" w:name="_Toc469407013"/>
      <w:bookmarkStart w:id="2125" w:name="_Toc469408205"/>
      <w:bookmarkStart w:id="2126" w:name="_Toc469926343"/>
      <w:bookmarkStart w:id="2127" w:name="_Toc469928733"/>
      <w:bookmarkStart w:id="2128" w:name="_Toc470543442"/>
      <w:bookmarkStart w:id="2129" w:name="_Toc470544637"/>
      <w:bookmarkStart w:id="2130" w:name="_Toc470545831"/>
      <w:bookmarkStart w:id="2131" w:name="_Toc470547026"/>
      <w:bookmarkStart w:id="2132" w:name="_Toc472072949"/>
      <w:bookmarkStart w:id="2133" w:name="_Toc472074173"/>
      <w:bookmarkStart w:id="2134" w:name="_Toc472075396"/>
      <w:bookmarkStart w:id="2135" w:name="_Toc478745391"/>
      <w:bookmarkStart w:id="2136" w:name="_Toc478746621"/>
      <w:bookmarkStart w:id="2137" w:name="_Toc478747849"/>
      <w:bookmarkStart w:id="2138" w:name="_Toc480902784"/>
      <w:bookmarkStart w:id="2139" w:name="_Toc480904012"/>
      <w:bookmarkStart w:id="2140" w:name="_Toc480906467"/>
      <w:bookmarkStart w:id="2141" w:name="_Toc480907692"/>
      <w:bookmarkStart w:id="2142" w:name="_Toc482278232"/>
      <w:bookmarkStart w:id="2143" w:name="_Toc482279478"/>
      <w:bookmarkStart w:id="2144" w:name="_Toc482797343"/>
      <w:bookmarkStart w:id="2145" w:name="_Toc484771197"/>
      <w:bookmarkStart w:id="2146" w:name="_Toc485824143"/>
      <w:bookmarkStart w:id="2147" w:name="_Toc485825457"/>
      <w:bookmarkStart w:id="2148" w:name="_Toc469047001"/>
      <w:bookmarkStart w:id="2149" w:name="_Toc469051384"/>
      <w:bookmarkStart w:id="2150" w:name="_Toc469052569"/>
      <w:bookmarkStart w:id="2151" w:name="_Toc469319879"/>
      <w:bookmarkStart w:id="2152" w:name="_Toc469321068"/>
      <w:bookmarkStart w:id="2153" w:name="_Toc469407014"/>
      <w:bookmarkStart w:id="2154" w:name="_Toc469408206"/>
      <w:bookmarkStart w:id="2155" w:name="_Toc469926344"/>
      <w:bookmarkStart w:id="2156" w:name="_Toc469928734"/>
      <w:bookmarkStart w:id="2157" w:name="_Toc470543443"/>
      <w:bookmarkStart w:id="2158" w:name="_Toc470544638"/>
      <w:bookmarkStart w:id="2159" w:name="_Toc470545832"/>
      <w:bookmarkStart w:id="2160" w:name="_Toc470547027"/>
      <w:bookmarkStart w:id="2161" w:name="_Toc472072950"/>
      <w:bookmarkStart w:id="2162" w:name="_Toc472074174"/>
      <w:bookmarkStart w:id="2163" w:name="_Toc472075397"/>
      <w:bookmarkStart w:id="2164" w:name="_Toc478745392"/>
      <w:bookmarkStart w:id="2165" w:name="_Toc478746622"/>
      <w:bookmarkStart w:id="2166" w:name="_Toc478747850"/>
      <w:bookmarkStart w:id="2167" w:name="_Toc480902785"/>
      <w:bookmarkStart w:id="2168" w:name="_Toc480904013"/>
      <w:bookmarkStart w:id="2169" w:name="_Toc480906468"/>
      <w:bookmarkStart w:id="2170" w:name="_Toc480907693"/>
      <w:bookmarkStart w:id="2171" w:name="_Toc482278233"/>
      <w:bookmarkStart w:id="2172" w:name="_Toc482279479"/>
      <w:bookmarkStart w:id="2173" w:name="_Toc482797344"/>
      <w:bookmarkStart w:id="2174" w:name="_Toc484771198"/>
      <w:bookmarkStart w:id="2175" w:name="_Toc485824144"/>
      <w:bookmarkStart w:id="2176" w:name="_Toc485825458"/>
      <w:bookmarkStart w:id="2177" w:name="_Toc469047002"/>
      <w:bookmarkStart w:id="2178" w:name="_Toc469051385"/>
      <w:bookmarkStart w:id="2179" w:name="_Toc469052570"/>
      <w:bookmarkStart w:id="2180" w:name="_Toc469319880"/>
      <w:bookmarkStart w:id="2181" w:name="_Toc469321069"/>
      <w:bookmarkStart w:id="2182" w:name="_Toc469407015"/>
      <w:bookmarkStart w:id="2183" w:name="_Toc469408207"/>
      <w:bookmarkStart w:id="2184" w:name="_Toc469926345"/>
      <w:bookmarkStart w:id="2185" w:name="_Toc469928735"/>
      <w:bookmarkStart w:id="2186" w:name="_Toc470543444"/>
      <w:bookmarkStart w:id="2187" w:name="_Toc470544639"/>
      <w:bookmarkStart w:id="2188" w:name="_Toc470545833"/>
      <w:bookmarkStart w:id="2189" w:name="_Toc470547028"/>
      <w:bookmarkStart w:id="2190" w:name="_Toc472072951"/>
      <w:bookmarkStart w:id="2191" w:name="_Toc472074175"/>
      <w:bookmarkStart w:id="2192" w:name="_Toc472075398"/>
      <w:bookmarkStart w:id="2193" w:name="_Toc478745393"/>
      <w:bookmarkStart w:id="2194" w:name="_Toc478746623"/>
      <w:bookmarkStart w:id="2195" w:name="_Toc478747851"/>
      <w:bookmarkStart w:id="2196" w:name="_Toc480902786"/>
      <w:bookmarkStart w:id="2197" w:name="_Toc480904014"/>
      <w:bookmarkStart w:id="2198" w:name="_Toc480906469"/>
      <w:bookmarkStart w:id="2199" w:name="_Toc480907694"/>
      <w:bookmarkStart w:id="2200" w:name="_Toc482278234"/>
      <w:bookmarkStart w:id="2201" w:name="_Toc482279480"/>
      <w:bookmarkStart w:id="2202" w:name="_Toc482797345"/>
      <w:bookmarkStart w:id="2203" w:name="_Toc484771199"/>
      <w:bookmarkStart w:id="2204" w:name="_Toc485824145"/>
      <w:bookmarkStart w:id="2205" w:name="_Toc485825459"/>
      <w:bookmarkStart w:id="2206" w:name="_Toc469047003"/>
      <w:bookmarkStart w:id="2207" w:name="_Toc469051386"/>
      <w:bookmarkStart w:id="2208" w:name="_Toc469052571"/>
      <w:bookmarkStart w:id="2209" w:name="_Toc469319881"/>
      <w:bookmarkStart w:id="2210" w:name="_Toc469321070"/>
      <w:bookmarkStart w:id="2211" w:name="_Toc469407016"/>
      <w:bookmarkStart w:id="2212" w:name="_Toc469408208"/>
      <w:bookmarkStart w:id="2213" w:name="_Toc469926346"/>
      <w:bookmarkStart w:id="2214" w:name="_Toc469928736"/>
      <w:bookmarkStart w:id="2215" w:name="_Toc470543445"/>
      <w:bookmarkStart w:id="2216" w:name="_Toc470544640"/>
      <w:bookmarkStart w:id="2217" w:name="_Toc470545834"/>
      <w:bookmarkStart w:id="2218" w:name="_Toc470547029"/>
      <w:bookmarkStart w:id="2219" w:name="_Toc472072952"/>
      <w:bookmarkStart w:id="2220" w:name="_Toc472074176"/>
      <w:bookmarkStart w:id="2221" w:name="_Toc472075399"/>
      <w:bookmarkStart w:id="2222" w:name="_Toc478745394"/>
      <w:bookmarkStart w:id="2223" w:name="_Toc478746624"/>
      <w:bookmarkStart w:id="2224" w:name="_Toc478747852"/>
      <w:bookmarkStart w:id="2225" w:name="_Toc480902787"/>
      <w:bookmarkStart w:id="2226" w:name="_Toc480904015"/>
      <w:bookmarkStart w:id="2227" w:name="_Toc480906470"/>
      <w:bookmarkStart w:id="2228" w:name="_Toc480907695"/>
      <w:bookmarkStart w:id="2229" w:name="_Toc482278235"/>
      <w:bookmarkStart w:id="2230" w:name="_Toc482279481"/>
      <w:bookmarkStart w:id="2231" w:name="_Toc482797346"/>
      <w:bookmarkStart w:id="2232" w:name="_Toc484771200"/>
      <w:bookmarkStart w:id="2233" w:name="_Toc485824146"/>
      <w:bookmarkStart w:id="2234" w:name="_Toc485825460"/>
      <w:bookmarkStart w:id="2235" w:name="_Toc468807231"/>
      <w:bookmarkStart w:id="2236" w:name="_Toc468807727"/>
      <w:bookmarkStart w:id="2237" w:name="_Toc468808222"/>
      <w:bookmarkStart w:id="2238" w:name="_Toc468808717"/>
      <w:bookmarkStart w:id="2239" w:name="_Toc468967411"/>
      <w:bookmarkStart w:id="2240" w:name="_Toc468968585"/>
      <w:bookmarkStart w:id="2241" w:name="_Toc469047004"/>
      <w:bookmarkStart w:id="2242" w:name="_Toc469051387"/>
      <w:bookmarkStart w:id="2243" w:name="_Toc469052572"/>
      <w:bookmarkStart w:id="2244" w:name="_Toc469319882"/>
      <w:bookmarkStart w:id="2245" w:name="_Toc469321071"/>
      <w:bookmarkStart w:id="2246" w:name="_Toc469407017"/>
      <w:bookmarkStart w:id="2247" w:name="_Toc469408209"/>
      <w:bookmarkStart w:id="2248" w:name="_Toc469926347"/>
      <w:bookmarkStart w:id="2249" w:name="_Toc469928737"/>
      <w:bookmarkStart w:id="2250" w:name="_Toc470543446"/>
      <w:bookmarkStart w:id="2251" w:name="_Toc470544641"/>
      <w:bookmarkStart w:id="2252" w:name="_Toc470545835"/>
      <w:bookmarkStart w:id="2253" w:name="_Toc470547030"/>
      <w:bookmarkStart w:id="2254" w:name="_Toc472072953"/>
      <w:bookmarkStart w:id="2255" w:name="_Toc472074177"/>
      <w:bookmarkStart w:id="2256" w:name="_Toc472075400"/>
      <w:bookmarkStart w:id="2257" w:name="_Toc478745395"/>
      <w:bookmarkStart w:id="2258" w:name="_Toc478746625"/>
      <w:bookmarkStart w:id="2259" w:name="_Toc478747853"/>
      <w:bookmarkStart w:id="2260" w:name="_Toc480902788"/>
      <w:bookmarkStart w:id="2261" w:name="_Toc480904016"/>
      <w:bookmarkStart w:id="2262" w:name="_Toc480906471"/>
      <w:bookmarkStart w:id="2263" w:name="_Toc480907696"/>
      <w:bookmarkStart w:id="2264" w:name="_Toc482278236"/>
      <w:bookmarkStart w:id="2265" w:name="_Toc482279482"/>
      <w:bookmarkStart w:id="2266" w:name="_Toc482797347"/>
      <w:bookmarkStart w:id="2267" w:name="_Toc484771201"/>
      <w:bookmarkStart w:id="2268" w:name="_Toc485824147"/>
      <w:bookmarkStart w:id="2269" w:name="_Toc485825461"/>
      <w:bookmarkStart w:id="2270" w:name="_Toc468807232"/>
      <w:bookmarkStart w:id="2271" w:name="_Toc468807728"/>
      <w:bookmarkStart w:id="2272" w:name="_Toc468808223"/>
      <w:bookmarkStart w:id="2273" w:name="_Toc468808718"/>
      <w:bookmarkStart w:id="2274" w:name="_Toc468967412"/>
      <w:bookmarkStart w:id="2275" w:name="_Toc468968586"/>
      <w:bookmarkStart w:id="2276" w:name="_Toc469047005"/>
      <w:bookmarkStart w:id="2277" w:name="_Toc469051388"/>
      <w:bookmarkStart w:id="2278" w:name="_Toc469052573"/>
      <w:bookmarkStart w:id="2279" w:name="_Toc469319883"/>
      <w:bookmarkStart w:id="2280" w:name="_Toc469321072"/>
      <w:bookmarkStart w:id="2281" w:name="_Toc469407018"/>
      <w:bookmarkStart w:id="2282" w:name="_Toc469408210"/>
      <w:bookmarkStart w:id="2283" w:name="_Toc469926348"/>
      <w:bookmarkStart w:id="2284" w:name="_Toc469928738"/>
      <w:bookmarkStart w:id="2285" w:name="_Toc470543447"/>
      <w:bookmarkStart w:id="2286" w:name="_Toc470544642"/>
      <w:bookmarkStart w:id="2287" w:name="_Toc470545836"/>
      <w:bookmarkStart w:id="2288" w:name="_Toc470547031"/>
      <w:bookmarkStart w:id="2289" w:name="_Toc472072954"/>
      <w:bookmarkStart w:id="2290" w:name="_Toc472074178"/>
      <w:bookmarkStart w:id="2291" w:name="_Toc472075401"/>
      <w:bookmarkStart w:id="2292" w:name="_Toc478745396"/>
      <w:bookmarkStart w:id="2293" w:name="_Toc478746626"/>
      <w:bookmarkStart w:id="2294" w:name="_Toc478747854"/>
      <w:bookmarkStart w:id="2295" w:name="_Toc480902789"/>
      <w:bookmarkStart w:id="2296" w:name="_Toc480904017"/>
      <w:bookmarkStart w:id="2297" w:name="_Toc480906472"/>
      <w:bookmarkStart w:id="2298" w:name="_Toc480907697"/>
      <w:bookmarkStart w:id="2299" w:name="_Toc482278237"/>
      <w:bookmarkStart w:id="2300" w:name="_Toc482279483"/>
      <w:bookmarkStart w:id="2301" w:name="_Toc482797348"/>
      <w:bookmarkStart w:id="2302" w:name="_Toc484771202"/>
      <w:bookmarkStart w:id="2303" w:name="_Toc485824148"/>
      <w:bookmarkStart w:id="2304" w:name="_Toc485825462"/>
      <w:bookmarkStart w:id="2305" w:name="_Toc8213850"/>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r w:rsidR="00A1326F" w:rsidRPr="008035EE">
        <w:rPr>
          <w:lang w:val="en-US"/>
        </w:rPr>
        <w:t>Payment of the participation fee</w:t>
      </w:r>
      <w:bookmarkEnd w:id="2305"/>
    </w:p>
    <w:p w14:paraId="40E3A489" w14:textId="77777777" w:rsidR="00AF7394" w:rsidRPr="008035EE" w:rsidRDefault="00AF7394" w:rsidP="00417742">
      <w:pPr>
        <w:pStyle w:val="Edital-Corpodetexto"/>
        <w:rPr>
          <w:lang w:val="en-US"/>
        </w:rPr>
      </w:pPr>
    </w:p>
    <w:p w14:paraId="782BE712" w14:textId="73BBE52C" w:rsidR="00AF7394" w:rsidRPr="008035EE" w:rsidRDefault="00A1326F" w:rsidP="00A1326F">
      <w:pPr>
        <w:pStyle w:val="Edital-Corpodetexto"/>
        <w:rPr>
          <w:lang w:val="en-US"/>
        </w:rPr>
      </w:pPr>
      <w:r w:rsidRPr="008035EE">
        <w:rPr>
          <w:lang w:val="en-US"/>
        </w:rPr>
        <w:t>Bidders may only submit bids for blocks for which the bidder has paid the participation fee.</w:t>
      </w:r>
    </w:p>
    <w:p w14:paraId="474C8C6F" w14:textId="4B88145A" w:rsidR="00AF7394" w:rsidRPr="008035EE" w:rsidRDefault="00A1326F" w:rsidP="00A1326F">
      <w:pPr>
        <w:pStyle w:val="Edital-Corpodetexto"/>
        <w:rPr>
          <w:lang w:val="en-US"/>
        </w:rPr>
      </w:pPr>
      <w:r w:rsidRPr="008035EE">
        <w:rPr>
          <w:lang w:val="en-US"/>
        </w:rPr>
        <w:t>Payment of the participation fee is mandatory and individual to each bidder, even the ones intending to submit bids in a consortium.</w:t>
      </w:r>
    </w:p>
    <w:p w14:paraId="5EB45191" w14:textId="0CDBADE7" w:rsidR="00AF7394" w:rsidRPr="008035EE" w:rsidRDefault="00A1326F" w:rsidP="00A1326F">
      <w:pPr>
        <w:pStyle w:val="Edital-Corpodetexto"/>
        <w:rPr>
          <w:lang w:val="en-US"/>
        </w:rPr>
      </w:pPr>
      <w:r w:rsidRPr="008035EE">
        <w:rPr>
          <w:lang w:val="en-US"/>
        </w:rPr>
        <w:t>Bidders shall pay the participation fee according to the amounts in Table 5 by the date indicated in Table 1.</w:t>
      </w:r>
    </w:p>
    <w:p w14:paraId="46AA204F" w14:textId="5BB1546C" w:rsidR="00AF7394" w:rsidRPr="008035EE" w:rsidRDefault="00A1326F" w:rsidP="00A166BE">
      <w:pPr>
        <w:pStyle w:val="Edital-Corpodetexto"/>
        <w:rPr>
          <w:lang w:val="en-US"/>
        </w:rPr>
      </w:pPr>
      <w:r w:rsidRPr="008035EE">
        <w:rPr>
          <w:lang w:val="en-US"/>
        </w:rPr>
        <w:t>To access the technical data package, the bidders shall comply with the provisions in section 6.1.</w:t>
      </w:r>
    </w:p>
    <w:p w14:paraId="07A6617A" w14:textId="5B5BAA9D" w:rsidR="004F1DEF" w:rsidRPr="008035EE" w:rsidRDefault="00C97D9D" w:rsidP="0053635E">
      <w:pPr>
        <w:pStyle w:val="Edital-Corpodetexto"/>
        <w:rPr>
          <w:lang w:val="en-US"/>
        </w:rPr>
      </w:pPr>
      <w:r w:rsidRPr="008035EE">
        <w:rPr>
          <w:lang w:val="en-US"/>
        </w:rPr>
        <w:t xml:space="preserve">ANP may exclude from the public session for submission of bids the blocks </w:t>
      </w:r>
      <w:r w:rsidR="00CF1939" w:rsidRPr="008035EE">
        <w:rPr>
          <w:lang w:val="en-US"/>
        </w:rPr>
        <w:t xml:space="preserve">for which the participation fee </w:t>
      </w:r>
      <w:r w:rsidR="00091888" w:rsidRPr="008035EE">
        <w:rPr>
          <w:lang w:val="en-US"/>
        </w:rPr>
        <w:t>was</w:t>
      </w:r>
      <w:r w:rsidR="00CF1939" w:rsidRPr="008035EE">
        <w:rPr>
          <w:lang w:val="en-US"/>
        </w:rPr>
        <w:t xml:space="preserve"> not paid.</w:t>
      </w:r>
    </w:p>
    <w:p w14:paraId="2E756C1F" w14:textId="1C984C1C" w:rsidR="00AF7394" w:rsidRPr="008035EE" w:rsidRDefault="001329EA" w:rsidP="00BB2F84">
      <w:pPr>
        <w:pStyle w:val="Edital-Ttulo3"/>
        <w:spacing w:line="280" w:lineRule="auto"/>
        <w:rPr>
          <w:lang w:val="en-US"/>
        </w:rPr>
      </w:pPr>
      <w:r w:rsidRPr="008035EE">
        <w:rPr>
          <w:lang w:val="en-US"/>
        </w:rPr>
        <w:t>Procedures for payment of the participation fee</w:t>
      </w:r>
    </w:p>
    <w:p w14:paraId="69C1B6C1" w14:textId="77777777" w:rsidR="00AF7394" w:rsidRPr="008035EE" w:rsidRDefault="00AF7394" w:rsidP="00417742">
      <w:pPr>
        <w:pStyle w:val="Edital-Corpodetexto"/>
        <w:rPr>
          <w:lang w:val="en-US"/>
        </w:rPr>
      </w:pPr>
    </w:p>
    <w:p w14:paraId="478CED9E" w14:textId="097AF48B" w:rsidR="00AF7394" w:rsidRPr="008035EE" w:rsidRDefault="00BB2F84" w:rsidP="009C5C0C">
      <w:pPr>
        <w:pStyle w:val="Edital-Corpodetexto"/>
        <w:rPr>
          <w:lang w:val="en-US"/>
        </w:rPr>
      </w:pPr>
      <w:r w:rsidRPr="008035EE">
        <w:rPr>
          <w:lang w:val="en-US"/>
        </w:rPr>
        <w:t xml:space="preserve">Payment shall be made through payment slip, generated </w:t>
      </w:r>
      <w:r w:rsidR="009C5C0C" w:rsidRPr="008035EE">
        <w:rPr>
          <w:lang w:val="en-US"/>
        </w:rPr>
        <w:t>at</w:t>
      </w:r>
      <w:r w:rsidRPr="008035EE">
        <w:rPr>
          <w:lang w:val="en-US"/>
        </w:rPr>
        <w:t xml:space="preserve"> the website http://rodadas.anp.gov.br.</w:t>
      </w:r>
    </w:p>
    <w:p w14:paraId="0484A8A2" w14:textId="31D5FB20" w:rsidR="00AF7394" w:rsidRPr="008035EE" w:rsidRDefault="007C1F0A" w:rsidP="007E7908">
      <w:pPr>
        <w:pStyle w:val="Edital-Corpodetexto"/>
        <w:rPr>
          <w:lang w:val="en-US"/>
        </w:rPr>
      </w:pPr>
      <w:r w:rsidRPr="008035EE">
        <w:rPr>
          <w:lang w:val="en-US"/>
        </w:rPr>
        <w:lastRenderedPageBreak/>
        <w:t>Bidders shall submit a document with the sectors of their interest, according to the form in ANNEX IV, and a copy of the proof of payment.</w:t>
      </w:r>
    </w:p>
    <w:p w14:paraId="4994B986" w14:textId="77777777" w:rsidR="00AE3840" w:rsidRPr="008035EE" w:rsidRDefault="00AE3840" w:rsidP="00417742">
      <w:pPr>
        <w:pStyle w:val="Edital-TabelaTtulo"/>
        <w:rPr>
          <w:lang w:val="en-US"/>
        </w:rPr>
      </w:pPr>
    </w:p>
    <w:p w14:paraId="699E1B93" w14:textId="6CECA6B4" w:rsidR="00AF7394" w:rsidRPr="00C866AE" w:rsidRDefault="009B7D85" w:rsidP="009B7D85">
      <w:pPr>
        <w:pStyle w:val="Edital-TabelaTtulo"/>
        <w:rPr>
          <w:lang w:val="en-US"/>
        </w:rPr>
      </w:pPr>
      <w:r w:rsidRPr="00C866AE">
        <w:rPr>
          <w:lang w:val="en-US"/>
        </w:rPr>
        <w:t>Table 5 – Grouping of technical data packages and participation fee</w:t>
      </w:r>
    </w:p>
    <w:p w14:paraId="096218F4" w14:textId="77777777" w:rsidR="00605614" w:rsidRPr="008035EE" w:rsidRDefault="00605614" w:rsidP="009B7D85">
      <w:pPr>
        <w:pStyle w:val="Edital-TabelaTtulo"/>
        <w:rPr>
          <w:color w:val="FF0000"/>
          <w:lang w:val="en-US"/>
        </w:rPr>
      </w:pPr>
    </w:p>
    <w:tbl>
      <w:tblPr>
        <w:tblW w:w="8122" w:type="dxa"/>
        <w:tblInd w:w="779" w:type="dxa"/>
        <w:tblLayout w:type="fixed"/>
        <w:tblCellMar>
          <w:left w:w="70" w:type="dxa"/>
          <w:right w:w="70" w:type="dxa"/>
        </w:tblCellMar>
        <w:tblLook w:val="04A0" w:firstRow="1" w:lastRow="0" w:firstColumn="1" w:lastColumn="0" w:noHBand="0" w:noVBand="1"/>
      </w:tblPr>
      <w:tblGrid>
        <w:gridCol w:w="1624"/>
        <w:gridCol w:w="1354"/>
        <w:gridCol w:w="3114"/>
        <w:gridCol w:w="2030"/>
      </w:tblGrid>
      <w:tr w:rsidR="00605614" w:rsidRPr="00AE4605" w14:paraId="68A0449E" w14:textId="77777777" w:rsidTr="000F0B94">
        <w:trPr>
          <w:trHeight w:val="975"/>
        </w:trPr>
        <w:tc>
          <w:tcPr>
            <w:tcW w:w="1624"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3EEDA516" w14:textId="7C72EC16" w:rsidR="00605614" w:rsidRPr="00661D64" w:rsidRDefault="00605614" w:rsidP="000F0B94">
            <w:pPr>
              <w:jc w:val="center"/>
              <w:rPr>
                <w:b/>
                <w:color w:val="000000"/>
              </w:rPr>
            </w:pPr>
            <w:r>
              <w:rPr>
                <w:b/>
                <w:color w:val="000000"/>
              </w:rPr>
              <w:t>Basin</w:t>
            </w:r>
          </w:p>
        </w:tc>
        <w:tc>
          <w:tcPr>
            <w:tcW w:w="1354" w:type="dxa"/>
            <w:tcBorders>
              <w:top w:val="single" w:sz="8" w:space="0" w:color="auto"/>
              <w:left w:val="nil"/>
              <w:bottom w:val="single" w:sz="4" w:space="0" w:color="auto"/>
              <w:right w:val="single" w:sz="8" w:space="0" w:color="auto"/>
            </w:tcBorders>
            <w:shd w:val="clear" w:color="000000" w:fill="BFBFBF"/>
            <w:vAlign w:val="center"/>
            <w:hideMark/>
          </w:tcPr>
          <w:p w14:paraId="3DE32166" w14:textId="5FD8038C" w:rsidR="00605614" w:rsidRPr="00661D64" w:rsidRDefault="00605614" w:rsidP="000F0B94">
            <w:pPr>
              <w:jc w:val="center"/>
              <w:rPr>
                <w:b/>
                <w:color w:val="000000"/>
              </w:rPr>
            </w:pPr>
            <w:r w:rsidRPr="00661D64">
              <w:rPr>
                <w:b/>
                <w:color w:val="000000"/>
              </w:rPr>
              <w:t>Se</w:t>
            </w:r>
            <w:r>
              <w:rPr>
                <w:b/>
                <w:color w:val="000000"/>
              </w:rPr>
              <w:t>c</w:t>
            </w:r>
            <w:r w:rsidRPr="00661D64">
              <w:rPr>
                <w:b/>
                <w:color w:val="000000"/>
              </w:rPr>
              <w:t>tor</w:t>
            </w:r>
          </w:p>
        </w:tc>
        <w:tc>
          <w:tcPr>
            <w:tcW w:w="3114" w:type="dxa"/>
            <w:tcBorders>
              <w:top w:val="single" w:sz="8" w:space="0" w:color="auto"/>
              <w:left w:val="nil"/>
              <w:bottom w:val="single" w:sz="4" w:space="0" w:color="auto"/>
              <w:right w:val="single" w:sz="8" w:space="0" w:color="auto"/>
            </w:tcBorders>
            <w:shd w:val="clear" w:color="auto" w:fill="BFBFBF" w:themeFill="background1" w:themeFillShade="BF"/>
            <w:vAlign w:val="center"/>
            <w:hideMark/>
          </w:tcPr>
          <w:p w14:paraId="4D8508D1" w14:textId="76C320C7" w:rsidR="00605614" w:rsidRPr="00661D64" w:rsidRDefault="00605614" w:rsidP="000F0B94">
            <w:pPr>
              <w:jc w:val="center"/>
              <w:rPr>
                <w:b/>
                <w:color w:val="000000"/>
              </w:rPr>
            </w:pPr>
            <w:r>
              <w:rPr>
                <w:b/>
                <w:color w:val="000000"/>
              </w:rPr>
              <w:t>Block</w:t>
            </w:r>
          </w:p>
        </w:tc>
        <w:tc>
          <w:tcPr>
            <w:tcW w:w="2030" w:type="dxa"/>
            <w:tcBorders>
              <w:top w:val="single" w:sz="8" w:space="0" w:color="auto"/>
              <w:left w:val="nil"/>
              <w:bottom w:val="single" w:sz="8" w:space="0" w:color="auto"/>
              <w:right w:val="single" w:sz="8" w:space="0" w:color="auto"/>
            </w:tcBorders>
            <w:shd w:val="clear" w:color="000000" w:fill="BFBFBF"/>
            <w:vAlign w:val="center"/>
            <w:hideMark/>
          </w:tcPr>
          <w:p w14:paraId="140A425A" w14:textId="09428C84" w:rsidR="00605614" w:rsidRPr="00347F67" w:rsidRDefault="00C866AE" w:rsidP="000F0B94">
            <w:pPr>
              <w:jc w:val="center"/>
              <w:rPr>
                <w:b/>
                <w:color w:val="000000"/>
                <w:lang w:val="en-US"/>
              </w:rPr>
            </w:pPr>
            <w:r w:rsidRPr="00347F67">
              <w:rPr>
                <w:b/>
                <w:lang w:val="en-US"/>
              </w:rPr>
              <w:t xml:space="preserve">Amount of the participation fee </w:t>
            </w:r>
            <w:r w:rsidR="00605614" w:rsidRPr="00347F67">
              <w:rPr>
                <w:b/>
                <w:color w:val="000000"/>
                <w:lang w:val="en-US"/>
              </w:rPr>
              <w:t>(R$)</w:t>
            </w:r>
          </w:p>
        </w:tc>
      </w:tr>
      <w:tr w:rsidR="00605614" w:rsidRPr="00661D64" w14:paraId="038591B7" w14:textId="77777777" w:rsidTr="000F0B94">
        <w:trPr>
          <w:trHeight w:val="582"/>
        </w:trPr>
        <w:tc>
          <w:tcPr>
            <w:tcW w:w="1624" w:type="dxa"/>
            <w:vMerge w:val="restart"/>
            <w:tcBorders>
              <w:top w:val="nil"/>
              <w:left w:val="single" w:sz="8" w:space="0" w:color="auto"/>
              <w:bottom w:val="nil"/>
              <w:right w:val="single" w:sz="4" w:space="0" w:color="auto"/>
            </w:tcBorders>
            <w:shd w:val="clear" w:color="auto" w:fill="auto"/>
            <w:vAlign w:val="center"/>
          </w:tcPr>
          <w:p w14:paraId="67755E01" w14:textId="77777777" w:rsidR="00605614" w:rsidRPr="00661D64" w:rsidRDefault="00605614" w:rsidP="000F0B94">
            <w:pPr>
              <w:jc w:val="center"/>
              <w:rPr>
                <w:rFonts w:cs="Arial"/>
                <w:color w:val="000000"/>
                <w:szCs w:val="18"/>
              </w:rPr>
            </w:pPr>
            <w:r>
              <w:rPr>
                <w:rFonts w:cs="Arial"/>
                <w:color w:val="000000"/>
                <w:szCs w:val="18"/>
              </w:rPr>
              <w:t>Santos</w:t>
            </w:r>
          </w:p>
        </w:tc>
        <w:tc>
          <w:tcPr>
            <w:tcW w:w="1354" w:type="dxa"/>
            <w:tcBorders>
              <w:top w:val="nil"/>
              <w:left w:val="nil"/>
              <w:bottom w:val="single" w:sz="8" w:space="0" w:color="auto"/>
              <w:right w:val="single" w:sz="8" w:space="0" w:color="auto"/>
            </w:tcBorders>
            <w:shd w:val="clear" w:color="auto" w:fill="FFFFFF" w:themeFill="background1"/>
            <w:vAlign w:val="center"/>
          </w:tcPr>
          <w:p w14:paraId="1CA428D4" w14:textId="77777777" w:rsidR="00605614" w:rsidRPr="00661D64" w:rsidRDefault="00605614" w:rsidP="000F0B94">
            <w:pPr>
              <w:jc w:val="center"/>
              <w:rPr>
                <w:rFonts w:cs="Arial"/>
                <w:color w:val="000000"/>
                <w:szCs w:val="18"/>
              </w:rPr>
            </w:pPr>
            <w:r w:rsidRPr="009D5893">
              <w:rPr>
                <w:rFonts w:cs="Arial"/>
                <w:color w:val="000000"/>
                <w:szCs w:val="18"/>
              </w:rPr>
              <w:t>SS-AP3</w:t>
            </w:r>
          </w:p>
        </w:tc>
        <w:tc>
          <w:tcPr>
            <w:tcW w:w="3114" w:type="dxa"/>
            <w:tcBorders>
              <w:top w:val="nil"/>
              <w:left w:val="nil"/>
              <w:bottom w:val="single" w:sz="8" w:space="0" w:color="auto"/>
              <w:right w:val="single" w:sz="8" w:space="0" w:color="auto"/>
            </w:tcBorders>
            <w:shd w:val="clear" w:color="auto" w:fill="auto"/>
            <w:vAlign w:val="center"/>
          </w:tcPr>
          <w:p w14:paraId="60BF0609" w14:textId="77777777" w:rsidR="00605614" w:rsidRPr="00661D64" w:rsidRDefault="00605614" w:rsidP="000F0B94">
            <w:pPr>
              <w:jc w:val="center"/>
              <w:rPr>
                <w:rFonts w:cs="Arial"/>
                <w:color w:val="000000"/>
                <w:szCs w:val="18"/>
              </w:rPr>
            </w:pPr>
            <w:r>
              <w:rPr>
                <w:rFonts w:cs="Arial"/>
                <w:color w:val="000000"/>
                <w:szCs w:val="18"/>
              </w:rPr>
              <w:t>Aram</w:t>
            </w:r>
          </w:p>
        </w:tc>
        <w:tc>
          <w:tcPr>
            <w:tcW w:w="2030" w:type="dxa"/>
            <w:vMerge w:val="restart"/>
            <w:tcBorders>
              <w:top w:val="nil"/>
              <w:left w:val="single" w:sz="4" w:space="0" w:color="auto"/>
              <w:right w:val="single" w:sz="8" w:space="0" w:color="auto"/>
            </w:tcBorders>
            <w:shd w:val="clear" w:color="auto" w:fill="auto"/>
            <w:vAlign w:val="center"/>
          </w:tcPr>
          <w:p w14:paraId="1B5769E1" w14:textId="77777777" w:rsidR="00605614" w:rsidRPr="00661D64" w:rsidRDefault="00605614" w:rsidP="000F0B94">
            <w:pPr>
              <w:jc w:val="center"/>
              <w:rPr>
                <w:rFonts w:cs="Arial"/>
                <w:color w:val="000000"/>
                <w:szCs w:val="18"/>
              </w:rPr>
            </w:pPr>
            <w:r>
              <w:rPr>
                <w:rFonts w:cs="Arial"/>
                <w:color w:val="000000"/>
                <w:szCs w:val="18"/>
              </w:rPr>
              <w:t>324.000,00</w:t>
            </w:r>
          </w:p>
        </w:tc>
      </w:tr>
      <w:tr w:rsidR="00605614" w:rsidRPr="00661D64" w14:paraId="5A4A1620" w14:textId="77777777" w:rsidTr="000F0B94">
        <w:trPr>
          <w:trHeight w:val="582"/>
        </w:trPr>
        <w:tc>
          <w:tcPr>
            <w:tcW w:w="1624" w:type="dxa"/>
            <w:vMerge/>
            <w:tcBorders>
              <w:top w:val="nil"/>
              <w:left w:val="single" w:sz="8" w:space="0" w:color="auto"/>
              <w:bottom w:val="nil"/>
              <w:right w:val="single" w:sz="4" w:space="0" w:color="auto"/>
            </w:tcBorders>
            <w:shd w:val="clear" w:color="auto" w:fill="auto"/>
            <w:vAlign w:val="center"/>
          </w:tcPr>
          <w:p w14:paraId="3633DD11" w14:textId="77777777" w:rsidR="00605614" w:rsidRDefault="00605614" w:rsidP="000F0B94">
            <w:pPr>
              <w:jc w:val="center"/>
              <w:rPr>
                <w:rFonts w:cs="Arial"/>
                <w:color w:val="000000"/>
                <w:szCs w:val="18"/>
              </w:rPr>
            </w:pPr>
          </w:p>
        </w:tc>
        <w:tc>
          <w:tcPr>
            <w:tcW w:w="1354" w:type="dxa"/>
            <w:tcBorders>
              <w:top w:val="single" w:sz="8" w:space="0" w:color="auto"/>
              <w:left w:val="nil"/>
              <w:bottom w:val="single" w:sz="8" w:space="0" w:color="auto"/>
              <w:right w:val="single" w:sz="8" w:space="0" w:color="auto"/>
            </w:tcBorders>
            <w:shd w:val="clear" w:color="auto" w:fill="FFFFFF" w:themeFill="background1"/>
            <w:vAlign w:val="center"/>
          </w:tcPr>
          <w:p w14:paraId="7EB4A8DE" w14:textId="77777777" w:rsidR="00605614" w:rsidRPr="00661D64" w:rsidDel="000845EB" w:rsidRDefault="00605614" w:rsidP="000F0B94">
            <w:pPr>
              <w:jc w:val="center"/>
              <w:rPr>
                <w:rFonts w:cs="Arial"/>
                <w:color w:val="000000"/>
                <w:szCs w:val="18"/>
              </w:rPr>
            </w:pPr>
            <w:r w:rsidRPr="009D5893">
              <w:rPr>
                <w:rFonts w:cs="Arial"/>
                <w:color w:val="000000"/>
                <w:szCs w:val="18"/>
              </w:rPr>
              <w:t>SS-AUP5</w:t>
            </w:r>
          </w:p>
        </w:tc>
        <w:tc>
          <w:tcPr>
            <w:tcW w:w="3114" w:type="dxa"/>
            <w:tcBorders>
              <w:top w:val="single" w:sz="8" w:space="0" w:color="auto"/>
              <w:left w:val="nil"/>
              <w:bottom w:val="single" w:sz="8" w:space="0" w:color="auto"/>
              <w:right w:val="single" w:sz="8" w:space="0" w:color="auto"/>
            </w:tcBorders>
            <w:shd w:val="clear" w:color="auto" w:fill="auto"/>
            <w:vAlign w:val="center"/>
          </w:tcPr>
          <w:p w14:paraId="73BF48BA" w14:textId="77777777" w:rsidR="00605614" w:rsidRPr="00661D64" w:rsidDel="000845EB" w:rsidRDefault="00605614" w:rsidP="000F0B94">
            <w:pPr>
              <w:jc w:val="center"/>
              <w:rPr>
                <w:rFonts w:cs="Arial"/>
                <w:color w:val="000000"/>
                <w:szCs w:val="22"/>
              </w:rPr>
            </w:pPr>
            <w:r>
              <w:rPr>
                <w:rFonts w:cs="Arial"/>
                <w:color w:val="000000"/>
                <w:szCs w:val="18"/>
              </w:rPr>
              <w:t>Bumerangue</w:t>
            </w:r>
          </w:p>
        </w:tc>
        <w:tc>
          <w:tcPr>
            <w:tcW w:w="2030" w:type="dxa"/>
            <w:vMerge/>
            <w:tcBorders>
              <w:top w:val="nil"/>
              <w:left w:val="single" w:sz="4" w:space="0" w:color="auto"/>
              <w:right w:val="single" w:sz="8" w:space="0" w:color="auto"/>
            </w:tcBorders>
            <w:shd w:val="clear" w:color="auto" w:fill="auto"/>
            <w:vAlign w:val="center"/>
          </w:tcPr>
          <w:p w14:paraId="0C55FFFC" w14:textId="77777777" w:rsidR="00605614" w:rsidRPr="00661D64" w:rsidDel="000845EB" w:rsidRDefault="00605614" w:rsidP="000F0B94">
            <w:pPr>
              <w:jc w:val="center"/>
              <w:rPr>
                <w:rFonts w:cs="Arial"/>
                <w:color w:val="000000"/>
                <w:szCs w:val="18"/>
              </w:rPr>
            </w:pPr>
          </w:p>
        </w:tc>
      </w:tr>
      <w:tr w:rsidR="00605614" w:rsidRPr="00661D64" w14:paraId="6060DD6C" w14:textId="77777777" w:rsidTr="000F0B94">
        <w:trPr>
          <w:trHeight w:val="582"/>
        </w:trPr>
        <w:tc>
          <w:tcPr>
            <w:tcW w:w="1624" w:type="dxa"/>
            <w:vMerge/>
            <w:tcBorders>
              <w:top w:val="nil"/>
              <w:left w:val="single" w:sz="8" w:space="0" w:color="auto"/>
              <w:bottom w:val="nil"/>
              <w:right w:val="single" w:sz="4" w:space="0" w:color="auto"/>
            </w:tcBorders>
            <w:vAlign w:val="center"/>
          </w:tcPr>
          <w:p w14:paraId="673FB093" w14:textId="77777777" w:rsidR="00605614" w:rsidRPr="00661D64" w:rsidRDefault="00605614" w:rsidP="000F0B94">
            <w:pPr>
              <w:rPr>
                <w:rFonts w:cs="Arial"/>
                <w:color w:val="000000"/>
                <w:szCs w:val="18"/>
              </w:rPr>
            </w:pPr>
          </w:p>
        </w:tc>
        <w:tc>
          <w:tcPr>
            <w:tcW w:w="1354" w:type="dxa"/>
            <w:tcBorders>
              <w:top w:val="nil"/>
              <w:left w:val="nil"/>
              <w:bottom w:val="single" w:sz="8" w:space="0" w:color="auto"/>
              <w:right w:val="single" w:sz="8" w:space="0" w:color="auto"/>
            </w:tcBorders>
            <w:shd w:val="clear" w:color="auto" w:fill="FFFFFF" w:themeFill="background1"/>
            <w:vAlign w:val="center"/>
          </w:tcPr>
          <w:p w14:paraId="1165E746" w14:textId="77777777" w:rsidR="00605614" w:rsidRPr="00661D64" w:rsidRDefault="00605614" w:rsidP="000F0B94">
            <w:pPr>
              <w:jc w:val="center"/>
              <w:rPr>
                <w:rFonts w:cs="Arial"/>
                <w:color w:val="000000"/>
                <w:szCs w:val="18"/>
              </w:rPr>
            </w:pPr>
            <w:r w:rsidRPr="009D5893">
              <w:rPr>
                <w:rFonts w:cs="Arial"/>
                <w:color w:val="000000"/>
                <w:szCs w:val="18"/>
              </w:rPr>
              <w:t>SS-AUP2</w:t>
            </w:r>
          </w:p>
        </w:tc>
        <w:tc>
          <w:tcPr>
            <w:tcW w:w="3114" w:type="dxa"/>
            <w:tcBorders>
              <w:top w:val="nil"/>
              <w:left w:val="nil"/>
              <w:bottom w:val="single" w:sz="8" w:space="0" w:color="auto"/>
              <w:right w:val="single" w:sz="8" w:space="0" w:color="auto"/>
            </w:tcBorders>
            <w:shd w:val="clear" w:color="auto" w:fill="auto"/>
            <w:vAlign w:val="center"/>
          </w:tcPr>
          <w:p w14:paraId="0D66232D" w14:textId="77777777" w:rsidR="00605614" w:rsidRPr="00661D64" w:rsidRDefault="00605614" w:rsidP="000F0B94">
            <w:pPr>
              <w:jc w:val="center"/>
              <w:rPr>
                <w:rFonts w:cs="Arial"/>
                <w:color w:val="000000"/>
                <w:szCs w:val="18"/>
              </w:rPr>
            </w:pPr>
            <w:r>
              <w:rPr>
                <w:rFonts w:cs="Arial"/>
                <w:color w:val="000000"/>
                <w:szCs w:val="18"/>
              </w:rPr>
              <w:t>Cruzeiro do Sul</w:t>
            </w:r>
          </w:p>
        </w:tc>
        <w:tc>
          <w:tcPr>
            <w:tcW w:w="2030" w:type="dxa"/>
            <w:vMerge/>
            <w:tcBorders>
              <w:left w:val="single" w:sz="4" w:space="0" w:color="auto"/>
              <w:right w:val="single" w:sz="8" w:space="0" w:color="auto"/>
            </w:tcBorders>
            <w:shd w:val="clear" w:color="auto" w:fill="auto"/>
            <w:vAlign w:val="center"/>
          </w:tcPr>
          <w:p w14:paraId="22603869" w14:textId="77777777" w:rsidR="00605614" w:rsidRPr="00661D64" w:rsidRDefault="00605614" w:rsidP="000F0B94">
            <w:pPr>
              <w:jc w:val="center"/>
              <w:rPr>
                <w:rFonts w:cs="Arial"/>
                <w:color w:val="000000"/>
                <w:szCs w:val="18"/>
              </w:rPr>
            </w:pPr>
          </w:p>
        </w:tc>
      </w:tr>
      <w:tr w:rsidR="00605614" w:rsidRPr="00661D64" w14:paraId="02DD94FB" w14:textId="77777777" w:rsidTr="000F0B94">
        <w:trPr>
          <w:trHeight w:val="582"/>
        </w:trPr>
        <w:tc>
          <w:tcPr>
            <w:tcW w:w="1624" w:type="dxa"/>
            <w:vMerge/>
            <w:tcBorders>
              <w:top w:val="nil"/>
              <w:left w:val="single" w:sz="8" w:space="0" w:color="auto"/>
              <w:bottom w:val="nil"/>
              <w:right w:val="single" w:sz="4" w:space="0" w:color="auto"/>
            </w:tcBorders>
            <w:vAlign w:val="center"/>
          </w:tcPr>
          <w:p w14:paraId="7F1B6ACC" w14:textId="77777777" w:rsidR="00605614" w:rsidRPr="00661D64" w:rsidRDefault="00605614" w:rsidP="000F0B94">
            <w:pPr>
              <w:rPr>
                <w:rFonts w:cs="Arial"/>
                <w:color w:val="000000"/>
                <w:szCs w:val="18"/>
              </w:rPr>
            </w:pPr>
          </w:p>
        </w:tc>
        <w:tc>
          <w:tcPr>
            <w:tcW w:w="1354" w:type="dxa"/>
            <w:tcBorders>
              <w:top w:val="single" w:sz="8" w:space="0" w:color="auto"/>
              <w:left w:val="nil"/>
              <w:bottom w:val="single" w:sz="8" w:space="0" w:color="auto"/>
              <w:right w:val="single" w:sz="8" w:space="0" w:color="auto"/>
            </w:tcBorders>
            <w:shd w:val="clear" w:color="auto" w:fill="FFFFFF" w:themeFill="background1"/>
            <w:vAlign w:val="center"/>
          </w:tcPr>
          <w:p w14:paraId="59DD09E5" w14:textId="77777777" w:rsidR="00605614" w:rsidRPr="00661D64" w:rsidRDefault="00605614" w:rsidP="000F0B94">
            <w:pPr>
              <w:jc w:val="center"/>
              <w:rPr>
                <w:rFonts w:cs="Arial"/>
                <w:color w:val="000000"/>
                <w:szCs w:val="18"/>
              </w:rPr>
            </w:pPr>
            <w:r w:rsidRPr="009D5893">
              <w:rPr>
                <w:rFonts w:cs="Arial"/>
                <w:color w:val="000000"/>
                <w:szCs w:val="18"/>
              </w:rPr>
              <w:t>SS-AP2</w:t>
            </w:r>
          </w:p>
        </w:tc>
        <w:tc>
          <w:tcPr>
            <w:tcW w:w="3114" w:type="dxa"/>
            <w:tcBorders>
              <w:top w:val="single" w:sz="8" w:space="0" w:color="auto"/>
              <w:left w:val="nil"/>
              <w:bottom w:val="single" w:sz="8" w:space="0" w:color="auto"/>
              <w:right w:val="single" w:sz="8" w:space="0" w:color="auto"/>
            </w:tcBorders>
            <w:shd w:val="clear" w:color="auto" w:fill="auto"/>
            <w:vAlign w:val="center"/>
          </w:tcPr>
          <w:p w14:paraId="0FD184B7" w14:textId="77777777" w:rsidR="00605614" w:rsidRPr="00661D64" w:rsidRDefault="00605614" w:rsidP="000F0B94">
            <w:pPr>
              <w:jc w:val="center"/>
              <w:rPr>
                <w:rFonts w:cs="Arial"/>
                <w:color w:val="000000"/>
                <w:szCs w:val="18"/>
              </w:rPr>
            </w:pPr>
            <w:r>
              <w:rPr>
                <w:rFonts w:cs="Arial"/>
                <w:color w:val="000000"/>
                <w:szCs w:val="18"/>
              </w:rPr>
              <w:t>Sudoeste de Sagitário</w:t>
            </w:r>
          </w:p>
        </w:tc>
        <w:tc>
          <w:tcPr>
            <w:tcW w:w="2030" w:type="dxa"/>
            <w:vMerge/>
            <w:tcBorders>
              <w:left w:val="single" w:sz="4" w:space="0" w:color="auto"/>
              <w:bottom w:val="nil"/>
              <w:right w:val="single" w:sz="8" w:space="0" w:color="auto"/>
            </w:tcBorders>
            <w:shd w:val="clear" w:color="auto" w:fill="auto"/>
            <w:vAlign w:val="center"/>
          </w:tcPr>
          <w:p w14:paraId="73DD10E2" w14:textId="77777777" w:rsidR="00605614" w:rsidRPr="00661D64" w:rsidRDefault="00605614" w:rsidP="000F0B94">
            <w:pPr>
              <w:jc w:val="center"/>
              <w:rPr>
                <w:rFonts w:cs="Arial"/>
                <w:color w:val="000000"/>
                <w:szCs w:val="18"/>
              </w:rPr>
            </w:pPr>
          </w:p>
        </w:tc>
      </w:tr>
      <w:tr w:rsidR="00605614" w:rsidRPr="00840920" w14:paraId="37DF3787" w14:textId="77777777" w:rsidTr="000F0B94">
        <w:trPr>
          <w:trHeight w:val="582"/>
        </w:trPr>
        <w:tc>
          <w:tcPr>
            <w:tcW w:w="1624" w:type="dxa"/>
            <w:tcBorders>
              <w:top w:val="single" w:sz="8" w:space="0" w:color="auto"/>
              <w:left w:val="single" w:sz="8" w:space="0" w:color="auto"/>
              <w:bottom w:val="single" w:sz="8" w:space="0" w:color="auto"/>
              <w:right w:val="single" w:sz="8" w:space="0" w:color="auto"/>
            </w:tcBorders>
            <w:shd w:val="clear" w:color="auto" w:fill="auto"/>
            <w:vAlign w:val="center"/>
          </w:tcPr>
          <w:p w14:paraId="09A923CC" w14:textId="77777777" w:rsidR="00605614" w:rsidRPr="00661D64" w:rsidRDefault="00605614" w:rsidP="000F0B94">
            <w:pPr>
              <w:jc w:val="center"/>
              <w:rPr>
                <w:color w:val="000000"/>
              </w:rPr>
            </w:pPr>
            <w:r w:rsidRPr="00661D64">
              <w:rPr>
                <w:color w:val="000000"/>
                <w:szCs w:val="18"/>
              </w:rPr>
              <w:t>Campos</w:t>
            </w:r>
          </w:p>
        </w:tc>
        <w:tc>
          <w:tcPr>
            <w:tcW w:w="1354" w:type="dxa"/>
            <w:tcBorders>
              <w:top w:val="single" w:sz="8" w:space="0" w:color="auto"/>
              <w:left w:val="nil"/>
              <w:bottom w:val="single" w:sz="8" w:space="0" w:color="auto"/>
              <w:right w:val="single" w:sz="8" w:space="0" w:color="auto"/>
            </w:tcBorders>
            <w:shd w:val="clear" w:color="auto" w:fill="FFFFFF" w:themeFill="background1"/>
            <w:vAlign w:val="center"/>
          </w:tcPr>
          <w:p w14:paraId="38CF0EF2" w14:textId="77777777" w:rsidR="00605614" w:rsidRPr="00661D64" w:rsidRDefault="00605614" w:rsidP="000F0B94">
            <w:pPr>
              <w:jc w:val="center"/>
              <w:rPr>
                <w:color w:val="000000"/>
              </w:rPr>
            </w:pPr>
            <w:r w:rsidRPr="009D5893">
              <w:rPr>
                <w:szCs w:val="18"/>
              </w:rPr>
              <w:t>SC-AP2</w:t>
            </w:r>
          </w:p>
        </w:tc>
        <w:tc>
          <w:tcPr>
            <w:tcW w:w="3114" w:type="dxa"/>
            <w:tcBorders>
              <w:top w:val="single" w:sz="4" w:space="0" w:color="auto"/>
              <w:left w:val="nil"/>
              <w:bottom w:val="single" w:sz="8" w:space="0" w:color="auto"/>
              <w:right w:val="single" w:sz="8" w:space="0" w:color="auto"/>
            </w:tcBorders>
            <w:shd w:val="clear" w:color="auto" w:fill="auto"/>
            <w:vAlign w:val="center"/>
          </w:tcPr>
          <w:p w14:paraId="7A7D2F78" w14:textId="77777777" w:rsidR="00605614" w:rsidRPr="00661D64" w:rsidRDefault="00605614" w:rsidP="000F0B94">
            <w:pPr>
              <w:jc w:val="center"/>
              <w:rPr>
                <w:color w:val="000000"/>
              </w:rPr>
            </w:pPr>
            <w:r>
              <w:rPr>
                <w:szCs w:val="18"/>
              </w:rPr>
              <w:t>Norte de Brava</w:t>
            </w:r>
          </w:p>
        </w:tc>
        <w:tc>
          <w:tcPr>
            <w:tcW w:w="2030" w:type="dxa"/>
            <w:tcBorders>
              <w:top w:val="single" w:sz="8" w:space="0" w:color="auto"/>
              <w:left w:val="nil"/>
              <w:bottom w:val="single" w:sz="8" w:space="0" w:color="auto"/>
              <w:right w:val="single" w:sz="8" w:space="0" w:color="auto"/>
            </w:tcBorders>
            <w:shd w:val="clear" w:color="auto" w:fill="auto"/>
            <w:vAlign w:val="center"/>
          </w:tcPr>
          <w:p w14:paraId="2F931025" w14:textId="77777777" w:rsidR="00605614" w:rsidRPr="00661D64" w:rsidRDefault="00605614" w:rsidP="000F0B94">
            <w:pPr>
              <w:jc w:val="center"/>
              <w:rPr>
                <w:color w:val="000000"/>
                <w:szCs w:val="18"/>
              </w:rPr>
            </w:pPr>
            <w:r>
              <w:rPr>
                <w:szCs w:val="18"/>
              </w:rPr>
              <w:t>162.000,00</w:t>
            </w:r>
          </w:p>
        </w:tc>
      </w:tr>
    </w:tbl>
    <w:p w14:paraId="7AF4E422" w14:textId="77777777" w:rsidR="00A93DC3" w:rsidRPr="008035EE" w:rsidRDefault="00A93DC3" w:rsidP="00417742">
      <w:pPr>
        <w:pStyle w:val="Edital-TabelaTtulo"/>
        <w:rPr>
          <w:lang w:val="en-US"/>
        </w:rPr>
      </w:pPr>
    </w:p>
    <w:p w14:paraId="1FE0E7D6" w14:textId="7E79DE46" w:rsidR="00AF7394" w:rsidRPr="008035EE" w:rsidRDefault="009B7D85" w:rsidP="009B7D85">
      <w:pPr>
        <w:pStyle w:val="Edital-Ttulo4"/>
        <w:spacing w:line="280" w:lineRule="auto"/>
        <w:ind w:left="709"/>
        <w:rPr>
          <w:lang w:val="en-US"/>
        </w:rPr>
      </w:pPr>
      <w:r w:rsidRPr="008035EE">
        <w:rPr>
          <w:lang w:val="en-US"/>
        </w:rPr>
        <w:t>Payments made abroad</w:t>
      </w:r>
    </w:p>
    <w:p w14:paraId="122ABD69" w14:textId="77777777" w:rsidR="00AF7394" w:rsidRPr="008035EE" w:rsidRDefault="00AF7394" w:rsidP="00417742">
      <w:pPr>
        <w:pStyle w:val="Edital-Corpodetexto"/>
        <w:rPr>
          <w:lang w:val="en-US"/>
        </w:rPr>
      </w:pPr>
    </w:p>
    <w:p w14:paraId="7FA30D99" w14:textId="3A2A33FA" w:rsidR="00AF7394" w:rsidRPr="008035EE" w:rsidRDefault="009B7D85" w:rsidP="00BB3222">
      <w:pPr>
        <w:pStyle w:val="Edital-Corpodetexto"/>
        <w:rPr>
          <w:lang w:val="en-US"/>
        </w:rPr>
      </w:pPr>
      <w:r w:rsidRPr="008035EE">
        <w:rPr>
          <w:lang w:val="en-US"/>
        </w:rPr>
        <w:t xml:space="preserve">Payment of the participation fee in foreign currency shall be made through wire transfer in U.S. </w:t>
      </w:r>
      <w:r w:rsidR="00570913" w:rsidRPr="008035EE">
        <w:rPr>
          <w:lang w:val="en-US"/>
        </w:rPr>
        <w:t>d</w:t>
      </w:r>
      <w:r w:rsidRPr="008035EE">
        <w:rPr>
          <w:lang w:val="en-US"/>
        </w:rPr>
        <w:t>ollar</w:t>
      </w:r>
      <w:r w:rsidR="00570913" w:rsidRPr="008035EE">
        <w:rPr>
          <w:lang w:val="en-US"/>
        </w:rPr>
        <w:t>s</w:t>
      </w:r>
      <w:r w:rsidRPr="008035EE">
        <w:rPr>
          <w:lang w:val="en-US"/>
        </w:rPr>
        <w:t>.</w:t>
      </w:r>
      <w:r w:rsidR="000845EB" w:rsidRPr="008035EE">
        <w:rPr>
          <w:lang w:val="en-US"/>
        </w:rPr>
        <w:t xml:space="preserve"> </w:t>
      </w:r>
      <w:r w:rsidR="00177AED" w:rsidRPr="008035EE">
        <w:rPr>
          <w:lang w:val="en-US"/>
        </w:rPr>
        <w:t xml:space="preserve">The amount of the participation fee shall be converted into U.S. </w:t>
      </w:r>
      <w:r w:rsidR="00570913" w:rsidRPr="008035EE">
        <w:rPr>
          <w:lang w:val="en-US"/>
        </w:rPr>
        <w:t>d</w:t>
      </w:r>
      <w:r w:rsidR="00177AED" w:rsidRPr="008035EE">
        <w:rPr>
          <w:lang w:val="en-US"/>
        </w:rPr>
        <w:t>ollar by mandatorily using the official buying exchange rate (BACEN/Ptax buying) of the business day immediately before payment, published by the Central Bank of Brazil.</w:t>
      </w:r>
    </w:p>
    <w:p w14:paraId="2D4D9062" w14:textId="52E86DA5" w:rsidR="00AF7394" w:rsidRPr="008035EE" w:rsidRDefault="001D65AB" w:rsidP="00A42D54">
      <w:pPr>
        <w:pStyle w:val="Edital-Corpodetexto"/>
        <w:rPr>
          <w:lang w:val="en-US"/>
        </w:rPr>
      </w:pPr>
      <w:r w:rsidRPr="008035EE">
        <w:rPr>
          <w:lang w:val="en-US"/>
        </w:rPr>
        <w:t>The bidder shall verify, before the financial institution in charge of the transaction, the accrual of rates on the wire transfer, in order to ensure that the precise amount of the participation fee provided for in Table 5 is effectively available to ANP a</w:t>
      </w:r>
      <w:r w:rsidR="007D23C4" w:rsidRPr="008035EE">
        <w:rPr>
          <w:lang w:val="en-US"/>
        </w:rPr>
        <w:t>fter conversion into Reais</w:t>
      </w:r>
      <w:r w:rsidRPr="008035EE">
        <w:rPr>
          <w:lang w:val="en-US"/>
        </w:rPr>
        <w:t xml:space="preserve"> (R$).</w:t>
      </w:r>
    </w:p>
    <w:p w14:paraId="13A8C55D" w14:textId="1123A240" w:rsidR="00AF7394" w:rsidRPr="008035EE" w:rsidRDefault="00A42D54" w:rsidP="00B6581C">
      <w:pPr>
        <w:pStyle w:val="Edital-Corpodetexto"/>
        <w:rPr>
          <w:lang w:val="en-US"/>
        </w:rPr>
      </w:pPr>
      <w:r w:rsidRPr="008035EE">
        <w:rPr>
          <w:lang w:val="en-US"/>
        </w:rPr>
        <w:t>Bidders shall submit a document with the sectors of their interest, according to the form in ANNEX IV, and a copy of the proof of wire transfer.</w:t>
      </w:r>
    </w:p>
    <w:p w14:paraId="3298CC78" w14:textId="64B78F62" w:rsidR="00AF7394" w:rsidRPr="008035EE" w:rsidRDefault="00B6581C" w:rsidP="00D246B4">
      <w:pPr>
        <w:pStyle w:val="Edital-Corpodetexto"/>
        <w:rPr>
          <w:lang w:val="en-US"/>
        </w:rPr>
      </w:pPr>
      <w:r w:rsidRPr="008035EE">
        <w:rPr>
          <w:lang w:val="en-US"/>
        </w:rPr>
        <w:t>The following data shall be observed in order to make the wire transfer:</w:t>
      </w:r>
    </w:p>
    <w:p w14:paraId="2AE8D410" w14:textId="77777777" w:rsidR="00AF7394" w:rsidRPr="008035EE" w:rsidRDefault="00AF7394" w:rsidP="00417742">
      <w:pPr>
        <w:pStyle w:val="Edital-Corpodetexto"/>
        <w:rPr>
          <w:lang w:val="en-US"/>
        </w:rPr>
      </w:pPr>
    </w:p>
    <w:tbl>
      <w:tblPr>
        <w:tblStyle w:val="Tabelacomgrade"/>
        <w:tblW w:w="0" w:type="auto"/>
        <w:tblLook w:val="04A0" w:firstRow="1" w:lastRow="0" w:firstColumn="1" w:lastColumn="0" w:noHBand="0" w:noVBand="1"/>
      </w:tblPr>
      <w:tblGrid>
        <w:gridCol w:w="9678"/>
      </w:tblGrid>
      <w:tr w:rsidR="00AF7394" w:rsidRPr="00AE4605" w14:paraId="32AA0584" w14:textId="77777777" w:rsidTr="00AF7394">
        <w:tc>
          <w:tcPr>
            <w:tcW w:w="9828" w:type="dxa"/>
          </w:tcPr>
          <w:p w14:paraId="411C33B1" w14:textId="58F23580" w:rsidR="003F41FF" w:rsidRPr="008035EE" w:rsidRDefault="00D246B4" w:rsidP="00D246B4">
            <w:pPr>
              <w:pStyle w:val="Edital-Caixadedestaque"/>
              <w:spacing w:line="320" w:lineRule="auto"/>
              <w:rPr>
                <w:lang w:val="en-US"/>
              </w:rPr>
            </w:pPr>
            <w:r w:rsidRPr="008035EE">
              <w:rPr>
                <w:lang w:val="en-US"/>
              </w:rPr>
              <w:t>SWIFT: BRASBRRJBHE</w:t>
            </w:r>
          </w:p>
          <w:p w14:paraId="71F7EAE2" w14:textId="69EB9842" w:rsidR="003F41FF" w:rsidRPr="008035EE" w:rsidRDefault="00D246B4" w:rsidP="00D246B4">
            <w:pPr>
              <w:pStyle w:val="Edital-Caixadedestaque"/>
              <w:spacing w:line="320" w:lineRule="auto"/>
              <w:rPr>
                <w:lang w:val="en-US"/>
              </w:rPr>
            </w:pPr>
            <w:r w:rsidRPr="008035EE">
              <w:rPr>
                <w:lang w:val="en-US"/>
              </w:rPr>
              <w:t>IBAN: BR9300000000022340003330087C1</w:t>
            </w:r>
          </w:p>
          <w:p w14:paraId="4EFADB48" w14:textId="55920EDF" w:rsidR="00AF7394" w:rsidRPr="008035EE" w:rsidRDefault="00D246B4" w:rsidP="00510A12">
            <w:pPr>
              <w:pStyle w:val="Edital-Caixadedestaque"/>
              <w:rPr>
                <w:lang w:val="en-US"/>
              </w:rPr>
            </w:pPr>
            <w:r w:rsidRPr="008035EE">
              <w:rPr>
                <w:lang w:val="en-US"/>
              </w:rPr>
              <w:lastRenderedPageBreak/>
              <w:t>Payee: National Agency of Petroleum, Natural Gas</w:t>
            </w:r>
            <w:r w:rsidR="00510A12" w:rsidRPr="008035EE">
              <w:rPr>
                <w:lang w:val="en-US"/>
              </w:rPr>
              <w:t>,</w:t>
            </w:r>
            <w:r w:rsidRPr="008035EE">
              <w:rPr>
                <w:lang w:val="en-US"/>
              </w:rPr>
              <w:t xml:space="preserve"> and Biofuels</w:t>
            </w:r>
          </w:p>
          <w:p w14:paraId="08BB4AAD" w14:textId="02A66ADA" w:rsidR="00AF7394" w:rsidRPr="008035EE" w:rsidRDefault="00D246B4" w:rsidP="00AC3484">
            <w:pPr>
              <w:pStyle w:val="Edital-Caixadedestaque"/>
              <w:rPr>
                <w:lang w:val="en-US"/>
              </w:rPr>
            </w:pPr>
            <w:r w:rsidRPr="008035EE">
              <w:rPr>
                <w:lang w:val="en-US"/>
              </w:rPr>
              <w:t>Payee</w:t>
            </w:r>
            <w:r w:rsidR="00C36284" w:rsidRPr="008035EE">
              <w:rPr>
                <w:lang w:val="en-US"/>
              </w:rPr>
              <w:t>’</w:t>
            </w:r>
            <w:r w:rsidRPr="008035EE">
              <w:rPr>
                <w:lang w:val="en-US"/>
              </w:rPr>
              <w:t>s National Register of Legal Entities Enrollment Number (CNPJ): 02.313.673/0002-08</w:t>
            </w:r>
          </w:p>
          <w:p w14:paraId="142C8972" w14:textId="787AEBC6" w:rsidR="00AF7394" w:rsidRPr="005F113D" w:rsidRDefault="00AC3484" w:rsidP="00AC3484">
            <w:pPr>
              <w:pStyle w:val="Edital-Caixadedestaque"/>
            </w:pPr>
            <w:r w:rsidRPr="005F113D">
              <w:t>Bank: Banco do Brasil</w:t>
            </w:r>
            <w:r w:rsidR="00AF7394" w:rsidRPr="005F113D">
              <w:t xml:space="preserve"> </w:t>
            </w:r>
          </w:p>
          <w:p w14:paraId="0BA18F8B" w14:textId="789551B4" w:rsidR="00AF7394" w:rsidRPr="005F113D" w:rsidRDefault="00AC3484" w:rsidP="00021672">
            <w:pPr>
              <w:pStyle w:val="Edital-Caixadedestaque"/>
            </w:pPr>
            <w:r w:rsidRPr="005F113D">
              <w:t>Address:</w:t>
            </w:r>
            <w:r w:rsidR="007F5C9D" w:rsidRPr="005F113D">
              <w:t xml:space="preserve"> Rua Professor Lélio Gama, 105,</w:t>
            </w:r>
            <w:r w:rsidRPr="005F113D">
              <w:t xml:space="preserve"> Centro </w:t>
            </w:r>
            <w:r w:rsidR="00021672" w:rsidRPr="005F113D">
              <w:t>– Rio de Janeiro, RJ</w:t>
            </w:r>
            <w:r w:rsidRPr="005F113D">
              <w:t xml:space="preserve"> – CEP: 20031-201</w:t>
            </w:r>
          </w:p>
          <w:p w14:paraId="500C72A7" w14:textId="40160D7D" w:rsidR="00AF7394" w:rsidRPr="008035EE" w:rsidRDefault="00021672" w:rsidP="00021672">
            <w:pPr>
              <w:pStyle w:val="Edital-Caixadedestaque"/>
              <w:rPr>
                <w:lang w:val="en-US"/>
              </w:rPr>
            </w:pPr>
            <w:r w:rsidRPr="008035EE">
              <w:rPr>
                <w:lang w:val="en-US"/>
              </w:rPr>
              <w:t>Branch No.: 2234-9</w:t>
            </w:r>
          </w:p>
          <w:p w14:paraId="0897627D" w14:textId="6E86023A" w:rsidR="00AF7394" w:rsidRPr="008035EE" w:rsidRDefault="00021672" w:rsidP="006875CF">
            <w:pPr>
              <w:pStyle w:val="Edital-Caixadedestaque"/>
              <w:rPr>
                <w:lang w:val="en-US"/>
              </w:rPr>
            </w:pPr>
            <w:r w:rsidRPr="008035EE">
              <w:rPr>
                <w:lang w:val="en-US"/>
              </w:rPr>
              <w:t>Checking Account No.: 333008-7</w:t>
            </w:r>
          </w:p>
        </w:tc>
      </w:tr>
    </w:tbl>
    <w:p w14:paraId="3FA263F5" w14:textId="5AFF3B7E" w:rsidR="00AF7394" w:rsidRPr="008035EE" w:rsidRDefault="00021672" w:rsidP="00021672">
      <w:pPr>
        <w:pStyle w:val="Edital-Ttulo3"/>
        <w:spacing w:line="280" w:lineRule="auto"/>
        <w:rPr>
          <w:lang w:val="en-US"/>
        </w:rPr>
      </w:pPr>
      <w:r w:rsidRPr="008035EE">
        <w:rPr>
          <w:lang w:val="en-US"/>
        </w:rPr>
        <w:lastRenderedPageBreak/>
        <w:t>Return of the participation fees</w:t>
      </w:r>
    </w:p>
    <w:p w14:paraId="53E18106" w14:textId="77777777" w:rsidR="00AF7394" w:rsidRPr="008035EE" w:rsidRDefault="00AF7394" w:rsidP="00417742">
      <w:pPr>
        <w:pStyle w:val="Edital-Corpodetexto"/>
        <w:rPr>
          <w:lang w:val="en-US"/>
        </w:rPr>
      </w:pPr>
    </w:p>
    <w:p w14:paraId="0D1FA6EA" w14:textId="155E0CCD" w:rsidR="00AF7394" w:rsidRPr="008035EE" w:rsidRDefault="00AC3253" w:rsidP="00DE4DCF">
      <w:pPr>
        <w:pStyle w:val="Edital-Corpodetexto"/>
        <w:rPr>
          <w:lang w:val="en-US"/>
        </w:rPr>
      </w:pPr>
      <w:r w:rsidRPr="008035EE">
        <w:rPr>
          <w:lang w:val="en-US"/>
        </w:rPr>
        <w:t>The participation fee sh</w:t>
      </w:r>
      <w:r w:rsidR="0064666D" w:rsidRPr="008035EE">
        <w:rPr>
          <w:lang w:val="en-US"/>
        </w:rPr>
        <w:t>all only be returned if</w:t>
      </w:r>
      <w:r w:rsidR="00AF5880" w:rsidRPr="008035EE">
        <w:rPr>
          <w:lang w:val="en-US"/>
        </w:rPr>
        <w:t xml:space="preserve"> ANP</w:t>
      </w:r>
      <w:r w:rsidR="0064666D" w:rsidRPr="008035EE">
        <w:rPr>
          <w:lang w:val="en-US"/>
        </w:rPr>
        <w:t>,</w:t>
      </w:r>
      <w:r w:rsidRPr="008035EE">
        <w:rPr>
          <w:lang w:val="en-US"/>
        </w:rPr>
        <w:t xml:space="preserve"> </w:t>
      </w:r>
      <w:r w:rsidR="0064666D" w:rsidRPr="008035EE">
        <w:rPr>
          <w:lang w:val="en-US"/>
        </w:rPr>
        <w:t xml:space="preserve">as provided for in section 2, </w:t>
      </w:r>
      <w:r w:rsidRPr="008035EE">
        <w:rPr>
          <w:lang w:val="en-US"/>
        </w:rPr>
        <w:t xml:space="preserve">withdraws the entire area corresponding to the technical data package </w:t>
      </w:r>
      <w:r w:rsidR="006A3F63" w:rsidRPr="008035EE">
        <w:rPr>
          <w:lang w:val="en-US"/>
        </w:rPr>
        <w:t xml:space="preserve">due to legal order, </w:t>
      </w:r>
      <w:r w:rsidR="00AF5880" w:rsidRPr="008035EE">
        <w:rPr>
          <w:lang w:val="en-US"/>
        </w:rPr>
        <w:t>for technical or public concern justified reasons</w:t>
      </w:r>
      <w:r w:rsidRPr="008035EE">
        <w:rPr>
          <w:lang w:val="en-US"/>
        </w:rPr>
        <w:t>, or in cases of revocation and termination of the bidding process, as provided for in section 14.1.</w:t>
      </w:r>
    </w:p>
    <w:p w14:paraId="1253096C" w14:textId="7FFBCAEE" w:rsidR="007D1A89" w:rsidRPr="008035EE" w:rsidRDefault="00DE4DCF" w:rsidP="00DE4DCF">
      <w:pPr>
        <w:pStyle w:val="Edital-Ttulo2"/>
        <w:spacing w:line="280" w:lineRule="auto"/>
        <w:ind w:left="426"/>
        <w:rPr>
          <w:lang w:val="en-US"/>
        </w:rPr>
      </w:pPr>
      <w:bookmarkStart w:id="2306" w:name="_Toc465345035"/>
      <w:bookmarkStart w:id="2307" w:name="_Toc465350582"/>
      <w:bookmarkStart w:id="2308" w:name="_Toc465350975"/>
      <w:bookmarkStart w:id="2309" w:name="_Toc466298380"/>
      <w:bookmarkStart w:id="2310" w:name="_Toc466306086"/>
      <w:bookmarkStart w:id="2311" w:name="_Toc466306478"/>
      <w:bookmarkStart w:id="2312" w:name="_Toc466308620"/>
      <w:bookmarkStart w:id="2313" w:name="_Toc466624924"/>
      <w:bookmarkStart w:id="2314" w:name="_Toc467159801"/>
      <w:bookmarkStart w:id="2315" w:name="_Toc467166511"/>
      <w:bookmarkStart w:id="2316" w:name="_Toc467231418"/>
      <w:bookmarkStart w:id="2317" w:name="_Toc468807234"/>
      <w:bookmarkStart w:id="2318" w:name="_Toc468807730"/>
      <w:bookmarkStart w:id="2319" w:name="_Toc468808225"/>
      <w:bookmarkStart w:id="2320" w:name="_Toc468808720"/>
      <w:bookmarkStart w:id="2321" w:name="_Toc468967414"/>
      <w:bookmarkStart w:id="2322" w:name="_Toc468968588"/>
      <w:bookmarkStart w:id="2323" w:name="_Toc469047007"/>
      <w:bookmarkStart w:id="2324" w:name="_Toc469051390"/>
      <w:bookmarkStart w:id="2325" w:name="_Toc469052575"/>
      <w:bookmarkStart w:id="2326" w:name="_Toc469319885"/>
      <w:bookmarkStart w:id="2327" w:name="_Toc469321074"/>
      <w:bookmarkStart w:id="2328" w:name="_Toc469407020"/>
      <w:bookmarkStart w:id="2329" w:name="_Toc469408212"/>
      <w:bookmarkStart w:id="2330" w:name="_Toc469926350"/>
      <w:bookmarkStart w:id="2331" w:name="_Toc469928740"/>
      <w:bookmarkStart w:id="2332" w:name="_Toc470543449"/>
      <w:bookmarkStart w:id="2333" w:name="_Toc470544644"/>
      <w:bookmarkStart w:id="2334" w:name="_Toc470545838"/>
      <w:bookmarkStart w:id="2335" w:name="_Toc470547033"/>
      <w:bookmarkStart w:id="2336" w:name="_Toc472072956"/>
      <w:bookmarkStart w:id="2337" w:name="_Toc472074180"/>
      <w:bookmarkStart w:id="2338" w:name="_Toc472075403"/>
      <w:bookmarkStart w:id="2339" w:name="_Toc478745398"/>
      <w:bookmarkStart w:id="2340" w:name="_Toc478746628"/>
      <w:bookmarkStart w:id="2341" w:name="_Toc478747856"/>
      <w:bookmarkStart w:id="2342" w:name="_Toc480902791"/>
      <w:bookmarkStart w:id="2343" w:name="_Toc480904019"/>
      <w:bookmarkStart w:id="2344" w:name="_Toc480906474"/>
      <w:bookmarkStart w:id="2345" w:name="_Toc480907699"/>
      <w:bookmarkStart w:id="2346" w:name="_Toc482278239"/>
      <w:bookmarkStart w:id="2347" w:name="_Toc482279485"/>
      <w:bookmarkStart w:id="2348" w:name="_Toc482797350"/>
      <w:bookmarkStart w:id="2349" w:name="_Toc484771204"/>
      <w:bookmarkStart w:id="2350" w:name="_Toc485824150"/>
      <w:bookmarkStart w:id="2351" w:name="_Toc485825464"/>
      <w:bookmarkStart w:id="2352" w:name="_Toc465345044"/>
      <w:bookmarkStart w:id="2353" w:name="_Toc465350591"/>
      <w:bookmarkStart w:id="2354" w:name="_Toc465350984"/>
      <w:bookmarkStart w:id="2355" w:name="_Toc466298389"/>
      <w:bookmarkStart w:id="2356" w:name="_Toc466306095"/>
      <w:bookmarkStart w:id="2357" w:name="_Toc466306487"/>
      <w:bookmarkStart w:id="2358" w:name="_Toc466308629"/>
      <w:bookmarkStart w:id="2359" w:name="_Toc466624933"/>
      <w:bookmarkStart w:id="2360" w:name="_Toc467159810"/>
      <w:bookmarkStart w:id="2361" w:name="_Toc467166520"/>
      <w:bookmarkStart w:id="2362" w:name="_Toc467231427"/>
      <w:bookmarkStart w:id="2363" w:name="_Toc468807243"/>
      <w:bookmarkStart w:id="2364" w:name="_Toc468807739"/>
      <w:bookmarkStart w:id="2365" w:name="_Toc468808234"/>
      <w:bookmarkStart w:id="2366" w:name="_Toc468808729"/>
      <w:bookmarkStart w:id="2367" w:name="_Toc468967423"/>
      <w:bookmarkStart w:id="2368" w:name="_Toc468968597"/>
      <w:bookmarkStart w:id="2369" w:name="_Toc469047016"/>
      <w:bookmarkStart w:id="2370" w:name="_Toc469051399"/>
      <w:bookmarkStart w:id="2371" w:name="_Toc469052584"/>
      <w:bookmarkStart w:id="2372" w:name="_Toc469319894"/>
      <w:bookmarkStart w:id="2373" w:name="_Toc469321083"/>
      <w:bookmarkStart w:id="2374" w:name="_Toc469407029"/>
      <w:bookmarkStart w:id="2375" w:name="_Toc469408221"/>
      <w:bookmarkStart w:id="2376" w:name="_Toc469926359"/>
      <w:bookmarkStart w:id="2377" w:name="_Toc469928749"/>
      <w:bookmarkStart w:id="2378" w:name="_Toc470543458"/>
      <w:bookmarkStart w:id="2379" w:name="_Toc470544653"/>
      <w:bookmarkStart w:id="2380" w:name="_Toc470545847"/>
      <w:bookmarkStart w:id="2381" w:name="_Toc470547042"/>
      <w:bookmarkStart w:id="2382" w:name="_Toc472072965"/>
      <w:bookmarkStart w:id="2383" w:name="_Toc472074189"/>
      <w:bookmarkStart w:id="2384" w:name="_Toc472075412"/>
      <w:bookmarkStart w:id="2385" w:name="_Toc478745407"/>
      <w:bookmarkStart w:id="2386" w:name="_Toc478746637"/>
      <w:bookmarkStart w:id="2387" w:name="_Toc478747865"/>
      <w:bookmarkStart w:id="2388" w:name="_Toc480902800"/>
      <w:bookmarkStart w:id="2389" w:name="_Toc480904028"/>
      <w:bookmarkStart w:id="2390" w:name="_Toc480906483"/>
      <w:bookmarkStart w:id="2391" w:name="_Toc480907708"/>
      <w:bookmarkStart w:id="2392" w:name="_Toc482278248"/>
      <w:bookmarkStart w:id="2393" w:name="_Toc482279494"/>
      <w:bookmarkStart w:id="2394" w:name="_Toc482797359"/>
      <w:bookmarkStart w:id="2395" w:name="_Toc484771213"/>
      <w:bookmarkStart w:id="2396" w:name="_Toc485824159"/>
      <w:bookmarkStart w:id="2397" w:name="_Toc485825473"/>
      <w:bookmarkStart w:id="2398" w:name="_Toc465345054"/>
      <w:bookmarkStart w:id="2399" w:name="_Toc465350601"/>
      <w:bookmarkStart w:id="2400" w:name="_Toc465350994"/>
      <w:bookmarkStart w:id="2401" w:name="_Toc466298399"/>
      <w:bookmarkStart w:id="2402" w:name="_Toc466306105"/>
      <w:bookmarkStart w:id="2403" w:name="_Toc466306497"/>
      <w:bookmarkStart w:id="2404" w:name="_Toc466308639"/>
      <w:bookmarkStart w:id="2405" w:name="_Toc466624943"/>
      <w:bookmarkStart w:id="2406" w:name="_Toc467159820"/>
      <w:bookmarkStart w:id="2407" w:name="_Toc467166530"/>
      <w:bookmarkStart w:id="2408" w:name="_Toc467231437"/>
      <w:bookmarkStart w:id="2409" w:name="_Toc468807253"/>
      <w:bookmarkStart w:id="2410" w:name="_Toc468807749"/>
      <w:bookmarkStart w:id="2411" w:name="_Toc468808244"/>
      <w:bookmarkStart w:id="2412" w:name="_Toc468808739"/>
      <w:bookmarkStart w:id="2413" w:name="_Toc468967433"/>
      <w:bookmarkStart w:id="2414" w:name="_Toc468968607"/>
      <w:bookmarkStart w:id="2415" w:name="_Toc469047026"/>
      <w:bookmarkStart w:id="2416" w:name="_Toc469051409"/>
      <w:bookmarkStart w:id="2417" w:name="_Toc469052594"/>
      <w:bookmarkStart w:id="2418" w:name="_Toc469319904"/>
      <w:bookmarkStart w:id="2419" w:name="_Toc469321093"/>
      <w:bookmarkStart w:id="2420" w:name="_Toc469407039"/>
      <w:bookmarkStart w:id="2421" w:name="_Toc469408231"/>
      <w:bookmarkStart w:id="2422" w:name="_Toc469926369"/>
      <w:bookmarkStart w:id="2423" w:name="_Toc469928759"/>
      <w:bookmarkStart w:id="2424" w:name="_Toc470543468"/>
      <w:bookmarkStart w:id="2425" w:name="_Toc470544663"/>
      <w:bookmarkStart w:id="2426" w:name="_Toc470545857"/>
      <w:bookmarkStart w:id="2427" w:name="_Toc470547052"/>
      <w:bookmarkStart w:id="2428" w:name="_Toc472072975"/>
      <w:bookmarkStart w:id="2429" w:name="_Toc472074199"/>
      <w:bookmarkStart w:id="2430" w:name="_Toc472075422"/>
      <w:bookmarkStart w:id="2431" w:name="_Toc478745417"/>
      <w:bookmarkStart w:id="2432" w:name="_Toc478746647"/>
      <w:bookmarkStart w:id="2433" w:name="_Toc478747875"/>
      <w:bookmarkStart w:id="2434" w:name="_Toc480902810"/>
      <w:bookmarkStart w:id="2435" w:name="_Toc480904038"/>
      <w:bookmarkStart w:id="2436" w:name="_Toc480906493"/>
      <w:bookmarkStart w:id="2437" w:name="_Toc480907718"/>
      <w:bookmarkStart w:id="2438" w:name="_Toc482278258"/>
      <w:bookmarkStart w:id="2439" w:name="_Toc482279504"/>
      <w:bookmarkStart w:id="2440" w:name="_Toc482797369"/>
      <w:bookmarkStart w:id="2441" w:name="_Toc484771223"/>
      <w:bookmarkStart w:id="2442" w:name="_Toc485824169"/>
      <w:bookmarkStart w:id="2443" w:name="_Toc485825483"/>
      <w:bookmarkStart w:id="2444" w:name="_Toc465345055"/>
      <w:bookmarkStart w:id="2445" w:name="_Toc465350602"/>
      <w:bookmarkStart w:id="2446" w:name="_Toc465350995"/>
      <w:bookmarkStart w:id="2447" w:name="_Toc466298400"/>
      <w:bookmarkStart w:id="2448" w:name="_Toc466306106"/>
      <w:bookmarkStart w:id="2449" w:name="_Toc466306498"/>
      <w:bookmarkStart w:id="2450" w:name="_Toc466308640"/>
      <w:bookmarkStart w:id="2451" w:name="_Toc466624944"/>
      <w:bookmarkStart w:id="2452" w:name="_Toc467159821"/>
      <w:bookmarkStart w:id="2453" w:name="_Toc467166531"/>
      <w:bookmarkStart w:id="2454" w:name="_Toc467231438"/>
      <w:bookmarkStart w:id="2455" w:name="_Toc468807254"/>
      <w:bookmarkStart w:id="2456" w:name="_Toc468807750"/>
      <w:bookmarkStart w:id="2457" w:name="_Toc468808245"/>
      <w:bookmarkStart w:id="2458" w:name="_Toc468808740"/>
      <w:bookmarkStart w:id="2459" w:name="_Toc468967434"/>
      <w:bookmarkStart w:id="2460" w:name="_Toc468968608"/>
      <w:bookmarkStart w:id="2461" w:name="_Toc469047027"/>
      <w:bookmarkStart w:id="2462" w:name="_Toc469051410"/>
      <w:bookmarkStart w:id="2463" w:name="_Toc469052595"/>
      <w:bookmarkStart w:id="2464" w:name="_Toc469319905"/>
      <w:bookmarkStart w:id="2465" w:name="_Toc469321094"/>
      <w:bookmarkStart w:id="2466" w:name="_Toc469407040"/>
      <w:bookmarkStart w:id="2467" w:name="_Toc469408232"/>
      <w:bookmarkStart w:id="2468" w:name="_Toc469926370"/>
      <w:bookmarkStart w:id="2469" w:name="_Toc469928760"/>
      <w:bookmarkStart w:id="2470" w:name="_Toc470543469"/>
      <w:bookmarkStart w:id="2471" w:name="_Toc470544664"/>
      <w:bookmarkStart w:id="2472" w:name="_Toc470545858"/>
      <w:bookmarkStart w:id="2473" w:name="_Toc470547053"/>
      <w:bookmarkStart w:id="2474" w:name="_Toc472072976"/>
      <w:bookmarkStart w:id="2475" w:name="_Toc472074200"/>
      <w:bookmarkStart w:id="2476" w:name="_Toc472075423"/>
      <w:bookmarkStart w:id="2477" w:name="_Toc478745418"/>
      <w:bookmarkStart w:id="2478" w:name="_Toc478746648"/>
      <w:bookmarkStart w:id="2479" w:name="_Toc478747876"/>
      <w:bookmarkStart w:id="2480" w:name="_Toc480902811"/>
      <w:bookmarkStart w:id="2481" w:name="_Toc480904039"/>
      <w:bookmarkStart w:id="2482" w:name="_Toc480906494"/>
      <w:bookmarkStart w:id="2483" w:name="_Toc480907719"/>
      <w:bookmarkStart w:id="2484" w:name="_Toc482278259"/>
      <w:bookmarkStart w:id="2485" w:name="_Toc482279505"/>
      <w:bookmarkStart w:id="2486" w:name="_Toc482797370"/>
      <w:bookmarkStart w:id="2487" w:name="_Toc484771224"/>
      <w:bookmarkStart w:id="2488" w:name="_Toc485824170"/>
      <w:bookmarkStart w:id="2489" w:name="_Toc485825484"/>
      <w:bookmarkStart w:id="2490" w:name="_Toc465345056"/>
      <w:bookmarkStart w:id="2491" w:name="_Toc465350603"/>
      <w:bookmarkStart w:id="2492" w:name="_Toc465350996"/>
      <w:bookmarkStart w:id="2493" w:name="_Toc466298401"/>
      <w:bookmarkStart w:id="2494" w:name="_Toc466306107"/>
      <w:bookmarkStart w:id="2495" w:name="_Toc466306499"/>
      <w:bookmarkStart w:id="2496" w:name="_Toc466308641"/>
      <w:bookmarkStart w:id="2497" w:name="_Toc466624945"/>
      <w:bookmarkStart w:id="2498" w:name="_Toc467159822"/>
      <w:bookmarkStart w:id="2499" w:name="_Toc467166532"/>
      <w:bookmarkStart w:id="2500" w:name="_Toc467231439"/>
      <w:bookmarkStart w:id="2501" w:name="_Toc468807255"/>
      <w:bookmarkStart w:id="2502" w:name="_Toc468807751"/>
      <w:bookmarkStart w:id="2503" w:name="_Toc468808246"/>
      <w:bookmarkStart w:id="2504" w:name="_Toc468808741"/>
      <w:bookmarkStart w:id="2505" w:name="_Toc468967435"/>
      <w:bookmarkStart w:id="2506" w:name="_Toc468968609"/>
      <w:bookmarkStart w:id="2507" w:name="_Toc469047028"/>
      <w:bookmarkStart w:id="2508" w:name="_Toc469051411"/>
      <w:bookmarkStart w:id="2509" w:name="_Toc469052596"/>
      <w:bookmarkStart w:id="2510" w:name="_Toc469319906"/>
      <w:bookmarkStart w:id="2511" w:name="_Toc469321095"/>
      <w:bookmarkStart w:id="2512" w:name="_Toc469407041"/>
      <w:bookmarkStart w:id="2513" w:name="_Toc469408233"/>
      <w:bookmarkStart w:id="2514" w:name="_Toc469926371"/>
      <w:bookmarkStart w:id="2515" w:name="_Toc469928761"/>
      <w:bookmarkStart w:id="2516" w:name="_Toc470543470"/>
      <w:bookmarkStart w:id="2517" w:name="_Toc470544665"/>
      <w:bookmarkStart w:id="2518" w:name="_Toc470545859"/>
      <w:bookmarkStart w:id="2519" w:name="_Toc470547054"/>
      <w:bookmarkStart w:id="2520" w:name="_Toc472072977"/>
      <w:bookmarkStart w:id="2521" w:name="_Toc472074201"/>
      <w:bookmarkStart w:id="2522" w:name="_Toc472075424"/>
      <w:bookmarkStart w:id="2523" w:name="_Toc478745419"/>
      <w:bookmarkStart w:id="2524" w:name="_Toc478746649"/>
      <w:bookmarkStart w:id="2525" w:name="_Toc478747877"/>
      <w:bookmarkStart w:id="2526" w:name="_Toc480902812"/>
      <w:bookmarkStart w:id="2527" w:name="_Toc480904040"/>
      <w:bookmarkStart w:id="2528" w:name="_Toc480906495"/>
      <w:bookmarkStart w:id="2529" w:name="_Toc480907720"/>
      <w:bookmarkStart w:id="2530" w:name="_Toc482278260"/>
      <w:bookmarkStart w:id="2531" w:name="_Toc482279506"/>
      <w:bookmarkStart w:id="2532" w:name="_Toc482797371"/>
      <w:bookmarkStart w:id="2533" w:name="_Toc484771225"/>
      <w:bookmarkStart w:id="2534" w:name="_Toc485824171"/>
      <w:bookmarkStart w:id="2535" w:name="_Toc485825485"/>
      <w:bookmarkStart w:id="2536" w:name="_Toc465345066"/>
      <w:bookmarkStart w:id="2537" w:name="_Toc465350613"/>
      <w:bookmarkStart w:id="2538" w:name="_Toc465351006"/>
      <w:bookmarkStart w:id="2539" w:name="_Toc466298411"/>
      <w:bookmarkStart w:id="2540" w:name="_Toc466306117"/>
      <w:bookmarkStart w:id="2541" w:name="_Toc466306509"/>
      <w:bookmarkStart w:id="2542" w:name="_Toc466308651"/>
      <w:bookmarkStart w:id="2543" w:name="_Toc466624955"/>
      <w:bookmarkStart w:id="2544" w:name="_Toc467159832"/>
      <w:bookmarkStart w:id="2545" w:name="_Toc467166542"/>
      <w:bookmarkStart w:id="2546" w:name="_Toc467231449"/>
      <w:bookmarkStart w:id="2547" w:name="_Toc468807265"/>
      <w:bookmarkStart w:id="2548" w:name="_Toc468807761"/>
      <w:bookmarkStart w:id="2549" w:name="_Toc468808256"/>
      <w:bookmarkStart w:id="2550" w:name="_Toc468808751"/>
      <w:bookmarkStart w:id="2551" w:name="_Toc468967445"/>
      <w:bookmarkStart w:id="2552" w:name="_Toc468968619"/>
      <w:bookmarkStart w:id="2553" w:name="_Toc469047038"/>
      <w:bookmarkStart w:id="2554" w:name="_Toc469051421"/>
      <w:bookmarkStart w:id="2555" w:name="_Toc469052606"/>
      <w:bookmarkStart w:id="2556" w:name="_Toc469319916"/>
      <w:bookmarkStart w:id="2557" w:name="_Toc469321105"/>
      <w:bookmarkStart w:id="2558" w:name="_Toc469407051"/>
      <w:bookmarkStart w:id="2559" w:name="_Toc469408243"/>
      <w:bookmarkStart w:id="2560" w:name="_Toc469926381"/>
      <w:bookmarkStart w:id="2561" w:name="_Toc469928771"/>
      <w:bookmarkStart w:id="2562" w:name="_Toc470543480"/>
      <w:bookmarkStart w:id="2563" w:name="_Toc470544675"/>
      <w:bookmarkStart w:id="2564" w:name="_Toc470545869"/>
      <w:bookmarkStart w:id="2565" w:name="_Toc470547064"/>
      <w:bookmarkStart w:id="2566" w:name="_Toc472072987"/>
      <w:bookmarkStart w:id="2567" w:name="_Toc472074211"/>
      <w:bookmarkStart w:id="2568" w:name="_Toc472075434"/>
      <w:bookmarkStart w:id="2569" w:name="_Toc478745429"/>
      <w:bookmarkStart w:id="2570" w:name="_Toc478746659"/>
      <w:bookmarkStart w:id="2571" w:name="_Toc478747887"/>
      <w:bookmarkStart w:id="2572" w:name="_Toc480902822"/>
      <w:bookmarkStart w:id="2573" w:name="_Toc480904050"/>
      <w:bookmarkStart w:id="2574" w:name="_Toc480906505"/>
      <w:bookmarkStart w:id="2575" w:name="_Toc480907730"/>
      <w:bookmarkStart w:id="2576" w:name="_Toc482278270"/>
      <w:bookmarkStart w:id="2577" w:name="_Toc482279516"/>
      <w:bookmarkStart w:id="2578" w:name="_Toc482797381"/>
      <w:bookmarkStart w:id="2579" w:name="_Toc484771235"/>
      <w:bookmarkStart w:id="2580" w:name="_Toc485824181"/>
      <w:bookmarkStart w:id="2581" w:name="_Toc485825495"/>
      <w:bookmarkStart w:id="2582" w:name="_Toc465345076"/>
      <w:bookmarkStart w:id="2583" w:name="_Toc465350623"/>
      <w:bookmarkStart w:id="2584" w:name="_Toc465351016"/>
      <w:bookmarkStart w:id="2585" w:name="_Toc466298421"/>
      <w:bookmarkStart w:id="2586" w:name="_Toc466306127"/>
      <w:bookmarkStart w:id="2587" w:name="_Toc466306519"/>
      <w:bookmarkStart w:id="2588" w:name="_Toc466308661"/>
      <w:bookmarkStart w:id="2589" w:name="_Toc466624965"/>
      <w:bookmarkStart w:id="2590" w:name="_Toc467159842"/>
      <w:bookmarkStart w:id="2591" w:name="_Toc467166552"/>
      <w:bookmarkStart w:id="2592" w:name="_Toc467231459"/>
      <w:bookmarkStart w:id="2593" w:name="_Toc468807275"/>
      <w:bookmarkStart w:id="2594" w:name="_Toc468807771"/>
      <w:bookmarkStart w:id="2595" w:name="_Toc468808266"/>
      <w:bookmarkStart w:id="2596" w:name="_Toc468808761"/>
      <w:bookmarkStart w:id="2597" w:name="_Toc468967455"/>
      <w:bookmarkStart w:id="2598" w:name="_Toc468968629"/>
      <w:bookmarkStart w:id="2599" w:name="_Toc469047048"/>
      <w:bookmarkStart w:id="2600" w:name="_Toc469051431"/>
      <w:bookmarkStart w:id="2601" w:name="_Toc469052616"/>
      <w:bookmarkStart w:id="2602" w:name="_Toc469319926"/>
      <w:bookmarkStart w:id="2603" w:name="_Toc469321115"/>
      <w:bookmarkStart w:id="2604" w:name="_Toc469407061"/>
      <w:bookmarkStart w:id="2605" w:name="_Toc469408253"/>
      <w:bookmarkStart w:id="2606" w:name="_Toc469926391"/>
      <w:bookmarkStart w:id="2607" w:name="_Toc469928781"/>
      <w:bookmarkStart w:id="2608" w:name="_Toc470543490"/>
      <w:bookmarkStart w:id="2609" w:name="_Toc470544685"/>
      <w:bookmarkStart w:id="2610" w:name="_Toc470545879"/>
      <w:bookmarkStart w:id="2611" w:name="_Toc470547074"/>
      <w:bookmarkStart w:id="2612" w:name="_Toc472072997"/>
      <w:bookmarkStart w:id="2613" w:name="_Toc472074221"/>
      <w:bookmarkStart w:id="2614" w:name="_Toc472075444"/>
      <w:bookmarkStart w:id="2615" w:name="_Toc478745439"/>
      <w:bookmarkStart w:id="2616" w:name="_Toc478746669"/>
      <w:bookmarkStart w:id="2617" w:name="_Toc478747897"/>
      <w:bookmarkStart w:id="2618" w:name="_Toc480902832"/>
      <w:bookmarkStart w:id="2619" w:name="_Toc480904060"/>
      <w:bookmarkStart w:id="2620" w:name="_Toc480906515"/>
      <w:bookmarkStart w:id="2621" w:name="_Toc480907740"/>
      <w:bookmarkStart w:id="2622" w:name="_Toc482278280"/>
      <w:bookmarkStart w:id="2623" w:name="_Toc482279526"/>
      <w:bookmarkStart w:id="2624" w:name="_Toc482797391"/>
      <w:bookmarkStart w:id="2625" w:name="_Toc484771245"/>
      <w:bookmarkStart w:id="2626" w:name="_Toc485824191"/>
      <w:bookmarkStart w:id="2627" w:name="_Toc485825505"/>
      <w:bookmarkStart w:id="2628" w:name="_Toc465345086"/>
      <w:bookmarkStart w:id="2629" w:name="_Toc465350633"/>
      <w:bookmarkStart w:id="2630" w:name="_Toc465351026"/>
      <w:bookmarkStart w:id="2631" w:name="_Toc466298431"/>
      <w:bookmarkStart w:id="2632" w:name="_Toc466306137"/>
      <w:bookmarkStart w:id="2633" w:name="_Toc466306529"/>
      <w:bookmarkStart w:id="2634" w:name="_Toc466308671"/>
      <w:bookmarkStart w:id="2635" w:name="_Toc466624975"/>
      <w:bookmarkStart w:id="2636" w:name="_Toc467159852"/>
      <w:bookmarkStart w:id="2637" w:name="_Toc467166562"/>
      <w:bookmarkStart w:id="2638" w:name="_Toc467231469"/>
      <w:bookmarkStart w:id="2639" w:name="_Toc468807285"/>
      <w:bookmarkStart w:id="2640" w:name="_Toc468807781"/>
      <w:bookmarkStart w:id="2641" w:name="_Toc468808276"/>
      <w:bookmarkStart w:id="2642" w:name="_Toc468808771"/>
      <w:bookmarkStart w:id="2643" w:name="_Toc468967465"/>
      <w:bookmarkStart w:id="2644" w:name="_Toc468968639"/>
      <w:bookmarkStart w:id="2645" w:name="_Toc469047058"/>
      <w:bookmarkStart w:id="2646" w:name="_Toc469051441"/>
      <w:bookmarkStart w:id="2647" w:name="_Toc469052626"/>
      <w:bookmarkStart w:id="2648" w:name="_Toc469319936"/>
      <w:bookmarkStart w:id="2649" w:name="_Toc469321125"/>
      <w:bookmarkStart w:id="2650" w:name="_Toc469407071"/>
      <w:bookmarkStart w:id="2651" w:name="_Toc469408263"/>
      <w:bookmarkStart w:id="2652" w:name="_Toc469926401"/>
      <w:bookmarkStart w:id="2653" w:name="_Toc469928791"/>
      <w:bookmarkStart w:id="2654" w:name="_Toc470543500"/>
      <w:bookmarkStart w:id="2655" w:name="_Toc470544695"/>
      <w:bookmarkStart w:id="2656" w:name="_Toc470545889"/>
      <w:bookmarkStart w:id="2657" w:name="_Toc470547084"/>
      <w:bookmarkStart w:id="2658" w:name="_Toc472073007"/>
      <w:bookmarkStart w:id="2659" w:name="_Toc472074231"/>
      <w:bookmarkStart w:id="2660" w:name="_Toc472075454"/>
      <w:bookmarkStart w:id="2661" w:name="_Toc478745449"/>
      <w:bookmarkStart w:id="2662" w:name="_Toc478746679"/>
      <w:bookmarkStart w:id="2663" w:name="_Toc478747907"/>
      <w:bookmarkStart w:id="2664" w:name="_Toc480902842"/>
      <w:bookmarkStart w:id="2665" w:name="_Toc480904070"/>
      <w:bookmarkStart w:id="2666" w:name="_Toc480906525"/>
      <w:bookmarkStart w:id="2667" w:name="_Toc480907750"/>
      <w:bookmarkStart w:id="2668" w:name="_Toc482278290"/>
      <w:bookmarkStart w:id="2669" w:name="_Toc482279536"/>
      <w:bookmarkStart w:id="2670" w:name="_Toc482797401"/>
      <w:bookmarkStart w:id="2671" w:name="_Toc484771255"/>
      <w:bookmarkStart w:id="2672" w:name="_Toc485824201"/>
      <w:bookmarkStart w:id="2673" w:name="_Toc485825515"/>
      <w:bookmarkStart w:id="2674" w:name="_Toc465345096"/>
      <w:bookmarkStart w:id="2675" w:name="_Toc465350643"/>
      <w:bookmarkStart w:id="2676" w:name="_Toc465351036"/>
      <w:bookmarkStart w:id="2677" w:name="_Toc466298441"/>
      <w:bookmarkStart w:id="2678" w:name="_Toc466306147"/>
      <w:bookmarkStart w:id="2679" w:name="_Toc466306539"/>
      <w:bookmarkStart w:id="2680" w:name="_Toc466308681"/>
      <w:bookmarkStart w:id="2681" w:name="_Toc466624985"/>
      <w:bookmarkStart w:id="2682" w:name="_Toc467159862"/>
      <w:bookmarkStart w:id="2683" w:name="_Toc467166572"/>
      <w:bookmarkStart w:id="2684" w:name="_Toc467231479"/>
      <w:bookmarkStart w:id="2685" w:name="_Toc468807295"/>
      <w:bookmarkStart w:id="2686" w:name="_Toc468807791"/>
      <w:bookmarkStart w:id="2687" w:name="_Toc468808286"/>
      <w:bookmarkStart w:id="2688" w:name="_Toc468808781"/>
      <w:bookmarkStart w:id="2689" w:name="_Toc468967475"/>
      <w:bookmarkStart w:id="2690" w:name="_Toc468968649"/>
      <w:bookmarkStart w:id="2691" w:name="_Toc469047068"/>
      <w:bookmarkStart w:id="2692" w:name="_Toc469051451"/>
      <w:bookmarkStart w:id="2693" w:name="_Toc469052636"/>
      <w:bookmarkStart w:id="2694" w:name="_Toc469319946"/>
      <w:bookmarkStart w:id="2695" w:name="_Toc469321135"/>
      <w:bookmarkStart w:id="2696" w:name="_Toc469407081"/>
      <w:bookmarkStart w:id="2697" w:name="_Toc469408273"/>
      <w:bookmarkStart w:id="2698" w:name="_Toc469926411"/>
      <w:bookmarkStart w:id="2699" w:name="_Toc469928801"/>
      <w:bookmarkStart w:id="2700" w:name="_Toc470543510"/>
      <w:bookmarkStart w:id="2701" w:name="_Toc470544705"/>
      <w:bookmarkStart w:id="2702" w:name="_Toc470545899"/>
      <w:bookmarkStart w:id="2703" w:name="_Toc470547094"/>
      <w:bookmarkStart w:id="2704" w:name="_Toc472073017"/>
      <w:bookmarkStart w:id="2705" w:name="_Toc472074241"/>
      <w:bookmarkStart w:id="2706" w:name="_Toc472075464"/>
      <w:bookmarkStart w:id="2707" w:name="_Toc478745459"/>
      <w:bookmarkStart w:id="2708" w:name="_Toc478746689"/>
      <w:bookmarkStart w:id="2709" w:name="_Toc478747917"/>
      <w:bookmarkStart w:id="2710" w:name="_Toc480902852"/>
      <w:bookmarkStart w:id="2711" w:name="_Toc480904080"/>
      <w:bookmarkStart w:id="2712" w:name="_Toc480906535"/>
      <w:bookmarkStart w:id="2713" w:name="_Toc480907760"/>
      <w:bookmarkStart w:id="2714" w:name="_Toc482278300"/>
      <w:bookmarkStart w:id="2715" w:name="_Toc482279546"/>
      <w:bookmarkStart w:id="2716" w:name="_Toc482797411"/>
      <w:bookmarkStart w:id="2717" w:name="_Toc484771265"/>
      <w:bookmarkStart w:id="2718" w:name="_Toc485824211"/>
      <w:bookmarkStart w:id="2719" w:name="_Toc485825525"/>
      <w:bookmarkStart w:id="2720" w:name="_Toc465345106"/>
      <w:bookmarkStart w:id="2721" w:name="_Toc465350653"/>
      <w:bookmarkStart w:id="2722" w:name="_Toc465351046"/>
      <w:bookmarkStart w:id="2723" w:name="_Toc466298451"/>
      <w:bookmarkStart w:id="2724" w:name="_Toc466306157"/>
      <w:bookmarkStart w:id="2725" w:name="_Toc466306549"/>
      <w:bookmarkStart w:id="2726" w:name="_Toc466308691"/>
      <w:bookmarkStart w:id="2727" w:name="_Toc466624995"/>
      <w:bookmarkStart w:id="2728" w:name="_Toc467159872"/>
      <w:bookmarkStart w:id="2729" w:name="_Toc467166582"/>
      <w:bookmarkStart w:id="2730" w:name="_Toc467231489"/>
      <w:bookmarkStart w:id="2731" w:name="_Toc468807305"/>
      <w:bookmarkStart w:id="2732" w:name="_Toc468807801"/>
      <w:bookmarkStart w:id="2733" w:name="_Toc468808296"/>
      <w:bookmarkStart w:id="2734" w:name="_Toc468808791"/>
      <w:bookmarkStart w:id="2735" w:name="_Toc468967485"/>
      <w:bookmarkStart w:id="2736" w:name="_Toc468968659"/>
      <w:bookmarkStart w:id="2737" w:name="_Toc469047078"/>
      <w:bookmarkStart w:id="2738" w:name="_Toc469051461"/>
      <w:bookmarkStart w:id="2739" w:name="_Toc469052646"/>
      <w:bookmarkStart w:id="2740" w:name="_Toc469319956"/>
      <w:bookmarkStart w:id="2741" w:name="_Toc469321145"/>
      <w:bookmarkStart w:id="2742" w:name="_Toc469407091"/>
      <w:bookmarkStart w:id="2743" w:name="_Toc469408283"/>
      <w:bookmarkStart w:id="2744" w:name="_Toc469926421"/>
      <w:bookmarkStart w:id="2745" w:name="_Toc469928811"/>
      <w:bookmarkStart w:id="2746" w:name="_Toc470543520"/>
      <w:bookmarkStart w:id="2747" w:name="_Toc470544715"/>
      <w:bookmarkStart w:id="2748" w:name="_Toc470545909"/>
      <w:bookmarkStart w:id="2749" w:name="_Toc470547104"/>
      <w:bookmarkStart w:id="2750" w:name="_Toc472073027"/>
      <w:bookmarkStart w:id="2751" w:name="_Toc472074251"/>
      <w:bookmarkStart w:id="2752" w:name="_Toc472075474"/>
      <w:bookmarkStart w:id="2753" w:name="_Toc478745469"/>
      <w:bookmarkStart w:id="2754" w:name="_Toc478746699"/>
      <w:bookmarkStart w:id="2755" w:name="_Toc478747927"/>
      <w:bookmarkStart w:id="2756" w:name="_Toc480902862"/>
      <w:bookmarkStart w:id="2757" w:name="_Toc480904090"/>
      <w:bookmarkStart w:id="2758" w:name="_Toc480906545"/>
      <w:bookmarkStart w:id="2759" w:name="_Toc480907770"/>
      <w:bookmarkStart w:id="2760" w:name="_Toc482278310"/>
      <w:bookmarkStart w:id="2761" w:name="_Toc482279556"/>
      <w:bookmarkStart w:id="2762" w:name="_Toc482797421"/>
      <w:bookmarkStart w:id="2763" w:name="_Toc484771275"/>
      <w:bookmarkStart w:id="2764" w:name="_Toc485824221"/>
      <w:bookmarkStart w:id="2765" w:name="_Toc485825535"/>
      <w:bookmarkStart w:id="2766" w:name="_Toc465345116"/>
      <w:bookmarkStart w:id="2767" w:name="_Toc465350663"/>
      <w:bookmarkStart w:id="2768" w:name="_Toc465351056"/>
      <w:bookmarkStart w:id="2769" w:name="_Toc466298461"/>
      <w:bookmarkStart w:id="2770" w:name="_Toc466306167"/>
      <w:bookmarkStart w:id="2771" w:name="_Toc466306559"/>
      <w:bookmarkStart w:id="2772" w:name="_Toc466308701"/>
      <w:bookmarkStart w:id="2773" w:name="_Toc466625005"/>
      <w:bookmarkStart w:id="2774" w:name="_Toc467159882"/>
      <w:bookmarkStart w:id="2775" w:name="_Toc467166592"/>
      <w:bookmarkStart w:id="2776" w:name="_Toc467231499"/>
      <w:bookmarkStart w:id="2777" w:name="_Toc468807315"/>
      <w:bookmarkStart w:id="2778" w:name="_Toc468807811"/>
      <w:bookmarkStart w:id="2779" w:name="_Toc468808306"/>
      <w:bookmarkStart w:id="2780" w:name="_Toc468808801"/>
      <w:bookmarkStart w:id="2781" w:name="_Toc468967495"/>
      <w:bookmarkStart w:id="2782" w:name="_Toc468968669"/>
      <w:bookmarkStart w:id="2783" w:name="_Toc469047088"/>
      <w:bookmarkStart w:id="2784" w:name="_Toc469051471"/>
      <w:bookmarkStart w:id="2785" w:name="_Toc469052656"/>
      <w:bookmarkStart w:id="2786" w:name="_Toc469319966"/>
      <w:bookmarkStart w:id="2787" w:name="_Toc469321155"/>
      <w:bookmarkStart w:id="2788" w:name="_Toc469407101"/>
      <w:bookmarkStart w:id="2789" w:name="_Toc469408293"/>
      <w:bookmarkStart w:id="2790" w:name="_Toc469926431"/>
      <w:bookmarkStart w:id="2791" w:name="_Toc469928821"/>
      <w:bookmarkStart w:id="2792" w:name="_Toc470543530"/>
      <w:bookmarkStart w:id="2793" w:name="_Toc470544725"/>
      <w:bookmarkStart w:id="2794" w:name="_Toc470545919"/>
      <w:bookmarkStart w:id="2795" w:name="_Toc470547114"/>
      <w:bookmarkStart w:id="2796" w:name="_Toc472073037"/>
      <w:bookmarkStart w:id="2797" w:name="_Toc472074261"/>
      <w:bookmarkStart w:id="2798" w:name="_Toc472075484"/>
      <w:bookmarkStart w:id="2799" w:name="_Toc478745479"/>
      <w:bookmarkStart w:id="2800" w:name="_Toc478746709"/>
      <w:bookmarkStart w:id="2801" w:name="_Toc478747937"/>
      <w:bookmarkStart w:id="2802" w:name="_Toc480902872"/>
      <w:bookmarkStart w:id="2803" w:name="_Toc480904100"/>
      <w:bookmarkStart w:id="2804" w:name="_Toc480906555"/>
      <w:bookmarkStart w:id="2805" w:name="_Toc480907780"/>
      <w:bookmarkStart w:id="2806" w:name="_Toc482278320"/>
      <w:bookmarkStart w:id="2807" w:name="_Toc482279566"/>
      <w:bookmarkStart w:id="2808" w:name="_Toc482797431"/>
      <w:bookmarkStart w:id="2809" w:name="_Toc484771285"/>
      <w:bookmarkStart w:id="2810" w:name="_Toc485824231"/>
      <w:bookmarkStart w:id="2811" w:name="_Toc485825545"/>
      <w:bookmarkStart w:id="2812" w:name="_Toc465345127"/>
      <w:bookmarkStart w:id="2813" w:name="_Toc465350674"/>
      <w:bookmarkStart w:id="2814" w:name="_Toc465351067"/>
      <w:bookmarkStart w:id="2815" w:name="_Toc466298472"/>
      <w:bookmarkStart w:id="2816" w:name="_Toc466306178"/>
      <w:bookmarkStart w:id="2817" w:name="_Toc466306570"/>
      <w:bookmarkStart w:id="2818" w:name="_Toc466308712"/>
      <w:bookmarkStart w:id="2819" w:name="_Toc466625016"/>
      <w:bookmarkStart w:id="2820" w:name="_Toc467159893"/>
      <w:bookmarkStart w:id="2821" w:name="_Toc467166603"/>
      <w:bookmarkStart w:id="2822" w:name="_Toc467231510"/>
      <w:bookmarkStart w:id="2823" w:name="_Toc468807326"/>
      <w:bookmarkStart w:id="2824" w:name="_Toc468807822"/>
      <w:bookmarkStart w:id="2825" w:name="_Toc468808317"/>
      <w:bookmarkStart w:id="2826" w:name="_Toc468808812"/>
      <w:bookmarkStart w:id="2827" w:name="_Toc468967506"/>
      <w:bookmarkStart w:id="2828" w:name="_Toc468968680"/>
      <w:bookmarkStart w:id="2829" w:name="_Toc469047099"/>
      <w:bookmarkStart w:id="2830" w:name="_Toc469051482"/>
      <w:bookmarkStart w:id="2831" w:name="_Toc469052667"/>
      <w:bookmarkStart w:id="2832" w:name="_Toc469319977"/>
      <w:bookmarkStart w:id="2833" w:name="_Toc469321166"/>
      <w:bookmarkStart w:id="2834" w:name="_Toc469407112"/>
      <w:bookmarkStart w:id="2835" w:name="_Toc469408304"/>
      <w:bookmarkStart w:id="2836" w:name="_Toc469926442"/>
      <w:bookmarkStart w:id="2837" w:name="_Toc469928832"/>
      <w:bookmarkStart w:id="2838" w:name="_Toc470543541"/>
      <w:bookmarkStart w:id="2839" w:name="_Toc470544736"/>
      <w:bookmarkStart w:id="2840" w:name="_Toc470545930"/>
      <w:bookmarkStart w:id="2841" w:name="_Toc470547125"/>
      <w:bookmarkStart w:id="2842" w:name="_Toc472073048"/>
      <w:bookmarkStart w:id="2843" w:name="_Toc472074272"/>
      <w:bookmarkStart w:id="2844" w:name="_Toc472075495"/>
      <w:bookmarkStart w:id="2845" w:name="_Toc478745490"/>
      <w:bookmarkStart w:id="2846" w:name="_Toc478746720"/>
      <w:bookmarkStart w:id="2847" w:name="_Toc478747948"/>
      <w:bookmarkStart w:id="2848" w:name="_Toc480902883"/>
      <w:bookmarkStart w:id="2849" w:name="_Toc480904111"/>
      <w:bookmarkStart w:id="2850" w:name="_Toc480906566"/>
      <w:bookmarkStart w:id="2851" w:name="_Toc480907791"/>
      <w:bookmarkStart w:id="2852" w:name="_Toc482278331"/>
      <w:bookmarkStart w:id="2853" w:name="_Toc482279577"/>
      <w:bookmarkStart w:id="2854" w:name="_Toc482797442"/>
      <w:bookmarkStart w:id="2855" w:name="_Toc484771296"/>
      <w:bookmarkStart w:id="2856" w:name="_Toc485824242"/>
      <w:bookmarkStart w:id="2857" w:name="_Toc485825556"/>
      <w:bookmarkStart w:id="2858" w:name="_Toc465345147"/>
      <w:bookmarkStart w:id="2859" w:name="_Toc465350694"/>
      <w:bookmarkStart w:id="2860" w:name="_Toc465351087"/>
      <w:bookmarkStart w:id="2861" w:name="_Toc466298492"/>
      <w:bookmarkStart w:id="2862" w:name="_Toc466306198"/>
      <w:bookmarkStart w:id="2863" w:name="_Toc466306590"/>
      <w:bookmarkStart w:id="2864" w:name="_Toc466308732"/>
      <w:bookmarkStart w:id="2865" w:name="_Toc466625036"/>
      <w:bookmarkStart w:id="2866" w:name="_Toc467159913"/>
      <w:bookmarkStart w:id="2867" w:name="_Toc467166623"/>
      <w:bookmarkStart w:id="2868" w:name="_Toc467231530"/>
      <w:bookmarkStart w:id="2869" w:name="_Toc468807346"/>
      <w:bookmarkStart w:id="2870" w:name="_Toc468807842"/>
      <w:bookmarkStart w:id="2871" w:name="_Toc468808337"/>
      <w:bookmarkStart w:id="2872" w:name="_Toc468808832"/>
      <w:bookmarkStart w:id="2873" w:name="_Toc468967526"/>
      <w:bookmarkStart w:id="2874" w:name="_Toc468968700"/>
      <w:bookmarkStart w:id="2875" w:name="_Toc469047119"/>
      <w:bookmarkStart w:id="2876" w:name="_Toc469051502"/>
      <w:bookmarkStart w:id="2877" w:name="_Toc469052687"/>
      <w:bookmarkStart w:id="2878" w:name="_Toc469319997"/>
      <w:bookmarkStart w:id="2879" w:name="_Toc469321186"/>
      <w:bookmarkStart w:id="2880" w:name="_Toc469407132"/>
      <w:bookmarkStart w:id="2881" w:name="_Toc469408324"/>
      <w:bookmarkStart w:id="2882" w:name="_Toc469926462"/>
      <w:bookmarkStart w:id="2883" w:name="_Toc469928852"/>
      <w:bookmarkStart w:id="2884" w:name="_Toc470543561"/>
      <w:bookmarkStart w:id="2885" w:name="_Toc470544756"/>
      <w:bookmarkStart w:id="2886" w:name="_Toc470545950"/>
      <w:bookmarkStart w:id="2887" w:name="_Toc470547145"/>
      <w:bookmarkStart w:id="2888" w:name="_Toc472073068"/>
      <w:bookmarkStart w:id="2889" w:name="_Toc472074292"/>
      <w:bookmarkStart w:id="2890" w:name="_Toc472075515"/>
      <w:bookmarkStart w:id="2891" w:name="_Toc478745510"/>
      <w:bookmarkStart w:id="2892" w:name="_Toc478746740"/>
      <w:bookmarkStart w:id="2893" w:name="_Toc478747968"/>
      <w:bookmarkStart w:id="2894" w:name="_Toc480902903"/>
      <w:bookmarkStart w:id="2895" w:name="_Toc480904131"/>
      <w:bookmarkStart w:id="2896" w:name="_Toc480906586"/>
      <w:bookmarkStart w:id="2897" w:name="_Toc480907811"/>
      <w:bookmarkStart w:id="2898" w:name="_Toc482278351"/>
      <w:bookmarkStart w:id="2899" w:name="_Toc482279597"/>
      <w:bookmarkStart w:id="2900" w:name="_Toc482797462"/>
      <w:bookmarkStart w:id="2901" w:name="_Toc484771316"/>
      <w:bookmarkStart w:id="2902" w:name="_Toc485824262"/>
      <w:bookmarkStart w:id="2903" w:name="_Toc485825576"/>
      <w:bookmarkStart w:id="2904" w:name="_Toc465345158"/>
      <w:bookmarkStart w:id="2905" w:name="_Toc465350705"/>
      <w:bookmarkStart w:id="2906" w:name="_Toc465351098"/>
      <w:bookmarkStart w:id="2907" w:name="_Toc466298503"/>
      <w:bookmarkStart w:id="2908" w:name="_Toc466306209"/>
      <w:bookmarkStart w:id="2909" w:name="_Toc466306601"/>
      <w:bookmarkStart w:id="2910" w:name="_Toc466308743"/>
      <w:bookmarkStart w:id="2911" w:name="_Toc466625047"/>
      <w:bookmarkStart w:id="2912" w:name="_Toc467159924"/>
      <w:bookmarkStart w:id="2913" w:name="_Toc467166634"/>
      <w:bookmarkStart w:id="2914" w:name="_Toc467231541"/>
      <w:bookmarkStart w:id="2915" w:name="_Toc468807357"/>
      <w:bookmarkStart w:id="2916" w:name="_Toc468807853"/>
      <w:bookmarkStart w:id="2917" w:name="_Toc468808348"/>
      <w:bookmarkStart w:id="2918" w:name="_Toc468808843"/>
      <w:bookmarkStart w:id="2919" w:name="_Toc468967537"/>
      <w:bookmarkStart w:id="2920" w:name="_Toc468968711"/>
      <w:bookmarkStart w:id="2921" w:name="_Toc469047130"/>
      <w:bookmarkStart w:id="2922" w:name="_Toc469051513"/>
      <w:bookmarkStart w:id="2923" w:name="_Toc469052698"/>
      <w:bookmarkStart w:id="2924" w:name="_Toc469320008"/>
      <w:bookmarkStart w:id="2925" w:name="_Toc469321197"/>
      <w:bookmarkStart w:id="2926" w:name="_Toc469407143"/>
      <w:bookmarkStart w:id="2927" w:name="_Toc469408335"/>
      <w:bookmarkStart w:id="2928" w:name="_Toc469926473"/>
      <w:bookmarkStart w:id="2929" w:name="_Toc469928863"/>
      <w:bookmarkStart w:id="2930" w:name="_Toc470543572"/>
      <w:bookmarkStart w:id="2931" w:name="_Toc470544767"/>
      <w:bookmarkStart w:id="2932" w:name="_Toc470545961"/>
      <w:bookmarkStart w:id="2933" w:name="_Toc470547156"/>
      <w:bookmarkStart w:id="2934" w:name="_Toc472073079"/>
      <w:bookmarkStart w:id="2935" w:name="_Toc472074303"/>
      <w:bookmarkStart w:id="2936" w:name="_Toc472075526"/>
      <w:bookmarkStart w:id="2937" w:name="_Toc478745521"/>
      <w:bookmarkStart w:id="2938" w:name="_Toc478746751"/>
      <w:bookmarkStart w:id="2939" w:name="_Toc478747979"/>
      <w:bookmarkStart w:id="2940" w:name="_Toc480902914"/>
      <w:bookmarkStart w:id="2941" w:name="_Toc480904142"/>
      <w:bookmarkStart w:id="2942" w:name="_Toc480906597"/>
      <w:bookmarkStart w:id="2943" w:name="_Toc480907822"/>
      <w:bookmarkStart w:id="2944" w:name="_Toc482278362"/>
      <w:bookmarkStart w:id="2945" w:name="_Toc482279608"/>
      <w:bookmarkStart w:id="2946" w:name="_Toc482797473"/>
      <w:bookmarkStart w:id="2947" w:name="_Toc484771327"/>
      <w:bookmarkStart w:id="2948" w:name="_Toc485824273"/>
      <w:bookmarkStart w:id="2949" w:name="_Toc485825587"/>
      <w:bookmarkStart w:id="2950" w:name="_Toc465345159"/>
      <w:bookmarkStart w:id="2951" w:name="_Toc465350706"/>
      <w:bookmarkStart w:id="2952" w:name="_Toc465351099"/>
      <w:bookmarkStart w:id="2953" w:name="_Toc466298504"/>
      <w:bookmarkStart w:id="2954" w:name="_Toc466306210"/>
      <w:bookmarkStart w:id="2955" w:name="_Toc466306602"/>
      <w:bookmarkStart w:id="2956" w:name="_Toc466308744"/>
      <w:bookmarkStart w:id="2957" w:name="_Toc466625048"/>
      <w:bookmarkStart w:id="2958" w:name="_Toc467159925"/>
      <w:bookmarkStart w:id="2959" w:name="_Toc467166635"/>
      <w:bookmarkStart w:id="2960" w:name="_Toc467231542"/>
      <w:bookmarkStart w:id="2961" w:name="_Toc468807358"/>
      <w:bookmarkStart w:id="2962" w:name="_Toc468807854"/>
      <w:bookmarkStart w:id="2963" w:name="_Toc468808349"/>
      <w:bookmarkStart w:id="2964" w:name="_Toc468808844"/>
      <w:bookmarkStart w:id="2965" w:name="_Toc468967538"/>
      <w:bookmarkStart w:id="2966" w:name="_Toc468968712"/>
      <w:bookmarkStart w:id="2967" w:name="_Toc469047131"/>
      <w:bookmarkStart w:id="2968" w:name="_Toc469051514"/>
      <w:bookmarkStart w:id="2969" w:name="_Toc469052699"/>
      <w:bookmarkStart w:id="2970" w:name="_Toc469320009"/>
      <w:bookmarkStart w:id="2971" w:name="_Toc469321198"/>
      <w:bookmarkStart w:id="2972" w:name="_Toc469407144"/>
      <w:bookmarkStart w:id="2973" w:name="_Toc469408336"/>
      <w:bookmarkStart w:id="2974" w:name="_Toc469926474"/>
      <w:bookmarkStart w:id="2975" w:name="_Toc469928864"/>
      <w:bookmarkStart w:id="2976" w:name="_Toc470543573"/>
      <w:bookmarkStart w:id="2977" w:name="_Toc470544768"/>
      <w:bookmarkStart w:id="2978" w:name="_Toc470545962"/>
      <w:bookmarkStart w:id="2979" w:name="_Toc470547157"/>
      <w:bookmarkStart w:id="2980" w:name="_Toc472073080"/>
      <w:bookmarkStart w:id="2981" w:name="_Toc472074304"/>
      <w:bookmarkStart w:id="2982" w:name="_Toc472075527"/>
      <w:bookmarkStart w:id="2983" w:name="_Toc478745522"/>
      <w:bookmarkStart w:id="2984" w:name="_Toc478746752"/>
      <w:bookmarkStart w:id="2985" w:name="_Toc478747980"/>
      <w:bookmarkStart w:id="2986" w:name="_Toc480902915"/>
      <w:bookmarkStart w:id="2987" w:name="_Toc480904143"/>
      <w:bookmarkStart w:id="2988" w:name="_Toc480906598"/>
      <w:bookmarkStart w:id="2989" w:name="_Toc480907823"/>
      <w:bookmarkStart w:id="2990" w:name="_Toc482278363"/>
      <w:bookmarkStart w:id="2991" w:name="_Toc482279609"/>
      <w:bookmarkStart w:id="2992" w:name="_Toc482797474"/>
      <w:bookmarkStart w:id="2993" w:name="_Toc484771328"/>
      <w:bookmarkStart w:id="2994" w:name="_Toc485824274"/>
      <w:bookmarkStart w:id="2995" w:name="_Toc485825588"/>
      <w:bookmarkStart w:id="2996" w:name="_Toc465345160"/>
      <w:bookmarkStart w:id="2997" w:name="_Toc465350707"/>
      <w:bookmarkStart w:id="2998" w:name="_Toc465351100"/>
      <w:bookmarkStart w:id="2999" w:name="_Toc466298505"/>
      <w:bookmarkStart w:id="3000" w:name="_Toc466306211"/>
      <w:bookmarkStart w:id="3001" w:name="_Toc466306603"/>
      <w:bookmarkStart w:id="3002" w:name="_Toc466308745"/>
      <w:bookmarkStart w:id="3003" w:name="_Toc466625049"/>
      <w:bookmarkStart w:id="3004" w:name="_Toc467159926"/>
      <w:bookmarkStart w:id="3005" w:name="_Toc467166636"/>
      <w:bookmarkStart w:id="3006" w:name="_Toc467231543"/>
      <w:bookmarkStart w:id="3007" w:name="_Toc468807359"/>
      <w:bookmarkStart w:id="3008" w:name="_Toc468807855"/>
      <w:bookmarkStart w:id="3009" w:name="_Toc468808350"/>
      <w:bookmarkStart w:id="3010" w:name="_Toc468808845"/>
      <w:bookmarkStart w:id="3011" w:name="_Toc468967539"/>
      <w:bookmarkStart w:id="3012" w:name="_Toc468968713"/>
      <w:bookmarkStart w:id="3013" w:name="_Toc469047132"/>
      <w:bookmarkStart w:id="3014" w:name="_Toc469051515"/>
      <w:bookmarkStart w:id="3015" w:name="_Toc469052700"/>
      <w:bookmarkStart w:id="3016" w:name="_Toc469320010"/>
      <w:bookmarkStart w:id="3017" w:name="_Toc469321199"/>
      <w:bookmarkStart w:id="3018" w:name="_Toc469407145"/>
      <w:bookmarkStart w:id="3019" w:name="_Toc469408337"/>
      <w:bookmarkStart w:id="3020" w:name="_Toc469926475"/>
      <w:bookmarkStart w:id="3021" w:name="_Toc469928865"/>
      <w:bookmarkStart w:id="3022" w:name="_Toc470543574"/>
      <w:bookmarkStart w:id="3023" w:name="_Toc470544769"/>
      <w:bookmarkStart w:id="3024" w:name="_Toc470545963"/>
      <w:bookmarkStart w:id="3025" w:name="_Toc470547158"/>
      <w:bookmarkStart w:id="3026" w:name="_Toc472073081"/>
      <w:bookmarkStart w:id="3027" w:name="_Toc472074305"/>
      <w:bookmarkStart w:id="3028" w:name="_Toc472075528"/>
      <w:bookmarkStart w:id="3029" w:name="_Toc478745523"/>
      <w:bookmarkStart w:id="3030" w:name="_Toc478746753"/>
      <w:bookmarkStart w:id="3031" w:name="_Toc478747981"/>
      <w:bookmarkStart w:id="3032" w:name="_Toc480902916"/>
      <w:bookmarkStart w:id="3033" w:name="_Toc480904144"/>
      <w:bookmarkStart w:id="3034" w:name="_Toc480906599"/>
      <w:bookmarkStart w:id="3035" w:name="_Toc480907824"/>
      <w:bookmarkStart w:id="3036" w:name="_Toc482278364"/>
      <w:bookmarkStart w:id="3037" w:name="_Toc482279610"/>
      <w:bookmarkStart w:id="3038" w:name="_Toc482797475"/>
      <w:bookmarkStart w:id="3039" w:name="_Toc484771329"/>
      <w:bookmarkStart w:id="3040" w:name="_Toc485824275"/>
      <w:bookmarkStart w:id="3041" w:name="_Toc485825589"/>
      <w:bookmarkStart w:id="3042" w:name="_Toc465345161"/>
      <w:bookmarkStart w:id="3043" w:name="_Toc465350708"/>
      <w:bookmarkStart w:id="3044" w:name="_Toc465351101"/>
      <w:bookmarkStart w:id="3045" w:name="_Toc466298506"/>
      <w:bookmarkStart w:id="3046" w:name="_Toc466306212"/>
      <w:bookmarkStart w:id="3047" w:name="_Toc466306604"/>
      <w:bookmarkStart w:id="3048" w:name="_Toc466308746"/>
      <w:bookmarkStart w:id="3049" w:name="_Toc466625050"/>
      <w:bookmarkStart w:id="3050" w:name="_Toc467159927"/>
      <w:bookmarkStart w:id="3051" w:name="_Toc467166637"/>
      <w:bookmarkStart w:id="3052" w:name="_Toc467231544"/>
      <w:bookmarkStart w:id="3053" w:name="_Toc468807360"/>
      <w:bookmarkStart w:id="3054" w:name="_Toc468807856"/>
      <w:bookmarkStart w:id="3055" w:name="_Toc468808351"/>
      <w:bookmarkStart w:id="3056" w:name="_Toc468808846"/>
      <w:bookmarkStart w:id="3057" w:name="_Toc468967540"/>
      <w:bookmarkStart w:id="3058" w:name="_Toc468968714"/>
      <w:bookmarkStart w:id="3059" w:name="_Toc469047133"/>
      <w:bookmarkStart w:id="3060" w:name="_Toc469051516"/>
      <w:bookmarkStart w:id="3061" w:name="_Toc469052701"/>
      <w:bookmarkStart w:id="3062" w:name="_Toc469320011"/>
      <w:bookmarkStart w:id="3063" w:name="_Toc469321200"/>
      <w:bookmarkStart w:id="3064" w:name="_Toc469407146"/>
      <w:bookmarkStart w:id="3065" w:name="_Toc469408338"/>
      <w:bookmarkStart w:id="3066" w:name="_Toc469926476"/>
      <w:bookmarkStart w:id="3067" w:name="_Toc469928866"/>
      <w:bookmarkStart w:id="3068" w:name="_Toc470543575"/>
      <w:bookmarkStart w:id="3069" w:name="_Toc470544770"/>
      <w:bookmarkStart w:id="3070" w:name="_Toc470545964"/>
      <w:bookmarkStart w:id="3071" w:name="_Toc470547159"/>
      <w:bookmarkStart w:id="3072" w:name="_Toc472073082"/>
      <w:bookmarkStart w:id="3073" w:name="_Toc472074306"/>
      <w:bookmarkStart w:id="3074" w:name="_Toc472075529"/>
      <w:bookmarkStart w:id="3075" w:name="_Toc478745524"/>
      <w:bookmarkStart w:id="3076" w:name="_Toc478746754"/>
      <w:bookmarkStart w:id="3077" w:name="_Toc478747982"/>
      <w:bookmarkStart w:id="3078" w:name="_Toc480902917"/>
      <w:bookmarkStart w:id="3079" w:name="_Toc480904145"/>
      <w:bookmarkStart w:id="3080" w:name="_Toc480906600"/>
      <w:bookmarkStart w:id="3081" w:name="_Toc480907825"/>
      <w:bookmarkStart w:id="3082" w:name="_Toc482278365"/>
      <w:bookmarkStart w:id="3083" w:name="_Toc482279611"/>
      <w:bookmarkStart w:id="3084" w:name="_Toc482797476"/>
      <w:bookmarkStart w:id="3085" w:name="_Toc484771330"/>
      <w:bookmarkStart w:id="3086" w:name="_Toc485824276"/>
      <w:bookmarkStart w:id="3087" w:name="_Toc485825590"/>
      <w:bookmarkStart w:id="3088" w:name="_Toc419897918"/>
      <w:bookmarkStart w:id="3089" w:name="_Toc419898723"/>
      <w:bookmarkStart w:id="3090" w:name="_Toc419900333"/>
      <w:bookmarkStart w:id="3091" w:name="_Toc419902080"/>
      <w:bookmarkStart w:id="3092" w:name="_Toc419902887"/>
      <w:bookmarkStart w:id="3093" w:name="_Toc419903693"/>
      <w:bookmarkStart w:id="3094" w:name="_Toc419904499"/>
      <w:bookmarkStart w:id="3095" w:name="_Toc419905305"/>
      <w:bookmarkStart w:id="3096" w:name="_Toc419906123"/>
      <w:bookmarkStart w:id="3097" w:name="_Toc419906930"/>
      <w:bookmarkStart w:id="3098" w:name="_Toc419907738"/>
      <w:bookmarkStart w:id="3099" w:name="_Toc419906908"/>
      <w:bookmarkStart w:id="3100" w:name="_Toc419960605"/>
      <w:bookmarkStart w:id="3101" w:name="_Toc463445933"/>
      <w:bookmarkStart w:id="3102" w:name="_Toc463447361"/>
      <w:bookmarkStart w:id="3103" w:name="_Toc463449191"/>
      <w:bookmarkStart w:id="3104" w:name="_Toc464835846"/>
      <w:bookmarkStart w:id="3105" w:name="_Toc464836091"/>
      <w:bookmarkStart w:id="3106" w:name="_Toc464836336"/>
      <w:bookmarkStart w:id="3107" w:name="_Toc464836581"/>
      <w:bookmarkStart w:id="3108" w:name="_Toc464836824"/>
      <w:bookmarkStart w:id="3109" w:name="_Toc465345162"/>
      <w:bookmarkStart w:id="3110" w:name="_Toc465350709"/>
      <w:bookmarkStart w:id="3111" w:name="_Toc465351102"/>
      <w:bookmarkStart w:id="3112" w:name="_Toc466298507"/>
      <w:bookmarkStart w:id="3113" w:name="_Toc466306213"/>
      <w:bookmarkStart w:id="3114" w:name="_Toc466306605"/>
      <w:bookmarkStart w:id="3115" w:name="_Toc466308747"/>
      <w:bookmarkStart w:id="3116" w:name="_Toc466625051"/>
      <w:bookmarkStart w:id="3117" w:name="_Toc467159928"/>
      <w:bookmarkStart w:id="3118" w:name="_Toc467166638"/>
      <w:bookmarkStart w:id="3119" w:name="_Toc467231545"/>
      <w:bookmarkStart w:id="3120" w:name="_Toc468807361"/>
      <w:bookmarkStart w:id="3121" w:name="_Toc468807857"/>
      <w:bookmarkStart w:id="3122" w:name="_Toc468808352"/>
      <w:bookmarkStart w:id="3123" w:name="_Toc468808847"/>
      <w:bookmarkStart w:id="3124" w:name="_Toc468967541"/>
      <w:bookmarkStart w:id="3125" w:name="_Toc468968715"/>
      <w:bookmarkStart w:id="3126" w:name="_Toc469047134"/>
      <w:bookmarkStart w:id="3127" w:name="_Toc469051517"/>
      <w:bookmarkStart w:id="3128" w:name="_Toc469052702"/>
      <w:bookmarkStart w:id="3129" w:name="_Toc469320012"/>
      <w:bookmarkStart w:id="3130" w:name="_Toc469321201"/>
      <w:bookmarkStart w:id="3131" w:name="_Toc469407147"/>
      <w:bookmarkStart w:id="3132" w:name="_Toc469408339"/>
      <w:bookmarkStart w:id="3133" w:name="_Toc469926477"/>
      <w:bookmarkStart w:id="3134" w:name="_Toc469928867"/>
      <w:bookmarkStart w:id="3135" w:name="_Toc470543576"/>
      <w:bookmarkStart w:id="3136" w:name="_Toc470544771"/>
      <w:bookmarkStart w:id="3137" w:name="_Toc470545965"/>
      <w:bookmarkStart w:id="3138" w:name="_Toc470547160"/>
      <w:bookmarkStart w:id="3139" w:name="_Toc472073083"/>
      <w:bookmarkStart w:id="3140" w:name="_Toc472074307"/>
      <w:bookmarkStart w:id="3141" w:name="_Toc472075530"/>
      <w:bookmarkStart w:id="3142" w:name="_Toc478745525"/>
      <w:bookmarkStart w:id="3143" w:name="_Toc478746755"/>
      <w:bookmarkStart w:id="3144" w:name="_Toc478747983"/>
      <w:bookmarkStart w:id="3145" w:name="_Toc480902918"/>
      <w:bookmarkStart w:id="3146" w:name="_Toc480904146"/>
      <w:bookmarkStart w:id="3147" w:name="_Toc480906601"/>
      <w:bookmarkStart w:id="3148" w:name="_Toc480907826"/>
      <w:bookmarkStart w:id="3149" w:name="_Toc482278366"/>
      <w:bookmarkStart w:id="3150" w:name="_Toc482279612"/>
      <w:bookmarkStart w:id="3151" w:name="_Toc482797477"/>
      <w:bookmarkStart w:id="3152" w:name="_Toc484771331"/>
      <w:bookmarkStart w:id="3153" w:name="_Toc485824277"/>
      <w:bookmarkStart w:id="3154" w:name="_Toc485825591"/>
      <w:bookmarkStart w:id="3155" w:name="_Toc463445934"/>
      <w:bookmarkStart w:id="3156" w:name="_Toc463447362"/>
      <w:bookmarkStart w:id="3157" w:name="_Toc463449192"/>
      <w:bookmarkStart w:id="3158" w:name="_Toc464835847"/>
      <w:bookmarkStart w:id="3159" w:name="_Toc464836092"/>
      <w:bookmarkStart w:id="3160" w:name="_Toc464836337"/>
      <w:bookmarkStart w:id="3161" w:name="_Toc464836582"/>
      <w:bookmarkStart w:id="3162" w:name="_Toc464836825"/>
      <w:bookmarkStart w:id="3163" w:name="_Toc465345163"/>
      <w:bookmarkStart w:id="3164" w:name="_Toc465350710"/>
      <w:bookmarkStart w:id="3165" w:name="_Toc465351103"/>
      <w:bookmarkStart w:id="3166" w:name="_Toc466298508"/>
      <w:bookmarkStart w:id="3167" w:name="_Toc466306214"/>
      <w:bookmarkStart w:id="3168" w:name="_Toc466306606"/>
      <w:bookmarkStart w:id="3169" w:name="_Toc466308748"/>
      <w:bookmarkStart w:id="3170" w:name="_Toc466625052"/>
      <w:bookmarkStart w:id="3171" w:name="_Toc467159929"/>
      <w:bookmarkStart w:id="3172" w:name="_Toc467166639"/>
      <w:bookmarkStart w:id="3173" w:name="_Toc467231546"/>
      <w:bookmarkStart w:id="3174" w:name="_Toc468807362"/>
      <w:bookmarkStart w:id="3175" w:name="_Toc468807858"/>
      <w:bookmarkStart w:id="3176" w:name="_Toc468808353"/>
      <w:bookmarkStart w:id="3177" w:name="_Toc468808848"/>
      <w:bookmarkStart w:id="3178" w:name="_Toc468967542"/>
      <w:bookmarkStart w:id="3179" w:name="_Toc468968716"/>
      <w:bookmarkStart w:id="3180" w:name="_Toc469047135"/>
      <w:bookmarkStart w:id="3181" w:name="_Toc469051518"/>
      <w:bookmarkStart w:id="3182" w:name="_Toc469052703"/>
      <w:bookmarkStart w:id="3183" w:name="_Toc469320013"/>
      <w:bookmarkStart w:id="3184" w:name="_Toc469321202"/>
      <w:bookmarkStart w:id="3185" w:name="_Toc469407148"/>
      <w:bookmarkStart w:id="3186" w:name="_Toc469408340"/>
      <w:bookmarkStart w:id="3187" w:name="_Toc469926478"/>
      <w:bookmarkStart w:id="3188" w:name="_Toc469928868"/>
      <w:bookmarkStart w:id="3189" w:name="_Toc470543577"/>
      <w:bookmarkStart w:id="3190" w:name="_Toc470544772"/>
      <w:bookmarkStart w:id="3191" w:name="_Toc470545966"/>
      <w:bookmarkStart w:id="3192" w:name="_Toc470547161"/>
      <w:bookmarkStart w:id="3193" w:name="_Toc472073084"/>
      <w:bookmarkStart w:id="3194" w:name="_Toc472074308"/>
      <w:bookmarkStart w:id="3195" w:name="_Toc472075531"/>
      <w:bookmarkStart w:id="3196" w:name="_Toc478745526"/>
      <w:bookmarkStart w:id="3197" w:name="_Toc478746756"/>
      <w:bookmarkStart w:id="3198" w:name="_Toc478747984"/>
      <w:bookmarkStart w:id="3199" w:name="_Toc480902919"/>
      <w:bookmarkStart w:id="3200" w:name="_Toc480904147"/>
      <w:bookmarkStart w:id="3201" w:name="_Toc480906602"/>
      <w:bookmarkStart w:id="3202" w:name="_Toc480907827"/>
      <w:bookmarkStart w:id="3203" w:name="_Toc482278367"/>
      <w:bookmarkStart w:id="3204" w:name="_Toc482279613"/>
      <w:bookmarkStart w:id="3205" w:name="_Toc482797478"/>
      <w:bookmarkStart w:id="3206" w:name="_Toc484771332"/>
      <w:bookmarkStart w:id="3207" w:name="_Toc485824278"/>
      <w:bookmarkStart w:id="3208" w:name="_Toc485825592"/>
      <w:bookmarkStart w:id="3209" w:name="_Toc463445935"/>
      <w:bookmarkStart w:id="3210" w:name="_Toc463447363"/>
      <w:bookmarkStart w:id="3211" w:name="_Toc463449193"/>
      <w:bookmarkStart w:id="3212" w:name="_Toc464835848"/>
      <w:bookmarkStart w:id="3213" w:name="_Toc464836093"/>
      <w:bookmarkStart w:id="3214" w:name="_Toc464836338"/>
      <w:bookmarkStart w:id="3215" w:name="_Toc464836583"/>
      <w:bookmarkStart w:id="3216" w:name="_Toc464836826"/>
      <w:bookmarkStart w:id="3217" w:name="_Toc465345164"/>
      <w:bookmarkStart w:id="3218" w:name="_Toc465350711"/>
      <w:bookmarkStart w:id="3219" w:name="_Toc465351104"/>
      <w:bookmarkStart w:id="3220" w:name="_Toc466298509"/>
      <w:bookmarkStart w:id="3221" w:name="_Toc466306215"/>
      <w:bookmarkStart w:id="3222" w:name="_Toc466306607"/>
      <w:bookmarkStart w:id="3223" w:name="_Toc466308749"/>
      <w:bookmarkStart w:id="3224" w:name="_Toc466625053"/>
      <w:bookmarkStart w:id="3225" w:name="_Toc467159930"/>
      <w:bookmarkStart w:id="3226" w:name="_Toc467166640"/>
      <w:bookmarkStart w:id="3227" w:name="_Toc467231547"/>
      <w:bookmarkStart w:id="3228" w:name="_Toc468807363"/>
      <w:bookmarkStart w:id="3229" w:name="_Toc468807859"/>
      <w:bookmarkStart w:id="3230" w:name="_Toc468808354"/>
      <w:bookmarkStart w:id="3231" w:name="_Toc468808849"/>
      <w:bookmarkStart w:id="3232" w:name="_Toc468967543"/>
      <w:bookmarkStart w:id="3233" w:name="_Toc468968717"/>
      <w:bookmarkStart w:id="3234" w:name="_Toc469047136"/>
      <w:bookmarkStart w:id="3235" w:name="_Toc469051519"/>
      <w:bookmarkStart w:id="3236" w:name="_Toc469052704"/>
      <w:bookmarkStart w:id="3237" w:name="_Toc469320014"/>
      <w:bookmarkStart w:id="3238" w:name="_Toc469321203"/>
      <w:bookmarkStart w:id="3239" w:name="_Toc469407149"/>
      <w:bookmarkStart w:id="3240" w:name="_Toc469408341"/>
      <w:bookmarkStart w:id="3241" w:name="_Toc469926479"/>
      <w:bookmarkStart w:id="3242" w:name="_Toc469928869"/>
      <w:bookmarkStart w:id="3243" w:name="_Toc470543578"/>
      <w:bookmarkStart w:id="3244" w:name="_Toc470544773"/>
      <w:bookmarkStart w:id="3245" w:name="_Toc470545967"/>
      <w:bookmarkStart w:id="3246" w:name="_Toc470547162"/>
      <w:bookmarkStart w:id="3247" w:name="_Toc472073085"/>
      <w:bookmarkStart w:id="3248" w:name="_Toc472074309"/>
      <w:bookmarkStart w:id="3249" w:name="_Toc472075532"/>
      <w:bookmarkStart w:id="3250" w:name="_Toc478745527"/>
      <w:bookmarkStart w:id="3251" w:name="_Toc478746757"/>
      <w:bookmarkStart w:id="3252" w:name="_Toc478747985"/>
      <w:bookmarkStart w:id="3253" w:name="_Toc480902920"/>
      <w:bookmarkStart w:id="3254" w:name="_Toc480904148"/>
      <w:bookmarkStart w:id="3255" w:name="_Toc480906603"/>
      <w:bookmarkStart w:id="3256" w:name="_Toc480907828"/>
      <w:bookmarkStart w:id="3257" w:name="_Toc482278368"/>
      <w:bookmarkStart w:id="3258" w:name="_Toc482279614"/>
      <w:bookmarkStart w:id="3259" w:name="_Toc482797479"/>
      <w:bookmarkStart w:id="3260" w:name="_Toc484771333"/>
      <w:bookmarkStart w:id="3261" w:name="_Toc485824279"/>
      <w:bookmarkStart w:id="3262" w:name="_Toc485825593"/>
      <w:bookmarkStart w:id="3263" w:name="_Toc463445936"/>
      <w:bookmarkStart w:id="3264" w:name="_Toc463447364"/>
      <w:bookmarkStart w:id="3265" w:name="_Toc463449194"/>
      <w:bookmarkStart w:id="3266" w:name="_Toc464835849"/>
      <w:bookmarkStart w:id="3267" w:name="_Toc464836094"/>
      <w:bookmarkStart w:id="3268" w:name="_Toc464836339"/>
      <w:bookmarkStart w:id="3269" w:name="_Toc464836584"/>
      <w:bookmarkStart w:id="3270" w:name="_Toc464836827"/>
      <w:bookmarkStart w:id="3271" w:name="_Toc465345165"/>
      <w:bookmarkStart w:id="3272" w:name="_Toc465350712"/>
      <w:bookmarkStart w:id="3273" w:name="_Toc465351105"/>
      <w:bookmarkStart w:id="3274" w:name="_Toc466298510"/>
      <w:bookmarkStart w:id="3275" w:name="_Toc466306216"/>
      <w:bookmarkStart w:id="3276" w:name="_Toc466306608"/>
      <w:bookmarkStart w:id="3277" w:name="_Toc466308750"/>
      <w:bookmarkStart w:id="3278" w:name="_Toc466625054"/>
      <w:bookmarkStart w:id="3279" w:name="_Toc467159931"/>
      <w:bookmarkStart w:id="3280" w:name="_Toc467166641"/>
      <w:bookmarkStart w:id="3281" w:name="_Toc467231548"/>
      <w:bookmarkStart w:id="3282" w:name="_Toc468807364"/>
      <w:bookmarkStart w:id="3283" w:name="_Toc468807860"/>
      <w:bookmarkStart w:id="3284" w:name="_Toc468808355"/>
      <w:bookmarkStart w:id="3285" w:name="_Toc468808850"/>
      <w:bookmarkStart w:id="3286" w:name="_Toc468967544"/>
      <w:bookmarkStart w:id="3287" w:name="_Toc468968718"/>
      <w:bookmarkStart w:id="3288" w:name="_Toc469047137"/>
      <w:bookmarkStart w:id="3289" w:name="_Toc469051520"/>
      <w:bookmarkStart w:id="3290" w:name="_Toc469052705"/>
      <w:bookmarkStart w:id="3291" w:name="_Toc469320015"/>
      <w:bookmarkStart w:id="3292" w:name="_Toc469321204"/>
      <w:bookmarkStart w:id="3293" w:name="_Toc469407150"/>
      <w:bookmarkStart w:id="3294" w:name="_Toc469408342"/>
      <w:bookmarkStart w:id="3295" w:name="_Toc469926480"/>
      <w:bookmarkStart w:id="3296" w:name="_Toc469928870"/>
      <w:bookmarkStart w:id="3297" w:name="_Toc470543579"/>
      <w:bookmarkStart w:id="3298" w:name="_Toc470544774"/>
      <w:bookmarkStart w:id="3299" w:name="_Toc470545968"/>
      <w:bookmarkStart w:id="3300" w:name="_Toc470547163"/>
      <w:bookmarkStart w:id="3301" w:name="_Toc472073086"/>
      <w:bookmarkStart w:id="3302" w:name="_Toc472074310"/>
      <w:bookmarkStart w:id="3303" w:name="_Toc472075533"/>
      <w:bookmarkStart w:id="3304" w:name="_Toc478745528"/>
      <w:bookmarkStart w:id="3305" w:name="_Toc478746758"/>
      <w:bookmarkStart w:id="3306" w:name="_Toc478747986"/>
      <w:bookmarkStart w:id="3307" w:name="_Toc480902921"/>
      <w:bookmarkStart w:id="3308" w:name="_Toc480904149"/>
      <w:bookmarkStart w:id="3309" w:name="_Toc480906604"/>
      <w:bookmarkStart w:id="3310" w:name="_Toc480907829"/>
      <w:bookmarkStart w:id="3311" w:name="_Toc482278369"/>
      <w:bookmarkStart w:id="3312" w:name="_Toc482279615"/>
      <w:bookmarkStart w:id="3313" w:name="_Toc482797480"/>
      <w:bookmarkStart w:id="3314" w:name="_Toc484771334"/>
      <w:bookmarkStart w:id="3315" w:name="_Toc485824280"/>
      <w:bookmarkStart w:id="3316" w:name="_Toc485825594"/>
      <w:bookmarkStart w:id="3317" w:name="_Toc463445937"/>
      <w:bookmarkStart w:id="3318" w:name="_Toc463447365"/>
      <w:bookmarkStart w:id="3319" w:name="_Toc463449195"/>
      <w:bookmarkStart w:id="3320" w:name="_Toc464835850"/>
      <w:bookmarkStart w:id="3321" w:name="_Toc464836095"/>
      <w:bookmarkStart w:id="3322" w:name="_Toc464836340"/>
      <w:bookmarkStart w:id="3323" w:name="_Toc464836585"/>
      <w:bookmarkStart w:id="3324" w:name="_Toc464836828"/>
      <w:bookmarkStart w:id="3325" w:name="_Toc465345166"/>
      <w:bookmarkStart w:id="3326" w:name="_Toc465350713"/>
      <w:bookmarkStart w:id="3327" w:name="_Toc465351106"/>
      <w:bookmarkStart w:id="3328" w:name="_Toc466298511"/>
      <w:bookmarkStart w:id="3329" w:name="_Toc466306217"/>
      <w:bookmarkStart w:id="3330" w:name="_Toc466306609"/>
      <w:bookmarkStart w:id="3331" w:name="_Toc466308751"/>
      <w:bookmarkStart w:id="3332" w:name="_Toc466625055"/>
      <w:bookmarkStart w:id="3333" w:name="_Toc467159932"/>
      <w:bookmarkStart w:id="3334" w:name="_Toc467166642"/>
      <w:bookmarkStart w:id="3335" w:name="_Toc467231549"/>
      <w:bookmarkStart w:id="3336" w:name="_Toc468807365"/>
      <w:bookmarkStart w:id="3337" w:name="_Toc468807861"/>
      <w:bookmarkStart w:id="3338" w:name="_Toc468808356"/>
      <w:bookmarkStart w:id="3339" w:name="_Toc468808851"/>
      <w:bookmarkStart w:id="3340" w:name="_Toc468967545"/>
      <w:bookmarkStart w:id="3341" w:name="_Toc468968719"/>
      <w:bookmarkStart w:id="3342" w:name="_Toc469047138"/>
      <w:bookmarkStart w:id="3343" w:name="_Toc469051521"/>
      <w:bookmarkStart w:id="3344" w:name="_Toc469052706"/>
      <w:bookmarkStart w:id="3345" w:name="_Toc469320016"/>
      <w:bookmarkStart w:id="3346" w:name="_Toc469321205"/>
      <w:bookmarkStart w:id="3347" w:name="_Toc469407151"/>
      <w:bookmarkStart w:id="3348" w:name="_Toc469408343"/>
      <w:bookmarkStart w:id="3349" w:name="_Toc469926481"/>
      <w:bookmarkStart w:id="3350" w:name="_Toc469928871"/>
      <w:bookmarkStart w:id="3351" w:name="_Toc470543580"/>
      <w:bookmarkStart w:id="3352" w:name="_Toc470544775"/>
      <w:bookmarkStart w:id="3353" w:name="_Toc470545969"/>
      <w:bookmarkStart w:id="3354" w:name="_Toc470547164"/>
      <w:bookmarkStart w:id="3355" w:name="_Toc472073087"/>
      <w:bookmarkStart w:id="3356" w:name="_Toc472074311"/>
      <w:bookmarkStart w:id="3357" w:name="_Toc472075534"/>
      <w:bookmarkStart w:id="3358" w:name="_Toc478745529"/>
      <w:bookmarkStart w:id="3359" w:name="_Toc478746759"/>
      <w:bookmarkStart w:id="3360" w:name="_Toc478747987"/>
      <w:bookmarkStart w:id="3361" w:name="_Toc480902922"/>
      <w:bookmarkStart w:id="3362" w:name="_Toc480904150"/>
      <w:bookmarkStart w:id="3363" w:name="_Toc480906605"/>
      <w:bookmarkStart w:id="3364" w:name="_Toc480907830"/>
      <w:bookmarkStart w:id="3365" w:name="_Toc482278370"/>
      <w:bookmarkStart w:id="3366" w:name="_Toc482279616"/>
      <w:bookmarkStart w:id="3367" w:name="_Toc482797481"/>
      <w:bookmarkStart w:id="3368" w:name="_Toc484771335"/>
      <w:bookmarkStart w:id="3369" w:name="_Toc485824281"/>
      <w:bookmarkStart w:id="3370" w:name="_Toc485825595"/>
      <w:bookmarkStart w:id="3371" w:name="_Toc463445938"/>
      <w:bookmarkStart w:id="3372" w:name="_Toc463447366"/>
      <w:bookmarkStart w:id="3373" w:name="_Toc463449196"/>
      <w:bookmarkStart w:id="3374" w:name="_Toc464835851"/>
      <w:bookmarkStart w:id="3375" w:name="_Toc464836096"/>
      <w:bookmarkStart w:id="3376" w:name="_Toc464836341"/>
      <w:bookmarkStart w:id="3377" w:name="_Toc464836586"/>
      <w:bookmarkStart w:id="3378" w:name="_Toc464836829"/>
      <w:bookmarkStart w:id="3379" w:name="_Toc465345167"/>
      <w:bookmarkStart w:id="3380" w:name="_Toc465350714"/>
      <w:bookmarkStart w:id="3381" w:name="_Toc465351107"/>
      <w:bookmarkStart w:id="3382" w:name="_Toc466298512"/>
      <w:bookmarkStart w:id="3383" w:name="_Toc466306218"/>
      <w:bookmarkStart w:id="3384" w:name="_Toc466306610"/>
      <w:bookmarkStart w:id="3385" w:name="_Toc466308752"/>
      <w:bookmarkStart w:id="3386" w:name="_Toc466625056"/>
      <w:bookmarkStart w:id="3387" w:name="_Toc467159933"/>
      <w:bookmarkStart w:id="3388" w:name="_Toc467166643"/>
      <w:bookmarkStart w:id="3389" w:name="_Toc467231550"/>
      <w:bookmarkStart w:id="3390" w:name="_Toc468807366"/>
      <w:bookmarkStart w:id="3391" w:name="_Toc468807862"/>
      <w:bookmarkStart w:id="3392" w:name="_Toc468808357"/>
      <w:bookmarkStart w:id="3393" w:name="_Toc468808852"/>
      <w:bookmarkStart w:id="3394" w:name="_Toc468967546"/>
      <w:bookmarkStart w:id="3395" w:name="_Toc468968720"/>
      <w:bookmarkStart w:id="3396" w:name="_Toc469047139"/>
      <w:bookmarkStart w:id="3397" w:name="_Toc469051522"/>
      <w:bookmarkStart w:id="3398" w:name="_Toc469052707"/>
      <w:bookmarkStart w:id="3399" w:name="_Toc469320017"/>
      <w:bookmarkStart w:id="3400" w:name="_Toc469321206"/>
      <w:bookmarkStart w:id="3401" w:name="_Toc469407152"/>
      <w:bookmarkStart w:id="3402" w:name="_Toc469408344"/>
      <w:bookmarkStart w:id="3403" w:name="_Toc469926482"/>
      <w:bookmarkStart w:id="3404" w:name="_Toc469928872"/>
      <w:bookmarkStart w:id="3405" w:name="_Toc470543581"/>
      <w:bookmarkStart w:id="3406" w:name="_Toc470544776"/>
      <w:bookmarkStart w:id="3407" w:name="_Toc470545970"/>
      <w:bookmarkStart w:id="3408" w:name="_Toc470547165"/>
      <w:bookmarkStart w:id="3409" w:name="_Toc472073088"/>
      <w:bookmarkStart w:id="3410" w:name="_Toc472074312"/>
      <w:bookmarkStart w:id="3411" w:name="_Toc472075535"/>
      <w:bookmarkStart w:id="3412" w:name="_Toc478745530"/>
      <w:bookmarkStart w:id="3413" w:name="_Toc478746760"/>
      <w:bookmarkStart w:id="3414" w:name="_Toc478747988"/>
      <w:bookmarkStart w:id="3415" w:name="_Toc480902923"/>
      <w:bookmarkStart w:id="3416" w:name="_Toc480904151"/>
      <w:bookmarkStart w:id="3417" w:name="_Toc480906606"/>
      <w:bookmarkStart w:id="3418" w:name="_Toc480907831"/>
      <w:bookmarkStart w:id="3419" w:name="_Toc482278371"/>
      <w:bookmarkStart w:id="3420" w:name="_Toc482279617"/>
      <w:bookmarkStart w:id="3421" w:name="_Toc482797482"/>
      <w:bookmarkStart w:id="3422" w:name="_Toc484771336"/>
      <w:bookmarkStart w:id="3423" w:name="_Toc485824282"/>
      <w:bookmarkStart w:id="3424" w:name="_Toc485825596"/>
      <w:bookmarkStart w:id="3425" w:name="_Toc463445939"/>
      <w:bookmarkStart w:id="3426" w:name="_Toc463447367"/>
      <w:bookmarkStart w:id="3427" w:name="_Toc463449197"/>
      <w:bookmarkStart w:id="3428" w:name="_Toc464835852"/>
      <w:bookmarkStart w:id="3429" w:name="_Toc464836097"/>
      <w:bookmarkStart w:id="3430" w:name="_Toc464836342"/>
      <w:bookmarkStart w:id="3431" w:name="_Toc464836587"/>
      <w:bookmarkStart w:id="3432" w:name="_Toc464836830"/>
      <w:bookmarkStart w:id="3433" w:name="_Toc465345168"/>
      <w:bookmarkStart w:id="3434" w:name="_Toc465350715"/>
      <w:bookmarkStart w:id="3435" w:name="_Toc465351108"/>
      <w:bookmarkStart w:id="3436" w:name="_Toc466298513"/>
      <w:bookmarkStart w:id="3437" w:name="_Toc466306219"/>
      <w:bookmarkStart w:id="3438" w:name="_Toc466306611"/>
      <w:bookmarkStart w:id="3439" w:name="_Toc466308753"/>
      <w:bookmarkStart w:id="3440" w:name="_Toc466625057"/>
      <w:bookmarkStart w:id="3441" w:name="_Toc467159934"/>
      <w:bookmarkStart w:id="3442" w:name="_Toc467166644"/>
      <w:bookmarkStart w:id="3443" w:name="_Toc467231551"/>
      <w:bookmarkStart w:id="3444" w:name="_Toc468807367"/>
      <w:bookmarkStart w:id="3445" w:name="_Toc468807863"/>
      <w:bookmarkStart w:id="3446" w:name="_Toc468808358"/>
      <w:bookmarkStart w:id="3447" w:name="_Toc468808853"/>
      <w:bookmarkStart w:id="3448" w:name="_Toc468967547"/>
      <w:bookmarkStart w:id="3449" w:name="_Toc468968721"/>
      <w:bookmarkStart w:id="3450" w:name="_Toc469047140"/>
      <w:bookmarkStart w:id="3451" w:name="_Toc469051523"/>
      <w:bookmarkStart w:id="3452" w:name="_Toc469052708"/>
      <w:bookmarkStart w:id="3453" w:name="_Toc469320018"/>
      <w:bookmarkStart w:id="3454" w:name="_Toc469321207"/>
      <w:bookmarkStart w:id="3455" w:name="_Toc469407153"/>
      <w:bookmarkStart w:id="3456" w:name="_Toc469408345"/>
      <w:bookmarkStart w:id="3457" w:name="_Toc469926483"/>
      <w:bookmarkStart w:id="3458" w:name="_Toc469928873"/>
      <w:bookmarkStart w:id="3459" w:name="_Toc470543582"/>
      <w:bookmarkStart w:id="3460" w:name="_Toc470544777"/>
      <w:bookmarkStart w:id="3461" w:name="_Toc470545971"/>
      <w:bookmarkStart w:id="3462" w:name="_Toc470547166"/>
      <w:bookmarkStart w:id="3463" w:name="_Toc472073089"/>
      <w:bookmarkStart w:id="3464" w:name="_Toc472074313"/>
      <w:bookmarkStart w:id="3465" w:name="_Toc472075536"/>
      <w:bookmarkStart w:id="3466" w:name="_Toc478745531"/>
      <w:bookmarkStart w:id="3467" w:name="_Toc478746761"/>
      <w:bookmarkStart w:id="3468" w:name="_Toc478747989"/>
      <w:bookmarkStart w:id="3469" w:name="_Toc480902924"/>
      <w:bookmarkStart w:id="3470" w:name="_Toc480904152"/>
      <w:bookmarkStart w:id="3471" w:name="_Toc480906607"/>
      <w:bookmarkStart w:id="3472" w:name="_Toc480907832"/>
      <w:bookmarkStart w:id="3473" w:name="_Toc482278372"/>
      <w:bookmarkStart w:id="3474" w:name="_Toc482279618"/>
      <w:bookmarkStart w:id="3475" w:name="_Toc482797483"/>
      <w:bookmarkStart w:id="3476" w:name="_Toc484771337"/>
      <w:bookmarkStart w:id="3477" w:name="_Toc485824283"/>
      <w:bookmarkStart w:id="3478" w:name="_Toc485825597"/>
      <w:bookmarkStart w:id="3479" w:name="_Toc463445940"/>
      <w:bookmarkStart w:id="3480" w:name="_Toc463447368"/>
      <w:bookmarkStart w:id="3481" w:name="_Toc463449198"/>
      <w:bookmarkStart w:id="3482" w:name="_Toc464835853"/>
      <w:bookmarkStart w:id="3483" w:name="_Toc464836098"/>
      <w:bookmarkStart w:id="3484" w:name="_Toc464836343"/>
      <w:bookmarkStart w:id="3485" w:name="_Toc464836588"/>
      <w:bookmarkStart w:id="3486" w:name="_Toc464836831"/>
      <w:bookmarkStart w:id="3487" w:name="_Toc465345169"/>
      <w:bookmarkStart w:id="3488" w:name="_Toc465350716"/>
      <w:bookmarkStart w:id="3489" w:name="_Toc465351109"/>
      <w:bookmarkStart w:id="3490" w:name="_Toc466298514"/>
      <w:bookmarkStart w:id="3491" w:name="_Toc466306220"/>
      <w:bookmarkStart w:id="3492" w:name="_Toc466306612"/>
      <w:bookmarkStart w:id="3493" w:name="_Toc466308754"/>
      <w:bookmarkStart w:id="3494" w:name="_Toc466625058"/>
      <w:bookmarkStart w:id="3495" w:name="_Toc467159935"/>
      <w:bookmarkStart w:id="3496" w:name="_Toc467166645"/>
      <w:bookmarkStart w:id="3497" w:name="_Toc467231552"/>
      <w:bookmarkStart w:id="3498" w:name="_Toc468807368"/>
      <w:bookmarkStart w:id="3499" w:name="_Toc468807864"/>
      <w:bookmarkStart w:id="3500" w:name="_Toc468808359"/>
      <w:bookmarkStart w:id="3501" w:name="_Toc468808854"/>
      <w:bookmarkStart w:id="3502" w:name="_Toc468967548"/>
      <w:bookmarkStart w:id="3503" w:name="_Toc468968722"/>
      <w:bookmarkStart w:id="3504" w:name="_Toc469047141"/>
      <w:bookmarkStart w:id="3505" w:name="_Toc469051524"/>
      <w:bookmarkStart w:id="3506" w:name="_Toc469052709"/>
      <w:bookmarkStart w:id="3507" w:name="_Toc469320019"/>
      <w:bookmarkStart w:id="3508" w:name="_Toc469321208"/>
      <w:bookmarkStart w:id="3509" w:name="_Toc469407154"/>
      <w:bookmarkStart w:id="3510" w:name="_Toc469408346"/>
      <w:bookmarkStart w:id="3511" w:name="_Toc469926484"/>
      <w:bookmarkStart w:id="3512" w:name="_Toc469928874"/>
      <w:bookmarkStart w:id="3513" w:name="_Toc470543583"/>
      <w:bookmarkStart w:id="3514" w:name="_Toc470544778"/>
      <w:bookmarkStart w:id="3515" w:name="_Toc470545972"/>
      <w:bookmarkStart w:id="3516" w:name="_Toc470547167"/>
      <w:bookmarkStart w:id="3517" w:name="_Toc472073090"/>
      <w:bookmarkStart w:id="3518" w:name="_Toc472074314"/>
      <w:bookmarkStart w:id="3519" w:name="_Toc472075537"/>
      <w:bookmarkStart w:id="3520" w:name="_Toc478745532"/>
      <w:bookmarkStart w:id="3521" w:name="_Toc478746762"/>
      <w:bookmarkStart w:id="3522" w:name="_Toc478747990"/>
      <w:bookmarkStart w:id="3523" w:name="_Toc480902925"/>
      <w:bookmarkStart w:id="3524" w:name="_Toc480904153"/>
      <w:bookmarkStart w:id="3525" w:name="_Toc480906608"/>
      <w:bookmarkStart w:id="3526" w:name="_Toc480907833"/>
      <w:bookmarkStart w:id="3527" w:name="_Toc482278373"/>
      <w:bookmarkStart w:id="3528" w:name="_Toc482279619"/>
      <w:bookmarkStart w:id="3529" w:name="_Toc482797484"/>
      <w:bookmarkStart w:id="3530" w:name="_Toc484771338"/>
      <w:bookmarkStart w:id="3531" w:name="_Toc485824284"/>
      <w:bookmarkStart w:id="3532" w:name="_Toc485825598"/>
      <w:bookmarkStart w:id="3533" w:name="_Toc463445941"/>
      <w:bookmarkStart w:id="3534" w:name="_Toc463447369"/>
      <w:bookmarkStart w:id="3535" w:name="_Toc463449199"/>
      <w:bookmarkStart w:id="3536" w:name="_Toc464835854"/>
      <w:bookmarkStart w:id="3537" w:name="_Toc464836099"/>
      <w:bookmarkStart w:id="3538" w:name="_Toc464836344"/>
      <w:bookmarkStart w:id="3539" w:name="_Toc464836589"/>
      <w:bookmarkStart w:id="3540" w:name="_Toc464836832"/>
      <w:bookmarkStart w:id="3541" w:name="_Toc465345170"/>
      <w:bookmarkStart w:id="3542" w:name="_Toc465350717"/>
      <w:bookmarkStart w:id="3543" w:name="_Toc465351110"/>
      <w:bookmarkStart w:id="3544" w:name="_Toc466298515"/>
      <w:bookmarkStart w:id="3545" w:name="_Toc466306221"/>
      <w:bookmarkStart w:id="3546" w:name="_Toc466306613"/>
      <w:bookmarkStart w:id="3547" w:name="_Toc466308755"/>
      <w:bookmarkStart w:id="3548" w:name="_Toc466625059"/>
      <w:bookmarkStart w:id="3549" w:name="_Toc467159936"/>
      <w:bookmarkStart w:id="3550" w:name="_Toc467166646"/>
      <w:bookmarkStart w:id="3551" w:name="_Toc467231553"/>
      <w:bookmarkStart w:id="3552" w:name="_Toc468807369"/>
      <w:bookmarkStart w:id="3553" w:name="_Toc468807865"/>
      <w:bookmarkStart w:id="3554" w:name="_Toc468808360"/>
      <w:bookmarkStart w:id="3555" w:name="_Toc468808855"/>
      <w:bookmarkStart w:id="3556" w:name="_Toc468967549"/>
      <w:bookmarkStart w:id="3557" w:name="_Toc468968723"/>
      <w:bookmarkStart w:id="3558" w:name="_Toc469047142"/>
      <w:bookmarkStart w:id="3559" w:name="_Toc469051525"/>
      <w:bookmarkStart w:id="3560" w:name="_Toc469052710"/>
      <w:bookmarkStart w:id="3561" w:name="_Toc469320020"/>
      <w:bookmarkStart w:id="3562" w:name="_Toc469321209"/>
      <w:bookmarkStart w:id="3563" w:name="_Toc469407155"/>
      <w:bookmarkStart w:id="3564" w:name="_Toc469408347"/>
      <w:bookmarkStart w:id="3565" w:name="_Toc469926485"/>
      <w:bookmarkStart w:id="3566" w:name="_Toc469928875"/>
      <w:bookmarkStart w:id="3567" w:name="_Toc470543584"/>
      <w:bookmarkStart w:id="3568" w:name="_Toc470544779"/>
      <w:bookmarkStart w:id="3569" w:name="_Toc470545973"/>
      <w:bookmarkStart w:id="3570" w:name="_Toc470547168"/>
      <w:bookmarkStart w:id="3571" w:name="_Toc472073091"/>
      <w:bookmarkStart w:id="3572" w:name="_Toc472074315"/>
      <w:bookmarkStart w:id="3573" w:name="_Toc472075538"/>
      <w:bookmarkStart w:id="3574" w:name="_Toc478745533"/>
      <w:bookmarkStart w:id="3575" w:name="_Toc478746763"/>
      <w:bookmarkStart w:id="3576" w:name="_Toc478747991"/>
      <w:bookmarkStart w:id="3577" w:name="_Toc480902926"/>
      <w:bookmarkStart w:id="3578" w:name="_Toc480904154"/>
      <w:bookmarkStart w:id="3579" w:name="_Toc480906609"/>
      <w:bookmarkStart w:id="3580" w:name="_Toc480907834"/>
      <w:bookmarkStart w:id="3581" w:name="_Toc482278374"/>
      <w:bookmarkStart w:id="3582" w:name="_Toc482279620"/>
      <w:bookmarkStart w:id="3583" w:name="_Toc482797485"/>
      <w:bookmarkStart w:id="3584" w:name="_Toc484771339"/>
      <w:bookmarkStart w:id="3585" w:name="_Toc485824285"/>
      <w:bookmarkStart w:id="3586" w:name="_Toc485825599"/>
      <w:bookmarkStart w:id="3587" w:name="_Toc463445942"/>
      <w:bookmarkStart w:id="3588" w:name="_Toc463447370"/>
      <w:bookmarkStart w:id="3589" w:name="_Toc463449200"/>
      <w:bookmarkStart w:id="3590" w:name="_Toc464835855"/>
      <w:bookmarkStart w:id="3591" w:name="_Toc464836100"/>
      <w:bookmarkStart w:id="3592" w:name="_Toc464836345"/>
      <w:bookmarkStart w:id="3593" w:name="_Toc464836590"/>
      <w:bookmarkStart w:id="3594" w:name="_Toc464836833"/>
      <w:bookmarkStart w:id="3595" w:name="_Toc465345171"/>
      <w:bookmarkStart w:id="3596" w:name="_Toc465350718"/>
      <w:bookmarkStart w:id="3597" w:name="_Toc465351111"/>
      <w:bookmarkStart w:id="3598" w:name="_Toc466298516"/>
      <w:bookmarkStart w:id="3599" w:name="_Toc466306222"/>
      <w:bookmarkStart w:id="3600" w:name="_Toc466306614"/>
      <w:bookmarkStart w:id="3601" w:name="_Toc466308756"/>
      <w:bookmarkStart w:id="3602" w:name="_Toc466625060"/>
      <w:bookmarkStart w:id="3603" w:name="_Toc467159937"/>
      <w:bookmarkStart w:id="3604" w:name="_Toc467166647"/>
      <w:bookmarkStart w:id="3605" w:name="_Toc467231554"/>
      <w:bookmarkStart w:id="3606" w:name="_Toc468807370"/>
      <w:bookmarkStart w:id="3607" w:name="_Toc468807866"/>
      <w:bookmarkStart w:id="3608" w:name="_Toc468808361"/>
      <w:bookmarkStart w:id="3609" w:name="_Toc468808856"/>
      <w:bookmarkStart w:id="3610" w:name="_Toc468967550"/>
      <w:bookmarkStart w:id="3611" w:name="_Toc468968724"/>
      <w:bookmarkStart w:id="3612" w:name="_Toc469047143"/>
      <w:bookmarkStart w:id="3613" w:name="_Toc469051526"/>
      <w:bookmarkStart w:id="3614" w:name="_Toc469052711"/>
      <w:bookmarkStart w:id="3615" w:name="_Toc469320021"/>
      <w:bookmarkStart w:id="3616" w:name="_Toc469321210"/>
      <w:bookmarkStart w:id="3617" w:name="_Toc469407156"/>
      <w:bookmarkStart w:id="3618" w:name="_Toc469408348"/>
      <w:bookmarkStart w:id="3619" w:name="_Toc469926486"/>
      <w:bookmarkStart w:id="3620" w:name="_Toc469928876"/>
      <w:bookmarkStart w:id="3621" w:name="_Toc470543585"/>
      <w:bookmarkStart w:id="3622" w:name="_Toc470544780"/>
      <w:bookmarkStart w:id="3623" w:name="_Toc470545974"/>
      <w:bookmarkStart w:id="3624" w:name="_Toc470547169"/>
      <w:bookmarkStart w:id="3625" w:name="_Toc472073092"/>
      <w:bookmarkStart w:id="3626" w:name="_Toc472074316"/>
      <w:bookmarkStart w:id="3627" w:name="_Toc472075539"/>
      <w:bookmarkStart w:id="3628" w:name="_Toc478745534"/>
      <w:bookmarkStart w:id="3629" w:name="_Toc478746764"/>
      <w:bookmarkStart w:id="3630" w:name="_Toc478747992"/>
      <w:bookmarkStart w:id="3631" w:name="_Toc480902927"/>
      <w:bookmarkStart w:id="3632" w:name="_Toc480904155"/>
      <w:bookmarkStart w:id="3633" w:name="_Toc480906610"/>
      <w:bookmarkStart w:id="3634" w:name="_Toc480907835"/>
      <w:bookmarkStart w:id="3635" w:name="_Toc482278375"/>
      <w:bookmarkStart w:id="3636" w:name="_Toc482279621"/>
      <w:bookmarkStart w:id="3637" w:name="_Toc482797486"/>
      <w:bookmarkStart w:id="3638" w:name="_Toc484771340"/>
      <w:bookmarkStart w:id="3639" w:name="_Toc485824286"/>
      <w:bookmarkStart w:id="3640" w:name="_Toc485825600"/>
      <w:bookmarkStart w:id="3641" w:name="_Toc463445943"/>
      <w:bookmarkStart w:id="3642" w:name="_Toc463447371"/>
      <w:bookmarkStart w:id="3643" w:name="_Toc463449201"/>
      <w:bookmarkStart w:id="3644" w:name="_Toc464835856"/>
      <w:bookmarkStart w:id="3645" w:name="_Toc464836101"/>
      <w:bookmarkStart w:id="3646" w:name="_Toc464836346"/>
      <w:bookmarkStart w:id="3647" w:name="_Toc464836591"/>
      <w:bookmarkStart w:id="3648" w:name="_Toc464836834"/>
      <w:bookmarkStart w:id="3649" w:name="_Toc465345172"/>
      <w:bookmarkStart w:id="3650" w:name="_Toc465350719"/>
      <w:bookmarkStart w:id="3651" w:name="_Toc465351112"/>
      <w:bookmarkStart w:id="3652" w:name="_Toc466298517"/>
      <w:bookmarkStart w:id="3653" w:name="_Toc466306223"/>
      <w:bookmarkStart w:id="3654" w:name="_Toc466306615"/>
      <w:bookmarkStart w:id="3655" w:name="_Toc466308757"/>
      <w:bookmarkStart w:id="3656" w:name="_Toc466625061"/>
      <w:bookmarkStart w:id="3657" w:name="_Toc467159938"/>
      <w:bookmarkStart w:id="3658" w:name="_Toc467166648"/>
      <w:bookmarkStart w:id="3659" w:name="_Toc467231555"/>
      <w:bookmarkStart w:id="3660" w:name="_Toc468807371"/>
      <w:bookmarkStart w:id="3661" w:name="_Toc468807867"/>
      <w:bookmarkStart w:id="3662" w:name="_Toc468808362"/>
      <w:bookmarkStart w:id="3663" w:name="_Toc468808857"/>
      <w:bookmarkStart w:id="3664" w:name="_Toc468967551"/>
      <w:bookmarkStart w:id="3665" w:name="_Toc468968725"/>
      <w:bookmarkStart w:id="3666" w:name="_Toc469047144"/>
      <w:bookmarkStart w:id="3667" w:name="_Toc469051527"/>
      <w:bookmarkStart w:id="3668" w:name="_Toc469052712"/>
      <w:bookmarkStart w:id="3669" w:name="_Toc469320022"/>
      <w:bookmarkStart w:id="3670" w:name="_Toc469321211"/>
      <w:bookmarkStart w:id="3671" w:name="_Toc469407157"/>
      <w:bookmarkStart w:id="3672" w:name="_Toc469408349"/>
      <w:bookmarkStart w:id="3673" w:name="_Toc469926487"/>
      <w:bookmarkStart w:id="3674" w:name="_Toc469928877"/>
      <w:bookmarkStart w:id="3675" w:name="_Toc470543586"/>
      <w:bookmarkStart w:id="3676" w:name="_Toc470544781"/>
      <w:bookmarkStart w:id="3677" w:name="_Toc470545975"/>
      <w:bookmarkStart w:id="3678" w:name="_Toc470547170"/>
      <w:bookmarkStart w:id="3679" w:name="_Toc472073093"/>
      <w:bookmarkStart w:id="3680" w:name="_Toc472074317"/>
      <w:bookmarkStart w:id="3681" w:name="_Toc472075540"/>
      <w:bookmarkStart w:id="3682" w:name="_Toc478745535"/>
      <w:bookmarkStart w:id="3683" w:name="_Toc478746765"/>
      <w:bookmarkStart w:id="3684" w:name="_Toc478747993"/>
      <w:bookmarkStart w:id="3685" w:name="_Toc480902928"/>
      <w:bookmarkStart w:id="3686" w:name="_Toc480904156"/>
      <w:bookmarkStart w:id="3687" w:name="_Toc480906611"/>
      <w:bookmarkStart w:id="3688" w:name="_Toc480907836"/>
      <w:bookmarkStart w:id="3689" w:name="_Toc482278376"/>
      <w:bookmarkStart w:id="3690" w:name="_Toc482279622"/>
      <w:bookmarkStart w:id="3691" w:name="_Toc482797487"/>
      <w:bookmarkStart w:id="3692" w:name="_Toc484771341"/>
      <w:bookmarkStart w:id="3693" w:name="_Toc485824287"/>
      <w:bookmarkStart w:id="3694" w:name="_Toc485825601"/>
      <w:bookmarkStart w:id="3695" w:name="_Toc463445944"/>
      <w:bookmarkStart w:id="3696" w:name="_Toc463447372"/>
      <w:bookmarkStart w:id="3697" w:name="_Toc463449202"/>
      <w:bookmarkStart w:id="3698" w:name="_Toc464835857"/>
      <w:bookmarkStart w:id="3699" w:name="_Toc464836102"/>
      <w:bookmarkStart w:id="3700" w:name="_Toc464836347"/>
      <w:bookmarkStart w:id="3701" w:name="_Toc464836592"/>
      <w:bookmarkStart w:id="3702" w:name="_Toc464836835"/>
      <w:bookmarkStart w:id="3703" w:name="_Toc465345173"/>
      <w:bookmarkStart w:id="3704" w:name="_Toc465350720"/>
      <w:bookmarkStart w:id="3705" w:name="_Toc465351113"/>
      <w:bookmarkStart w:id="3706" w:name="_Toc466298518"/>
      <w:bookmarkStart w:id="3707" w:name="_Toc466306224"/>
      <w:bookmarkStart w:id="3708" w:name="_Toc466306616"/>
      <w:bookmarkStart w:id="3709" w:name="_Toc466308758"/>
      <w:bookmarkStart w:id="3710" w:name="_Toc466625062"/>
      <w:bookmarkStart w:id="3711" w:name="_Toc467159939"/>
      <w:bookmarkStart w:id="3712" w:name="_Toc467166649"/>
      <w:bookmarkStart w:id="3713" w:name="_Toc467231556"/>
      <w:bookmarkStart w:id="3714" w:name="_Toc468807372"/>
      <w:bookmarkStart w:id="3715" w:name="_Toc468807868"/>
      <w:bookmarkStart w:id="3716" w:name="_Toc468808363"/>
      <w:bookmarkStart w:id="3717" w:name="_Toc468808858"/>
      <w:bookmarkStart w:id="3718" w:name="_Toc468967552"/>
      <w:bookmarkStart w:id="3719" w:name="_Toc468968726"/>
      <w:bookmarkStart w:id="3720" w:name="_Toc469047145"/>
      <w:bookmarkStart w:id="3721" w:name="_Toc469051528"/>
      <w:bookmarkStart w:id="3722" w:name="_Toc469052713"/>
      <w:bookmarkStart w:id="3723" w:name="_Toc469320023"/>
      <w:bookmarkStart w:id="3724" w:name="_Toc469321212"/>
      <w:bookmarkStart w:id="3725" w:name="_Toc469407158"/>
      <w:bookmarkStart w:id="3726" w:name="_Toc469408350"/>
      <w:bookmarkStart w:id="3727" w:name="_Toc469926488"/>
      <w:bookmarkStart w:id="3728" w:name="_Toc469928878"/>
      <w:bookmarkStart w:id="3729" w:name="_Toc470543587"/>
      <w:bookmarkStart w:id="3730" w:name="_Toc470544782"/>
      <w:bookmarkStart w:id="3731" w:name="_Toc470545976"/>
      <w:bookmarkStart w:id="3732" w:name="_Toc470547171"/>
      <w:bookmarkStart w:id="3733" w:name="_Toc472073094"/>
      <w:bookmarkStart w:id="3734" w:name="_Toc472074318"/>
      <w:bookmarkStart w:id="3735" w:name="_Toc472075541"/>
      <w:bookmarkStart w:id="3736" w:name="_Toc478745536"/>
      <w:bookmarkStart w:id="3737" w:name="_Toc478746766"/>
      <w:bookmarkStart w:id="3738" w:name="_Toc478747994"/>
      <w:bookmarkStart w:id="3739" w:name="_Toc480902929"/>
      <w:bookmarkStart w:id="3740" w:name="_Toc480904157"/>
      <w:bookmarkStart w:id="3741" w:name="_Toc480906612"/>
      <w:bookmarkStart w:id="3742" w:name="_Toc480907837"/>
      <w:bookmarkStart w:id="3743" w:name="_Toc482278377"/>
      <w:bookmarkStart w:id="3744" w:name="_Toc482279623"/>
      <w:bookmarkStart w:id="3745" w:name="_Toc482797488"/>
      <w:bookmarkStart w:id="3746" w:name="_Toc484771342"/>
      <w:bookmarkStart w:id="3747" w:name="_Toc485824288"/>
      <w:bookmarkStart w:id="3748" w:name="_Toc485825602"/>
      <w:bookmarkStart w:id="3749" w:name="_Toc463445945"/>
      <w:bookmarkStart w:id="3750" w:name="_Toc463447373"/>
      <w:bookmarkStart w:id="3751" w:name="_Toc463449203"/>
      <w:bookmarkStart w:id="3752" w:name="_Toc464835858"/>
      <w:bookmarkStart w:id="3753" w:name="_Toc464836103"/>
      <w:bookmarkStart w:id="3754" w:name="_Toc464836348"/>
      <w:bookmarkStart w:id="3755" w:name="_Toc464836593"/>
      <w:bookmarkStart w:id="3756" w:name="_Toc464836836"/>
      <w:bookmarkStart w:id="3757" w:name="_Toc465345174"/>
      <w:bookmarkStart w:id="3758" w:name="_Toc465350721"/>
      <w:bookmarkStart w:id="3759" w:name="_Toc465351114"/>
      <w:bookmarkStart w:id="3760" w:name="_Toc466298519"/>
      <w:bookmarkStart w:id="3761" w:name="_Toc466306225"/>
      <w:bookmarkStart w:id="3762" w:name="_Toc466306617"/>
      <w:bookmarkStart w:id="3763" w:name="_Toc466308759"/>
      <w:bookmarkStart w:id="3764" w:name="_Toc466625063"/>
      <w:bookmarkStart w:id="3765" w:name="_Toc467159940"/>
      <w:bookmarkStart w:id="3766" w:name="_Toc467166650"/>
      <w:bookmarkStart w:id="3767" w:name="_Toc467231557"/>
      <w:bookmarkStart w:id="3768" w:name="_Toc468807373"/>
      <w:bookmarkStart w:id="3769" w:name="_Toc468807869"/>
      <w:bookmarkStart w:id="3770" w:name="_Toc468808364"/>
      <w:bookmarkStart w:id="3771" w:name="_Toc468808859"/>
      <w:bookmarkStart w:id="3772" w:name="_Toc468967553"/>
      <w:bookmarkStart w:id="3773" w:name="_Toc468968727"/>
      <w:bookmarkStart w:id="3774" w:name="_Toc469047146"/>
      <w:bookmarkStart w:id="3775" w:name="_Toc469051529"/>
      <w:bookmarkStart w:id="3776" w:name="_Toc469052714"/>
      <w:bookmarkStart w:id="3777" w:name="_Toc469320024"/>
      <w:bookmarkStart w:id="3778" w:name="_Toc469321213"/>
      <w:bookmarkStart w:id="3779" w:name="_Toc469407159"/>
      <w:bookmarkStart w:id="3780" w:name="_Toc469408351"/>
      <w:bookmarkStart w:id="3781" w:name="_Toc469926489"/>
      <w:bookmarkStart w:id="3782" w:name="_Toc469928879"/>
      <w:bookmarkStart w:id="3783" w:name="_Toc470543588"/>
      <w:bookmarkStart w:id="3784" w:name="_Toc470544783"/>
      <w:bookmarkStart w:id="3785" w:name="_Toc470545977"/>
      <w:bookmarkStart w:id="3786" w:name="_Toc470547172"/>
      <w:bookmarkStart w:id="3787" w:name="_Toc472073095"/>
      <w:bookmarkStart w:id="3788" w:name="_Toc472074319"/>
      <w:bookmarkStart w:id="3789" w:name="_Toc472075542"/>
      <w:bookmarkStart w:id="3790" w:name="_Toc478745537"/>
      <w:bookmarkStart w:id="3791" w:name="_Toc478746767"/>
      <w:bookmarkStart w:id="3792" w:name="_Toc478747995"/>
      <w:bookmarkStart w:id="3793" w:name="_Toc480902930"/>
      <w:bookmarkStart w:id="3794" w:name="_Toc480904158"/>
      <w:bookmarkStart w:id="3795" w:name="_Toc480906613"/>
      <w:bookmarkStart w:id="3796" w:name="_Toc480907838"/>
      <w:bookmarkStart w:id="3797" w:name="_Toc482278378"/>
      <w:bookmarkStart w:id="3798" w:name="_Toc482279624"/>
      <w:bookmarkStart w:id="3799" w:name="_Toc482797489"/>
      <w:bookmarkStart w:id="3800" w:name="_Toc484771343"/>
      <w:bookmarkStart w:id="3801" w:name="_Toc485824289"/>
      <w:bookmarkStart w:id="3802" w:name="_Toc485825603"/>
      <w:bookmarkStart w:id="3803" w:name="_Toc463445946"/>
      <w:bookmarkStart w:id="3804" w:name="_Toc463447374"/>
      <w:bookmarkStart w:id="3805" w:name="_Toc463449204"/>
      <w:bookmarkStart w:id="3806" w:name="_Toc464835859"/>
      <w:bookmarkStart w:id="3807" w:name="_Toc464836104"/>
      <w:bookmarkStart w:id="3808" w:name="_Toc464836349"/>
      <w:bookmarkStart w:id="3809" w:name="_Toc464836594"/>
      <w:bookmarkStart w:id="3810" w:name="_Toc464836837"/>
      <w:bookmarkStart w:id="3811" w:name="_Toc465345175"/>
      <w:bookmarkStart w:id="3812" w:name="_Toc465350722"/>
      <w:bookmarkStart w:id="3813" w:name="_Toc465351115"/>
      <w:bookmarkStart w:id="3814" w:name="_Toc466298520"/>
      <w:bookmarkStart w:id="3815" w:name="_Toc466306226"/>
      <w:bookmarkStart w:id="3816" w:name="_Toc466306618"/>
      <w:bookmarkStart w:id="3817" w:name="_Toc466308760"/>
      <w:bookmarkStart w:id="3818" w:name="_Toc466625064"/>
      <w:bookmarkStart w:id="3819" w:name="_Toc467159941"/>
      <w:bookmarkStart w:id="3820" w:name="_Toc467166651"/>
      <w:bookmarkStart w:id="3821" w:name="_Toc467231558"/>
      <w:bookmarkStart w:id="3822" w:name="_Toc468807374"/>
      <w:bookmarkStart w:id="3823" w:name="_Toc468807870"/>
      <w:bookmarkStart w:id="3824" w:name="_Toc468808365"/>
      <w:bookmarkStart w:id="3825" w:name="_Toc468808860"/>
      <w:bookmarkStart w:id="3826" w:name="_Toc468967554"/>
      <w:bookmarkStart w:id="3827" w:name="_Toc468968728"/>
      <w:bookmarkStart w:id="3828" w:name="_Toc469047147"/>
      <w:bookmarkStart w:id="3829" w:name="_Toc469051530"/>
      <w:bookmarkStart w:id="3830" w:name="_Toc469052715"/>
      <w:bookmarkStart w:id="3831" w:name="_Toc469320025"/>
      <w:bookmarkStart w:id="3832" w:name="_Toc469321214"/>
      <w:bookmarkStart w:id="3833" w:name="_Toc469407160"/>
      <w:bookmarkStart w:id="3834" w:name="_Toc469408352"/>
      <w:bookmarkStart w:id="3835" w:name="_Toc469926490"/>
      <w:bookmarkStart w:id="3836" w:name="_Toc469928880"/>
      <w:bookmarkStart w:id="3837" w:name="_Toc470543589"/>
      <w:bookmarkStart w:id="3838" w:name="_Toc470544784"/>
      <w:bookmarkStart w:id="3839" w:name="_Toc470545978"/>
      <w:bookmarkStart w:id="3840" w:name="_Toc470547173"/>
      <w:bookmarkStart w:id="3841" w:name="_Toc472073096"/>
      <w:bookmarkStart w:id="3842" w:name="_Toc472074320"/>
      <w:bookmarkStart w:id="3843" w:name="_Toc472075543"/>
      <w:bookmarkStart w:id="3844" w:name="_Toc478745538"/>
      <w:bookmarkStart w:id="3845" w:name="_Toc478746768"/>
      <w:bookmarkStart w:id="3846" w:name="_Toc478747996"/>
      <w:bookmarkStart w:id="3847" w:name="_Toc480902931"/>
      <w:bookmarkStart w:id="3848" w:name="_Toc480904159"/>
      <w:bookmarkStart w:id="3849" w:name="_Toc480906614"/>
      <w:bookmarkStart w:id="3850" w:name="_Toc480907839"/>
      <w:bookmarkStart w:id="3851" w:name="_Toc482278379"/>
      <w:bookmarkStart w:id="3852" w:name="_Toc482279625"/>
      <w:bookmarkStart w:id="3853" w:name="_Toc482797490"/>
      <w:bookmarkStart w:id="3854" w:name="_Toc484771344"/>
      <w:bookmarkStart w:id="3855" w:name="_Toc485824290"/>
      <w:bookmarkStart w:id="3856" w:name="_Toc485825604"/>
      <w:bookmarkStart w:id="3857" w:name="_Toc463445947"/>
      <w:bookmarkStart w:id="3858" w:name="_Toc463447375"/>
      <w:bookmarkStart w:id="3859" w:name="_Toc463449205"/>
      <w:bookmarkStart w:id="3860" w:name="_Toc464835860"/>
      <w:bookmarkStart w:id="3861" w:name="_Toc464836105"/>
      <w:bookmarkStart w:id="3862" w:name="_Toc464836350"/>
      <w:bookmarkStart w:id="3863" w:name="_Toc464836595"/>
      <w:bookmarkStart w:id="3864" w:name="_Toc464836838"/>
      <w:bookmarkStart w:id="3865" w:name="_Toc465345176"/>
      <w:bookmarkStart w:id="3866" w:name="_Toc465350723"/>
      <w:bookmarkStart w:id="3867" w:name="_Toc465351116"/>
      <w:bookmarkStart w:id="3868" w:name="_Toc466298521"/>
      <w:bookmarkStart w:id="3869" w:name="_Toc466306227"/>
      <w:bookmarkStart w:id="3870" w:name="_Toc466306619"/>
      <w:bookmarkStart w:id="3871" w:name="_Toc466308761"/>
      <w:bookmarkStart w:id="3872" w:name="_Toc466625065"/>
      <w:bookmarkStart w:id="3873" w:name="_Toc467159942"/>
      <w:bookmarkStart w:id="3874" w:name="_Toc467166652"/>
      <w:bookmarkStart w:id="3875" w:name="_Toc467231559"/>
      <w:bookmarkStart w:id="3876" w:name="_Toc468807375"/>
      <w:bookmarkStart w:id="3877" w:name="_Toc468807871"/>
      <w:bookmarkStart w:id="3878" w:name="_Toc468808366"/>
      <w:bookmarkStart w:id="3879" w:name="_Toc468808861"/>
      <w:bookmarkStart w:id="3880" w:name="_Toc468967555"/>
      <w:bookmarkStart w:id="3881" w:name="_Toc468968729"/>
      <w:bookmarkStart w:id="3882" w:name="_Toc469047148"/>
      <w:bookmarkStart w:id="3883" w:name="_Toc469051531"/>
      <w:bookmarkStart w:id="3884" w:name="_Toc469052716"/>
      <w:bookmarkStart w:id="3885" w:name="_Toc469320026"/>
      <w:bookmarkStart w:id="3886" w:name="_Toc469321215"/>
      <w:bookmarkStart w:id="3887" w:name="_Toc469407161"/>
      <w:bookmarkStart w:id="3888" w:name="_Toc469408353"/>
      <w:bookmarkStart w:id="3889" w:name="_Toc469926491"/>
      <w:bookmarkStart w:id="3890" w:name="_Toc469928881"/>
      <w:bookmarkStart w:id="3891" w:name="_Toc470543590"/>
      <w:bookmarkStart w:id="3892" w:name="_Toc470544785"/>
      <w:bookmarkStart w:id="3893" w:name="_Toc470545979"/>
      <w:bookmarkStart w:id="3894" w:name="_Toc470547174"/>
      <w:bookmarkStart w:id="3895" w:name="_Toc472073097"/>
      <w:bookmarkStart w:id="3896" w:name="_Toc472074321"/>
      <w:bookmarkStart w:id="3897" w:name="_Toc472075544"/>
      <w:bookmarkStart w:id="3898" w:name="_Toc478745539"/>
      <w:bookmarkStart w:id="3899" w:name="_Toc478746769"/>
      <w:bookmarkStart w:id="3900" w:name="_Toc478747997"/>
      <w:bookmarkStart w:id="3901" w:name="_Toc480902932"/>
      <w:bookmarkStart w:id="3902" w:name="_Toc480904160"/>
      <w:bookmarkStart w:id="3903" w:name="_Toc480906615"/>
      <w:bookmarkStart w:id="3904" w:name="_Toc480907840"/>
      <w:bookmarkStart w:id="3905" w:name="_Toc482278380"/>
      <w:bookmarkStart w:id="3906" w:name="_Toc482279626"/>
      <w:bookmarkStart w:id="3907" w:name="_Toc482797491"/>
      <w:bookmarkStart w:id="3908" w:name="_Toc484771345"/>
      <w:bookmarkStart w:id="3909" w:name="_Toc485824291"/>
      <w:bookmarkStart w:id="3910" w:name="_Toc485825605"/>
      <w:bookmarkStart w:id="3911" w:name="_Toc463445958"/>
      <w:bookmarkStart w:id="3912" w:name="_Toc463447386"/>
      <w:bookmarkStart w:id="3913" w:name="_Toc463449216"/>
      <w:bookmarkStart w:id="3914" w:name="_Toc464835871"/>
      <w:bookmarkStart w:id="3915" w:name="_Toc464836116"/>
      <w:bookmarkStart w:id="3916" w:name="_Toc464836361"/>
      <w:bookmarkStart w:id="3917" w:name="_Toc464836606"/>
      <w:bookmarkStart w:id="3918" w:name="_Toc464836849"/>
      <w:bookmarkStart w:id="3919" w:name="_Toc465345187"/>
      <w:bookmarkStart w:id="3920" w:name="_Toc465350734"/>
      <w:bookmarkStart w:id="3921" w:name="_Toc465351127"/>
      <w:bookmarkStart w:id="3922" w:name="_Toc466298532"/>
      <w:bookmarkStart w:id="3923" w:name="_Toc466306238"/>
      <w:bookmarkStart w:id="3924" w:name="_Toc466306630"/>
      <w:bookmarkStart w:id="3925" w:name="_Toc466308772"/>
      <w:bookmarkStart w:id="3926" w:name="_Toc466625076"/>
      <w:bookmarkStart w:id="3927" w:name="_Toc467159953"/>
      <w:bookmarkStart w:id="3928" w:name="_Toc467166663"/>
      <w:bookmarkStart w:id="3929" w:name="_Toc467231570"/>
      <w:bookmarkStart w:id="3930" w:name="_Toc468807386"/>
      <w:bookmarkStart w:id="3931" w:name="_Toc468807882"/>
      <w:bookmarkStart w:id="3932" w:name="_Toc468808377"/>
      <w:bookmarkStart w:id="3933" w:name="_Toc468808872"/>
      <w:bookmarkStart w:id="3934" w:name="_Toc468967566"/>
      <w:bookmarkStart w:id="3935" w:name="_Toc468968740"/>
      <w:bookmarkStart w:id="3936" w:name="_Toc469047159"/>
      <w:bookmarkStart w:id="3937" w:name="_Toc469051542"/>
      <w:bookmarkStart w:id="3938" w:name="_Toc469052727"/>
      <w:bookmarkStart w:id="3939" w:name="_Toc469320037"/>
      <w:bookmarkStart w:id="3940" w:name="_Toc469321226"/>
      <w:bookmarkStart w:id="3941" w:name="_Toc469407172"/>
      <w:bookmarkStart w:id="3942" w:name="_Toc469408364"/>
      <w:bookmarkStart w:id="3943" w:name="_Toc469926502"/>
      <w:bookmarkStart w:id="3944" w:name="_Toc469928892"/>
      <w:bookmarkStart w:id="3945" w:name="_Toc470543601"/>
      <w:bookmarkStart w:id="3946" w:name="_Toc470544796"/>
      <w:bookmarkStart w:id="3947" w:name="_Toc470545990"/>
      <w:bookmarkStart w:id="3948" w:name="_Toc470547185"/>
      <w:bookmarkStart w:id="3949" w:name="_Toc472073108"/>
      <w:bookmarkStart w:id="3950" w:name="_Toc472074332"/>
      <w:bookmarkStart w:id="3951" w:name="_Toc472075555"/>
      <w:bookmarkStart w:id="3952" w:name="_Toc478745550"/>
      <w:bookmarkStart w:id="3953" w:name="_Toc478746780"/>
      <w:bookmarkStart w:id="3954" w:name="_Toc478748008"/>
      <w:bookmarkStart w:id="3955" w:name="_Toc480902943"/>
      <w:bookmarkStart w:id="3956" w:name="_Toc480904171"/>
      <w:bookmarkStart w:id="3957" w:name="_Toc480906626"/>
      <w:bookmarkStart w:id="3958" w:name="_Toc480907851"/>
      <w:bookmarkStart w:id="3959" w:name="_Toc482278391"/>
      <w:bookmarkStart w:id="3960" w:name="_Toc482279637"/>
      <w:bookmarkStart w:id="3961" w:name="_Toc482797502"/>
      <w:bookmarkStart w:id="3962" w:name="_Toc484771356"/>
      <w:bookmarkStart w:id="3963" w:name="_Toc485824302"/>
      <w:bookmarkStart w:id="3964" w:name="_Toc485825616"/>
      <w:bookmarkStart w:id="3965" w:name="_Toc463445963"/>
      <w:bookmarkStart w:id="3966" w:name="_Toc463447391"/>
      <w:bookmarkStart w:id="3967" w:name="_Toc463449221"/>
      <w:bookmarkStart w:id="3968" w:name="_Toc464835876"/>
      <w:bookmarkStart w:id="3969" w:name="_Toc464836121"/>
      <w:bookmarkStart w:id="3970" w:name="_Toc464836366"/>
      <w:bookmarkStart w:id="3971" w:name="_Toc464836611"/>
      <w:bookmarkStart w:id="3972" w:name="_Toc464836854"/>
      <w:bookmarkStart w:id="3973" w:name="_Toc465345192"/>
      <w:bookmarkStart w:id="3974" w:name="_Toc465350739"/>
      <w:bookmarkStart w:id="3975" w:name="_Toc465351132"/>
      <w:bookmarkStart w:id="3976" w:name="_Toc466298537"/>
      <w:bookmarkStart w:id="3977" w:name="_Toc466306243"/>
      <w:bookmarkStart w:id="3978" w:name="_Toc466306635"/>
      <w:bookmarkStart w:id="3979" w:name="_Toc466308777"/>
      <w:bookmarkStart w:id="3980" w:name="_Toc466625081"/>
      <w:bookmarkStart w:id="3981" w:name="_Toc467159958"/>
      <w:bookmarkStart w:id="3982" w:name="_Toc467166668"/>
      <w:bookmarkStart w:id="3983" w:name="_Toc467231575"/>
      <w:bookmarkStart w:id="3984" w:name="_Toc468807391"/>
      <w:bookmarkStart w:id="3985" w:name="_Toc468807887"/>
      <w:bookmarkStart w:id="3986" w:name="_Toc468808382"/>
      <w:bookmarkStart w:id="3987" w:name="_Toc468808877"/>
      <w:bookmarkStart w:id="3988" w:name="_Toc468967571"/>
      <w:bookmarkStart w:id="3989" w:name="_Toc468968745"/>
      <w:bookmarkStart w:id="3990" w:name="_Toc469047164"/>
      <w:bookmarkStart w:id="3991" w:name="_Toc469051547"/>
      <w:bookmarkStart w:id="3992" w:name="_Toc469052732"/>
      <w:bookmarkStart w:id="3993" w:name="_Toc469320042"/>
      <w:bookmarkStart w:id="3994" w:name="_Toc469321231"/>
      <w:bookmarkStart w:id="3995" w:name="_Toc469407177"/>
      <w:bookmarkStart w:id="3996" w:name="_Toc469408369"/>
      <w:bookmarkStart w:id="3997" w:name="_Toc469926507"/>
      <w:bookmarkStart w:id="3998" w:name="_Toc469928897"/>
      <w:bookmarkStart w:id="3999" w:name="_Toc470543606"/>
      <w:bookmarkStart w:id="4000" w:name="_Toc470544801"/>
      <w:bookmarkStart w:id="4001" w:name="_Toc470545995"/>
      <w:bookmarkStart w:id="4002" w:name="_Toc470547190"/>
      <w:bookmarkStart w:id="4003" w:name="_Toc472073113"/>
      <w:bookmarkStart w:id="4004" w:name="_Toc472074337"/>
      <w:bookmarkStart w:id="4005" w:name="_Toc472075560"/>
      <w:bookmarkStart w:id="4006" w:name="_Toc478745555"/>
      <w:bookmarkStart w:id="4007" w:name="_Toc478746785"/>
      <w:bookmarkStart w:id="4008" w:name="_Toc478748013"/>
      <w:bookmarkStart w:id="4009" w:name="_Toc480902948"/>
      <w:bookmarkStart w:id="4010" w:name="_Toc480904176"/>
      <w:bookmarkStart w:id="4011" w:name="_Toc480906631"/>
      <w:bookmarkStart w:id="4012" w:name="_Toc480907856"/>
      <w:bookmarkStart w:id="4013" w:name="_Toc482278396"/>
      <w:bookmarkStart w:id="4014" w:name="_Toc482279642"/>
      <w:bookmarkStart w:id="4015" w:name="_Toc482797507"/>
      <w:bookmarkStart w:id="4016" w:name="_Toc484771361"/>
      <w:bookmarkStart w:id="4017" w:name="_Toc485824307"/>
      <w:bookmarkStart w:id="4018" w:name="_Toc485825621"/>
      <w:bookmarkStart w:id="4019" w:name="_Toc463445973"/>
      <w:bookmarkStart w:id="4020" w:name="_Toc463447401"/>
      <w:bookmarkStart w:id="4021" w:name="_Toc463449231"/>
      <w:bookmarkStart w:id="4022" w:name="_Toc464835886"/>
      <w:bookmarkStart w:id="4023" w:name="_Toc464836131"/>
      <w:bookmarkStart w:id="4024" w:name="_Toc464836376"/>
      <w:bookmarkStart w:id="4025" w:name="_Toc464836621"/>
      <w:bookmarkStart w:id="4026" w:name="_Toc464836864"/>
      <w:bookmarkStart w:id="4027" w:name="_Toc465345202"/>
      <w:bookmarkStart w:id="4028" w:name="_Toc465350749"/>
      <w:bookmarkStart w:id="4029" w:name="_Toc465351142"/>
      <w:bookmarkStart w:id="4030" w:name="_Toc466298547"/>
      <w:bookmarkStart w:id="4031" w:name="_Toc466306253"/>
      <w:bookmarkStart w:id="4032" w:name="_Toc466306645"/>
      <w:bookmarkStart w:id="4033" w:name="_Toc466308787"/>
      <w:bookmarkStart w:id="4034" w:name="_Toc466625091"/>
      <w:bookmarkStart w:id="4035" w:name="_Toc467159968"/>
      <w:bookmarkStart w:id="4036" w:name="_Toc467166678"/>
      <w:bookmarkStart w:id="4037" w:name="_Toc467231585"/>
      <w:bookmarkStart w:id="4038" w:name="_Toc468807401"/>
      <w:bookmarkStart w:id="4039" w:name="_Toc468807897"/>
      <w:bookmarkStart w:id="4040" w:name="_Toc468808392"/>
      <w:bookmarkStart w:id="4041" w:name="_Toc468808887"/>
      <w:bookmarkStart w:id="4042" w:name="_Toc468967581"/>
      <w:bookmarkStart w:id="4043" w:name="_Toc468968755"/>
      <w:bookmarkStart w:id="4044" w:name="_Toc469047174"/>
      <w:bookmarkStart w:id="4045" w:name="_Toc469051557"/>
      <w:bookmarkStart w:id="4046" w:name="_Toc469052742"/>
      <w:bookmarkStart w:id="4047" w:name="_Toc469320052"/>
      <w:bookmarkStart w:id="4048" w:name="_Toc469321241"/>
      <w:bookmarkStart w:id="4049" w:name="_Toc469407187"/>
      <w:bookmarkStart w:id="4050" w:name="_Toc469408379"/>
      <w:bookmarkStart w:id="4051" w:name="_Toc469926517"/>
      <w:bookmarkStart w:id="4052" w:name="_Toc469928907"/>
      <w:bookmarkStart w:id="4053" w:name="_Toc470543616"/>
      <w:bookmarkStart w:id="4054" w:name="_Toc470544811"/>
      <w:bookmarkStart w:id="4055" w:name="_Toc470546005"/>
      <w:bookmarkStart w:id="4056" w:name="_Toc470547200"/>
      <w:bookmarkStart w:id="4057" w:name="_Toc472073123"/>
      <w:bookmarkStart w:id="4058" w:name="_Toc472074347"/>
      <w:bookmarkStart w:id="4059" w:name="_Toc472075570"/>
      <w:bookmarkStart w:id="4060" w:name="_Toc478745565"/>
      <w:bookmarkStart w:id="4061" w:name="_Toc478746795"/>
      <w:bookmarkStart w:id="4062" w:name="_Toc478748023"/>
      <w:bookmarkStart w:id="4063" w:name="_Toc480902958"/>
      <w:bookmarkStart w:id="4064" w:name="_Toc480904186"/>
      <w:bookmarkStart w:id="4065" w:name="_Toc480906641"/>
      <w:bookmarkStart w:id="4066" w:name="_Toc480907866"/>
      <w:bookmarkStart w:id="4067" w:name="_Toc482278406"/>
      <w:bookmarkStart w:id="4068" w:name="_Toc482279652"/>
      <w:bookmarkStart w:id="4069" w:name="_Toc482797517"/>
      <w:bookmarkStart w:id="4070" w:name="_Toc484771371"/>
      <w:bookmarkStart w:id="4071" w:name="_Toc485824317"/>
      <w:bookmarkStart w:id="4072" w:name="_Toc485825631"/>
      <w:bookmarkStart w:id="4073" w:name="_Toc463445978"/>
      <w:bookmarkStart w:id="4074" w:name="_Toc463447406"/>
      <w:bookmarkStart w:id="4075" w:name="_Toc463449236"/>
      <w:bookmarkStart w:id="4076" w:name="_Toc464835891"/>
      <w:bookmarkStart w:id="4077" w:name="_Toc464836136"/>
      <w:bookmarkStart w:id="4078" w:name="_Toc464836381"/>
      <w:bookmarkStart w:id="4079" w:name="_Toc464836626"/>
      <w:bookmarkStart w:id="4080" w:name="_Toc464836869"/>
      <w:bookmarkStart w:id="4081" w:name="_Toc465345207"/>
      <w:bookmarkStart w:id="4082" w:name="_Toc465350754"/>
      <w:bookmarkStart w:id="4083" w:name="_Toc465351147"/>
      <w:bookmarkStart w:id="4084" w:name="_Toc466298552"/>
      <w:bookmarkStart w:id="4085" w:name="_Toc466306258"/>
      <w:bookmarkStart w:id="4086" w:name="_Toc466306650"/>
      <w:bookmarkStart w:id="4087" w:name="_Toc466308792"/>
      <w:bookmarkStart w:id="4088" w:name="_Toc466625096"/>
      <w:bookmarkStart w:id="4089" w:name="_Toc467159973"/>
      <w:bookmarkStart w:id="4090" w:name="_Toc467166683"/>
      <w:bookmarkStart w:id="4091" w:name="_Toc467231590"/>
      <w:bookmarkStart w:id="4092" w:name="_Toc468807406"/>
      <w:bookmarkStart w:id="4093" w:name="_Toc468807902"/>
      <w:bookmarkStart w:id="4094" w:name="_Toc468808397"/>
      <w:bookmarkStart w:id="4095" w:name="_Toc468808892"/>
      <w:bookmarkStart w:id="4096" w:name="_Toc468967586"/>
      <w:bookmarkStart w:id="4097" w:name="_Toc468968760"/>
      <w:bookmarkStart w:id="4098" w:name="_Toc469047179"/>
      <w:bookmarkStart w:id="4099" w:name="_Toc469051562"/>
      <w:bookmarkStart w:id="4100" w:name="_Toc469052747"/>
      <w:bookmarkStart w:id="4101" w:name="_Toc469320057"/>
      <w:bookmarkStart w:id="4102" w:name="_Toc469321246"/>
      <w:bookmarkStart w:id="4103" w:name="_Toc469407192"/>
      <w:bookmarkStart w:id="4104" w:name="_Toc469408384"/>
      <w:bookmarkStart w:id="4105" w:name="_Toc469926522"/>
      <w:bookmarkStart w:id="4106" w:name="_Toc469928912"/>
      <w:bookmarkStart w:id="4107" w:name="_Toc470543621"/>
      <w:bookmarkStart w:id="4108" w:name="_Toc470544816"/>
      <w:bookmarkStart w:id="4109" w:name="_Toc470546010"/>
      <w:bookmarkStart w:id="4110" w:name="_Toc470547205"/>
      <w:bookmarkStart w:id="4111" w:name="_Toc472073128"/>
      <w:bookmarkStart w:id="4112" w:name="_Toc472074352"/>
      <w:bookmarkStart w:id="4113" w:name="_Toc472075575"/>
      <w:bookmarkStart w:id="4114" w:name="_Toc478745570"/>
      <w:bookmarkStart w:id="4115" w:name="_Toc478746800"/>
      <w:bookmarkStart w:id="4116" w:name="_Toc478748028"/>
      <w:bookmarkStart w:id="4117" w:name="_Toc480902963"/>
      <w:bookmarkStart w:id="4118" w:name="_Toc480904191"/>
      <w:bookmarkStart w:id="4119" w:name="_Toc480906646"/>
      <w:bookmarkStart w:id="4120" w:name="_Toc480907871"/>
      <w:bookmarkStart w:id="4121" w:name="_Toc482278411"/>
      <w:bookmarkStart w:id="4122" w:name="_Toc482279657"/>
      <w:bookmarkStart w:id="4123" w:name="_Toc482797522"/>
      <w:bookmarkStart w:id="4124" w:name="_Toc484771376"/>
      <w:bookmarkStart w:id="4125" w:name="_Toc485824322"/>
      <w:bookmarkStart w:id="4126" w:name="_Toc485825636"/>
      <w:bookmarkStart w:id="4127" w:name="_Toc463445983"/>
      <w:bookmarkStart w:id="4128" w:name="_Toc463447411"/>
      <w:bookmarkStart w:id="4129" w:name="_Toc463449241"/>
      <w:bookmarkStart w:id="4130" w:name="_Toc464835896"/>
      <w:bookmarkStart w:id="4131" w:name="_Toc464836141"/>
      <w:bookmarkStart w:id="4132" w:name="_Toc464836386"/>
      <w:bookmarkStart w:id="4133" w:name="_Toc464836631"/>
      <w:bookmarkStart w:id="4134" w:name="_Toc464836874"/>
      <w:bookmarkStart w:id="4135" w:name="_Toc465345212"/>
      <w:bookmarkStart w:id="4136" w:name="_Toc465350759"/>
      <w:bookmarkStart w:id="4137" w:name="_Toc465351152"/>
      <w:bookmarkStart w:id="4138" w:name="_Toc466298557"/>
      <w:bookmarkStart w:id="4139" w:name="_Toc466306263"/>
      <w:bookmarkStart w:id="4140" w:name="_Toc466306655"/>
      <w:bookmarkStart w:id="4141" w:name="_Toc466308797"/>
      <w:bookmarkStart w:id="4142" w:name="_Toc466625101"/>
      <w:bookmarkStart w:id="4143" w:name="_Toc467159978"/>
      <w:bookmarkStart w:id="4144" w:name="_Toc467166688"/>
      <w:bookmarkStart w:id="4145" w:name="_Toc467231595"/>
      <w:bookmarkStart w:id="4146" w:name="_Toc468807411"/>
      <w:bookmarkStart w:id="4147" w:name="_Toc468807907"/>
      <w:bookmarkStart w:id="4148" w:name="_Toc468808402"/>
      <w:bookmarkStart w:id="4149" w:name="_Toc468808897"/>
      <w:bookmarkStart w:id="4150" w:name="_Toc468967591"/>
      <w:bookmarkStart w:id="4151" w:name="_Toc468968765"/>
      <w:bookmarkStart w:id="4152" w:name="_Toc469047184"/>
      <w:bookmarkStart w:id="4153" w:name="_Toc469051567"/>
      <w:bookmarkStart w:id="4154" w:name="_Toc469052752"/>
      <w:bookmarkStart w:id="4155" w:name="_Toc469320062"/>
      <w:bookmarkStart w:id="4156" w:name="_Toc469321251"/>
      <w:bookmarkStart w:id="4157" w:name="_Toc469407197"/>
      <w:bookmarkStart w:id="4158" w:name="_Toc469408389"/>
      <w:bookmarkStart w:id="4159" w:name="_Toc469926527"/>
      <w:bookmarkStart w:id="4160" w:name="_Toc469928917"/>
      <w:bookmarkStart w:id="4161" w:name="_Toc470543626"/>
      <w:bookmarkStart w:id="4162" w:name="_Toc470544821"/>
      <w:bookmarkStart w:id="4163" w:name="_Toc470546015"/>
      <w:bookmarkStart w:id="4164" w:name="_Toc470547210"/>
      <w:bookmarkStart w:id="4165" w:name="_Toc472073133"/>
      <w:bookmarkStart w:id="4166" w:name="_Toc472074357"/>
      <w:bookmarkStart w:id="4167" w:name="_Toc472075580"/>
      <w:bookmarkStart w:id="4168" w:name="_Toc478745575"/>
      <w:bookmarkStart w:id="4169" w:name="_Toc478746805"/>
      <w:bookmarkStart w:id="4170" w:name="_Toc478748033"/>
      <w:bookmarkStart w:id="4171" w:name="_Toc480902968"/>
      <w:bookmarkStart w:id="4172" w:name="_Toc480904196"/>
      <w:bookmarkStart w:id="4173" w:name="_Toc480906651"/>
      <w:bookmarkStart w:id="4174" w:name="_Toc480907876"/>
      <w:bookmarkStart w:id="4175" w:name="_Toc482278416"/>
      <w:bookmarkStart w:id="4176" w:name="_Toc482279662"/>
      <w:bookmarkStart w:id="4177" w:name="_Toc482797527"/>
      <w:bookmarkStart w:id="4178" w:name="_Toc484771381"/>
      <w:bookmarkStart w:id="4179" w:name="_Toc485824327"/>
      <w:bookmarkStart w:id="4180" w:name="_Toc485825641"/>
      <w:bookmarkStart w:id="4181" w:name="_Toc463445993"/>
      <w:bookmarkStart w:id="4182" w:name="_Toc463447421"/>
      <w:bookmarkStart w:id="4183" w:name="_Toc463449251"/>
      <w:bookmarkStart w:id="4184" w:name="_Toc464835906"/>
      <w:bookmarkStart w:id="4185" w:name="_Toc464836151"/>
      <w:bookmarkStart w:id="4186" w:name="_Toc464836396"/>
      <w:bookmarkStart w:id="4187" w:name="_Toc464836641"/>
      <w:bookmarkStart w:id="4188" w:name="_Toc464836884"/>
      <w:bookmarkStart w:id="4189" w:name="_Toc465345222"/>
      <w:bookmarkStart w:id="4190" w:name="_Toc465350769"/>
      <w:bookmarkStart w:id="4191" w:name="_Toc465351162"/>
      <w:bookmarkStart w:id="4192" w:name="_Toc466298567"/>
      <w:bookmarkStart w:id="4193" w:name="_Toc466306273"/>
      <w:bookmarkStart w:id="4194" w:name="_Toc466306665"/>
      <w:bookmarkStart w:id="4195" w:name="_Toc466308807"/>
      <w:bookmarkStart w:id="4196" w:name="_Toc466625111"/>
      <w:bookmarkStart w:id="4197" w:name="_Toc467159988"/>
      <w:bookmarkStart w:id="4198" w:name="_Toc467166698"/>
      <w:bookmarkStart w:id="4199" w:name="_Toc467231605"/>
      <w:bookmarkStart w:id="4200" w:name="_Toc468807421"/>
      <w:bookmarkStart w:id="4201" w:name="_Toc468807917"/>
      <w:bookmarkStart w:id="4202" w:name="_Toc468808412"/>
      <w:bookmarkStart w:id="4203" w:name="_Toc468808907"/>
      <w:bookmarkStart w:id="4204" w:name="_Toc468967601"/>
      <w:bookmarkStart w:id="4205" w:name="_Toc468968775"/>
      <w:bookmarkStart w:id="4206" w:name="_Toc469047194"/>
      <w:bookmarkStart w:id="4207" w:name="_Toc469051577"/>
      <w:bookmarkStart w:id="4208" w:name="_Toc469052762"/>
      <w:bookmarkStart w:id="4209" w:name="_Toc469320072"/>
      <w:bookmarkStart w:id="4210" w:name="_Toc469321261"/>
      <w:bookmarkStart w:id="4211" w:name="_Toc469407207"/>
      <w:bookmarkStart w:id="4212" w:name="_Toc469408399"/>
      <w:bookmarkStart w:id="4213" w:name="_Toc469926537"/>
      <w:bookmarkStart w:id="4214" w:name="_Toc469928927"/>
      <w:bookmarkStart w:id="4215" w:name="_Toc470543636"/>
      <w:bookmarkStart w:id="4216" w:name="_Toc470544831"/>
      <w:bookmarkStart w:id="4217" w:name="_Toc470546025"/>
      <w:bookmarkStart w:id="4218" w:name="_Toc470547220"/>
      <w:bookmarkStart w:id="4219" w:name="_Toc472073143"/>
      <w:bookmarkStart w:id="4220" w:name="_Toc472074367"/>
      <w:bookmarkStart w:id="4221" w:name="_Toc472075590"/>
      <w:bookmarkStart w:id="4222" w:name="_Toc478745585"/>
      <w:bookmarkStart w:id="4223" w:name="_Toc478746815"/>
      <w:bookmarkStart w:id="4224" w:name="_Toc478748043"/>
      <w:bookmarkStart w:id="4225" w:name="_Toc480902978"/>
      <w:bookmarkStart w:id="4226" w:name="_Toc480904206"/>
      <w:bookmarkStart w:id="4227" w:name="_Toc480906661"/>
      <w:bookmarkStart w:id="4228" w:name="_Toc480907886"/>
      <w:bookmarkStart w:id="4229" w:name="_Toc482278426"/>
      <w:bookmarkStart w:id="4230" w:name="_Toc482279672"/>
      <w:bookmarkStart w:id="4231" w:name="_Toc482797537"/>
      <w:bookmarkStart w:id="4232" w:name="_Toc484771391"/>
      <w:bookmarkStart w:id="4233" w:name="_Toc485824337"/>
      <w:bookmarkStart w:id="4234" w:name="_Toc485825651"/>
      <w:bookmarkStart w:id="4235" w:name="_Toc463445998"/>
      <w:bookmarkStart w:id="4236" w:name="_Toc463447426"/>
      <w:bookmarkStart w:id="4237" w:name="_Toc463449256"/>
      <w:bookmarkStart w:id="4238" w:name="_Toc464835911"/>
      <w:bookmarkStart w:id="4239" w:name="_Toc464836156"/>
      <w:bookmarkStart w:id="4240" w:name="_Toc464836401"/>
      <w:bookmarkStart w:id="4241" w:name="_Toc464836646"/>
      <w:bookmarkStart w:id="4242" w:name="_Toc464836889"/>
      <w:bookmarkStart w:id="4243" w:name="_Toc465345227"/>
      <w:bookmarkStart w:id="4244" w:name="_Toc465350774"/>
      <w:bookmarkStart w:id="4245" w:name="_Toc465351167"/>
      <w:bookmarkStart w:id="4246" w:name="_Toc466298572"/>
      <w:bookmarkStart w:id="4247" w:name="_Toc466306278"/>
      <w:bookmarkStart w:id="4248" w:name="_Toc466306670"/>
      <w:bookmarkStart w:id="4249" w:name="_Toc466308812"/>
      <w:bookmarkStart w:id="4250" w:name="_Toc466625116"/>
      <w:bookmarkStart w:id="4251" w:name="_Toc467159993"/>
      <w:bookmarkStart w:id="4252" w:name="_Toc467166703"/>
      <w:bookmarkStart w:id="4253" w:name="_Toc467231610"/>
      <w:bookmarkStart w:id="4254" w:name="_Toc468807426"/>
      <w:bookmarkStart w:id="4255" w:name="_Toc468807922"/>
      <w:bookmarkStart w:id="4256" w:name="_Toc468808417"/>
      <w:bookmarkStart w:id="4257" w:name="_Toc468808912"/>
      <w:bookmarkStart w:id="4258" w:name="_Toc468967606"/>
      <w:bookmarkStart w:id="4259" w:name="_Toc468968780"/>
      <w:bookmarkStart w:id="4260" w:name="_Toc469047199"/>
      <w:bookmarkStart w:id="4261" w:name="_Toc469051582"/>
      <w:bookmarkStart w:id="4262" w:name="_Toc469052767"/>
      <w:bookmarkStart w:id="4263" w:name="_Toc469320077"/>
      <w:bookmarkStart w:id="4264" w:name="_Toc469321266"/>
      <w:bookmarkStart w:id="4265" w:name="_Toc469407212"/>
      <w:bookmarkStart w:id="4266" w:name="_Toc469408404"/>
      <w:bookmarkStart w:id="4267" w:name="_Toc469926542"/>
      <w:bookmarkStart w:id="4268" w:name="_Toc469928932"/>
      <w:bookmarkStart w:id="4269" w:name="_Toc470543641"/>
      <w:bookmarkStart w:id="4270" w:name="_Toc470544836"/>
      <w:bookmarkStart w:id="4271" w:name="_Toc470546030"/>
      <w:bookmarkStart w:id="4272" w:name="_Toc470547225"/>
      <w:bookmarkStart w:id="4273" w:name="_Toc472073148"/>
      <w:bookmarkStart w:id="4274" w:name="_Toc472074372"/>
      <w:bookmarkStart w:id="4275" w:name="_Toc472075595"/>
      <w:bookmarkStart w:id="4276" w:name="_Toc478745590"/>
      <w:bookmarkStart w:id="4277" w:name="_Toc478746820"/>
      <w:bookmarkStart w:id="4278" w:name="_Toc478748048"/>
      <w:bookmarkStart w:id="4279" w:name="_Toc480902983"/>
      <w:bookmarkStart w:id="4280" w:name="_Toc480904211"/>
      <w:bookmarkStart w:id="4281" w:name="_Toc480906666"/>
      <w:bookmarkStart w:id="4282" w:name="_Toc480907891"/>
      <w:bookmarkStart w:id="4283" w:name="_Toc482278431"/>
      <w:bookmarkStart w:id="4284" w:name="_Toc482279677"/>
      <w:bookmarkStart w:id="4285" w:name="_Toc482797542"/>
      <w:bookmarkStart w:id="4286" w:name="_Toc484771396"/>
      <w:bookmarkStart w:id="4287" w:name="_Toc485824342"/>
      <w:bookmarkStart w:id="4288" w:name="_Toc485825656"/>
      <w:bookmarkStart w:id="4289" w:name="_Toc463446006"/>
      <w:bookmarkStart w:id="4290" w:name="_Toc463447434"/>
      <w:bookmarkStart w:id="4291" w:name="_Toc463449264"/>
      <w:bookmarkStart w:id="4292" w:name="_Toc464835919"/>
      <w:bookmarkStart w:id="4293" w:name="_Toc464836164"/>
      <w:bookmarkStart w:id="4294" w:name="_Toc464836409"/>
      <w:bookmarkStart w:id="4295" w:name="_Toc464836654"/>
      <w:bookmarkStart w:id="4296" w:name="_Toc464836897"/>
      <w:bookmarkStart w:id="4297" w:name="_Toc465345235"/>
      <w:bookmarkStart w:id="4298" w:name="_Toc465350782"/>
      <w:bookmarkStart w:id="4299" w:name="_Toc465351175"/>
      <w:bookmarkStart w:id="4300" w:name="_Toc466298580"/>
      <w:bookmarkStart w:id="4301" w:name="_Toc466306286"/>
      <w:bookmarkStart w:id="4302" w:name="_Toc466306678"/>
      <w:bookmarkStart w:id="4303" w:name="_Toc466308820"/>
      <w:bookmarkStart w:id="4304" w:name="_Toc466625124"/>
      <w:bookmarkStart w:id="4305" w:name="_Toc467160001"/>
      <w:bookmarkStart w:id="4306" w:name="_Toc467166711"/>
      <w:bookmarkStart w:id="4307" w:name="_Toc467231618"/>
      <w:bookmarkStart w:id="4308" w:name="_Toc468807434"/>
      <w:bookmarkStart w:id="4309" w:name="_Toc468807930"/>
      <w:bookmarkStart w:id="4310" w:name="_Toc468808425"/>
      <w:bookmarkStart w:id="4311" w:name="_Toc468808920"/>
      <w:bookmarkStart w:id="4312" w:name="_Toc468967614"/>
      <w:bookmarkStart w:id="4313" w:name="_Toc468968788"/>
      <w:bookmarkStart w:id="4314" w:name="_Toc469047207"/>
      <w:bookmarkStart w:id="4315" w:name="_Toc469051590"/>
      <w:bookmarkStart w:id="4316" w:name="_Toc469052775"/>
      <w:bookmarkStart w:id="4317" w:name="_Toc469320085"/>
      <w:bookmarkStart w:id="4318" w:name="_Toc469321274"/>
      <w:bookmarkStart w:id="4319" w:name="_Toc469407220"/>
      <w:bookmarkStart w:id="4320" w:name="_Toc469408412"/>
      <w:bookmarkStart w:id="4321" w:name="_Toc469926550"/>
      <w:bookmarkStart w:id="4322" w:name="_Toc469928940"/>
      <w:bookmarkStart w:id="4323" w:name="_Toc470543649"/>
      <w:bookmarkStart w:id="4324" w:name="_Toc470544844"/>
      <w:bookmarkStart w:id="4325" w:name="_Toc470546038"/>
      <w:bookmarkStart w:id="4326" w:name="_Toc470547233"/>
      <w:bookmarkStart w:id="4327" w:name="_Toc472073156"/>
      <w:bookmarkStart w:id="4328" w:name="_Toc472074380"/>
      <w:bookmarkStart w:id="4329" w:name="_Toc472075603"/>
      <w:bookmarkStart w:id="4330" w:name="_Toc478745598"/>
      <w:bookmarkStart w:id="4331" w:name="_Toc478746828"/>
      <w:bookmarkStart w:id="4332" w:name="_Toc478748056"/>
      <w:bookmarkStart w:id="4333" w:name="_Toc480902991"/>
      <w:bookmarkStart w:id="4334" w:name="_Toc480904219"/>
      <w:bookmarkStart w:id="4335" w:name="_Toc480906674"/>
      <w:bookmarkStart w:id="4336" w:name="_Toc480907899"/>
      <w:bookmarkStart w:id="4337" w:name="_Toc482278439"/>
      <w:bookmarkStart w:id="4338" w:name="_Toc482279685"/>
      <w:bookmarkStart w:id="4339" w:name="_Toc482797550"/>
      <w:bookmarkStart w:id="4340" w:name="_Toc484771404"/>
      <w:bookmarkStart w:id="4341" w:name="_Toc485824350"/>
      <w:bookmarkStart w:id="4342" w:name="_Toc485825664"/>
      <w:bookmarkStart w:id="4343" w:name="_Toc463446007"/>
      <w:bookmarkStart w:id="4344" w:name="_Toc463447435"/>
      <w:bookmarkStart w:id="4345" w:name="_Toc463449265"/>
      <w:bookmarkStart w:id="4346" w:name="_Toc464835920"/>
      <w:bookmarkStart w:id="4347" w:name="_Toc464836165"/>
      <w:bookmarkStart w:id="4348" w:name="_Toc464836410"/>
      <w:bookmarkStart w:id="4349" w:name="_Toc464836655"/>
      <w:bookmarkStart w:id="4350" w:name="_Toc464836898"/>
      <w:bookmarkStart w:id="4351" w:name="_Toc465345236"/>
      <w:bookmarkStart w:id="4352" w:name="_Toc465350783"/>
      <w:bookmarkStart w:id="4353" w:name="_Toc465351176"/>
      <w:bookmarkStart w:id="4354" w:name="_Toc466298581"/>
      <w:bookmarkStart w:id="4355" w:name="_Toc466306287"/>
      <w:bookmarkStart w:id="4356" w:name="_Toc466306679"/>
      <w:bookmarkStart w:id="4357" w:name="_Toc466308821"/>
      <w:bookmarkStart w:id="4358" w:name="_Toc466625125"/>
      <w:bookmarkStart w:id="4359" w:name="_Toc467160002"/>
      <w:bookmarkStart w:id="4360" w:name="_Toc467166712"/>
      <w:bookmarkStart w:id="4361" w:name="_Toc467231619"/>
      <w:bookmarkStart w:id="4362" w:name="_Toc468807435"/>
      <w:bookmarkStart w:id="4363" w:name="_Toc468807931"/>
      <w:bookmarkStart w:id="4364" w:name="_Toc468808426"/>
      <w:bookmarkStart w:id="4365" w:name="_Toc468808921"/>
      <w:bookmarkStart w:id="4366" w:name="_Toc468967615"/>
      <w:bookmarkStart w:id="4367" w:name="_Toc468968789"/>
      <w:bookmarkStart w:id="4368" w:name="_Toc469047208"/>
      <w:bookmarkStart w:id="4369" w:name="_Toc469051591"/>
      <w:bookmarkStart w:id="4370" w:name="_Toc469052776"/>
      <w:bookmarkStart w:id="4371" w:name="_Toc469320086"/>
      <w:bookmarkStart w:id="4372" w:name="_Toc469321275"/>
      <w:bookmarkStart w:id="4373" w:name="_Toc469407221"/>
      <w:bookmarkStart w:id="4374" w:name="_Toc469408413"/>
      <w:bookmarkStart w:id="4375" w:name="_Toc469926551"/>
      <w:bookmarkStart w:id="4376" w:name="_Toc469928941"/>
      <w:bookmarkStart w:id="4377" w:name="_Toc470543650"/>
      <w:bookmarkStart w:id="4378" w:name="_Toc470544845"/>
      <w:bookmarkStart w:id="4379" w:name="_Toc470546039"/>
      <w:bookmarkStart w:id="4380" w:name="_Toc470547234"/>
      <w:bookmarkStart w:id="4381" w:name="_Toc472073157"/>
      <w:bookmarkStart w:id="4382" w:name="_Toc472074381"/>
      <w:bookmarkStart w:id="4383" w:name="_Toc472075604"/>
      <w:bookmarkStart w:id="4384" w:name="_Toc478745599"/>
      <w:bookmarkStart w:id="4385" w:name="_Toc478746829"/>
      <w:bookmarkStart w:id="4386" w:name="_Toc478748057"/>
      <w:bookmarkStart w:id="4387" w:name="_Toc480902992"/>
      <w:bookmarkStart w:id="4388" w:name="_Toc480904220"/>
      <w:bookmarkStart w:id="4389" w:name="_Toc480906675"/>
      <w:bookmarkStart w:id="4390" w:name="_Toc480907900"/>
      <w:bookmarkStart w:id="4391" w:name="_Toc482278440"/>
      <w:bookmarkStart w:id="4392" w:name="_Toc482279686"/>
      <w:bookmarkStart w:id="4393" w:name="_Toc482797551"/>
      <w:bookmarkStart w:id="4394" w:name="_Toc484771405"/>
      <w:bookmarkStart w:id="4395" w:name="_Toc485824351"/>
      <w:bookmarkStart w:id="4396" w:name="_Toc485825665"/>
      <w:bookmarkStart w:id="4397" w:name="_Toc463446008"/>
      <w:bookmarkStart w:id="4398" w:name="_Toc463447436"/>
      <w:bookmarkStart w:id="4399" w:name="_Toc463449266"/>
      <w:bookmarkStart w:id="4400" w:name="_Toc464835921"/>
      <w:bookmarkStart w:id="4401" w:name="_Toc464836166"/>
      <w:bookmarkStart w:id="4402" w:name="_Toc464836411"/>
      <w:bookmarkStart w:id="4403" w:name="_Toc464836656"/>
      <w:bookmarkStart w:id="4404" w:name="_Toc464836899"/>
      <w:bookmarkStart w:id="4405" w:name="_Toc465345237"/>
      <w:bookmarkStart w:id="4406" w:name="_Toc465350784"/>
      <w:bookmarkStart w:id="4407" w:name="_Toc465351177"/>
      <w:bookmarkStart w:id="4408" w:name="_Toc466298582"/>
      <w:bookmarkStart w:id="4409" w:name="_Toc466306288"/>
      <w:bookmarkStart w:id="4410" w:name="_Toc466306680"/>
      <w:bookmarkStart w:id="4411" w:name="_Toc466308822"/>
      <w:bookmarkStart w:id="4412" w:name="_Toc466625126"/>
      <w:bookmarkStart w:id="4413" w:name="_Toc467160003"/>
      <w:bookmarkStart w:id="4414" w:name="_Toc467166713"/>
      <w:bookmarkStart w:id="4415" w:name="_Toc467231620"/>
      <w:bookmarkStart w:id="4416" w:name="_Toc468807436"/>
      <w:bookmarkStart w:id="4417" w:name="_Toc468807932"/>
      <w:bookmarkStart w:id="4418" w:name="_Toc468808427"/>
      <w:bookmarkStart w:id="4419" w:name="_Toc468808922"/>
      <w:bookmarkStart w:id="4420" w:name="_Toc468967616"/>
      <w:bookmarkStart w:id="4421" w:name="_Toc468968790"/>
      <w:bookmarkStart w:id="4422" w:name="_Toc469047209"/>
      <w:bookmarkStart w:id="4423" w:name="_Toc469051592"/>
      <w:bookmarkStart w:id="4424" w:name="_Toc469052777"/>
      <w:bookmarkStart w:id="4425" w:name="_Toc469320087"/>
      <w:bookmarkStart w:id="4426" w:name="_Toc469321276"/>
      <w:bookmarkStart w:id="4427" w:name="_Toc469407222"/>
      <w:bookmarkStart w:id="4428" w:name="_Toc469408414"/>
      <w:bookmarkStart w:id="4429" w:name="_Toc469926552"/>
      <w:bookmarkStart w:id="4430" w:name="_Toc469928942"/>
      <w:bookmarkStart w:id="4431" w:name="_Toc470543651"/>
      <w:bookmarkStart w:id="4432" w:name="_Toc470544846"/>
      <w:bookmarkStart w:id="4433" w:name="_Toc470546040"/>
      <w:bookmarkStart w:id="4434" w:name="_Toc470547235"/>
      <w:bookmarkStart w:id="4435" w:name="_Toc472073158"/>
      <w:bookmarkStart w:id="4436" w:name="_Toc472074382"/>
      <w:bookmarkStart w:id="4437" w:name="_Toc472075605"/>
      <w:bookmarkStart w:id="4438" w:name="_Toc478745600"/>
      <w:bookmarkStart w:id="4439" w:name="_Toc478746830"/>
      <w:bookmarkStart w:id="4440" w:name="_Toc478748058"/>
      <w:bookmarkStart w:id="4441" w:name="_Toc480902993"/>
      <w:bookmarkStart w:id="4442" w:name="_Toc480904221"/>
      <w:bookmarkStart w:id="4443" w:name="_Toc480906676"/>
      <w:bookmarkStart w:id="4444" w:name="_Toc480907901"/>
      <w:bookmarkStart w:id="4445" w:name="_Toc482278441"/>
      <w:bookmarkStart w:id="4446" w:name="_Toc482279687"/>
      <w:bookmarkStart w:id="4447" w:name="_Toc482797552"/>
      <w:bookmarkStart w:id="4448" w:name="_Toc484771406"/>
      <w:bookmarkStart w:id="4449" w:name="_Toc485824352"/>
      <w:bookmarkStart w:id="4450" w:name="_Toc485825666"/>
      <w:bookmarkStart w:id="4451" w:name="_Toc463446009"/>
      <w:bookmarkStart w:id="4452" w:name="_Toc463447437"/>
      <w:bookmarkStart w:id="4453" w:name="_Toc463449267"/>
      <w:bookmarkStart w:id="4454" w:name="_Toc464835922"/>
      <w:bookmarkStart w:id="4455" w:name="_Toc464836167"/>
      <w:bookmarkStart w:id="4456" w:name="_Toc464836412"/>
      <w:bookmarkStart w:id="4457" w:name="_Toc464836657"/>
      <w:bookmarkStart w:id="4458" w:name="_Toc464836900"/>
      <w:bookmarkStart w:id="4459" w:name="_Toc465345238"/>
      <w:bookmarkStart w:id="4460" w:name="_Toc465350785"/>
      <w:bookmarkStart w:id="4461" w:name="_Toc465351178"/>
      <w:bookmarkStart w:id="4462" w:name="_Toc466298583"/>
      <w:bookmarkStart w:id="4463" w:name="_Toc466306289"/>
      <w:bookmarkStart w:id="4464" w:name="_Toc466306681"/>
      <w:bookmarkStart w:id="4465" w:name="_Toc466308823"/>
      <w:bookmarkStart w:id="4466" w:name="_Toc466625127"/>
      <w:bookmarkStart w:id="4467" w:name="_Toc467160004"/>
      <w:bookmarkStart w:id="4468" w:name="_Toc467166714"/>
      <w:bookmarkStart w:id="4469" w:name="_Toc467231621"/>
      <w:bookmarkStart w:id="4470" w:name="_Toc468807437"/>
      <w:bookmarkStart w:id="4471" w:name="_Toc468807933"/>
      <w:bookmarkStart w:id="4472" w:name="_Toc468808428"/>
      <w:bookmarkStart w:id="4473" w:name="_Toc468808923"/>
      <w:bookmarkStart w:id="4474" w:name="_Toc468967617"/>
      <w:bookmarkStart w:id="4475" w:name="_Toc468968791"/>
      <w:bookmarkStart w:id="4476" w:name="_Toc469047210"/>
      <w:bookmarkStart w:id="4477" w:name="_Toc469051593"/>
      <w:bookmarkStart w:id="4478" w:name="_Toc469052778"/>
      <w:bookmarkStart w:id="4479" w:name="_Toc469320088"/>
      <w:bookmarkStart w:id="4480" w:name="_Toc469321277"/>
      <w:bookmarkStart w:id="4481" w:name="_Toc469407223"/>
      <w:bookmarkStart w:id="4482" w:name="_Toc469408415"/>
      <w:bookmarkStart w:id="4483" w:name="_Toc469926553"/>
      <w:bookmarkStart w:id="4484" w:name="_Toc469928943"/>
      <w:bookmarkStart w:id="4485" w:name="_Toc470543652"/>
      <w:bookmarkStart w:id="4486" w:name="_Toc470544847"/>
      <w:bookmarkStart w:id="4487" w:name="_Toc470546041"/>
      <w:bookmarkStart w:id="4488" w:name="_Toc470547236"/>
      <w:bookmarkStart w:id="4489" w:name="_Toc472073159"/>
      <w:bookmarkStart w:id="4490" w:name="_Toc472074383"/>
      <w:bookmarkStart w:id="4491" w:name="_Toc472075606"/>
      <w:bookmarkStart w:id="4492" w:name="_Toc478745601"/>
      <w:bookmarkStart w:id="4493" w:name="_Toc478746831"/>
      <w:bookmarkStart w:id="4494" w:name="_Toc478748059"/>
      <w:bookmarkStart w:id="4495" w:name="_Toc480902994"/>
      <w:bookmarkStart w:id="4496" w:name="_Toc480904222"/>
      <w:bookmarkStart w:id="4497" w:name="_Toc480906677"/>
      <w:bookmarkStart w:id="4498" w:name="_Toc480907902"/>
      <w:bookmarkStart w:id="4499" w:name="_Toc482278442"/>
      <w:bookmarkStart w:id="4500" w:name="_Toc482279688"/>
      <w:bookmarkStart w:id="4501" w:name="_Toc482797553"/>
      <w:bookmarkStart w:id="4502" w:name="_Toc484771407"/>
      <w:bookmarkStart w:id="4503" w:name="_Toc485824353"/>
      <w:bookmarkStart w:id="4504" w:name="_Toc485825667"/>
      <w:bookmarkStart w:id="4505" w:name="_Toc463446010"/>
      <w:bookmarkStart w:id="4506" w:name="_Toc463447438"/>
      <w:bookmarkStart w:id="4507" w:name="_Toc463449268"/>
      <w:bookmarkStart w:id="4508" w:name="_Toc464835923"/>
      <w:bookmarkStart w:id="4509" w:name="_Toc464836168"/>
      <w:bookmarkStart w:id="4510" w:name="_Toc464836413"/>
      <w:bookmarkStart w:id="4511" w:name="_Toc464836658"/>
      <w:bookmarkStart w:id="4512" w:name="_Toc464836901"/>
      <w:bookmarkStart w:id="4513" w:name="_Toc465345239"/>
      <w:bookmarkStart w:id="4514" w:name="_Toc465350786"/>
      <w:bookmarkStart w:id="4515" w:name="_Toc465351179"/>
      <w:bookmarkStart w:id="4516" w:name="_Toc466298584"/>
      <w:bookmarkStart w:id="4517" w:name="_Toc466306290"/>
      <w:bookmarkStart w:id="4518" w:name="_Toc466306682"/>
      <w:bookmarkStart w:id="4519" w:name="_Toc466308824"/>
      <w:bookmarkStart w:id="4520" w:name="_Toc466625128"/>
      <w:bookmarkStart w:id="4521" w:name="_Toc467160005"/>
      <w:bookmarkStart w:id="4522" w:name="_Toc467166715"/>
      <w:bookmarkStart w:id="4523" w:name="_Toc467231622"/>
      <w:bookmarkStart w:id="4524" w:name="_Toc468807438"/>
      <w:bookmarkStart w:id="4525" w:name="_Toc468807934"/>
      <w:bookmarkStart w:id="4526" w:name="_Toc468808429"/>
      <w:bookmarkStart w:id="4527" w:name="_Toc468808924"/>
      <w:bookmarkStart w:id="4528" w:name="_Toc468967618"/>
      <w:bookmarkStart w:id="4529" w:name="_Toc468968792"/>
      <w:bookmarkStart w:id="4530" w:name="_Toc469047211"/>
      <w:bookmarkStart w:id="4531" w:name="_Toc469051594"/>
      <w:bookmarkStart w:id="4532" w:name="_Toc469052779"/>
      <w:bookmarkStart w:id="4533" w:name="_Toc469320089"/>
      <w:bookmarkStart w:id="4534" w:name="_Toc469321278"/>
      <w:bookmarkStart w:id="4535" w:name="_Toc469407224"/>
      <w:bookmarkStart w:id="4536" w:name="_Toc469408416"/>
      <w:bookmarkStart w:id="4537" w:name="_Toc469926554"/>
      <w:bookmarkStart w:id="4538" w:name="_Toc469928944"/>
      <w:bookmarkStart w:id="4539" w:name="_Toc470543653"/>
      <w:bookmarkStart w:id="4540" w:name="_Toc470544848"/>
      <w:bookmarkStart w:id="4541" w:name="_Toc470546042"/>
      <w:bookmarkStart w:id="4542" w:name="_Toc470547237"/>
      <w:bookmarkStart w:id="4543" w:name="_Toc472073160"/>
      <w:bookmarkStart w:id="4544" w:name="_Toc472074384"/>
      <w:bookmarkStart w:id="4545" w:name="_Toc472075607"/>
      <w:bookmarkStart w:id="4546" w:name="_Toc478745602"/>
      <w:bookmarkStart w:id="4547" w:name="_Toc478746832"/>
      <w:bookmarkStart w:id="4548" w:name="_Toc478748060"/>
      <w:bookmarkStart w:id="4549" w:name="_Toc480902995"/>
      <w:bookmarkStart w:id="4550" w:name="_Toc480904223"/>
      <w:bookmarkStart w:id="4551" w:name="_Toc480906678"/>
      <w:bookmarkStart w:id="4552" w:name="_Toc480907903"/>
      <w:bookmarkStart w:id="4553" w:name="_Toc482278443"/>
      <w:bookmarkStart w:id="4554" w:name="_Toc482279689"/>
      <w:bookmarkStart w:id="4555" w:name="_Toc482797554"/>
      <w:bookmarkStart w:id="4556" w:name="_Toc484771408"/>
      <w:bookmarkStart w:id="4557" w:name="_Toc485824354"/>
      <w:bookmarkStart w:id="4558" w:name="_Toc485825668"/>
      <w:bookmarkStart w:id="4559" w:name="_Toc463446011"/>
      <w:bookmarkStart w:id="4560" w:name="_Toc463447439"/>
      <w:bookmarkStart w:id="4561" w:name="_Toc463449269"/>
      <w:bookmarkStart w:id="4562" w:name="_Toc464835924"/>
      <w:bookmarkStart w:id="4563" w:name="_Toc464836169"/>
      <w:bookmarkStart w:id="4564" w:name="_Toc464836414"/>
      <w:bookmarkStart w:id="4565" w:name="_Toc464836659"/>
      <w:bookmarkStart w:id="4566" w:name="_Toc464836902"/>
      <w:bookmarkStart w:id="4567" w:name="_Toc465345240"/>
      <w:bookmarkStart w:id="4568" w:name="_Toc465350787"/>
      <w:bookmarkStart w:id="4569" w:name="_Toc465351180"/>
      <w:bookmarkStart w:id="4570" w:name="_Toc466298585"/>
      <w:bookmarkStart w:id="4571" w:name="_Toc466306291"/>
      <w:bookmarkStart w:id="4572" w:name="_Toc466306683"/>
      <w:bookmarkStart w:id="4573" w:name="_Toc466308825"/>
      <w:bookmarkStart w:id="4574" w:name="_Toc466625129"/>
      <w:bookmarkStart w:id="4575" w:name="_Toc467160006"/>
      <w:bookmarkStart w:id="4576" w:name="_Toc467166716"/>
      <w:bookmarkStart w:id="4577" w:name="_Toc467231623"/>
      <w:bookmarkStart w:id="4578" w:name="_Toc468807439"/>
      <w:bookmarkStart w:id="4579" w:name="_Toc468807935"/>
      <w:bookmarkStart w:id="4580" w:name="_Toc468808430"/>
      <w:bookmarkStart w:id="4581" w:name="_Toc468808925"/>
      <w:bookmarkStart w:id="4582" w:name="_Toc468967619"/>
      <w:bookmarkStart w:id="4583" w:name="_Toc468968793"/>
      <w:bookmarkStart w:id="4584" w:name="_Toc469047212"/>
      <w:bookmarkStart w:id="4585" w:name="_Toc469051595"/>
      <w:bookmarkStart w:id="4586" w:name="_Toc469052780"/>
      <w:bookmarkStart w:id="4587" w:name="_Toc469320090"/>
      <w:bookmarkStart w:id="4588" w:name="_Toc469321279"/>
      <w:bookmarkStart w:id="4589" w:name="_Toc469407225"/>
      <w:bookmarkStart w:id="4590" w:name="_Toc469408417"/>
      <w:bookmarkStart w:id="4591" w:name="_Toc469926555"/>
      <w:bookmarkStart w:id="4592" w:name="_Toc469928945"/>
      <w:bookmarkStart w:id="4593" w:name="_Toc470543654"/>
      <w:bookmarkStart w:id="4594" w:name="_Toc470544849"/>
      <w:bookmarkStart w:id="4595" w:name="_Toc470546043"/>
      <w:bookmarkStart w:id="4596" w:name="_Toc470547238"/>
      <w:bookmarkStart w:id="4597" w:name="_Toc472073161"/>
      <w:bookmarkStart w:id="4598" w:name="_Toc472074385"/>
      <w:bookmarkStart w:id="4599" w:name="_Toc472075608"/>
      <w:bookmarkStart w:id="4600" w:name="_Toc478745603"/>
      <w:bookmarkStart w:id="4601" w:name="_Toc478746833"/>
      <w:bookmarkStart w:id="4602" w:name="_Toc478748061"/>
      <w:bookmarkStart w:id="4603" w:name="_Toc480902996"/>
      <w:bookmarkStart w:id="4604" w:name="_Toc480904224"/>
      <w:bookmarkStart w:id="4605" w:name="_Toc480906679"/>
      <w:bookmarkStart w:id="4606" w:name="_Toc480907904"/>
      <w:bookmarkStart w:id="4607" w:name="_Toc482278444"/>
      <w:bookmarkStart w:id="4608" w:name="_Toc482279690"/>
      <w:bookmarkStart w:id="4609" w:name="_Toc482797555"/>
      <w:bookmarkStart w:id="4610" w:name="_Toc484771409"/>
      <w:bookmarkStart w:id="4611" w:name="_Toc485824355"/>
      <w:bookmarkStart w:id="4612" w:name="_Toc485825669"/>
      <w:bookmarkStart w:id="4613" w:name="_Toc463446012"/>
      <w:bookmarkStart w:id="4614" w:name="_Toc463447440"/>
      <w:bookmarkStart w:id="4615" w:name="_Toc463449270"/>
      <w:bookmarkStart w:id="4616" w:name="_Toc464835925"/>
      <w:bookmarkStart w:id="4617" w:name="_Toc464836170"/>
      <w:bookmarkStart w:id="4618" w:name="_Toc464836415"/>
      <w:bookmarkStart w:id="4619" w:name="_Toc464836660"/>
      <w:bookmarkStart w:id="4620" w:name="_Toc464836903"/>
      <w:bookmarkStart w:id="4621" w:name="_Toc465345241"/>
      <w:bookmarkStart w:id="4622" w:name="_Toc465350788"/>
      <w:bookmarkStart w:id="4623" w:name="_Toc465351181"/>
      <w:bookmarkStart w:id="4624" w:name="_Toc466298586"/>
      <w:bookmarkStart w:id="4625" w:name="_Toc466306292"/>
      <w:bookmarkStart w:id="4626" w:name="_Toc466306684"/>
      <w:bookmarkStart w:id="4627" w:name="_Toc466308826"/>
      <w:bookmarkStart w:id="4628" w:name="_Toc466625130"/>
      <w:bookmarkStart w:id="4629" w:name="_Toc467160007"/>
      <w:bookmarkStart w:id="4630" w:name="_Toc467166717"/>
      <w:bookmarkStart w:id="4631" w:name="_Toc467231624"/>
      <w:bookmarkStart w:id="4632" w:name="_Toc468807440"/>
      <w:bookmarkStart w:id="4633" w:name="_Toc468807936"/>
      <w:bookmarkStart w:id="4634" w:name="_Toc468808431"/>
      <w:bookmarkStart w:id="4635" w:name="_Toc468808926"/>
      <w:bookmarkStart w:id="4636" w:name="_Toc468967620"/>
      <w:bookmarkStart w:id="4637" w:name="_Toc468968794"/>
      <w:bookmarkStart w:id="4638" w:name="_Toc469047213"/>
      <w:bookmarkStart w:id="4639" w:name="_Toc469051596"/>
      <w:bookmarkStart w:id="4640" w:name="_Toc469052781"/>
      <w:bookmarkStart w:id="4641" w:name="_Toc469320091"/>
      <w:bookmarkStart w:id="4642" w:name="_Toc469321280"/>
      <w:bookmarkStart w:id="4643" w:name="_Toc469407226"/>
      <w:bookmarkStart w:id="4644" w:name="_Toc469408418"/>
      <w:bookmarkStart w:id="4645" w:name="_Toc469926556"/>
      <w:bookmarkStart w:id="4646" w:name="_Toc469928946"/>
      <w:bookmarkStart w:id="4647" w:name="_Toc470543655"/>
      <w:bookmarkStart w:id="4648" w:name="_Toc470544850"/>
      <w:bookmarkStart w:id="4649" w:name="_Toc470546044"/>
      <w:bookmarkStart w:id="4650" w:name="_Toc470547239"/>
      <w:bookmarkStart w:id="4651" w:name="_Toc472073162"/>
      <w:bookmarkStart w:id="4652" w:name="_Toc472074386"/>
      <w:bookmarkStart w:id="4653" w:name="_Toc472075609"/>
      <w:bookmarkStart w:id="4654" w:name="_Toc478745604"/>
      <w:bookmarkStart w:id="4655" w:name="_Toc478746834"/>
      <w:bookmarkStart w:id="4656" w:name="_Toc478748062"/>
      <w:bookmarkStart w:id="4657" w:name="_Toc480902997"/>
      <w:bookmarkStart w:id="4658" w:name="_Toc480904225"/>
      <w:bookmarkStart w:id="4659" w:name="_Toc480906680"/>
      <w:bookmarkStart w:id="4660" w:name="_Toc480907905"/>
      <w:bookmarkStart w:id="4661" w:name="_Toc482278445"/>
      <w:bookmarkStart w:id="4662" w:name="_Toc482279691"/>
      <w:bookmarkStart w:id="4663" w:name="_Toc482797556"/>
      <w:bookmarkStart w:id="4664" w:name="_Toc484771410"/>
      <w:bookmarkStart w:id="4665" w:name="_Toc485824356"/>
      <w:bookmarkStart w:id="4666" w:name="_Toc485825670"/>
      <w:bookmarkStart w:id="4667" w:name="_Toc463446013"/>
      <w:bookmarkStart w:id="4668" w:name="_Toc463447441"/>
      <w:bookmarkStart w:id="4669" w:name="_Toc463449271"/>
      <w:bookmarkStart w:id="4670" w:name="_Toc464835926"/>
      <w:bookmarkStart w:id="4671" w:name="_Toc464836171"/>
      <w:bookmarkStart w:id="4672" w:name="_Toc464836416"/>
      <w:bookmarkStart w:id="4673" w:name="_Toc464836661"/>
      <w:bookmarkStart w:id="4674" w:name="_Toc464836904"/>
      <w:bookmarkStart w:id="4675" w:name="_Toc465345242"/>
      <w:bookmarkStart w:id="4676" w:name="_Toc465350789"/>
      <w:bookmarkStart w:id="4677" w:name="_Toc465351182"/>
      <w:bookmarkStart w:id="4678" w:name="_Toc466298587"/>
      <w:bookmarkStart w:id="4679" w:name="_Toc466306293"/>
      <w:bookmarkStart w:id="4680" w:name="_Toc466306685"/>
      <w:bookmarkStart w:id="4681" w:name="_Toc466308827"/>
      <w:bookmarkStart w:id="4682" w:name="_Toc466625131"/>
      <w:bookmarkStart w:id="4683" w:name="_Toc467160008"/>
      <w:bookmarkStart w:id="4684" w:name="_Toc467166718"/>
      <w:bookmarkStart w:id="4685" w:name="_Toc467231625"/>
      <w:bookmarkStart w:id="4686" w:name="_Toc468807441"/>
      <w:bookmarkStart w:id="4687" w:name="_Toc468807937"/>
      <w:bookmarkStart w:id="4688" w:name="_Toc468808432"/>
      <w:bookmarkStart w:id="4689" w:name="_Toc468808927"/>
      <w:bookmarkStart w:id="4690" w:name="_Toc468967621"/>
      <w:bookmarkStart w:id="4691" w:name="_Toc468968795"/>
      <w:bookmarkStart w:id="4692" w:name="_Toc469047214"/>
      <w:bookmarkStart w:id="4693" w:name="_Toc469051597"/>
      <w:bookmarkStart w:id="4694" w:name="_Toc469052782"/>
      <w:bookmarkStart w:id="4695" w:name="_Toc469320092"/>
      <w:bookmarkStart w:id="4696" w:name="_Toc469321281"/>
      <w:bookmarkStart w:id="4697" w:name="_Toc469407227"/>
      <w:bookmarkStart w:id="4698" w:name="_Toc469408419"/>
      <w:bookmarkStart w:id="4699" w:name="_Toc469926557"/>
      <w:bookmarkStart w:id="4700" w:name="_Toc469928947"/>
      <w:bookmarkStart w:id="4701" w:name="_Toc470543656"/>
      <w:bookmarkStart w:id="4702" w:name="_Toc470544851"/>
      <w:bookmarkStart w:id="4703" w:name="_Toc470546045"/>
      <w:bookmarkStart w:id="4704" w:name="_Toc470547240"/>
      <w:bookmarkStart w:id="4705" w:name="_Toc472073163"/>
      <w:bookmarkStart w:id="4706" w:name="_Toc472074387"/>
      <w:bookmarkStart w:id="4707" w:name="_Toc472075610"/>
      <w:bookmarkStart w:id="4708" w:name="_Toc478745605"/>
      <w:bookmarkStart w:id="4709" w:name="_Toc478746835"/>
      <w:bookmarkStart w:id="4710" w:name="_Toc478748063"/>
      <w:bookmarkStart w:id="4711" w:name="_Toc480902998"/>
      <w:bookmarkStart w:id="4712" w:name="_Toc480904226"/>
      <w:bookmarkStart w:id="4713" w:name="_Toc480906681"/>
      <w:bookmarkStart w:id="4714" w:name="_Toc480907906"/>
      <w:bookmarkStart w:id="4715" w:name="_Toc482278446"/>
      <w:bookmarkStart w:id="4716" w:name="_Toc482279692"/>
      <w:bookmarkStart w:id="4717" w:name="_Toc482797557"/>
      <w:bookmarkStart w:id="4718" w:name="_Toc484771411"/>
      <w:bookmarkStart w:id="4719" w:name="_Toc485824357"/>
      <w:bookmarkStart w:id="4720" w:name="_Toc485825671"/>
      <w:bookmarkStart w:id="4721" w:name="_Toc463446014"/>
      <w:bookmarkStart w:id="4722" w:name="_Toc463447442"/>
      <w:bookmarkStart w:id="4723" w:name="_Toc463449272"/>
      <w:bookmarkStart w:id="4724" w:name="_Toc464835927"/>
      <w:bookmarkStart w:id="4725" w:name="_Toc464836172"/>
      <w:bookmarkStart w:id="4726" w:name="_Toc464836417"/>
      <w:bookmarkStart w:id="4727" w:name="_Toc464836662"/>
      <w:bookmarkStart w:id="4728" w:name="_Toc464836905"/>
      <w:bookmarkStart w:id="4729" w:name="_Toc465345243"/>
      <w:bookmarkStart w:id="4730" w:name="_Toc465350790"/>
      <w:bookmarkStart w:id="4731" w:name="_Toc465351183"/>
      <w:bookmarkStart w:id="4732" w:name="_Toc466298588"/>
      <w:bookmarkStart w:id="4733" w:name="_Toc466306294"/>
      <w:bookmarkStart w:id="4734" w:name="_Toc466306686"/>
      <w:bookmarkStart w:id="4735" w:name="_Toc466308828"/>
      <w:bookmarkStart w:id="4736" w:name="_Toc466625132"/>
      <w:bookmarkStart w:id="4737" w:name="_Toc467160009"/>
      <w:bookmarkStart w:id="4738" w:name="_Toc467166719"/>
      <w:bookmarkStart w:id="4739" w:name="_Toc467231626"/>
      <w:bookmarkStart w:id="4740" w:name="_Toc468807442"/>
      <w:bookmarkStart w:id="4741" w:name="_Toc468807938"/>
      <w:bookmarkStart w:id="4742" w:name="_Toc468808433"/>
      <w:bookmarkStart w:id="4743" w:name="_Toc468808928"/>
      <w:bookmarkStart w:id="4744" w:name="_Toc468967622"/>
      <w:bookmarkStart w:id="4745" w:name="_Toc468968796"/>
      <w:bookmarkStart w:id="4746" w:name="_Toc469047215"/>
      <w:bookmarkStart w:id="4747" w:name="_Toc469051598"/>
      <w:bookmarkStart w:id="4748" w:name="_Toc469052783"/>
      <w:bookmarkStart w:id="4749" w:name="_Toc469320093"/>
      <w:bookmarkStart w:id="4750" w:name="_Toc469321282"/>
      <w:bookmarkStart w:id="4751" w:name="_Toc469407228"/>
      <w:bookmarkStart w:id="4752" w:name="_Toc469408420"/>
      <w:bookmarkStart w:id="4753" w:name="_Toc469926558"/>
      <w:bookmarkStart w:id="4754" w:name="_Toc469928948"/>
      <w:bookmarkStart w:id="4755" w:name="_Toc470543657"/>
      <w:bookmarkStart w:id="4756" w:name="_Toc470544852"/>
      <w:bookmarkStart w:id="4757" w:name="_Toc470546046"/>
      <w:bookmarkStart w:id="4758" w:name="_Toc470547241"/>
      <w:bookmarkStart w:id="4759" w:name="_Toc472073164"/>
      <w:bookmarkStart w:id="4760" w:name="_Toc472074388"/>
      <w:bookmarkStart w:id="4761" w:name="_Toc472075611"/>
      <w:bookmarkStart w:id="4762" w:name="_Toc478745606"/>
      <w:bookmarkStart w:id="4763" w:name="_Toc478746836"/>
      <w:bookmarkStart w:id="4764" w:name="_Toc478748064"/>
      <w:bookmarkStart w:id="4765" w:name="_Toc480902999"/>
      <w:bookmarkStart w:id="4766" w:name="_Toc480904227"/>
      <w:bookmarkStart w:id="4767" w:name="_Toc480906682"/>
      <w:bookmarkStart w:id="4768" w:name="_Toc480907907"/>
      <w:bookmarkStart w:id="4769" w:name="_Toc482278447"/>
      <w:bookmarkStart w:id="4770" w:name="_Toc482279693"/>
      <w:bookmarkStart w:id="4771" w:name="_Toc482797558"/>
      <w:bookmarkStart w:id="4772" w:name="_Toc484771412"/>
      <w:bookmarkStart w:id="4773" w:name="_Toc485824358"/>
      <w:bookmarkStart w:id="4774" w:name="_Toc485825672"/>
      <w:bookmarkStart w:id="4775" w:name="_Toc463446015"/>
      <w:bookmarkStart w:id="4776" w:name="_Toc463447443"/>
      <w:bookmarkStart w:id="4777" w:name="_Toc463449273"/>
      <w:bookmarkStart w:id="4778" w:name="_Toc464835928"/>
      <w:bookmarkStart w:id="4779" w:name="_Toc464836173"/>
      <w:bookmarkStart w:id="4780" w:name="_Toc464836418"/>
      <w:bookmarkStart w:id="4781" w:name="_Toc464836663"/>
      <w:bookmarkStart w:id="4782" w:name="_Toc464836906"/>
      <w:bookmarkStart w:id="4783" w:name="_Toc465345244"/>
      <w:bookmarkStart w:id="4784" w:name="_Toc465350791"/>
      <w:bookmarkStart w:id="4785" w:name="_Toc465351184"/>
      <w:bookmarkStart w:id="4786" w:name="_Toc466298589"/>
      <w:bookmarkStart w:id="4787" w:name="_Toc466306295"/>
      <w:bookmarkStart w:id="4788" w:name="_Toc466306687"/>
      <w:bookmarkStart w:id="4789" w:name="_Toc466308829"/>
      <w:bookmarkStart w:id="4790" w:name="_Toc466625133"/>
      <w:bookmarkStart w:id="4791" w:name="_Toc467160010"/>
      <w:bookmarkStart w:id="4792" w:name="_Toc467166720"/>
      <w:bookmarkStart w:id="4793" w:name="_Toc467231627"/>
      <w:bookmarkStart w:id="4794" w:name="_Toc468807443"/>
      <w:bookmarkStart w:id="4795" w:name="_Toc468807939"/>
      <w:bookmarkStart w:id="4796" w:name="_Toc468808434"/>
      <w:bookmarkStart w:id="4797" w:name="_Toc468808929"/>
      <w:bookmarkStart w:id="4798" w:name="_Toc468967623"/>
      <w:bookmarkStart w:id="4799" w:name="_Toc468968797"/>
      <w:bookmarkStart w:id="4800" w:name="_Toc469047216"/>
      <w:bookmarkStart w:id="4801" w:name="_Toc469051599"/>
      <w:bookmarkStart w:id="4802" w:name="_Toc469052784"/>
      <w:bookmarkStart w:id="4803" w:name="_Toc469320094"/>
      <w:bookmarkStart w:id="4804" w:name="_Toc469321283"/>
      <w:bookmarkStart w:id="4805" w:name="_Toc469407229"/>
      <w:bookmarkStart w:id="4806" w:name="_Toc469408421"/>
      <w:bookmarkStart w:id="4807" w:name="_Toc469926559"/>
      <w:bookmarkStart w:id="4808" w:name="_Toc469928949"/>
      <w:bookmarkStart w:id="4809" w:name="_Toc470543658"/>
      <w:bookmarkStart w:id="4810" w:name="_Toc470544853"/>
      <w:bookmarkStart w:id="4811" w:name="_Toc470546047"/>
      <w:bookmarkStart w:id="4812" w:name="_Toc470547242"/>
      <w:bookmarkStart w:id="4813" w:name="_Toc472073165"/>
      <w:bookmarkStart w:id="4814" w:name="_Toc472074389"/>
      <w:bookmarkStart w:id="4815" w:name="_Toc472075612"/>
      <w:bookmarkStart w:id="4816" w:name="_Toc478745607"/>
      <w:bookmarkStart w:id="4817" w:name="_Toc478746837"/>
      <w:bookmarkStart w:id="4818" w:name="_Toc478748065"/>
      <w:bookmarkStart w:id="4819" w:name="_Toc480903000"/>
      <w:bookmarkStart w:id="4820" w:name="_Toc480904228"/>
      <w:bookmarkStart w:id="4821" w:name="_Toc480906683"/>
      <w:bookmarkStart w:id="4822" w:name="_Toc480907908"/>
      <w:bookmarkStart w:id="4823" w:name="_Toc482278448"/>
      <w:bookmarkStart w:id="4824" w:name="_Toc482279694"/>
      <w:bookmarkStart w:id="4825" w:name="_Toc482797559"/>
      <w:bookmarkStart w:id="4826" w:name="_Toc484771413"/>
      <w:bookmarkStart w:id="4827" w:name="_Toc485824359"/>
      <w:bookmarkStart w:id="4828" w:name="_Toc485825673"/>
      <w:bookmarkStart w:id="4829" w:name="_Toc463446016"/>
      <w:bookmarkStart w:id="4830" w:name="_Toc463447444"/>
      <w:bookmarkStart w:id="4831" w:name="_Toc463449274"/>
      <w:bookmarkStart w:id="4832" w:name="_Toc464835929"/>
      <w:bookmarkStart w:id="4833" w:name="_Toc464836174"/>
      <w:bookmarkStart w:id="4834" w:name="_Toc464836419"/>
      <w:bookmarkStart w:id="4835" w:name="_Toc464836664"/>
      <w:bookmarkStart w:id="4836" w:name="_Toc464836907"/>
      <w:bookmarkStart w:id="4837" w:name="_Toc465345245"/>
      <w:bookmarkStart w:id="4838" w:name="_Toc465350792"/>
      <w:bookmarkStart w:id="4839" w:name="_Toc465351185"/>
      <w:bookmarkStart w:id="4840" w:name="_Toc466298590"/>
      <w:bookmarkStart w:id="4841" w:name="_Toc466306296"/>
      <w:bookmarkStart w:id="4842" w:name="_Toc466306688"/>
      <w:bookmarkStart w:id="4843" w:name="_Toc466308830"/>
      <w:bookmarkStart w:id="4844" w:name="_Toc466625134"/>
      <w:bookmarkStart w:id="4845" w:name="_Toc467160011"/>
      <w:bookmarkStart w:id="4846" w:name="_Toc467166721"/>
      <w:bookmarkStart w:id="4847" w:name="_Toc467231628"/>
      <w:bookmarkStart w:id="4848" w:name="_Toc468807444"/>
      <w:bookmarkStart w:id="4849" w:name="_Toc468807940"/>
      <w:bookmarkStart w:id="4850" w:name="_Toc468808435"/>
      <w:bookmarkStart w:id="4851" w:name="_Toc468808930"/>
      <w:bookmarkStart w:id="4852" w:name="_Toc468967624"/>
      <w:bookmarkStart w:id="4853" w:name="_Toc468968798"/>
      <w:bookmarkStart w:id="4854" w:name="_Toc469047217"/>
      <w:bookmarkStart w:id="4855" w:name="_Toc469051600"/>
      <w:bookmarkStart w:id="4856" w:name="_Toc469052785"/>
      <w:bookmarkStart w:id="4857" w:name="_Toc469320095"/>
      <w:bookmarkStart w:id="4858" w:name="_Toc469321284"/>
      <w:bookmarkStart w:id="4859" w:name="_Toc469407230"/>
      <w:bookmarkStart w:id="4860" w:name="_Toc469408422"/>
      <w:bookmarkStart w:id="4861" w:name="_Toc469926560"/>
      <w:bookmarkStart w:id="4862" w:name="_Toc469928950"/>
      <w:bookmarkStart w:id="4863" w:name="_Toc470543659"/>
      <w:bookmarkStart w:id="4864" w:name="_Toc470544854"/>
      <w:bookmarkStart w:id="4865" w:name="_Toc470546048"/>
      <w:bookmarkStart w:id="4866" w:name="_Toc470547243"/>
      <w:bookmarkStart w:id="4867" w:name="_Toc472073166"/>
      <w:bookmarkStart w:id="4868" w:name="_Toc472074390"/>
      <w:bookmarkStart w:id="4869" w:name="_Toc472075613"/>
      <w:bookmarkStart w:id="4870" w:name="_Toc478745608"/>
      <w:bookmarkStart w:id="4871" w:name="_Toc478746838"/>
      <w:bookmarkStart w:id="4872" w:name="_Toc478748066"/>
      <w:bookmarkStart w:id="4873" w:name="_Toc480903001"/>
      <w:bookmarkStart w:id="4874" w:name="_Toc480904229"/>
      <w:bookmarkStart w:id="4875" w:name="_Toc480906684"/>
      <w:bookmarkStart w:id="4876" w:name="_Toc480907909"/>
      <w:bookmarkStart w:id="4877" w:name="_Toc482278449"/>
      <w:bookmarkStart w:id="4878" w:name="_Toc482279695"/>
      <w:bookmarkStart w:id="4879" w:name="_Toc482797560"/>
      <w:bookmarkStart w:id="4880" w:name="_Toc484771414"/>
      <w:bookmarkStart w:id="4881" w:name="_Toc485824360"/>
      <w:bookmarkStart w:id="4882" w:name="_Toc485825674"/>
      <w:bookmarkStart w:id="4883" w:name="_Toc463446026"/>
      <w:bookmarkStart w:id="4884" w:name="_Toc463447454"/>
      <w:bookmarkStart w:id="4885" w:name="_Toc463449284"/>
      <w:bookmarkStart w:id="4886" w:name="_Toc464835939"/>
      <w:bookmarkStart w:id="4887" w:name="_Toc464836184"/>
      <w:bookmarkStart w:id="4888" w:name="_Toc464836429"/>
      <w:bookmarkStart w:id="4889" w:name="_Toc464836674"/>
      <w:bookmarkStart w:id="4890" w:name="_Toc464836917"/>
      <w:bookmarkStart w:id="4891" w:name="_Toc465345255"/>
      <w:bookmarkStart w:id="4892" w:name="_Toc465350802"/>
      <w:bookmarkStart w:id="4893" w:name="_Toc465351195"/>
      <w:bookmarkStart w:id="4894" w:name="_Toc466298600"/>
      <w:bookmarkStart w:id="4895" w:name="_Toc466306306"/>
      <w:bookmarkStart w:id="4896" w:name="_Toc466306698"/>
      <w:bookmarkStart w:id="4897" w:name="_Toc466308840"/>
      <w:bookmarkStart w:id="4898" w:name="_Toc466625144"/>
      <w:bookmarkStart w:id="4899" w:name="_Toc467160021"/>
      <w:bookmarkStart w:id="4900" w:name="_Toc467166731"/>
      <w:bookmarkStart w:id="4901" w:name="_Toc467231638"/>
      <w:bookmarkStart w:id="4902" w:name="_Toc468807454"/>
      <w:bookmarkStart w:id="4903" w:name="_Toc468807950"/>
      <w:bookmarkStart w:id="4904" w:name="_Toc468808445"/>
      <w:bookmarkStart w:id="4905" w:name="_Toc468808940"/>
      <w:bookmarkStart w:id="4906" w:name="_Toc468967634"/>
      <w:bookmarkStart w:id="4907" w:name="_Toc468968808"/>
      <w:bookmarkStart w:id="4908" w:name="_Toc469047227"/>
      <w:bookmarkStart w:id="4909" w:name="_Toc469051610"/>
      <w:bookmarkStart w:id="4910" w:name="_Toc469052795"/>
      <w:bookmarkStart w:id="4911" w:name="_Toc469320105"/>
      <w:bookmarkStart w:id="4912" w:name="_Toc469321294"/>
      <w:bookmarkStart w:id="4913" w:name="_Toc469407240"/>
      <w:bookmarkStart w:id="4914" w:name="_Toc469408432"/>
      <w:bookmarkStart w:id="4915" w:name="_Toc469926570"/>
      <w:bookmarkStart w:id="4916" w:name="_Toc469928960"/>
      <w:bookmarkStart w:id="4917" w:name="_Toc470543669"/>
      <w:bookmarkStart w:id="4918" w:name="_Toc470544864"/>
      <w:bookmarkStart w:id="4919" w:name="_Toc470546058"/>
      <w:bookmarkStart w:id="4920" w:name="_Toc470547253"/>
      <w:bookmarkStart w:id="4921" w:name="_Toc472073176"/>
      <w:bookmarkStart w:id="4922" w:name="_Toc472074400"/>
      <w:bookmarkStart w:id="4923" w:name="_Toc472075623"/>
      <w:bookmarkStart w:id="4924" w:name="_Toc478745618"/>
      <w:bookmarkStart w:id="4925" w:name="_Toc478746848"/>
      <w:bookmarkStart w:id="4926" w:name="_Toc478748076"/>
      <w:bookmarkStart w:id="4927" w:name="_Toc480903011"/>
      <w:bookmarkStart w:id="4928" w:name="_Toc480904239"/>
      <w:bookmarkStart w:id="4929" w:name="_Toc480906694"/>
      <w:bookmarkStart w:id="4930" w:name="_Toc480907919"/>
      <w:bookmarkStart w:id="4931" w:name="_Toc482278459"/>
      <w:bookmarkStart w:id="4932" w:name="_Toc482279705"/>
      <w:bookmarkStart w:id="4933" w:name="_Toc482797570"/>
      <w:bookmarkStart w:id="4934" w:name="_Toc484771424"/>
      <w:bookmarkStart w:id="4935" w:name="_Toc485824370"/>
      <w:bookmarkStart w:id="4936" w:name="_Toc485825684"/>
      <w:bookmarkStart w:id="4937" w:name="_Toc463446027"/>
      <w:bookmarkStart w:id="4938" w:name="_Toc463447455"/>
      <w:bookmarkStart w:id="4939" w:name="_Toc463449285"/>
      <w:bookmarkStart w:id="4940" w:name="_Toc464835940"/>
      <w:bookmarkStart w:id="4941" w:name="_Toc464836185"/>
      <w:bookmarkStart w:id="4942" w:name="_Toc464836430"/>
      <w:bookmarkStart w:id="4943" w:name="_Toc464836675"/>
      <w:bookmarkStart w:id="4944" w:name="_Toc464836918"/>
      <w:bookmarkStart w:id="4945" w:name="_Toc465345256"/>
      <w:bookmarkStart w:id="4946" w:name="_Toc465350803"/>
      <w:bookmarkStart w:id="4947" w:name="_Toc465351196"/>
      <w:bookmarkStart w:id="4948" w:name="_Toc466298601"/>
      <w:bookmarkStart w:id="4949" w:name="_Toc466306307"/>
      <w:bookmarkStart w:id="4950" w:name="_Toc466306699"/>
      <w:bookmarkStart w:id="4951" w:name="_Toc466308841"/>
      <w:bookmarkStart w:id="4952" w:name="_Toc466625145"/>
      <w:bookmarkStart w:id="4953" w:name="_Toc467160022"/>
      <w:bookmarkStart w:id="4954" w:name="_Toc467166732"/>
      <w:bookmarkStart w:id="4955" w:name="_Toc467231639"/>
      <w:bookmarkStart w:id="4956" w:name="_Toc468807455"/>
      <w:bookmarkStart w:id="4957" w:name="_Toc468807951"/>
      <w:bookmarkStart w:id="4958" w:name="_Toc468808446"/>
      <w:bookmarkStart w:id="4959" w:name="_Toc468808941"/>
      <w:bookmarkStart w:id="4960" w:name="_Toc468967635"/>
      <w:bookmarkStart w:id="4961" w:name="_Toc468968809"/>
      <w:bookmarkStart w:id="4962" w:name="_Toc469047228"/>
      <w:bookmarkStart w:id="4963" w:name="_Toc469051611"/>
      <w:bookmarkStart w:id="4964" w:name="_Toc469052796"/>
      <w:bookmarkStart w:id="4965" w:name="_Toc469320106"/>
      <w:bookmarkStart w:id="4966" w:name="_Toc469321295"/>
      <w:bookmarkStart w:id="4967" w:name="_Toc469407241"/>
      <w:bookmarkStart w:id="4968" w:name="_Toc469408433"/>
      <w:bookmarkStart w:id="4969" w:name="_Toc469926571"/>
      <w:bookmarkStart w:id="4970" w:name="_Toc469928961"/>
      <w:bookmarkStart w:id="4971" w:name="_Toc470543670"/>
      <w:bookmarkStart w:id="4972" w:name="_Toc470544865"/>
      <w:bookmarkStart w:id="4973" w:name="_Toc470546059"/>
      <w:bookmarkStart w:id="4974" w:name="_Toc470547254"/>
      <w:bookmarkStart w:id="4975" w:name="_Toc472073177"/>
      <w:bookmarkStart w:id="4976" w:name="_Toc472074401"/>
      <w:bookmarkStart w:id="4977" w:name="_Toc472075624"/>
      <w:bookmarkStart w:id="4978" w:name="_Toc478745619"/>
      <w:bookmarkStart w:id="4979" w:name="_Toc478746849"/>
      <w:bookmarkStart w:id="4980" w:name="_Toc478748077"/>
      <w:bookmarkStart w:id="4981" w:name="_Toc480903012"/>
      <w:bookmarkStart w:id="4982" w:name="_Toc480904240"/>
      <w:bookmarkStart w:id="4983" w:name="_Toc480906695"/>
      <w:bookmarkStart w:id="4984" w:name="_Toc480907920"/>
      <w:bookmarkStart w:id="4985" w:name="_Toc482278460"/>
      <w:bookmarkStart w:id="4986" w:name="_Toc482279706"/>
      <w:bookmarkStart w:id="4987" w:name="_Toc482797571"/>
      <w:bookmarkStart w:id="4988" w:name="_Toc484771425"/>
      <w:bookmarkStart w:id="4989" w:name="_Toc485824371"/>
      <w:bookmarkStart w:id="4990" w:name="_Toc485825685"/>
      <w:bookmarkStart w:id="4991" w:name="_Toc463446028"/>
      <w:bookmarkStart w:id="4992" w:name="_Toc463447456"/>
      <w:bookmarkStart w:id="4993" w:name="_Toc463449286"/>
      <w:bookmarkStart w:id="4994" w:name="_Toc464835941"/>
      <w:bookmarkStart w:id="4995" w:name="_Toc464836186"/>
      <w:bookmarkStart w:id="4996" w:name="_Toc464836431"/>
      <w:bookmarkStart w:id="4997" w:name="_Toc464836676"/>
      <w:bookmarkStart w:id="4998" w:name="_Toc464836919"/>
      <w:bookmarkStart w:id="4999" w:name="_Toc465345257"/>
      <w:bookmarkStart w:id="5000" w:name="_Toc465350804"/>
      <w:bookmarkStart w:id="5001" w:name="_Toc465351197"/>
      <w:bookmarkStart w:id="5002" w:name="_Toc466298602"/>
      <w:bookmarkStart w:id="5003" w:name="_Toc466306308"/>
      <w:bookmarkStart w:id="5004" w:name="_Toc466306700"/>
      <w:bookmarkStart w:id="5005" w:name="_Toc466308842"/>
      <w:bookmarkStart w:id="5006" w:name="_Toc466625146"/>
      <w:bookmarkStart w:id="5007" w:name="_Toc467160023"/>
      <w:bookmarkStart w:id="5008" w:name="_Toc467166733"/>
      <w:bookmarkStart w:id="5009" w:name="_Toc467231640"/>
      <w:bookmarkStart w:id="5010" w:name="_Toc468807456"/>
      <w:bookmarkStart w:id="5011" w:name="_Toc468807952"/>
      <w:bookmarkStart w:id="5012" w:name="_Toc468808447"/>
      <w:bookmarkStart w:id="5013" w:name="_Toc468808942"/>
      <w:bookmarkStart w:id="5014" w:name="_Toc468967636"/>
      <w:bookmarkStart w:id="5015" w:name="_Toc468968810"/>
      <w:bookmarkStart w:id="5016" w:name="_Toc469047229"/>
      <w:bookmarkStart w:id="5017" w:name="_Toc469051612"/>
      <w:bookmarkStart w:id="5018" w:name="_Toc469052797"/>
      <w:bookmarkStart w:id="5019" w:name="_Toc469320107"/>
      <w:bookmarkStart w:id="5020" w:name="_Toc469321296"/>
      <w:bookmarkStart w:id="5021" w:name="_Toc469407242"/>
      <w:bookmarkStart w:id="5022" w:name="_Toc469408434"/>
      <w:bookmarkStart w:id="5023" w:name="_Toc469926572"/>
      <w:bookmarkStart w:id="5024" w:name="_Toc469928962"/>
      <w:bookmarkStart w:id="5025" w:name="_Toc470543671"/>
      <w:bookmarkStart w:id="5026" w:name="_Toc470544866"/>
      <w:bookmarkStart w:id="5027" w:name="_Toc470546060"/>
      <w:bookmarkStart w:id="5028" w:name="_Toc470547255"/>
      <w:bookmarkStart w:id="5029" w:name="_Toc472073178"/>
      <w:bookmarkStart w:id="5030" w:name="_Toc472074402"/>
      <w:bookmarkStart w:id="5031" w:name="_Toc472075625"/>
      <w:bookmarkStart w:id="5032" w:name="_Toc478745620"/>
      <w:bookmarkStart w:id="5033" w:name="_Toc478746850"/>
      <w:bookmarkStart w:id="5034" w:name="_Toc478748078"/>
      <w:bookmarkStart w:id="5035" w:name="_Toc480903013"/>
      <w:bookmarkStart w:id="5036" w:name="_Toc480904241"/>
      <w:bookmarkStart w:id="5037" w:name="_Toc480906696"/>
      <w:bookmarkStart w:id="5038" w:name="_Toc480907921"/>
      <w:bookmarkStart w:id="5039" w:name="_Toc482278461"/>
      <w:bookmarkStart w:id="5040" w:name="_Toc482279707"/>
      <w:bookmarkStart w:id="5041" w:name="_Toc482797572"/>
      <w:bookmarkStart w:id="5042" w:name="_Toc484771426"/>
      <w:bookmarkStart w:id="5043" w:name="_Toc485824372"/>
      <w:bookmarkStart w:id="5044" w:name="_Toc485825686"/>
      <w:bookmarkStart w:id="5045" w:name="_Toc463446029"/>
      <w:bookmarkStart w:id="5046" w:name="_Toc463447457"/>
      <w:bookmarkStart w:id="5047" w:name="_Toc463449287"/>
      <w:bookmarkStart w:id="5048" w:name="_Toc464835942"/>
      <w:bookmarkStart w:id="5049" w:name="_Toc464836187"/>
      <w:bookmarkStart w:id="5050" w:name="_Toc464836432"/>
      <w:bookmarkStart w:id="5051" w:name="_Toc464836677"/>
      <w:bookmarkStart w:id="5052" w:name="_Toc464836920"/>
      <w:bookmarkStart w:id="5053" w:name="_Toc465345258"/>
      <w:bookmarkStart w:id="5054" w:name="_Toc465350805"/>
      <w:bookmarkStart w:id="5055" w:name="_Toc465351198"/>
      <w:bookmarkStart w:id="5056" w:name="_Toc466298603"/>
      <w:bookmarkStart w:id="5057" w:name="_Toc466306309"/>
      <w:bookmarkStart w:id="5058" w:name="_Toc466306701"/>
      <w:bookmarkStart w:id="5059" w:name="_Toc466308843"/>
      <w:bookmarkStart w:id="5060" w:name="_Toc466625147"/>
      <w:bookmarkStart w:id="5061" w:name="_Toc467160024"/>
      <w:bookmarkStart w:id="5062" w:name="_Toc467166734"/>
      <w:bookmarkStart w:id="5063" w:name="_Toc467231641"/>
      <w:bookmarkStart w:id="5064" w:name="_Toc468807457"/>
      <w:bookmarkStart w:id="5065" w:name="_Toc468807953"/>
      <w:bookmarkStart w:id="5066" w:name="_Toc468808448"/>
      <w:bookmarkStart w:id="5067" w:name="_Toc468808943"/>
      <w:bookmarkStart w:id="5068" w:name="_Toc468967637"/>
      <w:bookmarkStart w:id="5069" w:name="_Toc468968811"/>
      <w:bookmarkStart w:id="5070" w:name="_Toc469047230"/>
      <w:bookmarkStart w:id="5071" w:name="_Toc469051613"/>
      <w:bookmarkStart w:id="5072" w:name="_Toc469052798"/>
      <w:bookmarkStart w:id="5073" w:name="_Toc469320108"/>
      <w:bookmarkStart w:id="5074" w:name="_Toc469321297"/>
      <w:bookmarkStart w:id="5075" w:name="_Toc469407243"/>
      <w:bookmarkStart w:id="5076" w:name="_Toc469408435"/>
      <w:bookmarkStart w:id="5077" w:name="_Toc469926573"/>
      <w:bookmarkStart w:id="5078" w:name="_Toc469928963"/>
      <w:bookmarkStart w:id="5079" w:name="_Toc470543672"/>
      <w:bookmarkStart w:id="5080" w:name="_Toc470544867"/>
      <w:bookmarkStart w:id="5081" w:name="_Toc470546061"/>
      <w:bookmarkStart w:id="5082" w:name="_Toc470547256"/>
      <w:bookmarkStart w:id="5083" w:name="_Toc472073179"/>
      <w:bookmarkStart w:id="5084" w:name="_Toc472074403"/>
      <w:bookmarkStart w:id="5085" w:name="_Toc472075626"/>
      <w:bookmarkStart w:id="5086" w:name="_Toc478745621"/>
      <w:bookmarkStart w:id="5087" w:name="_Toc478746851"/>
      <w:bookmarkStart w:id="5088" w:name="_Toc478748079"/>
      <w:bookmarkStart w:id="5089" w:name="_Toc480903014"/>
      <w:bookmarkStart w:id="5090" w:name="_Toc480904242"/>
      <w:bookmarkStart w:id="5091" w:name="_Toc480906697"/>
      <w:bookmarkStart w:id="5092" w:name="_Toc480907922"/>
      <w:bookmarkStart w:id="5093" w:name="_Toc482278462"/>
      <w:bookmarkStart w:id="5094" w:name="_Toc482279708"/>
      <w:bookmarkStart w:id="5095" w:name="_Toc482797573"/>
      <w:bookmarkStart w:id="5096" w:name="_Toc484771427"/>
      <w:bookmarkStart w:id="5097" w:name="_Toc485824373"/>
      <w:bookmarkStart w:id="5098" w:name="_Toc485825687"/>
      <w:bookmarkStart w:id="5099" w:name="_Toc463446030"/>
      <w:bookmarkStart w:id="5100" w:name="_Toc463447458"/>
      <w:bookmarkStart w:id="5101" w:name="_Toc463449288"/>
      <w:bookmarkStart w:id="5102" w:name="_Toc464835943"/>
      <w:bookmarkStart w:id="5103" w:name="_Toc464836188"/>
      <w:bookmarkStart w:id="5104" w:name="_Toc464836433"/>
      <w:bookmarkStart w:id="5105" w:name="_Toc464836678"/>
      <w:bookmarkStart w:id="5106" w:name="_Toc464836921"/>
      <w:bookmarkStart w:id="5107" w:name="_Toc465345259"/>
      <w:bookmarkStart w:id="5108" w:name="_Toc465350806"/>
      <w:bookmarkStart w:id="5109" w:name="_Toc465351199"/>
      <w:bookmarkStart w:id="5110" w:name="_Toc466298604"/>
      <w:bookmarkStart w:id="5111" w:name="_Toc466306310"/>
      <w:bookmarkStart w:id="5112" w:name="_Toc466306702"/>
      <w:bookmarkStart w:id="5113" w:name="_Toc466308844"/>
      <w:bookmarkStart w:id="5114" w:name="_Toc466625148"/>
      <w:bookmarkStart w:id="5115" w:name="_Toc467160025"/>
      <w:bookmarkStart w:id="5116" w:name="_Toc467166735"/>
      <w:bookmarkStart w:id="5117" w:name="_Toc467231642"/>
      <w:bookmarkStart w:id="5118" w:name="_Toc468807458"/>
      <w:bookmarkStart w:id="5119" w:name="_Toc468807954"/>
      <w:bookmarkStart w:id="5120" w:name="_Toc468808449"/>
      <w:bookmarkStart w:id="5121" w:name="_Toc468808944"/>
      <w:bookmarkStart w:id="5122" w:name="_Toc468967638"/>
      <w:bookmarkStart w:id="5123" w:name="_Toc468968812"/>
      <w:bookmarkStart w:id="5124" w:name="_Toc469047231"/>
      <w:bookmarkStart w:id="5125" w:name="_Toc469051614"/>
      <w:bookmarkStart w:id="5126" w:name="_Toc469052799"/>
      <w:bookmarkStart w:id="5127" w:name="_Toc469320109"/>
      <w:bookmarkStart w:id="5128" w:name="_Toc469321298"/>
      <w:bookmarkStart w:id="5129" w:name="_Toc469407244"/>
      <w:bookmarkStart w:id="5130" w:name="_Toc469408436"/>
      <w:bookmarkStart w:id="5131" w:name="_Toc469926574"/>
      <w:bookmarkStart w:id="5132" w:name="_Toc469928964"/>
      <w:bookmarkStart w:id="5133" w:name="_Toc470543673"/>
      <w:bookmarkStart w:id="5134" w:name="_Toc470544868"/>
      <w:bookmarkStart w:id="5135" w:name="_Toc470546062"/>
      <w:bookmarkStart w:id="5136" w:name="_Toc470547257"/>
      <w:bookmarkStart w:id="5137" w:name="_Toc472073180"/>
      <w:bookmarkStart w:id="5138" w:name="_Toc472074404"/>
      <w:bookmarkStart w:id="5139" w:name="_Toc472075627"/>
      <w:bookmarkStart w:id="5140" w:name="_Toc478745622"/>
      <w:bookmarkStart w:id="5141" w:name="_Toc478746852"/>
      <w:bookmarkStart w:id="5142" w:name="_Toc478748080"/>
      <w:bookmarkStart w:id="5143" w:name="_Toc480903015"/>
      <w:bookmarkStart w:id="5144" w:name="_Toc480904243"/>
      <w:bookmarkStart w:id="5145" w:name="_Toc480906698"/>
      <w:bookmarkStart w:id="5146" w:name="_Toc480907923"/>
      <w:bookmarkStart w:id="5147" w:name="_Toc482278463"/>
      <w:bookmarkStart w:id="5148" w:name="_Toc482279709"/>
      <w:bookmarkStart w:id="5149" w:name="_Toc482797574"/>
      <w:bookmarkStart w:id="5150" w:name="_Toc484771428"/>
      <w:bookmarkStart w:id="5151" w:name="_Toc485824374"/>
      <w:bookmarkStart w:id="5152" w:name="_Toc485825688"/>
      <w:bookmarkStart w:id="5153" w:name="_Toc463446031"/>
      <w:bookmarkStart w:id="5154" w:name="_Toc463447459"/>
      <w:bookmarkStart w:id="5155" w:name="_Toc463449289"/>
      <w:bookmarkStart w:id="5156" w:name="_Toc464835944"/>
      <w:bookmarkStart w:id="5157" w:name="_Toc464836189"/>
      <w:bookmarkStart w:id="5158" w:name="_Toc464836434"/>
      <w:bookmarkStart w:id="5159" w:name="_Toc464836679"/>
      <w:bookmarkStart w:id="5160" w:name="_Toc464836922"/>
      <w:bookmarkStart w:id="5161" w:name="_Toc465345260"/>
      <w:bookmarkStart w:id="5162" w:name="_Toc465350807"/>
      <w:bookmarkStart w:id="5163" w:name="_Toc465351200"/>
      <w:bookmarkStart w:id="5164" w:name="_Toc466298605"/>
      <w:bookmarkStart w:id="5165" w:name="_Toc466306311"/>
      <w:bookmarkStart w:id="5166" w:name="_Toc466306703"/>
      <w:bookmarkStart w:id="5167" w:name="_Toc466308845"/>
      <w:bookmarkStart w:id="5168" w:name="_Toc466625149"/>
      <w:bookmarkStart w:id="5169" w:name="_Toc467160026"/>
      <w:bookmarkStart w:id="5170" w:name="_Toc467166736"/>
      <w:bookmarkStart w:id="5171" w:name="_Toc467231643"/>
      <w:bookmarkStart w:id="5172" w:name="_Toc468807459"/>
      <w:bookmarkStart w:id="5173" w:name="_Toc468807955"/>
      <w:bookmarkStart w:id="5174" w:name="_Toc468808450"/>
      <w:bookmarkStart w:id="5175" w:name="_Toc468808945"/>
      <w:bookmarkStart w:id="5176" w:name="_Toc468967639"/>
      <w:bookmarkStart w:id="5177" w:name="_Toc468968813"/>
      <w:bookmarkStart w:id="5178" w:name="_Toc469047232"/>
      <w:bookmarkStart w:id="5179" w:name="_Toc469051615"/>
      <w:bookmarkStart w:id="5180" w:name="_Toc469052800"/>
      <w:bookmarkStart w:id="5181" w:name="_Toc469320110"/>
      <w:bookmarkStart w:id="5182" w:name="_Toc469321299"/>
      <w:bookmarkStart w:id="5183" w:name="_Toc469407245"/>
      <w:bookmarkStart w:id="5184" w:name="_Toc469408437"/>
      <w:bookmarkStart w:id="5185" w:name="_Toc469926575"/>
      <w:bookmarkStart w:id="5186" w:name="_Toc469928965"/>
      <w:bookmarkStart w:id="5187" w:name="_Toc470543674"/>
      <w:bookmarkStart w:id="5188" w:name="_Toc470544869"/>
      <w:bookmarkStart w:id="5189" w:name="_Toc470546063"/>
      <w:bookmarkStart w:id="5190" w:name="_Toc470547258"/>
      <w:bookmarkStart w:id="5191" w:name="_Toc472073181"/>
      <w:bookmarkStart w:id="5192" w:name="_Toc472074405"/>
      <w:bookmarkStart w:id="5193" w:name="_Toc472075628"/>
      <w:bookmarkStart w:id="5194" w:name="_Toc478745623"/>
      <w:bookmarkStart w:id="5195" w:name="_Toc478746853"/>
      <w:bookmarkStart w:id="5196" w:name="_Toc478748081"/>
      <w:bookmarkStart w:id="5197" w:name="_Toc480903016"/>
      <w:bookmarkStart w:id="5198" w:name="_Toc480904244"/>
      <w:bookmarkStart w:id="5199" w:name="_Toc480906699"/>
      <w:bookmarkStart w:id="5200" w:name="_Toc480907924"/>
      <w:bookmarkStart w:id="5201" w:name="_Toc482278464"/>
      <w:bookmarkStart w:id="5202" w:name="_Toc482279710"/>
      <w:bookmarkStart w:id="5203" w:name="_Toc482797575"/>
      <w:bookmarkStart w:id="5204" w:name="_Toc484771429"/>
      <w:bookmarkStart w:id="5205" w:name="_Toc485824375"/>
      <w:bookmarkStart w:id="5206" w:name="_Toc485825689"/>
      <w:bookmarkStart w:id="5207" w:name="_Toc463446032"/>
      <w:bookmarkStart w:id="5208" w:name="_Toc463447460"/>
      <w:bookmarkStart w:id="5209" w:name="_Toc463449290"/>
      <w:bookmarkStart w:id="5210" w:name="_Toc464835945"/>
      <w:bookmarkStart w:id="5211" w:name="_Toc464836190"/>
      <w:bookmarkStart w:id="5212" w:name="_Toc464836435"/>
      <w:bookmarkStart w:id="5213" w:name="_Toc464836680"/>
      <w:bookmarkStart w:id="5214" w:name="_Toc464836923"/>
      <w:bookmarkStart w:id="5215" w:name="_Toc465345261"/>
      <w:bookmarkStart w:id="5216" w:name="_Toc465350808"/>
      <w:bookmarkStart w:id="5217" w:name="_Toc465351201"/>
      <w:bookmarkStart w:id="5218" w:name="_Toc466298606"/>
      <w:bookmarkStart w:id="5219" w:name="_Toc466306312"/>
      <w:bookmarkStart w:id="5220" w:name="_Toc466306704"/>
      <w:bookmarkStart w:id="5221" w:name="_Toc466308846"/>
      <w:bookmarkStart w:id="5222" w:name="_Toc466625150"/>
      <w:bookmarkStart w:id="5223" w:name="_Toc467160027"/>
      <w:bookmarkStart w:id="5224" w:name="_Toc467166737"/>
      <w:bookmarkStart w:id="5225" w:name="_Toc467231644"/>
      <w:bookmarkStart w:id="5226" w:name="_Toc468807460"/>
      <w:bookmarkStart w:id="5227" w:name="_Toc468807956"/>
      <w:bookmarkStart w:id="5228" w:name="_Toc468808451"/>
      <w:bookmarkStart w:id="5229" w:name="_Toc468808946"/>
      <w:bookmarkStart w:id="5230" w:name="_Toc468967640"/>
      <w:bookmarkStart w:id="5231" w:name="_Toc468968814"/>
      <w:bookmarkStart w:id="5232" w:name="_Toc469047233"/>
      <w:bookmarkStart w:id="5233" w:name="_Toc469051616"/>
      <w:bookmarkStart w:id="5234" w:name="_Toc469052801"/>
      <w:bookmarkStart w:id="5235" w:name="_Toc469320111"/>
      <w:bookmarkStart w:id="5236" w:name="_Toc469321300"/>
      <w:bookmarkStart w:id="5237" w:name="_Toc469407246"/>
      <w:bookmarkStart w:id="5238" w:name="_Toc469408438"/>
      <w:bookmarkStart w:id="5239" w:name="_Toc469926576"/>
      <w:bookmarkStart w:id="5240" w:name="_Toc469928966"/>
      <w:bookmarkStart w:id="5241" w:name="_Toc470543675"/>
      <w:bookmarkStart w:id="5242" w:name="_Toc470544870"/>
      <w:bookmarkStart w:id="5243" w:name="_Toc470546064"/>
      <w:bookmarkStart w:id="5244" w:name="_Toc470547259"/>
      <w:bookmarkStart w:id="5245" w:name="_Toc472073182"/>
      <w:bookmarkStart w:id="5246" w:name="_Toc472074406"/>
      <w:bookmarkStart w:id="5247" w:name="_Toc472075629"/>
      <w:bookmarkStart w:id="5248" w:name="_Toc478745624"/>
      <w:bookmarkStart w:id="5249" w:name="_Toc478746854"/>
      <w:bookmarkStart w:id="5250" w:name="_Toc478748082"/>
      <w:bookmarkStart w:id="5251" w:name="_Toc480903017"/>
      <w:bookmarkStart w:id="5252" w:name="_Toc480904245"/>
      <w:bookmarkStart w:id="5253" w:name="_Toc480906700"/>
      <w:bookmarkStart w:id="5254" w:name="_Toc480907925"/>
      <w:bookmarkStart w:id="5255" w:name="_Toc482278465"/>
      <w:bookmarkStart w:id="5256" w:name="_Toc482279711"/>
      <w:bookmarkStart w:id="5257" w:name="_Toc482797576"/>
      <w:bookmarkStart w:id="5258" w:name="_Toc484771430"/>
      <w:bookmarkStart w:id="5259" w:name="_Toc485824376"/>
      <w:bookmarkStart w:id="5260" w:name="_Toc485825690"/>
      <w:bookmarkStart w:id="5261" w:name="_Toc463446033"/>
      <w:bookmarkStart w:id="5262" w:name="_Toc463447461"/>
      <w:bookmarkStart w:id="5263" w:name="_Toc463449291"/>
      <w:bookmarkStart w:id="5264" w:name="_Toc464835946"/>
      <w:bookmarkStart w:id="5265" w:name="_Toc464836191"/>
      <w:bookmarkStart w:id="5266" w:name="_Toc464836436"/>
      <w:bookmarkStart w:id="5267" w:name="_Toc464836681"/>
      <w:bookmarkStart w:id="5268" w:name="_Toc464836924"/>
      <w:bookmarkStart w:id="5269" w:name="_Toc465345262"/>
      <w:bookmarkStart w:id="5270" w:name="_Toc465350809"/>
      <w:bookmarkStart w:id="5271" w:name="_Toc465351202"/>
      <w:bookmarkStart w:id="5272" w:name="_Toc466298607"/>
      <w:bookmarkStart w:id="5273" w:name="_Toc466306313"/>
      <w:bookmarkStart w:id="5274" w:name="_Toc466306705"/>
      <w:bookmarkStart w:id="5275" w:name="_Toc466308847"/>
      <w:bookmarkStart w:id="5276" w:name="_Toc466625151"/>
      <w:bookmarkStart w:id="5277" w:name="_Toc467160028"/>
      <w:bookmarkStart w:id="5278" w:name="_Toc467166738"/>
      <w:bookmarkStart w:id="5279" w:name="_Toc467231645"/>
      <w:bookmarkStart w:id="5280" w:name="_Toc468807461"/>
      <w:bookmarkStart w:id="5281" w:name="_Toc468807957"/>
      <w:bookmarkStart w:id="5282" w:name="_Toc468808452"/>
      <w:bookmarkStart w:id="5283" w:name="_Toc468808947"/>
      <w:bookmarkStart w:id="5284" w:name="_Toc468967641"/>
      <w:bookmarkStart w:id="5285" w:name="_Toc468968815"/>
      <w:bookmarkStart w:id="5286" w:name="_Toc469047234"/>
      <w:bookmarkStart w:id="5287" w:name="_Toc469051617"/>
      <w:bookmarkStart w:id="5288" w:name="_Toc469052802"/>
      <w:bookmarkStart w:id="5289" w:name="_Toc469320112"/>
      <w:bookmarkStart w:id="5290" w:name="_Toc469321301"/>
      <w:bookmarkStart w:id="5291" w:name="_Toc469407247"/>
      <w:bookmarkStart w:id="5292" w:name="_Toc469408439"/>
      <w:bookmarkStart w:id="5293" w:name="_Toc469926577"/>
      <w:bookmarkStart w:id="5294" w:name="_Toc469928967"/>
      <w:bookmarkStart w:id="5295" w:name="_Toc470543676"/>
      <w:bookmarkStart w:id="5296" w:name="_Toc470544871"/>
      <w:bookmarkStart w:id="5297" w:name="_Toc470546065"/>
      <w:bookmarkStart w:id="5298" w:name="_Toc470547260"/>
      <w:bookmarkStart w:id="5299" w:name="_Toc472073183"/>
      <w:bookmarkStart w:id="5300" w:name="_Toc472074407"/>
      <w:bookmarkStart w:id="5301" w:name="_Toc472075630"/>
      <w:bookmarkStart w:id="5302" w:name="_Toc478745625"/>
      <w:bookmarkStart w:id="5303" w:name="_Toc478746855"/>
      <w:bookmarkStart w:id="5304" w:name="_Toc478748083"/>
      <w:bookmarkStart w:id="5305" w:name="_Toc480903018"/>
      <w:bookmarkStart w:id="5306" w:name="_Toc480904246"/>
      <w:bookmarkStart w:id="5307" w:name="_Toc480906701"/>
      <w:bookmarkStart w:id="5308" w:name="_Toc480907926"/>
      <w:bookmarkStart w:id="5309" w:name="_Toc482278466"/>
      <w:bookmarkStart w:id="5310" w:name="_Toc482279712"/>
      <w:bookmarkStart w:id="5311" w:name="_Toc482797577"/>
      <w:bookmarkStart w:id="5312" w:name="_Toc484771431"/>
      <w:bookmarkStart w:id="5313" w:name="_Toc485824377"/>
      <w:bookmarkStart w:id="5314" w:name="_Toc485825691"/>
      <w:bookmarkStart w:id="5315" w:name="_Toc463446034"/>
      <w:bookmarkStart w:id="5316" w:name="_Toc463447462"/>
      <w:bookmarkStart w:id="5317" w:name="_Toc463449292"/>
      <w:bookmarkStart w:id="5318" w:name="_Toc464835947"/>
      <w:bookmarkStart w:id="5319" w:name="_Toc464836192"/>
      <w:bookmarkStart w:id="5320" w:name="_Toc464836437"/>
      <w:bookmarkStart w:id="5321" w:name="_Toc464836682"/>
      <w:bookmarkStart w:id="5322" w:name="_Toc464836925"/>
      <w:bookmarkStart w:id="5323" w:name="_Toc465345263"/>
      <w:bookmarkStart w:id="5324" w:name="_Toc465350810"/>
      <w:bookmarkStart w:id="5325" w:name="_Toc465351203"/>
      <w:bookmarkStart w:id="5326" w:name="_Toc466298608"/>
      <w:bookmarkStart w:id="5327" w:name="_Toc466306314"/>
      <w:bookmarkStart w:id="5328" w:name="_Toc466306706"/>
      <w:bookmarkStart w:id="5329" w:name="_Toc466308848"/>
      <w:bookmarkStart w:id="5330" w:name="_Toc466625152"/>
      <w:bookmarkStart w:id="5331" w:name="_Toc467160029"/>
      <w:bookmarkStart w:id="5332" w:name="_Toc467166739"/>
      <w:bookmarkStart w:id="5333" w:name="_Toc467231646"/>
      <w:bookmarkStart w:id="5334" w:name="_Toc468807462"/>
      <w:bookmarkStart w:id="5335" w:name="_Toc468807958"/>
      <w:bookmarkStart w:id="5336" w:name="_Toc468808453"/>
      <w:bookmarkStart w:id="5337" w:name="_Toc468808948"/>
      <w:bookmarkStart w:id="5338" w:name="_Toc468967642"/>
      <w:bookmarkStart w:id="5339" w:name="_Toc468968816"/>
      <w:bookmarkStart w:id="5340" w:name="_Toc469047235"/>
      <w:bookmarkStart w:id="5341" w:name="_Toc469051618"/>
      <w:bookmarkStart w:id="5342" w:name="_Toc469052803"/>
      <w:bookmarkStart w:id="5343" w:name="_Toc469320113"/>
      <w:bookmarkStart w:id="5344" w:name="_Toc469321302"/>
      <w:bookmarkStart w:id="5345" w:name="_Toc469407248"/>
      <w:bookmarkStart w:id="5346" w:name="_Toc469408440"/>
      <w:bookmarkStart w:id="5347" w:name="_Toc469926578"/>
      <w:bookmarkStart w:id="5348" w:name="_Toc469928968"/>
      <w:bookmarkStart w:id="5349" w:name="_Toc470543677"/>
      <w:bookmarkStart w:id="5350" w:name="_Toc470544872"/>
      <w:bookmarkStart w:id="5351" w:name="_Toc470546066"/>
      <w:bookmarkStart w:id="5352" w:name="_Toc470547261"/>
      <w:bookmarkStart w:id="5353" w:name="_Toc472073184"/>
      <w:bookmarkStart w:id="5354" w:name="_Toc472074408"/>
      <w:bookmarkStart w:id="5355" w:name="_Toc472075631"/>
      <w:bookmarkStart w:id="5356" w:name="_Toc478745626"/>
      <w:bookmarkStart w:id="5357" w:name="_Toc478746856"/>
      <w:bookmarkStart w:id="5358" w:name="_Toc478748084"/>
      <w:bookmarkStart w:id="5359" w:name="_Toc480903019"/>
      <w:bookmarkStart w:id="5360" w:name="_Toc480904247"/>
      <w:bookmarkStart w:id="5361" w:name="_Toc480906702"/>
      <w:bookmarkStart w:id="5362" w:name="_Toc480907927"/>
      <w:bookmarkStart w:id="5363" w:name="_Toc482278467"/>
      <w:bookmarkStart w:id="5364" w:name="_Toc482279713"/>
      <w:bookmarkStart w:id="5365" w:name="_Toc482797578"/>
      <w:bookmarkStart w:id="5366" w:name="_Toc484771432"/>
      <w:bookmarkStart w:id="5367" w:name="_Toc485824378"/>
      <w:bookmarkStart w:id="5368" w:name="_Toc485825692"/>
      <w:bookmarkStart w:id="5369" w:name="_Toc463446035"/>
      <w:bookmarkStart w:id="5370" w:name="_Toc463447463"/>
      <w:bookmarkStart w:id="5371" w:name="_Toc463449293"/>
      <w:bookmarkStart w:id="5372" w:name="_Toc464835948"/>
      <w:bookmarkStart w:id="5373" w:name="_Toc464836193"/>
      <w:bookmarkStart w:id="5374" w:name="_Toc464836438"/>
      <w:bookmarkStart w:id="5375" w:name="_Toc464836683"/>
      <w:bookmarkStart w:id="5376" w:name="_Toc464836926"/>
      <w:bookmarkStart w:id="5377" w:name="_Toc465345264"/>
      <w:bookmarkStart w:id="5378" w:name="_Toc465350811"/>
      <w:bookmarkStart w:id="5379" w:name="_Toc465351204"/>
      <w:bookmarkStart w:id="5380" w:name="_Toc466298609"/>
      <w:bookmarkStart w:id="5381" w:name="_Toc466306315"/>
      <w:bookmarkStart w:id="5382" w:name="_Toc466306707"/>
      <w:bookmarkStart w:id="5383" w:name="_Toc466308849"/>
      <w:bookmarkStart w:id="5384" w:name="_Toc466625153"/>
      <w:bookmarkStart w:id="5385" w:name="_Toc467160030"/>
      <w:bookmarkStart w:id="5386" w:name="_Toc467166740"/>
      <w:bookmarkStart w:id="5387" w:name="_Toc467231647"/>
      <w:bookmarkStart w:id="5388" w:name="_Toc468807463"/>
      <w:bookmarkStart w:id="5389" w:name="_Toc468807959"/>
      <w:bookmarkStart w:id="5390" w:name="_Toc468808454"/>
      <w:bookmarkStart w:id="5391" w:name="_Toc468808949"/>
      <w:bookmarkStart w:id="5392" w:name="_Toc468967643"/>
      <w:bookmarkStart w:id="5393" w:name="_Toc468968817"/>
      <w:bookmarkStart w:id="5394" w:name="_Toc469047236"/>
      <w:bookmarkStart w:id="5395" w:name="_Toc469051619"/>
      <w:bookmarkStart w:id="5396" w:name="_Toc469052804"/>
      <w:bookmarkStart w:id="5397" w:name="_Toc469320114"/>
      <w:bookmarkStart w:id="5398" w:name="_Toc469321303"/>
      <w:bookmarkStart w:id="5399" w:name="_Toc469407249"/>
      <w:bookmarkStart w:id="5400" w:name="_Toc469408441"/>
      <w:bookmarkStart w:id="5401" w:name="_Toc469926579"/>
      <w:bookmarkStart w:id="5402" w:name="_Toc469928969"/>
      <w:bookmarkStart w:id="5403" w:name="_Toc470543678"/>
      <w:bookmarkStart w:id="5404" w:name="_Toc470544873"/>
      <w:bookmarkStart w:id="5405" w:name="_Toc470546067"/>
      <w:bookmarkStart w:id="5406" w:name="_Toc470547262"/>
      <w:bookmarkStart w:id="5407" w:name="_Toc472073185"/>
      <w:bookmarkStart w:id="5408" w:name="_Toc472074409"/>
      <w:bookmarkStart w:id="5409" w:name="_Toc472075632"/>
      <w:bookmarkStart w:id="5410" w:name="_Toc478745627"/>
      <w:bookmarkStart w:id="5411" w:name="_Toc478746857"/>
      <w:bookmarkStart w:id="5412" w:name="_Toc478748085"/>
      <w:bookmarkStart w:id="5413" w:name="_Toc480903020"/>
      <w:bookmarkStart w:id="5414" w:name="_Toc480904248"/>
      <w:bookmarkStart w:id="5415" w:name="_Toc480906703"/>
      <w:bookmarkStart w:id="5416" w:name="_Toc480907928"/>
      <w:bookmarkStart w:id="5417" w:name="_Toc482278468"/>
      <w:bookmarkStart w:id="5418" w:name="_Toc482279714"/>
      <w:bookmarkStart w:id="5419" w:name="_Toc482797579"/>
      <w:bookmarkStart w:id="5420" w:name="_Toc484771433"/>
      <w:bookmarkStart w:id="5421" w:name="_Toc485824379"/>
      <w:bookmarkStart w:id="5422" w:name="_Toc485825693"/>
      <w:bookmarkStart w:id="5423" w:name="_Toc463446036"/>
      <w:bookmarkStart w:id="5424" w:name="_Toc463447464"/>
      <w:bookmarkStart w:id="5425" w:name="_Toc463449294"/>
      <w:bookmarkStart w:id="5426" w:name="_Toc464835949"/>
      <w:bookmarkStart w:id="5427" w:name="_Toc464836194"/>
      <w:bookmarkStart w:id="5428" w:name="_Toc464836439"/>
      <w:bookmarkStart w:id="5429" w:name="_Toc464836684"/>
      <w:bookmarkStart w:id="5430" w:name="_Toc464836927"/>
      <w:bookmarkStart w:id="5431" w:name="_Toc465345265"/>
      <w:bookmarkStart w:id="5432" w:name="_Toc465350812"/>
      <w:bookmarkStart w:id="5433" w:name="_Toc465351205"/>
      <w:bookmarkStart w:id="5434" w:name="_Toc466298610"/>
      <w:bookmarkStart w:id="5435" w:name="_Toc466306316"/>
      <w:bookmarkStart w:id="5436" w:name="_Toc466306708"/>
      <w:bookmarkStart w:id="5437" w:name="_Toc466308850"/>
      <w:bookmarkStart w:id="5438" w:name="_Toc466625154"/>
      <w:bookmarkStart w:id="5439" w:name="_Toc467160031"/>
      <w:bookmarkStart w:id="5440" w:name="_Toc467166741"/>
      <w:bookmarkStart w:id="5441" w:name="_Toc467231648"/>
      <w:bookmarkStart w:id="5442" w:name="_Toc468807464"/>
      <w:bookmarkStart w:id="5443" w:name="_Toc468807960"/>
      <w:bookmarkStart w:id="5444" w:name="_Toc468808455"/>
      <w:bookmarkStart w:id="5445" w:name="_Toc468808950"/>
      <w:bookmarkStart w:id="5446" w:name="_Toc468967644"/>
      <w:bookmarkStart w:id="5447" w:name="_Toc468968818"/>
      <w:bookmarkStart w:id="5448" w:name="_Toc469047237"/>
      <w:bookmarkStart w:id="5449" w:name="_Toc469051620"/>
      <w:bookmarkStart w:id="5450" w:name="_Toc469052805"/>
      <w:bookmarkStart w:id="5451" w:name="_Toc469320115"/>
      <w:bookmarkStart w:id="5452" w:name="_Toc469321304"/>
      <w:bookmarkStart w:id="5453" w:name="_Toc469407250"/>
      <w:bookmarkStart w:id="5454" w:name="_Toc469408442"/>
      <w:bookmarkStart w:id="5455" w:name="_Toc469926580"/>
      <w:bookmarkStart w:id="5456" w:name="_Toc469928970"/>
      <w:bookmarkStart w:id="5457" w:name="_Toc470543679"/>
      <w:bookmarkStart w:id="5458" w:name="_Toc470544874"/>
      <w:bookmarkStart w:id="5459" w:name="_Toc470546068"/>
      <w:bookmarkStart w:id="5460" w:name="_Toc470547263"/>
      <w:bookmarkStart w:id="5461" w:name="_Toc472073186"/>
      <w:bookmarkStart w:id="5462" w:name="_Toc472074410"/>
      <w:bookmarkStart w:id="5463" w:name="_Toc472075633"/>
      <w:bookmarkStart w:id="5464" w:name="_Toc478745628"/>
      <w:bookmarkStart w:id="5465" w:name="_Toc478746858"/>
      <w:bookmarkStart w:id="5466" w:name="_Toc478748086"/>
      <w:bookmarkStart w:id="5467" w:name="_Toc480903021"/>
      <w:bookmarkStart w:id="5468" w:name="_Toc480904249"/>
      <w:bookmarkStart w:id="5469" w:name="_Toc480906704"/>
      <w:bookmarkStart w:id="5470" w:name="_Toc480907929"/>
      <w:bookmarkStart w:id="5471" w:name="_Toc482278469"/>
      <w:bookmarkStart w:id="5472" w:name="_Toc482279715"/>
      <w:bookmarkStart w:id="5473" w:name="_Toc482797580"/>
      <w:bookmarkStart w:id="5474" w:name="_Toc484771434"/>
      <w:bookmarkStart w:id="5475" w:name="_Toc485824380"/>
      <w:bookmarkStart w:id="5476" w:name="_Toc485825694"/>
      <w:bookmarkStart w:id="5477" w:name="_Toc463446037"/>
      <w:bookmarkStart w:id="5478" w:name="_Toc463447465"/>
      <w:bookmarkStart w:id="5479" w:name="_Toc463449295"/>
      <w:bookmarkStart w:id="5480" w:name="_Toc464835950"/>
      <w:bookmarkStart w:id="5481" w:name="_Toc464836195"/>
      <w:bookmarkStart w:id="5482" w:name="_Toc464836440"/>
      <w:bookmarkStart w:id="5483" w:name="_Toc464836685"/>
      <w:bookmarkStart w:id="5484" w:name="_Toc464836928"/>
      <w:bookmarkStart w:id="5485" w:name="_Toc465345266"/>
      <w:bookmarkStart w:id="5486" w:name="_Toc465350813"/>
      <w:bookmarkStart w:id="5487" w:name="_Toc465351206"/>
      <w:bookmarkStart w:id="5488" w:name="_Toc466298611"/>
      <w:bookmarkStart w:id="5489" w:name="_Toc466306317"/>
      <w:bookmarkStart w:id="5490" w:name="_Toc466306709"/>
      <w:bookmarkStart w:id="5491" w:name="_Toc466308851"/>
      <w:bookmarkStart w:id="5492" w:name="_Toc466625155"/>
      <w:bookmarkStart w:id="5493" w:name="_Toc467160032"/>
      <w:bookmarkStart w:id="5494" w:name="_Toc467166742"/>
      <w:bookmarkStart w:id="5495" w:name="_Toc467231649"/>
      <w:bookmarkStart w:id="5496" w:name="_Toc468807465"/>
      <w:bookmarkStart w:id="5497" w:name="_Toc468807961"/>
      <w:bookmarkStart w:id="5498" w:name="_Toc468808456"/>
      <w:bookmarkStart w:id="5499" w:name="_Toc468808951"/>
      <w:bookmarkStart w:id="5500" w:name="_Toc468967645"/>
      <w:bookmarkStart w:id="5501" w:name="_Toc468968819"/>
      <w:bookmarkStart w:id="5502" w:name="_Toc469047238"/>
      <w:bookmarkStart w:id="5503" w:name="_Toc469051621"/>
      <w:bookmarkStart w:id="5504" w:name="_Toc469052806"/>
      <w:bookmarkStart w:id="5505" w:name="_Toc469320116"/>
      <w:bookmarkStart w:id="5506" w:name="_Toc469321305"/>
      <w:bookmarkStart w:id="5507" w:name="_Toc469407251"/>
      <w:bookmarkStart w:id="5508" w:name="_Toc469408443"/>
      <w:bookmarkStart w:id="5509" w:name="_Toc469926581"/>
      <w:bookmarkStart w:id="5510" w:name="_Toc469928971"/>
      <w:bookmarkStart w:id="5511" w:name="_Toc470543680"/>
      <w:bookmarkStart w:id="5512" w:name="_Toc470544875"/>
      <w:bookmarkStart w:id="5513" w:name="_Toc470546069"/>
      <w:bookmarkStart w:id="5514" w:name="_Toc470547264"/>
      <w:bookmarkStart w:id="5515" w:name="_Toc472073187"/>
      <w:bookmarkStart w:id="5516" w:name="_Toc472074411"/>
      <w:bookmarkStart w:id="5517" w:name="_Toc472075634"/>
      <w:bookmarkStart w:id="5518" w:name="_Toc478745629"/>
      <w:bookmarkStart w:id="5519" w:name="_Toc478746859"/>
      <w:bookmarkStart w:id="5520" w:name="_Toc478748087"/>
      <w:bookmarkStart w:id="5521" w:name="_Toc480903022"/>
      <w:bookmarkStart w:id="5522" w:name="_Toc480904250"/>
      <w:bookmarkStart w:id="5523" w:name="_Toc480906705"/>
      <w:bookmarkStart w:id="5524" w:name="_Toc480907930"/>
      <w:bookmarkStart w:id="5525" w:name="_Toc482278470"/>
      <w:bookmarkStart w:id="5526" w:name="_Toc482279716"/>
      <w:bookmarkStart w:id="5527" w:name="_Toc482797581"/>
      <w:bookmarkStart w:id="5528" w:name="_Toc484771435"/>
      <w:bookmarkStart w:id="5529" w:name="_Toc485824381"/>
      <w:bookmarkStart w:id="5530" w:name="_Toc485825695"/>
      <w:bookmarkStart w:id="5531" w:name="_Toc463446038"/>
      <w:bookmarkStart w:id="5532" w:name="_Toc463447466"/>
      <w:bookmarkStart w:id="5533" w:name="_Toc463449296"/>
      <w:bookmarkStart w:id="5534" w:name="_Toc464835951"/>
      <w:bookmarkStart w:id="5535" w:name="_Toc464836196"/>
      <w:bookmarkStart w:id="5536" w:name="_Toc464836441"/>
      <w:bookmarkStart w:id="5537" w:name="_Toc464836686"/>
      <w:bookmarkStart w:id="5538" w:name="_Toc464836929"/>
      <w:bookmarkStart w:id="5539" w:name="_Toc465345267"/>
      <w:bookmarkStart w:id="5540" w:name="_Toc465350814"/>
      <w:bookmarkStart w:id="5541" w:name="_Toc465351207"/>
      <w:bookmarkStart w:id="5542" w:name="_Toc466298612"/>
      <w:bookmarkStart w:id="5543" w:name="_Toc466306318"/>
      <w:bookmarkStart w:id="5544" w:name="_Toc466306710"/>
      <w:bookmarkStart w:id="5545" w:name="_Toc466308852"/>
      <w:bookmarkStart w:id="5546" w:name="_Toc466625156"/>
      <w:bookmarkStart w:id="5547" w:name="_Toc467160033"/>
      <w:bookmarkStart w:id="5548" w:name="_Toc467166743"/>
      <w:bookmarkStart w:id="5549" w:name="_Toc467231650"/>
      <w:bookmarkStart w:id="5550" w:name="_Toc468807466"/>
      <w:bookmarkStart w:id="5551" w:name="_Toc468807962"/>
      <w:bookmarkStart w:id="5552" w:name="_Toc468808457"/>
      <w:bookmarkStart w:id="5553" w:name="_Toc468808952"/>
      <w:bookmarkStart w:id="5554" w:name="_Toc468967646"/>
      <w:bookmarkStart w:id="5555" w:name="_Toc468968820"/>
      <w:bookmarkStart w:id="5556" w:name="_Toc469047239"/>
      <w:bookmarkStart w:id="5557" w:name="_Toc469051622"/>
      <w:bookmarkStart w:id="5558" w:name="_Toc469052807"/>
      <w:bookmarkStart w:id="5559" w:name="_Toc469320117"/>
      <w:bookmarkStart w:id="5560" w:name="_Toc469321306"/>
      <w:bookmarkStart w:id="5561" w:name="_Toc469407252"/>
      <w:bookmarkStart w:id="5562" w:name="_Toc469408444"/>
      <w:bookmarkStart w:id="5563" w:name="_Toc469926582"/>
      <w:bookmarkStart w:id="5564" w:name="_Toc469928972"/>
      <w:bookmarkStart w:id="5565" w:name="_Toc470543681"/>
      <w:bookmarkStart w:id="5566" w:name="_Toc470544876"/>
      <w:bookmarkStart w:id="5567" w:name="_Toc470546070"/>
      <w:bookmarkStart w:id="5568" w:name="_Toc470547265"/>
      <w:bookmarkStart w:id="5569" w:name="_Toc472073188"/>
      <w:bookmarkStart w:id="5570" w:name="_Toc472074412"/>
      <w:bookmarkStart w:id="5571" w:name="_Toc472075635"/>
      <w:bookmarkStart w:id="5572" w:name="_Toc478745630"/>
      <w:bookmarkStart w:id="5573" w:name="_Toc478746860"/>
      <w:bookmarkStart w:id="5574" w:name="_Toc478748088"/>
      <w:bookmarkStart w:id="5575" w:name="_Toc480903023"/>
      <w:bookmarkStart w:id="5576" w:name="_Toc480904251"/>
      <w:bookmarkStart w:id="5577" w:name="_Toc480906706"/>
      <w:bookmarkStart w:id="5578" w:name="_Toc480907931"/>
      <w:bookmarkStart w:id="5579" w:name="_Toc482278471"/>
      <w:bookmarkStart w:id="5580" w:name="_Toc482279717"/>
      <w:bookmarkStart w:id="5581" w:name="_Toc482797582"/>
      <w:bookmarkStart w:id="5582" w:name="_Toc484771436"/>
      <w:bookmarkStart w:id="5583" w:name="_Toc485824382"/>
      <w:bookmarkStart w:id="5584" w:name="_Toc485825696"/>
      <w:bookmarkStart w:id="5585" w:name="_Toc463446039"/>
      <w:bookmarkStart w:id="5586" w:name="_Toc463447467"/>
      <w:bookmarkStart w:id="5587" w:name="_Toc463449297"/>
      <w:bookmarkStart w:id="5588" w:name="_Toc464835952"/>
      <w:bookmarkStart w:id="5589" w:name="_Toc464836197"/>
      <w:bookmarkStart w:id="5590" w:name="_Toc464836442"/>
      <w:bookmarkStart w:id="5591" w:name="_Toc464836687"/>
      <w:bookmarkStart w:id="5592" w:name="_Toc464836930"/>
      <w:bookmarkStart w:id="5593" w:name="_Toc465345268"/>
      <w:bookmarkStart w:id="5594" w:name="_Toc465350815"/>
      <w:bookmarkStart w:id="5595" w:name="_Toc465351208"/>
      <w:bookmarkStart w:id="5596" w:name="_Toc466298613"/>
      <w:bookmarkStart w:id="5597" w:name="_Toc466306319"/>
      <w:bookmarkStart w:id="5598" w:name="_Toc466306711"/>
      <w:bookmarkStart w:id="5599" w:name="_Toc466308853"/>
      <w:bookmarkStart w:id="5600" w:name="_Toc466625157"/>
      <w:bookmarkStart w:id="5601" w:name="_Toc467160034"/>
      <w:bookmarkStart w:id="5602" w:name="_Toc467166744"/>
      <w:bookmarkStart w:id="5603" w:name="_Toc467231651"/>
      <w:bookmarkStart w:id="5604" w:name="_Toc468807467"/>
      <w:bookmarkStart w:id="5605" w:name="_Toc468807963"/>
      <w:bookmarkStart w:id="5606" w:name="_Toc468808458"/>
      <w:bookmarkStart w:id="5607" w:name="_Toc468808953"/>
      <w:bookmarkStart w:id="5608" w:name="_Toc468967647"/>
      <w:bookmarkStart w:id="5609" w:name="_Toc468968821"/>
      <w:bookmarkStart w:id="5610" w:name="_Toc469047240"/>
      <w:bookmarkStart w:id="5611" w:name="_Toc469051623"/>
      <w:bookmarkStart w:id="5612" w:name="_Toc469052808"/>
      <w:bookmarkStart w:id="5613" w:name="_Toc469320118"/>
      <w:bookmarkStart w:id="5614" w:name="_Toc469321307"/>
      <w:bookmarkStart w:id="5615" w:name="_Toc469407253"/>
      <w:bookmarkStart w:id="5616" w:name="_Toc469408445"/>
      <w:bookmarkStart w:id="5617" w:name="_Toc469926583"/>
      <w:bookmarkStart w:id="5618" w:name="_Toc469928973"/>
      <w:bookmarkStart w:id="5619" w:name="_Toc470543682"/>
      <w:bookmarkStart w:id="5620" w:name="_Toc470544877"/>
      <w:bookmarkStart w:id="5621" w:name="_Toc470546071"/>
      <w:bookmarkStart w:id="5622" w:name="_Toc470547266"/>
      <w:bookmarkStart w:id="5623" w:name="_Toc472073189"/>
      <w:bookmarkStart w:id="5624" w:name="_Toc472074413"/>
      <w:bookmarkStart w:id="5625" w:name="_Toc472075636"/>
      <w:bookmarkStart w:id="5626" w:name="_Toc478745631"/>
      <w:bookmarkStart w:id="5627" w:name="_Toc478746861"/>
      <w:bookmarkStart w:id="5628" w:name="_Toc478748089"/>
      <w:bookmarkStart w:id="5629" w:name="_Toc480903024"/>
      <w:bookmarkStart w:id="5630" w:name="_Toc480904252"/>
      <w:bookmarkStart w:id="5631" w:name="_Toc480906707"/>
      <w:bookmarkStart w:id="5632" w:name="_Toc480907932"/>
      <w:bookmarkStart w:id="5633" w:name="_Toc482278472"/>
      <w:bookmarkStart w:id="5634" w:name="_Toc482279718"/>
      <w:bookmarkStart w:id="5635" w:name="_Toc482797583"/>
      <w:bookmarkStart w:id="5636" w:name="_Toc484771437"/>
      <w:bookmarkStart w:id="5637" w:name="_Toc485824383"/>
      <w:bookmarkStart w:id="5638" w:name="_Toc485825697"/>
      <w:bookmarkStart w:id="5639" w:name="_Toc463446040"/>
      <w:bookmarkStart w:id="5640" w:name="_Toc463447468"/>
      <w:bookmarkStart w:id="5641" w:name="_Toc463449298"/>
      <w:bookmarkStart w:id="5642" w:name="_Toc464835953"/>
      <w:bookmarkStart w:id="5643" w:name="_Toc464836198"/>
      <w:bookmarkStart w:id="5644" w:name="_Toc464836443"/>
      <w:bookmarkStart w:id="5645" w:name="_Toc464836688"/>
      <w:bookmarkStart w:id="5646" w:name="_Toc464836931"/>
      <w:bookmarkStart w:id="5647" w:name="_Toc465345269"/>
      <w:bookmarkStart w:id="5648" w:name="_Toc465350816"/>
      <w:bookmarkStart w:id="5649" w:name="_Toc465351209"/>
      <w:bookmarkStart w:id="5650" w:name="_Toc466298614"/>
      <w:bookmarkStart w:id="5651" w:name="_Toc466306320"/>
      <w:bookmarkStart w:id="5652" w:name="_Toc466306712"/>
      <w:bookmarkStart w:id="5653" w:name="_Toc466308854"/>
      <w:bookmarkStart w:id="5654" w:name="_Toc466625158"/>
      <w:bookmarkStart w:id="5655" w:name="_Toc467160035"/>
      <w:bookmarkStart w:id="5656" w:name="_Toc467166745"/>
      <w:bookmarkStart w:id="5657" w:name="_Toc467231652"/>
      <w:bookmarkStart w:id="5658" w:name="_Toc468807468"/>
      <w:bookmarkStart w:id="5659" w:name="_Toc468807964"/>
      <w:bookmarkStart w:id="5660" w:name="_Toc468808459"/>
      <w:bookmarkStart w:id="5661" w:name="_Toc468808954"/>
      <w:bookmarkStart w:id="5662" w:name="_Toc468967648"/>
      <w:bookmarkStart w:id="5663" w:name="_Toc468968822"/>
      <w:bookmarkStart w:id="5664" w:name="_Toc469047241"/>
      <w:bookmarkStart w:id="5665" w:name="_Toc469051624"/>
      <w:bookmarkStart w:id="5666" w:name="_Toc469052809"/>
      <w:bookmarkStart w:id="5667" w:name="_Toc469320119"/>
      <w:bookmarkStart w:id="5668" w:name="_Toc469321308"/>
      <w:bookmarkStart w:id="5669" w:name="_Toc469407254"/>
      <w:bookmarkStart w:id="5670" w:name="_Toc469408446"/>
      <w:bookmarkStart w:id="5671" w:name="_Toc469926584"/>
      <w:bookmarkStart w:id="5672" w:name="_Toc469928974"/>
      <w:bookmarkStart w:id="5673" w:name="_Toc470543683"/>
      <w:bookmarkStart w:id="5674" w:name="_Toc470544878"/>
      <w:bookmarkStart w:id="5675" w:name="_Toc470546072"/>
      <w:bookmarkStart w:id="5676" w:name="_Toc470547267"/>
      <w:bookmarkStart w:id="5677" w:name="_Toc472073190"/>
      <w:bookmarkStart w:id="5678" w:name="_Toc472074414"/>
      <w:bookmarkStart w:id="5679" w:name="_Toc472075637"/>
      <w:bookmarkStart w:id="5680" w:name="_Toc478745632"/>
      <w:bookmarkStart w:id="5681" w:name="_Toc478746862"/>
      <w:bookmarkStart w:id="5682" w:name="_Toc478748090"/>
      <w:bookmarkStart w:id="5683" w:name="_Toc480903025"/>
      <w:bookmarkStart w:id="5684" w:name="_Toc480904253"/>
      <w:bookmarkStart w:id="5685" w:name="_Toc480906708"/>
      <w:bookmarkStart w:id="5686" w:name="_Toc480907933"/>
      <w:bookmarkStart w:id="5687" w:name="_Toc482278473"/>
      <w:bookmarkStart w:id="5688" w:name="_Toc482279719"/>
      <w:bookmarkStart w:id="5689" w:name="_Toc482797584"/>
      <w:bookmarkStart w:id="5690" w:name="_Toc484771438"/>
      <w:bookmarkStart w:id="5691" w:name="_Toc485824384"/>
      <w:bookmarkStart w:id="5692" w:name="_Toc485825698"/>
      <w:bookmarkStart w:id="5693" w:name="_Toc463446041"/>
      <w:bookmarkStart w:id="5694" w:name="_Toc463447469"/>
      <w:bookmarkStart w:id="5695" w:name="_Toc463449299"/>
      <w:bookmarkStart w:id="5696" w:name="_Toc464835954"/>
      <w:bookmarkStart w:id="5697" w:name="_Toc464836199"/>
      <w:bookmarkStart w:id="5698" w:name="_Toc464836444"/>
      <w:bookmarkStart w:id="5699" w:name="_Toc464836689"/>
      <w:bookmarkStart w:id="5700" w:name="_Toc464836932"/>
      <w:bookmarkStart w:id="5701" w:name="_Toc465345270"/>
      <w:bookmarkStart w:id="5702" w:name="_Toc465350817"/>
      <w:bookmarkStart w:id="5703" w:name="_Toc465351210"/>
      <w:bookmarkStart w:id="5704" w:name="_Toc466298615"/>
      <w:bookmarkStart w:id="5705" w:name="_Toc466306321"/>
      <w:bookmarkStart w:id="5706" w:name="_Toc466306713"/>
      <w:bookmarkStart w:id="5707" w:name="_Toc466308855"/>
      <w:bookmarkStart w:id="5708" w:name="_Toc466625159"/>
      <w:bookmarkStart w:id="5709" w:name="_Toc467160036"/>
      <w:bookmarkStart w:id="5710" w:name="_Toc467166746"/>
      <w:bookmarkStart w:id="5711" w:name="_Toc467231653"/>
      <w:bookmarkStart w:id="5712" w:name="_Toc468807469"/>
      <w:bookmarkStart w:id="5713" w:name="_Toc468807965"/>
      <w:bookmarkStart w:id="5714" w:name="_Toc468808460"/>
      <w:bookmarkStart w:id="5715" w:name="_Toc468808955"/>
      <w:bookmarkStart w:id="5716" w:name="_Toc468967649"/>
      <w:bookmarkStart w:id="5717" w:name="_Toc468968823"/>
      <w:bookmarkStart w:id="5718" w:name="_Toc469047242"/>
      <w:bookmarkStart w:id="5719" w:name="_Toc469051625"/>
      <w:bookmarkStart w:id="5720" w:name="_Toc469052810"/>
      <w:bookmarkStart w:id="5721" w:name="_Toc469320120"/>
      <w:bookmarkStart w:id="5722" w:name="_Toc469321309"/>
      <w:bookmarkStart w:id="5723" w:name="_Toc469407255"/>
      <w:bookmarkStart w:id="5724" w:name="_Toc469408447"/>
      <w:bookmarkStart w:id="5725" w:name="_Toc469926585"/>
      <w:bookmarkStart w:id="5726" w:name="_Toc469928975"/>
      <w:bookmarkStart w:id="5727" w:name="_Toc470543684"/>
      <w:bookmarkStart w:id="5728" w:name="_Toc470544879"/>
      <w:bookmarkStart w:id="5729" w:name="_Toc470546073"/>
      <w:bookmarkStart w:id="5730" w:name="_Toc470547268"/>
      <w:bookmarkStart w:id="5731" w:name="_Toc472073191"/>
      <w:bookmarkStart w:id="5732" w:name="_Toc472074415"/>
      <w:bookmarkStart w:id="5733" w:name="_Toc472075638"/>
      <w:bookmarkStart w:id="5734" w:name="_Toc478745633"/>
      <w:bookmarkStart w:id="5735" w:name="_Toc478746863"/>
      <w:bookmarkStart w:id="5736" w:name="_Toc478748091"/>
      <w:bookmarkStart w:id="5737" w:name="_Toc480903026"/>
      <w:bookmarkStart w:id="5738" w:name="_Toc480904254"/>
      <w:bookmarkStart w:id="5739" w:name="_Toc480906709"/>
      <w:bookmarkStart w:id="5740" w:name="_Toc480907934"/>
      <w:bookmarkStart w:id="5741" w:name="_Toc482278474"/>
      <w:bookmarkStart w:id="5742" w:name="_Toc482279720"/>
      <w:bookmarkStart w:id="5743" w:name="_Toc482797585"/>
      <w:bookmarkStart w:id="5744" w:name="_Toc484771439"/>
      <w:bookmarkStart w:id="5745" w:name="_Toc485824385"/>
      <w:bookmarkStart w:id="5746" w:name="_Toc485825699"/>
      <w:bookmarkStart w:id="5747" w:name="_Toc463446042"/>
      <w:bookmarkStart w:id="5748" w:name="_Toc463447470"/>
      <w:bookmarkStart w:id="5749" w:name="_Toc463449300"/>
      <w:bookmarkStart w:id="5750" w:name="_Toc464835955"/>
      <w:bookmarkStart w:id="5751" w:name="_Toc464836200"/>
      <w:bookmarkStart w:id="5752" w:name="_Toc464836445"/>
      <w:bookmarkStart w:id="5753" w:name="_Toc464836690"/>
      <w:bookmarkStart w:id="5754" w:name="_Toc464836933"/>
      <w:bookmarkStart w:id="5755" w:name="_Toc465345271"/>
      <w:bookmarkStart w:id="5756" w:name="_Toc465350818"/>
      <w:bookmarkStart w:id="5757" w:name="_Toc465351211"/>
      <w:bookmarkStart w:id="5758" w:name="_Toc466298616"/>
      <w:bookmarkStart w:id="5759" w:name="_Toc466306322"/>
      <w:bookmarkStart w:id="5760" w:name="_Toc466306714"/>
      <w:bookmarkStart w:id="5761" w:name="_Toc466308856"/>
      <w:bookmarkStart w:id="5762" w:name="_Toc466625160"/>
      <w:bookmarkStart w:id="5763" w:name="_Toc467160037"/>
      <w:bookmarkStart w:id="5764" w:name="_Toc467166747"/>
      <w:bookmarkStart w:id="5765" w:name="_Toc467231654"/>
      <w:bookmarkStart w:id="5766" w:name="_Toc468807470"/>
      <w:bookmarkStart w:id="5767" w:name="_Toc468807966"/>
      <w:bookmarkStart w:id="5768" w:name="_Toc468808461"/>
      <w:bookmarkStart w:id="5769" w:name="_Toc468808956"/>
      <w:bookmarkStart w:id="5770" w:name="_Toc468967650"/>
      <w:bookmarkStart w:id="5771" w:name="_Toc468968824"/>
      <w:bookmarkStart w:id="5772" w:name="_Toc469047243"/>
      <w:bookmarkStart w:id="5773" w:name="_Toc469051626"/>
      <w:bookmarkStart w:id="5774" w:name="_Toc469052811"/>
      <w:bookmarkStart w:id="5775" w:name="_Toc469320121"/>
      <w:bookmarkStart w:id="5776" w:name="_Toc469321310"/>
      <w:bookmarkStart w:id="5777" w:name="_Toc469407256"/>
      <w:bookmarkStart w:id="5778" w:name="_Toc469408448"/>
      <w:bookmarkStart w:id="5779" w:name="_Toc469926586"/>
      <w:bookmarkStart w:id="5780" w:name="_Toc469928976"/>
      <w:bookmarkStart w:id="5781" w:name="_Toc470543685"/>
      <w:bookmarkStart w:id="5782" w:name="_Toc470544880"/>
      <w:bookmarkStart w:id="5783" w:name="_Toc470546074"/>
      <w:bookmarkStart w:id="5784" w:name="_Toc470547269"/>
      <w:bookmarkStart w:id="5785" w:name="_Toc472073192"/>
      <w:bookmarkStart w:id="5786" w:name="_Toc472074416"/>
      <w:bookmarkStart w:id="5787" w:name="_Toc472075639"/>
      <w:bookmarkStart w:id="5788" w:name="_Toc478745634"/>
      <w:bookmarkStart w:id="5789" w:name="_Toc478746864"/>
      <w:bookmarkStart w:id="5790" w:name="_Toc478748092"/>
      <w:bookmarkStart w:id="5791" w:name="_Toc480903027"/>
      <w:bookmarkStart w:id="5792" w:name="_Toc480904255"/>
      <w:bookmarkStart w:id="5793" w:name="_Toc480906710"/>
      <w:bookmarkStart w:id="5794" w:name="_Toc480907935"/>
      <w:bookmarkStart w:id="5795" w:name="_Toc482278475"/>
      <w:bookmarkStart w:id="5796" w:name="_Toc482279721"/>
      <w:bookmarkStart w:id="5797" w:name="_Toc482797586"/>
      <w:bookmarkStart w:id="5798" w:name="_Toc484771440"/>
      <w:bookmarkStart w:id="5799" w:name="_Toc485824386"/>
      <w:bookmarkStart w:id="5800" w:name="_Toc485825700"/>
      <w:bookmarkStart w:id="5801" w:name="_Toc463446043"/>
      <w:bookmarkStart w:id="5802" w:name="_Toc463447471"/>
      <w:bookmarkStart w:id="5803" w:name="_Toc463449301"/>
      <w:bookmarkStart w:id="5804" w:name="_Toc464835956"/>
      <w:bookmarkStart w:id="5805" w:name="_Toc464836201"/>
      <w:bookmarkStart w:id="5806" w:name="_Toc464836446"/>
      <w:bookmarkStart w:id="5807" w:name="_Toc464836691"/>
      <w:bookmarkStart w:id="5808" w:name="_Toc464836934"/>
      <w:bookmarkStart w:id="5809" w:name="_Toc465345272"/>
      <w:bookmarkStart w:id="5810" w:name="_Toc465350819"/>
      <w:bookmarkStart w:id="5811" w:name="_Toc465351212"/>
      <w:bookmarkStart w:id="5812" w:name="_Toc466298617"/>
      <w:bookmarkStart w:id="5813" w:name="_Toc466306323"/>
      <w:bookmarkStart w:id="5814" w:name="_Toc466306715"/>
      <w:bookmarkStart w:id="5815" w:name="_Toc466308857"/>
      <w:bookmarkStart w:id="5816" w:name="_Toc466625161"/>
      <w:bookmarkStart w:id="5817" w:name="_Toc467160038"/>
      <w:bookmarkStart w:id="5818" w:name="_Toc467166748"/>
      <w:bookmarkStart w:id="5819" w:name="_Toc467231655"/>
      <w:bookmarkStart w:id="5820" w:name="_Toc468807471"/>
      <w:bookmarkStart w:id="5821" w:name="_Toc468807967"/>
      <w:bookmarkStart w:id="5822" w:name="_Toc468808462"/>
      <w:bookmarkStart w:id="5823" w:name="_Toc468808957"/>
      <w:bookmarkStart w:id="5824" w:name="_Toc468967651"/>
      <w:bookmarkStart w:id="5825" w:name="_Toc468968825"/>
      <w:bookmarkStart w:id="5826" w:name="_Toc469047244"/>
      <w:bookmarkStart w:id="5827" w:name="_Toc469051627"/>
      <w:bookmarkStart w:id="5828" w:name="_Toc469052812"/>
      <w:bookmarkStart w:id="5829" w:name="_Toc469320122"/>
      <w:bookmarkStart w:id="5830" w:name="_Toc469321311"/>
      <w:bookmarkStart w:id="5831" w:name="_Toc469407257"/>
      <w:bookmarkStart w:id="5832" w:name="_Toc469408449"/>
      <w:bookmarkStart w:id="5833" w:name="_Toc469926587"/>
      <w:bookmarkStart w:id="5834" w:name="_Toc469928977"/>
      <w:bookmarkStart w:id="5835" w:name="_Toc470543686"/>
      <w:bookmarkStart w:id="5836" w:name="_Toc470544881"/>
      <w:bookmarkStart w:id="5837" w:name="_Toc470546075"/>
      <w:bookmarkStart w:id="5838" w:name="_Toc470547270"/>
      <w:bookmarkStart w:id="5839" w:name="_Toc472073193"/>
      <w:bookmarkStart w:id="5840" w:name="_Toc472074417"/>
      <w:bookmarkStart w:id="5841" w:name="_Toc472075640"/>
      <w:bookmarkStart w:id="5842" w:name="_Toc478745635"/>
      <w:bookmarkStart w:id="5843" w:name="_Toc478746865"/>
      <w:bookmarkStart w:id="5844" w:name="_Toc478748093"/>
      <w:bookmarkStart w:id="5845" w:name="_Toc480903028"/>
      <w:bookmarkStart w:id="5846" w:name="_Toc480904256"/>
      <w:bookmarkStart w:id="5847" w:name="_Toc480906711"/>
      <w:bookmarkStart w:id="5848" w:name="_Toc480907936"/>
      <w:bookmarkStart w:id="5849" w:name="_Toc482278476"/>
      <w:bookmarkStart w:id="5850" w:name="_Toc482279722"/>
      <w:bookmarkStart w:id="5851" w:name="_Toc482797587"/>
      <w:bookmarkStart w:id="5852" w:name="_Toc484771441"/>
      <w:bookmarkStart w:id="5853" w:name="_Toc485824387"/>
      <w:bookmarkStart w:id="5854" w:name="_Toc485825701"/>
      <w:bookmarkStart w:id="5855" w:name="_Toc463446044"/>
      <w:bookmarkStart w:id="5856" w:name="_Toc463447472"/>
      <w:bookmarkStart w:id="5857" w:name="_Toc463449302"/>
      <w:bookmarkStart w:id="5858" w:name="_Toc464835957"/>
      <w:bookmarkStart w:id="5859" w:name="_Toc464836202"/>
      <w:bookmarkStart w:id="5860" w:name="_Toc464836447"/>
      <w:bookmarkStart w:id="5861" w:name="_Toc464836692"/>
      <w:bookmarkStart w:id="5862" w:name="_Toc464836935"/>
      <w:bookmarkStart w:id="5863" w:name="_Toc465345273"/>
      <w:bookmarkStart w:id="5864" w:name="_Toc465350820"/>
      <w:bookmarkStart w:id="5865" w:name="_Toc465351213"/>
      <w:bookmarkStart w:id="5866" w:name="_Toc466298618"/>
      <w:bookmarkStart w:id="5867" w:name="_Toc466306324"/>
      <w:bookmarkStart w:id="5868" w:name="_Toc466306716"/>
      <w:bookmarkStart w:id="5869" w:name="_Toc466308858"/>
      <w:bookmarkStart w:id="5870" w:name="_Toc466625162"/>
      <w:bookmarkStart w:id="5871" w:name="_Toc467160039"/>
      <w:bookmarkStart w:id="5872" w:name="_Toc467166749"/>
      <w:bookmarkStart w:id="5873" w:name="_Toc467231656"/>
      <w:bookmarkStart w:id="5874" w:name="_Toc468807472"/>
      <w:bookmarkStart w:id="5875" w:name="_Toc468807968"/>
      <w:bookmarkStart w:id="5876" w:name="_Toc468808463"/>
      <w:bookmarkStart w:id="5877" w:name="_Toc468808958"/>
      <w:bookmarkStart w:id="5878" w:name="_Toc468967652"/>
      <w:bookmarkStart w:id="5879" w:name="_Toc468968826"/>
      <w:bookmarkStart w:id="5880" w:name="_Toc469047245"/>
      <w:bookmarkStart w:id="5881" w:name="_Toc469051628"/>
      <w:bookmarkStart w:id="5882" w:name="_Toc469052813"/>
      <w:bookmarkStart w:id="5883" w:name="_Toc469320123"/>
      <w:bookmarkStart w:id="5884" w:name="_Toc469321312"/>
      <w:bookmarkStart w:id="5885" w:name="_Toc469407258"/>
      <w:bookmarkStart w:id="5886" w:name="_Toc469408450"/>
      <w:bookmarkStart w:id="5887" w:name="_Toc469926588"/>
      <w:bookmarkStart w:id="5888" w:name="_Toc469928978"/>
      <w:bookmarkStart w:id="5889" w:name="_Toc470543687"/>
      <w:bookmarkStart w:id="5890" w:name="_Toc470544882"/>
      <w:bookmarkStart w:id="5891" w:name="_Toc470546076"/>
      <w:bookmarkStart w:id="5892" w:name="_Toc470547271"/>
      <w:bookmarkStart w:id="5893" w:name="_Toc472073194"/>
      <w:bookmarkStart w:id="5894" w:name="_Toc472074418"/>
      <w:bookmarkStart w:id="5895" w:name="_Toc472075641"/>
      <w:bookmarkStart w:id="5896" w:name="_Toc478745636"/>
      <w:bookmarkStart w:id="5897" w:name="_Toc478746866"/>
      <w:bookmarkStart w:id="5898" w:name="_Toc478748094"/>
      <w:bookmarkStart w:id="5899" w:name="_Toc480903029"/>
      <w:bookmarkStart w:id="5900" w:name="_Toc480904257"/>
      <w:bookmarkStart w:id="5901" w:name="_Toc480906712"/>
      <w:bookmarkStart w:id="5902" w:name="_Toc480907937"/>
      <w:bookmarkStart w:id="5903" w:name="_Toc482278477"/>
      <w:bookmarkStart w:id="5904" w:name="_Toc482279723"/>
      <w:bookmarkStart w:id="5905" w:name="_Toc482797588"/>
      <w:bookmarkStart w:id="5906" w:name="_Toc484771442"/>
      <w:bookmarkStart w:id="5907" w:name="_Toc485824388"/>
      <w:bookmarkStart w:id="5908" w:name="_Toc485825702"/>
      <w:bookmarkStart w:id="5909" w:name="_Toc463446045"/>
      <w:bookmarkStart w:id="5910" w:name="_Toc463447473"/>
      <w:bookmarkStart w:id="5911" w:name="_Toc463449303"/>
      <w:bookmarkStart w:id="5912" w:name="_Toc464835958"/>
      <w:bookmarkStart w:id="5913" w:name="_Toc464836203"/>
      <w:bookmarkStart w:id="5914" w:name="_Toc464836448"/>
      <w:bookmarkStart w:id="5915" w:name="_Toc464836693"/>
      <w:bookmarkStart w:id="5916" w:name="_Toc464836936"/>
      <w:bookmarkStart w:id="5917" w:name="_Toc465345274"/>
      <w:bookmarkStart w:id="5918" w:name="_Toc465350821"/>
      <w:bookmarkStart w:id="5919" w:name="_Toc465351214"/>
      <w:bookmarkStart w:id="5920" w:name="_Toc466298619"/>
      <w:bookmarkStart w:id="5921" w:name="_Toc466306325"/>
      <w:bookmarkStart w:id="5922" w:name="_Toc466306717"/>
      <w:bookmarkStart w:id="5923" w:name="_Toc466308859"/>
      <w:bookmarkStart w:id="5924" w:name="_Toc466625163"/>
      <w:bookmarkStart w:id="5925" w:name="_Toc467160040"/>
      <w:bookmarkStart w:id="5926" w:name="_Toc467166750"/>
      <w:bookmarkStart w:id="5927" w:name="_Toc467231657"/>
      <w:bookmarkStart w:id="5928" w:name="_Toc468807473"/>
      <w:bookmarkStart w:id="5929" w:name="_Toc468807969"/>
      <w:bookmarkStart w:id="5930" w:name="_Toc468808464"/>
      <w:bookmarkStart w:id="5931" w:name="_Toc468808959"/>
      <w:bookmarkStart w:id="5932" w:name="_Toc468967653"/>
      <w:bookmarkStart w:id="5933" w:name="_Toc468968827"/>
      <w:bookmarkStart w:id="5934" w:name="_Toc469047246"/>
      <w:bookmarkStart w:id="5935" w:name="_Toc469051629"/>
      <w:bookmarkStart w:id="5936" w:name="_Toc469052814"/>
      <w:bookmarkStart w:id="5937" w:name="_Toc469320124"/>
      <w:bookmarkStart w:id="5938" w:name="_Toc469321313"/>
      <w:bookmarkStart w:id="5939" w:name="_Toc469407259"/>
      <w:bookmarkStart w:id="5940" w:name="_Toc469408451"/>
      <w:bookmarkStart w:id="5941" w:name="_Toc469926589"/>
      <w:bookmarkStart w:id="5942" w:name="_Toc469928979"/>
      <w:bookmarkStart w:id="5943" w:name="_Toc470543688"/>
      <w:bookmarkStart w:id="5944" w:name="_Toc470544883"/>
      <w:bookmarkStart w:id="5945" w:name="_Toc470546077"/>
      <w:bookmarkStart w:id="5946" w:name="_Toc470547272"/>
      <w:bookmarkStart w:id="5947" w:name="_Toc472073195"/>
      <w:bookmarkStart w:id="5948" w:name="_Toc472074419"/>
      <w:bookmarkStart w:id="5949" w:name="_Toc472075642"/>
      <w:bookmarkStart w:id="5950" w:name="_Toc478745637"/>
      <w:bookmarkStart w:id="5951" w:name="_Toc478746867"/>
      <w:bookmarkStart w:id="5952" w:name="_Toc478748095"/>
      <w:bookmarkStart w:id="5953" w:name="_Toc480903030"/>
      <w:bookmarkStart w:id="5954" w:name="_Toc480904258"/>
      <w:bookmarkStart w:id="5955" w:name="_Toc480906713"/>
      <w:bookmarkStart w:id="5956" w:name="_Toc480907938"/>
      <w:bookmarkStart w:id="5957" w:name="_Toc482278478"/>
      <w:bookmarkStart w:id="5958" w:name="_Toc482279724"/>
      <w:bookmarkStart w:id="5959" w:name="_Toc482797589"/>
      <w:bookmarkStart w:id="5960" w:name="_Toc484771443"/>
      <w:bookmarkStart w:id="5961" w:name="_Toc485824389"/>
      <w:bookmarkStart w:id="5962" w:name="_Toc485825703"/>
      <w:bookmarkStart w:id="5963" w:name="_Toc463446046"/>
      <w:bookmarkStart w:id="5964" w:name="_Toc463447474"/>
      <w:bookmarkStart w:id="5965" w:name="_Toc463449304"/>
      <w:bookmarkStart w:id="5966" w:name="_Toc464835959"/>
      <w:bookmarkStart w:id="5967" w:name="_Toc464836204"/>
      <w:bookmarkStart w:id="5968" w:name="_Toc464836449"/>
      <w:bookmarkStart w:id="5969" w:name="_Toc464836694"/>
      <w:bookmarkStart w:id="5970" w:name="_Toc464836937"/>
      <w:bookmarkStart w:id="5971" w:name="_Toc465345275"/>
      <w:bookmarkStart w:id="5972" w:name="_Toc465350822"/>
      <w:bookmarkStart w:id="5973" w:name="_Toc465351215"/>
      <w:bookmarkStart w:id="5974" w:name="_Toc466298620"/>
      <w:bookmarkStart w:id="5975" w:name="_Toc466306326"/>
      <w:bookmarkStart w:id="5976" w:name="_Toc466306718"/>
      <w:bookmarkStart w:id="5977" w:name="_Toc466308860"/>
      <w:bookmarkStart w:id="5978" w:name="_Toc466625164"/>
      <w:bookmarkStart w:id="5979" w:name="_Toc467160041"/>
      <w:bookmarkStart w:id="5980" w:name="_Toc467166751"/>
      <w:bookmarkStart w:id="5981" w:name="_Toc467231658"/>
      <w:bookmarkStart w:id="5982" w:name="_Toc468807474"/>
      <w:bookmarkStart w:id="5983" w:name="_Toc468807970"/>
      <w:bookmarkStart w:id="5984" w:name="_Toc468808465"/>
      <w:bookmarkStart w:id="5985" w:name="_Toc468808960"/>
      <w:bookmarkStart w:id="5986" w:name="_Toc468967654"/>
      <w:bookmarkStart w:id="5987" w:name="_Toc468968828"/>
      <w:bookmarkStart w:id="5988" w:name="_Toc469047247"/>
      <w:bookmarkStart w:id="5989" w:name="_Toc469051630"/>
      <w:bookmarkStart w:id="5990" w:name="_Toc469052815"/>
      <w:bookmarkStart w:id="5991" w:name="_Toc469320125"/>
      <w:bookmarkStart w:id="5992" w:name="_Toc469321314"/>
      <w:bookmarkStart w:id="5993" w:name="_Toc469407260"/>
      <w:bookmarkStart w:id="5994" w:name="_Toc469408452"/>
      <w:bookmarkStart w:id="5995" w:name="_Toc469926590"/>
      <w:bookmarkStart w:id="5996" w:name="_Toc469928980"/>
      <w:bookmarkStart w:id="5997" w:name="_Toc470543689"/>
      <w:bookmarkStart w:id="5998" w:name="_Toc470544884"/>
      <w:bookmarkStart w:id="5999" w:name="_Toc470546078"/>
      <w:bookmarkStart w:id="6000" w:name="_Toc470547273"/>
      <w:bookmarkStart w:id="6001" w:name="_Toc472073196"/>
      <w:bookmarkStart w:id="6002" w:name="_Toc472074420"/>
      <w:bookmarkStart w:id="6003" w:name="_Toc472075643"/>
      <w:bookmarkStart w:id="6004" w:name="_Toc478745638"/>
      <w:bookmarkStart w:id="6005" w:name="_Toc478746868"/>
      <w:bookmarkStart w:id="6006" w:name="_Toc478748096"/>
      <w:bookmarkStart w:id="6007" w:name="_Toc480903031"/>
      <w:bookmarkStart w:id="6008" w:name="_Toc480904259"/>
      <w:bookmarkStart w:id="6009" w:name="_Toc480906714"/>
      <w:bookmarkStart w:id="6010" w:name="_Toc480907939"/>
      <w:bookmarkStart w:id="6011" w:name="_Toc482278479"/>
      <w:bookmarkStart w:id="6012" w:name="_Toc482279725"/>
      <w:bookmarkStart w:id="6013" w:name="_Toc482797590"/>
      <w:bookmarkStart w:id="6014" w:name="_Toc484771444"/>
      <w:bookmarkStart w:id="6015" w:name="_Toc485824390"/>
      <w:bookmarkStart w:id="6016" w:name="_Toc485825704"/>
      <w:bookmarkStart w:id="6017" w:name="_Toc463446047"/>
      <w:bookmarkStart w:id="6018" w:name="_Toc463447475"/>
      <w:bookmarkStart w:id="6019" w:name="_Toc463449305"/>
      <w:bookmarkStart w:id="6020" w:name="_Toc464835960"/>
      <w:bookmarkStart w:id="6021" w:name="_Toc464836205"/>
      <w:bookmarkStart w:id="6022" w:name="_Toc464836450"/>
      <w:bookmarkStart w:id="6023" w:name="_Toc464836695"/>
      <w:bookmarkStart w:id="6024" w:name="_Toc464836938"/>
      <w:bookmarkStart w:id="6025" w:name="_Toc465345276"/>
      <w:bookmarkStart w:id="6026" w:name="_Toc465350823"/>
      <w:bookmarkStart w:id="6027" w:name="_Toc465351216"/>
      <w:bookmarkStart w:id="6028" w:name="_Toc466298621"/>
      <w:bookmarkStart w:id="6029" w:name="_Toc466306327"/>
      <w:bookmarkStart w:id="6030" w:name="_Toc466306719"/>
      <w:bookmarkStart w:id="6031" w:name="_Toc466308861"/>
      <w:bookmarkStart w:id="6032" w:name="_Toc466625165"/>
      <w:bookmarkStart w:id="6033" w:name="_Toc467160042"/>
      <w:bookmarkStart w:id="6034" w:name="_Toc467166752"/>
      <w:bookmarkStart w:id="6035" w:name="_Toc467231659"/>
      <w:bookmarkStart w:id="6036" w:name="_Toc468807475"/>
      <w:bookmarkStart w:id="6037" w:name="_Toc468807971"/>
      <w:bookmarkStart w:id="6038" w:name="_Toc468808466"/>
      <w:bookmarkStart w:id="6039" w:name="_Toc468808961"/>
      <w:bookmarkStart w:id="6040" w:name="_Toc468967655"/>
      <w:bookmarkStart w:id="6041" w:name="_Toc468968829"/>
      <w:bookmarkStart w:id="6042" w:name="_Toc469047248"/>
      <w:bookmarkStart w:id="6043" w:name="_Toc469051631"/>
      <w:bookmarkStart w:id="6044" w:name="_Toc469052816"/>
      <w:bookmarkStart w:id="6045" w:name="_Toc469320126"/>
      <w:bookmarkStart w:id="6046" w:name="_Toc469321315"/>
      <w:bookmarkStart w:id="6047" w:name="_Toc469407261"/>
      <w:bookmarkStart w:id="6048" w:name="_Toc469408453"/>
      <w:bookmarkStart w:id="6049" w:name="_Toc469926591"/>
      <w:bookmarkStart w:id="6050" w:name="_Toc469928981"/>
      <w:bookmarkStart w:id="6051" w:name="_Toc470543690"/>
      <w:bookmarkStart w:id="6052" w:name="_Toc470544885"/>
      <w:bookmarkStart w:id="6053" w:name="_Toc470546079"/>
      <w:bookmarkStart w:id="6054" w:name="_Toc470547274"/>
      <w:bookmarkStart w:id="6055" w:name="_Toc472073197"/>
      <w:bookmarkStart w:id="6056" w:name="_Toc472074421"/>
      <w:bookmarkStart w:id="6057" w:name="_Toc472075644"/>
      <w:bookmarkStart w:id="6058" w:name="_Toc478745639"/>
      <w:bookmarkStart w:id="6059" w:name="_Toc478746869"/>
      <w:bookmarkStart w:id="6060" w:name="_Toc478748097"/>
      <w:bookmarkStart w:id="6061" w:name="_Toc480903032"/>
      <w:bookmarkStart w:id="6062" w:name="_Toc480904260"/>
      <w:bookmarkStart w:id="6063" w:name="_Toc480906715"/>
      <w:bookmarkStart w:id="6064" w:name="_Toc480907940"/>
      <w:bookmarkStart w:id="6065" w:name="_Toc482278480"/>
      <w:bookmarkStart w:id="6066" w:name="_Toc482279726"/>
      <w:bookmarkStart w:id="6067" w:name="_Toc482797591"/>
      <w:bookmarkStart w:id="6068" w:name="_Toc484771445"/>
      <w:bookmarkStart w:id="6069" w:name="_Toc485824391"/>
      <w:bookmarkStart w:id="6070" w:name="_Toc485825705"/>
      <w:bookmarkStart w:id="6071" w:name="_Toc463446048"/>
      <w:bookmarkStart w:id="6072" w:name="_Toc463447476"/>
      <w:bookmarkStart w:id="6073" w:name="_Toc463449306"/>
      <w:bookmarkStart w:id="6074" w:name="_Toc464835961"/>
      <w:bookmarkStart w:id="6075" w:name="_Toc464836206"/>
      <w:bookmarkStart w:id="6076" w:name="_Toc464836451"/>
      <w:bookmarkStart w:id="6077" w:name="_Toc464836696"/>
      <w:bookmarkStart w:id="6078" w:name="_Toc464836939"/>
      <w:bookmarkStart w:id="6079" w:name="_Toc465345277"/>
      <w:bookmarkStart w:id="6080" w:name="_Toc465350824"/>
      <w:bookmarkStart w:id="6081" w:name="_Toc465351217"/>
      <w:bookmarkStart w:id="6082" w:name="_Toc466298622"/>
      <w:bookmarkStart w:id="6083" w:name="_Toc466306328"/>
      <w:bookmarkStart w:id="6084" w:name="_Toc466306720"/>
      <w:bookmarkStart w:id="6085" w:name="_Toc466308862"/>
      <w:bookmarkStart w:id="6086" w:name="_Toc466625166"/>
      <w:bookmarkStart w:id="6087" w:name="_Toc467160043"/>
      <w:bookmarkStart w:id="6088" w:name="_Toc467166753"/>
      <w:bookmarkStart w:id="6089" w:name="_Toc467231660"/>
      <w:bookmarkStart w:id="6090" w:name="_Toc468807476"/>
      <w:bookmarkStart w:id="6091" w:name="_Toc468807972"/>
      <w:bookmarkStart w:id="6092" w:name="_Toc468808467"/>
      <w:bookmarkStart w:id="6093" w:name="_Toc468808962"/>
      <w:bookmarkStart w:id="6094" w:name="_Toc468967656"/>
      <w:bookmarkStart w:id="6095" w:name="_Toc468968830"/>
      <w:bookmarkStart w:id="6096" w:name="_Toc469047249"/>
      <w:bookmarkStart w:id="6097" w:name="_Toc469051632"/>
      <w:bookmarkStart w:id="6098" w:name="_Toc469052817"/>
      <w:bookmarkStart w:id="6099" w:name="_Toc469320127"/>
      <w:bookmarkStart w:id="6100" w:name="_Toc469321316"/>
      <w:bookmarkStart w:id="6101" w:name="_Toc469407262"/>
      <w:bookmarkStart w:id="6102" w:name="_Toc469408454"/>
      <w:bookmarkStart w:id="6103" w:name="_Toc469926592"/>
      <w:bookmarkStart w:id="6104" w:name="_Toc469928982"/>
      <w:bookmarkStart w:id="6105" w:name="_Toc470543691"/>
      <w:bookmarkStart w:id="6106" w:name="_Toc470544886"/>
      <w:bookmarkStart w:id="6107" w:name="_Toc470546080"/>
      <w:bookmarkStart w:id="6108" w:name="_Toc470547275"/>
      <w:bookmarkStart w:id="6109" w:name="_Toc472073198"/>
      <w:bookmarkStart w:id="6110" w:name="_Toc472074422"/>
      <w:bookmarkStart w:id="6111" w:name="_Toc472075645"/>
      <w:bookmarkStart w:id="6112" w:name="_Toc478745640"/>
      <w:bookmarkStart w:id="6113" w:name="_Toc478746870"/>
      <w:bookmarkStart w:id="6114" w:name="_Toc478748098"/>
      <w:bookmarkStart w:id="6115" w:name="_Toc480903033"/>
      <w:bookmarkStart w:id="6116" w:name="_Toc480904261"/>
      <w:bookmarkStart w:id="6117" w:name="_Toc480906716"/>
      <w:bookmarkStart w:id="6118" w:name="_Toc480907941"/>
      <w:bookmarkStart w:id="6119" w:name="_Toc482278481"/>
      <w:bookmarkStart w:id="6120" w:name="_Toc482279727"/>
      <w:bookmarkStart w:id="6121" w:name="_Toc482797592"/>
      <w:bookmarkStart w:id="6122" w:name="_Toc484771446"/>
      <w:bookmarkStart w:id="6123" w:name="_Toc485824392"/>
      <w:bookmarkStart w:id="6124" w:name="_Toc485825706"/>
      <w:bookmarkStart w:id="6125" w:name="_Toc463446049"/>
      <w:bookmarkStart w:id="6126" w:name="_Toc463447477"/>
      <w:bookmarkStart w:id="6127" w:name="_Toc463449307"/>
      <w:bookmarkStart w:id="6128" w:name="_Toc464835962"/>
      <w:bookmarkStart w:id="6129" w:name="_Toc464836207"/>
      <w:bookmarkStart w:id="6130" w:name="_Toc464836452"/>
      <w:bookmarkStart w:id="6131" w:name="_Toc464836697"/>
      <w:bookmarkStart w:id="6132" w:name="_Toc464836940"/>
      <w:bookmarkStart w:id="6133" w:name="_Toc465345278"/>
      <w:bookmarkStart w:id="6134" w:name="_Toc465350825"/>
      <w:bookmarkStart w:id="6135" w:name="_Toc465351218"/>
      <w:bookmarkStart w:id="6136" w:name="_Toc466298623"/>
      <w:bookmarkStart w:id="6137" w:name="_Toc466306329"/>
      <w:bookmarkStart w:id="6138" w:name="_Toc466306721"/>
      <w:bookmarkStart w:id="6139" w:name="_Toc466308863"/>
      <w:bookmarkStart w:id="6140" w:name="_Toc466625167"/>
      <w:bookmarkStart w:id="6141" w:name="_Toc467160044"/>
      <w:bookmarkStart w:id="6142" w:name="_Toc467166754"/>
      <w:bookmarkStart w:id="6143" w:name="_Toc467231661"/>
      <w:bookmarkStart w:id="6144" w:name="_Toc468807477"/>
      <w:bookmarkStart w:id="6145" w:name="_Toc468807973"/>
      <w:bookmarkStart w:id="6146" w:name="_Toc468808468"/>
      <w:bookmarkStart w:id="6147" w:name="_Toc468808963"/>
      <w:bookmarkStart w:id="6148" w:name="_Toc468967657"/>
      <w:bookmarkStart w:id="6149" w:name="_Toc468968831"/>
      <w:bookmarkStart w:id="6150" w:name="_Toc469047250"/>
      <w:bookmarkStart w:id="6151" w:name="_Toc469051633"/>
      <w:bookmarkStart w:id="6152" w:name="_Toc469052818"/>
      <w:bookmarkStart w:id="6153" w:name="_Toc469320128"/>
      <w:bookmarkStart w:id="6154" w:name="_Toc469321317"/>
      <w:bookmarkStart w:id="6155" w:name="_Toc469407263"/>
      <w:bookmarkStart w:id="6156" w:name="_Toc469408455"/>
      <w:bookmarkStart w:id="6157" w:name="_Toc469926593"/>
      <w:bookmarkStart w:id="6158" w:name="_Toc469928983"/>
      <w:bookmarkStart w:id="6159" w:name="_Toc470543692"/>
      <w:bookmarkStart w:id="6160" w:name="_Toc470544887"/>
      <w:bookmarkStart w:id="6161" w:name="_Toc470546081"/>
      <w:bookmarkStart w:id="6162" w:name="_Toc470547276"/>
      <w:bookmarkStart w:id="6163" w:name="_Toc472073199"/>
      <w:bookmarkStart w:id="6164" w:name="_Toc472074423"/>
      <w:bookmarkStart w:id="6165" w:name="_Toc472075646"/>
      <w:bookmarkStart w:id="6166" w:name="_Toc478745641"/>
      <w:bookmarkStart w:id="6167" w:name="_Toc478746871"/>
      <w:bookmarkStart w:id="6168" w:name="_Toc478748099"/>
      <w:bookmarkStart w:id="6169" w:name="_Toc480903034"/>
      <w:bookmarkStart w:id="6170" w:name="_Toc480904262"/>
      <w:bookmarkStart w:id="6171" w:name="_Toc480906717"/>
      <w:bookmarkStart w:id="6172" w:name="_Toc480907942"/>
      <w:bookmarkStart w:id="6173" w:name="_Toc482278482"/>
      <w:bookmarkStart w:id="6174" w:name="_Toc482279728"/>
      <w:bookmarkStart w:id="6175" w:name="_Toc482797593"/>
      <w:bookmarkStart w:id="6176" w:name="_Toc484771447"/>
      <w:bookmarkStart w:id="6177" w:name="_Toc485824393"/>
      <w:bookmarkStart w:id="6178" w:name="_Toc485825707"/>
      <w:bookmarkStart w:id="6179" w:name="_Toc463446050"/>
      <w:bookmarkStart w:id="6180" w:name="_Toc463447478"/>
      <w:bookmarkStart w:id="6181" w:name="_Toc463449308"/>
      <w:bookmarkStart w:id="6182" w:name="_Toc464835963"/>
      <w:bookmarkStart w:id="6183" w:name="_Toc464836208"/>
      <w:bookmarkStart w:id="6184" w:name="_Toc464836453"/>
      <w:bookmarkStart w:id="6185" w:name="_Toc464836698"/>
      <w:bookmarkStart w:id="6186" w:name="_Toc464836941"/>
      <w:bookmarkStart w:id="6187" w:name="_Toc465345279"/>
      <w:bookmarkStart w:id="6188" w:name="_Toc465350826"/>
      <w:bookmarkStart w:id="6189" w:name="_Toc465351219"/>
      <w:bookmarkStart w:id="6190" w:name="_Toc466298624"/>
      <w:bookmarkStart w:id="6191" w:name="_Toc466306330"/>
      <w:bookmarkStart w:id="6192" w:name="_Toc466306722"/>
      <w:bookmarkStart w:id="6193" w:name="_Toc466308864"/>
      <w:bookmarkStart w:id="6194" w:name="_Toc466625168"/>
      <w:bookmarkStart w:id="6195" w:name="_Toc467160045"/>
      <w:bookmarkStart w:id="6196" w:name="_Toc467166755"/>
      <w:bookmarkStart w:id="6197" w:name="_Toc467231662"/>
      <w:bookmarkStart w:id="6198" w:name="_Toc468807478"/>
      <w:bookmarkStart w:id="6199" w:name="_Toc468807974"/>
      <w:bookmarkStart w:id="6200" w:name="_Toc468808469"/>
      <w:bookmarkStart w:id="6201" w:name="_Toc468808964"/>
      <w:bookmarkStart w:id="6202" w:name="_Toc468967658"/>
      <w:bookmarkStart w:id="6203" w:name="_Toc468968832"/>
      <w:bookmarkStart w:id="6204" w:name="_Toc469047251"/>
      <w:bookmarkStart w:id="6205" w:name="_Toc469051634"/>
      <w:bookmarkStart w:id="6206" w:name="_Toc469052819"/>
      <w:bookmarkStart w:id="6207" w:name="_Toc469320129"/>
      <w:bookmarkStart w:id="6208" w:name="_Toc469321318"/>
      <w:bookmarkStart w:id="6209" w:name="_Toc469407264"/>
      <w:bookmarkStart w:id="6210" w:name="_Toc469408456"/>
      <w:bookmarkStart w:id="6211" w:name="_Toc469926594"/>
      <w:bookmarkStart w:id="6212" w:name="_Toc469928984"/>
      <w:bookmarkStart w:id="6213" w:name="_Toc470543693"/>
      <w:bookmarkStart w:id="6214" w:name="_Toc470544888"/>
      <w:bookmarkStart w:id="6215" w:name="_Toc470546082"/>
      <w:bookmarkStart w:id="6216" w:name="_Toc470547277"/>
      <w:bookmarkStart w:id="6217" w:name="_Toc472073200"/>
      <w:bookmarkStart w:id="6218" w:name="_Toc472074424"/>
      <w:bookmarkStart w:id="6219" w:name="_Toc472075647"/>
      <w:bookmarkStart w:id="6220" w:name="_Toc478745642"/>
      <w:bookmarkStart w:id="6221" w:name="_Toc478746872"/>
      <w:bookmarkStart w:id="6222" w:name="_Toc478748100"/>
      <w:bookmarkStart w:id="6223" w:name="_Toc480903035"/>
      <w:bookmarkStart w:id="6224" w:name="_Toc480904263"/>
      <w:bookmarkStart w:id="6225" w:name="_Toc480906718"/>
      <w:bookmarkStart w:id="6226" w:name="_Toc480907943"/>
      <w:bookmarkStart w:id="6227" w:name="_Toc482278483"/>
      <w:bookmarkStart w:id="6228" w:name="_Toc482279729"/>
      <w:bookmarkStart w:id="6229" w:name="_Toc482797594"/>
      <w:bookmarkStart w:id="6230" w:name="_Toc484771448"/>
      <w:bookmarkStart w:id="6231" w:name="_Toc485824394"/>
      <w:bookmarkStart w:id="6232" w:name="_Toc485825708"/>
      <w:bookmarkStart w:id="6233" w:name="_Toc463446051"/>
      <w:bookmarkStart w:id="6234" w:name="_Toc463447479"/>
      <w:bookmarkStart w:id="6235" w:name="_Toc463449309"/>
      <w:bookmarkStart w:id="6236" w:name="_Toc464835964"/>
      <w:bookmarkStart w:id="6237" w:name="_Toc464836209"/>
      <w:bookmarkStart w:id="6238" w:name="_Toc464836454"/>
      <w:bookmarkStart w:id="6239" w:name="_Toc464836699"/>
      <w:bookmarkStart w:id="6240" w:name="_Toc464836942"/>
      <w:bookmarkStart w:id="6241" w:name="_Toc465345280"/>
      <w:bookmarkStart w:id="6242" w:name="_Toc465350827"/>
      <w:bookmarkStart w:id="6243" w:name="_Toc465351220"/>
      <w:bookmarkStart w:id="6244" w:name="_Toc466298625"/>
      <w:bookmarkStart w:id="6245" w:name="_Toc466306331"/>
      <w:bookmarkStart w:id="6246" w:name="_Toc466306723"/>
      <w:bookmarkStart w:id="6247" w:name="_Toc466308865"/>
      <w:bookmarkStart w:id="6248" w:name="_Toc466625169"/>
      <w:bookmarkStart w:id="6249" w:name="_Toc467160046"/>
      <w:bookmarkStart w:id="6250" w:name="_Toc467166756"/>
      <w:bookmarkStart w:id="6251" w:name="_Toc467231663"/>
      <w:bookmarkStart w:id="6252" w:name="_Toc468807479"/>
      <w:bookmarkStart w:id="6253" w:name="_Toc468807975"/>
      <w:bookmarkStart w:id="6254" w:name="_Toc468808470"/>
      <w:bookmarkStart w:id="6255" w:name="_Toc468808965"/>
      <w:bookmarkStart w:id="6256" w:name="_Toc468967659"/>
      <w:bookmarkStart w:id="6257" w:name="_Toc468968833"/>
      <w:bookmarkStart w:id="6258" w:name="_Toc469047252"/>
      <w:bookmarkStart w:id="6259" w:name="_Toc469051635"/>
      <w:bookmarkStart w:id="6260" w:name="_Toc469052820"/>
      <w:bookmarkStart w:id="6261" w:name="_Toc469320130"/>
      <w:bookmarkStart w:id="6262" w:name="_Toc469321319"/>
      <w:bookmarkStart w:id="6263" w:name="_Toc469407265"/>
      <w:bookmarkStart w:id="6264" w:name="_Toc469408457"/>
      <w:bookmarkStart w:id="6265" w:name="_Toc469926595"/>
      <w:bookmarkStart w:id="6266" w:name="_Toc469928985"/>
      <w:bookmarkStart w:id="6267" w:name="_Toc470543694"/>
      <w:bookmarkStart w:id="6268" w:name="_Toc470544889"/>
      <w:bookmarkStart w:id="6269" w:name="_Toc470546083"/>
      <w:bookmarkStart w:id="6270" w:name="_Toc470547278"/>
      <w:bookmarkStart w:id="6271" w:name="_Toc472073201"/>
      <w:bookmarkStart w:id="6272" w:name="_Toc472074425"/>
      <w:bookmarkStart w:id="6273" w:name="_Toc472075648"/>
      <w:bookmarkStart w:id="6274" w:name="_Toc478745643"/>
      <w:bookmarkStart w:id="6275" w:name="_Toc478746873"/>
      <w:bookmarkStart w:id="6276" w:name="_Toc478748101"/>
      <w:bookmarkStart w:id="6277" w:name="_Toc480903036"/>
      <w:bookmarkStart w:id="6278" w:name="_Toc480904264"/>
      <w:bookmarkStart w:id="6279" w:name="_Toc480906719"/>
      <w:bookmarkStart w:id="6280" w:name="_Toc480907944"/>
      <w:bookmarkStart w:id="6281" w:name="_Toc482278484"/>
      <w:bookmarkStart w:id="6282" w:name="_Toc482279730"/>
      <w:bookmarkStart w:id="6283" w:name="_Toc482797595"/>
      <w:bookmarkStart w:id="6284" w:name="_Toc484771449"/>
      <w:bookmarkStart w:id="6285" w:name="_Toc485824395"/>
      <w:bookmarkStart w:id="6286" w:name="_Toc485825709"/>
      <w:bookmarkStart w:id="6287" w:name="_Toc463446052"/>
      <w:bookmarkStart w:id="6288" w:name="_Toc463447480"/>
      <w:bookmarkStart w:id="6289" w:name="_Toc463449310"/>
      <w:bookmarkStart w:id="6290" w:name="_Toc464835965"/>
      <w:bookmarkStart w:id="6291" w:name="_Toc464836210"/>
      <w:bookmarkStart w:id="6292" w:name="_Toc464836455"/>
      <w:bookmarkStart w:id="6293" w:name="_Toc464836700"/>
      <w:bookmarkStart w:id="6294" w:name="_Toc464836943"/>
      <w:bookmarkStart w:id="6295" w:name="_Toc465345281"/>
      <w:bookmarkStart w:id="6296" w:name="_Toc465350828"/>
      <w:bookmarkStart w:id="6297" w:name="_Toc465351221"/>
      <w:bookmarkStart w:id="6298" w:name="_Toc466298626"/>
      <w:bookmarkStart w:id="6299" w:name="_Toc466306332"/>
      <w:bookmarkStart w:id="6300" w:name="_Toc466306724"/>
      <w:bookmarkStart w:id="6301" w:name="_Toc466308866"/>
      <w:bookmarkStart w:id="6302" w:name="_Toc466625170"/>
      <w:bookmarkStart w:id="6303" w:name="_Toc467160047"/>
      <w:bookmarkStart w:id="6304" w:name="_Toc467166757"/>
      <w:bookmarkStart w:id="6305" w:name="_Toc467231664"/>
      <w:bookmarkStart w:id="6306" w:name="_Toc468807480"/>
      <w:bookmarkStart w:id="6307" w:name="_Toc468807976"/>
      <w:bookmarkStart w:id="6308" w:name="_Toc468808471"/>
      <w:bookmarkStart w:id="6309" w:name="_Toc468808966"/>
      <w:bookmarkStart w:id="6310" w:name="_Toc468967660"/>
      <w:bookmarkStart w:id="6311" w:name="_Toc468968834"/>
      <w:bookmarkStart w:id="6312" w:name="_Toc469047253"/>
      <w:bookmarkStart w:id="6313" w:name="_Toc469051636"/>
      <w:bookmarkStart w:id="6314" w:name="_Toc469052821"/>
      <w:bookmarkStart w:id="6315" w:name="_Toc469320131"/>
      <w:bookmarkStart w:id="6316" w:name="_Toc469321320"/>
      <w:bookmarkStart w:id="6317" w:name="_Toc469407266"/>
      <w:bookmarkStart w:id="6318" w:name="_Toc469408458"/>
      <w:bookmarkStart w:id="6319" w:name="_Toc469926596"/>
      <w:bookmarkStart w:id="6320" w:name="_Toc469928986"/>
      <w:bookmarkStart w:id="6321" w:name="_Toc470543695"/>
      <w:bookmarkStart w:id="6322" w:name="_Toc470544890"/>
      <w:bookmarkStart w:id="6323" w:name="_Toc470546084"/>
      <w:bookmarkStart w:id="6324" w:name="_Toc470547279"/>
      <w:bookmarkStart w:id="6325" w:name="_Toc472073202"/>
      <w:bookmarkStart w:id="6326" w:name="_Toc472074426"/>
      <w:bookmarkStart w:id="6327" w:name="_Toc472075649"/>
      <w:bookmarkStart w:id="6328" w:name="_Toc478745644"/>
      <w:bookmarkStart w:id="6329" w:name="_Toc478746874"/>
      <w:bookmarkStart w:id="6330" w:name="_Toc478748102"/>
      <w:bookmarkStart w:id="6331" w:name="_Toc480903037"/>
      <w:bookmarkStart w:id="6332" w:name="_Toc480904265"/>
      <w:bookmarkStart w:id="6333" w:name="_Toc480906720"/>
      <w:bookmarkStart w:id="6334" w:name="_Toc480907945"/>
      <w:bookmarkStart w:id="6335" w:name="_Toc482278485"/>
      <w:bookmarkStart w:id="6336" w:name="_Toc482279731"/>
      <w:bookmarkStart w:id="6337" w:name="_Toc482797596"/>
      <w:bookmarkStart w:id="6338" w:name="_Toc484771450"/>
      <w:bookmarkStart w:id="6339" w:name="_Toc485824396"/>
      <w:bookmarkStart w:id="6340" w:name="_Toc485825710"/>
      <w:bookmarkStart w:id="6341" w:name="_Toc463446053"/>
      <w:bookmarkStart w:id="6342" w:name="_Toc463447481"/>
      <w:bookmarkStart w:id="6343" w:name="_Toc463449311"/>
      <w:bookmarkStart w:id="6344" w:name="_Toc464835966"/>
      <w:bookmarkStart w:id="6345" w:name="_Toc464836211"/>
      <w:bookmarkStart w:id="6346" w:name="_Toc464836456"/>
      <w:bookmarkStart w:id="6347" w:name="_Toc464836701"/>
      <w:bookmarkStart w:id="6348" w:name="_Toc464836944"/>
      <w:bookmarkStart w:id="6349" w:name="_Toc465345282"/>
      <w:bookmarkStart w:id="6350" w:name="_Toc465350829"/>
      <w:bookmarkStart w:id="6351" w:name="_Toc465351222"/>
      <w:bookmarkStart w:id="6352" w:name="_Toc466298627"/>
      <w:bookmarkStart w:id="6353" w:name="_Toc466306333"/>
      <w:bookmarkStart w:id="6354" w:name="_Toc466306725"/>
      <w:bookmarkStart w:id="6355" w:name="_Toc466308867"/>
      <w:bookmarkStart w:id="6356" w:name="_Toc466625171"/>
      <w:bookmarkStart w:id="6357" w:name="_Toc467160048"/>
      <w:bookmarkStart w:id="6358" w:name="_Toc467166758"/>
      <w:bookmarkStart w:id="6359" w:name="_Toc467231665"/>
      <w:bookmarkStart w:id="6360" w:name="_Toc468807481"/>
      <w:bookmarkStart w:id="6361" w:name="_Toc468807977"/>
      <w:bookmarkStart w:id="6362" w:name="_Toc468808472"/>
      <w:bookmarkStart w:id="6363" w:name="_Toc468808967"/>
      <w:bookmarkStart w:id="6364" w:name="_Toc468967661"/>
      <w:bookmarkStart w:id="6365" w:name="_Toc468968835"/>
      <w:bookmarkStart w:id="6366" w:name="_Toc469047254"/>
      <w:bookmarkStart w:id="6367" w:name="_Toc469051637"/>
      <w:bookmarkStart w:id="6368" w:name="_Toc469052822"/>
      <w:bookmarkStart w:id="6369" w:name="_Toc469320132"/>
      <w:bookmarkStart w:id="6370" w:name="_Toc469321321"/>
      <w:bookmarkStart w:id="6371" w:name="_Toc469407267"/>
      <w:bookmarkStart w:id="6372" w:name="_Toc469408459"/>
      <w:bookmarkStart w:id="6373" w:name="_Toc469926597"/>
      <w:bookmarkStart w:id="6374" w:name="_Toc469928987"/>
      <w:bookmarkStart w:id="6375" w:name="_Toc470543696"/>
      <w:bookmarkStart w:id="6376" w:name="_Toc470544891"/>
      <w:bookmarkStart w:id="6377" w:name="_Toc470546085"/>
      <w:bookmarkStart w:id="6378" w:name="_Toc470547280"/>
      <w:bookmarkStart w:id="6379" w:name="_Toc472073203"/>
      <w:bookmarkStart w:id="6380" w:name="_Toc472074427"/>
      <w:bookmarkStart w:id="6381" w:name="_Toc472075650"/>
      <w:bookmarkStart w:id="6382" w:name="_Toc478745645"/>
      <w:bookmarkStart w:id="6383" w:name="_Toc478746875"/>
      <w:bookmarkStart w:id="6384" w:name="_Toc478748103"/>
      <w:bookmarkStart w:id="6385" w:name="_Toc480903038"/>
      <w:bookmarkStart w:id="6386" w:name="_Toc480904266"/>
      <w:bookmarkStart w:id="6387" w:name="_Toc480906721"/>
      <w:bookmarkStart w:id="6388" w:name="_Toc480907946"/>
      <w:bookmarkStart w:id="6389" w:name="_Toc482278486"/>
      <w:bookmarkStart w:id="6390" w:name="_Toc482279732"/>
      <w:bookmarkStart w:id="6391" w:name="_Toc482797597"/>
      <w:bookmarkStart w:id="6392" w:name="_Toc484771451"/>
      <w:bookmarkStart w:id="6393" w:name="_Toc485824397"/>
      <w:bookmarkStart w:id="6394" w:name="_Toc485825711"/>
      <w:bookmarkStart w:id="6395" w:name="_Toc463446054"/>
      <w:bookmarkStart w:id="6396" w:name="_Toc463447482"/>
      <w:bookmarkStart w:id="6397" w:name="_Toc463449312"/>
      <w:bookmarkStart w:id="6398" w:name="_Toc464835967"/>
      <w:bookmarkStart w:id="6399" w:name="_Toc464836212"/>
      <w:bookmarkStart w:id="6400" w:name="_Toc464836457"/>
      <w:bookmarkStart w:id="6401" w:name="_Toc464836702"/>
      <w:bookmarkStart w:id="6402" w:name="_Toc464836945"/>
      <w:bookmarkStart w:id="6403" w:name="_Toc465345283"/>
      <w:bookmarkStart w:id="6404" w:name="_Toc465350830"/>
      <w:bookmarkStart w:id="6405" w:name="_Toc465351223"/>
      <w:bookmarkStart w:id="6406" w:name="_Toc466298628"/>
      <w:bookmarkStart w:id="6407" w:name="_Toc466306334"/>
      <w:bookmarkStart w:id="6408" w:name="_Toc466306726"/>
      <w:bookmarkStart w:id="6409" w:name="_Toc466308868"/>
      <w:bookmarkStart w:id="6410" w:name="_Toc466625172"/>
      <w:bookmarkStart w:id="6411" w:name="_Toc467160049"/>
      <w:bookmarkStart w:id="6412" w:name="_Toc467166759"/>
      <w:bookmarkStart w:id="6413" w:name="_Toc467231666"/>
      <w:bookmarkStart w:id="6414" w:name="_Toc468807482"/>
      <w:bookmarkStart w:id="6415" w:name="_Toc468807978"/>
      <w:bookmarkStart w:id="6416" w:name="_Toc468808473"/>
      <w:bookmarkStart w:id="6417" w:name="_Toc468808968"/>
      <w:bookmarkStart w:id="6418" w:name="_Toc468967662"/>
      <w:bookmarkStart w:id="6419" w:name="_Toc468968836"/>
      <w:bookmarkStart w:id="6420" w:name="_Toc469047255"/>
      <w:bookmarkStart w:id="6421" w:name="_Toc469051638"/>
      <w:bookmarkStart w:id="6422" w:name="_Toc469052823"/>
      <w:bookmarkStart w:id="6423" w:name="_Toc469320133"/>
      <w:bookmarkStart w:id="6424" w:name="_Toc469321322"/>
      <w:bookmarkStart w:id="6425" w:name="_Toc469407268"/>
      <w:bookmarkStart w:id="6426" w:name="_Toc469408460"/>
      <w:bookmarkStart w:id="6427" w:name="_Toc469926598"/>
      <w:bookmarkStart w:id="6428" w:name="_Toc469928988"/>
      <w:bookmarkStart w:id="6429" w:name="_Toc470543697"/>
      <w:bookmarkStart w:id="6430" w:name="_Toc470544892"/>
      <w:bookmarkStart w:id="6431" w:name="_Toc470546086"/>
      <w:bookmarkStart w:id="6432" w:name="_Toc470547281"/>
      <w:bookmarkStart w:id="6433" w:name="_Toc472073204"/>
      <w:bookmarkStart w:id="6434" w:name="_Toc472074428"/>
      <w:bookmarkStart w:id="6435" w:name="_Toc472075651"/>
      <w:bookmarkStart w:id="6436" w:name="_Toc478745646"/>
      <w:bookmarkStart w:id="6437" w:name="_Toc478746876"/>
      <w:bookmarkStart w:id="6438" w:name="_Toc478748104"/>
      <w:bookmarkStart w:id="6439" w:name="_Toc480903039"/>
      <w:bookmarkStart w:id="6440" w:name="_Toc480904267"/>
      <w:bookmarkStart w:id="6441" w:name="_Toc480906722"/>
      <w:bookmarkStart w:id="6442" w:name="_Toc480907947"/>
      <w:bookmarkStart w:id="6443" w:name="_Toc482278487"/>
      <w:bookmarkStart w:id="6444" w:name="_Toc482279733"/>
      <w:bookmarkStart w:id="6445" w:name="_Toc482797598"/>
      <w:bookmarkStart w:id="6446" w:name="_Toc484771452"/>
      <w:bookmarkStart w:id="6447" w:name="_Toc485824398"/>
      <w:bookmarkStart w:id="6448" w:name="_Toc485825712"/>
      <w:bookmarkStart w:id="6449" w:name="_Toc463446055"/>
      <w:bookmarkStart w:id="6450" w:name="_Toc463447483"/>
      <w:bookmarkStart w:id="6451" w:name="_Toc463449313"/>
      <w:bookmarkStart w:id="6452" w:name="_Toc464835968"/>
      <w:bookmarkStart w:id="6453" w:name="_Toc464836213"/>
      <w:bookmarkStart w:id="6454" w:name="_Toc464836458"/>
      <w:bookmarkStart w:id="6455" w:name="_Toc464836703"/>
      <w:bookmarkStart w:id="6456" w:name="_Toc464836946"/>
      <w:bookmarkStart w:id="6457" w:name="_Toc465345284"/>
      <w:bookmarkStart w:id="6458" w:name="_Toc465350831"/>
      <w:bookmarkStart w:id="6459" w:name="_Toc465351224"/>
      <w:bookmarkStart w:id="6460" w:name="_Toc466298629"/>
      <w:bookmarkStart w:id="6461" w:name="_Toc466306335"/>
      <w:bookmarkStart w:id="6462" w:name="_Toc466306727"/>
      <w:bookmarkStart w:id="6463" w:name="_Toc466308869"/>
      <w:bookmarkStart w:id="6464" w:name="_Toc466625173"/>
      <w:bookmarkStart w:id="6465" w:name="_Toc467160050"/>
      <w:bookmarkStart w:id="6466" w:name="_Toc467166760"/>
      <w:bookmarkStart w:id="6467" w:name="_Toc467231667"/>
      <w:bookmarkStart w:id="6468" w:name="_Toc468807483"/>
      <w:bookmarkStart w:id="6469" w:name="_Toc468807979"/>
      <w:bookmarkStart w:id="6470" w:name="_Toc468808474"/>
      <w:bookmarkStart w:id="6471" w:name="_Toc468808969"/>
      <w:bookmarkStart w:id="6472" w:name="_Toc468967663"/>
      <w:bookmarkStart w:id="6473" w:name="_Toc468968837"/>
      <w:bookmarkStart w:id="6474" w:name="_Toc469047256"/>
      <w:bookmarkStart w:id="6475" w:name="_Toc469051639"/>
      <w:bookmarkStart w:id="6476" w:name="_Toc469052824"/>
      <w:bookmarkStart w:id="6477" w:name="_Toc469320134"/>
      <w:bookmarkStart w:id="6478" w:name="_Toc469321323"/>
      <w:bookmarkStart w:id="6479" w:name="_Toc469407269"/>
      <w:bookmarkStart w:id="6480" w:name="_Toc469408461"/>
      <w:bookmarkStart w:id="6481" w:name="_Toc469926599"/>
      <w:bookmarkStart w:id="6482" w:name="_Toc469928989"/>
      <w:bookmarkStart w:id="6483" w:name="_Toc470543698"/>
      <w:bookmarkStart w:id="6484" w:name="_Toc470544893"/>
      <w:bookmarkStart w:id="6485" w:name="_Toc470546087"/>
      <w:bookmarkStart w:id="6486" w:name="_Toc470547282"/>
      <w:bookmarkStart w:id="6487" w:name="_Toc472073205"/>
      <w:bookmarkStart w:id="6488" w:name="_Toc472074429"/>
      <w:bookmarkStart w:id="6489" w:name="_Toc472075652"/>
      <w:bookmarkStart w:id="6490" w:name="_Toc478745647"/>
      <w:bookmarkStart w:id="6491" w:name="_Toc478746877"/>
      <w:bookmarkStart w:id="6492" w:name="_Toc478748105"/>
      <w:bookmarkStart w:id="6493" w:name="_Toc480903040"/>
      <w:bookmarkStart w:id="6494" w:name="_Toc480904268"/>
      <w:bookmarkStart w:id="6495" w:name="_Toc480906723"/>
      <w:bookmarkStart w:id="6496" w:name="_Toc480907948"/>
      <w:bookmarkStart w:id="6497" w:name="_Toc482278488"/>
      <w:bookmarkStart w:id="6498" w:name="_Toc482279734"/>
      <w:bookmarkStart w:id="6499" w:name="_Toc482797599"/>
      <w:bookmarkStart w:id="6500" w:name="_Toc484771453"/>
      <w:bookmarkStart w:id="6501" w:name="_Toc485824399"/>
      <w:bookmarkStart w:id="6502" w:name="_Toc485825713"/>
      <w:bookmarkStart w:id="6503" w:name="_Toc463446056"/>
      <w:bookmarkStart w:id="6504" w:name="_Toc463447484"/>
      <w:bookmarkStart w:id="6505" w:name="_Toc463449314"/>
      <w:bookmarkStart w:id="6506" w:name="_Toc464835969"/>
      <w:bookmarkStart w:id="6507" w:name="_Toc464836214"/>
      <w:bookmarkStart w:id="6508" w:name="_Toc464836459"/>
      <w:bookmarkStart w:id="6509" w:name="_Toc464836704"/>
      <w:bookmarkStart w:id="6510" w:name="_Toc464836947"/>
      <w:bookmarkStart w:id="6511" w:name="_Toc465345285"/>
      <w:bookmarkStart w:id="6512" w:name="_Toc465350832"/>
      <w:bookmarkStart w:id="6513" w:name="_Toc465351225"/>
      <w:bookmarkStart w:id="6514" w:name="_Toc466298630"/>
      <w:bookmarkStart w:id="6515" w:name="_Toc466306336"/>
      <w:bookmarkStart w:id="6516" w:name="_Toc466306728"/>
      <w:bookmarkStart w:id="6517" w:name="_Toc466308870"/>
      <w:bookmarkStart w:id="6518" w:name="_Toc466625174"/>
      <w:bookmarkStart w:id="6519" w:name="_Toc467160051"/>
      <w:bookmarkStart w:id="6520" w:name="_Toc467166761"/>
      <w:bookmarkStart w:id="6521" w:name="_Toc467231668"/>
      <w:bookmarkStart w:id="6522" w:name="_Toc468807484"/>
      <w:bookmarkStart w:id="6523" w:name="_Toc468807980"/>
      <w:bookmarkStart w:id="6524" w:name="_Toc468808475"/>
      <w:bookmarkStart w:id="6525" w:name="_Toc468808970"/>
      <w:bookmarkStart w:id="6526" w:name="_Toc468967664"/>
      <w:bookmarkStart w:id="6527" w:name="_Toc468968838"/>
      <w:bookmarkStart w:id="6528" w:name="_Toc469047257"/>
      <w:bookmarkStart w:id="6529" w:name="_Toc469051640"/>
      <w:bookmarkStart w:id="6530" w:name="_Toc469052825"/>
      <w:bookmarkStart w:id="6531" w:name="_Toc469320135"/>
      <w:bookmarkStart w:id="6532" w:name="_Toc469321324"/>
      <w:bookmarkStart w:id="6533" w:name="_Toc469407270"/>
      <w:bookmarkStart w:id="6534" w:name="_Toc469408462"/>
      <w:bookmarkStart w:id="6535" w:name="_Toc469926600"/>
      <w:bookmarkStart w:id="6536" w:name="_Toc469928990"/>
      <w:bookmarkStart w:id="6537" w:name="_Toc470543699"/>
      <w:bookmarkStart w:id="6538" w:name="_Toc470544894"/>
      <w:bookmarkStart w:id="6539" w:name="_Toc470546088"/>
      <w:bookmarkStart w:id="6540" w:name="_Toc470547283"/>
      <w:bookmarkStart w:id="6541" w:name="_Toc472073206"/>
      <w:bookmarkStart w:id="6542" w:name="_Toc472074430"/>
      <w:bookmarkStart w:id="6543" w:name="_Toc472075653"/>
      <w:bookmarkStart w:id="6544" w:name="_Toc478745648"/>
      <w:bookmarkStart w:id="6545" w:name="_Toc478746878"/>
      <w:bookmarkStart w:id="6546" w:name="_Toc478748106"/>
      <w:bookmarkStart w:id="6547" w:name="_Toc480903041"/>
      <w:bookmarkStart w:id="6548" w:name="_Toc480904269"/>
      <w:bookmarkStart w:id="6549" w:name="_Toc480906724"/>
      <w:bookmarkStart w:id="6550" w:name="_Toc480907949"/>
      <w:bookmarkStart w:id="6551" w:name="_Toc482278489"/>
      <w:bookmarkStart w:id="6552" w:name="_Toc482279735"/>
      <w:bookmarkStart w:id="6553" w:name="_Toc482797600"/>
      <w:bookmarkStart w:id="6554" w:name="_Toc484771454"/>
      <w:bookmarkStart w:id="6555" w:name="_Toc485824400"/>
      <w:bookmarkStart w:id="6556" w:name="_Toc485825714"/>
      <w:bookmarkStart w:id="6557" w:name="_Toc463446057"/>
      <w:bookmarkStart w:id="6558" w:name="_Toc463447485"/>
      <w:bookmarkStart w:id="6559" w:name="_Toc463449315"/>
      <w:bookmarkStart w:id="6560" w:name="_Toc464835970"/>
      <w:bookmarkStart w:id="6561" w:name="_Toc464836215"/>
      <w:bookmarkStart w:id="6562" w:name="_Toc464836460"/>
      <w:bookmarkStart w:id="6563" w:name="_Toc464836705"/>
      <w:bookmarkStart w:id="6564" w:name="_Toc464836948"/>
      <w:bookmarkStart w:id="6565" w:name="_Toc465345286"/>
      <w:bookmarkStart w:id="6566" w:name="_Toc465350833"/>
      <w:bookmarkStart w:id="6567" w:name="_Toc465351226"/>
      <w:bookmarkStart w:id="6568" w:name="_Toc466298631"/>
      <w:bookmarkStart w:id="6569" w:name="_Toc466306337"/>
      <w:bookmarkStart w:id="6570" w:name="_Toc466306729"/>
      <w:bookmarkStart w:id="6571" w:name="_Toc466308871"/>
      <w:bookmarkStart w:id="6572" w:name="_Toc466625175"/>
      <w:bookmarkStart w:id="6573" w:name="_Toc467160052"/>
      <w:bookmarkStart w:id="6574" w:name="_Toc467166762"/>
      <w:bookmarkStart w:id="6575" w:name="_Toc467231669"/>
      <w:bookmarkStart w:id="6576" w:name="_Toc468807485"/>
      <w:bookmarkStart w:id="6577" w:name="_Toc468807981"/>
      <w:bookmarkStart w:id="6578" w:name="_Toc468808476"/>
      <w:bookmarkStart w:id="6579" w:name="_Toc468808971"/>
      <w:bookmarkStart w:id="6580" w:name="_Toc468967665"/>
      <w:bookmarkStart w:id="6581" w:name="_Toc468968839"/>
      <w:bookmarkStart w:id="6582" w:name="_Toc469047258"/>
      <w:bookmarkStart w:id="6583" w:name="_Toc469051641"/>
      <w:bookmarkStart w:id="6584" w:name="_Toc469052826"/>
      <w:bookmarkStart w:id="6585" w:name="_Toc469320136"/>
      <w:bookmarkStart w:id="6586" w:name="_Toc469321325"/>
      <w:bookmarkStart w:id="6587" w:name="_Toc469407271"/>
      <w:bookmarkStart w:id="6588" w:name="_Toc469408463"/>
      <w:bookmarkStart w:id="6589" w:name="_Toc469926601"/>
      <w:bookmarkStart w:id="6590" w:name="_Toc469928991"/>
      <w:bookmarkStart w:id="6591" w:name="_Toc470543700"/>
      <w:bookmarkStart w:id="6592" w:name="_Toc470544895"/>
      <w:bookmarkStart w:id="6593" w:name="_Toc470546089"/>
      <w:bookmarkStart w:id="6594" w:name="_Toc470547284"/>
      <w:bookmarkStart w:id="6595" w:name="_Toc472073207"/>
      <w:bookmarkStart w:id="6596" w:name="_Toc472074431"/>
      <w:bookmarkStart w:id="6597" w:name="_Toc472075654"/>
      <w:bookmarkStart w:id="6598" w:name="_Toc478745649"/>
      <w:bookmarkStart w:id="6599" w:name="_Toc478746879"/>
      <w:bookmarkStart w:id="6600" w:name="_Toc478748107"/>
      <w:bookmarkStart w:id="6601" w:name="_Toc480903042"/>
      <w:bookmarkStart w:id="6602" w:name="_Toc480904270"/>
      <w:bookmarkStart w:id="6603" w:name="_Toc480906725"/>
      <w:bookmarkStart w:id="6604" w:name="_Toc480907950"/>
      <w:bookmarkStart w:id="6605" w:name="_Toc482278490"/>
      <w:bookmarkStart w:id="6606" w:name="_Toc482279736"/>
      <w:bookmarkStart w:id="6607" w:name="_Toc482797601"/>
      <w:bookmarkStart w:id="6608" w:name="_Toc484771455"/>
      <w:bookmarkStart w:id="6609" w:name="_Toc485824401"/>
      <w:bookmarkStart w:id="6610" w:name="_Toc485825715"/>
      <w:bookmarkStart w:id="6611" w:name="_Toc463446058"/>
      <w:bookmarkStart w:id="6612" w:name="_Toc463447486"/>
      <w:bookmarkStart w:id="6613" w:name="_Toc463449316"/>
      <w:bookmarkStart w:id="6614" w:name="_Toc464835971"/>
      <w:bookmarkStart w:id="6615" w:name="_Toc464836216"/>
      <w:bookmarkStart w:id="6616" w:name="_Toc464836461"/>
      <w:bookmarkStart w:id="6617" w:name="_Toc464836706"/>
      <w:bookmarkStart w:id="6618" w:name="_Toc464836949"/>
      <w:bookmarkStart w:id="6619" w:name="_Toc465345287"/>
      <w:bookmarkStart w:id="6620" w:name="_Toc465350834"/>
      <w:bookmarkStart w:id="6621" w:name="_Toc465351227"/>
      <w:bookmarkStart w:id="6622" w:name="_Toc466298632"/>
      <w:bookmarkStart w:id="6623" w:name="_Toc466306338"/>
      <w:bookmarkStart w:id="6624" w:name="_Toc466306730"/>
      <w:bookmarkStart w:id="6625" w:name="_Toc466308872"/>
      <w:bookmarkStart w:id="6626" w:name="_Toc466625176"/>
      <w:bookmarkStart w:id="6627" w:name="_Toc467160053"/>
      <w:bookmarkStart w:id="6628" w:name="_Toc467166763"/>
      <w:bookmarkStart w:id="6629" w:name="_Toc467231670"/>
      <w:bookmarkStart w:id="6630" w:name="_Toc468807486"/>
      <w:bookmarkStart w:id="6631" w:name="_Toc468807982"/>
      <w:bookmarkStart w:id="6632" w:name="_Toc468808477"/>
      <w:bookmarkStart w:id="6633" w:name="_Toc468808972"/>
      <w:bookmarkStart w:id="6634" w:name="_Toc468967666"/>
      <w:bookmarkStart w:id="6635" w:name="_Toc468968840"/>
      <w:bookmarkStart w:id="6636" w:name="_Toc469047259"/>
      <w:bookmarkStart w:id="6637" w:name="_Toc469051642"/>
      <w:bookmarkStart w:id="6638" w:name="_Toc469052827"/>
      <w:bookmarkStart w:id="6639" w:name="_Toc469320137"/>
      <w:bookmarkStart w:id="6640" w:name="_Toc469321326"/>
      <w:bookmarkStart w:id="6641" w:name="_Toc469407272"/>
      <w:bookmarkStart w:id="6642" w:name="_Toc469408464"/>
      <w:bookmarkStart w:id="6643" w:name="_Toc469926602"/>
      <w:bookmarkStart w:id="6644" w:name="_Toc469928992"/>
      <w:bookmarkStart w:id="6645" w:name="_Toc470543701"/>
      <w:bookmarkStart w:id="6646" w:name="_Toc470544896"/>
      <w:bookmarkStart w:id="6647" w:name="_Toc470546090"/>
      <w:bookmarkStart w:id="6648" w:name="_Toc470547285"/>
      <w:bookmarkStart w:id="6649" w:name="_Toc472073208"/>
      <w:bookmarkStart w:id="6650" w:name="_Toc472074432"/>
      <w:bookmarkStart w:id="6651" w:name="_Toc472075655"/>
      <w:bookmarkStart w:id="6652" w:name="_Toc478745650"/>
      <w:bookmarkStart w:id="6653" w:name="_Toc478746880"/>
      <w:bookmarkStart w:id="6654" w:name="_Toc478748108"/>
      <w:bookmarkStart w:id="6655" w:name="_Toc480903043"/>
      <w:bookmarkStart w:id="6656" w:name="_Toc480904271"/>
      <w:bookmarkStart w:id="6657" w:name="_Toc480906726"/>
      <w:bookmarkStart w:id="6658" w:name="_Toc480907951"/>
      <w:bookmarkStart w:id="6659" w:name="_Toc482278491"/>
      <w:bookmarkStart w:id="6660" w:name="_Toc482279737"/>
      <w:bookmarkStart w:id="6661" w:name="_Toc482797602"/>
      <w:bookmarkStart w:id="6662" w:name="_Toc484771456"/>
      <w:bookmarkStart w:id="6663" w:name="_Toc485824402"/>
      <w:bookmarkStart w:id="6664" w:name="_Toc485825716"/>
      <w:bookmarkStart w:id="6665" w:name="_Toc463446059"/>
      <w:bookmarkStart w:id="6666" w:name="_Toc463447487"/>
      <w:bookmarkStart w:id="6667" w:name="_Toc463449317"/>
      <w:bookmarkStart w:id="6668" w:name="_Toc464835972"/>
      <w:bookmarkStart w:id="6669" w:name="_Toc464836217"/>
      <w:bookmarkStart w:id="6670" w:name="_Toc464836462"/>
      <w:bookmarkStart w:id="6671" w:name="_Toc464836707"/>
      <w:bookmarkStart w:id="6672" w:name="_Toc464836950"/>
      <w:bookmarkStart w:id="6673" w:name="_Toc465345288"/>
      <w:bookmarkStart w:id="6674" w:name="_Toc465350835"/>
      <w:bookmarkStart w:id="6675" w:name="_Toc465351228"/>
      <w:bookmarkStart w:id="6676" w:name="_Toc466298633"/>
      <w:bookmarkStart w:id="6677" w:name="_Toc466306339"/>
      <w:bookmarkStart w:id="6678" w:name="_Toc466306731"/>
      <w:bookmarkStart w:id="6679" w:name="_Toc466308873"/>
      <w:bookmarkStart w:id="6680" w:name="_Toc466625177"/>
      <w:bookmarkStart w:id="6681" w:name="_Toc467160054"/>
      <w:bookmarkStart w:id="6682" w:name="_Toc467166764"/>
      <w:bookmarkStart w:id="6683" w:name="_Toc467231671"/>
      <w:bookmarkStart w:id="6684" w:name="_Toc468807487"/>
      <w:bookmarkStart w:id="6685" w:name="_Toc468807983"/>
      <w:bookmarkStart w:id="6686" w:name="_Toc468808478"/>
      <w:bookmarkStart w:id="6687" w:name="_Toc468808973"/>
      <w:bookmarkStart w:id="6688" w:name="_Toc468967667"/>
      <w:bookmarkStart w:id="6689" w:name="_Toc468968841"/>
      <w:bookmarkStart w:id="6690" w:name="_Toc469047260"/>
      <w:bookmarkStart w:id="6691" w:name="_Toc469051643"/>
      <w:bookmarkStart w:id="6692" w:name="_Toc469052828"/>
      <w:bookmarkStart w:id="6693" w:name="_Toc469320138"/>
      <w:bookmarkStart w:id="6694" w:name="_Toc469321327"/>
      <w:bookmarkStart w:id="6695" w:name="_Toc469407273"/>
      <w:bookmarkStart w:id="6696" w:name="_Toc469408465"/>
      <w:bookmarkStart w:id="6697" w:name="_Toc469926603"/>
      <w:bookmarkStart w:id="6698" w:name="_Toc469928993"/>
      <w:bookmarkStart w:id="6699" w:name="_Toc470543702"/>
      <w:bookmarkStart w:id="6700" w:name="_Toc470544897"/>
      <w:bookmarkStart w:id="6701" w:name="_Toc470546091"/>
      <w:bookmarkStart w:id="6702" w:name="_Toc470547286"/>
      <w:bookmarkStart w:id="6703" w:name="_Toc472073209"/>
      <w:bookmarkStart w:id="6704" w:name="_Toc472074433"/>
      <w:bookmarkStart w:id="6705" w:name="_Toc472075656"/>
      <w:bookmarkStart w:id="6706" w:name="_Toc478745651"/>
      <w:bookmarkStart w:id="6707" w:name="_Toc478746881"/>
      <w:bookmarkStart w:id="6708" w:name="_Toc478748109"/>
      <w:bookmarkStart w:id="6709" w:name="_Toc480903044"/>
      <w:bookmarkStart w:id="6710" w:name="_Toc480904272"/>
      <w:bookmarkStart w:id="6711" w:name="_Toc480906727"/>
      <w:bookmarkStart w:id="6712" w:name="_Toc480907952"/>
      <w:bookmarkStart w:id="6713" w:name="_Toc482278492"/>
      <w:bookmarkStart w:id="6714" w:name="_Toc482279738"/>
      <w:bookmarkStart w:id="6715" w:name="_Toc482797603"/>
      <w:bookmarkStart w:id="6716" w:name="_Toc484771457"/>
      <w:bookmarkStart w:id="6717" w:name="_Toc485824403"/>
      <w:bookmarkStart w:id="6718" w:name="_Toc485825717"/>
      <w:bookmarkStart w:id="6719" w:name="_Toc463446060"/>
      <w:bookmarkStart w:id="6720" w:name="_Toc463447488"/>
      <w:bookmarkStart w:id="6721" w:name="_Toc463449318"/>
      <w:bookmarkStart w:id="6722" w:name="_Toc464835973"/>
      <w:bookmarkStart w:id="6723" w:name="_Toc464836218"/>
      <w:bookmarkStart w:id="6724" w:name="_Toc464836463"/>
      <w:bookmarkStart w:id="6725" w:name="_Toc464836708"/>
      <w:bookmarkStart w:id="6726" w:name="_Toc464836951"/>
      <w:bookmarkStart w:id="6727" w:name="_Toc465345289"/>
      <w:bookmarkStart w:id="6728" w:name="_Toc465350836"/>
      <w:bookmarkStart w:id="6729" w:name="_Toc465351229"/>
      <w:bookmarkStart w:id="6730" w:name="_Toc466298634"/>
      <w:bookmarkStart w:id="6731" w:name="_Toc466306340"/>
      <w:bookmarkStart w:id="6732" w:name="_Toc466306732"/>
      <w:bookmarkStart w:id="6733" w:name="_Toc466308874"/>
      <w:bookmarkStart w:id="6734" w:name="_Toc466625178"/>
      <w:bookmarkStart w:id="6735" w:name="_Toc467160055"/>
      <w:bookmarkStart w:id="6736" w:name="_Toc467166765"/>
      <w:bookmarkStart w:id="6737" w:name="_Toc467231672"/>
      <w:bookmarkStart w:id="6738" w:name="_Toc468807488"/>
      <w:bookmarkStart w:id="6739" w:name="_Toc468807984"/>
      <w:bookmarkStart w:id="6740" w:name="_Toc468808479"/>
      <w:bookmarkStart w:id="6741" w:name="_Toc468808974"/>
      <w:bookmarkStart w:id="6742" w:name="_Toc468967668"/>
      <w:bookmarkStart w:id="6743" w:name="_Toc468968842"/>
      <w:bookmarkStart w:id="6744" w:name="_Toc469047261"/>
      <w:bookmarkStart w:id="6745" w:name="_Toc469051644"/>
      <w:bookmarkStart w:id="6746" w:name="_Toc469052829"/>
      <w:bookmarkStart w:id="6747" w:name="_Toc469320139"/>
      <w:bookmarkStart w:id="6748" w:name="_Toc469321328"/>
      <w:bookmarkStart w:id="6749" w:name="_Toc469407274"/>
      <w:bookmarkStart w:id="6750" w:name="_Toc469408466"/>
      <w:bookmarkStart w:id="6751" w:name="_Toc469926604"/>
      <w:bookmarkStart w:id="6752" w:name="_Toc469928994"/>
      <w:bookmarkStart w:id="6753" w:name="_Toc470543703"/>
      <w:bookmarkStart w:id="6754" w:name="_Toc470544898"/>
      <w:bookmarkStart w:id="6755" w:name="_Toc470546092"/>
      <w:bookmarkStart w:id="6756" w:name="_Toc470547287"/>
      <w:bookmarkStart w:id="6757" w:name="_Toc472073210"/>
      <w:bookmarkStart w:id="6758" w:name="_Toc472074434"/>
      <w:bookmarkStart w:id="6759" w:name="_Toc472075657"/>
      <w:bookmarkStart w:id="6760" w:name="_Toc478745652"/>
      <w:bookmarkStart w:id="6761" w:name="_Toc478746882"/>
      <w:bookmarkStart w:id="6762" w:name="_Toc478748110"/>
      <w:bookmarkStart w:id="6763" w:name="_Toc480903045"/>
      <w:bookmarkStart w:id="6764" w:name="_Toc480904273"/>
      <w:bookmarkStart w:id="6765" w:name="_Toc480906728"/>
      <w:bookmarkStart w:id="6766" w:name="_Toc480907953"/>
      <w:bookmarkStart w:id="6767" w:name="_Toc482278493"/>
      <w:bookmarkStart w:id="6768" w:name="_Toc482279739"/>
      <w:bookmarkStart w:id="6769" w:name="_Toc482797604"/>
      <w:bookmarkStart w:id="6770" w:name="_Toc484771458"/>
      <w:bookmarkStart w:id="6771" w:name="_Toc485824404"/>
      <w:bookmarkStart w:id="6772" w:name="_Toc485825718"/>
      <w:bookmarkStart w:id="6773" w:name="_Toc463446061"/>
      <w:bookmarkStart w:id="6774" w:name="_Toc463447489"/>
      <w:bookmarkStart w:id="6775" w:name="_Toc463449319"/>
      <w:bookmarkStart w:id="6776" w:name="_Toc464835974"/>
      <w:bookmarkStart w:id="6777" w:name="_Toc464836219"/>
      <w:bookmarkStart w:id="6778" w:name="_Toc464836464"/>
      <w:bookmarkStart w:id="6779" w:name="_Toc464836709"/>
      <w:bookmarkStart w:id="6780" w:name="_Toc464836952"/>
      <w:bookmarkStart w:id="6781" w:name="_Toc465345290"/>
      <w:bookmarkStart w:id="6782" w:name="_Toc465350837"/>
      <w:bookmarkStart w:id="6783" w:name="_Toc465351230"/>
      <w:bookmarkStart w:id="6784" w:name="_Toc466298635"/>
      <w:bookmarkStart w:id="6785" w:name="_Toc466306341"/>
      <w:bookmarkStart w:id="6786" w:name="_Toc466306733"/>
      <w:bookmarkStart w:id="6787" w:name="_Toc466308875"/>
      <w:bookmarkStart w:id="6788" w:name="_Toc466625179"/>
      <w:bookmarkStart w:id="6789" w:name="_Toc467160056"/>
      <w:bookmarkStart w:id="6790" w:name="_Toc467166766"/>
      <w:bookmarkStart w:id="6791" w:name="_Toc467231673"/>
      <w:bookmarkStart w:id="6792" w:name="_Toc468807489"/>
      <w:bookmarkStart w:id="6793" w:name="_Toc468807985"/>
      <w:bookmarkStart w:id="6794" w:name="_Toc468808480"/>
      <w:bookmarkStart w:id="6795" w:name="_Toc468808975"/>
      <w:bookmarkStart w:id="6796" w:name="_Toc468967669"/>
      <w:bookmarkStart w:id="6797" w:name="_Toc468968843"/>
      <w:bookmarkStart w:id="6798" w:name="_Toc469047262"/>
      <w:bookmarkStart w:id="6799" w:name="_Toc469051645"/>
      <w:bookmarkStart w:id="6800" w:name="_Toc469052830"/>
      <w:bookmarkStart w:id="6801" w:name="_Toc469320140"/>
      <w:bookmarkStart w:id="6802" w:name="_Toc469321329"/>
      <w:bookmarkStart w:id="6803" w:name="_Toc469407275"/>
      <w:bookmarkStart w:id="6804" w:name="_Toc469408467"/>
      <w:bookmarkStart w:id="6805" w:name="_Toc469926605"/>
      <w:bookmarkStart w:id="6806" w:name="_Toc469928995"/>
      <w:bookmarkStart w:id="6807" w:name="_Toc470543704"/>
      <w:bookmarkStart w:id="6808" w:name="_Toc470544899"/>
      <w:bookmarkStart w:id="6809" w:name="_Toc470546093"/>
      <w:bookmarkStart w:id="6810" w:name="_Toc470547288"/>
      <w:bookmarkStart w:id="6811" w:name="_Toc472073211"/>
      <w:bookmarkStart w:id="6812" w:name="_Toc472074435"/>
      <w:bookmarkStart w:id="6813" w:name="_Toc472075658"/>
      <w:bookmarkStart w:id="6814" w:name="_Toc478745653"/>
      <w:bookmarkStart w:id="6815" w:name="_Toc478746883"/>
      <w:bookmarkStart w:id="6816" w:name="_Toc478748111"/>
      <w:bookmarkStart w:id="6817" w:name="_Toc480903046"/>
      <w:bookmarkStart w:id="6818" w:name="_Toc480904274"/>
      <w:bookmarkStart w:id="6819" w:name="_Toc480906729"/>
      <w:bookmarkStart w:id="6820" w:name="_Toc480907954"/>
      <w:bookmarkStart w:id="6821" w:name="_Toc482278494"/>
      <w:bookmarkStart w:id="6822" w:name="_Toc482279740"/>
      <w:bookmarkStart w:id="6823" w:name="_Toc482797605"/>
      <w:bookmarkStart w:id="6824" w:name="_Toc484771459"/>
      <w:bookmarkStart w:id="6825" w:name="_Toc485824405"/>
      <w:bookmarkStart w:id="6826" w:name="_Toc485825719"/>
      <w:bookmarkStart w:id="6827" w:name="_Toc463446062"/>
      <w:bookmarkStart w:id="6828" w:name="_Toc463447490"/>
      <w:bookmarkStart w:id="6829" w:name="_Toc463449320"/>
      <w:bookmarkStart w:id="6830" w:name="_Toc464835975"/>
      <w:bookmarkStart w:id="6831" w:name="_Toc464836220"/>
      <w:bookmarkStart w:id="6832" w:name="_Toc464836465"/>
      <w:bookmarkStart w:id="6833" w:name="_Toc464836710"/>
      <w:bookmarkStart w:id="6834" w:name="_Toc464836953"/>
      <w:bookmarkStart w:id="6835" w:name="_Toc465345291"/>
      <w:bookmarkStart w:id="6836" w:name="_Toc465350838"/>
      <w:bookmarkStart w:id="6837" w:name="_Toc465351231"/>
      <w:bookmarkStart w:id="6838" w:name="_Toc466298636"/>
      <w:bookmarkStart w:id="6839" w:name="_Toc466306342"/>
      <w:bookmarkStart w:id="6840" w:name="_Toc466306734"/>
      <w:bookmarkStart w:id="6841" w:name="_Toc466308876"/>
      <w:bookmarkStart w:id="6842" w:name="_Toc466625180"/>
      <w:bookmarkStart w:id="6843" w:name="_Toc467160057"/>
      <w:bookmarkStart w:id="6844" w:name="_Toc467166767"/>
      <w:bookmarkStart w:id="6845" w:name="_Toc467231674"/>
      <w:bookmarkStart w:id="6846" w:name="_Toc468807490"/>
      <w:bookmarkStart w:id="6847" w:name="_Toc468807986"/>
      <w:bookmarkStart w:id="6848" w:name="_Toc468808481"/>
      <w:bookmarkStart w:id="6849" w:name="_Toc468808976"/>
      <w:bookmarkStart w:id="6850" w:name="_Toc468967670"/>
      <w:bookmarkStart w:id="6851" w:name="_Toc468968844"/>
      <w:bookmarkStart w:id="6852" w:name="_Toc469047263"/>
      <w:bookmarkStart w:id="6853" w:name="_Toc469051646"/>
      <w:bookmarkStart w:id="6854" w:name="_Toc469052831"/>
      <w:bookmarkStart w:id="6855" w:name="_Toc469320141"/>
      <w:bookmarkStart w:id="6856" w:name="_Toc469321330"/>
      <w:bookmarkStart w:id="6857" w:name="_Toc469407276"/>
      <w:bookmarkStart w:id="6858" w:name="_Toc469408468"/>
      <w:bookmarkStart w:id="6859" w:name="_Toc469926606"/>
      <w:bookmarkStart w:id="6860" w:name="_Toc469928996"/>
      <w:bookmarkStart w:id="6861" w:name="_Toc470543705"/>
      <w:bookmarkStart w:id="6862" w:name="_Toc470544900"/>
      <w:bookmarkStart w:id="6863" w:name="_Toc470546094"/>
      <w:bookmarkStart w:id="6864" w:name="_Toc470547289"/>
      <w:bookmarkStart w:id="6865" w:name="_Toc472073212"/>
      <w:bookmarkStart w:id="6866" w:name="_Toc472074436"/>
      <w:bookmarkStart w:id="6867" w:name="_Toc472075659"/>
      <w:bookmarkStart w:id="6868" w:name="_Toc478745654"/>
      <w:bookmarkStart w:id="6869" w:name="_Toc478746884"/>
      <w:bookmarkStart w:id="6870" w:name="_Toc478748112"/>
      <w:bookmarkStart w:id="6871" w:name="_Toc480903047"/>
      <w:bookmarkStart w:id="6872" w:name="_Toc480904275"/>
      <w:bookmarkStart w:id="6873" w:name="_Toc480906730"/>
      <w:bookmarkStart w:id="6874" w:name="_Toc480907955"/>
      <w:bookmarkStart w:id="6875" w:name="_Toc482278495"/>
      <w:bookmarkStart w:id="6876" w:name="_Toc482279741"/>
      <w:bookmarkStart w:id="6877" w:name="_Toc482797606"/>
      <w:bookmarkStart w:id="6878" w:name="_Toc484771460"/>
      <w:bookmarkStart w:id="6879" w:name="_Toc485824406"/>
      <w:bookmarkStart w:id="6880" w:name="_Toc485825720"/>
      <w:bookmarkStart w:id="6881" w:name="_Toc463446063"/>
      <w:bookmarkStart w:id="6882" w:name="_Toc463447491"/>
      <w:bookmarkStart w:id="6883" w:name="_Toc463449321"/>
      <w:bookmarkStart w:id="6884" w:name="_Toc464835976"/>
      <w:bookmarkStart w:id="6885" w:name="_Toc464836221"/>
      <w:bookmarkStart w:id="6886" w:name="_Toc464836466"/>
      <w:bookmarkStart w:id="6887" w:name="_Toc464836711"/>
      <w:bookmarkStart w:id="6888" w:name="_Toc464836954"/>
      <w:bookmarkStart w:id="6889" w:name="_Toc465345292"/>
      <w:bookmarkStart w:id="6890" w:name="_Toc465350839"/>
      <w:bookmarkStart w:id="6891" w:name="_Toc465351232"/>
      <w:bookmarkStart w:id="6892" w:name="_Toc466298637"/>
      <w:bookmarkStart w:id="6893" w:name="_Toc466306343"/>
      <w:bookmarkStart w:id="6894" w:name="_Toc466306735"/>
      <w:bookmarkStart w:id="6895" w:name="_Toc466308877"/>
      <w:bookmarkStart w:id="6896" w:name="_Toc466625181"/>
      <w:bookmarkStart w:id="6897" w:name="_Toc467160058"/>
      <w:bookmarkStart w:id="6898" w:name="_Toc467166768"/>
      <w:bookmarkStart w:id="6899" w:name="_Toc467231675"/>
      <w:bookmarkStart w:id="6900" w:name="_Toc468807491"/>
      <w:bookmarkStart w:id="6901" w:name="_Toc468807987"/>
      <w:bookmarkStart w:id="6902" w:name="_Toc468808482"/>
      <w:bookmarkStart w:id="6903" w:name="_Toc468808977"/>
      <w:bookmarkStart w:id="6904" w:name="_Toc468967671"/>
      <w:bookmarkStart w:id="6905" w:name="_Toc468968845"/>
      <w:bookmarkStart w:id="6906" w:name="_Toc469047264"/>
      <w:bookmarkStart w:id="6907" w:name="_Toc469051647"/>
      <w:bookmarkStart w:id="6908" w:name="_Toc469052832"/>
      <w:bookmarkStart w:id="6909" w:name="_Toc469320142"/>
      <w:bookmarkStart w:id="6910" w:name="_Toc469321331"/>
      <w:bookmarkStart w:id="6911" w:name="_Toc469407277"/>
      <w:bookmarkStart w:id="6912" w:name="_Toc469408469"/>
      <w:bookmarkStart w:id="6913" w:name="_Toc469926607"/>
      <w:bookmarkStart w:id="6914" w:name="_Toc469928997"/>
      <w:bookmarkStart w:id="6915" w:name="_Toc470543706"/>
      <w:bookmarkStart w:id="6916" w:name="_Toc470544901"/>
      <w:bookmarkStart w:id="6917" w:name="_Toc470546095"/>
      <w:bookmarkStart w:id="6918" w:name="_Toc470547290"/>
      <w:bookmarkStart w:id="6919" w:name="_Toc472073213"/>
      <w:bookmarkStart w:id="6920" w:name="_Toc472074437"/>
      <w:bookmarkStart w:id="6921" w:name="_Toc472075660"/>
      <w:bookmarkStart w:id="6922" w:name="_Toc478745655"/>
      <w:bookmarkStart w:id="6923" w:name="_Toc478746885"/>
      <w:bookmarkStart w:id="6924" w:name="_Toc478748113"/>
      <w:bookmarkStart w:id="6925" w:name="_Toc480903048"/>
      <w:bookmarkStart w:id="6926" w:name="_Toc480904276"/>
      <w:bookmarkStart w:id="6927" w:name="_Toc480906731"/>
      <w:bookmarkStart w:id="6928" w:name="_Toc480907956"/>
      <w:bookmarkStart w:id="6929" w:name="_Toc482278496"/>
      <w:bookmarkStart w:id="6930" w:name="_Toc482279742"/>
      <w:bookmarkStart w:id="6931" w:name="_Toc482797607"/>
      <w:bookmarkStart w:id="6932" w:name="_Toc484771461"/>
      <w:bookmarkStart w:id="6933" w:name="_Toc485824407"/>
      <w:bookmarkStart w:id="6934" w:name="_Toc485825721"/>
      <w:bookmarkStart w:id="6935" w:name="_Toc463446064"/>
      <w:bookmarkStart w:id="6936" w:name="_Toc463447492"/>
      <w:bookmarkStart w:id="6937" w:name="_Toc463449322"/>
      <w:bookmarkStart w:id="6938" w:name="_Toc464835977"/>
      <w:bookmarkStart w:id="6939" w:name="_Toc464836222"/>
      <w:bookmarkStart w:id="6940" w:name="_Toc464836467"/>
      <w:bookmarkStart w:id="6941" w:name="_Toc464836712"/>
      <w:bookmarkStart w:id="6942" w:name="_Toc464836955"/>
      <w:bookmarkStart w:id="6943" w:name="_Toc465345293"/>
      <w:bookmarkStart w:id="6944" w:name="_Toc465350840"/>
      <w:bookmarkStart w:id="6945" w:name="_Toc465351233"/>
      <w:bookmarkStart w:id="6946" w:name="_Toc466298638"/>
      <w:bookmarkStart w:id="6947" w:name="_Toc466306344"/>
      <w:bookmarkStart w:id="6948" w:name="_Toc466306736"/>
      <w:bookmarkStart w:id="6949" w:name="_Toc466308878"/>
      <w:bookmarkStart w:id="6950" w:name="_Toc466625182"/>
      <w:bookmarkStart w:id="6951" w:name="_Toc467160059"/>
      <w:bookmarkStart w:id="6952" w:name="_Toc467166769"/>
      <w:bookmarkStart w:id="6953" w:name="_Toc467231676"/>
      <w:bookmarkStart w:id="6954" w:name="_Toc468807492"/>
      <w:bookmarkStart w:id="6955" w:name="_Toc468807988"/>
      <w:bookmarkStart w:id="6956" w:name="_Toc468808483"/>
      <w:bookmarkStart w:id="6957" w:name="_Toc468808978"/>
      <w:bookmarkStart w:id="6958" w:name="_Toc468967672"/>
      <w:bookmarkStart w:id="6959" w:name="_Toc468968846"/>
      <w:bookmarkStart w:id="6960" w:name="_Toc469047265"/>
      <w:bookmarkStart w:id="6961" w:name="_Toc469051648"/>
      <w:bookmarkStart w:id="6962" w:name="_Toc469052833"/>
      <w:bookmarkStart w:id="6963" w:name="_Toc469320143"/>
      <w:bookmarkStart w:id="6964" w:name="_Toc469321332"/>
      <w:bookmarkStart w:id="6965" w:name="_Toc469407278"/>
      <w:bookmarkStart w:id="6966" w:name="_Toc469408470"/>
      <w:bookmarkStart w:id="6967" w:name="_Toc469926608"/>
      <w:bookmarkStart w:id="6968" w:name="_Toc469928998"/>
      <w:bookmarkStart w:id="6969" w:name="_Toc470543707"/>
      <w:bookmarkStart w:id="6970" w:name="_Toc470544902"/>
      <w:bookmarkStart w:id="6971" w:name="_Toc470546096"/>
      <w:bookmarkStart w:id="6972" w:name="_Toc470547291"/>
      <w:bookmarkStart w:id="6973" w:name="_Toc472073214"/>
      <w:bookmarkStart w:id="6974" w:name="_Toc472074438"/>
      <w:bookmarkStart w:id="6975" w:name="_Toc472075661"/>
      <w:bookmarkStart w:id="6976" w:name="_Toc478745656"/>
      <w:bookmarkStart w:id="6977" w:name="_Toc478746886"/>
      <w:bookmarkStart w:id="6978" w:name="_Toc478748114"/>
      <w:bookmarkStart w:id="6979" w:name="_Toc480903049"/>
      <w:bookmarkStart w:id="6980" w:name="_Toc480904277"/>
      <w:bookmarkStart w:id="6981" w:name="_Toc480906732"/>
      <w:bookmarkStart w:id="6982" w:name="_Toc480907957"/>
      <w:bookmarkStart w:id="6983" w:name="_Toc482278497"/>
      <w:bookmarkStart w:id="6984" w:name="_Toc482279743"/>
      <w:bookmarkStart w:id="6985" w:name="_Toc482797608"/>
      <w:bookmarkStart w:id="6986" w:name="_Toc484771462"/>
      <w:bookmarkStart w:id="6987" w:name="_Toc485824408"/>
      <w:bookmarkStart w:id="6988" w:name="_Toc485825722"/>
      <w:bookmarkStart w:id="6989" w:name="_Toc463446065"/>
      <w:bookmarkStart w:id="6990" w:name="_Toc463447493"/>
      <w:bookmarkStart w:id="6991" w:name="_Toc463449323"/>
      <w:bookmarkStart w:id="6992" w:name="_Toc464835978"/>
      <w:bookmarkStart w:id="6993" w:name="_Toc464836223"/>
      <w:bookmarkStart w:id="6994" w:name="_Toc464836468"/>
      <w:bookmarkStart w:id="6995" w:name="_Toc464836713"/>
      <w:bookmarkStart w:id="6996" w:name="_Toc464836956"/>
      <w:bookmarkStart w:id="6997" w:name="_Toc465345294"/>
      <w:bookmarkStart w:id="6998" w:name="_Toc465350841"/>
      <w:bookmarkStart w:id="6999" w:name="_Toc465351234"/>
      <w:bookmarkStart w:id="7000" w:name="_Toc466298639"/>
      <w:bookmarkStart w:id="7001" w:name="_Toc466306345"/>
      <w:bookmarkStart w:id="7002" w:name="_Toc466306737"/>
      <w:bookmarkStart w:id="7003" w:name="_Toc466308879"/>
      <w:bookmarkStart w:id="7004" w:name="_Toc466625183"/>
      <w:bookmarkStart w:id="7005" w:name="_Toc467160060"/>
      <w:bookmarkStart w:id="7006" w:name="_Toc467166770"/>
      <w:bookmarkStart w:id="7007" w:name="_Toc467231677"/>
      <w:bookmarkStart w:id="7008" w:name="_Toc468807493"/>
      <w:bookmarkStart w:id="7009" w:name="_Toc468807989"/>
      <w:bookmarkStart w:id="7010" w:name="_Toc468808484"/>
      <w:bookmarkStart w:id="7011" w:name="_Toc468808979"/>
      <w:bookmarkStart w:id="7012" w:name="_Toc468967673"/>
      <w:bookmarkStart w:id="7013" w:name="_Toc468968847"/>
      <w:bookmarkStart w:id="7014" w:name="_Toc469047266"/>
      <w:bookmarkStart w:id="7015" w:name="_Toc469051649"/>
      <w:bookmarkStart w:id="7016" w:name="_Toc469052834"/>
      <w:bookmarkStart w:id="7017" w:name="_Toc469320144"/>
      <w:bookmarkStart w:id="7018" w:name="_Toc469321333"/>
      <w:bookmarkStart w:id="7019" w:name="_Toc469407279"/>
      <w:bookmarkStart w:id="7020" w:name="_Toc469408471"/>
      <w:bookmarkStart w:id="7021" w:name="_Toc469926609"/>
      <w:bookmarkStart w:id="7022" w:name="_Toc469928999"/>
      <w:bookmarkStart w:id="7023" w:name="_Toc470543708"/>
      <w:bookmarkStart w:id="7024" w:name="_Toc470544903"/>
      <w:bookmarkStart w:id="7025" w:name="_Toc470546097"/>
      <w:bookmarkStart w:id="7026" w:name="_Toc470547292"/>
      <w:bookmarkStart w:id="7027" w:name="_Toc472073215"/>
      <w:bookmarkStart w:id="7028" w:name="_Toc472074439"/>
      <w:bookmarkStart w:id="7029" w:name="_Toc472075662"/>
      <w:bookmarkStart w:id="7030" w:name="_Toc478745657"/>
      <w:bookmarkStart w:id="7031" w:name="_Toc478746887"/>
      <w:bookmarkStart w:id="7032" w:name="_Toc478748115"/>
      <w:bookmarkStart w:id="7033" w:name="_Toc480903050"/>
      <w:bookmarkStart w:id="7034" w:name="_Toc480904278"/>
      <w:bookmarkStart w:id="7035" w:name="_Toc480906733"/>
      <w:bookmarkStart w:id="7036" w:name="_Toc480907958"/>
      <w:bookmarkStart w:id="7037" w:name="_Toc482278498"/>
      <w:bookmarkStart w:id="7038" w:name="_Toc482279744"/>
      <w:bookmarkStart w:id="7039" w:name="_Toc482797609"/>
      <w:bookmarkStart w:id="7040" w:name="_Toc484771463"/>
      <w:bookmarkStart w:id="7041" w:name="_Toc485824409"/>
      <w:bookmarkStart w:id="7042" w:name="_Toc485825723"/>
      <w:bookmarkStart w:id="7043" w:name="_Toc463446066"/>
      <w:bookmarkStart w:id="7044" w:name="_Toc463447494"/>
      <w:bookmarkStart w:id="7045" w:name="_Toc463449324"/>
      <w:bookmarkStart w:id="7046" w:name="_Toc464835979"/>
      <w:bookmarkStart w:id="7047" w:name="_Toc464836224"/>
      <w:bookmarkStart w:id="7048" w:name="_Toc464836469"/>
      <w:bookmarkStart w:id="7049" w:name="_Toc464836714"/>
      <w:bookmarkStart w:id="7050" w:name="_Toc464836957"/>
      <w:bookmarkStart w:id="7051" w:name="_Toc465345295"/>
      <w:bookmarkStart w:id="7052" w:name="_Toc465350842"/>
      <w:bookmarkStart w:id="7053" w:name="_Toc465351235"/>
      <w:bookmarkStart w:id="7054" w:name="_Toc466298640"/>
      <w:bookmarkStart w:id="7055" w:name="_Toc466306346"/>
      <w:bookmarkStart w:id="7056" w:name="_Toc466306738"/>
      <w:bookmarkStart w:id="7057" w:name="_Toc466308880"/>
      <w:bookmarkStart w:id="7058" w:name="_Toc466625184"/>
      <w:bookmarkStart w:id="7059" w:name="_Toc467160061"/>
      <w:bookmarkStart w:id="7060" w:name="_Toc467166771"/>
      <w:bookmarkStart w:id="7061" w:name="_Toc467231678"/>
      <w:bookmarkStart w:id="7062" w:name="_Toc468807494"/>
      <w:bookmarkStart w:id="7063" w:name="_Toc468807990"/>
      <w:bookmarkStart w:id="7064" w:name="_Toc468808485"/>
      <w:bookmarkStart w:id="7065" w:name="_Toc468808980"/>
      <w:bookmarkStart w:id="7066" w:name="_Toc468967674"/>
      <w:bookmarkStart w:id="7067" w:name="_Toc468968848"/>
      <w:bookmarkStart w:id="7068" w:name="_Toc469047267"/>
      <w:bookmarkStart w:id="7069" w:name="_Toc469051650"/>
      <w:bookmarkStart w:id="7070" w:name="_Toc469052835"/>
      <w:bookmarkStart w:id="7071" w:name="_Toc469320145"/>
      <w:bookmarkStart w:id="7072" w:name="_Toc469321334"/>
      <w:bookmarkStart w:id="7073" w:name="_Toc469407280"/>
      <w:bookmarkStart w:id="7074" w:name="_Toc469408472"/>
      <w:bookmarkStart w:id="7075" w:name="_Toc469926610"/>
      <w:bookmarkStart w:id="7076" w:name="_Toc469929000"/>
      <w:bookmarkStart w:id="7077" w:name="_Toc470543709"/>
      <w:bookmarkStart w:id="7078" w:name="_Toc470544904"/>
      <w:bookmarkStart w:id="7079" w:name="_Toc470546098"/>
      <w:bookmarkStart w:id="7080" w:name="_Toc470547293"/>
      <w:bookmarkStart w:id="7081" w:name="_Toc472073216"/>
      <w:bookmarkStart w:id="7082" w:name="_Toc472074440"/>
      <w:bookmarkStart w:id="7083" w:name="_Toc472075663"/>
      <w:bookmarkStart w:id="7084" w:name="_Toc478745658"/>
      <w:bookmarkStart w:id="7085" w:name="_Toc478746888"/>
      <w:bookmarkStart w:id="7086" w:name="_Toc478748116"/>
      <w:bookmarkStart w:id="7087" w:name="_Toc480903051"/>
      <w:bookmarkStart w:id="7088" w:name="_Toc480904279"/>
      <w:bookmarkStart w:id="7089" w:name="_Toc480906734"/>
      <w:bookmarkStart w:id="7090" w:name="_Toc480907959"/>
      <w:bookmarkStart w:id="7091" w:name="_Toc482278499"/>
      <w:bookmarkStart w:id="7092" w:name="_Toc482279745"/>
      <w:bookmarkStart w:id="7093" w:name="_Toc482797610"/>
      <w:bookmarkStart w:id="7094" w:name="_Toc484771464"/>
      <w:bookmarkStart w:id="7095" w:name="_Toc485824410"/>
      <w:bookmarkStart w:id="7096" w:name="_Toc485825724"/>
      <w:bookmarkStart w:id="7097" w:name="_Toc463446067"/>
      <w:bookmarkStart w:id="7098" w:name="_Toc463447495"/>
      <w:bookmarkStart w:id="7099" w:name="_Toc463449325"/>
      <w:bookmarkStart w:id="7100" w:name="_Toc464835980"/>
      <w:bookmarkStart w:id="7101" w:name="_Toc464836225"/>
      <w:bookmarkStart w:id="7102" w:name="_Toc464836470"/>
      <w:bookmarkStart w:id="7103" w:name="_Toc464836715"/>
      <w:bookmarkStart w:id="7104" w:name="_Toc464836958"/>
      <w:bookmarkStart w:id="7105" w:name="_Toc465345296"/>
      <w:bookmarkStart w:id="7106" w:name="_Toc465350843"/>
      <w:bookmarkStart w:id="7107" w:name="_Toc465351236"/>
      <w:bookmarkStart w:id="7108" w:name="_Toc466298641"/>
      <w:bookmarkStart w:id="7109" w:name="_Toc466306347"/>
      <w:bookmarkStart w:id="7110" w:name="_Toc466306739"/>
      <w:bookmarkStart w:id="7111" w:name="_Toc466308881"/>
      <w:bookmarkStart w:id="7112" w:name="_Toc466625185"/>
      <w:bookmarkStart w:id="7113" w:name="_Toc467160062"/>
      <w:bookmarkStart w:id="7114" w:name="_Toc467166772"/>
      <w:bookmarkStart w:id="7115" w:name="_Toc467231679"/>
      <w:bookmarkStart w:id="7116" w:name="_Toc468807495"/>
      <w:bookmarkStart w:id="7117" w:name="_Toc468807991"/>
      <w:bookmarkStart w:id="7118" w:name="_Toc468808486"/>
      <w:bookmarkStart w:id="7119" w:name="_Toc468808981"/>
      <w:bookmarkStart w:id="7120" w:name="_Toc468967675"/>
      <w:bookmarkStart w:id="7121" w:name="_Toc468968849"/>
      <w:bookmarkStart w:id="7122" w:name="_Toc469047268"/>
      <w:bookmarkStart w:id="7123" w:name="_Toc469051651"/>
      <w:bookmarkStart w:id="7124" w:name="_Toc469052836"/>
      <w:bookmarkStart w:id="7125" w:name="_Toc469320146"/>
      <w:bookmarkStart w:id="7126" w:name="_Toc469321335"/>
      <w:bookmarkStart w:id="7127" w:name="_Toc469407281"/>
      <w:bookmarkStart w:id="7128" w:name="_Toc469408473"/>
      <w:bookmarkStart w:id="7129" w:name="_Toc469926611"/>
      <w:bookmarkStart w:id="7130" w:name="_Toc469929001"/>
      <w:bookmarkStart w:id="7131" w:name="_Toc470543710"/>
      <w:bookmarkStart w:id="7132" w:name="_Toc470544905"/>
      <w:bookmarkStart w:id="7133" w:name="_Toc470546099"/>
      <w:bookmarkStart w:id="7134" w:name="_Toc470547294"/>
      <w:bookmarkStart w:id="7135" w:name="_Toc472073217"/>
      <w:bookmarkStart w:id="7136" w:name="_Toc472074441"/>
      <w:bookmarkStart w:id="7137" w:name="_Toc472075664"/>
      <w:bookmarkStart w:id="7138" w:name="_Toc478745659"/>
      <w:bookmarkStart w:id="7139" w:name="_Toc478746889"/>
      <w:bookmarkStart w:id="7140" w:name="_Toc478748117"/>
      <w:bookmarkStart w:id="7141" w:name="_Toc480903052"/>
      <w:bookmarkStart w:id="7142" w:name="_Toc480904280"/>
      <w:bookmarkStart w:id="7143" w:name="_Toc480906735"/>
      <w:bookmarkStart w:id="7144" w:name="_Toc480907960"/>
      <w:bookmarkStart w:id="7145" w:name="_Toc482278500"/>
      <w:bookmarkStart w:id="7146" w:name="_Toc482279746"/>
      <w:bookmarkStart w:id="7147" w:name="_Toc482797611"/>
      <w:bookmarkStart w:id="7148" w:name="_Toc484771465"/>
      <w:bookmarkStart w:id="7149" w:name="_Toc485824411"/>
      <w:bookmarkStart w:id="7150" w:name="_Toc485825725"/>
      <w:bookmarkStart w:id="7151" w:name="_Toc463446068"/>
      <w:bookmarkStart w:id="7152" w:name="_Toc463447496"/>
      <w:bookmarkStart w:id="7153" w:name="_Toc463449326"/>
      <w:bookmarkStart w:id="7154" w:name="_Toc464835981"/>
      <w:bookmarkStart w:id="7155" w:name="_Toc464836226"/>
      <w:bookmarkStart w:id="7156" w:name="_Toc464836471"/>
      <w:bookmarkStart w:id="7157" w:name="_Toc464836716"/>
      <w:bookmarkStart w:id="7158" w:name="_Toc464836959"/>
      <w:bookmarkStart w:id="7159" w:name="_Toc465345297"/>
      <w:bookmarkStart w:id="7160" w:name="_Toc465350844"/>
      <w:bookmarkStart w:id="7161" w:name="_Toc465351237"/>
      <w:bookmarkStart w:id="7162" w:name="_Toc466298642"/>
      <w:bookmarkStart w:id="7163" w:name="_Toc466306348"/>
      <w:bookmarkStart w:id="7164" w:name="_Toc466306740"/>
      <w:bookmarkStart w:id="7165" w:name="_Toc466308882"/>
      <w:bookmarkStart w:id="7166" w:name="_Toc466625186"/>
      <w:bookmarkStart w:id="7167" w:name="_Toc467160063"/>
      <w:bookmarkStart w:id="7168" w:name="_Toc467166773"/>
      <w:bookmarkStart w:id="7169" w:name="_Toc467231680"/>
      <w:bookmarkStart w:id="7170" w:name="_Toc468807496"/>
      <w:bookmarkStart w:id="7171" w:name="_Toc468807992"/>
      <w:bookmarkStart w:id="7172" w:name="_Toc468808487"/>
      <w:bookmarkStart w:id="7173" w:name="_Toc468808982"/>
      <w:bookmarkStart w:id="7174" w:name="_Toc468967676"/>
      <w:bookmarkStart w:id="7175" w:name="_Toc468968850"/>
      <w:bookmarkStart w:id="7176" w:name="_Toc469047269"/>
      <w:bookmarkStart w:id="7177" w:name="_Toc469051652"/>
      <w:bookmarkStart w:id="7178" w:name="_Toc469052837"/>
      <w:bookmarkStart w:id="7179" w:name="_Toc469320147"/>
      <w:bookmarkStart w:id="7180" w:name="_Toc469321336"/>
      <w:bookmarkStart w:id="7181" w:name="_Toc469407282"/>
      <w:bookmarkStart w:id="7182" w:name="_Toc469408474"/>
      <w:bookmarkStart w:id="7183" w:name="_Toc469926612"/>
      <w:bookmarkStart w:id="7184" w:name="_Toc469929002"/>
      <w:bookmarkStart w:id="7185" w:name="_Toc470543711"/>
      <w:bookmarkStart w:id="7186" w:name="_Toc470544906"/>
      <w:bookmarkStart w:id="7187" w:name="_Toc470546100"/>
      <w:bookmarkStart w:id="7188" w:name="_Toc470547295"/>
      <w:bookmarkStart w:id="7189" w:name="_Toc472073218"/>
      <w:bookmarkStart w:id="7190" w:name="_Toc472074442"/>
      <w:bookmarkStart w:id="7191" w:name="_Toc472075665"/>
      <w:bookmarkStart w:id="7192" w:name="_Toc478745660"/>
      <w:bookmarkStart w:id="7193" w:name="_Toc478746890"/>
      <w:bookmarkStart w:id="7194" w:name="_Toc478748118"/>
      <w:bookmarkStart w:id="7195" w:name="_Toc480903053"/>
      <w:bookmarkStart w:id="7196" w:name="_Toc480904281"/>
      <w:bookmarkStart w:id="7197" w:name="_Toc480906736"/>
      <w:bookmarkStart w:id="7198" w:name="_Toc480907961"/>
      <w:bookmarkStart w:id="7199" w:name="_Toc482278501"/>
      <w:bookmarkStart w:id="7200" w:name="_Toc482279747"/>
      <w:bookmarkStart w:id="7201" w:name="_Toc482797612"/>
      <w:bookmarkStart w:id="7202" w:name="_Toc484771466"/>
      <w:bookmarkStart w:id="7203" w:name="_Toc485824412"/>
      <w:bookmarkStart w:id="7204" w:name="_Toc485825726"/>
      <w:bookmarkStart w:id="7205" w:name="_Toc463446069"/>
      <w:bookmarkStart w:id="7206" w:name="_Toc463447497"/>
      <w:bookmarkStart w:id="7207" w:name="_Toc463449327"/>
      <w:bookmarkStart w:id="7208" w:name="_Toc464835982"/>
      <w:bookmarkStart w:id="7209" w:name="_Toc464836227"/>
      <w:bookmarkStart w:id="7210" w:name="_Toc464836472"/>
      <w:bookmarkStart w:id="7211" w:name="_Toc464836717"/>
      <w:bookmarkStart w:id="7212" w:name="_Toc464836960"/>
      <w:bookmarkStart w:id="7213" w:name="_Toc465345298"/>
      <w:bookmarkStart w:id="7214" w:name="_Toc465350845"/>
      <w:bookmarkStart w:id="7215" w:name="_Toc465351238"/>
      <w:bookmarkStart w:id="7216" w:name="_Toc466298643"/>
      <w:bookmarkStart w:id="7217" w:name="_Toc466306349"/>
      <w:bookmarkStart w:id="7218" w:name="_Toc466306741"/>
      <w:bookmarkStart w:id="7219" w:name="_Toc466308883"/>
      <w:bookmarkStart w:id="7220" w:name="_Toc466625187"/>
      <w:bookmarkStart w:id="7221" w:name="_Toc467160064"/>
      <w:bookmarkStart w:id="7222" w:name="_Toc467166774"/>
      <w:bookmarkStart w:id="7223" w:name="_Toc467231681"/>
      <w:bookmarkStart w:id="7224" w:name="_Toc468807497"/>
      <w:bookmarkStart w:id="7225" w:name="_Toc468807993"/>
      <w:bookmarkStart w:id="7226" w:name="_Toc468808488"/>
      <w:bookmarkStart w:id="7227" w:name="_Toc468808983"/>
      <w:bookmarkStart w:id="7228" w:name="_Toc468967677"/>
      <w:bookmarkStart w:id="7229" w:name="_Toc468968851"/>
      <w:bookmarkStart w:id="7230" w:name="_Toc469047270"/>
      <w:bookmarkStart w:id="7231" w:name="_Toc469051653"/>
      <w:bookmarkStart w:id="7232" w:name="_Toc469052838"/>
      <w:bookmarkStart w:id="7233" w:name="_Toc469320148"/>
      <w:bookmarkStart w:id="7234" w:name="_Toc469321337"/>
      <w:bookmarkStart w:id="7235" w:name="_Toc469407283"/>
      <w:bookmarkStart w:id="7236" w:name="_Toc469408475"/>
      <w:bookmarkStart w:id="7237" w:name="_Toc469926613"/>
      <w:bookmarkStart w:id="7238" w:name="_Toc469929003"/>
      <w:bookmarkStart w:id="7239" w:name="_Toc470543712"/>
      <w:bookmarkStart w:id="7240" w:name="_Toc470544907"/>
      <w:bookmarkStart w:id="7241" w:name="_Toc470546101"/>
      <w:bookmarkStart w:id="7242" w:name="_Toc470547296"/>
      <w:bookmarkStart w:id="7243" w:name="_Toc472073219"/>
      <w:bookmarkStart w:id="7244" w:name="_Toc472074443"/>
      <w:bookmarkStart w:id="7245" w:name="_Toc472075666"/>
      <w:bookmarkStart w:id="7246" w:name="_Toc478745661"/>
      <w:bookmarkStart w:id="7247" w:name="_Toc478746891"/>
      <w:bookmarkStart w:id="7248" w:name="_Toc478748119"/>
      <w:bookmarkStart w:id="7249" w:name="_Toc480903054"/>
      <w:bookmarkStart w:id="7250" w:name="_Toc480904282"/>
      <w:bookmarkStart w:id="7251" w:name="_Toc480906737"/>
      <w:bookmarkStart w:id="7252" w:name="_Toc480907962"/>
      <w:bookmarkStart w:id="7253" w:name="_Toc482278502"/>
      <w:bookmarkStart w:id="7254" w:name="_Toc482279748"/>
      <w:bookmarkStart w:id="7255" w:name="_Toc482797613"/>
      <w:bookmarkStart w:id="7256" w:name="_Toc484771467"/>
      <w:bookmarkStart w:id="7257" w:name="_Toc485824413"/>
      <w:bookmarkStart w:id="7258" w:name="_Toc485825727"/>
      <w:bookmarkStart w:id="7259" w:name="_Toc463446070"/>
      <w:bookmarkStart w:id="7260" w:name="_Toc463447498"/>
      <w:bookmarkStart w:id="7261" w:name="_Toc463449328"/>
      <w:bookmarkStart w:id="7262" w:name="_Toc464835983"/>
      <w:bookmarkStart w:id="7263" w:name="_Toc464836228"/>
      <w:bookmarkStart w:id="7264" w:name="_Toc464836473"/>
      <w:bookmarkStart w:id="7265" w:name="_Toc464836718"/>
      <w:bookmarkStart w:id="7266" w:name="_Toc464836961"/>
      <w:bookmarkStart w:id="7267" w:name="_Toc465345299"/>
      <w:bookmarkStart w:id="7268" w:name="_Toc465350846"/>
      <w:bookmarkStart w:id="7269" w:name="_Toc465351239"/>
      <w:bookmarkStart w:id="7270" w:name="_Toc466298644"/>
      <w:bookmarkStart w:id="7271" w:name="_Toc466306350"/>
      <w:bookmarkStart w:id="7272" w:name="_Toc466306742"/>
      <w:bookmarkStart w:id="7273" w:name="_Toc466308884"/>
      <w:bookmarkStart w:id="7274" w:name="_Toc466625188"/>
      <w:bookmarkStart w:id="7275" w:name="_Toc467160065"/>
      <w:bookmarkStart w:id="7276" w:name="_Toc467166775"/>
      <w:bookmarkStart w:id="7277" w:name="_Toc467231682"/>
      <w:bookmarkStart w:id="7278" w:name="_Toc468807498"/>
      <w:bookmarkStart w:id="7279" w:name="_Toc468807994"/>
      <w:bookmarkStart w:id="7280" w:name="_Toc468808489"/>
      <w:bookmarkStart w:id="7281" w:name="_Toc468808984"/>
      <w:bookmarkStart w:id="7282" w:name="_Toc468967678"/>
      <w:bookmarkStart w:id="7283" w:name="_Toc468968852"/>
      <w:bookmarkStart w:id="7284" w:name="_Toc469047271"/>
      <w:bookmarkStart w:id="7285" w:name="_Toc469051654"/>
      <w:bookmarkStart w:id="7286" w:name="_Toc469052839"/>
      <w:bookmarkStart w:id="7287" w:name="_Toc469320149"/>
      <w:bookmarkStart w:id="7288" w:name="_Toc469321338"/>
      <w:bookmarkStart w:id="7289" w:name="_Toc469407284"/>
      <w:bookmarkStart w:id="7290" w:name="_Toc469408476"/>
      <w:bookmarkStart w:id="7291" w:name="_Toc469926614"/>
      <w:bookmarkStart w:id="7292" w:name="_Toc469929004"/>
      <w:bookmarkStart w:id="7293" w:name="_Toc470543713"/>
      <w:bookmarkStart w:id="7294" w:name="_Toc470544908"/>
      <w:bookmarkStart w:id="7295" w:name="_Toc470546102"/>
      <w:bookmarkStart w:id="7296" w:name="_Toc470547297"/>
      <w:bookmarkStart w:id="7297" w:name="_Toc472073220"/>
      <w:bookmarkStart w:id="7298" w:name="_Toc472074444"/>
      <w:bookmarkStart w:id="7299" w:name="_Toc472075667"/>
      <w:bookmarkStart w:id="7300" w:name="_Toc478745662"/>
      <w:bookmarkStart w:id="7301" w:name="_Toc478746892"/>
      <w:bookmarkStart w:id="7302" w:name="_Toc478748120"/>
      <w:bookmarkStart w:id="7303" w:name="_Toc480903055"/>
      <w:bookmarkStart w:id="7304" w:name="_Toc480904283"/>
      <w:bookmarkStart w:id="7305" w:name="_Toc480906738"/>
      <w:bookmarkStart w:id="7306" w:name="_Toc480907963"/>
      <w:bookmarkStart w:id="7307" w:name="_Toc482278503"/>
      <w:bookmarkStart w:id="7308" w:name="_Toc482279749"/>
      <w:bookmarkStart w:id="7309" w:name="_Toc482797614"/>
      <w:bookmarkStart w:id="7310" w:name="_Toc484771468"/>
      <w:bookmarkStart w:id="7311" w:name="_Toc485824414"/>
      <w:bookmarkStart w:id="7312" w:name="_Toc485825728"/>
      <w:bookmarkStart w:id="7313" w:name="_Toc463446071"/>
      <w:bookmarkStart w:id="7314" w:name="_Toc463447499"/>
      <w:bookmarkStart w:id="7315" w:name="_Toc463449329"/>
      <w:bookmarkStart w:id="7316" w:name="_Toc464835984"/>
      <w:bookmarkStart w:id="7317" w:name="_Toc464836229"/>
      <w:bookmarkStart w:id="7318" w:name="_Toc464836474"/>
      <w:bookmarkStart w:id="7319" w:name="_Toc464836719"/>
      <w:bookmarkStart w:id="7320" w:name="_Toc464836962"/>
      <w:bookmarkStart w:id="7321" w:name="_Toc465345300"/>
      <w:bookmarkStart w:id="7322" w:name="_Toc465350847"/>
      <w:bookmarkStart w:id="7323" w:name="_Toc465351240"/>
      <w:bookmarkStart w:id="7324" w:name="_Toc466298645"/>
      <w:bookmarkStart w:id="7325" w:name="_Toc466306351"/>
      <w:bookmarkStart w:id="7326" w:name="_Toc466306743"/>
      <w:bookmarkStart w:id="7327" w:name="_Toc466308885"/>
      <w:bookmarkStart w:id="7328" w:name="_Toc466625189"/>
      <w:bookmarkStart w:id="7329" w:name="_Toc467160066"/>
      <w:bookmarkStart w:id="7330" w:name="_Toc467166776"/>
      <w:bookmarkStart w:id="7331" w:name="_Toc467231683"/>
      <w:bookmarkStart w:id="7332" w:name="_Toc468807499"/>
      <w:bookmarkStart w:id="7333" w:name="_Toc468807995"/>
      <w:bookmarkStart w:id="7334" w:name="_Toc468808490"/>
      <w:bookmarkStart w:id="7335" w:name="_Toc468808985"/>
      <w:bookmarkStart w:id="7336" w:name="_Toc468967679"/>
      <w:bookmarkStart w:id="7337" w:name="_Toc468968853"/>
      <w:bookmarkStart w:id="7338" w:name="_Toc469047272"/>
      <w:bookmarkStart w:id="7339" w:name="_Toc469051655"/>
      <w:bookmarkStart w:id="7340" w:name="_Toc469052840"/>
      <w:bookmarkStart w:id="7341" w:name="_Toc469320150"/>
      <w:bookmarkStart w:id="7342" w:name="_Toc469321339"/>
      <w:bookmarkStart w:id="7343" w:name="_Toc469407285"/>
      <w:bookmarkStart w:id="7344" w:name="_Toc469408477"/>
      <w:bookmarkStart w:id="7345" w:name="_Toc469926615"/>
      <w:bookmarkStart w:id="7346" w:name="_Toc469929005"/>
      <w:bookmarkStart w:id="7347" w:name="_Toc470543714"/>
      <w:bookmarkStart w:id="7348" w:name="_Toc470544909"/>
      <w:bookmarkStart w:id="7349" w:name="_Toc470546103"/>
      <w:bookmarkStart w:id="7350" w:name="_Toc470547298"/>
      <w:bookmarkStart w:id="7351" w:name="_Toc472073221"/>
      <w:bookmarkStart w:id="7352" w:name="_Toc472074445"/>
      <w:bookmarkStart w:id="7353" w:name="_Toc472075668"/>
      <w:bookmarkStart w:id="7354" w:name="_Toc478745663"/>
      <w:bookmarkStart w:id="7355" w:name="_Toc478746893"/>
      <w:bookmarkStart w:id="7356" w:name="_Toc478748121"/>
      <w:bookmarkStart w:id="7357" w:name="_Toc480903056"/>
      <w:bookmarkStart w:id="7358" w:name="_Toc480904284"/>
      <w:bookmarkStart w:id="7359" w:name="_Toc480906739"/>
      <w:bookmarkStart w:id="7360" w:name="_Toc480907964"/>
      <w:bookmarkStart w:id="7361" w:name="_Toc482278504"/>
      <w:bookmarkStart w:id="7362" w:name="_Toc482279750"/>
      <w:bookmarkStart w:id="7363" w:name="_Toc482797615"/>
      <w:bookmarkStart w:id="7364" w:name="_Toc484771469"/>
      <w:bookmarkStart w:id="7365" w:name="_Toc485824415"/>
      <w:bookmarkStart w:id="7366" w:name="_Toc485825729"/>
      <w:bookmarkStart w:id="7367" w:name="_Toc463446072"/>
      <w:bookmarkStart w:id="7368" w:name="_Toc463447500"/>
      <w:bookmarkStart w:id="7369" w:name="_Toc463449330"/>
      <w:bookmarkStart w:id="7370" w:name="_Toc464835985"/>
      <w:bookmarkStart w:id="7371" w:name="_Toc464836230"/>
      <w:bookmarkStart w:id="7372" w:name="_Toc464836475"/>
      <w:bookmarkStart w:id="7373" w:name="_Toc464836720"/>
      <w:bookmarkStart w:id="7374" w:name="_Toc464836963"/>
      <w:bookmarkStart w:id="7375" w:name="_Toc465345301"/>
      <w:bookmarkStart w:id="7376" w:name="_Toc465350848"/>
      <w:bookmarkStart w:id="7377" w:name="_Toc465351241"/>
      <w:bookmarkStart w:id="7378" w:name="_Toc466298646"/>
      <w:bookmarkStart w:id="7379" w:name="_Toc466306352"/>
      <w:bookmarkStart w:id="7380" w:name="_Toc466306744"/>
      <w:bookmarkStart w:id="7381" w:name="_Toc466308886"/>
      <w:bookmarkStart w:id="7382" w:name="_Toc466625190"/>
      <w:bookmarkStart w:id="7383" w:name="_Toc467160067"/>
      <w:bookmarkStart w:id="7384" w:name="_Toc467166777"/>
      <w:bookmarkStart w:id="7385" w:name="_Toc467231684"/>
      <w:bookmarkStart w:id="7386" w:name="_Toc468807500"/>
      <w:bookmarkStart w:id="7387" w:name="_Toc468807996"/>
      <w:bookmarkStart w:id="7388" w:name="_Toc468808491"/>
      <w:bookmarkStart w:id="7389" w:name="_Toc468808986"/>
      <w:bookmarkStart w:id="7390" w:name="_Toc468967680"/>
      <w:bookmarkStart w:id="7391" w:name="_Toc468968854"/>
      <w:bookmarkStart w:id="7392" w:name="_Toc469047273"/>
      <w:bookmarkStart w:id="7393" w:name="_Toc469051656"/>
      <w:bookmarkStart w:id="7394" w:name="_Toc469052841"/>
      <w:bookmarkStart w:id="7395" w:name="_Toc469320151"/>
      <w:bookmarkStart w:id="7396" w:name="_Toc469321340"/>
      <w:bookmarkStart w:id="7397" w:name="_Toc469407286"/>
      <w:bookmarkStart w:id="7398" w:name="_Toc469408478"/>
      <w:bookmarkStart w:id="7399" w:name="_Toc469926616"/>
      <w:bookmarkStart w:id="7400" w:name="_Toc469929006"/>
      <w:bookmarkStart w:id="7401" w:name="_Toc470543715"/>
      <w:bookmarkStart w:id="7402" w:name="_Toc470544910"/>
      <w:bookmarkStart w:id="7403" w:name="_Toc470546104"/>
      <w:bookmarkStart w:id="7404" w:name="_Toc470547299"/>
      <w:bookmarkStart w:id="7405" w:name="_Toc472073222"/>
      <w:bookmarkStart w:id="7406" w:name="_Toc472074446"/>
      <w:bookmarkStart w:id="7407" w:name="_Toc472075669"/>
      <w:bookmarkStart w:id="7408" w:name="_Toc478745664"/>
      <w:bookmarkStart w:id="7409" w:name="_Toc478746894"/>
      <w:bookmarkStart w:id="7410" w:name="_Toc478748122"/>
      <w:bookmarkStart w:id="7411" w:name="_Toc480903057"/>
      <w:bookmarkStart w:id="7412" w:name="_Toc480904285"/>
      <w:bookmarkStart w:id="7413" w:name="_Toc480906740"/>
      <w:bookmarkStart w:id="7414" w:name="_Toc480907965"/>
      <w:bookmarkStart w:id="7415" w:name="_Toc482278505"/>
      <w:bookmarkStart w:id="7416" w:name="_Toc482279751"/>
      <w:bookmarkStart w:id="7417" w:name="_Toc482797616"/>
      <w:bookmarkStart w:id="7418" w:name="_Toc484771470"/>
      <w:bookmarkStart w:id="7419" w:name="_Toc485824416"/>
      <w:bookmarkStart w:id="7420" w:name="_Toc485825730"/>
      <w:bookmarkStart w:id="7421" w:name="_Toc463446073"/>
      <w:bookmarkStart w:id="7422" w:name="_Toc463447501"/>
      <w:bookmarkStart w:id="7423" w:name="_Toc463449331"/>
      <w:bookmarkStart w:id="7424" w:name="_Toc464835986"/>
      <w:bookmarkStart w:id="7425" w:name="_Toc464836231"/>
      <w:bookmarkStart w:id="7426" w:name="_Toc464836476"/>
      <w:bookmarkStart w:id="7427" w:name="_Toc464836721"/>
      <w:bookmarkStart w:id="7428" w:name="_Toc464836964"/>
      <w:bookmarkStart w:id="7429" w:name="_Toc465345302"/>
      <w:bookmarkStart w:id="7430" w:name="_Toc465350849"/>
      <w:bookmarkStart w:id="7431" w:name="_Toc465351242"/>
      <w:bookmarkStart w:id="7432" w:name="_Toc466298647"/>
      <w:bookmarkStart w:id="7433" w:name="_Toc466306353"/>
      <w:bookmarkStart w:id="7434" w:name="_Toc466306745"/>
      <w:bookmarkStart w:id="7435" w:name="_Toc466308887"/>
      <w:bookmarkStart w:id="7436" w:name="_Toc466625191"/>
      <w:bookmarkStart w:id="7437" w:name="_Toc467160068"/>
      <w:bookmarkStart w:id="7438" w:name="_Toc467166778"/>
      <w:bookmarkStart w:id="7439" w:name="_Toc467231685"/>
      <w:bookmarkStart w:id="7440" w:name="_Toc468807501"/>
      <w:bookmarkStart w:id="7441" w:name="_Toc468807997"/>
      <w:bookmarkStart w:id="7442" w:name="_Toc468808492"/>
      <w:bookmarkStart w:id="7443" w:name="_Toc468808987"/>
      <w:bookmarkStart w:id="7444" w:name="_Toc468967681"/>
      <w:bookmarkStart w:id="7445" w:name="_Toc468968855"/>
      <w:bookmarkStart w:id="7446" w:name="_Toc469047274"/>
      <w:bookmarkStart w:id="7447" w:name="_Toc469051657"/>
      <w:bookmarkStart w:id="7448" w:name="_Toc469052842"/>
      <w:bookmarkStart w:id="7449" w:name="_Toc469320152"/>
      <w:bookmarkStart w:id="7450" w:name="_Toc469321341"/>
      <w:bookmarkStart w:id="7451" w:name="_Toc469407287"/>
      <w:bookmarkStart w:id="7452" w:name="_Toc469408479"/>
      <w:bookmarkStart w:id="7453" w:name="_Toc469926617"/>
      <w:bookmarkStart w:id="7454" w:name="_Toc469929007"/>
      <w:bookmarkStart w:id="7455" w:name="_Toc470543716"/>
      <w:bookmarkStart w:id="7456" w:name="_Toc470544911"/>
      <w:bookmarkStart w:id="7457" w:name="_Toc470546105"/>
      <w:bookmarkStart w:id="7458" w:name="_Toc470547300"/>
      <w:bookmarkStart w:id="7459" w:name="_Toc472073223"/>
      <w:bookmarkStart w:id="7460" w:name="_Toc472074447"/>
      <w:bookmarkStart w:id="7461" w:name="_Toc472075670"/>
      <w:bookmarkStart w:id="7462" w:name="_Toc478745665"/>
      <w:bookmarkStart w:id="7463" w:name="_Toc478746895"/>
      <w:bookmarkStart w:id="7464" w:name="_Toc478748123"/>
      <w:bookmarkStart w:id="7465" w:name="_Toc480903058"/>
      <w:bookmarkStart w:id="7466" w:name="_Toc480904286"/>
      <w:bookmarkStart w:id="7467" w:name="_Toc480906741"/>
      <w:bookmarkStart w:id="7468" w:name="_Toc480907966"/>
      <w:bookmarkStart w:id="7469" w:name="_Toc482278506"/>
      <w:bookmarkStart w:id="7470" w:name="_Toc482279752"/>
      <w:bookmarkStart w:id="7471" w:name="_Toc482797617"/>
      <w:bookmarkStart w:id="7472" w:name="_Toc484771471"/>
      <w:bookmarkStart w:id="7473" w:name="_Toc485824417"/>
      <w:bookmarkStart w:id="7474" w:name="_Toc485825731"/>
      <w:bookmarkStart w:id="7475" w:name="_Toc463446074"/>
      <w:bookmarkStart w:id="7476" w:name="_Toc463447502"/>
      <w:bookmarkStart w:id="7477" w:name="_Toc463449332"/>
      <w:bookmarkStart w:id="7478" w:name="_Toc464835987"/>
      <w:bookmarkStart w:id="7479" w:name="_Toc464836232"/>
      <w:bookmarkStart w:id="7480" w:name="_Toc464836477"/>
      <w:bookmarkStart w:id="7481" w:name="_Toc464836722"/>
      <w:bookmarkStart w:id="7482" w:name="_Toc464836965"/>
      <w:bookmarkStart w:id="7483" w:name="_Toc465345303"/>
      <w:bookmarkStart w:id="7484" w:name="_Toc465350850"/>
      <w:bookmarkStart w:id="7485" w:name="_Toc465351243"/>
      <w:bookmarkStart w:id="7486" w:name="_Toc466298648"/>
      <w:bookmarkStart w:id="7487" w:name="_Toc466306354"/>
      <w:bookmarkStart w:id="7488" w:name="_Toc466306746"/>
      <w:bookmarkStart w:id="7489" w:name="_Toc466308888"/>
      <w:bookmarkStart w:id="7490" w:name="_Toc466625192"/>
      <w:bookmarkStart w:id="7491" w:name="_Toc467160069"/>
      <w:bookmarkStart w:id="7492" w:name="_Toc467166779"/>
      <w:bookmarkStart w:id="7493" w:name="_Toc467231686"/>
      <w:bookmarkStart w:id="7494" w:name="_Toc468807502"/>
      <w:bookmarkStart w:id="7495" w:name="_Toc468807998"/>
      <w:bookmarkStart w:id="7496" w:name="_Toc468808493"/>
      <w:bookmarkStart w:id="7497" w:name="_Toc468808988"/>
      <w:bookmarkStart w:id="7498" w:name="_Toc468967682"/>
      <w:bookmarkStart w:id="7499" w:name="_Toc468968856"/>
      <w:bookmarkStart w:id="7500" w:name="_Toc469047275"/>
      <w:bookmarkStart w:id="7501" w:name="_Toc469051658"/>
      <w:bookmarkStart w:id="7502" w:name="_Toc469052843"/>
      <w:bookmarkStart w:id="7503" w:name="_Toc469320153"/>
      <w:bookmarkStart w:id="7504" w:name="_Toc469321342"/>
      <w:bookmarkStart w:id="7505" w:name="_Toc469407288"/>
      <w:bookmarkStart w:id="7506" w:name="_Toc469408480"/>
      <w:bookmarkStart w:id="7507" w:name="_Toc469926618"/>
      <w:bookmarkStart w:id="7508" w:name="_Toc469929008"/>
      <w:bookmarkStart w:id="7509" w:name="_Toc470543717"/>
      <w:bookmarkStart w:id="7510" w:name="_Toc470544912"/>
      <w:bookmarkStart w:id="7511" w:name="_Toc470546106"/>
      <w:bookmarkStart w:id="7512" w:name="_Toc470547301"/>
      <w:bookmarkStart w:id="7513" w:name="_Toc472073224"/>
      <w:bookmarkStart w:id="7514" w:name="_Toc472074448"/>
      <w:bookmarkStart w:id="7515" w:name="_Toc472075671"/>
      <w:bookmarkStart w:id="7516" w:name="_Toc478745666"/>
      <w:bookmarkStart w:id="7517" w:name="_Toc478746896"/>
      <w:bookmarkStart w:id="7518" w:name="_Toc478748124"/>
      <w:bookmarkStart w:id="7519" w:name="_Toc480903059"/>
      <w:bookmarkStart w:id="7520" w:name="_Toc480904287"/>
      <w:bookmarkStart w:id="7521" w:name="_Toc480906742"/>
      <w:bookmarkStart w:id="7522" w:name="_Toc480907967"/>
      <w:bookmarkStart w:id="7523" w:name="_Toc482278507"/>
      <w:bookmarkStart w:id="7524" w:name="_Toc482279753"/>
      <w:bookmarkStart w:id="7525" w:name="_Toc482797618"/>
      <w:bookmarkStart w:id="7526" w:name="_Toc484771472"/>
      <w:bookmarkStart w:id="7527" w:name="_Toc485824418"/>
      <w:bookmarkStart w:id="7528" w:name="_Toc485825732"/>
      <w:bookmarkStart w:id="7529" w:name="_Toc463446075"/>
      <w:bookmarkStart w:id="7530" w:name="_Toc463447503"/>
      <w:bookmarkStart w:id="7531" w:name="_Toc463449333"/>
      <w:bookmarkStart w:id="7532" w:name="_Toc464835988"/>
      <w:bookmarkStart w:id="7533" w:name="_Toc464836233"/>
      <w:bookmarkStart w:id="7534" w:name="_Toc464836478"/>
      <w:bookmarkStart w:id="7535" w:name="_Toc464836723"/>
      <w:bookmarkStart w:id="7536" w:name="_Toc464836966"/>
      <w:bookmarkStart w:id="7537" w:name="_Toc465345304"/>
      <w:bookmarkStart w:id="7538" w:name="_Toc465350851"/>
      <w:bookmarkStart w:id="7539" w:name="_Toc465351244"/>
      <w:bookmarkStart w:id="7540" w:name="_Toc466298649"/>
      <w:bookmarkStart w:id="7541" w:name="_Toc466306355"/>
      <w:bookmarkStart w:id="7542" w:name="_Toc466306747"/>
      <w:bookmarkStart w:id="7543" w:name="_Toc466308889"/>
      <w:bookmarkStart w:id="7544" w:name="_Toc466625193"/>
      <w:bookmarkStart w:id="7545" w:name="_Toc467160070"/>
      <w:bookmarkStart w:id="7546" w:name="_Toc467166780"/>
      <w:bookmarkStart w:id="7547" w:name="_Toc467231687"/>
      <w:bookmarkStart w:id="7548" w:name="_Toc468807503"/>
      <w:bookmarkStart w:id="7549" w:name="_Toc468807999"/>
      <w:bookmarkStart w:id="7550" w:name="_Toc468808494"/>
      <w:bookmarkStart w:id="7551" w:name="_Toc468808989"/>
      <w:bookmarkStart w:id="7552" w:name="_Toc468967683"/>
      <w:bookmarkStart w:id="7553" w:name="_Toc468968857"/>
      <w:bookmarkStart w:id="7554" w:name="_Toc469047276"/>
      <w:bookmarkStart w:id="7555" w:name="_Toc469051659"/>
      <w:bookmarkStart w:id="7556" w:name="_Toc469052844"/>
      <w:bookmarkStart w:id="7557" w:name="_Toc469320154"/>
      <w:bookmarkStart w:id="7558" w:name="_Toc469321343"/>
      <w:bookmarkStart w:id="7559" w:name="_Toc469407289"/>
      <w:bookmarkStart w:id="7560" w:name="_Toc469408481"/>
      <w:bookmarkStart w:id="7561" w:name="_Toc469926619"/>
      <w:bookmarkStart w:id="7562" w:name="_Toc469929009"/>
      <w:bookmarkStart w:id="7563" w:name="_Toc470543718"/>
      <w:bookmarkStart w:id="7564" w:name="_Toc470544913"/>
      <w:bookmarkStart w:id="7565" w:name="_Toc470546107"/>
      <w:bookmarkStart w:id="7566" w:name="_Toc470547302"/>
      <w:bookmarkStart w:id="7567" w:name="_Toc472073225"/>
      <w:bookmarkStart w:id="7568" w:name="_Toc472074449"/>
      <w:bookmarkStart w:id="7569" w:name="_Toc472075672"/>
      <w:bookmarkStart w:id="7570" w:name="_Toc478745667"/>
      <w:bookmarkStart w:id="7571" w:name="_Toc478746897"/>
      <w:bookmarkStart w:id="7572" w:name="_Toc478748125"/>
      <w:bookmarkStart w:id="7573" w:name="_Toc480903060"/>
      <w:bookmarkStart w:id="7574" w:name="_Toc480904288"/>
      <w:bookmarkStart w:id="7575" w:name="_Toc480906743"/>
      <w:bookmarkStart w:id="7576" w:name="_Toc480907968"/>
      <w:bookmarkStart w:id="7577" w:name="_Toc482278508"/>
      <w:bookmarkStart w:id="7578" w:name="_Toc482279754"/>
      <w:bookmarkStart w:id="7579" w:name="_Toc482797619"/>
      <w:bookmarkStart w:id="7580" w:name="_Toc484771473"/>
      <w:bookmarkStart w:id="7581" w:name="_Toc485824419"/>
      <w:bookmarkStart w:id="7582" w:name="_Toc485825733"/>
      <w:bookmarkStart w:id="7583" w:name="_Toc463446076"/>
      <w:bookmarkStart w:id="7584" w:name="_Toc463447504"/>
      <w:bookmarkStart w:id="7585" w:name="_Toc463449334"/>
      <w:bookmarkStart w:id="7586" w:name="_Toc464835989"/>
      <w:bookmarkStart w:id="7587" w:name="_Toc464836234"/>
      <w:bookmarkStart w:id="7588" w:name="_Toc464836479"/>
      <w:bookmarkStart w:id="7589" w:name="_Toc464836724"/>
      <w:bookmarkStart w:id="7590" w:name="_Toc464836967"/>
      <w:bookmarkStart w:id="7591" w:name="_Toc465345305"/>
      <w:bookmarkStart w:id="7592" w:name="_Toc465350852"/>
      <w:bookmarkStart w:id="7593" w:name="_Toc465351245"/>
      <w:bookmarkStart w:id="7594" w:name="_Toc466298650"/>
      <w:bookmarkStart w:id="7595" w:name="_Toc466306356"/>
      <w:bookmarkStart w:id="7596" w:name="_Toc466306748"/>
      <w:bookmarkStart w:id="7597" w:name="_Toc466308890"/>
      <w:bookmarkStart w:id="7598" w:name="_Toc466625194"/>
      <w:bookmarkStart w:id="7599" w:name="_Toc467160071"/>
      <w:bookmarkStart w:id="7600" w:name="_Toc467166781"/>
      <w:bookmarkStart w:id="7601" w:name="_Toc467231688"/>
      <w:bookmarkStart w:id="7602" w:name="_Toc468807504"/>
      <w:bookmarkStart w:id="7603" w:name="_Toc468808000"/>
      <w:bookmarkStart w:id="7604" w:name="_Toc468808495"/>
      <w:bookmarkStart w:id="7605" w:name="_Toc468808990"/>
      <w:bookmarkStart w:id="7606" w:name="_Toc468967684"/>
      <w:bookmarkStart w:id="7607" w:name="_Toc468968858"/>
      <w:bookmarkStart w:id="7608" w:name="_Toc469047277"/>
      <w:bookmarkStart w:id="7609" w:name="_Toc469051660"/>
      <w:bookmarkStart w:id="7610" w:name="_Toc469052845"/>
      <w:bookmarkStart w:id="7611" w:name="_Toc469320155"/>
      <w:bookmarkStart w:id="7612" w:name="_Toc469321344"/>
      <w:bookmarkStart w:id="7613" w:name="_Toc469407290"/>
      <w:bookmarkStart w:id="7614" w:name="_Toc469408482"/>
      <w:bookmarkStart w:id="7615" w:name="_Toc469926620"/>
      <w:bookmarkStart w:id="7616" w:name="_Toc469929010"/>
      <w:bookmarkStart w:id="7617" w:name="_Toc470543719"/>
      <w:bookmarkStart w:id="7618" w:name="_Toc470544914"/>
      <w:bookmarkStart w:id="7619" w:name="_Toc470546108"/>
      <w:bookmarkStart w:id="7620" w:name="_Toc470547303"/>
      <w:bookmarkStart w:id="7621" w:name="_Toc472073226"/>
      <w:bookmarkStart w:id="7622" w:name="_Toc472074450"/>
      <w:bookmarkStart w:id="7623" w:name="_Toc472075673"/>
      <w:bookmarkStart w:id="7624" w:name="_Toc478745668"/>
      <w:bookmarkStart w:id="7625" w:name="_Toc478746898"/>
      <w:bookmarkStart w:id="7626" w:name="_Toc478748126"/>
      <w:bookmarkStart w:id="7627" w:name="_Toc480903061"/>
      <w:bookmarkStart w:id="7628" w:name="_Toc480904289"/>
      <w:bookmarkStart w:id="7629" w:name="_Toc480906744"/>
      <w:bookmarkStart w:id="7630" w:name="_Toc480907969"/>
      <w:bookmarkStart w:id="7631" w:name="_Toc482278509"/>
      <w:bookmarkStart w:id="7632" w:name="_Toc482279755"/>
      <w:bookmarkStart w:id="7633" w:name="_Toc482797620"/>
      <w:bookmarkStart w:id="7634" w:name="_Toc484771474"/>
      <w:bookmarkStart w:id="7635" w:name="_Toc485824420"/>
      <w:bookmarkStart w:id="7636" w:name="_Toc485825734"/>
      <w:bookmarkStart w:id="7637" w:name="_Toc463446077"/>
      <w:bookmarkStart w:id="7638" w:name="_Toc463447505"/>
      <w:bookmarkStart w:id="7639" w:name="_Toc463449335"/>
      <w:bookmarkStart w:id="7640" w:name="_Toc464835990"/>
      <w:bookmarkStart w:id="7641" w:name="_Toc464836235"/>
      <w:bookmarkStart w:id="7642" w:name="_Toc464836480"/>
      <w:bookmarkStart w:id="7643" w:name="_Toc464836725"/>
      <w:bookmarkStart w:id="7644" w:name="_Toc464836968"/>
      <w:bookmarkStart w:id="7645" w:name="_Toc465345306"/>
      <w:bookmarkStart w:id="7646" w:name="_Toc465350853"/>
      <w:bookmarkStart w:id="7647" w:name="_Toc465351246"/>
      <w:bookmarkStart w:id="7648" w:name="_Toc466298651"/>
      <w:bookmarkStart w:id="7649" w:name="_Toc466306357"/>
      <w:bookmarkStart w:id="7650" w:name="_Toc466306749"/>
      <w:bookmarkStart w:id="7651" w:name="_Toc466308891"/>
      <w:bookmarkStart w:id="7652" w:name="_Toc466625195"/>
      <w:bookmarkStart w:id="7653" w:name="_Toc467160072"/>
      <w:bookmarkStart w:id="7654" w:name="_Toc467166782"/>
      <w:bookmarkStart w:id="7655" w:name="_Toc467231689"/>
      <w:bookmarkStart w:id="7656" w:name="_Toc468807505"/>
      <w:bookmarkStart w:id="7657" w:name="_Toc468808001"/>
      <w:bookmarkStart w:id="7658" w:name="_Toc468808496"/>
      <w:bookmarkStart w:id="7659" w:name="_Toc468808991"/>
      <w:bookmarkStart w:id="7660" w:name="_Toc468967685"/>
      <w:bookmarkStart w:id="7661" w:name="_Toc468968859"/>
      <w:bookmarkStart w:id="7662" w:name="_Toc469047278"/>
      <w:bookmarkStart w:id="7663" w:name="_Toc469051661"/>
      <w:bookmarkStart w:id="7664" w:name="_Toc469052846"/>
      <w:bookmarkStart w:id="7665" w:name="_Toc469320156"/>
      <w:bookmarkStart w:id="7666" w:name="_Toc469321345"/>
      <w:bookmarkStart w:id="7667" w:name="_Toc469407291"/>
      <w:bookmarkStart w:id="7668" w:name="_Toc469408483"/>
      <w:bookmarkStart w:id="7669" w:name="_Toc469926621"/>
      <w:bookmarkStart w:id="7670" w:name="_Toc469929011"/>
      <w:bookmarkStart w:id="7671" w:name="_Toc470543720"/>
      <w:bookmarkStart w:id="7672" w:name="_Toc470544915"/>
      <w:bookmarkStart w:id="7673" w:name="_Toc470546109"/>
      <w:bookmarkStart w:id="7674" w:name="_Toc470547304"/>
      <w:bookmarkStart w:id="7675" w:name="_Toc472073227"/>
      <w:bookmarkStart w:id="7676" w:name="_Toc472074451"/>
      <w:bookmarkStart w:id="7677" w:name="_Toc472075674"/>
      <w:bookmarkStart w:id="7678" w:name="_Toc478745669"/>
      <w:bookmarkStart w:id="7679" w:name="_Toc478746899"/>
      <w:bookmarkStart w:id="7680" w:name="_Toc478748127"/>
      <w:bookmarkStart w:id="7681" w:name="_Toc480903062"/>
      <w:bookmarkStart w:id="7682" w:name="_Toc480904290"/>
      <w:bookmarkStart w:id="7683" w:name="_Toc480906745"/>
      <w:bookmarkStart w:id="7684" w:name="_Toc480907970"/>
      <w:bookmarkStart w:id="7685" w:name="_Toc482278510"/>
      <w:bookmarkStart w:id="7686" w:name="_Toc482279756"/>
      <w:bookmarkStart w:id="7687" w:name="_Toc482797621"/>
      <w:bookmarkStart w:id="7688" w:name="_Toc484771475"/>
      <w:bookmarkStart w:id="7689" w:name="_Toc485824421"/>
      <w:bookmarkStart w:id="7690" w:name="_Toc485825735"/>
      <w:bookmarkStart w:id="7691" w:name="_Toc463446078"/>
      <w:bookmarkStart w:id="7692" w:name="_Toc463447506"/>
      <w:bookmarkStart w:id="7693" w:name="_Toc463449336"/>
      <w:bookmarkStart w:id="7694" w:name="_Toc464835991"/>
      <w:bookmarkStart w:id="7695" w:name="_Toc464836236"/>
      <w:bookmarkStart w:id="7696" w:name="_Toc464836481"/>
      <w:bookmarkStart w:id="7697" w:name="_Toc464836726"/>
      <w:bookmarkStart w:id="7698" w:name="_Toc464836969"/>
      <w:bookmarkStart w:id="7699" w:name="_Toc465345307"/>
      <w:bookmarkStart w:id="7700" w:name="_Toc465350854"/>
      <w:bookmarkStart w:id="7701" w:name="_Toc465351247"/>
      <w:bookmarkStart w:id="7702" w:name="_Toc466298652"/>
      <w:bookmarkStart w:id="7703" w:name="_Toc466306358"/>
      <w:bookmarkStart w:id="7704" w:name="_Toc466306750"/>
      <w:bookmarkStart w:id="7705" w:name="_Toc466308892"/>
      <w:bookmarkStart w:id="7706" w:name="_Toc466625196"/>
      <w:bookmarkStart w:id="7707" w:name="_Toc467160073"/>
      <w:bookmarkStart w:id="7708" w:name="_Toc467166783"/>
      <w:bookmarkStart w:id="7709" w:name="_Toc467231690"/>
      <w:bookmarkStart w:id="7710" w:name="_Toc468807506"/>
      <w:bookmarkStart w:id="7711" w:name="_Toc468808002"/>
      <w:bookmarkStart w:id="7712" w:name="_Toc468808497"/>
      <w:bookmarkStart w:id="7713" w:name="_Toc468808992"/>
      <w:bookmarkStart w:id="7714" w:name="_Toc468967686"/>
      <w:bookmarkStart w:id="7715" w:name="_Toc468968860"/>
      <w:bookmarkStart w:id="7716" w:name="_Toc469047279"/>
      <w:bookmarkStart w:id="7717" w:name="_Toc469051662"/>
      <w:bookmarkStart w:id="7718" w:name="_Toc469052847"/>
      <w:bookmarkStart w:id="7719" w:name="_Toc469320157"/>
      <w:bookmarkStart w:id="7720" w:name="_Toc469321346"/>
      <w:bookmarkStart w:id="7721" w:name="_Toc469407292"/>
      <w:bookmarkStart w:id="7722" w:name="_Toc469408484"/>
      <w:bookmarkStart w:id="7723" w:name="_Toc469926622"/>
      <w:bookmarkStart w:id="7724" w:name="_Toc469929012"/>
      <w:bookmarkStart w:id="7725" w:name="_Toc470543721"/>
      <w:bookmarkStart w:id="7726" w:name="_Toc470544916"/>
      <w:bookmarkStart w:id="7727" w:name="_Toc470546110"/>
      <w:bookmarkStart w:id="7728" w:name="_Toc470547305"/>
      <w:bookmarkStart w:id="7729" w:name="_Toc472073228"/>
      <w:bookmarkStart w:id="7730" w:name="_Toc472074452"/>
      <w:bookmarkStart w:id="7731" w:name="_Toc472075675"/>
      <w:bookmarkStart w:id="7732" w:name="_Toc478745670"/>
      <w:bookmarkStart w:id="7733" w:name="_Toc478746900"/>
      <w:bookmarkStart w:id="7734" w:name="_Toc478748128"/>
      <w:bookmarkStart w:id="7735" w:name="_Toc480903063"/>
      <w:bookmarkStart w:id="7736" w:name="_Toc480904291"/>
      <w:bookmarkStart w:id="7737" w:name="_Toc480906746"/>
      <w:bookmarkStart w:id="7738" w:name="_Toc480907971"/>
      <w:bookmarkStart w:id="7739" w:name="_Toc482278511"/>
      <w:bookmarkStart w:id="7740" w:name="_Toc482279757"/>
      <w:bookmarkStart w:id="7741" w:name="_Toc482797622"/>
      <w:bookmarkStart w:id="7742" w:name="_Toc484771476"/>
      <w:bookmarkStart w:id="7743" w:name="_Toc485824422"/>
      <w:bookmarkStart w:id="7744" w:name="_Toc485825736"/>
      <w:bookmarkStart w:id="7745" w:name="_Toc463446079"/>
      <w:bookmarkStart w:id="7746" w:name="_Toc463447507"/>
      <w:bookmarkStart w:id="7747" w:name="_Toc463449337"/>
      <w:bookmarkStart w:id="7748" w:name="_Toc464835992"/>
      <w:bookmarkStart w:id="7749" w:name="_Toc464836237"/>
      <w:bookmarkStart w:id="7750" w:name="_Toc464836482"/>
      <w:bookmarkStart w:id="7751" w:name="_Toc464836727"/>
      <w:bookmarkStart w:id="7752" w:name="_Toc464836970"/>
      <w:bookmarkStart w:id="7753" w:name="_Toc465345308"/>
      <w:bookmarkStart w:id="7754" w:name="_Toc465350855"/>
      <w:bookmarkStart w:id="7755" w:name="_Toc465351248"/>
      <w:bookmarkStart w:id="7756" w:name="_Toc466298653"/>
      <w:bookmarkStart w:id="7757" w:name="_Toc466306359"/>
      <w:bookmarkStart w:id="7758" w:name="_Toc466306751"/>
      <w:bookmarkStart w:id="7759" w:name="_Toc466308893"/>
      <w:bookmarkStart w:id="7760" w:name="_Toc466625197"/>
      <w:bookmarkStart w:id="7761" w:name="_Toc467160074"/>
      <w:bookmarkStart w:id="7762" w:name="_Toc467166784"/>
      <w:bookmarkStart w:id="7763" w:name="_Toc467231691"/>
      <w:bookmarkStart w:id="7764" w:name="_Toc468807507"/>
      <w:bookmarkStart w:id="7765" w:name="_Toc468808003"/>
      <w:bookmarkStart w:id="7766" w:name="_Toc468808498"/>
      <w:bookmarkStart w:id="7767" w:name="_Toc468808993"/>
      <w:bookmarkStart w:id="7768" w:name="_Toc468967687"/>
      <w:bookmarkStart w:id="7769" w:name="_Toc468968861"/>
      <w:bookmarkStart w:id="7770" w:name="_Toc469047280"/>
      <w:bookmarkStart w:id="7771" w:name="_Toc469051663"/>
      <w:bookmarkStart w:id="7772" w:name="_Toc469052848"/>
      <w:bookmarkStart w:id="7773" w:name="_Toc469320158"/>
      <w:bookmarkStart w:id="7774" w:name="_Toc469321347"/>
      <w:bookmarkStart w:id="7775" w:name="_Toc469407293"/>
      <w:bookmarkStart w:id="7776" w:name="_Toc469408485"/>
      <w:bookmarkStart w:id="7777" w:name="_Toc469926623"/>
      <w:bookmarkStart w:id="7778" w:name="_Toc469929013"/>
      <w:bookmarkStart w:id="7779" w:name="_Toc470543722"/>
      <w:bookmarkStart w:id="7780" w:name="_Toc470544917"/>
      <w:bookmarkStart w:id="7781" w:name="_Toc470546111"/>
      <w:bookmarkStart w:id="7782" w:name="_Toc470547306"/>
      <w:bookmarkStart w:id="7783" w:name="_Toc472073229"/>
      <w:bookmarkStart w:id="7784" w:name="_Toc472074453"/>
      <w:bookmarkStart w:id="7785" w:name="_Toc472075676"/>
      <w:bookmarkStart w:id="7786" w:name="_Toc478745671"/>
      <w:bookmarkStart w:id="7787" w:name="_Toc478746901"/>
      <w:bookmarkStart w:id="7788" w:name="_Toc478748129"/>
      <w:bookmarkStart w:id="7789" w:name="_Toc480903064"/>
      <w:bookmarkStart w:id="7790" w:name="_Toc480904292"/>
      <w:bookmarkStart w:id="7791" w:name="_Toc480906747"/>
      <w:bookmarkStart w:id="7792" w:name="_Toc480907972"/>
      <w:bookmarkStart w:id="7793" w:name="_Toc482278512"/>
      <w:bookmarkStart w:id="7794" w:name="_Toc482279758"/>
      <w:bookmarkStart w:id="7795" w:name="_Toc482797623"/>
      <w:bookmarkStart w:id="7796" w:name="_Toc484771477"/>
      <w:bookmarkStart w:id="7797" w:name="_Toc485824423"/>
      <w:bookmarkStart w:id="7798" w:name="_Toc485825737"/>
      <w:bookmarkStart w:id="7799" w:name="_Toc463446080"/>
      <w:bookmarkStart w:id="7800" w:name="_Toc463447508"/>
      <w:bookmarkStart w:id="7801" w:name="_Toc463449338"/>
      <w:bookmarkStart w:id="7802" w:name="_Toc464835993"/>
      <w:bookmarkStart w:id="7803" w:name="_Toc464836238"/>
      <w:bookmarkStart w:id="7804" w:name="_Toc464836483"/>
      <w:bookmarkStart w:id="7805" w:name="_Toc464836728"/>
      <w:bookmarkStart w:id="7806" w:name="_Toc464836971"/>
      <w:bookmarkStart w:id="7807" w:name="_Toc465345309"/>
      <w:bookmarkStart w:id="7808" w:name="_Toc465350856"/>
      <w:bookmarkStart w:id="7809" w:name="_Toc465351249"/>
      <w:bookmarkStart w:id="7810" w:name="_Toc466298654"/>
      <w:bookmarkStart w:id="7811" w:name="_Toc466306360"/>
      <w:bookmarkStart w:id="7812" w:name="_Toc466306752"/>
      <w:bookmarkStart w:id="7813" w:name="_Toc466308894"/>
      <w:bookmarkStart w:id="7814" w:name="_Toc466625198"/>
      <w:bookmarkStart w:id="7815" w:name="_Toc467160075"/>
      <w:bookmarkStart w:id="7816" w:name="_Toc467166785"/>
      <w:bookmarkStart w:id="7817" w:name="_Toc467231692"/>
      <w:bookmarkStart w:id="7818" w:name="_Toc468807508"/>
      <w:bookmarkStart w:id="7819" w:name="_Toc468808004"/>
      <w:bookmarkStart w:id="7820" w:name="_Toc468808499"/>
      <w:bookmarkStart w:id="7821" w:name="_Toc468808994"/>
      <w:bookmarkStart w:id="7822" w:name="_Toc468967688"/>
      <w:bookmarkStart w:id="7823" w:name="_Toc468968862"/>
      <w:bookmarkStart w:id="7824" w:name="_Toc469047281"/>
      <w:bookmarkStart w:id="7825" w:name="_Toc469051664"/>
      <w:bookmarkStart w:id="7826" w:name="_Toc469052849"/>
      <w:bookmarkStart w:id="7827" w:name="_Toc469320159"/>
      <w:bookmarkStart w:id="7828" w:name="_Toc469321348"/>
      <w:bookmarkStart w:id="7829" w:name="_Toc469407294"/>
      <w:bookmarkStart w:id="7830" w:name="_Toc469408486"/>
      <w:bookmarkStart w:id="7831" w:name="_Toc469926624"/>
      <w:bookmarkStart w:id="7832" w:name="_Toc469929014"/>
      <w:bookmarkStart w:id="7833" w:name="_Toc470543723"/>
      <w:bookmarkStart w:id="7834" w:name="_Toc470544918"/>
      <w:bookmarkStart w:id="7835" w:name="_Toc470546112"/>
      <w:bookmarkStart w:id="7836" w:name="_Toc470547307"/>
      <w:bookmarkStart w:id="7837" w:name="_Toc472073230"/>
      <w:bookmarkStart w:id="7838" w:name="_Toc472074454"/>
      <w:bookmarkStart w:id="7839" w:name="_Toc472075677"/>
      <w:bookmarkStart w:id="7840" w:name="_Toc478745672"/>
      <w:bookmarkStart w:id="7841" w:name="_Toc478746902"/>
      <w:bookmarkStart w:id="7842" w:name="_Toc478748130"/>
      <w:bookmarkStart w:id="7843" w:name="_Toc480903065"/>
      <w:bookmarkStart w:id="7844" w:name="_Toc480904293"/>
      <w:bookmarkStart w:id="7845" w:name="_Toc480906748"/>
      <w:bookmarkStart w:id="7846" w:name="_Toc480907973"/>
      <w:bookmarkStart w:id="7847" w:name="_Toc482278513"/>
      <w:bookmarkStart w:id="7848" w:name="_Toc482279759"/>
      <w:bookmarkStart w:id="7849" w:name="_Toc482797624"/>
      <w:bookmarkStart w:id="7850" w:name="_Toc484771478"/>
      <w:bookmarkStart w:id="7851" w:name="_Toc485824424"/>
      <w:bookmarkStart w:id="7852" w:name="_Toc485825738"/>
      <w:bookmarkStart w:id="7853" w:name="_Toc463446081"/>
      <w:bookmarkStart w:id="7854" w:name="_Toc463447509"/>
      <w:bookmarkStart w:id="7855" w:name="_Toc463449339"/>
      <w:bookmarkStart w:id="7856" w:name="_Toc464835994"/>
      <w:bookmarkStart w:id="7857" w:name="_Toc464836239"/>
      <w:bookmarkStart w:id="7858" w:name="_Toc464836484"/>
      <w:bookmarkStart w:id="7859" w:name="_Toc464836729"/>
      <w:bookmarkStart w:id="7860" w:name="_Toc464836972"/>
      <w:bookmarkStart w:id="7861" w:name="_Toc465345310"/>
      <w:bookmarkStart w:id="7862" w:name="_Toc465350857"/>
      <w:bookmarkStart w:id="7863" w:name="_Toc465351250"/>
      <w:bookmarkStart w:id="7864" w:name="_Toc466298655"/>
      <w:bookmarkStart w:id="7865" w:name="_Toc466306361"/>
      <w:bookmarkStart w:id="7866" w:name="_Toc466306753"/>
      <w:bookmarkStart w:id="7867" w:name="_Toc466308895"/>
      <w:bookmarkStart w:id="7868" w:name="_Toc466625199"/>
      <w:bookmarkStart w:id="7869" w:name="_Toc467160076"/>
      <w:bookmarkStart w:id="7870" w:name="_Toc467166786"/>
      <w:bookmarkStart w:id="7871" w:name="_Toc467231693"/>
      <w:bookmarkStart w:id="7872" w:name="_Toc468807509"/>
      <w:bookmarkStart w:id="7873" w:name="_Toc468808005"/>
      <w:bookmarkStart w:id="7874" w:name="_Toc468808500"/>
      <w:bookmarkStart w:id="7875" w:name="_Toc468808995"/>
      <w:bookmarkStart w:id="7876" w:name="_Toc468967689"/>
      <w:bookmarkStart w:id="7877" w:name="_Toc468968863"/>
      <w:bookmarkStart w:id="7878" w:name="_Toc469047282"/>
      <w:bookmarkStart w:id="7879" w:name="_Toc469051665"/>
      <w:bookmarkStart w:id="7880" w:name="_Toc469052850"/>
      <w:bookmarkStart w:id="7881" w:name="_Toc469320160"/>
      <w:bookmarkStart w:id="7882" w:name="_Toc469321349"/>
      <w:bookmarkStart w:id="7883" w:name="_Toc469407295"/>
      <w:bookmarkStart w:id="7884" w:name="_Toc469408487"/>
      <w:bookmarkStart w:id="7885" w:name="_Toc469926625"/>
      <w:bookmarkStart w:id="7886" w:name="_Toc469929015"/>
      <w:bookmarkStart w:id="7887" w:name="_Toc470543724"/>
      <w:bookmarkStart w:id="7888" w:name="_Toc470544919"/>
      <w:bookmarkStart w:id="7889" w:name="_Toc470546113"/>
      <w:bookmarkStart w:id="7890" w:name="_Toc470547308"/>
      <w:bookmarkStart w:id="7891" w:name="_Toc472073231"/>
      <w:bookmarkStart w:id="7892" w:name="_Toc472074455"/>
      <w:bookmarkStart w:id="7893" w:name="_Toc472075678"/>
      <w:bookmarkStart w:id="7894" w:name="_Toc478745673"/>
      <w:bookmarkStart w:id="7895" w:name="_Toc478746903"/>
      <w:bookmarkStart w:id="7896" w:name="_Toc478748131"/>
      <w:bookmarkStart w:id="7897" w:name="_Toc480903066"/>
      <w:bookmarkStart w:id="7898" w:name="_Toc480904294"/>
      <w:bookmarkStart w:id="7899" w:name="_Toc480906749"/>
      <w:bookmarkStart w:id="7900" w:name="_Toc480907974"/>
      <w:bookmarkStart w:id="7901" w:name="_Toc482278514"/>
      <w:bookmarkStart w:id="7902" w:name="_Toc482279760"/>
      <w:bookmarkStart w:id="7903" w:name="_Toc482797625"/>
      <w:bookmarkStart w:id="7904" w:name="_Toc484771479"/>
      <w:bookmarkStart w:id="7905" w:name="_Toc485824425"/>
      <w:bookmarkStart w:id="7906" w:name="_Toc485825739"/>
      <w:bookmarkStart w:id="7907" w:name="_Toc419897989"/>
      <w:bookmarkStart w:id="7908" w:name="_Toc419898794"/>
      <w:bookmarkStart w:id="7909" w:name="_Toc419900404"/>
      <w:bookmarkStart w:id="7910" w:name="_Toc419902151"/>
      <w:bookmarkStart w:id="7911" w:name="_Toc419902958"/>
      <w:bookmarkStart w:id="7912" w:name="_Toc419903764"/>
      <w:bookmarkStart w:id="7913" w:name="_Toc419904570"/>
      <w:bookmarkStart w:id="7914" w:name="_Toc419905376"/>
      <w:bookmarkStart w:id="7915" w:name="_Toc419906194"/>
      <w:bookmarkStart w:id="7916" w:name="_Toc419907001"/>
      <w:bookmarkStart w:id="7917" w:name="_Toc419907809"/>
      <w:bookmarkStart w:id="7918" w:name="_Toc419908535"/>
      <w:bookmarkStart w:id="7919" w:name="_Toc419960676"/>
      <w:bookmarkStart w:id="7920" w:name="_Toc463446082"/>
      <w:bookmarkStart w:id="7921" w:name="_Toc463447510"/>
      <w:bookmarkStart w:id="7922" w:name="_Toc463449340"/>
      <w:bookmarkStart w:id="7923" w:name="_Toc464835995"/>
      <w:bookmarkStart w:id="7924" w:name="_Toc464836240"/>
      <w:bookmarkStart w:id="7925" w:name="_Toc464836485"/>
      <w:bookmarkStart w:id="7926" w:name="_Toc464836730"/>
      <w:bookmarkStart w:id="7927" w:name="_Toc464836973"/>
      <w:bookmarkStart w:id="7928" w:name="_Toc465345311"/>
      <w:bookmarkStart w:id="7929" w:name="_Toc465350858"/>
      <w:bookmarkStart w:id="7930" w:name="_Toc465351251"/>
      <w:bookmarkStart w:id="7931" w:name="_Toc466298656"/>
      <w:bookmarkStart w:id="7932" w:name="_Toc466306362"/>
      <w:bookmarkStart w:id="7933" w:name="_Toc466306754"/>
      <w:bookmarkStart w:id="7934" w:name="_Toc466308896"/>
      <w:bookmarkStart w:id="7935" w:name="_Toc466625200"/>
      <w:bookmarkStart w:id="7936" w:name="_Toc467160077"/>
      <w:bookmarkStart w:id="7937" w:name="_Toc467166787"/>
      <w:bookmarkStart w:id="7938" w:name="_Toc467231694"/>
      <w:bookmarkStart w:id="7939" w:name="_Toc468807510"/>
      <w:bookmarkStart w:id="7940" w:name="_Toc468808006"/>
      <w:bookmarkStart w:id="7941" w:name="_Toc468808501"/>
      <w:bookmarkStart w:id="7942" w:name="_Toc468808996"/>
      <w:bookmarkStart w:id="7943" w:name="_Toc468967690"/>
      <w:bookmarkStart w:id="7944" w:name="_Toc468968864"/>
      <w:bookmarkStart w:id="7945" w:name="_Toc469047283"/>
      <w:bookmarkStart w:id="7946" w:name="_Toc469051666"/>
      <w:bookmarkStart w:id="7947" w:name="_Toc469052851"/>
      <w:bookmarkStart w:id="7948" w:name="_Toc469320161"/>
      <w:bookmarkStart w:id="7949" w:name="_Toc469321350"/>
      <w:bookmarkStart w:id="7950" w:name="_Toc469407296"/>
      <w:bookmarkStart w:id="7951" w:name="_Toc469408488"/>
      <w:bookmarkStart w:id="7952" w:name="_Toc469926626"/>
      <w:bookmarkStart w:id="7953" w:name="_Toc469929016"/>
      <w:bookmarkStart w:id="7954" w:name="_Toc470543725"/>
      <w:bookmarkStart w:id="7955" w:name="_Toc470544920"/>
      <w:bookmarkStart w:id="7956" w:name="_Toc470546114"/>
      <w:bookmarkStart w:id="7957" w:name="_Toc470547309"/>
      <w:bookmarkStart w:id="7958" w:name="_Toc472073232"/>
      <w:bookmarkStart w:id="7959" w:name="_Toc472074456"/>
      <w:bookmarkStart w:id="7960" w:name="_Toc472075679"/>
      <w:bookmarkStart w:id="7961" w:name="_Toc478745674"/>
      <w:bookmarkStart w:id="7962" w:name="_Toc478746904"/>
      <w:bookmarkStart w:id="7963" w:name="_Toc478748132"/>
      <w:bookmarkStart w:id="7964" w:name="_Toc480903067"/>
      <w:bookmarkStart w:id="7965" w:name="_Toc480904295"/>
      <w:bookmarkStart w:id="7966" w:name="_Toc480906750"/>
      <w:bookmarkStart w:id="7967" w:name="_Toc480907975"/>
      <w:bookmarkStart w:id="7968" w:name="_Toc482278515"/>
      <w:bookmarkStart w:id="7969" w:name="_Toc482279761"/>
      <w:bookmarkStart w:id="7970" w:name="_Toc482797626"/>
      <w:bookmarkStart w:id="7971" w:name="_Toc484771480"/>
      <w:bookmarkStart w:id="7972" w:name="_Toc485824426"/>
      <w:bookmarkStart w:id="7973" w:name="_Toc485825740"/>
      <w:bookmarkStart w:id="7974" w:name="_Toc463446083"/>
      <w:bookmarkStart w:id="7975" w:name="_Toc463447511"/>
      <w:bookmarkStart w:id="7976" w:name="_Toc463449341"/>
      <w:bookmarkStart w:id="7977" w:name="_Toc464835996"/>
      <w:bookmarkStart w:id="7978" w:name="_Toc464836241"/>
      <w:bookmarkStart w:id="7979" w:name="_Toc464836486"/>
      <w:bookmarkStart w:id="7980" w:name="_Toc464836731"/>
      <w:bookmarkStart w:id="7981" w:name="_Toc464836974"/>
      <w:bookmarkStart w:id="7982" w:name="_Toc465345312"/>
      <w:bookmarkStart w:id="7983" w:name="_Toc465350859"/>
      <w:bookmarkStart w:id="7984" w:name="_Toc465351252"/>
      <w:bookmarkStart w:id="7985" w:name="_Toc466298657"/>
      <w:bookmarkStart w:id="7986" w:name="_Toc466306363"/>
      <w:bookmarkStart w:id="7987" w:name="_Toc466306755"/>
      <w:bookmarkStart w:id="7988" w:name="_Toc466308897"/>
      <w:bookmarkStart w:id="7989" w:name="_Toc466625201"/>
      <w:bookmarkStart w:id="7990" w:name="_Toc467160078"/>
      <w:bookmarkStart w:id="7991" w:name="_Toc467166788"/>
      <w:bookmarkStart w:id="7992" w:name="_Toc467231695"/>
      <w:bookmarkStart w:id="7993" w:name="_Toc468807511"/>
      <w:bookmarkStart w:id="7994" w:name="_Toc468808007"/>
      <w:bookmarkStart w:id="7995" w:name="_Toc468808502"/>
      <w:bookmarkStart w:id="7996" w:name="_Toc468808997"/>
      <w:bookmarkStart w:id="7997" w:name="_Toc468967691"/>
      <w:bookmarkStart w:id="7998" w:name="_Toc468968865"/>
      <w:bookmarkStart w:id="7999" w:name="_Toc469047284"/>
      <w:bookmarkStart w:id="8000" w:name="_Toc469051667"/>
      <w:bookmarkStart w:id="8001" w:name="_Toc469052852"/>
      <w:bookmarkStart w:id="8002" w:name="_Toc469320162"/>
      <w:bookmarkStart w:id="8003" w:name="_Toc469321351"/>
      <w:bookmarkStart w:id="8004" w:name="_Toc469407297"/>
      <w:bookmarkStart w:id="8005" w:name="_Toc469408489"/>
      <w:bookmarkStart w:id="8006" w:name="_Toc469926627"/>
      <w:bookmarkStart w:id="8007" w:name="_Toc469929017"/>
      <w:bookmarkStart w:id="8008" w:name="_Toc470543726"/>
      <w:bookmarkStart w:id="8009" w:name="_Toc470544921"/>
      <w:bookmarkStart w:id="8010" w:name="_Toc470546115"/>
      <w:bookmarkStart w:id="8011" w:name="_Toc470547310"/>
      <w:bookmarkStart w:id="8012" w:name="_Toc472073233"/>
      <w:bookmarkStart w:id="8013" w:name="_Toc472074457"/>
      <w:bookmarkStart w:id="8014" w:name="_Toc472075680"/>
      <w:bookmarkStart w:id="8015" w:name="_Toc478745675"/>
      <w:bookmarkStart w:id="8016" w:name="_Toc478746905"/>
      <w:bookmarkStart w:id="8017" w:name="_Toc478748133"/>
      <w:bookmarkStart w:id="8018" w:name="_Toc480903068"/>
      <w:bookmarkStart w:id="8019" w:name="_Toc480904296"/>
      <w:bookmarkStart w:id="8020" w:name="_Toc480906751"/>
      <w:bookmarkStart w:id="8021" w:name="_Toc480907976"/>
      <w:bookmarkStart w:id="8022" w:name="_Toc482278516"/>
      <w:bookmarkStart w:id="8023" w:name="_Toc482279762"/>
      <w:bookmarkStart w:id="8024" w:name="_Toc482797627"/>
      <w:bookmarkStart w:id="8025" w:name="_Toc484771481"/>
      <w:bookmarkStart w:id="8026" w:name="_Toc485824427"/>
      <w:bookmarkStart w:id="8027" w:name="_Toc485825741"/>
      <w:bookmarkStart w:id="8028" w:name="_Toc463446084"/>
      <w:bookmarkStart w:id="8029" w:name="_Toc463447512"/>
      <w:bookmarkStart w:id="8030" w:name="_Toc463449342"/>
      <w:bookmarkStart w:id="8031" w:name="_Toc464835997"/>
      <w:bookmarkStart w:id="8032" w:name="_Toc464836242"/>
      <w:bookmarkStart w:id="8033" w:name="_Toc464836487"/>
      <w:bookmarkStart w:id="8034" w:name="_Toc464836732"/>
      <w:bookmarkStart w:id="8035" w:name="_Toc464836975"/>
      <w:bookmarkStart w:id="8036" w:name="_Toc465345313"/>
      <w:bookmarkStart w:id="8037" w:name="_Toc465350860"/>
      <w:bookmarkStart w:id="8038" w:name="_Toc465351253"/>
      <w:bookmarkStart w:id="8039" w:name="_Toc466298658"/>
      <w:bookmarkStart w:id="8040" w:name="_Toc466306364"/>
      <w:bookmarkStart w:id="8041" w:name="_Toc466306756"/>
      <w:bookmarkStart w:id="8042" w:name="_Toc466308898"/>
      <w:bookmarkStart w:id="8043" w:name="_Toc466625202"/>
      <w:bookmarkStart w:id="8044" w:name="_Toc467160079"/>
      <w:bookmarkStart w:id="8045" w:name="_Toc467166789"/>
      <w:bookmarkStart w:id="8046" w:name="_Toc467231696"/>
      <w:bookmarkStart w:id="8047" w:name="_Toc468807512"/>
      <w:bookmarkStart w:id="8048" w:name="_Toc468808008"/>
      <w:bookmarkStart w:id="8049" w:name="_Toc468808503"/>
      <w:bookmarkStart w:id="8050" w:name="_Toc468808998"/>
      <w:bookmarkStart w:id="8051" w:name="_Toc468967692"/>
      <w:bookmarkStart w:id="8052" w:name="_Toc468968866"/>
      <w:bookmarkStart w:id="8053" w:name="_Toc469047285"/>
      <w:bookmarkStart w:id="8054" w:name="_Toc469051668"/>
      <w:bookmarkStart w:id="8055" w:name="_Toc469052853"/>
      <w:bookmarkStart w:id="8056" w:name="_Toc469320163"/>
      <w:bookmarkStart w:id="8057" w:name="_Toc469321352"/>
      <w:bookmarkStart w:id="8058" w:name="_Toc469407298"/>
      <w:bookmarkStart w:id="8059" w:name="_Toc469408490"/>
      <w:bookmarkStart w:id="8060" w:name="_Toc469926628"/>
      <w:bookmarkStart w:id="8061" w:name="_Toc469929018"/>
      <w:bookmarkStart w:id="8062" w:name="_Toc470543727"/>
      <w:bookmarkStart w:id="8063" w:name="_Toc470544922"/>
      <w:bookmarkStart w:id="8064" w:name="_Toc470546116"/>
      <w:bookmarkStart w:id="8065" w:name="_Toc470547311"/>
      <w:bookmarkStart w:id="8066" w:name="_Toc472073234"/>
      <w:bookmarkStart w:id="8067" w:name="_Toc472074458"/>
      <w:bookmarkStart w:id="8068" w:name="_Toc472075681"/>
      <w:bookmarkStart w:id="8069" w:name="_Toc478745676"/>
      <w:bookmarkStart w:id="8070" w:name="_Toc478746906"/>
      <w:bookmarkStart w:id="8071" w:name="_Toc478748134"/>
      <w:bookmarkStart w:id="8072" w:name="_Toc480903069"/>
      <w:bookmarkStart w:id="8073" w:name="_Toc480904297"/>
      <w:bookmarkStart w:id="8074" w:name="_Toc480906752"/>
      <w:bookmarkStart w:id="8075" w:name="_Toc480907977"/>
      <w:bookmarkStart w:id="8076" w:name="_Toc482278517"/>
      <w:bookmarkStart w:id="8077" w:name="_Toc482279763"/>
      <w:bookmarkStart w:id="8078" w:name="_Toc482797628"/>
      <w:bookmarkStart w:id="8079" w:name="_Toc484771482"/>
      <w:bookmarkStart w:id="8080" w:name="_Toc485824428"/>
      <w:bookmarkStart w:id="8081" w:name="_Toc485825742"/>
      <w:bookmarkStart w:id="8082" w:name="_Toc463446085"/>
      <w:bookmarkStart w:id="8083" w:name="_Toc463447513"/>
      <w:bookmarkStart w:id="8084" w:name="_Toc463449343"/>
      <w:bookmarkStart w:id="8085" w:name="_Toc464835998"/>
      <w:bookmarkStart w:id="8086" w:name="_Toc464836243"/>
      <w:bookmarkStart w:id="8087" w:name="_Toc464836488"/>
      <w:bookmarkStart w:id="8088" w:name="_Toc464836733"/>
      <w:bookmarkStart w:id="8089" w:name="_Toc464836976"/>
      <w:bookmarkStart w:id="8090" w:name="_Toc465345314"/>
      <w:bookmarkStart w:id="8091" w:name="_Toc465350861"/>
      <w:bookmarkStart w:id="8092" w:name="_Toc465351254"/>
      <w:bookmarkStart w:id="8093" w:name="_Toc466298659"/>
      <w:bookmarkStart w:id="8094" w:name="_Toc466306365"/>
      <w:bookmarkStart w:id="8095" w:name="_Toc466306757"/>
      <w:bookmarkStart w:id="8096" w:name="_Toc466308899"/>
      <w:bookmarkStart w:id="8097" w:name="_Toc466625203"/>
      <w:bookmarkStart w:id="8098" w:name="_Toc467160080"/>
      <w:bookmarkStart w:id="8099" w:name="_Toc467166790"/>
      <w:bookmarkStart w:id="8100" w:name="_Toc467231697"/>
      <w:bookmarkStart w:id="8101" w:name="_Toc468807513"/>
      <w:bookmarkStart w:id="8102" w:name="_Toc468808009"/>
      <w:bookmarkStart w:id="8103" w:name="_Toc468808504"/>
      <w:bookmarkStart w:id="8104" w:name="_Toc468808999"/>
      <w:bookmarkStart w:id="8105" w:name="_Toc468967693"/>
      <w:bookmarkStart w:id="8106" w:name="_Toc468968867"/>
      <w:bookmarkStart w:id="8107" w:name="_Toc469047286"/>
      <w:bookmarkStart w:id="8108" w:name="_Toc469051669"/>
      <w:bookmarkStart w:id="8109" w:name="_Toc469052854"/>
      <w:bookmarkStart w:id="8110" w:name="_Toc469320164"/>
      <w:bookmarkStart w:id="8111" w:name="_Toc469321353"/>
      <w:bookmarkStart w:id="8112" w:name="_Toc469407299"/>
      <w:bookmarkStart w:id="8113" w:name="_Toc469408491"/>
      <w:bookmarkStart w:id="8114" w:name="_Toc469926629"/>
      <w:bookmarkStart w:id="8115" w:name="_Toc469929019"/>
      <w:bookmarkStart w:id="8116" w:name="_Toc470543728"/>
      <w:bookmarkStart w:id="8117" w:name="_Toc470544923"/>
      <w:bookmarkStart w:id="8118" w:name="_Toc470546117"/>
      <w:bookmarkStart w:id="8119" w:name="_Toc470547312"/>
      <w:bookmarkStart w:id="8120" w:name="_Toc472073235"/>
      <w:bookmarkStart w:id="8121" w:name="_Toc472074459"/>
      <w:bookmarkStart w:id="8122" w:name="_Toc472075682"/>
      <w:bookmarkStart w:id="8123" w:name="_Toc478745677"/>
      <w:bookmarkStart w:id="8124" w:name="_Toc478746907"/>
      <w:bookmarkStart w:id="8125" w:name="_Toc478748135"/>
      <w:bookmarkStart w:id="8126" w:name="_Toc480903070"/>
      <w:bookmarkStart w:id="8127" w:name="_Toc480904298"/>
      <w:bookmarkStart w:id="8128" w:name="_Toc480906753"/>
      <w:bookmarkStart w:id="8129" w:name="_Toc480907978"/>
      <w:bookmarkStart w:id="8130" w:name="_Toc482278518"/>
      <w:bookmarkStart w:id="8131" w:name="_Toc482279764"/>
      <w:bookmarkStart w:id="8132" w:name="_Toc482797629"/>
      <w:bookmarkStart w:id="8133" w:name="_Toc484771483"/>
      <w:bookmarkStart w:id="8134" w:name="_Toc485824429"/>
      <w:bookmarkStart w:id="8135" w:name="_Toc485825743"/>
      <w:bookmarkStart w:id="8136" w:name="_Toc463446086"/>
      <w:bookmarkStart w:id="8137" w:name="_Toc463447514"/>
      <w:bookmarkStart w:id="8138" w:name="_Toc463449344"/>
      <w:bookmarkStart w:id="8139" w:name="_Toc464835999"/>
      <w:bookmarkStart w:id="8140" w:name="_Toc464836244"/>
      <w:bookmarkStart w:id="8141" w:name="_Toc464836489"/>
      <w:bookmarkStart w:id="8142" w:name="_Toc464836734"/>
      <w:bookmarkStart w:id="8143" w:name="_Toc464836977"/>
      <w:bookmarkStart w:id="8144" w:name="_Toc465345315"/>
      <w:bookmarkStart w:id="8145" w:name="_Toc465350862"/>
      <w:bookmarkStart w:id="8146" w:name="_Toc465351255"/>
      <w:bookmarkStart w:id="8147" w:name="_Toc466298660"/>
      <w:bookmarkStart w:id="8148" w:name="_Toc466306366"/>
      <w:bookmarkStart w:id="8149" w:name="_Toc466306758"/>
      <w:bookmarkStart w:id="8150" w:name="_Toc466308900"/>
      <w:bookmarkStart w:id="8151" w:name="_Toc466625204"/>
      <w:bookmarkStart w:id="8152" w:name="_Toc467160081"/>
      <w:bookmarkStart w:id="8153" w:name="_Toc467166791"/>
      <w:bookmarkStart w:id="8154" w:name="_Toc467231698"/>
      <w:bookmarkStart w:id="8155" w:name="_Toc468807514"/>
      <w:bookmarkStart w:id="8156" w:name="_Toc468808010"/>
      <w:bookmarkStart w:id="8157" w:name="_Toc468808505"/>
      <w:bookmarkStart w:id="8158" w:name="_Toc468809000"/>
      <w:bookmarkStart w:id="8159" w:name="_Toc468967694"/>
      <w:bookmarkStart w:id="8160" w:name="_Toc468968868"/>
      <w:bookmarkStart w:id="8161" w:name="_Toc469047287"/>
      <w:bookmarkStart w:id="8162" w:name="_Toc469051670"/>
      <w:bookmarkStart w:id="8163" w:name="_Toc469052855"/>
      <w:bookmarkStart w:id="8164" w:name="_Toc469320165"/>
      <w:bookmarkStart w:id="8165" w:name="_Toc469321354"/>
      <w:bookmarkStart w:id="8166" w:name="_Toc469407300"/>
      <w:bookmarkStart w:id="8167" w:name="_Toc469408492"/>
      <w:bookmarkStart w:id="8168" w:name="_Toc469926630"/>
      <w:bookmarkStart w:id="8169" w:name="_Toc469929020"/>
      <w:bookmarkStart w:id="8170" w:name="_Toc470543729"/>
      <w:bookmarkStart w:id="8171" w:name="_Toc470544924"/>
      <w:bookmarkStart w:id="8172" w:name="_Toc470546118"/>
      <w:bookmarkStart w:id="8173" w:name="_Toc470547313"/>
      <w:bookmarkStart w:id="8174" w:name="_Toc472073236"/>
      <w:bookmarkStart w:id="8175" w:name="_Toc472074460"/>
      <w:bookmarkStart w:id="8176" w:name="_Toc472075683"/>
      <w:bookmarkStart w:id="8177" w:name="_Toc478745678"/>
      <w:bookmarkStart w:id="8178" w:name="_Toc478746908"/>
      <w:bookmarkStart w:id="8179" w:name="_Toc478748136"/>
      <w:bookmarkStart w:id="8180" w:name="_Toc480903071"/>
      <w:bookmarkStart w:id="8181" w:name="_Toc480904299"/>
      <w:bookmarkStart w:id="8182" w:name="_Toc480906754"/>
      <w:bookmarkStart w:id="8183" w:name="_Toc480907979"/>
      <w:bookmarkStart w:id="8184" w:name="_Toc482278519"/>
      <w:bookmarkStart w:id="8185" w:name="_Toc482279765"/>
      <w:bookmarkStart w:id="8186" w:name="_Toc482797630"/>
      <w:bookmarkStart w:id="8187" w:name="_Toc484771484"/>
      <w:bookmarkStart w:id="8188" w:name="_Toc485824430"/>
      <w:bookmarkStart w:id="8189" w:name="_Toc485825744"/>
      <w:bookmarkStart w:id="8190" w:name="_Toc463446087"/>
      <w:bookmarkStart w:id="8191" w:name="_Toc463447515"/>
      <w:bookmarkStart w:id="8192" w:name="_Toc463449345"/>
      <w:bookmarkStart w:id="8193" w:name="_Toc464836000"/>
      <w:bookmarkStart w:id="8194" w:name="_Toc464836245"/>
      <w:bookmarkStart w:id="8195" w:name="_Toc464836490"/>
      <w:bookmarkStart w:id="8196" w:name="_Toc464836735"/>
      <w:bookmarkStart w:id="8197" w:name="_Toc464836978"/>
      <w:bookmarkStart w:id="8198" w:name="_Toc465345316"/>
      <w:bookmarkStart w:id="8199" w:name="_Toc465350863"/>
      <w:bookmarkStart w:id="8200" w:name="_Toc465351256"/>
      <w:bookmarkStart w:id="8201" w:name="_Toc466298661"/>
      <w:bookmarkStart w:id="8202" w:name="_Toc466306367"/>
      <w:bookmarkStart w:id="8203" w:name="_Toc466306759"/>
      <w:bookmarkStart w:id="8204" w:name="_Toc466308901"/>
      <w:bookmarkStart w:id="8205" w:name="_Toc466625205"/>
      <w:bookmarkStart w:id="8206" w:name="_Toc467160082"/>
      <w:bookmarkStart w:id="8207" w:name="_Toc467166792"/>
      <w:bookmarkStart w:id="8208" w:name="_Toc467231699"/>
      <w:bookmarkStart w:id="8209" w:name="_Toc468807515"/>
      <w:bookmarkStart w:id="8210" w:name="_Toc468808011"/>
      <w:bookmarkStart w:id="8211" w:name="_Toc468808506"/>
      <w:bookmarkStart w:id="8212" w:name="_Toc468809001"/>
      <w:bookmarkStart w:id="8213" w:name="_Toc468967695"/>
      <w:bookmarkStart w:id="8214" w:name="_Toc468968869"/>
      <w:bookmarkStart w:id="8215" w:name="_Toc469047288"/>
      <w:bookmarkStart w:id="8216" w:name="_Toc469051671"/>
      <w:bookmarkStart w:id="8217" w:name="_Toc469052856"/>
      <w:bookmarkStart w:id="8218" w:name="_Toc469320166"/>
      <w:bookmarkStart w:id="8219" w:name="_Toc469321355"/>
      <w:bookmarkStart w:id="8220" w:name="_Toc469407301"/>
      <w:bookmarkStart w:id="8221" w:name="_Toc469408493"/>
      <w:bookmarkStart w:id="8222" w:name="_Toc469926631"/>
      <w:bookmarkStart w:id="8223" w:name="_Toc469929021"/>
      <w:bookmarkStart w:id="8224" w:name="_Toc470543730"/>
      <w:bookmarkStart w:id="8225" w:name="_Toc470544925"/>
      <w:bookmarkStart w:id="8226" w:name="_Toc470546119"/>
      <w:bookmarkStart w:id="8227" w:name="_Toc470547314"/>
      <w:bookmarkStart w:id="8228" w:name="_Toc472073237"/>
      <w:bookmarkStart w:id="8229" w:name="_Toc472074461"/>
      <w:bookmarkStart w:id="8230" w:name="_Toc472075684"/>
      <w:bookmarkStart w:id="8231" w:name="_Toc478745679"/>
      <w:bookmarkStart w:id="8232" w:name="_Toc478746909"/>
      <w:bookmarkStart w:id="8233" w:name="_Toc478748137"/>
      <w:bookmarkStart w:id="8234" w:name="_Toc480903072"/>
      <w:bookmarkStart w:id="8235" w:name="_Toc480904300"/>
      <w:bookmarkStart w:id="8236" w:name="_Toc480906755"/>
      <w:bookmarkStart w:id="8237" w:name="_Toc480907980"/>
      <w:bookmarkStart w:id="8238" w:name="_Toc482278520"/>
      <w:bookmarkStart w:id="8239" w:name="_Toc482279766"/>
      <w:bookmarkStart w:id="8240" w:name="_Toc482797631"/>
      <w:bookmarkStart w:id="8241" w:name="_Toc484771485"/>
      <w:bookmarkStart w:id="8242" w:name="_Toc485824431"/>
      <w:bookmarkStart w:id="8243" w:name="_Toc485825745"/>
      <w:bookmarkStart w:id="8244" w:name="_Toc463446088"/>
      <w:bookmarkStart w:id="8245" w:name="_Toc463447516"/>
      <w:bookmarkStart w:id="8246" w:name="_Toc463449346"/>
      <w:bookmarkStart w:id="8247" w:name="_Toc464836001"/>
      <w:bookmarkStart w:id="8248" w:name="_Toc464836246"/>
      <w:bookmarkStart w:id="8249" w:name="_Toc464836491"/>
      <w:bookmarkStart w:id="8250" w:name="_Toc464836736"/>
      <w:bookmarkStart w:id="8251" w:name="_Toc464836979"/>
      <w:bookmarkStart w:id="8252" w:name="_Toc465345317"/>
      <w:bookmarkStart w:id="8253" w:name="_Toc465350864"/>
      <w:bookmarkStart w:id="8254" w:name="_Toc465351257"/>
      <w:bookmarkStart w:id="8255" w:name="_Toc466298662"/>
      <w:bookmarkStart w:id="8256" w:name="_Toc466306368"/>
      <w:bookmarkStart w:id="8257" w:name="_Toc466306760"/>
      <w:bookmarkStart w:id="8258" w:name="_Toc466308902"/>
      <w:bookmarkStart w:id="8259" w:name="_Toc466625206"/>
      <w:bookmarkStart w:id="8260" w:name="_Toc467160083"/>
      <w:bookmarkStart w:id="8261" w:name="_Toc467166793"/>
      <w:bookmarkStart w:id="8262" w:name="_Toc467231700"/>
      <w:bookmarkStart w:id="8263" w:name="_Toc468807516"/>
      <w:bookmarkStart w:id="8264" w:name="_Toc468808012"/>
      <w:bookmarkStart w:id="8265" w:name="_Toc468808507"/>
      <w:bookmarkStart w:id="8266" w:name="_Toc468809002"/>
      <w:bookmarkStart w:id="8267" w:name="_Toc468967696"/>
      <w:bookmarkStart w:id="8268" w:name="_Toc468968870"/>
      <w:bookmarkStart w:id="8269" w:name="_Toc469047289"/>
      <w:bookmarkStart w:id="8270" w:name="_Toc469051672"/>
      <w:bookmarkStart w:id="8271" w:name="_Toc469052857"/>
      <w:bookmarkStart w:id="8272" w:name="_Toc469320167"/>
      <w:bookmarkStart w:id="8273" w:name="_Toc469321356"/>
      <w:bookmarkStart w:id="8274" w:name="_Toc469407302"/>
      <w:bookmarkStart w:id="8275" w:name="_Toc469408494"/>
      <w:bookmarkStart w:id="8276" w:name="_Toc469926632"/>
      <w:bookmarkStart w:id="8277" w:name="_Toc469929022"/>
      <w:bookmarkStart w:id="8278" w:name="_Toc470543731"/>
      <w:bookmarkStart w:id="8279" w:name="_Toc470544926"/>
      <w:bookmarkStart w:id="8280" w:name="_Toc470546120"/>
      <w:bookmarkStart w:id="8281" w:name="_Toc470547315"/>
      <w:bookmarkStart w:id="8282" w:name="_Toc472073238"/>
      <w:bookmarkStart w:id="8283" w:name="_Toc472074462"/>
      <w:bookmarkStart w:id="8284" w:name="_Toc472075685"/>
      <w:bookmarkStart w:id="8285" w:name="_Toc478745680"/>
      <w:bookmarkStart w:id="8286" w:name="_Toc478746910"/>
      <w:bookmarkStart w:id="8287" w:name="_Toc478748138"/>
      <w:bookmarkStart w:id="8288" w:name="_Toc480903073"/>
      <w:bookmarkStart w:id="8289" w:name="_Toc480904301"/>
      <w:bookmarkStart w:id="8290" w:name="_Toc480906756"/>
      <w:bookmarkStart w:id="8291" w:name="_Toc480907981"/>
      <w:bookmarkStart w:id="8292" w:name="_Toc482278521"/>
      <w:bookmarkStart w:id="8293" w:name="_Toc482279767"/>
      <w:bookmarkStart w:id="8294" w:name="_Toc482797632"/>
      <w:bookmarkStart w:id="8295" w:name="_Toc484771486"/>
      <w:bookmarkStart w:id="8296" w:name="_Toc485824432"/>
      <w:bookmarkStart w:id="8297" w:name="_Toc485825746"/>
      <w:bookmarkStart w:id="8298" w:name="_Toc8213851"/>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r w:rsidRPr="008035EE">
        <w:rPr>
          <w:lang w:val="en-US"/>
        </w:rPr>
        <w:t>Qualification</w:t>
      </w:r>
      <w:bookmarkEnd w:id="8298"/>
    </w:p>
    <w:p w14:paraId="169D205F" w14:textId="77777777" w:rsidR="006058BE" w:rsidRPr="008035EE" w:rsidRDefault="006058BE" w:rsidP="00417742">
      <w:pPr>
        <w:pStyle w:val="Edital-Corpodetexto"/>
        <w:rPr>
          <w:lang w:val="en-US"/>
        </w:rPr>
      </w:pPr>
    </w:p>
    <w:p w14:paraId="24EF8F77" w14:textId="4990A233" w:rsidR="007D1A89" w:rsidRPr="008035EE" w:rsidRDefault="00DE4DCF" w:rsidP="00DE4DCF">
      <w:pPr>
        <w:pStyle w:val="Edital-Corpodetexto"/>
        <w:rPr>
          <w:lang w:val="en-US"/>
        </w:rPr>
      </w:pPr>
      <w:r w:rsidRPr="008035EE">
        <w:rPr>
          <w:lang w:val="en-US"/>
        </w:rPr>
        <w:t>Qualification comprises the review of documentation to evidence the legal, tax, and labor compliance, the economic and financial capacity, and the technical capacity of the bidders.</w:t>
      </w:r>
    </w:p>
    <w:p w14:paraId="155F8F7D" w14:textId="65B750D1" w:rsidR="007D1A89" w:rsidRPr="008035EE" w:rsidRDefault="00DE4DCF" w:rsidP="00164F53">
      <w:pPr>
        <w:pStyle w:val="Edital-Corpodetexto"/>
        <w:rPr>
          <w:lang w:val="en-US"/>
        </w:rPr>
      </w:pPr>
      <w:r w:rsidRPr="008035EE">
        <w:rPr>
          <w:lang w:val="en-US"/>
        </w:rPr>
        <w:t>The bidders shall be qualified as operator A, operator B, or non-operator, according to the criteria established in this section, and shall be qualified at the following levels:</w:t>
      </w:r>
    </w:p>
    <w:p w14:paraId="0E107E49" w14:textId="6E9DBCF4" w:rsidR="007D1A89" w:rsidRPr="008035EE" w:rsidRDefault="00164F53" w:rsidP="00164F53">
      <w:pPr>
        <w:pStyle w:val="Edital-Alnea"/>
        <w:numPr>
          <w:ilvl w:val="0"/>
          <w:numId w:val="25"/>
        </w:numPr>
        <w:rPr>
          <w:lang w:val="en-US"/>
        </w:rPr>
      </w:pPr>
      <w:r w:rsidRPr="008035EE">
        <w:rPr>
          <w:b/>
          <w:lang w:val="en-US"/>
        </w:rPr>
        <w:t xml:space="preserve">operator A </w:t>
      </w:r>
      <w:r w:rsidRPr="008035EE">
        <w:rPr>
          <w:lang w:val="en-US"/>
        </w:rPr>
        <w:t>– qualified to operate blocks located in ultra-deepwater, deepwater, shallow water, and onshore;</w:t>
      </w:r>
    </w:p>
    <w:p w14:paraId="29C98220" w14:textId="691C1D3F" w:rsidR="00A34B08" w:rsidRPr="008035EE" w:rsidRDefault="00164F53" w:rsidP="00F40455">
      <w:pPr>
        <w:pStyle w:val="Edital-Alnea"/>
        <w:numPr>
          <w:ilvl w:val="0"/>
          <w:numId w:val="25"/>
        </w:numPr>
        <w:rPr>
          <w:lang w:val="en-US"/>
        </w:rPr>
      </w:pPr>
      <w:r w:rsidRPr="008035EE">
        <w:rPr>
          <w:b/>
          <w:lang w:val="en-US"/>
        </w:rPr>
        <w:t xml:space="preserve">operator B </w:t>
      </w:r>
      <w:r w:rsidRPr="008035EE">
        <w:rPr>
          <w:lang w:val="en-US"/>
        </w:rPr>
        <w:t>– qualified to operate blocks located in shallow water and onshore;</w:t>
      </w:r>
    </w:p>
    <w:p w14:paraId="3291C3AB" w14:textId="32A43417" w:rsidR="00A34B08" w:rsidRPr="008035EE" w:rsidRDefault="00F40455" w:rsidP="00F40455">
      <w:pPr>
        <w:pStyle w:val="Edital-Alnea"/>
        <w:numPr>
          <w:ilvl w:val="0"/>
          <w:numId w:val="25"/>
        </w:numPr>
        <w:rPr>
          <w:lang w:val="en-US"/>
        </w:rPr>
      </w:pPr>
      <w:r w:rsidRPr="008035EE">
        <w:rPr>
          <w:b/>
          <w:lang w:val="en-US"/>
        </w:rPr>
        <w:t xml:space="preserve">non-operator </w:t>
      </w:r>
      <w:r w:rsidRPr="008035EE">
        <w:rPr>
          <w:lang w:val="en-US"/>
        </w:rPr>
        <w:t>– qualified to operate in a consortium, pursuant to the provisions in section 8.4.1.</w:t>
      </w:r>
    </w:p>
    <w:p w14:paraId="1D0C39E2" w14:textId="77777777" w:rsidR="006058BE" w:rsidRPr="008035EE" w:rsidRDefault="006058BE" w:rsidP="00417742">
      <w:pPr>
        <w:pStyle w:val="Edital-Corpodetexto"/>
        <w:rPr>
          <w:lang w:val="en-US"/>
        </w:rPr>
      </w:pPr>
    </w:p>
    <w:p w14:paraId="791566DE" w14:textId="2106A8F7" w:rsidR="007D1A89" w:rsidRPr="008035EE" w:rsidRDefault="00F40455" w:rsidP="00F40455">
      <w:pPr>
        <w:pStyle w:val="Edital-Corpodetexto"/>
        <w:rPr>
          <w:lang w:val="en-US"/>
        </w:rPr>
      </w:pPr>
      <w:r w:rsidRPr="008035EE">
        <w:rPr>
          <w:lang w:val="en-US"/>
        </w:rPr>
        <w:t>ANP shall classify the bidders at the highest qualification level as possible, according to the review of the documentation submitted.</w:t>
      </w:r>
    </w:p>
    <w:p w14:paraId="451855B3" w14:textId="0E6A9C1A" w:rsidR="007D1A89" w:rsidRPr="008035EE" w:rsidRDefault="00F40455" w:rsidP="007114BE">
      <w:pPr>
        <w:pStyle w:val="Edital-Corpodetexto"/>
        <w:rPr>
          <w:lang w:val="en-US"/>
        </w:rPr>
      </w:pPr>
      <w:r w:rsidRPr="008035EE">
        <w:rPr>
          <w:lang w:val="en-US"/>
        </w:rPr>
        <w:t>In case the bidder obtains a technical qualification level different from the economic and financial qualification level, the lower qualification shall be considered.</w:t>
      </w:r>
    </w:p>
    <w:p w14:paraId="519C8207" w14:textId="50A52F0B" w:rsidR="007D1A89" w:rsidRPr="008035EE" w:rsidRDefault="007114BE" w:rsidP="007114BE">
      <w:pPr>
        <w:pStyle w:val="Edital-Corpodetexto"/>
        <w:rPr>
          <w:lang w:val="en-US"/>
        </w:rPr>
      </w:pPr>
      <w:r w:rsidRPr="008035EE">
        <w:rPr>
          <w:lang w:val="en-US"/>
        </w:rPr>
        <w:lastRenderedPageBreak/>
        <w:t>The bidders shall submit the qualification documents listed in this section within the term established in Table 1, according to the formalities provided for in section 3.</w:t>
      </w:r>
    </w:p>
    <w:p w14:paraId="1DA97B75" w14:textId="7075C1F5" w:rsidR="00620EF2" w:rsidRPr="008035EE" w:rsidRDefault="00853587" w:rsidP="00B3410F">
      <w:pPr>
        <w:pStyle w:val="Edital-Corpodetexto"/>
        <w:rPr>
          <w:rStyle w:val="Refdecomentrio"/>
          <w:sz w:val="22"/>
          <w:lang w:val="en-US"/>
        </w:rPr>
      </w:pPr>
      <w:r w:rsidRPr="008035EE">
        <w:rPr>
          <w:rStyle w:val="Refdecomentrio"/>
          <w:sz w:val="22"/>
          <w:lang w:val="en-US"/>
        </w:rPr>
        <w:t xml:space="preserve">For the </w:t>
      </w:r>
      <w:r w:rsidR="007114BE" w:rsidRPr="008035EE">
        <w:rPr>
          <w:rStyle w:val="Refdecomentrio"/>
          <w:sz w:val="22"/>
          <w:lang w:val="en-US"/>
        </w:rPr>
        <w:t>blocks Bumerangue and Cruzeiro d</w:t>
      </w:r>
      <w:r w:rsidR="001412AD" w:rsidRPr="008035EE">
        <w:rPr>
          <w:rStyle w:val="Refdecomentrio"/>
          <w:sz w:val="22"/>
          <w:lang w:val="en-US"/>
        </w:rPr>
        <w:t>o Sul, the bidders appointed as</w:t>
      </w:r>
      <w:r w:rsidR="007114BE" w:rsidRPr="008035EE">
        <w:rPr>
          <w:rStyle w:val="Refdecomentrio"/>
          <w:sz w:val="22"/>
          <w:lang w:val="en-US"/>
        </w:rPr>
        <w:t xml:space="preserve"> operators of the bidding consortiums shall have been qualified as operator A.</w:t>
      </w:r>
    </w:p>
    <w:p w14:paraId="09F1F0FA" w14:textId="17A48DFD" w:rsidR="006D1096" w:rsidRPr="008035EE" w:rsidRDefault="0032794A" w:rsidP="00351F8E">
      <w:pPr>
        <w:pStyle w:val="Edital-Corpodetexto"/>
        <w:rPr>
          <w:rStyle w:val="Refdecomentrio"/>
          <w:rFonts w:cs="Times New Roman"/>
          <w:sz w:val="22"/>
          <w:szCs w:val="22"/>
          <w:lang w:val="en-US"/>
        </w:rPr>
      </w:pPr>
      <w:r w:rsidRPr="008035EE">
        <w:rPr>
          <w:rStyle w:val="Refdecomentrio"/>
          <w:sz w:val="22"/>
          <w:lang w:val="en-US"/>
        </w:rPr>
        <w:t>For the blocks Aram, Sudoeste de S</w:t>
      </w:r>
      <w:r w:rsidR="00494861" w:rsidRPr="008035EE">
        <w:rPr>
          <w:rStyle w:val="Refdecomentrio"/>
          <w:sz w:val="22"/>
          <w:lang w:val="en-US"/>
        </w:rPr>
        <w:t>agitário, and Norte de Brava, on</w:t>
      </w:r>
      <w:r w:rsidRPr="008035EE">
        <w:rPr>
          <w:rStyle w:val="Refdecomentrio"/>
          <w:sz w:val="22"/>
          <w:lang w:val="en-US"/>
        </w:rPr>
        <w:t xml:space="preserve"> which Petrobras </w:t>
      </w:r>
      <w:r w:rsidR="00DE41BF" w:rsidRPr="008035EE">
        <w:rPr>
          <w:rStyle w:val="Refdecomentrio"/>
          <w:sz w:val="22"/>
          <w:lang w:val="en-US"/>
        </w:rPr>
        <w:t xml:space="preserve">has </w:t>
      </w:r>
      <w:r w:rsidRPr="008035EE">
        <w:rPr>
          <w:rStyle w:val="Refdecomentrio"/>
          <w:sz w:val="22"/>
          <w:lang w:val="en-US"/>
        </w:rPr>
        <w:t xml:space="preserve">previously expressed </w:t>
      </w:r>
      <w:r w:rsidR="005A0C87" w:rsidRPr="008035EE">
        <w:rPr>
          <w:rStyle w:val="Refdecomentrio"/>
          <w:sz w:val="22"/>
          <w:lang w:val="en-US"/>
        </w:rPr>
        <w:t xml:space="preserve">its </w:t>
      </w:r>
      <w:r w:rsidRPr="008035EE">
        <w:rPr>
          <w:rStyle w:val="Refdecomentrio"/>
          <w:sz w:val="22"/>
          <w:lang w:val="en-US"/>
        </w:rPr>
        <w:t>interest in being the operator, at least one member of the bidding consortium shall ha</w:t>
      </w:r>
      <w:r w:rsidR="00351F8E" w:rsidRPr="008035EE">
        <w:rPr>
          <w:rStyle w:val="Refdecomentrio"/>
          <w:sz w:val="22"/>
          <w:lang w:val="en-US"/>
        </w:rPr>
        <w:t>ve been qualified as operator A.</w:t>
      </w:r>
    </w:p>
    <w:p w14:paraId="21B66683" w14:textId="3EF02773" w:rsidR="007D1A89" w:rsidRPr="008035EE" w:rsidRDefault="00900751" w:rsidP="00900751">
      <w:pPr>
        <w:pStyle w:val="Edital-Corpodetexto"/>
        <w:rPr>
          <w:lang w:val="en-US"/>
        </w:rPr>
      </w:pPr>
      <w:r w:rsidRPr="008035EE">
        <w:rPr>
          <w:lang w:val="en-US"/>
        </w:rPr>
        <w:t>ANP may request any additional information and documents to support the qualification.</w:t>
      </w:r>
    </w:p>
    <w:p w14:paraId="6D877233" w14:textId="399E60B2" w:rsidR="007D1A89" w:rsidRPr="008035EE" w:rsidRDefault="00D40401" w:rsidP="00A974DA">
      <w:pPr>
        <w:pStyle w:val="Edital-Corpodetexto"/>
        <w:rPr>
          <w:lang w:val="en-US"/>
        </w:rPr>
      </w:pPr>
      <w:r w:rsidRPr="008035EE">
        <w:rPr>
          <w:lang w:val="en-US"/>
        </w:rPr>
        <w:t>The i</w:t>
      </w:r>
      <w:r w:rsidR="00B3410F" w:rsidRPr="008035EE">
        <w:rPr>
          <w:lang w:val="en-US"/>
        </w:rPr>
        <w:t xml:space="preserve">nformation provided by the bidders </w:t>
      </w:r>
      <w:r w:rsidRPr="008035EE">
        <w:rPr>
          <w:lang w:val="en-US"/>
        </w:rPr>
        <w:t xml:space="preserve">for purposes of qualification may be verified by ANP </w:t>
      </w:r>
      <w:r w:rsidR="00A974DA" w:rsidRPr="008035EE">
        <w:rPr>
          <w:lang w:val="en-US"/>
        </w:rPr>
        <w:t xml:space="preserve">by means of </w:t>
      </w:r>
      <w:r w:rsidRPr="008035EE">
        <w:rPr>
          <w:lang w:val="en-US"/>
        </w:rPr>
        <w:t>previously scheduled inspections.</w:t>
      </w:r>
    </w:p>
    <w:p w14:paraId="0034FABA" w14:textId="202079F8" w:rsidR="007D1A89" w:rsidRPr="008035EE" w:rsidRDefault="00900751" w:rsidP="00900751">
      <w:pPr>
        <w:pStyle w:val="Edital-Corpodetexto"/>
        <w:rPr>
          <w:lang w:val="en-US"/>
        </w:rPr>
      </w:pPr>
      <w:r w:rsidRPr="008035EE">
        <w:rPr>
          <w:lang w:val="en-US"/>
        </w:rPr>
        <w:t>Bidders shall maintain the qualification conditions until execution of the production sharing agreement, under penalty of disqualification of the bidding process.</w:t>
      </w:r>
    </w:p>
    <w:p w14:paraId="0B837024" w14:textId="5FC1DB9A" w:rsidR="007D1A89" w:rsidRPr="008035EE" w:rsidRDefault="00900751" w:rsidP="00900751">
      <w:pPr>
        <w:pStyle w:val="Edital-Ttulo3"/>
        <w:spacing w:line="280" w:lineRule="auto"/>
        <w:rPr>
          <w:lang w:val="en-US"/>
        </w:rPr>
      </w:pPr>
      <w:r w:rsidRPr="008035EE">
        <w:rPr>
          <w:lang w:val="en-US"/>
        </w:rPr>
        <w:t>Legal qualification and evidence of tax and labor compliance</w:t>
      </w:r>
    </w:p>
    <w:p w14:paraId="4C71BBE4" w14:textId="77777777" w:rsidR="007D1A89" w:rsidRPr="008035EE" w:rsidRDefault="007D1A89" w:rsidP="00417742">
      <w:pPr>
        <w:pStyle w:val="Edital-Corpodetexto"/>
        <w:rPr>
          <w:lang w:val="en-US"/>
        </w:rPr>
      </w:pPr>
    </w:p>
    <w:p w14:paraId="4242057E" w14:textId="02189C5D" w:rsidR="007D1A89" w:rsidRPr="008035EE" w:rsidRDefault="00900751" w:rsidP="0018032B">
      <w:pPr>
        <w:pStyle w:val="Edital-Corpodetexto"/>
        <w:rPr>
          <w:lang w:val="en-US"/>
        </w:rPr>
      </w:pPr>
      <w:r w:rsidRPr="008035EE">
        <w:rPr>
          <w:lang w:val="en-US"/>
        </w:rPr>
        <w:t>To obtain the legal qualification and evidence tax and labor compliance, in addition to the documents already submitted for e</w:t>
      </w:r>
      <w:r w:rsidR="00763FD0" w:rsidRPr="008035EE">
        <w:rPr>
          <w:lang w:val="en-US"/>
        </w:rPr>
        <w:t>xpression of interes</w:t>
      </w:r>
      <w:r w:rsidRPr="008035EE">
        <w:rPr>
          <w:lang w:val="en-US"/>
        </w:rPr>
        <w:t>t, provided for in section 4.1, bidders shall submit the documents listed in this section, which shall be assessed pursuant to the criteria defined in this tender protocol</w:t>
      </w:r>
      <w:r w:rsidR="00676FD5" w:rsidRPr="008035EE">
        <w:rPr>
          <w:lang w:val="en-US"/>
        </w:rPr>
        <w:t xml:space="preserve"> (in the specific case of FIPs, please observe the provisions in section 4.3.1.2)</w:t>
      </w:r>
      <w:r w:rsidRPr="008035EE">
        <w:rPr>
          <w:lang w:val="en-US"/>
        </w:rPr>
        <w:t>:</w:t>
      </w:r>
    </w:p>
    <w:p w14:paraId="79D97E00" w14:textId="77777777" w:rsidR="004429C5" w:rsidRPr="008035EE" w:rsidRDefault="004429C5" w:rsidP="00417742">
      <w:pPr>
        <w:pStyle w:val="Edital-Corpodetexto"/>
        <w:rPr>
          <w:lang w:val="en-US"/>
        </w:rPr>
      </w:pPr>
    </w:p>
    <w:p w14:paraId="27C3ADED" w14:textId="1D380639" w:rsidR="007D1A89" w:rsidRPr="008035EE" w:rsidRDefault="0018032B" w:rsidP="001E39BC">
      <w:pPr>
        <w:pStyle w:val="Edital-Alnea"/>
        <w:numPr>
          <w:ilvl w:val="0"/>
          <w:numId w:val="26"/>
        </w:numPr>
        <w:rPr>
          <w:lang w:val="en-US"/>
        </w:rPr>
      </w:pPr>
      <w:r w:rsidRPr="008035EE">
        <w:rPr>
          <w:lang w:val="en-US"/>
        </w:rPr>
        <w:t>corporate documents mentioned in section 4.1.2.1, that have been amended since the latest submission to ANP during this Bidding Round;</w:t>
      </w:r>
    </w:p>
    <w:p w14:paraId="18F4348B" w14:textId="620AB7FC" w:rsidR="007D1A89" w:rsidRPr="008035EE" w:rsidRDefault="001E39BC" w:rsidP="001E39BC">
      <w:pPr>
        <w:pStyle w:val="Edital-Alnea"/>
        <w:numPr>
          <w:ilvl w:val="0"/>
          <w:numId w:val="26"/>
        </w:numPr>
        <w:rPr>
          <w:lang w:val="en-US"/>
        </w:rPr>
      </w:pPr>
      <w:r w:rsidRPr="008035EE">
        <w:rPr>
          <w:lang w:val="en-US"/>
        </w:rPr>
        <w:t>declaration of absence of restraints on execution of the production sharing agreement, pursuant to ANNEX VIII, stating that there is no fact that would prevent execution of the production sharing agreement;</w:t>
      </w:r>
      <w:r w:rsidR="007F49A5" w:rsidRPr="008035EE">
        <w:rPr>
          <w:lang w:val="en-US"/>
        </w:rPr>
        <w:t xml:space="preserve"> </w:t>
      </w:r>
    </w:p>
    <w:p w14:paraId="6B906AFF" w14:textId="3F8940C0" w:rsidR="007D1A89" w:rsidRPr="008035EE" w:rsidRDefault="001E39BC" w:rsidP="00065CAB">
      <w:pPr>
        <w:pStyle w:val="Edital-Alnea"/>
        <w:numPr>
          <w:ilvl w:val="0"/>
          <w:numId w:val="26"/>
        </w:numPr>
        <w:rPr>
          <w:lang w:val="en-US"/>
        </w:rPr>
      </w:pPr>
      <w:r w:rsidRPr="008035EE">
        <w:rPr>
          <w:lang w:val="en-US"/>
        </w:rPr>
        <w:t>declaration on relevant legal or judicial claims, pursuant to ANNEX IX, attesting the existence or non-existence of relevant legal or judicial claims, including those that may entail insolvency, judicial reorganization, bankruptcy, or any other event that may affect the bidder</w:t>
      </w:r>
      <w:r w:rsidR="00C36284" w:rsidRPr="008035EE">
        <w:rPr>
          <w:lang w:val="en-US"/>
        </w:rPr>
        <w:t>’</w:t>
      </w:r>
      <w:r w:rsidRPr="008035EE">
        <w:rPr>
          <w:lang w:val="en-US"/>
        </w:rPr>
        <w:t>s financial capacity (in case of relevant claims, these must be detailed);</w:t>
      </w:r>
    </w:p>
    <w:p w14:paraId="3C23C7E0" w14:textId="1EB42BF6" w:rsidR="007F49A5" w:rsidRPr="008035EE" w:rsidRDefault="00065CAB" w:rsidP="00065CAB">
      <w:pPr>
        <w:pStyle w:val="Edital-Alnea"/>
        <w:numPr>
          <w:ilvl w:val="0"/>
          <w:numId w:val="26"/>
        </w:numPr>
        <w:rPr>
          <w:lang w:val="en-US"/>
        </w:rPr>
      </w:pPr>
      <w:r w:rsidRPr="008035EE">
        <w:rPr>
          <w:lang w:val="en-US"/>
        </w:rPr>
        <w:t>ownership structure detailing the entire chain of control of the corporate group, signed by an accredited representative, including the respective percentage of voting quotas or shares of each individual or legal entity member of such group.</w:t>
      </w:r>
      <w:r w:rsidR="007F49A5" w:rsidRPr="008035EE">
        <w:rPr>
          <w:lang w:val="en-US"/>
        </w:rPr>
        <w:t xml:space="preserve"> </w:t>
      </w:r>
      <w:r w:rsidRPr="008035EE">
        <w:rPr>
          <w:lang w:val="en-US"/>
        </w:rPr>
        <w:t xml:space="preserve">The ownership structure shall present the direct or indirect interests, up to the last level, indicating the respective controlling </w:t>
      </w:r>
      <w:r w:rsidRPr="008035EE">
        <w:rPr>
          <w:lang w:val="en-US"/>
        </w:rPr>
        <w:lastRenderedPageBreak/>
        <w:t>shareholders.</w:t>
      </w:r>
      <w:r w:rsidR="007F49A5" w:rsidRPr="008035EE">
        <w:rPr>
          <w:lang w:val="en-US"/>
        </w:rPr>
        <w:t xml:space="preserve"> </w:t>
      </w:r>
      <w:r w:rsidRPr="008035EE">
        <w:rPr>
          <w:lang w:val="en-US"/>
        </w:rPr>
        <w:t>Minority interests shall also be informed when minority shareholders are part of the Controlling Group through Shareholders</w:t>
      </w:r>
      <w:r w:rsidR="00C36284" w:rsidRPr="008035EE">
        <w:rPr>
          <w:lang w:val="en-US"/>
        </w:rPr>
        <w:t>’</w:t>
      </w:r>
      <w:r w:rsidRPr="008035EE">
        <w:rPr>
          <w:lang w:val="en-US"/>
        </w:rPr>
        <w:t xml:space="preserve"> Agreement.</w:t>
      </w:r>
    </w:p>
    <w:p w14:paraId="43B7ACB3" w14:textId="59D3D860" w:rsidR="00102D29" w:rsidRPr="008035EE" w:rsidRDefault="00065CAB" w:rsidP="001759C8">
      <w:pPr>
        <w:pStyle w:val="Edital-Alnea"/>
        <w:ind w:left="720"/>
        <w:rPr>
          <w:lang w:val="en-US"/>
        </w:rPr>
      </w:pPr>
      <w:r w:rsidRPr="008035EE">
        <w:rPr>
          <w:lang w:val="en-US"/>
        </w:rPr>
        <w:t>For purposes of this bidding process, corporate group means the following group of legal entities:</w:t>
      </w:r>
      <w:r w:rsidR="007F49A5" w:rsidRPr="008035EE">
        <w:rPr>
          <w:lang w:val="en-US"/>
        </w:rPr>
        <w:t xml:space="preserve"> </w:t>
      </w:r>
    </w:p>
    <w:p w14:paraId="78691E13" w14:textId="00899527" w:rsidR="00102D29" w:rsidRPr="008035EE" w:rsidRDefault="001759C8" w:rsidP="001759C8">
      <w:pPr>
        <w:pStyle w:val="Edital-Alnea"/>
        <w:ind w:left="1276" w:hanging="567"/>
        <w:rPr>
          <w:lang w:val="en-US"/>
        </w:rPr>
      </w:pPr>
      <w:r w:rsidRPr="008035EE">
        <w:rPr>
          <w:lang w:val="en-US"/>
        </w:rPr>
        <w:t>(i)</w:t>
      </w:r>
      <w:r w:rsidR="00102D29" w:rsidRPr="008035EE">
        <w:rPr>
          <w:lang w:val="en-US"/>
        </w:rPr>
        <w:t xml:space="preserve"> </w:t>
      </w:r>
      <w:r w:rsidR="008056B8" w:rsidRPr="008035EE">
        <w:rPr>
          <w:lang w:val="en-US"/>
        </w:rPr>
        <w:tab/>
      </w:r>
      <w:r w:rsidRPr="008035EE">
        <w:rPr>
          <w:lang w:val="en-US"/>
        </w:rPr>
        <w:t>members of a formal group;</w:t>
      </w:r>
    </w:p>
    <w:p w14:paraId="73B3B0F1" w14:textId="2D4818B7" w:rsidR="007F49A5" w:rsidRPr="008035EE" w:rsidRDefault="001759C8" w:rsidP="001759C8">
      <w:pPr>
        <w:pStyle w:val="Edital-Alnea"/>
        <w:ind w:left="1276" w:hanging="567"/>
        <w:rPr>
          <w:lang w:val="en-US"/>
        </w:rPr>
      </w:pPr>
      <w:r w:rsidRPr="008035EE">
        <w:rPr>
          <w:lang w:val="en-US"/>
        </w:rPr>
        <w:t>(ii)</w:t>
      </w:r>
      <w:r w:rsidR="00102D29" w:rsidRPr="008035EE">
        <w:rPr>
          <w:lang w:val="en-US"/>
        </w:rPr>
        <w:t xml:space="preserve"> </w:t>
      </w:r>
      <w:r w:rsidR="008056B8" w:rsidRPr="008035EE">
        <w:rPr>
          <w:lang w:val="en-US"/>
        </w:rPr>
        <w:tab/>
      </w:r>
      <w:r w:rsidRPr="008035EE">
        <w:rPr>
          <w:lang w:val="en-US"/>
        </w:rPr>
        <w:t>bound by a common control relationship, direct or indirect.</w:t>
      </w:r>
    </w:p>
    <w:p w14:paraId="4F97F912" w14:textId="1FD67F77" w:rsidR="007F49A5" w:rsidRPr="008035EE" w:rsidRDefault="00C04E17" w:rsidP="00C04E17">
      <w:pPr>
        <w:pStyle w:val="Edital-Alnea"/>
        <w:ind w:left="720"/>
        <w:rPr>
          <w:lang w:val="en-US"/>
        </w:rPr>
      </w:pPr>
      <w:r w:rsidRPr="008035EE">
        <w:rPr>
          <w:lang w:val="en-US"/>
        </w:rPr>
        <w:t>Participation of bidders: (i) controlled by bearer shares, without explicit identification of control; or (ii) which legal status prevents or hinders identification of the controlling shareholders or which corporate group includes a legal entity which legal status does so, in this case, except for private pension plan companies, Investment Funds, and Private Equity Funds (FIP), for which it is not necessary to identify the controlling shareholders, shall not be accepted.</w:t>
      </w:r>
    </w:p>
    <w:p w14:paraId="143B1A8F" w14:textId="0BFCC08F" w:rsidR="007F49A5" w:rsidRPr="008035EE" w:rsidRDefault="00C04E17" w:rsidP="00C04E17">
      <w:pPr>
        <w:pStyle w:val="Edital-Alnea"/>
        <w:ind w:left="720"/>
        <w:rPr>
          <w:lang w:val="en-US"/>
        </w:rPr>
      </w:pPr>
      <w:r w:rsidRPr="008035EE">
        <w:rPr>
          <w:lang w:val="en-US"/>
        </w:rPr>
        <w:t>The argument of enforcement of the law of the bidder</w:t>
      </w:r>
      <w:r w:rsidR="00C36284" w:rsidRPr="008035EE">
        <w:rPr>
          <w:lang w:val="en-US"/>
        </w:rPr>
        <w:t>’</w:t>
      </w:r>
      <w:r w:rsidRPr="008035EE">
        <w:rPr>
          <w:lang w:val="en-US"/>
        </w:rPr>
        <w:t>s country of origin intending to maintain the confidentiality about its shareholding control shall not be accepted for any reason;</w:t>
      </w:r>
    </w:p>
    <w:p w14:paraId="3A768C75" w14:textId="49B03A60" w:rsidR="003D5568" w:rsidRPr="008035EE" w:rsidRDefault="00C04E17" w:rsidP="00FD41E4">
      <w:pPr>
        <w:pStyle w:val="Edital-Alnea"/>
        <w:numPr>
          <w:ilvl w:val="0"/>
          <w:numId w:val="26"/>
        </w:numPr>
        <w:rPr>
          <w:lang w:val="en-US"/>
        </w:rPr>
      </w:pPr>
      <w:r w:rsidRPr="008035EE">
        <w:rPr>
          <w:lang w:val="en-US"/>
        </w:rPr>
        <w:t>if the bidder</w:t>
      </w:r>
      <w:r w:rsidR="00C36284" w:rsidRPr="008035EE">
        <w:rPr>
          <w:lang w:val="en-US"/>
        </w:rPr>
        <w:t>’</w:t>
      </w:r>
      <w:r w:rsidRPr="008035EE">
        <w:rPr>
          <w:lang w:val="en-US"/>
        </w:rPr>
        <w:t>s corporate purpose is not suitable for the object of the bid, a commitment to adjust the corporate purpose to the exploration and production of oil and gas shall be submitted for execution of the production sharing agreement, if the bidder wins, according to the form in ANNEX X;</w:t>
      </w:r>
    </w:p>
    <w:p w14:paraId="70F73A4B" w14:textId="77777777" w:rsidR="00462FC8" w:rsidRPr="008035EE" w:rsidRDefault="00462FC8" w:rsidP="00462FC8">
      <w:pPr>
        <w:pStyle w:val="Edital-Alnea"/>
        <w:ind w:left="720"/>
        <w:rPr>
          <w:lang w:val="en-US"/>
        </w:rPr>
      </w:pPr>
    </w:p>
    <w:p w14:paraId="04254860" w14:textId="2BC49E68" w:rsidR="00462FC8" w:rsidRPr="008035EE" w:rsidRDefault="0074087C" w:rsidP="0040203F">
      <w:pPr>
        <w:pStyle w:val="Edital-Alnea"/>
        <w:ind w:firstLine="709"/>
        <w:rPr>
          <w:lang w:val="en-US"/>
        </w:rPr>
      </w:pPr>
      <w:r w:rsidRPr="008035EE">
        <w:rPr>
          <w:lang w:val="en-US"/>
        </w:rPr>
        <w:t>Tax and labor compliance shall be evidenced through analysis of the following documents, to be obtained by ANP through access to database of the public bodies in charge of their issuance</w:t>
      </w:r>
      <w:r w:rsidRPr="008035EE">
        <w:rPr>
          <w:rStyle w:val="Refdenotaderodap"/>
          <w:lang w:val="en-US"/>
        </w:rPr>
        <w:footnoteReference w:id="2"/>
      </w:r>
      <w:r w:rsidRPr="008035EE">
        <w:rPr>
          <w:lang w:val="en-US"/>
        </w:rPr>
        <w:t>:</w:t>
      </w:r>
    </w:p>
    <w:p w14:paraId="25562E9E" w14:textId="77777777" w:rsidR="00462FC8" w:rsidRPr="008035EE" w:rsidRDefault="00462FC8" w:rsidP="00462FC8">
      <w:pPr>
        <w:pStyle w:val="Edital-Alnea"/>
        <w:ind w:left="720"/>
        <w:rPr>
          <w:lang w:val="en-US"/>
        </w:rPr>
      </w:pPr>
    </w:p>
    <w:p w14:paraId="76472F86" w14:textId="149A2AB4" w:rsidR="00462FC8" w:rsidRPr="008035EE" w:rsidRDefault="00912028" w:rsidP="00912028">
      <w:pPr>
        <w:pStyle w:val="Edital-Alnea"/>
        <w:numPr>
          <w:ilvl w:val="0"/>
          <w:numId w:val="26"/>
        </w:numPr>
        <w:rPr>
          <w:lang w:val="en-US"/>
        </w:rPr>
      </w:pPr>
      <w:r w:rsidRPr="008035EE">
        <w:rPr>
          <w:lang w:val="en-US"/>
        </w:rPr>
        <w:t>proof of enrollment in the CNPJ;</w:t>
      </w:r>
    </w:p>
    <w:p w14:paraId="23F71680" w14:textId="333D4904" w:rsidR="00462FC8" w:rsidRPr="008035EE" w:rsidRDefault="00912028" w:rsidP="00B37A67">
      <w:pPr>
        <w:pStyle w:val="Edital-Alnea"/>
        <w:numPr>
          <w:ilvl w:val="0"/>
          <w:numId w:val="26"/>
        </w:numPr>
        <w:rPr>
          <w:lang w:val="en-US"/>
        </w:rPr>
      </w:pPr>
      <w:r w:rsidRPr="008035EE">
        <w:rPr>
          <w:lang w:val="en-US"/>
        </w:rPr>
        <w:t xml:space="preserve">Joint Clearance Certificate or Liability Certificate with Clearance Effects with Respect to Debits related to Federal Taxes and the Federal Debt Roster, issued by the Attorney General of the National Treasury </w:t>
      </w:r>
      <w:r w:rsidR="00741C4C" w:rsidRPr="008035EE">
        <w:rPr>
          <w:lang w:val="en-US"/>
        </w:rPr>
        <w:t xml:space="preserve">– </w:t>
      </w:r>
      <w:r w:rsidRPr="008035EE">
        <w:rPr>
          <w:lang w:val="en-US"/>
        </w:rPr>
        <w:t>PGFN, covering all federal tax credits administered by RFB and PGFN;</w:t>
      </w:r>
    </w:p>
    <w:p w14:paraId="5926F8DA" w14:textId="5D21BD29" w:rsidR="00462FC8" w:rsidRPr="008035EE" w:rsidRDefault="00B37A67" w:rsidP="00B37A67">
      <w:pPr>
        <w:pStyle w:val="Edital-Alnea"/>
        <w:numPr>
          <w:ilvl w:val="0"/>
          <w:numId w:val="26"/>
        </w:numPr>
        <w:rPr>
          <w:lang w:val="en-US"/>
        </w:rPr>
      </w:pPr>
      <w:r w:rsidRPr="008035EE">
        <w:rPr>
          <w:lang w:val="en-US"/>
        </w:rPr>
        <w:t>Certificate of Good Standing with FGTS (CRF);</w:t>
      </w:r>
    </w:p>
    <w:p w14:paraId="4725A08E" w14:textId="5075CA30" w:rsidR="00462FC8" w:rsidRPr="008035EE" w:rsidRDefault="00B37A67" w:rsidP="00B37A67">
      <w:pPr>
        <w:pStyle w:val="Edital-Alnea"/>
        <w:numPr>
          <w:ilvl w:val="0"/>
          <w:numId w:val="26"/>
        </w:numPr>
        <w:rPr>
          <w:lang w:val="en-US"/>
        </w:rPr>
      </w:pPr>
      <w:r w:rsidRPr="008035EE">
        <w:rPr>
          <w:lang w:val="en-US"/>
        </w:rPr>
        <w:t>Labor Debt Clearance Certificate or debt liability certificate with clearance effects, issued by the Labor Courts.</w:t>
      </w:r>
    </w:p>
    <w:p w14:paraId="08DC9589" w14:textId="77777777" w:rsidR="006058BE" w:rsidRPr="008035EE" w:rsidRDefault="006058BE" w:rsidP="00417742">
      <w:pPr>
        <w:pStyle w:val="Edital-Corpodetexto"/>
        <w:rPr>
          <w:lang w:val="en-US"/>
        </w:rPr>
      </w:pPr>
    </w:p>
    <w:p w14:paraId="11614F96" w14:textId="460BF288" w:rsidR="00CA2FF6" w:rsidRPr="008035EE" w:rsidRDefault="00B37A67" w:rsidP="0034230A">
      <w:pPr>
        <w:pStyle w:val="Edital-Corpodetexto"/>
        <w:rPr>
          <w:lang w:val="en-US"/>
        </w:rPr>
      </w:pPr>
      <w:r w:rsidRPr="008035EE">
        <w:rPr>
          <w:lang w:val="en-US"/>
        </w:rPr>
        <w:lastRenderedPageBreak/>
        <w:t>Bidders shall resubmit the ownership structure set forth in item (d) in case there has been a change in the chain of control of the corporate group during this Bidding Round and until execution of the production sharing agreement.</w:t>
      </w:r>
    </w:p>
    <w:p w14:paraId="5D36E46A" w14:textId="42B981C9" w:rsidR="007D1A89" w:rsidRPr="008035EE" w:rsidRDefault="005003B4" w:rsidP="00486AB4">
      <w:pPr>
        <w:pStyle w:val="Edital-Corpodetexto"/>
        <w:rPr>
          <w:lang w:val="en-US"/>
        </w:rPr>
      </w:pPr>
      <w:r w:rsidRPr="008035EE">
        <w:rPr>
          <w:lang w:val="en-US"/>
        </w:rPr>
        <w:t>Bidders who regularly enrolled and are in good standing with the Unified Supplier Registration System (SICAF) shall</w:t>
      </w:r>
      <w:r w:rsidR="005A017F" w:rsidRPr="008035EE">
        <w:rPr>
          <w:lang w:val="en-US"/>
        </w:rPr>
        <w:t xml:space="preserve"> be exempt</w:t>
      </w:r>
      <w:r w:rsidR="000F0A69" w:rsidRPr="008035EE">
        <w:rPr>
          <w:lang w:val="en-US"/>
        </w:rPr>
        <w:t xml:space="preserve">ed from </w:t>
      </w:r>
      <w:r w:rsidR="00B5005C" w:rsidRPr="008035EE">
        <w:rPr>
          <w:lang w:val="en-US"/>
        </w:rPr>
        <w:t>review</w:t>
      </w:r>
      <w:r w:rsidR="00F42E08" w:rsidRPr="008035EE">
        <w:rPr>
          <w:lang w:val="en-US"/>
        </w:rPr>
        <w:t xml:space="preserve"> of</w:t>
      </w:r>
      <w:r w:rsidR="002954ED" w:rsidRPr="008035EE">
        <w:rPr>
          <w:lang w:val="en-US"/>
        </w:rPr>
        <w:t xml:space="preserve"> </w:t>
      </w:r>
      <w:r w:rsidR="000F0A69" w:rsidRPr="008035EE">
        <w:rPr>
          <w:lang w:val="en-US"/>
        </w:rPr>
        <w:t xml:space="preserve">the </w:t>
      </w:r>
      <w:r w:rsidR="002954ED" w:rsidRPr="008035EE">
        <w:rPr>
          <w:lang w:val="en-US"/>
        </w:rPr>
        <w:t>documents lis</w:t>
      </w:r>
      <w:r w:rsidR="00415BEA" w:rsidRPr="008035EE">
        <w:rPr>
          <w:lang w:val="en-US"/>
        </w:rPr>
        <w:t>ted in items (f) through (i) above</w:t>
      </w:r>
      <w:r w:rsidR="00D51058" w:rsidRPr="008035EE">
        <w:rPr>
          <w:lang w:val="en-US"/>
        </w:rPr>
        <w:t xml:space="preserve"> for purposes of </w:t>
      </w:r>
      <w:r w:rsidR="0040203F" w:rsidRPr="008035EE">
        <w:rPr>
          <w:lang w:val="en-US"/>
        </w:rPr>
        <w:t>evidence of</w:t>
      </w:r>
      <w:r w:rsidR="00D51058" w:rsidRPr="008035EE">
        <w:rPr>
          <w:lang w:val="en-US"/>
        </w:rPr>
        <w:t xml:space="preserve"> tax compliance</w:t>
      </w:r>
      <w:r w:rsidR="000108DE" w:rsidRPr="008035EE">
        <w:rPr>
          <w:lang w:val="en-US"/>
        </w:rPr>
        <w:t>.</w:t>
      </w:r>
      <w:r w:rsidR="007D1A89" w:rsidRPr="008035EE">
        <w:rPr>
          <w:lang w:val="en-US"/>
        </w:rPr>
        <w:t xml:space="preserve"> </w:t>
      </w:r>
    </w:p>
    <w:p w14:paraId="1DE595D2" w14:textId="705DB786" w:rsidR="007D1A89" w:rsidRPr="008035EE" w:rsidRDefault="0076278F" w:rsidP="00646B16">
      <w:pPr>
        <w:pStyle w:val="Edital-Corpodetexto"/>
        <w:rPr>
          <w:lang w:val="en-US"/>
        </w:rPr>
      </w:pPr>
      <w:r w:rsidRPr="008035EE">
        <w:rPr>
          <w:lang w:val="en-US"/>
        </w:rPr>
        <w:t>Registration of the bidder as a debtor constitutes a restraint on qualification, unless it evidences that it has filed a demand in order to discuss the nature of the obligation or its amount and has provided sufficient guarantee to the court, as provided by law; or the credit liabilities subject to registration are suspended.</w:t>
      </w:r>
    </w:p>
    <w:p w14:paraId="0BB14E91" w14:textId="504DF4B2" w:rsidR="00141C03" w:rsidRPr="008035EE" w:rsidRDefault="0076278F" w:rsidP="00646B16">
      <w:pPr>
        <w:pStyle w:val="Edital-Corpodetexto"/>
        <w:rPr>
          <w:lang w:val="en-US"/>
        </w:rPr>
      </w:pPr>
      <w:r w:rsidRPr="008035EE">
        <w:rPr>
          <w:lang w:val="en-US"/>
        </w:rPr>
        <w:t>Foreign bidders shall be exempted from review of the documents related to proof of tax and labor compliance.</w:t>
      </w:r>
    </w:p>
    <w:p w14:paraId="2C1FC9C6" w14:textId="7CAFC8EB" w:rsidR="00E74A3A" w:rsidRPr="008035EE" w:rsidRDefault="00BC44E1" w:rsidP="00BC44E1">
      <w:pPr>
        <w:pStyle w:val="Edital-Ttulo4"/>
        <w:spacing w:line="280" w:lineRule="auto"/>
        <w:ind w:hanging="1728"/>
        <w:jc w:val="both"/>
        <w:rPr>
          <w:lang w:val="en-US"/>
        </w:rPr>
      </w:pPr>
      <w:r w:rsidRPr="008035EE">
        <w:rPr>
          <w:lang w:val="en-US"/>
        </w:rPr>
        <w:t>Additional documentation for legal qualification of a foreign bidder</w:t>
      </w:r>
      <w:r w:rsidR="00E74A3A" w:rsidRPr="008035EE">
        <w:rPr>
          <w:lang w:val="en-US"/>
        </w:rPr>
        <w:t xml:space="preserve"> </w:t>
      </w:r>
    </w:p>
    <w:p w14:paraId="5A8C7424" w14:textId="77777777" w:rsidR="00E74A3A" w:rsidRPr="008035EE" w:rsidRDefault="00E74A3A" w:rsidP="00417742">
      <w:pPr>
        <w:pStyle w:val="Edital-Corpodetexto"/>
        <w:rPr>
          <w:lang w:val="en-US"/>
        </w:rPr>
      </w:pPr>
    </w:p>
    <w:p w14:paraId="5950604B" w14:textId="0A45E784" w:rsidR="004429C5" w:rsidRPr="008035EE" w:rsidRDefault="00BC44E1" w:rsidP="00622A1C">
      <w:pPr>
        <w:pStyle w:val="Edital-Corpodetexto"/>
        <w:rPr>
          <w:lang w:val="en-US"/>
        </w:rPr>
      </w:pPr>
      <w:r w:rsidRPr="008035EE">
        <w:rPr>
          <w:lang w:val="en-US"/>
        </w:rPr>
        <w:t xml:space="preserve">Foreign bidders shall submit the following documents, in addition to the </w:t>
      </w:r>
      <w:r w:rsidR="00CC1222" w:rsidRPr="008035EE">
        <w:rPr>
          <w:lang w:val="en-US"/>
        </w:rPr>
        <w:t>documents listed in items (a) through</w:t>
      </w:r>
      <w:r w:rsidRPr="008035EE">
        <w:rPr>
          <w:lang w:val="en-US"/>
        </w:rPr>
        <w:t xml:space="preserve"> (e) of section 4.3.1:</w:t>
      </w:r>
    </w:p>
    <w:p w14:paraId="7B8B0791" w14:textId="4D152195" w:rsidR="00A97DBA" w:rsidRPr="008035EE" w:rsidRDefault="00622A1C" w:rsidP="00E250BE">
      <w:pPr>
        <w:pStyle w:val="Edital-Corpodetexto"/>
        <w:numPr>
          <w:ilvl w:val="0"/>
          <w:numId w:val="54"/>
        </w:numPr>
        <w:rPr>
          <w:lang w:val="en-US"/>
        </w:rPr>
      </w:pPr>
      <w:r w:rsidRPr="008035EE">
        <w:rPr>
          <w:lang w:val="en-US"/>
        </w:rPr>
        <w:t>evidence that it is organized under and is in regular standing with the laws of its country, upon submission of a document issued by the registry of legal entities of the count</w:t>
      </w:r>
      <w:r w:rsidR="00652CF0" w:rsidRPr="008035EE">
        <w:rPr>
          <w:lang w:val="en-US"/>
        </w:rPr>
        <w:t xml:space="preserve">ry of origin during the one (1) </w:t>
      </w:r>
      <w:r w:rsidRPr="008035EE">
        <w:rPr>
          <w:lang w:val="en-US"/>
        </w:rPr>
        <w:t>year period before the date of its filing with ANP; and</w:t>
      </w:r>
    </w:p>
    <w:p w14:paraId="1FAE3C37" w14:textId="6D33C26B" w:rsidR="007D1A89" w:rsidRPr="008035EE" w:rsidRDefault="009C7554" w:rsidP="00E250BE">
      <w:pPr>
        <w:pStyle w:val="Edital-Corpodetexto"/>
        <w:numPr>
          <w:ilvl w:val="0"/>
          <w:numId w:val="54"/>
        </w:numPr>
        <w:rPr>
          <w:lang w:val="en-US"/>
        </w:rPr>
      </w:pPr>
      <w:r w:rsidRPr="008035EE">
        <w:rPr>
          <w:lang w:val="en-US"/>
        </w:rPr>
        <w:t>a commitment to organize a corporate legal entity under the laws of Brazil or to indicate a parent company already organized, with its principal place of business and management in Brazil, to execute the production sharing agreement, if it wins the bidding process, according to the form in ANNEX XI.</w:t>
      </w:r>
    </w:p>
    <w:p w14:paraId="7A48CB3D" w14:textId="74FA8B37" w:rsidR="00357B68" w:rsidRPr="008035EE" w:rsidRDefault="00E07F40" w:rsidP="00E07F40">
      <w:pPr>
        <w:pStyle w:val="Edital-Ttulo4"/>
        <w:spacing w:line="280" w:lineRule="auto"/>
        <w:ind w:left="1134" w:hanging="1134"/>
        <w:jc w:val="both"/>
        <w:rPr>
          <w:lang w:val="en-US"/>
        </w:rPr>
      </w:pPr>
      <w:r w:rsidRPr="008035EE">
        <w:rPr>
          <w:lang w:val="en-US"/>
        </w:rPr>
        <w:t>Documentation for legal qualification and evidence of tax and labor compliance of FIPs</w:t>
      </w:r>
    </w:p>
    <w:p w14:paraId="55A9EB61" w14:textId="77777777" w:rsidR="00357B68" w:rsidRPr="008035EE" w:rsidRDefault="00357B68" w:rsidP="00417742">
      <w:pPr>
        <w:pStyle w:val="Edital-Corpodetexto"/>
        <w:ind w:firstLine="708"/>
        <w:rPr>
          <w:lang w:val="en-US"/>
        </w:rPr>
      </w:pPr>
    </w:p>
    <w:p w14:paraId="72B7CAC4" w14:textId="2007BDCE" w:rsidR="00357B68" w:rsidRPr="008035EE" w:rsidRDefault="00E07F40" w:rsidP="00675B46">
      <w:pPr>
        <w:pStyle w:val="Edital-Corpodetexto"/>
        <w:ind w:firstLine="708"/>
        <w:rPr>
          <w:lang w:val="en-US"/>
        </w:rPr>
      </w:pPr>
      <w:r w:rsidRPr="008035EE">
        <w:rPr>
          <w:lang w:val="en-US"/>
        </w:rPr>
        <w:t>To obtain the legal qualification and evidence of tax and labor compliance, in addition to the documents already submitted for expression of interest provided for in section 4.1, FIPs shall submit the following documents:</w:t>
      </w:r>
    </w:p>
    <w:p w14:paraId="0FEABBF0" w14:textId="3C2D0841" w:rsidR="00357B68" w:rsidRPr="008035EE" w:rsidRDefault="00675B46" w:rsidP="00E250BE">
      <w:pPr>
        <w:pStyle w:val="Edital-Corpodetexto"/>
        <w:numPr>
          <w:ilvl w:val="0"/>
          <w:numId w:val="57"/>
        </w:numPr>
        <w:rPr>
          <w:lang w:val="en-US"/>
        </w:rPr>
      </w:pPr>
      <w:r w:rsidRPr="008035EE">
        <w:rPr>
          <w:lang w:val="en-US"/>
        </w:rPr>
        <w:t>documents required in section 4.3.1, items (c) and (d), which shall be submitted on behalf of FIP</w:t>
      </w:r>
      <w:r w:rsidR="00C36284" w:rsidRPr="008035EE">
        <w:rPr>
          <w:lang w:val="en-US"/>
        </w:rPr>
        <w:t>’</w:t>
      </w:r>
      <w:r w:rsidRPr="008035EE">
        <w:rPr>
          <w:lang w:val="en-US"/>
        </w:rPr>
        <w:t>s Administrator;</w:t>
      </w:r>
    </w:p>
    <w:p w14:paraId="3B38AE0B" w14:textId="006FA917" w:rsidR="00357B68" w:rsidRPr="008035EE" w:rsidRDefault="00675B46" w:rsidP="00E250BE">
      <w:pPr>
        <w:pStyle w:val="Edital-Corpodetexto"/>
        <w:numPr>
          <w:ilvl w:val="0"/>
          <w:numId w:val="57"/>
        </w:numPr>
        <w:rPr>
          <w:szCs w:val="22"/>
          <w:lang w:val="en-US"/>
        </w:rPr>
      </w:pPr>
      <w:r w:rsidRPr="008035EE">
        <w:rPr>
          <w:szCs w:val="22"/>
          <w:lang w:val="en-US"/>
        </w:rPr>
        <w:lastRenderedPageBreak/>
        <w:t xml:space="preserve">a commitment to organize a legal entity under the laws of Brazil or to indicate a controlled company already organized, with its principal place of business and management in Brazil, to execute the </w:t>
      </w:r>
      <w:r w:rsidR="00691E1C" w:rsidRPr="008035EE">
        <w:rPr>
          <w:szCs w:val="22"/>
          <w:lang w:val="en-US"/>
        </w:rPr>
        <w:t>production sharing</w:t>
      </w:r>
      <w:r w:rsidRPr="008035EE">
        <w:rPr>
          <w:szCs w:val="22"/>
          <w:lang w:val="en-US"/>
        </w:rPr>
        <w:t xml:space="preserve"> agreement, if it wins the bidding process, a</w:t>
      </w:r>
      <w:r w:rsidR="00691E1C" w:rsidRPr="008035EE">
        <w:rPr>
          <w:szCs w:val="22"/>
          <w:lang w:val="en-US"/>
        </w:rPr>
        <w:t>ccording to the form in ANNEX X; and</w:t>
      </w:r>
    </w:p>
    <w:p w14:paraId="0879BD42" w14:textId="321BB485" w:rsidR="00357B68" w:rsidRPr="008035EE" w:rsidRDefault="00882CC3" w:rsidP="00E250BE">
      <w:pPr>
        <w:pStyle w:val="Edital-Corpodetexto"/>
        <w:numPr>
          <w:ilvl w:val="0"/>
          <w:numId w:val="57"/>
        </w:numPr>
        <w:rPr>
          <w:lang w:val="en-US"/>
        </w:rPr>
      </w:pPr>
      <w:r w:rsidRPr="008035EE">
        <w:rPr>
          <w:lang w:val="en-US"/>
        </w:rPr>
        <w:t>documents listed in section 4.1.2.4, items (c) and (f), shall be resubmitted in case of amendment.</w:t>
      </w:r>
    </w:p>
    <w:p w14:paraId="5F00F6B5" w14:textId="77777777" w:rsidR="004A292C" w:rsidRPr="008035EE" w:rsidRDefault="004A292C" w:rsidP="004A292C">
      <w:pPr>
        <w:pStyle w:val="Edital-Corpodetexto"/>
        <w:ind w:left="720" w:firstLine="0"/>
        <w:rPr>
          <w:lang w:val="en-US"/>
        </w:rPr>
      </w:pPr>
    </w:p>
    <w:p w14:paraId="42932AA3" w14:textId="439B8FD4" w:rsidR="004A292C" w:rsidRPr="008035EE" w:rsidRDefault="00570CB2" w:rsidP="00570CB2">
      <w:pPr>
        <w:pStyle w:val="Edital-Corpodetexto"/>
        <w:rPr>
          <w:lang w:val="en-US"/>
        </w:rPr>
      </w:pPr>
      <w:r w:rsidRPr="008035EE">
        <w:rPr>
          <w:lang w:val="en-US"/>
        </w:rPr>
        <w:t>The a</w:t>
      </w:r>
      <w:r w:rsidR="006C6B3A" w:rsidRPr="008035EE">
        <w:rPr>
          <w:lang w:val="en-US"/>
        </w:rPr>
        <w:t>ffiliate</w:t>
      </w:r>
      <w:r w:rsidR="00C36284" w:rsidRPr="008035EE">
        <w:rPr>
          <w:lang w:val="en-US"/>
        </w:rPr>
        <w:t>’</w:t>
      </w:r>
      <w:r w:rsidR="006C6B3A" w:rsidRPr="008035EE">
        <w:rPr>
          <w:lang w:val="en-US"/>
        </w:rPr>
        <w:t>s t</w:t>
      </w:r>
      <w:r w:rsidR="00AE3FAC" w:rsidRPr="008035EE">
        <w:rPr>
          <w:lang w:val="en-US"/>
        </w:rPr>
        <w:t>ax and labor compliance shall be evidenced through analysis of the documents</w:t>
      </w:r>
      <w:r w:rsidR="00845D6B" w:rsidRPr="008035EE">
        <w:rPr>
          <w:lang w:val="en-US"/>
        </w:rPr>
        <w:t xml:space="preserve"> listed in section 4.3.1</w:t>
      </w:r>
      <w:r w:rsidR="00AE3FAC" w:rsidRPr="008035EE">
        <w:rPr>
          <w:lang w:val="en-US"/>
        </w:rPr>
        <w:t>,</w:t>
      </w:r>
      <w:r w:rsidR="00845D6B" w:rsidRPr="008035EE">
        <w:rPr>
          <w:lang w:val="en-US"/>
        </w:rPr>
        <w:t xml:space="preserve"> items (f), (g), (h), and (i),</w:t>
      </w:r>
      <w:r w:rsidR="00AE3FAC" w:rsidRPr="008035EE">
        <w:rPr>
          <w:lang w:val="en-US"/>
        </w:rPr>
        <w:t xml:space="preserve"> </w:t>
      </w:r>
      <w:r w:rsidR="008959D2" w:rsidRPr="008035EE">
        <w:rPr>
          <w:lang w:val="en-US"/>
        </w:rPr>
        <w:t>which shall</w:t>
      </w:r>
      <w:r w:rsidR="00AE3FAC" w:rsidRPr="008035EE">
        <w:rPr>
          <w:lang w:val="en-US"/>
        </w:rPr>
        <w:t xml:space="preserve"> obtained by ANP through access to database of the public bodies in charge of their issuance</w:t>
      </w:r>
      <w:r w:rsidR="009A3D10" w:rsidRPr="008035EE">
        <w:rPr>
          <w:rStyle w:val="Refdenotaderodap"/>
          <w:lang w:val="en-US"/>
        </w:rPr>
        <w:footnoteReference w:id="3"/>
      </w:r>
      <w:r w:rsidR="00AE3FAC" w:rsidRPr="008035EE">
        <w:rPr>
          <w:lang w:val="en-US"/>
        </w:rPr>
        <w:t>:</w:t>
      </w:r>
    </w:p>
    <w:p w14:paraId="43056F7F" w14:textId="77777777" w:rsidR="004A292C" w:rsidRPr="008035EE" w:rsidRDefault="004A292C" w:rsidP="004A292C">
      <w:pPr>
        <w:pStyle w:val="Edital-Corpodetexto"/>
        <w:ind w:left="720" w:firstLine="0"/>
        <w:rPr>
          <w:lang w:val="en-US"/>
        </w:rPr>
      </w:pPr>
    </w:p>
    <w:p w14:paraId="415E379C" w14:textId="2A6454B3" w:rsidR="007D1A89" w:rsidRPr="008035EE" w:rsidRDefault="000A1481" w:rsidP="000A1481">
      <w:pPr>
        <w:pStyle w:val="Edital-Ttulo3"/>
        <w:spacing w:line="280" w:lineRule="auto"/>
        <w:rPr>
          <w:lang w:val="en-US"/>
        </w:rPr>
      </w:pPr>
      <w:r w:rsidRPr="008035EE">
        <w:rPr>
          <w:lang w:val="en-US"/>
        </w:rPr>
        <w:t>Technical qualification</w:t>
      </w:r>
    </w:p>
    <w:p w14:paraId="56884312" w14:textId="77777777" w:rsidR="007D1A89" w:rsidRPr="008035EE" w:rsidRDefault="007D1A89" w:rsidP="00417742">
      <w:pPr>
        <w:pStyle w:val="Edital-Corpodetexto"/>
        <w:rPr>
          <w:lang w:val="en-US"/>
        </w:rPr>
      </w:pPr>
    </w:p>
    <w:p w14:paraId="4481FCDB" w14:textId="5DC7E16C" w:rsidR="007D1A89" w:rsidRPr="008035EE" w:rsidRDefault="000A1481" w:rsidP="005A3BFC">
      <w:pPr>
        <w:pStyle w:val="Edital-Corpodetexto"/>
        <w:rPr>
          <w:lang w:val="en-US"/>
        </w:rPr>
      </w:pPr>
      <w:r w:rsidRPr="008035EE">
        <w:rPr>
          <w:lang w:val="en-US"/>
        </w:rPr>
        <w:t>The bidder shall be technically qualified as operator A, B</w:t>
      </w:r>
      <w:r w:rsidR="005A3BFC" w:rsidRPr="008035EE">
        <w:rPr>
          <w:lang w:val="en-US"/>
        </w:rPr>
        <w:t>,</w:t>
      </w:r>
      <w:r w:rsidRPr="008035EE">
        <w:rPr>
          <w:lang w:val="en-US"/>
        </w:rPr>
        <w:t xml:space="preserve"> or non-operator.</w:t>
      </w:r>
    </w:p>
    <w:p w14:paraId="49CE25F0" w14:textId="56747345" w:rsidR="007D1A89" w:rsidRPr="008035EE" w:rsidRDefault="005A3BFC" w:rsidP="005A3BFC">
      <w:pPr>
        <w:pStyle w:val="Edital-Corpodetexto"/>
        <w:rPr>
          <w:lang w:val="en-US"/>
        </w:rPr>
      </w:pPr>
      <w:r w:rsidRPr="008035EE">
        <w:rPr>
          <w:lang w:val="en-US"/>
        </w:rPr>
        <w:t>The technical information shall be provided pursuant to one of the following forms of technical summary, alternatively:</w:t>
      </w:r>
    </w:p>
    <w:p w14:paraId="049253DD" w14:textId="0E6CCA4A" w:rsidR="007D1A89" w:rsidRPr="008035EE" w:rsidRDefault="005A3BFC" w:rsidP="005A3BFC">
      <w:pPr>
        <w:pStyle w:val="Edital-Alnea"/>
        <w:numPr>
          <w:ilvl w:val="0"/>
          <w:numId w:val="27"/>
        </w:numPr>
        <w:rPr>
          <w:lang w:val="en-US"/>
        </w:rPr>
      </w:pPr>
      <w:r w:rsidRPr="008035EE">
        <w:rPr>
          <w:lang w:val="en-US"/>
        </w:rPr>
        <w:t>technical qualification by experience of the bidder or its corporate group: technical summary 01 (ANNEX XII);</w:t>
      </w:r>
      <w:r w:rsidR="007D1A89" w:rsidRPr="008035EE">
        <w:rPr>
          <w:lang w:val="en-US"/>
        </w:rPr>
        <w:t xml:space="preserve"> </w:t>
      </w:r>
    </w:p>
    <w:p w14:paraId="7CA7F96F" w14:textId="5486FFC2" w:rsidR="007D1A89" w:rsidRPr="008035EE" w:rsidRDefault="005A3BFC" w:rsidP="005A3BFC">
      <w:pPr>
        <w:pStyle w:val="Edital-Alnea"/>
        <w:numPr>
          <w:ilvl w:val="0"/>
          <w:numId w:val="27"/>
        </w:numPr>
        <w:rPr>
          <w:lang w:val="en-US"/>
        </w:rPr>
      </w:pPr>
      <w:r w:rsidRPr="008035EE">
        <w:rPr>
          <w:lang w:val="en-US"/>
        </w:rPr>
        <w:t>technical qualification by experience of the technical staff of the bidder: technical summary 02 (ANNEX XIII);</w:t>
      </w:r>
    </w:p>
    <w:p w14:paraId="53190159" w14:textId="7CB0DBAE" w:rsidR="000C0FF9" w:rsidRPr="008035EE" w:rsidRDefault="005A3BFC" w:rsidP="005A3BFC">
      <w:pPr>
        <w:pStyle w:val="Edital-Alnea"/>
        <w:numPr>
          <w:ilvl w:val="0"/>
          <w:numId w:val="27"/>
        </w:numPr>
        <w:rPr>
          <w:lang w:val="en-US"/>
        </w:rPr>
      </w:pPr>
      <w:r w:rsidRPr="008035EE">
        <w:rPr>
          <w:lang w:val="en-US"/>
        </w:rPr>
        <w:t>technical qualification as a non-operator: technical summary 03 (ANNEX XIV);</w:t>
      </w:r>
    </w:p>
    <w:p w14:paraId="01558E13" w14:textId="20CE63BA" w:rsidR="007D1A89" w:rsidRPr="008035EE" w:rsidRDefault="005A3BFC" w:rsidP="00C679C9">
      <w:pPr>
        <w:pStyle w:val="Edital-Alnea"/>
        <w:numPr>
          <w:ilvl w:val="0"/>
          <w:numId w:val="27"/>
        </w:numPr>
        <w:rPr>
          <w:lang w:val="en-US"/>
        </w:rPr>
      </w:pPr>
      <w:r w:rsidRPr="008035EE">
        <w:rPr>
          <w:lang w:val="en-US"/>
        </w:rPr>
        <w:t>technical qualification for bidders already operating in Brazil: technical summary 04 (ANNEX XV).</w:t>
      </w:r>
    </w:p>
    <w:p w14:paraId="4A38211B" w14:textId="7CC39FE6" w:rsidR="007D1A89" w:rsidRPr="008035EE" w:rsidRDefault="00C679C9" w:rsidP="00C679C9">
      <w:pPr>
        <w:pStyle w:val="Edital-Ttulo4"/>
        <w:spacing w:line="280" w:lineRule="auto"/>
        <w:ind w:hanging="1728"/>
        <w:rPr>
          <w:lang w:val="en-US"/>
        </w:rPr>
      </w:pPr>
      <w:r w:rsidRPr="008035EE">
        <w:rPr>
          <w:lang w:val="en-US"/>
        </w:rPr>
        <w:t>Technical qualification as an operator A or B</w:t>
      </w:r>
    </w:p>
    <w:p w14:paraId="665AD71C" w14:textId="77777777" w:rsidR="007D1A89" w:rsidRPr="008035EE" w:rsidRDefault="007D1A89" w:rsidP="00417742">
      <w:pPr>
        <w:pStyle w:val="Edital-Corpodetexto"/>
        <w:rPr>
          <w:lang w:val="en-US"/>
        </w:rPr>
      </w:pPr>
    </w:p>
    <w:p w14:paraId="45FB2B5B" w14:textId="51CF4058" w:rsidR="007D1A89" w:rsidRPr="008035EE" w:rsidRDefault="00223306" w:rsidP="00905869">
      <w:pPr>
        <w:pStyle w:val="Edital-Corpodetexto"/>
        <w:rPr>
          <w:lang w:val="en-US"/>
        </w:rPr>
      </w:pPr>
      <w:r w:rsidRPr="008035EE">
        <w:rPr>
          <w:lang w:val="en-US"/>
        </w:rPr>
        <w:t>Technical qualification as an operator may be obtained based on the bidder</w:t>
      </w:r>
      <w:r w:rsidR="00C36284" w:rsidRPr="008035EE">
        <w:rPr>
          <w:lang w:val="en-US"/>
        </w:rPr>
        <w:t>’</w:t>
      </w:r>
      <w:r w:rsidRPr="008035EE">
        <w:rPr>
          <w:lang w:val="en-US"/>
        </w:rPr>
        <w:t>s or its corporate group</w:t>
      </w:r>
      <w:r w:rsidR="00C36284" w:rsidRPr="008035EE">
        <w:rPr>
          <w:lang w:val="en-US"/>
        </w:rPr>
        <w:t>’</w:t>
      </w:r>
      <w:r w:rsidRPr="008035EE">
        <w:rPr>
          <w:lang w:val="en-US"/>
        </w:rPr>
        <w:t>s experience (section 4.3.2.1.1) or, alternatively, on the experience of its technical staff in Brazil and/or abroad (section 4.3.2.1.2).</w:t>
      </w:r>
    </w:p>
    <w:p w14:paraId="4FBB2843" w14:textId="7C7C91FC" w:rsidR="007D1A89" w:rsidRPr="008035EE" w:rsidRDefault="00905869" w:rsidP="00905869">
      <w:pPr>
        <w:pStyle w:val="Edital-Corpodetexto"/>
        <w:rPr>
          <w:lang w:val="en-US"/>
        </w:rPr>
      </w:pPr>
      <w:r w:rsidRPr="008035EE">
        <w:rPr>
          <w:lang w:val="en-US"/>
        </w:rPr>
        <w:lastRenderedPageBreak/>
        <w:t>The qualification by the bidder</w:t>
      </w:r>
      <w:r w:rsidR="00C36284" w:rsidRPr="008035EE">
        <w:rPr>
          <w:lang w:val="en-US"/>
        </w:rPr>
        <w:t>’</w:t>
      </w:r>
      <w:r w:rsidRPr="008035EE">
        <w:rPr>
          <w:lang w:val="en-US"/>
        </w:rPr>
        <w:t>s or its corporate group</w:t>
      </w:r>
      <w:r w:rsidR="00C36284" w:rsidRPr="008035EE">
        <w:rPr>
          <w:lang w:val="en-US"/>
        </w:rPr>
        <w:t>’</w:t>
      </w:r>
      <w:r w:rsidRPr="008035EE">
        <w:rPr>
          <w:lang w:val="en-US"/>
        </w:rPr>
        <w:t>s experience shall be based on:</w:t>
      </w:r>
    </w:p>
    <w:p w14:paraId="5A0462E3" w14:textId="0A553185" w:rsidR="007D1A89" w:rsidRPr="008035EE" w:rsidRDefault="00905869" w:rsidP="00905869">
      <w:pPr>
        <w:pStyle w:val="Edital-Alnea"/>
        <w:numPr>
          <w:ilvl w:val="0"/>
          <w:numId w:val="28"/>
        </w:numPr>
        <w:rPr>
          <w:lang w:val="en-US"/>
        </w:rPr>
      </w:pPr>
      <w:r w:rsidRPr="008035EE">
        <w:rPr>
          <w:lang w:val="en-US"/>
        </w:rPr>
        <w:t>experience in E&amp;P activities (section 4.3.2.1.1.1);</w:t>
      </w:r>
    </w:p>
    <w:p w14:paraId="7552826B" w14:textId="5FA2EBEA" w:rsidR="007D1A89" w:rsidRPr="008035EE" w:rsidRDefault="00905869" w:rsidP="00273FF1">
      <w:pPr>
        <w:pStyle w:val="Edital-Alnea"/>
        <w:numPr>
          <w:ilvl w:val="0"/>
          <w:numId w:val="28"/>
        </w:numPr>
        <w:rPr>
          <w:lang w:val="en-US"/>
        </w:rPr>
      </w:pPr>
      <w:r w:rsidRPr="008035EE">
        <w:rPr>
          <w:lang w:val="en-US"/>
        </w:rPr>
        <w:t>length of experience in E&amp;P activities (section 4.3.2.1.1.2);</w:t>
      </w:r>
    </w:p>
    <w:p w14:paraId="7962288C" w14:textId="501634CA" w:rsidR="007D1A89" w:rsidRPr="008035EE" w:rsidRDefault="00273FF1" w:rsidP="00273FF1">
      <w:pPr>
        <w:pStyle w:val="Edital-Alnea"/>
        <w:numPr>
          <w:ilvl w:val="0"/>
          <w:numId w:val="28"/>
        </w:numPr>
        <w:rPr>
          <w:lang w:val="en-US"/>
        </w:rPr>
      </w:pPr>
      <w:r w:rsidRPr="008035EE">
        <w:rPr>
          <w:lang w:val="en-US"/>
        </w:rPr>
        <w:t>production volume of the last five (5) years (section 4.3.2.1.1.3);</w:t>
      </w:r>
    </w:p>
    <w:p w14:paraId="45BA6F6E" w14:textId="72BF0CC8" w:rsidR="007D1A89" w:rsidRPr="008035EE" w:rsidRDefault="00273FF1" w:rsidP="00273FF1">
      <w:pPr>
        <w:pStyle w:val="Edital-Alnea"/>
        <w:numPr>
          <w:ilvl w:val="0"/>
          <w:numId w:val="28"/>
        </w:numPr>
        <w:rPr>
          <w:lang w:val="en-US"/>
        </w:rPr>
      </w:pPr>
      <w:r w:rsidRPr="008035EE">
        <w:rPr>
          <w:lang w:val="en-US"/>
        </w:rPr>
        <w:t>amount of investments in exploration in the last five (5) years (section 4.3.2.1.1.4); and</w:t>
      </w:r>
    </w:p>
    <w:p w14:paraId="1C51B072" w14:textId="6FA7ADFF" w:rsidR="007D1A89" w:rsidRPr="008035EE" w:rsidRDefault="00273FF1" w:rsidP="00922486">
      <w:pPr>
        <w:pStyle w:val="Edital-Alnea"/>
        <w:numPr>
          <w:ilvl w:val="0"/>
          <w:numId w:val="28"/>
        </w:numPr>
        <w:rPr>
          <w:lang w:val="en-US"/>
        </w:rPr>
      </w:pPr>
      <w:r w:rsidRPr="008035EE">
        <w:rPr>
          <w:lang w:val="en-US"/>
        </w:rPr>
        <w:t>aspects related to Health, Safety and Environment (HSE) (section 4.3.2.1.1.5).</w:t>
      </w:r>
    </w:p>
    <w:p w14:paraId="04EAC4F5" w14:textId="77777777" w:rsidR="007D1A89" w:rsidRPr="008035EE" w:rsidRDefault="007D1A89" w:rsidP="00417742">
      <w:pPr>
        <w:pStyle w:val="Edital-Corpodetexto"/>
        <w:rPr>
          <w:lang w:val="en-US"/>
        </w:rPr>
      </w:pPr>
    </w:p>
    <w:p w14:paraId="3D929FAE" w14:textId="1F50DB19" w:rsidR="007D1A89" w:rsidRPr="008035EE" w:rsidRDefault="00922486" w:rsidP="00922486">
      <w:pPr>
        <w:pStyle w:val="Edital-Corpodetexto"/>
        <w:rPr>
          <w:lang w:val="en-US"/>
        </w:rPr>
      </w:pPr>
      <w:r w:rsidRPr="008035EE">
        <w:rPr>
          <w:lang w:val="en-US"/>
        </w:rPr>
        <w:t>Qualification by experience of the technical staff of the bidder shall be based on the professional experience of the technical staff of the bidder in E&amp;P activities.</w:t>
      </w:r>
    </w:p>
    <w:p w14:paraId="3D04A449" w14:textId="11999570" w:rsidR="007D1A89" w:rsidRPr="008035EE" w:rsidRDefault="00922486" w:rsidP="00922486">
      <w:pPr>
        <w:pStyle w:val="Edital-Corpodetexto"/>
        <w:rPr>
          <w:lang w:val="en-US"/>
        </w:rPr>
      </w:pPr>
      <w:r w:rsidRPr="008035EE">
        <w:rPr>
          <w:lang w:val="en-US"/>
        </w:rPr>
        <w:t>If the bidder qualifies by experience of its technical staff, the highest possible qualification shall be operator B.</w:t>
      </w:r>
    </w:p>
    <w:p w14:paraId="761F68B2" w14:textId="69DA4252" w:rsidR="007D1A89" w:rsidRPr="008035EE" w:rsidRDefault="00922486" w:rsidP="00922486">
      <w:pPr>
        <w:pStyle w:val="Edital-Corpodetexto"/>
        <w:rPr>
          <w:lang w:val="en-US"/>
        </w:rPr>
      </w:pPr>
      <w:r w:rsidRPr="008035EE">
        <w:rPr>
          <w:lang w:val="en-US"/>
        </w:rPr>
        <w:t>In no event the sum of the bidder</w:t>
      </w:r>
      <w:r w:rsidR="00C36284" w:rsidRPr="008035EE">
        <w:rPr>
          <w:lang w:val="en-US"/>
        </w:rPr>
        <w:t>’</w:t>
      </w:r>
      <w:r w:rsidRPr="008035EE">
        <w:rPr>
          <w:lang w:val="en-US"/>
        </w:rPr>
        <w:t>s experience with the experience of its technical staff shall be admitted.</w:t>
      </w:r>
    </w:p>
    <w:p w14:paraId="2E006F40" w14:textId="6813EB3E" w:rsidR="007D1A89" w:rsidRPr="008035EE" w:rsidRDefault="00922486" w:rsidP="009C466D">
      <w:pPr>
        <w:pStyle w:val="Edital-Corpodetexto"/>
        <w:rPr>
          <w:lang w:val="en-US"/>
        </w:rPr>
      </w:pPr>
      <w:r w:rsidRPr="008035EE">
        <w:rPr>
          <w:lang w:val="en-US"/>
        </w:rPr>
        <w:t>For purposes of classification of the bidder at one of the qualification levels as an operator (A or B), ANP shall cumulatively assign a score for each activity performed.</w:t>
      </w:r>
    </w:p>
    <w:p w14:paraId="61B8A405" w14:textId="01B95DBF" w:rsidR="007D1A89" w:rsidRPr="008035EE" w:rsidRDefault="009C466D" w:rsidP="009C466D">
      <w:pPr>
        <w:pStyle w:val="Edital-Corpodetexto"/>
        <w:rPr>
          <w:lang w:val="en-US"/>
        </w:rPr>
      </w:pPr>
      <w:r w:rsidRPr="008035EE">
        <w:rPr>
          <w:lang w:val="en-US"/>
        </w:rPr>
        <w:t>If the bidder is developing, cumulatively, in the same environment, activities as an operator, non-operator, or service provider, only the highest score shall prevail.</w:t>
      </w:r>
    </w:p>
    <w:p w14:paraId="03792F62" w14:textId="29348241" w:rsidR="007D1A89" w:rsidRPr="008035EE" w:rsidRDefault="009C466D" w:rsidP="00834CEA">
      <w:pPr>
        <w:pStyle w:val="Edital-Ttulo5"/>
        <w:spacing w:line="280" w:lineRule="auto"/>
        <w:rPr>
          <w:lang w:val="en-US"/>
        </w:rPr>
      </w:pPr>
      <w:r w:rsidRPr="008035EE">
        <w:rPr>
          <w:lang w:val="en-US"/>
        </w:rPr>
        <w:t>Qualification by the bidder</w:t>
      </w:r>
      <w:r w:rsidR="00C36284" w:rsidRPr="008035EE">
        <w:rPr>
          <w:lang w:val="en-US"/>
        </w:rPr>
        <w:t>’</w:t>
      </w:r>
      <w:r w:rsidRPr="008035EE">
        <w:rPr>
          <w:lang w:val="en-US"/>
        </w:rPr>
        <w:t>s or its corporate group</w:t>
      </w:r>
      <w:r w:rsidR="00C36284" w:rsidRPr="008035EE">
        <w:rPr>
          <w:lang w:val="en-US"/>
        </w:rPr>
        <w:t>’</w:t>
      </w:r>
      <w:r w:rsidRPr="008035EE">
        <w:rPr>
          <w:lang w:val="en-US"/>
        </w:rPr>
        <w:t>s experience</w:t>
      </w:r>
    </w:p>
    <w:p w14:paraId="5B1B74BA" w14:textId="77777777" w:rsidR="007D1A89" w:rsidRPr="008035EE" w:rsidRDefault="007D1A89" w:rsidP="00417742">
      <w:pPr>
        <w:pStyle w:val="Edital-Corpodetexto"/>
        <w:rPr>
          <w:szCs w:val="22"/>
          <w:lang w:val="en-US"/>
        </w:rPr>
      </w:pPr>
    </w:p>
    <w:p w14:paraId="4759F144" w14:textId="73377E25" w:rsidR="007D1A89" w:rsidRPr="008035EE" w:rsidRDefault="00834CEA" w:rsidP="00834CEA">
      <w:pPr>
        <w:pStyle w:val="Edital-Corpodetexto"/>
        <w:rPr>
          <w:lang w:val="en-US"/>
        </w:rPr>
      </w:pPr>
      <w:r w:rsidRPr="008035EE">
        <w:rPr>
          <w:szCs w:val="22"/>
          <w:lang w:val="en-US"/>
        </w:rPr>
        <w:t>The bidder</w:t>
      </w:r>
      <w:r w:rsidR="00C36284" w:rsidRPr="008035EE">
        <w:rPr>
          <w:szCs w:val="22"/>
          <w:lang w:val="en-US"/>
        </w:rPr>
        <w:t>’</w:t>
      </w:r>
      <w:r w:rsidRPr="008035EE">
        <w:rPr>
          <w:szCs w:val="22"/>
          <w:lang w:val="en-US"/>
        </w:rPr>
        <w:t>s or its corporate group</w:t>
      </w:r>
      <w:r w:rsidR="00C36284" w:rsidRPr="008035EE">
        <w:rPr>
          <w:szCs w:val="22"/>
          <w:lang w:val="en-US"/>
        </w:rPr>
        <w:t>’</w:t>
      </w:r>
      <w:r w:rsidRPr="008035EE">
        <w:rPr>
          <w:szCs w:val="22"/>
          <w:lang w:val="en-US"/>
        </w:rPr>
        <w:t>s experience in Brazil and/or abroad shall be informed pursuant to form of technical summary 01, in ANNEX XII.</w:t>
      </w:r>
    </w:p>
    <w:p w14:paraId="6089948B" w14:textId="03998061" w:rsidR="007D1A89" w:rsidRPr="008035EE" w:rsidRDefault="00834CEA" w:rsidP="00834CEA">
      <w:pPr>
        <w:pStyle w:val="Edital-Ttulo6"/>
        <w:spacing w:line="280" w:lineRule="auto"/>
        <w:rPr>
          <w:lang w:val="en-US"/>
        </w:rPr>
      </w:pPr>
      <w:r w:rsidRPr="008035EE">
        <w:rPr>
          <w:lang w:val="en-US"/>
        </w:rPr>
        <w:t>Score by experience in E&amp;P activities</w:t>
      </w:r>
      <w:r w:rsidR="007D1A89" w:rsidRPr="008035EE">
        <w:rPr>
          <w:lang w:val="en-US"/>
        </w:rPr>
        <w:t xml:space="preserve"> </w:t>
      </w:r>
    </w:p>
    <w:p w14:paraId="19148658" w14:textId="77777777" w:rsidR="007D1A89" w:rsidRPr="008035EE" w:rsidRDefault="007D1A89" w:rsidP="00417742">
      <w:pPr>
        <w:pStyle w:val="Edital-Corpodetexto"/>
        <w:rPr>
          <w:lang w:val="en-US"/>
        </w:rPr>
      </w:pPr>
    </w:p>
    <w:p w14:paraId="43729C62" w14:textId="22EFA433" w:rsidR="00BF622F" w:rsidRPr="008035EE" w:rsidRDefault="006E36B2" w:rsidP="00BC3672">
      <w:pPr>
        <w:pStyle w:val="Edital-Corpodetexto"/>
        <w:rPr>
          <w:szCs w:val="22"/>
          <w:lang w:val="en-US"/>
        </w:rPr>
      </w:pPr>
      <w:r w:rsidRPr="008035EE">
        <w:rPr>
          <w:szCs w:val="22"/>
          <w:lang w:val="en-US"/>
        </w:rPr>
        <w:t xml:space="preserve">E&amp;P activities </w:t>
      </w:r>
      <w:r w:rsidR="007B4428" w:rsidRPr="008035EE">
        <w:rPr>
          <w:szCs w:val="22"/>
          <w:lang w:val="en-US"/>
        </w:rPr>
        <w:t>under development</w:t>
      </w:r>
      <w:r w:rsidR="00BC3672" w:rsidRPr="008035EE">
        <w:rPr>
          <w:szCs w:val="22"/>
          <w:lang w:val="en-US"/>
        </w:rPr>
        <w:t xml:space="preserve"> by the bidder</w:t>
      </w:r>
      <w:r w:rsidR="007B4428" w:rsidRPr="008035EE">
        <w:rPr>
          <w:szCs w:val="22"/>
          <w:lang w:val="en-US"/>
        </w:rPr>
        <w:t xml:space="preserve"> shall be scored as follows:</w:t>
      </w:r>
    </w:p>
    <w:p w14:paraId="1EE64135" w14:textId="77777777" w:rsidR="006C4DDE" w:rsidRPr="008035EE" w:rsidRDefault="006C4DDE" w:rsidP="00417742">
      <w:pPr>
        <w:pStyle w:val="Edital-Corpodetexto"/>
        <w:rPr>
          <w:lang w:val="en-US"/>
        </w:rPr>
      </w:pPr>
    </w:p>
    <w:p w14:paraId="02604D6C" w14:textId="308E0811" w:rsidR="007D1A89" w:rsidRPr="008035EE" w:rsidRDefault="00834CEA" w:rsidP="00E80F63">
      <w:pPr>
        <w:pStyle w:val="Edital-Alnea"/>
        <w:numPr>
          <w:ilvl w:val="0"/>
          <w:numId w:val="31"/>
        </w:numPr>
        <w:rPr>
          <w:b/>
          <w:lang w:val="en-US"/>
        </w:rPr>
      </w:pPr>
      <w:r w:rsidRPr="008035EE">
        <w:rPr>
          <w:b/>
          <w:lang w:val="en-US"/>
        </w:rPr>
        <w:t>Experience in onshore E&amp;P activities</w:t>
      </w:r>
      <w:r w:rsidRPr="008035EE">
        <w:rPr>
          <w:lang w:val="en-US"/>
        </w:rPr>
        <w:t>:</w:t>
      </w:r>
    </w:p>
    <w:p w14:paraId="4386E06E" w14:textId="29222490" w:rsidR="007D1A89" w:rsidRPr="008035EE" w:rsidRDefault="00834CEA" w:rsidP="00EC58B7">
      <w:pPr>
        <w:pStyle w:val="Edital-Corpodetexto"/>
        <w:rPr>
          <w:lang w:val="en-US"/>
        </w:rPr>
      </w:pPr>
      <w:r w:rsidRPr="008035EE">
        <w:rPr>
          <w:szCs w:val="22"/>
          <w:lang w:val="en-US"/>
        </w:rPr>
        <w:t>The following points shall be assigned to the bidders developing onshore E&amp;P activities, following the best practices of the oil industry:</w:t>
      </w:r>
    </w:p>
    <w:p w14:paraId="285CBEA5" w14:textId="77777777" w:rsidR="007D1A89" w:rsidRPr="008035EE" w:rsidRDefault="007D1A89" w:rsidP="00417742">
      <w:pPr>
        <w:pStyle w:val="Edital-Corpodetexto"/>
        <w:ind w:left="1066" w:firstLine="0"/>
        <w:rPr>
          <w:lang w:val="en-US"/>
        </w:rPr>
      </w:pPr>
    </w:p>
    <w:p w14:paraId="090A92E4" w14:textId="6BF80A1E" w:rsidR="007D1A89" w:rsidRPr="008035EE" w:rsidRDefault="00725B6D" w:rsidP="00725B6D">
      <w:pPr>
        <w:pStyle w:val="Edital-Subalneaa1"/>
        <w:numPr>
          <w:ilvl w:val="0"/>
          <w:numId w:val="30"/>
        </w:numPr>
        <w:ind w:left="1219" w:hanging="510"/>
        <w:rPr>
          <w:lang w:val="en-US"/>
        </w:rPr>
      </w:pPr>
      <w:r w:rsidRPr="008035EE">
        <w:rPr>
          <w:lang w:val="en-US"/>
        </w:rPr>
        <w:t>Exploration activities:</w:t>
      </w:r>
    </w:p>
    <w:p w14:paraId="75B1EB39" w14:textId="632B826B" w:rsidR="007D1A89" w:rsidRPr="008035EE" w:rsidRDefault="00725B6D" w:rsidP="00725B6D">
      <w:pPr>
        <w:pStyle w:val="Edital-Subalnea-"/>
        <w:rPr>
          <w:lang w:val="en-US"/>
        </w:rPr>
      </w:pPr>
      <w:r w:rsidRPr="008035EE">
        <w:rPr>
          <w:b/>
          <w:lang w:val="en-US"/>
        </w:rPr>
        <w:t xml:space="preserve">ten (10) points </w:t>
      </w:r>
      <w:r w:rsidRPr="008035EE">
        <w:rPr>
          <w:lang w:val="en-US"/>
        </w:rPr>
        <w:t>for operators; or</w:t>
      </w:r>
    </w:p>
    <w:p w14:paraId="4599E4F7" w14:textId="384124B2" w:rsidR="007D1A89" w:rsidRPr="008035EE" w:rsidRDefault="00725B6D" w:rsidP="00E356A4">
      <w:pPr>
        <w:pStyle w:val="Edital-Subalnea-"/>
        <w:rPr>
          <w:b/>
          <w:lang w:val="en-US"/>
        </w:rPr>
      </w:pPr>
      <w:r w:rsidRPr="008035EE">
        <w:rPr>
          <w:b/>
          <w:lang w:val="en-US"/>
        </w:rPr>
        <w:lastRenderedPageBreak/>
        <w:t xml:space="preserve">five (5) points </w:t>
      </w:r>
      <w:r w:rsidRPr="008035EE">
        <w:rPr>
          <w:lang w:val="en-US"/>
        </w:rPr>
        <w:t>for non-operators; or</w:t>
      </w:r>
      <w:r w:rsidR="007D1A89" w:rsidRPr="008035EE">
        <w:rPr>
          <w:b/>
          <w:lang w:val="en-US"/>
        </w:rPr>
        <w:t xml:space="preserve"> </w:t>
      </w:r>
    </w:p>
    <w:p w14:paraId="3BF1A9ED" w14:textId="739AC9BC" w:rsidR="007D1A89" w:rsidRPr="008035EE" w:rsidRDefault="00725B6D" w:rsidP="00E356A4">
      <w:pPr>
        <w:pStyle w:val="Edital-Subalnea-"/>
        <w:rPr>
          <w:lang w:val="en-US"/>
        </w:rPr>
      </w:pPr>
      <w:r w:rsidRPr="008035EE">
        <w:rPr>
          <w:b/>
          <w:lang w:val="en-US"/>
        </w:rPr>
        <w:t xml:space="preserve">five (5) points </w:t>
      </w:r>
      <w:r w:rsidRPr="008035EE">
        <w:rPr>
          <w:lang w:val="en-US"/>
        </w:rPr>
        <w:t>for providers of technical services to oil companies.</w:t>
      </w:r>
    </w:p>
    <w:p w14:paraId="4110CCE7" w14:textId="77777777" w:rsidR="007D1A89" w:rsidRPr="008035EE" w:rsidRDefault="007D1A89" w:rsidP="00417742">
      <w:pPr>
        <w:pStyle w:val="Edital-Corpodetexto"/>
        <w:rPr>
          <w:lang w:val="en-US"/>
        </w:rPr>
      </w:pPr>
    </w:p>
    <w:p w14:paraId="3C9191A9" w14:textId="135F5D28" w:rsidR="007D1A89" w:rsidRPr="008035EE" w:rsidRDefault="00E356A4" w:rsidP="00E356A4">
      <w:pPr>
        <w:pStyle w:val="Edital-Subalneaa1"/>
        <w:numPr>
          <w:ilvl w:val="0"/>
          <w:numId w:val="30"/>
        </w:numPr>
        <w:ind w:left="1219" w:hanging="510"/>
        <w:rPr>
          <w:lang w:val="en-US"/>
        </w:rPr>
      </w:pPr>
      <w:r w:rsidRPr="008035EE">
        <w:rPr>
          <w:lang w:val="en-US"/>
        </w:rPr>
        <w:t>Production activities:</w:t>
      </w:r>
    </w:p>
    <w:p w14:paraId="378DCEC5" w14:textId="36E3F7E0" w:rsidR="007D1A89" w:rsidRPr="008035EE" w:rsidRDefault="00E356A4" w:rsidP="00E356A4">
      <w:pPr>
        <w:pStyle w:val="Edital-Subalnea-"/>
        <w:rPr>
          <w:lang w:val="en-US"/>
        </w:rPr>
      </w:pPr>
      <w:r w:rsidRPr="008035EE">
        <w:rPr>
          <w:b/>
          <w:lang w:val="en-US"/>
        </w:rPr>
        <w:t>ten (10) points</w:t>
      </w:r>
      <w:r w:rsidRPr="008035EE">
        <w:rPr>
          <w:lang w:val="en-US"/>
        </w:rPr>
        <w:t xml:space="preserve"> for operators; or</w:t>
      </w:r>
    </w:p>
    <w:p w14:paraId="56423541" w14:textId="0C62D238" w:rsidR="007D1A89" w:rsidRPr="008035EE" w:rsidRDefault="00E356A4" w:rsidP="00E356A4">
      <w:pPr>
        <w:pStyle w:val="Edital-Subalnea-"/>
        <w:rPr>
          <w:lang w:val="en-US"/>
        </w:rPr>
      </w:pPr>
      <w:r w:rsidRPr="008035EE">
        <w:rPr>
          <w:b/>
          <w:lang w:val="en-US"/>
        </w:rPr>
        <w:t xml:space="preserve">five (5) points </w:t>
      </w:r>
      <w:r w:rsidRPr="008035EE">
        <w:rPr>
          <w:lang w:val="en-US"/>
        </w:rPr>
        <w:t>for non-operators; or</w:t>
      </w:r>
      <w:r w:rsidR="007D1A89" w:rsidRPr="008035EE">
        <w:rPr>
          <w:lang w:val="en-US"/>
        </w:rPr>
        <w:t xml:space="preserve"> </w:t>
      </w:r>
    </w:p>
    <w:p w14:paraId="4501E8B6" w14:textId="7045226F" w:rsidR="007D1A89" w:rsidRPr="008035EE" w:rsidRDefault="00E356A4" w:rsidP="008E797C">
      <w:pPr>
        <w:pStyle w:val="Edital-Subalnea-"/>
        <w:rPr>
          <w:lang w:val="en-US"/>
        </w:rPr>
      </w:pPr>
      <w:r w:rsidRPr="008035EE">
        <w:rPr>
          <w:b/>
          <w:lang w:val="en-US"/>
        </w:rPr>
        <w:t xml:space="preserve">five (5) points </w:t>
      </w:r>
      <w:r w:rsidRPr="008035EE">
        <w:rPr>
          <w:lang w:val="en-US"/>
        </w:rPr>
        <w:t>for providers of technical services to oil companies.</w:t>
      </w:r>
    </w:p>
    <w:p w14:paraId="75496FBF" w14:textId="77777777" w:rsidR="007D1A89" w:rsidRPr="008035EE" w:rsidRDefault="007D1A89" w:rsidP="00417742">
      <w:pPr>
        <w:pStyle w:val="Edital-Corpodetexto"/>
        <w:rPr>
          <w:lang w:val="en-US"/>
        </w:rPr>
      </w:pPr>
    </w:p>
    <w:p w14:paraId="1D50E63A" w14:textId="64E32BCC" w:rsidR="007D1A89" w:rsidRPr="008035EE" w:rsidRDefault="008E797C" w:rsidP="00E80F63">
      <w:pPr>
        <w:pStyle w:val="Edital-Alnea"/>
        <w:numPr>
          <w:ilvl w:val="0"/>
          <w:numId w:val="31"/>
        </w:numPr>
        <w:rPr>
          <w:b/>
          <w:lang w:val="en-US"/>
        </w:rPr>
      </w:pPr>
      <w:r w:rsidRPr="008035EE">
        <w:rPr>
          <w:b/>
          <w:lang w:val="en-US"/>
        </w:rPr>
        <w:t>Experience in E&amp;P activities in shallow water</w:t>
      </w:r>
      <w:r w:rsidRPr="008035EE">
        <w:rPr>
          <w:lang w:val="en-US"/>
        </w:rPr>
        <w:t>:</w:t>
      </w:r>
      <w:r w:rsidR="007D1A89" w:rsidRPr="008035EE">
        <w:rPr>
          <w:b/>
          <w:lang w:val="en-US"/>
        </w:rPr>
        <w:t xml:space="preserve"> </w:t>
      </w:r>
    </w:p>
    <w:p w14:paraId="439D1204" w14:textId="705EE224" w:rsidR="007D1A89" w:rsidRPr="008035EE" w:rsidRDefault="008E797C" w:rsidP="00E80F63">
      <w:pPr>
        <w:pStyle w:val="Edital-Corpodetexto"/>
        <w:rPr>
          <w:lang w:val="en-US"/>
        </w:rPr>
      </w:pPr>
      <w:r w:rsidRPr="008035EE">
        <w:rPr>
          <w:szCs w:val="22"/>
          <w:lang w:val="en-US"/>
        </w:rPr>
        <w:t>The following points shall be assigned to the bidders developing E&amp;P activities in shallow water (water depth of up to 400 meters), following the best practices of the oil industry:</w:t>
      </w:r>
    </w:p>
    <w:p w14:paraId="7BC90036" w14:textId="77777777" w:rsidR="007D1A89" w:rsidRPr="008035EE" w:rsidRDefault="007D1A89" w:rsidP="00417742">
      <w:pPr>
        <w:pStyle w:val="Edital-Corpodetexto"/>
        <w:rPr>
          <w:lang w:val="en-US"/>
        </w:rPr>
      </w:pPr>
    </w:p>
    <w:p w14:paraId="691A12DF" w14:textId="108285E4" w:rsidR="007D1A89" w:rsidRPr="008035EE" w:rsidRDefault="008E797C" w:rsidP="008E797C">
      <w:pPr>
        <w:pStyle w:val="Edital-Subalneaa1"/>
        <w:numPr>
          <w:ilvl w:val="0"/>
          <w:numId w:val="29"/>
        </w:numPr>
        <w:ind w:left="1219" w:hanging="510"/>
        <w:rPr>
          <w:lang w:val="en-US"/>
        </w:rPr>
      </w:pPr>
      <w:r w:rsidRPr="008035EE">
        <w:rPr>
          <w:lang w:val="en-US"/>
        </w:rPr>
        <w:t>Exploration activities:</w:t>
      </w:r>
    </w:p>
    <w:p w14:paraId="2852ED93" w14:textId="7D938DF2" w:rsidR="007D1A89" w:rsidRPr="008035EE" w:rsidRDefault="008E797C" w:rsidP="008E797C">
      <w:pPr>
        <w:pStyle w:val="Edital-Subalnea-"/>
        <w:rPr>
          <w:lang w:val="en-US"/>
        </w:rPr>
      </w:pPr>
      <w:r w:rsidRPr="008035EE">
        <w:rPr>
          <w:b/>
          <w:lang w:val="en-US"/>
        </w:rPr>
        <w:t xml:space="preserve">ten (10) points </w:t>
      </w:r>
      <w:r w:rsidRPr="008035EE">
        <w:rPr>
          <w:lang w:val="en-US"/>
        </w:rPr>
        <w:t>for operators; or</w:t>
      </w:r>
    </w:p>
    <w:p w14:paraId="1070DDD9" w14:textId="09186198" w:rsidR="007D1A89" w:rsidRPr="008035EE" w:rsidRDefault="008E797C" w:rsidP="008E797C">
      <w:pPr>
        <w:pStyle w:val="Edital-Subalnea-"/>
        <w:rPr>
          <w:lang w:val="en-US"/>
        </w:rPr>
      </w:pPr>
      <w:r w:rsidRPr="008035EE">
        <w:rPr>
          <w:b/>
          <w:lang w:val="en-US"/>
        </w:rPr>
        <w:t xml:space="preserve">five (5) points </w:t>
      </w:r>
      <w:r w:rsidRPr="008035EE">
        <w:rPr>
          <w:lang w:val="en-US"/>
        </w:rPr>
        <w:t>for non-operators; or</w:t>
      </w:r>
      <w:r w:rsidR="007D1A89" w:rsidRPr="008035EE">
        <w:rPr>
          <w:lang w:val="en-US"/>
        </w:rPr>
        <w:t xml:space="preserve"> </w:t>
      </w:r>
    </w:p>
    <w:p w14:paraId="54FB7F35" w14:textId="3EFECCCB" w:rsidR="007D1A89" w:rsidRPr="008035EE" w:rsidRDefault="008E797C" w:rsidP="008E797C">
      <w:pPr>
        <w:pStyle w:val="Edital-Subalnea-"/>
        <w:rPr>
          <w:lang w:val="en-US"/>
        </w:rPr>
      </w:pPr>
      <w:r w:rsidRPr="008035EE">
        <w:rPr>
          <w:b/>
          <w:lang w:val="en-US"/>
        </w:rPr>
        <w:t xml:space="preserve">five (5) points </w:t>
      </w:r>
      <w:r w:rsidRPr="008035EE">
        <w:rPr>
          <w:lang w:val="en-US"/>
        </w:rPr>
        <w:t>for providers of technical services to oil companies.</w:t>
      </w:r>
    </w:p>
    <w:p w14:paraId="4F4C08FE" w14:textId="77777777" w:rsidR="007D1A89" w:rsidRPr="008035EE" w:rsidRDefault="007D1A89" w:rsidP="00417742">
      <w:pPr>
        <w:pStyle w:val="Edital-Corpodetexto"/>
        <w:rPr>
          <w:lang w:val="en-US"/>
        </w:rPr>
      </w:pPr>
    </w:p>
    <w:p w14:paraId="3301D1F7" w14:textId="2A4845BF" w:rsidR="007D1A89" w:rsidRPr="008035EE" w:rsidRDefault="008E797C" w:rsidP="008E797C">
      <w:pPr>
        <w:pStyle w:val="Edital-Subalneaa1"/>
        <w:numPr>
          <w:ilvl w:val="0"/>
          <w:numId w:val="29"/>
        </w:numPr>
        <w:ind w:left="1219" w:hanging="510"/>
        <w:rPr>
          <w:lang w:val="en-US"/>
        </w:rPr>
      </w:pPr>
      <w:r w:rsidRPr="008035EE">
        <w:rPr>
          <w:lang w:val="en-US"/>
        </w:rPr>
        <w:t>Production activities:</w:t>
      </w:r>
    </w:p>
    <w:p w14:paraId="67E0B477" w14:textId="283C16B8" w:rsidR="007D1A89" w:rsidRPr="008035EE" w:rsidRDefault="008E797C" w:rsidP="0031488B">
      <w:pPr>
        <w:pStyle w:val="Edital-Subalnea-"/>
        <w:ind w:left="1066" w:hanging="357"/>
        <w:rPr>
          <w:lang w:val="en-US"/>
        </w:rPr>
      </w:pPr>
      <w:r w:rsidRPr="008035EE">
        <w:rPr>
          <w:b/>
          <w:lang w:val="en-US"/>
        </w:rPr>
        <w:t xml:space="preserve">ten (10) points </w:t>
      </w:r>
      <w:r w:rsidRPr="008035EE">
        <w:rPr>
          <w:lang w:val="en-US"/>
        </w:rPr>
        <w:t>for operators; or</w:t>
      </w:r>
    </w:p>
    <w:p w14:paraId="32781ADD" w14:textId="55D3B28C" w:rsidR="007D1A89" w:rsidRPr="008035EE" w:rsidRDefault="0031488B" w:rsidP="0031488B">
      <w:pPr>
        <w:pStyle w:val="Edital-Subalnea-"/>
        <w:ind w:left="1066" w:hanging="357"/>
        <w:rPr>
          <w:lang w:val="en-US"/>
        </w:rPr>
      </w:pPr>
      <w:r w:rsidRPr="008035EE">
        <w:rPr>
          <w:b/>
          <w:lang w:val="en-US"/>
        </w:rPr>
        <w:t xml:space="preserve">five (5) points </w:t>
      </w:r>
      <w:r w:rsidRPr="008035EE">
        <w:rPr>
          <w:lang w:val="en-US"/>
        </w:rPr>
        <w:t>for non-operators; or</w:t>
      </w:r>
      <w:r w:rsidR="007D1A89" w:rsidRPr="008035EE">
        <w:rPr>
          <w:lang w:val="en-US"/>
        </w:rPr>
        <w:t xml:space="preserve"> </w:t>
      </w:r>
    </w:p>
    <w:p w14:paraId="44AB5DC3" w14:textId="79CC30B4" w:rsidR="007D1A89" w:rsidRPr="008035EE" w:rsidRDefault="0031488B" w:rsidP="0031488B">
      <w:pPr>
        <w:pStyle w:val="Edital-Subalnea-"/>
        <w:ind w:left="1066" w:hanging="357"/>
        <w:rPr>
          <w:lang w:val="en-US"/>
        </w:rPr>
      </w:pPr>
      <w:r w:rsidRPr="008035EE">
        <w:rPr>
          <w:b/>
          <w:lang w:val="en-US"/>
        </w:rPr>
        <w:t xml:space="preserve">five (5) points </w:t>
      </w:r>
      <w:r w:rsidRPr="008035EE">
        <w:rPr>
          <w:lang w:val="en-US"/>
        </w:rPr>
        <w:t>for providers of technical services to oil companies.</w:t>
      </w:r>
    </w:p>
    <w:p w14:paraId="7D38D4A2" w14:textId="77777777" w:rsidR="007D1A89" w:rsidRPr="008035EE" w:rsidRDefault="007D1A89" w:rsidP="00417742">
      <w:pPr>
        <w:pStyle w:val="Edital-Corpodetexto"/>
        <w:rPr>
          <w:lang w:val="en-US"/>
        </w:rPr>
      </w:pPr>
    </w:p>
    <w:p w14:paraId="0842400B" w14:textId="14E885DB" w:rsidR="007D1A89" w:rsidRPr="008035EE" w:rsidRDefault="0031488B" w:rsidP="00E80F63">
      <w:pPr>
        <w:pStyle w:val="Edital-Alnea"/>
        <w:numPr>
          <w:ilvl w:val="0"/>
          <w:numId w:val="31"/>
        </w:numPr>
        <w:rPr>
          <w:b/>
          <w:lang w:val="en-US"/>
        </w:rPr>
      </w:pPr>
      <w:r w:rsidRPr="008035EE">
        <w:rPr>
          <w:b/>
          <w:lang w:val="en-US"/>
        </w:rPr>
        <w:t>Experience in E&amp;P activities in deep and ultra-deepwater</w:t>
      </w:r>
      <w:r w:rsidRPr="008035EE">
        <w:rPr>
          <w:lang w:val="en-US"/>
        </w:rPr>
        <w:t>:</w:t>
      </w:r>
    </w:p>
    <w:p w14:paraId="709F9CC4" w14:textId="0D223CEB" w:rsidR="007D1A89" w:rsidRPr="008035EE" w:rsidRDefault="00C72BD2" w:rsidP="00C72BD2">
      <w:pPr>
        <w:pStyle w:val="Edital-Corpodetexto"/>
        <w:rPr>
          <w:lang w:val="en-US"/>
        </w:rPr>
      </w:pPr>
      <w:r w:rsidRPr="008035EE">
        <w:rPr>
          <w:szCs w:val="22"/>
          <w:lang w:val="en-US"/>
        </w:rPr>
        <w:t>The following points shall be assigned to the bidders developing E&amp;P activities in deep or ultra-deepwater (water depth of more than 400 meters), following the best practices of the oil industry:</w:t>
      </w:r>
    </w:p>
    <w:p w14:paraId="364E02F1" w14:textId="77777777" w:rsidR="007D1A89" w:rsidRPr="008035EE" w:rsidRDefault="007D1A89" w:rsidP="00417742">
      <w:pPr>
        <w:pStyle w:val="Edital-Corpodetexto"/>
        <w:rPr>
          <w:lang w:val="en-US"/>
        </w:rPr>
      </w:pPr>
    </w:p>
    <w:p w14:paraId="69D39537" w14:textId="727B94A1" w:rsidR="007D1A89" w:rsidRPr="008035EE" w:rsidRDefault="00C72BD2" w:rsidP="00C72BD2">
      <w:pPr>
        <w:pStyle w:val="Edital-Subalneaa1"/>
        <w:numPr>
          <w:ilvl w:val="0"/>
          <w:numId w:val="32"/>
        </w:numPr>
        <w:ind w:left="1219" w:hanging="510"/>
        <w:rPr>
          <w:lang w:val="en-US"/>
        </w:rPr>
      </w:pPr>
      <w:r w:rsidRPr="008035EE">
        <w:rPr>
          <w:lang w:val="en-US"/>
        </w:rPr>
        <w:t>Exploration activities:</w:t>
      </w:r>
    </w:p>
    <w:p w14:paraId="75104BA0" w14:textId="063EE596" w:rsidR="007D1A89" w:rsidRPr="008035EE" w:rsidRDefault="00C72BD2" w:rsidP="00C72BD2">
      <w:pPr>
        <w:pStyle w:val="Edital-Subalnea-"/>
        <w:rPr>
          <w:lang w:val="en-US"/>
        </w:rPr>
      </w:pPr>
      <w:r w:rsidRPr="008035EE">
        <w:rPr>
          <w:b/>
          <w:lang w:val="en-US"/>
        </w:rPr>
        <w:t xml:space="preserve">ten (10) points </w:t>
      </w:r>
      <w:r w:rsidRPr="008035EE">
        <w:rPr>
          <w:lang w:val="en-US"/>
        </w:rPr>
        <w:t>for operators; or</w:t>
      </w:r>
    </w:p>
    <w:p w14:paraId="0D322181" w14:textId="5FF20F16" w:rsidR="007D1A89" w:rsidRPr="008035EE" w:rsidRDefault="00C72BD2" w:rsidP="00C72BD2">
      <w:pPr>
        <w:pStyle w:val="Edital-Subalnea-"/>
        <w:rPr>
          <w:lang w:val="en-US"/>
        </w:rPr>
      </w:pPr>
      <w:r w:rsidRPr="008035EE">
        <w:rPr>
          <w:b/>
          <w:lang w:val="en-US"/>
        </w:rPr>
        <w:t xml:space="preserve">five (5) points </w:t>
      </w:r>
      <w:r w:rsidRPr="008035EE">
        <w:rPr>
          <w:lang w:val="en-US"/>
        </w:rPr>
        <w:t>for non-operators; or</w:t>
      </w:r>
      <w:r w:rsidR="007D1A89" w:rsidRPr="008035EE">
        <w:rPr>
          <w:lang w:val="en-US"/>
        </w:rPr>
        <w:t xml:space="preserve"> </w:t>
      </w:r>
    </w:p>
    <w:p w14:paraId="573C0663" w14:textId="10F69190" w:rsidR="007D1A89" w:rsidRPr="008035EE" w:rsidRDefault="00C72BD2" w:rsidP="00C72BD2">
      <w:pPr>
        <w:pStyle w:val="Edital-Subalnea-"/>
        <w:rPr>
          <w:lang w:val="en-US"/>
        </w:rPr>
      </w:pPr>
      <w:r w:rsidRPr="008035EE">
        <w:rPr>
          <w:b/>
          <w:lang w:val="en-US"/>
        </w:rPr>
        <w:t xml:space="preserve">five (5) points </w:t>
      </w:r>
      <w:r w:rsidRPr="008035EE">
        <w:rPr>
          <w:lang w:val="en-US"/>
        </w:rPr>
        <w:t>for providers of technical services to oil companies.</w:t>
      </w:r>
    </w:p>
    <w:p w14:paraId="34CDEA78" w14:textId="77777777" w:rsidR="007D1A89" w:rsidRPr="008035EE" w:rsidRDefault="007D1A89" w:rsidP="00417742">
      <w:pPr>
        <w:pStyle w:val="Edital-Corpodetexto"/>
        <w:rPr>
          <w:lang w:val="en-US"/>
        </w:rPr>
      </w:pPr>
    </w:p>
    <w:p w14:paraId="5AA8C3A7" w14:textId="174F153D" w:rsidR="007D1A89" w:rsidRPr="008035EE" w:rsidRDefault="00C72BD2" w:rsidP="00C72BD2">
      <w:pPr>
        <w:pStyle w:val="Edital-Subalneaa1"/>
        <w:numPr>
          <w:ilvl w:val="0"/>
          <w:numId w:val="32"/>
        </w:numPr>
        <w:ind w:left="1219" w:hanging="510"/>
        <w:rPr>
          <w:lang w:val="en-US"/>
        </w:rPr>
      </w:pPr>
      <w:r w:rsidRPr="008035EE">
        <w:rPr>
          <w:lang w:val="en-US"/>
        </w:rPr>
        <w:t>Production activities:</w:t>
      </w:r>
    </w:p>
    <w:p w14:paraId="1766B124" w14:textId="0B79ECAC" w:rsidR="007D1A89" w:rsidRPr="008035EE" w:rsidRDefault="00C72BD2" w:rsidP="00C72BD2">
      <w:pPr>
        <w:pStyle w:val="Edital-Subalnea-"/>
        <w:rPr>
          <w:lang w:val="en-US"/>
        </w:rPr>
      </w:pPr>
      <w:r w:rsidRPr="008035EE">
        <w:rPr>
          <w:b/>
          <w:lang w:val="en-US"/>
        </w:rPr>
        <w:t xml:space="preserve">ten (10) points </w:t>
      </w:r>
      <w:r w:rsidRPr="008035EE">
        <w:rPr>
          <w:lang w:val="en-US"/>
        </w:rPr>
        <w:t>for operators; or</w:t>
      </w:r>
    </w:p>
    <w:p w14:paraId="59A672E4" w14:textId="4AFAAECD" w:rsidR="007D1A89" w:rsidRPr="008035EE" w:rsidRDefault="00C72BD2" w:rsidP="00C72BD2">
      <w:pPr>
        <w:pStyle w:val="Edital-Subalnea-"/>
        <w:rPr>
          <w:lang w:val="en-US"/>
        </w:rPr>
      </w:pPr>
      <w:r w:rsidRPr="008035EE">
        <w:rPr>
          <w:b/>
          <w:lang w:val="en-US"/>
        </w:rPr>
        <w:lastRenderedPageBreak/>
        <w:t xml:space="preserve">five (5) points </w:t>
      </w:r>
      <w:r w:rsidRPr="008035EE">
        <w:rPr>
          <w:lang w:val="en-US"/>
        </w:rPr>
        <w:t>for non-operators; or</w:t>
      </w:r>
      <w:r w:rsidR="007D1A89" w:rsidRPr="008035EE">
        <w:rPr>
          <w:lang w:val="en-US"/>
        </w:rPr>
        <w:t xml:space="preserve"> </w:t>
      </w:r>
    </w:p>
    <w:p w14:paraId="6192733C" w14:textId="3711FD84" w:rsidR="007D1A89" w:rsidRPr="008035EE" w:rsidRDefault="00C72BD2" w:rsidP="00C72BD2">
      <w:pPr>
        <w:pStyle w:val="Edital-Subalnea-"/>
        <w:rPr>
          <w:lang w:val="en-US"/>
        </w:rPr>
      </w:pPr>
      <w:r w:rsidRPr="008035EE">
        <w:rPr>
          <w:b/>
          <w:lang w:val="en-US"/>
        </w:rPr>
        <w:t xml:space="preserve">five (5) points </w:t>
      </w:r>
      <w:r w:rsidRPr="008035EE">
        <w:rPr>
          <w:lang w:val="en-US"/>
        </w:rPr>
        <w:t>for providers of technical services to oil companies.</w:t>
      </w:r>
    </w:p>
    <w:p w14:paraId="4A5BBFE7" w14:textId="77777777" w:rsidR="007D1A89" w:rsidRPr="008035EE" w:rsidRDefault="007D1A89" w:rsidP="00417742">
      <w:pPr>
        <w:pStyle w:val="Edital-Corpodetexto"/>
        <w:rPr>
          <w:lang w:val="en-US"/>
        </w:rPr>
      </w:pPr>
    </w:p>
    <w:p w14:paraId="3CDDEB77" w14:textId="1610BCB4" w:rsidR="007D1A89" w:rsidRPr="008035EE" w:rsidRDefault="00C72BD2" w:rsidP="00C72BD2">
      <w:pPr>
        <w:pStyle w:val="Edital-Alnea"/>
        <w:numPr>
          <w:ilvl w:val="0"/>
          <w:numId w:val="31"/>
        </w:numPr>
        <w:rPr>
          <w:b/>
          <w:lang w:val="en-US"/>
        </w:rPr>
      </w:pPr>
      <w:r w:rsidRPr="008035EE">
        <w:rPr>
          <w:b/>
          <w:lang w:val="en-US"/>
        </w:rPr>
        <w:t>Experience in E&amp;P activities in adverse environments</w:t>
      </w:r>
      <w:r w:rsidRPr="008035EE">
        <w:rPr>
          <w:lang w:val="en-US"/>
        </w:rPr>
        <w:t>:</w:t>
      </w:r>
      <w:r w:rsidR="007D1A89" w:rsidRPr="008035EE">
        <w:rPr>
          <w:b/>
          <w:lang w:val="en-US"/>
        </w:rPr>
        <w:t xml:space="preserve"> </w:t>
      </w:r>
    </w:p>
    <w:p w14:paraId="289F194F" w14:textId="52451DD3" w:rsidR="007D1A89" w:rsidRPr="008035EE" w:rsidRDefault="00C72BD2" w:rsidP="00E4064E">
      <w:pPr>
        <w:pStyle w:val="Edital-Corpodetexto"/>
        <w:rPr>
          <w:lang w:val="en-US"/>
        </w:rPr>
      </w:pPr>
      <w:r w:rsidRPr="008035EE">
        <w:rPr>
          <w:szCs w:val="22"/>
          <w:lang w:val="en-US"/>
        </w:rPr>
        <w:t>The following points shall be assigned to the bidders developing E&amp;P activities in adverse environments, following the best practices of the oil industry:</w:t>
      </w:r>
    </w:p>
    <w:p w14:paraId="7A9AC6CF" w14:textId="541203F9" w:rsidR="007D1A89" w:rsidRPr="008035EE" w:rsidRDefault="00E4064E" w:rsidP="00E4064E">
      <w:pPr>
        <w:pStyle w:val="Edital-Subalnea-"/>
        <w:rPr>
          <w:lang w:val="en-US"/>
        </w:rPr>
      </w:pPr>
      <w:r w:rsidRPr="008035EE">
        <w:rPr>
          <w:b/>
          <w:lang w:val="en-US"/>
        </w:rPr>
        <w:t xml:space="preserve">ten (10) points </w:t>
      </w:r>
      <w:r w:rsidRPr="008035EE">
        <w:rPr>
          <w:lang w:val="en-US"/>
        </w:rPr>
        <w:t>for operators; or</w:t>
      </w:r>
    </w:p>
    <w:p w14:paraId="1EC9EE9C" w14:textId="7B1C6471" w:rsidR="007D1A89" w:rsidRPr="008035EE" w:rsidRDefault="00E4064E" w:rsidP="00E4064E">
      <w:pPr>
        <w:pStyle w:val="Edital-Subalnea-"/>
        <w:rPr>
          <w:lang w:val="en-US"/>
        </w:rPr>
      </w:pPr>
      <w:r w:rsidRPr="008035EE">
        <w:rPr>
          <w:b/>
          <w:lang w:val="en-US"/>
        </w:rPr>
        <w:t xml:space="preserve">five (5) points </w:t>
      </w:r>
      <w:r w:rsidRPr="008035EE">
        <w:rPr>
          <w:lang w:val="en-US"/>
        </w:rPr>
        <w:t>for non-operators; or</w:t>
      </w:r>
      <w:r w:rsidR="007D1A89" w:rsidRPr="008035EE">
        <w:rPr>
          <w:lang w:val="en-US"/>
        </w:rPr>
        <w:t xml:space="preserve"> </w:t>
      </w:r>
    </w:p>
    <w:p w14:paraId="43D39071" w14:textId="1EA667C8" w:rsidR="007D1A89" w:rsidRPr="008035EE" w:rsidRDefault="00E4064E" w:rsidP="00E4064E">
      <w:pPr>
        <w:pStyle w:val="Edital-Subalnea-"/>
        <w:rPr>
          <w:lang w:val="en-US"/>
        </w:rPr>
      </w:pPr>
      <w:r w:rsidRPr="008035EE">
        <w:rPr>
          <w:b/>
          <w:lang w:val="en-US"/>
        </w:rPr>
        <w:t xml:space="preserve">five (5) points </w:t>
      </w:r>
      <w:r w:rsidRPr="008035EE">
        <w:rPr>
          <w:lang w:val="en-US"/>
        </w:rPr>
        <w:t>for providers of technical services to oil companies.</w:t>
      </w:r>
    </w:p>
    <w:p w14:paraId="26591A9D" w14:textId="77777777" w:rsidR="007D1A89" w:rsidRPr="008035EE" w:rsidRDefault="007D1A89" w:rsidP="00417742">
      <w:pPr>
        <w:pStyle w:val="Edital-Corpodetexto"/>
        <w:rPr>
          <w:lang w:val="en-US"/>
        </w:rPr>
      </w:pPr>
    </w:p>
    <w:p w14:paraId="435ED187" w14:textId="17752F5B" w:rsidR="007D1A89" w:rsidRPr="008035EE" w:rsidRDefault="00EC58B7" w:rsidP="008F6533">
      <w:pPr>
        <w:pStyle w:val="Edital-Corpodetexto"/>
        <w:rPr>
          <w:lang w:val="en-US"/>
        </w:rPr>
      </w:pPr>
      <w:r w:rsidRPr="008035EE">
        <w:rPr>
          <w:lang w:val="en-US"/>
        </w:rPr>
        <w:t>For this criterion, E&amp;P activities in adverse environments are those where there may be one or more of the following: strong currents, drilling in high pressure and high temperature conditions (well which pore pressure gradient is greater than 2.62 psi/m or the expected pressure in the Blow Out Preventer (BOP) is greater than 10,000 psi and the static temperature in the well bottom is greater than 150</w:t>
      </w:r>
      <w:r w:rsidR="002A3DA8" w:rsidRPr="008035EE">
        <w:rPr>
          <w:lang w:val="en-US"/>
        </w:rPr>
        <w:t>°</w:t>
      </w:r>
      <w:r w:rsidRPr="008035EE">
        <w:rPr>
          <w:lang w:val="en-US"/>
        </w:rPr>
        <w:t xml:space="preserve">C), production activities in remote areas (understood as those imposing access restrictions, hindering exploration </w:t>
      </w:r>
      <w:r w:rsidR="008E4161" w:rsidRPr="008035EE">
        <w:rPr>
          <w:lang w:val="en-US"/>
        </w:rPr>
        <w:t>and production of hydrocarbons)</w:t>
      </w:r>
      <w:r w:rsidR="00A3014F" w:rsidRPr="008035EE">
        <w:rPr>
          <w:lang w:val="en-US"/>
        </w:rPr>
        <w:t>,</w:t>
      </w:r>
      <w:r w:rsidRPr="008035EE">
        <w:rPr>
          <w:lang w:val="en-US"/>
        </w:rPr>
        <w:t xml:space="preserve"> production of heavy (10</w:t>
      </w:r>
      <w:r w:rsidR="00DA0840" w:rsidRPr="008035EE">
        <w:rPr>
          <w:lang w:val="en-US"/>
        </w:rPr>
        <w:t>°</w:t>
      </w:r>
      <w:r w:rsidRPr="008035EE">
        <w:rPr>
          <w:lang w:val="en-US"/>
        </w:rPr>
        <w:t>API to 22</w:t>
      </w:r>
      <w:r w:rsidR="00DA0840" w:rsidRPr="008035EE">
        <w:rPr>
          <w:lang w:val="en-US"/>
        </w:rPr>
        <w:t>°</w:t>
      </w:r>
      <w:r w:rsidRPr="008035EE">
        <w:rPr>
          <w:lang w:val="en-US"/>
        </w:rPr>
        <w:t>API) and/or extra-heavy (below 10</w:t>
      </w:r>
      <w:r w:rsidR="00D91903" w:rsidRPr="008035EE">
        <w:rPr>
          <w:lang w:val="en-US"/>
        </w:rPr>
        <w:t>°</w:t>
      </w:r>
      <w:r w:rsidRPr="008035EE">
        <w:rPr>
          <w:lang w:val="en-US"/>
        </w:rPr>
        <w:t>API) oils</w:t>
      </w:r>
      <w:r w:rsidR="002529A7" w:rsidRPr="008035EE">
        <w:rPr>
          <w:lang w:val="en-US"/>
        </w:rPr>
        <w:t>,</w:t>
      </w:r>
      <w:r w:rsidRPr="008035EE">
        <w:rPr>
          <w:lang w:val="en-US"/>
        </w:rPr>
        <w:t xml:space="preserve"> and major occurrence of contaminants, such as CO</w:t>
      </w:r>
      <w:r w:rsidRPr="008035EE">
        <w:rPr>
          <w:vertAlign w:val="subscript"/>
          <w:lang w:val="en-US"/>
        </w:rPr>
        <w:t>2</w:t>
      </w:r>
      <w:r w:rsidRPr="008035EE">
        <w:rPr>
          <w:lang w:val="en-US"/>
        </w:rPr>
        <w:t xml:space="preserve"> (carbon dioxide) and H</w:t>
      </w:r>
      <w:r w:rsidRPr="008035EE">
        <w:rPr>
          <w:vertAlign w:val="subscript"/>
          <w:lang w:val="en-US"/>
        </w:rPr>
        <w:t>2</w:t>
      </w:r>
      <w:r w:rsidRPr="008035EE">
        <w:rPr>
          <w:lang w:val="en-US"/>
        </w:rPr>
        <w:t>S (hydrogen sulfide), that may cause operational risks.</w:t>
      </w:r>
    </w:p>
    <w:p w14:paraId="2798EF60" w14:textId="77777777" w:rsidR="006C4DDE" w:rsidRPr="008035EE" w:rsidRDefault="006C4DDE" w:rsidP="00417742">
      <w:pPr>
        <w:pStyle w:val="Edital-Corpodetexto"/>
        <w:rPr>
          <w:lang w:val="en-US"/>
        </w:rPr>
      </w:pPr>
    </w:p>
    <w:p w14:paraId="31240CB8" w14:textId="5E872348" w:rsidR="007D1A89" w:rsidRPr="008035EE" w:rsidRDefault="008F6533" w:rsidP="00CC08F8">
      <w:pPr>
        <w:pStyle w:val="Edital-Alnea"/>
        <w:numPr>
          <w:ilvl w:val="0"/>
          <w:numId w:val="31"/>
        </w:numPr>
        <w:rPr>
          <w:b/>
          <w:lang w:val="en-US"/>
        </w:rPr>
      </w:pPr>
      <w:r w:rsidRPr="008035EE">
        <w:rPr>
          <w:b/>
          <w:lang w:val="en-US"/>
        </w:rPr>
        <w:t>Experience in E&amp;P activities in environmentally sensitive areas</w:t>
      </w:r>
      <w:r w:rsidRPr="008035EE">
        <w:rPr>
          <w:lang w:val="en-US"/>
        </w:rPr>
        <w:t>:</w:t>
      </w:r>
    </w:p>
    <w:p w14:paraId="4F08B653" w14:textId="11651DDC" w:rsidR="007D1A89" w:rsidRPr="008035EE" w:rsidRDefault="00CC08F8" w:rsidP="00CC08F8">
      <w:pPr>
        <w:pStyle w:val="Edital-Corpodetexto"/>
        <w:rPr>
          <w:lang w:val="en-US"/>
        </w:rPr>
      </w:pPr>
      <w:r w:rsidRPr="008035EE">
        <w:rPr>
          <w:szCs w:val="22"/>
          <w:lang w:val="en-US"/>
        </w:rPr>
        <w:t>The following points shall be assigned to the bidders developing E&amp;P activities in environmentally sensitive areas, following the best practices of the oil industry:</w:t>
      </w:r>
    </w:p>
    <w:p w14:paraId="1C4772EF" w14:textId="35ED32B1" w:rsidR="007D1A89" w:rsidRPr="008035EE" w:rsidRDefault="00CC08F8" w:rsidP="00CC08F8">
      <w:pPr>
        <w:pStyle w:val="Edital-Subalnea-"/>
        <w:rPr>
          <w:lang w:val="en-US"/>
        </w:rPr>
      </w:pPr>
      <w:r w:rsidRPr="008035EE">
        <w:rPr>
          <w:b/>
          <w:lang w:val="en-US"/>
        </w:rPr>
        <w:t xml:space="preserve">ten (10) points </w:t>
      </w:r>
      <w:r w:rsidRPr="008035EE">
        <w:rPr>
          <w:lang w:val="en-US"/>
        </w:rPr>
        <w:t>for operators; or</w:t>
      </w:r>
    </w:p>
    <w:p w14:paraId="7C10FA0F" w14:textId="12BDE4A7" w:rsidR="007D1A89" w:rsidRPr="008035EE" w:rsidRDefault="00CC08F8" w:rsidP="00CC08F8">
      <w:pPr>
        <w:pStyle w:val="Edital-Subalnea-"/>
        <w:rPr>
          <w:lang w:val="en-US"/>
        </w:rPr>
      </w:pPr>
      <w:r w:rsidRPr="008035EE">
        <w:rPr>
          <w:b/>
          <w:lang w:val="en-US"/>
        </w:rPr>
        <w:t xml:space="preserve">five (5) points </w:t>
      </w:r>
      <w:r w:rsidRPr="008035EE">
        <w:rPr>
          <w:lang w:val="en-US"/>
        </w:rPr>
        <w:t>for non-operators; or</w:t>
      </w:r>
      <w:r w:rsidR="007D1A89" w:rsidRPr="008035EE">
        <w:rPr>
          <w:lang w:val="en-US"/>
        </w:rPr>
        <w:t xml:space="preserve"> </w:t>
      </w:r>
    </w:p>
    <w:p w14:paraId="32561D57" w14:textId="15113BA7" w:rsidR="007D1A89" w:rsidRPr="008035EE" w:rsidRDefault="00CC08F8" w:rsidP="00CC08F8">
      <w:pPr>
        <w:pStyle w:val="Edital-Subalnea-"/>
        <w:rPr>
          <w:lang w:val="en-US"/>
        </w:rPr>
      </w:pPr>
      <w:r w:rsidRPr="008035EE">
        <w:rPr>
          <w:b/>
          <w:lang w:val="en-US"/>
        </w:rPr>
        <w:t xml:space="preserve">five (5) points </w:t>
      </w:r>
      <w:r w:rsidRPr="008035EE">
        <w:rPr>
          <w:lang w:val="en-US"/>
        </w:rPr>
        <w:t>for providers of technical services to oil companies.</w:t>
      </w:r>
    </w:p>
    <w:p w14:paraId="2CB0713E" w14:textId="77777777" w:rsidR="007D1A89" w:rsidRPr="008035EE" w:rsidRDefault="007D1A89" w:rsidP="00417742">
      <w:pPr>
        <w:pStyle w:val="Edital-Corpodetexto"/>
        <w:rPr>
          <w:lang w:val="en-US"/>
        </w:rPr>
      </w:pPr>
    </w:p>
    <w:p w14:paraId="07F51AD0" w14:textId="59EC3CF0" w:rsidR="007D1A89" w:rsidRPr="008035EE" w:rsidRDefault="007223EC" w:rsidP="00A41D1B">
      <w:pPr>
        <w:pStyle w:val="Edital-Corpodetexto"/>
        <w:rPr>
          <w:lang w:val="en-US"/>
        </w:rPr>
      </w:pPr>
      <w:r w:rsidRPr="008035EE">
        <w:rPr>
          <w:lang w:val="en-US"/>
        </w:rPr>
        <w:t xml:space="preserve">For this criterion, E&amp;P activities in areas of influence are those where there may be one or more of the following: rare, endemic, or threatened species; aggregation of species (migration routes, reproduction, growth, food); areas identified as priorities for biodiversity conservation; natural resources of socio-economic importance to local communities and/or artisanal </w:t>
      </w:r>
      <w:r w:rsidR="00A86CDA" w:rsidRPr="008035EE">
        <w:rPr>
          <w:lang w:val="en-US"/>
        </w:rPr>
        <w:t>fishermen; conservation units; i</w:t>
      </w:r>
      <w:r w:rsidRPr="008035EE">
        <w:rPr>
          <w:lang w:val="en-US"/>
        </w:rPr>
        <w:t>ndigenous and/or traditional communities; presence of archaeological sites</w:t>
      </w:r>
      <w:r w:rsidR="00A86CDA" w:rsidRPr="008035EE">
        <w:rPr>
          <w:lang w:val="en-US"/>
        </w:rPr>
        <w:t>,</w:t>
      </w:r>
      <w:r w:rsidRPr="008035EE">
        <w:rPr>
          <w:lang w:val="en-US"/>
        </w:rPr>
        <w:t xml:space="preserve"> or speleological heritage.</w:t>
      </w:r>
    </w:p>
    <w:p w14:paraId="4CC2E31F" w14:textId="77777777" w:rsidR="00522B97" w:rsidRPr="008035EE" w:rsidRDefault="00522B97" w:rsidP="00417742">
      <w:pPr>
        <w:pStyle w:val="Edital-Corpodetexto"/>
        <w:jc w:val="center"/>
        <w:rPr>
          <w:lang w:val="en-US"/>
        </w:rPr>
      </w:pPr>
    </w:p>
    <w:p w14:paraId="176276CE" w14:textId="05907970" w:rsidR="007D1A89" w:rsidRPr="00347F67" w:rsidRDefault="00A06DBD" w:rsidP="00A06DBD">
      <w:pPr>
        <w:spacing w:line="360" w:lineRule="auto"/>
        <w:jc w:val="center"/>
        <w:rPr>
          <w:b/>
          <w:sz w:val="20"/>
          <w:lang w:val="en-US"/>
        </w:rPr>
      </w:pPr>
      <w:r w:rsidRPr="00347F67">
        <w:rPr>
          <w:b/>
          <w:sz w:val="20"/>
          <w:lang w:val="en-US"/>
        </w:rPr>
        <w:t>Table 6 – Score per E&amp;P activity under development</w:t>
      </w:r>
    </w:p>
    <w:tbl>
      <w:tblPr>
        <w:tblW w:w="4220" w:type="pct"/>
        <w:jc w:val="center"/>
        <w:tblLayout w:type="fixed"/>
        <w:tblCellMar>
          <w:left w:w="70" w:type="dxa"/>
          <w:right w:w="70" w:type="dxa"/>
        </w:tblCellMar>
        <w:tblLook w:val="04A0" w:firstRow="1" w:lastRow="0" w:firstColumn="1" w:lastColumn="0" w:noHBand="0" w:noVBand="1"/>
      </w:tblPr>
      <w:tblGrid>
        <w:gridCol w:w="2517"/>
        <w:gridCol w:w="1467"/>
        <w:gridCol w:w="1397"/>
        <w:gridCol w:w="1395"/>
        <w:gridCol w:w="1392"/>
      </w:tblGrid>
      <w:tr w:rsidR="00347F67" w:rsidRPr="00C451D6" w14:paraId="0334637B" w14:textId="77777777" w:rsidTr="00347F67">
        <w:trPr>
          <w:trHeight w:val="454"/>
          <w:jc w:val="center"/>
        </w:trPr>
        <w:tc>
          <w:tcPr>
            <w:tcW w:w="1541"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1FFA01F0" w14:textId="1700372F" w:rsidR="00347F67" w:rsidRPr="00C451D6" w:rsidRDefault="00347F67" w:rsidP="00347F67">
            <w:pPr>
              <w:pStyle w:val="Edital-TabelaContedo"/>
              <w:rPr>
                <w:color w:val="FF0000"/>
                <w:sz w:val="18"/>
                <w:szCs w:val="18"/>
              </w:rPr>
            </w:pPr>
            <w:r w:rsidRPr="009B04DA">
              <w:rPr>
                <w:lang w:val="en-US"/>
              </w:rPr>
              <w:lastRenderedPageBreak/>
              <w:t>Operating environment</w:t>
            </w:r>
          </w:p>
        </w:tc>
        <w:tc>
          <w:tcPr>
            <w:tcW w:w="345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C2143D7" w14:textId="601C7264" w:rsidR="00347F67" w:rsidRPr="00C451D6" w:rsidRDefault="00347F67" w:rsidP="00347F67">
            <w:pPr>
              <w:pStyle w:val="Edital-TabelaContedo"/>
              <w:rPr>
                <w:color w:val="FF0000"/>
                <w:sz w:val="18"/>
                <w:szCs w:val="18"/>
              </w:rPr>
            </w:pPr>
            <w:r w:rsidRPr="009B04DA">
              <w:rPr>
                <w:lang w:val="en-US"/>
              </w:rPr>
              <w:t>Operating qualification</w:t>
            </w:r>
          </w:p>
        </w:tc>
      </w:tr>
      <w:tr w:rsidR="00347F67" w:rsidRPr="00AE4605" w14:paraId="3B2C0CA8" w14:textId="77777777" w:rsidTr="003B3177">
        <w:trPr>
          <w:trHeight w:val="454"/>
          <w:jc w:val="center"/>
        </w:trPr>
        <w:tc>
          <w:tcPr>
            <w:tcW w:w="1541" w:type="pct"/>
            <w:vMerge/>
            <w:tcBorders>
              <w:left w:val="single" w:sz="4" w:space="0" w:color="auto"/>
              <w:right w:val="single" w:sz="4" w:space="0" w:color="auto"/>
            </w:tcBorders>
            <w:shd w:val="clear" w:color="auto" w:fill="BFBFBF" w:themeFill="background1" w:themeFillShade="BF"/>
            <w:vAlign w:val="center"/>
          </w:tcPr>
          <w:p w14:paraId="24DAF69E" w14:textId="77777777" w:rsidR="00347F67" w:rsidRPr="00C451D6" w:rsidRDefault="00347F67" w:rsidP="00347F67">
            <w:pPr>
              <w:pStyle w:val="Edital-TabelaContedo"/>
              <w:rPr>
                <w:color w:val="FF0000"/>
                <w:sz w:val="18"/>
                <w:szCs w:val="18"/>
              </w:rPr>
            </w:pPr>
          </w:p>
        </w:tc>
        <w:tc>
          <w:tcPr>
            <w:tcW w:w="1753" w:type="pct"/>
            <w:gridSpan w:val="2"/>
            <w:tcBorders>
              <w:top w:val="single" w:sz="4" w:space="0" w:color="auto"/>
              <w:left w:val="nil"/>
              <w:bottom w:val="single" w:sz="4" w:space="0" w:color="auto"/>
              <w:right w:val="single" w:sz="4" w:space="0" w:color="auto"/>
            </w:tcBorders>
            <w:shd w:val="clear" w:color="auto" w:fill="BFBFBF" w:themeFill="background1" w:themeFillShade="BF"/>
            <w:hideMark/>
          </w:tcPr>
          <w:p w14:paraId="1FEF6ADE" w14:textId="40C1A6A1" w:rsidR="00347F67" w:rsidRPr="00C451D6" w:rsidRDefault="00347F67" w:rsidP="00347F67">
            <w:pPr>
              <w:pStyle w:val="Edital-TabelaContedo"/>
              <w:rPr>
                <w:color w:val="FF0000"/>
                <w:sz w:val="18"/>
                <w:szCs w:val="18"/>
              </w:rPr>
            </w:pPr>
            <w:r w:rsidRPr="00355188">
              <w:t>Operator</w:t>
            </w:r>
          </w:p>
        </w:tc>
        <w:tc>
          <w:tcPr>
            <w:tcW w:w="1706" w:type="pct"/>
            <w:gridSpan w:val="2"/>
            <w:tcBorders>
              <w:top w:val="single" w:sz="4" w:space="0" w:color="auto"/>
              <w:left w:val="nil"/>
              <w:bottom w:val="single" w:sz="4" w:space="0" w:color="auto"/>
              <w:right w:val="single" w:sz="4" w:space="0" w:color="auto"/>
            </w:tcBorders>
            <w:shd w:val="clear" w:color="auto" w:fill="BFBFBF" w:themeFill="background1" w:themeFillShade="BF"/>
            <w:hideMark/>
          </w:tcPr>
          <w:p w14:paraId="3EE39085" w14:textId="1CED3F52" w:rsidR="00347F67" w:rsidRPr="00347F67" w:rsidRDefault="00347F67" w:rsidP="00347F67">
            <w:pPr>
              <w:pStyle w:val="Edital-TabelaContedo"/>
              <w:rPr>
                <w:color w:val="FF0000"/>
                <w:sz w:val="18"/>
                <w:szCs w:val="18"/>
                <w:lang w:val="en-US"/>
              </w:rPr>
            </w:pPr>
            <w:r w:rsidRPr="00347F67">
              <w:rPr>
                <w:lang w:val="en-US"/>
              </w:rPr>
              <w:t>Non-operator/Technical service provider</w:t>
            </w:r>
          </w:p>
        </w:tc>
      </w:tr>
      <w:tr w:rsidR="00347F67" w:rsidRPr="00C451D6" w14:paraId="42658AFD" w14:textId="77777777" w:rsidTr="00347F67">
        <w:trPr>
          <w:trHeight w:val="454"/>
          <w:jc w:val="center"/>
        </w:trPr>
        <w:tc>
          <w:tcPr>
            <w:tcW w:w="1541" w:type="pct"/>
            <w:vMerge/>
            <w:tcBorders>
              <w:left w:val="single" w:sz="4" w:space="0" w:color="auto"/>
              <w:bottom w:val="single" w:sz="4" w:space="0" w:color="auto"/>
              <w:right w:val="single" w:sz="4" w:space="0" w:color="auto"/>
            </w:tcBorders>
            <w:shd w:val="clear" w:color="auto" w:fill="BFBFBF" w:themeFill="background1" w:themeFillShade="BF"/>
            <w:vAlign w:val="center"/>
          </w:tcPr>
          <w:p w14:paraId="026A43CE" w14:textId="77777777" w:rsidR="00347F67" w:rsidRPr="00347F67" w:rsidRDefault="00347F67" w:rsidP="00347F67">
            <w:pPr>
              <w:pStyle w:val="Edital-TabelaContedo"/>
              <w:rPr>
                <w:color w:val="FF0000"/>
                <w:sz w:val="18"/>
                <w:szCs w:val="18"/>
                <w:lang w:val="en-US"/>
              </w:rPr>
            </w:pPr>
          </w:p>
        </w:tc>
        <w:tc>
          <w:tcPr>
            <w:tcW w:w="898" w:type="pct"/>
            <w:tcBorders>
              <w:top w:val="nil"/>
              <w:left w:val="nil"/>
              <w:bottom w:val="single" w:sz="4" w:space="0" w:color="auto"/>
              <w:right w:val="single" w:sz="4" w:space="0" w:color="auto"/>
            </w:tcBorders>
            <w:shd w:val="clear" w:color="auto" w:fill="BFBFBF" w:themeFill="background1" w:themeFillShade="BF"/>
            <w:vAlign w:val="center"/>
            <w:hideMark/>
          </w:tcPr>
          <w:p w14:paraId="07E71E22" w14:textId="0B5ED840" w:rsidR="00347F67" w:rsidRPr="00C451D6" w:rsidRDefault="00347F67" w:rsidP="00347F67">
            <w:pPr>
              <w:pStyle w:val="Edital-TabelaContedo"/>
              <w:rPr>
                <w:color w:val="FF0000"/>
                <w:sz w:val="18"/>
                <w:szCs w:val="18"/>
              </w:rPr>
            </w:pPr>
            <w:r w:rsidRPr="009B04DA">
              <w:rPr>
                <w:lang w:val="en-US"/>
              </w:rPr>
              <w:t>Exploration</w:t>
            </w:r>
          </w:p>
        </w:tc>
        <w:tc>
          <w:tcPr>
            <w:tcW w:w="855" w:type="pct"/>
            <w:tcBorders>
              <w:top w:val="nil"/>
              <w:left w:val="nil"/>
              <w:bottom w:val="single" w:sz="4" w:space="0" w:color="auto"/>
              <w:right w:val="single" w:sz="4" w:space="0" w:color="auto"/>
            </w:tcBorders>
            <w:shd w:val="clear" w:color="auto" w:fill="BFBFBF" w:themeFill="background1" w:themeFillShade="BF"/>
            <w:vAlign w:val="center"/>
            <w:hideMark/>
          </w:tcPr>
          <w:p w14:paraId="487BA850" w14:textId="5CE522F7" w:rsidR="00347F67" w:rsidRPr="00C451D6" w:rsidRDefault="00347F67" w:rsidP="00347F67">
            <w:pPr>
              <w:pStyle w:val="Edital-TabelaContedo"/>
              <w:rPr>
                <w:color w:val="FF0000"/>
                <w:sz w:val="18"/>
                <w:szCs w:val="18"/>
              </w:rPr>
            </w:pPr>
            <w:r w:rsidRPr="009B04DA">
              <w:rPr>
                <w:lang w:val="en-US"/>
              </w:rPr>
              <w:t>Production</w:t>
            </w:r>
          </w:p>
        </w:tc>
        <w:tc>
          <w:tcPr>
            <w:tcW w:w="854" w:type="pct"/>
            <w:tcBorders>
              <w:top w:val="nil"/>
              <w:left w:val="nil"/>
              <w:bottom w:val="single" w:sz="4" w:space="0" w:color="auto"/>
              <w:right w:val="single" w:sz="4" w:space="0" w:color="auto"/>
            </w:tcBorders>
            <w:shd w:val="clear" w:color="auto" w:fill="BFBFBF" w:themeFill="background1" w:themeFillShade="BF"/>
            <w:vAlign w:val="center"/>
            <w:hideMark/>
          </w:tcPr>
          <w:p w14:paraId="4AF4D41D" w14:textId="5BB66635" w:rsidR="00347F67" w:rsidRPr="00C451D6" w:rsidRDefault="00347F67" w:rsidP="00347F67">
            <w:pPr>
              <w:pStyle w:val="Edital-TabelaContedo"/>
              <w:rPr>
                <w:color w:val="FF0000"/>
                <w:sz w:val="18"/>
                <w:szCs w:val="18"/>
              </w:rPr>
            </w:pPr>
            <w:r w:rsidRPr="009B04DA">
              <w:rPr>
                <w:lang w:val="en-US"/>
              </w:rPr>
              <w:t>Exploration</w:t>
            </w:r>
          </w:p>
        </w:tc>
        <w:tc>
          <w:tcPr>
            <w:tcW w:w="852" w:type="pct"/>
            <w:tcBorders>
              <w:top w:val="nil"/>
              <w:left w:val="nil"/>
              <w:bottom w:val="single" w:sz="4" w:space="0" w:color="auto"/>
              <w:right w:val="single" w:sz="4" w:space="0" w:color="auto"/>
            </w:tcBorders>
            <w:shd w:val="clear" w:color="auto" w:fill="BFBFBF" w:themeFill="background1" w:themeFillShade="BF"/>
            <w:vAlign w:val="center"/>
            <w:hideMark/>
          </w:tcPr>
          <w:p w14:paraId="2D7A2837" w14:textId="519F8D36" w:rsidR="00347F67" w:rsidRPr="00C451D6" w:rsidRDefault="00347F67" w:rsidP="00347F67">
            <w:pPr>
              <w:pStyle w:val="Edital-TabelaContedo"/>
              <w:rPr>
                <w:color w:val="FF0000"/>
                <w:sz w:val="18"/>
                <w:szCs w:val="18"/>
              </w:rPr>
            </w:pPr>
            <w:r w:rsidRPr="009B04DA">
              <w:rPr>
                <w:lang w:val="en-US"/>
              </w:rPr>
              <w:t>Production</w:t>
            </w:r>
          </w:p>
        </w:tc>
      </w:tr>
      <w:tr w:rsidR="00347F67" w:rsidRPr="00347F67" w14:paraId="712B98D0" w14:textId="77777777" w:rsidTr="00347F67">
        <w:trPr>
          <w:trHeight w:val="454"/>
          <w:jc w:val="center"/>
        </w:trPr>
        <w:tc>
          <w:tcPr>
            <w:tcW w:w="1541" w:type="pct"/>
            <w:tcBorders>
              <w:top w:val="nil"/>
              <w:left w:val="single" w:sz="4" w:space="0" w:color="auto"/>
              <w:bottom w:val="single" w:sz="4" w:space="0" w:color="auto"/>
              <w:right w:val="single" w:sz="4" w:space="0" w:color="auto"/>
            </w:tcBorders>
            <w:vAlign w:val="center"/>
          </w:tcPr>
          <w:p w14:paraId="47CEF01E" w14:textId="7E51C948" w:rsidR="00347F67" w:rsidRPr="00347F67" w:rsidRDefault="00347F67" w:rsidP="00347F67">
            <w:pPr>
              <w:pStyle w:val="Edital-TabelaContedo"/>
              <w:rPr>
                <w:b w:val="0"/>
                <w:sz w:val="18"/>
                <w:szCs w:val="18"/>
              </w:rPr>
            </w:pPr>
            <w:r w:rsidRPr="00347F67">
              <w:rPr>
                <w:b w:val="0"/>
                <w:lang w:val="en-US"/>
              </w:rPr>
              <w:t>Onshore</w:t>
            </w:r>
          </w:p>
        </w:tc>
        <w:tc>
          <w:tcPr>
            <w:tcW w:w="898" w:type="pct"/>
            <w:tcBorders>
              <w:top w:val="nil"/>
              <w:left w:val="nil"/>
              <w:bottom w:val="single" w:sz="4" w:space="0" w:color="auto"/>
              <w:right w:val="single" w:sz="4" w:space="0" w:color="auto"/>
            </w:tcBorders>
            <w:shd w:val="clear" w:color="auto" w:fill="auto"/>
            <w:vAlign w:val="center"/>
            <w:hideMark/>
          </w:tcPr>
          <w:p w14:paraId="15D41528" w14:textId="77777777" w:rsidR="00347F67" w:rsidRPr="00347F67" w:rsidRDefault="00347F67" w:rsidP="00347F67">
            <w:pPr>
              <w:pStyle w:val="Edital-TabelaContedo"/>
              <w:rPr>
                <w:b w:val="0"/>
                <w:sz w:val="18"/>
                <w:szCs w:val="18"/>
              </w:rPr>
            </w:pPr>
            <w:r w:rsidRPr="00347F67">
              <w:rPr>
                <w:b w:val="0"/>
                <w:sz w:val="18"/>
                <w:szCs w:val="18"/>
              </w:rPr>
              <w:t>10</w:t>
            </w:r>
          </w:p>
        </w:tc>
        <w:tc>
          <w:tcPr>
            <w:tcW w:w="855" w:type="pct"/>
            <w:tcBorders>
              <w:top w:val="nil"/>
              <w:left w:val="nil"/>
              <w:bottom w:val="single" w:sz="4" w:space="0" w:color="auto"/>
              <w:right w:val="single" w:sz="4" w:space="0" w:color="auto"/>
            </w:tcBorders>
            <w:shd w:val="clear" w:color="auto" w:fill="auto"/>
            <w:vAlign w:val="center"/>
            <w:hideMark/>
          </w:tcPr>
          <w:p w14:paraId="043C5256" w14:textId="77777777" w:rsidR="00347F67" w:rsidRPr="00347F67" w:rsidRDefault="00347F67" w:rsidP="00347F67">
            <w:pPr>
              <w:pStyle w:val="Edital-TabelaContedo"/>
              <w:rPr>
                <w:b w:val="0"/>
                <w:sz w:val="18"/>
                <w:szCs w:val="18"/>
              </w:rPr>
            </w:pPr>
            <w:r w:rsidRPr="00347F67">
              <w:rPr>
                <w:b w:val="0"/>
                <w:sz w:val="18"/>
                <w:szCs w:val="18"/>
              </w:rPr>
              <w:t>10</w:t>
            </w:r>
          </w:p>
        </w:tc>
        <w:tc>
          <w:tcPr>
            <w:tcW w:w="854" w:type="pct"/>
            <w:tcBorders>
              <w:top w:val="nil"/>
              <w:left w:val="nil"/>
              <w:bottom w:val="single" w:sz="4" w:space="0" w:color="auto"/>
              <w:right w:val="single" w:sz="4" w:space="0" w:color="auto"/>
            </w:tcBorders>
            <w:shd w:val="clear" w:color="auto" w:fill="auto"/>
            <w:vAlign w:val="center"/>
            <w:hideMark/>
          </w:tcPr>
          <w:p w14:paraId="192F6691" w14:textId="77777777" w:rsidR="00347F67" w:rsidRPr="00347F67" w:rsidRDefault="00347F67" w:rsidP="00347F67">
            <w:pPr>
              <w:pStyle w:val="Edital-TabelaContedo"/>
              <w:rPr>
                <w:b w:val="0"/>
                <w:sz w:val="18"/>
                <w:szCs w:val="18"/>
              </w:rPr>
            </w:pPr>
            <w:r w:rsidRPr="00347F67">
              <w:rPr>
                <w:b w:val="0"/>
                <w:sz w:val="18"/>
                <w:szCs w:val="18"/>
              </w:rPr>
              <w:t>5</w:t>
            </w:r>
          </w:p>
        </w:tc>
        <w:tc>
          <w:tcPr>
            <w:tcW w:w="852" w:type="pct"/>
            <w:tcBorders>
              <w:top w:val="nil"/>
              <w:left w:val="nil"/>
              <w:bottom w:val="single" w:sz="4" w:space="0" w:color="auto"/>
              <w:right w:val="single" w:sz="4" w:space="0" w:color="auto"/>
            </w:tcBorders>
            <w:shd w:val="clear" w:color="auto" w:fill="auto"/>
            <w:vAlign w:val="center"/>
            <w:hideMark/>
          </w:tcPr>
          <w:p w14:paraId="4A7E7A6E" w14:textId="77777777" w:rsidR="00347F67" w:rsidRPr="00347F67" w:rsidRDefault="00347F67" w:rsidP="00347F67">
            <w:pPr>
              <w:pStyle w:val="Edital-TabelaContedo"/>
              <w:rPr>
                <w:b w:val="0"/>
                <w:sz w:val="18"/>
                <w:szCs w:val="18"/>
              </w:rPr>
            </w:pPr>
            <w:r w:rsidRPr="00347F67">
              <w:rPr>
                <w:b w:val="0"/>
                <w:sz w:val="18"/>
                <w:szCs w:val="18"/>
              </w:rPr>
              <w:t>5</w:t>
            </w:r>
          </w:p>
        </w:tc>
      </w:tr>
      <w:tr w:rsidR="00347F67" w:rsidRPr="00347F67" w14:paraId="7C893EC3" w14:textId="77777777" w:rsidTr="00347F67">
        <w:trPr>
          <w:trHeight w:val="454"/>
          <w:jc w:val="center"/>
        </w:trPr>
        <w:tc>
          <w:tcPr>
            <w:tcW w:w="1541" w:type="pct"/>
            <w:tcBorders>
              <w:top w:val="nil"/>
              <w:left w:val="single" w:sz="4" w:space="0" w:color="auto"/>
              <w:bottom w:val="single" w:sz="4" w:space="0" w:color="auto"/>
              <w:right w:val="single" w:sz="4" w:space="0" w:color="auto"/>
            </w:tcBorders>
            <w:vAlign w:val="center"/>
          </w:tcPr>
          <w:p w14:paraId="39C68823" w14:textId="22A3CCBD" w:rsidR="00347F67" w:rsidRPr="00347F67" w:rsidRDefault="00347F67" w:rsidP="00347F67">
            <w:pPr>
              <w:pStyle w:val="Edital-TabelaContedo"/>
              <w:rPr>
                <w:b w:val="0"/>
                <w:sz w:val="18"/>
                <w:szCs w:val="18"/>
              </w:rPr>
            </w:pPr>
            <w:r w:rsidRPr="00347F67">
              <w:rPr>
                <w:b w:val="0"/>
                <w:lang w:val="en-US"/>
              </w:rPr>
              <w:t>Shallow Water</w:t>
            </w:r>
          </w:p>
        </w:tc>
        <w:tc>
          <w:tcPr>
            <w:tcW w:w="898" w:type="pct"/>
            <w:tcBorders>
              <w:top w:val="nil"/>
              <w:left w:val="nil"/>
              <w:bottom w:val="single" w:sz="4" w:space="0" w:color="auto"/>
              <w:right w:val="single" w:sz="4" w:space="0" w:color="auto"/>
            </w:tcBorders>
            <w:shd w:val="clear" w:color="auto" w:fill="auto"/>
            <w:vAlign w:val="center"/>
            <w:hideMark/>
          </w:tcPr>
          <w:p w14:paraId="77EDEBD8" w14:textId="77777777" w:rsidR="00347F67" w:rsidRPr="00347F67" w:rsidRDefault="00347F67" w:rsidP="00347F67">
            <w:pPr>
              <w:pStyle w:val="Edital-TabelaContedo"/>
              <w:rPr>
                <w:b w:val="0"/>
                <w:sz w:val="18"/>
                <w:szCs w:val="18"/>
              </w:rPr>
            </w:pPr>
            <w:r w:rsidRPr="00347F67">
              <w:rPr>
                <w:b w:val="0"/>
                <w:sz w:val="18"/>
                <w:szCs w:val="18"/>
              </w:rPr>
              <w:t>10</w:t>
            </w:r>
          </w:p>
        </w:tc>
        <w:tc>
          <w:tcPr>
            <w:tcW w:w="855" w:type="pct"/>
            <w:tcBorders>
              <w:top w:val="nil"/>
              <w:left w:val="nil"/>
              <w:bottom w:val="single" w:sz="4" w:space="0" w:color="auto"/>
              <w:right w:val="single" w:sz="4" w:space="0" w:color="auto"/>
            </w:tcBorders>
            <w:shd w:val="clear" w:color="auto" w:fill="auto"/>
            <w:vAlign w:val="center"/>
            <w:hideMark/>
          </w:tcPr>
          <w:p w14:paraId="7D7DC1CA" w14:textId="77777777" w:rsidR="00347F67" w:rsidRPr="00347F67" w:rsidRDefault="00347F67" w:rsidP="00347F67">
            <w:pPr>
              <w:pStyle w:val="Edital-TabelaContedo"/>
              <w:rPr>
                <w:b w:val="0"/>
                <w:sz w:val="18"/>
                <w:szCs w:val="18"/>
              </w:rPr>
            </w:pPr>
            <w:r w:rsidRPr="00347F67">
              <w:rPr>
                <w:b w:val="0"/>
                <w:sz w:val="18"/>
                <w:szCs w:val="18"/>
              </w:rPr>
              <w:t>10</w:t>
            </w:r>
          </w:p>
        </w:tc>
        <w:tc>
          <w:tcPr>
            <w:tcW w:w="854" w:type="pct"/>
            <w:tcBorders>
              <w:top w:val="nil"/>
              <w:left w:val="nil"/>
              <w:bottom w:val="single" w:sz="4" w:space="0" w:color="auto"/>
              <w:right w:val="single" w:sz="4" w:space="0" w:color="auto"/>
            </w:tcBorders>
            <w:shd w:val="clear" w:color="auto" w:fill="auto"/>
            <w:vAlign w:val="center"/>
            <w:hideMark/>
          </w:tcPr>
          <w:p w14:paraId="5C805A31" w14:textId="77777777" w:rsidR="00347F67" w:rsidRPr="00347F67" w:rsidRDefault="00347F67" w:rsidP="00347F67">
            <w:pPr>
              <w:pStyle w:val="Edital-TabelaContedo"/>
              <w:rPr>
                <w:b w:val="0"/>
                <w:sz w:val="18"/>
                <w:szCs w:val="18"/>
              </w:rPr>
            </w:pPr>
            <w:r w:rsidRPr="00347F67">
              <w:rPr>
                <w:b w:val="0"/>
                <w:sz w:val="18"/>
                <w:szCs w:val="18"/>
              </w:rPr>
              <w:t>5</w:t>
            </w:r>
          </w:p>
        </w:tc>
        <w:tc>
          <w:tcPr>
            <w:tcW w:w="852" w:type="pct"/>
            <w:tcBorders>
              <w:top w:val="nil"/>
              <w:left w:val="nil"/>
              <w:bottom w:val="single" w:sz="4" w:space="0" w:color="auto"/>
              <w:right w:val="single" w:sz="4" w:space="0" w:color="auto"/>
            </w:tcBorders>
            <w:shd w:val="clear" w:color="auto" w:fill="auto"/>
            <w:vAlign w:val="center"/>
            <w:hideMark/>
          </w:tcPr>
          <w:p w14:paraId="4310F4B9" w14:textId="77777777" w:rsidR="00347F67" w:rsidRPr="00347F67" w:rsidRDefault="00347F67" w:rsidP="00347F67">
            <w:pPr>
              <w:pStyle w:val="Edital-TabelaContedo"/>
              <w:rPr>
                <w:b w:val="0"/>
                <w:sz w:val="18"/>
                <w:szCs w:val="18"/>
              </w:rPr>
            </w:pPr>
            <w:r w:rsidRPr="00347F67">
              <w:rPr>
                <w:b w:val="0"/>
                <w:sz w:val="18"/>
                <w:szCs w:val="18"/>
              </w:rPr>
              <w:t>5</w:t>
            </w:r>
          </w:p>
        </w:tc>
      </w:tr>
      <w:tr w:rsidR="00347F67" w:rsidRPr="00347F67" w14:paraId="07294FB3" w14:textId="77777777" w:rsidTr="00347F67">
        <w:trPr>
          <w:trHeight w:val="454"/>
          <w:jc w:val="center"/>
        </w:trPr>
        <w:tc>
          <w:tcPr>
            <w:tcW w:w="1541" w:type="pct"/>
            <w:tcBorders>
              <w:top w:val="nil"/>
              <w:left w:val="single" w:sz="4" w:space="0" w:color="auto"/>
              <w:bottom w:val="single" w:sz="4" w:space="0" w:color="auto"/>
              <w:right w:val="single" w:sz="4" w:space="0" w:color="auto"/>
            </w:tcBorders>
            <w:vAlign w:val="center"/>
          </w:tcPr>
          <w:p w14:paraId="080933B3" w14:textId="00F232A0" w:rsidR="00347F67" w:rsidRPr="00347F67" w:rsidRDefault="00347F67" w:rsidP="00347F67">
            <w:pPr>
              <w:pStyle w:val="Edital-TabelaContedo"/>
              <w:ind w:right="-74"/>
              <w:rPr>
                <w:b w:val="0"/>
                <w:sz w:val="18"/>
                <w:szCs w:val="18"/>
              </w:rPr>
            </w:pPr>
            <w:r w:rsidRPr="00347F67">
              <w:rPr>
                <w:b w:val="0"/>
                <w:lang w:val="en-US"/>
              </w:rPr>
              <w:t>Deep or Ultra-deepwater</w:t>
            </w:r>
          </w:p>
        </w:tc>
        <w:tc>
          <w:tcPr>
            <w:tcW w:w="898" w:type="pct"/>
            <w:tcBorders>
              <w:top w:val="nil"/>
              <w:left w:val="nil"/>
              <w:bottom w:val="single" w:sz="4" w:space="0" w:color="auto"/>
              <w:right w:val="single" w:sz="4" w:space="0" w:color="auto"/>
            </w:tcBorders>
            <w:shd w:val="clear" w:color="auto" w:fill="auto"/>
            <w:vAlign w:val="center"/>
            <w:hideMark/>
          </w:tcPr>
          <w:p w14:paraId="177D3C1D" w14:textId="77777777" w:rsidR="00347F67" w:rsidRPr="00347F67" w:rsidRDefault="00347F67" w:rsidP="00347F67">
            <w:pPr>
              <w:pStyle w:val="Edital-TabelaContedo"/>
              <w:rPr>
                <w:b w:val="0"/>
                <w:sz w:val="18"/>
                <w:szCs w:val="18"/>
              </w:rPr>
            </w:pPr>
            <w:r w:rsidRPr="00347F67">
              <w:rPr>
                <w:b w:val="0"/>
                <w:sz w:val="18"/>
                <w:szCs w:val="18"/>
              </w:rPr>
              <w:t>10</w:t>
            </w:r>
          </w:p>
        </w:tc>
        <w:tc>
          <w:tcPr>
            <w:tcW w:w="855" w:type="pct"/>
            <w:tcBorders>
              <w:top w:val="nil"/>
              <w:left w:val="nil"/>
              <w:bottom w:val="single" w:sz="4" w:space="0" w:color="auto"/>
              <w:right w:val="single" w:sz="4" w:space="0" w:color="auto"/>
            </w:tcBorders>
            <w:shd w:val="clear" w:color="auto" w:fill="auto"/>
            <w:vAlign w:val="center"/>
            <w:hideMark/>
          </w:tcPr>
          <w:p w14:paraId="3A77D397" w14:textId="77777777" w:rsidR="00347F67" w:rsidRPr="00347F67" w:rsidRDefault="00347F67" w:rsidP="00347F67">
            <w:pPr>
              <w:pStyle w:val="Edital-TabelaContedo"/>
              <w:rPr>
                <w:b w:val="0"/>
                <w:sz w:val="18"/>
                <w:szCs w:val="18"/>
              </w:rPr>
            </w:pPr>
            <w:r w:rsidRPr="00347F67">
              <w:rPr>
                <w:b w:val="0"/>
                <w:sz w:val="18"/>
                <w:szCs w:val="18"/>
              </w:rPr>
              <w:t>10</w:t>
            </w:r>
          </w:p>
        </w:tc>
        <w:tc>
          <w:tcPr>
            <w:tcW w:w="854" w:type="pct"/>
            <w:tcBorders>
              <w:top w:val="nil"/>
              <w:left w:val="nil"/>
              <w:bottom w:val="single" w:sz="4" w:space="0" w:color="auto"/>
              <w:right w:val="single" w:sz="4" w:space="0" w:color="auto"/>
            </w:tcBorders>
            <w:shd w:val="clear" w:color="auto" w:fill="auto"/>
            <w:vAlign w:val="center"/>
            <w:hideMark/>
          </w:tcPr>
          <w:p w14:paraId="21FD2465" w14:textId="77777777" w:rsidR="00347F67" w:rsidRPr="00347F67" w:rsidRDefault="00347F67" w:rsidP="00347F67">
            <w:pPr>
              <w:pStyle w:val="Edital-TabelaContedo"/>
              <w:rPr>
                <w:b w:val="0"/>
                <w:sz w:val="18"/>
                <w:szCs w:val="18"/>
              </w:rPr>
            </w:pPr>
            <w:r w:rsidRPr="00347F67">
              <w:rPr>
                <w:b w:val="0"/>
                <w:sz w:val="18"/>
                <w:szCs w:val="18"/>
              </w:rPr>
              <w:t>5</w:t>
            </w:r>
          </w:p>
        </w:tc>
        <w:tc>
          <w:tcPr>
            <w:tcW w:w="852" w:type="pct"/>
            <w:tcBorders>
              <w:top w:val="nil"/>
              <w:left w:val="nil"/>
              <w:bottom w:val="single" w:sz="4" w:space="0" w:color="auto"/>
              <w:right w:val="single" w:sz="4" w:space="0" w:color="auto"/>
            </w:tcBorders>
            <w:shd w:val="clear" w:color="auto" w:fill="auto"/>
            <w:vAlign w:val="center"/>
            <w:hideMark/>
          </w:tcPr>
          <w:p w14:paraId="0769F6AF" w14:textId="77777777" w:rsidR="00347F67" w:rsidRPr="00347F67" w:rsidRDefault="00347F67" w:rsidP="00347F67">
            <w:pPr>
              <w:pStyle w:val="Edital-TabelaContedo"/>
              <w:rPr>
                <w:b w:val="0"/>
                <w:sz w:val="18"/>
                <w:szCs w:val="18"/>
              </w:rPr>
            </w:pPr>
            <w:r w:rsidRPr="00347F67">
              <w:rPr>
                <w:b w:val="0"/>
                <w:sz w:val="18"/>
                <w:szCs w:val="18"/>
              </w:rPr>
              <w:t>5</w:t>
            </w:r>
          </w:p>
        </w:tc>
      </w:tr>
      <w:tr w:rsidR="00347F67" w:rsidRPr="00347F67" w14:paraId="5150F830" w14:textId="77777777" w:rsidTr="00347F67">
        <w:trPr>
          <w:trHeight w:val="454"/>
          <w:jc w:val="center"/>
        </w:trPr>
        <w:tc>
          <w:tcPr>
            <w:tcW w:w="1541" w:type="pct"/>
            <w:tcBorders>
              <w:top w:val="nil"/>
              <w:left w:val="single" w:sz="4" w:space="0" w:color="auto"/>
              <w:bottom w:val="single" w:sz="4" w:space="0" w:color="auto"/>
              <w:right w:val="single" w:sz="4" w:space="0" w:color="auto"/>
            </w:tcBorders>
            <w:vAlign w:val="center"/>
          </w:tcPr>
          <w:p w14:paraId="7F5F2717" w14:textId="668CCDEF" w:rsidR="00347F67" w:rsidRPr="00347F67" w:rsidRDefault="00347F67" w:rsidP="00347F67">
            <w:pPr>
              <w:pStyle w:val="Edital-TabelaContedo"/>
              <w:rPr>
                <w:b w:val="0"/>
                <w:sz w:val="18"/>
                <w:szCs w:val="18"/>
              </w:rPr>
            </w:pPr>
            <w:r w:rsidRPr="00347F67">
              <w:rPr>
                <w:b w:val="0"/>
                <w:lang w:val="en-US"/>
              </w:rPr>
              <w:t>Adverse Environments</w:t>
            </w:r>
          </w:p>
        </w:tc>
        <w:tc>
          <w:tcPr>
            <w:tcW w:w="1753" w:type="pct"/>
            <w:gridSpan w:val="2"/>
            <w:tcBorders>
              <w:top w:val="nil"/>
              <w:left w:val="nil"/>
              <w:bottom w:val="single" w:sz="4" w:space="0" w:color="auto"/>
              <w:right w:val="single" w:sz="4" w:space="0" w:color="auto"/>
            </w:tcBorders>
            <w:shd w:val="clear" w:color="auto" w:fill="auto"/>
            <w:vAlign w:val="center"/>
            <w:hideMark/>
          </w:tcPr>
          <w:p w14:paraId="6669B84D" w14:textId="77777777" w:rsidR="00347F67" w:rsidRPr="00347F67" w:rsidRDefault="00347F67" w:rsidP="00347F67">
            <w:pPr>
              <w:pStyle w:val="Edital-TabelaContedo"/>
              <w:rPr>
                <w:b w:val="0"/>
                <w:sz w:val="18"/>
                <w:szCs w:val="18"/>
              </w:rPr>
            </w:pPr>
            <w:r w:rsidRPr="00347F67">
              <w:rPr>
                <w:b w:val="0"/>
                <w:sz w:val="18"/>
                <w:szCs w:val="18"/>
              </w:rPr>
              <w:t>10</w:t>
            </w:r>
          </w:p>
        </w:tc>
        <w:tc>
          <w:tcPr>
            <w:tcW w:w="1706" w:type="pct"/>
            <w:gridSpan w:val="2"/>
            <w:tcBorders>
              <w:top w:val="nil"/>
              <w:left w:val="nil"/>
              <w:bottom w:val="single" w:sz="4" w:space="0" w:color="auto"/>
              <w:right w:val="single" w:sz="4" w:space="0" w:color="auto"/>
            </w:tcBorders>
            <w:shd w:val="clear" w:color="auto" w:fill="auto"/>
            <w:vAlign w:val="center"/>
            <w:hideMark/>
          </w:tcPr>
          <w:p w14:paraId="00D0476E" w14:textId="77777777" w:rsidR="00347F67" w:rsidRPr="00347F67" w:rsidRDefault="00347F67" w:rsidP="00347F67">
            <w:pPr>
              <w:pStyle w:val="Edital-TabelaContedo"/>
              <w:rPr>
                <w:b w:val="0"/>
                <w:sz w:val="18"/>
                <w:szCs w:val="18"/>
              </w:rPr>
            </w:pPr>
            <w:r w:rsidRPr="00347F67">
              <w:rPr>
                <w:b w:val="0"/>
                <w:sz w:val="18"/>
                <w:szCs w:val="18"/>
              </w:rPr>
              <w:t>5</w:t>
            </w:r>
          </w:p>
        </w:tc>
      </w:tr>
      <w:tr w:rsidR="00347F67" w:rsidRPr="00347F67" w14:paraId="3F6FE056" w14:textId="77777777" w:rsidTr="00347F67">
        <w:trPr>
          <w:trHeight w:val="454"/>
          <w:jc w:val="center"/>
        </w:trPr>
        <w:tc>
          <w:tcPr>
            <w:tcW w:w="1541" w:type="pct"/>
            <w:tcBorders>
              <w:top w:val="nil"/>
              <w:left w:val="single" w:sz="4" w:space="0" w:color="auto"/>
              <w:bottom w:val="single" w:sz="4" w:space="0" w:color="auto"/>
              <w:right w:val="single" w:sz="4" w:space="0" w:color="auto"/>
            </w:tcBorders>
            <w:vAlign w:val="center"/>
          </w:tcPr>
          <w:p w14:paraId="39B97D98" w14:textId="42C5314D" w:rsidR="00347F67" w:rsidRPr="00347F67" w:rsidRDefault="00347F67" w:rsidP="00347F67">
            <w:pPr>
              <w:pStyle w:val="Edital-TabelaContedo"/>
              <w:rPr>
                <w:b w:val="0"/>
                <w:sz w:val="18"/>
                <w:szCs w:val="18"/>
              </w:rPr>
            </w:pPr>
            <w:r w:rsidRPr="00347F67">
              <w:rPr>
                <w:b w:val="0"/>
                <w:lang w:val="en-US"/>
              </w:rPr>
              <w:t>Environmentally Sensitive Areas</w:t>
            </w:r>
          </w:p>
        </w:tc>
        <w:tc>
          <w:tcPr>
            <w:tcW w:w="1753" w:type="pct"/>
            <w:gridSpan w:val="2"/>
            <w:tcBorders>
              <w:top w:val="nil"/>
              <w:left w:val="nil"/>
              <w:bottom w:val="single" w:sz="4" w:space="0" w:color="auto"/>
              <w:right w:val="single" w:sz="4" w:space="0" w:color="auto"/>
            </w:tcBorders>
            <w:shd w:val="clear" w:color="auto" w:fill="auto"/>
            <w:vAlign w:val="center"/>
            <w:hideMark/>
          </w:tcPr>
          <w:p w14:paraId="149D818F" w14:textId="77777777" w:rsidR="00347F67" w:rsidRPr="00347F67" w:rsidRDefault="00347F67" w:rsidP="00347F67">
            <w:pPr>
              <w:pStyle w:val="Edital-TabelaContedo"/>
              <w:rPr>
                <w:b w:val="0"/>
                <w:sz w:val="18"/>
                <w:szCs w:val="18"/>
              </w:rPr>
            </w:pPr>
            <w:r w:rsidRPr="00347F67">
              <w:rPr>
                <w:b w:val="0"/>
                <w:sz w:val="18"/>
                <w:szCs w:val="18"/>
              </w:rPr>
              <w:t>10</w:t>
            </w:r>
          </w:p>
        </w:tc>
        <w:tc>
          <w:tcPr>
            <w:tcW w:w="1706" w:type="pct"/>
            <w:gridSpan w:val="2"/>
            <w:tcBorders>
              <w:top w:val="nil"/>
              <w:left w:val="nil"/>
              <w:bottom w:val="single" w:sz="4" w:space="0" w:color="auto"/>
              <w:right w:val="single" w:sz="4" w:space="0" w:color="auto"/>
            </w:tcBorders>
            <w:shd w:val="clear" w:color="auto" w:fill="auto"/>
            <w:vAlign w:val="center"/>
            <w:hideMark/>
          </w:tcPr>
          <w:p w14:paraId="798005EA" w14:textId="77777777" w:rsidR="00347F67" w:rsidRPr="00347F67" w:rsidRDefault="00347F67" w:rsidP="00347F67">
            <w:pPr>
              <w:pStyle w:val="Edital-TabelaContedo"/>
              <w:rPr>
                <w:b w:val="0"/>
                <w:sz w:val="18"/>
                <w:szCs w:val="18"/>
              </w:rPr>
            </w:pPr>
            <w:r w:rsidRPr="00347F67">
              <w:rPr>
                <w:b w:val="0"/>
                <w:sz w:val="18"/>
                <w:szCs w:val="18"/>
              </w:rPr>
              <w:t>5</w:t>
            </w:r>
          </w:p>
        </w:tc>
      </w:tr>
    </w:tbl>
    <w:p w14:paraId="48E72308" w14:textId="77777777" w:rsidR="00C451D6" w:rsidRPr="008035EE" w:rsidRDefault="00C451D6" w:rsidP="00A06DBD">
      <w:pPr>
        <w:spacing w:line="360" w:lineRule="auto"/>
        <w:jc w:val="center"/>
        <w:rPr>
          <w:b/>
          <w:color w:val="FF0000"/>
          <w:sz w:val="20"/>
          <w:lang w:val="en-US"/>
        </w:rPr>
      </w:pPr>
    </w:p>
    <w:p w14:paraId="13B77A96" w14:textId="23BBAC85" w:rsidR="007D1A89" w:rsidRPr="008035EE" w:rsidRDefault="007D2ED8" w:rsidP="007D2ED8">
      <w:pPr>
        <w:pStyle w:val="Edital-Ttulo6"/>
        <w:spacing w:line="280" w:lineRule="auto"/>
        <w:rPr>
          <w:lang w:val="en-US"/>
        </w:rPr>
      </w:pPr>
      <w:r w:rsidRPr="008035EE">
        <w:rPr>
          <w:lang w:val="en-US"/>
        </w:rPr>
        <w:t>Score by length of experience in E&amp;P activities</w:t>
      </w:r>
    </w:p>
    <w:p w14:paraId="00E68644" w14:textId="77777777" w:rsidR="007D1A89" w:rsidRPr="008035EE" w:rsidRDefault="007D1A89" w:rsidP="00417742">
      <w:pPr>
        <w:pStyle w:val="Edital-Corpodetexto"/>
        <w:rPr>
          <w:lang w:val="en-US"/>
        </w:rPr>
      </w:pPr>
    </w:p>
    <w:p w14:paraId="26B993E7" w14:textId="3F0AFD5E" w:rsidR="007D1A89" w:rsidRPr="008035EE" w:rsidRDefault="007D2ED8" w:rsidP="007D2ED8">
      <w:pPr>
        <w:pStyle w:val="Edital-Corpodetexto"/>
        <w:rPr>
          <w:lang w:val="en-US"/>
        </w:rPr>
      </w:pPr>
      <w:r w:rsidRPr="008035EE">
        <w:rPr>
          <w:lang w:val="en-US"/>
        </w:rPr>
        <w:t>Bidders that inform experience as an operator in E&amp;P activities shall receive, depending on the length of experience and operating environment (onshore, shallow water, or deep/ultra-deepwater), the score established in Table 7.</w:t>
      </w:r>
    </w:p>
    <w:p w14:paraId="386BDD69" w14:textId="4FD156C2" w:rsidR="007D1A89" w:rsidRPr="008035EE" w:rsidRDefault="005F3AE4" w:rsidP="005F3AE4">
      <w:pPr>
        <w:pStyle w:val="Edital-Corpodetexto"/>
        <w:rPr>
          <w:lang w:val="en-US"/>
        </w:rPr>
      </w:pPr>
      <w:r w:rsidRPr="008035EE">
        <w:rPr>
          <w:lang w:val="en-US"/>
        </w:rPr>
        <w:t>Bidders which alternatively inform experience in providing technical services to oil companies or have experience as a non-operator shall be assigned half of the points assigned to those with experience as an operator, as established in Table 8.</w:t>
      </w:r>
    </w:p>
    <w:p w14:paraId="1D19D7FB" w14:textId="77777777" w:rsidR="006C4DDE" w:rsidRPr="008035EE" w:rsidRDefault="006C4DDE" w:rsidP="00417742">
      <w:pPr>
        <w:pStyle w:val="Edital-Corpodetexto"/>
        <w:rPr>
          <w:lang w:val="en-US"/>
        </w:rPr>
      </w:pPr>
    </w:p>
    <w:p w14:paraId="037F7747" w14:textId="7D05F2EC" w:rsidR="0055381E" w:rsidRPr="00AF6B75" w:rsidRDefault="0005325E" w:rsidP="00233269">
      <w:pPr>
        <w:pStyle w:val="Edital-TabelaTtulo"/>
        <w:rPr>
          <w:lang w:val="en-US"/>
        </w:rPr>
      </w:pPr>
      <w:r w:rsidRPr="00AF6B75">
        <w:rPr>
          <w:lang w:val="en-US"/>
        </w:rPr>
        <w:t xml:space="preserve">Table 7 – </w:t>
      </w:r>
      <w:r w:rsidR="005F3AE4" w:rsidRPr="00AF6B75">
        <w:rPr>
          <w:lang w:val="en-US"/>
        </w:rPr>
        <w:t>Score by length of experience in E&amp;P activities</w:t>
      </w:r>
      <w:r w:rsidR="00233269" w:rsidRPr="00AF6B75">
        <w:rPr>
          <w:lang w:val="en-US"/>
        </w:rPr>
        <w:t xml:space="preserve"> as an operator</w:t>
      </w:r>
    </w:p>
    <w:tbl>
      <w:tblPr>
        <w:tblW w:w="42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4"/>
        <w:gridCol w:w="1307"/>
        <w:gridCol w:w="1396"/>
        <w:gridCol w:w="1396"/>
        <w:gridCol w:w="1396"/>
      </w:tblGrid>
      <w:tr w:rsidR="00AF6B75" w:rsidRPr="00AE4605" w14:paraId="3672614B" w14:textId="77777777" w:rsidTr="000F0B94">
        <w:trPr>
          <w:cantSplit/>
          <w:trHeight w:val="454"/>
          <w:jc w:val="center"/>
        </w:trPr>
        <w:tc>
          <w:tcPr>
            <w:tcW w:w="1658"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31CAA7F8" w14:textId="01248F04" w:rsidR="00C451D6" w:rsidRPr="00AF6B75" w:rsidRDefault="00AF6B75" w:rsidP="000F0B94">
            <w:pPr>
              <w:pStyle w:val="Edital-TabelaContedo"/>
              <w:rPr>
                <w:sz w:val="18"/>
                <w:szCs w:val="18"/>
              </w:rPr>
            </w:pPr>
            <w:r w:rsidRPr="00AF6B75">
              <w:rPr>
                <w:lang w:val="en-US"/>
              </w:rPr>
              <w:t>Operating environment</w:t>
            </w:r>
          </w:p>
        </w:tc>
        <w:tc>
          <w:tcPr>
            <w:tcW w:w="3342"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69AA9D6" w14:textId="20EAA3F6" w:rsidR="00C451D6" w:rsidRPr="00AF6B75" w:rsidRDefault="00AF6B75" w:rsidP="000F0B94">
            <w:pPr>
              <w:pStyle w:val="Edital-TabelaContedo"/>
              <w:rPr>
                <w:sz w:val="18"/>
                <w:szCs w:val="18"/>
                <w:lang w:val="en-US"/>
              </w:rPr>
            </w:pPr>
            <w:r w:rsidRPr="009B04DA">
              <w:rPr>
                <w:lang w:val="en-US"/>
              </w:rPr>
              <w:t>Length of experience – T (in years)</w:t>
            </w:r>
          </w:p>
        </w:tc>
      </w:tr>
      <w:tr w:rsidR="00AF6B75" w:rsidRPr="00AF6B75" w14:paraId="2EF818FC" w14:textId="77777777" w:rsidTr="000F0B94">
        <w:trPr>
          <w:cantSplit/>
          <w:trHeight w:val="454"/>
          <w:jc w:val="center"/>
        </w:trPr>
        <w:tc>
          <w:tcPr>
            <w:tcW w:w="1658" w:type="pct"/>
            <w:vMerge/>
            <w:tcBorders>
              <w:left w:val="single" w:sz="4" w:space="0" w:color="auto"/>
              <w:right w:val="single" w:sz="4" w:space="0" w:color="auto"/>
            </w:tcBorders>
            <w:shd w:val="clear" w:color="auto" w:fill="BFBFBF" w:themeFill="background1" w:themeFillShade="BF"/>
            <w:vAlign w:val="center"/>
          </w:tcPr>
          <w:p w14:paraId="5D0B38F6" w14:textId="77777777" w:rsidR="00C451D6" w:rsidRPr="00AF6B75" w:rsidRDefault="00C451D6" w:rsidP="000F0B94">
            <w:pPr>
              <w:pStyle w:val="Edital-TabelaContedo"/>
              <w:rPr>
                <w:sz w:val="18"/>
                <w:szCs w:val="18"/>
                <w:lang w:val="en-US"/>
              </w:rPr>
            </w:pPr>
          </w:p>
        </w:tc>
        <w:tc>
          <w:tcPr>
            <w:tcW w:w="795" w:type="pct"/>
            <w:shd w:val="clear" w:color="auto" w:fill="BFBFBF" w:themeFill="background1" w:themeFillShade="BF"/>
            <w:vAlign w:val="center"/>
          </w:tcPr>
          <w:p w14:paraId="1295107C" w14:textId="77777777" w:rsidR="00C451D6" w:rsidRPr="00AF6B75" w:rsidRDefault="00C451D6" w:rsidP="000F0B94">
            <w:pPr>
              <w:pStyle w:val="Edital-TabelaContedo"/>
              <w:rPr>
                <w:sz w:val="18"/>
                <w:szCs w:val="18"/>
              </w:rPr>
            </w:pPr>
            <w:r w:rsidRPr="00AF6B75">
              <w:rPr>
                <w:sz w:val="18"/>
                <w:szCs w:val="18"/>
              </w:rPr>
              <w:t xml:space="preserve">2 </w:t>
            </w:r>
            <w:r w:rsidRPr="00AF6B75">
              <w:rPr>
                <w:sz w:val="18"/>
                <w:szCs w:val="18"/>
              </w:rPr>
              <w:sym w:font="Symbol" w:char="F0A3"/>
            </w:r>
            <w:r w:rsidRPr="00AF6B75">
              <w:rPr>
                <w:sz w:val="18"/>
                <w:szCs w:val="18"/>
              </w:rPr>
              <w:t xml:space="preserve"> T &lt; 5</w:t>
            </w:r>
          </w:p>
        </w:tc>
        <w:tc>
          <w:tcPr>
            <w:tcW w:w="849" w:type="pct"/>
            <w:shd w:val="clear" w:color="auto" w:fill="BFBFBF" w:themeFill="background1" w:themeFillShade="BF"/>
            <w:vAlign w:val="center"/>
          </w:tcPr>
          <w:p w14:paraId="7BA613B9" w14:textId="77777777" w:rsidR="00C451D6" w:rsidRPr="00AF6B75" w:rsidRDefault="00C451D6" w:rsidP="000F0B94">
            <w:pPr>
              <w:pStyle w:val="Edital-TabelaContedo"/>
              <w:rPr>
                <w:sz w:val="18"/>
                <w:szCs w:val="18"/>
              </w:rPr>
            </w:pPr>
            <w:r w:rsidRPr="00AF6B75">
              <w:rPr>
                <w:sz w:val="18"/>
                <w:szCs w:val="18"/>
              </w:rPr>
              <w:t xml:space="preserve">5 </w:t>
            </w:r>
            <w:r w:rsidRPr="00AF6B75">
              <w:rPr>
                <w:sz w:val="18"/>
                <w:szCs w:val="18"/>
              </w:rPr>
              <w:sym w:font="Symbol" w:char="F0A3"/>
            </w:r>
            <w:r w:rsidRPr="00AF6B75">
              <w:rPr>
                <w:sz w:val="18"/>
                <w:szCs w:val="18"/>
              </w:rPr>
              <w:t xml:space="preserve"> T &lt; 10</w:t>
            </w:r>
          </w:p>
        </w:tc>
        <w:tc>
          <w:tcPr>
            <w:tcW w:w="849" w:type="pct"/>
            <w:shd w:val="clear" w:color="auto" w:fill="BFBFBF" w:themeFill="background1" w:themeFillShade="BF"/>
            <w:vAlign w:val="center"/>
          </w:tcPr>
          <w:p w14:paraId="2D4FA6A1" w14:textId="77777777" w:rsidR="00C451D6" w:rsidRPr="00AF6B75" w:rsidRDefault="00C451D6" w:rsidP="000F0B94">
            <w:pPr>
              <w:pStyle w:val="Edital-TabelaContedo"/>
              <w:rPr>
                <w:sz w:val="18"/>
                <w:szCs w:val="18"/>
              </w:rPr>
            </w:pPr>
            <w:r w:rsidRPr="00AF6B75">
              <w:rPr>
                <w:sz w:val="18"/>
                <w:szCs w:val="18"/>
              </w:rPr>
              <w:t xml:space="preserve">10 </w:t>
            </w:r>
            <w:r w:rsidRPr="00AF6B75">
              <w:rPr>
                <w:sz w:val="18"/>
                <w:szCs w:val="18"/>
              </w:rPr>
              <w:sym w:font="Symbol" w:char="F0A3"/>
            </w:r>
            <w:r w:rsidRPr="00AF6B75">
              <w:rPr>
                <w:sz w:val="18"/>
                <w:szCs w:val="18"/>
              </w:rPr>
              <w:t xml:space="preserve"> T &lt; 15</w:t>
            </w:r>
          </w:p>
        </w:tc>
        <w:tc>
          <w:tcPr>
            <w:tcW w:w="849" w:type="pct"/>
            <w:shd w:val="clear" w:color="auto" w:fill="BFBFBF" w:themeFill="background1" w:themeFillShade="BF"/>
            <w:vAlign w:val="center"/>
          </w:tcPr>
          <w:p w14:paraId="63B8433B" w14:textId="77777777" w:rsidR="00C451D6" w:rsidRPr="00AF6B75" w:rsidRDefault="00C451D6" w:rsidP="000F0B94">
            <w:pPr>
              <w:pStyle w:val="Edital-TabelaContedo"/>
              <w:rPr>
                <w:sz w:val="18"/>
                <w:szCs w:val="18"/>
              </w:rPr>
            </w:pPr>
            <w:r w:rsidRPr="00AF6B75">
              <w:rPr>
                <w:sz w:val="18"/>
                <w:szCs w:val="18"/>
              </w:rPr>
              <w:t>T ≥ 15</w:t>
            </w:r>
          </w:p>
        </w:tc>
      </w:tr>
      <w:tr w:rsidR="00AF6B75" w:rsidRPr="00AF6B75" w14:paraId="027C8EE2" w14:textId="77777777" w:rsidTr="000F0B94">
        <w:trPr>
          <w:cantSplit/>
          <w:trHeight w:val="454"/>
          <w:jc w:val="center"/>
        </w:trPr>
        <w:tc>
          <w:tcPr>
            <w:tcW w:w="1658" w:type="pct"/>
            <w:shd w:val="clear" w:color="auto" w:fill="auto"/>
            <w:vAlign w:val="center"/>
          </w:tcPr>
          <w:p w14:paraId="7EE33A42" w14:textId="65DA3ADD" w:rsidR="00AF6B75" w:rsidRPr="00AF6B75" w:rsidRDefault="00AF6B75" w:rsidP="00AF6B75">
            <w:pPr>
              <w:pStyle w:val="Edital-TabelaContedo"/>
              <w:rPr>
                <w:b w:val="0"/>
                <w:sz w:val="18"/>
                <w:szCs w:val="18"/>
              </w:rPr>
            </w:pPr>
            <w:r w:rsidRPr="00AF6B75">
              <w:rPr>
                <w:b w:val="0"/>
                <w:lang w:val="en-US"/>
              </w:rPr>
              <w:t>Onshore</w:t>
            </w:r>
          </w:p>
        </w:tc>
        <w:tc>
          <w:tcPr>
            <w:tcW w:w="795" w:type="pct"/>
            <w:shd w:val="clear" w:color="auto" w:fill="auto"/>
            <w:vAlign w:val="center"/>
          </w:tcPr>
          <w:p w14:paraId="6E3EF773" w14:textId="77777777" w:rsidR="00AF6B75" w:rsidRPr="00AF6B75" w:rsidRDefault="00AF6B75" w:rsidP="00AF6B75">
            <w:pPr>
              <w:pStyle w:val="Edital-TabelaContedo"/>
              <w:rPr>
                <w:b w:val="0"/>
                <w:sz w:val="18"/>
                <w:szCs w:val="18"/>
              </w:rPr>
            </w:pPr>
            <w:r w:rsidRPr="00AF6B75">
              <w:rPr>
                <w:b w:val="0"/>
                <w:sz w:val="18"/>
                <w:szCs w:val="18"/>
              </w:rPr>
              <w:t>5</w:t>
            </w:r>
          </w:p>
        </w:tc>
        <w:tc>
          <w:tcPr>
            <w:tcW w:w="849" w:type="pct"/>
            <w:shd w:val="clear" w:color="auto" w:fill="auto"/>
            <w:vAlign w:val="center"/>
          </w:tcPr>
          <w:p w14:paraId="00A7F230" w14:textId="77777777" w:rsidR="00AF6B75" w:rsidRPr="00AF6B75" w:rsidRDefault="00AF6B75" w:rsidP="00AF6B75">
            <w:pPr>
              <w:pStyle w:val="Edital-TabelaContedo"/>
              <w:rPr>
                <w:b w:val="0"/>
                <w:sz w:val="18"/>
                <w:szCs w:val="18"/>
              </w:rPr>
            </w:pPr>
            <w:r w:rsidRPr="00AF6B75">
              <w:rPr>
                <w:b w:val="0"/>
                <w:sz w:val="18"/>
                <w:szCs w:val="18"/>
              </w:rPr>
              <w:t>10</w:t>
            </w:r>
          </w:p>
        </w:tc>
        <w:tc>
          <w:tcPr>
            <w:tcW w:w="849" w:type="pct"/>
            <w:shd w:val="clear" w:color="auto" w:fill="auto"/>
            <w:vAlign w:val="center"/>
          </w:tcPr>
          <w:p w14:paraId="4602D535" w14:textId="77777777" w:rsidR="00AF6B75" w:rsidRPr="00AF6B75" w:rsidRDefault="00AF6B75" w:rsidP="00AF6B75">
            <w:pPr>
              <w:pStyle w:val="Edital-TabelaContedo"/>
              <w:rPr>
                <w:b w:val="0"/>
                <w:sz w:val="18"/>
                <w:szCs w:val="18"/>
              </w:rPr>
            </w:pPr>
            <w:r w:rsidRPr="00AF6B75">
              <w:rPr>
                <w:b w:val="0"/>
                <w:sz w:val="18"/>
                <w:szCs w:val="18"/>
              </w:rPr>
              <w:t>15</w:t>
            </w:r>
          </w:p>
        </w:tc>
        <w:tc>
          <w:tcPr>
            <w:tcW w:w="849" w:type="pct"/>
            <w:shd w:val="clear" w:color="auto" w:fill="auto"/>
            <w:vAlign w:val="center"/>
          </w:tcPr>
          <w:p w14:paraId="75BA2DD1" w14:textId="77777777" w:rsidR="00AF6B75" w:rsidRPr="00AF6B75" w:rsidRDefault="00AF6B75" w:rsidP="00AF6B75">
            <w:pPr>
              <w:pStyle w:val="Edital-TabelaContedo"/>
              <w:rPr>
                <w:b w:val="0"/>
                <w:sz w:val="18"/>
                <w:szCs w:val="18"/>
              </w:rPr>
            </w:pPr>
            <w:r w:rsidRPr="00AF6B75">
              <w:rPr>
                <w:b w:val="0"/>
                <w:sz w:val="18"/>
                <w:szCs w:val="18"/>
              </w:rPr>
              <w:t>20</w:t>
            </w:r>
          </w:p>
        </w:tc>
      </w:tr>
      <w:tr w:rsidR="00AF6B75" w:rsidRPr="00AF6B75" w14:paraId="303D9881" w14:textId="77777777" w:rsidTr="000F0B94">
        <w:trPr>
          <w:cantSplit/>
          <w:trHeight w:val="454"/>
          <w:jc w:val="center"/>
        </w:trPr>
        <w:tc>
          <w:tcPr>
            <w:tcW w:w="1658" w:type="pct"/>
            <w:shd w:val="clear" w:color="auto" w:fill="auto"/>
            <w:vAlign w:val="center"/>
          </w:tcPr>
          <w:p w14:paraId="7F823390" w14:textId="299E7536" w:rsidR="00AF6B75" w:rsidRPr="00AF6B75" w:rsidRDefault="00AF6B75" w:rsidP="00AF6B75">
            <w:pPr>
              <w:pStyle w:val="Edital-TabelaContedo"/>
              <w:rPr>
                <w:b w:val="0"/>
                <w:i/>
                <w:sz w:val="18"/>
                <w:szCs w:val="18"/>
              </w:rPr>
            </w:pPr>
            <w:r w:rsidRPr="00AF6B75">
              <w:rPr>
                <w:b w:val="0"/>
                <w:lang w:val="en-US"/>
              </w:rPr>
              <w:t>Shallow water</w:t>
            </w:r>
          </w:p>
        </w:tc>
        <w:tc>
          <w:tcPr>
            <w:tcW w:w="795" w:type="pct"/>
            <w:shd w:val="clear" w:color="auto" w:fill="auto"/>
            <w:vAlign w:val="center"/>
          </w:tcPr>
          <w:p w14:paraId="410115BF" w14:textId="77777777" w:rsidR="00AF6B75" w:rsidRPr="00AF6B75" w:rsidRDefault="00AF6B75" w:rsidP="00AF6B75">
            <w:pPr>
              <w:pStyle w:val="Edital-TabelaContedo"/>
              <w:rPr>
                <w:b w:val="0"/>
                <w:sz w:val="18"/>
                <w:szCs w:val="18"/>
              </w:rPr>
            </w:pPr>
            <w:r w:rsidRPr="00AF6B75">
              <w:rPr>
                <w:b w:val="0"/>
                <w:sz w:val="18"/>
                <w:szCs w:val="18"/>
              </w:rPr>
              <w:t>10</w:t>
            </w:r>
          </w:p>
        </w:tc>
        <w:tc>
          <w:tcPr>
            <w:tcW w:w="849" w:type="pct"/>
            <w:shd w:val="clear" w:color="auto" w:fill="auto"/>
            <w:vAlign w:val="center"/>
          </w:tcPr>
          <w:p w14:paraId="61AC29A9" w14:textId="77777777" w:rsidR="00AF6B75" w:rsidRPr="00AF6B75" w:rsidRDefault="00AF6B75" w:rsidP="00AF6B75">
            <w:pPr>
              <w:pStyle w:val="Edital-TabelaContedo"/>
              <w:rPr>
                <w:b w:val="0"/>
                <w:sz w:val="18"/>
                <w:szCs w:val="18"/>
              </w:rPr>
            </w:pPr>
            <w:r w:rsidRPr="00AF6B75">
              <w:rPr>
                <w:b w:val="0"/>
                <w:sz w:val="18"/>
                <w:szCs w:val="18"/>
              </w:rPr>
              <w:t>15</w:t>
            </w:r>
          </w:p>
        </w:tc>
        <w:tc>
          <w:tcPr>
            <w:tcW w:w="849" w:type="pct"/>
            <w:shd w:val="clear" w:color="auto" w:fill="auto"/>
            <w:vAlign w:val="center"/>
          </w:tcPr>
          <w:p w14:paraId="24C71A1A" w14:textId="77777777" w:rsidR="00AF6B75" w:rsidRPr="00AF6B75" w:rsidRDefault="00AF6B75" w:rsidP="00AF6B75">
            <w:pPr>
              <w:pStyle w:val="Edital-TabelaContedo"/>
              <w:rPr>
                <w:b w:val="0"/>
                <w:sz w:val="18"/>
                <w:szCs w:val="18"/>
              </w:rPr>
            </w:pPr>
            <w:r w:rsidRPr="00AF6B75">
              <w:rPr>
                <w:b w:val="0"/>
                <w:sz w:val="18"/>
                <w:szCs w:val="18"/>
              </w:rPr>
              <w:t>20</w:t>
            </w:r>
          </w:p>
        </w:tc>
        <w:tc>
          <w:tcPr>
            <w:tcW w:w="849" w:type="pct"/>
            <w:shd w:val="clear" w:color="auto" w:fill="auto"/>
            <w:vAlign w:val="center"/>
          </w:tcPr>
          <w:p w14:paraId="05412BE5" w14:textId="77777777" w:rsidR="00AF6B75" w:rsidRPr="00AF6B75" w:rsidRDefault="00AF6B75" w:rsidP="00AF6B75">
            <w:pPr>
              <w:pStyle w:val="Edital-TabelaContedo"/>
              <w:rPr>
                <w:b w:val="0"/>
                <w:sz w:val="18"/>
                <w:szCs w:val="18"/>
              </w:rPr>
            </w:pPr>
            <w:r w:rsidRPr="00AF6B75">
              <w:rPr>
                <w:b w:val="0"/>
                <w:sz w:val="18"/>
                <w:szCs w:val="18"/>
              </w:rPr>
              <w:t>25</w:t>
            </w:r>
          </w:p>
        </w:tc>
      </w:tr>
      <w:tr w:rsidR="00AF6B75" w:rsidRPr="00AF6B75" w14:paraId="0DDF66B2" w14:textId="77777777" w:rsidTr="000F0B94">
        <w:trPr>
          <w:cantSplit/>
          <w:trHeight w:val="454"/>
          <w:jc w:val="center"/>
        </w:trPr>
        <w:tc>
          <w:tcPr>
            <w:tcW w:w="1658" w:type="pct"/>
            <w:shd w:val="clear" w:color="auto" w:fill="auto"/>
            <w:vAlign w:val="center"/>
          </w:tcPr>
          <w:p w14:paraId="46105C10" w14:textId="000BEBAF" w:rsidR="00AF6B75" w:rsidRPr="00AF6B75" w:rsidRDefault="00AF6B75" w:rsidP="00AF6B75">
            <w:pPr>
              <w:pStyle w:val="Edital-TabelaContedo"/>
              <w:rPr>
                <w:b w:val="0"/>
                <w:i/>
                <w:sz w:val="18"/>
                <w:szCs w:val="18"/>
              </w:rPr>
            </w:pPr>
            <w:r w:rsidRPr="00AF6B75">
              <w:rPr>
                <w:b w:val="0"/>
                <w:lang w:val="en-US"/>
              </w:rPr>
              <w:t>Deep/ultra-deepwater</w:t>
            </w:r>
          </w:p>
        </w:tc>
        <w:tc>
          <w:tcPr>
            <w:tcW w:w="795" w:type="pct"/>
            <w:shd w:val="clear" w:color="auto" w:fill="auto"/>
            <w:vAlign w:val="center"/>
          </w:tcPr>
          <w:p w14:paraId="7CA8AB6C" w14:textId="77777777" w:rsidR="00AF6B75" w:rsidRPr="00AF6B75" w:rsidRDefault="00AF6B75" w:rsidP="00AF6B75">
            <w:pPr>
              <w:pStyle w:val="Edital-TabelaContedo"/>
              <w:rPr>
                <w:b w:val="0"/>
                <w:sz w:val="18"/>
                <w:szCs w:val="18"/>
              </w:rPr>
            </w:pPr>
            <w:r w:rsidRPr="00AF6B75">
              <w:rPr>
                <w:b w:val="0"/>
                <w:sz w:val="18"/>
                <w:szCs w:val="18"/>
              </w:rPr>
              <w:t>15</w:t>
            </w:r>
          </w:p>
        </w:tc>
        <w:tc>
          <w:tcPr>
            <w:tcW w:w="849" w:type="pct"/>
            <w:shd w:val="clear" w:color="auto" w:fill="auto"/>
            <w:vAlign w:val="center"/>
          </w:tcPr>
          <w:p w14:paraId="6DC557BA" w14:textId="77777777" w:rsidR="00AF6B75" w:rsidRPr="00AF6B75" w:rsidRDefault="00AF6B75" w:rsidP="00AF6B75">
            <w:pPr>
              <w:pStyle w:val="Edital-TabelaContedo"/>
              <w:rPr>
                <w:b w:val="0"/>
                <w:sz w:val="18"/>
                <w:szCs w:val="18"/>
              </w:rPr>
            </w:pPr>
            <w:r w:rsidRPr="00AF6B75">
              <w:rPr>
                <w:b w:val="0"/>
                <w:sz w:val="18"/>
                <w:szCs w:val="18"/>
              </w:rPr>
              <w:t>20</w:t>
            </w:r>
          </w:p>
        </w:tc>
        <w:tc>
          <w:tcPr>
            <w:tcW w:w="849" w:type="pct"/>
            <w:shd w:val="clear" w:color="auto" w:fill="auto"/>
            <w:vAlign w:val="center"/>
          </w:tcPr>
          <w:p w14:paraId="46C36066" w14:textId="77777777" w:rsidR="00AF6B75" w:rsidRPr="00AF6B75" w:rsidRDefault="00AF6B75" w:rsidP="00AF6B75">
            <w:pPr>
              <w:pStyle w:val="Edital-TabelaContedo"/>
              <w:rPr>
                <w:b w:val="0"/>
                <w:sz w:val="18"/>
                <w:szCs w:val="18"/>
              </w:rPr>
            </w:pPr>
            <w:r w:rsidRPr="00AF6B75">
              <w:rPr>
                <w:b w:val="0"/>
                <w:sz w:val="18"/>
                <w:szCs w:val="18"/>
              </w:rPr>
              <w:t>25</w:t>
            </w:r>
          </w:p>
        </w:tc>
        <w:tc>
          <w:tcPr>
            <w:tcW w:w="849" w:type="pct"/>
            <w:shd w:val="clear" w:color="auto" w:fill="auto"/>
            <w:vAlign w:val="center"/>
          </w:tcPr>
          <w:p w14:paraId="5055FD33" w14:textId="77777777" w:rsidR="00AF6B75" w:rsidRPr="00AF6B75" w:rsidRDefault="00AF6B75" w:rsidP="00AF6B75">
            <w:pPr>
              <w:pStyle w:val="Edital-TabelaContedo"/>
              <w:rPr>
                <w:b w:val="0"/>
                <w:sz w:val="18"/>
                <w:szCs w:val="18"/>
              </w:rPr>
            </w:pPr>
            <w:r w:rsidRPr="00AF6B75">
              <w:rPr>
                <w:b w:val="0"/>
                <w:sz w:val="18"/>
                <w:szCs w:val="18"/>
              </w:rPr>
              <w:t>30</w:t>
            </w:r>
          </w:p>
        </w:tc>
      </w:tr>
    </w:tbl>
    <w:p w14:paraId="44DAC441" w14:textId="77777777" w:rsidR="0042042F" w:rsidRPr="00AF6B75" w:rsidRDefault="0042042F" w:rsidP="00417742">
      <w:pPr>
        <w:pStyle w:val="Edital-Corpodetexto"/>
        <w:rPr>
          <w:lang w:val="en-US"/>
        </w:rPr>
      </w:pPr>
    </w:p>
    <w:p w14:paraId="1B37D2B0" w14:textId="327B8CAD" w:rsidR="00904100" w:rsidRPr="00AF6B75" w:rsidRDefault="00233269" w:rsidP="00233269">
      <w:pPr>
        <w:pStyle w:val="Edital-TabelaTtulo"/>
        <w:rPr>
          <w:lang w:val="en-US"/>
        </w:rPr>
      </w:pPr>
      <w:r w:rsidRPr="00AF6B75">
        <w:rPr>
          <w:lang w:val="en-US"/>
        </w:rPr>
        <w:t>Table 8 – Score by length of experience in E&amp;P activities as a non-operator or technical service provider</w:t>
      </w:r>
    </w:p>
    <w:tbl>
      <w:tblPr>
        <w:tblW w:w="4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4"/>
        <w:gridCol w:w="1311"/>
        <w:gridCol w:w="1398"/>
        <w:gridCol w:w="1395"/>
        <w:gridCol w:w="1398"/>
      </w:tblGrid>
      <w:tr w:rsidR="00AF6B75" w:rsidRPr="00AE4605" w14:paraId="3DF81D32" w14:textId="77777777" w:rsidTr="000F0B94">
        <w:trPr>
          <w:cantSplit/>
          <w:trHeight w:val="454"/>
          <w:jc w:val="center"/>
        </w:trPr>
        <w:tc>
          <w:tcPr>
            <w:tcW w:w="1631"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1E04862E" w14:textId="785FFD99" w:rsidR="00C451D6" w:rsidRPr="00AF6B75" w:rsidRDefault="00AF6B75" w:rsidP="000F0B94">
            <w:pPr>
              <w:pStyle w:val="Edital-TabelaContedo"/>
              <w:rPr>
                <w:sz w:val="18"/>
                <w:szCs w:val="18"/>
              </w:rPr>
            </w:pPr>
            <w:r w:rsidRPr="00AF6B75">
              <w:rPr>
                <w:lang w:val="en-US"/>
              </w:rPr>
              <w:t>Operating environment</w:t>
            </w:r>
          </w:p>
        </w:tc>
        <w:tc>
          <w:tcPr>
            <w:tcW w:w="3369"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E9C51BA" w14:textId="1B5EDA48" w:rsidR="00C451D6" w:rsidRPr="00AF6B75" w:rsidRDefault="00AF6B75" w:rsidP="000F0B94">
            <w:pPr>
              <w:pStyle w:val="Edital-TabelaContedo"/>
              <w:rPr>
                <w:sz w:val="18"/>
                <w:szCs w:val="18"/>
                <w:lang w:val="en-US"/>
              </w:rPr>
            </w:pPr>
            <w:r w:rsidRPr="009B04DA">
              <w:rPr>
                <w:lang w:val="en-US"/>
              </w:rPr>
              <w:t>Length of experience – T (in years)</w:t>
            </w:r>
          </w:p>
        </w:tc>
      </w:tr>
      <w:tr w:rsidR="00AF6B75" w:rsidRPr="00AF6B75" w14:paraId="4AB7CFCC" w14:textId="77777777" w:rsidTr="000F0B94">
        <w:trPr>
          <w:cantSplit/>
          <w:trHeight w:val="454"/>
          <w:jc w:val="center"/>
        </w:trPr>
        <w:tc>
          <w:tcPr>
            <w:tcW w:w="1631" w:type="pct"/>
            <w:vMerge/>
            <w:tcBorders>
              <w:left w:val="single" w:sz="4" w:space="0" w:color="auto"/>
              <w:right w:val="single" w:sz="4" w:space="0" w:color="auto"/>
            </w:tcBorders>
            <w:shd w:val="clear" w:color="auto" w:fill="BFBFBF" w:themeFill="background1" w:themeFillShade="BF"/>
            <w:vAlign w:val="center"/>
          </w:tcPr>
          <w:p w14:paraId="7284CBB8" w14:textId="77777777" w:rsidR="00C451D6" w:rsidRPr="00AF6B75" w:rsidRDefault="00C451D6" w:rsidP="000F0B94">
            <w:pPr>
              <w:pStyle w:val="Edital-TabelaContedo"/>
              <w:rPr>
                <w:sz w:val="18"/>
                <w:szCs w:val="18"/>
                <w:lang w:val="en-US"/>
              </w:rPr>
            </w:pPr>
          </w:p>
        </w:tc>
        <w:tc>
          <w:tcPr>
            <w:tcW w:w="803" w:type="pct"/>
            <w:shd w:val="clear" w:color="auto" w:fill="BFBFBF" w:themeFill="background1" w:themeFillShade="BF"/>
            <w:vAlign w:val="center"/>
          </w:tcPr>
          <w:p w14:paraId="6B8859C3" w14:textId="77777777" w:rsidR="00C451D6" w:rsidRPr="00AF6B75" w:rsidRDefault="00C451D6" w:rsidP="000F0B94">
            <w:pPr>
              <w:pStyle w:val="Edital-TabelaContedo"/>
              <w:rPr>
                <w:sz w:val="18"/>
                <w:szCs w:val="18"/>
              </w:rPr>
            </w:pPr>
            <w:r w:rsidRPr="00AF6B75">
              <w:rPr>
                <w:sz w:val="18"/>
                <w:szCs w:val="18"/>
              </w:rPr>
              <w:t xml:space="preserve">2 </w:t>
            </w:r>
            <w:r w:rsidRPr="00AF6B75">
              <w:rPr>
                <w:sz w:val="18"/>
                <w:szCs w:val="18"/>
              </w:rPr>
              <w:sym w:font="Symbol" w:char="F0A3"/>
            </w:r>
            <w:r w:rsidRPr="00AF6B75">
              <w:rPr>
                <w:sz w:val="18"/>
                <w:szCs w:val="18"/>
              </w:rPr>
              <w:t xml:space="preserve"> T &lt; 5</w:t>
            </w:r>
          </w:p>
        </w:tc>
        <w:tc>
          <w:tcPr>
            <w:tcW w:w="856" w:type="pct"/>
            <w:shd w:val="clear" w:color="auto" w:fill="BFBFBF" w:themeFill="background1" w:themeFillShade="BF"/>
            <w:vAlign w:val="center"/>
          </w:tcPr>
          <w:p w14:paraId="68E87ADC" w14:textId="77777777" w:rsidR="00C451D6" w:rsidRPr="00AF6B75" w:rsidRDefault="00C451D6" w:rsidP="000F0B94">
            <w:pPr>
              <w:pStyle w:val="Edital-TabelaContedo"/>
              <w:rPr>
                <w:sz w:val="18"/>
                <w:szCs w:val="18"/>
              </w:rPr>
            </w:pPr>
            <w:r w:rsidRPr="00AF6B75">
              <w:rPr>
                <w:sz w:val="18"/>
                <w:szCs w:val="18"/>
              </w:rPr>
              <w:t xml:space="preserve">5 </w:t>
            </w:r>
            <w:r w:rsidRPr="00AF6B75">
              <w:rPr>
                <w:sz w:val="18"/>
                <w:szCs w:val="18"/>
              </w:rPr>
              <w:sym w:font="Symbol" w:char="F0A3"/>
            </w:r>
            <w:r w:rsidRPr="00AF6B75">
              <w:rPr>
                <w:sz w:val="18"/>
                <w:szCs w:val="18"/>
              </w:rPr>
              <w:t xml:space="preserve"> T &lt; 10</w:t>
            </w:r>
          </w:p>
        </w:tc>
        <w:tc>
          <w:tcPr>
            <w:tcW w:w="854" w:type="pct"/>
            <w:shd w:val="clear" w:color="auto" w:fill="BFBFBF" w:themeFill="background1" w:themeFillShade="BF"/>
            <w:vAlign w:val="center"/>
          </w:tcPr>
          <w:p w14:paraId="39BE2EDA" w14:textId="77777777" w:rsidR="00C451D6" w:rsidRPr="00AF6B75" w:rsidRDefault="00C451D6" w:rsidP="000F0B94">
            <w:pPr>
              <w:pStyle w:val="Edital-TabelaContedo"/>
              <w:rPr>
                <w:sz w:val="18"/>
                <w:szCs w:val="18"/>
              </w:rPr>
            </w:pPr>
            <w:r w:rsidRPr="00AF6B75">
              <w:rPr>
                <w:sz w:val="18"/>
                <w:szCs w:val="18"/>
              </w:rPr>
              <w:t xml:space="preserve">10 </w:t>
            </w:r>
            <w:r w:rsidRPr="00AF6B75">
              <w:rPr>
                <w:sz w:val="18"/>
                <w:szCs w:val="18"/>
              </w:rPr>
              <w:sym w:font="Symbol" w:char="F0A3"/>
            </w:r>
            <w:r w:rsidRPr="00AF6B75">
              <w:rPr>
                <w:sz w:val="18"/>
                <w:szCs w:val="18"/>
              </w:rPr>
              <w:t xml:space="preserve"> T &lt; 15</w:t>
            </w:r>
          </w:p>
        </w:tc>
        <w:tc>
          <w:tcPr>
            <w:tcW w:w="856" w:type="pct"/>
            <w:shd w:val="clear" w:color="auto" w:fill="BFBFBF" w:themeFill="background1" w:themeFillShade="BF"/>
            <w:vAlign w:val="center"/>
          </w:tcPr>
          <w:p w14:paraId="50182E5F" w14:textId="77777777" w:rsidR="00C451D6" w:rsidRPr="00AF6B75" w:rsidRDefault="00C451D6" w:rsidP="000F0B94">
            <w:pPr>
              <w:pStyle w:val="Edital-TabelaContedo"/>
              <w:rPr>
                <w:sz w:val="18"/>
                <w:szCs w:val="18"/>
              </w:rPr>
            </w:pPr>
            <w:r w:rsidRPr="00AF6B75">
              <w:rPr>
                <w:sz w:val="18"/>
                <w:szCs w:val="18"/>
              </w:rPr>
              <w:t>T ≥ 15</w:t>
            </w:r>
          </w:p>
        </w:tc>
      </w:tr>
      <w:tr w:rsidR="00AF6B75" w:rsidRPr="00AF6B75" w14:paraId="4E4BA424" w14:textId="77777777" w:rsidTr="000F0B94">
        <w:trPr>
          <w:cantSplit/>
          <w:trHeight w:val="454"/>
          <w:jc w:val="center"/>
        </w:trPr>
        <w:tc>
          <w:tcPr>
            <w:tcW w:w="1631" w:type="pct"/>
            <w:shd w:val="clear" w:color="auto" w:fill="auto"/>
            <w:vAlign w:val="center"/>
          </w:tcPr>
          <w:p w14:paraId="08ABA46C" w14:textId="20ED70BC" w:rsidR="00AF6B75" w:rsidRPr="00AF6B75" w:rsidRDefault="00AF6B75" w:rsidP="00AF6B75">
            <w:pPr>
              <w:pStyle w:val="Edital-TabelaContedo"/>
              <w:rPr>
                <w:b w:val="0"/>
                <w:sz w:val="18"/>
                <w:szCs w:val="18"/>
              </w:rPr>
            </w:pPr>
            <w:r w:rsidRPr="00AF6B75">
              <w:rPr>
                <w:b w:val="0"/>
                <w:lang w:val="en-US"/>
              </w:rPr>
              <w:lastRenderedPageBreak/>
              <w:t>Onshore</w:t>
            </w:r>
          </w:p>
        </w:tc>
        <w:tc>
          <w:tcPr>
            <w:tcW w:w="803" w:type="pct"/>
            <w:shd w:val="clear" w:color="auto" w:fill="auto"/>
            <w:vAlign w:val="center"/>
          </w:tcPr>
          <w:p w14:paraId="3BCF7882" w14:textId="77777777" w:rsidR="00AF6B75" w:rsidRPr="00AF6B75" w:rsidRDefault="00AF6B75" w:rsidP="00AF6B75">
            <w:pPr>
              <w:pStyle w:val="Edital-TabelaContedo"/>
              <w:rPr>
                <w:b w:val="0"/>
                <w:sz w:val="18"/>
                <w:szCs w:val="18"/>
              </w:rPr>
            </w:pPr>
            <w:r w:rsidRPr="00AF6B75">
              <w:rPr>
                <w:b w:val="0"/>
                <w:sz w:val="18"/>
                <w:szCs w:val="18"/>
              </w:rPr>
              <w:t>2,5</w:t>
            </w:r>
          </w:p>
        </w:tc>
        <w:tc>
          <w:tcPr>
            <w:tcW w:w="856" w:type="pct"/>
            <w:shd w:val="clear" w:color="auto" w:fill="auto"/>
            <w:vAlign w:val="center"/>
          </w:tcPr>
          <w:p w14:paraId="214EF2B0" w14:textId="77777777" w:rsidR="00AF6B75" w:rsidRPr="00AF6B75" w:rsidRDefault="00AF6B75" w:rsidP="00AF6B75">
            <w:pPr>
              <w:pStyle w:val="Edital-TabelaContedo"/>
              <w:rPr>
                <w:b w:val="0"/>
                <w:sz w:val="18"/>
                <w:szCs w:val="18"/>
              </w:rPr>
            </w:pPr>
            <w:r w:rsidRPr="00AF6B75">
              <w:rPr>
                <w:b w:val="0"/>
                <w:sz w:val="18"/>
                <w:szCs w:val="18"/>
              </w:rPr>
              <w:t>5</w:t>
            </w:r>
          </w:p>
        </w:tc>
        <w:tc>
          <w:tcPr>
            <w:tcW w:w="854" w:type="pct"/>
            <w:shd w:val="clear" w:color="auto" w:fill="auto"/>
            <w:vAlign w:val="center"/>
          </w:tcPr>
          <w:p w14:paraId="6CC10D25" w14:textId="77777777" w:rsidR="00AF6B75" w:rsidRPr="00AF6B75" w:rsidRDefault="00AF6B75" w:rsidP="00AF6B75">
            <w:pPr>
              <w:pStyle w:val="Edital-TabelaContedo"/>
              <w:rPr>
                <w:b w:val="0"/>
                <w:sz w:val="18"/>
                <w:szCs w:val="18"/>
              </w:rPr>
            </w:pPr>
            <w:r w:rsidRPr="00AF6B75">
              <w:rPr>
                <w:b w:val="0"/>
                <w:sz w:val="18"/>
                <w:szCs w:val="18"/>
              </w:rPr>
              <w:t>7,5</w:t>
            </w:r>
          </w:p>
        </w:tc>
        <w:tc>
          <w:tcPr>
            <w:tcW w:w="856" w:type="pct"/>
            <w:shd w:val="clear" w:color="auto" w:fill="auto"/>
            <w:vAlign w:val="center"/>
          </w:tcPr>
          <w:p w14:paraId="45224205" w14:textId="77777777" w:rsidR="00AF6B75" w:rsidRPr="00AF6B75" w:rsidRDefault="00AF6B75" w:rsidP="00AF6B75">
            <w:pPr>
              <w:pStyle w:val="Edital-TabelaContedo"/>
              <w:rPr>
                <w:b w:val="0"/>
                <w:sz w:val="18"/>
                <w:szCs w:val="18"/>
              </w:rPr>
            </w:pPr>
            <w:r w:rsidRPr="00AF6B75">
              <w:rPr>
                <w:b w:val="0"/>
                <w:sz w:val="18"/>
                <w:szCs w:val="18"/>
              </w:rPr>
              <w:t>10</w:t>
            </w:r>
          </w:p>
        </w:tc>
      </w:tr>
      <w:tr w:rsidR="00AF6B75" w:rsidRPr="00AF6B75" w14:paraId="154A15A3" w14:textId="77777777" w:rsidTr="000F0B94">
        <w:trPr>
          <w:cantSplit/>
          <w:trHeight w:val="454"/>
          <w:jc w:val="center"/>
        </w:trPr>
        <w:tc>
          <w:tcPr>
            <w:tcW w:w="1631" w:type="pct"/>
            <w:shd w:val="clear" w:color="auto" w:fill="auto"/>
            <w:vAlign w:val="center"/>
          </w:tcPr>
          <w:p w14:paraId="46E4C940" w14:textId="431D2F5D" w:rsidR="00AF6B75" w:rsidRPr="00AF6B75" w:rsidRDefault="00AF6B75" w:rsidP="00AF6B75">
            <w:pPr>
              <w:pStyle w:val="Edital-TabelaContedo"/>
              <w:rPr>
                <w:b w:val="0"/>
                <w:i/>
                <w:sz w:val="18"/>
                <w:szCs w:val="18"/>
              </w:rPr>
            </w:pPr>
            <w:r w:rsidRPr="00AF6B75">
              <w:rPr>
                <w:b w:val="0"/>
                <w:lang w:val="en-US"/>
              </w:rPr>
              <w:t>Shallow water</w:t>
            </w:r>
          </w:p>
        </w:tc>
        <w:tc>
          <w:tcPr>
            <w:tcW w:w="803" w:type="pct"/>
            <w:shd w:val="clear" w:color="auto" w:fill="auto"/>
            <w:vAlign w:val="center"/>
          </w:tcPr>
          <w:p w14:paraId="520983BA" w14:textId="77777777" w:rsidR="00AF6B75" w:rsidRPr="00AF6B75" w:rsidRDefault="00AF6B75" w:rsidP="00AF6B75">
            <w:pPr>
              <w:pStyle w:val="Edital-TabelaContedo"/>
              <w:rPr>
                <w:b w:val="0"/>
                <w:sz w:val="18"/>
                <w:szCs w:val="18"/>
              </w:rPr>
            </w:pPr>
            <w:r w:rsidRPr="00AF6B75">
              <w:rPr>
                <w:b w:val="0"/>
                <w:sz w:val="18"/>
                <w:szCs w:val="18"/>
              </w:rPr>
              <w:t>5</w:t>
            </w:r>
          </w:p>
        </w:tc>
        <w:tc>
          <w:tcPr>
            <w:tcW w:w="856" w:type="pct"/>
            <w:shd w:val="clear" w:color="auto" w:fill="auto"/>
            <w:vAlign w:val="center"/>
          </w:tcPr>
          <w:p w14:paraId="520F4A7D" w14:textId="77777777" w:rsidR="00AF6B75" w:rsidRPr="00AF6B75" w:rsidRDefault="00AF6B75" w:rsidP="00AF6B75">
            <w:pPr>
              <w:pStyle w:val="Edital-TabelaContedo"/>
              <w:rPr>
                <w:b w:val="0"/>
                <w:sz w:val="18"/>
                <w:szCs w:val="18"/>
              </w:rPr>
            </w:pPr>
            <w:r w:rsidRPr="00AF6B75">
              <w:rPr>
                <w:b w:val="0"/>
                <w:sz w:val="18"/>
                <w:szCs w:val="18"/>
              </w:rPr>
              <w:t>7,5</w:t>
            </w:r>
          </w:p>
        </w:tc>
        <w:tc>
          <w:tcPr>
            <w:tcW w:w="854" w:type="pct"/>
            <w:shd w:val="clear" w:color="auto" w:fill="auto"/>
            <w:vAlign w:val="center"/>
          </w:tcPr>
          <w:p w14:paraId="2FA98809" w14:textId="77777777" w:rsidR="00AF6B75" w:rsidRPr="00AF6B75" w:rsidRDefault="00AF6B75" w:rsidP="00AF6B75">
            <w:pPr>
              <w:pStyle w:val="Edital-TabelaContedo"/>
              <w:rPr>
                <w:b w:val="0"/>
                <w:sz w:val="18"/>
                <w:szCs w:val="18"/>
              </w:rPr>
            </w:pPr>
            <w:r w:rsidRPr="00AF6B75">
              <w:rPr>
                <w:b w:val="0"/>
                <w:sz w:val="18"/>
                <w:szCs w:val="18"/>
              </w:rPr>
              <w:t>10</w:t>
            </w:r>
          </w:p>
        </w:tc>
        <w:tc>
          <w:tcPr>
            <w:tcW w:w="856" w:type="pct"/>
            <w:shd w:val="clear" w:color="auto" w:fill="auto"/>
            <w:vAlign w:val="center"/>
          </w:tcPr>
          <w:p w14:paraId="15D486F5" w14:textId="77777777" w:rsidR="00AF6B75" w:rsidRPr="00AF6B75" w:rsidRDefault="00AF6B75" w:rsidP="00AF6B75">
            <w:pPr>
              <w:pStyle w:val="Edital-TabelaContedo"/>
              <w:rPr>
                <w:b w:val="0"/>
                <w:sz w:val="18"/>
                <w:szCs w:val="18"/>
              </w:rPr>
            </w:pPr>
            <w:r w:rsidRPr="00AF6B75">
              <w:rPr>
                <w:b w:val="0"/>
                <w:sz w:val="18"/>
                <w:szCs w:val="18"/>
              </w:rPr>
              <w:t>12,5</w:t>
            </w:r>
          </w:p>
        </w:tc>
      </w:tr>
      <w:tr w:rsidR="00AF6B75" w:rsidRPr="00AF6B75" w14:paraId="6AC5D663" w14:textId="77777777" w:rsidTr="000F0B94">
        <w:trPr>
          <w:cantSplit/>
          <w:trHeight w:val="454"/>
          <w:jc w:val="center"/>
        </w:trPr>
        <w:tc>
          <w:tcPr>
            <w:tcW w:w="1631" w:type="pct"/>
            <w:shd w:val="clear" w:color="auto" w:fill="auto"/>
            <w:vAlign w:val="center"/>
          </w:tcPr>
          <w:p w14:paraId="562CBD45" w14:textId="3E833E94" w:rsidR="00AF6B75" w:rsidRPr="00AF6B75" w:rsidRDefault="00AF6B75" w:rsidP="00AF6B75">
            <w:pPr>
              <w:pStyle w:val="Edital-TabelaContedo"/>
              <w:rPr>
                <w:b w:val="0"/>
                <w:i/>
                <w:sz w:val="18"/>
                <w:szCs w:val="18"/>
              </w:rPr>
            </w:pPr>
            <w:r w:rsidRPr="00AF6B75">
              <w:rPr>
                <w:b w:val="0"/>
                <w:lang w:val="en-US"/>
              </w:rPr>
              <w:t>Deep/ultra-deepwater</w:t>
            </w:r>
          </w:p>
        </w:tc>
        <w:tc>
          <w:tcPr>
            <w:tcW w:w="803" w:type="pct"/>
            <w:shd w:val="clear" w:color="auto" w:fill="auto"/>
            <w:vAlign w:val="center"/>
          </w:tcPr>
          <w:p w14:paraId="0D65DC9B" w14:textId="77777777" w:rsidR="00AF6B75" w:rsidRPr="00AF6B75" w:rsidRDefault="00AF6B75" w:rsidP="00AF6B75">
            <w:pPr>
              <w:pStyle w:val="Edital-TabelaContedo"/>
              <w:rPr>
                <w:b w:val="0"/>
                <w:sz w:val="18"/>
                <w:szCs w:val="18"/>
              </w:rPr>
            </w:pPr>
            <w:r w:rsidRPr="00AF6B75">
              <w:rPr>
                <w:b w:val="0"/>
                <w:sz w:val="18"/>
                <w:szCs w:val="18"/>
              </w:rPr>
              <w:t>7,5</w:t>
            </w:r>
          </w:p>
        </w:tc>
        <w:tc>
          <w:tcPr>
            <w:tcW w:w="856" w:type="pct"/>
            <w:shd w:val="clear" w:color="auto" w:fill="auto"/>
            <w:vAlign w:val="center"/>
          </w:tcPr>
          <w:p w14:paraId="17CCE64D" w14:textId="77777777" w:rsidR="00AF6B75" w:rsidRPr="00AF6B75" w:rsidRDefault="00AF6B75" w:rsidP="00AF6B75">
            <w:pPr>
              <w:pStyle w:val="Edital-TabelaContedo"/>
              <w:rPr>
                <w:b w:val="0"/>
                <w:sz w:val="18"/>
                <w:szCs w:val="18"/>
              </w:rPr>
            </w:pPr>
            <w:r w:rsidRPr="00AF6B75">
              <w:rPr>
                <w:b w:val="0"/>
                <w:sz w:val="18"/>
                <w:szCs w:val="18"/>
              </w:rPr>
              <w:t>10</w:t>
            </w:r>
          </w:p>
        </w:tc>
        <w:tc>
          <w:tcPr>
            <w:tcW w:w="854" w:type="pct"/>
            <w:shd w:val="clear" w:color="auto" w:fill="auto"/>
            <w:vAlign w:val="center"/>
          </w:tcPr>
          <w:p w14:paraId="2AABD018" w14:textId="77777777" w:rsidR="00AF6B75" w:rsidRPr="00AF6B75" w:rsidRDefault="00AF6B75" w:rsidP="00AF6B75">
            <w:pPr>
              <w:pStyle w:val="Edital-TabelaContedo"/>
              <w:rPr>
                <w:b w:val="0"/>
                <w:sz w:val="18"/>
                <w:szCs w:val="18"/>
              </w:rPr>
            </w:pPr>
            <w:r w:rsidRPr="00AF6B75">
              <w:rPr>
                <w:b w:val="0"/>
                <w:sz w:val="18"/>
                <w:szCs w:val="18"/>
              </w:rPr>
              <w:t>12,5</w:t>
            </w:r>
          </w:p>
        </w:tc>
        <w:tc>
          <w:tcPr>
            <w:tcW w:w="856" w:type="pct"/>
            <w:shd w:val="clear" w:color="auto" w:fill="auto"/>
            <w:vAlign w:val="center"/>
          </w:tcPr>
          <w:p w14:paraId="1C5B046F" w14:textId="77777777" w:rsidR="00AF6B75" w:rsidRPr="00AF6B75" w:rsidRDefault="00AF6B75" w:rsidP="00AF6B75">
            <w:pPr>
              <w:pStyle w:val="Edital-TabelaContedo"/>
              <w:rPr>
                <w:b w:val="0"/>
                <w:sz w:val="18"/>
                <w:szCs w:val="18"/>
              </w:rPr>
            </w:pPr>
            <w:r w:rsidRPr="00AF6B75">
              <w:rPr>
                <w:b w:val="0"/>
                <w:sz w:val="18"/>
                <w:szCs w:val="18"/>
              </w:rPr>
              <w:t>15</w:t>
            </w:r>
          </w:p>
        </w:tc>
      </w:tr>
    </w:tbl>
    <w:p w14:paraId="7D50C0E1" w14:textId="77777777" w:rsidR="00C451D6" w:rsidRPr="008035EE" w:rsidRDefault="00C451D6" w:rsidP="00233269">
      <w:pPr>
        <w:pStyle w:val="Edital-TabelaTtulo"/>
        <w:rPr>
          <w:color w:val="FF0000"/>
          <w:lang w:val="en-US"/>
        </w:rPr>
      </w:pPr>
    </w:p>
    <w:p w14:paraId="2B2012F2" w14:textId="066E5214" w:rsidR="007D1A89" w:rsidRPr="008035EE" w:rsidRDefault="00233269" w:rsidP="00E42BBB">
      <w:pPr>
        <w:pStyle w:val="Edital-Ttulo6"/>
        <w:spacing w:line="280" w:lineRule="auto"/>
        <w:rPr>
          <w:lang w:val="en-US"/>
        </w:rPr>
      </w:pPr>
      <w:r w:rsidRPr="008035EE">
        <w:rPr>
          <w:lang w:val="en-US"/>
        </w:rPr>
        <w:t>Score by volume of production of oil equivalent</w:t>
      </w:r>
    </w:p>
    <w:p w14:paraId="0883A030" w14:textId="77777777" w:rsidR="000C0FF9" w:rsidRPr="008035EE" w:rsidRDefault="000C0FF9" w:rsidP="00417742">
      <w:pPr>
        <w:pStyle w:val="Edital-Corpodetexto"/>
        <w:rPr>
          <w:lang w:val="en-US"/>
        </w:rPr>
      </w:pPr>
    </w:p>
    <w:p w14:paraId="3CA515D9" w14:textId="02787995" w:rsidR="007D1A89" w:rsidRPr="008035EE" w:rsidRDefault="00E42BBB" w:rsidP="00E42BBB">
      <w:pPr>
        <w:pStyle w:val="Edital-Corpodetexto"/>
        <w:rPr>
          <w:lang w:val="en-US"/>
        </w:rPr>
      </w:pPr>
      <w:r w:rsidRPr="008035EE">
        <w:rPr>
          <w:b/>
          <w:lang w:val="en-US"/>
        </w:rPr>
        <w:t>1 (one) point</w:t>
      </w:r>
      <w:r w:rsidRPr="008035EE">
        <w:rPr>
          <w:lang w:val="en-US"/>
        </w:rPr>
        <w:t xml:space="preserve"> for every 1 (one) thousand barrels/day of oil equivalent produced, up to a </w:t>
      </w:r>
      <w:r w:rsidRPr="008035EE">
        <w:rPr>
          <w:b/>
          <w:lang w:val="en-US"/>
        </w:rPr>
        <w:t>maximum of fifteen (15) points</w:t>
      </w:r>
      <w:r w:rsidRPr="008035EE">
        <w:rPr>
          <w:lang w:val="en-US"/>
        </w:rPr>
        <w:t>, shall be assigned.</w:t>
      </w:r>
      <w:r w:rsidR="007D1A89" w:rsidRPr="008035EE">
        <w:rPr>
          <w:lang w:val="en-US"/>
        </w:rPr>
        <w:t xml:space="preserve"> </w:t>
      </w:r>
      <w:r w:rsidRPr="008035EE">
        <w:rPr>
          <w:lang w:val="en-US"/>
        </w:rPr>
        <w:t>The volumes informed should refer to the participation of the bidder as an operator.</w:t>
      </w:r>
      <w:r w:rsidR="007D1A89" w:rsidRPr="008035EE">
        <w:rPr>
          <w:lang w:val="en-US"/>
        </w:rPr>
        <w:t xml:space="preserve"> </w:t>
      </w:r>
      <w:r w:rsidRPr="008035EE">
        <w:rPr>
          <w:lang w:val="en-US"/>
        </w:rPr>
        <w:t>The arithmetic mean of the annual production volumes for the last five (5) years shall be taken into account.</w:t>
      </w:r>
    </w:p>
    <w:p w14:paraId="2443F974" w14:textId="53D92C37" w:rsidR="007D1A89" w:rsidRPr="008035EE" w:rsidRDefault="00E42BBB" w:rsidP="006459CA">
      <w:pPr>
        <w:pStyle w:val="Edital-Ttulo6"/>
        <w:spacing w:line="280" w:lineRule="auto"/>
        <w:rPr>
          <w:lang w:val="en-US"/>
        </w:rPr>
      </w:pPr>
      <w:r w:rsidRPr="008035EE">
        <w:rPr>
          <w:lang w:val="en-US"/>
        </w:rPr>
        <w:t>Score by the amount of investments made in exploration activities</w:t>
      </w:r>
    </w:p>
    <w:p w14:paraId="5F79F1FE" w14:textId="112B3D61" w:rsidR="007D1A89" w:rsidRPr="008035EE" w:rsidRDefault="006459CA" w:rsidP="006459CA">
      <w:pPr>
        <w:pStyle w:val="Edital-Corpodetexto"/>
        <w:rPr>
          <w:lang w:val="en-US"/>
        </w:rPr>
      </w:pPr>
      <w:r w:rsidRPr="008035EE">
        <w:rPr>
          <w:lang w:val="en-US"/>
        </w:rPr>
        <w:t>Bidders that inform investments in exploration activities as an operator shall be assigned scores according to the amount of investments and the operating environment, as shown in Table 9.</w:t>
      </w:r>
    </w:p>
    <w:p w14:paraId="64459921" w14:textId="3ED8C304" w:rsidR="007D1A89" w:rsidRPr="008035EE" w:rsidRDefault="006459CA" w:rsidP="00570925">
      <w:pPr>
        <w:pStyle w:val="Edital-Corpodetexto"/>
        <w:rPr>
          <w:lang w:val="en-US"/>
        </w:rPr>
      </w:pPr>
      <w:r w:rsidRPr="008035EE">
        <w:rPr>
          <w:lang w:val="en-US"/>
        </w:rPr>
        <w:t>The amount of investments of the last five (5) years regarding the participation of the bidder as an operator shall be taken into account.</w:t>
      </w:r>
      <w:r w:rsidR="007D1A89" w:rsidRPr="008035EE">
        <w:rPr>
          <w:lang w:val="en-US"/>
        </w:rPr>
        <w:t xml:space="preserve"> </w:t>
      </w:r>
      <w:r w:rsidRPr="008035EE">
        <w:rPr>
          <w:lang w:val="en-US"/>
        </w:rPr>
        <w:t>If the investment amount is referenced in U.S. dollars (USD), it shall be converted at the average exchange rate (PTAX selling) of the year it was made.</w:t>
      </w:r>
      <w:r w:rsidR="007D1A89" w:rsidRPr="008035EE">
        <w:rPr>
          <w:lang w:val="en-US"/>
        </w:rPr>
        <w:t xml:space="preserve"> </w:t>
      </w:r>
      <w:r w:rsidR="00116543" w:rsidRPr="008035EE">
        <w:rPr>
          <w:lang w:val="en-US"/>
        </w:rPr>
        <w:t>All investments must be adjusted at the accrued IGP-M up to January 2019.</w:t>
      </w:r>
    </w:p>
    <w:p w14:paraId="5D106A7E" w14:textId="77777777" w:rsidR="0042042F" w:rsidRPr="008035EE" w:rsidRDefault="0042042F" w:rsidP="00417742">
      <w:pPr>
        <w:pStyle w:val="Edital-Corpodetexto"/>
        <w:rPr>
          <w:lang w:val="en-US"/>
        </w:rPr>
      </w:pPr>
    </w:p>
    <w:p w14:paraId="59D24601" w14:textId="49800493" w:rsidR="007D1A89" w:rsidRPr="004E798C" w:rsidRDefault="00E22E36" w:rsidP="00E22E36">
      <w:pPr>
        <w:pStyle w:val="Edital-TabelaTtulo"/>
        <w:rPr>
          <w:lang w:val="en-US"/>
        </w:rPr>
      </w:pPr>
      <w:r w:rsidRPr="004E798C">
        <w:rPr>
          <w:lang w:val="en-US"/>
        </w:rPr>
        <w:t>Table 9 – Score by the amount of investments in exploration activities</w:t>
      </w:r>
    </w:p>
    <w:tbl>
      <w:tblPr>
        <w:tblW w:w="3648"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2863"/>
        <w:gridCol w:w="1397"/>
        <w:gridCol w:w="1397"/>
        <w:gridCol w:w="1404"/>
      </w:tblGrid>
      <w:tr w:rsidR="004E798C" w:rsidRPr="00AE4605" w14:paraId="549D79D3" w14:textId="77777777" w:rsidTr="004E798C">
        <w:trPr>
          <w:cantSplit/>
          <w:trHeight w:val="454"/>
          <w:jc w:val="center"/>
        </w:trPr>
        <w:tc>
          <w:tcPr>
            <w:tcW w:w="2028" w:type="pct"/>
            <w:vMerge w:val="restart"/>
            <w:shd w:val="clear" w:color="auto" w:fill="BFBFBF" w:themeFill="background1" w:themeFillShade="BF"/>
            <w:vAlign w:val="center"/>
          </w:tcPr>
          <w:p w14:paraId="35DC3C0C" w14:textId="6370376E" w:rsidR="00C36E38" w:rsidRPr="004E798C" w:rsidRDefault="004E798C" w:rsidP="000F0B94">
            <w:pPr>
              <w:pStyle w:val="Edital-TabelaContedo"/>
              <w:rPr>
                <w:sz w:val="18"/>
                <w:szCs w:val="18"/>
              </w:rPr>
            </w:pPr>
            <w:r w:rsidRPr="004E798C">
              <w:rPr>
                <w:lang w:val="en-US"/>
              </w:rPr>
              <w:t>Operating environment</w:t>
            </w:r>
          </w:p>
        </w:tc>
        <w:tc>
          <w:tcPr>
            <w:tcW w:w="2972" w:type="pct"/>
            <w:gridSpan w:val="3"/>
            <w:shd w:val="clear" w:color="auto" w:fill="BFBFBF" w:themeFill="background1" w:themeFillShade="BF"/>
            <w:vAlign w:val="center"/>
          </w:tcPr>
          <w:p w14:paraId="431696A1" w14:textId="6F292E64" w:rsidR="00C36E38" w:rsidRPr="004E798C" w:rsidRDefault="004E798C" w:rsidP="000F0B94">
            <w:pPr>
              <w:pStyle w:val="Edital-TabelaContedo"/>
              <w:rPr>
                <w:sz w:val="18"/>
                <w:szCs w:val="18"/>
                <w:lang w:val="en-US"/>
              </w:rPr>
            </w:pPr>
            <w:r w:rsidRPr="009B04DA">
              <w:rPr>
                <w:lang w:val="en-US"/>
              </w:rPr>
              <w:t>Amount of investments – I (R$millions)</w:t>
            </w:r>
          </w:p>
        </w:tc>
      </w:tr>
      <w:tr w:rsidR="004E798C" w:rsidRPr="004E798C" w14:paraId="1C9744E7" w14:textId="77777777" w:rsidTr="004E798C">
        <w:trPr>
          <w:cantSplit/>
          <w:trHeight w:val="454"/>
          <w:jc w:val="center"/>
        </w:trPr>
        <w:tc>
          <w:tcPr>
            <w:tcW w:w="2028" w:type="pct"/>
            <w:vMerge/>
            <w:shd w:val="clear" w:color="auto" w:fill="BFBFBF" w:themeFill="background1" w:themeFillShade="BF"/>
            <w:vAlign w:val="center"/>
          </w:tcPr>
          <w:p w14:paraId="38577D9A" w14:textId="77777777" w:rsidR="00C36E38" w:rsidRPr="004E798C" w:rsidRDefault="00C36E38" w:rsidP="000F0B94">
            <w:pPr>
              <w:pStyle w:val="Edital-TabelaContedo"/>
              <w:rPr>
                <w:sz w:val="18"/>
                <w:szCs w:val="18"/>
                <w:lang w:val="en-US"/>
              </w:rPr>
            </w:pPr>
          </w:p>
        </w:tc>
        <w:tc>
          <w:tcPr>
            <w:tcW w:w="989" w:type="pct"/>
            <w:shd w:val="clear" w:color="auto" w:fill="BFBFBF" w:themeFill="background1" w:themeFillShade="BF"/>
            <w:vAlign w:val="center"/>
          </w:tcPr>
          <w:p w14:paraId="0F7A50A5" w14:textId="77777777" w:rsidR="00C36E38" w:rsidRPr="004E798C" w:rsidRDefault="00C36E38" w:rsidP="000F0B94">
            <w:pPr>
              <w:pStyle w:val="Edital-TabelaContedo"/>
              <w:rPr>
                <w:sz w:val="18"/>
                <w:szCs w:val="18"/>
                <w:lang w:val="en-US"/>
              </w:rPr>
            </w:pPr>
            <w:r w:rsidRPr="004E798C">
              <w:rPr>
                <w:sz w:val="18"/>
                <w:szCs w:val="18"/>
                <w:lang w:val="en-US"/>
              </w:rPr>
              <w:t xml:space="preserve">15 </w:t>
            </w:r>
            <w:r w:rsidRPr="004E798C">
              <w:rPr>
                <w:sz w:val="18"/>
                <w:szCs w:val="18"/>
              </w:rPr>
              <w:sym w:font="Symbol" w:char="F0A3"/>
            </w:r>
            <w:r w:rsidRPr="004E798C">
              <w:rPr>
                <w:sz w:val="18"/>
                <w:szCs w:val="18"/>
                <w:lang w:val="en-US"/>
              </w:rPr>
              <w:t xml:space="preserve"> I &lt; 30</w:t>
            </w:r>
          </w:p>
        </w:tc>
        <w:tc>
          <w:tcPr>
            <w:tcW w:w="989" w:type="pct"/>
            <w:shd w:val="clear" w:color="auto" w:fill="BFBFBF" w:themeFill="background1" w:themeFillShade="BF"/>
            <w:vAlign w:val="center"/>
          </w:tcPr>
          <w:p w14:paraId="6274794B" w14:textId="77777777" w:rsidR="00C36E38" w:rsidRPr="004E798C" w:rsidRDefault="00C36E38" w:rsidP="000F0B94">
            <w:pPr>
              <w:pStyle w:val="Edital-TabelaContedo"/>
              <w:rPr>
                <w:sz w:val="18"/>
                <w:szCs w:val="18"/>
                <w:lang w:val="en-US"/>
              </w:rPr>
            </w:pPr>
            <w:r w:rsidRPr="004E798C">
              <w:rPr>
                <w:sz w:val="18"/>
                <w:szCs w:val="18"/>
                <w:lang w:val="en-US"/>
              </w:rPr>
              <w:t xml:space="preserve">30 </w:t>
            </w:r>
            <w:r w:rsidRPr="004E798C">
              <w:rPr>
                <w:sz w:val="18"/>
                <w:szCs w:val="18"/>
              </w:rPr>
              <w:sym w:font="Symbol" w:char="F0A3"/>
            </w:r>
            <w:r w:rsidRPr="004E798C">
              <w:rPr>
                <w:sz w:val="18"/>
                <w:szCs w:val="18"/>
                <w:lang w:val="en-US"/>
              </w:rPr>
              <w:t xml:space="preserve"> I &lt; 60</w:t>
            </w:r>
          </w:p>
        </w:tc>
        <w:tc>
          <w:tcPr>
            <w:tcW w:w="995" w:type="pct"/>
            <w:shd w:val="clear" w:color="auto" w:fill="BFBFBF" w:themeFill="background1" w:themeFillShade="BF"/>
            <w:vAlign w:val="center"/>
          </w:tcPr>
          <w:p w14:paraId="295E2AA8" w14:textId="77777777" w:rsidR="00C36E38" w:rsidRPr="004E798C" w:rsidRDefault="00C36E38" w:rsidP="000F0B94">
            <w:pPr>
              <w:pStyle w:val="Edital-TabelaContedo"/>
              <w:rPr>
                <w:sz w:val="18"/>
                <w:szCs w:val="18"/>
                <w:lang w:val="en-US"/>
              </w:rPr>
            </w:pPr>
            <w:r w:rsidRPr="004E798C">
              <w:rPr>
                <w:sz w:val="18"/>
                <w:szCs w:val="18"/>
                <w:lang w:val="en-US"/>
              </w:rPr>
              <w:t>I</w:t>
            </w:r>
            <w:r w:rsidRPr="004E798C" w:rsidDel="00BE197B">
              <w:rPr>
                <w:sz w:val="18"/>
                <w:szCs w:val="18"/>
                <w:lang w:val="en-US"/>
              </w:rPr>
              <w:t xml:space="preserve"> </w:t>
            </w:r>
            <w:r w:rsidRPr="004E798C">
              <w:rPr>
                <w:sz w:val="18"/>
                <w:szCs w:val="18"/>
                <w:lang w:val="en-US"/>
              </w:rPr>
              <w:t>≥ 60</w:t>
            </w:r>
          </w:p>
        </w:tc>
      </w:tr>
      <w:tr w:rsidR="004E798C" w:rsidRPr="004E798C" w14:paraId="18545591" w14:textId="77777777" w:rsidTr="004E798C">
        <w:trPr>
          <w:cantSplit/>
          <w:trHeight w:val="454"/>
          <w:jc w:val="center"/>
        </w:trPr>
        <w:tc>
          <w:tcPr>
            <w:tcW w:w="2028" w:type="pct"/>
            <w:shd w:val="clear" w:color="auto" w:fill="auto"/>
            <w:vAlign w:val="center"/>
          </w:tcPr>
          <w:p w14:paraId="723B0B89" w14:textId="211EF781" w:rsidR="004E798C" w:rsidRPr="004E798C" w:rsidRDefault="004E798C" w:rsidP="004E798C">
            <w:pPr>
              <w:pStyle w:val="Edital-TabelaContedo"/>
              <w:rPr>
                <w:b w:val="0"/>
                <w:sz w:val="18"/>
                <w:szCs w:val="18"/>
                <w:lang w:val="en-US"/>
              </w:rPr>
            </w:pPr>
            <w:r w:rsidRPr="00AF6B75">
              <w:rPr>
                <w:b w:val="0"/>
                <w:lang w:val="en-US"/>
              </w:rPr>
              <w:t>Onshore</w:t>
            </w:r>
          </w:p>
        </w:tc>
        <w:tc>
          <w:tcPr>
            <w:tcW w:w="989" w:type="pct"/>
            <w:shd w:val="clear" w:color="auto" w:fill="auto"/>
            <w:vAlign w:val="center"/>
          </w:tcPr>
          <w:p w14:paraId="5E367AC2" w14:textId="77777777" w:rsidR="004E798C" w:rsidRPr="004E798C" w:rsidRDefault="004E798C" w:rsidP="004E798C">
            <w:pPr>
              <w:pStyle w:val="Edital-TabelaContedo"/>
              <w:rPr>
                <w:b w:val="0"/>
                <w:sz w:val="18"/>
                <w:szCs w:val="18"/>
                <w:lang w:val="en-US"/>
              </w:rPr>
            </w:pPr>
            <w:r w:rsidRPr="004E798C">
              <w:rPr>
                <w:b w:val="0"/>
                <w:sz w:val="18"/>
                <w:szCs w:val="18"/>
                <w:lang w:val="en-US"/>
              </w:rPr>
              <w:t>2</w:t>
            </w:r>
          </w:p>
        </w:tc>
        <w:tc>
          <w:tcPr>
            <w:tcW w:w="989" w:type="pct"/>
            <w:shd w:val="clear" w:color="auto" w:fill="auto"/>
            <w:vAlign w:val="center"/>
          </w:tcPr>
          <w:p w14:paraId="6B104535" w14:textId="77777777" w:rsidR="004E798C" w:rsidRPr="004E798C" w:rsidRDefault="004E798C" w:rsidP="004E798C">
            <w:pPr>
              <w:pStyle w:val="Edital-TabelaContedo"/>
              <w:rPr>
                <w:b w:val="0"/>
                <w:sz w:val="18"/>
                <w:szCs w:val="18"/>
                <w:lang w:val="en-US"/>
              </w:rPr>
            </w:pPr>
            <w:r w:rsidRPr="004E798C">
              <w:rPr>
                <w:b w:val="0"/>
                <w:sz w:val="18"/>
                <w:szCs w:val="18"/>
                <w:lang w:val="en-US"/>
              </w:rPr>
              <w:t>3</w:t>
            </w:r>
          </w:p>
        </w:tc>
        <w:tc>
          <w:tcPr>
            <w:tcW w:w="995" w:type="pct"/>
            <w:shd w:val="clear" w:color="auto" w:fill="auto"/>
            <w:vAlign w:val="center"/>
          </w:tcPr>
          <w:p w14:paraId="6A3BEF33" w14:textId="77777777" w:rsidR="004E798C" w:rsidRPr="004E798C" w:rsidRDefault="004E798C" w:rsidP="004E798C">
            <w:pPr>
              <w:pStyle w:val="Edital-TabelaContedo"/>
              <w:rPr>
                <w:b w:val="0"/>
                <w:sz w:val="18"/>
                <w:szCs w:val="18"/>
                <w:lang w:val="en-US"/>
              </w:rPr>
            </w:pPr>
            <w:r w:rsidRPr="004E798C">
              <w:rPr>
                <w:b w:val="0"/>
                <w:sz w:val="18"/>
                <w:szCs w:val="18"/>
                <w:lang w:val="en-US"/>
              </w:rPr>
              <w:t>4</w:t>
            </w:r>
          </w:p>
        </w:tc>
      </w:tr>
      <w:tr w:rsidR="004E798C" w:rsidRPr="004E798C" w14:paraId="3FB55DAE" w14:textId="77777777" w:rsidTr="004E798C">
        <w:trPr>
          <w:cantSplit/>
          <w:trHeight w:val="454"/>
          <w:jc w:val="center"/>
        </w:trPr>
        <w:tc>
          <w:tcPr>
            <w:tcW w:w="2028" w:type="pct"/>
            <w:shd w:val="clear" w:color="auto" w:fill="auto"/>
            <w:vAlign w:val="center"/>
          </w:tcPr>
          <w:p w14:paraId="76634D93" w14:textId="5DCB6FF3" w:rsidR="004E798C" w:rsidRPr="004E798C" w:rsidRDefault="004E798C" w:rsidP="004E798C">
            <w:pPr>
              <w:pStyle w:val="Edital-TabelaContedo"/>
              <w:rPr>
                <w:b w:val="0"/>
                <w:i/>
                <w:sz w:val="18"/>
                <w:szCs w:val="18"/>
              </w:rPr>
            </w:pPr>
            <w:r w:rsidRPr="00AF6B75">
              <w:rPr>
                <w:b w:val="0"/>
                <w:lang w:val="en-US"/>
              </w:rPr>
              <w:t>Shallow water</w:t>
            </w:r>
          </w:p>
        </w:tc>
        <w:tc>
          <w:tcPr>
            <w:tcW w:w="989" w:type="pct"/>
            <w:shd w:val="clear" w:color="auto" w:fill="auto"/>
            <w:vAlign w:val="center"/>
          </w:tcPr>
          <w:p w14:paraId="5AA3FF8E" w14:textId="77777777" w:rsidR="004E798C" w:rsidRPr="004E798C" w:rsidRDefault="004E798C" w:rsidP="004E798C">
            <w:pPr>
              <w:pStyle w:val="Edital-TabelaContedo"/>
              <w:rPr>
                <w:b w:val="0"/>
                <w:sz w:val="18"/>
                <w:szCs w:val="18"/>
                <w:lang w:val="en-US"/>
              </w:rPr>
            </w:pPr>
            <w:r w:rsidRPr="004E798C">
              <w:rPr>
                <w:b w:val="0"/>
                <w:sz w:val="18"/>
                <w:szCs w:val="18"/>
                <w:lang w:val="en-US"/>
              </w:rPr>
              <w:t>3</w:t>
            </w:r>
          </w:p>
        </w:tc>
        <w:tc>
          <w:tcPr>
            <w:tcW w:w="989" w:type="pct"/>
            <w:shd w:val="clear" w:color="auto" w:fill="auto"/>
            <w:vAlign w:val="center"/>
          </w:tcPr>
          <w:p w14:paraId="608FCDDD" w14:textId="77777777" w:rsidR="004E798C" w:rsidRPr="004E798C" w:rsidRDefault="004E798C" w:rsidP="004E798C">
            <w:pPr>
              <w:pStyle w:val="Edital-TabelaContedo"/>
              <w:rPr>
                <w:b w:val="0"/>
                <w:sz w:val="18"/>
                <w:szCs w:val="18"/>
                <w:lang w:val="en-US"/>
              </w:rPr>
            </w:pPr>
            <w:r w:rsidRPr="004E798C">
              <w:rPr>
                <w:b w:val="0"/>
                <w:sz w:val="18"/>
                <w:szCs w:val="18"/>
                <w:lang w:val="en-US"/>
              </w:rPr>
              <w:t>4</w:t>
            </w:r>
          </w:p>
        </w:tc>
        <w:tc>
          <w:tcPr>
            <w:tcW w:w="995" w:type="pct"/>
            <w:shd w:val="clear" w:color="auto" w:fill="auto"/>
            <w:vAlign w:val="center"/>
          </w:tcPr>
          <w:p w14:paraId="07D98AFA" w14:textId="77777777" w:rsidR="004E798C" w:rsidRPr="004E798C" w:rsidRDefault="004E798C" w:rsidP="004E798C">
            <w:pPr>
              <w:pStyle w:val="Edital-TabelaContedo"/>
              <w:rPr>
                <w:b w:val="0"/>
                <w:sz w:val="18"/>
                <w:szCs w:val="18"/>
                <w:lang w:val="en-US"/>
              </w:rPr>
            </w:pPr>
            <w:r w:rsidRPr="004E798C">
              <w:rPr>
                <w:b w:val="0"/>
                <w:sz w:val="18"/>
                <w:szCs w:val="18"/>
                <w:lang w:val="en-US"/>
              </w:rPr>
              <w:t>5</w:t>
            </w:r>
          </w:p>
        </w:tc>
      </w:tr>
      <w:tr w:rsidR="004E798C" w:rsidRPr="004E798C" w14:paraId="409009A9" w14:textId="77777777" w:rsidTr="004E798C">
        <w:trPr>
          <w:cantSplit/>
          <w:trHeight w:val="454"/>
          <w:jc w:val="center"/>
        </w:trPr>
        <w:tc>
          <w:tcPr>
            <w:tcW w:w="2028" w:type="pct"/>
            <w:shd w:val="clear" w:color="auto" w:fill="auto"/>
            <w:vAlign w:val="center"/>
          </w:tcPr>
          <w:p w14:paraId="2BD7B347" w14:textId="730CA7F2" w:rsidR="004E798C" w:rsidRPr="004E798C" w:rsidRDefault="004E798C" w:rsidP="004E798C">
            <w:pPr>
              <w:pStyle w:val="Edital-TabelaContedo"/>
              <w:rPr>
                <w:b w:val="0"/>
                <w:i/>
                <w:sz w:val="18"/>
                <w:szCs w:val="18"/>
              </w:rPr>
            </w:pPr>
            <w:r w:rsidRPr="00AF6B75">
              <w:rPr>
                <w:b w:val="0"/>
                <w:lang w:val="en-US"/>
              </w:rPr>
              <w:t>Deep/ultra-deepwater</w:t>
            </w:r>
          </w:p>
        </w:tc>
        <w:tc>
          <w:tcPr>
            <w:tcW w:w="989" w:type="pct"/>
            <w:shd w:val="clear" w:color="auto" w:fill="auto"/>
            <w:vAlign w:val="center"/>
          </w:tcPr>
          <w:p w14:paraId="0D05872F" w14:textId="77777777" w:rsidR="004E798C" w:rsidRPr="004E798C" w:rsidRDefault="004E798C" w:rsidP="004E798C">
            <w:pPr>
              <w:pStyle w:val="Edital-TabelaContedo"/>
              <w:rPr>
                <w:b w:val="0"/>
                <w:sz w:val="18"/>
                <w:szCs w:val="18"/>
                <w:lang w:val="en-US"/>
              </w:rPr>
            </w:pPr>
            <w:r w:rsidRPr="004E798C">
              <w:rPr>
                <w:b w:val="0"/>
                <w:sz w:val="18"/>
                <w:szCs w:val="18"/>
                <w:lang w:val="en-US"/>
              </w:rPr>
              <w:t>4</w:t>
            </w:r>
          </w:p>
        </w:tc>
        <w:tc>
          <w:tcPr>
            <w:tcW w:w="989" w:type="pct"/>
            <w:shd w:val="clear" w:color="auto" w:fill="auto"/>
            <w:vAlign w:val="center"/>
          </w:tcPr>
          <w:p w14:paraId="281FC821" w14:textId="77777777" w:rsidR="004E798C" w:rsidRPr="004E798C" w:rsidRDefault="004E798C" w:rsidP="004E798C">
            <w:pPr>
              <w:pStyle w:val="Edital-TabelaContedo"/>
              <w:rPr>
                <w:b w:val="0"/>
                <w:sz w:val="18"/>
                <w:szCs w:val="18"/>
                <w:lang w:val="en-US"/>
              </w:rPr>
            </w:pPr>
            <w:r w:rsidRPr="004E798C">
              <w:rPr>
                <w:b w:val="0"/>
                <w:sz w:val="18"/>
                <w:szCs w:val="18"/>
                <w:lang w:val="en-US"/>
              </w:rPr>
              <w:t>5</w:t>
            </w:r>
          </w:p>
        </w:tc>
        <w:tc>
          <w:tcPr>
            <w:tcW w:w="995" w:type="pct"/>
            <w:shd w:val="clear" w:color="auto" w:fill="auto"/>
            <w:vAlign w:val="center"/>
          </w:tcPr>
          <w:p w14:paraId="664D5A5A" w14:textId="77777777" w:rsidR="004E798C" w:rsidRPr="004E798C" w:rsidRDefault="004E798C" w:rsidP="004E798C">
            <w:pPr>
              <w:pStyle w:val="Edital-TabelaContedo"/>
              <w:rPr>
                <w:b w:val="0"/>
                <w:sz w:val="18"/>
                <w:szCs w:val="18"/>
                <w:lang w:val="en-US"/>
              </w:rPr>
            </w:pPr>
            <w:r w:rsidRPr="004E798C">
              <w:rPr>
                <w:b w:val="0"/>
                <w:sz w:val="18"/>
                <w:szCs w:val="18"/>
                <w:lang w:val="en-US"/>
              </w:rPr>
              <w:t>6</w:t>
            </w:r>
          </w:p>
        </w:tc>
      </w:tr>
    </w:tbl>
    <w:p w14:paraId="26DFBBEF" w14:textId="5A70A83E" w:rsidR="007D1A89" w:rsidRPr="008035EE" w:rsidRDefault="00E22E36" w:rsidP="00E22E36">
      <w:pPr>
        <w:pStyle w:val="Edital-Ttulo6"/>
        <w:spacing w:line="280" w:lineRule="auto"/>
        <w:rPr>
          <w:lang w:val="en-US"/>
        </w:rPr>
      </w:pPr>
      <w:r w:rsidRPr="008035EE">
        <w:rPr>
          <w:lang w:val="en-US"/>
        </w:rPr>
        <w:t>Score based on HSE aspects</w:t>
      </w:r>
    </w:p>
    <w:p w14:paraId="70397F5C" w14:textId="77777777" w:rsidR="007D1A89" w:rsidRPr="008035EE" w:rsidRDefault="007D1A89" w:rsidP="00417742">
      <w:pPr>
        <w:pStyle w:val="Edital-Corpodetexto"/>
        <w:rPr>
          <w:lang w:val="en-US"/>
        </w:rPr>
      </w:pPr>
    </w:p>
    <w:p w14:paraId="68D7EDD2" w14:textId="455816A9" w:rsidR="007D1A89" w:rsidRPr="008035EE" w:rsidRDefault="00E22E36" w:rsidP="00B178B2">
      <w:pPr>
        <w:pStyle w:val="Edital-Corpodetexto"/>
        <w:rPr>
          <w:lang w:val="en-US"/>
        </w:rPr>
      </w:pPr>
      <w:r w:rsidRPr="008035EE">
        <w:rPr>
          <w:b/>
          <w:lang w:val="en-US"/>
        </w:rPr>
        <w:lastRenderedPageBreak/>
        <w:t>Two (2) points</w:t>
      </w:r>
      <w:r w:rsidRPr="008035EE">
        <w:rPr>
          <w:lang w:val="en-US"/>
        </w:rPr>
        <w:t xml:space="preserve"> shall be assigned to the bidder that submits a copy of its HSE policy or similar corporate procedure expressing its commitment to buy goods and services from third parties adopting good HSE practices.</w:t>
      </w:r>
    </w:p>
    <w:p w14:paraId="3ECB85CE" w14:textId="051CBB0A" w:rsidR="007D1A89" w:rsidRPr="008035EE" w:rsidRDefault="007D23BE" w:rsidP="00A071AC">
      <w:pPr>
        <w:pStyle w:val="Edital-Corpodetexto"/>
        <w:rPr>
          <w:lang w:val="en-US"/>
        </w:rPr>
      </w:pPr>
      <w:r w:rsidRPr="008035EE">
        <w:rPr>
          <w:b/>
          <w:lang w:val="en-US"/>
        </w:rPr>
        <w:t>Two (2) points</w:t>
      </w:r>
      <w:r w:rsidRPr="008035EE">
        <w:rPr>
          <w:lang w:val="en-US"/>
        </w:rPr>
        <w:t xml:space="preserve"> shall be assigned to the bidder submitting a certification of an Integrated HSE Management System.</w:t>
      </w:r>
      <w:r w:rsidR="007D1A89" w:rsidRPr="008035EE">
        <w:rPr>
          <w:lang w:val="en-US"/>
        </w:rPr>
        <w:t xml:space="preserve"> </w:t>
      </w:r>
      <w:r w:rsidR="00A071AC" w:rsidRPr="008035EE">
        <w:rPr>
          <w:lang w:val="en-US"/>
        </w:rPr>
        <w:t>The bidder shall submit a copy of the certificates issued by an independent entity, having no relationship with it, attesting implementation of an Integrated HSE Management System in E&amp;P operations.</w:t>
      </w:r>
    </w:p>
    <w:p w14:paraId="20D8F49F" w14:textId="48723FF7" w:rsidR="007D1A89" w:rsidRPr="008035EE" w:rsidRDefault="00A071AC" w:rsidP="00A071AC">
      <w:pPr>
        <w:pStyle w:val="Edital-Ttulo5"/>
        <w:spacing w:line="280" w:lineRule="auto"/>
        <w:rPr>
          <w:lang w:val="en-US"/>
        </w:rPr>
      </w:pPr>
      <w:r w:rsidRPr="008035EE">
        <w:rPr>
          <w:lang w:val="en-US"/>
        </w:rPr>
        <w:t>Qualification by the experience of the technical staff of the bidder</w:t>
      </w:r>
    </w:p>
    <w:p w14:paraId="3E2D47DC" w14:textId="77777777" w:rsidR="007D1A89" w:rsidRPr="008035EE" w:rsidRDefault="007D1A89" w:rsidP="00417742">
      <w:pPr>
        <w:pStyle w:val="Edital-Corpodetexto"/>
        <w:rPr>
          <w:lang w:val="en-US"/>
        </w:rPr>
      </w:pPr>
    </w:p>
    <w:p w14:paraId="6A2AA36D" w14:textId="1D10E08D" w:rsidR="007D1A89" w:rsidRPr="008035EE" w:rsidRDefault="00280793" w:rsidP="00677C3D">
      <w:pPr>
        <w:pStyle w:val="Edital-Corpodetexto"/>
        <w:rPr>
          <w:lang w:val="en-US"/>
        </w:rPr>
      </w:pPr>
      <w:r w:rsidRPr="008035EE">
        <w:rPr>
          <w:lang w:val="en-US"/>
        </w:rPr>
        <w:t xml:space="preserve">Bidders not provided with enough experience in E&amp;P activities to qualify pursuant to </w:t>
      </w:r>
      <w:r w:rsidR="00834004" w:rsidRPr="008035EE">
        <w:rPr>
          <w:lang w:val="en-US"/>
        </w:rPr>
        <w:t xml:space="preserve">this </w:t>
      </w:r>
      <w:r w:rsidRPr="008035EE">
        <w:rPr>
          <w:lang w:val="en-US"/>
        </w:rPr>
        <w:t>section may use the experience of its technical staff for qualification.</w:t>
      </w:r>
    </w:p>
    <w:p w14:paraId="00CC8B02" w14:textId="33137D2E" w:rsidR="007D1A89" w:rsidRPr="008035EE" w:rsidRDefault="00A071AC" w:rsidP="00D40401">
      <w:pPr>
        <w:pStyle w:val="Edital-Corpodetexto"/>
        <w:rPr>
          <w:lang w:val="en-US"/>
        </w:rPr>
      </w:pPr>
      <w:r w:rsidRPr="008035EE">
        <w:rPr>
          <w:lang w:val="en-US"/>
        </w:rPr>
        <w:t>In order to do so, the bidder shall inform the experience of its technical staff in E&amp;P activities in Brazil and/or abroad, according to form of technical summary 02, in ANNEX XIII.</w:t>
      </w:r>
      <w:r w:rsidR="007D1A89" w:rsidRPr="008035EE">
        <w:rPr>
          <w:lang w:val="en-US"/>
        </w:rPr>
        <w:t xml:space="preserve"> </w:t>
      </w:r>
      <w:r w:rsidR="00677C3D" w:rsidRPr="008035EE">
        <w:rPr>
          <w:lang w:val="en-US"/>
        </w:rPr>
        <w:t xml:space="preserve">The summary shall include the signature of each professional </w:t>
      </w:r>
      <w:r w:rsidR="00D40401" w:rsidRPr="008035EE">
        <w:rPr>
          <w:lang w:val="en-US"/>
        </w:rPr>
        <w:t>appoin</w:t>
      </w:r>
      <w:r w:rsidR="00677C3D" w:rsidRPr="008035EE">
        <w:rPr>
          <w:lang w:val="en-US"/>
        </w:rPr>
        <w:t>ted.</w:t>
      </w:r>
    </w:p>
    <w:p w14:paraId="41FD6940" w14:textId="59969518" w:rsidR="007D1A89" w:rsidRPr="008035EE" w:rsidRDefault="00677C3D" w:rsidP="00AF5AA6">
      <w:pPr>
        <w:pStyle w:val="Edital-Corpodetexto"/>
        <w:rPr>
          <w:lang w:val="en-US"/>
        </w:rPr>
      </w:pPr>
      <w:r w:rsidRPr="008035EE">
        <w:rPr>
          <w:lang w:val="en-US"/>
        </w:rPr>
        <w:t>The bidder shall have a technical staff with at least one professional with experience in exploration activities and one with experience in production activities.</w:t>
      </w:r>
      <w:r w:rsidR="007D1A89" w:rsidRPr="008035EE">
        <w:rPr>
          <w:lang w:val="en-US"/>
        </w:rPr>
        <w:t xml:space="preserve"> </w:t>
      </w:r>
      <w:r w:rsidRPr="008035EE">
        <w:rPr>
          <w:lang w:val="en-US"/>
        </w:rPr>
        <w:t>The technical staff members shall have education compatible with the E&amp;P activities, such as engineering, geosciences</w:t>
      </w:r>
      <w:r w:rsidR="00392119" w:rsidRPr="008035EE">
        <w:rPr>
          <w:lang w:val="en-US"/>
        </w:rPr>
        <w:t>,</w:t>
      </w:r>
      <w:r w:rsidRPr="008035EE">
        <w:rPr>
          <w:lang w:val="en-US"/>
        </w:rPr>
        <w:t xml:space="preserve"> or related areas.</w:t>
      </w:r>
    </w:p>
    <w:p w14:paraId="31BB8575" w14:textId="127CA182" w:rsidR="007D1A89" w:rsidRPr="008035EE" w:rsidRDefault="00677C3D" w:rsidP="00AF5AA6">
      <w:pPr>
        <w:pStyle w:val="Edital-Corpodetexto"/>
        <w:rPr>
          <w:lang w:val="en-US"/>
        </w:rPr>
      </w:pPr>
      <w:r w:rsidRPr="008035EE">
        <w:rPr>
          <w:lang w:val="en-US"/>
        </w:rPr>
        <w:t>A technical staff member is every professional with a bond with a legal entity for performance of a position or duty, such as: employee, service provider, consultant, among others.</w:t>
      </w:r>
    </w:p>
    <w:p w14:paraId="01FBAA35" w14:textId="1F3C19CC" w:rsidR="007D1A89" w:rsidRPr="008035EE" w:rsidRDefault="00AF5AA6" w:rsidP="006B63D9">
      <w:pPr>
        <w:pStyle w:val="Edital-Corpodetexto"/>
        <w:rPr>
          <w:lang w:val="en-US"/>
        </w:rPr>
      </w:pPr>
      <w:r w:rsidRPr="008035EE">
        <w:rPr>
          <w:lang w:val="en-US"/>
        </w:rPr>
        <w:t>The technical staff</w:t>
      </w:r>
      <w:r w:rsidR="00C36284" w:rsidRPr="008035EE">
        <w:rPr>
          <w:lang w:val="en-US"/>
        </w:rPr>
        <w:t>’</w:t>
      </w:r>
      <w:r w:rsidRPr="008035EE">
        <w:rPr>
          <w:lang w:val="en-US"/>
        </w:rPr>
        <w:t>s experience shall be evaluated and be assigned a score according to the location of performance of E&amp;P activities, also considering the experience in operating in adverse environments and environmentally sensitive areas, as specified in Table 10.</w:t>
      </w:r>
    </w:p>
    <w:p w14:paraId="2EBD586B" w14:textId="77777777" w:rsidR="00782896" w:rsidRPr="008035EE" w:rsidRDefault="00782896" w:rsidP="00417742">
      <w:pPr>
        <w:pStyle w:val="Edital-Corpodetexto"/>
        <w:rPr>
          <w:lang w:val="en-US"/>
        </w:rPr>
      </w:pPr>
    </w:p>
    <w:p w14:paraId="30F5DE4F" w14:textId="778C84B0" w:rsidR="007D1A89" w:rsidRPr="00F36600" w:rsidRDefault="006B63D9" w:rsidP="004D34AA">
      <w:pPr>
        <w:pStyle w:val="Edital-TabelaTtulo"/>
        <w:rPr>
          <w:lang w:val="en-US"/>
        </w:rPr>
      </w:pPr>
      <w:r w:rsidRPr="00F36600">
        <w:rPr>
          <w:lang w:val="en-US"/>
        </w:rPr>
        <w:t>Table 10 – Score by the experience of the technical staff</w:t>
      </w:r>
    </w:p>
    <w:tbl>
      <w:tblPr>
        <w:tblW w:w="4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8"/>
        <w:gridCol w:w="1395"/>
        <w:gridCol w:w="1395"/>
        <w:gridCol w:w="1398"/>
      </w:tblGrid>
      <w:tr w:rsidR="00F36600" w:rsidRPr="00AE4605" w14:paraId="6EAEEA30" w14:textId="77777777" w:rsidTr="000F0B94">
        <w:trPr>
          <w:cantSplit/>
          <w:trHeight w:val="454"/>
          <w:tblHeader/>
          <w:jc w:val="center"/>
        </w:trPr>
        <w:tc>
          <w:tcPr>
            <w:tcW w:w="2436" w:type="pct"/>
            <w:vMerge w:val="restart"/>
            <w:shd w:val="clear" w:color="auto" w:fill="BFBFBF" w:themeFill="background1" w:themeFillShade="BF"/>
            <w:vAlign w:val="center"/>
          </w:tcPr>
          <w:p w14:paraId="5EDAC23D" w14:textId="2708EAB6" w:rsidR="00C36E38" w:rsidRPr="00F36600" w:rsidRDefault="00F36600" w:rsidP="000F0B94">
            <w:pPr>
              <w:pStyle w:val="Edital-TabelaContedo"/>
              <w:rPr>
                <w:sz w:val="18"/>
                <w:szCs w:val="18"/>
              </w:rPr>
            </w:pPr>
            <w:r w:rsidRPr="009B04DA">
              <w:rPr>
                <w:lang w:val="en-US"/>
              </w:rPr>
              <w:t>Activity area</w:t>
            </w:r>
          </w:p>
        </w:tc>
        <w:tc>
          <w:tcPr>
            <w:tcW w:w="2564" w:type="pct"/>
            <w:gridSpan w:val="3"/>
            <w:shd w:val="clear" w:color="auto" w:fill="BFBFBF" w:themeFill="background1" w:themeFillShade="BF"/>
            <w:vAlign w:val="center"/>
          </w:tcPr>
          <w:p w14:paraId="095A77B4" w14:textId="7C48E829" w:rsidR="00C36E38" w:rsidRPr="00F36600" w:rsidRDefault="00F36600" w:rsidP="000F0B94">
            <w:pPr>
              <w:pStyle w:val="Edital-TabelaContedo"/>
              <w:rPr>
                <w:sz w:val="18"/>
                <w:szCs w:val="18"/>
                <w:lang w:val="en-US"/>
              </w:rPr>
            </w:pPr>
            <w:r w:rsidRPr="009B04DA">
              <w:rPr>
                <w:lang w:val="en-US"/>
              </w:rPr>
              <w:t>Length of experience – T (in years)</w:t>
            </w:r>
          </w:p>
        </w:tc>
      </w:tr>
      <w:tr w:rsidR="00F36600" w:rsidRPr="00F36600" w14:paraId="06220FD6" w14:textId="77777777" w:rsidTr="000F0B94">
        <w:trPr>
          <w:cantSplit/>
          <w:trHeight w:val="454"/>
          <w:tblHeader/>
          <w:jc w:val="center"/>
        </w:trPr>
        <w:tc>
          <w:tcPr>
            <w:tcW w:w="2436" w:type="pct"/>
            <w:vMerge/>
            <w:shd w:val="clear" w:color="auto" w:fill="BFBFBF" w:themeFill="background1" w:themeFillShade="BF"/>
            <w:vAlign w:val="center"/>
          </w:tcPr>
          <w:p w14:paraId="475B1D50" w14:textId="77777777" w:rsidR="00C36E38" w:rsidRPr="00F36600" w:rsidRDefault="00C36E38" w:rsidP="000F0B94">
            <w:pPr>
              <w:pStyle w:val="Edital-TabelaContedo"/>
              <w:rPr>
                <w:sz w:val="18"/>
                <w:szCs w:val="18"/>
                <w:lang w:val="en-US"/>
              </w:rPr>
            </w:pPr>
          </w:p>
        </w:tc>
        <w:tc>
          <w:tcPr>
            <w:tcW w:w="854" w:type="pct"/>
            <w:shd w:val="clear" w:color="auto" w:fill="BFBFBF" w:themeFill="background1" w:themeFillShade="BF"/>
            <w:vAlign w:val="center"/>
          </w:tcPr>
          <w:p w14:paraId="0D8052DE" w14:textId="77777777" w:rsidR="00C36E38" w:rsidRPr="00F36600" w:rsidRDefault="00C36E38" w:rsidP="000F0B94">
            <w:pPr>
              <w:pStyle w:val="Edital-TabelaContedo"/>
              <w:rPr>
                <w:sz w:val="18"/>
                <w:szCs w:val="18"/>
              </w:rPr>
            </w:pPr>
            <w:r w:rsidRPr="00F36600">
              <w:rPr>
                <w:sz w:val="18"/>
                <w:szCs w:val="18"/>
              </w:rPr>
              <w:t xml:space="preserve">2 </w:t>
            </w:r>
            <w:r w:rsidRPr="00F36600">
              <w:rPr>
                <w:sz w:val="18"/>
                <w:szCs w:val="18"/>
              </w:rPr>
              <w:sym w:font="Symbol" w:char="F0A3"/>
            </w:r>
            <w:r w:rsidRPr="00F36600">
              <w:rPr>
                <w:sz w:val="18"/>
                <w:szCs w:val="18"/>
              </w:rPr>
              <w:t xml:space="preserve"> T &lt; 5</w:t>
            </w:r>
          </w:p>
        </w:tc>
        <w:tc>
          <w:tcPr>
            <w:tcW w:w="854" w:type="pct"/>
            <w:shd w:val="clear" w:color="auto" w:fill="BFBFBF" w:themeFill="background1" w:themeFillShade="BF"/>
            <w:vAlign w:val="center"/>
          </w:tcPr>
          <w:p w14:paraId="0EF7C919" w14:textId="77777777" w:rsidR="00C36E38" w:rsidRPr="00F36600" w:rsidRDefault="00C36E38" w:rsidP="000F0B94">
            <w:pPr>
              <w:pStyle w:val="Edital-TabelaContedo"/>
              <w:rPr>
                <w:sz w:val="18"/>
                <w:szCs w:val="18"/>
              </w:rPr>
            </w:pPr>
            <w:r w:rsidRPr="00F36600">
              <w:rPr>
                <w:sz w:val="18"/>
                <w:szCs w:val="18"/>
              </w:rPr>
              <w:t xml:space="preserve">5 </w:t>
            </w:r>
            <w:r w:rsidRPr="00F36600">
              <w:rPr>
                <w:sz w:val="18"/>
                <w:szCs w:val="18"/>
              </w:rPr>
              <w:sym w:font="Symbol" w:char="F0A3"/>
            </w:r>
            <w:r w:rsidRPr="00F36600">
              <w:rPr>
                <w:sz w:val="18"/>
                <w:szCs w:val="18"/>
              </w:rPr>
              <w:t xml:space="preserve"> T &lt; 10</w:t>
            </w:r>
          </w:p>
        </w:tc>
        <w:tc>
          <w:tcPr>
            <w:tcW w:w="856" w:type="pct"/>
            <w:shd w:val="clear" w:color="auto" w:fill="BFBFBF" w:themeFill="background1" w:themeFillShade="BF"/>
            <w:vAlign w:val="center"/>
          </w:tcPr>
          <w:p w14:paraId="52EA6B45" w14:textId="77777777" w:rsidR="00C36E38" w:rsidRPr="00F36600" w:rsidRDefault="00C36E38" w:rsidP="000F0B94">
            <w:pPr>
              <w:pStyle w:val="Edital-TabelaContedo"/>
              <w:rPr>
                <w:sz w:val="18"/>
                <w:szCs w:val="18"/>
              </w:rPr>
            </w:pPr>
            <w:r w:rsidRPr="00F36600">
              <w:rPr>
                <w:sz w:val="18"/>
                <w:szCs w:val="18"/>
              </w:rPr>
              <w:t xml:space="preserve"> T ≥ 10</w:t>
            </w:r>
          </w:p>
        </w:tc>
      </w:tr>
      <w:tr w:rsidR="00F36600" w:rsidRPr="00F36600" w14:paraId="7DDCCBE0" w14:textId="77777777" w:rsidTr="000F0B94">
        <w:trPr>
          <w:trHeight w:val="454"/>
          <w:jc w:val="center"/>
        </w:trPr>
        <w:tc>
          <w:tcPr>
            <w:tcW w:w="2436" w:type="pct"/>
            <w:shd w:val="clear" w:color="auto" w:fill="auto"/>
            <w:vAlign w:val="center"/>
          </w:tcPr>
          <w:p w14:paraId="63C62915" w14:textId="739E8A67" w:rsidR="00F36600" w:rsidRPr="00F36600" w:rsidRDefault="00F36600" w:rsidP="00F36600">
            <w:pPr>
              <w:pStyle w:val="Edital-TabelaContedo"/>
              <w:rPr>
                <w:b w:val="0"/>
                <w:sz w:val="18"/>
                <w:szCs w:val="18"/>
                <w:lang w:val="en-US"/>
              </w:rPr>
            </w:pPr>
            <w:r w:rsidRPr="009B04DA">
              <w:rPr>
                <w:b w:val="0"/>
                <w:lang w:val="en-US"/>
              </w:rPr>
              <w:t>Exploration – Onshore</w:t>
            </w:r>
          </w:p>
        </w:tc>
        <w:tc>
          <w:tcPr>
            <w:tcW w:w="854" w:type="pct"/>
            <w:shd w:val="clear" w:color="auto" w:fill="auto"/>
            <w:vAlign w:val="center"/>
          </w:tcPr>
          <w:p w14:paraId="4422E824" w14:textId="77777777" w:rsidR="00F36600" w:rsidRPr="00F36600" w:rsidRDefault="00F36600" w:rsidP="00F36600">
            <w:pPr>
              <w:pStyle w:val="Edital-TabelaContedo"/>
              <w:rPr>
                <w:b w:val="0"/>
                <w:sz w:val="18"/>
                <w:szCs w:val="18"/>
                <w:lang w:val="en-US"/>
              </w:rPr>
            </w:pPr>
            <w:r w:rsidRPr="00F36600">
              <w:rPr>
                <w:b w:val="0"/>
                <w:sz w:val="18"/>
                <w:szCs w:val="18"/>
                <w:lang w:val="en-US"/>
              </w:rPr>
              <w:t>3</w:t>
            </w:r>
          </w:p>
        </w:tc>
        <w:tc>
          <w:tcPr>
            <w:tcW w:w="854" w:type="pct"/>
            <w:shd w:val="clear" w:color="auto" w:fill="auto"/>
            <w:vAlign w:val="center"/>
          </w:tcPr>
          <w:p w14:paraId="0A307AEF" w14:textId="77777777" w:rsidR="00F36600" w:rsidRPr="00F36600" w:rsidRDefault="00F36600" w:rsidP="00F36600">
            <w:pPr>
              <w:pStyle w:val="Edital-TabelaContedo"/>
              <w:rPr>
                <w:b w:val="0"/>
                <w:sz w:val="18"/>
                <w:szCs w:val="18"/>
                <w:lang w:val="en-US"/>
              </w:rPr>
            </w:pPr>
            <w:r w:rsidRPr="00F36600">
              <w:rPr>
                <w:b w:val="0"/>
                <w:sz w:val="18"/>
                <w:szCs w:val="18"/>
                <w:lang w:val="en-US"/>
              </w:rPr>
              <w:t>5</w:t>
            </w:r>
          </w:p>
        </w:tc>
        <w:tc>
          <w:tcPr>
            <w:tcW w:w="856" w:type="pct"/>
            <w:shd w:val="clear" w:color="auto" w:fill="auto"/>
            <w:vAlign w:val="center"/>
          </w:tcPr>
          <w:p w14:paraId="00E8CBBD" w14:textId="77777777" w:rsidR="00F36600" w:rsidRPr="00F36600" w:rsidRDefault="00F36600" w:rsidP="00F36600">
            <w:pPr>
              <w:pStyle w:val="Edital-TabelaContedo"/>
              <w:rPr>
                <w:b w:val="0"/>
                <w:sz w:val="18"/>
                <w:szCs w:val="18"/>
                <w:lang w:val="en-US"/>
              </w:rPr>
            </w:pPr>
            <w:r w:rsidRPr="00F36600">
              <w:rPr>
                <w:b w:val="0"/>
                <w:sz w:val="18"/>
                <w:szCs w:val="18"/>
                <w:lang w:val="en-US"/>
              </w:rPr>
              <w:t>7</w:t>
            </w:r>
          </w:p>
        </w:tc>
      </w:tr>
      <w:tr w:rsidR="00F36600" w:rsidRPr="00F36600" w14:paraId="5429EF36" w14:textId="77777777" w:rsidTr="000F0B94">
        <w:trPr>
          <w:trHeight w:val="454"/>
          <w:jc w:val="center"/>
        </w:trPr>
        <w:tc>
          <w:tcPr>
            <w:tcW w:w="2436" w:type="pct"/>
            <w:shd w:val="clear" w:color="auto" w:fill="auto"/>
            <w:vAlign w:val="center"/>
          </w:tcPr>
          <w:p w14:paraId="1A8655C0" w14:textId="7638538A" w:rsidR="00F36600" w:rsidRPr="00F36600" w:rsidRDefault="00F36600" w:rsidP="00F36600">
            <w:pPr>
              <w:pStyle w:val="Edital-TabelaContedo"/>
              <w:rPr>
                <w:b w:val="0"/>
                <w:sz w:val="18"/>
                <w:szCs w:val="18"/>
                <w:lang w:val="en-US"/>
              </w:rPr>
            </w:pPr>
            <w:r w:rsidRPr="009B04DA">
              <w:rPr>
                <w:b w:val="0"/>
                <w:lang w:val="en-US"/>
              </w:rPr>
              <w:t>Production – Onshore</w:t>
            </w:r>
          </w:p>
        </w:tc>
        <w:tc>
          <w:tcPr>
            <w:tcW w:w="854" w:type="pct"/>
            <w:shd w:val="clear" w:color="auto" w:fill="auto"/>
            <w:vAlign w:val="center"/>
          </w:tcPr>
          <w:p w14:paraId="2E94720E" w14:textId="77777777" w:rsidR="00F36600" w:rsidRPr="00F36600" w:rsidRDefault="00F36600" w:rsidP="00F36600">
            <w:pPr>
              <w:pStyle w:val="Edital-TabelaContedo"/>
              <w:rPr>
                <w:b w:val="0"/>
                <w:sz w:val="18"/>
                <w:szCs w:val="18"/>
                <w:lang w:val="en-US"/>
              </w:rPr>
            </w:pPr>
            <w:r w:rsidRPr="00F36600">
              <w:rPr>
                <w:b w:val="0"/>
                <w:sz w:val="18"/>
                <w:szCs w:val="18"/>
                <w:lang w:val="en-US"/>
              </w:rPr>
              <w:t>3</w:t>
            </w:r>
          </w:p>
        </w:tc>
        <w:tc>
          <w:tcPr>
            <w:tcW w:w="854" w:type="pct"/>
            <w:shd w:val="clear" w:color="auto" w:fill="auto"/>
            <w:vAlign w:val="center"/>
          </w:tcPr>
          <w:p w14:paraId="0FE84B9F" w14:textId="77777777" w:rsidR="00F36600" w:rsidRPr="00F36600" w:rsidRDefault="00F36600" w:rsidP="00F36600">
            <w:pPr>
              <w:pStyle w:val="Edital-TabelaContedo"/>
              <w:rPr>
                <w:b w:val="0"/>
                <w:sz w:val="18"/>
                <w:szCs w:val="18"/>
                <w:lang w:val="en-US"/>
              </w:rPr>
            </w:pPr>
            <w:r w:rsidRPr="00F36600">
              <w:rPr>
                <w:b w:val="0"/>
                <w:sz w:val="18"/>
                <w:szCs w:val="18"/>
                <w:lang w:val="en-US"/>
              </w:rPr>
              <w:t>5</w:t>
            </w:r>
          </w:p>
        </w:tc>
        <w:tc>
          <w:tcPr>
            <w:tcW w:w="856" w:type="pct"/>
            <w:shd w:val="clear" w:color="auto" w:fill="auto"/>
            <w:vAlign w:val="center"/>
          </w:tcPr>
          <w:p w14:paraId="5DA9BFA4" w14:textId="77777777" w:rsidR="00F36600" w:rsidRPr="00F36600" w:rsidRDefault="00F36600" w:rsidP="00F36600">
            <w:pPr>
              <w:pStyle w:val="Edital-TabelaContedo"/>
              <w:rPr>
                <w:b w:val="0"/>
                <w:sz w:val="18"/>
                <w:szCs w:val="18"/>
                <w:lang w:val="en-US"/>
              </w:rPr>
            </w:pPr>
            <w:r w:rsidRPr="00F36600">
              <w:rPr>
                <w:b w:val="0"/>
                <w:sz w:val="18"/>
                <w:szCs w:val="18"/>
                <w:lang w:val="en-US"/>
              </w:rPr>
              <w:t>7</w:t>
            </w:r>
          </w:p>
        </w:tc>
      </w:tr>
      <w:tr w:rsidR="00F36600" w:rsidRPr="00F36600" w14:paraId="0D0AC67C" w14:textId="77777777" w:rsidTr="000F0B94">
        <w:trPr>
          <w:trHeight w:val="454"/>
          <w:jc w:val="center"/>
        </w:trPr>
        <w:tc>
          <w:tcPr>
            <w:tcW w:w="2436" w:type="pct"/>
            <w:shd w:val="clear" w:color="auto" w:fill="auto"/>
            <w:vAlign w:val="center"/>
          </w:tcPr>
          <w:p w14:paraId="67CAD563" w14:textId="4AD53420" w:rsidR="00F36600" w:rsidRPr="00F36600" w:rsidRDefault="00F36600" w:rsidP="00F36600">
            <w:pPr>
              <w:pStyle w:val="Edital-TabelaContedo"/>
              <w:rPr>
                <w:b w:val="0"/>
                <w:sz w:val="18"/>
                <w:szCs w:val="18"/>
              </w:rPr>
            </w:pPr>
            <w:r w:rsidRPr="009B04DA">
              <w:rPr>
                <w:b w:val="0"/>
                <w:lang w:val="en-US"/>
              </w:rPr>
              <w:t>Exploration – Shallow water</w:t>
            </w:r>
          </w:p>
        </w:tc>
        <w:tc>
          <w:tcPr>
            <w:tcW w:w="854" w:type="pct"/>
            <w:shd w:val="clear" w:color="auto" w:fill="auto"/>
            <w:vAlign w:val="center"/>
          </w:tcPr>
          <w:p w14:paraId="6B6930F2" w14:textId="77777777" w:rsidR="00F36600" w:rsidRPr="00F36600" w:rsidRDefault="00F36600" w:rsidP="00F36600">
            <w:pPr>
              <w:pStyle w:val="Edital-TabelaContedo"/>
              <w:rPr>
                <w:b w:val="0"/>
                <w:sz w:val="18"/>
                <w:szCs w:val="18"/>
                <w:lang w:val="en-US"/>
              </w:rPr>
            </w:pPr>
            <w:r w:rsidRPr="00F36600">
              <w:rPr>
                <w:b w:val="0"/>
                <w:sz w:val="18"/>
                <w:szCs w:val="18"/>
                <w:lang w:val="en-US"/>
              </w:rPr>
              <w:t>3</w:t>
            </w:r>
          </w:p>
        </w:tc>
        <w:tc>
          <w:tcPr>
            <w:tcW w:w="854" w:type="pct"/>
            <w:shd w:val="clear" w:color="auto" w:fill="auto"/>
            <w:vAlign w:val="center"/>
          </w:tcPr>
          <w:p w14:paraId="3D87A907" w14:textId="77777777" w:rsidR="00F36600" w:rsidRPr="00F36600" w:rsidRDefault="00F36600" w:rsidP="00F36600">
            <w:pPr>
              <w:pStyle w:val="Edital-TabelaContedo"/>
              <w:rPr>
                <w:b w:val="0"/>
                <w:sz w:val="18"/>
                <w:szCs w:val="18"/>
                <w:lang w:val="en-US"/>
              </w:rPr>
            </w:pPr>
            <w:r w:rsidRPr="00F36600">
              <w:rPr>
                <w:b w:val="0"/>
                <w:sz w:val="18"/>
                <w:szCs w:val="18"/>
                <w:lang w:val="en-US"/>
              </w:rPr>
              <w:t>5</w:t>
            </w:r>
          </w:p>
        </w:tc>
        <w:tc>
          <w:tcPr>
            <w:tcW w:w="856" w:type="pct"/>
            <w:shd w:val="clear" w:color="auto" w:fill="auto"/>
            <w:vAlign w:val="center"/>
          </w:tcPr>
          <w:p w14:paraId="186C47CA" w14:textId="77777777" w:rsidR="00F36600" w:rsidRPr="00F36600" w:rsidRDefault="00F36600" w:rsidP="00F36600">
            <w:pPr>
              <w:pStyle w:val="Edital-TabelaContedo"/>
              <w:rPr>
                <w:b w:val="0"/>
                <w:sz w:val="18"/>
                <w:szCs w:val="18"/>
                <w:lang w:val="en-US"/>
              </w:rPr>
            </w:pPr>
            <w:r w:rsidRPr="00F36600">
              <w:rPr>
                <w:b w:val="0"/>
                <w:sz w:val="18"/>
                <w:szCs w:val="18"/>
                <w:lang w:val="en-US"/>
              </w:rPr>
              <w:t>7</w:t>
            </w:r>
          </w:p>
        </w:tc>
      </w:tr>
      <w:tr w:rsidR="00F36600" w:rsidRPr="00F36600" w14:paraId="39ABFD67" w14:textId="77777777" w:rsidTr="000F0B94">
        <w:trPr>
          <w:trHeight w:val="454"/>
          <w:jc w:val="center"/>
        </w:trPr>
        <w:tc>
          <w:tcPr>
            <w:tcW w:w="2436" w:type="pct"/>
            <w:shd w:val="clear" w:color="auto" w:fill="auto"/>
            <w:vAlign w:val="center"/>
          </w:tcPr>
          <w:p w14:paraId="716D3C11" w14:textId="02511D1B" w:rsidR="00F36600" w:rsidRPr="00F36600" w:rsidRDefault="00F36600" w:rsidP="00F36600">
            <w:pPr>
              <w:pStyle w:val="Edital-TabelaContedo"/>
              <w:rPr>
                <w:b w:val="0"/>
                <w:sz w:val="18"/>
                <w:szCs w:val="18"/>
              </w:rPr>
            </w:pPr>
            <w:r w:rsidRPr="009B04DA">
              <w:rPr>
                <w:b w:val="0"/>
                <w:lang w:val="en-US"/>
              </w:rPr>
              <w:t>Production – Shallow water</w:t>
            </w:r>
          </w:p>
        </w:tc>
        <w:tc>
          <w:tcPr>
            <w:tcW w:w="854" w:type="pct"/>
            <w:shd w:val="clear" w:color="auto" w:fill="auto"/>
            <w:vAlign w:val="center"/>
          </w:tcPr>
          <w:p w14:paraId="06A63AC9" w14:textId="77777777" w:rsidR="00F36600" w:rsidRPr="00F36600" w:rsidRDefault="00F36600" w:rsidP="00F36600">
            <w:pPr>
              <w:pStyle w:val="Edital-TabelaContedo"/>
              <w:rPr>
                <w:b w:val="0"/>
                <w:sz w:val="18"/>
                <w:szCs w:val="18"/>
                <w:lang w:val="en-US"/>
              </w:rPr>
            </w:pPr>
            <w:r w:rsidRPr="00F36600">
              <w:rPr>
                <w:b w:val="0"/>
                <w:sz w:val="18"/>
                <w:szCs w:val="18"/>
                <w:lang w:val="en-US"/>
              </w:rPr>
              <w:t>3</w:t>
            </w:r>
          </w:p>
        </w:tc>
        <w:tc>
          <w:tcPr>
            <w:tcW w:w="854" w:type="pct"/>
            <w:shd w:val="clear" w:color="auto" w:fill="auto"/>
            <w:vAlign w:val="center"/>
          </w:tcPr>
          <w:p w14:paraId="3229E5FF" w14:textId="77777777" w:rsidR="00F36600" w:rsidRPr="00F36600" w:rsidRDefault="00F36600" w:rsidP="00F36600">
            <w:pPr>
              <w:pStyle w:val="Edital-TabelaContedo"/>
              <w:rPr>
                <w:b w:val="0"/>
                <w:sz w:val="18"/>
                <w:szCs w:val="18"/>
                <w:lang w:val="en-US"/>
              </w:rPr>
            </w:pPr>
            <w:r w:rsidRPr="00F36600">
              <w:rPr>
                <w:b w:val="0"/>
                <w:sz w:val="18"/>
                <w:szCs w:val="18"/>
                <w:lang w:val="en-US"/>
              </w:rPr>
              <w:t>5</w:t>
            </w:r>
          </w:p>
        </w:tc>
        <w:tc>
          <w:tcPr>
            <w:tcW w:w="856" w:type="pct"/>
            <w:shd w:val="clear" w:color="auto" w:fill="auto"/>
            <w:vAlign w:val="center"/>
          </w:tcPr>
          <w:p w14:paraId="0C692B3A" w14:textId="77777777" w:rsidR="00F36600" w:rsidRPr="00F36600" w:rsidRDefault="00F36600" w:rsidP="00F36600">
            <w:pPr>
              <w:pStyle w:val="Edital-TabelaContedo"/>
              <w:rPr>
                <w:b w:val="0"/>
                <w:sz w:val="18"/>
                <w:szCs w:val="18"/>
                <w:lang w:val="en-US"/>
              </w:rPr>
            </w:pPr>
            <w:r w:rsidRPr="00F36600">
              <w:rPr>
                <w:b w:val="0"/>
                <w:sz w:val="18"/>
                <w:szCs w:val="18"/>
                <w:lang w:val="en-US"/>
              </w:rPr>
              <w:t>7</w:t>
            </w:r>
          </w:p>
        </w:tc>
      </w:tr>
      <w:tr w:rsidR="00F36600" w:rsidRPr="00F36600" w14:paraId="589C9F49" w14:textId="77777777" w:rsidTr="000F0B94">
        <w:trPr>
          <w:trHeight w:val="454"/>
          <w:jc w:val="center"/>
        </w:trPr>
        <w:tc>
          <w:tcPr>
            <w:tcW w:w="2436" w:type="pct"/>
            <w:shd w:val="clear" w:color="auto" w:fill="auto"/>
            <w:vAlign w:val="center"/>
          </w:tcPr>
          <w:p w14:paraId="16252E24" w14:textId="453817D4" w:rsidR="00F36600" w:rsidRPr="00F36600" w:rsidRDefault="00F36600" w:rsidP="00F36600">
            <w:pPr>
              <w:pStyle w:val="Edital-TabelaContedo"/>
              <w:rPr>
                <w:b w:val="0"/>
                <w:sz w:val="18"/>
                <w:szCs w:val="18"/>
                <w:lang w:val="en-US"/>
              </w:rPr>
            </w:pPr>
            <w:r w:rsidRPr="009B04DA">
              <w:rPr>
                <w:b w:val="0"/>
                <w:lang w:val="en-US"/>
              </w:rPr>
              <w:lastRenderedPageBreak/>
              <w:t>Exploration – Deep/ultra-deepwater</w:t>
            </w:r>
          </w:p>
        </w:tc>
        <w:tc>
          <w:tcPr>
            <w:tcW w:w="854" w:type="pct"/>
            <w:shd w:val="clear" w:color="auto" w:fill="auto"/>
            <w:vAlign w:val="center"/>
          </w:tcPr>
          <w:p w14:paraId="2B67C6C3" w14:textId="77777777" w:rsidR="00F36600" w:rsidRPr="00F36600" w:rsidRDefault="00F36600" w:rsidP="00F36600">
            <w:pPr>
              <w:pStyle w:val="Edital-TabelaContedo"/>
              <w:rPr>
                <w:b w:val="0"/>
                <w:sz w:val="18"/>
                <w:szCs w:val="18"/>
                <w:lang w:val="en-US"/>
              </w:rPr>
            </w:pPr>
            <w:r w:rsidRPr="00F36600">
              <w:rPr>
                <w:b w:val="0"/>
                <w:sz w:val="18"/>
                <w:szCs w:val="18"/>
                <w:lang w:val="en-US"/>
              </w:rPr>
              <w:t>3</w:t>
            </w:r>
          </w:p>
        </w:tc>
        <w:tc>
          <w:tcPr>
            <w:tcW w:w="854" w:type="pct"/>
            <w:shd w:val="clear" w:color="auto" w:fill="auto"/>
            <w:vAlign w:val="center"/>
          </w:tcPr>
          <w:p w14:paraId="4740FCB5" w14:textId="77777777" w:rsidR="00F36600" w:rsidRPr="00F36600" w:rsidRDefault="00F36600" w:rsidP="00F36600">
            <w:pPr>
              <w:pStyle w:val="Edital-TabelaContedo"/>
              <w:rPr>
                <w:b w:val="0"/>
                <w:sz w:val="18"/>
                <w:szCs w:val="18"/>
                <w:lang w:val="en-US"/>
              </w:rPr>
            </w:pPr>
            <w:r w:rsidRPr="00F36600">
              <w:rPr>
                <w:b w:val="0"/>
                <w:sz w:val="18"/>
                <w:szCs w:val="18"/>
                <w:lang w:val="en-US"/>
              </w:rPr>
              <w:t>5</w:t>
            </w:r>
          </w:p>
        </w:tc>
        <w:tc>
          <w:tcPr>
            <w:tcW w:w="856" w:type="pct"/>
            <w:shd w:val="clear" w:color="auto" w:fill="auto"/>
            <w:vAlign w:val="center"/>
          </w:tcPr>
          <w:p w14:paraId="232B8BBD" w14:textId="77777777" w:rsidR="00F36600" w:rsidRPr="00F36600" w:rsidRDefault="00F36600" w:rsidP="00F36600">
            <w:pPr>
              <w:pStyle w:val="Edital-TabelaContedo"/>
              <w:rPr>
                <w:b w:val="0"/>
                <w:sz w:val="18"/>
                <w:szCs w:val="18"/>
                <w:lang w:val="en-US"/>
              </w:rPr>
            </w:pPr>
            <w:r w:rsidRPr="00F36600">
              <w:rPr>
                <w:b w:val="0"/>
                <w:sz w:val="18"/>
                <w:szCs w:val="18"/>
                <w:lang w:val="en-US"/>
              </w:rPr>
              <w:t>7</w:t>
            </w:r>
          </w:p>
        </w:tc>
      </w:tr>
      <w:tr w:rsidR="00F36600" w:rsidRPr="00F36600" w14:paraId="6C3C20C1" w14:textId="77777777" w:rsidTr="000F0B94">
        <w:trPr>
          <w:trHeight w:val="454"/>
          <w:jc w:val="center"/>
        </w:trPr>
        <w:tc>
          <w:tcPr>
            <w:tcW w:w="2436" w:type="pct"/>
            <w:shd w:val="clear" w:color="auto" w:fill="auto"/>
            <w:vAlign w:val="center"/>
          </w:tcPr>
          <w:p w14:paraId="0B979441" w14:textId="06CA81FD" w:rsidR="00F36600" w:rsidRPr="00F36600" w:rsidRDefault="00F36600" w:rsidP="00F36600">
            <w:pPr>
              <w:pStyle w:val="Edital-TabelaContedo"/>
              <w:rPr>
                <w:b w:val="0"/>
                <w:sz w:val="18"/>
                <w:szCs w:val="18"/>
                <w:lang w:val="en-US"/>
              </w:rPr>
            </w:pPr>
            <w:r w:rsidRPr="009B04DA">
              <w:rPr>
                <w:b w:val="0"/>
                <w:lang w:val="en-US"/>
              </w:rPr>
              <w:t>Production – Deep/ultra-deepwater</w:t>
            </w:r>
          </w:p>
        </w:tc>
        <w:tc>
          <w:tcPr>
            <w:tcW w:w="854" w:type="pct"/>
            <w:shd w:val="clear" w:color="auto" w:fill="auto"/>
            <w:vAlign w:val="center"/>
          </w:tcPr>
          <w:p w14:paraId="511F4832" w14:textId="77777777" w:rsidR="00F36600" w:rsidRPr="00F36600" w:rsidRDefault="00F36600" w:rsidP="00F36600">
            <w:pPr>
              <w:pStyle w:val="Edital-TabelaContedo"/>
              <w:rPr>
                <w:b w:val="0"/>
                <w:sz w:val="18"/>
                <w:szCs w:val="18"/>
                <w:lang w:val="en-US"/>
              </w:rPr>
            </w:pPr>
            <w:r w:rsidRPr="00F36600">
              <w:rPr>
                <w:b w:val="0"/>
                <w:sz w:val="18"/>
                <w:szCs w:val="18"/>
                <w:lang w:val="en-US"/>
              </w:rPr>
              <w:t>3</w:t>
            </w:r>
          </w:p>
        </w:tc>
        <w:tc>
          <w:tcPr>
            <w:tcW w:w="854" w:type="pct"/>
            <w:shd w:val="clear" w:color="auto" w:fill="auto"/>
            <w:vAlign w:val="center"/>
          </w:tcPr>
          <w:p w14:paraId="3821840D" w14:textId="77777777" w:rsidR="00F36600" w:rsidRPr="00F36600" w:rsidRDefault="00F36600" w:rsidP="00F36600">
            <w:pPr>
              <w:pStyle w:val="Edital-TabelaContedo"/>
              <w:rPr>
                <w:b w:val="0"/>
                <w:sz w:val="18"/>
                <w:szCs w:val="18"/>
                <w:lang w:val="en-US"/>
              </w:rPr>
            </w:pPr>
            <w:r w:rsidRPr="00F36600">
              <w:rPr>
                <w:b w:val="0"/>
                <w:sz w:val="18"/>
                <w:szCs w:val="18"/>
                <w:lang w:val="en-US"/>
              </w:rPr>
              <w:t>5</w:t>
            </w:r>
          </w:p>
        </w:tc>
        <w:tc>
          <w:tcPr>
            <w:tcW w:w="856" w:type="pct"/>
            <w:shd w:val="clear" w:color="auto" w:fill="auto"/>
            <w:vAlign w:val="center"/>
          </w:tcPr>
          <w:p w14:paraId="78D3B10C" w14:textId="77777777" w:rsidR="00F36600" w:rsidRPr="00F36600" w:rsidRDefault="00F36600" w:rsidP="00F36600">
            <w:pPr>
              <w:pStyle w:val="Edital-TabelaContedo"/>
              <w:rPr>
                <w:b w:val="0"/>
                <w:sz w:val="18"/>
                <w:szCs w:val="18"/>
                <w:lang w:val="en-US"/>
              </w:rPr>
            </w:pPr>
            <w:r w:rsidRPr="00F36600">
              <w:rPr>
                <w:b w:val="0"/>
                <w:sz w:val="18"/>
                <w:szCs w:val="18"/>
                <w:lang w:val="en-US"/>
              </w:rPr>
              <w:t>7</w:t>
            </w:r>
          </w:p>
        </w:tc>
      </w:tr>
      <w:tr w:rsidR="00F36600" w:rsidRPr="00F36600" w14:paraId="53F15DA6" w14:textId="77777777" w:rsidTr="000F0B94">
        <w:trPr>
          <w:trHeight w:val="454"/>
          <w:jc w:val="center"/>
        </w:trPr>
        <w:tc>
          <w:tcPr>
            <w:tcW w:w="2436" w:type="pct"/>
            <w:shd w:val="clear" w:color="auto" w:fill="auto"/>
            <w:vAlign w:val="center"/>
          </w:tcPr>
          <w:p w14:paraId="59C16EA5" w14:textId="17FA17C2" w:rsidR="00F36600" w:rsidRPr="00F36600" w:rsidRDefault="00F36600" w:rsidP="00F36600">
            <w:pPr>
              <w:pStyle w:val="Edital-TabelaContedo"/>
              <w:rPr>
                <w:b w:val="0"/>
                <w:sz w:val="18"/>
                <w:szCs w:val="18"/>
                <w:lang w:val="en-US"/>
              </w:rPr>
            </w:pPr>
            <w:r w:rsidRPr="009B04DA">
              <w:rPr>
                <w:b w:val="0"/>
                <w:lang w:val="en-US"/>
              </w:rPr>
              <w:t>Operation in adverse environments</w:t>
            </w:r>
          </w:p>
        </w:tc>
        <w:tc>
          <w:tcPr>
            <w:tcW w:w="854" w:type="pct"/>
            <w:shd w:val="clear" w:color="auto" w:fill="auto"/>
            <w:vAlign w:val="center"/>
          </w:tcPr>
          <w:p w14:paraId="6CBE8462" w14:textId="77777777" w:rsidR="00F36600" w:rsidRPr="00F36600" w:rsidRDefault="00F36600" w:rsidP="00F36600">
            <w:pPr>
              <w:pStyle w:val="Edital-TabelaContedo"/>
              <w:rPr>
                <w:b w:val="0"/>
                <w:sz w:val="18"/>
                <w:szCs w:val="18"/>
                <w:lang w:val="en-US"/>
              </w:rPr>
            </w:pPr>
            <w:r w:rsidRPr="00F36600">
              <w:rPr>
                <w:b w:val="0"/>
                <w:sz w:val="18"/>
                <w:szCs w:val="18"/>
                <w:lang w:val="en-US"/>
              </w:rPr>
              <w:t>3</w:t>
            </w:r>
          </w:p>
        </w:tc>
        <w:tc>
          <w:tcPr>
            <w:tcW w:w="854" w:type="pct"/>
            <w:shd w:val="clear" w:color="auto" w:fill="auto"/>
            <w:vAlign w:val="center"/>
          </w:tcPr>
          <w:p w14:paraId="63E998A3" w14:textId="77777777" w:rsidR="00F36600" w:rsidRPr="00F36600" w:rsidRDefault="00F36600" w:rsidP="00F36600">
            <w:pPr>
              <w:pStyle w:val="Edital-TabelaContedo"/>
              <w:rPr>
                <w:b w:val="0"/>
                <w:sz w:val="18"/>
                <w:szCs w:val="18"/>
                <w:lang w:val="en-US"/>
              </w:rPr>
            </w:pPr>
            <w:r w:rsidRPr="00F36600">
              <w:rPr>
                <w:b w:val="0"/>
                <w:sz w:val="18"/>
                <w:szCs w:val="18"/>
                <w:lang w:val="en-US"/>
              </w:rPr>
              <w:t>5</w:t>
            </w:r>
          </w:p>
        </w:tc>
        <w:tc>
          <w:tcPr>
            <w:tcW w:w="856" w:type="pct"/>
            <w:shd w:val="clear" w:color="auto" w:fill="auto"/>
            <w:vAlign w:val="center"/>
          </w:tcPr>
          <w:p w14:paraId="13919AEE" w14:textId="77777777" w:rsidR="00F36600" w:rsidRPr="00F36600" w:rsidRDefault="00F36600" w:rsidP="00F36600">
            <w:pPr>
              <w:pStyle w:val="Edital-TabelaContedo"/>
              <w:rPr>
                <w:b w:val="0"/>
                <w:sz w:val="18"/>
                <w:szCs w:val="18"/>
                <w:lang w:val="en-US"/>
              </w:rPr>
            </w:pPr>
            <w:r w:rsidRPr="00F36600">
              <w:rPr>
                <w:b w:val="0"/>
                <w:sz w:val="18"/>
                <w:szCs w:val="18"/>
                <w:lang w:val="en-US"/>
              </w:rPr>
              <w:t>7</w:t>
            </w:r>
          </w:p>
        </w:tc>
      </w:tr>
      <w:tr w:rsidR="00F36600" w:rsidRPr="00F36600" w14:paraId="50B10A38" w14:textId="77777777" w:rsidTr="000F0B94">
        <w:trPr>
          <w:trHeight w:val="454"/>
          <w:jc w:val="center"/>
        </w:trPr>
        <w:tc>
          <w:tcPr>
            <w:tcW w:w="2436" w:type="pct"/>
            <w:shd w:val="clear" w:color="auto" w:fill="auto"/>
            <w:vAlign w:val="center"/>
          </w:tcPr>
          <w:p w14:paraId="6DA28431" w14:textId="4B0D0CA8" w:rsidR="00F36600" w:rsidRPr="00F36600" w:rsidRDefault="00F36600" w:rsidP="00F36600">
            <w:pPr>
              <w:pStyle w:val="Edital-TabelaContedo"/>
              <w:rPr>
                <w:b w:val="0"/>
                <w:sz w:val="18"/>
                <w:szCs w:val="18"/>
                <w:lang w:val="en-US"/>
              </w:rPr>
            </w:pPr>
            <w:r w:rsidRPr="009B04DA">
              <w:rPr>
                <w:b w:val="0"/>
                <w:lang w:val="en-US"/>
              </w:rPr>
              <w:t>Operation in environmentally sensitive areas</w:t>
            </w:r>
          </w:p>
        </w:tc>
        <w:tc>
          <w:tcPr>
            <w:tcW w:w="854" w:type="pct"/>
            <w:shd w:val="clear" w:color="auto" w:fill="auto"/>
            <w:vAlign w:val="center"/>
          </w:tcPr>
          <w:p w14:paraId="0EB6324E" w14:textId="77777777" w:rsidR="00F36600" w:rsidRPr="00F36600" w:rsidRDefault="00F36600" w:rsidP="00F36600">
            <w:pPr>
              <w:pStyle w:val="Edital-TabelaContedo"/>
              <w:rPr>
                <w:b w:val="0"/>
                <w:sz w:val="18"/>
                <w:szCs w:val="18"/>
                <w:lang w:val="en-US"/>
              </w:rPr>
            </w:pPr>
            <w:r w:rsidRPr="00F36600">
              <w:rPr>
                <w:b w:val="0"/>
                <w:sz w:val="18"/>
                <w:szCs w:val="18"/>
                <w:lang w:val="en-US"/>
              </w:rPr>
              <w:t>3</w:t>
            </w:r>
          </w:p>
        </w:tc>
        <w:tc>
          <w:tcPr>
            <w:tcW w:w="854" w:type="pct"/>
            <w:shd w:val="clear" w:color="auto" w:fill="auto"/>
            <w:vAlign w:val="center"/>
          </w:tcPr>
          <w:p w14:paraId="7EB4A064" w14:textId="77777777" w:rsidR="00F36600" w:rsidRPr="00F36600" w:rsidRDefault="00F36600" w:rsidP="00F36600">
            <w:pPr>
              <w:pStyle w:val="Edital-TabelaContedo"/>
              <w:rPr>
                <w:b w:val="0"/>
                <w:sz w:val="18"/>
                <w:szCs w:val="18"/>
                <w:lang w:val="en-US"/>
              </w:rPr>
            </w:pPr>
            <w:r w:rsidRPr="00F36600">
              <w:rPr>
                <w:b w:val="0"/>
                <w:sz w:val="18"/>
                <w:szCs w:val="18"/>
                <w:lang w:val="en-US"/>
              </w:rPr>
              <w:t>5</w:t>
            </w:r>
          </w:p>
        </w:tc>
        <w:tc>
          <w:tcPr>
            <w:tcW w:w="856" w:type="pct"/>
            <w:shd w:val="clear" w:color="auto" w:fill="auto"/>
            <w:vAlign w:val="center"/>
          </w:tcPr>
          <w:p w14:paraId="727A1629" w14:textId="77777777" w:rsidR="00F36600" w:rsidRPr="00F36600" w:rsidRDefault="00F36600" w:rsidP="00F36600">
            <w:pPr>
              <w:pStyle w:val="Edital-TabelaContedo"/>
              <w:rPr>
                <w:b w:val="0"/>
                <w:sz w:val="18"/>
                <w:szCs w:val="18"/>
                <w:lang w:val="en-US"/>
              </w:rPr>
            </w:pPr>
            <w:r w:rsidRPr="00F36600">
              <w:rPr>
                <w:b w:val="0"/>
                <w:sz w:val="18"/>
                <w:szCs w:val="18"/>
                <w:lang w:val="en-US"/>
              </w:rPr>
              <w:t>7</w:t>
            </w:r>
          </w:p>
        </w:tc>
      </w:tr>
    </w:tbl>
    <w:p w14:paraId="70CF5F80" w14:textId="77777777" w:rsidR="00C36E38" w:rsidRPr="008035EE" w:rsidRDefault="00C36E38" w:rsidP="004D34AA">
      <w:pPr>
        <w:pStyle w:val="Edital-TabelaTtulo"/>
        <w:rPr>
          <w:color w:val="FF0000"/>
          <w:lang w:val="en-US"/>
        </w:rPr>
      </w:pPr>
    </w:p>
    <w:p w14:paraId="1BE96133" w14:textId="6839914F" w:rsidR="007D1A89" w:rsidRPr="008035EE" w:rsidRDefault="004D34AA" w:rsidP="004D34AA">
      <w:pPr>
        <w:pStyle w:val="Edital-Ttulo5"/>
        <w:spacing w:line="280" w:lineRule="auto"/>
        <w:rPr>
          <w:lang w:val="en-US"/>
        </w:rPr>
      </w:pPr>
      <w:r w:rsidRPr="008035EE">
        <w:rPr>
          <w:lang w:val="en-US"/>
        </w:rPr>
        <w:t>Levels of technical qualification as operator A or B</w:t>
      </w:r>
    </w:p>
    <w:p w14:paraId="6342A616" w14:textId="77777777" w:rsidR="007D1A89" w:rsidRPr="008035EE" w:rsidRDefault="007D1A89" w:rsidP="00417742">
      <w:pPr>
        <w:pStyle w:val="Edital-Corpodetexto"/>
        <w:rPr>
          <w:lang w:val="en-US"/>
        </w:rPr>
      </w:pPr>
    </w:p>
    <w:p w14:paraId="549296BB" w14:textId="2250DF1B" w:rsidR="00F72269" w:rsidRPr="008035EE" w:rsidRDefault="004D34AA" w:rsidP="004D34AA">
      <w:pPr>
        <w:pStyle w:val="Edital-Corpodetexto"/>
        <w:rPr>
          <w:lang w:val="en-US"/>
        </w:rPr>
      </w:pPr>
      <w:r w:rsidRPr="008035EE">
        <w:rPr>
          <w:lang w:val="en-US"/>
        </w:rPr>
        <w:t>For purposes of classification of the bidder at one of the levels of qualification, ANP shall use the following criteria for technical qualification:</w:t>
      </w:r>
      <w:r w:rsidR="007D1A89" w:rsidRPr="008035EE">
        <w:rPr>
          <w:lang w:val="en-US"/>
        </w:rPr>
        <w:t xml:space="preserve"> </w:t>
      </w:r>
    </w:p>
    <w:p w14:paraId="16AD5ADA" w14:textId="79045E80" w:rsidR="007D1A89" w:rsidRPr="008035EE" w:rsidRDefault="004D34AA" w:rsidP="004D34AA">
      <w:pPr>
        <w:pStyle w:val="Edital-Subalnea-"/>
        <w:rPr>
          <w:lang w:val="en-US"/>
        </w:rPr>
      </w:pPr>
      <w:r w:rsidRPr="008035EE">
        <w:rPr>
          <w:lang w:val="en-US"/>
        </w:rPr>
        <w:t>30 to 80 points: operator B;</w:t>
      </w:r>
    </w:p>
    <w:p w14:paraId="13832BA6" w14:textId="1B0D7FC0" w:rsidR="007D1A89" w:rsidRPr="008035EE" w:rsidRDefault="004D34AA" w:rsidP="00664E81">
      <w:pPr>
        <w:pStyle w:val="Edital-Subalnea-"/>
        <w:rPr>
          <w:lang w:val="en-US"/>
        </w:rPr>
      </w:pPr>
      <w:r w:rsidRPr="008035EE">
        <w:rPr>
          <w:lang w:val="en-US"/>
        </w:rPr>
        <w:t>81 points or more: operator A.</w:t>
      </w:r>
    </w:p>
    <w:p w14:paraId="2A2E399A" w14:textId="77777777" w:rsidR="007D1A89" w:rsidRPr="008035EE" w:rsidRDefault="007D1A89" w:rsidP="00417742">
      <w:pPr>
        <w:pStyle w:val="Edital-Corpodetexto"/>
        <w:rPr>
          <w:lang w:val="en-US"/>
        </w:rPr>
      </w:pPr>
    </w:p>
    <w:p w14:paraId="4A64888F" w14:textId="159518F6" w:rsidR="007D1A89" w:rsidRPr="008035EE" w:rsidRDefault="00664E81" w:rsidP="00664E81">
      <w:pPr>
        <w:pStyle w:val="Edital-Corpodetexto"/>
        <w:rPr>
          <w:lang w:val="en-US"/>
        </w:rPr>
      </w:pPr>
      <w:r w:rsidRPr="008035EE">
        <w:rPr>
          <w:lang w:val="en-US"/>
        </w:rPr>
        <w:t>For the bidder to be technically qualified as operator A, it shall mandatorily have experience in exploration and/or production in shallow water, deepwater, or ultra-deepwater as an operator, regardless of the score obtained.</w:t>
      </w:r>
    </w:p>
    <w:p w14:paraId="0DD7B7F5" w14:textId="4713B896" w:rsidR="00AB4F9C" w:rsidRPr="008035EE" w:rsidRDefault="00664E81" w:rsidP="00664E81">
      <w:pPr>
        <w:pStyle w:val="Edital-Ttulo4"/>
        <w:spacing w:line="280" w:lineRule="auto"/>
        <w:ind w:hanging="1728"/>
        <w:rPr>
          <w:lang w:val="en-US"/>
        </w:rPr>
      </w:pPr>
      <w:r w:rsidRPr="008035EE">
        <w:rPr>
          <w:lang w:val="en-US"/>
        </w:rPr>
        <w:t>Technical qualification as a non-operator</w:t>
      </w:r>
    </w:p>
    <w:p w14:paraId="27B8FBF6" w14:textId="77777777" w:rsidR="00AB4F9C" w:rsidRPr="008035EE" w:rsidRDefault="00AB4F9C" w:rsidP="00417742">
      <w:pPr>
        <w:pStyle w:val="Edital-Corpodetexto"/>
        <w:rPr>
          <w:lang w:val="en-US"/>
        </w:rPr>
      </w:pPr>
    </w:p>
    <w:p w14:paraId="7EA6CA8E" w14:textId="5972D94B" w:rsidR="00AB4F9C" w:rsidRPr="008035EE" w:rsidRDefault="00664E81" w:rsidP="00664E81">
      <w:pPr>
        <w:pStyle w:val="Edital-Corpodetexto"/>
        <w:rPr>
          <w:lang w:val="en-US"/>
        </w:rPr>
      </w:pPr>
      <w:r w:rsidRPr="008035EE">
        <w:rPr>
          <w:lang w:val="en-US"/>
        </w:rPr>
        <w:t>In order to be technically qualified as a non-operator, bidders shall submit a description of their main activity, as well as their relationship with its head office or parent company, when applicable, according to technical summary 03 of ANNEX XIV.</w:t>
      </w:r>
    </w:p>
    <w:p w14:paraId="5FB5A0A5" w14:textId="73F4CA24" w:rsidR="007D1A89" w:rsidRPr="008035EE" w:rsidRDefault="00664E81" w:rsidP="00664E81">
      <w:pPr>
        <w:pStyle w:val="Edital-Ttulo4"/>
        <w:spacing w:line="280" w:lineRule="auto"/>
        <w:ind w:hanging="1728"/>
        <w:rPr>
          <w:lang w:val="en-US"/>
        </w:rPr>
      </w:pPr>
      <w:r w:rsidRPr="008035EE">
        <w:rPr>
          <w:lang w:val="en-US"/>
        </w:rPr>
        <w:t>Technical qualification for bidders already operating in Brazil</w:t>
      </w:r>
    </w:p>
    <w:p w14:paraId="55E0CBE8" w14:textId="77777777" w:rsidR="007D1A89" w:rsidRPr="008035EE" w:rsidRDefault="007D1A89" w:rsidP="00417742">
      <w:pPr>
        <w:pStyle w:val="Edital-Corpodetexto"/>
        <w:rPr>
          <w:lang w:val="en-US"/>
        </w:rPr>
      </w:pPr>
    </w:p>
    <w:p w14:paraId="2BFB67B0" w14:textId="26A8A070" w:rsidR="007D1A89" w:rsidRPr="008035EE" w:rsidRDefault="00664E81" w:rsidP="0052737E">
      <w:pPr>
        <w:pStyle w:val="Edital-Corpodetexto"/>
        <w:rPr>
          <w:lang w:val="en-US"/>
        </w:rPr>
      </w:pPr>
      <w:r w:rsidRPr="008035EE">
        <w:rPr>
          <w:lang w:val="en-US"/>
        </w:rPr>
        <w:t>Bidders with effective concession or production sharing agreements in Brazil for exploration and production of oil and gas shall submit a list with the numbers of such agreements and their respective fields of operation, according to technical summary 04 in ANNEX XV, in order to obtain qualification for the same level in which they already operate.</w:t>
      </w:r>
    </w:p>
    <w:p w14:paraId="66C58DB2" w14:textId="124E740A" w:rsidR="007D1A89" w:rsidRPr="008035EE" w:rsidRDefault="0052737E" w:rsidP="0052737E">
      <w:pPr>
        <w:pStyle w:val="Edital-Corpodetexto"/>
        <w:rPr>
          <w:lang w:val="en-US"/>
        </w:rPr>
      </w:pPr>
      <w:r w:rsidRPr="008035EE">
        <w:rPr>
          <w:lang w:val="en-US"/>
        </w:rPr>
        <w:lastRenderedPageBreak/>
        <w:t>The effective agreements signed by members of its corporate group may also be used.</w:t>
      </w:r>
    </w:p>
    <w:p w14:paraId="43D9DFCC" w14:textId="62563B5A" w:rsidR="0019448A" w:rsidRPr="008035EE" w:rsidRDefault="0052737E" w:rsidP="00DE5F3D">
      <w:pPr>
        <w:pStyle w:val="Edital-Corpodetexto"/>
        <w:rPr>
          <w:lang w:val="en-US"/>
        </w:rPr>
      </w:pPr>
      <w:r w:rsidRPr="008035EE">
        <w:rPr>
          <w:lang w:val="en-US"/>
        </w:rPr>
        <w:t>The bidder shall meet the requirements of section 4.3.2.1, as applicable, in order to obtain technical qualification at a level higher than the one in which it already operates.</w:t>
      </w:r>
    </w:p>
    <w:p w14:paraId="186B71CC" w14:textId="413B449F" w:rsidR="007D1A89" w:rsidRPr="008035EE" w:rsidRDefault="00DE5F3D" w:rsidP="00DE5F3D">
      <w:pPr>
        <w:pStyle w:val="Edital-Ttulo3"/>
        <w:spacing w:line="280" w:lineRule="auto"/>
        <w:rPr>
          <w:lang w:val="en-US"/>
        </w:rPr>
      </w:pPr>
      <w:r w:rsidRPr="008035EE">
        <w:rPr>
          <w:lang w:val="en-US"/>
        </w:rPr>
        <w:t>Economic and financial qualification</w:t>
      </w:r>
    </w:p>
    <w:p w14:paraId="6CF96D08" w14:textId="77777777" w:rsidR="007D1A89" w:rsidRPr="008035EE" w:rsidRDefault="007D1A89" w:rsidP="00417742">
      <w:pPr>
        <w:pStyle w:val="Edital-Corpodetexto"/>
        <w:rPr>
          <w:lang w:val="en-US"/>
        </w:rPr>
      </w:pPr>
    </w:p>
    <w:p w14:paraId="37D8C883" w14:textId="1EC43867" w:rsidR="007D1A89" w:rsidRPr="008035EE" w:rsidRDefault="00DE5F3D" w:rsidP="00DE5F3D">
      <w:pPr>
        <w:pStyle w:val="Edital-Corpodetexto"/>
        <w:rPr>
          <w:lang w:val="en-US"/>
        </w:rPr>
      </w:pPr>
      <w:r w:rsidRPr="008035EE">
        <w:rPr>
          <w:lang w:val="en-US"/>
        </w:rPr>
        <w:t>For purposes of economic and financial qualification, legal entities developing a business activity shall submit the following documents for the last three (3) fiscal years:</w:t>
      </w:r>
    </w:p>
    <w:p w14:paraId="12912621" w14:textId="71BE33A0" w:rsidR="007D1A89" w:rsidRPr="008035EE" w:rsidRDefault="00DE5F3D" w:rsidP="00DE5F3D">
      <w:pPr>
        <w:pStyle w:val="Edital-Alnea"/>
        <w:numPr>
          <w:ilvl w:val="0"/>
          <w:numId w:val="33"/>
        </w:numPr>
        <w:rPr>
          <w:lang w:val="en-US"/>
        </w:rPr>
      </w:pPr>
      <w:r w:rsidRPr="008035EE">
        <w:rPr>
          <w:lang w:val="en-US"/>
        </w:rPr>
        <w:t>Financial Statements:</w:t>
      </w:r>
    </w:p>
    <w:p w14:paraId="65707FFA" w14:textId="38120E2F" w:rsidR="007D1A89" w:rsidRPr="008035EE" w:rsidRDefault="00DE5F3D" w:rsidP="00DE5F3D">
      <w:pPr>
        <w:pStyle w:val="Edital-Subalneaa1"/>
        <w:numPr>
          <w:ilvl w:val="0"/>
          <w:numId w:val="34"/>
        </w:numPr>
        <w:ind w:left="1276" w:hanging="567"/>
        <w:rPr>
          <w:lang w:val="en-US"/>
        </w:rPr>
      </w:pPr>
      <w:r w:rsidRPr="008035EE">
        <w:rPr>
          <w:lang w:val="en-US"/>
        </w:rPr>
        <w:t>Balance Sheet;</w:t>
      </w:r>
    </w:p>
    <w:p w14:paraId="27EA784F" w14:textId="7597F1CD" w:rsidR="007D1A89" w:rsidRPr="008035EE" w:rsidRDefault="00DE5F3D" w:rsidP="00DE5F3D">
      <w:pPr>
        <w:pStyle w:val="Edital-Subalneaa1"/>
        <w:numPr>
          <w:ilvl w:val="0"/>
          <w:numId w:val="34"/>
        </w:numPr>
        <w:ind w:left="1276" w:hanging="567"/>
        <w:rPr>
          <w:lang w:val="en-US"/>
        </w:rPr>
      </w:pPr>
      <w:r w:rsidRPr="008035EE">
        <w:rPr>
          <w:lang w:val="en-US"/>
        </w:rPr>
        <w:t>Accrued Profit and Loss Statements, which may be included in the Statement of Changes in Shareholders</w:t>
      </w:r>
      <w:r w:rsidR="00C36284" w:rsidRPr="008035EE">
        <w:rPr>
          <w:lang w:val="en-US"/>
        </w:rPr>
        <w:t>’</w:t>
      </w:r>
      <w:r w:rsidRPr="008035EE">
        <w:rPr>
          <w:lang w:val="en-US"/>
        </w:rPr>
        <w:t xml:space="preserve"> Equity;</w:t>
      </w:r>
    </w:p>
    <w:p w14:paraId="6916240C" w14:textId="1CE7866E" w:rsidR="007D1A89" w:rsidRPr="008035EE" w:rsidRDefault="00DE5F3D" w:rsidP="00DE5F3D">
      <w:pPr>
        <w:pStyle w:val="Edital-Subalneaa1"/>
        <w:numPr>
          <w:ilvl w:val="0"/>
          <w:numId w:val="34"/>
        </w:numPr>
        <w:ind w:left="1276" w:hanging="567"/>
        <w:rPr>
          <w:lang w:val="en-US"/>
        </w:rPr>
      </w:pPr>
      <w:r w:rsidRPr="008035EE">
        <w:rPr>
          <w:lang w:val="en-US"/>
        </w:rPr>
        <w:t>Income Statement;</w:t>
      </w:r>
      <w:r w:rsidR="007D1A89" w:rsidRPr="008035EE">
        <w:rPr>
          <w:lang w:val="en-US"/>
        </w:rPr>
        <w:t xml:space="preserve"> </w:t>
      </w:r>
    </w:p>
    <w:p w14:paraId="1171C6CA" w14:textId="6778748B" w:rsidR="007D1A89" w:rsidRPr="008035EE" w:rsidRDefault="00DE5F3D" w:rsidP="00825B96">
      <w:pPr>
        <w:pStyle w:val="Edital-Subalneaa1"/>
        <w:numPr>
          <w:ilvl w:val="0"/>
          <w:numId w:val="34"/>
        </w:numPr>
        <w:ind w:left="1276" w:hanging="567"/>
        <w:rPr>
          <w:lang w:val="en-US"/>
        </w:rPr>
      </w:pPr>
      <w:r w:rsidRPr="008035EE">
        <w:rPr>
          <w:lang w:val="en-US"/>
        </w:rPr>
        <w:t>Statement of Cash Flow;</w:t>
      </w:r>
      <w:r w:rsidR="007D1A89" w:rsidRPr="008035EE">
        <w:rPr>
          <w:lang w:val="en-US"/>
        </w:rPr>
        <w:t xml:space="preserve"> </w:t>
      </w:r>
    </w:p>
    <w:p w14:paraId="54E3F279" w14:textId="2DF67831" w:rsidR="007D1A89" w:rsidRPr="008035EE" w:rsidRDefault="00825B96" w:rsidP="00825B96">
      <w:pPr>
        <w:pStyle w:val="Edital-Subalneaa1"/>
        <w:numPr>
          <w:ilvl w:val="0"/>
          <w:numId w:val="34"/>
        </w:numPr>
        <w:ind w:left="1276" w:hanging="567"/>
        <w:rPr>
          <w:lang w:val="en-US"/>
        </w:rPr>
      </w:pPr>
      <w:r w:rsidRPr="008035EE">
        <w:rPr>
          <w:lang w:val="en-US"/>
        </w:rPr>
        <w:t>Notes; and</w:t>
      </w:r>
    </w:p>
    <w:p w14:paraId="47D9E38C" w14:textId="026DD1D4" w:rsidR="007D1A89" w:rsidRPr="008035EE" w:rsidRDefault="00825B96" w:rsidP="00825B96">
      <w:pPr>
        <w:pStyle w:val="Edital-Subalneaa1"/>
        <w:numPr>
          <w:ilvl w:val="0"/>
          <w:numId w:val="34"/>
        </w:numPr>
        <w:ind w:left="1276" w:hanging="567"/>
        <w:rPr>
          <w:lang w:val="en-US"/>
        </w:rPr>
      </w:pPr>
      <w:r w:rsidRPr="008035EE">
        <w:rPr>
          <w:lang w:val="en-US"/>
        </w:rPr>
        <w:t xml:space="preserve"> Statement of Value Added, for publicly-held companies.</w:t>
      </w:r>
    </w:p>
    <w:p w14:paraId="0CFB58AA" w14:textId="4863A614" w:rsidR="007D1A89" w:rsidRPr="008035EE" w:rsidRDefault="00825B96" w:rsidP="00825B96">
      <w:pPr>
        <w:pStyle w:val="Edital-Alnea"/>
        <w:numPr>
          <w:ilvl w:val="0"/>
          <w:numId w:val="33"/>
        </w:numPr>
        <w:rPr>
          <w:lang w:val="en-US"/>
        </w:rPr>
      </w:pPr>
      <w:r w:rsidRPr="008035EE">
        <w:rPr>
          <w:lang w:val="en-US"/>
        </w:rPr>
        <w:t>Independent auditor</w:t>
      </w:r>
      <w:r w:rsidR="00C36284" w:rsidRPr="008035EE">
        <w:rPr>
          <w:lang w:val="en-US"/>
        </w:rPr>
        <w:t>’</w:t>
      </w:r>
      <w:r w:rsidRPr="008035EE">
        <w:rPr>
          <w:lang w:val="en-US"/>
        </w:rPr>
        <w:t>s opinion;</w:t>
      </w:r>
    </w:p>
    <w:p w14:paraId="21852D54" w14:textId="34C290C3" w:rsidR="006003FD" w:rsidRPr="008035EE" w:rsidRDefault="00825B96" w:rsidP="00825B96">
      <w:pPr>
        <w:pStyle w:val="Edital-Alnea"/>
        <w:numPr>
          <w:ilvl w:val="0"/>
          <w:numId w:val="33"/>
        </w:numPr>
        <w:rPr>
          <w:lang w:val="en-US"/>
        </w:rPr>
      </w:pPr>
      <w:r w:rsidRPr="008035EE">
        <w:rPr>
          <w:lang w:val="en-US"/>
        </w:rPr>
        <w:t>Form in ANNEX XVI – Declarations of Relevant Obligations and Strategic Planning;</w:t>
      </w:r>
    </w:p>
    <w:p w14:paraId="0D28B281" w14:textId="34F5AF83" w:rsidR="00EB09F2" w:rsidRPr="008035EE" w:rsidRDefault="00825B96" w:rsidP="00825B96">
      <w:pPr>
        <w:pStyle w:val="Edital-Alnea"/>
        <w:numPr>
          <w:ilvl w:val="0"/>
          <w:numId w:val="33"/>
        </w:numPr>
        <w:rPr>
          <w:lang w:val="en-US"/>
        </w:rPr>
      </w:pPr>
      <w:r w:rsidRPr="008035EE">
        <w:rPr>
          <w:lang w:val="en-US"/>
        </w:rPr>
        <w:t>Form in ANNEX XVII – Summary of Financial Statements, only for foreign bidders.</w:t>
      </w:r>
    </w:p>
    <w:p w14:paraId="6D54C12C" w14:textId="77777777" w:rsidR="005E4B38" w:rsidRPr="008035EE" w:rsidRDefault="005E4B38" w:rsidP="00417742">
      <w:pPr>
        <w:pStyle w:val="Edital-Corpodetexto"/>
        <w:rPr>
          <w:lang w:val="en-US"/>
        </w:rPr>
      </w:pPr>
    </w:p>
    <w:p w14:paraId="6783ABAB" w14:textId="0CAB9EC9" w:rsidR="0058724C" w:rsidRPr="008035EE" w:rsidRDefault="00825B96" w:rsidP="00830F1D">
      <w:pPr>
        <w:pStyle w:val="Edital-Corpodetexto"/>
        <w:rPr>
          <w:lang w:val="en-US"/>
        </w:rPr>
      </w:pPr>
      <w:r w:rsidRPr="008035EE">
        <w:rPr>
          <w:lang w:val="en-US"/>
        </w:rPr>
        <w:t>As a replacement to the documents listed above, FIPs shall submit the complete Accounting Statements for the last three (3) fiscal years, together with the independent auditors</w:t>
      </w:r>
      <w:r w:rsidR="00C36284" w:rsidRPr="008035EE">
        <w:rPr>
          <w:lang w:val="en-US"/>
        </w:rPr>
        <w:t>’</w:t>
      </w:r>
      <w:r w:rsidRPr="008035EE">
        <w:rPr>
          <w:lang w:val="en-US"/>
        </w:rPr>
        <w:t xml:space="preserve"> report, as required by the applicable laws and regulations.</w:t>
      </w:r>
    </w:p>
    <w:p w14:paraId="415DB489" w14:textId="5CDA9655" w:rsidR="007D1A89" w:rsidRPr="008035EE" w:rsidRDefault="00830F1D" w:rsidP="00830F1D">
      <w:pPr>
        <w:pStyle w:val="Edital-Corpodetexto"/>
        <w:rPr>
          <w:lang w:val="en-US"/>
        </w:rPr>
      </w:pPr>
      <w:r w:rsidRPr="008035EE">
        <w:rPr>
          <w:lang w:val="en-US"/>
        </w:rPr>
        <w:t>The Financial Statements shall be submitted as provided by Law No. 6,404/1976, and their replacement with interim trial balance sheets is prohibited, without prejudice to the requirement for submission of the independent auditor</w:t>
      </w:r>
      <w:r w:rsidR="00C36284" w:rsidRPr="008035EE">
        <w:rPr>
          <w:lang w:val="en-US"/>
        </w:rPr>
        <w:t>’</w:t>
      </w:r>
      <w:r w:rsidRPr="008035EE">
        <w:rPr>
          <w:lang w:val="en-US"/>
        </w:rPr>
        <w:t>s report.</w:t>
      </w:r>
    </w:p>
    <w:p w14:paraId="42E3B772" w14:textId="6DFDFCAA" w:rsidR="007D1A89" w:rsidRPr="008035EE" w:rsidRDefault="00830F1D" w:rsidP="006D414A">
      <w:pPr>
        <w:pStyle w:val="Edital-Corpodetexto"/>
        <w:rPr>
          <w:lang w:val="en-US"/>
        </w:rPr>
      </w:pPr>
      <w:r w:rsidRPr="008035EE">
        <w:rPr>
          <w:lang w:val="en-US"/>
        </w:rPr>
        <w:t>If the bidder is the parent company of a corporate group, it shall submit its Consolidated Financial Statements, pursuant to the provisions issued by the Brazilian Accounting Pronouncements Committee – CPC regarding correlation with the International Financial Reporting Standards (IFRS).</w:t>
      </w:r>
    </w:p>
    <w:p w14:paraId="35017BCA" w14:textId="10ACCAB9" w:rsidR="007D1A89" w:rsidRPr="008035EE" w:rsidRDefault="006D414A" w:rsidP="00225451">
      <w:pPr>
        <w:pStyle w:val="Edital-Corpodetexto"/>
        <w:rPr>
          <w:lang w:val="en-US"/>
        </w:rPr>
      </w:pPr>
      <w:r w:rsidRPr="008035EE">
        <w:rPr>
          <w:lang w:val="en-US"/>
        </w:rPr>
        <w:t>ANP may require submission of Quarterly Information (ITR), pursuant to art. 16, VIII, of CVM Instruction No. 202/1993, to support the qualification review.</w:t>
      </w:r>
    </w:p>
    <w:p w14:paraId="14F6B307" w14:textId="766296FB" w:rsidR="007D1A89" w:rsidRPr="008035EE" w:rsidRDefault="00225451" w:rsidP="00225451">
      <w:pPr>
        <w:pStyle w:val="Edital-Corpodetexto"/>
        <w:rPr>
          <w:lang w:val="en-US"/>
        </w:rPr>
      </w:pPr>
      <w:r w:rsidRPr="008035EE">
        <w:rPr>
          <w:lang w:val="en-US"/>
        </w:rPr>
        <w:t>Bidders organized for less than three (3) years shall submit the Financial Statements and the independent auditor</w:t>
      </w:r>
      <w:r w:rsidR="00C36284" w:rsidRPr="008035EE">
        <w:rPr>
          <w:lang w:val="en-US"/>
        </w:rPr>
        <w:t>’</w:t>
      </w:r>
      <w:r w:rsidRPr="008035EE">
        <w:rPr>
          <w:lang w:val="en-US"/>
        </w:rPr>
        <w:t>s report for the fiscal years already ended.</w:t>
      </w:r>
    </w:p>
    <w:p w14:paraId="573EC153" w14:textId="250F60DB" w:rsidR="007D1A89" w:rsidRPr="008035EE" w:rsidRDefault="00225451" w:rsidP="00225451">
      <w:pPr>
        <w:pStyle w:val="Edital-Corpodetexto"/>
        <w:rPr>
          <w:lang w:val="en-US"/>
        </w:rPr>
      </w:pPr>
      <w:r w:rsidRPr="008035EE">
        <w:rPr>
          <w:lang w:val="en-US"/>
        </w:rPr>
        <w:lastRenderedPageBreak/>
        <w:t>Bidders organized in the same fiscal year of this bidding process shall submit Interim Financial Statements, and their replacement with interim trial balance sheets is prohibited, together with the independent auditor</w:t>
      </w:r>
      <w:r w:rsidR="00C36284" w:rsidRPr="008035EE">
        <w:rPr>
          <w:lang w:val="en-US"/>
        </w:rPr>
        <w:t>’</w:t>
      </w:r>
      <w:r w:rsidRPr="008035EE">
        <w:rPr>
          <w:lang w:val="en-US"/>
        </w:rPr>
        <w:t>s report.</w:t>
      </w:r>
      <w:r w:rsidR="007D1A89" w:rsidRPr="008035EE">
        <w:rPr>
          <w:lang w:val="en-US"/>
        </w:rPr>
        <w:t xml:space="preserve"> </w:t>
      </w:r>
      <w:r w:rsidRPr="008035EE">
        <w:rPr>
          <w:lang w:val="en-US"/>
        </w:rPr>
        <w:t>In this case, for purposes of evidencing the net equity, the bidder shall submit a copy of its most recent bylaws filed with the commercial registry of its jurisdiction.</w:t>
      </w:r>
    </w:p>
    <w:p w14:paraId="1D8B6652" w14:textId="52025C84" w:rsidR="007D1A89" w:rsidRPr="008035EE" w:rsidRDefault="00225451" w:rsidP="00225451">
      <w:pPr>
        <w:pStyle w:val="Edital-Corpodetexto"/>
        <w:rPr>
          <w:lang w:val="en-US"/>
        </w:rPr>
      </w:pPr>
      <w:r w:rsidRPr="008035EE">
        <w:rPr>
          <w:lang w:val="en-US"/>
        </w:rPr>
        <w:t>Bidders wishing to evidence an increase in their net equity in the same fiscal year of this bidding process shall submit Interim Financial Statements, and their replacement with interim trial balance sheets is prohibited, together with the independent auditor</w:t>
      </w:r>
      <w:r w:rsidR="00C36284" w:rsidRPr="008035EE">
        <w:rPr>
          <w:lang w:val="en-US"/>
        </w:rPr>
        <w:t>’</w:t>
      </w:r>
      <w:r w:rsidRPr="008035EE">
        <w:rPr>
          <w:lang w:val="en-US"/>
        </w:rPr>
        <w:t>s report.</w:t>
      </w:r>
      <w:r w:rsidR="007D1A89" w:rsidRPr="008035EE">
        <w:rPr>
          <w:lang w:val="en-US"/>
        </w:rPr>
        <w:t xml:space="preserve"> </w:t>
      </w:r>
      <w:r w:rsidRPr="008035EE">
        <w:rPr>
          <w:lang w:val="en-US"/>
        </w:rPr>
        <w:t>In case the increase is a result of change in the share capital, the bidder shall also submit a copy of its most recent bylaws filed with the commercial registry of its jurisdiction.</w:t>
      </w:r>
    </w:p>
    <w:p w14:paraId="07E1111D" w14:textId="3F26D15B" w:rsidR="00C82826" w:rsidRPr="008035EE" w:rsidRDefault="00225451" w:rsidP="002E30C9">
      <w:pPr>
        <w:pStyle w:val="Edital-Corpodetexto"/>
        <w:rPr>
          <w:lang w:val="en-US"/>
        </w:rPr>
      </w:pPr>
      <w:r w:rsidRPr="008035EE">
        <w:rPr>
          <w:lang w:val="en-US"/>
        </w:rPr>
        <w:t>In addition to the documents required in items (a), (b)</w:t>
      </w:r>
      <w:r w:rsidR="00682132" w:rsidRPr="008035EE">
        <w:rPr>
          <w:lang w:val="en-US"/>
        </w:rPr>
        <w:t>,</w:t>
      </w:r>
      <w:r w:rsidRPr="008035EE">
        <w:rPr>
          <w:lang w:val="en-US"/>
        </w:rPr>
        <w:t xml:space="preserve"> and (c), foreign bidders shall also submit the document required in item (d) (ANNEX XVII) filled out and signed by the managers and accountants legally qualified in the country of origin, pursuant to the formalities provided for in section 3. In the event of inexistence of the documents required in this section, the foreign bidder shall comply with the provisions in section 3.1.1.</w:t>
      </w:r>
    </w:p>
    <w:p w14:paraId="605A3749" w14:textId="10731D6B" w:rsidR="007D1A89" w:rsidRPr="008035EE" w:rsidRDefault="002E30C9" w:rsidP="002E30C9">
      <w:pPr>
        <w:pStyle w:val="Edital-Ttulo4"/>
        <w:spacing w:line="280" w:lineRule="auto"/>
        <w:ind w:left="709"/>
        <w:jc w:val="both"/>
        <w:rPr>
          <w:lang w:val="en-US"/>
        </w:rPr>
      </w:pPr>
      <w:r w:rsidRPr="008035EE">
        <w:rPr>
          <w:lang w:val="en-US"/>
        </w:rPr>
        <w:t>Classification criterion for economic and financial qualification</w:t>
      </w:r>
    </w:p>
    <w:p w14:paraId="0007DCBE" w14:textId="77777777" w:rsidR="007D1A89" w:rsidRPr="008035EE" w:rsidRDefault="007D1A89" w:rsidP="00417742">
      <w:pPr>
        <w:pStyle w:val="Edital-Corpodetexto"/>
        <w:rPr>
          <w:lang w:val="en-US"/>
        </w:rPr>
      </w:pPr>
    </w:p>
    <w:p w14:paraId="48AC03BE" w14:textId="425FB774" w:rsidR="003E48EA" w:rsidRPr="008035EE" w:rsidRDefault="002E30C9" w:rsidP="00650463">
      <w:pPr>
        <w:pStyle w:val="Edital-Corpodetexto"/>
        <w:rPr>
          <w:lang w:val="en-US"/>
        </w:rPr>
      </w:pPr>
      <w:r w:rsidRPr="008035EE">
        <w:rPr>
          <w:lang w:val="en-US"/>
        </w:rPr>
        <w:t>The bidder shall demonstrate, through the documents mentioned in section 4.3.3, that it has a net equity equal to or greater than the minimum net equity required for classification at the qualification levels, as established in Table 11.</w:t>
      </w:r>
      <w:r w:rsidR="003E48EA" w:rsidRPr="008035EE">
        <w:rPr>
          <w:lang w:val="en-US"/>
        </w:rPr>
        <w:t xml:space="preserve"> </w:t>
      </w:r>
    </w:p>
    <w:p w14:paraId="0A187C00" w14:textId="4076E0C6" w:rsidR="000E2122" w:rsidRPr="008035EE" w:rsidRDefault="00650463" w:rsidP="00650463">
      <w:pPr>
        <w:pStyle w:val="Edital-Corpodetexto"/>
        <w:rPr>
          <w:lang w:val="en-US"/>
        </w:rPr>
      </w:pPr>
      <w:r w:rsidRPr="008035EE">
        <w:rPr>
          <w:lang w:val="en-US"/>
        </w:rPr>
        <w:t>The bidder wishing to act as an operator shall be qualified as an operator A.</w:t>
      </w:r>
      <w:r w:rsidR="000E2122" w:rsidRPr="008035EE">
        <w:rPr>
          <w:lang w:val="en-US"/>
        </w:rPr>
        <w:t xml:space="preserve"> </w:t>
      </w:r>
    </w:p>
    <w:p w14:paraId="6859C34C" w14:textId="475EA747" w:rsidR="000E2122" w:rsidRPr="008035EE" w:rsidRDefault="00650463" w:rsidP="00166172">
      <w:pPr>
        <w:pStyle w:val="Edital-Corpodetexto"/>
        <w:ind w:firstLine="708"/>
        <w:rPr>
          <w:lang w:val="en-US"/>
        </w:rPr>
      </w:pPr>
      <w:r w:rsidRPr="008035EE">
        <w:rPr>
          <w:lang w:val="en-US"/>
        </w:rPr>
        <w:t>Bidders qualified as operator B or non-operator may only participate through a consortium containing a bidder qualified as an operator A.</w:t>
      </w:r>
    </w:p>
    <w:p w14:paraId="56A61665" w14:textId="71846FC8" w:rsidR="00074E22" w:rsidRDefault="00166172" w:rsidP="00166172">
      <w:pPr>
        <w:pStyle w:val="Edital-Corpodetexto"/>
        <w:rPr>
          <w:lang w:val="en-US"/>
        </w:rPr>
      </w:pPr>
      <w:r w:rsidRPr="008035EE">
        <w:rPr>
          <w:lang w:val="en-US"/>
        </w:rPr>
        <w:t>To be qualified as a non-operator, the bidder shall have a net equity equal to or greater than twenty-five percent (25%) of the minimum net equity required for the block operator, pursuant to Table 11.</w:t>
      </w:r>
    </w:p>
    <w:p w14:paraId="2A61824E" w14:textId="77777777" w:rsidR="00D346AD" w:rsidRDefault="00D346AD" w:rsidP="00166172">
      <w:pPr>
        <w:pStyle w:val="Edital-Corpodetexto"/>
        <w:rPr>
          <w:lang w:val="en-US"/>
        </w:rPr>
      </w:pPr>
    </w:p>
    <w:p w14:paraId="79D0BCC1" w14:textId="77777777" w:rsidR="00D346AD" w:rsidRDefault="00D346AD" w:rsidP="00166172">
      <w:pPr>
        <w:pStyle w:val="Edital-Corpodetexto"/>
        <w:rPr>
          <w:lang w:val="en-US"/>
        </w:rPr>
      </w:pPr>
    </w:p>
    <w:p w14:paraId="57E630D2" w14:textId="77777777" w:rsidR="00D346AD" w:rsidRDefault="00D346AD" w:rsidP="00166172">
      <w:pPr>
        <w:pStyle w:val="Edital-Corpodetexto"/>
        <w:rPr>
          <w:lang w:val="en-US"/>
        </w:rPr>
      </w:pPr>
    </w:p>
    <w:p w14:paraId="34EBDA1B" w14:textId="77777777" w:rsidR="00D346AD" w:rsidRPr="008035EE" w:rsidRDefault="00D346AD" w:rsidP="00166172">
      <w:pPr>
        <w:pStyle w:val="Edital-Corpodetexto"/>
        <w:rPr>
          <w:lang w:val="en-US"/>
        </w:rPr>
      </w:pPr>
    </w:p>
    <w:p w14:paraId="3CB60E16" w14:textId="77777777" w:rsidR="0042042F" w:rsidRPr="008035EE" w:rsidRDefault="0042042F" w:rsidP="00417742">
      <w:pPr>
        <w:pStyle w:val="Edital-Corpodetexto"/>
        <w:rPr>
          <w:lang w:val="en-US"/>
        </w:rPr>
      </w:pPr>
    </w:p>
    <w:p w14:paraId="2F474353" w14:textId="10999EEA" w:rsidR="003E48EA" w:rsidRPr="000A6910" w:rsidRDefault="00166172" w:rsidP="000C3D27">
      <w:pPr>
        <w:spacing w:line="360" w:lineRule="auto"/>
        <w:jc w:val="center"/>
        <w:rPr>
          <w:b/>
          <w:sz w:val="20"/>
          <w:szCs w:val="20"/>
          <w:lang w:val="en-US"/>
        </w:rPr>
      </w:pPr>
      <w:r w:rsidRPr="000A6910">
        <w:rPr>
          <w:b/>
          <w:sz w:val="20"/>
          <w:szCs w:val="20"/>
          <w:lang w:val="en-US"/>
        </w:rPr>
        <w:t xml:space="preserve">Table 11 </w:t>
      </w:r>
      <w:r w:rsidR="000C3D27" w:rsidRPr="000A6910">
        <w:rPr>
          <w:b/>
          <w:sz w:val="20"/>
          <w:szCs w:val="20"/>
          <w:lang w:val="en-US"/>
        </w:rPr>
        <w:t>–</w:t>
      </w:r>
      <w:r w:rsidRPr="000A6910">
        <w:rPr>
          <w:b/>
          <w:sz w:val="20"/>
          <w:szCs w:val="20"/>
          <w:lang w:val="en-US"/>
        </w:rPr>
        <w:t xml:space="preserve"> Minimum net equity for economic and financial qualification</w:t>
      </w:r>
    </w:p>
    <w:tbl>
      <w:tblPr>
        <w:tblW w:w="4831" w:type="pct"/>
        <w:jc w:val="center"/>
        <w:tblCellMar>
          <w:left w:w="70" w:type="dxa"/>
          <w:right w:w="70" w:type="dxa"/>
        </w:tblCellMar>
        <w:tblLook w:val="04A0" w:firstRow="1" w:lastRow="0" w:firstColumn="1" w:lastColumn="0" w:noHBand="0" w:noVBand="1"/>
      </w:tblPr>
      <w:tblGrid>
        <w:gridCol w:w="2164"/>
        <w:gridCol w:w="5061"/>
        <w:gridCol w:w="2126"/>
      </w:tblGrid>
      <w:tr w:rsidR="000A6910" w:rsidRPr="000A6910" w14:paraId="141F6333" w14:textId="77777777" w:rsidTr="000F0B94">
        <w:trPr>
          <w:trHeight w:val="814"/>
          <w:tblHeader/>
          <w:jc w:val="center"/>
        </w:trPr>
        <w:tc>
          <w:tcPr>
            <w:tcW w:w="115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CC8F288" w14:textId="31CB7378" w:rsidR="00F77865" w:rsidRPr="000A6910" w:rsidRDefault="000A6910" w:rsidP="000F0B94">
            <w:pPr>
              <w:jc w:val="center"/>
              <w:rPr>
                <w:rFonts w:cs="Arial"/>
                <w:b/>
                <w:szCs w:val="18"/>
              </w:rPr>
            </w:pPr>
            <w:r w:rsidRPr="000A6910">
              <w:rPr>
                <w:rFonts w:cs="Arial"/>
                <w:b/>
                <w:szCs w:val="18"/>
                <w:lang w:val="en-US"/>
              </w:rPr>
              <w:lastRenderedPageBreak/>
              <w:t>Qualification level</w:t>
            </w:r>
          </w:p>
        </w:tc>
        <w:tc>
          <w:tcPr>
            <w:tcW w:w="2706" w:type="pct"/>
            <w:tcBorders>
              <w:top w:val="single" w:sz="8" w:space="0" w:color="auto"/>
              <w:left w:val="single" w:sz="4" w:space="0" w:color="auto"/>
              <w:bottom w:val="single" w:sz="8" w:space="0" w:color="000000"/>
              <w:right w:val="single" w:sz="4" w:space="0" w:color="auto"/>
            </w:tcBorders>
            <w:shd w:val="clear" w:color="auto" w:fill="BFBFBF" w:themeFill="background1" w:themeFillShade="BF"/>
            <w:noWrap/>
            <w:vAlign w:val="center"/>
            <w:hideMark/>
          </w:tcPr>
          <w:p w14:paraId="240D4012" w14:textId="7B84A2ED" w:rsidR="00F77865" w:rsidRPr="000A6910" w:rsidRDefault="000A6910" w:rsidP="000F0B94">
            <w:pPr>
              <w:jc w:val="center"/>
              <w:rPr>
                <w:rFonts w:cs="Arial"/>
                <w:b/>
                <w:szCs w:val="18"/>
              </w:rPr>
            </w:pPr>
            <w:r w:rsidRPr="009B04DA">
              <w:rPr>
                <w:rFonts w:cs="Arial"/>
                <w:b/>
                <w:szCs w:val="18"/>
                <w:lang w:val="en-US"/>
              </w:rPr>
              <w:t>Operating environments</w:t>
            </w:r>
          </w:p>
        </w:tc>
        <w:tc>
          <w:tcPr>
            <w:tcW w:w="11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B5FC543" w14:textId="413DF45E" w:rsidR="00F77865" w:rsidRPr="000A6910" w:rsidRDefault="000A6910" w:rsidP="000F0B94">
            <w:pPr>
              <w:jc w:val="center"/>
              <w:rPr>
                <w:rFonts w:cs="Arial"/>
                <w:b/>
                <w:szCs w:val="18"/>
              </w:rPr>
            </w:pPr>
            <w:r w:rsidRPr="009B04DA">
              <w:rPr>
                <w:rFonts w:cs="Arial"/>
                <w:b/>
                <w:szCs w:val="18"/>
                <w:lang w:val="en-US"/>
              </w:rPr>
              <w:t>Minimum net equity (R$)</w:t>
            </w:r>
          </w:p>
        </w:tc>
      </w:tr>
      <w:tr w:rsidR="000A6910" w:rsidRPr="000A6910" w14:paraId="0C1E92B2" w14:textId="77777777" w:rsidTr="000F0B94">
        <w:trPr>
          <w:trHeight w:val="454"/>
          <w:jc w:val="cent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14:paraId="132D566D" w14:textId="7683A8EE" w:rsidR="000A6910" w:rsidRPr="000A6910" w:rsidRDefault="000A6910" w:rsidP="000A6910">
            <w:pPr>
              <w:jc w:val="center"/>
              <w:rPr>
                <w:rFonts w:cs="Arial"/>
                <w:szCs w:val="18"/>
              </w:rPr>
            </w:pPr>
            <w:r w:rsidRPr="009B04DA">
              <w:rPr>
                <w:rFonts w:cs="Arial"/>
                <w:szCs w:val="18"/>
                <w:lang w:val="en-US"/>
              </w:rPr>
              <w:t>Operator A</w:t>
            </w:r>
          </w:p>
        </w:tc>
        <w:tc>
          <w:tcPr>
            <w:tcW w:w="2706" w:type="pct"/>
            <w:tcBorders>
              <w:top w:val="nil"/>
              <w:left w:val="single" w:sz="4" w:space="0" w:color="auto"/>
              <w:bottom w:val="single" w:sz="8" w:space="0" w:color="auto"/>
              <w:right w:val="single" w:sz="4" w:space="0" w:color="auto"/>
            </w:tcBorders>
            <w:shd w:val="clear" w:color="auto" w:fill="auto"/>
            <w:vAlign w:val="center"/>
            <w:hideMark/>
          </w:tcPr>
          <w:p w14:paraId="4D593E3B" w14:textId="1ACBCCB5" w:rsidR="000A6910" w:rsidRPr="000A6910" w:rsidRDefault="000A6910" w:rsidP="000A6910">
            <w:pPr>
              <w:jc w:val="center"/>
              <w:rPr>
                <w:rFonts w:cs="Arial"/>
                <w:szCs w:val="18"/>
                <w:lang w:val="en-US"/>
              </w:rPr>
            </w:pPr>
            <w:r w:rsidRPr="009B04DA">
              <w:rPr>
                <w:rFonts w:cs="Arial"/>
                <w:szCs w:val="18"/>
                <w:lang w:val="en-US"/>
              </w:rPr>
              <w:t>Ultra-deepwater, deep water, shallow water, and onshore</w:t>
            </w:r>
          </w:p>
        </w:tc>
        <w:tc>
          <w:tcPr>
            <w:tcW w:w="11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B544D5" w14:textId="77777777" w:rsidR="000A6910" w:rsidRPr="000A6910" w:rsidRDefault="000A6910" w:rsidP="000A6910">
            <w:pPr>
              <w:jc w:val="center"/>
              <w:rPr>
                <w:rFonts w:cs="Arial"/>
                <w:szCs w:val="18"/>
              </w:rPr>
            </w:pPr>
            <w:r w:rsidRPr="000A6910">
              <w:rPr>
                <w:rFonts w:cs="Arial"/>
                <w:szCs w:val="18"/>
              </w:rPr>
              <w:t>278.000.000,00</w:t>
            </w:r>
          </w:p>
        </w:tc>
      </w:tr>
      <w:tr w:rsidR="000A6910" w:rsidRPr="000A6910" w14:paraId="1BE52715" w14:textId="77777777" w:rsidTr="000F0B94">
        <w:trPr>
          <w:trHeight w:val="454"/>
          <w:jc w:val="cent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14:paraId="0BEE7F20" w14:textId="4CEFDB82" w:rsidR="000A6910" w:rsidRPr="000A6910" w:rsidRDefault="000A6910" w:rsidP="000A6910">
            <w:pPr>
              <w:jc w:val="center"/>
              <w:rPr>
                <w:rFonts w:cs="Arial"/>
                <w:szCs w:val="18"/>
              </w:rPr>
            </w:pPr>
            <w:r w:rsidRPr="009B04DA">
              <w:rPr>
                <w:rFonts w:cs="Arial"/>
                <w:szCs w:val="18"/>
                <w:lang w:val="en-US"/>
              </w:rPr>
              <w:t>Operator B</w:t>
            </w:r>
          </w:p>
        </w:tc>
        <w:tc>
          <w:tcPr>
            <w:tcW w:w="2706"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578F948A" w14:textId="16B50525" w:rsidR="000A6910" w:rsidRPr="000A6910" w:rsidRDefault="000A6910" w:rsidP="000A6910">
            <w:pPr>
              <w:jc w:val="center"/>
              <w:rPr>
                <w:rFonts w:cs="Arial"/>
                <w:szCs w:val="18"/>
              </w:rPr>
            </w:pPr>
            <w:r w:rsidRPr="009B04DA">
              <w:rPr>
                <w:rFonts w:cs="Arial"/>
                <w:szCs w:val="18"/>
                <w:lang w:val="en-US"/>
              </w:rPr>
              <w:t>Shallow water and onshore</w:t>
            </w:r>
            <w:r w:rsidRPr="009B04DA">
              <w:rPr>
                <w:rFonts w:cs="Arial"/>
                <w:szCs w:val="18"/>
                <w:vertAlign w:val="superscript"/>
                <w:lang w:val="en-US"/>
              </w:rPr>
              <w:t>1</w:t>
            </w:r>
          </w:p>
        </w:tc>
        <w:tc>
          <w:tcPr>
            <w:tcW w:w="11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424887" w14:textId="77777777" w:rsidR="000A6910" w:rsidRPr="000A6910" w:rsidRDefault="000A6910" w:rsidP="000A6910">
            <w:pPr>
              <w:jc w:val="center"/>
              <w:rPr>
                <w:rFonts w:cs="Arial"/>
                <w:szCs w:val="18"/>
              </w:rPr>
            </w:pPr>
            <w:r w:rsidRPr="000A6910">
              <w:t>76.000.000,00</w:t>
            </w:r>
          </w:p>
        </w:tc>
      </w:tr>
      <w:tr w:rsidR="000A6910" w:rsidRPr="000A6910" w14:paraId="566520E7" w14:textId="77777777" w:rsidTr="000F0B94">
        <w:trPr>
          <w:trHeight w:val="454"/>
          <w:jc w:val="center"/>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14:paraId="41190168" w14:textId="24A4CF64" w:rsidR="000A6910" w:rsidRPr="000A6910" w:rsidRDefault="000A6910" w:rsidP="000A6910">
            <w:pPr>
              <w:jc w:val="center"/>
              <w:rPr>
                <w:rFonts w:cs="Arial"/>
                <w:szCs w:val="18"/>
              </w:rPr>
            </w:pPr>
            <w:r w:rsidRPr="009B04DA">
              <w:rPr>
                <w:rFonts w:cs="Arial"/>
                <w:szCs w:val="18"/>
                <w:lang w:val="en-US"/>
              </w:rPr>
              <w:t>Non-operator</w:t>
            </w:r>
          </w:p>
        </w:tc>
        <w:tc>
          <w:tcPr>
            <w:tcW w:w="2706" w:type="pct"/>
            <w:tcBorders>
              <w:top w:val="single" w:sz="4" w:space="0" w:color="auto"/>
              <w:left w:val="single" w:sz="4" w:space="0" w:color="auto"/>
              <w:bottom w:val="single" w:sz="4" w:space="0" w:color="auto"/>
              <w:right w:val="single" w:sz="4" w:space="0" w:color="auto"/>
            </w:tcBorders>
            <w:shd w:val="clear" w:color="auto" w:fill="auto"/>
            <w:vAlign w:val="center"/>
          </w:tcPr>
          <w:p w14:paraId="7757D622" w14:textId="5AB3D215" w:rsidR="000A6910" w:rsidRPr="000A6910" w:rsidRDefault="000A6910" w:rsidP="000A6910">
            <w:pPr>
              <w:jc w:val="center"/>
              <w:rPr>
                <w:rFonts w:cs="Arial"/>
                <w:szCs w:val="18"/>
              </w:rPr>
            </w:pPr>
            <w:r w:rsidRPr="009B04DA">
              <w:rPr>
                <w:rFonts w:cs="Arial"/>
                <w:szCs w:val="18"/>
                <w:lang w:val="en-US"/>
              </w:rPr>
              <w:t>Any environment</w:t>
            </w:r>
            <w:r w:rsidRPr="009B04DA">
              <w:rPr>
                <w:rFonts w:cs="Arial"/>
                <w:szCs w:val="18"/>
                <w:vertAlign w:val="superscript"/>
                <w:lang w:val="en-US"/>
              </w:rPr>
              <w:t>1</w:t>
            </w:r>
          </w:p>
        </w:tc>
        <w:tc>
          <w:tcPr>
            <w:tcW w:w="11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BED101" w14:textId="77777777" w:rsidR="000A6910" w:rsidRPr="000A6910" w:rsidRDefault="000A6910" w:rsidP="000A6910">
            <w:pPr>
              <w:jc w:val="center"/>
              <w:rPr>
                <w:rFonts w:cs="Arial"/>
                <w:szCs w:val="18"/>
              </w:rPr>
            </w:pPr>
            <w:r w:rsidRPr="000A6910">
              <w:t>69.500.000,00</w:t>
            </w:r>
          </w:p>
        </w:tc>
      </w:tr>
    </w:tbl>
    <w:p w14:paraId="0667F259" w14:textId="77777777" w:rsidR="00F77865" w:rsidRPr="008035EE" w:rsidRDefault="00F77865" w:rsidP="000C3D27">
      <w:pPr>
        <w:spacing w:line="360" w:lineRule="auto"/>
        <w:jc w:val="center"/>
        <w:rPr>
          <w:b/>
          <w:color w:val="FF0000"/>
          <w:sz w:val="20"/>
          <w:szCs w:val="20"/>
          <w:lang w:val="en-US"/>
        </w:rPr>
      </w:pPr>
    </w:p>
    <w:p w14:paraId="1142BB90" w14:textId="77777777" w:rsidR="0076198B" w:rsidRPr="008035EE" w:rsidRDefault="0076198B" w:rsidP="00417742">
      <w:pPr>
        <w:pStyle w:val="Edital-Corpodetexto"/>
        <w:ind w:firstLine="0"/>
        <w:rPr>
          <w:bCs/>
          <w:sz w:val="16"/>
          <w:szCs w:val="16"/>
          <w:lang w:val="en-US"/>
        </w:rPr>
      </w:pPr>
    </w:p>
    <w:p w14:paraId="48224A59" w14:textId="6A8C2969" w:rsidR="0076198B" w:rsidRPr="008035EE" w:rsidRDefault="00166172" w:rsidP="00166172">
      <w:pPr>
        <w:pStyle w:val="Edital-Corpodetexto"/>
        <w:ind w:firstLine="0"/>
        <w:rPr>
          <w:bCs/>
          <w:sz w:val="16"/>
          <w:szCs w:val="16"/>
          <w:lang w:val="en-US"/>
        </w:rPr>
      </w:pPr>
      <w:r w:rsidRPr="008035EE">
        <w:rPr>
          <w:bCs/>
          <w:sz w:val="16"/>
          <w:szCs w:val="16"/>
          <w:lang w:val="en-US"/>
        </w:rPr>
        <w:t>Note:</w:t>
      </w:r>
    </w:p>
    <w:p w14:paraId="668B0A4D" w14:textId="70AFB16B" w:rsidR="0076198B" w:rsidRPr="008035EE" w:rsidRDefault="00166172" w:rsidP="00417742">
      <w:pPr>
        <w:pStyle w:val="Edital-TabelaNotas"/>
        <w:rPr>
          <w:sz w:val="16"/>
          <w:szCs w:val="16"/>
          <w:lang w:val="en-US"/>
        </w:rPr>
      </w:pPr>
      <w:r w:rsidRPr="008035EE">
        <w:rPr>
          <w:sz w:val="16"/>
          <w:szCs w:val="16"/>
          <w:vertAlign w:val="superscript"/>
          <w:lang w:val="en-US"/>
        </w:rPr>
        <w:t xml:space="preserve">1 </w:t>
      </w:r>
      <w:r w:rsidRPr="008035EE">
        <w:rPr>
          <w:sz w:val="16"/>
          <w:szCs w:val="16"/>
          <w:lang w:val="en-US"/>
        </w:rPr>
        <w:t>Operation exclusively as an investor.</w:t>
      </w:r>
    </w:p>
    <w:p w14:paraId="7F17213B" w14:textId="7E8BD6F2" w:rsidR="007D1A89" w:rsidRPr="008035EE" w:rsidRDefault="007D1A89" w:rsidP="00092EDB">
      <w:pPr>
        <w:pStyle w:val="Edital-Ttulo3"/>
        <w:spacing w:line="280" w:lineRule="auto"/>
        <w:rPr>
          <w:lang w:val="en-US"/>
        </w:rPr>
      </w:pPr>
      <w:r w:rsidRPr="008035EE">
        <w:rPr>
          <w:lang w:val="en-US"/>
        </w:rPr>
        <w:t xml:space="preserve"> </w:t>
      </w:r>
      <w:r w:rsidR="00092EDB" w:rsidRPr="008035EE">
        <w:rPr>
          <w:lang w:val="en-US"/>
        </w:rPr>
        <w:t>Summary of the documents and qualification criteria</w:t>
      </w:r>
    </w:p>
    <w:p w14:paraId="3562DEE7" w14:textId="77777777" w:rsidR="007D1A89" w:rsidRPr="008035EE" w:rsidRDefault="007D1A89" w:rsidP="00417742">
      <w:pPr>
        <w:pStyle w:val="Edital-Corpodetexto"/>
        <w:rPr>
          <w:lang w:val="en-US"/>
        </w:rPr>
      </w:pPr>
    </w:p>
    <w:p w14:paraId="2D0E112C" w14:textId="0CB30346" w:rsidR="007D1A89" w:rsidRPr="008035EE" w:rsidRDefault="00092EDB" w:rsidP="00092EDB">
      <w:pPr>
        <w:pStyle w:val="Edital-Corpodetexto"/>
        <w:rPr>
          <w:lang w:val="en-US"/>
        </w:rPr>
      </w:pPr>
      <w:r w:rsidRPr="008035EE">
        <w:rPr>
          <w:lang w:val="en-US"/>
        </w:rPr>
        <w:t>Table 12 consolidates the criteria for classification at the qualification levels provided for in this tender protocol.</w:t>
      </w:r>
    </w:p>
    <w:p w14:paraId="0FB582E1" w14:textId="77777777" w:rsidR="0042042F" w:rsidRPr="008035EE" w:rsidRDefault="0042042F" w:rsidP="00417742">
      <w:pPr>
        <w:pStyle w:val="Edital-Corpodetexto"/>
        <w:rPr>
          <w:lang w:val="en-US"/>
        </w:rPr>
      </w:pPr>
    </w:p>
    <w:p w14:paraId="416AA690" w14:textId="4568DF75" w:rsidR="007D1A89" w:rsidRPr="000C6DAD" w:rsidRDefault="00092EDB" w:rsidP="00092EDB">
      <w:pPr>
        <w:pStyle w:val="Edital-Corpodetexto"/>
        <w:rPr>
          <w:b/>
          <w:sz w:val="20"/>
          <w:lang w:val="en-US"/>
        </w:rPr>
      </w:pPr>
      <w:r w:rsidRPr="000C6DAD">
        <w:rPr>
          <w:b/>
          <w:sz w:val="20"/>
          <w:lang w:val="en-US"/>
        </w:rPr>
        <w:t>Table 12 – Consolidation of the criteria for classification at the qualification levels</w:t>
      </w:r>
    </w:p>
    <w:tbl>
      <w:tblPr>
        <w:tblW w:w="5000" w:type="pct"/>
        <w:tblLayout w:type="fixed"/>
        <w:tblCellMar>
          <w:left w:w="70" w:type="dxa"/>
          <w:right w:w="70" w:type="dxa"/>
        </w:tblCellMar>
        <w:tblLook w:val="04A0" w:firstRow="1" w:lastRow="0" w:firstColumn="1" w:lastColumn="0" w:noHBand="0" w:noVBand="1"/>
      </w:tblPr>
      <w:tblGrid>
        <w:gridCol w:w="1554"/>
        <w:gridCol w:w="1558"/>
        <w:gridCol w:w="1417"/>
        <w:gridCol w:w="1986"/>
        <w:gridCol w:w="3163"/>
      </w:tblGrid>
      <w:tr w:rsidR="000C6DAD" w:rsidRPr="000C6DAD" w14:paraId="7EB3CAAD" w14:textId="77777777" w:rsidTr="000F0B94">
        <w:trPr>
          <w:trHeight w:val="765"/>
          <w:tblHeader/>
        </w:trPr>
        <w:tc>
          <w:tcPr>
            <w:tcW w:w="8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A241242" w14:textId="0A9FED65" w:rsidR="00F77865" w:rsidRPr="000C6DAD" w:rsidRDefault="000C6DAD" w:rsidP="000F0B94">
            <w:pPr>
              <w:pStyle w:val="Edital-TabelaContedo"/>
              <w:rPr>
                <w:sz w:val="18"/>
                <w:szCs w:val="18"/>
              </w:rPr>
            </w:pPr>
            <w:r w:rsidRPr="009B04DA">
              <w:rPr>
                <w:lang w:val="en-US"/>
              </w:rPr>
              <w:t>Qualification</w:t>
            </w:r>
          </w:p>
        </w:tc>
        <w:tc>
          <w:tcPr>
            <w:tcW w:w="80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4DD620A" w14:textId="1BCE7420" w:rsidR="00F77865" w:rsidRPr="000C6DAD" w:rsidRDefault="000C6DAD" w:rsidP="000F0B94">
            <w:pPr>
              <w:pStyle w:val="Edital-TabelaContedo"/>
              <w:rPr>
                <w:sz w:val="18"/>
                <w:szCs w:val="18"/>
              </w:rPr>
            </w:pPr>
            <w:r w:rsidRPr="009B04DA">
              <w:rPr>
                <w:lang w:val="en-US"/>
              </w:rPr>
              <w:t>Legal qualification</w:t>
            </w:r>
          </w:p>
        </w:tc>
        <w:tc>
          <w:tcPr>
            <w:tcW w:w="73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C070168" w14:textId="3C056918" w:rsidR="00F77865" w:rsidRPr="000C6DAD" w:rsidRDefault="000C6DAD" w:rsidP="000F0B94">
            <w:pPr>
              <w:pStyle w:val="Edital-TabelaContedo"/>
              <w:rPr>
                <w:sz w:val="18"/>
                <w:szCs w:val="18"/>
              </w:rPr>
            </w:pPr>
            <w:r w:rsidRPr="009B04DA">
              <w:rPr>
                <w:lang w:val="en-US"/>
              </w:rPr>
              <w:t>Technical qualification</w:t>
            </w:r>
            <w:r w:rsidR="00F77865" w:rsidRPr="000C6DAD">
              <w:rPr>
                <w:sz w:val="18"/>
                <w:szCs w:val="18"/>
                <w:vertAlign w:val="superscript"/>
              </w:rPr>
              <w:t>1</w:t>
            </w:r>
          </w:p>
        </w:tc>
        <w:tc>
          <w:tcPr>
            <w:tcW w:w="102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3CDE293" w14:textId="3EE86B04" w:rsidR="00F77865" w:rsidRPr="000C6DAD" w:rsidRDefault="000C6DAD" w:rsidP="000F0B94">
            <w:pPr>
              <w:pStyle w:val="Edital-TabelaContedo"/>
              <w:rPr>
                <w:sz w:val="18"/>
                <w:szCs w:val="18"/>
                <w:lang w:val="en-US"/>
              </w:rPr>
            </w:pPr>
            <w:r w:rsidRPr="009B04DA">
              <w:rPr>
                <w:lang w:val="en-US"/>
              </w:rPr>
              <w:t>Economic and financial qualification (PLM)</w:t>
            </w:r>
          </w:p>
        </w:tc>
        <w:tc>
          <w:tcPr>
            <w:tcW w:w="16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C79FB8A" w14:textId="7DA5E442" w:rsidR="00F77865" w:rsidRPr="000C6DAD" w:rsidRDefault="000C6DAD" w:rsidP="000F0B94">
            <w:pPr>
              <w:pStyle w:val="Edital-TabelaContedo"/>
              <w:rPr>
                <w:sz w:val="18"/>
                <w:szCs w:val="18"/>
              </w:rPr>
            </w:pPr>
            <w:r w:rsidRPr="009B04DA">
              <w:rPr>
                <w:lang w:val="en-US"/>
              </w:rPr>
              <w:t>Environment</w:t>
            </w:r>
          </w:p>
        </w:tc>
      </w:tr>
      <w:tr w:rsidR="000C6DAD" w:rsidRPr="00AE4605" w14:paraId="0459768F" w14:textId="77777777" w:rsidTr="000F0B94">
        <w:trPr>
          <w:trHeight w:val="90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52733E1E" w14:textId="0E4807BC" w:rsidR="000C6DAD" w:rsidRPr="000C6DAD" w:rsidRDefault="000C6DAD" w:rsidP="000C6DAD">
            <w:pPr>
              <w:pStyle w:val="Edital-TabelaContedo"/>
              <w:rPr>
                <w:b w:val="0"/>
                <w:sz w:val="18"/>
                <w:szCs w:val="18"/>
              </w:rPr>
            </w:pPr>
            <w:r w:rsidRPr="009B04DA">
              <w:rPr>
                <w:b w:val="0"/>
                <w:lang w:val="en-US"/>
              </w:rPr>
              <w:t>Operator A</w:t>
            </w:r>
          </w:p>
        </w:tc>
        <w:tc>
          <w:tcPr>
            <w:tcW w:w="805" w:type="pct"/>
            <w:tcBorders>
              <w:top w:val="nil"/>
              <w:left w:val="nil"/>
              <w:bottom w:val="single" w:sz="4" w:space="0" w:color="auto"/>
              <w:right w:val="single" w:sz="4" w:space="0" w:color="auto"/>
            </w:tcBorders>
            <w:shd w:val="clear" w:color="auto" w:fill="auto"/>
            <w:vAlign w:val="center"/>
            <w:hideMark/>
          </w:tcPr>
          <w:p w14:paraId="2A22D4B3" w14:textId="75BEC54F" w:rsidR="000C6DAD" w:rsidRPr="000C6DAD" w:rsidRDefault="000C6DAD" w:rsidP="000C6DAD">
            <w:pPr>
              <w:pStyle w:val="Edital-TabelaContedo"/>
              <w:rPr>
                <w:b w:val="0"/>
                <w:sz w:val="18"/>
                <w:szCs w:val="18"/>
                <w:lang w:val="en-US"/>
              </w:rPr>
            </w:pPr>
            <w:r w:rsidRPr="009B04DA">
              <w:rPr>
                <w:b w:val="0"/>
                <w:lang w:val="en-US"/>
              </w:rPr>
              <w:t>evidence the legal, tax, and labor compliance</w:t>
            </w:r>
          </w:p>
        </w:tc>
        <w:tc>
          <w:tcPr>
            <w:tcW w:w="732" w:type="pct"/>
            <w:tcBorders>
              <w:top w:val="nil"/>
              <w:left w:val="nil"/>
              <w:bottom w:val="single" w:sz="4" w:space="0" w:color="auto"/>
              <w:right w:val="single" w:sz="4" w:space="0" w:color="auto"/>
            </w:tcBorders>
            <w:shd w:val="clear" w:color="auto" w:fill="auto"/>
            <w:vAlign w:val="center"/>
            <w:hideMark/>
          </w:tcPr>
          <w:p w14:paraId="15469BAA" w14:textId="2B2CC4BF" w:rsidR="000C6DAD" w:rsidRPr="000C6DAD" w:rsidRDefault="000C6DAD" w:rsidP="000C6DAD">
            <w:pPr>
              <w:pStyle w:val="Edital-TabelaContedo"/>
              <w:rPr>
                <w:b w:val="0"/>
                <w:sz w:val="18"/>
                <w:szCs w:val="18"/>
              </w:rPr>
            </w:pPr>
            <w:r w:rsidRPr="009B04DA">
              <w:rPr>
                <w:b w:val="0"/>
                <w:lang w:val="en-US"/>
              </w:rPr>
              <w:t>81 points or more</w:t>
            </w:r>
            <w:r w:rsidRPr="009B04DA">
              <w:rPr>
                <w:b w:val="0"/>
                <w:vertAlign w:val="superscript"/>
                <w:lang w:val="en-US"/>
              </w:rPr>
              <w:t>2</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CE8AEB" w14:textId="77777777" w:rsidR="000C6DAD" w:rsidRPr="000C6DAD" w:rsidRDefault="000C6DAD" w:rsidP="000C6DAD">
            <w:pPr>
              <w:pStyle w:val="Edital-TabelaContedo"/>
              <w:rPr>
                <w:b w:val="0"/>
                <w:sz w:val="18"/>
                <w:szCs w:val="18"/>
              </w:rPr>
            </w:pPr>
            <w:r w:rsidRPr="000C6DAD">
              <w:rPr>
                <w:b w:val="0"/>
                <w:sz w:val="18"/>
                <w:szCs w:val="18"/>
              </w:rPr>
              <w:t>278.000.000,00</w:t>
            </w:r>
          </w:p>
        </w:tc>
        <w:tc>
          <w:tcPr>
            <w:tcW w:w="1634" w:type="pct"/>
            <w:tcBorders>
              <w:top w:val="nil"/>
              <w:left w:val="nil"/>
              <w:bottom w:val="single" w:sz="4" w:space="0" w:color="auto"/>
              <w:right w:val="single" w:sz="4" w:space="0" w:color="auto"/>
            </w:tcBorders>
            <w:shd w:val="clear" w:color="auto" w:fill="auto"/>
            <w:vAlign w:val="center"/>
            <w:hideMark/>
          </w:tcPr>
          <w:p w14:paraId="1EB44220" w14:textId="28D7C197" w:rsidR="000C6DAD" w:rsidRPr="000C6DAD" w:rsidRDefault="000C6DAD" w:rsidP="000C6DAD">
            <w:pPr>
              <w:pStyle w:val="Edital-TabelaContedo"/>
              <w:jc w:val="both"/>
              <w:rPr>
                <w:b w:val="0"/>
                <w:sz w:val="18"/>
                <w:szCs w:val="18"/>
                <w:lang w:val="en-US"/>
              </w:rPr>
            </w:pPr>
            <w:r w:rsidRPr="009B04DA">
              <w:rPr>
                <w:b w:val="0"/>
                <w:lang w:val="en-US"/>
              </w:rPr>
              <w:t>qualified to operate blocks located in ultra-deepwater, deepwater, shallow water, and onshore</w:t>
            </w:r>
          </w:p>
        </w:tc>
      </w:tr>
      <w:tr w:rsidR="000C6DAD" w:rsidRPr="00AE4605" w14:paraId="1807868E" w14:textId="77777777" w:rsidTr="000F0B94">
        <w:trPr>
          <w:trHeight w:val="825"/>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7725F083" w14:textId="28FDE6C6" w:rsidR="000C6DAD" w:rsidRPr="000C6DAD" w:rsidRDefault="000C6DAD" w:rsidP="000C6DAD">
            <w:pPr>
              <w:pStyle w:val="Edital-TabelaContedo"/>
              <w:rPr>
                <w:b w:val="0"/>
                <w:sz w:val="18"/>
                <w:szCs w:val="18"/>
              </w:rPr>
            </w:pPr>
            <w:r w:rsidRPr="009B04DA">
              <w:rPr>
                <w:b w:val="0"/>
                <w:lang w:val="en-US"/>
              </w:rPr>
              <w:t>Operator B</w:t>
            </w:r>
          </w:p>
        </w:tc>
        <w:tc>
          <w:tcPr>
            <w:tcW w:w="805" w:type="pct"/>
            <w:tcBorders>
              <w:top w:val="nil"/>
              <w:left w:val="nil"/>
              <w:bottom w:val="single" w:sz="4" w:space="0" w:color="auto"/>
              <w:right w:val="single" w:sz="4" w:space="0" w:color="auto"/>
            </w:tcBorders>
            <w:shd w:val="clear" w:color="auto" w:fill="auto"/>
            <w:vAlign w:val="center"/>
            <w:hideMark/>
          </w:tcPr>
          <w:p w14:paraId="0588C402" w14:textId="6475A5CE" w:rsidR="000C6DAD" w:rsidRPr="000C6DAD" w:rsidRDefault="000C6DAD" w:rsidP="000C6DAD">
            <w:pPr>
              <w:pStyle w:val="Edital-TabelaContedo"/>
              <w:rPr>
                <w:b w:val="0"/>
                <w:sz w:val="18"/>
                <w:szCs w:val="18"/>
                <w:lang w:val="en-US"/>
              </w:rPr>
            </w:pPr>
            <w:r w:rsidRPr="009B04DA">
              <w:rPr>
                <w:b w:val="0"/>
                <w:lang w:val="en-US"/>
              </w:rPr>
              <w:t>evidence the legal, tax, and labor compliance</w:t>
            </w:r>
          </w:p>
        </w:tc>
        <w:tc>
          <w:tcPr>
            <w:tcW w:w="732" w:type="pct"/>
            <w:tcBorders>
              <w:top w:val="nil"/>
              <w:left w:val="nil"/>
              <w:bottom w:val="single" w:sz="4" w:space="0" w:color="auto"/>
              <w:right w:val="single" w:sz="4" w:space="0" w:color="auto"/>
            </w:tcBorders>
            <w:shd w:val="clear" w:color="auto" w:fill="auto"/>
            <w:vAlign w:val="center"/>
            <w:hideMark/>
          </w:tcPr>
          <w:p w14:paraId="6AD44249" w14:textId="4B6FEFDC" w:rsidR="000C6DAD" w:rsidRPr="000C6DAD" w:rsidRDefault="000C6DAD" w:rsidP="000C6DAD">
            <w:pPr>
              <w:pStyle w:val="Edital-TabelaContedo"/>
              <w:rPr>
                <w:b w:val="0"/>
                <w:sz w:val="18"/>
                <w:szCs w:val="18"/>
              </w:rPr>
            </w:pPr>
            <w:r w:rsidRPr="009B04DA">
              <w:rPr>
                <w:b w:val="0"/>
                <w:lang w:val="en-US"/>
              </w:rPr>
              <w:t>30 to 80 points</w:t>
            </w:r>
          </w:p>
        </w:tc>
        <w:tc>
          <w:tcPr>
            <w:tcW w:w="102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FFE83F" w14:textId="77777777" w:rsidR="000C6DAD" w:rsidRPr="000C6DAD" w:rsidRDefault="000C6DAD" w:rsidP="000C6DAD">
            <w:pPr>
              <w:pStyle w:val="Edital-TabelaContedo"/>
              <w:rPr>
                <w:b w:val="0"/>
                <w:sz w:val="18"/>
                <w:szCs w:val="18"/>
              </w:rPr>
            </w:pPr>
            <w:r w:rsidRPr="000C6DAD">
              <w:rPr>
                <w:b w:val="0"/>
                <w:sz w:val="18"/>
                <w:szCs w:val="18"/>
              </w:rPr>
              <w:t>76.000.000,00</w:t>
            </w:r>
          </w:p>
        </w:tc>
        <w:tc>
          <w:tcPr>
            <w:tcW w:w="1634" w:type="pct"/>
            <w:tcBorders>
              <w:top w:val="nil"/>
              <w:left w:val="nil"/>
              <w:bottom w:val="single" w:sz="4" w:space="0" w:color="auto"/>
              <w:right w:val="single" w:sz="4" w:space="0" w:color="auto"/>
            </w:tcBorders>
            <w:shd w:val="clear" w:color="auto" w:fill="auto"/>
            <w:vAlign w:val="center"/>
            <w:hideMark/>
          </w:tcPr>
          <w:p w14:paraId="537DB14C" w14:textId="1394AA27" w:rsidR="000C6DAD" w:rsidRPr="000C6DAD" w:rsidRDefault="000C6DAD" w:rsidP="000C6DAD">
            <w:pPr>
              <w:pStyle w:val="Edital-TabelaContedo"/>
              <w:jc w:val="both"/>
              <w:rPr>
                <w:b w:val="0"/>
                <w:sz w:val="18"/>
                <w:szCs w:val="18"/>
                <w:lang w:val="en-US"/>
              </w:rPr>
            </w:pPr>
            <w:r w:rsidRPr="009B04DA">
              <w:rPr>
                <w:b w:val="0"/>
                <w:lang w:val="en-US"/>
              </w:rPr>
              <w:t>qualified to operate blocks located in shallow water and onshore, allowed to submit bids only in a consortium with other bidders</w:t>
            </w:r>
          </w:p>
        </w:tc>
      </w:tr>
      <w:tr w:rsidR="000C6DAD" w:rsidRPr="00AE4605" w14:paraId="39E145A6" w14:textId="77777777" w:rsidTr="000F0B94">
        <w:trPr>
          <w:trHeight w:val="84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73C1B62C" w14:textId="01DEE825" w:rsidR="000C6DAD" w:rsidRPr="000C6DAD" w:rsidRDefault="000C6DAD" w:rsidP="000C6DAD">
            <w:pPr>
              <w:pStyle w:val="Edital-TabelaContedo"/>
              <w:rPr>
                <w:b w:val="0"/>
                <w:sz w:val="18"/>
                <w:szCs w:val="18"/>
              </w:rPr>
            </w:pPr>
            <w:r w:rsidRPr="009B04DA">
              <w:rPr>
                <w:b w:val="0"/>
                <w:lang w:val="en-US"/>
              </w:rPr>
              <w:t>Non-operator</w:t>
            </w:r>
          </w:p>
        </w:tc>
        <w:tc>
          <w:tcPr>
            <w:tcW w:w="805" w:type="pct"/>
            <w:tcBorders>
              <w:top w:val="nil"/>
              <w:left w:val="nil"/>
              <w:bottom w:val="single" w:sz="4" w:space="0" w:color="auto"/>
              <w:right w:val="single" w:sz="4" w:space="0" w:color="auto"/>
            </w:tcBorders>
            <w:shd w:val="clear" w:color="auto" w:fill="auto"/>
            <w:vAlign w:val="center"/>
            <w:hideMark/>
          </w:tcPr>
          <w:p w14:paraId="6976A5DA" w14:textId="4E3D3B5F" w:rsidR="000C6DAD" w:rsidRPr="000C6DAD" w:rsidRDefault="000C6DAD" w:rsidP="000C6DAD">
            <w:pPr>
              <w:pStyle w:val="Edital-TabelaContedo"/>
              <w:rPr>
                <w:b w:val="0"/>
                <w:sz w:val="18"/>
                <w:szCs w:val="18"/>
                <w:lang w:val="en-US"/>
              </w:rPr>
            </w:pPr>
            <w:r w:rsidRPr="009B04DA">
              <w:rPr>
                <w:b w:val="0"/>
                <w:lang w:val="en-US"/>
              </w:rPr>
              <w:t>evidence the legal, tax, and labor compliance</w:t>
            </w:r>
          </w:p>
        </w:tc>
        <w:tc>
          <w:tcPr>
            <w:tcW w:w="732" w:type="pct"/>
            <w:tcBorders>
              <w:top w:val="nil"/>
              <w:left w:val="nil"/>
              <w:bottom w:val="single" w:sz="4" w:space="0" w:color="auto"/>
              <w:right w:val="single" w:sz="4" w:space="0" w:color="auto"/>
            </w:tcBorders>
            <w:shd w:val="clear" w:color="auto" w:fill="auto"/>
            <w:vAlign w:val="center"/>
            <w:hideMark/>
          </w:tcPr>
          <w:p w14:paraId="07C57D62" w14:textId="78C88BE3" w:rsidR="000C6DAD" w:rsidRPr="000C6DAD" w:rsidRDefault="000C6DAD" w:rsidP="000C6DAD">
            <w:pPr>
              <w:pStyle w:val="Edital-TabelaContedo"/>
              <w:rPr>
                <w:b w:val="0"/>
                <w:sz w:val="18"/>
                <w:szCs w:val="18"/>
                <w:lang w:val="en-US"/>
              </w:rPr>
            </w:pPr>
            <w:r w:rsidRPr="009B04DA">
              <w:rPr>
                <w:b w:val="0"/>
                <w:lang w:val="en-US"/>
              </w:rPr>
              <w:t>summary of the main activity</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tcPr>
          <w:p w14:paraId="3E67BC45" w14:textId="77777777" w:rsidR="000C6DAD" w:rsidRPr="000C6DAD" w:rsidRDefault="000C6DAD" w:rsidP="000C6DAD">
            <w:pPr>
              <w:pStyle w:val="Edital-TabelaContedo"/>
              <w:rPr>
                <w:b w:val="0"/>
                <w:sz w:val="18"/>
                <w:szCs w:val="18"/>
              </w:rPr>
            </w:pPr>
            <w:r w:rsidRPr="000C6DAD">
              <w:rPr>
                <w:b w:val="0"/>
                <w:sz w:val="18"/>
                <w:szCs w:val="18"/>
              </w:rPr>
              <w:t>69.500.000,00</w:t>
            </w:r>
          </w:p>
        </w:tc>
        <w:tc>
          <w:tcPr>
            <w:tcW w:w="1634" w:type="pct"/>
            <w:tcBorders>
              <w:top w:val="nil"/>
              <w:left w:val="nil"/>
              <w:bottom w:val="single" w:sz="4" w:space="0" w:color="auto"/>
              <w:right w:val="single" w:sz="4" w:space="0" w:color="auto"/>
            </w:tcBorders>
            <w:shd w:val="clear" w:color="auto" w:fill="auto"/>
            <w:vAlign w:val="center"/>
            <w:hideMark/>
          </w:tcPr>
          <w:p w14:paraId="2CAE683A" w14:textId="287A87B8" w:rsidR="000C6DAD" w:rsidRPr="000C6DAD" w:rsidRDefault="000C6DAD" w:rsidP="000C6DAD">
            <w:pPr>
              <w:pStyle w:val="Edital-TabelaContedo"/>
              <w:jc w:val="both"/>
              <w:rPr>
                <w:b w:val="0"/>
                <w:sz w:val="18"/>
                <w:szCs w:val="18"/>
                <w:lang w:val="en-US"/>
              </w:rPr>
            </w:pPr>
            <w:r w:rsidRPr="009B04DA">
              <w:rPr>
                <w:b w:val="0"/>
                <w:lang w:val="en-US"/>
              </w:rPr>
              <w:t>allowed to submit bids only in a consortium with other bidders</w:t>
            </w:r>
          </w:p>
        </w:tc>
      </w:tr>
    </w:tbl>
    <w:p w14:paraId="00AC1C68" w14:textId="77777777" w:rsidR="00F77865" w:rsidRPr="000C6DAD" w:rsidRDefault="00F77865" w:rsidP="00092EDB">
      <w:pPr>
        <w:pStyle w:val="Edital-Corpodetexto"/>
        <w:rPr>
          <w:b/>
          <w:color w:val="FF0000"/>
          <w:sz w:val="20"/>
          <w:lang w:val="en-US"/>
        </w:rPr>
      </w:pPr>
    </w:p>
    <w:p w14:paraId="16B7CDCA" w14:textId="77777777" w:rsidR="007D1A89" w:rsidRPr="000C6DAD" w:rsidRDefault="007D1A89" w:rsidP="00417742">
      <w:pPr>
        <w:pStyle w:val="Edital-TabelaNotas"/>
        <w:rPr>
          <w:sz w:val="20"/>
          <w:szCs w:val="20"/>
          <w:lang w:val="en-US"/>
        </w:rPr>
      </w:pPr>
    </w:p>
    <w:p w14:paraId="245E81AC" w14:textId="459E07A6" w:rsidR="007D1A89" w:rsidRPr="008035EE" w:rsidRDefault="00092EDB" w:rsidP="00092EDB">
      <w:pPr>
        <w:pStyle w:val="Edital-Corpodetexto"/>
        <w:ind w:firstLine="0"/>
        <w:rPr>
          <w:bCs/>
          <w:sz w:val="16"/>
          <w:szCs w:val="16"/>
          <w:lang w:val="en-US"/>
        </w:rPr>
      </w:pPr>
      <w:r w:rsidRPr="008035EE">
        <w:rPr>
          <w:bCs/>
          <w:sz w:val="16"/>
          <w:szCs w:val="16"/>
          <w:lang w:val="en-US"/>
        </w:rPr>
        <w:t>Notes:</w:t>
      </w:r>
    </w:p>
    <w:p w14:paraId="58A15B4E" w14:textId="1DCF978E" w:rsidR="007D1A89" w:rsidRPr="008035EE" w:rsidRDefault="008007F0" w:rsidP="00417742">
      <w:pPr>
        <w:pStyle w:val="Edital-TabelaNotas"/>
        <w:rPr>
          <w:sz w:val="16"/>
          <w:szCs w:val="16"/>
          <w:lang w:val="en-US"/>
        </w:rPr>
      </w:pPr>
      <w:r w:rsidRPr="008035EE">
        <w:rPr>
          <w:sz w:val="16"/>
          <w:szCs w:val="16"/>
          <w:vertAlign w:val="superscript"/>
          <w:lang w:val="en-US"/>
        </w:rPr>
        <w:t>1</w:t>
      </w:r>
      <w:r w:rsidRPr="008035EE">
        <w:rPr>
          <w:sz w:val="16"/>
          <w:szCs w:val="16"/>
          <w:lang w:val="en-US"/>
        </w:rPr>
        <w:t xml:space="preserve"> In the case provided for in section 4.3.2.3, </w:t>
      </w:r>
      <w:r w:rsidR="001F5A0D" w:rsidRPr="008035EE">
        <w:rPr>
          <w:sz w:val="16"/>
          <w:szCs w:val="16"/>
          <w:lang w:val="en-US"/>
        </w:rPr>
        <w:t xml:space="preserve">the </w:t>
      </w:r>
      <w:r w:rsidR="00F0734C" w:rsidRPr="008035EE">
        <w:rPr>
          <w:sz w:val="16"/>
          <w:szCs w:val="16"/>
          <w:lang w:val="en-US"/>
        </w:rPr>
        <w:t>scoring criterion does not apply</w:t>
      </w:r>
      <w:r w:rsidR="001F5A0D" w:rsidRPr="008035EE">
        <w:rPr>
          <w:sz w:val="16"/>
          <w:szCs w:val="16"/>
          <w:lang w:val="en-US"/>
        </w:rPr>
        <w:t xml:space="preserve"> </w:t>
      </w:r>
      <w:r w:rsidR="00185F64" w:rsidRPr="008035EE">
        <w:rPr>
          <w:sz w:val="16"/>
          <w:szCs w:val="16"/>
          <w:lang w:val="en-US"/>
        </w:rPr>
        <w:t>for purposes of technical qualification.</w:t>
      </w:r>
    </w:p>
    <w:p w14:paraId="4138A58A" w14:textId="59E79E85" w:rsidR="007D1A89" w:rsidRPr="008035EE" w:rsidRDefault="00092EDB" w:rsidP="00417742">
      <w:pPr>
        <w:pStyle w:val="Edital-TabelaNotas"/>
        <w:rPr>
          <w:sz w:val="16"/>
          <w:szCs w:val="16"/>
          <w:lang w:val="en-US"/>
        </w:rPr>
      </w:pPr>
      <w:r w:rsidRPr="008035EE">
        <w:rPr>
          <w:sz w:val="16"/>
          <w:szCs w:val="16"/>
          <w:vertAlign w:val="superscript"/>
          <w:lang w:val="en-US"/>
        </w:rPr>
        <w:t>2</w:t>
      </w:r>
      <w:r w:rsidRPr="008035EE">
        <w:rPr>
          <w:sz w:val="16"/>
          <w:szCs w:val="16"/>
          <w:lang w:val="en-US"/>
        </w:rPr>
        <w:t xml:space="preserve"> To be qualified as operator A, the bidder shall mandatorily have experience in exploration and/or production in shallow, deepwater, or ultra-deepwater as an operator, regardless of the score obtained.</w:t>
      </w:r>
    </w:p>
    <w:p w14:paraId="35336FAF" w14:textId="77777777" w:rsidR="007D1A89" w:rsidRPr="008035EE" w:rsidRDefault="007D1A89" w:rsidP="00417742">
      <w:pPr>
        <w:pStyle w:val="Edital-Corpodetexto"/>
        <w:rPr>
          <w:lang w:val="en-US"/>
        </w:rPr>
      </w:pPr>
    </w:p>
    <w:p w14:paraId="11504A2B" w14:textId="4E181016" w:rsidR="00556976" w:rsidRPr="008035EE" w:rsidRDefault="007F5797" w:rsidP="009637B9">
      <w:pPr>
        <w:pStyle w:val="Edital-Corpodetexto"/>
        <w:rPr>
          <w:lang w:val="en-US"/>
        </w:rPr>
      </w:pPr>
      <w:r w:rsidRPr="008035EE">
        <w:rPr>
          <w:lang w:val="en-US"/>
        </w:rPr>
        <w:t>Table 13 A consolidates the qualification documents and the formalities for submission provided for in this tender protocol for national and foreign bidders.</w:t>
      </w:r>
      <w:r w:rsidR="00556976" w:rsidRPr="008035EE">
        <w:rPr>
          <w:lang w:val="en-US"/>
        </w:rPr>
        <w:t xml:space="preserve"> </w:t>
      </w:r>
    </w:p>
    <w:p w14:paraId="503A12EF" w14:textId="5DCBF50E" w:rsidR="00556976" w:rsidRPr="008035EE" w:rsidRDefault="009637B9" w:rsidP="0038177F">
      <w:pPr>
        <w:pStyle w:val="Edital-Corpodetexto"/>
        <w:rPr>
          <w:lang w:val="en-US"/>
        </w:rPr>
      </w:pPr>
      <w:r w:rsidRPr="008035EE">
        <w:rPr>
          <w:lang w:val="en-US"/>
        </w:rPr>
        <w:t>Table 13 B consolidates the qualification documents and the filing formalities provided for in this tender protocol for FIPs.</w:t>
      </w:r>
    </w:p>
    <w:p w14:paraId="5EF54752" w14:textId="77777777" w:rsidR="007D1A89" w:rsidRPr="008035EE" w:rsidRDefault="007D1A89" w:rsidP="00417742">
      <w:pPr>
        <w:pStyle w:val="Edital-Corpodetexto"/>
        <w:ind w:firstLine="0"/>
        <w:rPr>
          <w:lang w:val="en-US"/>
        </w:rPr>
        <w:sectPr w:rsidR="007D1A89" w:rsidRPr="008035EE" w:rsidSect="00D24113">
          <w:pgSz w:w="12240" w:h="15840"/>
          <w:pgMar w:top="1418" w:right="1134" w:bottom="1418" w:left="1418" w:header="720" w:footer="720" w:gutter="0"/>
          <w:paperSrc w:first="15" w:other="15"/>
          <w:cols w:space="720"/>
        </w:sectPr>
      </w:pPr>
    </w:p>
    <w:p w14:paraId="02BDEF3B" w14:textId="2B2FC10A" w:rsidR="00556976" w:rsidRPr="008035EE" w:rsidRDefault="004D4477" w:rsidP="004D4477">
      <w:pPr>
        <w:pStyle w:val="Edital-TabelaTtulo"/>
        <w:ind w:right="-4400"/>
        <w:jc w:val="left"/>
        <w:rPr>
          <w:lang w:val="en-US"/>
        </w:rPr>
      </w:pPr>
      <w:r w:rsidRPr="008035EE">
        <w:rPr>
          <w:lang w:val="en-US"/>
        </w:rPr>
        <w:lastRenderedPageBreak/>
        <w:t>Table 13 A – List of documents for qualification in the 6</w:t>
      </w:r>
      <w:r w:rsidRPr="008035EE">
        <w:rPr>
          <w:vertAlign w:val="superscript"/>
          <w:lang w:val="en-US"/>
        </w:rPr>
        <w:t>th</w:t>
      </w:r>
      <w:r w:rsidRPr="008035EE">
        <w:rPr>
          <w:lang w:val="en-US"/>
        </w:rPr>
        <w:t xml:space="preserve"> Production Sharing Bidding Round – National and Foreign Bidders</w:t>
      </w:r>
    </w:p>
    <w:tbl>
      <w:tblPr>
        <w:tblW w:w="5556"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0"/>
        <w:gridCol w:w="1560"/>
        <w:gridCol w:w="2553"/>
        <w:gridCol w:w="1417"/>
        <w:gridCol w:w="1277"/>
        <w:gridCol w:w="1417"/>
        <w:gridCol w:w="1417"/>
        <w:gridCol w:w="1417"/>
        <w:gridCol w:w="1423"/>
        <w:gridCol w:w="1554"/>
      </w:tblGrid>
      <w:tr w:rsidR="001D0939" w:rsidRPr="00AE4605" w14:paraId="15F74483" w14:textId="77777777" w:rsidTr="001D0939">
        <w:trPr>
          <w:cantSplit/>
          <w:trHeight w:val="416"/>
          <w:tblHeader/>
        </w:trPr>
        <w:tc>
          <w:tcPr>
            <w:tcW w:w="394" w:type="pct"/>
            <w:vMerge w:val="restart"/>
            <w:shd w:val="pct10" w:color="auto" w:fill="auto"/>
            <w:vAlign w:val="center"/>
          </w:tcPr>
          <w:p w14:paraId="4B8F6720" w14:textId="36DAB069" w:rsidR="00C574F5" w:rsidRPr="008035EE" w:rsidRDefault="004D4477" w:rsidP="006875CF">
            <w:pPr>
              <w:pStyle w:val="Corpodetexto"/>
              <w:spacing w:line="280" w:lineRule="auto"/>
              <w:jc w:val="center"/>
              <w:rPr>
                <w:rFonts w:cs="Arial"/>
                <w:b/>
                <w:bCs/>
                <w:sz w:val="16"/>
                <w:szCs w:val="16"/>
                <w:lang w:val="en-US"/>
              </w:rPr>
            </w:pPr>
            <w:r w:rsidRPr="008035EE">
              <w:rPr>
                <w:rFonts w:cs="Arial"/>
                <w:b/>
                <w:bCs/>
                <w:sz w:val="16"/>
                <w:szCs w:val="16"/>
                <w:lang w:val="en-US"/>
              </w:rPr>
              <w:t>Type</w:t>
            </w:r>
          </w:p>
        </w:tc>
        <w:tc>
          <w:tcPr>
            <w:tcW w:w="512" w:type="pct"/>
            <w:vMerge w:val="restart"/>
            <w:shd w:val="pct10" w:color="auto" w:fill="auto"/>
            <w:vAlign w:val="center"/>
          </w:tcPr>
          <w:p w14:paraId="57741569" w14:textId="05C783B5" w:rsidR="00C574F5" w:rsidRPr="008035EE" w:rsidRDefault="00B05ABE" w:rsidP="006875CF">
            <w:pPr>
              <w:pStyle w:val="Corpodetexto"/>
              <w:spacing w:line="280" w:lineRule="auto"/>
              <w:jc w:val="center"/>
              <w:rPr>
                <w:rFonts w:cs="Arial"/>
                <w:b/>
                <w:bCs/>
                <w:sz w:val="16"/>
                <w:szCs w:val="16"/>
                <w:lang w:val="en-US"/>
              </w:rPr>
            </w:pPr>
            <w:r w:rsidRPr="008035EE">
              <w:rPr>
                <w:rFonts w:cs="Arial"/>
                <w:b/>
                <w:bCs/>
                <w:sz w:val="16"/>
                <w:szCs w:val="16"/>
                <w:lang w:val="en-US"/>
              </w:rPr>
              <w:t>Section in the tender protocol</w:t>
            </w:r>
          </w:p>
        </w:tc>
        <w:tc>
          <w:tcPr>
            <w:tcW w:w="838" w:type="pct"/>
            <w:vMerge w:val="restart"/>
            <w:shd w:val="pct10" w:color="auto" w:fill="auto"/>
            <w:vAlign w:val="center"/>
          </w:tcPr>
          <w:p w14:paraId="1B66455F" w14:textId="76FF4B4A" w:rsidR="00C574F5" w:rsidRPr="008035EE" w:rsidRDefault="00B05ABE" w:rsidP="006875CF">
            <w:pPr>
              <w:pStyle w:val="Corpodetexto"/>
              <w:spacing w:line="280" w:lineRule="auto"/>
              <w:jc w:val="center"/>
              <w:rPr>
                <w:rFonts w:cs="Arial"/>
                <w:b/>
                <w:bCs/>
                <w:sz w:val="16"/>
                <w:szCs w:val="16"/>
                <w:lang w:val="en-US"/>
              </w:rPr>
            </w:pPr>
            <w:r w:rsidRPr="008035EE">
              <w:rPr>
                <w:rFonts w:cs="Arial"/>
                <w:b/>
                <w:bCs/>
                <w:sz w:val="16"/>
                <w:szCs w:val="16"/>
                <w:lang w:val="en-US"/>
              </w:rPr>
              <w:t>Document</w:t>
            </w:r>
          </w:p>
        </w:tc>
        <w:tc>
          <w:tcPr>
            <w:tcW w:w="465" w:type="pct"/>
            <w:vMerge w:val="restart"/>
            <w:shd w:val="pct10" w:color="auto" w:fill="auto"/>
            <w:vAlign w:val="center"/>
          </w:tcPr>
          <w:p w14:paraId="3D801A63" w14:textId="618778B5" w:rsidR="00C574F5" w:rsidRPr="008035EE" w:rsidRDefault="00B05ABE" w:rsidP="006875CF">
            <w:pPr>
              <w:pStyle w:val="Corpodetexto"/>
              <w:spacing w:line="280" w:lineRule="auto"/>
              <w:jc w:val="center"/>
              <w:rPr>
                <w:rFonts w:cs="Arial"/>
                <w:b/>
                <w:bCs/>
                <w:sz w:val="16"/>
                <w:szCs w:val="16"/>
                <w:lang w:val="en-US"/>
              </w:rPr>
            </w:pPr>
            <w:r w:rsidRPr="008035EE">
              <w:rPr>
                <w:rFonts w:cs="Arial"/>
                <w:b/>
                <w:bCs/>
                <w:sz w:val="16"/>
                <w:szCs w:val="16"/>
                <w:lang w:val="en-US"/>
              </w:rPr>
              <w:t>Requirement</w:t>
            </w:r>
          </w:p>
        </w:tc>
        <w:tc>
          <w:tcPr>
            <w:tcW w:w="419" w:type="pct"/>
            <w:vMerge w:val="restart"/>
            <w:shd w:val="pct10" w:color="auto" w:fill="auto"/>
            <w:vAlign w:val="center"/>
          </w:tcPr>
          <w:p w14:paraId="76812FBD" w14:textId="07EA5681" w:rsidR="00C574F5" w:rsidRPr="008035EE" w:rsidRDefault="00131B44" w:rsidP="006875CF">
            <w:pPr>
              <w:pStyle w:val="Corpodetexto"/>
              <w:spacing w:line="280" w:lineRule="auto"/>
              <w:jc w:val="center"/>
              <w:rPr>
                <w:rFonts w:cs="Arial"/>
                <w:b/>
                <w:bCs/>
                <w:sz w:val="16"/>
                <w:szCs w:val="16"/>
                <w:lang w:val="en-US"/>
              </w:rPr>
            </w:pPr>
            <w:r w:rsidRPr="008035EE">
              <w:rPr>
                <w:rFonts w:cs="Arial"/>
                <w:b/>
                <w:bCs/>
                <w:sz w:val="16"/>
                <w:szCs w:val="16"/>
                <w:lang w:val="en-US"/>
              </w:rPr>
              <w:t>Form</w:t>
            </w:r>
          </w:p>
        </w:tc>
        <w:tc>
          <w:tcPr>
            <w:tcW w:w="465" w:type="pct"/>
            <w:vMerge w:val="restart"/>
            <w:shd w:val="clear" w:color="auto" w:fill="D9D9D9" w:themeFill="background1" w:themeFillShade="D9"/>
            <w:vAlign w:val="center"/>
          </w:tcPr>
          <w:p w14:paraId="55115574" w14:textId="1A961BB3" w:rsidR="003A3071" w:rsidRPr="008035EE" w:rsidRDefault="000E53F1" w:rsidP="000E53F1">
            <w:pPr>
              <w:pStyle w:val="Corpodetexto"/>
              <w:spacing w:line="280" w:lineRule="auto"/>
              <w:jc w:val="center"/>
              <w:rPr>
                <w:rFonts w:cs="Arial"/>
                <w:b/>
                <w:bCs/>
                <w:sz w:val="16"/>
                <w:szCs w:val="16"/>
                <w:lang w:val="en-US"/>
              </w:rPr>
            </w:pPr>
            <w:r w:rsidRPr="008035EE">
              <w:rPr>
                <w:rFonts w:cs="Arial"/>
                <w:b/>
                <w:bCs/>
                <w:sz w:val="16"/>
                <w:szCs w:val="16"/>
                <w:lang w:val="en-US"/>
              </w:rPr>
              <w:t>SEI</w:t>
            </w:r>
          </w:p>
          <w:p w14:paraId="15081D48" w14:textId="313D7897" w:rsidR="00C574F5" w:rsidRPr="008035EE" w:rsidRDefault="000E53F1" w:rsidP="006875CF">
            <w:pPr>
              <w:pStyle w:val="Corpodetexto"/>
              <w:spacing w:line="280" w:lineRule="auto"/>
              <w:jc w:val="center"/>
              <w:rPr>
                <w:rFonts w:cs="Arial"/>
                <w:b/>
                <w:bCs/>
                <w:sz w:val="16"/>
                <w:szCs w:val="16"/>
                <w:lang w:val="en-US"/>
              </w:rPr>
            </w:pPr>
            <w:r w:rsidRPr="008035EE">
              <w:rPr>
                <w:rFonts w:cs="Arial"/>
                <w:b/>
                <w:bCs/>
                <w:sz w:val="16"/>
                <w:szCs w:val="16"/>
                <w:lang w:val="en-US"/>
              </w:rPr>
              <w:t>(document format)</w:t>
            </w:r>
          </w:p>
        </w:tc>
        <w:tc>
          <w:tcPr>
            <w:tcW w:w="1907" w:type="pct"/>
            <w:gridSpan w:val="4"/>
            <w:shd w:val="clear" w:color="auto" w:fill="BFBFBF" w:themeFill="background1" w:themeFillShade="BF"/>
            <w:vAlign w:val="center"/>
          </w:tcPr>
          <w:p w14:paraId="73581A56" w14:textId="4DF968B9" w:rsidR="00C574F5" w:rsidRPr="008035EE" w:rsidRDefault="00374220" w:rsidP="006875CF">
            <w:pPr>
              <w:pStyle w:val="Corpodetexto"/>
              <w:spacing w:line="280" w:lineRule="auto"/>
              <w:jc w:val="center"/>
              <w:rPr>
                <w:rFonts w:cs="Arial"/>
                <w:b/>
                <w:bCs/>
                <w:sz w:val="16"/>
                <w:szCs w:val="16"/>
                <w:lang w:val="en-US"/>
              </w:rPr>
            </w:pPr>
            <w:r w:rsidRPr="008035EE">
              <w:rPr>
                <w:rFonts w:cs="Arial"/>
                <w:b/>
                <w:bCs/>
                <w:sz w:val="16"/>
                <w:szCs w:val="16"/>
                <w:lang w:val="en-US"/>
              </w:rPr>
              <w:t>Documents issued abroad and/or in a foreign language</w:t>
            </w:r>
            <w:r w:rsidR="00C574F5" w:rsidRPr="008035EE">
              <w:rPr>
                <w:rFonts w:cs="Arial"/>
                <w:b/>
                <w:bCs/>
                <w:sz w:val="16"/>
                <w:szCs w:val="16"/>
                <w:lang w:val="en-US"/>
              </w:rPr>
              <w:t xml:space="preserve"> </w:t>
            </w:r>
          </w:p>
        </w:tc>
      </w:tr>
      <w:tr w:rsidR="001D0939" w:rsidRPr="00AE4605" w14:paraId="13179222" w14:textId="77777777" w:rsidTr="001D0939">
        <w:trPr>
          <w:cantSplit/>
          <w:trHeight w:val="1094"/>
          <w:tblHeader/>
        </w:trPr>
        <w:tc>
          <w:tcPr>
            <w:tcW w:w="394" w:type="pct"/>
            <w:vMerge/>
            <w:shd w:val="pct10" w:color="auto" w:fill="auto"/>
            <w:vAlign w:val="center"/>
          </w:tcPr>
          <w:p w14:paraId="4A0C2563" w14:textId="77777777" w:rsidR="00C574F5" w:rsidRPr="008035EE" w:rsidRDefault="00C574F5" w:rsidP="00417742">
            <w:pPr>
              <w:pStyle w:val="Corpodetexto"/>
              <w:jc w:val="left"/>
              <w:rPr>
                <w:rFonts w:cs="Arial"/>
                <w:sz w:val="16"/>
                <w:szCs w:val="16"/>
                <w:lang w:val="en-US"/>
              </w:rPr>
            </w:pPr>
          </w:p>
        </w:tc>
        <w:tc>
          <w:tcPr>
            <w:tcW w:w="512" w:type="pct"/>
            <w:vMerge/>
            <w:shd w:val="pct10" w:color="auto" w:fill="auto"/>
            <w:vAlign w:val="center"/>
          </w:tcPr>
          <w:p w14:paraId="4F0331F6" w14:textId="77777777" w:rsidR="00C574F5" w:rsidRPr="008035EE" w:rsidRDefault="00C574F5" w:rsidP="00417742">
            <w:pPr>
              <w:pStyle w:val="Corpodetexto"/>
              <w:jc w:val="left"/>
              <w:rPr>
                <w:rFonts w:cs="Arial"/>
                <w:sz w:val="16"/>
                <w:szCs w:val="16"/>
                <w:lang w:val="en-US"/>
              </w:rPr>
            </w:pPr>
          </w:p>
        </w:tc>
        <w:tc>
          <w:tcPr>
            <w:tcW w:w="838" w:type="pct"/>
            <w:vMerge/>
            <w:shd w:val="pct10" w:color="auto" w:fill="auto"/>
            <w:vAlign w:val="center"/>
          </w:tcPr>
          <w:p w14:paraId="48A092E4" w14:textId="77777777" w:rsidR="00C574F5" w:rsidRPr="008035EE" w:rsidRDefault="00C574F5" w:rsidP="00417742">
            <w:pPr>
              <w:pStyle w:val="Corpodetexto"/>
              <w:jc w:val="left"/>
              <w:rPr>
                <w:rFonts w:cs="Arial"/>
                <w:sz w:val="16"/>
                <w:szCs w:val="16"/>
                <w:lang w:val="en-US"/>
              </w:rPr>
            </w:pPr>
          </w:p>
        </w:tc>
        <w:tc>
          <w:tcPr>
            <w:tcW w:w="465" w:type="pct"/>
            <w:vMerge/>
            <w:shd w:val="pct10" w:color="auto" w:fill="auto"/>
            <w:vAlign w:val="center"/>
          </w:tcPr>
          <w:p w14:paraId="53301D94" w14:textId="77777777" w:rsidR="00C574F5" w:rsidRPr="008035EE" w:rsidRDefault="00C574F5" w:rsidP="00417742">
            <w:pPr>
              <w:pStyle w:val="Corpodetexto"/>
              <w:jc w:val="left"/>
              <w:rPr>
                <w:rFonts w:cs="Arial"/>
                <w:sz w:val="16"/>
                <w:szCs w:val="16"/>
                <w:lang w:val="en-US"/>
              </w:rPr>
            </w:pPr>
          </w:p>
        </w:tc>
        <w:tc>
          <w:tcPr>
            <w:tcW w:w="419" w:type="pct"/>
            <w:vMerge/>
            <w:shd w:val="pct10" w:color="auto" w:fill="auto"/>
            <w:vAlign w:val="center"/>
          </w:tcPr>
          <w:p w14:paraId="77EB8E0E" w14:textId="77777777" w:rsidR="00C574F5" w:rsidRPr="008035EE" w:rsidRDefault="00C574F5" w:rsidP="00417742">
            <w:pPr>
              <w:pStyle w:val="Corpodetexto"/>
              <w:jc w:val="center"/>
              <w:rPr>
                <w:rFonts w:cs="Arial"/>
                <w:b/>
                <w:bCs/>
                <w:sz w:val="16"/>
                <w:szCs w:val="16"/>
                <w:lang w:val="en-US"/>
              </w:rPr>
            </w:pPr>
          </w:p>
        </w:tc>
        <w:tc>
          <w:tcPr>
            <w:tcW w:w="465" w:type="pct"/>
            <w:vMerge/>
            <w:shd w:val="clear" w:color="auto" w:fill="D9D9D9" w:themeFill="background1" w:themeFillShade="D9"/>
            <w:vAlign w:val="center"/>
          </w:tcPr>
          <w:p w14:paraId="22B5A061" w14:textId="77777777" w:rsidR="00C574F5" w:rsidRPr="008035EE" w:rsidRDefault="00C574F5" w:rsidP="00417742">
            <w:pPr>
              <w:pStyle w:val="Corpodetexto"/>
              <w:jc w:val="center"/>
              <w:rPr>
                <w:rFonts w:cs="Arial"/>
                <w:b/>
                <w:bCs/>
                <w:sz w:val="16"/>
                <w:szCs w:val="16"/>
                <w:lang w:val="en-US"/>
              </w:rPr>
            </w:pPr>
          </w:p>
        </w:tc>
        <w:tc>
          <w:tcPr>
            <w:tcW w:w="465" w:type="pct"/>
            <w:shd w:val="clear" w:color="auto" w:fill="BFBFBF" w:themeFill="background1" w:themeFillShade="BF"/>
            <w:vAlign w:val="center"/>
          </w:tcPr>
          <w:p w14:paraId="2CD6754B" w14:textId="7301B877" w:rsidR="00C574F5" w:rsidRPr="008035EE" w:rsidRDefault="0012514A" w:rsidP="006875CF">
            <w:pPr>
              <w:pStyle w:val="Corpodetexto"/>
              <w:spacing w:line="280" w:lineRule="auto"/>
              <w:jc w:val="center"/>
              <w:rPr>
                <w:rFonts w:cs="Arial"/>
                <w:b/>
                <w:bCs/>
                <w:sz w:val="16"/>
                <w:szCs w:val="16"/>
                <w:lang w:val="en-US"/>
              </w:rPr>
            </w:pPr>
            <w:r w:rsidRPr="008035EE">
              <w:rPr>
                <w:rFonts w:cs="Arial"/>
                <w:b/>
                <w:bCs/>
                <w:sz w:val="16"/>
                <w:szCs w:val="16"/>
                <w:lang w:val="en-US"/>
              </w:rPr>
              <w:t>Notarization</w:t>
            </w:r>
            <w:r w:rsidRPr="008035EE">
              <w:rPr>
                <w:rFonts w:cs="Arial"/>
                <w:b/>
                <w:bCs/>
                <w:sz w:val="16"/>
                <w:szCs w:val="16"/>
                <w:vertAlign w:val="superscript"/>
                <w:lang w:val="en-US"/>
              </w:rPr>
              <w:t>1</w:t>
            </w:r>
          </w:p>
        </w:tc>
        <w:tc>
          <w:tcPr>
            <w:tcW w:w="465" w:type="pct"/>
            <w:shd w:val="clear" w:color="auto" w:fill="BFBFBF" w:themeFill="background1" w:themeFillShade="BF"/>
            <w:vAlign w:val="center"/>
          </w:tcPr>
          <w:p w14:paraId="3A5E7FBC" w14:textId="619C1305" w:rsidR="00C574F5" w:rsidRPr="008035EE" w:rsidRDefault="00374220" w:rsidP="006875CF">
            <w:pPr>
              <w:pStyle w:val="Corpodetexto"/>
              <w:spacing w:line="280" w:lineRule="auto"/>
              <w:jc w:val="center"/>
              <w:rPr>
                <w:rFonts w:cs="Arial"/>
                <w:b/>
                <w:bCs/>
                <w:sz w:val="16"/>
                <w:szCs w:val="16"/>
                <w:lang w:val="en-US"/>
              </w:rPr>
            </w:pPr>
            <w:r w:rsidRPr="008035EE">
              <w:rPr>
                <w:rFonts w:cs="Arial"/>
                <w:b/>
                <w:bCs/>
                <w:sz w:val="16"/>
                <w:szCs w:val="16"/>
                <w:lang w:val="en-US"/>
              </w:rPr>
              <w:t>Legalization (for documents issued abroad)</w:t>
            </w:r>
          </w:p>
        </w:tc>
        <w:tc>
          <w:tcPr>
            <w:tcW w:w="467" w:type="pct"/>
            <w:shd w:val="clear" w:color="auto" w:fill="BFBFBF" w:themeFill="background1" w:themeFillShade="BF"/>
            <w:vAlign w:val="center"/>
          </w:tcPr>
          <w:p w14:paraId="56571FB2" w14:textId="7F025754" w:rsidR="00C574F5" w:rsidRPr="008035EE" w:rsidRDefault="00374220" w:rsidP="006875CF">
            <w:pPr>
              <w:pStyle w:val="Corpodetexto"/>
              <w:spacing w:line="280" w:lineRule="auto"/>
              <w:jc w:val="center"/>
              <w:rPr>
                <w:rFonts w:cs="Arial"/>
                <w:b/>
                <w:bCs/>
                <w:sz w:val="16"/>
                <w:szCs w:val="16"/>
                <w:lang w:val="en-US"/>
              </w:rPr>
            </w:pPr>
            <w:r w:rsidRPr="008035EE">
              <w:rPr>
                <w:rFonts w:cs="Arial"/>
                <w:b/>
                <w:bCs/>
                <w:sz w:val="16"/>
                <w:szCs w:val="16"/>
                <w:lang w:val="en-US"/>
              </w:rPr>
              <w:t>Sworn translation (for documents in a foreign language)</w:t>
            </w:r>
          </w:p>
        </w:tc>
        <w:tc>
          <w:tcPr>
            <w:tcW w:w="510" w:type="pct"/>
            <w:shd w:val="clear" w:color="auto" w:fill="BFBFBF" w:themeFill="background1" w:themeFillShade="BF"/>
            <w:vAlign w:val="center"/>
          </w:tcPr>
          <w:p w14:paraId="6767C5AE" w14:textId="1B02DA71" w:rsidR="00C574F5" w:rsidRPr="008035EE" w:rsidRDefault="00374220" w:rsidP="006875CF">
            <w:pPr>
              <w:pStyle w:val="Corpodetexto"/>
              <w:spacing w:line="280" w:lineRule="auto"/>
              <w:jc w:val="center"/>
              <w:rPr>
                <w:rFonts w:cs="Arial"/>
                <w:b/>
                <w:bCs/>
                <w:sz w:val="16"/>
                <w:szCs w:val="16"/>
                <w:lang w:val="en-US"/>
              </w:rPr>
            </w:pPr>
            <w:r w:rsidRPr="008035EE">
              <w:rPr>
                <w:rFonts w:cs="Arial"/>
                <w:b/>
                <w:bCs/>
                <w:sz w:val="16"/>
                <w:szCs w:val="16"/>
                <w:lang w:val="en-US"/>
              </w:rPr>
              <w:t>Filing with the Registry Office of Deeds and Documents (for documents issued abroad)</w:t>
            </w:r>
          </w:p>
        </w:tc>
      </w:tr>
      <w:tr w:rsidR="001D0939" w:rsidRPr="008035EE" w14:paraId="13585343" w14:textId="77777777" w:rsidTr="001D0939">
        <w:trPr>
          <w:cantSplit/>
          <w:trHeight w:val="559"/>
        </w:trPr>
        <w:tc>
          <w:tcPr>
            <w:tcW w:w="394" w:type="pct"/>
            <w:vMerge w:val="restart"/>
            <w:vAlign w:val="center"/>
          </w:tcPr>
          <w:p w14:paraId="0A4DE7BD" w14:textId="536D5634" w:rsidR="003A3071" w:rsidRPr="008035EE" w:rsidRDefault="00767D7B" w:rsidP="006875CF">
            <w:pPr>
              <w:pStyle w:val="Corpodetexto"/>
              <w:spacing w:line="280" w:lineRule="auto"/>
              <w:jc w:val="left"/>
              <w:rPr>
                <w:rFonts w:cs="Arial"/>
                <w:b/>
                <w:sz w:val="16"/>
                <w:szCs w:val="16"/>
                <w:lang w:val="en-US"/>
              </w:rPr>
            </w:pPr>
            <w:r w:rsidRPr="008035EE">
              <w:rPr>
                <w:rFonts w:cs="Arial"/>
                <w:b/>
                <w:sz w:val="16"/>
                <w:szCs w:val="16"/>
                <w:lang w:val="en-US"/>
              </w:rPr>
              <w:t>4.2 Express of interest</w:t>
            </w:r>
          </w:p>
        </w:tc>
        <w:tc>
          <w:tcPr>
            <w:tcW w:w="512" w:type="pct"/>
            <w:vAlign w:val="center"/>
          </w:tcPr>
          <w:p w14:paraId="69BFF8C7"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4.2.1</w:t>
            </w:r>
          </w:p>
        </w:tc>
        <w:tc>
          <w:tcPr>
            <w:tcW w:w="838" w:type="pct"/>
            <w:vAlign w:val="center"/>
          </w:tcPr>
          <w:p w14:paraId="04B7D033" w14:textId="652613CD" w:rsidR="003A3071" w:rsidRPr="008035EE" w:rsidRDefault="00EF7F8C" w:rsidP="006875CF">
            <w:pPr>
              <w:pStyle w:val="Corpodetexto"/>
              <w:spacing w:line="280" w:lineRule="auto"/>
              <w:jc w:val="left"/>
              <w:rPr>
                <w:rFonts w:cs="Arial"/>
                <w:sz w:val="16"/>
                <w:szCs w:val="16"/>
                <w:lang w:val="en-US"/>
              </w:rPr>
            </w:pPr>
            <w:r w:rsidRPr="008035EE">
              <w:rPr>
                <w:rFonts w:cs="Arial"/>
                <w:sz w:val="16"/>
                <w:szCs w:val="16"/>
                <w:lang w:val="en-US"/>
              </w:rPr>
              <w:t>Completion of the electronic application form</w:t>
            </w:r>
          </w:p>
        </w:tc>
        <w:tc>
          <w:tcPr>
            <w:tcW w:w="465" w:type="pct"/>
            <w:vAlign w:val="center"/>
          </w:tcPr>
          <w:p w14:paraId="1ABAE934"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19" w:type="pct"/>
            <w:vAlign w:val="center"/>
          </w:tcPr>
          <w:p w14:paraId="0F913DF8" w14:textId="2A336DCF" w:rsidR="003A3071" w:rsidRPr="008035EE" w:rsidRDefault="00A9337F" w:rsidP="006875CF">
            <w:pPr>
              <w:pStyle w:val="Corpodetexto"/>
              <w:spacing w:line="280" w:lineRule="auto"/>
              <w:jc w:val="center"/>
              <w:rPr>
                <w:rFonts w:cs="Arial"/>
                <w:sz w:val="16"/>
                <w:szCs w:val="16"/>
                <w:lang w:val="en-US"/>
              </w:rPr>
            </w:pPr>
            <w:r w:rsidRPr="008035EE">
              <w:rPr>
                <w:rFonts w:cs="Arial"/>
                <w:sz w:val="16"/>
                <w:szCs w:val="16"/>
                <w:lang w:val="en-US"/>
              </w:rPr>
              <w:t>website</w:t>
            </w:r>
          </w:p>
        </w:tc>
        <w:tc>
          <w:tcPr>
            <w:tcW w:w="465" w:type="pct"/>
            <w:vAlign w:val="center"/>
          </w:tcPr>
          <w:p w14:paraId="520310E9" w14:textId="654ECA37" w:rsidR="003A3071" w:rsidRPr="008035EE" w:rsidRDefault="00D624C4" w:rsidP="006875CF">
            <w:pPr>
              <w:pStyle w:val="Corpodetexto"/>
              <w:spacing w:line="280" w:lineRule="auto"/>
              <w:jc w:val="center"/>
              <w:rPr>
                <w:rFonts w:cs="Arial"/>
                <w:sz w:val="16"/>
                <w:szCs w:val="16"/>
                <w:lang w:val="en-US"/>
              </w:rPr>
            </w:pPr>
            <w:r w:rsidRPr="008035EE">
              <w:rPr>
                <w:rFonts w:cs="Arial"/>
                <w:sz w:val="16"/>
                <w:szCs w:val="16"/>
                <w:lang w:val="en-US"/>
              </w:rPr>
              <w:t>B</w:t>
            </w:r>
            <w:r w:rsidR="00A22F41" w:rsidRPr="008035EE">
              <w:rPr>
                <w:rFonts w:cs="Arial"/>
                <w:sz w:val="16"/>
                <w:szCs w:val="16"/>
                <w:lang w:val="en-US"/>
              </w:rPr>
              <w:t>orn</w:t>
            </w:r>
            <w:r w:rsidRPr="008035EE">
              <w:rPr>
                <w:rFonts w:cs="Arial"/>
                <w:sz w:val="16"/>
                <w:szCs w:val="16"/>
                <w:lang w:val="en-US"/>
              </w:rPr>
              <w:t>-digital</w:t>
            </w:r>
            <w:r w:rsidR="005C7FB3" w:rsidRPr="008035EE">
              <w:rPr>
                <w:rFonts w:cs="Arial"/>
                <w:sz w:val="16"/>
                <w:szCs w:val="16"/>
                <w:vertAlign w:val="superscript"/>
                <w:lang w:val="en-US"/>
              </w:rPr>
              <w:t>3</w:t>
            </w:r>
          </w:p>
        </w:tc>
        <w:tc>
          <w:tcPr>
            <w:tcW w:w="465" w:type="pct"/>
            <w:vAlign w:val="center"/>
          </w:tcPr>
          <w:p w14:paraId="5AAC8EDD" w14:textId="03787E50" w:rsidR="003A3071" w:rsidRPr="008035EE" w:rsidRDefault="004E28FA" w:rsidP="006875CF">
            <w:pPr>
              <w:pStyle w:val="Corpodetexto"/>
              <w:spacing w:line="280" w:lineRule="auto"/>
              <w:jc w:val="center"/>
              <w:rPr>
                <w:rFonts w:cs="Arial"/>
                <w:sz w:val="16"/>
                <w:szCs w:val="16"/>
                <w:lang w:val="en-US"/>
              </w:rPr>
            </w:pPr>
            <w:r w:rsidRPr="008035EE">
              <w:rPr>
                <w:rFonts w:cs="Arial"/>
                <w:sz w:val="16"/>
                <w:szCs w:val="16"/>
                <w:lang w:val="en-US"/>
              </w:rPr>
              <w:t>Not applicable</w:t>
            </w:r>
          </w:p>
        </w:tc>
        <w:tc>
          <w:tcPr>
            <w:tcW w:w="465" w:type="pct"/>
            <w:vAlign w:val="center"/>
          </w:tcPr>
          <w:p w14:paraId="28F1946B" w14:textId="4BC0D5FD" w:rsidR="003A3071" w:rsidRPr="008035EE" w:rsidRDefault="004E28FA" w:rsidP="006875CF">
            <w:pPr>
              <w:pStyle w:val="Corpodetexto"/>
              <w:spacing w:line="280" w:lineRule="auto"/>
              <w:jc w:val="center"/>
              <w:rPr>
                <w:rFonts w:cs="Arial"/>
                <w:sz w:val="16"/>
                <w:szCs w:val="16"/>
                <w:lang w:val="en-US"/>
              </w:rPr>
            </w:pPr>
            <w:r w:rsidRPr="008035EE">
              <w:rPr>
                <w:rFonts w:cs="Arial"/>
                <w:sz w:val="16"/>
                <w:szCs w:val="16"/>
                <w:lang w:val="en-US"/>
              </w:rPr>
              <w:t>Not applicable</w:t>
            </w:r>
          </w:p>
        </w:tc>
        <w:tc>
          <w:tcPr>
            <w:tcW w:w="467" w:type="pct"/>
            <w:vAlign w:val="center"/>
          </w:tcPr>
          <w:p w14:paraId="56D7A86F" w14:textId="48A4C661" w:rsidR="003A3071" w:rsidRPr="008035EE" w:rsidRDefault="004E28FA" w:rsidP="006875CF">
            <w:pPr>
              <w:pStyle w:val="Corpodetexto"/>
              <w:spacing w:line="280" w:lineRule="auto"/>
              <w:jc w:val="center"/>
              <w:rPr>
                <w:rFonts w:cs="Arial"/>
                <w:sz w:val="16"/>
                <w:szCs w:val="16"/>
                <w:lang w:val="en-US"/>
              </w:rPr>
            </w:pPr>
            <w:r w:rsidRPr="008035EE">
              <w:rPr>
                <w:rFonts w:cs="Arial"/>
                <w:sz w:val="16"/>
                <w:szCs w:val="16"/>
                <w:lang w:val="en-US"/>
              </w:rPr>
              <w:t>Not applicable</w:t>
            </w:r>
          </w:p>
        </w:tc>
        <w:tc>
          <w:tcPr>
            <w:tcW w:w="510" w:type="pct"/>
            <w:vAlign w:val="center"/>
          </w:tcPr>
          <w:p w14:paraId="2A6582D1" w14:textId="6D1A2B41" w:rsidR="003A3071" w:rsidRPr="008035EE" w:rsidRDefault="004E28FA" w:rsidP="006875CF">
            <w:pPr>
              <w:pStyle w:val="Corpodetexto"/>
              <w:spacing w:line="280" w:lineRule="auto"/>
              <w:jc w:val="center"/>
              <w:rPr>
                <w:rFonts w:cs="Arial"/>
                <w:sz w:val="16"/>
                <w:szCs w:val="16"/>
                <w:lang w:val="en-US"/>
              </w:rPr>
            </w:pPr>
            <w:r w:rsidRPr="008035EE">
              <w:rPr>
                <w:rFonts w:cs="Arial"/>
                <w:sz w:val="16"/>
                <w:szCs w:val="16"/>
                <w:lang w:val="en-US"/>
              </w:rPr>
              <w:t>Not applicable</w:t>
            </w:r>
          </w:p>
        </w:tc>
      </w:tr>
      <w:tr w:rsidR="001D0939" w:rsidRPr="008035EE" w14:paraId="14F39F51" w14:textId="77777777" w:rsidTr="001D0939">
        <w:trPr>
          <w:cantSplit/>
          <w:trHeight w:val="559"/>
        </w:trPr>
        <w:tc>
          <w:tcPr>
            <w:tcW w:w="394" w:type="pct"/>
            <w:vMerge/>
            <w:vAlign w:val="center"/>
          </w:tcPr>
          <w:p w14:paraId="3E7EE1D2" w14:textId="77777777" w:rsidR="003A3071" w:rsidRPr="008035EE" w:rsidRDefault="003A3071" w:rsidP="003A3071">
            <w:pPr>
              <w:pStyle w:val="Corpodetexto"/>
              <w:jc w:val="left"/>
              <w:rPr>
                <w:rFonts w:cs="Arial"/>
                <w:sz w:val="16"/>
                <w:szCs w:val="16"/>
                <w:lang w:val="en-US"/>
              </w:rPr>
            </w:pPr>
          </w:p>
        </w:tc>
        <w:tc>
          <w:tcPr>
            <w:tcW w:w="512" w:type="pct"/>
            <w:vAlign w:val="center"/>
          </w:tcPr>
          <w:p w14:paraId="24A9FCC6"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4.2.2.1 a)</w:t>
            </w:r>
          </w:p>
        </w:tc>
        <w:tc>
          <w:tcPr>
            <w:tcW w:w="838" w:type="pct"/>
            <w:vAlign w:val="center"/>
          </w:tcPr>
          <w:p w14:paraId="2852F659" w14:textId="63180C0D" w:rsidR="003A3071" w:rsidRPr="008035EE" w:rsidRDefault="00F46072" w:rsidP="006875CF">
            <w:pPr>
              <w:pStyle w:val="Corpodetexto"/>
              <w:spacing w:line="280" w:lineRule="auto"/>
              <w:jc w:val="left"/>
              <w:rPr>
                <w:rFonts w:cs="Arial"/>
                <w:sz w:val="16"/>
                <w:szCs w:val="16"/>
                <w:lang w:val="en-US"/>
              </w:rPr>
            </w:pPr>
            <w:r w:rsidRPr="008035EE">
              <w:rPr>
                <w:rFonts w:cs="Arial"/>
                <w:sz w:val="16"/>
                <w:szCs w:val="16"/>
                <w:lang w:val="en-US"/>
              </w:rPr>
              <w:t>Corporate documents/</w:t>
            </w:r>
            <w:r w:rsidR="00CF176A" w:rsidRPr="008035EE">
              <w:rPr>
                <w:rFonts w:cs="Arial"/>
                <w:sz w:val="16"/>
                <w:szCs w:val="16"/>
                <w:lang w:val="en-US"/>
              </w:rPr>
              <w:t xml:space="preserve"> </w:t>
            </w:r>
            <w:r w:rsidRPr="008035EE">
              <w:rPr>
                <w:rFonts w:cs="Arial"/>
                <w:sz w:val="16"/>
                <w:szCs w:val="16"/>
                <w:lang w:val="en-US"/>
              </w:rPr>
              <w:t>Acts of incorporation</w:t>
            </w:r>
          </w:p>
        </w:tc>
        <w:tc>
          <w:tcPr>
            <w:tcW w:w="465" w:type="pct"/>
            <w:vAlign w:val="center"/>
          </w:tcPr>
          <w:p w14:paraId="11C17393"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19" w:type="pct"/>
            <w:vAlign w:val="center"/>
          </w:tcPr>
          <w:p w14:paraId="457B8D91" w14:textId="25768341" w:rsidR="003A3071" w:rsidRPr="008035EE" w:rsidRDefault="004E28FA" w:rsidP="006875CF">
            <w:pPr>
              <w:pStyle w:val="Corpodetexto"/>
              <w:spacing w:line="280" w:lineRule="auto"/>
              <w:jc w:val="center"/>
              <w:rPr>
                <w:rFonts w:cs="Arial"/>
                <w:bCs/>
                <w:sz w:val="16"/>
                <w:szCs w:val="16"/>
                <w:lang w:val="en-US"/>
              </w:rPr>
            </w:pPr>
            <w:r w:rsidRPr="008035EE">
              <w:rPr>
                <w:rFonts w:cs="Arial"/>
                <w:sz w:val="16"/>
                <w:szCs w:val="16"/>
                <w:lang w:val="en-US"/>
              </w:rPr>
              <w:t>No</w:t>
            </w:r>
          </w:p>
        </w:tc>
        <w:tc>
          <w:tcPr>
            <w:tcW w:w="465" w:type="pct"/>
            <w:vAlign w:val="center"/>
          </w:tcPr>
          <w:p w14:paraId="2FF2D23D" w14:textId="6D2B873D" w:rsidR="003A3071" w:rsidRPr="008035EE" w:rsidRDefault="00B6598D" w:rsidP="006875CF">
            <w:pPr>
              <w:jc w:val="center"/>
              <w:rPr>
                <w:rFonts w:cs="Arial"/>
                <w:sz w:val="16"/>
                <w:szCs w:val="16"/>
                <w:lang w:val="en-US"/>
              </w:rPr>
            </w:pPr>
            <w:r w:rsidRPr="008035EE">
              <w:rPr>
                <w:rFonts w:cs="Arial"/>
                <w:sz w:val="16"/>
                <w:szCs w:val="16"/>
                <w:lang w:val="en-US"/>
              </w:rPr>
              <w:t>Scanned</w:t>
            </w:r>
          </w:p>
        </w:tc>
        <w:tc>
          <w:tcPr>
            <w:tcW w:w="465" w:type="pct"/>
            <w:vAlign w:val="center"/>
          </w:tcPr>
          <w:p w14:paraId="11782A7B" w14:textId="77777777" w:rsidR="003A3071" w:rsidRPr="008035EE" w:rsidRDefault="003A3071" w:rsidP="003A3071">
            <w:pPr>
              <w:jc w:val="center"/>
              <w:rPr>
                <w:lang w:val="en-US"/>
              </w:rPr>
            </w:pPr>
            <w:r w:rsidRPr="008035EE">
              <w:rPr>
                <w:rFonts w:cs="Arial"/>
                <w:sz w:val="16"/>
                <w:szCs w:val="16"/>
                <w:lang w:val="en-US"/>
              </w:rPr>
              <w:t>√</w:t>
            </w:r>
          </w:p>
        </w:tc>
        <w:tc>
          <w:tcPr>
            <w:tcW w:w="465" w:type="pct"/>
            <w:vAlign w:val="center"/>
          </w:tcPr>
          <w:p w14:paraId="4A026CA0"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67" w:type="pct"/>
            <w:vAlign w:val="center"/>
          </w:tcPr>
          <w:p w14:paraId="5A0E1BF4"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510" w:type="pct"/>
            <w:vAlign w:val="center"/>
          </w:tcPr>
          <w:p w14:paraId="6A5333B5" w14:textId="77777777" w:rsidR="003A3071" w:rsidRPr="008035EE" w:rsidRDefault="003A3071" w:rsidP="003A3071">
            <w:pPr>
              <w:pStyle w:val="Corpodetexto"/>
              <w:spacing w:before="160"/>
              <w:jc w:val="center"/>
              <w:rPr>
                <w:rFonts w:cs="Arial"/>
                <w:sz w:val="16"/>
                <w:szCs w:val="16"/>
                <w:lang w:val="en-US"/>
              </w:rPr>
            </w:pPr>
            <w:r w:rsidRPr="008035EE">
              <w:rPr>
                <w:rFonts w:cs="Arial"/>
                <w:sz w:val="16"/>
                <w:szCs w:val="16"/>
                <w:lang w:val="en-US"/>
              </w:rPr>
              <w:t>√</w:t>
            </w:r>
          </w:p>
        </w:tc>
      </w:tr>
      <w:tr w:rsidR="001D0939" w:rsidRPr="008035EE" w14:paraId="15B8ED67" w14:textId="77777777" w:rsidTr="001D0939">
        <w:trPr>
          <w:cantSplit/>
          <w:trHeight w:val="269"/>
        </w:trPr>
        <w:tc>
          <w:tcPr>
            <w:tcW w:w="394" w:type="pct"/>
            <w:vMerge/>
            <w:vAlign w:val="center"/>
          </w:tcPr>
          <w:p w14:paraId="6133A3DE" w14:textId="77777777" w:rsidR="003A3071" w:rsidRPr="008035EE" w:rsidRDefault="003A3071" w:rsidP="003A3071">
            <w:pPr>
              <w:pStyle w:val="Corpodetexto"/>
              <w:spacing w:before="120" w:after="120"/>
              <w:jc w:val="left"/>
              <w:rPr>
                <w:rFonts w:cs="Arial"/>
                <w:sz w:val="16"/>
                <w:szCs w:val="16"/>
                <w:lang w:val="en-US"/>
              </w:rPr>
            </w:pPr>
          </w:p>
        </w:tc>
        <w:tc>
          <w:tcPr>
            <w:tcW w:w="512" w:type="pct"/>
            <w:vAlign w:val="center"/>
          </w:tcPr>
          <w:p w14:paraId="15225364" w14:textId="77777777" w:rsidR="003A3071" w:rsidRPr="008035EE" w:rsidRDefault="003A3071" w:rsidP="003A3071">
            <w:pPr>
              <w:pStyle w:val="Corpodetexto"/>
              <w:spacing w:before="120" w:after="120"/>
              <w:jc w:val="center"/>
              <w:rPr>
                <w:rFonts w:cs="Arial"/>
                <w:sz w:val="16"/>
                <w:szCs w:val="16"/>
                <w:lang w:val="en-US"/>
              </w:rPr>
            </w:pPr>
            <w:r w:rsidRPr="008035EE">
              <w:rPr>
                <w:rFonts w:cs="Arial"/>
                <w:sz w:val="16"/>
                <w:szCs w:val="16"/>
                <w:lang w:val="en-US"/>
              </w:rPr>
              <w:t>4.2.2.1 b)</w:t>
            </w:r>
          </w:p>
        </w:tc>
        <w:tc>
          <w:tcPr>
            <w:tcW w:w="838" w:type="pct"/>
            <w:vAlign w:val="center"/>
          </w:tcPr>
          <w:p w14:paraId="60E5F1B4" w14:textId="4E69F38D" w:rsidR="003A3071" w:rsidRPr="008035EE" w:rsidRDefault="00CF176A" w:rsidP="006875CF">
            <w:pPr>
              <w:pStyle w:val="Corpodetexto"/>
              <w:spacing w:line="280" w:lineRule="auto"/>
              <w:jc w:val="left"/>
              <w:rPr>
                <w:rFonts w:cs="Arial"/>
                <w:sz w:val="16"/>
                <w:szCs w:val="16"/>
                <w:lang w:val="en-US"/>
              </w:rPr>
            </w:pPr>
            <w:r w:rsidRPr="008035EE">
              <w:rPr>
                <w:rFonts w:cs="Arial"/>
                <w:sz w:val="16"/>
                <w:szCs w:val="16"/>
                <w:lang w:val="en-US"/>
              </w:rPr>
              <w:t>Corporate documents/ Evidence of the powers and names of the legal representatives</w:t>
            </w:r>
          </w:p>
        </w:tc>
        <w:tc>
          <w:tcPr>
            <w:tcW w:w="465" w:type="pct"/>
            <w:vAlign w:val="center"/>
          </w:tcPr>
          <w:p w14:paraId="70766014" w14:textId="199C01D7" w:rsidR="003A3071" w:rsidRPr="008035EE" w:rsidRDefault="00A9337F" w:rsidP="006875CF">
            <w:pPr>
              <w:pStyle w:val="Corpodetexto"/>
              <w:spacing w:line="280" w:lineRule="auto"/>
              <w:jc w:val="center"/>
              <w:rPr>
                <w:rFonts w:cs="Arial"/>
                <w:sz w:val="16"/>
                <w:szCs w:val="16"/>
                <w:lang w:val="en-US"/>
              </w:rPr>
            </w:pPr>
            <w:r w:rsidRPr="008035EE">
              <w:rPr>
                <w:rFonts w:cs="Arial"/>
                <w:sz w:val="16"/>
                <w:szCs w:val="16"/>
                <w:lang w:val="en-US"/>
              </w:rPr>
              <w:t>If applicable</w:t>
            </w:r>
          </w:p>
        </w:tc>
        <w:tc>
          <w:tcPr>
            <w:tcW w:w="419" w:type="pct"/>
            <w:vAlign w:val="center"/>
          </w:tcPr>
          <w:p w14:paraId="0850C95E" w14:textId="2C81EE73" w:rsidR="003A3071" w:rsidRPr="008035EE" w:rsidRDefault="007A51DC" w:rsidP="006875CF">
            <w:pPr>
              <w:pStyle w:val="Corpodetexto"/>
              <w:spacing w:line="280" w:lineRule="auto"/>
              <w:jc w:val="center"/>
              <w:rPr>
                <w:rFonts w:cs="Arial"/>
                <w:b/>
                <w:bCs/>
                <w:sz w:val="16"/>
                <w:szCs w:val="16"/>
                <w:lang w:val="en-US"/>
              </w:rPr>
            </w:pPr>
            <w:r w:rsidRPr="008035EE">
              <w:rPr>
                <w:rFonts w:cs="Arial"/>
                <w:bCs/>
                <w:sz w:val="16"/>
                <w:szCs w:val="16"/>
                <w:lang w:val="en-US"/>
              </w:rPr>
              <w:t>No</w:t>
            </w:r>
          </w:p>
        </w:tc>
        <w:tc>
          <w:tcPr>
            <w:tcW w:w="465" w:type="pct"/>
            <w:vAlign w:val="center"/>
          </w:tcPr>
          <w:p w14:paraId="1E49D66B" w14:textId="5A2F7D7F" w:rsidR="003A3071" w:rsidRPr="008035EE" w:rsidRDefault="007A51DC" w:rsidP="006875CF">
            <w:pPr>
              <w:jc w:val="center"/>
              <w:rPr>
                <w:rFonts w:cs="Arial"/>
                <w:sz w:val="16"/>
                <w:szCs w:val="16"/>
                <w:lang w:val="en-US"/>
              </w:rPr>
            </w:pPr>
            <w:r w:rsidRPr="008035EE">
              <w:rPr>
                <w:rFonts w:cs="Arial"/>
                <w:sz w:val="16"/>
                <w:szCs w:val="16"/>
                <w:lang w:val="en-US"/>
              </w:rPr>
              <w:t>Scanned</w:t>
            </w:r>
          </w:p>
        </w:tc>
        <w:tc>
          <w:tcPr>
            <w:tcW w:w="465" w:type="pct"/>
            <w:vAlign w:val="center"/>
          </w:tcPr>
          <w:p w14:paraId="11B3945A" w14:textId="77777777" w:rsidR="003A3071" w:rsidRPr="008035EE" w:rsidRDefault="003A3071" w:rsidP="003A3071">
            <w:pPr>
              <w:jc w:val="center"/>
              <w:rPr>
                <w:lang w:val="en-US"/>
              </w:rPr>
            </w:pPr>
            <w:r w:rsidRPr="008035EE">
              <w:rPr>
                <w:rFonts w:cs="Arial"/>
                <w:sz w:val="16"/>
                <w:szCs w:val="16"/>
                <w:lang w:val="en-US"/>
              </w:rPr>
              <w:t>√</w:t>
            </w:r>
          </w:p>
        </w:tc>
        <w:tc>
          <w:tcPr>
            <w:tcW w:w="465" w:type="pct"/>
            <w:vAlign w:val="center"/>
          </w:tcPr>
          <w:p w14:paraId="314EED21"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67" w:type="pct"/>
            <w:vAlign w:val="center"/>
          </w:tcPr>
          <w:p w14:paraId="3BEBD9D0"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510" w:type="pct"/>
            <w:vAlign w:val="center"/>
          </w:tcPr>
          <w:p w14:paraId="620FDDB2" w14:textId="77777777" w:rsidR="003A3071" w:rsidRPr="008035EE" w:rsidRDefault="003A3071" w:rsidP="003A3071">
            <w:pPr>
              <w:pStyle w:val="Corpodetexto"/>
              <w:spacing w:before="200"/>
              <w:jc w:val="center"/>
              <w:rPr>
                <w:rFonts w:cs="Arial"/>
                <w:sz w:val="16"/>
                <w:szCs w:val="16"/>
                <w:lang w:val="en-US"/>
              </w:rPr>
            </w:pPr>
            <w:r w:rsidRPr="008035EE">
              <w:rPr>
                <w:rFonts w:cs="Arial"/>
                <w:sz w:val="16"/>
                <w:szCs w:val="16"/>
                <w:lang w:val="en-US"/>
              </w:rPr>
              <w:t>√</w:t>
            </w:r>
          </w:p>
        </w:tc>
      </w:tr>
      <w:tr w:rsidR="001D0939" w:rsidRPr="008035EE" w14:paraId="38A6D196" w14:textId="77777777" w:rsidTr="001D0939">
        <w:trPr>
          <w:cantSplit/>
          <w:trHeight w:val="269"/>
        </w:trPr>
        <w:tc>
          <w:tcPr>
            <w:tcW w:w="394" w:type="pct"/>
            <w:vMerge/>
            <w:vAlign w:val="center"/>
          </w:tcPr>
          <w:p w14:paraId="727845EE" w14:textId="77777777" w:rsidR="003A3071" w:rsidRPr="008035EE" w:rsidRDefault="003A3071" w:rsidP="003A3071">
            <w:pPr>
              <w:pStyle w:val="Corpodetexto"/>
              <w:spacing w:before="120" w:after="120"/>
              <w:jc w:val="left"/>
              <w:rPr>
                <w:rFonts w:cs="Arial"/>
                <w:sz w:val="16"/>
                <w:szCs w:val="16"/>
                <w:lang w:val="en-US"/>
              </w:rPr>
            </w:pPr>
          </w:p>
        </w:tc>
        <w:tc>
          <w:tcPr>
            <w:tcW w:w="512" w:type="pct"/>
            <w:vAlign w:val="center"/>
          </w:tcPr>
          <w:p w14:paraId="0B1FC08A" w14:textId="77777777" w:rsidR="003A3071" w:rsidRPr="008035EE" w:rsidRDefault="003A3071" w:rsidP="003A3071">
            <w:pPr>
              <w:pStyle w:val="Corpodetexto"/>
              <w:spacing w:before="120" w:after="120"/>
              <w:jc w:val="center"/>
              <w:rPr>
                <w:rFonts w:cs="Arial"/>
                <w:sz w:val="16"/>
                <w:szCs w:val="16"/>
                <w:lang w:val="en-US"/>
              </w:rPr>
            </w:pPr>
            <w:r w:rsidRPr="008035EE">
              <w:rPr>
                <w:rFonts w:cs="Arial"/>
                <w:sz w:val="16"/>
                <w:szCs w:val="16"/>
                <w:lang w:val="en-US"/>
              </w:rPr>
              <w:t>4.2.2.1 c)</w:t>
            </w:r>
          </w:p>
        </w:tc>
        <w:tc>
          <w:tcPr>
            <w:tcW w:w="838" w:type="pct"/>
            <w:vAlign w:val="center"/>
          </w:tcPr>
          <w:p w14:paraId="5C2A1206" w14:textId="13085E0D" w:rsidR="003A3071" w:rsidRPr="008035EE" w:rsidRDefault="00CF176A" w:rsidP="006875CF">
            <w:pPr>
              <w:pStyle w:val="Corpodetexto"/>
              <w:spacing w:line="280" w:lineRule="auto"/>
              <w:jc w:val="left"/>
              <w:rPr>
                <w:rFonts w:cs="Arial"/>
                <w:sz w:val="16"/>
                <w:szCs w:val="16"/>
                <w:lang w:val="en-US"/>
              </w:rPr>
            </w:pPr>
            <w:r w:rsidRPr="008035EE">
              <w:rPr>
                <w:rFonts w:cs="Arial"/>
                <w:sz w:val="16"/>
                <w:szCs w:val="16"/>
                <w:lang w:val="en-US"/>
              </w:rPr>
              <w:t>Corporate documents/ Documents evidencing satisfaction of any conditions to exercise the representatives</w:t>
            </w:r>
            <w:r w:rsidR="00C36284" w:rsidRPr="008035EE">
              <w:rPr>
                <w:rFonts w:cs="Arial"/>
                <w:sz w:val="16"/>
                <w:szCs w:val="16"/>
                <w:lang w:val="en-US"/>
              </w:rPr>
              <w:t>’</w:t>
            </w:r>
            <w:r w:rsidRPr="008035EE">
              <w:rPr>
                <w:rFonts w:cs="Arial"/>
                <w:sz w:val="16"/>
                <w:szCs w:val="16"/>
                <w:lang w:val="en-US"/>
              </w:rPr>
              <w:t xml:space="preserve"> powers</w:t>
            </w:r>
          </w:p>
        </w:tc>
        <w:tc>
          <w:tcPr>
            <w:tcW w:w="465" w:type="pct"/>
            <w:vAlign w:val="center"/>
          </w:tcPr>
          <w:p w14:paraId="55024A3E" w14:textId="367B9BE2" w:rsidR="003A3071" w:rsidRPr="008035EE" w:rsidRDefault="00A9337F" w:rsidP="006875CF">
            <w:pPr>
              <w:pStyle w:val="Corpodetexto"/>
              <w:spacing w:line="280" w:lineRule="auto"/>
              <w:jc w:val="center"/>
              <w:rPr>
                <w:rFonts w:cs="Arial"/>
                <w:sz w:val="16"/>
                <w:szCs w:val="16"/>
                <w:lang w:val="en-US"/>
              </w:rPr>
            </w:pPr>
            <w:r w:rsidRPr="008035EE">
              <w:rPr>
                <w:rFonts w:cs="Arial"/>
                <w:sz w:val="16"/>
                <w:szCs w:val="16"/>
                <w:lang w:val="en-US"/>
              </w:rPr>
              <w:t>If applicable</w:t>
            </w:r>
          </w:p>
        </w:tc>
        <w:tc>
          <w:tcPr>
            <w:tcW w:w="419" w:type="pct"/>
            <w:vAlign w:val="center"/>
          </w:tcPr>
          <w:p w14:paraId="53E71319" w14:textId="19058F42" w:rsidR="003A3071" w:rsidRPr="008035EE" w:rsidRDefault="007A51DC" w:rsidP="006875CF">
            <w:pPr>
              <w:pStyle w:val="Corpodetexto"/>
              <w:spacing w:line="280" w:lineRule="auto"/>
              <w:jc w:val="center"/>
              <w:rPr>
                <w:rFonts w:cs="Arial"/>
                <w:b/>
                <w:bCs/>
                <w:sz w:val="16"/>
                <w:szCs w:val="16"/>
                <w:lang w:val="en-US"/>
              </w:rPr>
            </w:pPr>
            <w:r w:rsidRPr="008035EE">
              <w:rPr>
                <w:rFonts w:cs="Arial"/>
                <w:bCs/>
                <w:sz w:val="16"/>
                <w:szCs w:val="16"/>
                <w:lang w:val="en-US"/>
              </w:rPr>
              <w:t>No</w:t>
            </w:r>
          </w:p>
        </w:tc>
        <w:tc>
          <w:tcPr>
            <w:tcW w:w="465" w:type="pct"/>
            <w:vAlign w:val="center"/>
          </w:tcPr>
          <w:p w14:paraId="62D49978" w14:textId="3FE67C35" w:rsidR="003A3071" w:rsidRPr="008035EE" w:rsidRDefault="007A51DC" w:rsidP="006875CF">
            <w:pPr>
              <w:jc w:val="center"/>
              <w:rPr>
                <w:rFonts w:cs="Arial"/>
                <w:sz w:val="16"/>
                <w:szCs w:val="16"/>
                <w:lang w:val="en-US"/>
              </w:rPr>
            </w:pPr>
            <w:r w:rsidRPr="008035EE">
              <w:rPr>
                <w:rFonts w:cs="Arial"/>
                <w:sz w:val="16"/>
                <w:szCs w:val="16"/>
                <w:lang w:val="en-US"/>
              </w:rPr>
              <w:t>Scanned</w:t>
            </w:r>
          </w:p>
        </w:tc>
        <w:tc>
          <w:tcPr>
            <w:tcW w:w="465" w:type="pct"/>
            <w:vAlign w:val="center"/>
          </w:tcPr>
          <w:p w14:paraId="1110864F" w14:textId="77777777" w:rsidR="003A3071" w:rsidRPr="008035EE" w:rsidRDefault="003A3071" w:rsidP="003A3071">
            <w:pPr>
              <w:jc w:val="center"/>
              <w:rPr>
                <w:lang w:val="en-US"/>
              </w:rPr>
            </w:pPr>
            <w:r w:rsidRPr="008035EE">
              <w:rPr>
                <w:rFonts w:cs="Arial"/>
                <w:sz w:val="16"/>
                <w:szCs w:val="16"/>
                <w:lang w:val="en-US"/>
              </w:rPr>
              <w:t>√</w:t>
            </w:r>
          </w:p>
        </w:tc>
        <w:tc>
          <w:tcPr>
            <w:tcW w:w="465" w:type="pct"/>
            <w:vAlign w:val="center"/>
          </w:tcPr>
          <w:p w14:paraId="41FD45E3"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67" w:type="pct"/>
            <w:vAlign w:val="center"/>
          </w:tcPr>
          <w:p w14:paraId="2C6EF05B"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510" w:type="pct"/>
            <w:vAlign w:val="center"/>
          </w:tcPr>
          <w:p w14:paraId="37079333"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r>
      <w:tr w:rsidR="001D0939" w:rsidRPr="008035EE" w14:paraId="6AD16E2D" w14:textId="77777777" w:rsidTr="001D0939">
        <w:trPr>
          <w:cantSplit/>
          <w:trHeight w:val="269"/>
        </w:trPr>
        <w:tc>
          <w:tcPr>
            <w:tcW w:w="394" w:type="pct"/>
            <w:vMerge/>
            <w:vAlign w:val="center"/>
          </w:tcPr>
          <w:p w14:paraId="72C33AF6" w14:textId="77777777" w:rsidR="003A3071" w:rsidRPr="008035EE" w:rsidRDefault="003A3071" w:rsidP="003A3071">
            <w:pPr>
              <w:pStyle w:val="Corpodetexto"/>
              <w:spacing w:before="120" w:after="120"/>
              <w:jc w:val="left"/>
              <w:rPr>
                <w:rFonts w:cs="Arial"/>
                <w:sz w:val="16"/>
                <w:szCs w:val="16"/>
                <w:lang w:val="en-US"/>
              </w:rPr>
            </w:pPr>
          </w:p>
        </w:tc>
        <w:tc>
          <w:tcPr>
            <w:tcW w:w="512" w:type="pct"/>
            <w:vAlign w:val="center"/>
          </w:tcPr>
          <w:p w14:paraId="46B9D68B" w14:textId="77777777" w:rsidR="003A3071" w:rsidRPr="008035EE" w:rsidRDefault="003A3071" w:rsidP="003A3071">
            <w:pPr>
              <w:pStyle w:val="Corpodetexto"/>
              <w:spacing w:before="120" w:after="120"/>
              <w:jc w:val="center"/>
              <w:rPr>
                <w:rFonts w:cs="Arial"/>
                <w:sz w:val="16"/>
                <w:szCs w:val="16"/>
                <w:lang w:val="en-US"/>
              </w:rPr>
            </w:pPr>
            <w:r w:rsidRPr="008035EE">
              <w:rPr>
                <w:rFonts w:cs="Arial"/>
                <w:sz w:val="16"/>
                <w:szCs w:val="16"/>
                <w:lang w:val="en-US"/>
              </w:rPr>
              <w:t>4.2.2.1 d)</w:t>
            </w:r>
          </w:p>
        </w:tc>
        <w:tc>
          <w:tcPr>
            <w:tcW w:w="838" w:type="pct"/>
            <w:vAlign w:val="center"/>
          </w:tcPr>
          <w:p w14:paraId="626870FB" w14:textId="5FA59803" w:rsidR="003A3071" w:rsidRPr="008035EE" w:rsidRDefault="00767D7B" w:rsidP="006875CF">
            <w:pPr>
              <w:pStyle w:val="Corpodetexto"/>
              <w:spacing w:line="280" w:lineRule="auto"/>
              <w:rPr>
                <w:rFonts w:cs="Arial"/>
                <w:sz w:val="16"/>
                <w:szCs w:val="16"/>
                <w:lang w:val="en-US"/>
              </w:rPr>
            </w:pPr>
            <w:r w:rsidRPr="008035EE">
              <w:rPr>
                <w:rFonts w:cs="Arial"/>
                <w:sz w:val="16"/>
                <w:szCs w:val="16"/>
                <w:lang w:val="en-US"/>
              </w:rPr>
              <w:t>Charter update statement</w:t>
            </w:r>
          </w:p>
        </w:tc>
        <w:tc>
          <w:tcPr>
            <w:tcW w:w="465" w:type="pct"/>
            <w:vAlign w:val="center"/>
          </w:tcPr>
          <w:p w14:paraId="5BC328E5"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19" w:type="pct"/>
            <w:vAlign w:val="center"/>
          </w:tcPr>
          <w:p w14:paraId="6904BF9E" w14:textId="2D2A11DF" w:rsidR="003A3071" w:rsidRPr="008035EE" w:rsidRDefault="00586128" w:rsidP="006875CF">
            <w:pPr>
              <w:pStyle w:val="Corpodetexto"/>
              <w:spacing w:line="280" w:lineRule="auto"/>
              <w:jc w:val="center"/>
              <w:rPr>
                <w:rFonts w:cs="Arial"/>
                <w:b/>
                <w:bCs/>
                <w:sz w:val="16"/>
                <w:szCs w:val="16"/>
                <w:lang w:val="en-US"/>
              </w:rPr>
            </w:pPr>
            <w:r w:rsidRPr="008035EE">
              <w:rPr>
                <w:rFonts w:cs="Arial"/>
                <w:sz w:val="16"/>
                <w:szCs w:val="16"/>
                <w:lang w:val="en-US"/>
              </w:rPr>
              <w:t>ANNEX V</w:t>
            </w:r>
          </w:p>
        </w:tc>
        <w:tc>
          <w:tcPr>
            <w:tcW w:w="465" w:type="pct"/>
            <w:vAlign w:val="center"/>
          </w:tcPr>
          <w:p w14:paraId="7637F5D9" w14:textId="0BCE13B3" w:rsidR="003A3071" w:rsidRPr="008035EE" w:rsidRDefault="00131564" w:rsidP="006875CF">
            <w:pPr>
              <w:jc w:val="center"/>
              <w:rPr>
                <w:rFonts w:cs="Arial"/>
                <w:sz w:val="16"/>
                <w:szCs w:val="16"/>
                <w:lang w:val="en-US"/>
              </w:rPr>
            </w:pPr>
            <w:r w:rsidRPr="008035EE">
              <w:rPr>
                <w:rFonts w:cs="Arial"/>
                <w:sz w:val="16"/>
                <w:szCs w:val="16"/>
                <w:lang w:val="en-US"/>
              </w:rPr>
              <w:t>Scanned</w:t>
            </w:r>
            <w:r w:rsidRPr="008035EE">
              <w:rPr>
                <w:rFonts w:cs="Arial"/>
                <w:sz w:val="16"/>
                <w:szCs w:val="16"/>
                <w:vertAlign w:val="superscript"/>
                <w:lang w:val="en-US"/>
              </w:rPr>
              <w:t>2</w:t>
            </w:r>
          </w:p>
        </w:tc>
        <w:tc>
          <w:tcPr>
            <w:tcW w:w="465" w:type="pct"/>
            <w:vAlign w:val="center"/>
          </w:tcPr>
          <w:p w14:paraId="5BDF83C9" w14:textId="2E658C30" w:rsidR="003A3071" w:rsidRPr="008035EE" w:rsidRDefault="003A3071" w:rsidP="003A3071">
            <w:pPr>
              <w:jc w:val="center"/>
              <w:rPr>
                <w:lang w:val="en-US"/>
              </w:rPr>
            </w:pPr>
            <w:r w:rsidRPr="008035EE">
              <w:rPr>
                <w:rFonts w:cs="Arial"/>
                <w:sz w:val="16"/>
                <w:szCs w:val="16"/>
                <w:lang w:val="en-US"/>
              </w:rPr>
              <w:t>√</w:t>
            </w:r>
          </w:p>
        </w:tc>
        <w:tc>
          <w:tcPr>
            <w:tcW w:w="465" w:type="pct"/>
            <w:vAlign w:val="center"/>
          </w:tcPr>
          <w:p w14:paraId="28CF9CE6"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67" w:type="pct"/>
            <w:vAlign w:val="center"/>
          </w:tcPr>
          <w:p w14:paraId="3FC2E617" w14:textId="157D9703" w:rsidR="003A3071" w:rsidRPr="008035EE" w:rsidRDefault="00131564" w:rsidP="006875CF">
            <w:pPr>
              <w:pStyle w:val="Corpodetexto"/>
              <w:spacing w:line="280" w:lineRule="auto"/>
              <w:jc w:val="center"/>
              <w:rPr>
                <w:rFonts w:cs="Arial"/>
                <w:sz w:val="16"/>
                <w:szCs w:val="16"/>
                <w:lang w:val="en-US"/>
              </w:rPr>
            </w:pPr>
            <w:r w:rsidRPr="008035EE">
              <w:rPr>
                <w:rFonts w:cs="Arial"/>
                <w:sz w:val="16"/>
                <w:szCs w:val="16"/>
                <w:lang w:val="en-US"/>
              </w:rPr>
              <w:t>Not applicable.</w:t>
            </w:r>
            <w:r w:rsidR="003A3071" w:rsidRPr="008035EE">
              <w:rPr>
                <w:rFonts w:cs="Arial"/>
                <w:sz w:val="16"/>
                <w:szCs w:val="16"/>
                <w:lang w:val="en-US"/>
              </w:rPr>
              <w:t xml:space="preserve"> </w:t>
            </w:r>
            <w:r w:rsidRPr="008035EE">
              <w:rPr>
                <w:rFonts w:cs="Arial"/>
                <w:sz w:val="16"/>
                <w:szCs w:val="16"/>
                <w:lang w:val="en-US"/>
              </w:rPr>
              <w:t>See the form in the annex.*</w:t>
            </w:r>
          </w:p>
        </w:tc>
        <w:tc>
          <w:tcPr>
            <w:tcW w:w="510" w:type="pct"/>
            <w:vAlign w:val="center"/>
          </w:tcPr>
          <w:p w14:paraId="3301E596"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r>
      <w:tr w:rsidR="001D0939" w:rsidRPr="008035EE" w14:paraId="39E74C13" w14:textId="77777777" w:rsidTr="001D0939">
        <w:trPr>
          <w:cantSplit/>
          <w:trHeight w:val="269"/>
        </w:trPr>
        <w:tc>
          <w:tcPr>
            <w:tcW w:w="394" w:type="pct"/>
            <w:vMerge/>
            <w:vAlign w:val="center"/>
          </w:tcPr>
          <w:p w14:paraId="7F7CA782" w14:textId="77777777" w:rsidR="003A3071" w:rsidRPr="008035EE" w:rsidRDefault="003A3071" w:rsidP="003A3071">
            <w:pPr>
              <w:pStyle w:val="Corpodetexto"/>
              <w:spacing w:before="120" w:after="120"/>
              <w:jc w:val="left"/>
              <w:rPr>
                <w:rFonts w:cs="Arial"/>
                <w:sz w:val="16"/>
                <w:szCs w:val="16"/>
                <w:lang w:val="en-US"/>
              </w:rPr>
            </w:pPr>
          </w:p>
        </w:tc>
        <w:tc>
          <w:tcPr>
            <w:tcW w:w="512" w:type="pct"/>
            <w:vAlign w:val="center"/>
          </w:tcPr>
          <w:p w14:paraId="6C332D78" w14:textId="77777777" w:rsidR="003A3071" w:rsidRPr="008035EE" w:rsidRDefault="003A3071" w:rsidP="003A3071">
            <w:pPr>
              <w:pStyle w:val="Corpodetexto"/>
              <w:spacing w:before="120" w:after="120"/>
              <w:jc w:val="center"/>
              <w:rPr>
                <w:rFonts w:cs="Arial"/>
                <w:sz w:val="16"/>
                <w:szCs w:val="16"/>
                <w:lang w:val="en-US"/>
              </w:rPr>
            </w:pPr>
            <w:r w:rsidRPr="008035EE">
              <w:rPr>
                <w:rFonts w:cs="Arial"/>
                <w:sz w:val="16"/>
                <w:szCs w:val="16"/>
                <w:lang w:val="en-US"/>
              </w:rPr>
              <w:t>4.2.2.2</w:t>
            </w:r>
          </w:p>
        </w:tc>
        <w:tc>
          <w:tcPr>
            <w:tcW w:w="838" w:type="pct"/>
            <w:vAlign w:val="center"/>
          </w:tcPr>
          <w:p w14:paraId="02644F8E" w14:textId="2766DE06" w:rsidR="003A3071" w:rsidRPr="008035EE" w:rsidRDefault="000D5802" w:rsidP="006875CF">
            <w:pPr>
              <w:pStyle w:val="Corpodetexto"/>
              <w:spacing w:before="120" w:after="120" w:line="280" w:lineRule="auto"/>
              <w:rPr>
                <w:rFonts w:cs="Arial"/>
                <w:sz w:val="16"/>
                <w:szCs w:val="16"/>
                <w:lang w:val="en-US"/>
              </w:rPr>
            </w:pPr>
            <w:r w:rsidRPr="008035EE">
              <w:rPr>
                <w:rFonts w:cs="Arial"/>
                <w:sz w:val="16"/>
                <w:szCs w:val="16"/>
                <w:lang w:val="en-US"/>
              </w:rPr>
              <w:t>Power of attorney to appoint accredited representatives</w:t>
            </w:r>
          </w:p>
        </w:tc>
        <w:tc>
          <w:tcPr>
            <w:tcW w:w="465" w:type="pct"/>
            <w:vAlign w:val="center"/>
          </w:tcPr>
          <w:p w14:paraId="5D4CB0E8" w14:textId="77777777" w:rsidR="003A3071" w:rsidRPr="008035EE" w:rsidRDefault="003A3071" w:rsidP="003A3071">
            <w:pPr>
              <w:pStyle w:val="Corpodetexto"/>
              <w:spacing w:before="120" w:after="120"/>
              <w:jc w:val="center"/>
              <w:rPr>
                <w:rFonts w:cs="Arial"/>
                <w:sz w:val="16"/>
                <w:szCs w:val="16"/>
                <w:lang w:val="en-US"/>
              </w:rPr>
            </w:pPr>
            <w:r w:rsidRPr="008035EE">
              <w:rPr>
                <w:rFonts w:cs="Arial"/>
                <w:sz w:val="16"/>
                <w:szCs w:val="16"/>
                <w:lang w:val="en-US"/>
              </w:rPr>
              <w:t>√</w:t>
            </w:r>
          </w:p>
        </w:tc>
        <w:tc>
          <w:tcPr>
            <w:tcW w:w="419" w:type="pct"/>
            <w:vAlign w:val="center"/>
          </w:tcPr>
          <w:p w14:paraId="622BA892" w14:textId="7D397F5B" w:rsidR="003A3071" w:rsidRPr="008035EE" w:rsidRDefault="00686F8F" w:rsidP="006875CF">
            <w:pPr>
              <w:pStyle w:val="Corpodetexto"/>
              <w:spacing w:line="280" w:lineRule="auto"/>
              <w:jc w:val="center"/>
              <w:rPr>
                <w:rFonts w:cs="Arial"/>
                <w:bCs/>
                <w:sz w:val="16"/>
                <w:szCs w:val="16"/>
                <w:lang w:val="en-US"/>
              </w:rPr>
            </w:pPr>
            <w:r w:rsidRPr="008035EE">
              <w:rPr>
                <w:rFonts w:cs="Arial"/>
                <w:sz w:val="16"/>
                <w:szCs w:val="16"/>
                <w:lang w:val="en-US"/>
              </w:rPr>
              <w:t>ANNEX VI</w:t>
            </w:r>
          </w:p>
        </w:tc>
        <w:tc>
          <w:tcPr>
            <w:tcW w:w="465" w:type="pct"/>
            <w:vAlign w:val="center"/>
          </w:tcPr>
          <w:p w14:paraId="3FEED649" w14:textId="6D2E71E6" w:rsidR="003A3071" w:rsidRPr="008035EE" w:rsidRDefault="006D59AB" w:rsidP="006875CF">
            <w:pPr>
              <w:pStyle w:val="Corpodetexto"/>
              <w:spacing w:before="120" w:after="120" w:line="280" w:lineRule="auto"/>
              <w:jc w:val="center"/>
              <w:rPr>
                <w:rFonts w:cs="Arial"/>
                <w:sz w:val="16"/>
                <w:szCs w:val="16"/>
                <w:lang w:val="en-US"/>
              </w:rPr>
            </w:pPr>
            <w:r w:rsidRPr="008035EE">
              <w:rPr>
                <w:rFonts w:cs="Arial"/>
                <w:sz w:val="16"/>
                <w:szCs w:val="16"/>
                <w:lang w:val="en-US"/>
              </w:rPr>
              <w:t>Scanned</w:t>
            </w:r>
            <w:r w:rsidRPr="008035EE">
              <w:rPr>
                <w:rFonts w:cs="Arial"/>
                <w:sz w:val="16"/>
                <w:szCs w:val="16"/>
                <w:vertAlign w:val="superscript"/>
                <w:lang w:val="en-US"/>
              </w:rPr>
              <w:t>2</w:t>
            </w:r>
          </w:p>
        </w:tc>
        <w:tc>
          <w:tcPr>
            <w:tcW w:w="465" w:type="pct"/>
            <w:vAlign w:val="center"/>
          </w:tcPr>
          <w:p w14:paraId="489F81EA" w14:textId="77777777" w:rsidR="003A3071" w:rsidRPr="008035EE" w:rsidRDefault="003A3071" w:rsidP="003A3071">
            <w:pPr>
              <w:pStyle w:val="Corpodetexto"/>
              <w:spacing w:before="120" w:after="120"/>
              <w:jc w:val="center"/>
              <w:rPr>
                <w:rFonts w:cs="Arial"/>
                <w:sz w:val="16"/>
                <w:szCs w:val="16"/>
                <w:lang w:val="en-US"/>
              </w:rPr>
            </w:pPr>
            <w:r w:rsidRPr="008035EE">
              <w:rPr>
                <w:rFonts w:cs="Arial"/>
                <w:sz w:val="16"/>
                <w:szCs w:val="16"/>
                <w:lang w:val="en-US"/>
              </w:rPr>
              <w:t>√</w:t>
            </w:r>
          </w:p>
        </w:tc>
        <w:tc>
          <w:tcPr>
            <w:tcW w:w="465" w:type="pct"/>
            <w:vAlign w:val="center"/>
          </w:tcPr>
          <w:p w14:paraId="2A47CE38" w14:textId="77777777" w:rsidR="003A3071" w:rsidRPr="008035EE" w:rsidRDefault="003A3071" w:rsidP="003A3071">
            <w:pPr>
              <w:pStyle w:val="Corpodetexto"/>
              <w:spacing w:before="120" w:after="120"/>
              <w:jc w:val="center"/>
              <w:rPr>
                <w:rFonts w:cs="Arial"/>
                <w:sz w:val="16"/>
                <w:szCs w:val="16"/>
                <w:lang w:val="en-US"/>
              </w:rPr>
            </w:pPr>
            <w:r w:rsidRPr="008035EE">
              <w:rPr>
                <w:rFonts w:cs="Arial"/>
                <w:sz w:val="16"/>
                <w:szCs w:val="16"/>
                <w:lang w:val="en-US"/>
              </w:rPr>
              <w:t>√</w:t>
            </w:r>
          </w:p>
        </w:tc>
        <w:tc>
          <w:tcPr>
            <w:tcW w:w="467" w:type="pct"/>
            <w:vAlign w:val="center"/>
          </w:tcPr>
          <w:p w14:paraId="1FBEF683" w14:textId="77777777" w:rsidR="003A3071" w:rsidRPr="008035EE" w:rsidRDefault="003A3071" w:rsidP="003A3071">
            <w:pPr>
              <w:pStyle w:val="Corpodetexto"/>
              <w:spacing w:before="120" w:after="120"/>
              <w:jc w:val="center"/>
              <w:rPr>
                <w:rFonts w:cs="Arial"/>
                <w:sz w:val="16"/>
                <w:szCs w:val="16"/>
                <w:lang w:val="en-US"/>
              </w:rPr>
            </w:pPr>
            <w:r w:rsidRPr="008035EE">
              <w:rPr>
                <w:rFonts w:cs="Arial"/>
                <w:sz w:val="16"/>
                <w:szCs w:val="16"/>
                <w:lang w:val="en-US"/>
              </w:rPr>
              <w:t>√</w:t>
            </w:r>
          </w:p>
        </w:tc>
        <w:tc>
          <w:tcPr>
            <w:tcW w:w="510" w:type="pct"/>
            <w:vAlign w:val="center"/>
          </w:tcPr>
          <w:p w14:paraId="7C03D3F5" w14:textId="77777777" w:rsidR="003A3071" w:rsidRPr="008035EE" w:rsidRDefault="003A3071" w:rsidP="003A3071">
            <w:pPr>
              <w:pStyle w:val="Corpodetexto"/>
              <w:spacing w:before="120" w:after="120"/>
              <w:jc w:val="center"/>
              <w:rPr>
                <w:rFonts w:cs="Arial"/>
                <w:sz w:val="16"/>
                <w:szCs w:val="16"/>
                <w:lang w:val="en-US"/>
              </w:rPr>
            </w:pPr>
            <w:r w:rsidRPr="008035EE">
              <w:rPr>
                <w:rFonts w:cs="Arial"/>
                <w:sz w:val="16"/>
                <w:szCs w:val="16"/>
                <w:lang w:val="en-US"/>
              </w:rPr>
              <w:t>√</w:t>
            </w:r>
          </w:p>
        </w:tc>
      </w:tr>
      <w:tr w:rsidR="001D0939" w:rsidRPr="008035EE" w14:paraId="13F21A2F" w14:textId="77777777" w:rsidTr="001D0939">
        <w:trPr>
          <w:cantSplit/>
          <w:trHeight w:val="522"/>
        </w:trPr>
        <w:tc>
          <w:tcPr>
            <w:tcW w:w="394" w:type="pct"/>
            <w:vMerge/>
            <w:vAlign w:val="center"/>
          </w:tcPr>
          <w:p w14:paraId="795E484B" w14:textId="77777777" w:rsidR="003A3071" w:rsidRPr="008035EE" w:rsidRDefault="003A3071" w:rsidP="003A3071">
            <w:pPr>
              <w:pStyle w:val="Corpodetexto"/>
              <w:spacing w:before="120" w:after="120"/>
              <w:jc w:val="left"/>
              <w:rPr>
                <w:rFonts w:cs="Arial"/>
                <w:sz w:val="16"/>
                <w:szCs w:val="16"/>
                <w:lang w:val="en-US"/>
              </w:rPr>
            </w:pPr>
          </w:p>
        </w:tc>
        <w:tc>
          <w:tcPr>
            <w:tcW w:w="512" w:type="pct"/>
            <w:vAlign w:val="center"/>
          </w:tcPr>
          <w:p w14:paraId="31086BD2" w14:textId="77777777" w:rsidR="003A3071" w:rsidRPr="008035EE" w:rsidRDefault="003A3071" w:rsidP="003A3071">
            <w:pPr>
              <w:pStyle w:val="Corpodetexto"/>
              <w:spacing w:before="120" w:after="120"/>
              <w:jc w:val="center"/>
              <w:rPr>
                <w:rFonts w:cs="Arial"/>
                <w:sz w:val="16"/>
                <w:szCs w:val="16"/>
                <w:lang w:val="en-US"/>
              </w:rPr>
            </w:pPr>
            <w:r w:rsidRPr="008035EE">
              <w:rPr>
                <w:rFonts w:cs="Arial"/>
                <w:sz w:val="16"/>
                <w:szCs w:val="16"/>
                <w:lang w:val="en-US"/>
              </w:rPr>
              <w:t>4.2.2.3</w:t>
            </w:r>
          </w:p>
        </w:tc>
        <w:tc>
          <w:tcPr>
            <w:tcW w:w="838" w:type="pct"/>
            <w:vAlign w:val="center"/>
          </w:tcPr>
          <w:p w14:paraId="2B1D1375" w14:textId="5652568A" w:rsidR="003A3071" w:rsidRPr="008035EE" w:rsidRDefault="000D5802" w:rsidP="006875CF">
            <w:pPr>
              <w:pStyle w:val="Corpodetexto"/>
              <w:spacing w:line="280" w:lineRule="auto"/>
              <w:jc w:val="left"/>
              <w:rPr>
                <w:rFonts w:cs="Arial"/>
                <w:sz w:val="16"/>
                <w:szCs w:val="16"/>
                <w:lang w:val="en-US"/>
              </w:rPr>
            </w:pPr>
            <w:r w:rsidRPr="008035EE">
              <w:rPr>
                <w:rFonts w:cs="Arial"/>
                <w:sz w:val="16"/>
                <w:szCs w:val="16"/>
                <w:lang w:val="en-US"/>
              </w:rPr>
              <w:t>Confidentiality agreement</w:t>
            </w:r>
          </w:p>
        </w:tc>
        <w:tc>
          <w:tcPr>
            <w:tcW w:w="465" w:type="pct"/>
            <w:vAlign w:val="center"/>
          </w:tcPr>
          <w:p w14:paraId="158043E0"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19" w:type="pct"/>
            <w:vAlign w:val="center"/>
          </w:tcPr>
          <w:p w14:paraId="74B8B014" w14:textId="2BE3C3BE" w:rsidR="003A3071" w:rsidRPr="008035EE" w:rsidRDefault="001B1FBF" w:rsidP="006875CF">
            <w:pPr>
              <w:pStyle w:val="Corpodetexto"/>
              <w:spacing w:line="280" w:lineRule="auto"/>
              <w:jc w:val="center"/>
              <w:rPr>
                <w:rFonts w:cs="Arial"/>
                <w:b/>
                <w:bCs/>
                <w:sz w:val="16"/>
                <w:szCs w:val="16"/>
                <w:lang w:val="en-US"/>
              </w:rPr>
            </w:pPr>
            <w:r w:rsidRPr="008035EE">
              <w:rPr>
                <w:rFonts w:cs="Arial"/>
                <w:sz w:val="16"/>
                <w:szCs w:val="16"/>
                <w:lang w:val="en-US"/>
              </w:rPr>
              <w:t>ANNEX VII</w:t>
            </w:r>
          </w:p>
        </w:tc>
        <w:tc>
          <w:tcPr>
            <w:tcW w:w="465" w:type="pct"/>
            <w:vAlign w:val="center"/>
          </w:tcPr>
          <w:p w14:paraId="6C47E8F2" w14:textId="3095E998" w:rsidR="003A3071" w:rsidRPr="008035EE" w:rsidRDefault="006D59AB" w:rsidP="006875CF">
            <w:pPr>
              <w:jc w:val="center"/>
              <w:rPr>
                <w:rFonts w:cs="Arial"/>
                <w:sz w:val="16"/>
                <w:szCs w:val="16"/>
                <w:lang w:val="en-US"/>
              </w:rPr>
            </w:pPr>
            <w:r w:rsidRPr="008035EE">
              <w:rPr>
                <w:rFonts w:cs="Arial"/>
                <w:sz w:val="16"/>
                <w:szCs w:val="16"/>
                <w:lang w:val="en-US"/>
              </w:rPr>
              <w:t>Scanned</w:t>
            </w:r>
            <w:r w:rsidRPr="008035EE">
              <w:rPr>
                <w:rFonts w:cs="Arial"/>
                <w:sz w:val="16"/>
                <w:szCs w:val="16"/>
                <w:vertAlign w:val="superscript"/>
                <w:lang w:val="en-US"/>
              </w:rPr>
              <w:t>2</w:t>
            </w:r>
          </w:p>
        </w:tc>
        <w:tc>
          <w:tcPr>
            <w:tcW w:w="465" w:type="pct"/>
            <w:vAlign w:val="center"/>
          </w:tcPr>
          <w:p w14:paraId="1DC08B85" w14:textId="77777777" w:rsidR="003A3071" w:rsidRPr="008035EE" w:rsidRDefault="003A3071" w:rsidP="003A3071">
            <w:pPr>
              <w:jc w:val="center"/>
              <w:rPr>
                <w:lang w:val="en-US"/>
              </w:rPr>
            </w:pPr>
            <w:r w:rsidRPr="008035EE">
              <w:rPr>
                <w:rFonts w:cs="Arial"/>
                <w:sz w:val="16"/>
                <w:szCs w:val="16"/>
                <w:lang w:val="en-US"/>
              </w:rPr>
              <w:t>√</w:t>
            </w:r>
          </w:p>
        </w:tc>
        <w:tc>
          <w:tcPr>
            <w:tcW w:w="465" w:type="pct"/>
            <w:vAlign w:val="center"/>
          </w:tcPr>
          <w:p w14:paraId="7EB52DAD"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67" w:type="pct"/>
            <w:vAlign w:val="center"/>
          </w:tcPr>
          <w:p w14:paraId="07A6472D" w14:textId="56C7BAAF" w:rsidR="003A3071" w:rsidRPr="008035EE" w:rsidRDefault="00131564" w:rsidP="006875CF">
            <w:pPr>
              <w:pStyle w:val="Corpodetexto"/>
              <w:spacing w:line="280" w:lineRule="auto"/>
              <w:jc w:val="center"/>
              <w:rPr>
                <w:rFonts w:cs="Arial"/>
                <w:sz w:val="16"/>
                <w:szCs w:val="16"/>
                <w:lang w:val="en-US"/>
              </w:rPr>
            </w:pPr>
            <w:r w:rsidRPr="008035EE">
              <w:rPr>
                <w:rFonts w:cs="Arial"/>
                <w:sz w:val="16"/>
                <w:szCs w:val="16"/>
                <w:lang w:val="en-US"/>
              </w:rPr>
              <w:t>Not applicable.</w:t>
            </w:r>
            <w:r w:rsidR="003A3071" w:rsidRPr="008035EE">
              <w:rPr>
                <w:rFonts w:cs="Arial"/>
                <w:sz w:val="16"/>
                <w:szCs w:val="16"/>
                <w:lang w:val="en-US"/>
              </w:rPr>
              <w:t xml:space="preserve"> </w:t>
            </w:r>
            <w:r w:rsidRPr="008035EE">
              <w:rPr>
                <w:rFonts w:cs="Arial"/>
                <w:sz w:val="16"/>
                <w:szCs w:val="16"/>
                <w:lang w:val="en-US"/>
              </w:rPr>
              <w:t>See the form in the annex.*</w:t>
            </w:r>
          </w:p>
        </w:tc>
        <w:tc>
          <w:tcPr>
            <w:tcW w:w="510" w:type="pct"/>
            <w:vAlign w:val="center"/>
          </w:tcPr>
          <w:p w14:paraId="1105509C"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r>
      <w:tr w:rsidR="001D0939" w:rsidRPr="008035EE" w14:paraId="1C3E1E43" w14:textId="77777777" w:rsidTr="001D0939">
        <w:trPr>
          <w:cantSplit/>
          <w:trHeight w:val="518"/>
        </w:trPr>
        <w:tc>
          <w:tcPr>
            <w:tcW w:w="394" w:type="pct"/>
            <w:vMerge w:val="restart"/>
            <w:tcBorders>
              <w:top w:val="single" w:sz="4" w:space="0" w:color="auto"/>
            </w:tcBorders>
            <w:vAlign w:val="center"/>
          </w:tcPr>
          <w:p w14:paraId="49E348AD" w14:textId="22B0E044" w:rsidR="003A3071" w:rsidRPr="008035EE" w:rsidRDefault="00686F8F" w:rsidP="006875CF">
            <w:pPr>
              <w:pStyle w:val="Corpodetexto"/>
              <w:spacing w:before="120" w:after="120" w:line="280" w:lineRule="auto"/>
              <w:jc w:val="left"/>
              <w:rPr>
                <w:rFonts w:cs="Arial"/>
                <w:b/>
                <w:sz w:val="16"/>
                <w:szCs w:val="16"/>
                <w:lang w:val="en-US"/>
              </w:rPr>
            </w:pPr>
            <w:r w:rsidRPr="008035EE">
              <w:rPr>
                <w:rFonts w:cs="Arial"/>
                <w:b/>
                <w:sz w:val="16"/>
                <w:szCs w:val="16"/>
                <w:lang w:val="en-US"/>
              </w:rPr>
              <w:t>4.3 Participation fee</w:t>
            </w:r>
          </w:p>
        </w:tc>
        <w:tc>
          <w:tcPr>
            <w:tcW w:w="512" w:type="pct"/>
            <w:vMerge w:val="restart"/>
            <w:vAlign w:val="center"/>
          </w:tcPr>
          <w:p w14:paraId="42D1F560" w14:textId="77777777" w:rsidR="003A3071" w:rsidRPr="008035EE" w:rsidRDefault="003A3071" w:rsidP="003A3071">
            <w:pPr>
              <w:pStyle w:val="Corpodetexto"/>
              <w:spacing w:before="120" w:after="120"/>
              <w:jc w:val="center"/>
              <w:rPr>
                <w:rFonts w:cs="Arial"/>
                <w:sz w:val="16"/>
                <w:szCs w:val="16"/>
                <w:lang w:val="en-US"/>
              </w:rPr>
            </w:pPr>
            <w:r w:rsidRPr="008035EE">
              <w:rPr>
                <w:rFonts w:cs="Arial"/>
                <w:sz w:val="16"/>
                <w:szCs w:val="16"/>
                <w:lang w:val="en-US"/>
              </w:rPr>
              <w:t>4.3.1</w:t>
            </w:r>
          </w:p>
        </w:tc>
        <w:tc>
          <w:tcPr>
            <w:tcW w:w="838" w:type="pct"/>
            <w:tcBorders>
              <w:top w:val="single" w:sz="4" w:space="0" w:color="auto"/>
            </w:tcBorders>
            <w:vAlign w:val="center"/>
          </w:tcPr>
          <w:p w14:paraId="0BBF37A6" w14:textId="4FB22E60" w:rsidR="003A3071" w:rsidRPr="008035EE" w:rsidRDefault="00686F8F" w:rsidP="006875CF">
            <w:pPr>
              <w:pStyle w:val="Corpodetexto"/>
              <w:spacing w:line="280" w:lineRule="auto"/>
              <w:jc w:val="left"/>
              <w:rPr>
                <w:rFonts w:cs="Arial"/>
                <w:sz w:val="16"/>
                <w:szCs w:val="16"/>
                <w:lang w:val="en-US"/>
              </w:rPr>
            </w:pPr>
            <w:r w:rsidRPr="008035EE">
              <w:rPr>
                <w:rFonts w:cs="Arial"/>
                <w:sz w:val="16"/>
                <w:szCs w:val="16"/>
                <w:lang w:val="en-US"/>
              </w:rPr>
              <w:t>Payment of the participation fees</w:t>
            </w:r>
          </w:p>
        </w:tc>
        <w:tc>
          <w:tcPr>
            <w:tcW w:w="465" w:type="pct"/>
            <w:tcBorders>
              <w:top w:val="single" w:sz="4" w:space="0" w:color="auto"/>
            </w:tcBorders>
            <w:vAlign w:val="center"/>
          </w:tcPr>
          <w:p w14:paraId="41C691A1"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19" w:type="pct"/>
            <w:tcBorders>
              <w:top w:val="single" w:sz="4" w:space="0" w:color="auto"/>
            </w:tcBorders>
            <w:vAlign w:val="center"/>
          </w:tcPr>
          <w:p w14:paraId="79CD9B69" w14:textId="70A5DE94" w:rsidR="003A3071" w:rsidRPr="008035EE" w:rsidRDefault="001B1FBF" w:rsidP="006875CF">
            <w:pPr>
              <w:pStyle w:val="Corpodetexto"/>
              <w:spacing w:line="280" w:lineRule="auto"/>
              <w:jc w:val="center"/>
              <w:rPr>
                <w:rFonts w:cs="Arial"/>
                <w:b/>
                <w:bCs/>
                <w:sz w:val="16"/>
                <w:szCs w:val="16"/>
                <w:lang w:val="en-US"/>
              </w:rPr>
            </w:pPr>
            <w:r w:rsidRPr="008035EE">
              <w:rPr>
                <w:rFonts w:cs="Arial"/>
                <w:sz w:val="16"/>
                <w:szCs w:val="16"/>
                <w:lang w:val="en-US"/>
              </w:rPr>
              <w:t>ANNEX IV</w:t>
            </w:r>
          </w:p>
        </w:tc>
        <w:tc>
          <w:tcPr>
            <w:tcW w:w="465" w:type="pct"/>
            <w:shd w:val="clear" w:color="auto" w:fill="FFFFFF" w:themeFill="background1"/>
            <w:vAlign w:val="center"/>
          </w:tcPr>
          <w:p w14:paraId="5FD007C0" w14:textId="39022BA5" w:rsidR="003A3071" w:rsidRPr="008035EE" w:rsidRDefault="006D59AB" w:rsidP="006875CF">
            <w:pPr>
              <w:jc w:val="center"/>
              <w:rPr>
                <w:rFonts w:cs="Arial"/>
                <w:sz w:val="16"/>
                <w:szCs w:val="16"/>
                <w:lang w:val="en-US"/>
              </w:rPr>
            </w:pPr>
            <w:r w:rsidRPr="008035EE">
              <w:rPr>
                <w:rFonts w:cs="Arial"/>
                <w:sz w:val="16"/>
                <w:szCs w:val="16"/>
                <w:lang w:val="en-US"/>
              </w:rPr>
              <w:t>Scanned</w:t>
            </w:r>
            <w:r w:rsidRPr="008035EE">
              <w:rPr>
                <w:rFonts w:cs="Arial"/>
                <w:sz w:val="16"/>
                <w:szCs w:val="16"/>
                <w:vertAlign w:val="superscript"/>
                <w:lang w:val="en-US"/>
              </w:rPr>
              <w:t>2</w:t>
            </w:r>
          </w:p>
        </w:tc>
        <w:tc>
          <w:tcPr>
            <w:tcW w:w="465" w:type="pct"/>
            <w:tcBorders>
              <w:top w:val="single" w:sz="4" w:space="0" w:color="auto"/>
            </w:tcBorders>
            <w:vAlign w:val="center"/>
          </w:tcPr>
          <w:p w14:paraId="4AC62D49" w14:textId="77777777" w:rsidR="003A3071" w:rsidRPr="008035EE" w:rsidRDefault="003A3071" w:rsidP="003A3071">
            <w:pPr>
              <w:jc w:val="center"/>
              <w:rPr>
                <w:lang w:val="en-US"/>
              </w:rPr>
            </w:pPr>
            <w:r w:rsidRPr="008035EE">
              <w:rPr>
                <w:rFonts w:cs="Arial"/>
                <w:sz w:val="16"/>
                <w:szCs w:val="16"/>
                <w:lang w:val="en-US"/>
              </w:rPr>
              <w:t>√</w:t>
            </w:r>
          </w:p>
        </w:tc>
        <w:tc>
          <w:tcPr>
            <w:tcW w:w="465" w:type="pct"/>
            <w:tcBorders>
              <w:top w:val="single" w:sz="4" w:space="0" w:color="auto"/>
            </w:tcBorders>
            <w:vAlign w:val="center"/>
          </w:tcPr>
          <w:p w14:paraId="2FC42FDF"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67" w:type="pct"/>
            <w:tcBorders>
              <w:top w:val="single" w:sz="4" w:space="0" w:color="auto"/>
            </w:tcBorders>
            <w:vAlign w:val="center"/>
          </w:tcPr>
          <w:p w14:paraId="146D5C80" w14:textId="41F0432F" w:rsidR="003A3071" w:rsidRPr="008035EE" w:rsidRDefault="00D07FEE" w:rsidP="006875CF">
            <w:pPr>
              <w:pStyle w:val="Corpodetexto"/>
              <w:spacing w:line="280" w:lineRule="auto"/>
              <w:jc w:val="center"/>
              <w:rPr>
                <w:rFonts w:cs="Arial"/>
                <w:sz w:val="16"/>
                <w:szCs w:val="16"/>
                <w:lang w:val="en-US"/>
              </w:rPr>
            </w:pPr>
            <w:r w:rsidRPr="008035EE">
              <w:rPr>
                <w:rFonts w:cs="Arial"/>
                <w:sz w:val="16"/>
                <w:szCs w:val="16"/>
                <w:lang w:val="en-US"/>
              </w:rPr>
              <w:t>Not applicable</w:t>
            </w:r>
            <w:r w:rsidR="00131564" w:rsidRPr="008035EE">
              <w:rPr>
                <w:rFonts w:cs="Arial"/>
                <w:sz w:val="16"/>
                <w:szCs w:val="16"/>
                <w:lang w:val="en-US"/>
              </w:rPr>
              <w:t>.</w:t>
            </w:r>
            <w:r w:rsidR="003A3071" w:rsidRPr="008035EE">
              <w:rPr>
                <w:rFonts w:cs="Arial"/>
                <w:sz w:val="16"/>
                <w:szCs w:val="16"/>
                <w:lang w:val="en-US"/>
              </w:rPr>
              <w:t xml:space="preserve"> </w:t>
            </w:r>
            <w:r w:rsidR="00131564" w:rsidRPr="008035EE">
              <w:rPr>
                <w:rFonts w:cs="Arial"/>
                <w:sz w:val="16"/>
                <w:szCs w:val="16"/>
                <w:lang w:val="en-US"/>
              </w:rPr>
              <w:t>See the form in the annex.*</w:t>
            </w:r>
          </w:p>
        </w:tc>
        <w:tc>
          <w:tcPr>
            <w:tcW w:w="510" w:type="pct"/>
            <w:tcBorders>
              <w:top w:val="single" w:sz="4" w:space="0" w:color="auto"/>
            </w:tcBorders>
            <w:vAlign w:val="center"/>
          </w:tcPr>
          <w:p w14:paraId="42824FD9"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r>
      <w:tr w:rsidR="001D0939" w:rsidRPr="008035EE" w14:paraId="7FEE2C66" w14:textId="77777777" w:rsidTr="001D0939">
        <w:trPr>
          <w:cantSplit/>
          <w:trHeight w:val="638"/>
        </w:trPr>
        <w:tc>
          <w:tcPr>
            <w:tcW w:w="394" w:type="pct"/>
            <w:vMerge/>
            <w:vAlign w:val="center"/>
          </w:tcPr>
          <w:p w14:paraId="161BAF6F" w14:textId="77777777" w:rsidR="003A3071" w:rsidRPr="008035EE" w:rsidRDefault="003A3071" w:rsidP="003A3071">
            <w:pPr>
              <w:pStyle w:val="Corpodetexto"/>
              <w:spacing w:before="120" w:after="120"/>
              <w:jc w:val="left"/>
              <w:rPr>
                <w:rFonts w:cs="Arial"/>
                <w:sz w:val="16"/>
                <w:szCs w:val="16"/>
                <w:lang w:val="en-US"/>
              </w:rPr>
            </w:pPr>
          </w:p>
        </w:tc>
        <w:tc>
          <w:tcPr>
            <w:tcW w:w="512" w:type="pct"/>
            <w:vMerge/>
            <w:vAlign w:val="center"/>
          </w:tcPr>
          <w:p w14:paraId="3F25E68D" w14:textId="77777777" w:rsidR="003A3071" w:rsidRPr="008035EE" w:rsidRDefault="003A3071" w:rsidP="003A3071">
            <w:pPr>
              <w:pStyle w:val="Corpodetexto"/>
              <w:spacing w:before="120" w:after="120"/>
              <w:jc w:val="center"/>
              <w:rPr>
                <w:rFonts w:cs="Arial"/>
                <w:sz w:val="16"/>
                <w:szCs w:val="16"/>
                <w:lang w:val="en-US"/>
              </w:rPr>
            </w:pPr>
          </w:p>
        </w:tc>
        <w:tc>
          <w:tcPr>
            <w:tcW w:w="838" w:type="pct"/>
            <w:vAlign w:val="center"/>
          </w:tcPr>
          <w:p w14:paraId="2C0A9607" w14:textId="094372D9" w:rsidR="003A3071" w:rsidRPr="008035EE" w:rsidRDefault="00686F8F" w:rsidP="006875CF">
            <w:pPr>
              <w:pStyle w:val="Corpodetexto"/>
              <w:spacing w:line="280" w:lineRule="auto"/>
              <w:jc w:val="left"/>
              <w:rPr>
                <w:rFonts w:cs="Arial"/>
                <w:sz w:val="16"/>
                <w:szCs w:val="16"/>
                <w:lang w:val="en-US"/>
              </w:rPr>
            </w:pPr>
            <w:r w:rsidRPr="008035EE">
              <w:rPr>
                <w:rFonts w:cs="Arial"/>
                <w:sz w:val="16"/>
                <w:szCs w:val="16"/>
                <w:lang w:val="en-US"/>
              </w:rPr>
              <w:t>Copy of the proof of payment of the participation fee</w:t>
            </w:r>
          </w:p>
        </w:tc>
        <w:tc>
          <w:tcPr>
            <w:tcW w:w="465" w:type="pct"/>
            <w:vAlign w:val="center"/>
          </w:tcPr>
          <w:p w14:paraId="2D2A461D"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19" w:type="pct"/>
            <w:vAlign w:val="center"/>
          </w:tcPr>
          <w:p w14:paraId="49D08985" w14:textId="4FB26558" w:rsidR="003A3071" w:rsidRPr="008035EE" w:rsidRDefault="001B1FBF" w:rsidP="006875CF">
            <w:pPr>
              <w:pStyle w:val="Corpodetexto"/>
              <w:spacing w:line="280" w:lineRule="auto"/>
              <w:jc w:val="center"/>
              <w:rPr>
                <w:rFonts w:cs="Arial"/>
                <w:sz w:val="16"/>
                <w:szCs w:val="16"/>
                <w:lang w:val="en-US"/>
              </w:rPr>
            </w:pPr>
            <w:r w:rsidRPr="008035EE">
              <w:rPr>
                <w:rFonts w:cs="Arial"/>
                <w:sz w:val="16"/>
                <w:szCs w:val="16"/>
                <w:lang w:val="en-US"/>
              </w:rPr>
              <w:t>No</w:t>
            </w:r>
          </w:p>
        </w:tc>
        <w:tc>
          <w:tcPr>
            <w:tcW w:w="465" w:type="pct"/>
            <w:vAlign w:val="center"/>
          </w:tcPr>
          <w:p w14:paraId="60389BFD" w14:textId="763FCA59" w:rsidR="003A3071" w:rsidRPr="008035EE" w:rsidRDefault="008F2168" w:rsidP="006875CF">
            <w:pPr>
              <w:pStyle w:val="Corpodetexto"/>
              <w:spacing w:line="280" w:lineRule="auto"/>
              <w:jc w:val="center"/>
              <w:rPr>
                <w:rFonts w:cs="Arial"/>
                <w:sz w:val="16"/>
                <w:szCs w:val="16"/>
                <w:lang w:val="en-US"/>
              </w:rPr>
            </w:pPr>
            <w:r w:rsidRPr="008035EE">
              <w:rPr>
                <w:rFonts w:cs="Arial"/>
                <w:sz w:val="16"/>
                <w:szCs w:val="16"/>
                <w:lang w:val="en-US"/>
              </w:rPr>
              <w:t>Born-digital</w:t>
            </w:r>
            <w:r w:rsidRPr="008035EE">
              <w:rPr>
                <w:rFonts w:cs="Arial"/>
                <w:sz w:val="16"/>
                <w:szCs w:val="16"/>
                <w:vertAlign w:val="superscript"/>
                <w:lang w:val="en-US"/>
              </w:rPr>
              <w:t>3</w:t>
            </w:r>
            <w:r w:rsidRPr="008035EE">
              <w:rPr>
                <w:rFonts w:cs="Arial"/>
                <w:sz w:val="16"/>
                <w:szCs w:val="16"/>
                <w:lang w:val="en-US"/>
              </w:rPr>
              <w:t xml:space="preserve"> or scanned</w:t>
            </w:r>
          </w:p>
        </w:tc>
        <w:tc>
          <w:tcPr>
            <w:tcW w:w="465" w:type="pct"/>
            <w:vAlign w:val="center"/>
          </w:tcPr>
          <w:p w14:paraId="76C52F98" w14:textId="00978993" w:rsidR="003A3071" w:rsidRPr="008035EE" w:rsidRDefault="001B1FBF" w:rsidP="006875CF">
            <w:pPr>
              <w:pStyle w:val="Corpodetexto"/>
              <w:spacing w:line="280" w:lineRule="auto"/>
              <w:jc w:val="center"/>
              <w:rPr>
                <w:rFonts w:cs="Arial"/>
                <w:sz w:val="16"/>
                <w:szCs w:val="16"/>
                <w:lang w:val="en-US"/>
              </w:rPr>
            </w:pPr>
            <w:r w:rsidRPr="008035EE">
              <w:rPr>
                <w:rFonts w:cs="Arial"/>
                <w:sz w:val="16"/>
                <w:szCs w:val="16"/>
                <w:lang w:val="en-US"/>
              </w:rPr>
              <w:t>Not applicable</w:t>
            </w:r>
          </w:p>
        </w:tc>
        <w:tc>
          <w:tcPr>
            <w:tcW w:w="465" w:type="pct"/>
            <w:vAlign w:val="center"/>
          </w:tcPr>
          <w:p w14:paraId="05BFCFA3" w14:textId="2D650274" w:rsidR="003A3071" w:rsidRPr="008035EE" w:rsidRDefault="001B1FBF" w:rsidP="006875CF">
            <w:pPr>
              <w:pStyle w:val="Corpodetexto"/>
              <w:spacing w:line="280" w:lineRule="auto"/>
              <w:jc w:val="center"/>
              <w:rPr>
                <w:rFonts w:cs="Arial"/>
                <w:sz w:val="16"/>
                <w:szCs w:val="16"/>
                <w:lang w:val="en-US"/>
              </w:rPr>
            </w:pPr>
            <w:r w:rsidRPr="008035EE">
              <w:rPr>
                <w:rFonts w:cs="Arial"/>
                <w:sz w:val="16"/>
                <w:szCs w:val="16"/>
                <w:lang w:val="en-US"/>
              </w:rPr>
              <w:t>Not applicable</w:t>
            </w:r>
          </w:p>
        </w:tc>
        <w:tc>
          <w:tcPr>
            <w:tcW w:w="467" w:type="pct"/>
            <w:vAlign w:val="center"/>
          </w:tcPr>
          <w:p w14:paraId="2A8D459B" w14:textId="26CF6ED3" w:rsidR="003A3071" w:rsidRPr="008035EE" w:rsidRDefault="001B1FBF" w:rsidP="006875CF">
            <w:pPr>
              <w:pStyle w:val="Corpodetexto"/>
              <w:spacing w:line="280" w:lineRule="auto"/>
              <w:jc w:val="center"/>
              <w:rPr>
                <w:rFonts w:cs="Arial"/>
                <w:sz w:val="16"/>
                <w:szCs w:val="16"/>
                <w:lang w:val="en-US"/>
              </w:rPr>
            </w:pPr>
            <w:r w:rsidRPr="008035EE">
              <w:rPr>
                <w:rFonts w:cs="Arial"/>
                <w:sz w:val="16"/>
                <w:szCs w:val="16"/>
                <w:lang w:val="en-US"/>
              </w:rPr>
              <w:t>Not applicable</w:t>
            </w:r>
          </w:p>
        </w:tc>
        <w:tc>
          <w:tcPr>
            <w:tcW w:w="510" w:type="pct"/>
            <w:vAlign w:val="center"/>
          </w:tcPr>
          <w:p w14:paraId="08B4174A" w14:textId="3E28A320" w:rsidR="003A3071" w:rsidRPr="008035EE" w:rsidRDefault="001B1FBF" w:rsidP="006875CF">
            <w:pPr>
              <w:pStyle w:val="Corpodetexto"/>
              <w:spacing w:line="280" w:lineRule="auto"/>
              <w:jc w:val="center"/>
              <w:rPr>
                <w:rFonts w:cs="Arial"/>
                <w:sz w:val="16"/>
                <w:szCs w:val="16"/>
                <w:lang w:val="en-US"/>
              </w:rPr>
            </w:pPr>
            <w:r w:rsidRPr="008035EE">
              <w:rPr>
                <w:rFonts w:cs="Arial"/>
                <w:sz w:val="16"/>
                <w:szCs w:val="16"/>
                <w:lang w:val="en-US"/>
              </w:rPr>
              <w:t>Not applicable</w:t>
            </w:r>
          </w:p>
        </w:tc>
      </w:tr>
      <w:tr w:rsidR="001D0939" w:rsidRPr="008035EE" w14:paraId="1B068F45" w14:textId="77777777" w:rsidTr="001D0939">
        <w:trPr>
          <w:cantSplit/>
          <w:trHeight w:val="643"/>
        </w:trPr>
        <w:tc>
          <w:tcPr>
            <w:tcW w:w="394" w:type="pct"/>
            <w:vMerge w:val="restart"/>
            <w:vAlign w:val="center"/>
          </w:tcPr>
          <w:p w14:paraId="6F2A3FEF" w14:textId="79AF19A0" w:rsidR="003A3071" w:rsidRPr="008035EE" w:rsidRDefault="00961A61" w:rsidP="006875CF">
            <w:pPr>
              <w:pStyle w:val="Corpodetexto"/>
              <w:spacing w:before="120" w:after="120" w:line="280" w:lineRule="auto"/>
              <w:jc w:val="left"/>
              <w:rPr>
                <w:rFonts w:cs="Arial"/>
                <w:b/>
                <w:sz w:val="16"/>
                <w:szCs w:val="16"/>
                <w:lang w:val="en-US"/>
              </w:rPr>
            </w:pPr>
            <w:r w:rsidRPr="008035EE">
              <w:rPr>
                <w:rFonts w:cs="Arial"/>
                <w:b/>
                <w:sz w:val="16"/>
                <w:szCs w:val="16"/>
                <w:lang w:val="en-US"/>
              </w:rPr>
              <w:t xml:space="preserve">4.4.1 Legal qualification </w:t>
            </w:r>
            <w:r w:rsidRPr="008035EE">
              <w:rPr>
                <w:rFonts w:cs="Arial"/>
                <w:b/>
                <w:sz w:val="16"/>
                <w:szCs w:val="16"/>
                <w:lang w:val="en-US"/>
              </w:rPr>
              <w:lastRenderedPageBreak/>
              <w:t>and evidence of tax and labor compliance</w:t>
            </w:r>
          </w:p>
        </w:tc>
        <w:tc>
          <w:tcPr>
            <w:tcW w:w="512" w:type="pct"/>
            <w:vAlign w:val="center"/>
          </w:tcPr>
          <w:p w14:paraId="42E3AFD5" w14:textId="77777777" w:rsidR="003A3071" w:rsidRPr="008035EE" w:rsidRDefault="003A3071" w:rsidP="003A3071">
            <w:pPr>
              <w:pStyle w:val="Corpodetexto"/>
              <w:spacing w:before="120" w:after="120"/>
              <w:jc w:val="center"/>
              <w:rPr>
                <w:rFonts w:cs="Arial"/>
                <w:sz w:val="16"/>
                <w:szCs w:val="16"/>
                <w:lang w:val="en-US"/>
              </w:rPr>
            </w:pPr>
            <w:r w:rsidRPr="008035EE">
              <w:rPr>
                <w:rFonts w:cs="Arial"/>
                <w:sz w:val="16"/>
                <w:szCs w:val="16"/>
                <w:lang w:val="en-US"/>
              </w:rPr>
              <w:lastRenderedPageBreak/>
              <w:t>4.2.2.1 a)</w:t>
            </w:r>
          </w:p>
        </w:tc>
        <w:tc>
          <w:tcPr>
            <w:tcW w:w="838" w:type="pct"/>
            <w:vAlign w:val="center"/>
          </w:tcPr>
          <w:p w14:paraId="33DD4988" w14:textId="69213774" w:rsidR="003A3071" w:rsidRPr="008035EE" w:rsidRDefault="00D07FEE" w:rsidP="006875CF">
            <w:pPr>
              <w:pStyle w:val="Corpodetexto"/>
              <w:spacing w:line="280" w:lineRule="auto"/>
              <w:jc w:val="left"/>
              <w:rPr>
                <w:rFonts w:cs="Arial"/>
                <w:sz w:val="16"/>
                <w:szCs w:val="16"/>
                <w:lang w:val="en-US"/>
              </w:rPr>
            </w:pPr>
            <w:r w:rsidRPr="008035EE">
              <w:rPr>
                <w:rFonts w:cs="Arial"/>
                <w:sz w:val="16"/>
                <w:szCs w:val="16"/>
                <w:lang w:val="en-US"/>
              </w:rPr>
              <w:t>Corporate documents/ Acts of incorporation</w:t>
            </w:r>
          </w:p>
        </w:tc>
        <w:tc>
          <w:tcPr>
            <w:tcW w:w="465" w:type="pct"/>
            <w:vAlign w:val="center"/>
          </w:tcPr>
          <w:p w14:paraId="4B5AC75D" w14:textId="0F0045EF" w:rsidR="003A3071" w:rsidRPr="008035EE" w:rsidRDefault="00D07FEE" w:rsidP="006875CF">
            <w:pPr>
              <w:pStyle w:val="Corpodetexto"/>
              <w:spacing w:line="280" w:lineRule="auto"/>
              <w:jc w:val="center"/>
              <w:rPr>
                <w:rFonts w:cs="Arial"/>
                <w:sz w:val="16"/>
                <w:szCs w:val="16"/>
                <w:lang w:val="en-US"/>
              </w:rPr>
            </w:pPr>
            <w:r w:rsidRPr="008035EE">
              <w:rPr>
                <w:rFonts w:cs="Arial"/>
                <w:sz w:val="16"/>
                <w:szCs w:val="16"/>
                <w:lang w:val="en-US"/>
              </w:rPr>
              <w:t>When amended</w:t>
            </w:r>
          </w:p>
        </w:tc>
        <w:tc>
          <w:tcPr>
            <w:tcW w:w="419" w:type="pct"/>
            <w:vAlign w:val="center"/>
          </w:tcPr>
          <w:p w14:paraId="749F1645" w14:textId="227AB38A" w:rsidR="003A3071" w:rsidRPr="008035EE" w:rsidRDefault="001B1FBF" w:rsidP="006875CF">
            <w:pPr>
              <w:pStyle w:val="Corpodetexto"/>
              <w:spacing w:line="280" w:lineRule="auto"/>
              <w:jc w:val="center"/>
              <w:rPr>
                <w:rFonts w:cs="Arial"/>
                <w:bCs/>
                <w:sz w:val="16"/>
                <w:szCs w:val="16"/>
                <w:lang w:val="en-US"/>
              </w:rPr>
            </w:pPr>
            <w:r w:rsidRPr="008035EE">
              <w:rPr>
                <w:rFonts w:cs="Arial"/>
                <w:sz w:val="16"/>
                <w:szCs w:val="16"/>
                <w:lang w:val="en-US"/>
              </w:rPr>
              <w:t>No</w:t>
            </w:r>
          </w:p>
        </w:tc>
        <w:tc>
          <w:tcPr>
            <w:tcW w:w="465" w:type="pct"/>
            <w:vAlign w:val="center"/>
          </w:tcPr>
          <w:p w14:paraId="16264CF4" w14:textId="202ADA37" w:rsidR="003A3071" w:rsidRPr="008035EE" w:rsidRDefault="001B1FBF" w:rsidP="006875CF">
            <w:pPr>
              <w:jc w:val="center"/>
              <w:rPr>
                <w:rFonts w:cs="Arial"/>
                <w:sz w:val="16"/>
                <w:szCs w:val="16"/>
                <w:lang w:val="en-US"/>
              </w:rPr>
            </w:pPr>
            <w:r w:rsidRPr="008035EE">
              <w:rPr>
                <w:rFonts w:cs="Arial"/>
                <w:sz w:val="16"/>
                <w:szCs w:val="16"/>
                <w:lang w:val="en-US"/>
              </w:rPr>
              <w:t>Scanned</w:t>
            </w:r>
          </w:p>
        </w:tc>
        <w:tc>
          <w:tcPr>
            <w:tcW w:w="465" w:type="pct"/>
            <w:vAlign w:val="center"/>
          </w:tcPr>
          <w:p w14:paraId="5662F818" w14:textId="77777777" w:rsidR="003A3071" w:rsidRPr="008035EE" w:rsidRDefault="003A3071" w:rsidP="003A3071">
            <w:pPr>
              <w:jc w:val="center"/>
              <w:rPr>
                <w:lang w:val="en-US"/>
              </w:rPr>
            </w:pPr>
            <w:r w:rsidRPr="008035EE">
              <w:rPr>
                <w:rFonts w:cs="Arial"/>
                <w:sz w:val="16"/>
                <w:szCs w:val="16"/>
                <w:lang w:val="en-US"/>
              </w:rPr>
              <w:t>√</w:t>
            </w:r>
          </w:p>
        </w:tc>
        <w:tc>
          <w:tcPr>
            <w:tcW w:w="465" w:type="pct"/>
            <w:vAlign w:val="center"/>
          </w:tcPr>
          <w:p w14:paraId="2DD48730"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67" w:type="pct"/>
            <w:vAlign w:val="center"/>
          </w:tcPr>
          <w:p w14:paraId="4D530771"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510" w:type="pct"/>
            <w:vAlign w:val="center"/>
          </w:tcPr>
          <w:p w14:paraId="05514D13"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r>
      <w:tr w:rsidR="001D0939" w:rsidRPr="008035EE" w14:paraId="441FA38C" w14:textId="77777777" w:rsidTr="001D0939">
        <w:trPr>
          <w:cantSplit/>
          <w:trHeight w:val="896"/>
        </w:trPr>
        <w:tc>
          <w:tcPr>
            <w:tcW w:w="394" w:type="pct"/>
            <w:vMerge/>
            <w:vAlign w:val="center"/>
          </w:tcPr>
          <w:p w14:paraId="65B31AD6" w14:textId="77777777" w:rsidR="003A3071" w:rsidRPr="008035EE" w:rsidRDefault="003A3071" w:rsidP="003A3071">
            <w:pPr>
              <w:pStyle w:val="Corpodetexto"/>
              <w:spacing w:before="120" w:after="120"/>
              <w:jc w:val="left"/>
              <w:rPr>
                <w:rFonts w:cs="Arial"/>
                <w:b/>
                <w:sz w:val="16"/>
                <w:szCs w:val="16"/>
                <w:lang w:val="en-US"/>
              </w:rPr>
            </w:pPr>
          </w:p>
        </w:tc>
        <w:tc>
          <w:tcPr>
            <w:tcW w:w="512" w:type="pct"/>
            <w:vAlign w:val="center"/>
          </w:tcPr>
          <w:p w14:paraId="23197C9B" w14:textId="77777777" w:rsidR="003A3071" w:rsidRPr="008035EE" w:rsidRDefault="003A3071" w:rsidP="003A3071">
            <w:pPr>
              <w:pStyle w:val="Corpodetexto"/>
              <w:spacing w:before="120" w:after="120"/>
              <w:jc w:val="center"/>
              <w:rPr>
                <w:rFonts w:cs="Arial"/>
                <w:sz w:val="16"/>
                <w:szCs w:val="16"/>
                <w:lang w:val="en-US"/>
              </w:rPr>
            </w:pPr>
            <w:r w:rsidRPr="008035EE">
              <w:rPr>
                <w:rFonts w:cs="Arial"/>
                <w:sz w:val="16"/>
                <w:szCs w:val="16"/>
                <w:lang w:val="en-US"/>
              </w:rPr>
              <w:t>4.2.2.1 b)</w:t>
            </w:r>
          </w:p>
        </w:tc>
        <w:tc>
          <w:tcPr>
            <w:tcW w:w="838" w:type="pct"/>
            <w:vAlign w:val="center"/>
          </w:tcPr>
          <w:p w14:paraId="23CDF943" w14:textId="1D2776DA" w:rsidR="003A3071" w:rsidRPr="008035EE" w:rsidRDefault="00D07FEE" w:rsidP="006875CF">
            <w:pPr>
              <w:pStyle w:val="Corpodetexto"/>
              <w:spacing w:line="280" w:lineRule="auto"/>
              <w:jc w:val="left"/>
              <w:rPr>
                <w:rFonts w:cs="Arial"/>
                <w:sz w:val="16"/>
                <w:szCs w:val="16"/>
                <w:lang w:val="en-US"/>
              </w:rPr>
            </w:pPr>
            <w:r w:rsidRPr="008035EE">
              <w:rPr>
                <w:rFonts w:cs="Arial"/>
                <w:sz w:val="16"/>
                <w:szCs w:val="16"/>
                <w:lang w:val="en-US"/>
              </w:rPr>
              <w:t>Corporate documents/ Evidence of the powers and names of the legal representatives</w:t>
            </w:r>
          </w:p>
        </w:tc>
        <w:tc>
          <w:tcPr>
            <w:tcW w:w="465" w:type="pct"/>
            <w:vAlign w:val="center"/>
          </w:tcPr>
          <w:p w14:paraId="2FE04699" w14:textId="49CBA055" w:rsidR="003A3071" w:rsidRPr="008035EE" w:rsidRDefault="00D07FEE" w:rsidP="006875CF">
            <w:pPr>
              <w:pStyle w:val="Corpodetexto"/>
              <w:spacing w:line="280" w:lineRule="auto"/>
              <w:jc w:val="center"/>
              <w:rPr>
                <w:rFonts w:cs="Arial"/>
                <w:sz w:val="16"/>
                <w:szCs w:val="16"/>
                <w:lang w:val="en-US"/>
              </w:rPr>
            </w:pPr>
            <w:r w:rsidRPr="008035EE">
              <w:rPr>
                <w:rFonts w:cs="Arial"/>
                <w:sz w:val="16"/>
                <w:szCs w:val="16"/>
                <w:lang w:val="en-US"/>
              </w:rPr>
              <w:t>When amended</w:t>
            </w:r>
          </w:p>
        </w:tc>
        <w:tc>
          <w:tcPr>
            <w:tcW w:w="419" w:type="pct"/>
            <w:vAlign w:val="center"/>
          </w:tcPr>
          <w:p w14:paraId="4A012B75" w14:textId="670E9320" w:rsidR="003A3071" w:rsidRPr="008035EE" w:rsidRDefault="00D07FEE" w:rsidP="006875CF">
            <w:pPr>
              <w:pStyle w:val="Corpodetexto"/>
              <w:spacing w:line="280" w:lineRule="auto"/>
              <w:jc w:val="center"/>
              <w:rPr>
                <w:rFonts w:cs="Arial"/>
                <w:bCs/>
                <w:sz w:val="16"/>
                <w:szCs w:val="16"/>
                <w:lang w:val="en-US"/>
              </w:rPr>
            </w:pPr>
            <w:r w:rsidRPr="008035EE">
              <w:rPr>
                <w:rFonts w:cs="Arial"/>
                <w:bCs/>
                <w:sz w:val="16"/>
                <w:szCs w:val="16"/>
                <w:lang w:val="en-US"/>
              </w:rPr>
              <w:t>No</w:t>
            </w:r>
          </w:p>
        </w:tc>
        <w:tc>
          <w:tcPr>
            <w:tcW w:w="465" w:type="pct"/>
            <w:vAlign w:val="center"/>
          </w:tcPr>
          <w:p w14:paraId="29ECF31C" w14:textId="6A2BD552" w:rsidR="003A3071" w:rsidRPr="008035EE" w:rsidRDefault="001B1FBF" w:rsidP="006875CF">
            <w:pPr>
              <w:jc w:val="center"/>
              <w:rPr>
                <w:rFonts w:cs="Arial"/>
                <w:sz w:val="16"/>
                <w:szCs w:val="16"/>
                <w:lang w:val="en-US"/>
              </w:rPr>
            </w:pPr>
            <w:r w:rsidRPr="008035EE">
              <w:rPr>
                <w:rFonts w:cs="Arial"/>
                <w:sz w:val="16"/>
                <w:szCs w:val="16"/>
                <w:lang w:val="en-US"/>
              </w:rPr>
              <w:t>Scanned</w:t>
            </w:r>
          </w:p>
        </w:tc>
        <w:tc>
          <w:tcPr>
            <w:tcW w:w="465" w:type="pct"/>
            <w:vAlign w:val="center"/>
          </w:tcPr>
          <w:p w14:paraId="02373737" w14:textId="77777777" w:rsidR="003A3071" w:rsidRPr="008035EE" w:rsidRDefault="003A3071" w:rsidP="003A3071">
            <w:pPr>
              <w:jc w:val="center"/>
              <w:rPr>
                <w:lang w:val="en-US"/>
              </w:rPr>
            </w:pPr>
            <w:r w:rsidRPr="008035EE">
              <w:rPr>
                <w:rFonts w:cs="Arial"/>
                <w:sz w:val="16"/>
                <w:szCs w:val="16"/>
                <w:lang w:val="en-US"/>
              </w:rPr>
              <w:t>√</w:t>
            </w:r>
          </w:p>
        </w:tc>
        <w:tc>
          <w:tcPr>
            <w:tcW w:w="465" w:type="pct"/>
            <w:vAlign w:val="center"/>
          </w:tcPr>
          <w:p w14:paraId="1B4DFBBF"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67" w:type="pct"/>
            <w:vAlign w:val="center"/>
          </w:tcPr>
          <w:p w14:paraId="19BF7BCC"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510" w:type="pct"/>
            <w:vAlign w:val="center"/>
          </w:tcPr>
          <w:p w14:paraId="61FD0E6F"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r>
      <w:tr w:rsidR="001D0939" w:rsidRPr="008035EE" w14:paraId="3CC1231A" w14:textId="77777777" w:rsidTr="001D0939">
        <w:trPr>
          <w:cantSplit/>
          <w:trHeight w:val="992"/>
        </w:trPr>
        <w:tc>
          <w:tcPr>
            <w:tcW w:w="394" w:type="pct"/>
            <w:vMerge/>
            <w:vAlign w:val="center"/>
          </w:tcPr>
          <w:p w14:paraId="0CD208EE" w14:textId="77777777" w:rsidR="003A3071" w:rsidRPr="008035EE" w:rsidRDefault="003A3071" w:rsidP="003A3071">
            <w:pPr>
              <w:pStyle w:val="Corpodetexto"/>
              <w:spacing w:before="120" w:after="120"/>
              <w:jc w:val="left"/>
              <w:rPr>
                <w:rFonts w:cs="Arial"/>
                <w:b/>
                <w:sz w:val="16"/>
                <w:szCs w:val="16"/>
                <w:lang w:val="en-US"/>
              </w:rPr>
            </w:pPr>
          </w:p>
        </w:tc>
        <w:tc>
          <w:tcPr>
            <w:tcW w:w="512" w:type="pct"/>
            <w:vAlign w:val="center"/>
          </w:tcPr>
          <w:p w14:paraId="70AD487B" w14:textId="77777777" w:rsidR="003A3071" w:rsidRPr="008035EE" w:rsidRDefault="003A3071" w:rsidP="003A3071">
            <w:pPr>
              <w:pStyle w:val="Corpodetexto"/>
              <w:spacing w:before="120" w:after="120"/>
              <w:jc w:val="center"/>
              <w:rPr>
                <w:rFonts w:cs="Arial"/>
                <w:sz w:val="16"/>
                <w:szCs w:val="16"/>
                <w:lang w:val="en-US"/>
              </w:rPr>
            </w:pPr>
            <w:r w:rsidRPr="008035EE">
              <w:rPr>
                <w:rFonts w:cs="Arial"/>
                <w:sz w:val="16"/>
                <w:szCs w:val="16"/>
                <w:lang w:val="en-US"/>
              </w:rPr>
              <w:t>4.2.2.1 c)</w:t>
            </w:r>
          </w:p>
        </w:tc>
        <w:tc>
          <w:tcPr>
            <w:tcW w:w="838" w:type="pct"/>
            <w:vAlign w:val="center"/>
          </w:tcPr>
          <w:p w14:paraId="42C29576" w14:textId="5EE29C9A" w:rsidR="003A3071" w:rsidRPr="008035EE" w:rsidRDefault="00D07FEE" w:rsidP="006875CF">
            <w:pPr>
              <w:pStyle w:val="Corpodetexto"/>
              <w:spacing w:line="280" w:lineRule="auto"/>
              <w:jc w:val="left"/>
              <w:rPr>
                <w:rFonts w:cs="Arial"/>
                <w:sz w:val="16"/>
                <w:szCs w:val="16"/>
                <w:lang w:val="en-US"/>
              </w:rPr>
            </w:pPr>
            <w:r w:rsidRPr="008035EE">
              <w:rPr>
                <w:rFonts w:cs="Arial"/>
                <w:sz w:val="16"/>
                <w:szCs w:val="16"/>
                <w:lang w:val="en-US"/>
              </w:rPr>
              <w:t>Corporate documents/ Documents evidencing satisfaction of any conditions to exercise the representatives</w:t>
            </w:r>
            <w:r w:rsidR="00C36284" w:rsidRPr="008035EE">
              <w:rPr>
                <w:rFonts w:cs="Arial"/>
                <w:sz w:val="16"/>
                <w:szCs w:val="16"/>
                <w:lang w:val="en-US"/>
              </w:rPr>
              <w:t>’</w:t>
            </w:r>
            <w:r w:rsidRPr="008035EE">
              <w:rPr>
                <w:rFonts w:cs="Arial"/>
                <w:sz w:val="16"/>
                <w:szCs w:val="16"/>
                <w:lang w:val="en-US"/>
              </w:rPr>
              <w:t xml:space="preserve"> powers</w:t>
            </w:r>
          </w:p>
        </w:tc>
        <w:tc>
          <w:tcPr>
            <w:tcW w:w="465" w:type="pct"/>
            <w:vAlign w:val="center"/>
          </w:tcPr>
          <w:p w14:paraId="3DECB698" w14:textId="08E5545A" w:rsidR="003A3071" w:rsidRPr="008035EE" w:rsidRDefault="00D07FEE" w:rsidP="006875CF">
            <w:pPr>
              <w:pStyle w:val="Corpodetexto"/>
              <w:spacing w:line="280" w:lineRule="auto"/>
              <w:jc w:val="center"/>
              <w:rPr>
                <w:rFonts w:cs="Arial"/>
                <w:sz w:val="16"/>
                <w:szCs w:val="16"/>
                <w:lang w:val="en-US"/>
              </w:rPr>
            </w:pPr>
            <w:r w:rsidRPr="008035EE">
              <w:rPr>
                <w:rFonts w:cs="Arial"/>
                <w:sz w:val="16"/>
                <w:szCs w:val="16"/>
                <w:lang w:val="en-US"/>
              </w:rPr>
              <w:t>When amended</w:t>
            </w:r>
          </w:p>
        </w:tc>
        <w:tc>
          <w:tcPr>
            <w:tcW w:w="419" w:type="pct"/>
            <w:vAlign w:val="center"/>
          </w:tcPr>
          <w:p w14:paraId="3D25C02F" w14:textId="4F92D918" w:rsidR="003A3071" w:rsidRPr="008035EE" w:rsidRDefault="00D07FEE" w:rsidP="006875CF">
            <w:pPr>
              <w:pStyle w:val="Corpodetexto"/>
              <w:spacing w:line="280" w:lineRule="auto"/>
              <w:jc w:val="center"/>
              <w:rPr>
                <w:rFonts w:cs="Arial"/>
                <w:bCs/>
                <w:sz w:val="16"/>
                <w:szCs w:val="16"/>
                <w:lang w:val="en-US"/>
              </w:rPr>
            </w:pPr>
            <w:r w:rsidRPr="008035EE">
              <w:rPr>
                <w:rFonts w:cs="Arial"/>
                <w:bCs/>
                <w:sz w:val="16"/>
                <w:szCs w:val="16"/>
                <w:lang w:val="en-US"/>
              </w:rPr>
              <w:t>No</w:t>
            </w:r>
          </w:p>
        </w:tc>
        <w:tc>
          <w:tcPr>
            <w:tcW w:w="465" w:type="pct"/>
            <w:vAlign w:val="center"/>
          </w:tcPr>
          <w:p w14:paraId="6C4A922E" w14:textId="2C01F0B3" w:rsidR="003A3071" w:rsidRPr="008035EE" w:rsidRDefault="001B1FBF" w:rsidP="006875CF">
            <w:pPr>
              <w:jc w:val="center"/>
              <w:rPr>
                <w:rFonts w:cs="Arial"/>
                <w:sz w:val="16"/>
                <w:szCs w:val="16"/>
                <w:lang w:val="en-US"/>
              </w:rPr>
            </w:pPr>
            <w:r w:rsidRPr="008035EE">
              <w:rPr>
                <w:rFonts w:cs="Arial"/>
                <w:sz w:val="16"/>
                <w:szCs w:val="16"/>
                <w:lang w:val="en-US"/>
              </w:rPr>
              <w:t>Scanned</w:t>
            </w:r>
          </w:p>
        </w:tc>
        <w:tc>
          <w:tcPr>
            <w:tcW w:w="465" w:type="pct"/>
            <w:vAlign w:val="center"/>
          </w:tcPr>
          <w:p w14:paraId="03D6D704" w14:textId="77777777" w:rsidR="003A3071" w:rsidRPr="008035EE" w:rsidRDefault="003A3071" w:rsidP="003A3071">
            <w:pPr>
              <w:jc w:val="center"/>
              <w:rPr>
                <w:lang w:val="en-US"/>
              </w:rPr>
            </w:pPr>
            <w:r w:rsidRPr="008035EE">
              <w:rPr>
                <w:rFonts w:cs="Arial"/>
                <w:sz w:val="16"/>
                <w:szCs w:val="16"/>
                <w:lang w:val="en-US"/>
              </w:rPr>
              <w:t>√</w:t>
            </w:r>
          </w:p>
        </w:tc>
        <w:tc>
          <w:tcPr>
            <w:tcW w:w="465" w:type="pct"/>
            <w:vAlign w:val="center"/>
          </w:tcPr>
          <w:p w14:paraId="640361EF"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67" w:type="pct"/>
            <w:vAlign w:val="center"/>
          </w:tcPr>
          <w:p w14:paraId="70D0F17A"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510" w:type="pct"/>
            <w:vAlign w:val="center"/>
          </w:tcPr>
          <w:p w14:paraId="1ACCC57E"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r>
      <w:tr w:rsidR="001D0939" w:rsidRPr="008035EE" w14:paraId="69109B60" w14:textId="77777777" w:rsidTr="001D0939">
        <w:trPr>
          <w:cantSplit/>
          <w:trHeight w:val="953"/>
        </w:trPr>
        <w:tc>
          <w:tcPr>
            <w:tcW w:w="394" w:type="pct"/>
            <w:vMerge/>
            <w:vAlign w:val="center"/>
          </w:tcPr>
          <w:p w14:paraId="586C7C5A" w14:textId="77777777" w:rsidR="003A3071" w:rsidRPr="008035EE" w:rsidRDefault="003A3071" w:rsidP="003A3071">
            <w:pPr>
              <w:pStyle w:val="Corpodetexto"/>
              <w:spacing w:before="120" w:after="120"/>
              <w:jc w:val="left"/>
              <w:rPr>
                <w:rFonts w:cs="Arial"/>
                <w:b/>
                <w:sz w:val="16"/>
                <w:szCs w:val="16"/>
                <w:lang w:val="en-US"/>
              </w:rPr>
            </w:pPr>
          </w:p>
        </w:tc>
        <w:tc>
          <w:tcPr>
            <w:tcW w:w="512" w:type="pct"/>
            <w:vAlign w:val="center"/>
          </w:tcPr>
          <w:p w14:paraId="54EB75B7" w14:textId="77777777" w:rsidR="003A3071" w:rsidRPr="008035EE" w:rsidRDefault="003A3071" w:rsidP="003A3071">
            <w:pPr>
              <w:pStyle w:val="Corpodetexto"/>
              <w:spacing w:before="120" w:after="120"/>
              <w:jc w:val="center"/>
              <w:rPr>
                <w:rFonts w:cs="Arial"/>
                <w:sz w:val="16"/>
                <w:szCs w:val="16"/>
                <w:lang w:val="en-US"/>
              </w:rPr>
            </w:pPr>
            <w:r w:rsidRPr="008035EE">
              <w:rPr>
                <w:rFonts w:cs="Arial"/>
                <w:sz w:val="16"/>
                <w:szCs w:val="16"/>
                <w:lang w:val="en-US"/>
              </w:rPr>
              <w:t>4.4.1 b)</w:t>
            </w:r>
          </w:p>
        </w:tc>
        <w:tc>
          <w:tcPr>
            <w:tcW w:w="838" w:type="pct"/>
            <w:vAlign w:val="center"/>
          </w:tcPr>
          <w:p w14:paraId="680FD255" w14:textId="680B9FDC" w:rsidR="003A3071" w:rsidRPr="008035EE" w:rsidRDefault="000624AB" w:rsidP="006875CF">
            <w:pPr>
              <w:pStyle w:val="Corpodetexto"/>
              <w:spacing w:line="280" w:lineRule="auto"/>
              <w:jc w:val="left"/>
              <w:rPr>
                <w:rFonts w:cs="Arial"/>
                <w:sz w:val="16"/>
                <w:szCs w:val="16"/>
                <w:lang w:val="en-US"/>
              </w:rPr>
            </w:pPr>
            <w:r w:rsidRPr="008035EE">
              <w:rPr>
                <w:rFonts w:cs="Arial"/>
                <w:sz w:val="16"/>
                <w:szCs w:val="16"/>
                <w:lang w:val="en-US"/>
              </w:rPr>
              <w:t>Declaration of absence of restraints on execution of the production sharing agreement</w:t>
            </w:r>
          </w:p>
        </w:tc>
        <w:tc>
          <w:tcPr>
            <w:tcW w:w="465" w:type="pct"/>
            <w:vAlign w:val="center"/>
          </w:tcPr>
          <w:p w14:paraId="4204F373"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19" w:type="pct"/>
            <w:vAlign w:val="center"/>
          </w:tcPr>
          <w:p w14:paraId="52FC642F" w14:textId="33C9EFCA" w:rsidR="003A3071" w:rsidRPr="008035EE" w:rsidRDefault="001303C6" w:rsidP="006875CF">
            <w:pPr>
              <w:pStyle w:val="Corpodetexto"/>
              <w:spacing w:line="280" w:lineRule="auto"/>
              <w:jc w:val="center"/>
              <w:rPr>
                <w:rFonts w:cs="Arial"/>
                <w:bCs/>
                <w:sz w:val="16"/>
                <w:szCs w:val="16"/>
                <w:lang w:val="en-US"/>
              </w:rPr>
            </w:pPr>
            <w:r w:rsidRPr="008035EE">
              <w:rPr>
                <w:rFonts w:cs="Arial"/>
                <w:bCs/>
                <w:sz w:val="16"/>
                <w:szCs w:val="16"/>
                <w:lang w:val="en-US"/>
              </w:rPr>
              <w:t>ANNEX VIII</w:t>
            </w:r>
          </w:p>
        </w:tc>
        <w:tc>
          <w:tcPr>
            <w:tcW w:w="465" w:type="pct"/>
            <w:vAlign w:val="center"/>
          </w:tcPr>
          <w:p w14:paraId="379C3E02" w14:textId="6FB56DBF" w:rsidR="003A3071" w:rsidRPr="008035EE" w:rsidRDefault="006D59AB" w:rsidP="006875CF">
            <w:pPr>
              <w:jc w:val="center"/>
              <w:rPr>
                <w:rFonts w:cs="Arial"/>
                <w:sz w:val="16"/>
                <w:szCs w:val="16"/>
                <w:lang w:val="en-US"/>
              </w:rPr>
            </w:pPr>
            <w:r w:rsidRPr="008035EE">
              <w:rPr>
                <w:rFonts w:cs="Arial"/>
                <w:sz w:val="16"/>
                <w:szCs w:val="16"/>
                <w:lang w:val="en-US"/>
              </w:rPr>
              <w:t>Scanned</w:t>
            </w:r>
            <w:r w:rsidRPr="008035EE">
              <w:rPr>
                <w:rFonts w:cs="Arial"/>
                <w:sz w:val="16"/>
                <w:szCs w:val="16"/>
                <w:vertAlign w:val="superscript"/>
                <w:lang w:val="en-US"/>
              </w:rPr>
              <w:t>2</w:t>
            </w:r>
          </w:p>
        </w:tc>
        <w:tc>
          <w:tcPr>
            <w:tcW w:w="465" w:type="pct"/>
            <w:vAlign w:val="center"/>
          </w:tcPr>
          <w:p w14:paraId="0003B1E4" w14:textId="77777777" w:rsidR="003A3071" w:rsidRPr="008035EE" w:rsidRDefault="003A3071" w:rsidP="003A3071">
            <w:pPr>
              <w:jc w:val="center"/>
              <w:rPr>
                <w:lang w:val="en-US"/>
              </w:rPr>
            </w:pPr>
            <w:r w:rsidRPr="008035EE">
              <w:rPr>
                <w:rFonts w:cs="Arial"/>
                <w:sz w:val="16"/>
                <w:szCs w:val="16"/>
                <w:lang w:val="en-US"/>
              </w:rPr>
              <w:t>√</w:t>
            </w:r>
          </w:p>
        </w:tc>
        <w:tc>
          <w:tcPr>
            <w:tcW w:w="465" w:type="pct"/>
            <w:vAlign w:val="center"/>
          </w:tcPr>
          <w:p w14:paraId="28CC1F2B"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67" w:type="pct"/>
            <w:vAlign w:val="center"/>
          </w:tcPr>
          <w:p w14:paraId="39D475F6" w14:textId="0E172A1C" w:rsidR="003A3071" w:rsidRPr="008035EE" w:rsidRDefault="00761E87" w:rsidP="006875CF">
            <w:pPr>
              <w:pStyle w:val="Corpodetexto"/>
              <w:jc w:val="center"/>
              <w:rPr>
                <w:rFonts w:cs="Arial"/>
                <w:sz w:val="16"/>
                <w:szCs w:val="16"/>
                <w:lang w:val="en-US"/>
              </w:rPr>
            </w:pPr>
            <w:r w:rsidRPr="008035EE">
              <w:rPr>
                <w:rFonts w:cs="Arial"/>
                <w:sz w:val="16"/>
                <w:szCs w:val="16"/>
                <w:lang w:val="en-US"/>
              </w:rPr>
              <w:t>Not applicable. See the form in the annex.</w:t>
            </w:r>
          </w:p>
        </w:tc>
        <w:tc>
          <w:tcPr>
            <w:tcW w:w="510" w:type="pct"/>
            <w:vAlign w:val="center"/>
          </w:tcPr>
          <w:p w14:paraId="26BE2EA8"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r>
      <w:tr w:rsidR="001D0939" w:rsidRPr="008035EE" w14:paraId="667E8F30" w14:textId="77777777" w:rsidTr="001D0939">
        <w:trPr>
          <w:cantSplit/>
          <w:trHeight w:val="638"/>
        </w:trPr>
        <w:tc>
          <w:tcPr>
            <w:tcW w:w="394" w:type="pct"/>
            <w:vMerge/>
            <w:vAlign w:val="center"/>
          </w:tcPr>
          <w:p w14:paraId="3D25A27E" w14:textId="77777777" w:rsidR="003A3071" w:rsidRPr="008035EE" w:rsidRDefault="003A3071" w:rsidP="003A3071">
            <w:pPr>
              <w:pStyle w:val="Corpodetexto"/>
              <w:spacing w:before="120" w:after="120"/>
              <w:jc w:val="left"/>
              <w:rPr>
                <w:rFonts w:cs="Arial"/>
                <w:sz w:val="16"/>
                <w:szCs w:val="16"/>
                <w:lang w:val="en-US"/>
              </w:rPr>
            </w:pPr>
          </w:p>
        </w:tc>
        <w:tc>
          <w:tcPr>
            <w:tcW w:w="512" w:type="pct"/>
            <w:vAlign w:val="center"/>
          </w:tcPr>
          <w:p w14:paraId="67D795D6" w14:textId="77777777" w:rsidR="003A3071" w:rsidRPr="008035EE" w:rsidRDefault="003A3071" w:rsidP="003A3071">
            <w:pPr>
              <w:pStyle w:val="Corpodetexto"/>
              <w:spacing w:before="120" w:after="120"/>
              <w:jc w:val="center"/>
              <w:rPr>
                <w:rFonts w:cs="Arial"/>
                <w:sz w:val="16"/>
                <w:szCs w:val="16"/>
                <w:lang w:val="en-US"/>
              </w:rPr>
            </w:pPr>
            <w:r w:rsidRPr="008035EE">
              <w:rPr>
                <w:rFonts w:cs="Arial"/>
                <w:sz w:val="16"/>
                <w:szCs w:val="16"/>
                <w:lang w:val="en-US"/>
              </w:rPr>
              <w:t>4.4.1 c)</w:t>
            </w:r>
          </w:p>
        </w:tc>
        <w:tc>
          <w:tcPr>
            <w:tcW w:w="838" w:type="pct"/>
            <w:vAlign w:val="center"/>
          </w:tcPr>
          <w:p w14:paraId="549C1951" w14:textId="74C62276" w:rsidR="003A3071" w:rsidRPr="008035EE" w:rsidRDefault="001303C6" w:rsidP="006875CF">
            <w:pPr>
              <w:pStyle w:val="Corpodetexto"/>
              <w:spacing w:line="280" w:lineRule="auto"/>
              <w:jc w:val="left"/>
              <w:rPr>
                <w:rFonts w:cs="Arial"/>
                <w:sz w:val="16"/>
                <w:szCs w:val="16"/>
                <w:lang w:val="en-US"/>
              </w:rPr>
            </w:pPr>
            <w:r w:rsidRPr="008035EE">
              <w:rPr>
                <w:rFonts w:cs="Arial"/>
                <w:sz w:val="16"/>
                <w:szCs w:val="16"/>
                <w:lang w:val="en-US"/>
              </w:rPr>
              <w:t>Declaration on relevant legal or judicial claims</w:t>
            </w:r>
          </w:p>
        </w:tc>
        <w:tc>
          <w:tcPr>
            <w:tcW w:w="465" w:type="pct"/>
            <w:vAlign w:val="center"/>
          </w:tcPr>
          <w:p w14:paraId="03842BD2"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19" w:type="pct"/>
            <w:vAlign w:val="center"/>
          </w:tcPr>
          <w:p w14:paraId="0091C047" w14:textId="57A8EB69" w:rsidR="003A3071" w:rsidRPr="008035EE" w:rsidRDefault="001303C6" w:rsidP="006875CF">
            <w:pPr>
              <w:pStyle w:val="Corpodetexto"/>
              <w:spacing w:line="280" w:lineRule="auto"/>
              <w:jc w:val="center"/>
              <w:rPr>
                <w:rFonts w:cs="Arial"/>
                <w:sz w:val="16"/>
                <w:szCs w:val="16"/>
                <w:lang w:val="en-US"/>
              </w:rPr>
            </w:pPr>
            <w:r w:rsidRPr="008035EE">
              <w:rPr>
                <w:rFonts w:cs="Arial"/>
                <w:bCs/>
                <w:sz w:val="16"/>
                <w:szCs w:val="16"/>
                <w:lang w:val="en-US"/>
              </w:rPr>
              <w:t>ANNEX IX</w:t>
            </w:r>
          </w:p>
        </w:tc>
        <w:tc>
          <w:tcPr>
            <w:tcW w:w="465" w:type="pct"/>
            <w:vAlign w:val="center"/>
          </w:tcPr>
          <w:p w14:paraId="728A24FA" w14:textId="0FC40561" w:rsidR="003A3071" w:rsidRPr="008035EE" w:rsidRDefault="006D59AB" w:rsidP="006875CF">
            <w:pPr>
              <w:jc w:val="center"/>
              <w:rPr>
                <w:rFonts w:cs="Arial"/>
                <w:sz w:val="16"/>
                <w:szCs w:val="16"/>
                <w:lang w:val="en-US"/>
              </w:rPr>
            </w:pPr>
            <w:r w:rsidRPr="008035EE">
              <w:rPr>
                <w:rFonts w:cs="Arial"/>
                <w:sz w:val="16"/>
                <w:szCs w:val="16"/>
                <w:lang w:val="en-US"/>
              </w:rPr>
              <w:t>Scanned</w:t>
            </w:r>
            <w:r w:rsidRPr="008035EE">
              <w:rPr>
                <w:rFonts w:cs="Arial"/>
                <w:sz w:val="16"/>
                <w:szCs w:val="16"/>
                <w:vertAlign w:val="superscript"/>
                <w:lang w:val="en-US"/>
              </w:rPr>
              <w:t>2</w:t>
            </w:r>
          </w:p>
        </w:tc>
        <w:tc>
          <w:tcPr>
            <w:tcW w:w="465" w:type="pct"/>
            <w:vAlign w:val="center"/>
          </w:tcPr>
          <w:p w14:paraId="38B98C13" w14:textId="77777777" w:rsidR="003A3071" w:rsidRPr="008035EE" w:rsidRDefault="003A3071" w:rsidP="003A3071">
            <w:pPr>
              <w:jc w:val="center"/>
              <w:rPr>
                <w:lang w:val="en-US"/>
              </w:rPr>
            </w:pPr>
            <w:r w:rsidRPr="008035EE">
              <w:rPr>
                <w:rFonts w:cs="Arial"/>
                <w:sz w:val="16"/>
                <w:szCs w:val="16"/>
                <w:lang w:val="en-US"/>
              </w:rPr>
              <w:t>√</w:t>
            </w:r>
          </w:p>
        </w:tc>
        <w:tc>
          <w:tcPr>
            <w:tcW w:w="465" w:type="pct"/>
            <w:vAlign w:val="center"/>
          </w:tcPr>
          <w:p w14:paraId="413F80A8"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67" w:type="pct"/>
            <w:vAlign w:val="center"/>
          </w:tcPr>
          <w:p w14:paraId="3C377902" w14:textId="32224119" w:rsidR="003A3071" w:rsidRPr="008035EE" w:rsidRDefault="00EA3258" w:rsidP="006875CF">
            <w:pPr>
              <w:pStyle w:val="Corpodetexto"/>
              <w:jc w:val="center"/>
              <w:rPr>
                <w:rFonts w:cs="Arial"/>
                <w:sz w:val="16"/>
                <w:szCs w:val="16"/>
                <w:lang w:val="en-US"/>
              </w:rPr>
            </w:pPr>
            <w:r w:rsidRPr="008035EE">
              <w:rPr>
                <w:rFonts w:cs="Arial"/>
                <w:sz w:val="16"/>
                <w:szCs w:val="16"/>
                <w:lang w:val="en-US"/>
              </w:rPr>
              <w:t>Not applicable. See the form in the annex.</w:t>
            </w:r>
          </w:p>
        </w:tc>
        <w:tc>
          <w:tcPr>
            <w:tcW w:w="510" w:type="pct"/>
            <w:vAlign w:val="center"/>
          </w:tcPr>
          <w:p w14:paraId="372A229C"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r>
      <w:tr w:rsidR="001D0939" w:rsidRPr="008035EE" w14:paraId="4E256912" w14:textId="77777777" w:rsidTr="001D0939">
        <w:trPr>
          <w:cantSplit/>
          <w:trHeight w:val="638"/>
        </w:trPr>
        <w:tc>
          <w:tcPr>
            <w:tcW w:w="394" w:type="pct"/>
            <w:vMerge/>
            <w:vAlign w:val="center"/>
          </w:tcPr>
          <w:p w14:paraId="20482072" w14:textId="77777777" w:rsidR="003A3071" w:rsidRPr="008035EE" w:rsidRDefault="003A3071" w:rsidP="003A3071">
            <w:pPr>
              <w:pStyle w:val="Corpodetexto"/>
              <w:spacing w:before="120" w:after="120"/>
              <w:jc w:val="left"/>
              <w:rPr>
                <w:rFonts w:cs="Arial"/>
                <w:sz w:val="16"/>
                <w:szCs w:val="16"/>
                <w:lang w:val="en-US"/>
              </w:rPr>
            </w:pPr>
          </w:p>
        </w:tc>
        <w:tc>
          <w:tcPr>
            <w:tcW w:w="512" w:type="pct"/>
            <w:vAlign w:val="center"/>
          </w:tcPr>
          <w:p w14:paraId="0A11807F" w14:textId="77777777" w:rsidR="003A3071" w:rsidRPr="008035EE" w:rsidRDefault="003A3071" w:rsidP="003A3071">
            <w:pPr>
              <w:pStyle w:val="Corpodetexto"/>
              <w:spacing w:before="120" w:after="120"/>
              <w:jc w:val="center"/>
              <w:rPr>
                <w:rFonts w:cs="Arial"/>
                <w:sz w:val="16"/>
                <w:szCs w:val="16"/>
                <w:lang w:val="en-US"/>
              </w:rPr>
            </w:pPr>
            <w:r w:rsidRPr="008035EE">
              <w:rPr>
                <w:rFonts w:cs="Arial"/>
                <w:sz w:val="16"/>
                <w:szCs w:val="16"/>
                <w:lang w:val="en-US"/>
              </w:rPr>
              <w:t>4.4.1 d)</w:t>
            </w:r>
          </w:p>
        </w:tc>
        <w:tc>
          <w:tcPr>
            <w:tcW w:w="838" w:type="pct"/>
            <w:vAlign w:val="center"/>
          </w:tcPr>
          <w:p w14:paraId="5C7B3BC3" w14:textId="0A538B4F" w:rsidR="003A3071" w:rsidRPr="008035EE" w:rsidRDefault="001303C6" w:rsidP="006875CF">
            <w:pPr>
              <w:pStyle w:val="Corpodetexto"/>
              <w:spacing w:line="280" w:lineRule="auto"/>
              <w:jc w:val="left"/>
              <w:rPr>
                <w:rFonts w:cs="Arial"/>
                <w:sz w:val="16"/>
                <w:szCs w:val="16"/>
                <w:lang w:val="en-US"/>
              </w:rPr>
            </w:pPr>
            <w:r w:rsidRPr="008035EE">
              <w:rPr>
                <w:rFonts w:cs="Arial"/>
                <w:sz w:val="16"/>
                <w:szCs w:val="16"/>
                <w:lang w:val="en-US"/>
              </w:rPr>
              <w:t>Detailed ownership structure of the chain of control</w:t>
            </w:r>
          </w:p>
        </w:tc>
        <w:tc>
          <w:tcPr>
            <w:tcW w:w="465" w:type="pct"/>
            <w:vAlign w:val="center"/>
          </w:tcPr>
          <w:p w14:paraId="7EB08772"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19" w:type="pct"/>
            <w:vAlign w:val="center"/>
          </w:tcPr>
          <w:p w14:paraId="554917EC" w14:textId="17997F09" w:rsidR="003A3071" w:rsidRPr="008035EE" w:rsidRDefault="00C42716" w:rsidP="006875CF">
            <w:pPr>
              <w:pStyle w:val="Corpodetexto"/>
              <w:jc w:val="center"/>
              <w:rPr>
                <w:rFonts w:cs="Arial"/>
                <w:bCs/>
                <w:sz w:val="16"/>
                <w:szCs w:val="16"/>
                <w:lang w:val="en-US"/>
              </w:rPr>
            </w:pPr>
            <w:r w:rsidRPr="008035EE">
              <w:rPr>
                <w:rFonts w:cs="Arial"/>
                <w:bCs/>
                <w:sz w:val="16"/>
                <w:szCs w:val="16"/>
                <w:lang w:val="en-US"/>
              </w:rPr>
              <w:t>No</w:t>
            </w:r>
          </w:p>
        </w:tc>
        <w:tc>
          <w:tcPr>
            <w:tcW w:w="465" w:type="pct"/>
            <w:vAlign w:val="center"/>
          </w:tcPr>
          <w:p w14:paraId="7027AE25" w14:textId="2480D3F4" w:rsidR="003A3071" w:rsidRPr="008035EE" w:rsidRDefault="006D59AB" w:rsidP="006875CF">
            <w:pPr>
              <w:jc w:val="center"/>
              <w:rPr>
                <w:rFonts w:cs="Arial"/>
                <w:sz w:val="16"/>
                <w:szCs w:val="16"/>
                <w:lang w:val="en-US"/>
              </w:rPr>
            </w:pPr>
            <w:r w:rsidRPr="008035EE">
              <w:rPr>
                <w:rFonts w:cs="Arial"/>
                <w:sz w:val="16"/>
                <w:szCs w:val="16"/>
                <w:lang w:val="en-US"/>
              </w:rPr>
              <w:t>Scanned</w:t>
            </w:r>
            <w:r w:rsidRPr="008035EE">
              <w:rPr>
                <w:rFonts w:cs="Arial"/>
                <w:sz w:val="16"/>
                <w:szCs w:val="16"/>
                <w:vertAlign w:val="superscript"/>
                <w:lang w:val="en-US"/>
              </w:rPr>
              <w:t>2</w:t>
            </w:r>
          </w:p>
        </w:tc>
        <w:tc>
          <w:tcPr>
            <w:tcW w:w="465" w:type="pct"/>
            <w:vAlign w:val="center"/>
          </w:tcPr>
          <w:p w14:paraId="3D50B37C" w14:textId="77777777" w:rsidR="003A3071" w:rsidRPr="008035EE" w:rsidRDefault="003A3071" w:rsidP="003A3071">
            <w:pPr>
              <w:jc w:val="center"/>
              <w:rPr>
                <w:lang w:val="en-US"/>
              </w:rPr>
            </w:pPr>
            <w:r w:rsidRPr="008035EE">
              <w:rPr>
                <w:rFonts w:cs="Arial"/>
                <w:sz w:val="16"/>
                <w:szCs w:val="16"/>
                <w:lang w:val="en-US"/>
              </w:rPr>
              <w:t>√</w:t>
            </w:r>
          </w:p>
        </w:tc>
        <w:tc>
          <w:tcPr>
            <w:tcW w:w="465" w:type="pct"/>
            <w:vAlign w:val="center"/>
          </w:tcPr>
          <w:p w14:paraId="5C026134"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67" w:type="pct"/>
            <w:vAlign w:val="center"/>
          </w:tcPr>
          <w:p w14:paraId="6257FAD4"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510" w:type="pct"/>
            <w:vAlign w:val="center"/>
          </w:tcPr>
          <w:p w14:paraId="643E8948"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r>
      <w:tr w:rsidR="001D0939" w:rsidRPr="008035EE" w14:paraId="24DC489E" w14:textId="77777777" w:rsidTr="001D0939">
        <w:trPr>
          <w:cantSplit/>
          <w:trHeight w:val="638"/>
        </w:trPr>
        <w:tc>
          <w:tcPr>
            <w:tcW w:w="394" w:type="pct"/>
            <w:vMerge/>
            <w:vAlign w:val="center"/>
          </w:tcPr>
          <w:p w14:paraId="0C3CB02F" w14:textId="77777777" w:rsidR="003A3071" w:rsidRPr="008035EE" w:rsidRDefault="003A3071" w:rsidP="003A3071">
            <w:pPr>
              <w:pStyle w:val="Corpodetexto"/>
              <w:spacing w:before="120" w:after="120"/>
              <w:jc w:val="left"/>
              <w:rPr>
                <w:rFonts w:cs="Arial"/>
                <w:sz w:val="16"/>
                <w:szCs w:val="16"/>
                <w:lang w:val="en-US"/>
              </w:rPr>
            </w:pPr>
          </w:p>
        </w:tc>
        <w:tc>
          <w:tcPr>
            <w:tcW w:w="512" w:type="pct"/>
            <w:vAlign w:val="center"/>
          </w:tcPr>
          <w:p w14:paraId="0F3FA9FC" w14:textId="77777777" w:rsidR="003A3071" w:rsidRPr="008035EE" w:rsidRDefault="003A3071" w:rsidP="003A3071">
            <w:pPr>
              <w:pStyle w:val="Corpodetexto"/>
              <w:spacing w:before="120" w:after="120"/>
              <w:jc w:val="center"/>
              <w:rPr>
                <w:rFonts w:cs="Arial"/>
                <w:sz w:val="16"/>
                <w:szCs w:val="16"/>
                <w:lang w:val="en-US"/>
              </w:rPr>
            </w:pPr>
            <w:r w:rsidRPr="008035EE">
              <w:rPr>
                <w:rFonts w:cs="Arial"/>
                <w:sz w:val="16"/>
                <w:szCs w:val="16"/>
                <w:lang w:val="en-US"/>
              </w:rPr>
              <w:t>4.4.1 e)</w:t>
            </w:r>
          </w:p>
        </w:tc>
        <w:tc>
          <w:tcPr>
            <w:tcW w:w="838" w:type="pct"/>
            <w:vAlign w:val="center"/>
          </w:tcPr>
          <w:p w14:paraId="1868D0C9" w14:textId="7E23EDC2" w:rsidR="003A3071" w:rsidRPr="008035EE" w:rsidRDefault="001303C6" w:rsidP="006875CF">
            <w:pPr>
              <w:pStyle w:val="Corpodetexto"/>
              <w:spacing w:line="280" w:lineRule="auto"/>
              <w:jc w:val="left"/>
              <w:rPr>
                <w:rFonts w:cs="Arial"/>
                <w:sz w:val="16"/>
                <w:szCs w:val="16"/>
                <w:lang w:val="en-US"/>
              </w:rPr>
            </w:pPr>
            <w:r w:rsidRPr="008035EE">
              <w:rPr>
                <w:rFonts w:cs="Arial"/>
                <w:sz w:val="16"/>
                <w:szCs w:val="16"/>
                <w:lang w:val="en-US"/>
              </w:rPr>
              <w:t>Commitment to adjust the corporate purpose</w:t>
            </w:r>
          </w:p>
        </w:tc>
        <w:tc>
          <w:tcPr>
            <w:tcW w:w="465" w:type="pct"/>
            <w:vAlign w:val="center"/>
          </w:tcPr>
          <w:p w14:paraId="081E7741" w14:textId="1852A61A" w:rsidR="003A3071" w:rsidRPr="008035EE" w:rsidRDefault="00EA3258" w:rsidP="006875CF">
            <w:pPr>
              <w:pStyle w:val="Corpodetexto"/>
              <w:jc w:val="center"/>
              <w:rPr>
                <w:rFonts w:cs="Arial"/>
                <w:sz w:val="16"/>
                <w:szCs w:val="16"/>
                <w:lang w:val="en-US"/>
              </w:rPr>
            </w:pPr>
            <w:r w:rsidRPr="008035EE">
              <w:rPr>
                <w:rFonts w:cs="Arial"/>
                <w:sz w:val="16"/>
                <w:szCs w:val="16"/>
                <w:lang w:val="en-US"/>
              </w:rPr>
              <w:t>If applicable</w:t>
            </w:r>
          </w:p>
        </w:tc>
        <w:tc>
          <w:tcPr>
            <w:tcW w:w="419" w:type="pct"/>
            <w:vAlign w:val="center"/>
          </w:tcPr>
          <w:p w14:paraId="13D1AFFD" w14:textId="6144BA5B" w:rsidR="003A3071" w:rsidRPr="008035EE" w:rsidRDefault="001303C6" w:rsidP="006875CF">
            <w:pPr>
              <w:pStyle w:val="Corpodetexto"/>
              <w:spacing w:line="280" w:lineRule="auto"/>
              <w:jc w:val="center"/>
              <w:rPr>
                <w:rFonts w:cs="Arial"/>
                <w:bCs/>
                <w:sz w:val="16"/>
                <w:szCs w:val="16"/>
                <w:lang w:val="en-US"/>
              </w:rPr>
            </w:pPr>
            <w:r w:rsidRPr="008035EE">
              <w:rPr>
                <w:rFonts w:cs="Arial"/>
                <w:bCs/>
                <w:sz w:val="16"/>
                <w:szCs w:val="16"/>
                <w:lang w:val="en-US"/>
              </w:rPr>
              <w:t>ANNEX X</w:t>
            </w:r>
          </w:p>
        </w:tc>
        <w:tc>
          <w:tcPr>
            <w:tcW w:w="465" w:type="pct"/>
            <w:vAlign w:val="center"/>
          </w:tcPr>
          <w:p w14:paraId="6E59394D" w14:textId="49890529" w:rsidR="003A3071" w:rsidRPr="008035EE" w:rsidRDefault="006D59AB" w:rsidP="006875CF">
            <w:pPr>
              <w:jc w:val="center"/>
              <w:rPr>
                <w:rFonts w:cs="Arial"/>
                <w:sz w:val="16"/>
                <w:szCs w:val="16"/>
                <w:lang w:val="en-US"/>
              </w:rPr>
            </w:pPr>
            <w:r w:rsidRPr="008035EE">
              <w:rPr>
                <w:rFonts w:cs="Arial"/>
                <w:sz w:val="16"/>
                <w:szCs w:val="16"/>
                <w:lang w:val="en-US"/>
              </w:rPr>
              <w:t>Scanned</w:t>
            </w:r>
            <w:r w:rsidRPr="008035EE">
              <w:rPr>
                <w:rFonts w:cs="Arial"/>
                <w:sz w:val="16"/>
                <w:szCs w:val="16"/>
                <w:vertAlign w:val="superscript"/>
                <w:lang w:val="en-US"/>
              </w:rPr>
              <w:t>2</w:t>
            </w:r>
          </w:p>
        </w:tc>
        <w:tc>
          <w:tcPr>
            <w:tcW w:w="465" w:type="pct"/>
            <w:vAlign w:val="center"/>
          </w:tcPr>
          <w:p w14:paraId="6FF8283F" w14:textId="77777777" w:rsidR="003A3071" w:rsidRPr="008035EE" w:rsidRDefault="003A3071" w:rsidP="003A3071">
            <w:pPr>
              <w:jc w:val="center"/>
              <w:rPr>
                <w:lang w:val="en-US"/>
              </w:rPr>
            </w:pPr>
            <w:r w:rsidRPr="008035EE">
              <w:rPr>
                <w:rFonts w:cs="Arial"/>
                <w:sz w:val="16"/>
                <w:szCs w:val="16"/>
                <w:lang w:val="en-US"/>
              </w:rPr>
              <w:t>√</w:t>
            </w:r>
          </w:p>
        </w:tc>
        <w:tc>
          <w:tcPr>
            <w:tcW w:w="465" w:type="pct"/>
            <w:vAlign w:val="center"/>
          </w:tcPr>
          <w:p w14:paraId="1E2CDAAC"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67" w:type="pct"/>
            <w:vAlign w:val="center"/>
          </w:tcPr>
          <w:p w14:paraId="39CDAD9C" w14:textId="272000EE" w:rsidR="003A3071" w:rsidRPr="008035EE" w:rsidRDefault="00EA3258" w:rsidP="006875CF">
            <w:pPr>
              <w:pStyle w:val="Corpodetexto"/>
              <w:jc w:val="center"/>
              <w:rPr>
                <w:rFonts w:cs="Arial"/>
                <w:sz w:val="16"/>
                <w:szCs w:val="16"/>
                <w:lang w:val="en-US"/>
              </w:rPr>
            </w:pPr>
            <w:r w:rsidRPr="008035EE">
              <w:rPr>
                <w:rFonts w:cs="Arial"/>
                <w:sz w:val="16"/>
                <w:szCs w:val="16"/>
                <w:lang w:val="en-US"/>
              </w:rPr>
              <w:t>Not applicable. See the form in the annex.</w:t>
            </w:r>
          </w:p>
        </w:tc>
        <w:tc>
          <w:tcPr>
            <w:tcW w:w="510" w:type="pct"/>
            <w:vAlign w:val="center"/>
          </w:tcPr>
          <w:p w14:paraId="228A0B32"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r>
      <w:tr w:rsidR="001D0939" w:rsidRPr="008035EE" w14:paraId="253E7CF0" w14:textId="77777777" w:rsidTr="001D0939">
        <w:trPr>
          <w:cantSplit/>
          <w:trHeight w:val="638"/>
        </w:trPr>
        <w:tc>
          <w:tcPr>
            <w:tcW w:w="394" w:type="pct"/>
            <w:vMerge/>
            <w:vAlign w:val="center"/>
          </w:tcPr>
          <w:p w14:paraId="31DAABDE" w14:textId="77777777" w:rsidR="003A3071" w:rsidRPr="008035EE" w:rsidRDefault="003A3071" w:rsidP="003A3071">
            <w:pPr>
              <w:pStyle w:val="Corpodetexto"/>
              <w:spacing w:before="120" w:after="120"/>
              <w:jc w:val="left"/>
              <w:rPr>
                <w:rFonts w:cs="Arial"/>
                <w:sz w:val="16"/>
                <w:szCs w:val="16"/>
                <w:lang w:val="en-US"/>
              </w:rPr>
            </w:pPr>
          </w:p>
        </w:tc>
        <w:tc>
          <w:tcPr>
            <w:tcW w:w="512" w:type="pct"/>
            <w:vAlign w:val="center"/>
          </w:tcPr>
          <w:p w14:paraId="2D002EA7" w14:textId="77777777" w:rsidR="003A3071" w:rsidRPr="008035EE" w:rsidRDefault="003A3071" w:rsidP="003A3071">
            <w:pPr>
              <w:pStyle w:val="Corpodetexto"/>
              <w:spacing w:before="120" w:after="120"/>
              <w:jc w:val="center"/>
              <w:rPr>
                <w:rFonts w:cs="Arial"/>
                <w:sz w:val="16"/>
                <w:szCs w:val="16"/>
                <w:lang w:val="en-US"/>
              </w:rPr>
            </w:pPr>
            <w:r w:rsidRPr="008035EE">
              <w:rPr>
                <w:rFonts w:cs="Arial"/>
                <w:sz w:val="16"/>
                <w:szCs w:val="16"/>
                <w:lang w:val="en-US"/>
              </w:rPr>
              <w:t>4.4.1 f.1)</w:t>
            </w:r>
          </w:p>
        </w:tc>
        <w:tc>
          <w:tcPr>
            <w:tcW w:w="838" w:type="pct"/>
            <w:vAlign w:val="center"/>
          </w:tcPr>
          <w:p w14:paraId="7B0A8FAF" w14:textId="024EAAC0" w:rsidR="003A3071" w:rsidRPr="008035EE" w:rsidRDefault="00E0707D" w:rsidP="006875CF">
            <w:pPr>
              <w:pStyle w:val="Corpodetexto"/>
              <w:spacing w:line="280" w:lineRule="auto"/>
              <w:jc w:val="left"/>
              <w:rPr>
                <w:rFonts w:cs="Arial"/>
                <w:sz w:val="16"/>
                <w:szCs w:val="16"/>
                <w:lang w:val="en-US"/>
              </w:rPr>
            </w:pPr>
            <w:r w:rsidRPr="008035EE">
              <w:rPr>
                <w:rFonts w:cs="Arial"/>
                <w:sz w:val="16"/>
                <w:szCs w:val="16"/>
                <w:lang w:val="en-US"/>
              </w:rPr>
              <w:t>Proof of enrollment in the CNPJ</w:t>
            </w:r>
            <w:r w:rsidRPr="008035EE">
              <w:rPr>
                <w:rFonts w:cs="Arial"/>
                <w:sz w:val="16"/>
                <w:szCs w:val="16"/>
                <w:vertAlign w:val="superscript"/>
                <w:lang w:val="en-US"/>
              </w:rPr>
              <w:t>4</w:t>
            </w:r>
          </w:p>
        </w:tc>
        <w:tc>
          <w:tcPr>
            <w:tcW w:w="465" w:type="pct"/>
            <w:vAlign w:val="center"/>
          </w:tcPr>
          <w:p w14:paraId="5F3736AA" w14:textId="5AD7CC71" w:rsidR="003A3071" w:rsidRPr="008035EE" w:rsidRDefault="001303C6" w:rsidP="006875CF">
            <w:pPr>
              <w:pStyle w:val="Corpodetexto"/>
              <w:spacing w:line="280" w:lineRule="auto"/>
              <w:jc w:val="center"/>
              <w:rPr>
                <w:rFonts w:cs="Arial"/>
                <w:sz w:val="16"/>
                <w:szCs w:val="16"/>
                <w:lang w:val="en-US"/>
              </w:rPr>
            </w:pPr>
            <w:r w:rsidRPr="008035EE">
              <w:rPr>
                <w:rFonts w:cs="Arial"/>
                <w:sz w:val="16"/>
                <w:szCs w:val="16"/>
                <w:lang w:val="en-US"/>
              </w:rPr>
              <w:t>Only for domestic bidders</w:t>
            </w:r>
          </w:p>
        </w:tc>
        <w:tc>
          <w:tcPr>
            <w:tcW w:w="419" w:type="pct"/>
            <w:vAlign w:val="center"/>
          </w:tcPr>
          <w:p w14:paraId="64390EF8" w14:textId="3ACA0458" w:rsidR="003A3071" w:rsidRPr="008035EE" w:rsidRDefault="00C42716" w:rsidP="006875CF">
            <w:pPr>
              <w:pStyle w:val="Corpodetexto"/>
              <w:jc w:val="center"/>
              <w:rPr>
                <w:rFonts w:cs="Arial"/>
                <w:sz w:val="16"/>
                <w:szCs w:val="16"/>
                <w:lang w:val="en-US"/>
              </w:rPr>
            </w:pPr>
            <w:r w:rsidRPr="008035EE">
              <w:rPr>
                <w:rFonts w:cs="Arial"/>
                <w:bCs/>
                <w:sz w:val="16"/>
                <w:szCs w:val="16"/>
                <w:lang w:val="en-US"/>
              </w:rPr>
              <w:t>No</w:t>
            </w:r>
          </w:p>
        </w:tc>
        <w:tc>
          <w:tcPr>
            <w:tcW w:w="465" w:type="pct"/>
            <w:vAlign w:val="center"/>
          </w:tcPr>
          <w:p w14:paraId="7C00198E" w14:textId="19E7471E" w:rsidR="003A3071" w:rsidRPr="008035EE" w:rsidRDefault="00A22F41" w:rsidP="006875CF">
            <w:pPr>
              <w:rPr>
                <w:lang w:val="en-US"/>
              </w:rPr>
            </w:pPr>
            <w:r w:rsidRPr="008035EE">
              <w:rPr>
                <w:rFonts w:cs="Arial"/>
                <w:sz w:val="16"/>
                <w:szCs w:val="16"/>
                <w:lang w:val="en-US"/>
              </w:rPr>
              <w:t xml:space="preserve">    </w:t>
            </w:r>
            <w:r w:rsidR="00D624C4" w:rsidRPr="008035EE">
              <w:rPr>
                <w:rFonts w:cs="Arial"/>
                <w:sz w:val="16"/>
                <w:szCs w:val="16"/>
                <w:lang w:val="en-US"/>
              </w:rPr>
              <w:t>Born-digital</w:t>
            </w:r>
            <w:r w:rsidR="00D624C4" w:rsidRPr="008035EE">
              <w:rPr>
                <w:rFonts w:cs="Arial"/>
                <w:sz w:val="16"/>
                <w:szCs w:val="16"/>
                <w:vertAlign w:val="superscript"/>
                <w:lang w:val="en-US"/>
              </w:rPr>
              <w:t>3</w:t>
            </w:r>
          </w:p>
        </w:tc>
        <w:tc>
          <w:tcPr>
            <w:tcW w:w="465" w:type="pct"/>
            <w:vAlign w:val="center"/>
          </w:tcPr>
          <w:p w14:paraId="2AE15825" w14:textId="0CCDDD4B" w:rsidR="003A3071" w:rsidRPr="008035EE" w:rsidRDefault="00761E87" w:rsidP="006875CF">
            <w:pPr>
              <w:pStyle w:val="Corpodetexto"/>
              <w:jc w:val="center"/>
              <w:rPr>
                <w:rFonts w:cs="Arial"/>
                <w:sz w:val="16"/>
                <w:szCs w:val="16"/>
                <w:lang w:val="en-US"/>
              </w:rPr>
            </w:pPr>
            <w:r w:rsidRPr="008035EE">
              <w:rPr>
                <w:rFonts w:cs="Arial"/>
                <w:sz w:val="16"/>
                <w:szCs w:val="16"/>
                <w:lang w:val="en-US"/>
              </w:rPr>
              <w:t>Not applicable</w:t>
            </w:r>
          </w:p>
        </w:tc>
        <w:tc>
          <w:tcPr>
            <w:tcW w:w="465" w:type="pct"/>
            <w:vAlign w:val="center"/>
          </w:tcPr>
          <w:p w14:paraId="21FF4B26" w14:textId="6BF8CEE1" w:rsidR="003A3071" w:rsidRPr="008035EE" w:rsidRDefault="00761E87" w:rsidP="006875CF">
            <w:pPr>
              <w:pStyle w:val="Corpodetexto"/>
              <w:jc w:val="center"/>
              <w:rPr>
                <w:rFonts w:cs="Arial"/>
                <w:sz w:val="16"/>
                <w:szCs w:val="16"/>
                <w:lang w:val="en-US"/>
              </w:rPr>
            </w:pPr>
            <w:r w:rsidRPr="008035EE">
              <w:rPr>
                <w:rFonts w:cs="Arial"/>
                <w:sz w:val="16"/>
                <w:szCs w:val="16"/>
                <w:lang w:val="en-US"/>
              </w:rPr>
              <w:t>Not applicable</w:t>
            </w:r>
          </w:p>
        </w:tc>
        <w:tc>
          <w:tcPr>
            <w:tcW w:w="467" w:type="pct"/>
            <w:vAlign w:val="center"/>
          </w:tcPr>
          <w:p w14:paraId="59F2C420" w14:textId="0F988CC5" w:rsidR="003A3071" w:rsidRPr="008035EE" w:rsidRDefault="00761E87" w:rsidP="006875CF">
            <w:pPr>
              <w:pStyle w:val="Corpodetexto"/>
              <w:jc w:val="center"/>
              <w:rPr>
                <w:rFonts w:cs="Arial"/>
                <w:sz w:val="16"/>
                <w:szCs w:val="16"/>
                <w:lang w:val="en-US"/>
              </w:rPr>
            </w:pPr>
            <w:r w:rsidRPr="008035EE">
              <w:rPr>
                <w:rFonts w:cs="Arial"/>
                <w:sz w:val="16"/>
                <w:szCs w:val="16"/>
                <w:lang w:val="en-US"/>
              </w:rPr>
              <w:t>Not applicable</w:t>
            </w:r>
          </w:p>
        </w:tc>
        <w:tc>
          <w:tcPr>
            <w:tcW w:w="510" w:type="pct"/>
            <w:vAlign w:val="center"/>
          </w:tcPr>
          <w:p w14:paraId="515AD8DD" w14:textId="12A65A05" w:rsidR="003A3071" w:rsidRPr="008035EE" w:rsidRDefault="00761E87" w:rsidP="006875CF">
            <w:pPr>
              <w:pStyle w:val="Corpodetexto"/>
              <w:jc w:val="center"/>
              <w:rPr>
                <w:rFonts w:cs="Arial"/>
                <w:sz w:val="16"/>
                <w:szCs w:val="16"/>
                <w:lang w:val="en-US"/>
              </w:rPr>
            </w:pPr>
            <w:r w:rsidRPr="008035EE">
              <w:rPr>
                <w:rFonts w:cs="Arial"/>
                <w:sz w:val="16"/>
                <w:szCs w:val="16"/>
                <w:lang w:val="en-US"/>
              </w:rPr>
              <w:t>Not applicable</w:t>
            </w:r>
          </w:p>
        </w:tc>
      </w:tr>
      <w:tr w:rsidR="001D0939" w:rsidRPr="008035EE" w14:paraId="395042E2" w14:textId="77777777" w:rsidTr="001D0939">
        <w:trPr>
          <w:cantSplit/>
          <w:trHeight w:val="638"/>
        </w:trPr>
        <w:tc>
          <w:tcPr>
            <w:tcW w:w="394" w:type="pct"/>
            <w:vMerge/>
            <w:vAlign w:val="center"/>
          </w:tcPr>
          <w:p w14:paraId="694BD72E" w14:textId="77777777" w:rsidR="003A3071" w:rsidRPr="008035EE" w:rsidRDefault="003A3071" w:rsidP="003A3071">
            <w:pPr>
              <w:pStyle w:val="Corpodetexto"/>
              <w:spacing w:before="120" w:after="120"/>
              <w:jc w:val="left"/>
              <w:rPr>
                <w:rFonts w:cs="Arial"/>
                <w:sz w:val="16"/>
                <w:szCs w:val="16"/>
                <w:lang w:val="en-US"/>
              </w:rPr>
            </w:pPr>
          </w:p>
        </w:tc>
        <w:tc>
          <w:tcPr>
            <w:tcW w:w="512" w:type="pct"/>
            <w:vAlign w:val="center"/>
          </w:tcPr>
          <w:p w14:paraId="1D8AF14E" w14:textId="77777777" w:rsidR="003A3071" w:rsidRPr="008035EE" w:rsidRDefault="003A3071" w:rsidP="003A3071">
            <w:pPr>
              <w:pStyle w:val="Corpodetexto"/>
              <w:spacing w:before="120" w:after="120"/>
              <w:jc w:val="center"/>
              <w:rPr>
                <w:rFonts w:cs="Arial"/>
                <w:sz w:val="16"/>
                <w:szCs w:val="16"/>
                <w:lang w:val="en-US"/>
              </w:rPr>
            </w:pPr>
            <w:r w:rsidRPr="008035EE">
              <w:rPr>
                <w:rFonts w:cs="Arial"/>
                <w:sz w:val="16"/>
                <w:szCs w:val="16"/>
                <w:lang w:val="en-US"/>
              </w:rPr>
              <w:t>4.4.1 f.2)</w:t>
            </w:r>
          </w:p>
        </w:tc>
        <w:tc>
          <w:tcPr>
            <w:tcW w:w="838" w:type="pct"/>
            <w:vAlign w:val="center"/>
          </w:tcPr>
          <w:p w14:paraId="7657FEE5" w14:textId="0C267CE0" w:rsidR="003A3071" w:rsidRPr="008035EE" w:rsidRDefault="00CB76F9" w:rsidP="006875CF">
            <w:pPr>
              <w:pStyle w:val="Corpodetexto"/>
              <w:spacing w:line="280" w:lineRule="auto"/>
              <w:jc w:val="left"/>
              <w:rPr>
                <w:rFonts w:cs="Arial"/>
                <w:sz w:val="16"/>
                <w:szCs w:val="16"/>
                <w:lang w:val="en-US"/>
              </w:rPr>
            </w:pPr>
            <w:r w:rsidRPr="008035EE">
              <w:rPr>
                <w:rFonts w:cs="Arial"/>
                <w:sz w:val="16"/>
                <w:szCs w:val="16"/>
                <w:lang w:val="en-US"/>
              </w:rPr>
              <w:t>Joint Clearance Certificate or Liability Certificate with Clearance Effects with Respect to Debits related to Federal Taxes and the Federal Debt Roster, issued by the Attorney General of the National Treasury – PGFN</w:t>
            </w:r>
            <w:r w:rsidRPr="008035EE">
              <w:rPr>
                <w:rFonts w:cs="Arial"/>
                <w:sz w:val="16"/>
                <w:szCs w:val="16"/>
                <w:vertAlign w:val="superscript"/>
                <w:lang w:val="en-US"/>
              </w:rPr>
              <w:t>4</w:t>
            </w:r>
          </w:p>
        </w:tc>
        <w:tc>
          <w:tcPr>
            <w:tcW w:w="465" w:type="pct"/>
            <w:vAlign w:val="center"/>
          </w:tcPr>
          <w:p w14:paraId="28DA94EC" w14:textId="50227504" w:rsidR="003A3071" w:rsidRPr="008035EE" w:rsidRDefault="00E0707D" w:rsidP="006875CF">
            <w:pPr>
              <w:pStyle w:val="Corpodetexto"/>
              <w:jc w:val="center"/>
              <w:rPr>
                <w:rFonts w:cs="Arial"/>
                <w:sz w:val="16"/>
                <w:szCs w:val="16"/>
                <w:lang w:val="en-US"/>
              </w:rPr>
            </w:pPr>
            <w:r w:rsidRPr="008035EE">
              <w:rPr>
                <w:rFonts w:cs="Arial"/>
                <w:sz w:val="16"/>
                <w:szCs w:val="16"/>
                <w:lang w:val="en-US"/>
              </w:rPr>
              <w:t>Only for domestic bidders</w:t>
            </w:r>
          </w:p>
        </w:tc>
        <w:tc>
          <w:tcPr>
            <w:tcW w:w="419" w:type="pct"/>
            <w:vAlign w:val="center"/>
          </w:tcPr>
          <w:p w14:paraId="648FF3C7" w14:textId="13146316" w:rsidR="003A3071" w:rsidRPr="008035EE" w:rsidRDefault="00C42716" w:rsidP="006875CF">
            <w:pPr>
              <w:pStyle w:val="Corpodetexto"/>
              <w:jc w:val="center"/>
              <w:rPr>
                <w:rFonts w:cs="Arial"/>
                <w:sz w:val="16"/>
                <w:szCs w:val="16"/>
                <w:lang w:val="en-US"/>
              </w:rPr>
            </w:pPr>
            <w:r w:rsidRPr="008035EE">
              <w:rPr>
                <w:rFonts w:cs="Arial"/>
                <w:bCs/>
                <w:sz w:val="16"/>
                <w:szCs w:val="16"/>
                <w:lang w:val="en-US"/>
              </w:rPr>
              <w:t>No</w:t>
            </w:r>
          </w:p>
        </w:tc>
        <w:tc>
          <w:tcPr>
            <w:tcW w:w="465" w:type="pct"/>
            <w:vAlign w:val="center"/>
          </w:tcPr>
          <w:p w14:paraId="01881587" w14:textId="37456FB8" w:rsidR="003A3071" w:rsidRPr="008035EE" w:rsidRDefault="00D624C4" w:rsidP="006875CF">
            <w:pPr>
              <w:pStyle w:val="Corpodetexto"/>
              <w:jc w:val="center"/>
              <w:rPr>
                <w:rFonts w:cs="Arial"/>
                <w:sz w:val="16"/>
                <w:szCs w:val="16"/>
                <w:lang w:val="en-US"/>
              </w:rPr>
            </w:pPr>
            <w:r w:rsidRPr="008035EE">
              <w:rPr>
                <w:rFonts w:cs="Arial"/>
                <w:sz w:val="16"/>
                <w:szCs w:val="16"/>
                <w:lang w:val="en-US"/>
              </w:rPr>
              <w:t>Born-digital</w:t>
            </w:r>
            <w:r w:rsidRPr="008035EE">
              <w:rPr>
                <w:rFonts w:cs="Arial"/>
                <w:sz w:val="16"/>
                <w:szCs w:val="16"/>
                <w:vertAlign w:val="superscript"/>
                <w:lang w:val="en-US"/>
              </w:rPr>
              <w:t>3</w:t>
            </w:r>
          </w:p>
        </w:tc>
        <w:tc>
          <w:tcPr>
            <w:tcW w:w="465" w:type="pct"/>
            <w:vAlign w:val="center"/>
          </w:tcPr>
          <w:p w14:paraId="5CAE95A9" w14:textId="72F38721" w:rsidR="003A3071" w:rsidRPr="008035EE" w:rsidRDefault="00761E87" w:rsidP="006875CF">
            <w:pPr>
              <w:pStyle w:val="Corpodetexto"/>
              <w:jc w:val="center"/>
              <w:rPr>
                <w:rFonts w:cs="Arial"/>
                <w:sz w:val="16"/>
                <w:szCs w:val="16"/>
                <w:lang w:val="en-US"/>
              </w:rPr>
            </w:pPr>
            <w:r w:rsidRPr="008035EE">
              <w:rPr>
                <w:rFonts w:cs="Arial"/>
                <w:sz w:val="16"/>
                <w:szCs w:val="16"/>
                <w:lang w:val="en-US"/>
              </w:rPr>
              <w:t>Not applicable</w:t>
            </w:r>
          </w:p>
        </w:tc>
        <w:tc>
          <w:tcPr>
            <w:tcW w:w="465" w:type="pct"/>
            <w:vAlign w:val="center"/>
          </w:tcPr>
          <w:p w14:paraId="30B06863" w14:textId="5FDDCD1D" w:rsidR="003A3071" w:rsidRPr="008035EE" w:rsidRDefault="00761E87" w:rsidP="006875CF">
            <w:pPr>
              <w:pStyle w:val="Corpodetexto"/>
              <w:jc w:val="center"/>
              <w:rPr>
                <w:rFonts w:cs="Arial"/>
                <w:sz w:val="16"/>
                <w:szCs w:val="16"/>
                <w:lang w:val="en-US"/>
              </w:rPr>
            </w:pPr>
            <w:r w:rsidRPr="008035EE">
              <w:rPr>
                <w:rFonts w:cs="Arial"/>
                <w:sz w:val="16"/>
                <w:szCs w:val="16"/>
                <w:lang w:val="en-US"/>
              </w:rPr>
              <w:t>Not applicable</w:t>
            </w:r>
          </w:p>
        </w:tc>
        <w:tc>
          <w:tcPr>
            <w:tcW w:w="467" w:type="pct"/>
            <w:vAlign w:val="center"/>
          </w:tcPr>
          <w:p w14:paraId="7AA163CB" w14:textId="7A0E07F6" w:rsidR="003A3071" w:rsidRPr="008035EE" w:rsidRDefault="00761E87" w:rsidP="006875CF">
            <w:pPr>
              <w:pStyle w:val="Corpodetexto"/>
              <w:jc w:val="center"/>
              <w:rPr>
                <w:rFonts w:cs="Arial"/>
                <w:sz w:val="16"/>
                <w:szCs w:val="16"/>
                <w:lang w:val="en-US"/>
              </w:rPr>
            </w:pPr>
            <w:r w:rsidRPr="008035EE">
              <w:rPr>
                <w:rFonts w:cs="Arial"/>
                <w:sz w:val="16"/>
                <w:szCs w:val="16"/>
                <w:lang w:val="en-US"/>
              </w:rPr>
              <w:t>Not applicable</w:t>
            </w:r>
          </w:p>
        </w:tc>
        <w:tc>
          <w:tcPr>
            <w:tcW w:w="510" w:type="pct"/>
            <w:vAlign w:val="center"/>
          </w:tcPr>
          <w:p w14:paraId="1C7E6E0A" w14:textId="4B0328CF" w:rsidR="003A3071" w:rsidRPr="008035EE" w:rsidRDefault="00761E87" w:rsidP="006875CF">
            <w:pPr>
              <w:pStyle w:val="Corpodetexto"/>
              <w:jc w:val="center"/>
              <w:rPr>
                <w:rFonts w:cs="Arial"/>
                <w:sz w:val="16"/>
                <w:szCs w:val="16"/>
                <w:lang w:val="en-US"/>
              </w:rPr>
            </w:pPr>
            <w:r w:rsidRPr="008035EE">
              <w:rPr>
                <w:rFonts w:cs="Arial"/>
                <w:sz w:val="16"/>
                <w:szCs w:val="16"/>
                <w:lang w:val="en-US"/>
              </w:rPr>
              <w:t>Not applicable</w:t>
            </w:r>
          </w:p>
        </w:tc>
      </w:tr>
      <w:tr w:rsidR="001D0939" w:rsidRPr="008035EE" w14:paraId="3FBF5D8A" w14:textId="77777777" w:rsidTr="001D0939">
        <w:trPr>
          <w:cantSplit/>
          <w:trHeight w:val="638"/>
        </w:trPr>
        <w:tc>
          <w:tcPr>
            <w:tcW w:w="394" w:type="pct"/>
            <w:vMerge/>
            <w:vAlign w:val="center"/>
          </w:tcPr>
          <w:p w14:paraId="5722BC5B" w14:textId="77777777" w:rsidR="003A3071" w:rsidRPr="008035EE" w:rsidRDefault="003A3071" w:rsidP="003A3071">
            <w:pPr>
              <w:pStyle w:val="Corpodetexto"/>
              <w:spacing w:before="120" w:after="120"/>
              <w:jc w:val="left"/>
              <w:rPr>
                <w:rFonts w:cs="Arial"/>
                <w:sz w:val="16"/>
                <w:szCs w:val="16"/>
                <w:lang w:val="en-US"/>
              </w:rPr>
            </w:pPr>
          </w:p>
        </w:tc>
        <w:tc>
          <w:tcPr>
            <w:tcW w:w="512" w:type="pct"/>
            <w:vAlign w:val="center"/>
          </w:tcPr>
          <w:p w14:paraId="6AA0CA3E" w14:textId="77777777" w:rsidR="003A3071" w:rsidRPr="008035EE" w:rsidRDefault="003A3071" w:rsidP="003A3071">
            <w:pPr>
              <w:pStyle w:val="Corpodetexto"/>
              <w:spacing w:before="120" w:after="120"/>
              <w:jc w:val="center"/>
              <w:rPr>
                <w:rFonts w:cs="Arial"/>
                <w:sz w:val="16"/>
                <w:szCs w:val="16"/>
                <w:lang w:val="en-US"/>
              </w:rPr>
            </w:pPr>
            <w:r w:rsidRPr="008035EE">
              <w:rPr>
                <w:rFonts w:cs="Arial"/>
                <w:sz w:val="16"/>
                <w:szCs w:val="16"/>
                <w:lang w:val="en-US"/>
              </w:rPr>
              <w:t>4.4.1 f.3)</w:t>
            </w:r>
          </w:p>
        </w:tc>
        <w:tc>
          <w:tcPr>
            <w:tcW w:w="838" w:type="pct"/>
            <w:vAlign w:val="center"/>
          </w:tcPr>
          <w:p w14:paraId="357BAEE6" w14:textId="0D5D305B" w:rsidR="003A3071" w:rsidRPr="008035EE" w:rsidRDefault="00CB76F9" w:rsidP="006875CF">
            <w:pPr>
              <w:pStyle w:val="Corpodetexto"/>
              <w:spacing w:line="280" w:lineRule="auto"/>
              <w:jc w:val="left"/>
              <w:rPr>
                <w:rFonts w:cs="Arial"/>
                <w:sz w:val="16"/>
                <w:szCs w:val="16"/>
                <w:lang w:val="en-US"/>
              </w:rPr>
            </w:pPr>
            <w:r w:rsidRPr="008035EE">
              <w:rPr>
                <w:rFonts w:cs="Arial"/>
                <w:sz w:val="16"/>
                <w:szCs w:val="16"/>
                <w:lang w:val="en-US"/>
              </w:rPr>
              <w:t>Certificate of Good Standing with FGTS (CRF)</w:t>
            </w:r>
            <w:r w:rsidR="00882B20" w:rsidRPr="008035EE">
              <w:rPr>
                <w:rFonts w:cs="Arial"/>
                <w:sz w:val="16"/>
                <w:szCs w:val="16"/>
                <w:vertAlign w:val="superscript"/>
                <w:lang w:val="en-US"/>
              </w:rPr>
              <w:t>4</w:t>
            </w:r>
          </w:p>
        </w:tc>
        <w:tc>
          <w:tcPr>
            <w:tcW w:w="465" w:type="pct"/>
            <w:vAlign w:val="center"/>
          </w:tcPr>
          <w:p w14:paraId="64F1897D" w14:textId="74FD7F5D" w:rsidR="003A3071" w:rsidRPr="008035EE" w:rsidRDefault="00E0707D" w:rsidP="006875CF">
            <w:pPr>
              <w:pStyle w:val="Corpodetexto"/>
              <w:jc w:val="center"/>
              <w:rPr>
                <w:rFonts w:cs="Arial"/>
                <w:sz w:val="16"/>
                <w:szCs w:val="16"/>
                <w:lang w:val="en-US"/>
              </w:rPr>
            </w:pPr>
            <w:r w:rsidRPr="008035EE">
              <w:rPr>
                <w:rFonts w:cs="Arial"/>
                <w:sz w:val="16"/>
                <w:szCs w:val="16"/>
                <w:lang w:val="en-US"/>
              </w:rPr>
              <w:t>Only for domestic bidders</w:t>
            </w:r>
          </w:p>
        </w:tc>
        <w:tc>
          <w:tcPr>
            <w:tcW w:w="419" w:type="pct"/>
            <w:vAlign w:val="center"/>
          </w:tcPr>
          <w:p w14:paraId="21347BBF" w14:textId="35752EC4" w:rsidR="003A3071" w:rsidRPr="008035EE" w:rsidRDefault="00C42716" w:rsidP="006875CF">
            <w:pPr>
              <w:pStyle w:val="Corpodetexto"/>
              <w:jc w:val="center"/>
              <w:rPr>
                <w:rFonts w:cs="Arial"/>
                <w:sz w:val="16"/>
                <w:szCs w:val="16"/>
                <w:lang w:val="en-US"/>
              </w:rPr>
            </w:pPr>
            <w:r w:rsidRPr="008035EE">
              <w:rPr>
                <w:rFonts w:cs="Arial"/>
                <w:bCs/>
                <w:sz w:val="16"/>
                <w:szCs w:val="16"/>
                <w:lang w:val="en-US"/>
              </w:rPr>
              <w:t>No</w:t>
            </w:r>
          </w:p>
        </w:tc>
        <w:tc>
          <w:tcPr>
            <w:tcW w:w="465" w:type="pct"/>
            <w:vAlign w:val="center"/>
          </w:tcPr>
          <w:p w14:paraId="757C011C" w14:textId="099C0426" w:rsidR="003A3071" w:rsidRPr="008035EE" w:rsidRDefault="00D624C4" w:rsidP="006875CF">
            <w:pPr>
              <w:pStyle w:val="Corpodetexto"/>
              <w:jc w:val="center"/>
              <w:rPr>
                <w:rFonts w:cs="Arial"/>
                <w:sz w:val="16"/>
                <w:szCs w:val="16"/>
                <w:lang w:val="en-US"/>
              </w:rPr>
            </w:pPr>
            <w:r w:rsidRPr="008035EE">
              <w:rPr>
                <w:rFonts w:cs="Arial"/>
                <w:sz w:val="16"/>
                <w:szCs w:val="16"/>
                <w:lang w:val="en-US"/>
              </w:rPr>
              <w:t>Born-digital</w:t>
            </w:r>
            <w:r w:rsidRPr="008035EE">
              <w:rPr>
                <w:rFonts w:cs="Arial"/>
                <w:sz w:val="16"/>
                <w:szCs w:val="16"/>
                <w:vertAlign w:val="superscript"/>
                <w:lang w:val="en-US"/>
              </w:rPr>
              <w:t>3</w:t>
            </w:r>
          </w:p>
        </w:tc>
        <w:tc>
          <w:tcPr>
            <w:tcW w:w="465" w:type="pct"/>
            <w:vAlign w:val="center"/>
          </w:tcPr>
          <w:p w14:paraId="31438E40" w14:textId="6317A6BD" w:rsidR="003A3071" w:rsidRPr="008035EE" w:rsidRDefault="00761E87" w:rsidP="006875CF">
            <w:pPr>
              <w:pStyle w:val="Corpodetexto"/>
              <w:jc w:val="center"/>
              <w:rPr>
                <w:rFonts w:cs="Arial"/>
                <w:sz w:val="16"/>
                <w:szCs w:val="16"/>
                <w:lang w:val="en-US"/>
              </w:rPr>
            </w:pPr>
            <w:r w:rsidRPr="008035EE">
              <w:rPr>
                <w:rFonts w:cs="Arial"/>
                <w:sz w:val="16"/>
                <w:szCs w:val="16"/>
                <w:lang w:val="en-US"/>
              </w:rPr>
              <w:t>Not applicable</w:t>
            </w:r>
          </w:p>
        </w:tc>
        <w:tc>
          <w:tcPr>
            <w:tcW w:w="465" w:type="pct"/>
            <w:vAlign w:val="center"/>
          </w:tcPr>
          <w:p w14:paraId="07B5097E" w14:textId="363D29D3" w:rsidR="003A3071" w:rsidRPr="008035EE" w:rsidRDefault="00761E87" w:rsidP="006875CF">
            <w:pPr>
              <w:pStyle w:val="Corpodetexto"/>
              <w:jc w:val="center"/>
              <w:rPr>
                <w:rFonts w:cs="Arial"/>
                <w:sz w:val="16"/>
                <w:szCs w:val="16"/>
                <w:lang w:val="en-US"/>
              </w:rPr>
            </w:pPr>
            <w:r w:rsidRPr="008035EE">
              <w:rPr>
                <w:rFonts w:cs="Arial"/>
                <w:sz w:val="16"/>
                <w:szCs w:val="16"/>
                <w:lang w:val="en-US"/>
              </w:rPr>
              <w:t>Not applicable</w:t>
            </w:r>
          </w:p>
        </w:tc>
        <w:tc>
          <w:tcPr>
            <w:tcW w:w="467" w:type="pct"/>
            <w:vAlign w:val="center"/>
          </w:tcPr>
          <w:p w14:paraId="4739CAE4" w14:textId="65595F5C" w:rsidR="003A3071" w:rsidRPr="008035EE" w:rsidRDefault="00761E87" w:rsidP="006875CF">
            <w:pPr>
              <w:pStyle w:val="Corpodetexto"/>
              <w:jc w:val="center"/>
              <w:rPr>
                <w:rFonts w:cs="Arial"/>
                <w:sz w:val="16"/>
                <w:szCs w:val="16"/>
                <w:lang w:val="en-US"/>
              </w:rPr>
            </w:pPr>
            <w:r w:rsidRPr="008035EE">
              <w:rPr>
                <w:rFonts w:cs="Arial"/>
                <w:sz w:val="16"/>
                <w:szCs w:val="16"/>
                <w:lang w:val="en-US"/>
              </w:rPr>
              <w:t>Not applicable</w:t>
            </w:r>
          </w:p>
        </w:tc>
        <w:tc>
          <w:tcPr>
            <w:tcW w:w="510" w:type="pct"/>
            <w:vAlign w:val="center"/>
          </w:tcPr>
          <w:p w14:paraId="0F295570" w14:textId="5CF8E850" w:rsidR="003A3071" w:rsidRPr="008035EE" w:rsidRDefault="00761E87" w:rsidP="006875CF">
            <w:pPr>
              <w:pStyle w:val="Corpodetexto"/>
              <w:jc w:val="center"/>
              <w:rPr>
                <w:rFonts w:cs="Arial"/>
                <w:sz w:val="16"/>
                <w:szCs w:val="16"/>
                <w:lang w:val="en-US"/>
              </w:rPr>
            </w:pPr>
            <w:r w:rsidRPr="008035EE">
              <w:rPr>
                <w:rFonts w:cs="Arial"/>
                <w:sz w:val="16"/>
                <w:szCs w:val="16"/>
                <w:lang w:val="en-US"/>
              </w:rPr>
              <w:t>Not applicable</w:t>
            </w:r>
          </w:p>
        </w:tc>
      </w:tr>
      <w:tr w:rsidR="001D0939" w:rsidRPr="008035EE" w14:paraId="1028E1EB" w14:textId="77777777" w:rsidTr="001D0939">
        <w:trPr>
          <w:cantSplit/>
          <w:trHeight w:val="638"/>
        </w:trPr>
        <w:tc>
          <w:tcPr>
            <w:tcW w:w="394" w:type="pct"/>
            <w:vMerge/>
            <w:vAlign w:val="center"/>
          </w:tcPr>
          <w:p w14:paraId="2B744549" w14:textId="77777777" w:rsidR="003A3071" w:rsidRPr="008035EE" w:rsidRDefault="003A3071" w:rsidP="003A3071">
            <w:pPr>
              <w:pStyle w:val="Corpodetexto"/>
              <w:spacing w:before="120" w:after="120"/>
              <w:jc w:val="left"/>
              <w:rPr>
                <w:rFonts w:cs="Arial"/>
                <w:sz w:val="16"/>
                <w:szCs w:val="16"/>
                <w:lang w:val="en-US"/>
              </w:rPr>
            </w:pPr>
          </w:p>
        </w:tc>
        <w:tc>
          <w:tcPr>
            <w:tcW w:w="512" w:type="pct"/>
            <w:vAlign w:val="center"/>
          </w:tcPr>
          <w:p w14:paraId="2692C64E" w14:textId="77777777" w:rsidR="003A3071" w:rsidRPr="008035EE" w:rsidRDefault="003A3071" w:rsidP="003A3071">
            <w:pPr>
              <w:pStyle w:val="Corpodetexto"/>
              <w:spacing w:before="120" w:after="120"/>
              <w:jc w:val="center"/>
              <w:rPr>
                <w:rFonts w:cs="Arial"/>
                <w:sz w:val="16"/>
                <w:szCs w:val="16"/>
                <w:lang w:val="en-US"/>
              </w:rPr>
            </w:pPr>
            <w:r w:rsidRPr="008035EE">
              <w:rPr>
                <w:rFonts w:cs="Arial"/>
                <w:sz w:val="16"/>
                <w:szCs w:val="16"/>
                <w:lang w:val="en-US"/>
              </w:rPr>
              <w:t>4.4.1  f.4)</w:t>
            </w:r>
          </w:p>
        </w:tc>
        <w:tc>
          <w:tcPr>
            <w:tcW w:w="838" w:type="pct"/>
            <w:vAlign w:val="center"/>
          </w:tcPr>
          <w:p w14:paraId="67CE6E6F" w14:textId="001679EB" w:rsidR="003A3071" w:rsidRPr="008035EE" w:rsidRDefault="00882B20" w:rsidP="006875CF">
            <w:pPr>
              <w:pStyle w:val="Corpodetexto"/>
              <w:spacing w:line="280" w:lineRule="auto"/>
              <w:jc w:val="left"/>
              <w:rPr>
                <w:rFonts w:cs="Arial"/>
                <w:sz w:val="16"/>
                <w:szCs w:val="16"/>
                <w:lang w:val="en-US"/>
              </w:rPr>
            </w:pPr>
            <w:r w:rsidRPr="008035EE">
              <w:rPr>
                <w:rFonts w:cs="Arial"/>
                <w:sz w:val="16"/>
                <w:szCs w:val="16"/>
                <w:lang w:val="en-US"/>
              </w:rPr>
              <w:t>Labor Debt Clearance Certificate</w:t>
            </w:r>
            <w:r w:rsidRPr="008035EE">
              <w:rPr>
                <w:rFonts w:cs="Arial"/>
                <w:sz w:val="16"/>
                <w:szCs w:val="16"/>
                <w:vertAlign w:val="superscript"/>
                <w:lang w:val="en-US"/>
              </w:rPr>
              <w:t>4</w:t>
            </w:r>
          </w:p>
        </w:tc>
        <w:tc>
          <w:tcPr>
            <w:tcW w:w="465" w:type="pct"/>
            <w:vAlign w:val="center"/>
          </w:tcPr>
          <w:p w14:paraId="756F78D4" w14:textId="084B5982" w:rsidR="003A3071" w:rsidRPr="008035EE" w:rsidRDefault="00E0707D" w:rsidP="006875CF">
            <w:pPr>
              <w:pStyle w:val="Corpodetexto"/>
              <w:spacing w:line="280" w:lineRule="auto"/>
              <w:jc w:val="center"/>
              <w:rPr>
                <w:rFonts w:cs="Arial"/>
                <w:sz w:val="16"/>
                <w:szCs w:val="16"/>
                <w:lang w:val="en-US"/>
              </w:rPr>
            </w:pPr>
            <w:r w:rsidRPr="008035EE">
              <w:rPr>
                <w:rFonts w:cs="Arial"/>
                <w:sz w:val="16"/>
                <w:szCs w:val="16"/>
                <w:lang w:val="en-US"/>
              </w:rPr>
              <w:t>Only for domestic bidders</w:t>
            </w:r>
          </w:p>
        </w:tc>
        <w:tc>
          <w:tcPr>
            <w:tcW w:w="419" w:type="pct"/>
            <w:vAlign w:val="center"/>
          </w:tcPr>
          <w:p w14:paraId="507B5B6B" w14:textId="49844B4D" w:rsidR="003A3071" w:rsidRPr="008035EE" w:rsidRDefault="00C42716" w:rsidP="006875CF">
            <w:pPr>
              <w:pStyle w:val="Corpodetexto"/>
              <w:jc w:val="center"/>
              <w:rPr>
                <w:rFonts w:cs="Arial"/>
                <w:sz w:val="16"/>
                <w:szCs w:val="16"/>
                <w:lang w:val="en-US"/>
              </w:rPr>
            </w:pPr>
            <w:r w:rsidRPr="008035EE">
              <w:rPr>
                <w:rFonts w:cs="Arial"/>
                <w:bCs/>
                <w:sz w:val="16"/>
                <w:szCs w:val="16"/>
                <w:lang w:val="en-US"/>
              </w:rPr>
              <w:t>No</w:t>
            </w:r>
          </w:p>
        </w:tc>
        <w:tc>
          <w:tcPr>
            <w:tcW w:w="465" w:type="pct"/>
            <w:vAlign w:val="center"/>
          </w:tcPr>
          <w:p w14:paraId="276F0232" w14:textId="6B7091CD" w:rsidR="003A3071" w:rsidRPr="008035EE" w:rsidRDefault="00D624C4" w:rsidP="006875CF">
            <w:pPr>
              <w:pStyle w:val="Corpodetexto"/>
              <w:jc w:val="center"/>
              <w:rPr>
                <w:rFonts w:cs="Arial"/>
                <w:sz w:val="16"/>
                <w:szCs w:val="16"/>
                <w:lang w:val="en-US"/>
              </w:rPr>
            </w:pPr>
            <w:r w:rsidRPr="008035EE">
              <w:rPr>
                <w:rFonts w:cs="Arial"/>
                <w:sz w:val="16"/>
                <w:szCs w:val="16"/>
                <w:lang w:val="en-US"/>
              </w:rPr>
              <w:t>Born-digital</w:t>
            </w:r>
            <w:r w:rsidRPr="008035EE">
              <w:rPr>
                <w:rFonts w:cs="Arial"/>
                <w:sz w:val="16"/>
                <w:szCs w:val="16"/>
                <w:vertAlign w:val="superscript"/>
                <w:lang w:val="en-US"/>
              </w:rPr>
              <w:t>3</w:t>
            </w:r>
          </w:p>
        </w:tc>
        <w:tc>
          <w:tcPr>
            <w:tcW w:w="465" w:type="pct"/>
            <w:vAlign w:val="center"/>
          </w:tcPr>
          <w:p w14:paraId="68B40856" w14:textId="19C51242" w:rsidR="003A3071" w:rsidRPr="008035EE" w:rsidRDefault="003A3071" w:rsidP="006875CF">
            <w:pPr>
              <w:pStyle w:val="Corpodetexto"/>
              <w:jc w:val="center"/>
              <w:rPr>
                <w:rFonts w:cs="Arial"/>
                <w:sz w:val="16"/>
                <w:szCs w:val="16"/>
                <w:lang w:val="en-US"/>
              </w:rPr>
            </w:pPr>
            <w:r w:rsidRPr="008035EE">
              <w:rPr>
                <w:rFonts w:cs="Arial"/>
                <w:sz w:val="16"/>
                <w:szCs w:val="16"/>
                <w:lang w:val="en-US"/>
              </w:rPr>
              <w:t xml:space="preserve"> </w:t>
            </w:r>
            <w:r w:rsidR="00761E87" w:rsidRPr="008035EE">
              <w:rPr>
                <w:rFonts w:cs="Arial"/>
                <w:sz w:val="16"/>
                <w:szCs w:val="16"/>
                <w:lang w:val="en-US"/>
              </w:rPr>
              <w:t>Not applicable</w:t>
            </w:r>
          </w:p>
        </w:tc>
        <w:tc>
          <w:tcPr>
            <w:tcW w:w="465" w:type="pct"/>
            <w:vAlign w:val="center"/>
          </w:tcPr>
          <w:p w14:paraId="5DB0B2B7" w14:textId="7485D387" w:rsidR="003A3071" w:rsidRPr="008035EE" w:rsidRDefault="00761E87" w:rsidP="006875CF">
            <w:pPr>
              <w:pStyle w:val="Corpodetexto"/>
              <w:jc w:val="center"/>
              <w:rPr>
                <w:rFonts w:cs="Arial"/>
                <w:sz w:val="16"/>
                <w:szCs w:val="16"/>
                <w:lang w:val="en-US"/>
              </w:rPr>
            </w:pPr>
            <w:r w:rsidRPr="008035EE">
              <w:rPr>
                <w:rFonts w:cs="Arial"/>
                <w:sz w:val="16"/>
                <w:szCs w:val="16"/>
                <w:lang w:val="en-US"/>
              </w:rPr>
              <w:t>Not applicable</w:t>
            </w:r>
          </w:p>
        </w:tc>
        <w:tc>
          <w:tcPr>
            <w:tcW w:w="467" w:type="pct"/>
            <w:vAlign w:val="center"/>
          </w:tcPr>
          <w:p w14:paraId="5EC510C3" w14:textId="176BEE9C" w:rsidR="003A3071" w:rsidRPr="008035EE" w:rsidRDefault="00761E87" w:rsidP="006875CF">
            <w:pPr>
              <w:pStyle w:val="Corpodetexto"/>
              <w:jc w:val="center"/>
              <w:rPr>
                <w:rFonts w:cs="Arial"/>
                <w:sz w:val="16"/>
                <w:szCs w:val="16"/>
                <w:lang w:val="en-US"/>
              </w:rPr>
            </w:pPr>
            <w:r w:rsidRPr="008035EE">
              <w:rPr>
                <w:rFonts w:cs="Arial"/>
                <w:sz w:val="16"/>
                <w:szCs w:val="16"/>
                <w:lang w:val="en-US"/>
              </w:rPr>
              <w:t>Not applicable</w:t>
            </w:r>
          </w:p>
        </w:tc>
        <w:tc>
          <w:tcPr>
            <w:tcW w:w="510" w:type="pct"/>
            <w:vAlign w:val="center"/>
          </w:tcPr>
          <w:p w14:paraId="4920F376" w14:textId="79D2A05B" w:rsidR="003A3071" w:rsidRPr="008035EE" w:rsidRDefault="00761E87" w:rsidP="006875CF">
            <w:pPr>
              <w:pStyle w:val="Corpodetexto"/>
              <w:jc w:val="center"/>
              <w:rPr>
                <w:rFonts w:cs="Arial"/>
                <w:sz w:val="16"/>
                <w:szCs w:val="16"/>
                <w:lang w:val="en-US"/>
              </w:rPr>
            </w:pPr>
            <w:r w:rsidRPr="008035EE">
              <w:rPr>
                <w:rFonts w:cs="Arial"/>
                <w:sz w:val="16"/>
                <w:szCs w:val="16"/>
                <w:lang w:val="en-US"/>
              </w:rPr>
              <w:t>Not applicable</w:t>
            </w:r>
          </w:p>
        </w:tc>
      </w:tr>
      <w:tr w:rsidR="001D0939" w:rsidRPr="008035EE" w14:paraId="7FFAE79A" w14:textId="77777777" w:rsidTr="001D0939">
        <w:trPr>
          <w:cantSplit/>
          <w:trHeight w:val="791"/>
        </w:trPr>
        <w:tc>
          <w:tcPr>
            <w:tcW w:w="394" w:type="pct"/>
            <w:vMerge/>
            <w:vAlign w:val="center"/>
          </w:tcPr>
          <w:p w14:paraId="0B6FA501" w14:textId="77777777" w:rsidR="003A3071" w:rsidRPr="008035EE" w:rsidRDefault="003A3071" w:rsidP="003A3071">
            <w:pPr>
              <w:pStyle w:val="Corpodetexto"/>
              <w:spacing w:before="120" w:after="120"/>
              <w:jc w:val="left"/>
              <w:rPr>
                <w:rFonts w:cs="Arial"/>
                <w:sz w:val="16"/>
                <w:szCs w:val="16"/>
                <w:lang w:val="en-US"/>
              </w:rPr>
            </w:pPr>
          </w:p>
        </w:tc>
        <w:tc>
          <w:tcPr>
            <w:tcW w:w="512" w:type="pct"/>
            <w:vAlign w:val="center"/>
          </w:tcPr>
          <w:p w14:paraId="5519C66B" w14:textId="77777777" w:rsidR="003A3071" w:rsidRPr="008035EE" w:rsidRDefault="003A3071" w:rsidP="003A3071">
            <w:pPr>
              <w:pStyle w:val="Corpodetexto"/>
              <w:spacing w:before="120" w:after="120"/>
              <w:jc w:val="center"/>
              <w:rPr>
                <w:rFonts w:cs="Arial"/>
                <w:sz w:val="16"/>
                <w:szCs w:val="16"/>
                <w:lang w:val="en-US"/>
              </w:rPr>
            </w:pPr>
            <w:r w:rsidRPr="008035EE">
              <w:rPr>
                <w:rFonts w:cs="Arial"/>
                <w:sz w:val="16"/>
                <w:szCs w:val="16"/>
                <w:lang w:val="en-US"/>
              </w:rPr>
              <w:t>4.4.1.1 a)</w:t>
            </w:r>
          </w:p>
        </w:tc>
        <w:tc>
          <w:tcPr>
            <w:tcW w:w="838" w:type="pct"/>
            <w:tcBorders>
              <w:bottom w:val="single" w:sz="4" w:space="0" w:color="auto"/>
            </w:tcBorders>
            <w:vAlign w:val="center"/>
          </w:tcPr>
          <w:p w14:paraId="58DDD368" w14:textId="6F5E8889" w:rsidR="003A3071" w:rsidRPr="008035EE" w:rsidRDefault="008A1BFF" w:rsidP="006875CF">
            <w:pPr>
              <w:pStyle w:val="Corpodetexto"/>
              <w:spacing w:line="280" w:lineRule="auto"/>
              <w:jc w:val="left"/>
              <w:rPr>
                <w:rFonts w:cs="Arial"/>
                <w:sz w:val="16"/>
                <w:szCs w:val="16"/>
                <w:lang w:val="en-US"/>
              </w:rPr>
            </w:pPr>
            <w:r w:rsidRPr="008035EE">
              <w:rPr>
                <w:rFonts w:cs="Arial"/>
                <w:sz w:val="16"/>
                <w:szCs w:val="16"/>
                <w:lang w:val="en-US"/>
              </w:rPr>
              <w:t>Evidence that the company is organized under and is in regular standing with the laws of its country</w:t>
            </w:r>
          </w:p>
        </w:tc>
        <w:tc>
          <w:tcPr>
            <w:tcW w:w="465" w:type="pct"/>
            <w:tcBorders>
              <w:bottom w:val="single" w:sz="4" w:space="0" w:color="auto"/>
            </w:tcBorders>
            <w:vAlign w:val="center"/>
          </w:tcPr>
          <w:p w14:paraId="51042322" w14:textId="1FF1C456" w:rsidR="003A3071" w:rsidRPr="008035EE" w:rsidRDefault="008042C6" w:rsidP="006875CF">
            <w:pPr>
              <w:pStyle w:val="Corpodetexto"/>
              <w:spacing w:line="280" w:lineRule="auto"/>
              <w:jc w:val="center"/>
              <w:rPr>
                <w:rFonts w:cs="Arial"/>
                <w:sz w:val="16"/>
                <w:szCs w:val="16"/>
                <w:lang w:val="en-US"/>
              </w:rPr>
            </w:pPr>
            <w:r w:rsidRPr="008035EE">
              <w:rPr>
                <w:rFonts w:cs="Arial"/>
                <w:sz w:val="16"/>
                <w:szCs w:val="16"/>
                <w:lang w:val="en-US"/>
              </w:rPr>
              <w:t>Only for foreign bidders</w:t>
            </w:r>
          </w:p>
        </w:tc>
        <w:tc>
          <w:tcPr>
            <w:tcW w:w="419" w:type="pct"/>
            <w:tcBorders>
              <w:bottom w:val="single" w:sz="4" w:space="0" w:color="auto"/>
            </w:tcBorders>
            <w:vAlign w:val="center"/>
          </w:tcPr>
          <w:p w14:paraId="26C4ADD7" w14:textId="0F611975" w:rsidR="003A3071" w:rsidRPr="008035EE" w:rsidRDefault="00C42716" w:rsidP="006875CF">
            <w:pPr>
              <w:pStyle w:val="Corpodetexto"/>
              <w:jc w:val="center"/>
              <w:rPr>
                <w:rFonts w:cs="Arial"/>
                <w:bCs/>
                <w:sz w:val="16"/>
                <w:szCs w:val="16"/>
                <w:lang w:val="en-US"/>
              </w:rPr>
            </w:pPr>
            <w:r w:rsidRPr="008035EE">
              <w:rPr>
                <w:rFonts w:cs="Arial"/>
                <w:bCs/>
                <w:sz w:val="16"/>
                <w:szCs w:val="16"/>
                <w:lang w:val="en-US"/>
              </w:rPr>
              <w:t>No</w:t>
            </w:r>
          </w:p>
        </w:tc>
        <w:tc>
          <w:tcPr>
            <w:tcW w:w="465" w:type="pct"/>
            <w:shd w:val="clear" w:color="auto" w:fill="FFFFFF" w:themeFill="background1"/>
            <w:vAlign w:val="center"/>
          </w:tcPr>
          <w:p w14:paraId="624DC674" w14:textId="5C6D95AC" w:rsidR="003A3071" w:rsidRPr="008035EE" w:rsidRDefault="006D59AB" w:rsidP="006875CF">
            <w:pPr>
              <w:jc w:val="center"/>
              <w:rPr>
                <w:rFonts w:cs="Arial"/>
                <w:sz w:val="16"/>
                <w:szCs w:val="16"/>
                <w:lang w:val="en-US"/>
              </w:rPr>
            </w:pPr>
            <w:r w:rsidRPr="008035EE">
              <w:rPr>
                <w:rFonts w:cs="Arial"/>
                <w:sz w:val="16"/>
                <w:szCs w:val="16"/>
                <w:lang w:val="en-US"/>
              </w:rPr>
              <w:t>Scanned</w:t>
            </w:r>
            <w:r w:rsidRPr="008035EE">
              <w:rPr>
                <w:rFonts w:cs="Arial"/>
                <w:sz w:val="16"/>
                <w:szCs w:val="16"/>
                <w:vertAlign w:val="superscript"/>
                <w:lang w:val="en-US"/>
              </w:rPr>
              <w:t>2</w:t>
            </w:r>
          </w:p>
        </w:tc>
        <w:tc>
          <w:tcPr>
            <w:tcW w:w="465" w:type="pct"/>
            <w:tcBorders>
              <w:bottom w:val="single" w:sz="4" w:space="0" w:color="auto"/>
            </w:tcBorders>
            <w:vAlign w:val="center"/>
          </w:tcPr>
          <w:p w14:paraId="5CC33691" w14:textId="77777777" w:rsidR="003A3071" w:rsidRPr="008035EE" w:rsidRDefault="003A3071" w:rsidP="003A3071">
            <w:pPr>
              <w:jc w:val="center"/>
              <w:rPr>
                <w:lang w:val="en-US"/>
              </w:rPr>
            </w:pPr>
            <w:r w:rsidRPr="008035EE">
              <w:rPr>
                <w:rFonts w:cs="Arial"/>
                <w:sz w:val="16"/>
                <w:szCs w:val="16"/>
                <w:lang w:val="en-US"/>
              </w:rPr>
              <w:t>√</w:t>
            </w:r>
          </w:p>
        </w:tc>
        <w:tc>
          <w:tcPr>
            <w:tcW w:w="465" w:type="pct"/>
            <w:tcBorders>
              <w:bottom w:val="single" w:sz="4" w:space="0" w:color="auto"/>
            </w:tcBorders>
            <w:vAlign w:val="center"/>
          </w:tcPr>
          <w:p w14:paraId="48113E21"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67" w:type="pct"/>
            <w:tcBorders>
              <w:bottom w:val="single" w:sz="4" w:space="0" w:color="auto"/>
            </w:tcBorders>
            <w:vAlign w:val="center"/>
          </w:tcPr>
          <w:p w14:paraId="58894F94"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510" w:type="pct"/>
            <w:tcBorders>
              <w:bottom w:val="single" w:sz="4" w:space="0" w:color="auto"/>
            </w:tcBorders>
            <w:vAlign w:val="center"/>
          </w:tcPr>
          <w:p w14:paraId="26BEC792"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r>
      <w:tr w:rsidR="001D0939" w:rsidRPr="008035EE" w14:paraId="665494B8" w14:textId="77777777" w:rsidTr="001D0939">
        <w:trPr>
          <w:cantSplit/>
          <w:trHeight w:val="638"/>
        </w:trPr>
        <w:tc>
          <w:tcPr>
            <w:tcW w:w="394" w:type="pct"/>
            <w:vMerge/>
            <w:vAlign w:val="center"/>
          </w:tcPr>
          <w:p w14:paraId="57940EA8" w14:textId="77777777" w:rsidR="003A3071" w:rsidRPr="008035EE" w:rsidRDefault="003A3071" w:rsidP="003A3071">
            <w:pPr>
              <w:pStyle w:val="Corpodetexto"/>
              <w:spacing w:before="120" w:after="120"/>
              <w:jc w:val="left"/>
              <w:rPr>
                <w:rFonts w:cs="Arial"/>
                <w:sz w:val="16"/>
                <w:szCs w:val="16"/>
                <w:lang w:val="en-US"/>
              </w:rPr>
            </w:pPr>
          </w:p>
        </w:tc>
        <w:tc>
          <w:tcPr>
            <w:tcW w:w="512" w:type="pct"/>
            <w:vAlign w:val="center"/>
          </w:tcPr>
          <w:p w14:paraId="66032BDB" w14:textId="77777777" w:rsidR="003A3071" w:rsidRPr="008035EE" w:rsidRDefault="003A3071" w:rsidP="003A3071">
            <w:pPr>
              <w:pStyle w:val="Corpodetexto"/>
              <w:spacing w:before="120" w:after="120"/>
              <w:jc w:val="center"/>
              <w:rPr>
                <w:rFonts w:cs="Arial"/>
                <w:sz w:val="16"/>
                <w:szCs w:val="16"/>
                <w:lang w:val="en-US"/>
              </w:rPr>
            </w:pPr>
            <w:r w:rsidRPr="008035EE">
              <w:rPr>
                <w:rFonts w:cs="Arial"/>
                <w:sz w:val="16"/>
                <w:szCs w:val="16"/>
                <w:lang w:val="en-US"/>
              </w:rPr>
              <w:t>4.4.1.1 b)</w:t>
            </w:r>
          </w:p>
        </w:tc>
        <w:tc>
          <w:tcPr>
            <w:tcW w:w="838" w:type="pct"/>
            <w:tcBorders>
              <w:bottom w:val="single" w:sz="4" w:space="0" w:color="auto"/>
            </w:tcBorders>
            <w:vAlign w:val="center"/>
          </w:tcPr>
          <w:p w14:paraId="22B64ED2" w14:textId="5A0026E6" w:rsidR="003A3071" w:rsidRPr="008035EE" w:rsidRDefault="008A1BFF" w:rsidP="006875CF">
            <w:pPr>
              <w:pStyle w:val="Corpodetexto"/>
              <w:spacing w:line="280" w:lineRule="auto"/>
              <w:jc w:val="left"/>
              <w:rPr>
                <w:rFonts w:cs="Arial"/>
                <w:sz w:val="16"/>
                <w:szCs w:val="16"/>
                <w:lang w:val="en-US"/>
              </w:rPr>
            </w:pPr>
            <w:r w:rsidRPr="008035EE">
              <w:rPr>
                <w:rFonts w:cs="Arial"/>
                <w:sz w:val="16"/>
                <w:szCs w:val="16"/>
                <w:lang w:val="en-US"/>
              </w:rPr>
              <w:t>Commitment to organize a corporate legal entity under the laws of Brazil or to indicate a Brazilian controlled company already organized to execute the production sharing agreement, if it wins the bidding process.</w:t>
            </w:r>
          </w:p>
        </w:tc>
        <w:tc>
          <w:tcPr>
            <w:tcW w:w="465" w:type="pct"/>
            <w:tcBorders>
              <w:bottom w:val="single" w:sz="4" w:space="0" w:color="auto"/>
            </w:tcBorders>
            <w:vAlign w:val="center"/>
          </w:tcPr>
          <w:p w14:paraId="46FA9519" w14:textId="222AAF9B" w:rsidR="003A3071" w:rsidRPr="008035EE" w:rsidRDefault="00EE640D" w:rsidP="006875CF">
            <w:pPr>
              <w:pStyle w:val="Corpodetexto"/>
              <w:jc w:val="center"/>
              <w:rPr>
                <w:rFonts w:cs="Arial"/>
                <w:sz w:val="16"/>
                <w:szCs w:val="16"/>
                <w:lang w:val="en-US"/>
              </w:rPr>
            </w:pPr>
            <w:r w:rsidRPr="008035EE">
              <w:rPr>
                <w:rFonts w:cs="Arial"/>
                <w:sz w:val="16"/>
                <w:szCs w:val="16"/>
                <w:lang w:val="en-US"/>
              </w:rPr>
              <w:t>Only for foreign bidders</w:t>
            </w:r>
          </w:p>
        </w:tc>
        <w:tc>
          <w:tcPr>
            <w:tcW w:w="419" w:type="pct"/>
            <w:tcBorders>
              <w:bottom w:val="single" w:sz="4" w:space="0" w:color="auto"/>
            </w:tcBorders>
            <w:vAlign w:val="center"/>
          </w:tcPr>
          <w:p w14:paraId="1636AC83" w14:textId="373B8CBD" w:rsidR="003A3071" w:rsidRPr="008035EE" w:rsidRDefault="008042C6" w:rsidP="006875CF">
            <w:pPr>
              <w:pStyle w:val="Corpodetexto"/>
              <w:spacing w:line="280" w:lineRule="auto"/>
              <w:jc w:val="center"/>
              <w:rPr>
                <w:rFonts w:cs="Arial"/>
                <w:bCs/>
                <w:sz w:val="16"/>
                <w:szCs w:val="16"/>
                <w:lang w:val="en-US"/>
              </w:rPr>
            </w:pPr>
            <w:r w:rsidRPr="008035EE">
              <w:rPr>
                <w:rFonts w:cs="Arial"/>
                <w:sz w:val="16"/>
                <w:szCs w:val="16"/>
                <w:lang w:val="en-US"/>
              </w:rPr>
              <w:t>ANNEX XI</w:t>
            </w:r>
          </w:p>
        </w:tc>
        <w:tc>
          <w:tcPr>
            <w:tcW w:w="465" w:type="pct"/>
            <w:tcBorders>
              <w:bottom w:val="single" w:sz="4" w:space="0" w:color="auto"/>
            </w:tcBorders>
            <w:shd w:val="clear" w:color="auto" w:fill="FFFFFF" w:themeFill="background1"/>
            <w:vAlign w:val="center"/>
          </w:tcPr>
          <w:p w14:paraId="4A84DB8E" w14:textId="5E71DFE5" w:rsidR="003A3071" w:rsidRPr="008035EE" w:rsidRDefault="006D59AB" w:rsidP="006875CF">
            <w:pPr>
              <w:jc w:val="center"/>
              <w:rPr>
                <w:rFonts w:cs="Arial"/>
                <w:sz w:val="16"/>
                <w:szCs w:val="16"/>
                <w:lang w:val="en-US"/>
              </w:rPr>
            </w:pPr>
            <w:r w:rsidRPr="008035EE">
              <w:rPr>
                <w:rFonts w:cs="Arial"/>
                <w:sz w:val="16"/>
                <w:szCs w:val="16"/>
                <w:lang w:val="en-US"/>
              </w:rPr>
              <w:t>Scanned</w:t>
            </w:r>
            <w:r w:rsidRPr="008035EE">
              <w:rPr>
                <w:rFonts w:cs="Arial"/>
                <w:sz w:val="16"/>
                <w:szCs w:val="16"/>
                <w:vertAlign w:val="superscript"/>
                <w:lang w:val="en-US"/>
              </w:rPr>
              <w:t>2</w:t>
            </w:r>
          </w:p>
        </w:tc>
        <w:tc>
          <w:tcPr>
            <w:tcW w:w="465" w:type="pct"/>
            <w:tcBorders>
              <w:bottom w:val="single" w:sz="4" w:space="0" w:color="auto"/>
            </w:tcBorders>
            <w:vAlign w:val="center"/>
          </w:tcPr>
          <w:p w14:paraId="65E7B8BD" w14:textId="77777777" w:rsidR="003A3071" w:rsidRPr="008035EE" w:rsidRDefault="003A3071" w:rsidP="003A3071">
            <w:pPr>
              <w:jc w:val="center"/>
              <w:rPr>
                <w:lang w:val="en-US"/>
              </w:rPr>
            </w:pPr>
            <w:r w:rsidRPr="008035EE">
              <w:rPr>
                <w:rFonts w:cs="Arial"/>
                <w:sz w:val="16"/>
                <w:szCs w:val="16"/>
                <w:lang w:val="en-US"/>
              </w:rPr>
              <w:t>√</w:t>
            </w:r>
          </w:p>
        </w:tc>
        <w:tc>
          <w:tcPr>
            <w:tcW w:w="465" w:type="pct"/>
            <w:tcBorders>
              <w:bottom w:val="single" w:sz="4" w:space="0" w:color="auto"/>
            </w:tcBorders>
            <w:vAlign w:val="center"/>
          </w:tcPr>
          <w:p w14:paraId="05A728EB"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67" w:type="pct"/>
            <w:tcBorders>
              <w:bottom w:val="single" w:sz="4" w:space="0" w:color="auto"/>
            </w:tcBorders>
            <w:vAlign w:val="center"/>
          </w:tcPr>
          <w:p w14:paraId="78D97551" w14:textId="58BA89F3" w:rsidR="003A3071" w:rsidRPr="008035EE" w:rsidRDefault="00EA3258" w:rsidP="006875CF">
            <w:pPr>
              <w:pStyle w:val="Corpodetexto"/>
              <w:jc w:val="center"/>
              <w:rPr>
                <w:rFonts w:cs="Arial"/>
                <w:sz w:val="16"/>
                <w:szCs w:val="16"/>
                <w:lang w:val="en-US"/>
              </w:rPr>
            </w:pPr>
            <w:r w:rsidRPr="008035EE">
              <w:rPr>
                <w:rFonts w:cs="Arial"/>
                <w:sz w:val="16"/>
                <w:szCs w:val="16"/>
                <w:lang w:val="en-US"/>
              </w:rPr>
              <w:t>Not applicable. See the form in the annex.</w:t>
            </w:r>
            <w:r w:rsidRPr="008035EE">
              <w:rPr>
                <w:rFonts w:cs="Arial"/>
                <w:sz w:val="16"/>
                <w:szCs w:val="16"/>
                <w:vertAlign w:val="superscript"/>
                <w:lang w:val="en-US"/>
              </w:rPr>
              <w:t>1</w:t>
            </w:r>
          </w:p>
        </w:tc>
        <w:tc>
          <w:tcPr>
            <w:tcW w:w="510" w:type="pct"/>
            <w:tcBorders>
              <w:bottom w:val="single" w:sz="4" w:space="0" w:color="auto"/>
            </w:tcBorders>
            <w:vAlign w:val="center"/>
          </w:tcPr>
          <w:p w14:paraId="49769C3C"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r>
      <w:tr w:rsidR="001D0939" w:rsidRPr="008035EE" w14:paraId="6998DE7F" w14:textId="77777777" w:rsidTr="001D0939">
        <w:trPr>
          <w:cantSplit/>
          <w:trHeight w:val="560"/>
        </w:trPr>
        <w:tc>
          <w:tcPr>
            <w:tcW w:w="394" w:type="pct"/>
            <w:vMerge w:val="restart"/>
            <w:vAlign w:val="center"/>
          </w:tcPr>
          <w:p w14:paraId="55DA3866" w14:textId="666CE144" w:rsidR="003A3071" w:rsidRPr="008035EE" w:rsidRDefault="00AC67C4" w:rsidP="006875CF">
            <w:pPr>
              <w:pStyle w:val="Corpodetexto"/>
              <w:spacing w:before="120" w:after="120" w:line="280" w:lineRule="auto"/>
              <w:jc w:val="left"/>
              <w:rPr>
                <w:rFonts w:cs="Arial"/>
                <w:b/>
                <w:sz w:val="16"/>
                <w:szCs w:val="16"/>
                <w:lang w:val="en-US"/>
              </w:rPr>
            </w:pPr>
            <w:r w:rsidRPr="008035EE">
              <w:rPr>
                <w:rFonts w:cs="Arial"/>
                <w:b/>
                <w:sz w:val="16"/>
                <w:szCs w:val="16"/>
                <w:lang w:val="en-US"/>
              </w:rPr>
              <w:t>4.4.2 Technical Qualification</w:t>
            </w:r>
          </w:p>
        </w:tc>
        <w:tc>
          <w:tcPr>
            <w:tcW w:w="512" w:type="pct"/>
            <w:tcBorders>
              <w:top w:val="single" w:sz="4" w:space="0" w:color="auto"/>
              <w:bottom w:val="single" w:sz="4" w:space="0" w:color="auto"/>
            </w:tcBorders>
            <w:vAlign w:val="center"/>
          </w:tcPr>
          <w:p w14:paraId="2FB28DED" w14:textId="77777777" w:rsidR="003A3071" w:rsidRPr="008035EE" w:rsidRDefault="003A3071" w:rsidP="003A3071">
            <w:pPr>
              <w:pStyle w:val="Corpodetexto"/>
              <w:spacing w:before="120" w:after="120"/>
              <w:jc w:val="center"/>
              <w:rPr>
                <w:rFonts w:cs="Arial"/>
                <w:sz w:val="16"/>
                <w:szCs w:val="16"/>
                <w:lang w:val="en-US"/>
              </w:rPr>
            </w:pPr>
            <w:r w:rsidRPr="008035EE">
              <w:rPr>
                <w:rFonts w:cs="Arial"/>
                <w:sz w:val="16"/>
                <w:szCs w:val="16"/>
                <w:lang w:val="en-US"/>
              </w:rPr>
              <w:t>4.4.2.</w:t>
            </w:r>
          </w:p>
        </w:tc>
        <w:tc>
          <w:tcPr>
            <w:tcW w:w="838" w:type="pct"/>
            <w:tcBorders>
              <w:top w:val="single" w:sz="4" w:space="0" w:color="auto"/>
              <w:bottom w:val="single" w:sz="4" w:space="0" w:color="auto"/>
            </w:tcBorders>
            <w:vAlign w:val="center"/>
          </w:tcPr>
          <w:p w14:paraId="6FFB9403" w14:textId="0B4B0906" w:rsidR="003A3071" w:rsidRPr="008035EE" w:rsidRDefault="008042C6" w:rsidP="006875CF">
            <w:pPr>
              <w:pStyle w:val="Corpodetexto"/>
              <w:spacing w:line="280" w:lineRule="auto"/>
              <w:jc w:val="left"/>
              <w:rPr>
                <w:rFonts w:cs="Arial"/>
                <w:sz w:val="16"/>
                <w:szCs w:val="16"/>
                <w:lang w:val="en-US"/>
              </w:rPr>
            </w:pPr>
            <w:r w:rsidRPr="008035EE">
              <w:rPr>
                <w:rFonts w:cs="Arial"/>
                <w:sz w:val="16"/>
                <w:szCs w:val="16"/>
                <w:lang w:val="en-US"/>
              </w:rPr>
              <w:t>Technical summary</w:t>
            </w:r>
          </w:p>
        </w:tc>
        <w:tc>
          <w:tcPr>
            <w:tcW w:w="465" w:type="pct"/>
            <w:tcBorders>
              <w:top w:val="single" w:sz="4" w:space="0" w:color="auto"/>
              <w:bottom w:val="single" w:sz="4" w:space="0" w:color="auto"/>
            </w:tcBorders>
            <w:vAlign w:val="center"/>
          </w:tcPr>
          <w:p w14:paraId="216A2BE8"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19" w:type="pct"/>
            <w:tcBorders>
              <w:top w:val="single" w:sz="4" w:space="0" w:color="auto"/>
              <w:bottom w:val="single" w:sz="4" w:space="0" w:color="auto"/>
            </w:tcBorders>
            <w:vAlign w:val="center"/>
          </w:tcPr>
          <w:p w14:paraId="01231DA8" w14:textId="6FA355F5" w:rsidR="003A3071" w:rsidRPr="005F113D" w:rsidRDefault="00EE640D" w:rsidP="006875CF">
            <w:pPr>
              <w:pStyle w:val="Corpodetexto"/>
              <w:spacing w:line="280" w:lineRule="auto"/>
              <w:jc w:val="center"/>
              <w:rPr>
                <w:rFonts w:cs="Arial"/>
                <w:bCs/>
                <w:sz w:val="16"/>
                <w:szCs w:val="16"/>
                <w:lang w:val="fr-FR"/>
              </w:rPr>
            </w:pPr>
            <w:r w:rsidRPr="005F113D">
              <w:rPr>
                <w:rFonts w:cs="Arial"/>
                <w:bCs/>
                <w:sz w:val="16"/>
                <w:szCs w:val="16"/>
                <w:lang w:val="fr-FR"/>
              </w:rPr>
              <w:t>ANNEXES XII, XIII, XIV, XV</w:t>
            </w:r>
          </w:p>
        </w:tc>
        <w:tc>
          <w:tcPr>
            <w:tcW w:w="465" w:type="pct"/>
            <w:tcBorders>
              <w:top w:val="single" w:sz="4" w:space="0" w:color="auto"/>
              <w:bottom w:val="single" w:sz="4" w:space="0" w:color="auto"/>
            </w:tcBorders>
            <w:vAlign w:val="center"/>
          </w:tcPr>
          <w:p w14:paraId="3B355640" w14:textId="03D18C13" w:rsidR="003A3071" w:rsidRPr="008035EE" w:rsidRDefault="006D59AB" w:rsidP="006875CF">
            <w:pPr>
              <w:jc w:val="center"/>
              <w:rPr>
                <w:rFonts w:cs="Arial"/>
                <w:sz w:val="16"/>
                <w:szCs w:val="16"/>
                <w:lang w:val="en-US"/>
              </w:rPr>
            </w:pPr>
            <w:r w:rsidRPr="008035EE">
              <w:rPr>
                <w:rFonts w:cs="Arial"/>
                <w:sz w:val="16"/>
                <w:szCs w:val="16"/>
                <w:lang w:val="en-US"/>
              </w:rPr>
              <w:t>Scanned</w:t>
            </w:r>
            <w:r w:rsidRPr="008035EE">
              <w:rPr>
                <w:rFonts w:cs="Arial"/>
                <w:sz w:val="16"/>
                <w:szCs w:val="16"/>
                <w:vertAlign w:val="superscript"/>
                <w:lang w:val="en-US"/>
              </w:rPr>
              <w:t>2</w:t>
            </w:r>
          </w:p>
        </w:tc>
        <w:tc>
          <w:tcPr>
            <w:tcW w:w="465" w:type="pct"/>
            <w:tcBorders>
              <w:top w:val="single" w:sz="4" w:space="0" w:color="auto"/>
              <w:bottom w:val="single" w:sz="4" w:space="0" w:color="auto"/>
            </w:tcBorders>
            <w:vAlign w:val="center"/>
          </w:tcPr>
          <w:p w14:paraId="083AB324" w14:textId="77777777" w:rsidR="003A3071" w:rsidRPr="008035EE" w:rsidRDefault="003A3071" w:rsidP="003A3071">
            <w:pPr>
              <w:jc w:val="center"/>
              <w:rPr>
                <w:lang w:val="en-US"/>
              </w:rPr>
            </w:pPr>
            <w:r w:rsidRPr="008035EE">
              <w:rPr>
                <w:rFonts w:cs="Arial"/>
                <w:sz w:val="16"/>
                <w:szCs w:val="16"/>
                <w:lang w:val="en-US"/>
              </w:rPr>
              <w:t>√</w:t>
            </w:r>
          </w:p>
        </w:tc>
        <w:tc>
          <w:tcPr>
            <w:tcW w:w="465" w:type="pct"/>
            <w:tcBorders>
              <w:top w:val="single" w:sz="4" w:space="0" w:color="auto"/>
              <w:bottom w:val="single" w:sz="4" w:space="0" w:color="auto"/>
            </w:tcBorders>
            <w:vAlign w:val="center"/>
          </w:tcPr>
          <w:p w14:paraId="4EF71B82"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67" w:type="pct"/>
            <w:tcBorders>
              <w:top w:val="single" w:sz="4" w:space="0" w:color="auto"/>
              <w:bottom w:val="single" w:sz="4" w:space="0" w:color="auto"/>
            </w:tcBorders>
            <w:vAlign w:val="center"/>
          </w:tcPr>
          <w:p w14:paraId="78E7233D" w14:textId="7EDD21C9" w:rsidR="003A3071" w:rsidRPr="008035EE" w:rsidRDefault="00EA3258" w:rsidP="006875CF">
            <w:pPr>
              <w:pStyle w:val="Corpodetexto"/>
              <w:jc w:val="center"/>
              <w:rPr>
                <w:rFonts w:cs="Arial"/>
                <w:sz w:val="18"/>
                <w:szCs w:val="18"/>
                <w:lang w:val="en-US"/>
              </w:rPr>
            </w:pPr>
            <w:r w:rsidRPr="008035EE">
              <w:rPr>
                <w:rFonts w:cs="Arial"/>
                <w:sz w:val="16"/>
                <w:szCs w:val="16"/>
                <w:lang w:val="en-US"/>
              </w:rPr>
              <w:t>Not applicable. See the form in the annex.</w:t>
            </w:r>
            <w:r w:rsidRPr="008035EE">
              <w:rPr>
                <w:rFonts w:cs="Arial"/>
                <w:sz w:val="16"/>
                <w:szCs w:val="16"/>
                <w:vertAlign w:val="superscript"/>
                <w:lang w:val="en-US"/>
              </w:rPr>
              <w:t>1</w:t>
            </w:r>
          </w:p>
        </w:tc>
        <w:tc>
          <w:tcPr>
            <w:tcW w:w="510" w:type="pct"/>
            <w:tcBorders>
              <w:top w:val="single" w:sz="4" w:space="0" w:color="auto"/>
              <w:bottom w:val="single" w:sz="4" w:space="0" w:color="auto"/>
            </w:tcBorders>
            <w:vAlign w:val="center"/>
          </w:tcPr>
          <w:p w14:paraId="563FD345"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r>
      <w:tr w:rsidR="001D0939" w:rsidRPr="008035EE" w14:paraId="0893B3CE" w14:textId="77777777" w:rsidTr="001D0939">
        <w:trPr>
          <w:cantSplit/>
          <w:trHeight w:val="638"/>
        </w:trPr>
        <w:tc>
          <w:tcPr>
            <w:tcW w:w="394" w:type="pct"/>
            <w:vMerge/>
            <w:vAlign w:val="center"/>
          </w:tcPr>
          <w:p w14:paraId="289CA593" w14:textId="77777777" w:rsidR="003A3071" w:rsidRPr="008035EE" w:rsidRDefault="003A3071" w:rsidP="003A3071">
            <w:pPr>
              <w:pStyle w:val="Corpodetexto"/>
              <w:spacing w:before="120" w:after="120"/>
              <w:jc w:val="left"/>
              <w:rPr>
                <w:rFonts w:cs="Arial"/>
                <w:b/>
                <w:sz w:val="16"/>
                <w:szCs w:val="16"/>
                <w:lang w:val="en-US"/>
              </w:rPr>
            </w:pPr>
          </w:p>
        </w:tc>
        <w:tc>
          <w:tcPr>
            <w:tcW w:w="512" w:type="pct"/>
            <w:tcBorders>
              <w:top w:val="single" w:sz="4" w:space="0" w:color="auto"/>
              <w:bottom w:val="single" w:sz="4" w:space="0" w:color="auto"/>
            </w:tcBorders>
            <w:vAlign w:val="center"/>
          </w:tcPr>
          <w:p w14:paraId="1C88C069" w14:textId="77777777" w:rsidR="003A3071" w:rsidRPr="008035EE" w:rsidRDefault="003A3071" w:rsidP="003A3071">
            <w:pPr>
              <w:pStyle w:val="Corpodetexto"/>
              <w:spacing w:before="120" w:after="120"/>
              <w:jc w:val="center"/>
              <w:rPr>
                <w:rFonts w:cs="Arial"/>
                <w:sz w:val="16"/>
                <w:szCs w:val="16"/>
                <w:lang w:val="en-US"/>
              </w:rPr>
            </w:pPr>
            <w:r w:rsidRPr="008035EE">
              <w:rPr>
                <w:rFonts w:cs="Arial"/>
                <w:sz w:val="16"/>
                <w:szCs w:val="16"/>
                <w:lang w:val="en-US"/>
              </w:rPr>
              <w:t>4.4.2.1.1.5</w:t>
            </w:r>
          </w:p>
        </w:tc>
        <w:tc>
          <w:tcPr>
            <w:tcW w:w="838" w:type="pct"/>
            <w:tcBorders>
              <w:top w:val="single" w:sz="4" w:space="0" w:color="auto"/>
              <w:bottom w:val="single" w:sz="4" w:space="0" w:color="auto"/>
            </w:tcBorders>
            <w:vAlign w:val="center"/>
          </w:tcPr>
          <w:p w14:paraId="454A44FA" w14:textId="5D807B01" w:rsidR="003A3071" w:rsidRPr="008035EE" w:rsidRDefault="008042C6" w:rsidP="006875CF">
            <w:pPr>
              <w:pStyle w:val="Corpodetexto"/>
              <w:spacing w:line="280" w:lineRule="auto"/>
              <w:jc w:val="left"/>
              <w:rPr>
                <w:rFonts w:cs="Arial"/>
                <w:sz w:val="16"/>
                <w:szCs w:val="16"/>
                <w:lang w:val="en-US"/>
              </w:rPr>
            </w:pPr>
            <w:r w:rsidRPr="008035EE">
              <w:rPr>
                <w:rFonts w:cs="Arial"/>
                <w:sz w:val="16"/>
                <w:szCs w:val="16"/>
                <w:lang w:val="en-US"/>
              </w:rPr>
              <w:t>Copy of the HSE policy</w:t>
            </w:r>
          </w:p>
        </w:tc>
        <w:tc>
          <w:tcPr>
            <w:tcW w:w="465" w:type="pct"/>
            <w:tcBorders>
              <w:top w:val="single" w:sz="4" w:space="0" w:color="auto"/>
              <w:bottom w:val="single" w:sz="4" w:space="0" w:color="auto"/>
            </w:tcBorders>
            <w:vAlign w:val="center"/>
          </w:tcPr>
          <w:p w14:paraId="4D44F393" w14:textId="667A4FB1" w:rsidR="003A3071" w:rsidRPr="008035EE" w:rsidRDefault="00EA3258" w:rsidP="006875CF">
            <w:pPr>
              <w:pStyle w:val="Corpodetexto"/>
              <w:jc w:val="center"/>
              <w:rPr>
                <w:rFonts w:cs="Arial"/>
                <w:sz w:val="16"/>
                <w:szCs w:val="16"/>
                <w:lang w:val="en-US"/>
              </w:rPr>
            </w:pPr>
            <w:r w:rsidRPr="008035EE">
              <w:rPr>
                <w:rFonts w:cs="Arial"/>
                <w:sz w:val="16"/>
                <w:szCs w:val="16"/>
                <w:lang w:val="en-US"/>
              </w:rPr>
              <w:t>If applicable</w:t>
            </w:r>
          </w:p>
        </w:tc>
        <w:tc>
          <w:tcPr>
            <w:tcW w:w="419" w:type="pct"/>
            <w:tcBorders>
              <w:top w:val="single" w:sz="4" w:space="0" w:color="auto"/>
              <w:bottom w:val="single" w:sz="4" w:space="0" w:color="auto"/>
            </w:tcBorders>
            <w:vAlign w:val="center"/>
          </w:tcPr>
          <w:p w14:paraId="6941368D" w14:textId="0487F76B" w:rsidR="003A3071" w:rsidRPr="008035EE" w:rsidRDefault="00C42716" w:rsidP="006875CF">
            <w:pPr>
              <w:pStyle w:val="Corpodetexto"/>
              <w:spacing w:line="280" w:lineRule="auto"/>
              <w:jc w:val="center"/>
              <w:rPr>
                <w:rFonts w:cs="Arial"/>
                <w:sz w:val="16"/>
                <w:szCs w:val="16"/>
                <w:lang w:val="en-US"/>
              </w:rPr>
            </w:pPr>
            <w:r w:rsidRPr="008035EE">
              <w:rPr>
                <w:rFonts w:cs="Arial"/>
                <w:bCs/>
                <w:sz w:val="16"/>
                <w:szCs w:val="16"/>
                <w:lang w:val="en-US"/>
              </w:rPr>
              <w:t>No</w:t>
            </w:r>
          </w:p>
        </w:tc>
        <w:tc>
          <w:tcPr>
            <w:tcW w:w="465" w:type="pct"/>
            <w:tcBorders>
              <w:top w:val="single" w:sz="4" w:space="0" w:color="auto"/>
              <w:bottom w:val="single" w:sz="4" w:space="0" w:color="auto"/>
            </w:tcBorders>
            <w:vAlign w:val="center"/>
          </w:tcPr>
          <w:p w14:paraId="05D6AB7F" w14:textId="6FFBF51B" w:rsidR="003A3071" w:rsidRPr="008035EE" w:rsidRDefault="006D59AB" w:rsidP="006875CF">
            <w:pPr>
              <w:jc w:val="center"/>
              <w:rPr>
                <w:rFonts w:cs="Arial"/>
                <w:sz w:val="16"/>
                <w:szCs w:val="16"/>
                <w:lang w:val="en-US"/>
              </w:rPr>
            </w:pPr>
            <w:r w:rsidRPr="008035EE">
              <w:rPr>
                <w:rFonts w:cs="Arial"/>
                <w:sz w:val="16"/>
                <w:szCs w:val="16"/>
                <w:lang w:val="en-US"/>
              </w:rPr>
              <w:t>Scanned</w:t>
            </w:r>
            <w:r w:rsidRPr="008035EE">
              <w:rPr>
                <w:rFonts w:cs="Arial"/>
                <w:sz w:val="16"/>
                <w:szCs w:val="16"/>
                <w:vertAlign w:val="superscript"/>
                <w:lang w:val="en-US"/>
              </w:rPr>
              <w:t>2</w:t>
            </w:r>
          </w:p>
        </w:tc>
        <w:tc>
          <w:tcPr>
            <w:tcW w:w="465" w:type="pct"/>
            <w:tcBorders>
              <w:top w:val="single" w:sz="4" w:space="0" w:color="auto"/>
              <w:bottom w:val="single" w:sz="4" w:space="0" w:color="auto"/>
            </w:tcBorders>
            <w:vAlign w:val="center"/>
          </w:tcPr>
          <w:p w14:paraId="177DECAC" w14:textId="77777777" w:rsidR="003A3071" w:rsidRPr="008035EE" w:rsidRDefault="003A3071" w:rsidP="003A3071">
            <w:pPr>
              <w:jc w:val="center"/>
              <w:rPr>
                <w:lang w:val="en-US"/>
              </w:rPr>
            </w:pPr>
            <w:r w:rsidRPr="008035EE">
              <w:rPr>
                <w:rFonts w:cs="Arial"/>
                <w:sz w:val="16"/>
                <w:szCs w:val="16"/>
                <w:lang w:val="en-US"/>
              </w:rPr>
              <w:t>√</w:t>
            </w:r>
          </w:p>
        </w:tc>
        <w:tc>
          <w:tcPr>
            <w:tcW w:w="465" w:type="pct"/>
            <w:tcBorders>
              <w:top w:val="single" w:sz="4" w:space="0" w:color="auto"/>
              <w:bottom w:val="single" w:sz="4" w:space="0" w:color="auto"/>
            </w:tcBorders>
            <w:vAlign w:val="center"/>
          </w:tcPr>
          <w:p w14:paraId="54ED4B8A"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67" w:type="pct"/>
            <w:tcBorders>
              <w:top w:val="single" w:sz="4" w:space="0" w:color="auto"/>
              <w:bottom w:val="single" w:sz="4" w:space="0" w:color="auto"/>
            </w:tcBorders>
            <w:vAlign w:val="center"/>
          </w:tcPr>
          <w:p w14:paraId="2E77CACB"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510" w:type="pct"/>
            <w:tcBorders>
              <w:top w:val="single" w:sz="4" w:space="0" w:color="auto"/>
              <w:bottom w:val="single" w:sz="4" w:space="0" w:color="auto"/>
            </w:tcBorders>
            <w:vAlign w:val="center"/>
          </w:tcPr>
          <w:p w14:paraId="44ABA989"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r>
      <w:tr w:rsidR="001D0939" w:rsidRPr="008035EE" w14:paraId="38A69001" w14:textId="77777777" w:rsidTr="001D0939">
        <w:trPr>
          <w:cantSplit/>
          <w:trHeight w:val="638"/>
        </w:trPr>
        <w:tc>
          <w:tcPr>
            <w:tcW w:w="394" w:type="pct"/>
            <w:vMerge/>
            <w:vAlign w:val="center"/>
          </w:tcPr>
          <w:p w14:paraId="2565A0CE" w14:textId="77777777" w:rsidR="003A3071" w:rsidRPr="008035EE" w:rsidRDefault="003A3071" w:rsidP="003A3071">
            <w:pPr>
              <w:pStyle w:val="Corpodetexto"/>
              <w:spacing w:before="120" w:after="120"/>
              <w:jc w:val="left"/>
              <w:rPr>
                <w:rFonts w:cs="Arial"/>
                <w:b/>
                <w:sz w:val="16"/>
                <w:szCs w:val="16"/>
                <w:lang w:val="en-US"/>
              </w:rPr>
            </w:pPr>
          </w:p>
        </w:tc>
        <w:tc>
          <w:tcPr>
            <w:tcW w:w="512" w:type="pct"/>
            <w:tcBorders>
              <w:top w:val="single" w:sz="4" w:space="0" w:color="auto"/>
              <w:bottom w:val="single" w:sz="4" w:space="0" w:color="auto"/>
            </w:tcBorders>
            <w:vAlign w:val="center"/>
          </w:tcPr>
          <w:p w14:paraId="46D6D6CD" w14:textId="77777777" w:rsidR="003A3071" w:rsidRPr="008035EE" w:rsidRDefault="003A3071" w:rsidP="003A3071">
            <w:pPr>
              <w:pStyle w:val="Corpodetexto"/>
              <w:spacing w:before="120" w:after="120"/>
              <w:jc w:val="center"/>
              <w:rPr>
                <w:rFonts w:cs="Arial"/>
                <w:sz w:val="16"/>
                <w:szCs w:val="16"/>
                <w:lang w:val="en-US"/>
              </w:rPr>
            </w:pPr>
            <w:r w:rsidRPr="008035EE">
              <w:rPr>
                <w:rFonts w:cs="Arial"/>
                <w:sz w:val="16"/>
                <w:szCs w:val="16"/>
                <w:lang w:val="en-US"/>
              </w:rPr>
              <w:t>4.4.2.1.1.5</w:t>
            </w:r>
          </w:p>
        </w:tc>
        <w:tc>
          <w:tcPr>
            <w:tcW w:w="838" w:type="pct"/>
            <w:tcBorders>
              <w:top w:val="single" w:sz="4" w:space="0" w:color="auto"/>
              <w:bottom w:val="single" w:sz="4" w:space="0" w:color="auto"/>
            </w:tcBorders>
            <w:vAlign w:val="center"/>
          </w:tcPr>
          <w:p w14:paraId="3AFB59C1" w14:textId="33E33C07" w:rsidR="003A3071" w:rsidRPr="008035EE" w:rsidRDefault="008042C6" w:rsidP="006875CF">
            <w:pPr>
              <w:pStyle w:val="Corpodetexto"/>
              <w:spacing w:line="280" w:lineRule="auto"/>
              <w:jc w:val="left"/>
              <w:rPr>
                <w:rFonts w:cs="Arial"/>
                <w:sz w:val="16"/>
                <w:szCs w:val="16"/>
                <w:lang w:val="en-US"/>
              </w:rPr>
            </w:pPr>
            <w:r w:rsidRPr="008035EE">
              <w:rPr>
                <w:rFonts w:cs="Arial"/>
                <w:sz w:val="16"/>
                <w:szCs w:val="16"/>
                <w:lang w:val="en-US"/>
              </w:rPr>
              <w:t>Certificates of Integrated HSE Management System</w:t>
            </w:r>
          </w:p>
        </w:tc>
        <w:tc>
          <w:tcPr>
            <w:tcW w:w="465" w:type="pct"/>
            <w:tcBorders>
              <w:top w:val="single" w:sz="4" w:space="0" w:color="auto"/>
              <w:bottom w:val="single" w:sz="4" w:space="0" w:color="auto"/>
            </w:tcBorders>
            <w:vAlign w:val="center"/>
          </w:tcPr>
          <w:p w14:paraId="57AF0E70" w14:textId="4216A163" w:rsidR="003A3071" w:rsidRPr="008035EE" w:rsidRDefault="00EA3258" w:rsidP="006875CF">
            <w:pPr>
              <w:pStyle w:val="Corpodetexto"/>
              <w:jc w:val="center"/>
              <w:rPr>
                <w:rFonts w:cs="Arial"/>
                <w:sz w:val="16"/>
                <w:szCs w:val="16"/>
                <w:lang w:val="en-US"/>
              </w:rPr>
            </w:pPr>
            <w:r w:rsidRPr="008035EE">
              <w:rPr>
                <w:rFonts w:cs="Arial"/>
                <w:sz w:val="16"/>
                <w:szCs w:val="16"/>
                <w:lang w:val="en-US"/>
              </w:rPr>
              <w:t>If applicable</w:t>
            </w:r>
          </w:p>
        </w:tc>
        <w:tc>
          <w:tcPr>
            <w:tcW w:w="419" w:type="pct"/>
            <w:tcBorders>
              <w:top w:val="single" w:sz="4" w:space="0" w:color="auto"/>
              <w:bottom w:val="single" w:sz="4" w:space="0" w:color="auto"/>
            </w:tcBorders>
            <w:vAlign w:val="center"/>
          </w:tcPr>
          <w:p w14:paraId="71C9C9E8" w14:textId="49E3B4D7" w:rsidR="003A3071" w:rsidRPr="008035EE" w:rsidRDefault="00C42716" w:rsidP="006875CF">
            <w:pPr>
              <w:pStyle w:val="Corpodetexto"/>
              <w:jc w:val="center"/>
              <w:rPr>
                <w:rFonts w:cs="Arial"/>
                <w:sz w:val="16"/>
                <w:szCs w:val="16"/>
                <w:lang w:val="en-US"/>
              </w:rPr>
            </w:pPr>
            <w:r w:rsidRPr="008035EE">
              <w:rPr>
                <w:rFonts w:cs="Arial"/>
                <w:bCs/>
                <w:sz w:val="16"/>
                <w:szCs w:val="16"/>
                <w:lang w:val="en-US"/>
              </w:rPr>
              <w:t>No</w:t>
            </w:r>
          </w:p>
        </w:tc>
        <w:tc>
          <w:tcPr>
            <w:tcW w:w="465" w:type="pct"/>
            <w:tcBorders>
              <w:top w:val="single" w:sz="4" w:space="0" w:color="auto"/>
              <w:bottom w:val="single" w:sz="4" w:space="0" w:color="auto"/>
            </w:tcBorders>
            <w:vAlign w:val="center"/>
          </w:tcPr>
          <w:p w14:paraId="6553C6B6" w14:textId="18AB409A" w:rsidR="003A3071" w:rsidRPr="008035EE" w:rsidRDefault="006D59AB" w:rsidP="006875CF">
            <w:pPr>
              <w:pStyle w:val="Corpodetexto"/>
              <w:jc w:val="center"/>
              <w:rPr>
                <w:rFonts w:cs="Arial"/>
                <w:sz w:val="16"/>
                <w:szCs w:val="16"/>
                <w:lang w:val="en-US"/>
              </w:rPr>
            </w:pPr>
            <w:r w:rsidRPr="008035EE">
              <w:rPr>
                <w:rFonts w:cs="Arial"/>
                <w:sz w:val="16"/>
                <w:szCs w:val="16"/>
                <w:lang w:val="en-US"/>
              </w:rPr>
              <w:t>Scanned</w:t>
            </w:r>
            <w:r w:rsidRPr="008035EE">
              <w:rPr>
                <w:rFonts w:cs="Arial"/>
                <w:sz w:val="16"/>
                <w:szCs w:val="16"/>
                <w:vertAlign w:val="superscript"/>
                <w:lang w:val="en-US"/>
              </w:rPr>
              <w:t>2</w:t>
            </w:r>
          </w:p>
        </w:tc>
        <w:tc>
          <w:tcPr>
            <w:tcW w:w="465" w:type="pct"/>
            <w:tcBorders>
              <w:top w:val="single" w:sz="4" w:space="0" w:color="auto"/>
              <w:bottom w:val="single" w:sz="4" w:space="0" w:color="auto"/>
            </w:tcBorders>
            <w:vAlign w:val="center"/>
          </w:tcPr>
          <w:p w14:paraId="59FB10A7"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65" w:type="pct"/>
            <w:tcBorders>
              <w:top w:val="single" w:sz="4" w:space="0" w:color="auto"/>
              <w:bottom w:val="single" w:sz="4" w:space="0" w:color="auto"/>
            </w:tcBorders>
            <w:vAlign w:val="center"/>
          </w:tcPr>
          <w:p w14:paraId="0FBABD06"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67" w:type="pct"/>
            <w:tcBorders>
              <w:top w:val="single" w:sz="4" w:space="0" w:color="auto"/>
              <w:bottom w:val="single" w:sz="4" w:space="0" w:color="auto"/>
            </w:tcBorders>
            <w:vAlign w:val="center"/>
          </w:tcPr>
          <w:p w14:paraId="09F2474E"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510" w:type="pct"/>
            <w:tcBorders>
              <w:top w:val="single" w:sz="4" w:space="0" w:color="auto"/>
              <w:bottom w:val="single" w:sz="4" w:space="0" w:color="auto"/>
            </w:tcBorders>
            <w:vAlign w:val="center"/>
          </w:tcPr>
          <w:p w14:paraId="2EA630B0"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r>
      <w:tr w:rsidR="001D0939" w:rsidRPr="008035EE" w14:paraId="69B7298F" w14:textId="77777777" w:rsidTr="001D0939">
        <w:trPr>
          <w:cantSplit/>
          <w:trHeight w:val="575"/>
        </w:trPr>
        <w:tc>
          <w:tcPr>
            <w:tcW w:w="394" w:type="pct"/>
            <w:vMerge w:val="restart"/>
            <w:vAlign w:val="center"/>
          </w:tcPr>
          <w:p w14:paraId="68EF3573" w14:textId="5788DBCC" w:rsidR="003A3071" w:rsidRPr="008035EE" w:rsidRDefault="00AC67C4" w:rsidP="006875CF">
            <w:pPr>
              <w:pStyle w:val="Corpodetexto"/>
              <w:spacing w:before="120" w:after="120" w:line="280" w:lineRule="auto"/>
              <w:jc w:val="left"/>
              <w:rPr>
                <w:rFonts w:cs="Arial"/>
                <w:b/>
                <w:sz w:val="16"/>
                <w:szCs w:val="16"/>
                <w:lang w:val="en-US"/>
              </w:rPr>
            </w:pPr>
            <w:r w:rsidRPr="008035EE">
              <w:rPr>
                <w:rFonts w:cs="Arial"/>
                <w:b/>
                <w:sz w:val="16"/>
                <w:szCs w:val="16"/>
                <w:lang w:val="en-US"/>
              </w:rPr>
              <w:t>4.4.3 Economic and Financial Qualification</w:t>
            </w:r>
          </w:p>
        </w:tc>
        <w:tc>
          <w:tcPr>
            <w:tcW w:w="512" w:type="pct"/>
            <w:tcBorders>
              <w:top w:val="single" w:sz="4" w:space="0" w:color="auto"/>
              <w:bottom w:val="single" w:sz="4" w:space="0" w:color="auto"/>
            </w:tcBorders>
            <w:vAlign w:val="center"/>
          </w:tcPr>
          <w:p w14:paraId="3BE27ABB" w14:textId="77777777" w:rsidR="003A3071" w:rsidRPr="008035EE" w:rsidRDefault="003A3071" w:rsidP="003A3071">
            <w:pPr>
              <w:pStyle w:val="Corpodetexto"/>
              <w:spacing w:before="120" w:after="120"/>
              <w:jc w:val="center"/>
              <w:rPr>
                <w:rFonts w:cs="Arial"/>
                <w:sz w:val="16"/>
                <w:szCs w:val="16"/>
                <w:lang w:val="en-US"/>
              </w:rPr>
            </w:pPr>
            <w:r w:rsidRPr="008035EE">
              <w:rPr>
                <w:rFonts w:cs="Arial"/>
                <w:sz w:val="16"/>
                <w:szCs w:val="16"/>
                <w:lang w:val="en-US"/>
              </w:rPr>
              <w:t>4.4.3 a)</w:t>
            </w:r>
          </w:p>
        </w:tc>
        <w:tc>
          <w:tcPr>
            <w:tcW w:w="838" w:type="pct"/>
            <w:tcBorders>
              <w:top w:val="single" w:sz="4" w:space="0" w:color="auto"/>
              <w:bottom w:val="single" w:sz="4" w:space="0" w:color="auto"/>
            </w:tcBorders>
            <w:vAlign w:val="center"/>
          </w:tcPr>
          <w:p w14:paraId="7A8B3EBB" w14:textId="15244C24" w:rsidR="003A3071" w:rsidRPr="008035EE" w:rsidRDefault="008042C6" w:rsidP="006875CF">
            <w:pPr>
              <w:pStyle w:val="Corpodetexto"/>
              <w:spacing w:line="280" w:lineRule="auto"/>
              <w:jc w:val="left"/>
              <w:rPr>
                <w:rFonts w:cs="Arial"/>
                <w:sz w:val="16"/>
                <w:szCs w:val="16"/>
                <w:lang w:val="en-US"/>
              </w:rPr>
            </w:pPr>
            <w:r w:rsidRPr="008035EE">
              <w:rPr>
                <w:rFonts w:cs="Arial"/>
                <w:sz w:val="16"/>
                <w:szCs w:val="16"/>
                <w:lang w:val="en-US"/>
              </w:rPr>
              <w:t>Financial Statements</w:t>
            </w:r>
          </w:p>
        </w:tc>
        <w:tc>
          <w:tcPr>
            <w:tcW w:w="465" w:type="pct"/>
            <w:tcBorders>
              <w:top w:val="single" w:sz="4" w:space="0" w:color="auto"/>
              <w:bottom w:val="single" w:sz="4" w:space="0" w:color="auto"/>
            </w:tcBorders>
            <w:vAlign w:val="center"/>
          </w:tcPr>
          <w:p w14:paraId="4AF2943A"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19" w:type="pct"/>
            <w:tcBorders>
              <w:top w:val="single" w:sz="4" w:space="0" w:color="auto"/>
              <w:bottom w:val="single" w:sz="4" w:space="0" w:color="auto"/>
            </w:tcBorders>
            <w:vAlign w:val="center"/>
          </w:tcPr>
          <w:p w14:paraId="572D5E7E" w14:textId="3CA95D2F" w:rsidR="003A3071" w:rsidRPr="008035EE" w:rsidRDefault="00C42716" w:rsidP="006875CF">
            <w:pPr>
              <w:pStyle w:val="Corpodetexto"/>
              <w:jc w:val="center"/>
              <w:rPr>
                <w:rFonts w:cs="Arial"/>
                <w:sz w:val="16"/>
                <w:szCs w:val="16"/>
                <w:lang w:val="en-US"/>
              </w:rPr>
            </w:pPr>
            <w:r w:rsidRPr="008035EE">
              <w:rPr>
                <w:rFonts w:cs="Arial"/>
                <w:bCs/>
                <w:sz w:val="16"/>
                <w:szCs w:val="16"/>
                <w:lang w:val="en-US"/>
              </w:rPr>
              <w:t>No</w:t>
            </w:r>
          </w:p>
        </w:tc>
        <w:tc>
          <w:tcPr>
            <w:tcW w:w="465" w:type="pct"/>
            <w:tcBorders>
              <w:top w:val="single" w:sz="4" w:space="0" w:color="auto"/>
              <w:bottom w:val="single" w:sz="4" w:space="0" w:color="auto"/>
            </w:tcBorders>
            <w:vAlign w:val="center"/>
          </w:tcPr>
          <w:p w14:paraId="028EF76C" w14:textId="74E464A8" w:rsidR="003A3071" w:rsidRPr="008035EE" w:rsidRDefault="000624AB" w:rsidP="006875CF">
            <w:pPr>
              <w:jc w:val="center"/>
              <w:rPr>
                <w:rFonts w:cs="Arial"/>
                <w:sz w:val="16"/>
                <w:szCs w:val="16"/>
                <w:lang w:val="en-US"/>
              </w:rPr>
            </w:pPr>
            <w:r w:rsidRPr="008035EE">
              <w:rPr>
                <w:rFonts w:cs="Arial"/>
                <w:sz w:val="16"/>
                <w:szCs w:val="16"/>
                <w:lang w:val="en-US"/>
              </w:rPr>
              <w:t>Born-digital or scanned</w:t>
            </w:r>
            <w:r w:rsidRPr="008035EE">
              <w:rPr>
                <w:rFonts w:cs="Arial"/>
                <w:sz w:val="16"/>
                <w:szCs w:val="16"/>
                <w:vertAlign w:val="superscript"/>
                <w:lang w:val="en-US"/>
              </w:rPr>
              <w:t>2</w:t>
            </w:r>
          </w:p>
        </w:tc>
        <w:tc>
          <w:tcPr>
            <w:tcW w:w="465" w:type="pct"/>
            <w:tcBorders>
              <w:top w:val="single" w:sz="4" w:space="0" w:color="auto"/>
              <w:bottom w:val="single" w:sz="4" w:space="0" w:color="auto"/>
            </w:tcBorders>
            <w:vAlign w:val="center"/>
          </w:tcPr>
          <w:p w14:paraId="41B69013" w14:textId="77777777" w:rsidR="003A3071" w:rsidRPr="008035EE" w:rsidRDefault="003A3071" w:rsidP="003A3071">
            <w:pPr>
              <w:jc w:val="center"/>
              <w:rPr>
                <w:lang w:val="en-US"/>
              </w:rPr>
            </w:pPr>
            <w:r w:rsidRPr="008035EE">
              <w:rPr>
                <w:rFonts w:cs="Arial"/>
                <w:sz w:val="16"/>
                <w:szCs w:val="16"/>
                <w:lang w:val="en-US"/>
              </w:rPr>
              <w:t>√</w:t>
            </w:r>
          </w:p>
        </w:tc>
        <w:tc>
          <w:tcPr>
            <w:tcW w:w="465" w:type="pct"/>
            <w:tcBorders>
              <w:top w:val="single" w:sz="4" w:space="0" w:color="auto"/>
              <w:bottom w:val="single" w:sz="4" w:space="0" w:color="auto"/>
            </w:tcBorders>
            <w:vAlign w:val="center"/>
          </w:tcPr>
          <w:p w14:paraId="13C1F855"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67" w:type="pct"/>
            <w:tcBorders>
              <w:top w:val="single" w:sz="4" w:space="0" w:color="auto"/>
              <w:bottom w:val="single" w:sz="4" w:space="0" w:color="auto"/>
            </w:tcBorders>
            <w:vAlign w:val="center"/>
          </w:tcPr>
          <w:p w14:paraId="13608DAD"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510" w:type="pct"/>
            <w:tcBorders>
              <w:top w:val="single" w:sz="4" w:space="0" w:color="auto"/>
              <w:bottom w:val="single" w:sz="4" w:space="0" w:color="auto"/>
            </w:tcBorders>
            <w:vAlign w:val="center"/>
          </w:tcPr>
          <w:p w14:paraId="7A27F38C"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r>
      <w:tr w:rsidR="001D0939" w:rsidRPr="008035EE" w14:paraId="653F33D2" w14:textId="77777777" w:rsidTr="001D0939">
        <w:trPr>
          <w:cantSplit/>
          <w:trHeight w:val="569"/>
        </w:trPr>
        <w:tc>
          <w:tcPr>
            <w:tcW w:w="394" w:type="pct"/>
            <w:vMerge/>
            <w:vAlign w:val="center"/>
          </w:tcPr>
          <w:p w14:paraId="32C23BC6" w14:textId="77777777" w:rsidR="003A3071" w:rsidRPr="008035EE" w:rsidRDefault="003A3071" w:rsidP="003A3071">
            <w:pPr>
              <w:pStyle w:val="Corpodetexto"/>
              <w:spacing w:before="120" w:after="120"/>
              <w:jc w:val="left"/>
              <w:rPr>
                <w:rFonts w:cs="Arial"/>
                <w:sz w:val="16"/>
                <w:szCs w:val="16"/>
                <w:lang w:val="en-US"/>
              </w:rPr>
            </w:pPr>
          </w:p>
        </w:tc>
        <w:tc>
          <w:tcPr>
            <w:tcW w:w="512" w:type="pct"/>
            <w:tcBorders>
              <w:top w:val="single" w:sz="4" w:space="0" w:color="auto"/>
              <w:bottom w:val="single" w:sz="4" w:space="0" w:color="auto"/>
            </w:tcBorders>
            <w:vAlign w:val="center"/>
          </w:tcPr>
          <w:p w14:paraId="607BF930" w14:textId="77777777" w:rsidR="003A3071" w:rsidRPr="008035EE" w:rsidRDefault="003A3071" w:rsidP="003A3071">
            <w:pPr>
              <w:pStyle w:val="Corpodetexto"/>
              <w:spacing w:before="120" w:after="120"/>
              <w:jc w:val="center"/>
              <w:rPr>
                <w:rFonts w:cs="Arial"/>
                <w:sz w:val="16"/>
                <w:szCs w:val="16"/>
                <w:lang w:val="en-US"/>
              </w:rPr>
            </w:pPr>
            <w:r w:rsidRPr="008035EE">
              <w:rPr>
                <w:rFonts w:cs="Arial"/>
                <w:sz w:val="16"/>
                <w:szCs w:val="16"/>
                <w:lang w:val="en-US"/>
              </w:rPr>
              <w:t>4.4.3 b)</w:t>
            </w:r>
          </w:p>
        </w:tc>
        <w:tc>
          <w:tcPr>
            <w:tcW w:w="838" w:type="pct"/>
            <w:tcBorders>
              <w:top w:val="single" w:sz="4" w:space="0" w:color="auto"/>
              <w:bottom w:val="single" w:sz="4" w:space="0" w:color="auto"/>
            </w:tcBorders>
            <w:vAlign w:val="center"/>
          </w:tcPr>
          <w:p w14:paraId="0F13939D" w14:textId="7DC66274" w:rsidR="003A3071" w:rsidRPr="008035EE" w:rsidRDefault="008042C6" w:rsidP="006875CF">
            <w:pPr>
              <w:pStyle w:val="Corpodetexto"/>
              <w:spacing w:line="280" w:lineRule="auto"/>
              <w:jc w:val="left"/>
              <w:rPr>
                <w:rFonts w:cs="Arial"/>
                <w:sz w:val="16"/>
                <w:szCs w:val="16"/>
                <w:lang w:val="en-US"/>
              </w:rPr>
            </w:pPr>
            <w:r w:rsidRPr="008035EE">
              <w:rPr>
                <w:rFonts w:cs="Arial"/>
                <w:sz w:val="16"/>
                <w:szCs w:val="16"/>
                <w:lang w:val="en-US"/>
              </w:rPr>
              <w:t>Independent auditor</w:t>
            </w:r>
            <w:r w:rsidR="00C36284" w:rsidRPr="008035EE">
              <w:rPr>
                <w:rFonts w:cs="Arial"/>
                <w:sz w:val="16"/>
                <w:szCs w:val="16"/>
                <w:lang w:val="en-US"/>
              </w:rPr>
              <w:t>’</w:t>
            </w:r>
            <w:r w:rsidRPr="008035EE">
              <w:rPr>
                <w:rFonts w:cs="Arial"/>
                <w:sz w:val="16"/>
                <w:szCs w:val="16"/>
                <w:lang w:val="en-US"/>
              </w:rPr>
              <w:t>s opinion</w:t>
            </w:r>
          </w:p>
        </w:tc>
        <w:tc>
          <w:tcPr>
            <w:tcW w:w="465" w:type="pct"/>
            <w:tcBorders>
              <w:top w:val="single" w:sz="4" w:space="0" w:color="auto"/>
              <w:bottom w:val="single" w:sz="4" w:space="0" w:color="auto"/>
            </w:tcBorders>
            <w:vAlign w:val="center"/>
          </w:tcPr>
          <w:p w14:paraId="7D129418"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19" w:type="pct"/>
            <w:tcBorders>
              <w:top w:val="single" w:sz="4" w:space="0" w:color="auto"/>
              <w:bottom w:val="single" w:sz="4" w:space="0" w:color="auto"/>
            </w:tcBorders>
            <w:vAlign w:val="center"/>
          </w:tcPr>
          <w:p w14:paraId="4CC86769" w14:textId="2A6C9DBF" w:rsidR="003A3071" w:rsidRPr="008035EE" w:rsidRDefault="00C42716" w:rsidP="006875CF">
            <w:pPr>
              <w:pStyle w:val="Corpodetexto"/>
              <w:jc w:val="center"/>
              <w:rPr>
                <w:rFonts w:cs="Arial"/>
                <w:sz w:val="16"/>
                <w:szCs w:val="16"/>
                <w:lang w:val="en-US"/>
              </w:rPr>
            </w:pPr>
            <w:r w:rsidRPr="008035EE">
              <w:rPr>
                <w:rFonts w:cs="Arial"/>
                <w:bCs/>
                <w:sz w:val="16"/>
                <w:szCs w:val="16"/>
                <w:lang w:val="en-US"/>
              </w:rPr>
              <w:t>No</w:t>
            </w:r>
          </w:p>
        </w:tc>
        <w:tc>
          <w:tcPr>
            <w:tcW w:w="465" w:type="pct"/>
            <w:tcBorders>
              <w:top w:val="single" w:sz="4" w:space="0" w:color="auto"/>
              <w:bottom w:val="single" w:sz="4" w:space="0" w:color="auto"/>
            </w:tcBorders>
            <w:vAlign w:val="center"/>
          </w:tcPr>
          <w:p w14:paraId="3F340960" w14:textId="42050B7C" w:rsidR="003A3071" w:rsidRPr="008035EE" w:rsidRDefault="000624AB" w:rsidP="006875CF">
            <w:pPr>
              <w:jc w:val="center"/>
              <w:rPr>
                <w:rFonts w:cs="Arial"/>
                <w:sz w:val="16"/>
                <w:szCs w:val="16"/>
                <w:lang w:val="en-US"/>
              </w:rPr>
            </w:pPr>
            <w:r w:rsidRPr="008035EE">
              <w:rPr>
                <w:rFonts w:cs="Arial"/>
                <w:sz w:val="16"/>
                <w:szCs w:val="16"/>
                <w:lang w:val="en-US"/>
              </w:rPr>
              <w:t>Born-digital or scanned</w:t>
            </w:r>
            <w:r w:rsidRPr="008035EE">
              <w:rPr>
                <w:rFonts w:cs="Arial"/>
                <w:sz w:val="16"/>
                <w:szCs w:val="16"/>
                <w:vertAlign w:val="superscript"/>
                <w:lang w:val="en-US"/>
              </w:rPr>
              <w:t>2</w:t>
            </w:r>
          </w:p>
        </w:tc>
        <w:tc>
          <w:tcPr>
            <w:tcW w:w="465" w:type="pct"/>
            <w:tcBorders>
              <w:top w:val="single" w:sz="4" w:space="0" w:color="auto"/>
              <w:bottom w:val="single" w:sz="4" w:space="0" w:color="auto"/>
            </w:tcBorders>
            <w:vAlign w:val="center"/>
          </w:tcPr>
          <w:p w14:paraId="4A5886BC" w14:textId="77777777" w:rsidR="003A3071" w:rsidRPr="008035EE" w:rsidRDefault="003A3071" w:rsidP="003A3071">
            <w:pPr>
              <w:jc w:val="center"/>
              <w:rPr>
                <w:lang w:val="en-US"/>
              </w:rPr>
            </w:pPr>
            <w:r w:rsidRPr="008035EE">
              <w:rPr>
                <w:rFonts w:cs="Arial"/>
                <w:sz w:val="16"/>
                <w:szCs w:val="16"/>
                <w:lang w:val="en-US"/>
              </w:rPr>
              <w:t>√</w:t>
            </w:r>
          </w:p>
        </w:tc>
        <w:tc>
          <w:tcPr>
            <w:tcW w:w="465" w:type="pct"/>
            <w:tcBorders>
              <w:top w:val="single" w:sz="4" w:space="0" w:color="auto"/>
              <w:bottom w:val="single" w:sz="4" w:space="0" w:color="auto"/>
            </w:tcBorders>
            <w:vAlign w:val="center"/>
          </w:tcPr>
          <w:p w14:paraId="4135B27D"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67" w:type="pct"/>
            <w:tcBorders>
              <w:top w:val="single" w:sz="4" w:space="0" w:color="auto"/>
              <w:bottom w:val="single" w:sz="4" w:space="0" w:color="auto"/>
            </w:tcBorders>
            <w:vAlign w:val="center"/>
          </w:tcPr>
          <w:p w14:paraId="440D373B"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510" w:type="pct"/>
            <w:tcBorders>
              <w:top w:val="single" w:sz="4" w:space="0" w:color="auto"/>
              <w:bottom w:val="single" w:sz="4" w:space="0" w:color="auto"/>
            </w:tcBorders>
            <w:vAlign w:val="center"/>
          </w:tcPr>
          <w:p w14:paraId="4A0CB9C2"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r>
      <w:tr w:rsidR="001D0939" w:rsidRPr="008035EE" w14:paraId="317E0F55" w14:textId="77777777" w:rsidTr="001D0939">
        <w:trPr>
          <w:cantSplit/>
          <w:trHeight w:val="638"/>
        </w:trPr>
        <w:tc>
          <w:tcPr>
            <w:tcW w:w="394" w:type="pct"/>
            <w:vMerge/>
            <w:vAlign w:val="center"/>
          </w:tcPr>
          <w:p w14:paraId="44B3F227" w14:textId="77777777" w:rsidR="003A3071" w:rsidRPr="008035EE" w:rsidRDefault="003A3071" w:rsidP="003A3071">
            <w:pPr>
              <w:pStyle w:val="Corpodetexto"/>
              <w:spacing w:before="120" w:after="120"/>
              <w:jc w:val="left"/>
              <w:rPr>
                <w:rFonts w:cs="Arial"/>
                <w:sz w:val="16"/>
                <w:szCs w:val="16"/>
                <w:lang w:val="en-US"/>
              </w:rPr>
            </w:pPr>
          </w:p>
        </w:tc>
        <w:tc>
          <w:tcPr>
            <w:tcW w:w="512" w:type="pct"/>
            <w:vAlign w:val="center"/>
          </w:tcPr>
          <w:p w14:paraId="465DAD77" w14:textId="77777777" w:rsidR="003A3071" w:rsidRPr="008035EE" w:rsidRDefault="003A3071" w:rsidP="003A3071">
            <w:pPr>
              <w:pStyle w:val="Corpodetexto"/>
              <w:spacing w:before="120" w:after="120"/>
              <w:jc w:val="center"/>
              <w:rPr>
                <w:rFonts w:cs="Arial"/>
                <w:sz w:val="16"/>
                <w:szCs w:val="16"/>
                <w:lang w:val="en-US"/>
              </w:rPr>
            </w:pPr>
            <w:r w:rsidRPr="008035EE">
              <w:rPr>
                <w:rFonts w:cs="Arial"/>
                <w:sz w:val="16"/>
                <w:szCs w:val="16"/>
                <w:lang w:val="en-US"/>
              </w:rPr>
              <w:t>4.4.3 c)</w:t>
            </w:r>
          </w:p>
        </w:tc>
        <w:tc>
          <w:tcPr>
            <w:tcW w:w="838" w:type="pct"/>
            <w:vAlign w:val="center"/>
          </w:tcPr>
          <w:p w14:paraId="12D48C45" w14:textId="655B5F9E" w:rsidR="003A3071" w:rsidRPr="008035EE" w:rsidRDefault="008042C6" w:rsidP="006875CF">
            <w:pPr>
              <w:pStyle w:val="Corpodetexto"/>
              <w:spacing w:line="280" w:lineRule="auto"/>
              <w:jc w:val="left"/>
              <w:rPr>
                <w:rFonts w:cs="Arial"/>
                <w:sz w:val="16"/>
                <w:szCs w:val="16"/>
                <w:lang w:val="en-US"/>
              </w:rPr>
            </w:pPr>
            <w:r w:rsidRPr="008035EE">
              <w:rPr>
                <w:rFonts w:cs="Arial"/>
                <w:sz w:val="16"/>
                <w:szCs w:val="16"/>
                <w:lang w:val="en-US"/>
              </w:rPr>
              <w:t>Declarations of Relevant Obligations and Strategic Planning</w:t>
            </w:r>
          </w:p>
        </w:tc>
        <w:tc>
          <w:tcPr>
            <w:tcW w:w="465" w:type="pct"/>
            <w:vAlign w:val="center"/>
          </w:tcPr>
          <w:p w14:paraId="7F15E4F7"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19" w:type="pct"/>
            <w:vAlign w:val="center"/>
          </w:tcPr>
          <w:p w14:paraId="05FDD6E3" w14:textId="4ED5515D" w:rsidR="003A3071" w:rsidRPr="008035EE" w:rsidRDefault="00EE640D" w:rsidP="006875CF">
            <w:pPr>
              <w:pStyle w:val="Corpodetexto"/>
              <w:spacing w:line="280" w:lineRule="auto"/>
              <w:jc w:val="center"/>
              <w:rPr>
                <w:rFonts w:cs="Arial"/>
                <w:sz w:val="16"/>
                <w:szCs w:val="16"/>
                <w:lang w:val="en-US"/>
              </w:rPr>
            </w:pPr>
            <w:r w:rsidRPr="008035EE">
              <w:rPr>
                <w:rFonts w:cs="Arial"/>
                <w:sz w:val="16"/>
                <w:szCs w:val="16"/>
                <w:lang w:val="en-US"/>
              </w:rPr>
              <w:t>ANNEX XVI</w:t>
            </w:r>
          </w:p>
        </w:tc>
        <w:tc>
          <w:tcPr>
            <w:tcW w:w="465" w:type="pct"/>
            <w:tcBorders>
              <w:top w:val="single" w:sz="4" w:space="0" w:color="auto"/>
              <w:bottom w:val="single" w:sz="4" w:space="0" w:color="auto"/>
            </w:tcBorders>
            <w:vAlign w:val="center"/>
          </w:tcPr>
          <w:p w14:paraId="76297F61" w14:textId="428BC0EE" w:rsidR="003A3071" w:rsidRPr="008035EE" w:rsidRDefault="006D59AB" w:rsidP="006875CF">
            <w:pPr>
              <w:jc w:val="center"/>
              <w:rPr>
                <w:rFonts w:cs="Arial"/>
                <w:sz w:val="16"/>
                <w:szCs w:val="16"/>
                <w:lang w:val="en-US"/>
              </w:rPr>
            </w:pPr>
            <w:r w:rsidRPr="008035EE">
              <w:rPr>
                <w:rFonts w:cs="Arial"/>
                <w:sz w:val="16"/>
                <w:szCs w:val="16"/>
                <w:lang w:val="en-US"/>
              </w:rPr>
              <w:t>Scanned</w:t>
            </w:r>
            <w:r w:rsidRPr="008035EE">
              <w:rPr>
                <w:rFonts w:cs="Arial"/>
                <w:sz w:val="16"/>
                <w:szCs w:val="16"/>
                <w:vertAlign w:val="superscript"/>
                <w:lang w:val="en-US"/>
              </w:rPr>
              <w:t>2</w:t>
            </w:r>
          </w:p>
        </w:tc>
        <w:tc>
          <w:tcPr>
            <w:tcW w:w="465" w:type="pct"/>
            <w:tcBorders>
              <w:top w:val="single" w:sz="4" w:space="0" w:color="auto"/>
              <w:bottom w:val="single" w:sz="4" w:space="0" w:color="auto"/>
            </w:tcBorders>
            <w:vAlign w:val="center"/>
          </w:tcPr>
          <w:p w14:paraId="31089FEE" w14:textId="77777777" w:rsidR="003A3071" w:rsidRPr="008035EE" w:rsidRDefault="003A3071" w:rsidP="003A3071">
            <w:pPr>
              <w:jc w:val="center"/>
              <w:rPr>
                <w:lang w:val="en-US"/>
              </w:rPr>
            </w:pPr>
            <w:r w:rsidRPr="008035EE">
              <w:rPr>
                <w:rFonts w:cs="Arial"/>
                <w:sz w:val="16"/>
                <w:szCs w:val="16"/>
                <w:lang w:val="en-US"/>
              </w:rPr>
              <w:t>√</w:t>
            </w:r>
          </w:p>
        </w:tc>
        <w:tc>
          <w:tcPr>
            <w:tcW w:w="465" w:type="pct"/>
            <w:tcBorders>
              <w:top w:val="single" w:sz="4" w:space="0" w:color="auto"/>
              <w:bottom w:val="single" w:sz="4" w:space="0" w:color="auto"/>
            </w:tcBorders>
            <w:vAlign w:val="center"/>
          </w:tcPr>
          <w:p w14:paraId="32EC3252"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67" w:type="pct"/>
            <w:tcBorders>
              <w:top w:val="single" w:sz="4" w:space="0" w:color="auto"/>
              <w:bottom w:val="single" w:sz="4" w:space="0" w:color="auto"/>
            </w:tcBorders>
            <w:vAlign w:val="center"/>
          </w:tcPr>
          <w:p w14:paraId="2A534ADB" w14:textId="43D99D91" w:rsidR="003A3071" w:rsidRPr="008035EE" w:rsidRDefault="00EA3258" w:rsidP="006875CF">
            <w:pPr>
              <w:pStyle w:val="Corpodetexto"/>
              <w:jc w:val="center"/>
              <w:rPr>
                <w:rFonts w:cs="Arial"/>
                <w:sz w:val="16"/>
                <w:szCs w:val="16"/>
                <w:lang w:val="en-US"/>
              </w:rPr>
            </w:pPr>
            <w:r w:rsidRPr="008035EE">
              <w:rPr>
                <w:rFonts w:cs="Arial"/>
                <w:sz w:val="16"/>
                <w:szCs w:val="16"/>
                <w:lang w:val="en-US"/>
              </w:rPr>
              <w:t>Not applicable. See the form in the annex.</w:t>
            </w:r>
            <w:r w:rsidRPr="008035EE">
              <w:rPr>
                <w:rFonts w:cs="Arial"/>
                <w:sz w:val="16"/>
                <w:szCs w:val="16"/>
                <w:vertAlign w:val="superscript"/>
                <w:lang w:val="en-US"/>
              </w:rPr>
              <w:t>1</w:t>
            </w:r>
          </w:p>
        </w:tc>
        <w:tc>
          <w:tcPr>
            <w:tcW w:w="510" w:type="pct"/>
            <w:tcBorders>
              <w:top w:val="single" w:sz="4" w:space="0" w:color="auto"/>
              <w:bottom w:val="single" w:sz="4" w:space="0" w:color="auto"/>
            </w:tcBorders>
            <w:vAlign w:val="center"/>
          </w:tcPr>
          <w:p w14:paraId="586B8FF2"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r>
      <w:tr w:rsidR="001D0939" w:rsidRPr="008035EE" w14:paraId="48A5B938" w14:textId="77777777" w:rsidTr="001D0939">
        <w:trPr>
          <w:cantSplit/>
          <w:trHeight w:val="821"/>
        </w:trPr>
        <w:tc>
          <w:tcPr>
            <w:tcW w:w="394" w:type="pct"/>
            <w:vMerge/>
            <w:vAlign w:val="center"/>
          </w:tcPr>
          <w:p w14:paraId="4C1EF03E" w14:textId="77777777" w:rsidR="003A3071" w:rsidRPr="008035EE" w:rsidRDefault="003A3071" w:rsidP="003A3071">
            <w:pPr>
              <w:pStyle w:val="Corpodetexto"/>
              <w:spacing w:before="120" w:after="120"/>
              <w:jc w:val="left"/>
              <w:rPr>
                <w:rFonts w:cs="Arial"/>
                <w:sz w:val="16"/>
                <w:szCs w:val="16"/>
                <w:lang w:val="en-US"/>
              </w:rPr>
            </w:pPr>
          </w:p>
        </w:tc>
        <w:tc>
          <w:tcPr>
            <w:tcW w:w="512" w:type="pct"/>
            <w:tcBorders>
              <w:top w:val="single" w:sz="4" w:space="0" w:color="auto"/>
              <w:bottom w:val="single" w:sz="4" w:space="0" w:color="auto"/>
            </w:tcBorders>
            <w:vAlign w:val="center"/>
          </w:tcPr>
          <w:p w14:paraId="59F3557C" w14:textId="77777777" w:rsidR="003A3071" w:rsidRPr="008035EE" w:rsidRDefault="003A3071" w:rsidP="003A3071">
            <w:pPr>
              <w:pStyle w:val="Corpodetexto"/>
              <w:spacing w:before="120" w:after="120"/>
              <w:jc w:val="center"/>
              <w:rPr>
                <w:rFonts w:cs="Arial"/>
                <w:sz w:val="16"/>
                <w:szCs w:val="16"/>
                <w:lang w:val="en-US"/>
              </w:rPr>
            </w:pPr>
            <w:r w:rsidRPr="008035EE">
              <w:rPr>
                <w:rFonts w:cs="Arial"/>
                <w:sz w:val="16"/>
                <w:szCs w:val="16"/>
                <w:lang w:val="en-US"/>
              </w:rPr>
              <w:t>4.4.3 d)</w:t>
            </w:r>
          </w:p>
        </w:tc>
        <w:tc>
          <w:tcPr>
            <w:tcW w:w="838" w:type="pct"/>
            <w:tcBorders>
              <w:top w:val="single" w:sz="4" w:space="0" w:color="auto"/>
              <w:bottom w:val="single" w:sz="4" w:space="0" w:color="auto"/>
            </w:tcBorders>
            <w:vAlign w:val="center"/>
          </w:tcPr>
          <w:p w14:paraId="67236384" w14:textId="28347C3C" w:rsidR="003A3071" w:rsidRPr="008035EE" w:rsidRDefault="008042C6" w:rsidP="006875CF">
            <w:pPr>
              <w:pStyle w:val="Corpodetexto"/>
              <w:spacing w:line="280" w:lineRule="auto"/>
              <w:jc w:val="left"/>
              <w:rPr>
                <w:rFonts w:cs="Arial"/>
                <w:sz w:val="16"/>
                <w:szCs w:val="16"/>
                <w:lang w:val="en-US"/>
              </w:rPr>
            </w:pPr>
            <w:r w:rsidRPr="008035EE">
              <w:rPr>
                <w:rFonts w:cs="Arial"/>
                <w:sz w:val="16"/>
                <w:szCs w:val="16"/>
                <w:lang w:val="en-US"/>
              </w:rPr>
              <w:t>Summary of the Financial Statements</w:t>
            </w:r>
          </w:p>
        </w:tc>
        <w:tc>
          <w:tcPr>
            <w:tcW w:w="465" w:type="pct"/>
            <w:tcBorders>
              <w:top w:val="single" w:sz="4" w:space="0" w:color="auto"/>
              <w:bottom w:val="single" w:sz="4" w:space="0" w:color="auto"/>
            </w:tcBorders>
            <w:vAlign w:val="center"/>
          </w:tcPr>
          <w:p w14:paraId="53ADA741" w14:textId="007B6709" w:rsidR="003A3071" w:rsidRPr="008035EE" w:rsidRDefault="00EE640D" w:rsidP="006875CF">
            <w:pPr>
              <w:pStyle w:val="Corpodetexto"/>
              <w:jc w:val="center"/>
              <w:rPr>
                <w:rFonts w:cs="Arial"/>
                <w:sz w:val="16"/>
                <w:szCs w:val="16"/>
                <w:lang w:val="en-US"/>
              </w:rPr>
            </w:pPr>
            <w:r w:rsidRPr="008035EE">
              <w:rPr>
                <w:rFonts w:cs="Arial"/>
                <w:sz w:val="16"/>
                <w:szCs w:val="16"/>
                <w:lang w:val="en-US"/>
              </w:rPr>
              <w:t>Only for foreign bidders</w:t>
            </w:r>
          </w:p>
        </w:tc>
        <w:tc>
          <w:tcPr>
            <w:tcW w:w="419" w:type="pct"/>
            <w:tcBorders>
              <w:top w:val="single" w:sz="4" w:space="0" w:color="auto"/>
              <w:bottom w:val="single" w:sz="4" w:space="0" w:color="auto"/>
            </w:tcBorders>
            <w:vAlign w:val="center"/>
          </w:tcPr>
          <w:p w14:paraId="47F63C75" w14:textId="58E1043B" w:rsidR="003A3071" w:rsidRPr="008035EE" w:rsidRDefault="00EE640D" w:rsidP="006875CF">
            <w:pPr>
              <w:pStyle w:val="Corpodetexto"/>
              <w:spacing w:line="280" w:lineRule="auto"/>
              <w:jc w:val="center"/>
              <w:rPr>
                <w:rFonts w:cs="Arial"/>
                <w:sz w:val="16"/>
                <w:szCs w:val="16"/>
                <w:lang w:val="en-US"/>
              </w:rPr>
            </w:pPr>
            <w:r w:rsidRPr="008035EE">
              <w:rPr>
                <w:rFonts w:cs="Arial"/>
                <w:bCs/>
                <w:sz w:val="16"/>
                <w:szCs w:val="16"/>
                <w:lang w:val="en-US"/>
              </w:rPr>
              <w:t>ANNEX XVII</w:t>
            </w:r>
          </w:p>
        </w:tc>
        <w:tc>
          <w:tcPr>
            <w:tcW w:w="465" w:type="pct"/>
            <w:tcBorders>
              <w:top w:val="single" w:sz="4" w:space="0" w:color="auto"/>
              <w:bottom w:val="single" w:sz="4" w:space="0" w:color="auto"/>
            </w:tcBorders>
            <w:vAlign w:val="center"/>
          </w:tcPr>
          <w:p w14:paraId="4C7A3828" w14:textId="10951C6C" w:rsidR="003A3071" w:rsidRPr="008035EE" w:rsidRDefault="006D59AB" w:rsidP="006875CF">
            <w:pPr>
              <w:pStyle w:val="Corpodetexto"/>
              <w:jc w:val="center"/>
              <w:rPr>
                <w:rFonts w:cs="Arial"/>
                <w:sz w:val="16"/>
                <w:szCs w:val="16"/>
                <w:lang w:val="en-US"/>
              </w:rPr>
            </w:pPr>
            <w:r w:rsidRPr="008035EE">
              <w:rPr>
                <w:rFonts w:cs="Arial"/>
                <w:sz w:val="16"/>
                <w:szCs w:val="16"/>
                <w:lang w:val="en-US"/>
              </w:rPr>
              <w:t>Scanned</w:t>
            </w:r>
            <w:r w:rsidRPr="008035EE">
              <w:rPr>
                <w:rFonts w:cs="Arial"/>
                <w:sz w:val="16"/>
                <w:szCs w:val="16"/>
                <w:vertAlign w:val="superscript"/>
                <w:lang w:val="en-US"/>
              </w:rPr>
              <w:t>2</w:t>
            </w:r>
          </w:p>
        </w:tc>
        <w:tc>
          <w:tcPr>
            <w:tcW w:w="465" w:type="pct"/>
            <w:tcBorders>
              <w:top w:val="single" w:sz="4" w:space="0" w:color="auto"/>
              <w:bottom w:val="single" w:sz="4" w:space="0" w:color="auto"/>
            </w:tcBorders>
            <w:vAlign w:val="center"/>
          </w:tcPr>
          <w:p w14:paraId="07C946B4"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65" w:type="pct"/>
            <w:tcBorders>
              <w:top w:val="single" w:sz="4" w:space="0" w:color="auto"/>
              <w:bottom w:val="single" w:sz="4" w:space="0" w:color="auto"/>
            </w:tcBorders>
            <w:vAlign w:val="center"/>
          </w:tcPr>
          <w:p w14:paraId="4FAA17A5"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467" w:type="pct"/>
            <w:tcBorders>
              <w:top w:val="single" w:sz="4" w:space="0" w:color="auto"/>
              <w:bottom w:val="single" w:sz="4" w:space="0" w:color="auto"/>
            </w:tcBorders>
            <w:vAlign w:val="center"/>
          </w:tcPr>
          <w:p w14:paraId="4B59EDE2"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c>
          <w:tcPr>
            <w:tcW w:w="510" w:type="pct"/>
            <w:tcBorders>
              <w:top w:val="single" w:sz="4" w:space="0" w:color="auto"/>
              <w:bottom w:val="single" w:sz="4" w:space="0" w:color="auto"/>
            </w:tcBorders>
            <w:vAlign w:val="center"/>
          </w:tcPr>
          <w:p w14:paraId="5407C1E1" w14:textId="77777777" w:rsidR="003A3071" w:rsidRPr="008035EE" w:rsidRDefault="003A3071" w:rsidP="003A3071">
            <w:pPr>
              <w:pStyle w:val="Corpodetexto"/>
              <w:jc w:val="center"/>
              <w:rPr>
                <w:rFonts w:cs="Arial"/>
                <w:sz w:val="16"/>
                <w:szCs w:val="16"/>
                <w:lang w:val="en-US"/>
              </w:rPr>
            </w:pPr>
            <w:r w:rsidRPr="008035EE">
              <w:rPr>
                <w:rFonts w:cs="Arial"/>
                <w:sz w:val="16"/>
                <w:szCs w:val="16"/>
                <w:lang w:val="en-US"/>
              </w:rPr>
              <w:t>√</w:t>
            </w:r>
          </w:p>
        </w:tc>
      </w:tr>
    </w:tbl>
    <w:p w14:paraId="18BF6313" w14:textId="3B33A1D6" w:rsidR="003A3071" w:rsidRPr="008035EE" w:rsidRDefault="00E23A2B" w:rsidP="003A3071">
      <w:pPr>
        <w:pStyle w:val="PargrafodaLista"/>
        <w:ind w:left="142"/>
        <w:contextualSpacing/>
        <w:rPr>
          <w:rFonts w:ascii="Helv" w:hAnsi="Helv" w:cs="Helv"/>
          <w:szCs w:val="18"/>
          <w:lang w:val="en-US"/>
        </w:rPr>
      </w:pPr>
      <w:r w:rsidRPr="008035EE">
        <w:rPr>
          <w:rFonts w:ascii="Helv" w:hAnsi="Helv" w:cs="Helv"/>
          <w:szCs w:val="18"/>
          <w:lang w:val="en-US"/>
        </w:rPr>
        <w:t>Note:</w:t>
      </w:r>
    </w:p>
    <w:p w14:paraId="01489F8E" w14:textId="5BA925BA" w:rsidR="003A3071" w:rsidRPr="008035EE" w:rsidRDefault="00E23A2B" w:rsidP="00E250BE">
      <w:pPr>
        <w:pStyle w:val="PargrafodaLista"/>
        <w:numPr>
          <w:ilvl w:val="0"/>
          <w:numId w:val="79"/>
        </w:numPr>
        <w:contextualSpacing/>
        <w:rPr>
          <w:rFonts w:ascii="Helv" w:hAnsi="Helv" w:cs="Helv"/>
          <w:szCs w:val="18"/>
          <w:lang w:val="en-US"/>
        </w:rPr>
      </w:pPr>
      <w:r w:rsidRPr="008035EE">
        <w:rPr>
          <w:rFonts w:ascii="Helv" w:hAnsi="Helv" w:cs="Helv"/>
          <w:szCs w:val="18"/>
          <w:lang w:val="en-US"/>
        </w:rPr>
        <w:t>In case notarization is in a foreign a language, a sworn translation and registration with the RTD are required.</w:t>
      </w:r>
    </w:p>
    <w:p w14:paraId="5A1DC148" w14:textId="76B0B8FF" w:rsidR="003A3071" w:rsidRPr="008035EE" w:rsidRDefault="006A620B" w:rsidP="00E250BE">
      <w:pPr>
        <w:pStyle w:val="PargrafodaLista"/>
        <w:numPr>
          <w:ilvl w:val="0"/>
          <w:numId w:val="79"/>
        </w:numPr>
        <w:contextualSpacing/>
        <w:rPr>
          <w:lang w:val="en-US"/>
        </w:rPr>
      </w:pPr>
      <w:r w:rsidRPr="008035EE">
        <w:rPr>
          <w:lang w:val="en-US"/>
        </w:rPr>
        <w:t xml:space="preserve">The documents required shall be printed, dated, signed by the accredited or legal representative, as the case may be, and scanned for submission through </w:t>
      </w:r>
      <w:r w:rsidR="00947DA6" w:rsidRPr="008035EE">
        <w:rPr>
          <w:lang w:val="en-US"/>
        </w:rPr>
        <w:t xml:space="preserve">the </w:t>
      </w:r>
      <w:r w:rsidRPr="008035EE">
        <w:rPr>
          <w:lang w:val="en-US"/>
        </w:rPr>
        <w:t>SEI.</w:t>
      </w:r>
    </w:p>
    <w:p w14:paraId="428CD7ED" w14:textId="052DF030" w:rsidR="003A3071" w:rsidRPr="008035EE" w:rsidRDefault="00450C96" w:rsidP="00E250BE">
      <w:pPr>
        <w:pStyle w:val="PargrafodaLista"/>
        <w:numPr>
          <w:ilvl w:val="0"/>
          <w:numId w:val="79"/>
        </w:numPr>
        <w:contextualSpacing/>
        <w:rPr>
          <w:rFonts w:ascii="Helv" w:hAnsi="Helv" w:cs="Helv"/>
          <w:szCs w:val="18"/>
          <w:lang w:val="en-US"/>
        </w:rPr>
      </w:pPr>
      <w:r w:rsidRPr="008035EE">
        <w:rPr>
          <w:rFonts w:ascii="Helv" w:hAnsi="Helv" w:cs="Helv"/>
          <w:szCs w:val="18"/>
          <w:lang w:val="en-US"/>
        </w:rPr>
        <w:t>Born</w:t>
      </w:r>
      <w:r w:rsidR="00460861" w:rsidRPr="008035EE">
        <w:rPr>
          <w:rFonts w:ascii="Helv" w:hAnsi="Helv" w:cs="Helv"/>
          <w:szCs w:val="18"/>
          <w:lang w:val="en-US"/>
        </w:rPr>
        <w:t>-digital document is the document created electronically</w:t>
      </w:r>
      <w:r w:rsidRPr="008035EE">
        <w:rPr>
          <w:rFonts w:ascii="Helv" w:hAnsi="Helv" w:cs="Helv"/>
          <w:szCs w:val="18"/>
          <w:lang w:val="en-US"/>
        </w:rPr>
        <w:t>.</w:t>
      </w:r>
    </w:p>
    <w:p w14:paraId="30446C33" w14:textId="6EFC3844" w:rsidR="003A3071" w:rsidRPr="008035EE" w:rsidRDefault="00450C96" w:rsidP="00E250BE">
      <w:pPr>
        <w:pStyle w:val="PargrafodaLista"/>
        <w:numPr>
          <w:ilvl w:val="0"/>
          <w:numId w:val="79"/>
        </w:numPr>
        <w:contextualSpacing/>
        <w:rPr>
          <w:rFonts w:ascii="Helv" w:eastAsiaTheme="minorHAnsi" w:hAnsi="Helv" w:cs="Helv"/>
          <w:szCs w:val="18"/>
          <w:lang w:val="en-US" w:eastAsia="en-US"/>
        </w:rPr>
        <w:sectPr w:rsidR="003A3071" w:rsidRPr="008035EE" w:rsidSect="001D0939">
          <w:pgSz w:w="16839" w:h="11907" w:orient="landscape" w:code="9"/>
          <w:pgMar w:top="1418" w:right="1701" w:bottom="1134" w:left="1418" w:header="720" w:footer="720" w:gutter="0"/>
          <w:paperSrc w:first="15" w:other="15"/>
          <w:cols w:space="720"/>
          <w:docGrid w:linePitch="245"/>
        </w:sectPr>
      </w:pPr>
      <w:r w:rsidRPr="008035EE">
        <w:rPr>
          <w:rFonts w:ascii="Helv" w:eastAsiaTheme="minorHAnsi" w:hAnsi="Helv" w:cs="Helv"/>
          <w:szCs w:val="18"/>
          <w:lang w:val="en-US" w:eastAsia="en-US"/>
        </w:rPr>
        <w:t>Tax and labor compliance shall be evidenced through analysis of the documents, to be obtained by ANP through access to database of the public bod</w:t>
      </w:r>
      <w:r w:rsidR="00BB3C50" w:rsidRPr="008035EE">
        <w:rPr>
          <w:rFonts w:ascii="Helv" w:eastAsiaTheme="minorHAnsi" w:hAnsi="Helv" w:cs="Helv"/>
          <w:szCs w:val="18"/>
          <w:lang w:val="en-US" w:eastAsia="en-US"/>
        </w:rPr>
        <w:t>ies in charge of their issuance.</w:t>
      </w:r>
    </w:p>
    <w:p w14:paraId="7306CD1A" w14:textId="571B1446" w:rsidR="00556976" w:rsidRPr="008035EE" w:rsidRDefault="006B7150" w:rsidP="006B7150">
      <w:pPr>
        <w:pStyle w:val="Edital-TabelaTtulo"/>
        <w:rPr>
          <w:lang w:val="en-US"/>
        </w:rPr>
      </w:pPr>
      <w:r w:rsidRPr="008035EE">
        <w:rPr>
          <w:lang w:val="en-US"/>
        </w:rPr>
        <w:lastRenderedPageBreak/>
        <w:t>Table 13</w:t>
      </w:r>
      <w:r w:rsidR="00D346AD">
        <w:rPr>
          <w:lang w:val="en-US"/>
        </w:rPr>
        <w:t xml:space="preserve"> B</w:t>
      </w:r>
      <w:r w:rsidRPr="008035EE">
        <w:rPr>
          <w:lang w:val="en-US"/>
        </w:rPr>
        <w:t xml:space="preserve"> – List of documents for qualification in the 6</w:t>
      </w:r>
      <w:r w:rsidRPr="008035EE">
        <w:rPr>
          <w:vertAlign w:val="superscript"/>
          <w:lang w:val="en-US"/>
        </w:rPr>
        <w:t>th</w:t>
      </w:r>
      <w:r w:rsidRPr="008035EE">
        <w:rPr>
          <w:lang w:val="en-US"/>
        </w:rPr>
        <w:t xml:space="preserve"> Production Sharing Bidding Round – FIPs</w:t>
      </w:r>
    </w:p>
    <w:tbl>
      <w:tblPr>
        <w:tblW w:w="5571"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3"/>
        <w:gridCol w:w="997"/>
        <w:gridCol w:w="2264"/>
        <w:gridCol w:w="990"/>
        <w:gridCol w:w="1274"/>
        <w:gridCol w:w="1277"/>
        <w:gridCol w:w="1277"/>
        <w:gridCol w:w="1543"/>
        <w:gridCol w:w="1543"/>
        <w:gridCol w:w="1540"/>
      </w:tblGrid>
      <w:tr w:rsidR="001D0939" w:rsidRPr="00AE4605" w14:paraId="2BB562F6" w14:textId="77777777" w:rsidTr="007D6497">
        <w:trPr>
          <w:cantSplit/>
          <w:trHeight w:val="416"/>
          <w:tblHeader/>
        </w:trPr>
        <w:tc>
          <w:tcPr>
            <w:tcW w:w="612" w:type="pct"/>
            <w:vMerge w:val="restart"/>
            <w:shd w:val="pct10" w:color="auto" w:fill="auto"/>
            <w:vAlign w:val="center"/>
          </w:tcPr>
          <w:p w14:paraId="66F760D2" w14:textId="085E0842" w:rsidR="001D0939" w:rsidRPr="008035EE" w:rsidRDefault="006B7150" w:rsidP="006875CF">
            <w:pPr>
              <w:spacing w:line="280" w:lineRule="auto"/>
              <w:jc w:val="center"/>
              <w:rPr>
                <w:rFonts w:cs="Arial"/>
                <w:b/>
                <w:bCs/>
                <w:sz w:val="16"/>
                <w:szCs w:val="16"/>
                <w:lang w:val="en-US"/>
              </w:rPr>
            </w:pPr>
            <w:r w:rsidRPr="008035EE">
              <w:rPr>
                <w:rFonts w:cs="Arial"/>
                <w:b/>
                <w:bCs/>
                <w:sz w:val="16"/>
                <w:szCs w:val="16"/>
                <w:lang w:val="en-US"/>
              </w:rPr>
              <w:t>Type</w:t>
            </w:r>
          </w:p>
        </w:tc>
        <w:tc>
          <w:tcPr>
            <w:tcW w:w="344" w:type="pct"/>
            <w:vMerge w:val="restart"/>
            <w:shd w:val="pct10" w:color="auto" w:fill="auto"/>
            <w:vAlign w:val="center"/>
          </w:tcPr>
          <w:p w14:paraId="3B4A343A" w14:textId="43598CBA" w:rsidR="001D0939" w:rsidRPr="008035EE" w:rsidRDefault="006B7150" w:rsidP="006875CF">
            <w:pPr>
              <w:spacing w:line="280" w:lineRule="auto"/>
              <w:jc w:val="center"/>
              <w:rPr>
                <w:rFonts w:cs="Arial"/>
                <w:b/>
                <w:bCs/>
                <w:sz w:val="16"/>
                <w:szCs w:val="16"/>
                <w:lang w:val="en-US"/>
              </w:rPr>
            </w:pPr>
            <w:r w:rsidRPr="008035EE">
              <w:rPr>
                <w:rFonts w:cs="Arial"/>
                <w:b/>
                <w:bCs/>
                <w:sz w:val="16"/>
                <w:szCs w:val="16"/>
                <w:lang w:val="en-US"/>
              </w:rPr>
              <w:t>Section in the tender protocol</w:t>
            </w:r>
          </w:p>
        </w:tc>
        <w:tc>
          <w:tcPr>
            <w:tcW w:w="782" w:type="pct"/>
            <w:vMerge w:val="restart"/>
            <w:shd w:val="pct10" w:color="auto" w:fill="auto"/>
            <w:vAlign w:val="center"/>
          </w:tcPr>
          <w:p w14:paraId="28C26A0A" w14:textId="73C9C8AE" w:rsidR="001D0939" w:rsidRPr="008035EE" w:rsidRDefault="006B7150" w:rsidP="006875CF">
            <w:pPr>
              <w:spacing w:line="280" w:lineRule="auto"/>
              <w:jc w:val="center"/>
              <w:rPr>
                <w:rFonts w:cs="Arial"/>
                <w:b/>
                <w:bCs/>
                <w:sz w:val="16"/>
                <w:szCs w:val="16"/>
                <w:lang w:val="en-US"/>
              </w:rPr>
            </w:pPr>
            <w:r w:rsidRPr="008035EE">
              <w:rPr>
                <w:rFonts w:cs="Arial"/>
                <w:b/>
                <w:bCs/>
                <w:sz w:val="16"/>
                <w:szCs w:val="16"/>
                <w:lang w:val="en-US"/>
              </w:rPr>
              <w:t>Document</w:t>
            </w:r>
          </w:p>
        </w:tc>
        <w:tc>
          <w:tcPr>
            <w:tcW w:w="342" w:type="pct"/>
            <w:vMerge w:val="restart"/>
            <w:shd w:val="pct10" w:color="auto" w:fill="auto"/>
            <w:vAlign w:val="center"/>
          </w:tcPr>
          <w:p w14:paraId="456ADAB9" w14:textId="5C2E862C" w:rsidR="001D0939" w:rsidRPr="008035EE" w:rsidRDefault="006B7150" w:rsidP="006875CF">
            <w:pPr>
              <w:spacing w:line="280" w:lineRule="auto"/>
              <w:jc w:val="center"/>
              <w:rPr>
                <w:rFonts w:cs="Arial"/>
                <w:b/>
                <w:bCs/>
                <w:sz w:val="16"/>
                <w:szCs w:val="16"/>
                <w:lang w:val="en-US"/>
              </w:rPr>
            </w:pPr>
            <w:r w:rsidRPr="008035EE">
              <w:rPr>
                <w:rFonts w:cs="Arial"/>
                <w:b/>
                <w:bCs/>
                <w:sz w:val="16"/>
                <w:szCs w:val="16"/>
                <w:lang w:val="en-US"/>
              </w:rPr>
              <w:t>Requirement</w:t>
            </w:r>
          </w:p>
        </w:tc>
        <w:tc>
          <w:tcPr>
            <w:tcW w:w="440" w:type="pct"/>
            <w:vMerge w:val="restart"/>
            <w:shd w:val="pct10" w:color="auto" w:fill="auto"/>
            <w:vAlign w:val="center"/>
          </w:tcPr>
          <w:p w14:paraId="2F55C3EC" w14:textId="087787D1" w:rsidR="001D0939" w:rsidRPr="008035EE" w:rsidRDefault="006B7150" w:rsidP="006875CF">
            <w:pPr>
              <w:spacing w:line="280" w:lineRule="auto"/>
              <w:jc w:val="center"/>
              <w:rPr>
                <w:rFonts w:cs="Arial"/>
                <w:b/>
                <w:bCs/>
                <w:sz w:val="16"/>
                <w:szCs w:val="16"/>
                <w:lang w:val="en-US"/>
              </w:rPr>
            </w:pPr>
            <w:r w:rsidRPr="008035EE">
              <w:rPr>
                <w:rFonts w:cs="Arial"/>
                <w:b/>
                <w:bCs/>
                <w:sz w:val="16"/>
                <w:szCs w:val="16"/>
                <w:lang w:val="en-US"/>
              </w:rPr>
              <w:t>Form</w:t>
            </w:r>
          </w:p>
        </w:tc>
        <w:tc>
          <w:tcPr>
            <w:tcW w:w="441" w:type="pct"/>
            <w:vMerge w:val="restart"/>
            <w:shd w:val="clear" w:color="auto" w:fill="D9D9D9" w:themeFill="background1" w:themeFillShade="D9"/>
            <w:vAlign w:val="center"/>
          </w:tcPr>
          <w:p w14:paraId="084A10FA" w14:textId="22D474A4" w:rsidR="001D0939" w:rsidRPr="008035EE" w:rsidRDefault="006B7150" w:rsidP="006B7150">
            <w:pPr>
              <w:pStyle w:val="Corpodetexto"/>
              <w:spacing w:line="280" w:lineRule="auto"/>
              <w:jc w:val="center"/>
              <w:rPr>
                <w:rFonts w:cs="Arial"/>
                <w:b/>
                <w:bCs/>
                <w:sz w:val="16"/>
                <w:szCs w:val="16"/>
                <w:lang w:val="en-US"/>
              </w:rPr>
            </w:pPr>
            <w:r w:rsidRPr="008035EE">
              <w:rPr>
                <w:rFonts w:cs="Arial"/>
                <w:b/>
                <w:bCs/>
                <w:sz w:val="16"/>
                <w:szCs w:val="16"/>
                <w:lang w:val="en-US"/>
              </w:rPr>
              <w:t>SEI</w:t>
            </w:r>
          </w:p>
          <w:p w14:paraId="1C79EAF0" w14:textId="40A1F239" w:rsidR="001D0939" w:rsidRPr="008035EE" w:rsidRDefault="006B7150" w:rsidP="006875CF">
            <w:pPr>
              <w:spacing w:line="280" w:lineRule="auto"/>
              <w:jc w:val="center"/>
              <w:rPr>
                <w:rFonts w:cs="Arial"/>
                <w:b/>
                <w:bCs/>
                <w:sz w:val="16"/>
                <w:szCs w:val="16"/>
                <w:lang w:val="en-US"/>
              </w:rPr>
            </w:pPr>
            <w:r w:rsidRPr="008035EE">
              <w:rPr>
                <w:rFonts w:cs="Arial"/>
                <w:b/>
                <w:bCs/>
                <w:sz w:val="16"/>
                <w:szCs w:val="16"/>
                <w:lang w:val="en-US"/>
              </w:rPr>
              <w:t>(document format)</w:t>
            </w:r>
          </w:p>
        </w:tc>
        <w:tc>
          <w:tcPr>
            <w:tcW w:w="2039" w:type="pct"/>
            <w:gridSpan w:val="4"/>
            <w:shd w:val="clear" w:color="auto" w:fill="BFBFBF" w:themeFill="background1" w:themeFillShade="BF"/>
            <w:vAlign w:val="center"/>
          </w:tcPr>
          <w:p w14:paraId="0C36C1CC" w14:textId="785447C6" w:rsidR="001D0939" w:rsidRPr="008035EE" w:rsidRDefault="006B7150" w:rsidP="006875CF">
            <w:pPr>
              <w:spacing w:line="280" w:lineRule="auto"/>
              <w:jc w:val="center"/>
              <w:rPr>
                <w:rFonts w:cs="Arial"/>
                <w:b/>
                <w:bCs/>
                <w:sz w:val="16"/>
                <w:szCs w:val="16"/>
                <w:lang w:val="en-US"/>
              </w:rPr>
            </w:pPr>
            <w:r w:rsidRPr="008035EE">
              <w:rPr>
                <w:rFonts w:cs="Arial"/>
                <w:b/>
                <w:bCs/>
                <w:sz w:val="16"/>
                <w:szCs w:val="16"/>
                <w:lang w:val="en-US"/>
              </w:rPr>
              <w:t>Documents issued abroad and/or in a foreign language</w:t>
            </w:r>
            <w:r w:rsidR="001D0939" w:rsidRPr="008035EE">
              <w:rPr>
                <w:rFonts w:cs="Arial"/>
                <w:b/>
                <w:bCs/>
                <w:sz w:val="16"/>
                <w:szCs w:val="16"/>
                <w:lang w:val="en-US"/>
              </w:rPr>
              <w:t xml:space="preserve"> </w:t>
            </w:r>
          </w:p>
        </w:tc>
      </w:tr>
      <w:tr w:rsidR="001D0939" w:rsidRPr="00AE4605" w14:paraId="14C5FBE6" w14:textId="77777777" w:rsidTr="007D6497">
        <w:trPr>
          <w:cantSplit/>
          <w:trHeight w:val="1094"/>
          <w:tblHeader/>
        </w:trPr>
        <w:tc>
          <w:tcPr>
            <w:tcW w:w="612" w:type="pct"/>
            <w:vMerge/>
            <w:shd w:val="pct10" w:color="auto" w:fill="auto"/>
            <w:vAlign w:val="center"/>
          </w:tcPr>
          <w:p w14:paraId="68A24584" w14:textId="77777777" w:rsidR="001D0939" w:rsidRPr="008035EE" w:rsidRDefault="001D0939" w:rsidP="00417742">
            <w:pPr>
              <w:spacing w:line="288" w:lineRule="auto"/>
              <w:rPr>
                <w:rFonts w:cs="Arial"/>
                <w:sz w:val="16"/>
                <w:szCs w:val="16"/>
                <w:lang w:val="en-US"/>
              </w:rPr>
            </w:pPr>
          </w:p>
        </w:tc>
        <w:tc>
          <w:tcPr>
            <w:tcW w:w="344" w:type="pct"/>
            <w:vMerge/>
            <w:shd w:val="pct10" w:color="auto" w:fill="auto"/>
            <w:vAlign w:val="center"/>
          </w:tcPr>
          <w:p w14:paraId="3451C41A" w14:textId="77777777" w:rsidR="001D0939" w:rsidRPr="008035EE" w:rsidRDefault="001D0939" w:rsidP="00417742">
            <w:pPr>
              <w:spacing w:line="288" w:lineRule="auto"/>
              <w:rPr>
                <w:rFonts w:cs="Arial"/>
                <w:sz w:val="16"/>
                <w:szCs w:val="16"/>
                <w:lang w:val="en-US"/>
              </w:rPr>
            </w:pPr>
          </w:p>
        </w:tc>
        <w:tc>
          <w:tcPr>
            <w:tcW w:w="782" w:type="pct"/>
            <w:vMerge/>
            <w:shd w:val="pct10" w:color="auto" w:fill="auto"/>
            <w:vAlign w:val="center"/>
          </w:tcPr>
          <w:p w14:paraId="3FDCE98B" w14:textId="77777777" w:rsidR="001D0939" w:rsidRPr="008035EE" w:rsidRDefault="001D0939" w:rsidP="00417742">
            <w:pPr>
              <w:spacing w:line="288" w:lineRule="auto"/>
              <w:rPr>
                <w:rFonts w:cs="Arial"/>
                <w:sz w:val="16"/>
                <w:szCs w:val="16"/>
                <w:lang w:val="en-US"/>
              </w:rPr>
            </w:pPr>
          </w:p>
        </w:tc>
        <w:tc>
          <w:tcPr>
            <w:tcW w:w="342" w:type="pct"/>
            <w:vMerge/>
            <w:shd w:val="pct10" w:color="auto" w:fill="auto"/>
            <w:vAlign w:val="center"/>
          </w:tcPr>
          <w:p w14:paraId="18F85A02" w14:textId="77777777" w:rsidR="001D0939" w:rsidRPr="008035EE" w:rsidRDefault="001D0939" w:rsidP="00417742">
            <w:pPr>
              <w:spacing w:line="288" w:lineRule="auto"/>
              <w:rPr>
                <w:rFonts w:cs="Arial"/>
                <w:sz w:val="16"/>
                <w:szCs w:val="16"/>
                <w:lang w:val="en-US"/>
              </w:rPr>
            </w:pPr>
          </w:p>
        </w:tc>
        <w:tc>
          <w:tcPr>
            <w:tcW w:w="440" w:type="pct"/>
            <w:vMerge/>
            <w:shd w:val="pct10" w:color="auto" w:fill="auto"/>
            <w:vAlign w:val="center"/>
          </w:tcPr>
          <w:p w14:paraId="0AA1B068" w14:textId="77777777" w:rsidR="001D0939" w:rsidRPr="008035EE" w:rsidRDefault="001D0939" w:rsidP="00417742">
            <w:pPr>
              <w:spacing w:line="288" w:lineRule="auto"/>
              <w:jc w:val="center"/>
              <w:rPr>
                <w:rFonts w:cs="Arial"/>
                <w:b/>
                <w:bCs/>
                <w:sz w:val="16"/>
                <w:szCs w:val="16"/>
                <w:lang w:val="en-US"/>
              </w:rPr>
            </w:pPr>
          </w:p>
        </w:tc>
        <w:tc>
          <w:tcPr>
            <w:tcW w:w="441" w:type="pct"/>
            <w:vMerge/>
            <w:shd w:val="clear" w:color="auto" w:fill="D9D9D9" w:themeFill="background1" w:themeFillShade="D9"/>
            <w:vAlign w:val="center"/>
          </w:tcPr>
          <w:p w14:paraId="77F949AA" w14:textId="77777777" w:rsidR="001D0939" w:rsidRPr="008035EE" w:rsidRDefault="001D0939" w:rsidP="001D0939">
            <w:pPr>
              <w:spacing w:line="288" w:lineRule="auto"/>
              <w:jc w:val="center"/>
              <w:rPr>
                <w:rFonts w:cs="Arial"/>
                <w:b/>
                <w:bCs/>
                <w:sz w:val="16"/>
                <w:szCs w:val="16"/>
                <w:lang w:val="en-US"/>
              </w:rPr>
            </w:pPr>
          </w:p>
        </w:tc>
        <w:tc>
          <w:tcPr>
            <w:tcW w:w="441" w:type="pct"/>
            <w:shd w:val="clear" w:color="auto" w:fill="BFBFBF" w:themeFill="background1" w:themeFillShade="BF"/>
            <w:vAlign w:val="center"/>
          </w:tcPr>
          <w:p w14:paraId="318BEE54" w14:textId="7A43EA02" w:rsidR="001D0939" w:rsidRPr="008035EE" w:rsidRDefault="00131B44" w:rsidP="006875CF">
            <w:pPr>
              <w:spacing w:line="288" w:lineRule="auto"/>
              <w:jc w:val="center"/>
              <w:rPr>
                <w:rFonts w:cs="Arial"/>
                <w:b/>
                <w:bCs/>
                <w:sz w:val="16"/>
                <w:szCs w:val="16"/>
                <w:lang w:val="en-US"/>
              </w:rPr>
            </w:pPr>
            <w:r w:rsidRPr="008035EE">
              <w:rPr>
                <w:rFonts w:cs="Arial"/>
                <w:b/>
                <w:bCs/>
                <w:sz w:val="16"/>
                <w:szCs w:val="16"/>
                <w:lang w:val="en-US"/>
              </w:rPr>
              <w:t>Notarization</w:t>
            </w:r>
            <w:r w:rsidRPr="008035EE">
              <w:rPr>
                <w:rFonts w:cs="Arial"/>
                <w:b/>
                <w:bCs/>
                <w:sz w:val="16"/>
                <w:szCs w:val="16"/>
                <w:vertAlign w:val="superscript"/>
                <w:lang w:val="en-US"/>
              </w:rPr>
              <w:t>1</w:t>
            </w:r>
          </w:p>
        </w:tc>
        <w:tc>
          <w:tcPr>
            <w:tcW w:w="533" w:type="pct"/>
            <w:shd w:val="clear" w:color="auto" w:fill="BFBFBF" w:themeFill="background1" w:themeFillShade="BF"/>
            <w:vAlign w:val="center"/>
          </w:tcPr>
          <w:p w14:paraId="6042D1D3" w14:textId="22D4A174" w:rsidR="001D0939" w:rsidRPr="008035EE" w:rsidRDefault="00131B44" w:rsidP="006875CF">
            <w:pPr>
              <w:spacing w:line="280" w:lineRule="auto"/>
              <w:jc w:val="center"/>
              <w:rPr>
                <w:rFonts w:cs="Arial"/>
                <w:b/>
                <w:bCs/>
                <w:sz w:val="16"/>
                <w:szCs w:val="16"/>
                <w:lang w:val="en-US"/>
              </w:rPr>
            </w:pPr>
            <w:r w:rsidRPr="008035EE">
              <w:rPr>
                <w:rFonts w:cs="Arial"/>
                <w:b/>
                <w:bCs/>
                <w:sz w:val="16"/>
                <w:szCs w:val="16"/>
                <w:lang w:val="en-US"/>
              </w:rPr>
              <w:t>Legalization (for documents issued abroad)</w:t>
            </w:r>
          </w:p>
        </w:tc>
        <w:tc>
          <w:tcPr>
            <w:tcW w:w="533" w:type="pct"/>
            <w:shd w:val="clear" w:color="auto" w:fill="BFBFBF" w:themeFill="background1" w:themeFillShade="BF"/>
            <w:vAlign w:val="center"/>
          </w:tcPr>
          <w:p w14:paraId="7E78662A" w14:textId="5FC02067" w:rsidR="001D0939" w:rsidRPr="008035EE" w:rsidRDefault="00131B44" w:rsidP="006875CF">
            <w:pPr>
              <w:spacing w:line="280" w:lineRule="auto"/>
              <w:jc w:val="center"/>
              <w:rPr>
                <w:rFonts w:cs="Arial"/>
                <w:b/>
                <w:bCs/>
                <w:sz w:val="16"/>
                <w:szCs w:val="16"/>
                <w:lang w:val="en-US"/>
              </w:rPr>
            </w:pPr>
            <w:r w:rsidRPr="008035EE">
              <w:rPr>
                <w:rFonts w:cs="Arial"/>
                <w:b/>
                <w:bCs/>
                <w:sz w:val="16"/>
                <w:szCs w:val="16"/>
                <w:lang w:val="en-US"/>
              </w:rPr>
              <w:t>Sworn translation (for documents in a foreign language)</w:t>
            </w:r>
          </w:p>
        </w:tc>
        <w:tc>
          <w:tcPr>
            <w:tcW w:w="532" w:type="pct"/>
            <w:shd w:val="clear" w:color="auto" w:fill="BFBFBF" w:themeFill="background1" w:themeFillShade="BF"/>
            <w:vAlign w:val="center"/>
          </w:tcPr>
          <w:p w14:paraId="6BF44347" w14:textId="11388646" w:rsidR="001D0939" w:rsidRPr="008035EE" w:rsidRDefault="00131B44" w:rsidP="006875CF">
            <w:pPr>
              <w:spacing w:line="280" w:lineRule="auto"/>
              <w:jc w:val="center"/>
              <w:rPr>
                <w:rFonts w:cs="Arial"/>
                <w:b/>
                <w:bCs/>
                <w:sz w:val="16"/>
                <w:szCs w:val="16"/>
                <w:lang w:val="en-US"/>
              </w:rPr>
            </w:pPr>
            <w:r w:rsidRPr="008035EE">
              <w:rPr>
                <w:rFonts w:cs="Arial"/>
                <w:b/>
                <w:bCs/>
                <w:sz w:val="16"/>
                <w:szCs w:val="16"/>
                <w:lang w:val="en-US"/>
              </w:rPr>
              <w:t>Filing with the Registry Office of Deeds and Documents (for documents issued abroad)</w:t>
            </w:r>
          </w:p>
        </w:tc>
      </w:tr>
      <w:tr w:rsidR="007D6497" w:rsidRPr="008035EE" w14:paraId="72ED402B" w14:textId="77777777" w:rsidTr="00596B8F">
        <w:trPr>
          <w:cantSplit/>
          <w:trHeight w:val="559"/>
        </w:trPr>
        <w:tc>
          <w:tcPr>
            <w:tcW w:w="612" w:type="pct"/>
            <w:vMerge w:val="restart"/>
            <w:vAlign w:val="center"/>
          </w:tcPr>
          <w:p w14:paraId="0A5D58D6" w14:textId="20D13C03" w:rsidR="007D6497" w:rsidRPr="008035EE" w:rsidRDefault="00896B2A" w:rsidP="006875CF">
            <w:pPr>
              <w:spacing w:line="288" w:lineRule="auto"/>
              <w:rPr>
                <w:rFonts w:cs="Arial"/>
                <w:b/>
                <w:sz w:val="16"/>
                <w:szCs w:val="16"/>
                <w:lang w:val="en-US"/>
              </w:rPr>
            </w:pPr>
            <w:r w:rsidRPr="008035EE">
              <w:rPr>
                <w:rFonts w:cs="Arial"/>
                <w:b/>
                <w:sz w:val="16"/>
                <w:szCs w:val="16"/>
                <w:lang w:val="en-US"/>
              </w:rPr>
              <w:t>4.2 Express of interest</w:t>
            </w:r>
          </w:p>
        </w:tc>
        <w:tc>
          <w:tcPr>
            <w:tcW w:w="344" w:type="pct"/>
            <w:vAlign w:val="center"/>
          </w:tcPr>
          <w:p w14:paraId="3A25B8A6"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4.2.1</w:t>
            </w:r>
          </w:p>
        </w:tc>
        <w:tc>
          <w:tcPr>
            <w:tcW w:w="782" w:type="pct"/>
            <w:vAlign w:val="center"/>
          </w:tcPr>
          <w:p w14:paraId="542986E7" w14:textId="66BF3836" w:rsidR="007D6497" w:rsidRPr="008035EE" w:rsidRDefault="00131B44" w:rsidP="006875CF">
            <w:pPr>
              <w:spacing w:line="280" w:lineRule="auto"/>
              <w:rPr>
                <w:rFonts w:cs="Arial"/>
                <w:sz w:val="16"/>
                <w:szCs w:val="16"/>
                <w:lang w:val="en-US"/>
              </w:rPr>
            </w:pPr>
            <w:r w:rsidRPr="008035EE">
              <w:rPr>
                <w:rFonts w:cs="Arial"/>
                <w:sz w:val="16"/>
                <w:szCs w:val="16"/>
                <w:lang w:val="en-US"/>
              </w:rPr>
              <w:t>Completion of the electronic application form</w:t>
            </w:r>
          </w:p>
        </w:tc>
        <w:tc>
          <w:tcPr>
            <w:tcW w:w="342" w:type="pct"/>
            <w:vAlign w:val="center"/>
          </w:tcPr>
          <w:p w14:paraId="58293A83"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440" w:type="pct"/>
            <w:vAlign w:val="center"/>
          </w:tcPr>
          <w:p w14:paraId="40B69153" w14:textId="337E3FAE" w:rsidR="007D6497" w:rsidRPr="008035EE" w:rsidRDefault="00115A1E" w:rsidP="006875CF">
            <w:pPr>
              <w:spacing w:line="280" w:lineRule="auto"/>
              <w:jc w:val="center"/>
              <w:rPr>
                <w:rFonts w:cs="Arial"/>
                <w:sz w:val="16"/>
                <w:szCs w:val="16"/>
                <w:lang w:val="en-US"/>
              </w:rPr>
            </w:pPr>
            <w:r w:rsidRPr="008035EE">
              <w:rPr>
                <w:rFonts w:cs="Arial"/>
                <w:sz w:val="16"/>
                <w:szCs w:val="16"/>
                <w:lang w:val="en-US"/>
              </w:rPr>
              <w:t>website</w:t>
            </w:r>
          </w:p>
        </w:tc>
        <w:tc>
          <w:tcPr>
            <w:tcW w:w="441" w:type="pct"/>
            <w:vAlign w:val="center"/>
          </w:tcPr>
          <w:p w14:paraId="36F1FFE9" w14:textId="5EAAE671" w:rsidR="007D6497" w:rsidRPr="008035EE" w:rsidRDefault="00115A1E" w:rsidP="006875CF">
            <w:pPr>
              <w:spacing w:line="280" w:lineRule="auto"/>
              <w:jc w:val="center"/>
              <w:rPr>
                <w:rFonts w:cs="Arial"/>
                <w:sz w:val="16"/>
                <w:szCs w:val="16"/>
                <w:lang w:val="en-US"/>
              </w:rPr>
            </w:pPr>
            <w:r w:rsidRPr="008035EE">
              <w:rPr>
                <w:rFonts w:cs="Arial"/>
                <w:sz w:val="16"/>
                <w:szCs w:val="16"/>
                <w:lang w:val="en-US"/>
              </w:rPr>
              <w:t>Born-digital</w:t>
            </w:r>
            <w:r w:rsidRPr="008035EE">
              <w:rPr>
                <w:rFonts w:cs="Arial"/>
                <w:sz w:val="16"/>
                <w:szCs w:val="16"/>
                <w:vertAlign w:val="superscript"/>
                <w:lang w:val="en-US"/>
              </w:rPr>
              <w:t>3</w:t>
            </w:r>
          </w:p>
        </w:tc>
        <w:tc>
          <w:tcPr>
            <w:tcW w:w="441" w:type="pct"/>
            <w:vAlign w:val="center"/>
          </w:tcPr>
          <w:p w14:paraId="7CF3508D" w14:textId="7DE63561" w:rsidR="007D6497" w:rsidRPr="008035EE" w:rsidRDefault="0097140B" w:rsidP="006875CF">
            <w:pPr>
              <w:spacing w:line="288" w:lineRule="auto"/>
              <w:jc w:val="center"/>
              <w:rPr>
                <w:rFonts w:cs="Arial"/>
                <w:sz w:val="16"/>
                <w:szCs w:val="16"/>
                <w:lang w:val="en-US"/>
              </w:rPr>
            </w:pPr>
            <w:r w:rsidRPr="008035EE">
              <w:rPr>
                <w:rFonts w:cs="Arial"/>
                <w:sz w:val="16"/>
                <w:szCs w:val="16"/>
                <w:lang w:val="en-US"/>
              </w:rPr>
              <w:t>Not applicable</w:t>
            </w:r>
          </w:p>
        </w:tc>
        <w:tc>
          <w:tcPr>
            <w:tcW w:w="533" w:type="pct"/>
            <w:vAlign w:val="center"/>
          </w:tcPr>
          <w:p w14:paraId="1D66394B" w14:textId="653DF83F" w:rsidR="007D6497" w:rsidRPr="008035EE" w:rsidRDefault="0097140B" w:rsidP="006875CF">
            <w:pPr>
              <w:spacing w:line="288" w:lineRule="auto"/>
              <w:jc w:val="center"/>
              <w:rPr>
                <w:rFonts w:cs="Arial"/>
                <w:sz w:val="16"/>
                <w:szCs w:val="16"/>
                <w:lang w:val="en-US"/>
              </w:rPr>
            </w:pPr>
            <w:r w:rsidRPr="008035EE">
              <w:rPr>
                <w:rFonts w:cs="Arial"/>
                <w:sz w:val="16"/>
                <w:szCs w:val="16"/>
                <w:lang w:val="en-US"/>
              </w:rPr>
              <w:t>Not applicable</w:t>
            </w:r>
          </w:p>
        </w:tc>
        <w:tc>
          <w:tcPr>
            <w:tcW w:w="533" w:type="pct"/>
            <w:vAlign w:val="center"/>
          </w:tcPr>
          <w:p w14:paraId="75B0C6B0" w14:textId="08A3D83C" w:rsidR="007D6497" w:rsidRPr="008035EE" w:rsidRDefault="0097140B" w:rsidP="006875CF">
            <w:pPr>
              <w:spacing w:line="288" w:lineRule="auto"/>
              <w:jc w:val="center"/>
              <w:rPr>
                <w:rFonts w:cs="Arial"/>
                <w:sz w:val="16"/>
                <w:szCs w:val="16"/>
                <w:lang w:val="en-US"/>
              </w:rPr>
            </w:pPr>
            <w:r w:rsidRPr="008035EE">
              <w:rPr>
                <w:rFonts w:cs="Arial"/>
                <w:sz w:val="16"/>
                <w:szCs w:val="16"/>
                <w:lang w:val="en-US"/>
              </w:rPr>
              <w:t>Not applicable</w:t>
            </w:r>
          </w:p>
        </w:tc>
        <w:tc>
          <w:tcPr>
            <w:tcW w:w="532" w:type="pct"/>
            <w:vAlign w:val="center"/>
          </w:tcPr>
          <w:p w14:paraId="19C342FA" w14:textId="127D870B" w:rsidR="007D6497" w:rsidRPr="008035EE" w:rsidRDefault="0097140B" w:rsidP="006875CF">
            <w:pPr>
              <w:spacing w:line="288" w:lineRule="auto"/>
              <w:jc w:val="center"/>
              <w:rPr>
                <w:rFonts w:cs="Arial"/>
                <w:sz w:val="16"/>
                <w:szCs w:val="16"/>
                <w:lang w:val="en-US"/>
              </w:rPr>
            </w:pPr>
            <w:r w:rsidRPr="008035EE">
              <w:rPr>
                <w:rFonts w:cs="Arial"/>
                <w:sz w:val="16"/>
                <w:szCs w:val="16"/>
                <w:lang w:val="en-US"/>
              </w:rPr>
              <w:t>Not applicable</w:t>
            </w:r>
          </w:p>
        </w:tc>
      </w:tr>
      <w:tr w:rsidR="007D6497" w:rsidRPr="008035EE" w14:paraId="261A7D0C" w14:textId="77777777" w:rsidTr="00596B8F">
        <w:trPr>
          <w:cantSplit/>
          <w:trHeight w:val="559"/>
        </w:trPr>
        <w:tc>
          <w:tcPr>
            <w:tcW w:w="612" w:type="pct"/>
            <w:vMerge/>
            <w:vAlign w:val="center"/>
          </w:tcPr>
          <w:p w14:paraId="12C3992D" w14:textId="77777777" w:rsidR="007D6497" w:rsidRPr="008035EE" w:rsidRDefault="007D6497" w:rsidP="007D6497">
            <w:pPr>
              <w:spacing w:line="288" w:lineRule="auto"/>
              <w:rPr>
                <w:rFonts w:cs="Arial"/>
                <w:sz w:val="16"/>
                <w:szCs w:val="16"/>
                <w:lang w:val="en-US"/>
              </w:rPr>
            </w:pPr>
          </w:p>
        </w:tc>
        <w:tc>
          <w:tcPr>
            <w:tcW w:w="344" w:type="pct"/>
            <w:vAlign w:val="center"/>
          </w:tcPr>
          <w:p w14:paraId="74D80805" w14:textId="77777777" w:rsidR="007D6497" w:rsidRPr="008035EE" w:rsidRDefault="007D6497" w:rsidP="007D6497">
            <w:pPr>
              <w:spacing w:before="120" w:after="120" w:line="288" w:lineRule="auto"/>
              <w:jc w:val="center"/>
              <w:rPr>
                <w:rFonts w:cs="Arial"/>
                <w:sz w:val="16"/>
                <w:szCs w:val="16"/>
                <w:lang w:val="en-US"/>
              </w:rPr>
            </w:pPr>
            <w:r w:rsidRPr="008035EE">
              <w:rPr>
                <w:rFonts w:cs="Arial"/>
                <w:sz w:val="16"/>
                <w:szCs w:val="16"/>
                <w:lang w:val="en-US"/>
              </w:rPr>
              <w:t>4.2.2.2</w:t>
            </w:r>
          </w:p>
        </w:tc>
        <w:tc>
          <w:tcPr>
            <w:tcW w:w="782" w:type="pct"/>
            <w:vAlign w:val="center"/>
          </w:tcPr>
          <w:p w14:paraId="1EB89C42" w14:textId="7B915E72" w:rsidR="007D6497" w:rsidRPr="008035EE" w:rsidRDefault="008B066D" w:rsidP="006875CF">
            <w:pPr>
              <w:spacing w:before="120" w:after="120" w:line="280" w:lineRule="auto"/>
              <w:rPr>
                <w:rFonts w:cs="Arial"/>
                <w:sz w:val="16"/>
                <w:szCs w:val="16"/>
                <w:lang w:val="en-US"/>
              </w:rPr>
            </w:pPr>
            <w:r w:rsidRPr="008035EE">
              <w:rPr>
                <w:rFonts w:cs="Arial"/>
                <w:sz w:val="16"/>
                <w:szCs w:val="16"/>
                <w:lang w:val="en-US"/>
              </w:rPr>
              <w:t>Power of attorney to appoint accredited representatives</w:t>
            </w:r>
          </w:p>
        </w:tc>
        <w:tc>
          <w:tcPr>
            <w:tcW w:w="342" w:type="pct"/>
            <w:vAlign w:val="center"/>
          </w:tcPr>
          <w:p w14:paraId="2B4F4DF2" w14:textId="77777777" w:rsidR="007D6497" w:rsidRPr="008035EE" w:rsidRDefault="007D6497" w:rsidP="007D6497">
            <w:pPr>
              <w:spacing w:before="120" w:after="120" w:line="288" w:lineRule="auto"/>
              <w:jc w:val="center"/>
              <w:rPr>
                <w:rFonts w:cs="Arial"/>
                <w:sz w:val="16"/>
                <w:szCs w:val="16"/>
                <w:lang w:val="en-US"/>
              </w:rPr>
            </w:pPr>
            <w:r w:rsidRPr="008035EE">
              <w:rPr>
                <w:rFonts w:cs="Arial"/>
                <w:sz w:val="16"/>
                <w:szCs w:val="16"/>
                <w:lang w:val="en-US"/>
              </w:rPr>
              <w:t>√</w:t>
            </w:r>
          </w:p>
        </w:tc>
        <w:tc>
          <w:tcPr>
            <w:tcW w:w="440" w:type="pct"/>
            <w:vAlign w:val="center"/>
          </w:tcPr>
          <w:p w14:paraId="1C6DF8B6" w14:textId="620FD84E" w:rsidR="007D6497" w:rsidRPr="008035EE" w:rsidRDefault="008B066D" w:rsidP="006875CF">
            <w:pPr>
              <w:spacing w:line="280" w:lineRule="auto"/>
              <w:jc w:val="center"/>
              <w:rPr>
                <w:rFonts w:cs="Arial"/>
                <w:bCs/>
                <w:sz w:val="16"/>
                <w:szCs w:val="16"/>
                <w:lang w:val="en-US"/>
              </w:rPr>
            </w:pPr>
            <w:r w:rsidRPr="008035EE">
              <w:rPr>
                <w:rFonts w:cs="Arial"/>
                <w:sz w:val="16"/>
                <w:szCs w:val="16"/>
                <w:lang w:val="en-US"/>
              </w:rPr>
              <w:t>ANNEX VI</w:t>
            </w:r>
          </w:p>
        </w:tc>
        <w:tc>
          <w:tcPr>
            <w:tcW w:w="441" w:type="pct"/>
            <w:vAlign w:val="center"/>
          </w:tcPr>
          <w:p w14:paraId="41EB0FA5" w14:textId="71791D79" w:rsidR="007D6497" w:rsidRPr="008035EE" w:rsidRDefault="00115A1E" w:rsidP="006875CF">
            <w:pPr>
              <w:spacing w:before="120" w:after="120" w:line="288" w:lineRule="auto"/>
              <w:jc w:val="center"/>
              <w:rPr>
                <w:rFonts w:cs="Arial"/>
                <w:sz w:val="16"/>
                <w:szCs w:val="16"/>
                <w:lang w:val="en-US"/>
              </w:rPr>
            </w:pPr>
            <w:r w:rsidRPr="008035EE">
              <w:rPr>
                <w:rFonts w:cs="Arial"/>
                <w:sz w:val="16"/>
                <w:szCs w:val="16"/>
                <w:lang w:val="en-US"/>
              </w:rPr>
              <w:t>Scanned</w:t>
            </w:r>
            <w:r w:rsidRPr="008035EE">
              <w:rPr>
                <w:rFonts w:cs="Arial"/>
                <w:sz w:val="16"/>
                <w:szCs w:val="16"/>
                <w:vertAlign w:val="superscript"/>
                <w:lang w:val="en-US"/>
              </w:rPr>
              <w:t>2</w:t>
            </w:r>
          </w:p>
        </w:tc>
        <w:tc>
          <w:tcPr>
            <w:tcW w:w="441" w:type="pct"/>
            <w:vAlign w:val="center"/>
          </w:tcPr>
          <w:p w14:paraId="71C40940" w14:textId="77777777" w:rsidR="007D6497" w:rsidRPr="008035EE" w:rsidRDefault="007D6497" w:rsidP="007D6497">
            <w:pPr>
              <w:spacing w:before="120" w:after="120" w:line="288" w:lineRule="auto"/>
              <w:jc w:val="center"/>
              <w:rPr>
                <w:rFonts w:cs="Arial"/>
                <w:sz w:val="16"/>
                <w:szCs w:val="16"/>
                <w:lang w:val="en-US"/>
              </w:rPr>
            </w:pPr>
            <w:r w:rsidRPr="008035EE">
              <w:rPr>
                <w:rFonts w:cs="Arial"/>
                <w:sz w:val="16"/>
                <w:szCs w:val="16"/>
                <w:lang w:val="en-US"/>
              </w:rPr>
              <w:t>√</w:t>
            </w:r>
          </w:p>
        </w:tc>
        <w:tc>
          <w:tcPr>
            <w:tcW w:w="533" w:type="pct"/>
            <w:vAlign w:val="center"/>
          </w:tcPr>
          <w:p w14:paraId="08A3D410" w14:textId="77777777" w:rsidR="007D6497" w:rsidRPr="008035EE" w:rsidRDefault="007D6497" w:rsidP="007D6497">
            <w:pPr>
              <w:spacing w:before="120" w:after="120" w:line="288" w:lineRule="auto"/>
              <w:jc w:val="center"/>
              <w:rPr>
                <w:rFonts w:cs="Arial"/>
                <w:sz w:val="16"/>
                <w:szCs w:val="16"/>
                <w:lang w:val="en-US"/>
              </w:rPr>
            </w:pPr>
            <w:r w:rsidRPr="008035EE">
              <w:rPr>
                <w:rFonts w:cs="Arial"/>
                <w:sz w:val="16"/>
                <w:szCs w:val="16"/>
                <w:lang w:val="en-US"/>
              </w:rPr>
              <w:t>√</w:t>
            </w:r>
          </w:p>
        </w:tc>
        <w:tc>
          <w:tcPr>
            <w:tcW w:w="533" w:type="pct"/>
            <w:vAlign w:val="center"/>
          </w:tcPr>
          <w:p w14:paraId="100B2E60" w14:textId="77777777" w:rsidR="007D6497" w:rsidRPr="008035EE" w:rsidRDefault="007D6497" w:rsidP="007D6497">
            <w:pPr>
              <w:spacing w:before="120" w:after="120" w:line="288" w:lineRule="auto"/>
              <w:jc w:val="center"/>
              <w:rPr>
                <w:rFonts w:cs="Arial"/>
                <w:sz w:val="16"/>
                <w:szCs w:val="16"/>
                <w:lang w:val="en-US"/>
              </w:rPr>
            </w:pPr>
            <w:r w:rsidRPr="008035EE">
              <w:rPr>
                <w:rFonts w:cs="Arial"/>
                <w:sz w:val="16"/>
                <w:szCs w:val="16"/>
                <w:lang w:val="en-US"/>
              </w:rPr>
              <w:t>√</w:t>
            </w:r>
          </w:p>
        </w:tc>
        <w:tc>
          <w:tcPr>
            <w:tcW w:w="532" w:type="pct"/>
            <w:vAlign w:val="center"/>
          </w:tcPr>
          <w:p w14:paraId="17FED412" w14:textId="77777777" w:rsidR="007D6497" w:rsidRPr="008035EE" w:rsidRDefault="007D6497" w:rsidP="007D6497">
            <w:pPr>
              <w:spacing w:before="120" w:after="120" w:line="288" w:lineRule="auto"/>
              <w:jc w:val="center"/>
              <w:rPr>
                <w:rFonts w:cs="Arial"/>
                <w:sz w:val="16"/>
                <w:szCs w:val="16"/>
                <w:lang w:val="en-US"/>
              </w:rPr>
            </w:pPr>
            <w:r w:rsidRPr="008035EE">
              <w:rPr>
                <w:rFonts w:cs="Arial"/>
                <w:sz w:val="16"/>
                <w:szCs w:val="16"/>
                <w:lang w:val="en-US"/>
              </w:rPr>
              <w:t>√</w:t>
            </w:r>
          </w:p>
        </w:tc>
      </w:tr>
      <w:tr w:rsidR="007D6497" w:rsidRPr="008035EE" w14:paraId="49C937E2" w14:textId="77777777" w:rsidTr="00596B8F">
        <w:trPr>
          <w:cantSplit/>
          <w:trHeight w:val="269"/>
        </w:trPr>
        <w:tc>
          <w:tcPr>
            <w:tcW w:w="612" w:type="pct"/>
            <w:vMerge/>
            <w:vAlign w:val="center"/>
          </w:tcPr>
          <w:p w14:paraId="613C0C46" w14:textId="77777777" w:rsidR="007D6497" w:rsidRPr="008035EE" w:rsidRDefault="007D6497" w:rsidP="007D6497">
            <w:pPr>
              <w:spacing w:before="120" w:after="120" w:line="288" w:lineRule="auto"/>
              <w:rPr>
                <w:rFonts w:cs="Arial"/>
                <w:sz w:val="16"/>
                <w:szCs w:val="16"/>
                <w:lang w:val="en-US"/>
              </w:rPr>
            </w:pPr>
          </w:p>
        </w:tc>
        <w:tc>
          <w:tcPr>
            <w:tcW w:w="344" w:type="pct"/>
            <w:vAlign w:val="center"/>
          </w:tcPr>
          <w:p w14:paraId="57AFCE3E" w14:textId="77777777" w:rsidR="007D6497" w:rsidRPr="008035EE" w:rsidRDefault="007D6497" w:rsidP="007D6497">
            <w:pPr>
              <w:spacing w:before="120" w:after="120" w:line="288" w:lineRule="auto"/>
              <w:jc w:val="center"/>
              <w:rPr>
                <w:rFonts w:cs="Arial"/>
                <w:sz w:val="16"/>
                <w:szCs w:val="16"/>
                <w:lang w:val="en-US"/>
              </w:rPr>
            </w:pPr>
            <w:r w:rsidRPr="008035EE">
              <w:rPr>
                <w:rFonts w:cs="Arial"/>
                <w:sz w:val="16"/>
                <w:szCs w:val="16"/>
                <w:lang w:val="en-US"/>
              </w:rPr>
              <w:t>4.2.2.3</w:t>
            </w:r>
          </w:p>
        </w:tc>
        <w:tc>
          <w:tcPr>
            <w:tcW w:w="782" w:type="pct"/>
            <w:vAlign w:val="center"/>
          </w:tcPr>
          <w:p w14:paraId="0E88012F" w14:textId="3773D226" w:rsidR="007D6497" w:rsidRPr="008035EE" w:rsidRDefault="008B066D" w:rsidP="006875CF">
            <w:pPr>
              <w:spacing w:line="280" w:lineRule="auto"/>
              <w:rPr>
                <w:rFonts w:cs="Arial"/>
                <w:sz w:val="16"/>
                <w:szCs w:val="16"/>
                <w:lang w:val="en-US"/>
              </w:rPr>
            </w:pPr>
            <w:r w:rsidRPr="008035EE">
              <w:rPr>
                <w:rFonts w:cs="Arial"/>
                <w:sz w:val="16"/>
                <w:szCs w:val="16"/>
                <w:lang w:val="en-US"/>
              </w:rPr>
              <w:t>Confidentiality agreement</w:t>
            </w:r>
          </w:p>
        </w:tc>
        <w:tc>
          <w:tcPr>
            <w:tcW w:w="342" w:type="pct"/>
            <w:vAlign w:val="center"/>
          </w:tcPr>
          <w:p w14:paraId="12A227B1"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440" w:type="pct"/>
            <w:vAlign w:val="center"/>
          </w:tcPr>
          <w:p w14:paraId="71D96CF1" w14:textId="69EE5E96" w:rsidR="007D6497" w:rsidRPr="008035EE" w:rsidRDefault="008B066D" w:rsidP="006875CF">
            <w:pPr>
              <w:spacing w:line="280" w:lineRule="auto"/>
              <w:jc w:val="center"/>
              <w:rPr>
                <w:rFonts w:cs="Arial"/>
                <w:b/>
                <w:bCs/>
                <w:sz w:val="16"/>
                <w:szCs w:val="16"/>
                <w:lang w:val="en-US"/>
              </w:rPr>
            </w:pPr>
            <w:r w:rsidRPr="008035EE">
              <w:rPr>
                <w:rFonts w:cs="Arial"/>
                <w:sz w:val="16"/>
                <w:szCs w:val="16"/>
                <w:lang w:val="en-US"/>
              </w:rPr>
              <w:t>ANNEX VII</w:t>
            </w:r>
          </w:p>
        </w:tc>
        <w:tc>
          <w:tcPr>
            <w:tcW w:w="441" w:type="pct"/>
            <w:vAlign w:val="center"/>
          </w:tcPr>
          <w:p w14:paraId="3D3549DE" w14:textId="0441A383" w:rsidR="007D6497" w:rsidRPr="008035EE" w:rsidRDefault="00115A1E" w:rsidP="006875CF">
            <w:pPr>
              <w:spacing w:line="288" w:lineRule="auto"/>
              <w:jc w:val="center"/>
              <w:rPr>
                <w:rFonts w:cs="Arial"/>
                <w:sz w:val="16"/>
                <w:szCs w:val="16"/>
                <w:lang w:val="en-US"/>
              </w:rPr>
            </w:pPr>
            <w:r w:rsidRPr="008035EE">
              <w:rPr>
                <w:rFonts w:cs="Arial"/>
                <w:sz w:val="16"/>
                <w:szCs w:val="16"/>
                <w:lang w:val="en-US"/>
              </w:rPr>
              <w:t>Scanned</w:t>
            </w:r>
            <w:r w:rsidRPr="008035EE">
              <w:rPr>
                <w:rFonts w:cs="Arial"/>
                <w:sz w:val="16"/>
                <w:szCs w:val="16"/>
                <w:vertAlign w:val="superscript"/>
                <w:lang w:val="en-US"/>
              </w:rPr>
              <w:t>2</w:t>
            </w:r>
          </w:p>
        </w:tc>
        <w:tc>
          <w:tcPr>
            <w:tcW w:w="441" w:type="pct"/>
            <w:vAlign w:val="center"/>
          </w:tcPr>
          <w:p w14:paraId="405FAE47"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3" w:type="pct"/>
            <w:vAlign w:val="center"/>
          </w:tcPr>
          <w:p w14:paraId="31ADB176"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3" w:type="pct"/>
            <w:vAlign w:val="center"/>
          </w:tcPr>
          <w:p w14:paraId="6F7DC345" w14:textId="2CF7FD8A" w:rsidR="007D6497" w:rsidRPr="008035EE" w:rsidRDefault="0097140B" w:rsidP="006875CF">
            <w:pPr>
              <w:spacing w:line="288" w:lineRule="auto"/>
              <w:jc w:val="center"/>
              <w:rPr>
                <w:rFonts w:cs="Arial"/>
                <w:sz w:val="16"/>
                <w:szCs w:val="16"/>
                <w:lang w:val="en-US"/>
              </w:rPr>
            </w:pPr>
            <w:r w:rsidRPr="008035EE">
              <w:rPr>
                <w:rFonts w:cs="Arial"/>
                <w:sz w:val="16"/>
                <w:szCs w:val="16"/>
                <w:lang w:val="en-US"/>
              </w:rPr>
              <w:t>Not applicable. See the form in the annex.</w:t>
            </w:r>
            <w:r w:rsidRPr="008035EE">
              <w:rPr>
                <w:rFonts w:cs="Arial"/>
                <w:sz w:val="16"/>
                <w:szCs w:val="16"/>
                <w:vertAlign w:val="superscript"/>
                <w:lang w:val="en-US"/>
              </w:rPr>
              <w:t>1</w:t>
            </w:r>
          </w:p>
        </w:tc>
        <w:tc>
          <w:tcPr>
            <w:tcW w:w="532" w:type="pct"/>
            <w:vAlign w:val="center"/>
          </w:tcPr>
          <w:p w14:paraId="46B9323D"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r>
      <w:tr w:rsidR="007D6497" w:rsidRPr="008035EE" w14:paraId="3C81F29D" w14:textId="77777777" w:rsidTr="00596B8F">
        <w:trPr>
          <w:cantSplit/>
          <w:trHeight w:val="269"/>
        </w:trPr>
        <w:tc>
          <w:tcPr>
            <w:tcW w:w="612" w:type="pct"/>
            <w:vMerge/>
            <w:vAlign w:val="center"/>
          </w:tcPr>
          <w:p w14:paraId="4771BE41" w14:textId="77777777" w:rsidR="007D6497" w:rsidRPr="008035EE" w:rsidRDefault="007D6497" w:rsidP="007D6497">
            <w:pPr>
              <w:spacing w:before="120" w:after="120" w:line="288" w:lineRule="auto"/>
              <w:rPr>
                <w:rFonts w:cs="Arial"/>
                <w:sz w:val="16"/>
                <w:szCs w:val="16"/>
                <w:lang w:val="en-US"/>
              </w:rPr>
            </w:pPr>
          </w:p>
        </w:tc>
        <w:tc>
          <w:tcPr>
            <w:tcW w:w="344" w:type="pct"/>
            <w:vAlign w:val="center"/>
          </w:tcPr>
          <w:p w14:paraId="719CA5B1" w14:textId="77777777" w:rsidR="007D6497" w:rsidRPr="008035EE" w:rsidRDefault="007D6497" w:rsidP="007D6497">
            <w:pPr>
              <w:spacing w:before="120" w:after="120" w:line="288" w:lineRule="auto"/>
              <w:jc w:val="center"/>
              <w:rPr>
                <w:rFonts w:cs="Arial"/>
                <w:sz w:val="16"/>
                <w:szCs w:val="16"/>
                <w:lang w:val="en-US"/>
              </w:rPr>
            </w:pPr>
            <w:r w:rsidRPr="008035EE">
              <w:rPr>
                <w:rFonts w:cs="Arial"/>
                <w:sz w:val="16"/>
                <w:szCs w:val="16"/>
                <w:lang w:val="en-US"/>
              </w:rPr>
              <w:t>4.4.2.4 a)</w:t>
            </w:r>
          </w:p>
        </w:tc>
        <w:tc>
          <w:tcPr>
            <w:tcW w:w="782" w:type="pct"/>
            <w:vAlign w:val="center"/>
          </w:tcPr>
          <w:p w14:paraId="218D6E97" w14:textId="137C4516" w:rsidR="007D6497" w:rsidRPr="008035EE" w:rsidRDefault="008B066D" w:rsidP="006875CF">
            <w:pPr>
              <w:spacing w:line="280" w:lineRule="auto"/>
              <w:rPr>
                <w:rFonts w:cs="Arial"/>
                <w:sz w:val="16"/>
                <w:szCs w:val="16"/>
                <w:lang w:val="en-US"/>
              </w:rPr>
            </w:pPr>
            <w:r w:rsidRPr="008035EE">
              <w:rPr>
                <w:rFonts w:cs="Arial"/>
                <w:sz w:val="16"/>
                <w:szCs w:val="16"/>
                <w:lang w:val="en-US"/>
              </w:rPr>
              <w:t>Charter with the latest amendment filed with the competent body</w:t>
            </w:r>
          </w:p>
        </w:tc>
        <w:tc>
          <w:tcPr>
            <w:tcW w:w="342" w:type="pct"/>
            <w:vAlign w:val="center"/>
          </w:tcPr>
          <w:p w14:paraId="49D850ED" w14:textId="77777777" w:rsidR="007D6497" w:rsidRPr="008035EE" w:rsidRDefault="007D6497" w:rsidP="007D6497">
            <w:pPr>
              <w:jc w:val="center"/>
              <w:rPr>
                <w:lang w:val="en-US"/>
              </w:rPr>
            </w:pPr>
            <w:r w:rsidRPr="008035EE">
              <w:rPr>
                <w:rFonts w:cs="Arial"/>
                <w:sz w:val="16"/>
                <w:szCs w:val="16"/>
                <w:lang w:val="en-US"/>
              </w:rPr>
              <w:t>√</w:t>
            </w:r>
          </w:p>
        </w:tc>
        <w:tc>
          <w:tcPr>
            <w:tcW w:w="440" w:type="pct"/>
            <w:vAlign w:val="center"/>
          </w:tcPr>
          <w:p w14:paraId="0AA5652C" w14:textId="58178893" w:rsidR="007D6497" w:rsidRPr="008035EE" w:rsidRDefault="00064AE4" w:rsidP="006875CF">
            <w:pPr>
              <w:spacing w:line="288" w:lineRule="auto"/>
              <w:jc w:val="center"/>
              <w:rPr>
                <w:rFonts w:cs="Arial"/>
                <w:sz w:val="16"/>
                <w:szCs w:val="16"/>
                <w:lang w:val="en-US"/>
              </w:rPr>
            </w:pPr>
            <w:r w:rsidRPr="008035EE">
              <w:rPr>
                <w:rFonts w:cs="Arial"/>
                <w:bCs/>
                <w:sz w:val="16"/>
                <w:szCs w:val="16"/>
                <w:lang w:val="en-US"/>
              </w:rPr>
              <w:t>No</w:t>
            </w:r>
          </w:p>
        </w:tc>
        <w:tc>
          <w:tcPr>
            <w:tcW w:w="441" w:type="pct"/>
            <w:vAlign w:val="center"/>
          </w:tcPr>
          <w:p w14:paraId="062710FF" w14:textId="24E46E63" w:rsidR="007D6497" w:rsidRPr="008035EE" w:rsidRDefault="0053158A" w:rsidP="006875CF">
            <w:pPr>
              <w:spacing w:line="288" w:lineRule="auto"/>
              <w:jc w:val="center"/>
              <w:rPr>
                <w:rFonts w:cs="Arial"/>
                <w:sz w:val="16"/>
                <w:szCs w:val="16"/>
                <w:lang w:val="en-US"/>
              </w:rPr>
            </w:pPr>
            <w:r w:rsidRPr="008035EE">
              <w:rPr>
                <w:rFonts w:cs="Arial"/>
                <w:sz w:val="16"/>
                <w:szCs w:val="16"/>
                <w:lang w:val="en-US"/>
              </w:rPr>
              <w:t>Scanned</w:t>
            </w:r>
          </w:p>
        </w:tc>
        <w:tc>
          <w:tcPr>
            <w:tcW w:w="441" w:type="pct"/>
            <w:vAlign w:val="center"/>
          </w:tcPr>
          <w:p w14:paraId="23C3A91B"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3" w:type="pct"/>
            <w:vAlign w:val="center"/>
          </w:tcPr>
          <w:p w14:paraId="243B3991"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3" w:type="pct"/>
            <w:vAlign w:val="center"/>
          </w:tcPr>
          <w:p w14:paraId="0F1C3177"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2" w:type="pct"/>
            <w:vAlign w:val="center"/>
          </w:tcPr>
          <w:p w14:paraId="47A26823"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r>
      <w:tr w:rsidR="007D6497" w:rsidRPr="008035EE" w14:paraId="6733BF55" w14:textId="77777777" w:rsidTr="00596B8F">
        <w:trPr>
          <w:cantSplit/>
          <w:trHeight w:val="1363"/>
        </w:trPr>
        <w:tc>
          <w:tcPr>
            <w:tcW w:w="612" w:type="pct"/>
            <w:vMerge/>
            <w:vAlign w:val="center"/>
          </w:tcPr>
          <w:p w14:paraId="60453A17" w14:textId="77777777" w:rsidR="007D6497" w:rsidRPr="008035EE" w:rsidRDefault="007D6497" w:rsidP="007D6497">
            <w:pPr>
              <w:spacing w:before="120" w:after="120" w:line="288" w:lineRule="auto"/>
              <w:rPr>
                <w:rFonts w:cs="Arial"/>
                <w:sz w:val="16"/>
                <w:szCs w:val="16"/>
                <w:lang w:val="en-US"/>
              </w:rPr>
            </w:pPr>
          </w:p>
        </w:tc>
        <w:tc>
          <w:tcPr>
            <w:tcW w:w="344" w:type="pct"/>
            <w:vAlign w:val="center"/>
          </w:tcPr>
          <w:p w14:paraId="5AD26204" w14:textId="77777777" w:rsidR="007D6497" w:rsidRPr="008035EE" w:rsidRDefault="007D6497" w:rsidP="007D6497">
            <w:pPr>
              <w:spacing w:before="120" w:after="120" w:line="288" w:lineRule="auto"/>
              <w:jc w:val="center"/>
              <w:rPr>
                <w:rFonts w:cs="Arial"/>
                <w:sz w:val="16"/>
                <w:szCs w:val="16"/>
                <w:lang w:val="en-US"/>
              </w:rPr>
            </w:pPr>
            <w:r w:rsidRPr="008035EE">
              <w:rPr>
                <w:rFonts w:cs="Arial"/>
                <w:sz w:val="16"/>
                <w:szCs w:val="16"/>
                <w:lang w:val="en-US"/>
              </w:rPr>
              <w:t>4.4.2.4 b)</w:t>
            </w:r>
          </w:p>
        </w:tc>
        <w:tc>
          <w:tcPr>
            <w:tcW w:w="782" w:type="pct"/>
            <w:vAlign w:val="center"/>
          </w:tcPr>
          <w:p w14:paraId="54070F3D" w14:textId="7841A2F1" w:rsidR="007D6497" w:rsidRPr="008035EE" w:rsidRDefault="00F67377" w:rsidP="006875CF">
            <w:pPr>
              <w:spacing w:line="280" w:lineRule="auto"/>
              <w:rPr>
                <w:rFonts w:cs="Arial"/>
                <w:sz w:val="16"/>
                <w:szCs w:val="16"/>
                <w:lang w:val="en-US"/>
              </w:rPr>
            </w:pPr>
            <w:r w:rsidRPr="008035EE">
              <w:rPr>
                <w:rFonts w:cs="Arial"/>
                <w:sz w:val="16"/>
                <w:szCs w:val="16"/>
                <w:lang w:val="en-US"/>
              </w:rPr>
              <w:t>Proof of registration for operation in the Brazilian Securities and Exchange Commission – CVM.</w:t>
            </w:r>
            <w:r w:rsidR="007D6497" w:rsidRPr="008035EE">
              <w:rPr>
                <w:rFonts w:cs="Arial"/>
                <w:sz w:val="16"/>
                <w:szCs w:val="16"/>
                <w:lang w:val="en-US"/>
              </w:rPr>
              <w:t xml:space="preserve"> </w:t>
            </w:r>
            <w:r w:rsidRPr="008035EE">
              <w:rPr>
                <w:rFonts w:cs="Arial"/>
                <w:sz w:val="16"/>
                <w:szCs w:val="16"/>
                <w:lang w:val="en-US"/>
              </w:rPr>
              <w:t>For foreign bidders, registration with a similar regulator of the country of origin</w:t>
            </w:r>
          </w:p>
        </w:tc>
        <w:tc>
          <w:tcPr>
            <w:tcW w:w="342" w:type="pct"/>
            <w:vAlign w:val="center"/>
          </w:tcPr>
          <w:p w14:paraId="2DE0848F" w14:textId="77777777" w:rsidR="007D6497" w:rsidRPr="008035EE" w:rsidRDefault="007D6497" w:rsidP="007D6497">
            <w:pPr>
              <w:jc w:val="center"/>
              <w:rPr>
                <w:lang w:val="en-US"/>
              </w:rPr>
            </w:pPr>
            <w:r w:rsidRPr="008035EE">
              <w:rPr>
                <w:rFonts w:cs="Arial"/>
                <w:sz w:val="16"/>
                <w:szCs w:val="16"/>
                <w:lang w:val="en-US"/>
              </w:rPr>
              <w:t>√</w:t>
            </w:r>
          </w:p>
        </w:tc>
        <w:tc>
          <w:tcPr>
            <w:tcW w:w="440" w:type="pct"/>
            <w:vAlign w:val="center"/>
          </w:tcPr>
          <w:p w14:paraId="194A1CEC" w14:textId="059C6B6A" w:rsidR="007D6497" w:rsidRPr="008035EE" w:rsidRDefault="00064AE4" w:rsidP="006875CF">
            <w:pPr>
              <w:spacing w:line="288" w:lineRule="auto"/>
              <w:jc w:val="center"/>
              <w:rPr>
                <w:rFonts w:cs="Arial"/>
                <w:sz w:val="16"/>
                <w:szCs w:val="16"/>
                <w:lang w:val="en-US"/>
              </w:rPr>
            </w:pPr>
            <w:r w:rsidRPr="008035EE">
              <w:rPr>
                <w:rFonts w:cs="Arial"/>
                <w:bCs/>
                <w:sz w:val="16"/>
                <w:szCs w:val="16"/>
                <w:lang w:val="en-US"/>
              </w:rPr>
              <w:t>No</w:t>
            </w:r>
          </w:p>
        </w:tc>
        <w:tc>
          <w:tcPr>
            <w:tcW w:w="441" w:type="pct"/>
            <w:vAlign w:val="center"/>
          </w:tcPr>
          <w:p w14:paraId="4B443B56" w14:textId="6A7ED959" w:rsidR="007D6497" w:rsidRPr="008035EE" w:rsidRDefault="0053158A" w:rsidP="006875CF">
            <w:pPr>
              <w:spacing w:line="288" w:lineRule="auto"/>
              <w:jc w:val="center"/>
              <w:rPr>
                <w:rFonts w:cs="Arial"/>
                <w:sz w:val="16"/>
                <w:szCs w:val="16"/>
                <w:lang w:val="en-US"/>
              </w:rPr>
            </w:pPr>
            <w:r w:rsidRPr="008035EE">
              <w:rPr>
                <w:rFonts w:cs="Arial"/>
                <w:sz w:val="16"/>
                <w:szCs w:val="16"/>
                <w:lang w:val="en-US"/>
              </w:rPr>
              <w:t>Scanned</w:t>
            </w:r>
          </w:p>
        </w:tc>
        <w:tc>
          <w:tcPr>
            <w:tcW w:w="441" w:type="pct"/>
            <w:vAlign w:val="center"/>
          </w:tcPr>
          <w:p w14:paraId="13A53586"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3" w:type="pct"/>
            <w:vAlign w:val="center"/>
          </w:tcPr>
          <w:p w14:paraId="44032301"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3" w:type="pct"/>
            <w:vAlign w:val="center"/>
          </w:tcPr>
          <w:p w14:paraId="4762C896"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2" w:type="pct"/>
            <w:vAlign w:val="center"/>
          </w:tcPr>
          <w:p w14:paraId="33B5F98F"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r>
      <w:tr w:rsidR="007D6497" w:rsidRPr="008035EE" w14:paraId="27D17D1C" w14:textId="77777777" w:rsidTr="00596B8F">
        <w:trPr>
          <w:cantSplit/>
          <w:trHeight w:val="688"/>
        </w:trPr>
        <w:tc>
          <w:tcPr>
            <w:tcW w:w="612" w:type="pct"/>
            <w:vMerge/>
            <w:vAlign w:val="center"/>
          </w:tcPr>
          <w:p w14:paraId="47401EA8" w14:textId="77777777" w:rsidR="007D6497" w:rsidRPr="008035EE" w:rsidRDefault="007D6497" w:rsidP="007D6497">
            <w:pPr>
              <w:spacing w:before="120" w:after="120" w:line="288" w:lineRule="auto"/>
              <w:rPr>
                <w:rFonts w:cs="Arial"/>
                <w:sz w:val="16"/>
                <w:szCs w:val="16"/>
                <w:lang w:val="en-US"/>
              </w:rPr>
            </w:pPr>
          </w:p>
        </w:tc>
        <w:tc>
          <w:tcPr>
            <w:tcW w:w="344" w:type="pct"/>
            <w:vAlign w:val="center"/>
          </w:tcPr>
          <w:p w14:paraId="01E4F9C3" w14:textId="77777777" w:rsidR="007D6497" w:rsidRPr="008035EE" w:rsidRDefault="007D6497" w:rsidP="007D6497">
            <w:pPr>
              <w:spacing w:before="120" w:after="120" w:line="288" w:lineRule="auto"/>
              <w:jc w:val="center"/>
              <w:rPr>
                <w:rFonts w:cs="Arial"/>
                <w:sz w:val="16"/>
                <w:szCs w:val="16"/>
                <w:lang w:val="en-US"/>
              </w:rPr>
            </w:pPr>
            <w:r w:rsidRPr="008035EE">
              <w:rPr>
                <w:rFonts w:cs="Arial"/>
                <w:sz w:val="16"/>
                <w:szCs w:val="16"/>
                <w:lang w:val="en-US"/>
              </w:rPr>
              <w:t>4.4.2.4 c)</w:t>
            </w:r>
          </w:p>
        </w:tc>
        <w:tc>
          <w:tcPr>
            <w:tcW w:w="782" w:type="pct"/>
            <w:vAlign w:val="center"/>
          </w:tcPr>
          <w:p w14:paraId="484E6270" w14:textId="02111453" w:rsidR="007D6497" w:rsidRPr="008035EE" w:rsidRDefault="00A745EF" w:rsidP="006875CF">
            <w:pPr>
              <w:spacing w:line="280" w:lineRule="auto"/>
              <w:rPr>
                <w:rFonts w:cs="Arial"/>
                <w:sz w:val="16"/>
                <w:szCs w:val="16"/>
                <w:lang w:val="en-US"/>
              </w:rPr>
            </w:pPr>
            <w:r w:rsidRPr="008035EE">
              <w:rPr>
                <w:rFonts w:cs="Arial"/>
                <w:sz w:val="16"/>
                <w:szCs w:val="16"/>
                <w:lang w:val="en-US"/>
              </w:rPr>
              <w:t>Consolidated regulation (as amended, if any)</w:t>
            </w:r>
          </w:p>
        </w:tc>
        <w:tc>
          <w:tcPr>
            <w:tcW w:w="342" w:type="pct"/>
            <w:vAlign w:val="center"/>
          </w:tcPr>
          <w:p w14:paraId="0223502A" w14:textId="77777777" w:rsidR="007D6497" w:rsidRPr="008035EE" w:rsidRDefault="007D6497" w:rsidP="007D6497">
            <w:pPr>
              <w:jc w:val="center"/>
              <w:rPr>
                <w:lang w:val="en-US"/>
              </w:rPr>
            </w:pPr>
            <w:r w:rsidRPr="008035EE">
              <w:rPr>
                <w:rFonts w:cs="Arial"/>
                <w:sz w:val="16"/>
                <w:szCs w:val="16"/>
                <w:lang w:val="en-US"/>
              </w:rPr>
              <w:t>√</w:t>
            </w:r>
          </w:p>
        </w:tc>
        <w:tc>
          <w:tcPr>
            <w:tcW w:w="440" w:type="pct"/>
            <w:vAlign w:val="center"/>
          </w:tcPr>
          <w:p w14:paraId="1FC70DD6" w14:textId="54100F66" w:rsidR="007D6497" w:rsidRPr="008035EE" w:rsidRDefault="00064AE4" w:rsidP="006875CF">
            <w:pPr>
              <w:spacing w:line="288" w:lineRule="auto"/>
              <w:jc w:val="center"/>
              <w:rPr>
                <w:rFonts w:cs="Arial"/>
                <w:sz w:val="16"/>
                <w:szCs w:val="16"/>
                <w:lang w:val="en-US"/>
              </w:rPr>
            </w:pPr>
            <w:r w:rsidRPr="008035EE">
              <w:rPr>
                <w:rFonts w:cs="Arial"/>
                <w:bCs/>
                <w:sz w:val="16"/>
                <w:szCs w:val="16"/>
                <w:lang w:val="en-US"/>
              </w:rPr>
              <w:t>No</w:t>
            </w:r>
          </w:p>
        </w:tc>
        <w:tc>
          <w:tcPr>
            <w:tcW w:w="441" w:type="pct"/>
            <w:vAlign w:val="center"/>
          </w:tcPr>
          <w:p w14:paraId="326A9586" w14:textId="2C9B5574" w:rsidR="007D6497" w:rsidRPr="008035EE" w:rsidRDefault="0053158A" w:rsidP="006875CF">
            <w:pPr>
              <w:spacing w:line="288" w:lineRule="auto"/>
              <w:jc w:val="center"/>
              <w:rPr>
                <w:rFonts w:cs="Arial"/>
                <w:sz w:val="16"/>
                <w:szCs w:val="16"/>
                <w:lang w:val="en-US"/>
              </w:rPr>
            </w:pPr>
            <w:r w:rsidRPr="008035EE">
              <w:rPr>
                <w:rFonts w:cs="Arial"/>
                <w:sz w:val="16"/>
                <w:szCs w:val="16"/>
                <w:lang w:val="en-US"/>
              </w:rPr>
              <w:t>Scanned</w:t>
            </w:r>
          </w:p>
        </w:tc>
        <w:tc>
          <w:tcPr>
            <w:tcW w:w="441" w:type="pct"/>
            <w:vAlign w:val="center"/>
          </w:tcPr>
          <w:p w14:paraId="3DF70ACC"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3" w:type="pct"/>
            <w:vAlign w:val="center"/>
          </w:tcPr>
          <w:p w14:paraId="49661B23"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3" w:type="pct"/>
            <w:vAlign w:val="center"/>
          </w:tcPr>
          <w:p w14:paraId="6D2BDE2F"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2" w:type="pct"/>
            <w:vAlign w:val="center"/>
          </w:tcPr>
          <w:p w14:paraId="46F7B46C"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r>
      <w:tr w:rsidR="007D6497" w:rsidRPr="008035EE" w14:paraId="33F8783E" w14:textId="77777777" w:rsidTr="00596B8F">
        <w:trPr>
          <w:cantSplit/>
          <w:trHeight w:val="522"/>
        </w:trPr>
        <w:tc>
          <w:tcPr>
            <w:tcW w:w="612" w:type="pct"/>
            <w:vMerge/>
            <w:vAlign w:val="center"/>
          </w:tcPr>
          <w:p w14:paraId="2AB967E6" w14:textId="77777777" w:rsidR="007D6497" w:rsidRPr="008035EE" w:rsidRDefault="007D6497" w:rsidP="007D6497">
            <w:pPr>
              <w:spacing w:before="120" w:after="120" w:line="288" w:lineRule="auto"/>
              <w:rPr>
                <w:rFonts w:cs="Arial"/>
                <w:sz w:val="16"/>
                <w:szCs w:val="16"/>
                <w:lang w:val="en-US"/>
              </w:rPr>
            </w:pPr>
          </w:p>
        </w:tc>
        <w:tc>
          <w:tcPr>
            <w:tcW w:w="344" w:type="pct"/>
            <w:vAlign w:val="center"/>
          </w:tcPr>
          <w:p w14:paraId="25D3BC65" w14:textId="77777777" w:rsidR="007D6497" w:rsidRPr="008035EE" w:rsidRDefault="007D6497" w:rsidP="007D6497">
            <w:pPr>
              <w:spacing w:before="120" w:after="120" w:line="288" w:lineRule="auto"/>
              <w:jc w:val="center"/>
              <w:rPr>
                <w:rFonts w:cs="Arial"/>
                <w:sz w:val="16"/>
                <w:szCs w:val="16"/>
                <w:lang w:val="en-US"/>
              </w:rPr>
            </w:pPr>
            <w:r w:rsidRPr="008035EE">
              <w:rPr>
                <w:rFonts w:cs="Arial"/>
                <w:sz w:val="16"/>
                <w:szCs w:val="16"/>
                <w:lang w:val="en-US"/>
              </w:rPr>
              <w:t>4.4.2.4 d)</w:t>
            </w:r>
          </w:p>
        </w:tc>
        <w:tc>
          <w:tcPr>
            <w:tcW w:w="782" w:type="pct"/>
            <w:vAlign w:val="center"/>
          </w:tcPr>
          <w:p w14:paraId="46EF405D" w14:textId="0E567580" w:rsidR="007D6497" w:rsidRPr="008035EE" w:rsidRDefault="00A745EF" w:rsidP="006875CF">
            <w:pPr>
              <w:spacing w:line="280" w:lineRule="auto"/>
              <w:rPr>
                <w:rFonts w:cs="Arial"/>
                <w:sz w:val="16"/>
                <w:szCs w:val="16"/>
                <w:lang w:val="en-US"/>
              </w:rPr>
            </w:pPr>
            <w:r w:rsidRPr="008035EE">
              <w:rPr>
                <w:rFonts w:cs="Arial"/>
                <w:sz w:val="16"/>
                <w:szCs w:val="16"/>
                <w:lang w:val="en-US"/>
              </w:rPr>
              <w:t>Proof of registration of the regulation with the competent Registry Office of Deeds and Documents</w:t>
            </w:r>
          </w:p>
        </w:tc>
        <w:tc>
          <w:tcPr>
            <w:tcW w:w="342" w:type="pct"/>
            <w:vAlign w:val="center"/>
          </w:tcPr>
          <w:p w14:paraId="6385092C" w14:textId="77777777" w:rsidR="007D6497" w:rsidRPr="008035EE" w:rsidRDefault="007D6497" w:rsidP="007D6497">
            <w:pPr>
              <w:jc w:val="center"/>
              <w:rPr>
                <w:lang w:val="en-US"/>
              </w:rPr>
            </w:pPr>
            <w:r w:rsidRPr="008035EE">
              <w:rPr>
                <w:rFonts w:cs="Arial"/>
                <w:sz w:val="16"/>
                <w:szCs w:val="16"/>
                <w:lang w:val="en-US"/>
              </w:rPr>
              <w:t>√</w:t>
            </w:r>
          </w:p>
        </w:tc>
        <w:tc>
          <w:tcPr>
            <w:tcW w:w="440" w:type="pct"/>
            <w:vAlign w:val="center"/>
          </w:tcPr>
          <w:p w14:paraId="01BDD194" w14:textId="131C5ABC" w:rsidR="007D6497" w:rsidRPr="008035EE" w:rsidRDefault="00064AE4" w:rsidP="006875CF">
            <w:pPr>
              <w:spacing w:line="288" w:lineRule="auto"/>
              <w:jc w:val="center"/>
              <w:rPr>
                <w:rFonts w:cs="Arial"/>
                <w:sz w:val="16"/>
                <w:szCs w:val="16"/>
                <w:lang w:val="en-US"/>
              </w:rPr>
            </w:pPr>
            <w:r w:rsidRPr="008035EE">
              <w:rPr>
                <w:rFonts w:cs="Arial"/>
                <w:bCs/>
                <w:sz w:val="16"/>
                <w:szCs w:val="16"/>
                <w:lang w:val="en-US"/>
              </w:rPr>
              <w:t>No</w:t>
            </w:r>
          </w:p>
        </w:tc>
        <w:tc>
          <w:tcPr>
            <w:tcW w:w="441" w:type="pct"/>
            <w:vAlign w:val="center"/>
          </w:tcPr>
          <w:p w14:paraId="6A1DC027" w14:textId="22F146A7" w:rsidR="007D6497" w:rsidRPr="008035EE" w:rsidRDefault="0053158A" w:rsidP="006875CF">
            <w:pPr>
              <w:spacing w:line="288" w:lineRule="auto"/>
              <w:jc w:val="center"/>
              <w:rPr>
                <w:rFonts w:cs="Arial"/>
                <w:sz w:val="16"/>
                <w:szCs w:val="16"/>
                <w:lang w:val="en-US"/>
              </w:rPr>
            </w:pPr>
            <w:r w:rsidRPr="008035EE">
              <w:rPr>
                <w:rFonts w:cs="Arial"/>
                <w:sz w:val="16"/>
                <w:szCs w:val="16"/>
                <w:lang w:val="en-US"/>
              </w:rPr>
              <w:t>Scanned</w:t>
            </w:r>
          </w:p>
        </w:tc>
        <w:tc>
          <w:tcPr>
            <w:tcW w:w="441" w:type="pct"/>
            <w:vAlign w:val="center"/>
          </w:tcPr>
          <w:p w14:paraId="12618A84"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3" w:type="pct"/>
            <w:vAlign w:val="center"/>
          </w:tcPr>
          <w:p w14:paraId="430B951D"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3" w:type="pct"/>
            <w:vAlign w:val="center"/>
          </w:tcPr>
          <w:p w14:paraId="2E6444FD"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2" w:type="pct"/>
            <w:vAlign w:val="center"/>
          </w:tcPr>
          <w:p w14:paraId="57B77460"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r>
      <w:tr w:rsidR="007D6497" w:rsidRPr="008035EE" w14:paraId="0BEC080F" w14:textId="77777777" w:rsidTr="00596B8F">
        <w:trPr>
          <w:cantSplit/>
          <w:trHeight w:val="1019"/>
        </w:trPr>
        <w:tc>
          <w:tcPr>
            <w:tcW w:w="612" w:type="pct"/>
            <w:vMerge/>
            <w:vAlign w:val="center"/>
          </w:tcPr>
          <w:p w14:paraId="5E29B58B" w14:textId="77777777" w:rsidR="007D6497" w:rsidRPr="008035EE" w:rsidRDefault="007D6497" w:rsidP="007D6497">
            <w:pPr>
              <w:spacing w:before="120" w:after="120" w:line="288" w:lineRule="auto"/>
              <w:rPr>
                <w:rFonts w:cs="Arial"/>
                <w:sz w:val="16"/>
                <w:szCs w:val="16"/>
                <w:lang w:val="en-US"/>
              </w:rPr>
            </w:pPr>
          </w:p>
        </w:tc>
        <w:tc>
          <w:tcPr>
            <w:tcW w:w="344" w:type="pct"/>
            <w:vAlign w:val="center"/>
          </w:tcPr>
          <w:p w14:paraId="0126793B" w14:textId="77777777" w:rsidR="007D6497" w:rsidRPr="008035EE" w:rsidRDefault="007D6497" w:rsidP="007D6497">
            <w:pPr>
              <w:spacing w:before="120" w:after="120" w:line="288" w:lineRule="auto"/>
              <w:jc w:val="center"/>
              <w:rPr>
                <w:rFonts w:cs="Arial"/>
                <w:sz w:val="16"/>
                <w:szCs w:val="16"/>
                <w:lang w:val="en-US"/>
              </w:rPr>
            </w:pPr>
            <w:r w:rsidRPr="008035EE">
              <w:rPr>
                <w:rFonts w:cs="Arial"/>
                <w:sz w:val="16"/>
                <w:szCs w:val="16"/>
                <w:lang w:val="en-US"/>
              </w:rPr>
              <w:t>4.4.2.4 e)</w:t>
            </w:r>
          </w:p>
        </w:tc>
        <w:tc>
          <w:tcPr>
            <w:tcW w:w="782" w:type="pct"/>
            <w:vAlign w:val="center"/>
          </w:tcPr>
          <w:p w14:paraId="3C0576D8" w14:textId="5C38DCD6" w:rsidR="007D6497" w:rsidRPr="008035EE" w:rsidRDefault="00C822E7" w:rsidP="006875CF">
            <w:pPr>
              <w:spacing w:line="280" w:lineRule="auto"/>
              <w:rPr>
                <w:rFonts w:cs="Arial"/>
                <w:sz w:val="16"/>
                <w:szCs w:val="16"/>
                <w:lang w:val="en-US"/>
              </w:rPr>
            </w:pPr>
            <w:r w:rsidRPr="008035EE">
              <w:rPr>
                <w:sz w:val="16"/>
                <w:lang w:val="en-US"/>
              </w:rPr>
              <w:t>Proof of registration of the administrator and, if any, the manager, before the Brazilian Securities and Exchange Commission</w:t>
            </w:r>
          </w:p>
        </w:tc>
        <w:tc>
          <w:tcPr>
            <w:tcW w:w="342" w:type="pct"/>
            <w:vAlign w:val="center"/>
          </w:tcPr>
          <w:p w14:paraId="38AD0EF7" w14:textId="77777777" w:rsidR="007D6497" w:rsidRPr="008035EE" w:rsidRDefault="007D6497" w:rsidP="007D6497">
            <w:pPr>
              <w:jc w:val="center"/>
              <w:rPr>
                <w:lang w:val="en-US"/>
              </w:rPr>
            </w:pPr>
            <w:r w:rsidRPr="008035EE">
              <w:rPr>
                <w:rFonts w:cs="Arial"/>
                <w:sz w:val="16"/>
                <w:szCs w:val="16"/>
                <w:lang w:val="en-US"/>
              </w:rPr>
              <w:t>√</w:t>
            </w:r>
          </w:p>
        </w:tc>
        <w:tc>
          <w:tcPr>
            <w:tcW w:w="440" w:type="pct"/>
            <w:vAlign w:val="center"/>
          </w:tcPr>
          <w:p w14:paraId="6223FE82" w14:textId="2D0DF94D" w:rsidR="007D6497" w:rsidRPr="008035EE" w:rsidRDefault="00064AE4" w:rsidP="006875CF">
            <w:pPr>
              <w:spacing w:line="288" w:lineRule="auto"/>
              <w:jc w:val="center"/>
              <w:rPr>
                <w:rFonts w:cs="Arial"/>
                <w:sz w:val="16"/>
                <w:szCs w:val="16"/>
                <w:lang w:val="en-US"/>
              </w:rPr>
            </w:pPr>
            <w:r w:rsidRPr="008035EE">
              <w:rPr>
                <w:rFonts w:cs="Arial"/>
                <w:bCs/>
                <w:sz w:val="16"/>
                <w:szCs w:val="16"/>
                <w:lang w:val="en-US"/>
              </w:rPr>
              <w:t>No</w:t>
            </w:r>
          </w:p>
        </w:tc>
        <w:tc>
          <w:tcPr>
            <w:tcW w:w="441" w:type="pct"/>
            <w:vAlign w:val="center"/>
          </w:tcPr>
          <w:p w14:paraId="19E7A6D5" w14:textId="08230546" w:rsidR="007D6497" w:rsidRPr="008035EE" w:rsidRDefault="0053158A" w:rsidP="006875CF">
            <w:pPr>
              <w:spacing w:line="288" w:lineRule="auto"/>
              <w:jc w:val="center"/>
              <w:rPr>
                <w:rFonts w:cs="Arial"/>
                <w:sz w:val="16"/>
                <w:szCs w:val="16"/>
                <w:lang w:val="en-US"/>
              </w:rPr>
            </w:pPr>
            <w:r w:rsidRPr="008035EE">
              <w:rPr>
                <w:rFonts w:cs="Arial"/>
                <w:sz w:val="16"/>
                <w:szCs w:val="16"/>
                <w:lang w:val="en-US"/>
              </w:rPr>
              <w:t>Scanned</w:t>
            </w:r>
          </w:p>
        </w:tc>
        <w:tc>
          <w:tcPr>
            <w:tcW w:w="441" w:type="pct"/>
            <w:vAlign w:val="center"/>
          </w:tcPr>
          <w:p w14:paraId="66F7F88B"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3" w:type="pct"/>
            <w:vAlign w:val="center"/>
          </w:tcPr>
          <w:p w14:paraId="5206CB0E"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3" w:type="pct"/>
            <w:vAlign w:val="center"/>
          </w:tcPr>
          <w:p w14:paraId="69A8BAC4"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2" w:type="pct"/>
            <w:vAlign w:val="center"/>
          </w:tcPr>
          <w:p w14:paraId="0911D383"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r>
      <w:tr w:rsidR="007D6497" w:rsidRPr="008035EE" w14:paraId="29342D5F" w14:textId="77777777" w:rsidTr="00596B8F">
        <w:trPr>
          <w:cantSplit/>
          <w:trHeight w:val="522"/>
        </w:trPr>
        <w:tc>
          <w:tcPr>
            <w:tcW w:w="612" w:type="pct"/>
            <w:vMerge/>
            <w:vAlign w:val="center"/>
          </w:tcPr>
          <w:p w14:paraId="78FDD527" w14:textId="77777777" w:rsidR="007D6497" w:rsidRPr="008035EE" w:rsidRDefault="007D6497" w:rsidP="007D6497">
            <w:pPr>
              <w:spacing w:before="120" w:after="120" w:line="288" w:lineRule="auto"/>
              <w:rPr>
                <w:rFonts w:cs="Arial"/>
                <w:sz w:val="16"/>
                <w:szCs w:val="16"/>
                <w:lang w:val="en-US"/>
              </w:rPr>
            </w:pPr>
          </w:p>
        </w:tc>
        <w:tc>
          <w:tcPr>
            <w:tcW w:w="344" w:type="pct"/>
            <w:vAlign w:val="center"/>
          </w:tcPr>
          <w:p w14:paraId="3CE731BA" w14:textId="77777777" w:rsidR="007D6497" w:rsidRPr="008035EE" w:rsidRDefault="007D6497" w:rsidP="007D6497">
            <w:pPr>
              <w:spacing w:before="120" w:after="120" w:line="288" w:lineRule="auto"/>
              <w:jc w:val="center"/>
              <w:rPr>
                <w:rFonts w:cs="Arial"/>
                <w:sz w:val="16"/>
                <w:szCs w:val="16"/>
                <w:lang w:val="en-US"/>
              </w:rPr>
            </w:pPr>
            <w:r w:rsidRPr="008035EE">
              <w:rPr>
                <w:rFonts w:cs="Arial"/>
                <w:sz w:val="16"/>
                <w:szCs w:val="16"/>
                <w:lang w:val="en-US"/>
              </w:rPr>
              <w:t>4.4.2.4 f)</w:t>
            </w:r>
          </w:p>
        </w:tc>
        <w:tc>
          <w:tcPr>
            <w:tcW w:w="782" w:type="pct"/>
            <w:vAlign w:val="center"/>
          </w:tcPr>
          <w:p w14:paraId="0C6B9074" w14:textId="5EB21E85" w:rsidR="007D6497" w:rsidRPr="008035EE" w:rsidRDefault="003F3C9E" w:rsidP="006875CF">
            <w:pPr>
              <w:spacing w:line="280" w:lineRule="auto"/>
              <w:rPr>
                <w:rFonts w:cs="Arial"/>
                <w:sz w:val="16"/>
                <w:szCs w:val="16"/>
                <w:lang w:val="en-US"/>
              </w:rPr>
            </w:pPr>
            <w:r w:rsidRPr="008035EE">
              <w:rPr>
                <w:rFonts w:cs="Arial"/>
                <w:sz w:val="16"/>
                <w:szCs w:val="16"/>
                <w:lang w:val="en-US"/>
              </w:rPr>
              <w:t>Minutes of the General Meeting that appointed the administrator and the manager</w:t>
            </w:r>
          </w:p>
        </w:tc>
        <w:tc>
          <w:tcPr>
            <w:tcW w:w="342" w:type="pct"/>
            <w:vAlign w:val="center"/>
          </w:tcPr>
          <w:p w14:paraId="15916A7D" w14:textId="77777777" w:rsidR="007D6497" w:rsidRPr="008035EE" w:rsidRDefault="007D6497" w:rsidP="007D6497">
            <w:pPr>
              <w:jc w:val="center"/>
              <w:rPr>
                <w:lang w:val="en-US"/>
              </w:rPr>
            </w:pPr>
            <w:r w:rsidRPr="008035EE">
              <w:rPr>
                <w:rFonts w:cs="Arial"/>
                <w:sz w:val="16"/>
                <w:szCs w:val="16"/>
                <w:lang w:val="en-US"/>
              </w:rPr>
              <w:t>√</w:t>
            </w:r>
          </w:p>
        </w:tc>
        <w:tc>
          <w:tcPr>
            <w:tcW w:w="440" w:type="pct"/>
            <w:vAlign w:val="center"/>
          </w:tcPr>
          <w:p w14:paraId="06AF07AB" w14:textId="0FC2052C" w:rsidR="007D6497" w:rsidRPr="008035EE" w:rsidRDefault="00064AE4" w:rsidP="006875CF">
            <w:pPr>
              <w:spacing w:line="288" w:lineRule="auto"/>
              <w:jc w:val="center"/>
              <w:rPr>
                <w:rFonts w:cs="Arial"/>
                <w:sz w:val="16"/>
                <w:szCs w:val="16"/>
                <w:lang w:val="en-US"/>
              </w:rPr>
            </w:pPr>
            <w:r w:rsidRPr="008035EE">
              <w:rPr>
                <w:rFonts w:cs="Arial"/>
                <w:bCs/>
                <w:sz w:val="16"/>
                <w:szCs w:val="16"/>
                <w:lang w:val="en-US"/>
              </w:rPr>
              <w:t>No</w:t>
            </w:r>
          </w:p>
        </w:tc>
        <w:tc>
          <w:tcPr>
            <w:tcW w:w="441" w:type="pct"/>
            <w:vAlign w:val="center"/>
          </w:tcPr>
          <w:p w14:paraId="03C5DED3" w14:textId="27076401" w:rsidR="007D6497" w:rsidRPr="008035EE" w:rsidRDefault="0053158A" w:rsidP="006875CF">
            <w:pPr>
              <w:spacing w:line="288" w:lineRule="auto"/>
              <w:jc w:val="center"/>
              <w:rPr>
                <w:rFonts w:cs="Arial"/>
                <w:sz w:val="16"/>
                <w:szCs w:val="16"/>
                <w:lang w:val="en-US"/>
              </w:rPr>
            </w:pPr>
            <w:r w:rsidRPr="008035EE">
              <w:rPr>
                <w:rFonts w:cs="Arial"/>
                <w:sz w:val="16"/>
                <w:szCs w:val="16"/>
                <w:lang w:val="en-US"/>
              </w:rPr>
              <w:t>Scanned</w:t>
            </w:r>
          </w:p>
        </w:tc>
        <w:tc>
          <w:tcPr>
            <w:tcW w:w="441" w:type="pct"/>
            <w:vAlign w:val="center"/>
          </w:tcPr>
          <w:p w14:paraId="590204DD"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3" w:type="pct"/>
            <w:vAlign w:val="center"/>
          </w:tcPr>
          <w:p w14:paraId="3D8185AD"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3" w:type="pct"/>
            <w:vAlign w:val="center"/>
          </w:tcPr>
          <w:p w14:paraId="2CF20D33"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2" w:type="pct"/>
            <w:vAlign w:val="center"/>
          </w:tcPr>
          <w:p w14:paraId="5CF11EB7"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r>
      <w:tr w:rsidR="007D6497" w:rsidRPr="008035EE" w14:paraId="0FA32A15" w14:textId="77777777" w:rsidTr="00596B8F">
        <w:trPr>
          <w:cantSplit/>
          <w:trHeight w:val="522"/>
        </w:trPr>
        <w:tc>
          <w:tcPr>
            <w:tcW w:w="612" w:type="pct"/>
            <w:vMerge/>
            <w:vAlign w:val="center"/>
          </w:tcPr>
          <w:p w14:paraId="51BD55A6" w14:textId="77777777" w:rsidR="007D6497" w:rsidRPr="008035EE" w:rsidRDefault="007D6497" w:rsidP="007D6497">
            <w:pPr>
              <w:spacing w:before="120" w:after="120" w:line="288" w:lineRule="auto"/>
              <w:rPr>
                <w:rFonts w:cs="Arial"/>
                <w:sz w:val="16"/>
                <w:szCs w:val="16"/>
                <w:lang w:val="en-US"/>
              </w:rPr>
            </w:pPr>
          </w:p>
        </w:tc>
        <w:tc>
          <w:tcPr>
            <w:tcW w:w="344" w:type="pct"/>
            <w:vAlign w:val="center"/>
          </w:tcPr>
          <w:p w14:paraId="678BADB9" w14:textId="77777777" w:rsidR="007D6497" w:rsidRPr="008035EE" w:rsidRDefault="007D6497" w:rsidP="007D6497">
            <w:pPr>
              <w:spacing w:before="120" w:after="120" w:line="288" w:lineRule="auto"/>
              <w:jc w:val="center"/>
              <w:rPr>
                <w:rFonts w:cs="Arial"/>
                <w:sz w:val="16"/>
                <w:szCs w:val="16"/>
                <w:lang w:val="en-US"/>
              </w:rPr>
            </w:pPr>
            <w:r w:rsidRPr="008035EE">
              <w:rPr>
                <w:rFonts w:cs="Arial"/>
                <w:sz w:val="16"/>
                <w:szCs w:val="16"/>
                <w:lang w:val="en-US"/>
              </w:rPr>
              <w:t>4.4.2.4 g)</w:t>
            </w:r>
          </w:p>
        </w:tc>
        <w:tc>
          <w:tcPr>
            <w:tcW w:w="782" w:type="pct"/>
            <w:vAlign w:val="center"/>
          </w:tcPr>
          <w:p w14:paraId="74948C0A" w14:textId="11D9A74A" w:rsidR="007D6497" w:rsidRPr="008035EE" w:rsidRDefault="003F3C9E" w:rsidP="006875CF">
            <w:pPr>
              <w:spacing w:line="280" w:lineRule="auto"/>
              <w:rPr>
                <w:rFonts w:cs="Arial"/>
                <w:sz w:val="16"/>
                <w:szCs w:val="16"/>
                <w:lang w:val="en-US"/>
              </w:rPr>
            </w:pPr>
            <w:r w:rsidRPr="008035EE">
              <w:rPr>
                <w:rFonts w:cs="Arial"/>
                <w:sz w:val="16"/>
                <w:szCs w:val="16"/>
                <w:lang w:val="en-US"/>
              </w:rPr>
              <w:t>Evidence that FIP is authorized to participate in the 6</w:t>
            </w:r>
            <w:r w:rsidRPr="008035EE">
              <w:rPr>
                <w:rFonts w:cs="Arial"/>
                <w:sz w:val="16"/>
                <w:szCs w:val="16"/>
                <w:vertAlign w:val="superscript"/>
                <w:lang w:val="en-US"/>
              </w:rPr>
              <w:t>th</w:t>
            </w:r>
            <w:r w:rsidRPr="008035EE">
              <w:rPr>
                <w:rFonts w:cs="Arial"/>
                <w:sz w:val="16"/>
                <w:szCs w:val="16"/>
                <w:lang w:val="en-US"/>
              </w:rPr>
              <w:t xml:space="preserve"> Production Sharing Bidding Round through minutes of the General Meeting or another equivalent document</w:t>
            </w:r>
          </w:p>
        </w:tc>
        <w:tc>
          <w:tcPr>
            <w:tcW w:w="342" w:type="pct"/>
            <w:vAlign w:val="center"/>
          </w:tcPr>
          <w:p w14:paraId="01CD42D0"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440" w:type="pct"/>
            <w:vAlign w:val="center"/>
          </w:tcPr>
          <w:p w14:paraId="3A88DDAF" w14:textId="4B373612" w:rsidR="007D6497" w:rsidRPr="008035EE" w:rsidRDefault="00064AE4" w:rsidP="006875CF">
            <w:pPr>
              <w:spacing w:line="288" w:lineRule="auto"/>
              <w:jc w:val="center"/>
              <w:rPr>
                <w:rFonts w:cs="Arial"/>
                <w:sz w:val="16"/>
                <w:szCs w:val="16"/>
                <w:lang w:val="en-US"/>
              </w:rPr>
            </w:pPr>
            <w:r w:rsidRPr="008035EE">
              <w:rPr>
                <w:rFonts w:cs="Arial"/>
                <w:bCs/>
                <w:sz w:val="16"/>
                <w:szCs w:val="16"/>
                <w:lang w:val="en-US"/>
              </w:rPr>
              <w:t>No</w:t>
            </w:r>
          </w:p>
        </w:tc>
        <w:tc>
          <w:tcPr>
            <w:tcW w:w="441" w:type="pct"/>
            <w:vAlign w:val="center"/>
          </w:tcPr>
          <w:p w14:paraId="2FAD5E4A" w14:textId="5C168202" w:rsidR="007D6497" w:rsidRPr="008035EE" w:rsidRDefault="0053158A" w:rsidP="006875CF">
            <w:pPr>
              <w:spacing w:line="288" w:lineRule="auto"/>
              <w:jc w:val="center"/>
              <w:rPr>
                <w:rFonts w:cs="Arial"/>
                <w:sz w:val="16"/>
                <w:szCs w:val="16"/>
                <w:lang w:val="en-US"/>
              </w:rPr>
            </w:pPr>
            <w:r w:rsidRPr="008035EE">
              <w:rPr>
                <w:rFonts w:cs="Arial"/>
                <w:sz w:val="16"/>
                <w:szCs w:val="16"/>
                <w:lang w:val="en-US"/>
              </w:rPr>
              <w:t>Scanned</w:t>
            </w:r>
          </w:p>
        </w:tc>
        <w:tc>
          <w:tcPr>
            <w:tcW w:w="441" w:type="pct"/>
            <w:vAlign w:val="center"/>
          </w:tcPr>
          <w:p w14:paraId="290713F4"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3" w:type="pct"/>
            <w:vAlign w:val="center"/>
          </w:tcPr>
          <w:p w14:paraId="0F952DAB"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3" w:type="pct"/>
            <w:vAlign w:val="center"/>
          </w:tcPr>
          <w:p w14:paraId="6905AB2C"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2" w:type="pct"/>
            <w:vAlign w:val="center"/>
          </w:tcPr>
          <w:p w14:paraId="19849DB7"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r>
      <w:tr w:rsidR="007D6497" w:rsidRPr="008035EE" w14:paraId="28ABD7F0" w14:textId="77777777" w:rsidTr="00596B8F">
        <w:trPr>
          <w:cantSplit/>
          <w:trHeight w:val="518"/>
        </w:trPr>
        <w:tc>
          <w:tcPr>
            <w:tcW w:w="612" w:type="pct"/>
            <w:vMerge w:val="restart"/>
            <w:tcBorders>
              <w:top w:val="single" w:sz="4" w:space="0" w:color="auto"/>
            </w:tcBorders>
            <w:vAlign w:val="center"/>
          </w:tcPr>
          <w:p w14:paraId="01922EBD" w14:textId="4FE801AB" w:rsidR="007D6497" w:rsidRPr="008035EE" w:rsidRDefault="00896B2A" w:rsidP="006875CF">
            <w:pPr>
              <w:spacing w:before="120" w:after="120" w:line="280" w:lineRule="auto"/>
              <w:rPr>
                <w:rFonts w:cs="Arial"/>
                <w:b/>
                <w:sz w:val="16"/>
                <w:szCs w:val="16"/>
                <w:lang w:val="en-US"/>
              </w:rPr>
            </w:pPr>
            <w:r w:rsidRPr="008035EE">
              <w:rPr>
                <w:rFonts w:cs="Arial"/>
                <w:b/>
                <w:sz w:val="16"/>
                <w:szCs w:val="16"/>
                <w:lang w:val="en-US"/>
              </w:rPr>
              <w:t>4.3 Participation fee</w:t>
            </w:r>
          </w:p>
        </w:tc>
        <w:tc>
          <w:tcPr>
            <w:tcW w:w="344" w:type="pct"/>
            <w:vMerge w:val="restart"/>
            <w:vAlign w:val="center"/>
          </w:tcPr>
          <w:p w14:paraId="6017CA98" w14:textId="77777777" w:rsidR="007D6497" w:rsidRPr="008035EE" w:rsidRDefault="007D6497" w:rsidP="007D6497">
            <w:pPr>
              <w:spacing w:before="120" w:after="120" w:line="288" w:lineRule="auto"/>
              <w:jc w:val="center"/>
              <w:rPr>
                <w:rFonts w:cs="Arial"/>
                <w:sz w:val="16"/>
                <w:szCs w:val="16"/>
                <w:lang w:val="en-US"/>
              </w:rPr>
            </w:pPr>
            <w:r w:rsidRPr="008035EE">
              <w:rPr>
                <w:rFonts w:cs="Arial"/>
                <w:sz w:val="16"/>
                <w:szCs w:val="16"/>
                <w:lang w:val="en-US"/>
              </w:rPr>
              <w:t>4.3.1</w:t>
            </w:r>
          </w:p>
        </w:tc>
        <w:tc>
          <w:tcPr>
            <w:tcW w:w="782" w:type="pct"/>
            <w:tcBorders>
              <w:top w:val="single" w:sz="4" w:space="0" w:color="auto"/>
            </w:tcBorders>
            <w:vAlign w:val="center"/>
          </w:tcPr>
          <w:p w14:paraId="0BC4236E" w14:textId="7620C958" w:rsidR="007D6497" w:rsidRPr="008035EE" w:rsidRDefault="003F3C9E" w:rsidP="006875CF">
            <w:pPr>
              <w:spacing w:line="280" w:lineRule="auto"/>
              <w:rPr>
                <w:rFonts w:cs="Arial"/>
                <w:sz w:val="16"/>
                <w:szCs w:val="16"/>
                <w:lang w:val="en-US"/>
              </w:rPr>
            </w:pPr>
            <w:r w:rsidRPr="008035EE">
              <w:rPr>
                <w:rFonts w:cs="Arial"/>
                <w:sz w:val="16"/>
                <w:szCs w:val="16"/>
                <w:lang w:val="en-US"/>
              </w:rPr>
              <w:t>Payment of the participation fees</w:t>
            </w:r>
          </w:p>
        </w:tc>
        <w:tc>
          <w:tcPr>
            <w:tcW w:w="342" w:type="pct"/>
            <w:tcBorders>
              <w:top w:val="single" w:sz="4" w:space="0" w:color="auto"/>
            </w:tcBorders>
            <w:vAlign w:val="center"/>
          </w:tcPr>
          <w:p w14:paraId="7E8FFBB6"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440" w:type="pct"/>
            <w:tcBorders>
              <w:top w:val="single" w:sz="4" w:space="0" w:color="auto"/>
            </w:tcBorders>
            <w:vAlign w:val="center"/>
          </w:tcPr>
          <w:p w14:paraId="74B883A1" w14:textId="3E0E1672" w:rsidR="007D6497" w:rsidRPr="008035EE" w:rsidRDefault="003F3C9E" w:rsidP="006875CF">
            <w:pPr>
              <w:spacing w:line="280" w:lineRule="auto"/>
              <w:jc w:val="center"/>
              <w:rPr>
                <w:rFonts w:cs="Arial"/>
                <w:b/>
                <w:bCs/>
                <w:sz w:val="16"/>
                <w:szCs w:val="16"/>
                <w:lang w:val="en-US"/>
              </w:rPr>
            </w:pPr>
            <w:r w:rsidRPr="008035EE">
              <w:rPr>
                <w:rFonts w:cs="Arial"/>
                <w:sz w:val="16"/>
                <w:szCs w:val="16"/>
                <w:lang w:val="en-US"/>
              </w:rPr>
              <w:t>ANNEX IV</w:t>
            </w:r>
          </w:p>
        </w:tc>
        <w:tc>
          <w:tcPr>
            <w:tcW w:w="441" w:type="pct"/>
            <w:tcBorders>
              <w:top w:val="single" w:sz="4" w:space="0" w:color="auto"/>
            </w:tcBorders>
            <w:vAlign w:val="center"/>
          </w:tcPr>
          <w:p w14:paraId="659EA3E8" w14:textId="6CBE2AD0" w:rsidR="007D6497" w:rsidRPr="008035EE" w:rsidRDefault="00115A1E" w:rsidP="006875CF">
            <w:pPr>
              <w:spacing w:line="288" w:lineRule="auto"/>
              <w:jc w:val="center"/>
              <w:rPr>
                <w:rFonts w:cs="Arial"/>
                <w:sz w:val="16"/>
                <w:szCs w:val="16"/>
                <w:lang w:val="en-US"/>
              </w:rPr>
            </w:pPr>
            <w:r w:rsidRPr="008035EE">
              <w:rPr>
                <w:rFonts w:cs="Arial"/>
                <w:sz w:val="16"/>
                <w:szCs w:val="16"/>
                <w:lang w:val="en-US"/>
              </w:rPr>
              <w:t>Scanned</w:t>
            </w:r>
            <w:r w:rsidRPr="008035EE">
              <w:rPr>
                <w:rFonts w:cs="Arial"/>
                <w:sz w:val="16"/>
                <w:szCs w:val="16"/>
                <w:vertAlign w:val="superscript"/>
                <w:lang w:val="en-US"/>
              </w:rPr>
              <w:t>2</w:t>
            </w:r>
          </w:p>
        </w:tc>
        <w:tc>
          <w:tcPr>
            <w:tcW w:w="441" w:type="pct"/>
            <w:tcBorders>
              <w:top w:val="single" w:sz="4" w:space="0" w:color="auto"/>
            </w:tcBorders>
            <w:vAlign w:val="center"/>
          </w:tcPr>
          <w:p w14:paraId="1202F531"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3" w:type="pct"/>
            <w:tcBorders>
              <w:top w:val="single" w:sz="4" w:space="0" w:color="auto"/>
            </w:tcBorders>
            <w:vAlign w:val="center"/>
          </w:tcPr>
          <w:p w14:paraId="16852096"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3" w:type="pct"/>
            <w:tcBorders>
              <w:top w:val="single" w:sz="4" w:space="0" w:color="auto"/>
            </w:tcBorders>
            <w:vAlign w:val="center"/>
          </w:tcPr>
          <w:p w14:paraId="0C3FCE6C" w14:textId="7F8C8E28" w:rsidR="007D6497" w:rsidRPr="008035EE" w:rsidRDefault="0097140B" w:rsidP="006875CF">
            <w:pPr>
              <w:spacing w:line="288" w:lineRule="auto"/>
              <w:jc w:val="center"/>
              <w:rPr>
                <w:rFonts w:cs="Arial"/>
                <w:sz w:val="16"/>
                <w:szCs w:val="16"/>
                <w:lang w:val="en-US"/>
              </w:rPr>
            </w:pPr>
            <w:r w:rsidRPr="008035EE">
              <w:rPr>
                <w:rFonts w:cs="Arial"/>
                <w:sz w:val="16"/>
                <w:szCs w:val="16"/>
                <w:lang w:val="en-US"/>
              </w:rPr>
              <w:t>Not applicable. See the form in the annex.</w:t>
            </w:r>
            <w:r w:rsidRPr="008035EE">
              <w:rPr>
                <w:rFonts w:cs="Arial"/>
                <w:sz w:val="16"/>
                <w:szCs w:val="16"/>
                <w:vertAlign w:val="superscript"/>
                <w:lang w:val="en-US"/>
              </w:rPr>
              <w:t>1</w:t>
            </w:r>
          </w:p>
        </w:tc>
        <w:tc>
          <w:tcPr>
            <w:tcW w:w="532" w:type="pct"/>
            <w:tcBorders>
              <w:top w:val="single" w:sz="4" w:space="0" w:color="auto"/>
            </w:tcBorders>
            <w:vAlign w:val="center"/>
          </w:tcPr>
          <w:p w14:paraId="06DEB3FE"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r>
      <w:tr w:rsidR="007D6497" w:rsidRPr="008035EE" w14:paraId="06972AD8" w14:textId="77777777" w:rsidTr="00596B8F">
        <w:trPr>
          <w:cantSplit/>
          <w:trHeight w:val="638"/>
        </w:trPr>
        <w:tc>
          <w:tcPr>
            <w:tcW w:w="612" w:type="pct"/>
            <w:vMerge/>
            <w:vAlign w:val="center"/>
          </w:tcPr>
          <w:p w14:paraId="6387E2A9" w14:textId="77777777" w:rsidR="007D6497" w:rsidRPr="008035EE" w:rsidRDefault="007D6497" w:rsidP="007D6497">
            <w:pPr>
              <w:spacing w:before="120" w:after="120" w:line="288" w:lineRule="auto"/>
              <w:rPr>
                <w:rFonts w:cs="Arial"/>
                <w:sz w:val="16"/>
                <w:szCs w:val="16"/>
                <w:lang w:val="en-US"/>
              </w:rPr>
            </w:pPr>
          </w:p>
        </w:tc>
        <w:tc>
          <w:tcPr>
            <w:tcW w:w="344" w:type="pct"/>
            <w:vMerge/>
            <w:vAlign w:val="center"/>
          </w:tcPr>
          <w:p w14:paraId="6F0F4A61" w14:textId="77777777" w:rsidR="007D6497" w:rsidRPr="008035EE" w:rsidRDefault="007D6497" w:rsidP="007D6497">
            <w:pPr>
              <w:spacing w:before="120" w:after="120" w:line="288" w:lineRule="auto"/>
              <w:jc w:val="center"/>
              <w:rPr>
                <w:rFonts w:cs="Arial"/>
                <w:sz w:val="16"/>
                <w:szCs w:val="16"/>
                <w:lang w:val="en-US"/>
              </w:rPr>
            </w:pPr>
          </w:p>
        </w:tc>
        <w:tc>
          <w:tcPr>
            <w:tcW w:w="782" w:type="pct"/>
            <w:vAlign w:val="center"/>
          </w:tcPr>
          <w:p w14:paraId="38A5550A" w14:textId="1FCC5846" w:rsidR="007D6497" w:rsidRPr="008035EE" w:rsidRDefault="003F3C9E" w:rsidP="006875CF">
            <w:pPr>
              <w:spacing w:line="280" w:lineRule="auto"/>
              <w:rPr>
                <w:rFonts w:cs="Arial"/>
                <w:sz w:val="16"/>
                <w:szCs w:val="16"/>
                <w:lang w:val="en-US"/>
              </w:rPr>
            </w:pPr>
            <w:r w:rsidRPr="008035EE">
              <w:rPr>
                <w:rFonts w:cs="Arial"/>
                <w:sz w:val="16"/>
                <w:szCs w:val="16"/>
                <w:lang w:val="en-US"/>
              </w:rPr>
              <w:t>Copy of the proof of payment of the participation fee</w:t>
            </w:r>
          </w:p>
        </w:tc>
        <w:tc>
          <w:tcPr>
            <w:tcW w:w="342" w:type="pct"/>
            <w:vAlign w:val="center"/>
          </w:tcPr>
          <w:p w14:paraId="39BC2664"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440" w:type="pct"/>
            <w:vAlign w:val="center"/>
          </w:tcPr>
          <w:p w14:paraId="0219A84B" w14:textId="5FC0827A" w:rsidR="007D6497" w:rsidRPr="008035EE" w:rsidRDefault="00064AE4" w:rsidP="006875CF">
            <w:pPr>
              <w:spacing w:line="288" w:lineRule="auto"/>
              <w:jc w:val="center"/>
              <w:rPr>
                <w:rFonts w:cs="Arial"/>
                <w:sz w:val="16"/>
                <w:szCs w:val="16"/>
                <w:lang w:val="en-US"/>
              </w:rPr>
            </w:pPr>
            <w:r w:rsidRPr="008035EE">
              <w:rPr>
                <w:rFonts w:cs="Arial"/>
                <w:bCs/>
                <w:sz w:val="16"/>
                <w:szCs w:val="16"/>
                <w:lang w:val="en-US"/>
              </w:rPr>
              <w:t>No</w:t>
            </w:r>
          </w:p>
        </w:tc>
        <w:tc>
          <w:tcPr>
            <w:tcW w:w="441" w:type="pct"/>
            <w:vAlign w:val="center"/>
          </w:tcPr>
          <w:p w14:paraId="2D59F02E" w14:textId="64DE30E7" w:rsidR="007D6497" w:rsidRPr="008035EE" w:rsidRDefault="009536BF" w:rsidP="006875CF">
            <w:pPr>
              <w:spacing w:line="288" w:lineRule="auto"/>
              <w:jc w:val="center"/>
              <w:rPr>
                <w:rFonts w:cs="Arial"/>
                <w:sz w:val="16"/>
                <w:szCs w:val="16"/>
                <w:lang w:val="en-US"/>
              </w:rPr>
            </w:pPr>
            <w:r w:rsidRPr="008035EE">
              <w:rPr>
                <w:rFonts w:cs="Arial"/>
                <w:sz w:val="16"/>
                <w:szCs w:val="16"/>
                <w:lang w:val="en-US"/>
              </w:rPr>
              <w:t>Born-digital</w:t>
            </w:r>
            <w:r w:rsidRPr="008035EE">
              <w:rPr>
                <w:rFonts w:cs="Arial"/>
                <w:sz w:val="16"/>
                <w:szCs w:val="16"/>
                <w:vertAlign w:val="superscript"/>
                <w:lang w:val="en-US"/>
              </w:rPr>
              <w:t>3</w:t>
            </w:r>
            <w:r w:rsidRPr="008035EE">
              <w:rPr>
                <w:rFonts w:cs="Arial"/>
                <w:sz w:val="16"/>
                <w:szCs w:val="16"/>
                <w:lang w:val="en-US"/>
              </w:rPr>
              <w:t xml:space="preserve"> or scanned</w:t>
            </w:r>
          </w:p>
        </w:tc>
        <w:tc>
          <w:tcPr>
            <w:tcW w:w="441" w:type="pct"/>
            <w:vAlign w:val="center"/>
          </w:tcPr>
          <w:p w14:paraId="6E5FF19F" w14:textId="17345E44" w:rsidR="007D6497" w:rsidRPr="008035EE" w:rsidRDefault="0097140B" w:rsidP="006875CF">
            <w:pPr>
              <w:spacing w:line="288" w:lineRule="auto"/>
              <w:jc w:val="center"/>
              <w:rPr>
                <w:rFonts w:cs="Arial"/>
                <w:sz w:val="16"/>
                <w:szCs w:val="16"/>
                <w:lang w:val="en-US"/>
              </w:rPr>
            </w:pPr>
            <w:r w:rsidRPr="008035EE">
              <w:rPr>
                <w:rFonts w:cs="Arial"/>
                <w:sz w:val="16"/>
                <w:szCs w:val="16"/>
                <w:lang w:val="en-US"/>
              </w:rPr>
              <w:t>Not applicable</w:t>
            </w:r>
          </w:p>
        </w:tc>
        <w:tc>
          <w:tcPr>
            <w:tcW w:w="533" w:type="pct"/>
            <w:vAlign w:val="center"/>
          </w:tcPr>
          <w:p w14:paraId="71C55A98" w14:textId="5DF3BF09" w:rsidR="007D6497" w:rsidRPr="008035EE" w:rsidRDefault="000A347A" w:rsidP="006875CF">
            <w:pPr>
              <w:spacing w:line="288" w:lineRule="auto"/>
              <w:jc w:val="center"/>
              <w:rPr>
                <w:rFonts w:cs="Arial"/>
                <w:sz w:val="16"/>
                <w:szCs w:val="16"/>
                <w:lang w:val="en-US"/>
              </w:rPr>
            </w:pPr>
            <w:r w:rsidRPr="008035EE">
              <w:rPr>
                <w:rFonts w:cs="Arial"/>
                <w:bCs/>
                <w:sz w:val="16"/>
                <w:szCs w:val="16"/>
                <w:lang w:val="en-US"/>
              </w:rPr>
              <w:t>No</w:t>
            </w:r>
          </w:p>
        </w:tc>
        <w:tc>
          <w:tcPr>
            <w:tcW w:w="533" w:type="pct"/>
            <w:vAlign w:val="center"/>
          </w:tcPr>
          <w:p w14:paraId="3B31608C" w14:textId="43CDC63E" w:rsidR="007D6497" w:rsidRPr="008035EE" w:rsidRDefault="000A347A" w:rsidP="006875CF">
            <w:pPr>
              <w:spacing w:line="288" w:lineRule="auto"/>
              <w:jc w:val="center"/>
              <w:rPr>
                <w:rFonts w:cs="Arial"/>
                <w:sz w:val="16"/>
                <w:szCs w:val="16"/>
                <w:lang w:val="en-US"/>
              </w:rPr>
            </w:pPr>
            <w:r w:rsidRPr="008035EE">
              <w:rPr>
                <w:rFonts w:cs="Arial"/>
                <w:bCs/>
                <w:sz w:val="16"/>
                <w:szCs w:val="16"/>
                <w:lang w:val="en-US"/>
              </w:rPr>
              <w:t>No</w:t>
            </w:r>
          </w:p>
        </w:tc>
        <w:tc>
          <w:tcPr>
            <w:tcW w:w="532" w:type="pct"/>
            <w:vAlign w:val="center"/>
          </w:tcPr>
          <w:p w14:paraId="7051A0EA" w14:textId="1B2B6341" w:rsidR="007D6497" w:rsidRPr="008035EE" w:rsidRDefault="000A347A" w:rsidP="006875CF">
            <w:pPr>
              <w:spacing w:line="288" w:lineRule="auto"/>
              <w:jc w:val="center"/>
              <w:rPr>
                <w:rFonts w:cs="Arial"/>
                <w:sz w:val="16"/>
                <w:szCs w:val="16"/>
                <w:lang w:val="en-US"/>
              </w:rPr>
            </w:pPr>
            <w:r w:rsidRPr="008035EE">
              <w:rPr>
                <w:rFonts w:cs="Arial"/>
                <w:bCs/>
                <w:sz w:val="16"/>
                <w:szCs w:val="16"/>
                <w:lang w:val="en-US"/>
              </w:rPr>
              <w:t>No</w:t>
            </w:r>
          </w:p>
        </w:tc>
      </w:tr>
      <w:tr w:rsidR="007D6497" w:rsidRPr="008035EE" w14:paraId="632C336A" w14:textId="77777777" w:rsidTr="007D6497">
        <w:trPr>
          <w:cantSplit/>
          <w:trHeight w:val="858"/>
        </w:trPr>
        <w:tc>
          <w:tcPr>
            <w:tcW w:w="612" w:type="pct"/>
            <w:vMerge w:val="restart"/>
            <w:vAlign w:val="center"/>
          </w:tcPr>
          <w:p w14:paraId="7053616E" w14:textId="057A9A1D" w:rsidR="007D6497" w:rsidRPr="008035EE" w:rsidRDefault="00A745EF" w:rsidP="006875CF">
            <w:pPr>
              <w:spacing w:before="120" w:after="120" w:line="288" w:lineRule="auto"/>
              <w:rPr>
                <w:rFonts w:cs="Arial"/>
                <w:b/>
                <w:sz w:val="16"/>
                <w:szCs w:val="16"/>
                <w:lang w:val="en-US"/>
              </w:rPr>
            </w:pPr>
            <w:r w:rsidRPr="008035EE">
              <w:rPr>
                <w:rFonts w:cs="Arial"/>
                <w:b/>
                <w:sz w:val="16"/>
                <w:szCs w:val="16"/>
                <w:lang w:val="en-US"/>
              </w:rPr>
              <w:t>4.4.1 Legal qualification and evidence of tax and labor compliance</w:t>
            </w:r>
          </w:p>
        </w:tc>
        <w:tc>
          <w:tcPr>
            <w:tcW w:w="344" w:type="pct"/>
            <w:vAlign w:val="center"/>
          </w:tcPr>
          <w:p w14:paraId="49CDA54F" w14:textId="77777777" w:rsidR="007D6497" w:rsidRPr="008035EE" w:rsidRDefault="007D6497" w:rsidP="007D6497">
            <w:pPr>
              <w:spacing w:before="120" w:after="120" w:line="288" w:lineRule="auto"/>
              <w:jc w:val="center"/>
              <w:rPr>
                <w:rFonts w:cs="Arial"/>
                <w:sz w:val="16"/>
                <w:szCs w:val="16"/>
                <w:lang w:val="en-US"/>
              </w:rPr>
            </w:pPr>
            <w:r w:rsidRPr="008035EE">
              <w:rPr>
                <w:rFonts w:cs="Arial"/>
                <w:sz w:val="16"/>
                <w:szCs w:val="16"/>
                <w:lang w:val="en-US"/>
              </w:rPr>
              <w:t>4.4.1 c)</w:t>
            </w:r>
          </w:p>
        </w:tc>
        <w:tc>
          <w:tcPr>
            <w:tcW w:w="782" w:type="pct"/>
            <w:vAlign w:val="center"/>
          </w:tcPr>
          <w:p w14:paraId="714B9459" w14:textId="2C3E2A52" w:rsidR="007D6497" w:rsidRPr="008035EE" w:rsidRDefault="003F3C9E" w:rsidP="006875CF">
            <w:pPr>
              <w:spacing w:line="280" w:lineRule="auto"/>
              <w:rPr>
                <w:rFonts w:cs="Arial"/>
                <w:sz w:val="16"/>
                <w:szCs w:val="16"/>
                <w:lang w:val="en-US"/>
              </w:rPr>
            </w:pPr>
            <w:r w:rsidRPr="008035EE">
              <w:rPr>
                <w:rFonts w:cs="Arial"/>
                <w:sz w:val="16"/>
                <w:szCs w:val="16"/>
                <w:lang w:val="en-US"/>
              </w:rPr>
              <w:t>Declaration on relevant legal or judicial claims</w:t>
            </w:r>
          </w:p>
        </w:tc>
        <w:tc>
          <w:tcPr>
            <w:tcW w:w="342" w:type="pct"/>
            <w:vAlign w:val="center"/>
          </w:tcPr>
          <w:p w14:paraId="7B871390"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440" w:type="pct"/>
            <w:vAlign w:val="center"/>
          </w:tcPr>
          <w:p w14:paraId="0806779F" w14:textId="21AF1830" w:rsidR="007D6497" w:rsidRPr="008035EE" w:rsidRDefault="003F3C9E" w:rsidP="006875CF">
            <w:pPr>
              <w:spacing w:line="280" w:lineRule="auto"/>
              <w:jc w:val="center"/>
              <w:rPr>
                <w:rFonts w:cs="Arial"/>
                <w:sz w:val="16"/>
                <w:szCs w:val="16"/>
                <w:lang w:val="en-US"/>
              </w:rPr>
            </w:pPr>
            <w:r w:rsidRPr="008035EE">
              <w:rPr>
                <w:rFonts w:cs="Arial"/>
                <w:bCs/>
                <w:sz w:val="16"/>
                <w:szCs w:val="16"/>
                <w:lang w:val="en-US"/>
              </w:rPr>
              <w:t>ANNEX IX</w:t>
            </w:r>
          </w:p>
        </w:tc>
        <w:tc>
          <w:tcPr>
            <w:tcW w:w="441" w:type="pct"/>
            <w:vAlign w:val="center"/>
          </w:tcPr>
          <w:p w14:paraId="7B27CF6C" w14:textId="04A18C9D" w:rsidR="007D6497" w:rsidRPr="008035EE" w:rsidRDefault="00115A1E" w:rsidP="006875CF">
            <w:pPr>
              <w:spacing w:line="288" w:lineRule="auto"/>
              <w:jc w:val="center"/>
              <w:rPr>
                <w:rFonts w:cs="Arial"/>
                <w:sz w:val="16"/>
                <w:szCs w:val="16"/>
                <w:lang w:val="en-US"/>
              </w:rPr>
            </w:pPr>
            <w:r w:rsidRPr="008035EE">
              <w:rPr>
                <w:rFonts w:cs="Arial"/>
                <w:sz w:val="16"/>
                <w:szCs w:val="16"/>
                <w:lang w:val="en-US"/>
              </w:rPr>
              <w:t>Scanned</w:t>
            </w:r>
            <w:r w:rsidRPr="008035EE">
              <w:rPr>
                <w:rFonts w:cs="Arial"/>
                <w:sz w:val="16"/>
                <w:szCs w:val="16"/>
                <w:vertAlign w:val="superscript"/>
                <w:lang w:val="en-US"/>
              </w:rPr>
              <w:t>2</w:t>
            </w:r>
          </w:p>
        </w:tc>
        <w:tc>
          <w:tcPr>
            <w:tcW w:w="441" w:type="pct"/>
            <w:vAlign w:val="center"/>
          </w:tcPr>
          <w:p w14:paraId="414D5912"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3" w:type="pct"/>
            <w:vAlign w:val="center"/>
          </w:tcPr>
          <w:p w14:paraId="4F5EE4AD"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3" w:type="pct"/>
            <w:vAlign w:val="center"/>
          </w:tcPr>
          <w:p w14:paraId="06779239" w14:textId="17EC4025" w:rsidR="007D6497" w:rsidRPr="008035EE" w:rsidRDefault="0097140B" w:rsidP="006875CF">
            <w:pPr>
              <w:spacing w:line="288" w:lineRule="auto"/>
              <w:jc w:val="center"/>
              <w:rPr>
                <w:rFonts w:cs="Arial"/>
                <w:sz w:val="16"/>
                <w:szCs w:val="16"/>
                <w:lang w:val="en-US"/>
              </w:rPr>
            </w:pPr>
            <w:r w:rsidRPr="008035EE">
              <w:rPr>
                <w:rFonts w:cs="Arial"/>
                <w:sz w:val="16"/>
                <w:szCs w:val="16"/>
                <w:lang w:val="en-US"/>
              </w:rPr>
              <w:t>Not applicable. See the form in the annex.</w:t>
            </w:r>
            <w:r w:rsidRPr="008035EE">
              <w:rPr>
                <w:rFonts w:cs="Arial"/>
                <w:sz w:val="16"/>
                <w:szCs w:val="16"/>
                <w:vertAlign w:val="superscript"/>
                <w:lang w:val="en-US"/>
              </w:rPr>
              <w:t>1</w:t>
            </w:r>
          </w:p>
        </w:tc>
        <w:tc>
          <w:tcPr>
            <w:tcW w:w="532" w:type="pct"/>
            <w:vAlign w:val="center"/>
          </w:tcPr>
          <w:p w14:paraId="34315239"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r>
      <w:tr w:rsidR="007D6497" w:rsidRPr="008035EE" w14:paraId="13031736" w14:textId="77777777" w:rsidTr="007D6497">
        <w:trPr>
          <w:cantSplit/>
          <w:trHeight w:val="992"/>
        </w:trPr>
        <w:tc>
          <w:tcPr>
            <w:tcW w:w="612" w:type="pct"/>
            <w:vMerge/>
            <w:vAlign w:val="center"/>
          </w:tcPr>
          <w:p w14:paraId="31BD5A20" w14:textId="77777777" w:rsidR="007D6497" w:rsidRPr="008035EE" w:rsidRDefault="007D6497" w:rsidP="007D6497">
            <w:pPr>
              <w:spacing w:before="120" w:after="120" w:line="288" w:lineRule="auto"/>
              <w:rPr>
                <w:rFonts w:cs="Arial"/>
                <w:b/>
                <w:sz w:val="16"/>
                <w:szCs w:val="16"/>
                <w:lang w:val="en-US"/>
              </w:rPr>
            </w:pPr>
          </w:p>
        </w:tc>
        <w:tc>
          <w:tcPr>
            <w:tcW w:w="344" w:type="pct"/>
            <w:vAlign w:val="center"/>
          </w:tcPr>
          <w:p w14:paraId="483757B0" w14:textId="77777777" w:rsidR="007D6497" w:rsidRPr="008035EE" w:rsidRDefault="007D6497" w:rsidP="007D6497">
            <w:pPr>
              <w:spacing w:before="120" w:after="120" w:line="288" w:lineRule="auto"/>
              <w:jc w:val="center"/>
              <w:rPr>
                <w:rFonts w:cs="Arial"/>
                <w:sz w:val="16"/>
                <w:szCs w:val="16"/>
                <w:lang w:val="en-US"/>
              </w:rPr>
            </w:pPr>
            <w:r w:rsidRPr="008035EE">
              <w:rPr>
                <w:rFonts w:cs="Arial"/>
                <w:sz w:val="16"/>
                <w:szCs w:val="16"/>
                <w:lang w:val="en-US"/>
              </w:rPr>
              <w:t>4.4.1 d)</w:t>
            </w:r>
          </w:p>
        </w:tc>
        <w:tc>
          <w:tcPr>
            <w:tcW w:w="782" w:type="pct"/>
            <w:vAlign w:val="center"/>
          </w:tcPr>
          <w:p w14:paraId="0E2BE185" w14:textId="198F1160" w:rsidR="007D6497" w:rsidRPr="008035EE" w:rsidRDefault="003F3C9E" w:rsidP="006875CF">
            <w:pPr>
              <w:spacing w:line="280" w:lineRule="auto"/>
              <w:rPr>
                <w:rFonts w:cs="Arial"/>
                <w:sz w:val="16"/>
                <w:szCs w:val="16"/>
                <w:lang w:val="en-US"/>
              </w:rPr>
            </w:pPr>
            <w:r w:rsidRPr="008035EE">
              <w:rPr>
                <w:rFonts w:cs="Arial"/>
                <w:sz w:val="16"/>
                <w:szCs w:val="16"/>
                <w:lang w:val="en-US"/>
              </w:rPr>
              <w:t>Detailed ownership structure of the chain of control</w:t>
            </w:r>
          </w:p>
        </w:tc>
        <w:tc>
          <w:tcPr>
            <w:tcW w:w="342" w:type="pct"/>
            <w:vAlign w:val="center"/>
          </w:tcPr>
          <w:p w14:paraId="447751FB"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440" w:type="pct"/>
            <w:vAlign w:val="center"/>
          </w:tcPr>
          <w:p w14:paraId="3090D989" w14:textId="58A3AA8A" w:rsidR="007D6497" w:rsidRPr="008035EE" w:rsidRDefault="00064AE4" w:rsidP="006875CF">
            <w:pPr>
              <w:spacing w:line="288" w:lineRule="auto"/>
              <w:jc w:val="center"/>
              <w:rPr>
                <w:rFonts w:cs="Arial"/>
                <w:bCs/>
                <w:sz w:val="16"/>
                <w:szCs w:val="16"/>
                <w:lang w:val="en-US"/>
              </w:rPr>
            </w:pPr>
            <w:r w:rsidRPr="008035EE">
              <w:rPr>
                <w:rFonts w:cs="Arial"/>
                <w:bCs/>
                <w:sz w:val="16"/>
                <w:szCs w:val="16"/>
                <w:lang w:val="en-US"/>
              </w:rPr>
              <w:t>No</w:t>
            </w:r>
          </w:p>
        </w:tc>
        <w:tc>
          <w:tcPr>
            <w:tcW w:w="441" w:type="pct"/>
            <w:vAlign w:val="center"/>
          </w:tcPr>
          <w:p w14:paraId="3FF61DF5" w14:textId="35105440" w:rsidR="007D6497" w:rsidRPr="008035EE" w:rsidRDefault="00115A1E" w:rsidP="006875CF">
            <w:pPr>
              <w:spacing w:line="288" w:lineRule="auto"/>
              <w:jc w:val="center"/>
              <w:rPr>
                <w:rFonts w:cs="Arial"/>
                <w:sz w:val="16"/>
                <w:szCs w:val="16"/>
                <w:lang w:val="en-US"/>
              </w:rPr>
            </w:pPr>
            <w:r w:rsidRPr="008035EE">
              <w:rPr>
                <w:rFonts w:cs="Arial"/>
                <w:sz w:val="16"/>
                <w:szCs w:val="16"/>
                <w:lang w:val="en-US"/>
              </w:rPr>
              <w:t>Scanned</w:t>
            </w:r>
            <w:r w:rsidRPr="008035EE">
              <w:rPr>
                <w:rFonts w:cs="Arial"/>
                <w:sz w:val="16"/>
                <w:szCs w:val="16"/>
                <w:vertAlign w:val="superscript"/>
                <w:lang w:val="en-US"/>
              </w:rPr>
              <w:t>2</w:t>
            </w:r>
          </w:p>
        </w:tc>
        <w:tc>
          <w:tcPr>
            <w:tcW w:w="441" w:type="pct"/>
            <w:vAlign w:val="center"/>
          </w:tcPr>
          <w:p w14:paraId="5FE81AE4"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3" w:type="pct"/>
            <w:vAlign w:val="center"/>
          </w:tcPr>
          <w:p w14:paraId="665C8354"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3" w:type="pct"/>
            <w:vAlign w:val="center"/>
          </w:tcPr>
          <w:p w14:paraId="062719F1"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 xml:space="preserve"> √</w:t>
            </w:r>
          </w:p>
        </w:tc>
        <w:tc>
          <w:tcPr>
            <w:tcW w:w="532" w:type="pct"/>
            <w:vAlign w:val="center"/>
          </w:tcPr>
          <w:p w14:paraId="251ADFA9"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r>
      <w:tr w:rsidR="007D6497" w:rsidRPr="008035EE" w14:paraId="22F89E5E" w14:textId="77777777" w:rsidTr="00596B8F">
        <w:trPr>
          <w:cantSplit/>
          <w:trHeight w:val="725"/>
        </w:trPr>
        <w:tc>
          <w:tcPr>
            <w:tcW w:w="612" w:type="pct"/>
            <w:vMerge/>
            <w:vAlign w:val="center"/>
          </w:tcPr>
          <w:p w14:paraId="789E2AA9" w14:textId="77777777" w:rsidR="007D6497" w:rsidRPr="008035EE" w:rsidRDefault="007D6497" w:rsidP="007D6497">
            <w:pPr>
              <w:spacing w:before="120" w:after="120" w:line="288" w:lineRule="auto"/>
              <w:rPr>
                <w:rFonts w:cs="Arial"/>
                <w:b/>
                <w:sz w:val="16"/>
                <w:szCs w:val="16"/>
                <w:lang w:val="en-US"/>
              </w:rPr>
            </w:pPr>
          </w:p>
        </w:tc>
        <w:tc>
          <w:tcPr>
            <w:tcW w:w="344" w:type="pct"/>
            <w:vAlign w:val="center"/>
          </w:tcPr>
          <w:p w14:paraId="66D79080" w14:textId="77777777" w:rsidR="007D6497" w:rsidRPr="008035EE" w:rsidRDefault="007D6497" w:rsidP="007D6497">
            <w:pPr>
              <w:pStyle w:val="Corpodetexto"/>
              <w:spacing w:before="120" w:after="120"/>
              <w:jc w:val="center"/>
              <w:rPr>
                <w:rFonts w:cs="Arial"/>
                <w:sz w:val="16"/>
                <w:szCs w:val="16"/>
                <w:lang w:val="en-US"/>
              </w:rPr>
            </w:pPr>
            <w:r w:rsidRPr="008035EE">
              <w:rPr>
                <w:rFonts w:cs="Arial"/>
                <w:sz w:val="16"/>
                <w:szCs w:val="16"/>
                <w:lang w:val="en-US"/>
              </w:rPr>
              <w:t>4.4.1 f.1)</w:t>
            </w:r>
          </w:p>
        </w:tc>
        <w:tc>
          <w:tcPr>
            <w:tcW w:w="782" w:type="pct"/>
            <w:vAlign w:val="center"/>
          </w:tcPr>
          <w:p w14:paraId="76CF691F" w14:textId="26D3F312" w:rsidR="007D6497" w:rsidRPr="008035EE" w:rsidRDefault="003F3C9E" w:rsidP="006875CF">
            <w:pPr>
              <w:pStyle w:val="Corpodetexto"/>
              <w:spacing w:line="280" w:lineRule="auto"/>
              <w:jc w:val="left"/>
              <w:rPr>
                <w:rFonts w:cs="Arial"/>
                <w:sz w:val="16"/>
                <w:szCs w:val="16"/>
                <w:lang w:val="en-US"/>
              </w:rPr>
            </w:pPr>
            <w:r w:rsidRPr="008035EE">
              <w:rPr>
                <w:rFonts w:cs="Arial"/>
                <w:sz w:val="16"/>
                <w:szCs w:val="16"/>
                <w:lang w:val="en-US"/>
              </w:rPr>
              <w:t>Proof of enrollment in the CNPJ</w:t>
            </w:r>
            <w:r w:rsidRPr="008035EE">
              <w:rPr>
                <w:rFonts w:cs="Arial"/>
                <w:sz w:val="16"/>
                <w:szCs w:val="16"/>
                <w:vertAlign w:val="superscript"/>
                <w:lang w:val="en-US"/>
              </w:rPr>
              <w:t>4</w:t>
            </w:r>
          </w:p>
        </w:tc>
        <w:tc>
          <w:tcPr>
            <w:tcW w:w="342" w:type="pct"/>
            <w:vAlign w:val="center"/>
          </w:tcPr>
          <w:p w14:paraId="0E00B650" w14:textId="77777777" w:rsidR="007D6497" w:rsidRPr="008035EE" w:rsidRDefault="007D6497" w:rsidP="007D6497">
            <w:pPr>
              <w:jc w:val="center"/>
              <w:rPr>
                <w:lang w:val="en-US"/>
              </w:rPr>
            </w:pPr>
            <w:r w:rsidRPr="008035EE">
              <w:rPr>
                <w:rFonts w:cs="Arial"/>
                <w:sz w:val="16"/>
                <w:szCs w:val="16"/>
                <w:lang w:val="en-US"/>
              </w:rPr>
              <w:t>√</w:t>
            </w:r>
          </w:p>
        </w:tc>
        <w:tc>
          <w:tcPr>
            <w:tcW w:w="440" w:type="pct"/>
            <w:vAlign w:val="center"/>
          </w:tcPr>
          <w:p w14:paraId="4C5ECBD7" w14:textId="7DED74DC" w:rsidR="007D6497" w:rsidRPr="008035EE" w:rsidRDefault="00064AE4" w:rsidP="006875CF">
            <w:pPr>
              <w:pStyle w:val="Corpodetexto"/>
              <w:jc w:val="center"/>
              <w:rPr>
                <w:rFonts w:cs="Arial"/>
                <w:sz w:val="16"/>
                <w:szCs w:val="16"/>
                <w:lang w:val="en-US"/>
              </w:rPr>
            </w:pPr>
            <w:r w:rsidRPr="008035EE">
              <w:rPr>
                <w:rFonts w:cs="Arial"/>
                <w:bCs/>
                <w:sz w:val="16"/>
                <w:szCs w:val="16"/>
                <w:lang w:val="en-US"/>
              </w:rPr>
              <w:t>No</w:t>
            </w:r>
          </w:p>
        </w:tc>
        <w:tc>
          <w:tcPr>
            <w:tcW w:w="441" w:type="pct"/>
            <w:vAlign w:val="center"/>
          </w:tcPr>
          <w:p w14:paraId="6BBEDA75" w14:textId="0974B4AF" w:rsidR="007D6497" w:rsidRPr="008035EE" w:rsidRDefault="00115A1E" w:rsidP="006875CF">
            <w:pPr>
              <w:pStyle w:val="Corpodetexto"/>
              <w:jc w:val="center"/>
              <w:rPr>
                <w:rFonts w:cs="Arial"/>
                <w:sz w:val="16"/>
                <w:szCs w:val="16"/>
                <w:lang w:val="en-US"/>
              </w:rPr>
            </w:pPr>
            <w:r w:rsidRPr="008035EE">
              <w:rPr>
                <w:rFonts w:cs="Arial"/>
                <w:sz w:val="16"/>
                <w:szCs w:val="16"/>
                <w:lang w:val="en-US"/>
              </w:rPr>
              <w:t>Born-digital</w:t>
            </w:r>
            <w:r w:rsidRPr="008035EE">
              <w:rPr>
                <w:rFonts w:cs="Arial"/>
                <w:sz w:val="16"/>
                <w:szCs w:val="16"/>
                <w:vertAlign w:val="superscript"/>
                <w:lang w:val="en-US"/>
              </w:rPr>
              <w:t>3</w:t>
            </w:r>
          </w:p>
        </w:tc>
        <w:tc>
          <w:tcPr>
            <w:tcW w:w="441" w:type="pct"/>
            <w:vAlign w:val="center"/>
          </w:tcPr>
          <w:p w14:paraId="13CFB52A" w14:textId="20CC5290" w:rsidR="007D6497" w:rsidRPr="008035EE" w:rsidRDefault="0097140B" w:rsidP="006875CF">
            <w:pPr>
              <w:pStyle w:val="Corpodetexto"/>
              <w:jc w:val="center"/>
              <w:rPr>
                <w:rFonts w:cs="Arial"/>
                <w:sz w:val="16"/>
                <w:szCs w:val="16"/>
                <w:lang w:val="en-US"/>
              </w:rPr>
            </w:pPr>
            <w:r w:rsidRPr="008035EE">
              <w:rPr>
                <w:rFonts w:cs="Arial"/>
                <w:sz w:val="16"/>
                <w:szCs w:val="16"/>
                <w:lang w:val="en-US"/>
              </w:rPr>
              <w:t>Not applicable</w:t>
            </w:r>
          </w:p>
        </w:tc>
        <w:tc>
          <w:tcPr>
            <w:tcW w:w="533" w:type="pct"/>
            <w:vAlign w:val="center"/>
          </w:tcPr>
          <w:p w14:paraId="2265CD13" w14:textId="53DD2707" w:rsidR="007D6497" w:rsidRPr="008035EE" w:rsidRDefault="0097140B" w:rsidP="006875CF">
            <w:pPr>
              <w:pStyle w:val="Corpodetexto"/>
              <w:jc w:val="center"/>
              <w:rPr>
                <w:rFonts w:cs="Arial"/>
                <w:sz w:val="16"/>
                <w:szCs w:val="16"/>
                <w:lang w:val="en-US"/>
              </w:rPr>
            </w:pPr>
            <w:r w:rsidRPr="008035EE">
              <w:rPr>
                <w:rFonts w:cs="Arial"/>
                <w:sz w:val="16"/>
                <w:szCs w:val="16"/>
                <w:lang w:val="en-US"/>
              </w:rPr>
              <w:t>Not applicable</w:t>
            </w:r>
          </w:p>
        </w:tc>
        <w:tc>
          <w:tcPr>
            <w:tcW w:w="533" w:type="pct"/>
            <w:vAlign w:val="center"/>
          </w:tcPr>
          <w:p w14:paraId="367909F3" w14:textId="395E2FE2" w:rsidR="007D6497" w:rsidRPr="008035EE" w:rsidRDefault="0097140B" w:rsidP="006875CF">
            <w:pPr>
              <w:pStyle w:val="Corpodetexto"/>
              <w:jc w:val="center"/>
              <w:rPr>
                <w:rFonts w:cs="Arial"/>
                <w:sz w:val="16"/>
                <w:szCs w:val="16"/>
                <w:lang w:val="en-US"/>
              </w:rPr>
            </w:pPr>
            <w:r w:rsidRPr="008035EE">
              <w:rPr>
                <w:rFonts w:cs="Arial"/>
                <w:sz w:val="16"/>
                <w:szCs w:val="16"/>
                <w:lang w:val="en-US"/>
              </w:rPr>
              <w:t>Not applicable</w:t>
            </w:r>
          </w:p>
        </w:tc>
        <w:tc>
          <w:tcPr>
            <w:tcW w:w="532" w:type="pct"/>
            <w:vAlign w:val="center"/>
          </w:tcPr>
          <w:p w14:paraId="5C7F8405" w14:textId="0D80C22B" w:rsidR="007D6497" w:rsidRPr="008035EE" w:rsidRDefault="0097140B" w:rsidP="006875CF">
            <w:pPr>
              <w:pStyle w:val="Corpodetexto"/>
              <w:jc w:val="center"/>
              <w:rPr>
                <w:rFonts w:cs="Arial"/>
                <w:sz w:val="16"/>
                <w:szCs w:val="16"/>
                <w:lang w:val="en-US"/>
              </w:rPr>
            </w:pPr>
            <w:r w:rsidRPr="008035EE">
              <w:rPr>
                <w:rFonts w:cs="Arial"/>
                <w:sz w:val="16"/>
                <w:szCs w:val="16"/>
                <w:lang w:val="en-US"/>
              </w:rPr>
              <w:t>Not applicable</w:t>
            </w:r>
          </w:p>
        </w:tc>
      </w:tr>
      <w:tr w:rsidR="007D6497" w:rsidRPr="008035EE" w14:paraId="4AE4BA41" w14:textId="77777777" w:rsidTr="00596B8F">
        <w:trPr>
          <w:cantSplit/>
          <w:trHeight w:val="992"/>
        </w:trPr>
        <w:tc>
          <w:tcPr>
            <w:tcW w:w="612" w:type="pct"/>
            <w:vMerge/>
            <w:vAlign w:val="center"/>
          </w:tcPr>
          <w:p w14:paraId="36E03ADD" w14:textId="77777777" w:rsidR="007D6497" w:rsidRPr="008035EE" w:rsidRDefault="007D6497" w:rsidP="007D6497">
            <w:pPr>
              <w:spacing w:before="120" w:after="120" w:line="288" w:lineRule="auto"/>
              <w:rPr>
                <w:rFonts w:cs="Arial"/>
                <w:b/>
                <w:sz w:val="16"/>
                <w:szCs w:val="16"/>
                <w:lang w:val="en-US"/>
              </w:rPr>
            </w:pPr>
          </w:p>
        </w:tc>
        <w:tc>
          <w:tcPr>
            <w:tcW w:w="344" w:type="pct"/>
            <w:vAlign w:val="center"/>
          </w:tcPr>
          <w:p w14:paraId="533F0B66" w14:textId="77777777" w:rsidR="007D6497" w:rsidRPr="008035EE" w:rsidRDefault="007D6497" w:rsidP="007D6497">
            <w:pPr>
              <w:pStyle w:val="Corpodetexto"/>
              <w:spacing w:before="120" w:after="120"/>
              <w:jc w:val="center"/>
              <w:rPr>
                <w:rFonts w:cs="Arial"/>
                <w:sz w:val="16"/>
                <w:szCs w:val="16"/>
                <w:lang w:val="en-US"/>
              </w:rPr>
            </w:pPr>
            <w:r w:rsidRPr="008035EE">
              <w:rPr>
                <w:rFonts w:cs="Arial"/>
                <w:sz w:val="16"/>
                <w:szCs w:val="16"/>
                <w:lang w:val="en-US"/>
              </w:rPr>
              <w:t>4.4.1 f.2)</w:t>
            </w:r>
          </w:p>
        </w:tc>
        <w:tc>
          <w:tcPr>
            <w:tcW w:w="782" w:type="pct"/>
            <w:vAlign w:val="center"/>
          </w:tcPr>
          <w:p w14:paraId="34A51D19" w14:textId="30314F9E" w:rsidR="007D6497" w:rsidRPr="008035EE" w:rsidRDefault="00121C19" w:rsidP="006875CF">
            <w:pPr>
              <w:pStyle w:val="Corpodetexto"/>
              <w:spacing w:line="280" w:lineRule="auto"/>
              <w:jc w:val="left"/>
              <w:rPr>
                <w:rFonts w:cs="Arial"/>
                <w:sz w:val="16"/>
                <w:szCs w:val="16"/>
                <w:lang w:val="en-US"/>
              </w:rPr>
            </w:pPr>
            <w:r w:rsidRPr="008035EE">
              <w:rPr>
                <w:rFonts w:cs="Arial"/>
                <w:sz w:val="16"/>
                <w:szCs w:val="16"/>
                <w:lang w:val="en-US"/>
              </w:rPr>
              <w:t>Joint Clearance Certificate or Liability Certificate with Clearance Effects with Respect to Debits related to Federal Taxes and the Federal Debt Roster, issued by the Attorney General of the National Treasury – PGFN</w:t>
            </w:r>
            <w:r w:rsidRPr="008035EE">
              <w:rPr>
                <w:rFonts w:cs="Arial"/>
                <w:sz w:val="16"/>
                <w:szCs w:val="16"/>
                <w:vertAlign w:val="superscript"/>
                <w:lang w:val="en-US"/>
              </w:rPr>
              <w:t>4</w:t>
            </w:r>
          </w:p>
        </w:tc>
        <w:tc>
          <w:tcPr>
            <w:tcW w:w="342" w:type="pct"/>
            <w:vAlign w:val="center"/>
          </w:tcPr>
          <w:p w14:paraId="3D5A2824" w14:textId="77777777" w:rsidR="007D6497" w:rsidRPr="008035EE" w:rsidRDefault="007D6497" w:rsidP="007D6497">
            <w:pPr>
              <w:jc w:val="center"/>
              <w:rPr>
                <w:lang w:val="en-US"/>
              </w:rPr>
            </w:pPr>
            <w:r w:rsidRPr="008035EE">
              <w:rPr>
                <w:rFonts w:cs="Arial"/>
                <w:sz w:val="16"/>
                <w:szCs w:val="16"/>
                <w:lang w:val="en-US"/>
              </w:rPr>
              <w:t>√</w:t>
            </w:r>
          </w:p>
        </w:tc>
        <w:tc>
          <w:tcPr>
            <w:tcW w:w="440" w:type="pct"/>
            <w:vAlign w:val="center"/>
          </w:tcPr>
          <w:p w14:paraId="46C2C1AC" w14:textId="0FD9E595" w:rsidR="007D6497" w:rsidRPr="008035EE" w:rsidRDefault="00064AE4" w:rsidP="006875CF">
            <w:pPr>
              <w:pStyle w:val="Corpodetexto"/>
              <w:jc w:val="center"/>
              <w:rPr>
                <w:rFonts w:cs="Arial"/>
                <w:sz w:val="16"/>
                <w:szCs w:val="16"/>
                <w:lang w:val="en-US"/>
              </w:rPr>
            </w:pPr>
            <w:r w:rsidRPr="008035EE">
              <w:rPr>
                <w:rFonts w:cs="Arial"/>
                <w:bCs/>
                <w:sz w:val="16"/>
                <w:szCs w:val="16"/>
                <w:lang w:val="en-US"/>
              </w:rPr>
              <w:t>No</w:t>
            </w:r>
          </w:p>
        </w:tc>
        <w:tc>
          <w:tcPr>
            <w:tcW w:w="441" w:type="pct"/>
            <w:vAlign w:val="center"/>
          </w:tcPr>
          <w:p w14:paraId="388CC019" w14:textId="534CF828" w:rsidR="007D6497" w:rsidRPr="008035EE" w:rsidRDefault="00115A1E" w:rsidP="006875CF">
            <w:pPr>
              <w:pStyle w:val="Corpodetexto"/>
              <w:jc w:val="center"/>
              <w:rPr>
                <w:rFonts w:cs="Arial"/>
                <w:sz w:val="16"/>
                <w:szCs w:val="16"/>
                <w:lang w:val="en-US"/>
              </w:rPr>
            </w:pPr>
            <w:r w:rsidRPr="008035EE">
              <w:rPr>
                <w:rFonts w:cs="Arial"/>
                <w:sz w:val="16"/>
                <w:szCs w:val="16"/>
                <w:lang w:val="en-US"/>
              </w:rPr>
              <w:t>Born-digital</w:t>
            </w:r>
            <w:r w:rsidRPr="008035EE">
              <w:rPr>
                <w:rFonts w:cs="Arial"/>
                <w:sz w:val="16"/>
                <w:szCs w:val="16"/>
                <w:vertAlign w:val="superscript"/>
                <w:lang w:val="en-US"/>
              </w:rPr>
              <w:t>3</w:t>
            </w:r>
          </w:p>
        </w:tc>
        <w:tc>
          <w:tcPr>
            <w:tcW w:w="441" w:type="pct"/>
            <w:vAlign w:val="center"/>
          </w:tcPr>
          <w:p w14:paraId="0AB2460B" w14:textId="7E148EFE" w:rsidR="007D6497" w:rsidRPr="008035EE" w:rsidRDefault="0097140B" w:rsidP="006875CF">
            <w:pPr>
              <w:pStyle w:val="Corpodetexto"/>
              <w:jc w:val="center"/>
              <w:rPr>
                <w:rFonts w:cs="Arial"/>
                <w:sz w:val="16"/>
                <w:szCs w:val="16"/>
                <w:lang w:val="en-US"/>
              </w:rPr>
            </w:pPr>
            <w:r w:rsidRPr="008035EE">
              <w:rPr>
                <w:rFonts w:cs="Arial"/>
                <w:sz w:val="16"/>
                <w:szCs w:val="16"/>
                <w:lang w:val="en-US"/>
              </w:rPr>
              <w:t>Not applicable</w:t>
            </w:r>
          </w:p>
        </w:tc>
        <w:tc>
          <w:tcPr>
            <w:tcW w:w="533" w:type="pct"/>
            <w:vAlign w:val="center"/>
          </w:tcPr>
          <w:p w14:paraId="7435C7FE" w14:textId="2DC06B2C" w:rsidR="007D6497" w:rsidRPr="008035EE" w:rsidRDefault="0097140B" w:rsidP="006875CF">
            <w:pPr>
              <w:pStyle w:val="Corpodetexto"/>
              <w:jc w:val="center"/>
              <w:rPr>
                <w:rFonts w:cs="Arial"/>
                <w:sz w:val="16"/>
                <w:szCs w:val="16"/>
                <w:lang w:val="en-US"/>
              </w:rPr>
            </w:pPr>
            <w:r w:rsidRPr="008035EE">
              <w:rPr>
                <w:rFonts w:cs="Arial"/>
                <w:sz w:val="16"/>
                <w:szCs w:val="16"/>
                <w:lang w:val="en-US"/>
              </w:rPr>
              <w:t>Not applicable</w:t>
            </w:r>
          </w:p>
        </w:tc>
        <w:tc>
          <w:tcPr>
            <w:tcW w:w="533" w:type="pct"/>
            <w:vAlign w:val="center"/>
          </w:tcPr>
          <w:p w14:paraId="4E465DB9" w14:textId="22A590E1" w:rsidR="007D6497" w:rsidRPr="008035EE" w:rsidRDefault="0097140B" w:rsidP="006875CF">
            <w:pPr>
              <w:pStyle w:val="Corpodetexto"/>
              <w:jc w:val="center"/>
              <w:rPr>
                <w:rFonts w:cs="Arial"/>
                <w:sz w:val="16"/>
                <w:szCs w:val="16"/>
                <w:lang w:val="en-US"/>
              </w:rPr>
            </w:pPr>
            <w:r w:rsidRPr="008035EE">
              <w:rPr>
                <w:rFonts w:cs="Arial"/>
                <w:sz w:val="16"/>
                <w:szCs w:val="16"/>
                <w:lang w:val="en-US"/>
              </w:rPr>
              <w:t>Not applicable</w:t>
            </w:r>
          </w:p>
        </w:tc>
        <w:tc>
          <w:tcPr>
            <w:tcW w:w="532" w:type="pct"/>
            <w:vAlign w:val="center"/>
          </w:tcPr>
          <w:p w14:paraId="7C86652F" w14:textId="42608DC4" w:rsidR="007D6497" w:rsidRPr="008035EE" w:rsidRDefault="0097140B" w:rsidP="006875CF">
            <w:pPr>
              <w:pStyle w:val="Corpodetexto"/>
              <w:jc w:val="center"/>
              <w:rPr>
                <w:rFonts w:cs="Arial"/>
                <w:sz w:val="16"/>
                <w:szCs w:val="16"/>
                <w:lang w:val="en-US"/>
              </w:rPr>
            </w:pPr>
            <w:r w:rsidRPr="008035EE">
              <w:rPr>
                <w:rFonts w:cs="Arial"/>
                <w:sz w:val="16"/>
                <w:szCs w:val="16"/>
                <w:lang w:val="en-US"/>
              </w:rPr>
              <w:t>Not applicable</w:t>
            </w:r>
          </w:p>
        </w:tc>
      </w:tr>
      <w:tr w:rsidR="007D6497" w:rsidRPr="008035EE" w14:paraId="3124CDF4" w14:textId="77777777" w:rsidTr="00596B8F">
        <w:trPr>
          <w:cantSplit/>
          <w:trHeight w:val="848"/>
        </w:trPr>
        <w:tc>
          <w:tcPr>
            <w:tcW w:w="612" w:type="pct"/>
            <w:vMerge/>
            <w:vAlign w:val="center"/>
          </w:tcPr>
          <w:p w14:paraId="43CA24F5" w14:textId="77777777" w:rsidR="007D6497" w:rsidRPr="008035EE" w:rsidRDefault="007D6497" w:rsidP="007D6497">
            <w:pPr>
              <w:spacing w:before="120" w:after="120" w:line="288" w:lineRule="auto"/>
              <w:rPr>
                <w:rFonts w:cs="Arial"/>
                <w:b/>
                <w:sz w:val="16"/>
                <w:szCs w:val="16"/>
                <w:lang w:val="en-US"/>
              </w:rPr>
            </w:pPr>
          </w:p>
        </w:tc>
        <w:tc>
          <w:tcPr>
            <w:tcW w:w="344" w:type="pct"/>
            <w:vAlign w:val="center"/>
          </w:tcPr>
          <w:p w14:paraId="3CF8A093" w14:textId="77777777" w:rsidR="007D6497" w:rsidRPr="008035EE" w:rsidRDefault="007D6497" w:rsidP="007D6497">
            <w:pPr>
              <w:pStyle w:val="Corpodetexto"/>
              <w:spacing w:before="120" w:after="120"/>
              <w:jc w:val="center"/>
              <w:rPr>
                <w:rFonts w:cs="Arial"/>
                <w:sz w:val="16"/>
                <w:szCs w:val="16"/>
                <w:lang w:val="en-US"/>
              </w:rPr>
            </w:pPr>
            <w:r w:rsidRPr="008035EE">
              <w:rPr>
                <w:rFonts w:cs="Arial"/>
                <w:sz w:val="16"/>
                <w:szCs w:val="16"/>
                <w:lang w:val="en-US"/>
              </w:rPr>
              <w:t>4.4.1 f.3)</w:t>
            </w:r>
          </w:p>
        </w:tc>
        <w:tc>
          <w:tcPr>
            <w:tcW w:w="782" w:type="pct"/>
            <w:vAlign w:val="center"/>
          </w:tcPr>
          <w:p w14:paraId="2934EB84" w14:textId="58F64852" w:rsidR="007D6497" w:rsidRPr="008035EE" w:rsidRDefault="003F3C9E" w:rsidP="006875CF">
            <w:pPr>
              <w:pStyle w:val="Corpodetexto"/>
              <w:spacing w:line="280" w:lineRule="auto"/>
              <w:jc w:val="left"/>
              <w:rPr>
                <w:rFonts w:cs="Arial"/>
                <w:sz w:val="16"/>
                <w:szCs w:val="16"/>
                <w:lang w:val="en-US"/>
              </w:rPr>
            </w:pPr>
            <w:r w:rsidRPr="008035EE">
              <w:rPr>
                <w:rFonts w:cs="Arial"/>
                <w:sz w:val="16"/>
                <w:szCs w:val="16"/>
                <w:lang w:val="en-US"/>
              </w:rPr>
              <w:t>Certificate of Good Standing with FGTS (CRF)</w:t>
            </w:r>
            <w:r w:rsidRPr="008035EE">
              <w:rPr>
                <w:rFonts w:cs="Arial"/>
                <w:sz w:val="16"/>
                <w:szCs w:val="16"/>
                <w:vertAlign w:val="superscript"/>
                <w:lang w:val="en-US"/>
              </w:rPr>
              <w:t>4</w:t>
            </w:r>
          </w:p>
        </w:tc>
        <w:tc>
          <w:tcPr>
            <w:tcW w:w="342" w:type="pct"/>
            <w:vAlign w:val="center"/>
          </w:tcPr>
          <w:p w14:paraId="6E3BDEB3" w14:textId="77777777" w:rsidR="007D6497" w:rsidRPr="008035EE" w:rsidRDefault="007D6497" w:rsidP="007D6497">
            <w:pPr>
              <w:jc w:val="center"/>
              <w:rPr>
                <w:lang w:val="en-US"/>
              </w:rPr>
            </w:pPr>
            <w:r w:rsidRPr="008035EE">
              <w:rPr>
                <w:rFonts w:cs="Arial"/>
                <w:sz w:val="16"/>
                <w:szCs w:val="16"/>
                <w:lang w:val="en-US"/>
              </w:rPr>
              <w:t>√</w:t>
            </w:r>
          </w:p>
        </w:tc>
        <w:tc>
          <w:tcPr>
            <w:tcW w:w="440" w:type="pct"/>
            <w:vAlign w:val="center"/>
          </w:tcPr>
          <w:p w14:paraId="09DB5844" w14:textId="129D758F" w:rsidR="007D6497" w:rsidRPr="008035EE" w:rsidRDefault="00064AE4" w:rsidP="006875CF">
            <w:pPr>
              <w:pStyle w:val="Corpodetexto"/>
              <w:jc w:val="center"/>
              <w:rPr>
                <w:rFonts w:cs="Arial"/>
                <w:sz w:val="16"/>
                <w:szCs w:val="16"/>
                <w:lang w:val="en-US"/>
              </w:rPr>
            </w:pPr>
            <w:r w:rsidRPr="008035EE">
              <w:rPr>
                <w:rFonts w:cs="Arial"/>
                <w:bCs/>
                <w:sz w:val="16"/>
                <w:szCs w:val="16"/>
                <w:lang w:val="en-US"/>
              </w:rPr>
              <w:t>No</w:t>
            </w:r>
          </w:p>
        </w:tc>
        <w:tc>
          <w:tcPr>
            <w:tcW w:w="441" w:type="pct"/>
            <w:vAlign w:val="center"/>
          </w:tcPr>
          <w:p w14:paraId="3ED5D716" w14:textId="3319D6DA" w:rsidR="007D6497" w:rsidRPr="008035EE" w:rsidRDefault="00115A1E" w:rsidP="006875CF">
            <w:pPr>
              <w:pStyle w:val="Corpodetexto"/>
              <w:jc w:val="center"/>
              <w:rPr>
                <w:rFonts w:cs="Arial"/>
                <w:sz w:val="16"/>
                <w:szCs w:val="16"/>
                <w:lang w:val="en-US"/>
              </w:rPr>
            </w:pPr>
            <w:r w:rsidRPr="008035EE">
              <w:rPr>
                <w:rFonts w:cs="Arial"/>
                <w:sz w:val="16"/>
                <w:szCs w:val="16"/>
                <w:lang w:val="en-US"/>
              </w:rPr>
              <w:t>Born-digital</w:t>
            </w:r>
            <w:r w:rsidRPr="008035EE">
              <w:rPr>
                <w:rFonts w:cs="Arial"/>
                <w:sz w:val="16"/>
                <w:szCs w:val="16"/>
                <w:vertAlign w:val="superscript"/>
                <w:lang w:val="en-US"/>
              </w:rPr>
              <w:t>3</w:t>
            </w:r>
          </w:p>
        </w:tc>
        <w:tc>
          <w:tcPr>
            <w:tcW w:w="441" w:type="pct"/>
            <w:vAlign w:val="center"/>
          </w:tcPr>
          <w:p w14:paraId="2CA92B2E" w14:textId="1732523D" w:rsidR="007D6497" w:rsidRPr="008035EE" w:rsidRDefault="0097140B" w:rsidP="006875CF">
            <w:pPr>
              <w:pStyle w:val="Corpodetexto"/>
              <w:jc w:val="center"/>
              <w:rPr>
                <w:rFonts w:cs="Arial"/>
                <w:sz w:val="16"/>
                <w:szCs w:val="16"/>
                <w:lang w:val="en-US"/>
              </w:rPr>
            </w:pPr>
            <w:r w:rsidRPr="008035EE">
              <w:rPr>
                <w:rFonts w:cs="Arial"/>
                <w:sz w:val="16"/>
                <w:szCs w:val="16"/>
                <w:lang w:val="en-US"/>
              </w:rPr>
              <w:t>Not applicable</w:t>
            </w:r>
          </w:p>
        </w:tc>
        <w:tc>
          <w:tcPr>
            <w:tcW w:w="533" w:type="pct"/>
            <w:vAlign w:val="center"/>
          </w:tcPr>
          <w:p w14:paraId="70EA426C" w14:textId="3E0D24BB" w:rsidR="007D6497" w:rsidRPr="008035EE" w:rsidRDefault="0097140B" w:rsidP="006875CF">
            <w:pPr>
              <w:pStyle w:val="Corpodetexto"/>
              <w:jc w:val="center"/>
              <w:rPr>
                <w:rFonts w:cs="Arial"/>
                <w:sz w:val="16"/>
                <w:szCs w:val="16"/>
                <w:lang w:val="en-US"/>
              </w:rPr>
            </w:pPr>
            <w:r w:rsidRPr="008035EE">
              <w:rPr>
                <w:rFonts w:cs="Arial"/>
                <w:sz w:val="16"/>
                <w:szCs w:val="16"/>
                <w:lang w:val="en-US"/>
              </w:rPr>
              <w:t>Not applicable</w:t>
            </w:r>
          </w:p>
        </w:tc>
        <w:tc>
          <w:tcPr>
            <w:tcW w:w="533" w:type="pct"/>
            <w:vAlign w:val="center"/>
          </w:tcPr>
          <w:p w14:paraId="66032AB5" w14:textId="4F9A3BD8" w:rsidR="007D6497" w:rsidRPr="008035EE" w:rsidRDefault="0097140B" w:rsidP="006875CF">
            <w:pPr>
              <w:pStyle w:val="Corpodetexto"/>
              <w:jc w:val="center"/>
              <w:rPr>
                <w:rFonts w:cs="Arial"/>
                <w:sz w:val="16"/>
                <w:szCs w:val="16"/>
                <w:lang w:val="en-US"/>
              </w:rPr>
            </w:pPr>
            <w:r w:rsidRPr="008035EE">
              <w:rPr>
                <w:rFonts w:cs="Arial"/>
                <w:sz w:val="16"/>
                <w:szCs w:val="16"/>
                <w:lang w:val="en-US"/>
              </w:rPr>
              <w:t>Not applicable</w:t>
            </w:r>
          </w:p>
        </w:tc>
        <w:tc>
          <w:tcPr>
            <w:tcW w:w="532" w:type="pct"/>
            <w:vAlign w:val="center"/>
          </w:tcPr>
          <w:p w14:paraId="228A5D2A" w14:textId="12FBF932" w:rsidR="007D6497" w:rsidRPr="008035EE" w:rsidRDefault="0097140B" w:rsidP="006875CF">
            <w:pPr>
              <w:pStyle w:val="Corpodetexto"/>
              <w:jc w:val="center"/>
              <w:rPr>
                <w:rFonts w:cs="Arial"/>
                <w:sz w:val="16"/>
                <w:szCs w:val="16"/>
                <w:lang w:val="en-US"/>
              </w:rPr>
            </w:pPr>
            <w:r w:rsidRPr="008035EE">
              <w:rPr>
                <w:rFonts w:cs="Arial"/>
                <w:sz w:val="16"/>
                <w:szCs w:val="16"/>
                <w:lang w:val="en-US"/>
              </w:rPr>
              <w:t>Not applicable</w:t>
            </w:r>
          </w:p>
        </w:tc>
      </w:tr>
      <w:tr w:rsidR="007D6497" w:rsidRPr="008035EE" w14:paraId="6CB3E2B9" w14:textId="77777777" w:rsidTr="007D6497">
        <w:trPr>
          <w:cantSplit/>
          <w:trHeight w:val="992"/>
        </w:trPr>
        <w:tc>
          <w:tcPr>
            <w:tcW w:w="612" w:type="pct"/>
            <w:vMerge/>
            <w:vAlign w:val="center"/>
          </w:tcPr>
          <w:p w14:paraId="6BFDDE3B" w14:textId="77777777" w:rsidR="007D6497" w:rsidRPr="008035EE" w:rsidRDefault="007D6497" w:rsidP="007D6497">
            <w:pPr>
              <w:spacing w:before="120" w:after="120" w:line="288" w:lineRule="auto"/>
              <w:rPr>
                <w:rFonts w:cs="Arial"/>
                <w:b/>
                <w:sz w:val="16"/>
                <w:szCs w:val="16"/>
                <w:lang w:val="en-US"/>
              </w:rPr>
            </w:pPr>
          </w:p>
        </w:tc>
        <w:tc>
          <w:tcPr>
            <w:tcW w:w="344" w:type="pct"/>
            <w:vAlign w:val="center"/>
          </w:tcPr>
          <w:p w14:paraId="0543806A" w14:textId="77777777" w:rsidR="007D6497" w:rsidRPr="008035EE" w:rsidRDefault="007D6497" w:rsidP="007D6497">
            <w:pPr>
              <w:pStyle w:val="Corpodetexto"/>
              <w:spacing w:before="120" w:after="120"/>
              <w:jc w:val="center"/>
              <w:rPr>
                <w:rFonts w:cs="Arial"/>
                <w:sz w:val="16"/>
                <w:szCs w:val="16"/>
                <w:lang w:val="en-US"/>
              </w:rPr>
            </w:pPr>
            <w:r w:rsidRPr="008035EE">
              <w:rPr>
                <w:rFonts w:cs="Arial"/>
                <w:sz w:val="16"/>
                <w:szCs w:val="16"/>
                <w:lang w:val="en-US"/>
              </w:rPr>
              <w:t>4.4.1 f.4)</w:t>
            </w:r>
          </w:p>
        </w:tc>
        <w:tc>
          <w:tcPr>
            <w:tcW w:w="782" w:type="pct"/>
            <w:vAlign w:val="center"/>
          </w:tcPr>
          <w:p w14:paraId="09A2031B" w14:textId="2569FEE4" w:rsidR="007D6497" w:rsidRPr="008035EE" w:rsidRDefault="00E25BB8" w:rsidP="006875CF">
            <w:pPr>
              <w:pStyle w:val="Corpodetexto"/>
              <w:spacing w:line="280" w:lineRule="auto"/>
              <w:jc w:val="left"/>
              <w:rPr>
                <w:rFonts w:cs="Arial"/>
                <w:sz w:val="16"/>
                <w:szCs w:val="16"/>
                <w:lang w:val="en-US"/>
              </w:rPr>
            </w:pPr>
            <w:r w:rsidRPr="008035EE">
              <w:rPr>
                <w:rFonts w:cs="Arial"/>
                <w:sz w:val="16"/>
                <w:szCs w:val="16"/>
                <w:lang w:val="en-US"/>
              </w:rPr>
              <w:t>Labor Debt Clearance Certificate</w:t>
            </w:r>
            <w:r w:rsidRPr="008035EE">
              <w:rPr>
                <w:rFonts w:cs="Arial"/>
                <w:sz w:val="16"/>
                <w:szCs w:val="16"/>
                <w:vertAlign w:val="superscript"/>
                <w:lang w:val="en-US"/>
              </w:rPr>
              <w:t>4</w:t>
            </w:r>
          </w:p>
        </w:tc>
        <w:tc>
          <w:tcPr>
            <w:tcW w:w="342" w:type="pct"/>
            <w:vAlign w:val="center"/>
          </w:tcPr>
          <w:p w14:paraId="275DD6D0" w14:textId="77777777" w:rsidR="007D6497" w:rsidRPr="008035EE" w:rsidRDefault="007D6497" w:rsidP="007D6497">
            <w:pPr>
              <w:jc w:val="center"/>
              <w:rPr>
                <w:lang w:val="en-US"/>
              </w:rPr>
            </w:pPr>
            <w:r w:rsidRPr="008035EE">
              <w:rPr>
                <w:rFonts w:cs="Arial"/>
                <w:sz w:val="16"/>
                <w:szCs w:val="16"/>
                <w:lang w:val="en-US"/>
              </w:rPr>
              <w:t>√</w:t>
            </w:r>
          </w:p>
        </w:tc>
        <w:tc>
          <w:tcPr>
            <w:tcW w:w="440" w:type="pct"/>
            <w:vAlign w:val="center"/>
          </w:tcPr>
          <w:p w14:paraId="56069F49" w14:textId="16976A8F" w:rsidR="007D6497" w:rsidRPr="008035EE" w:rsidRDefault="00064AE4" w:rsidP="006875CF">
            <w:pPr>
              <w:pStyle w:val="Corpodetexto"/>
              <w:jc w:val="center"/>
              <w:rPr>
                <w:rFonts w:cs="Arial"/>
                <w:sz w:val="16"/>
                <w:szCs w:val="16"/>
                <w:lang w:val="en-US"/>
              </w:rPr>
            </w:pPr>
            <w:r w:rsidRPr="008035EE">
              <w:rPr>
                <w:rFonts w:cs="Arial"/>
                <w:bCs/>
                <w:sz w:val="16"/>
                <w:szCs w:val="16"/>
                <w:lang w:val="en-US"/>
              </w:rPr>
              <w:t>No</w:t>
            </w:r>
          </w:p>
        </w:tc>
        <w:tc>
          <w:tcPr>
            <w:tcW w:w="441" w:type="pct"/>
            <w:vAlign w:val="center"/>
          </w:tcPr>
          <w:p w14:paraId="5719966C" w14:textId="22F22541" w:rsidR="007D6497" w:rsidRPr="008035EE" w:rsidRDefault="00115A1E" w:rsidP="006875CF">
            <w:pPr>
              <w:pStyle w:val="Corpodetexto"/>
              <w:jc w:val="center"/>
              <w:rPr>
                <w:rFonts w:cs="Arial"/>
                <w:sz w:val="16"/>
                <w:szCs w:val="16"/>
                <w:lang w:val="en-US"/>
              </w:rPr>
            </w:pPr>
            <w:r w:rsidRPr="008035EE">
              <w:rPr>
                <w:rFonts w:cs="Arial"/>
                <w:sz w:val="16"/>
                <w:szCs w:val="16"/>
                <w:lang w:val="en-US"/>
              </w:rPr>
              <w:t>Born-digital</w:t>
            </w:r>
            <w:r w:rsidRPr="008035EE">
              <w:rPr>
                <w:rFonts w:cs="Arial"/>
                <w:sz w:val="16"/>
                <w:szCs w:val="16"/>
                <w:vertAlign w:val="superscript"/>
                <w:lang w:val="en-US"/>
              </w:rPr>
              <w:t>3</w:t>
            </w:r>
          </w:p>
        </w:tc>
        <w:tc>
          <w:tcPr>
            <w:tcW w:w="441" w:type="pct"/>
            <w:vAlign w:val="center"/>
          </w:tcPr>
          <w:p w14:paraId="0BACA473" w14:textId="1BF6A9C8" w:rsidR="007D6497" w:rsidRPr="008035EE" w:rsidRDefault="0097140B" w:rsidP="006875CF">
            <w:pPr>
              <w:pStyle w:val="Corpodetexto"/>
              <w:jc w:val="center"/>
              <w:rPr>
                <w:rFonts w:cs="Arial"/>
                <w:sz w:val="16"/>
                <w:szCs w:val="16"/>
                <w:lang w:val="en-US"/>
              </w:rPr>
            </w:pPr>
            <w:r w:rsidRPr="008035EE">
              <w:rPr>
                <w:rFonts w:cs="Arial"/>
                <w:sz w:val="16"/>
                <w:szCs w:val="16"/>
                <w:lang w:val="en-US"/>
              </w:rPr>
              <w:t>Not applicable</w:t>
            </w:r>
          </w:p>
        </w:tc>
        <w:tc>
          <w:tcPr>
            <w:tcW w:w="533" w:type="pct"/>
            <w:vAlign w:val="center"/>
          </w:tcPr>
          <w:p w14:paraId="792D82E0" w14:textId="78EE2FF7" w:rsidR="007D6497" w:rsidRPr="008035EE" w:rsidRDefault="0097140B" w:rsidP="006875CF">
            <w:pPr>
              <w:pStyle w:val="Corpodetexto"/>
              <w:jc w:val="center"/>
              <w:rPr>
                <w:rFonts w:cs="Arial"/>
                <w:sz w:val="16"/>
                <w:szCs w:val="16"/>
                <w:lang w:val="en-US"/>
              </w:rPr>
            </w:pPr>
            <w:r w:rsidRPr="008035EE">
              <w:rPr>
                <w:rFonts w:cs="Arial"/>
                <w:sz w:val="16"/>
                <w:szCs w:val="16"/>
                <w:lang w:val="en-US"/>
              </w:rPr>
              <w:t>Not applicable</w:t>
            </w:r>
          </w:p>
        </w:tc>
        <w:tc>
          <w:tcPr>
            <w:tcW w:w="533" w:type="pct"/>
            <w:vAlign w:val="center"/>
          </w:tcPr>
          <w:p w14:paraId="6202C6EE" w14:textId="42E8BE93" w:rsidR="007D6497" w:rsidRPr="008035EE" w:rsidRDefault="0097140B" w:rsidP="006875CF">
            <w:pPr>
              <w:pStyle w:val="Corpodetexto"/>
              <w:jc w:val="center"/>
              <w:rPr>
                <w:rFonts w:cs="Arial"/>
                <w:sz w:val="16"/>
                <w:szCs w:val="16"/>
                <w:lang w:val="en-US"/>
              </w:rPr>
            </w:pPr>
            <w:r w:rsidRPr="008035EE">
              <w:rPr>
                <w:rFonts w:cs="Arial"/>
                <w:sz w:val="16"/>
                <w:szCs w:val="16"/>
                <w:lang w:val="en-US"/>
              </w:rPr>
              <w:t>Not applicable</w:t>
            </w:r>
          </w:p>
        </w:tc>
        <w:tc>
          <w:tcPr>
            <w:tcW w:w="532" w:type="pct"/>
            <w:vAlign w:val="center"/>
          </w:tcPr>
          <w:p w14:paraId="1F968688" w14:textId="43B2211E" w:rsidR="007D6497" w:rsidRPr="008035EE" w:rsidRDefault="0097140B" w:rsidP="006875CF">
            <w:pPr>
              <w:pStyle w:val="Corpodetexto"/>
              <w:jc w:val="center"/>
              <w:rPr>
                <w:rFonts w:cs="Arial"/>
                <w:sz w:val="16"/>
                <w:szCs w:val="16"/>
                <w:lang w:val="en-US"/>
              </w:rPr>
            </w:pPr>
            <w:r w:rsidRPr="008035EE">
              <w:rPr>
                <w:rFonts w:cs="Arial"/>
                <w:sz w:val="16"/>
                <w:szCs w:val="16"/>
                <w:lang w:val="en-US"/>
              </w:rPr>
              <w:t>Not applicable</w:t>
            </w:r>
          </w:p>
        </w:tc>
      </w:tr>
      <w:tr w:rsidR="007D6497" w:rsidRPr="008035EE" w14:paraId="2D94B055" w14:textId="77777777" w:rsidTr="007D6497">
        <w:trPr>
          <w:cantSplit/>
          <w:trHeight w:val="992"/>
        </w:trPr>
        <w:tc>
          <w:tcPr>
            <w:tcW w:w="612" w:type="pct"/>
            <w:vMerge/>
            <w:vAlign w:val="center"/>
          </w:tcPr>
          <w:p w14:paraId="4C0DD2CF" w14:textId="77777777" w:rsidR="007D6497" w:rsidRPr="008035EE" w:rsidRDefault="007D6497" w:rsidP="007D6497">
            <w:pPr>
              <w:spacing w:before="120" w:after="120" w:line="288" w:lineRule="auto"/>
              <w:rPr>
                <w:rFonts w:cs="Arial"/>
                <w:b/>
                <w:sz w:val="16"/>
                <w:szCs w:val="16"/>
                <w:lang w:val="en-US"/>
              </w:rPr>
            </w:pPr>
          </w:p>
        </w:tc>
        <w:tc>
          <w:tcPr>
            <w:tcW w:w="344" w:type="pct"/>
            <w:vAlign w:val="center"/>
          </w:tcPr>
          <w:p w14:paraId="495D35ED" w14:textId="77777777" w:rsidR="007D6497" w:rsidRPr="008035EE" w:rsidRDefault="007D6497" w:rsidP="007D6497">
            <w:pPr>
              <w:spacing w:before="120" w:after="120" w:line="288" w:lineRule="auto"/>
              <w:jc w:val="center"/>
              <w:rPr>
                <w:rFonts w:cs="Arial"/>
                <w:sz w:val="16"/>
                <w:szCs w:val="16"/>
                <w:lang w:val="en-US"/>
              </w:rPr>
            </w:pPr>
            <w:r w:rsidRPr="008035EE">
              <w:rPr>
                <w:rFonts w:cs="Arial"/>
                <w:sz w:val="16"/>
                <w:szCs w:val="16"/>
                <w:lang w:val="en-US"/>
              </w:rPr>
              <w:t>4.4.1.1 b)</w:t>
            </w:r>
          </w:p>
        </w:tc>
        <w:tc>
          <w:tcPr>
            <w:tcW w:w="782" w:type="pct"/>
            <w:tcBorders>
              <w:bottom w:val="single" w:sz="4" w:space="0" w:color="auto"/>
            </w:tcBorders>
            <w:vAlign w:val="center"/>
          </w:tcPr>
          <w:p w14:paraId="17EAA010" w14:textId="4B68C936" w:rsidR="007D6497" w:rsidRPr="008035EE" w:rsidRDefault="00E25BB8" w:rsidP="006875CF">
            <w:pPr>
              <w:spacing w:line="280" w:lineRule="auto"/>
              <w:rPr>
                <w:rFonts w:cs="Arial"/>
                <w:sz w:val="16"/>
                <w:szCs w:val="16"/>
                <w:lang w:val="en-US"/>
              </w:rPr>
            </w:pPr>
            <w:r w:rsidRPr="008035EE">
              <w:rPr>
                <w:rFonts w:cs="Arial"/>
                <w:sz w:val="16"/>
                <w:szCs w:val="16"/>
                <w:lang w:val="en-US"/>
              </w:rPr>
              <w:t>Commitment to organize a corporate legal entity under the laws of Brazil or to indicate a Brazilian controlled company already organized to execute the production sharing agreement, if it wins the bidding process.</w:t>
            </w:r>
          </w:p>
        </w:tc>
        <w:tc>
          <w:tcPr>
            <w:tcW w:w="342" w:type="pct"/>
            <w:tcBorders>
              <w:bottom w:val="single" w:sz="4" w:space="0" w:color="auto"/>
            </w:tcBorders>
            <w:vAlign w:val="center"/>
          </w:tcPr>
          <w:p w14:paraId="1F0B4CEC"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440" w:type="pct"/>
            <w:tcBorders>
              <w:bottom w:val="single" w:sz="4" w:space="0" w:color="auto"/>
            </w:tcBorders>
            <w:vAlign w:val="center"/>
          </w:tcPr>
          <w:p w14:paraId="0F92BBAD" w14:textId="17612A36" w:rsidR="007D6497" w:rsidRPr="008035EE" w:rsidRDefault="009536BF" w:rsidP="006875CF">
            <w:pPr>
              <w:spacing w:line="280" w:lineRule="auto"/>
              <w:jc w:val="center"/>
              <w:rPr>
                <w:rFonts w:cs="Arial"/>
                <w:bCs/>
                <w:sz w:val="16"/>
                <w:szCs w:val="16"/>
                <w:lang w:val="en-US"/>
              </w:rPr>
            </w:pPr>
            <w:r w:rsidRPr="008035EE">
              <w:rPr>
                <w:rFonts w:cs="Arial"/>
                <w:sz w:val="16"/>
                <w:szCs w:val="16"/>
                <w:lang w:val="en-US"/>
              </w:rPr>
              <w:t>ANNEX XI</w:t>
            </w:r>
          </w:p>
        </w:tc>
        <w:tc>
          <w:tcPr>
            <w:tcW w:w="441" w:type="pct"/>
            <w:tcBorders>
              <w:bottom w:val="single" w:sz="4" w:space="0" w:color="auto"/>
            </w:tcBorders>
            <w:vAlign w:val="center"/>
          </w:tcPr>
          <w:p w14:paraId="0B368955" w14:textId="774549C8" w:rsidR="007D6497" w:rsidRPr="008035EE" w:rsidRDefault="00115A1E" w:rsidP="006875CF">
            <w:pPr>
              <w:spacing w:line="288" w:lineRule="auto"/>
              <w:jc w:val="center"/>
              <w:rPr>
                <w:rFonts w:cs="Arial"/>
                <w:sz w:val="16"/>
                <w:szCs w:val="16"/>
                <w:lang w:val="en-US"/>
              </w:rPr>
            </w:pPr>
            <w:r w:rsidRPr="008035EE">
              <w:rPr>
                <w:rFonts w:cs="Arial"/>
                <w:sz w:val="16"/>
                <w:szCs w:val="16"/>
                <w:lang w:val="en-US"/>
              </w:rPr>
              <w:t>Scanned</w:t>
            </w:r>
            <w:r w:rsidRPr="008035EE">
              <w:rPr>
                <w:rFonts w:cs="Arial"/>
                <w:sz w:val="16"/>
                <w:szCs w:val="16"/>
                <w:vertAlign w:val="superscript"/>
                <w:lang w:val="en-US"/>
              </w:rPr>
              <w:t>2</w:t>
            </w:r>
          </w:p>
        </w:tc>
        <w:tc>
          <w:tcPr>
            <w:tcW w:w="441" w:type="pct"/>
            <w:tcBorders>
              <w:bottom w:val="single" w:sz="4" w:space="0" w:color="auto"/>
            </w:tcBorders>
            <w:vAlign w:val="center"/>
          </w:tcPr>
          <w:p w14:paraId="463F3F2C"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3" w:type="pct"/>
            <w:tcBorders>
              <w:bottom w:val="single" w:sz="4" w:space="0" w:color="auto"/>
            </w:tcBorders>
            <w:vAlign w:val="center"/>
          </w:tcPr>
          <w:p w14:paraId="036744CB"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3" w:type="pct"/>
            <w:tcBorders>
              <w:bottom w:val="single" w:sz="4" w:space="0" w:color="auto"/>
            </w:tcBorders>
            <w:vAlign w:val="center"/>
          </w:tcPr>
          <w:p w14:paraId="2BC6D000" w14:textId="510CDD97" w:rsidR="007D6497" w:rsidRPr="008035EE" w:rsidRDefault="0097140B" w:rsidP="006875CF">
            <w:pPr>
              <w:spacing w:line="288" w:lineRule="auto"/>
              <w:jc w:val="center"/>
              <w:rPr>
                <w:rFonts w:cs="Arial"/>
                <w:sz w:val="16"/>
                <w:szCs w:val="16"/>
                <w:lang w:val="en-US"/>
              </w:rPr>
            </w:pPr>
            <w:r w:rsidRPr="008035EE">
              <w:rPr>
                <w:rFonts w:cs="Arial"/>
                <w:sz w:val="16"/>
                <w:szCs w:val="16"/>
                <w:lang w:val="en-US"/>
              </w:rPr>
              <w:t>Not applicable. See the form in the annex.</w:t>
            </w:r>
            <w:r w:rsidRPr="008035EE">
              <w:rPr>
                <w:rFonts w:cs="Arial"/>
                <w:sz w:val="16"/>
                <w:szCs w:val="16"/>
                <w:vertAlign w:val="superscript"/>
                <w:lang w:val="en-US"/>
              </w:rPr>
              <w:t>1</w:t>
            </w:r>
          </w:p>
        </w:tc>
        <w:tc>
          <w:tcPr>
            <w:tcW w:w="532" w:type="pct"/>
            <w:tcBorders>
              <w:bottom w:val="single" w:sz="4" w:space="0" w:color="auto"/>
            </w:tcBorders>
            <w:vAlign w:val="center"/>
          </w:tcPr>
          <w:p w14:paraId="052668F2"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r>
      <w:tr w:rsidR="007D6497" w:rsidRPr="008035EE" w14:paraId="281CFA83" w14:textId="77777777" w:rsidTr="00596B8F">
        <w:trPr>
          <w:cantSplit/>
          <w:trHeight w:val="902"/>
        </w:trPr>
        <w:tc>
          <w:tcPr>
            <w:tcW w:w="612" w:type="pct"/>
            <w:vMerge/>
            <w:vAlign w:val="center"/>
          </w:tcPr>
          <w:p w14:paraId="3C3D6AFF" w14:textId="77777777" w:rsidR="007D6497" w:rsidRPr="008035EE" w:rsidRDefault="007D6497" w:rsidP="007D6497">
            <w:pPr>
              <w:spacing w:before="120" w:after="120" w:line="288" w:lineRule="auto"/>
              <w:rPr>
                <w:rFonts w:cs="Arial"/>
                <w:b/>
                <w:sz w:val="16"/>
                <w:szCs w:val="16"/>
                <w:lang w:val="en-US"/>
              </w:rPr>
            </w:pPr>
          </w:p>
        </w:tc>
        <w:tc>
          <w:tcPr>
            <w:tcW w:w="344" w:type="pct"/>
            <w:vAlign w:val="center"/>
          </w:tcPr>
          <w:p w14:paraId="1B3E825E" w14:textId="77777777" w:rsidR="007D6497" w:rsidRPr="008035EE" w:rsidRDefault="007D6497" w:rsidP="007D6497">
            <w:pPr>
              <w:spacing w:before="120" w:after="120" w:line="288" w:lineRule="auto"/>
              <w:jc w:val="center"/>
              <w:rPr>
                <w:rFonts w:cs="Arial"/>
                <w:sz w:val="16"/>
                <w:szCs w:val="16"/>
                <w:lang w:val="en-US"/>
              </w:rPr>
            </w:pPr>
            <w:r w:rsidRPr="008035EE">
              <w:rPr>
                <w:rFonts w:cs="Arial"/>
                <w:sz w:val="16"/>
                <w:szCs w:val="16"/>
                <w:lang w:val="en-US"/>
              </w:rPr>
              <w:t>4.2.2.4 (c)</w:t>
            </w:r>
          </w:p>
        </w:tc>
        <w:tc>
          <w:tcPr>
            <w:tcW w:w="782" w:type="pct"/>
            <w:tcBorders>
              <w:bottom w:val="single" w:sz="4" w:space="0" w:color="auto"/>
            </w:tcBorders>
            <w:vAlign w:val="center"/>
          </w:tcPr>
          <w:p w14:paraId="481C1FCC" w14:textId="3FA01E64" w:rsidR="007D6497" w:rsidRPr="008035EE" w:rsidRDefault="008F4AF0" w:rsidP="006875CF">
            <w:pPr>
              <w:spacing w:line="280" w:lineRule="auto"/>
              <w:rPr>
                <w:rFonts w:cs="Arial"/>
                <w:sz w:val="16"/>
                <w:szCs w:val="16"/>
                <w:lang w:val="en-US"/>
              </w:rPr>
            </w:pPr>
            <w:r w:rsidRPr="008035EE">
              <w:rPr>
                <w:rFonts w:cs="Arial"/>
                <w:sz w:val="16"/>
                <w:szCs w:val="16"/>
                <w:lang w:val="en-US"/>
              </w:rPr>
              <w:t>Consolidated regulation</w:t>
            </w:r>
          </w:p>
        </w:tc>
        <w:tc>
          <w:tcPr>
            <w:tcW w:w="342" w:type="pct"/>
            <w:tcBorders>
              <w:bottom w:val="single" w:sz="4" w:space="0" w:color="auto"/>
            </w:tcBorders>
            <w:vAlign w:val="center"/>
          </w:tcPr>
          <w:p w14:paraId="79FCB22B" w14:textId="1FFD2FE3" w:rsidR="007D6497" w:rsidRPr="008035EE" w:rsidRDefault="00EF22F5" w:rsidP="006875CF">
            <w:pPr>
              <w:spacing w:line="288" w:lineRule="auto"/>
              <w:jc w:val="center"/>
              <w:rPr>
                <w:rFonts w:cs="Arial"/>
                <w:sz w:val="16"/>
                <w:szCs w:val="16"/>
                <w:lang w:val="en-US"/>
              </w:rPr>
            </w:pPr>
            <w:r w:rsidRPr="008035EE">
              <w:rPr>
                <w:rFonts w:cs="Arial"/>
                <w:sz w:val="16"/>
                <w:szCs w:val="16"/>
                <w:lang w:val="en-US"/>
              </w:rPr>
              <w:t>When amended</w:t>
            </w:r>
          </w:p>
        </w:tc>
        <w:tc>
          <w:tcPr>
            <w:tcW w:w="440" w:type="pct"/>
            <w:tcBorders>
              <w:bottom w:val="single" w:sz="4" w:space="0" w:color="auto"/>
            </w:tcBorders>
            <w:vAlign w:val="center"/>
          </w:tcPr>
          <w:p w14:paraId="6E4C0C63" w14:textId="05268D59" w:rsidR="007D6497" w:rsidRPr="008035EE" w:rsidRDefault="00064AE4" w:rsidP="006875CF">
            <w:pPr>
              <w:spacing w:line="288" w:lineRule="auto"/>
              <w:jc w:val="center"/>
              <w:rPr>
                <w:rFonts w:cs="Arial"/>
                <w:sz w:val="16"/>
                <w:szCs w:val="16"/>
                <w:lang w:val="en-US"/>
              </w:rPr>
            </w:pPr>
            <w:r w:rsidRPr="008035EE">
              <w:rPr>
                <w:rFonts w:cs="Arial"/>
                <w:bCs/>
                <w:sz w:val="16"/>
                <w:szCs w:val="16"/>
                <w:lang w:val="en-US"/>
              </w:rPr>
              <w:t>No</w:t>
            </w:r>
          </w:p>
        </w:tc>
        <w:tc>
          <w:tcPr>
            <w:tcW w:w="441" w:type="pct"/>
            <w:vAlign w:val="center"/>
          </w:tcPr>
          <w:p w14:paraId="76841A0A" w14:textId="03FBE065" w:rsidR="007D6497" w:rsidRPr="008035EE" w:rsidRDefault="0053158A" w:rsidP="006875CF">
            <w:pPr>
              <w:spacing w:line="288" w:lineRule="auto"/>
              <w:jc w:val="center"/>
              <w:rPr>
                <w:rFonts w:cs="Arial"/>
                <w:sz w:val="16"/>
                <w:szCs w:val="16"/>
                <w:lang w:val="en-US"/>
              </w:rPr>
            </w:pPr>
            <w:r w:rsidRPr="008035EE">
              <w:rPr>
                <w:rFonts w:cs="Arial"/>
                <w:sz w:val="16"/>
                <w:szCs w:val="16"/>
                <w:lang w:val="en-US"/>
              </w:rPr>
              <w:t>Scanned</w:t>
            </w:r>
          </w:p>
        </w:tc>
        <w:tc>
          <w:tcPr>
            <w:tcW w:w="441" w:type="pct"/>
            <w:tcBorders>
              <w:bottom w:val="single" w:sz="4" w:space="0" w:color="auto"/>
            </w:tcBorders>
            <w:vAlign w:val="center"/>
          </w:tcPr>
          <w:p w14:paraId="44E7D703"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3" w:type="pct"/>
            <w:tcBorders>
              <w:bottom w:val="single" w:sz="4" w:space="0" w:color="auto"/>
            </w:tcBorders>
            <w:vAlign w:val="center"/>
          </w:tcPr>
          <w:p w14:paraId="0D305ECB"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3" w:type="pct"/>
            <w:tcBorders>
              <w:bottom w:val="single" w:sz="4" w:space="0" w:color="auto"/>
            </w:tcBorders>
            <w:vAlign w:val="center"/>
          </w:tcPr>
          <w:p w14:paraId="13B136EA"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2" w:type="pct"/>
            <w:tcBorders>
              <w:bottom w:val="single" w:sz="4" w:space="0" w:color="auto"/>
            </w:tcBorders>
            <w:vAlign w:val="center"/>
          </w:tcPr>
          <w:p w14:paraId="10946615"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r>
      <w:tr w:rsidR="007D6497" w:rsidRPr="008035EE" w14:paraId="094D906E" w14:textId="77777777" w:rsidTr="00596B8F">
        <w:trPr>
          <w:cantSplit/>
          <w:trHeight w:val="638"/>
        </w:trPr>
        <w:tc>
          <w:tcPr>
            <w:tcW w:w="612" w:type="pct"/>
            <w:vMerge/>
            <w:vAlign w:val="center"/>
          </w:tcPr>
          <w:p w14:paraId="7AC346FB" w14:textId="77777777" w:rsidR="007D6497" w:rsidRPr="008035EE" w:rsidRDefault="007D6497" w:rsidP="007D6497">
            <w:pPr>
              <w:spacing w:before="120" w:after="120" w:line="288" w:lineRule="auto"/>
              <w:rPr>
                <w:rFonts w:cs="Arial"/>
                <w:sz w:val="16"/>
                <w:szCs w:val="16"/>
                <w:lang w:val="en-US"/>
              </w:rPr>
            </w:pPr>
          </w:p>
        </w:tc>
        <w:tc>
          <w:tcPr>
            <w:tcW w:w="344" w:type="pct"/>
            <w:vAlign w:val="center"/>
          </w:tcPr>
          <w:p w14:paraId="308711C2" w14:textId="77777777" w:rsidR="007D6497" w:rsidRPr="008035EE" w:rsidRDefault="007D6497" w:rsidP="007D6497">
            <w:pPr>
              <w:spacing w:before="120" w:after="120" w:line="288" w:lineRule="auto"/>
              <w:jc w:val="center"/>
              <w:rPr>
                <w:rFonts w:cs="Arial"/>
                <w:sz w:val="16"/>
                <w:szCs w:val="16"/>
                <w:lang w:val="en-US"/>
              </w:rPr>
            </w:pPr>
            <w:r w:rsidRPr="008035EE">
              <w:rPr>
                <w:rFonts w:cs="Arial"/>
                <w:sz w:val="16"/>
                <w:szCs w:val="16"/>
                <w:lang w:val="en-US"/>
              </w:rPr>
              <w:t>4.2.2.4 (f)</w:t>
            </w:r>
          </w:p>
        </w:tc>
        <w:tc>
          <w:tcPr>
            <w:tcW w:w="782" w:type="pct"/>
            <w:tcBorders>
              <w:bottom w:val="single" w:sz="4" w:space="0" w:color="auto"/>
            </w:tcBorders>
            <w:vAlign w:val="center"/>
          </w:tcPr>
          <w:p w14:paraId="48C0FBA5" w14:textId="4A64A950" w:rsidR="007D6497" w:rsidRPr="008035EE" w:rsidRDefault="0004419C" w:rsidP="006875CF">
            <w:pPr>
              <w:spacing w:line="280" w:lineRule="auto"/>
              <w:rPr>
                <w:rFonts w:cs="Arial"/>
                <w:sz w:val="16"/>
                <w:szCs w:val="16"/>
                <w:lang w:val="en-US"/>
              </w:rPr>
            </w:pPr>
            <w:r w:rsidRPr="008035EE">
              <w:rPr>
                <w:rFonts w:cs="Arial"/>
                <w:sz w:val="16"/>
                <w:szCs w:val="16"/>
                <w:lang w:val="en-US"/>
              </w:rPr>
              <w:t>Minutes of the General Meeting that appointed the administrator and the manager;</w:t>
            </w:r>
          </w:p>
        </w:tc>
        <w:tc>
          <w:tcPr>
            <w:tcW w:w="342" w:type="pct"/>
            <w:tcBorders>
              <w:bottom w:val="single" w:sz="4" w:space="0" w:color="auto"/>
            </w:tcBorders>
            <w:vAlign w:val="center"/>
          </w:tcPr>
          <w:p w14:paraId="2E82BD50" w14:textId="71C175DE" w:rsidR="007D6497" w:rsidRPr="008035EE" w:rsidRDefault="00EF22F5" w:rsidP="006875CF">
            <w:pPr>
              <w:spacing w:line="288" w:lineRule="auto"/>
              <w:jc w:val="center"/>
              <w:rPr>
                <w:rFonts w:cs="Arial"/>
                <w:sz w:val="16"/>
                <w:szCs w:val="16"/>
                <w:lang w:val="en-US"/>
              </w:rPr>
            </w:pPr>
            <w:r w:rsidRPr="008035EE">
              <w:rPr>
                <w:rFonts w:cs="Arial"/>
                <w:sz w:val="16"/>
                <w:szCs w:val="16"/>
                <w:lang w:val="en-US"/>
              </w:rPr>
              <w:t>When amended</w:t>
            </w:r>
          </w:p>
        </w:tc>
        <w:tc>
          <w:tcPr>
            <w:tcW w:w="440" w:type="pct"/>
            <w:tcBorders>
              <w:bottom w:val="single" w:sz="4" w:space="0" w:color="auto"/>
            </w:tcBorders>
            <w:vAlign w:val="center"/>
          </w:tcPr>
          <w:p w14:paraId="68A56DC4" w14:textId="44777AB0" w:rsidR="007D6497" w:rsidRPr="008035EE" w:rsidRDefault="00064AE4" w:rsidP="006875CF">
            <w:pPr>
              <w:spacing w:line="288" w:lineRule="auto"/>
              <w:jc w:val="center"/>
              <w:rPr>
                <w:rFonts w:cs="Arial"/>
                <w:sz w:val="16"/>
                <w:szCs w:val="16"/>
                <w:lang w:val="en-US"/>
              </w:rPr>
            </w:pPr>
            <w:r w:rsidRPr="008035EE">
              <w:rPr>
                <w:rFonts w:cs="Arial"/>
                <w:bCs/>
                <w:sz w:val="16"/>
                <w:szCs w:val="16"/>
                <w:lang w:val="en-US"/>
              </w:rPr>
              <w:t>No</w:t>
            </w:r>
          </w:p>
        </w:tc>
        <w:tc>
          <w:tcPr>
            <w:tcW w:w="441" w:type="pct"/>
            <w:vAlign w:val="center"/>
          </w:tcPr>
          <w:p w14:paraId="2D70F1E3" w14:textId="49B26C97" w:rsidR="007D6497" w:rsidRPr="008035EE" w:rsidRDefault="0053158A" w:rsidP="006875CF">
            <w:pPr>
              <w:spacing w:line="288" w:lineRule="auto"/>
              <w:jc w:val="center"/>
              <w:rPr>
                <w:rFonts w:cs="Arial"/>
                <w:sz w:val="16"/>
                <w:szCs w:val="16"/>
                <w:lang w:val="en-US"/>
              </w:rPr>
            </w:pPr>
            <w:r w:rsidRPr="008035EE">
              <w:rPr>
                <w:rFonts w:cs="Arial"/>
                <w:sz w:val="16"/>
                <w:szCs w:val="16"/>
                <w:lang w:val="en-US"/>
              </w:rPr>
              <w:t>Scanned</w:t>
            </w:r>
          </w:p>
        </w:tc>
        <w:tc>
          <w:tcPr>
            <w:tcW w:w="441" w:type="pct"/>
            <w:tcBorders>
              <w:bottom w:val="single" w:sz="4" w:space="0" w:color="auto"/>
            </w:tcBorders>
            <w:vAlign w:val="center"/>
          </w:tcPr>
          <w:p w14:paraId="60FC6AB4"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3" w:type="pct"/>
            <w:tcBorders>
              <w:bottom w:val="single" w:sz="4" w:space="0" w:color="auto"/>
            </w:tcBorders>
            <w:vAlign w:val="center"/>
          </w:tcPr>
          <w:p w14:paraId="4E96620B"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3" w:type="pct"/>
            <w:tcBorders>
              <w:bottom w:val="single" w:sz="4" w:space="0" w:color="auto"/>
            </w:tcBorders>
            <w:vAlign w:val="center"/>
          </w:tcPr>
          <w:p w14:paraId="7A3C13FD"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2" w:type="pct"/>
            <w:tcBorders>
              <w:bottom w:val="single" w:sz="4" w:space="0" w:color="auto"/>
            </w:tcBorders>
            <w:vAlign w:val="center"/>
          </w:tcPr>
          <w:p w14:paraId="6DD7C280"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r>
      <w:tr w:rsidR="007D6497" w:rsidRPr="008035EE" w14:paraId="0B810B7C" w14:textId="77777777" w:rsidTr="00596B8F">
        <w:trPr>
          <w:cantSplit/>
          <w:trHeight w:val="560"/>
        </w:trPr>
        <w:tc>
          <w:tcPr>
            <w:tcW w:w="612" w:type="pct"/>
            <w:vAlign w:val="center"/>
          </w:tcPr>
          <w:p w14:paraId="7FAA7D09" w14:textId="684CA190" w:rsidR="007D6497" w:rsidRPr="008035EE" w:rsidRDefault="00741C2E" w:rsidP="006875CF">
            <w:pPr>
              <w:spacing w:before="120" w:after="120" w:line="280" w:lineRule="auto"/>
              <w:rPr>
                <w:rFonts w:cs="Arial"/>
                <w:b/>
                <w:sz w:val="16"/>
                <w:szCs w:val="16"/>
                <w:lang w:val="en-US"/>
              </w:rPr>
            </w:pPr>
            <w:r w:rsidRPr="008035EE">
              <w:rPr>
                <w:rFonts w:cs="Arial"/>
                <w:b/>
                <w:sz w:val="16"/>
                <w:szCs w:val="16"/>
                <w:lang w:val="en-US"/>
              </w:rPr>
              <w:lastRenderedPageBreak/>
              <w:t>4.4.2 Technical Qualification</w:t>
            </w:r>
          </w:p>
        </w:tc>
        <w:tc>
          <w:tcPr>
            <w:tcW w:w="344" w:type="pct"/>
            <w:tcBorders>
              <w:top w:val="single" w:sz="4" w:space="0" w:color="auto"/>
              <w:bottom w:val="single" w:sz="4" w:space="0" w:color="auto"/>
            </w:tcBorders>
            <w:vAlign w:val="center"/>
          </w:tcPr>
          <w:p w14:paraId="4A8BC17F" w14:textId="77777777" w:rsidR="007D6497" w:rsidRPr="008035EE" w:rsidRDefault="007D6497" w:rsidP="007D6497">
            <w:pPr>
              <w:spacing w:before="120" w:after="120" w:line="288" w:lineRule="auto"/>
              <w:jc w:val="center"/>
              <w:rPr>
                <w:rFonts w:cs="Arial"/>
                <w:sz w:val="16"/>
                <w:szCs w:val="16"/>
                <w:lang w:val="en-US"/>
              </w:rPr>
            </w:pPr>
            <w:r w:rsidRPr="008035EE">
              <w:rPr>
                <w:rFonts w:cs="Arial"/>
                <w:sz w:val="16"/>
                <w:szCs w:val="16"/>
                <w:lang w:val="en-US"/>
              </w:rPr>
              <w:t>4.4.2.</w:t>
            </w:r>
          </w:p>
        </w:tc>
        <w:tc>
          <w:tcPr>
            <w:tcW w:w="782" w:type="pct"/>
            <w:tcBorders>
              <w:top w:val="single" w:sz="4" w:space="0" w:color="auto"/>
              <w:bottom w:val="single" w:sz="4" w:space="0" w:color="auto"/>
            </w:tcBorders>
            <w:vAlign w:val="center"/>
          </w:tcPr>
          <w:p w14:paraId="6E8B0F75" w14:textId="2D42B70D" w:rsidR="007D6497" w:rsidRPr="008035EE" w:rsidRDefault="0004419C" w:rsidP="006875CF">
            <w:pPr>
              <w:spacing w:line="280" w:lineRule="auto"/>
              <w:rPr>
                <w:rFonts w:cs="Arial"/>
                <w:sz w:val="16"/>
                <w:szCs w:val="16"/>
                <w:lang w:val="en-US"/>
              </w:rPr>
            </w:pPr>
            <w:r w:rsidRPr="008035EE">
              <w:rPr>
                <w:rFonts w:cs="Arial"/>
                <w:sz w:val="16"/>
                <w:szCs w:val="16"/>
                <w:lang w:val="en-US"/>
              </w:rPr>
              <w:t>Technical summary</w:t>
            </w:r>
          </w:p>
        </w:tc>
        <w:tc>
          <w:tcPr>
            <w:tcW w:w="342" w:type="pct"/>
            <w:tcBorders>
              <w:top w:val="single" w:sz="4" w:space="0" w:color="auto"/>
              <w:bottom w:val="single" w:sz="4" w:space="0" w:color="auto"/>
            </w:tcBorders>
            <w:vAlign w:val="center"/>
          </w:tcPr>
          <w:p w14:paraId="67DCF20A"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440" w:type="pct"/>
            <w:tcBorders>
              <w:top w:val="single" w:sz="4" w:space="0" w:color="auto"/>
              <w:bottom w:val="single" w:sz="4" w:space="0" w:color="auto"/>
            </w:tcBorders>
            <w:vAlign w:val="center"/>
          </w:tcPr>
          <w:p w14:paraId="223E5143" w14:textId="7327E96D" w:rsidR="007D6497" w:rsidRPr="008035EE" w:rsidRDefault="0004419C" w:rsidP="006875CF">
            <w:pPr>
              <w:spacing w:line="280" w:lineRule="auto"/>
              <w:jc w:val="center"/>
              <w:rPr>
                <w:rFonts w:cs="Arial"/>
                <w:bCs/>
                <w:sz w:val="16"/>
                <w:szCs w:val="16"/>
                <w:lang w:val="en-US"/>
              </w:rPr>
            </w:pPr>
            <w:r w:rsidRPr="008035EE">
              <w:rPr>
                <w:rFonts w:cs="Arial"/>
                <w:bCs/>
                <w:sz w:val="16"/>
                <w:szCs w:val="16"/>
                <w:lang w:val="en-US"/>
              </w:rPr>
              <w:t>ANNEXES XIV</w:t>
            </w:r>
          </w:p>
        </w:tc>
        <w:tc>
          <w:tcPr>
            <w:tcW w:w="441" w:type="pct"/>
            <w:tcBorders>
              <w:top w:val="single" w:sz="4" w:space="0" w:color="auto"/>
              <w:bottom w:val="single" w:sz="4" w:space="0" w:color="auto"/>
            </w:tcBorders>
            <w:vAlign w:val="center"/>
          </w:tcPr>
          <w:p w14:paraId="4BC032D5" w14:textId="03BBCB0A" w:rsidR="007D6497" w:rsidRPr="008035EE" w:rsidRDefault="00115A1E" w:rsidP="006875CF">
            <w:pPr>
              <w:spacing w:line="288" w:lineRule="auto"/>
              <w:jc w:val="center"/>
              <w:rPr>
                <w:rFonts w:cs="Arial"/>
                <w:sz w:val="16"/>
                <w:szCs w:val="16"/>
                <w:lang w:val="en-US"/>
              </w:rPr>
            </w:pPr>
            <w:r w:rsidRPr="008035EE">
              <w:rPr>
                <w:rFonts w:cs="Arial"/>
                <w:sz w:val="16"/>
                <w:szCs w:val="16"/>
                <w:lang w:val="en-US"/>
              </w:rPr>
              <w:t>Scanned</w:t>
            </w:r>
            <w:r w:rsidRPr="008035EE">
              <w:rPr>
                <w:rFonts w:cs="Arial"/>
                <w:sz w:val="16"/>
                <w:szCs w:val="16"/>
                <w:vertAlign w:val="superscript"/>
                <w:lang w:val="en-US"/>
              </w:rPr>
              <w:t>2</w:t>
            </w:r>
          </w:p>
        </w:tc>
        <w:tc>
          <w:tcPr>
            <w:tcW w:w="441" w:type="pct"/>
            <w:tcBorders>
              <w:top w:val="single" w:sz="4" w:space="0" w:color="auto"/>
              <w:bottom w:val="single" w:sz="4" w:space="0" w:color="auto"/>
            </w:tcBorders>
            <w:vAlign w:val="center"/>
          </w:tcPr>
          <w:p w14:paraId="276AF7C3"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3" w:type="pct"/>
            <w:tcBorders>
              <w:top w:val="single" w:sz="4" w:space="0" w:color="auto"/>
              <w:bottom w:val="single" w:sz="4" w:space="0" w:color="auto"/>
            </w:tcBorders>
            <w:vAlign w:val="center"/>
          </w:tcPr>
          <w:p w14:paraId="4DAFBA46"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3" w:type="pct"/>
            <w:tcBorders>
              <w:top w:val="single" w:sz="4" w:space="0" w:color="auto"/>
              <w:bottom w:val="single" w:sz="4" w:space="0" w:color="auto"/>
            </w:tcBorders>
            <w:vAlign w:val="center"/>
          </w:tcPr>
          <w:p w14:paraId="6989DF60" w14:textId="4018EC07" w:rsidR="007D6497" w:rsidRPr="008035EE" w:rsidRDefault="0097140B" w:rsidP="006875CF">
            <w:pPr>
              <w:spacing w:line="288" w:lineRule="auto"/>
              <w:jc w:val="center"/>
              <w:rPr>
                <w:rFonts w:cs="Arial"/>
                <w:sz w:val="16"/>
                <w:szCs w:val="16"/>
                <w:lang w:val="en-US"/>
              </w:rPr>
            </w:pPr>
            <w:r w:rsidRPr="008035EE">
              <w:rPr>
                <w:rFonts w:cs="Arial"/>
                <w:sz w:val="16"/>
                <w:szCs w:val="16"/>
                <w:lang w:val="en-US"/>
              </w:rPr>
              <w:t>Not applicable. See the form in the annex.</w:t>
            </w:r>
            <w:r w:rsidRPr="008035EE">
              <w:rPr>
                <w:rFonts w:cs="Arial"/>
                <w:sz w:val="16"/>
                <w:szCs w:val="16"/>
                <w:vertAlign w:val="superscript"/>
                <w:lang w:val="en-US"/>
              </w:rPr>
              <w:t>1</w:t>
            </w:r>
          </w:p>
        </w:tc>
        <w:tc>
          <w:tcPr>
            <w:tcW w:w="532" w:type="pct"/>
            <w:tcBorders>
              <w:top w:val="single" w:sz="4" w:space="0" w:color="auto"/>
              <w:bottom w:val="single" w:sz="4" w:space="0" w:color="auto"/>
            </w:tcBorders>
            <w:vAlign w:val="center"/>
          </w:tcPr>
          <w:p w14:paraId="694B5ECF"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r>
      <w:tr w:rsidR="007D6497" w:rsidRPr="008035EE" w14:paraId="507F1688" w14:textId="77777777" w:rsidTr="00596B8F">
        <w:trPr>
          <w:cantSplit/>
          <w:trHeight w:val="812"/>
        </w:trPr>
        <w:tc>
          <w:tcPr>
            <w:tcW w:w="612" w:type="pct"/>
            <w:vAlign w:val="center"/>
          </w:tcPr>
          <w:p w14:paraId="70A2572E" w14:textId="4CEE3D36" w:rsidR="007D6497" w:rsidRPr="008035EE" w:rsidRDefault="00741C2E" w:rsidP="006875CF">
            <w:pPr>
              <w:spacing w:before="120" w:after="120" w:line="280" w:lineRule="auto"/>
              <w:rPr>
                <w:rFonts w:cs="Arial"/>
                <w:b/>
                <w:sz w:val="16"/>
                <w:szCs w:val="16"/>
                <w:lang w:val="en-US"/>
              </w:rPr>
            </w:pPr>
            <w:r w:rsidRPr="008035EE">
              <w:rPr>
                <w:rFonts w:cs="Arial"/>
                <w:b/>
                <w:sz w:val="16"/>
                <w:szCs w:val="16"/>
                <w:lang w:val="en-US"/>
              </w:rPr>
              <w:t>4.4.3 Economic and Financial Qualification</w:t>
            </w:r>
          </w:p>
        </w:tc>
        <w:tc>
          <w:tcPr>
            <w:tcW w:w="344" w:type="pct"/>
            <w:tcBorders>
              <w:top w:val="single" w:sz="4" w:space="0" w:color="auto"/>
            </w:tcBorders>
            <w:vAlign w:val="center"/>
          </w:tcPr>
          <w:p w14:paraId="1EF77653" w14:textId="77777777" w:rsidR="007D6497" w:rsidRPr="008035EE" w:rsidRDefault="007D6497" w:rsidP="007D6497">
            <w:pPr>
              <w:spacing w:before="120" w:after="120" w:line="288" w:lineRule="auto"/>
              <w:jc w:val="center"/>
              <w:rPr>
                <w:rFonts w:cs="Arial"/>
                <w:sz w:val="16"/>
                <w:szCs w:val="16"/>
                <w:lang w:val="en-US"/>
              </w:rPr>
            </w:pPr>
            <w:r w:rsidRPr="008035EE">
              <w:rPr>
                <w:rFonts w:cs="Arial"/>
                <w:sz w:val="16"/>
                <w:szCs w:val="16"/>
                <w:lang w:val="en-US"/>
              </w:rPr>
              <w:t>4.4.3</w:t>
            </w:r>
          </w:p>
        </w:tc>
        <w:tc>
          <w:tcPr>
            <w:tcW w:w="782" w:type="pct"/>
            <w:tcBorders>
              <w:top w:val="single" w:sz="4" w:space="0" w:color="auto"/>
            </w:tcBorders>
            <w:vAlign w:val="center"/>
          </w:tcPr>
          <w:p w14:paraId="16831650" w14:textId="4E8A1998" w:rsidR="007D6497" w:rsidRPr="008035EE" w:rsidRDefault="008F4AF0" w:rsidP="006875CF">
            <w:pPr>
              <w:spacing w:line="280" w:lineRule="auto"/>
              <w:rPr>
                <w:rFonts w:cs="Arial"/>
                <w:sz w:val="16"/>
                <w:szCs w:val="16"/>
                <w:lang w:val="en-US"/>
              </w:rPr>
            </w:pPr>
            <w:r w:rsidRPr="008035EE">
              <w:rPr>
                <w:rFonts w:cs="Arial"/>
                <w:sz w:val="16"/>
                <w:szCs w:val="16"/>
                <w:lang w:val="en-US"/>
              </w:rPr>
              <w:t>Accoun</w:t>
            </w:r>
            <w:r w:rsidR="00E25BB8" w:rsidRPr="008035EE">
              <w:rPr>
                <w:rFonts w:cs="Arial"/>
                <w:sz w:val="16"/>
                <w:szCs w:val="16"/>
                <w:lang w:val="en-US"/>
              </w:rPr>
              <w:t>ting Statements, together with i</w:t>
            </w:r>
            <w:r w:rsidRPr="008035EE">
              <w:rPr>
                <w:rFonts w:cs="Arial"/>
                <w:sz w:val="16"/>
                <w:szCs w:val="16"/>
                <w:lang w:val="en-US"/>
              </w:rPr>
              <w:t>ndependent auditor</w:t>
            </w:r>
            <w:r w:rsidR="00C36284" w:rsidRPr="008035EE">
              <w:rPr>
                <w:rFonts w:cs="Arial"/>
                <w:sz w:val="16"/>
                <w:szCs w:val="16"/>
                <w:lang w:val="en-US"/>
              </w:rPr>
              <w:t>’</w:t>
            </w:r>
            <w:r w:rsidRPr="008035EE">
              <w:rPr>
                <w:rFonts w:cs="Arial"/>
                <w:sz w:val="16"/>
                <w:szCs w:val="16"/>
                <w:lang w:val="en-US"/>
              </w:rPr>
              <w:t xml:space="preserve">s </w:t>
            </w:r>
            <w:r w:rsidR="00E25BB8" w:rsidRPr="008035EE">
              <w:rPr>
                <w:rFonts w:cs="Arial"/>
                <w:sz w:val="16"/>
                <w:szCs w:val="16"/>
                <w:lang w:val="en-US"/>
              </w:rPr>
              <w:t>O</w:t>
            </w:r>
            <w:r w:rsidRPr="008035EE">
              <w:rPr>
                <w:rFonts w:cs="Arial"/>
                <w:sz w:val="16"/>
                <w:szCs w:val="16"/>
                <w:lang w:val="en-US"/>
              </w:rPr>
              <w:t>pinion</w:t>
            </w:r>
          </w:p>
        </w:tc>
        <w:tc>
          <w:tcPr>
            <w:tcW w:w="342" w:type="pct"/>
            <w:tcBorders>
              <w:top w:val="single" w:sz="4" w:space="0" w:color="auto"/>
            </w:tcBorders>
            <w:vAlign w:val="center"/>
          </w:tcPr>
          <w:p w14:paraId="3DFBAB77"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440" w:type="pct"/>
            <w:tcBorders>
              <w:top w:val="single" w:sz="4" w:space="0" w:color="auto"/>
            </w:tcBorders>
            <w:vAlign w:val="center"/>
          </w:tcPr>
          <w:p w14:paraId="7AEDDB1B" w14:textId="77375622" w:rsidR="007D6497" w:rsidRPr="008035EE" w:rsidRDefault="00064AE4" w:rsidP="006875CF">
            <w:pPr>
              <w:spacing w:line="288" w:lineRule="auto"/>
              <w:jc w:val="center"/>
              <w:rPr>
                <w:rFonts w:cs="Arial"/>
                <w:bCs/>
                <w:sz w:val="16"/>
                <w:szCs w:val="16"/>
                <w:lang w:val="en-US"/>
              </w:rPr>
            </w:pPr>
            <w:r w:rsidRPr="008035EE">
              <w:rPr>
                <w:rFonts w:cs="Arial"/>
                <w:bCs/>
                <w:sz w:val="16"/>
                <w:szCs w:val="16"/>
                <w:lang w:val="en-US"/>
              </w:rPr>
              <w:t>No</w:t>
            </w:r>
          </w:p>
        </w:tc>
        <w:tc>
          <w:tcPr>
            <w:tcW w:w="441" w:type="pct"/>
            <w:tcBorders>
              <w:top w:val="single" w:sz="4" w:space="0" w:color="auto"/>
            </w:tcBorders>
            <w:vAlign w:val="center"/>
          </w:tcPr>
          <w:p w14:paraId="11FB83B6" w14:textId="3C0D9B99" w:rsidR="007D6497" w:rsidRPr="008035EE" w:rsidRDefault="0053158A" w:rsidP="006875CF">
            <w:pPr>
              <w:spacing w:line="288" w:lineRule="auto"/>
              <w:jc w:val="center"/>
              <w:rPr>
                <w:rFonts w:cs="Arial"/>
                <w:sz w:val="16"/>
                <w:szCs w:val="16"/>
                <w:lang w:val="en-US"/>
              </w:rPr>
            </w:pPr>
            <w:r w:rsidRPr="008035EE">
              <w:rPr>
                <w:rFonts w:cs="Arial"/>
                <w:sz w:val="16"/>
                <w:szCs w:val="16"/>
                <w:lang w:val="en-US"/>
              </w:rPr>
              <w:t>Born-digital or scanned</w:t>
            </w:r>
            <w:r w:rsidRPr="008035EE">
              <w:rPr>
                <w:rFonts w:cs="Arial"/>
                <w:sz w:val="16"/>
                <w:szCs w:val="16"/>
                <w:vertAlign w:val="superscript"/>
                <w:lang w:val="en-US"/>
              </w:rPr>
              <w:t>2</w:t>
            </w:r>
          </w:p>
        </w:tc>
        <w:tc>
          <w:tcPr>
            <w:tcW w:w="441" w:type="pct"/>
            <w:tcBorders>
              <w:top w:val="single" w:sz="4" w:space="0" w:color="auto"/>
            </w:tcBorders>
            <w:vAlign w:val="center"/>
          </w:tcPr>
          <w:p w14:paraId="78F89BFB"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3" w:type="pct"/>
            <w:tcBorders>
              <w:top w:val="single" w:sz="4" w:space="0" w:color="auto"/>
            </w:tcBorders>
            <w:vAlign w:val="center"/>
          </w:tcPr>
          <w:p w14:paraId="7484D53B"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3" w:type="pct"/>
            <w:tcBorders>
              <w:top w:val="single" w:sz="4" w:space="0" w:color="auto"/>
            </w:tcBorders>
            <w:vAlign w:val="center"/>
          </w:tcPr>
          <w:p w14:paraId="26F52BC0"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c>
          <w:tcPr>
            <w:tcW w:w="532" w:type="pct"/>
            <w:tcBorders>
              <w:top w:val="single" w:sz="4" w:space="0" w:color="auto"/>
            </w:tcBorders>
            <w:vAlign w:val="center"/>
          </w:tcPr>
          <w:p w14:paraId="269C2D35" w14:textId="77777777" w:rsidR="007D6497" w:rsidRPr="008035EE" w:rsidRDefault="007D6497" w:rsidP="007D6497">
            <w:pPr>
              <w:spacing w:line="288" w:lineRule="auto"/>
              <w:jc w:val="center"/>
              <w:rPr>
                <w:rFonts w:cs="Arial"/>
                <w:sz w:val="16"/>
                <w:szCs w:val="16"/>
                <w:lang w:val="en-US"/>
              </w:rPr>
            </w:pPr>
            <w:r w:rsidRPr="008035EE">
              <w:rPr>
                <w:rFonts w:cs="Arial"/>
                <w:sz w:val="16"/>
                <w:szCs w:val="16"/>
                <w:lang w:val="en-US"/>
              </w:rPr>
              <w:t>√</w:t>
            </w:r>
          </w:p>
        </w:tc>
      </w:tr>
    </w:tbl>
    <w:p w14:paraId="369035CD" w14:textId="77777777" w:rsidR="00F928FD" w:rsidRPr="008035EE" w:rsidRDefault="00F928FD" w:rsidP="00417742">
      <w:pPr>
        <w:rPr>
          <w:rFonts w:cs="Arial"/>
          <w:sz w:val="16"/>
          <w:szCs w:val="16"/>
          <w:lang w:val="en-US"/>
        </w:rPr>
      </w:pPr>
    </w:p>
    <w:p w14:paraId="556CBD82" w14:textId="1EC3D366" w:rsidR="007D6497" w:rsidRPr="008035EE" w:rsidRDefault="00D85826" w:rsidP="00D85826">
      <w:pPr>
        <w:keepNext/>
        <w:tabs>
          <w:tab w:val="left" w:pos="258"/>
        </w:tabs>
        <w:spacing w:line="360" w:lineRule="auto"/>
        <w:rPr>
          <w:rFonts w:ascii="Helv" w:hAnsi="Helv" w:cs="Helv"/>
          <w:szCs w:val="18"/>
          <w:lang w:val="en-US"/>
        </w:rPr>
      </w:pPr>
      <w:r w:rsidRPr="008035EE">
        <w:rPr>
          <w:rFonts w:ascii="Helv" w:hAnsi="Helv" w:cs="Helv"/>
          <w:szCs w:val="18"/>
          <w:lang w:val="en-US"/>
        </w:rPr>
        <w:t>Note:</w:t>
      </w:r>
    </w:p>
    <w:p w14:paraId="47AEFB5E" w14:textId="45B3CDA0" w:rsidR="007D6497" w:rsidRPr="008035EE" w:rsidRDefault="00D85826" w:rsidP="00E250BE">
      <w:pPr>
        <w:numPr>
          <w:ilvl w:val="0"/>
          <w:numId w:val="80"/>
        </w:numPr>
        <w:contextualSpacing/>
        <w:rPr>
          <w:rFonts w:ascii="Helv" w:hAnsi="Helv" w:cs="Helv"/>
          <w:szCs w:val="18"/>
          <w:lang w:val="en-US"/>
        </w:rPr>
      </w:pPr>
      <w:r w:rsidRPr="008035EE">
        <w:rPr>
          <w:rFonts w:ascii="Helv" w:hAnsi="Helv" w:cs="Helv"/>
          <w:szCs w:val="18"/>
          <w:lang w:val="en-US"/>
        </w:rPr>
        <w:t>In case notarization is in a foreign a language, a sworn translation and registration with the RTD are required.</w:t>
      </w:r>
    </w:p>
    <w:p w14:paraId="1EEE2881" w14:textId="5C7499DD" w:rsidR="007D6497" w:rsidRPr="008035EE" w:rsidRDefault="00E56D99" w:rsidP="00E250BE">
      <w:pPr>
        <w:numPr>
          <w:ilvl w:val="0"/>
          <w:numId w:val="80"/>
        </w:numPr>
        <w:contextualSpacing/>
        <w:rPr>
          <w:lang w:val="en-US"/>
        </w:rPr>
      </w:pPr>
      <w:r w:rsidRPr="008035EE">
        <w:rPr>
          <w:lang w:val="en-US"/>
        </w:rPr>
        <w:t xml:space="preserve">The documents required shall be printed, dated, signed by the accredited or legal representative, as the case may be, and scanned for submission through </w:t>
      </w:r>
      <w:r w:rsidR="006C4D33" w:rsidRPr="008035EE">
        <w:rPr>
          <w:lang w:val="en-US"/>
        </w:rPr>
        <w:t xml:space="preserve">the </w:t>
      </w:r>
      <w:r w:rsidRPr="008035EE">
        <w:rPr>
          <w:lang w:val="en-US"/>
        </w:rPr>
        <w:t>SEI.</w:t>
      </w:r>
    </w:p>
    <w:p w14:paraId="3194B129" w14:textId="2399B954" w:rsidR="007D6497" w:rsidRPr="008035EE" w:rsidRDefault="00E56D99" w:rsidP="00E250BE">
      <w:pPr>
        <w:numPr>
          <w:ilvl w:val="0"/>
          <w:numId w:val="80"/>
        </w:numPr>
        <w:contextualSpacing/>
        <w:rPr>
          <w:rFonts w:ascii="Helv" w:hAnsi="Helv" w:cs="Helv"/>
          <w:szCs w:val="18"/>
          <w:lang w:val="en-US"/>
        </w:rPr>
      </w:pPr>
      <w:r w:rsidRPr="008035EE">
        <w:rPr>
          <w:rFonts w:ascii="Helv" w:hAnsi="Helv" w:cs="Helv"/>
          <w:szCs w:val="18"/>
          <w:lang w:val="en-US"/>
        </w:rPr>
        <w:t>Born-digital document is the document created electronically.</w:t>
      </w:r>
    </w:p>
    <w:p w14:paraId="305D32A2" w14:textId="31D23908" w:rsidR="007D6497" w:rsidRPr="008035EE" w:rsidDel="001C79D8" w:rsidRDefault="00E56D99" w:rsidP="00E250BE">
      <w:pPr>
        <w:numPr>
          <w:ilvl w:val="0"/>
          <w:numId w:val="80"/>
        </w:numPr>
        <w:contextualSpacing/>
        <w:rPr>
          <w:rFonts w:ascii="Helv" w:eastAsiaTheme="minorHAnsi" w:hAnsi="Helv" w:cs="Helv"/>
          <w:szCs w:val="18"/>
          <w:lang w:val="en-US" w:eastAsia="en-US"/>
        </w:rPr>
      </w:pPr>
      <w:r w:rsidRPr="008035EE">
        <w:rPr>
          <w:rFonts w:ascii="Helv" w:eastAsiaTheme="minorHAnsi" w:hAnsi="Helv" w:cs="Helv"/>
          <w:szCs w:val="18"/>
          <w:lang w:val="en-US" w:eastAsia="en-US"/>
        </w:rPr>
        <w:t>Tax and labor compliance shall be evidenced through analysis of the documents, to be obtained by ANP through access to database of the public bodies in charge of their issuance.</w:t>
      </w:r>
    </w:p>
    <w:p w14:paraId="026C484C" w14:textId="77777777" w:rsidR="007D6497" w:rsidRPr="008035EE" w:rsidRDefault="007D6497" w:rsidP="007D6497">
      <w:pPr>
        <w:ind w:left="720"/>
        <w:contextualSpacing/>
        <w:rPr>
          <w:rFonts w:ascii="Helv" w:hAnsi="Helv" w:cs="Helv"/>
          <w:szCs w:val="18"/>
          <w:lang w:val="en-US"/>
        </w:rPr>
      </w:pPr>
    </w:p>
    <w:p w14:paraId="22C20CB1" w14:textId="77777777" w:rsidR="00311176" w:rsidRPr="008035EE" w:rsidRDefault="00311176" w:rsidP="00417742">
      <w:pPr>
        <w:pStyle w:val="Edital-TabelaTtulo"/>
        <w:rPr>
          <w:lang w:val="en-US"/>
        </w:rPr>
      </w:pPr>
    </w:p>
    <w:p w14:paraId="096DB673" w14:textId="77777777" w:rsidR="00311176" w:rsidRPr="008035EE" w:rsidRDefault="00311176" w:rsidP="00417742">
      <w:pPr>
        <w:pStyle w:val="Edital-TabelaTtulo"/>
        <w:rPr>
          <w:lang w:val="en-US"/>
        </w:rPr>
        <w:sectPr w:rsidR="00311176" w:rsidRPr="008035EE" w:rsidSect="001D0939">
          <w:pgSz w:w="15840" w:h="12240" w:orient="landscape"/>
          <w:pgMar w:top="1418" w:right="1418" w:bottom="1134" w:left="1418" w:header="720" w:footer="720" w:gutter="0"/>
          <w:paperSrc w:first="15" w:other="15"/>
          <w:cols w:space="720"/>
          <w:docGrid w:linePitch="245"/>
        </w:sectPr>
      </w:pPr>
    </w:p>
    <w:p w14:paraId="50FD0C94" w14:textId="5DDF11AE" w:rsidR="007571D5" w:rsidRPr="008035EE" w:rsidRDefault="00BA1831" w:rsidP="00BA1831">
      <w:pPr>
        <w:pStyle w:val="Edital-Ttulo3"/>
        <w:spacing w:line="280" w:lineRule="auto"/>
        <w:rPr>
          <w:lang w:val="en-US"/>
        </w:rPr>
      </w:pPr>
      <w:r w:rsidRPr="008035EE">
        <w:rPr>
          <w:lang w:val="en-US"/>
        </w:rPr>
        <w:lastRenderedPageBreak/>
        <w:t>Qualification approval</w:t>
      </w:r>
    </w:p>
    <w:p w14:paraId="16D86974" w14:textId="77777777" w:rsidR="009B6E6A" w:rsidRPr="008035EE" w:rsidRDefault="009B6E6A" w:rsidP="00417742">
      <w:pPr>
        <w:pStyle w:val="Edital-Corpodetexto"/>
        <w:rPr>
          <w:lang w:val="en-US"/>
        </w:rPr>
      </w:pPr>
    </w:p>
    <w:p w14:paraId="075238E6" w14:textId="520C76A7" w:rsidR="00C82826" w:rsidRPr="008035EE" w:rsidRDefault="007D390C" w:rsidP="007D390C">
      <w:pPr>
        <w:pStyle w:val="Edital-Corpodetexto"/>
        <w:rPr>
          <w:lang w:val="en-US"/>
        </w:rPr>
      </w:pPr>
      <w:r w:rsidRPr="008035EE">
        <w:rPr>
          <w:lang w:val="en-US"/>
        </w:rPr>
        <w:t>Bidders that meet all requirements established in section 4 shall have their qualification approved.</w:t>
      </w:r>
      <w:r w:rsidR="00266AD7" w:rsidRPr="008035EE">
        <w:rPr>
          <w:lang w:val="en-US"/>
        </w:rPr>
        <w:t xml:space="preserve"> </w:t>
      </w:r>
    </w:p>
    <w:p w14:paraId="785D740B" w14:textId="41344573" w:rsidR="00C82826" w:rsidRPr="008035EE" w:rsidRDefault="007D390C" w:rsidP="007D390C">
      <w:pPr>
        <w:pStyle w:val="Edital-Corpodetexto"/>
        <w:rPr>
          <w:lang w:val="en-US"/>
        </w:rPr>
      </w:pPr>
      <w:r w:rsidRPr="008035EE">
        <w:rPr>
          <w:lang w:val="en-US"/>
        </w:rPr>
        <w:t>The result of the qualification, judged by CEL, shall be individually informed to the bidders by email.</w:t>
      </w:r>
    </w:p>
    <w:p w14:paraId="3439B572" w14:textId="2F1D193A" w:rsidR="00C82826" w:rsidRPr="008035EE" w:rsidRDefault="007D390C" w:rsidP="009C5C0C">
      <w:pPr>
        <w:pStyle w:val="Edital-Corpodetexto"/>
        <w:rPr>
          <w:lang w:val="en-US"/>
        </w:rPr>
      </w:pPr>
      <w:r w:rsidRPr="008035EE">
        <w:rPr>
          <w:lang w:val="en-US"/>
        </w:rPr>
        <w:t xml:space="preserve">The list of the bidders shall be published </w:t>
      </w:r>
      <w:r w:rsidR="009C5C0C" w:rsidRPr="008035EE">
        <w:rPr>
          <w:lang w:val="en-US"/>
        </w:rPr>
        <w:t>at</w:t>
      </w:r>
      <w:r w:rsidRPr="008035EE">
        <w:rPr>
          <w:lang w:val="en-US"/>
        </w:rPr>
        <w:t xml:space="preserve"> the websi</w:t>
      </w:r>
      <w:r w:rsidR="001A177D" w:rsidRPr="008035EE">
        <w:rPr>
          <w:lang w:val="en-US"/>
        </w:rPr>
        <w:t>te http://rodadas.anp.gov.br</w:t>
      </w:r>
      <w:r w:rsidRPr="008035EE">
        <w:rPr>
          <w:lang w:val="en-US"/>
        </w:rPr>
        <w:t xml:space="preserve"> up to the date of the public session for submission of bids.</w:t>
      </w:r>
    </w:p>
    <w:p w14:paraId="0A5E21F3" w14:textId="77777777" w:rsidR="00BA46C4" w:rsidRPr="008035EE" w:rsidRDefault="00BA46C4" w:rsidP="00417742">
      <w:pPr>
        <w:rPr>
          <w:rFonts w:cs="Arial"/>
          <w:sz w:val="22"/>
          <w:szCs w:val="20"/>
          <w:lang w:val="en-US"/>
        </w:rPr>
      </w:pPr>
      <w:r w:rsidRPr="008035EE">
        <w:rPr>
          <w:lang w:val="en-US"/>
        </w:rPr>
        <w:br w:type="page"/>
      </w:r>
    </w:p>
    <w:p w14:paraId="58491236" w14:textId="08BA78C0" w:rsidR="00BA46C4" w:rsidRPr="008035EE" w:rsidRDefault="001A177D" w:rsidP="001A177D">
      <w:pPr>
        <w:pStyle w:val="Edital-Ttulo1"/>
        <w:shd w:val="clear" w:color="auto" w:fill="auto"/>
        <w:rPr>
          <w:lang w:val="en-US"/>
        </w:rPr>
      </w:pPr>
      <w:bookmarkStart w:id="8299" w:name="_Toc8213852"/>
      <w:r w:rsidRPr="008035EE">
        <w:rPr>
          <w:lang w:val="en-US"/>
        </w:rPr>
        <w:lastRenderedPageBreak/>
        <w:t>PETROBRAS</w:t>
      </w:r>
      <w:r w:rsidR="00C36284" w:rsidRPr="008035EE">
        <w:rPr>
          <w:lang w:val="en-US"/>
        </w:rPr>
        <w:t>’</w:t>
      </w:r>
      <w:r w:rsidRPr="008035EE">
        <w:rPr>
          <w:lang w:val="en-US"/>
        </w:rPr>
        <w:t xml:space="preserve"> SHARE</w:t>
      </w:r>
      <w:bookmarkEnd w:id="8299"/>
    </w:p>
    <w:p w14:paraId="064C7E88" w14:textId="77777777" w:rsidR="00BA46C4" w:rsidRPr="008035EE" w:rsidRDefault="00BA46C4" w:rsidP="00417742">
      <w:pPr>
        <w:pStyle w:val="Edital-Corpodetexto"/>
        <w:rPr>
          <w:lang w:val="en-US"/>
        </w:rPr>
      </w:pPr>
    </w:p>
    <w:p w14:paraId="3F9EE3E0" w14:textId="326F5508" w:rsidR="00DB4212" w:rsidRPr="008035EE" w:rsidRDefault="001A177D" w:rsidP="005266C8">
      <w:pPr>
        <w:pStyle w:val="Edital-Corpodetexto"/>
        <w:rPr>
          <w:b/>
          <w:lang w:val="en-US"/>
        </w:rPr>
      </w:pPr>
      <w:r w:rsidRPr="008035EE">
        <w:rPr>
          <w:lang w:val="en-US"/>
        </w:rPr>
        <w:t xml:space="preserve">Pursuant to CNPE Resolution No. 01/2019, Petrobras has expressed interest in acting as </w:t>
      </w:r>
      <w:r w:rsidR="009E01A3" w:rsidRPr="008035EE">
        <w:rPr>
          <w:lang w:val="en-US"/>
        </w:rPr>
        <w:t>an</w:t>
      </w:r>
      <w:r w:rsidRPr="008035EE">
        <w:rPr>
          <w:lang w:val="en-US"/>
        </w:rPr>
        <w:t xml:space="preserve"> operator of the blocks</w:t>
      </w:r>
      <w:r w:rsidR="000C0294" w:rsidRPr="008035EE">
        <w:rPr>
          <w:lang w:val="en-US"/>
        </w:rPr>
        <w:t xml:space="preserve"> Aram, </w:t>
      </w:r>
      <w:r w:rsidR="00C4782C" w:rsidRPr="008035EE">
        <w:rPr>
          <w:lang w:val="en-US"/>
        </w:rPr>
        <w:t>Sudoeste de Sagitário</w:t>
      </w:r>
      <w:r w:rsidR="000C0294" w:rsidRPr="008035EE">
        <w:rPr>
          <w:lang w:val="en-US"/>
        </w:rPr>
        <w:t xml:space="preserve">, and </w:t>
      </w:r>
      <w:r w:rsidR="00C4782C" w:rsidRPr="008035EE">
        <w:rPr>
          <w:lang w:val="en-US"/>
        </w:rPr>
        <w:t xml:space="preserve">Norte de </w:t>
      </w:r>
      <w:r w:rsidR="000C0294" w:rsidRPr="008035EE">
        <w:rPr>
          <w:lang w:val="en-US"/>
        </w:rPr>
        <w:t>Brava</w:t>
      </w:r>
      <w:r w:rsidRPr="008035EE">
        <w:rPr>
          <w:lang w:val="en-US"/>
        </w:rPr>
        <w:t>, as defined in Table 3. Such expression implies its adherence to the rules of this tender protocol, under art. 20, paragraph 1</w:t>
      </w:r>
      <w:r w:rsidR="00A444E0" w:rsidRPr="008035EE">
        <w:rPr>
          <w:lang w:val="en-US"/>
        </w:rPr>
        <w:t>,</w:t>
      </w:r>
      <w:r w:rsidRPr="008035EE">
        <w:rPr>
          <w:lang w:val="en-US"/>
        </w:rPr>
        <w:t xml:space="preserve"> of Law No. 12,351/2010.</w:t>
      </w:r>
    </w:p>
    <w:p w14:paraId="4D98D241" w14:textId="37653608" w:rsidR="00DB4212" w:rsidRPr="008035EE" w:rsidRDefault="009E01A3" w:rsidP="004B5FBA">
      <w:pPr>
        <w:pStyle w:val="Edital-Corpodetexto"/>
        <w:rPr>
          <w:lang w:val="en-US"/>
        </w:rPr>
      </w:pPr>
      <w:r w:rsidRPr="008035EE">
        <w:rPr>
          <w:lang w:val="en-US"/>
        </w:rPr>
        <w:t>In case Petrobras does not intend to submit bids, individually or in a consortium, for any of the blocks listed, it shall, by the date established in Table 1:</w:t>
      </w:r>
    </w:p>
    <w:p w14:paraId="7AC6E532" w14:textId="03929365" w:rsidR="00DB4212" w:rsidRPr="008035EE" w:rsidRDefault="00E56D99" w:rsidP="00E250BE">
      <w:pPr>
        <w:pStyle w:val="Edital-Corpodetexto"/>
        <w:numPr>
          <w:ilvl w:val="0"/>
          <w:numId w:val="56"/>
        </w:numPr>
        <w:rPr>
          <w:lang w:val="en-US"/>
        </w:rPr>
      </w:pPr>
      <w:r w:rsidRPr="008035EE">
        <w:rPr>
          <w:lang w:val="en-US"/>
        </w:rPr>
        <w:t>fill out the electronic application form, pursuant to section 4.1.1; and</w:t>
      </w:r>
    </w:p>
    <w:p w14:paraId="3B53AA59" w14:textId="46AA76A4" w:rsidR="00DB4212" w:rsidRPr="008035EE" w:rsidRDefault="004B5FBA" w:rsidP="00E250BE">
      <w:pPr>
        <w:pStyle w:val="Edital-Corpodetexto"/>
        <w:numPr>
          <w:ilvl w:val="0"/>
          <w:numId w:val="56"/>
        </w:numPr>
        <w:rPr>
          <w:lang w:val="en-US"/>
        </w:rPr>
      </w:pPr>
      <w:r w:rsidRPr="008035EE">
        <w:rPr>
          <w:lang w:val="en-US"/>
        </w:rPr>
        <w:t>submit the documents established in sections 4.1.2.1 and 4.1.2.2.</w:t>
      </w:r>
    </w:p>
    <w:p w14:paraId="13BAE37D" w14:textId="77777777" w:rsidR="00F2235D" w:rsidRPr="008035EE" w:rsidRDefault="00F2235D" w:rsidP="00F2235D">
      <w:pPr>
        <w:pStyle w:val="Edital-Corpodetexto"/>
        <w:ind w:left="1069" w:firstLine="0"/>
        <w:rPr>
          <w:lang w:val="en-US"/>
        </w:rPr>
      </w:pPr>
    </w:p>
    <w:p w14:paraId="03B5ED02" w14:textId="6270F538" w:rsidR="005706EE" w:rsidRPr="008035EE" w:rsidRDefault="004B5FBA" w:rsidP="004B5FBA">
      <w:pPr>
        <w:pStyle w:val="Edital-Corpodetexto"/>
        <w:rPr>
          <w:lang w:val="en-US"/>
        </w:rPr>
      </w:pPr>
      <w:r w:rsidRPr="008035EE">
        <w:rPr>
          <w:lang w:val="en-US"/>
        </w:rPr>
        <w:t>In case Petrobras is interested in submitting a bid, individually or in a consortium, its qualification shall be judged by CEL, meeting the requirements established in section 4.</w:t>
      </w:r>
    </w:p>
    <w:p w14:paraId="75521AD9" w14:textId="136E414D" w:rsidR="00372188" w:rsidRPr="008035EE" w:rsidRDefault="004B5FBA" w:rsidP="00A67440">
      <w:pPr>
        <w:pStyle w:val="Edital-Corpodetexto"/>
        <w:rPr>
          <w:lang w:val="en-US"/>
        </w:rPr>
      </w:pPr>
      <w:r w:rsidRPr="008035EE">
        <w:rPr>
          <w:lang w:val="en-US"/>
        </w:rPr>
        <w:t>After its qualification is approved by CEL, Petrobras may submit bids only for the blocks for which it has paid the participation fee and provided the bid bond, under section 7.</w:t>
      </w:r>
    </w:p>
    <w:p w14:paraId="69DCEEB7" w14:textId="1F64C230" w:rsidR="00DB4212" w:rsidRPr="008035EE" w:rsidRDefault="005B765B" w:rsidP="005B765B">
      <w:pPr>
        <w:pStyle w:val="Edital-Ttulo2"/>
        <w:spacing w:line="280" w:lineRule="auto"/>
        <w:ind w:left="426"/>
        <w:rPr>
          <w:lang w:val="en-US"/>
        </w:rPr>
      </w:pPr>
      <w:bookmarkStart w:id="8300" w:name="_Toc484771489"/>
      <w:bookmarkStart w:id="8301" w:name="_Toc485824435"/>
      <w:bookmarkStart w:id="8302" w:name="_Toc485825749"/>
      <w:bookmarkStart w:id="8303" w:name="_Toc8213853"/>
      <w:bookmarkEnd w:id="8300"/>
      <w:bookmarkEnd w:id="8301"/>
      <w:bookmarkEnd w:id="8302"/>
      <w:r w:rsidRPr="008035EE">
        <w:rPr>
          <w:lang w:val="en-US"/>
        </w:rPr>
        <w:t>Formatio</w:t>
      </w:r>
      <w:r w:rsidR="00A67440" w:rsidRPr="008035EE">
        <w:rPr>
          <w:lang w:val="en-US"/>
        </w:rPr>
        <w:t>n of the consortium with the winner</w:t>
      </w:r>
      <w:bookmarkEnd w:id="8303"/>
    </w:p>
    <w:p w14:paraId="5BBED44C" w14:textId="77777777" w:rsidR="00DB4212" w:rsidRPr="008035EE" w:rsidRDefault="00DB4212" w:rsidP="00417742">
      <w:pPr>
        <w:pStyle w:val="Edital-Corpodetexto"/>
        <w:ind w:left="1776" w:firstLine="0"/>
        <w:rPr>
          <w:lang w:val="en-US"/>
        </w:rPr>
      </w:pPr>
    </w:p>
    <w:p w14:paraId="42E33E14" w14:textId="2D4480EC" w:rsidR="00BB791D" w:rsidRPr="008035EE" w:rsidRDefault="00A67440" w:rsidP="00537823">
      <w:pPr>
        <w:pStyle w:val="Edital-Corpodetexto"/>
        <w:rPr>
          <w:lang w:val="en-US"/>
        </w:rPr>
      </w:pPr>
      <w:r w:rsidRPr="008035EE">
        <w:rPr>
          <w:lang w:val="en-US"/>
        </w:rPr>
        <w:t>Pursuant to art. 4º of Decree No. 9,041/2017, after completion of the decision phase of the bi</w:t>
      </w:r>
      <w:r w:rsidR="00537823" w:rsidRPr="008035EE">
        <w:rPr>
          <w:lang w:val="en-US"/>
        </w:rPr>
        <w:t>dding process for the blocks of</w:t>
      </w:r>
      <w:r w:rsidRPr="008035EE">
        <w:rPr>
          <w:lang w:val="en-US"/>
        </w:rPr>
        <w:t xml:space="preserve"> which Petrobras expressed interest in acting as an operator according to Table 3, Petrobras shall:</w:t>
      </w:r>
    </w:p>
    <w:p w14:paraId="22D15045" w14:textId="3E78B256" w:rsidR="00BB791D" w:rsidRPr="008035EE" w:rsidRDefault="005D2AC8" w:rsidP="00E250BE">
      <w:pPr>
        <w:pStyle w:val="Edital-Alnea"/>
        <w:numPr>
          <w:ilvl w:val="0"/>
          <w:numId w:val="74"/>
        </w:numPr>
        <w:rPr>
          <w:lang w:val="en-US"/>
        </w:rPr>
      </w:pPr>
      <w:r w:rsidRPr="008035EE">
        <w:rPr>
          <w:lang w:val="en-US"/>
        </w:rPr>
        <w:t>form</w:t>
      </w:r>
      <w:r w:rsidR="00537823" w:rsidRPr="008035EE">
        <w:rPr>
          <w:lang w:val="en-US"/>
        </w:rPr>
        <w:t xml:space="preserve"> a consortium with the winner, if the profit oil percentage for the Federal Government offered for the bid block is equivalent to the minimum percentage defined in Table 16; or</w:t>
      </w:r>
      <w:r w:rsidR="00BB791D" w:rsidRPr="008035EE">
        <w:rPr>
          <w:lang w:val="en-US"/>
        </w:rPr>
        <w:t xml:space="preserve"> </w:t>
      </w:r>
    </w:p>
    <w:p w14:paraId="711E41B8" w14:textId="70F0B3FC" w:rsidR="00DB4212" w:rsidRPr="008035EE" w:rsidRDefault="00F06344" w:rsidP="00E250BE">
      <w:pPr>
        <w:pStyle w:val="Edital-Alnea"/>
        <w:numPr>
          <w:ilvl w:val="0"/>
          <w:numId w:val="74"/>
        </w:numPr>
        <w:rPr>
          <w:lang w:val="en-US"/>
        </w:rPr>
      </w:pPr>
      <w:r w:rsidRPr="008035EE">
        <w:rPr>
          <w:lang w:val="en-US"/>
        </w:rPr>
        <w:t>decide on</w:t>
      </w:r>
      <w:r w:rsidR="00A40921" w:rsidRPr="008035EE">
        <w:rPr>
          <w:lang w:val="en-US"/>
        </w:rPr>
        <w:t xml:space="preserve"> forming</w:t>
      </w:r>
      <w:r w:rsidRPr="008035EE">
        <w:rPr>
          <w:lang w:val="en-US"/>
        </w:rPr>
        <w:t xml:space="preserve"> a consortium with the winner, if the profit oil percentage for the Federal Government offered for the bid block is higher than the minimum percentage established in Table 17, expressing its decision during the public session for submission of bids, according to the procedure established in Section 8.</w:t>
      </w:r>
      <w:r w:rsidR="006E224E" w:rsidRPr="008035EE">
        <w:rPr>
          <w:lang w:val="en-US"/>
        </w:rPr>
        <w:t xml:space="preserve"> </w:t>
      </w:r>
      <w:r w:rsidR="00EE48C8" w:rsidRPr="008035EE">
        <w:rPr>
          <w:lang w:val="en-US"/>
        </w:rPr>
        <w:t xml:space="preserve">In case Petrobras decides not to </w:t>
      </w:r>
      <w:r w:rsidR="00960C02" w:rsidRPr="008035EE">
        <w:rPr>
          <w:lang w:val="en-US"/>
        </w:rPr>
        <w:t>become</w:t>
      </w:r>
      <w:r w:rsidR="003E1D78" w:rsidRPr="008035EE">
        <w:rPr>
          <w:lang w:val="en-US"/>
        </w:rPr>
        <w:t xml:space="preserve"> part of</w:t>
      </w:r>
      <w:r w:rsidR="00EE48C8" w:rsidRPr="008035EE">
        <w:rPr>
          <w:lang w:val="en-US"/>
        </w:rPr>
        <w:t xml:space="preserve"> the consortium, the winner shall, individually or in a consortium, undertake a one-hundred-percent (100%) share in the bid block and indicate the operator and the new share percentages.</w:t>
      </w:r>
    </w:p>
    <w:p w14:paraId="30CC26FB" w14:textId="724B8988" w:rsidR="00AC135B" w:rsidRPr="008035EE" w:rsidRDefault="006C510E" w:rsidP="006C510E">
      <w:pPr>
        <w:pStyle w:val="Edital-Corpodetexto"/>
        <w:rPr>
          <w:lang w:val="en-US"/>
        </w:rPr>
      </w:pPr>
      <w:r w:rsidRPr="008035EE">
        <w:rPr>
          <w:lang w:val="en-US"/>
        </w:rPr>
        <w:t>Petrobras shall observe the provisions in section 8 in case it intends to submit a bid for the blocks in Table 3 for which it has not expressed interest in acting as an operator.</w:t>
      </w:r>
    </w:p>
    <w:p w14:paraId="23003DD5" w14:textId="202FC21A" w:rsidR="00DB4212" w:rsidRPr="008035EE" w:rsidRDefault="006C510E" w:rsidP="006C510E">
      <w:pPr>
        <w:pStyle w:val="Edital-Corpodetexto"/>
        <w:rPr>
          <w:lang w:val="en-US"/>
        </w:rPr>
      </w:pPr>
      <w:r w:rsidRPr="008035EE">
        <w:rPr>
          <w:lang w:val="en-US"/>
        </w:rPr>
        <w:lastRenderedPageBreak/>
        <w:t>Equity rights and obligations of Petrobras and the other contractors shall be proportional to their respective consortium interests.</w:t>
      </w:r>
    </w:p>
    <w:p w14:paraId="5B50D544" w14:textId="61ED0F24" w:rsidR="00C82826" w:rsidRPr="008035EE" w:rsidRDefault="006C510E" w:rsidP="006C510E">
      <w:pPr>
        <w:pStyle w:val="Edital-Ttulo1"/>
        <w:shd w:val="clear" w:color="auto" w:fill="auto"/>
        <w:rPr>
          <w:lang w:val="en-US"/>
        </w:rPr>
      </w:pPr>
      <w:bookmarkStart w:id="8304" w:name="_Toc484771491"/>
      <w:bookmarkStart w:id="8305" w:name="_Toc485824437"/>
      <w:bookmarkStart w:id="8306" w:name="_Toc485825751"/>
      <w:bookmarkStart w:id="8307" w:name="_Toc484771492"/>
      <w:bookmarkStart w:id="8308" w:name="_Toc485824438"/>
      <w:bookmarkStart w:id="8309" w:name="_Toc485825752"/>
      <w:bookmarkStart w:id="8310" w:name="_Toc484771493"/>
      <w:bookmarkStart w:id="8311" w:name="_Toc485824439"/>
      <w:bookmarkStart w:id="8312" w:name="_Toc485825753"/>
      <w:bookmarkStart w:id="8313" w:name="_Toc484771494"/>
      <w:bookmarkStart w:id="8314" w:name="_Toc485824440"/>
      <w:bookmarkStart w:id="8315" w:name="_Toc485825754"/>
      <w:bookmarkStart w:id="8316" w:name="_Toc484771495"/>
      <w:bookmarkStart w:id="8317" w:name="_Toc485824441"/>
      <w:bookmarkStart w:id="8318" w:name="_Toc485825755"/>
      <w:bookmarkStart w:id="8319" w:name="_Toc482797637"/>
      <w:bookmarkStart w:id="8320" w:name="_Toc484771496"/>
      <w:bookmarkStart w:id="8321" w:name="_Toc485824442"/>
      <w:bookmarkStart w:id="8322" w:name="_Toc485825756"/>
      <w:bookmarkStart w:id="8323" w:name="_Toc482797638"/>
      <w:bookmarkStart w:id="8324" w:name="_Toc484771497"/>
      <w:bookmarkStart w:id="8325" w:name="_Toc485824443"/>
      <w:bookmarkStart w:id="8326" w:name="_Toc485825757"/>
      <w:bookmarkStart w:id="8327" w:name="_Toc482797639"/>
      <w:bookmarkStart w:id="8328" w:name="_Toc484771498"/>
      <w:bookmarkStart w:id="8329" w:name="_Toc485824444"/>
      <w:bookmarkStart w:id="8330" w:name="_Toc485825758"/>
      <w:bookmarkStart w:id="8331" w:name="_Toc482797640"/>
      <w:bookmarkStart w:id="8332" w:name="_Toc484771499"/>
      <w:bookmarkStart w:id="8333" w:name="_Toc485824445"/>
      <w:bookmarkStart w:id="8334" w:name="_Toc485825759"/>
      <w:bookmarkStart w:id="8335" w:name="_Toc482797641"/>
      <w:bookmarkStart w:id="8336" w:name="_Toc484771500"/>
      <w:bookmarkStart w:id="8337" w:name="_Toc485824446"/>
      <w:bookmarkStart w:id="8338" w:name="_Toc485825760"/>
      <w:bookmarkStart w:id="8339" w:name="_Toc482797642"/>
      <w:bookmarkStart w:id="8340" w:name="_Toc484771501"/>
      <w:bookmarkStart w:id="8341" w:name="_Toc485824447"/>
      <w:bookmarkStart w:id="8342" w:name="_Toc485825761"/>
      <w:bookmarkStart w:id="8343" w:name="_Toc482797643"/>
      <w:bookmarkStart w:id="8344" w:name="_Toc484771502"/>
      <w:bookmarkStart w:id="8345" w:name="_Toc485824448"/>
      <w:bookmarkStart w:id="8346" w:name="_Toc485825762"/>
      <w:bookmarkStart w:id="8347" w:name="_Toc482797644"/>
      <w:bookmarkStart w:id="8348" w:name="_Toc484771503"/>
      <w:bookmarkStart w:id="8349" w:name="_Toc485824449"/>
      <w:bookmarkStart w:id="8350" w:name="_Toc485825763"/>
      <w:bookmarkStart w:id="8351" w:name="_Toc8213854"/>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r w:rsidRPr="008035EE">
        <w:rPr>
          <w:lang w:val="en-US"/>
        </w:rPr>
        <w:lastRenderedPageBreak/>
        <w:t>TECHNICAL DATA PACKAGE</w:t>
      </w:r>
      <w:bookmarkEnd w:id="8351"/>
    </w:p>
    <w:p w14:paraId="47127715" w14:textId="77777777" w:rsidR="00886ED3" w:rsidRPr="008035EE" w:rsidRDefault="00886ED3" w:rsidP="00417742">
      <w:pPr>
        <w:pStyle w:val="Edital-Corpodetexto"/>
        <w:rPr>
          <w:lang w:val="en-US"/>
        </w:rPr>
      </w:pPr>
    </w:p>
    <w:p w14:paraId="2A6F3141" w14:textId="424EA6F8" w:rsidR="00886ED3" w:rsidRPr="008035EE" w:rsidRDefault="006C510E" w:rsidP="006C510E">
      <w:pPr>
        <w:pStyle w:val="Edital-Corpodetexto"/>
        <w:rPr>
          <w:lang w:val="en-US"/>
        </w:rPr>
      </w:pPr>
      <w:r w:rsidRPr="008035EE">
        <w:rPr>
          <w:lang w:val="en-US"/>
        </w:rPr>
        <w:t>The technical data package is a compilation of public technical data selected by ANP for the bidding process regarding each sedimentary basin and sector where the offered objects are located.</w:t>
      </w:r>
    </w:p>
    <w:p w14:paraId="06C14F2D" w14:textId="627556FF" w:rsidR="00886ED3" w:rsidRPr="008035EE" w:rsidRDefault="006C510E" w:rsidP="006C510E">
      <w:pPr>
        <w:pStyle w:val="Edital-Corpodetexto"/>
        <w:rPr>
          <w:lang w:val="en-US"/>
        </w:rPr>
      </w:pPr>
      <w:r w:rsidRPr="008035EE">
        <w:rPr>
          <w:lang w:val="en-US"/>
        </w:rPr>
        <w:t>For the blocks in the 6</w:t>
      </w:r>
      <w:r w:rsidRPr="008035EE">
        <w:rPr>
          <w:vertAlign w:val="superscript"/>
          <w:lang w:val="en-US"/>
        </w:rPr>
        <w:t>th</w:t>
      </w:r>
      <w:r w:rsidRPr="008035EE">
        <w:rPr>
          <w:lang w:val="en-US"/>
        </w:rPr>
        <w:t xml:space="preserve"> Bidding Round of Production Sharing, one or more technical data packages were prepared, as listed in Table 5.</w:t>
      </w:r>
    </w:p>
    <w:p w14:paraId="41072C8B" w14:textId="306FB4F9" w:rsidR="00886ED3" w:rsidRPr="008035EE" w:rsidRDefault="006C510E" w:rsidP="006C510E">
      <w:pPr>
        <w:pStyle w:val="Edital-Corpodetexto"/>
        <w:rPr>
          <w:lang w:val="en-US"/>
        </w:rPr>
      </w:pPr>
      <w:r w:rsidRPr="008035EE">
        <w:rPr>
          <w:lang w:val="en-US"/>
        </w:rPr>
        <w:t>Each package consists of a set of regional data, including seismic lines and data on wells, selected at ANP</w:t>
      </w:r>
      <w:r w:rsidR="00C36284" w:rsidRPr="008035EE">
        <w:rPr>
          <w:lang w:val="en-US"/>
        </w:rPr>
        <w:t>’</w:t>
      </w:r>
      <w:r w:rsidRPr="008035EE">
        <w:rPr>
          <w:lang w:val="en-US"/>
        </w:rPr>
        <w:t>s discretion for each sector or group of sectors.</w:t>
      </w:r>
    </w:p>
    <w:p w14:paraId="4B449701" w14:textId="58622AB1" w:rsidR="00886ED3" w:rsidRPr="008035EE" w:rsidRDefault="006C510E" w:rsidP="006C510E">
      <w:pPr>
        <w:pStyle w:val="Edital-Corpodetexto"/>
        <w:rPr>
          <w:lang w:val="en-US"/>
        </w:rPr>
      </w:pPr>
      <w:r w:rsidRPr="008035EE">
        <w:rPr>
          <w:lang w:val="en-US"/>
        </w:rPr>
        <w:t>Part of the information of the technical data packages may also be provided in English.</w:t>
      </w:r>
    </w:p>
    <w:p w14:paraId="2161D848" w14:textId="06BA797A" w:rsidR="00886ED3" w:rsidRPr="008035EE" w:rsidRDefault="00B4326A" w:rsidP="00B4326A">
      <w:pPr>
        <w:pStyle w:val="Edital-Corpodetexto"/>
        <w:rPr>
          <w:lang w:val="en-US"/>
        </w:rPr>
      </w:pPr>
      <w:r w:rsidRPr="008035EE">
        <w:rPr>
          <w:lang w:val="en-US"/>
        </w:rPr>
        <w:t>The content of each technical data package shall respect the following structure, when available:</w:t>
      </w:r>
    </w:p>
    <w:p w14:paraId="1FBD589A" w14:textId="476CEACD" w:rsidR="002D7393" w:rsidRPr="008035EE" w:rsidRDefault="006C510E" w:rsidP="007E1838">
      <w:pPr>
        <w:pStyle w:val="Edital-Alnea"/>
        <w:numPr>
          <w:ilvl w:val="0"/>
          <w:numId w:val="18"/>
        </w:numPr>
        <w:ind w:left="720"/>
        <w:rPr>
          <w:lang w:val="en-US"/>
        </w:rPr>
      </w:pPr>
      <w:r w:rsidRPr="008035EE">
        <w:rPr>
          <w:lang w:val="en-US"/>
        </w:rPr>
        <w:t>General information:</w:t>
      </w:r>
    </w:p>
    <w:p w14:paraId="3DFCC57E" w14:textId="057F8B7F" w:rsidR="002D7393" w:rsidRPr="008035EE" w:rsidRDefault="002D7393" w:rsidP="00FE3D1D">
      <w:pPr>
        <w:pStyle w:val="Edital-Alnea"/>
        <w:ind w:left="720"/>
        <w:rPr>
          <w:szCs w:val="22"/>
          <w:lang w:val="en-US"/>
        </w:rPr>
      </w:pPr>
      <w:r w:rsidRPr="008035EE">
        <w:rPr>
          <w:szCs w:val="22"/>
          <w:lang w:val="en-US"/>
        </w:rPr>
        <w:t xml:space="preserve">- </w:t>
      </w:r>
      <w:r w:rsidR="007E1838" w:rsidRPr="008035EE">
        <w:rPr>
          <w:szCs w:val="22"/>
          <w:lang w:val="en-US"/>
        </w:rPr>
        <w:t xml:space="preserve">Geological </w:t>
      </w:r>
      <w:r w:rsidR="00FE3D1D" w:rsidRPr="008035EE">
        <w:rPr>
          <w:szCs w:val="22"/>
          <w:lang w:val="en-US"/>
        </w:rPr>
        <w:t>Summary: geological descriptio</w:t>
      </w:r>
      <w:r w:rsidR="007E1838" w:rsidRPr="008035EE">
        <w:rPr>
          <w:szCs w:val="22"/>
          <w:lang w:val="en-US"/>
        </w:rPr>
        <w:t>n, stratigraphic column, schematic geological sections, and other relevant information.</w:t>
      </w:r>
    </w:p>
    <w:p w14:paraId="2531396F" w14:textId="5B082C84" w:rsidR="002D7393" w:rsidRPr="008035EE" w:rsidRDefault="002D7393" w:rsidP="007851B8">
      <w:pPr>
        <w:pStyle w:val="Edital-Subalnea-"/>
        <w:numPr>
          <w:ilvl w:val="0"/>
          <w:numId w:val="0"/>
        </w:numPr>
        <w:ind w:left="709" w:hanging="1"/>
        <w:rPr>
          <w:szCs w:val="22"/>
          <w:lang w:val="en-US"/>
        </w:rPr>
      </w:pPr>
      <w:r w:rsidRPr="008035EE">
        <w:rPr>
          <w:szCs w:val="22"/>
          <w:lang w:val="en-US"/>
        </w:rPr>
        <w:t xml:space="preserve">- </w:t>
      </w:r>
      <w:r w:rsidR="00B4326A" w:rsidRPr="008035EE">
        <w:rPr>
          <w:szCs w:val="22"/>
          <w:lang w:val="en-US"/>
        </w:rPr>
        <w:t xml:space="preserve">Joint opinion of the relevant Environmental </w:t>
      </w:r>
      <w:r w:rsidR="00261955" w:rsidRPr="008035EE">
        <w:rPr>
          <w:szCs w:val="22"/>
          <w:lang w:val="en-US"/>
        </w:rPr>
        <w:t>A</w:t>
      </w:r>
      <w:r w:rsidR="00B4326A" w:rsidRPr="008035EE">
        <w:rPr>
          <w:szCs w:val="22"/>
          <w:lang w:val="en-US"/>
        </w:rPr>
        <w:t xml:space="preserve">uthority and ANP on </w:t>
      </w:r>
      <w:r w:rsidR="00261955" w:rsidRPr="008035EE">
        <w:rPr>
          <w:szCs w:val="22"/>
          <w:lang w:val="en-US"/>
        </w:rPr>
        <w:t xml:space="preserve">the </w:t>
      </w:r>
      <w:r w:rsidR="00B4326A" w:rsidRPr="008035EE">
        <w:rPr>
          <w:szCs w:val="22"/>
          <w:lang w:val="en-US"/>
        </w:rPr>
        <w:t>environmental sensitivity of areas that shall be offered.</w:t>
      </w:r>
    </w:p>
    <w:p w14:paraId="6C7515D0" w14:textId="77777777" w:rsidR="002D7393" w:rsidRPr="008035EE" w:rsidRDefault="002D7393" w:rsidP="002D7393">
      <w:pPr>
        <w:pStyle w:val="Edital-Subalnea-"/>
        <w:numPr>
          <w:ilvl w:val="0"/>
          <w:numId w:val="0"/>
        </w:numPr>
        <w:ind w:left="1068" w:hanging="360"/>
        <w:rPr>
          <w:szCs w:val="22"/>
          <w:lang w:val="en-US"/>
        </w:rPr>
      </w:pPr>
    </w:p>
    <w:p w14:paraId="62D2B922" w14:textId="26A6A5D4" w:rsidR="002D7393" w:rsidRPr="008035EE" w:rsidRDefault="007851B8" w:rsidP="007851B8">
      <w:pPr>
        <w:pStyle w:val="Edital-Alnea"/>
        <w:numPr>
          <w:ilvl w:val="0"/>
          <w:numId w:val="18"/>
        </w:numPr>
        <w:ind w:left="720"/>
        <w:rPr>
          <w:lang w:val="en-US"/>
        </w:rPr>
      </w:pPr>
      <w:r w:rsidRPr="008035EE">
        <w:rPr>
          <w:lang w:val="en-US"/>
        </w:rPr>
        <w:t>Public seismic data, when available:</w:t>
      </w:r>
    </w:p>
    <w:p w14:paraId="49152ED5" w14:textId="1506DBAA" w:rsidR="002D7393" w:rsidRPr="008035EE" w:rsidRDefault="002D7393" w:rsidP="00B64314">
      <w:pPr>
        <w:pStyle w:val="Edital-Subalnea-"/>
        <w:numPr>
          <w:ilvl w:val="0"/>
          <w:numId w:val="0"/>
        </w:numPr>
        <w:ind w:left="720"/>
        <w:rPr>
          <w:szCs w:val="22"/>
          <w:lang w:val="en-US"/>
        </w:rPr>
      </w:pPr>
      <w:r w:rsidRPr="008035EE">
        <w:rPr>
          <w:szCs w:val="22"/>
          <w:lang w:val="en-US"/>
        </w:rPr>
        <w:t xml:space="preserve">-  </w:t>
      </w:r>
      <w:r w:rsidR="00F077FA" w:rsidRPr="008035EE">
        <w:rPr>
          <w:szCs w:val="22"/>
          <w:lang w:val="en-US"/>
        </w:rPr>
        <w:t>2D Post-Stack seismic lines, in standard SEG-Y format; and</w:t>
      </w:r>
    </w:p>
    <w:p w14:paraId="4CB28748" w14:textId="1C92FA5D" w:rsidR="002D7393" w:rsidRPr="008035EE" w:rsidRDefault="002D7393" w:rsidP="00B64314">
      <w:pPr>
        <w:pStyle w:val="Edital-Subalnea-"/>
        <w:numPr>
          <w:ilvl w:val="0"/>
          <w:numId w:val="0"/>
        </w:numPr>
        <w:ind w:left="720"/>
        <w:rPr>
          <w:szCs w:val="22"/>
          <w:lang w:val="en-US"/>
        </w:rPr>
      </w:pPr>
      <w:r w:rsidRPr="008035EE">
        <w:rPr>
          <w:szCs w:val="22"/>
          <w:lang w:val="en-US"/>
        </w:rPr>
        <w:t xml:space="preserve">-  </w:t>
      </w:r>
      <w:r w:rsidR="00B64314" w:rsidRPr="008035EE">
        <w:rPr>
          <w:szCs w:val="22"/>
          <w:lang w:val="en-US"/>
        </w:rPr>
        <w:t>3D Post-Stack seismic surveys, in standard SEG-Y format.</w:t>
      </w:r>
    </w:p>
    <w:p w14:paraId="77FCB031" w14:textId="77777777" w:rsidR="002D7393" w:rsidRPr="008035EE" w:rsidRDefault="002D7393" w:rsidP="002D7393">
      <w:pPr>
        <w:pStyle w:val="Edital-Corpodetexto"/>
        <w:ind w:left="360" w:firstLine="360"/>
        <w:rPr>
          <w:szCs w:val="22"/>
          <w:lang w:val="en-US"/>
        </w:rPr>
      </w:pPr>
    </w:p>
    <w:p w14:paraId="34003C3E" w14:textId="62BCFCAE" w:rsidR="002D7393" w:rsidRPr="008035EE" w:rsidRDefault="007851B8" w:rsidP="009848D2">
      <w:pPr>
        <w:pStyle w:val="Edital-Alnea"/>
        <w:numPr>
          <w:ilvl w:val="0"/>
          <w:numId w:val="18"/>
        </w:numPr>
        <w:ind w:left="720"/>
        <w:rPr>
          <w:lang w:val="en-US"/>
        </w:rPr>
      </w:pPr>
      <w:r w:rsidRPr="008035EE">
        <w:rPr>
          <w:lang w:val="en-US"/>
        </w:rPr>
        <w:t>Public data</w:t>
      </w:r>
      <w:r w:rsidR="009848D2" w:rsidRPr="008035EE">
        <w:rPr>
          <w:lang w:val="en-US"/>
        </w:rPr>
        <w:t xml:space="preserve"> on wells</w:t>
      </w:r>
      <w:r w:rsidRPr="008035EE">
        <w:rPr>
          <w:lang w:val="en-US"/>
        </w:rPr>
        <w:t>, when available:</w:t>
      </w:r>
    </w:p>
    <w:p w14:paraId="0813D47E" w14:textId="5092309A" w:rsidR="002D7393" w:rsidRPr="008035EE" w:rsidRDefault="002D7393" w:rsidP="00B64314">
      <w:pPr>
        <w:pStyle w:val="Edital-Subalnea-"/>
        <w:numPr>
          <w:ilvl w:val="0"/>
          <w:numId w:val="0"/>
        </w:numPr>
        <w:ind w:left="709"/>
        <w:rPr>
          <w:szCs w:val="22"/>
          <w:lang w:val="en-US"/>
        </w:rPr>
      </w:pPr>
      <w:r w:rsidRPr="008035EE">
        <w:rPr>
          <w:szCs w:val="22"/>
          <w:lang w:val="en-US"/>
        </w:rPr>
        <w:t xml:space="preserve">-  </w:t>
      </w:r>
      <w:r w:rsidR="00B64314" w:rsidRPr="008035EE">
        <w:rPr>
          <w:szCs w:val="22"/>
          <w:lang w:val="en-US"/>
        </w:rPr>
        <w:t>Compound profiles;</w:t>
      </w:r>
      <w:r w:rsidRPr="008035EE">
        <w:rPr>
          <w:szCs w:val="22"/>
          <w:lang w:val="en-US"/>
        </w:rPr>
        <w:t xml:space="preserve"> </w:t>
      </w:r>
    </w:p>
    <w:p w14:paraId="7BCBA190" w14:textId="4ACC0EA4" w:rsidR="002D7393" w:rsidRPr="008035EE" w:rsidRDefault="002D7393" w:rsidP="00B64314">
      <w:pPr>
        <w:pStyle w:val="Edital-Subalnea-"/>
        <w:numPr>
          <w:ilvl w:val="0"/>
          <w:numId w:val="0"/>
        </w:numPr>
        <w:ind w:left="709"/>
        <w:rPr>
          <w:szCs w:val="22"/>
          <w:lang w:val="en-US"/>
        </w:rPr>
      </w:pPr>
      <w:r w:rsidRPr="008035EE">
        <w:rPr>
          <w:szCs w:val="22"/>
          <w:lang w:val="en-US"/>
        </w:rPr>
        <w:t xml:space="preserve">- </w:t>
      </w:r>
      <w:r w:rsidR="00B64314" w:rsidRPr="008035EE">
        <w:rPr>
          <w:szCs w:val="22"/>
          <w:lang w:val="en-US"/>
        </w:rPr>
        <w:t>Profile curves (LAS format for pre-ANP data and LIS or DLIS format for post-ANP data on wells);</w:t>
      </w:r>
    </w:p>
    <w:p w14:paraId="4E020F91" w14:textId="5AAF57AD" w:rsidR="002D7393" w:rsidRPr="008035EE" w:rsidRDefault="002D7393" w:rsidP="00AC68A9">
      <w:pPr>
        <w:pStyle w:val="Edital-Subalnea-"/>
        <w:numPr>
          <w:ilvl w:val="0"/>
          <w:numId w:val="0"/>
        </w:numPr>
        <w:ind w:left="1068" w:hanging="360"/>
        <w:rPr>
          <w:lang w:val="en-US"/>
        </w:rPr>
      </w:pPr>
      <w:r w:rsidRPr="008035EE">
        <w:rPr>
          <w:lang w:val="en-US"/>
        </w:rPr>
        <w:t xml:space="preserve">- </w:t>
      </w:r>
      <w:r w:rsidR="009F07A8" w:rsidRPr="008035EE">
        <w:rPr>
          <w:lang w:val="en-US"/>
        </w:rPr>
        <w:t>Geochemical data on Rock-Eval Pyrolysis and TOC percentage.</w:t>
      </w:r>
    </w:p>
    <w:p w14:paraId="401C0A10" w14:textId="4C6D0D3E" w:rsidR="002D7393" w:rsidRPr="008035EE" w:rsidRDefault="002D7393" w:rsidP="00F72A10">
      <w:pPr>
        <w:pStyle w:val="Edital-Subalnea-"/>
        <w:numPr>
          <w:ilvl w:val="0"/>
          <w:numId w:val="0"/>
        </w:numPr>
        <w:ind w:left="709"/>
        <w:rPr>
          <w:szCs w:val="22"/>
          <w:lang w:val="en-US"/>
        </w:rPr>
      </w:pPr>
      <w:r w:rsidRPr="008035EE">
        <w:rPr>
          <w:szCs w:val="22"/>
          <w:lang w:val="en-US"/>
        </w:rPr>
        <w:t xml:space="preserve">- </w:t>
      </w:r>
      <w:r w:rsidR="00B64314" w:rsidRPr="008035EE">
        <w:rPr>
          <w:szCs w:val="22"/>
          <w:lang w:val="en-US"/>
        </w:rPr>
        <w:t>Well folders containing data and information on geology (description of drill cuttings, analysis of samples, sedimentology, and geochemistry), drilling (fluids, lining, and cementing), production (completion, testing, logging, and analysis of fluid samples), and other relevant information.</w:t>
      </w:r>
    </w:p>
    <w:p w14:paraId="0EBAE03B" w14:textId="77777777" w:rsidR="002D7393" w:rsidRPr="008035EE" w:rsidRDefault="002D7393" w:rsidP="002D7393">
      <w:pPr>
        <w:pStyle w:val="Edital-Corpodetexto"/>
        <w:ind w:left="709" w:firstLine="0"/>
        <w:rPr>
          <w:szCs w:val="22"/>
          <w:lang w:val="en-US"/>
        </w:rPr>
      </w:pPr>
    </w:p>
    <w:p w14:paraId="3238F7CC" w14:textId="74487859" w:rsidR="002D7393" w:rsidRPr="008035EE" w:rsidRDefault="003B5A43" w:rsidP="00B16E07">
      <w:pPr>
        <w:pStyle w:val="Edital-Alnea"/>
        <w:numPr>
          <w:ilvl w:val="0"/>
          <w:numId w:val="18"/>
        </w:numPr>
        <w:ind w:left="720"/>
        <w:rPr>
          <w:lang w:val="en-US"/>
        </w:rPr>
      </w:pPr>
      <w:r w:rsidRPr="008035EE">
        <w:rPr>
          <w:lang w:val="en-US"/>
        </w:rPr>
        <w:t>Public gravimetric and magnetometric data</w:t>
      </w:r>
      <w:r w:rsidR="00B16E07" w:rsidRPr="008035EE">
        <w:rPr>
          <w:lang w:val="en-US"/>
        </w:rPr>
        <w:t>, when</w:t>
      </w:r>
      <w:r w:rsidRPr="008035EE">
        <w:rPr>
          <w:lang w:val="en-US"/>
        </w:rPr>
        <w:t xml:space="preserve"> available:</w:t>
      </w:r>
    </w:p>
    <w:p w14:paraId="4E872812" w14:textId="31AA12E1" w:rsidR="002D7393" w:rsidRPr="008035EE" w:rsidRDefault="002D7393" w:rsidP="00B16E07">
      <w:pPr>
        <w:pStyle w:val="Edital-Subalnea-"/>
        <w:numPr>
          <w:ilvl w:val="0"/>
          <w:numId w:val="0"/>
        </w:numPr>
        <w:ind w:left="1068" w:hanging="360"/>
        <w:rPr>
          <w:lang w:val="en-US"/>
        </w:rPr>
      </w:pPr>
      <w:r w:rsidRPr="008035EE">
        <w:rPr>
          <w:lang w:val="en-US"/>
        </w:rPr>
        <w:t xml:space="preserve">- </w:t>
      </w:r>
      <w:r w:rsidR="00B16E07" w:rsidRPr="008035EE">
        <w:rPr>
          <w:lang w:val="en-US"/>
        </w:rPr>
        <w:t>Gravimetric data (x, y, and z), ASCII format;</w:t>
      </w:r>
    </w:p>
    <w:p w14:paraId="32192803" w14:textId="602F30E5" w:rsidR="002D7393" w:rsidRPr="008035EE" w:rsidRDefault="002D7393" w:rsidP="00B16E07">
      <w:pPr>
        <w:pStyle w:val="Edital-Subalnea-"/>
        <w:numPr>
          <w:ilvl w:val="0"/>
          <w:numId w:val="0"/>
        </w:numPr>
        <w:ind w:left="1068" w:hanging="360"/>
        <w:rPr>
          <w:lang w:val="en-US"/>
        </w:rPr>
      </w:pPr>
      <w:r w:rsidRPr="008035EE">
        <w:rPr>
          <w:lang w:val="en-US"/>
        </w:rPr>
        <w:t xml:space="preserve">- </w:t>
      </w:r>
      <w:r w:rsidR="00B16E07" w:rsidRPr="008035EE">
        <w:rPr>
          <w:lang w:val="en-US"/>
        </w:rPr>
        <w:t>Magnetometric data (x, y, and z), ASCII format.</w:t>
      </w:r>
      <w:r w:rsidRPr="008035EE">
        <w:rPr>
          <w:lang w:val="en-US"/>
        </w:rPr>
        <w:t xml:space="preserve"> </w:t>
      </w:r>
    </w:p>
    <w:p w14:paraId="0A20BD08" w14:textId="77777777" w:rsidR="002D7393" w:rsidRPr="008035EE" w:rsidRDefault="002D7393" w:rsidP="002D7393">
      <w:pPr>
        <w:pStyle w:val="Edital-Corpodetexto"/>
        <w:rPr>
          <w:lang w:val="en-US"/>
        </w:rPr>
      </w:pPr>
    </w:p>
    <w:p w14:paraId="25008964" w14:textId="273A71A4" w:rsidR="002D7393" w:rsidRPr="008035EE" w:rsidRDefault="00B16E07" w:rsidP="00B16E07">
      <w:pPr>
        <w:pStyle w:val="Edital-Corpodetexto"/>
        <w:numPr>
          <w:ilvl w:val="0"/>
          <w:numId w:val="18"/>
        </w:numPr>
        <w:ind w:left="720"/>
        <w:rPr>
          <w:szCs w:val="22"/>
          <w:lang w:val="en-US"/>
        </w:rPr>
      </w:pPr>
      <w:r w:rsidRPr="008035EE">
        <w:rPr>
          <w:szCs w:val="22"/>
          <w:lang w:val="en-US"/>
        </w:rPr>
        <w:t>Geological and Geophysical Studies contracted by ANP</w:t>
      </w:r>
    </w:p>
    <w:p w14:paraId="1148FE45" w14:textId="532E7EE8" w:rsidR="00886ED3" w:rsidRPr="008035EE" w:rsidRDefault="00B16E07" w:rsidP="00B16E07">
      <w:pPr>
        <w:pStyle w:val="Edital-Ttulo2"/>
        <w:spacing w:line="280" w:lineRule="auto"/>
        <w:ind w:left="426"/>
        <w:rPr>
          <w:lang w:val="en-US"/>
        </w:rPr>
      </w:pPr>
      <w:bookmarkStart w:id="8352" w:name="_Toc482278524"/>
      <w:bookmarkStart w:id="8353" w:name="_Toc482279770"/>
      <w:bookmarkStart w:id="8354" w:name="_Toc482797646"/>
      <w:bookmarkStart w:id="8355" w:name="_Toc484771505"/>
      <w:bookmarkStart w:id="8356" w:name="_Toc485824451"/>
      <w:bookmarkStart w:id="8357" w:name="_Toc485825765"/>
      <w:bookmarkStart w:id="8358" w:name="_Toc468807519"/>
      <w:bookmarkStart w:id="8359" w:name="_Toc468808015"/>
      <w:bookmarkStart w:id="8360" w:name="_Toc468808510"/>
      <w:bookmarkStart w:id="8361" w:name="_Toc468809005"/>
      <w:bookmarkStart w:id="8362" w:name="_Toc468967699"/>
      <w:bookmarkStart w:id="8363" w:name="_Toc468968873"/>
      <w:bookmarkStart w:id="8364" w:name="_Toc469047292"/>
      <w:bookmarkStart w:id="8365" w:name="_Toc469051675"/>
      <w:bookmarkStart w:id="8366" w:name="_Toc469052860"/>
      <w:bookmarkStart w:id="8367" w:name="_Toc469320170"/>
      <w:bookmarkStart w:id="8368" w:name="_Toc469321359"/>
      <w:bookmarkStart w:id="8369" w:name="_Toc469407305"/>
      <w:bookmarkStart w:id="8370" w:name="_Toc469408497"/>
      <w:bookmarkStart w:id="8371" w:name="_Toc469926635"/>
      <w:bookmarkStart w:id="8372" w:name="_Toc469929025"/>
      <w:bookmarkStart w:id="8373" w:name="_Toc470543734"/>
      <w:bookmarkStart w:id="8374" w:name="_Toc470544929"/>
      <w:bookmarkStart w:id="8375" w:name="_Toc470546123"/>
      <w:bookmarkStart w:id="8376" w:name="_Toc470547318"/>
      <w:bookmarkStart w:id="8377" w:name="_Toc472073241"/>
      <w:bookmarkStart w:id="8378" w:name="_Toc472074465"/>
      <w:bookmarkStart w:id="8379" w:name="_Toc472075688"/>
      <w:bookmarkStart w:id="8380" w:name="_Toc478745683"/>
      <w:bookmarkStart w:id="8381" w:name="_Toc478746913"/>
      <w:bookmarkStart w:id="8382" w:name="_Toc478748141"/>
      <w:bookmarkStart w:id="8383" w:name="_Toc480903076"/>
      <w:bookmarkStart w:id="8384" w:name="_Toc480904304"/>
      <w:bookmarkStart w:id="8385" w:name="_Toc480906759"/>
      <w:bookmarkStart w:id="8386" w:name="_Toc480907984"/>
      <w:bookmarkStart w:id="8387" w:name="_Toc482278525"/>
      <w:bookmarkStart w:id="8388" w:name="_Toc482279771"/>
      <w:bookmarkStart w:id="8389" w:name="_Toc482797647"/>
      <w:bookmarkStart w:id="8390" w:name="_Toc484771506"/>
      <w:bookmarkStart w:id="8391" w:name="_Toc485824452"/>
      <w:bookmarkStart w:id="8392" w:name="_Toc485825766"/>
      <w:bookmarkStart w:id="8393" w:name="_Toc8213855"/>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r w:rsidRPr="008035EE">
        <w:rPr>
          <w:lang w:val="en-US"/>
        </w:rPr>
        <w:t>Access and receipt of the technical data package</w:t>
      </w:r>
      <w:bookmarkEnd w:id="8393"/>
    </w:p>
    <w:p w14:paraId="384F5557" w14:textId="77777777" w:rsidR="00886ED3" w:rsidRPr="008035EE" w:rsidRDefault="00886ED3" w:rsidP="00417742">
      <w:pPr>
        <w:pStyle w:val="Edital-Corpodetexto"/>
        <w:rPr>
          <w:lang w:val="en-US"/>
        </w:rPr>
      </w:pPr>
    </w:p>
    <w:p w14:paraId="5689ADE4" w14:textId="38BB9B94" w:rsidR="005E731E" w:rsidRPr="008035EE" w:rsidRDefault="00AC68A9" w:rsidP="0004033F">
      <w:pPr>
        <w:pStyle w:val="Edital-Corpodetexto"/>
        <w:rPr>
          <w:szCs w:val="22"/>
          <w:lang w:val="en-US"/>
        </w:rPr>
      </w:pPr>
      <w:r w:rsidRPr="008035EE">
        <w:rPr>
          <w:szCs w:val="22"/>
          <w:lang w:val="en-US"/>
        </w:rPr>
        <w:t xml:space="preserve">The technical data package shall be made available to the bidders that have: (i) submitted the electronic </w:t>
      </w:r>
      <w:r w:rsidR="00B176C4" w:rsidRPr="008035EE">
        <w:rPr>
          <w:szCs w:val="22"/>
          <w:lang w:val="en-US"/>
        </w:rPr>
        <w:t>application</w:t>
      </w:r>
      <w:r w:rsidRPr="008035EE">
        <w:rPr>
          <w:szCs w:val="22"/>
          <w:lang w:val="en-US"/>
        </w:rPr>
        <w:t xml:space="preserve"> form provided for in section 4.1.1; (ii) evidenced payment of the participation fee, pursuant to section 4.2.1; and (iii) submitted the confidentiality agreement provided for in section 4.1.2.3 and evidenced its signatory</w:t>
      </w:r>
      <w:r w:rsidR="00C36284" w:rsidRPr="008035EE">
        <w:rPr>
          <w:szCs w:val="22"/>
          <w:lang w:val="en-US"/>
        </w:rPr>
        <w:t>’</w:t>
      </w:r>
      <w:r w:rsidRPr="008035EE">
        <w:rPr>
          <w:szCs w:val="22"/>
          <w:lang w:val="en-US"/>
        </w:rPr>
        <w:t>s powers.</w:t>
      </w:r>
    </w:p>
    <w:p w14:paraId="7AE0E202" w14:textId="58E5E989" w:rsidR="00DA61AA" w:rsidRPr="008035EE" w:rsidRDefault="00356BD1" w:rsidP="00356BD1">
      <w:pPr>
        <w:pStyle w:val="Edital-Corpodetexto"/>
        <w:rPr>
          <w:szCs w:val="22"/>
          <w:lang w:val="en-US"/>
        </w:rPr>
      </w:pPr>
      <w:r w:rsidRPr="008035EE">
        <w:rPr>
          <w:szCs w:val="22"/>
          <w:lang w:val="en-US"/>
        </w:rPr>
        <w:t>After approval of the documentation referred to in this section, ANP shall send the password to access the system by email to the bidder</w:t>
      </w:r>
      <w:r w:rsidR="00C36284" w:rsidRPr="008035EE">
        <w:rPr>
          <w:szCs w:val="22"/>
          <w:lang w:val="en-US"/>
        </w:rPr>
        <w:t>’</w:t>
      </w:r>
      <w:r w:rsidRPr="008035EE">
        <w:rPr>
          <w:szCs w:val="22"/>
          <w:lang w:val="en-US"/>
        </w:rPr>
        <w:t>s main accredited representative.</w:t>
      </w:r>
    </w:p>
    <w:p w14:paraId="204B734B" w14:textId="4C589327" w:rsidR="00886ED3" w:rsidRPr="008035EE" w:rsidRDefault="006537C0" w:rsidP="00384E89">
      <w:pPr>
        <w:pStyle w:val="Edital-Corpodetexto"/>
        <w:rPr>
          <w:lang w:val="en-US"/>
        </w:rPr>
      </w:pPr>
      <w:r w:rsidRPr="008035EE">
        <w:rPr>
          <w:szCs w:val="22"/>
          <w:lang w:val="en-US"/>
        </w:rPr>
        <w:t>If the confidentiality agreement has been signed by the same legal representative of the bidder that has signed the Standard Form Contract of the Exploration and Production Database (BDEP), in line with ANP Resolution No. 757/2018 or a subsequent standard, it shall not be necessary to evidence the signatory</w:t>
      </w:r>
      <w:r w:rsidR="00C36284" w:rsidRPr="008035EE">
        <w:rPr>
          <w:szCs w:val="22"/>
          <w:lang w:val="en-US"/>
        </w:rPr>
        <w:t>’</w:t>
      </w:r>
      <w:r w:rsidRPr="008035EE">
        <w:rPr>
          <w:szCs w:val="22"/>
          <w:lang w:val="en-US"/>
        </w:rPr>
        <w:t>s powers to pick up the data package, provided that:</w:t>
      </w:r>
    </w:p>
    <w:p w14:paraId="0992D4CC" w14:textId="55BC0808" w:rsidR="00886ED3" w:rsidRPr="008035EE" w:rsidRDefault="00356BD1" w:rsidP="00384E89">
      <w:pPr>
        <w:pStyle w:val="Edital-Alnea"/>
        <w:numPr>
          <w:ilvl w:val="0"/>
          <w:numId w:val="19"/>
        </w:numPr>
        <w:rPr>
          <w:lang w:val="en-US"/>
        </w:rPr>
      </w:pPr>
      <w:r w:rsidRPr="008035EE">
        <w:rPr>
          <w:lang w:val="en-US"/>
        </w:rPr>
        <w:t xml:space="preserve">the bidder that signed the </w:t>
      </w:r>
      <w:r w:rsidR="00384E89" w:rsidRPr="008035EE">
        <w:rPr>
          <w:lang w:val="en-US"/>
        </w:rPr>
        <w:t xml:space="preserve">Standard Form Contract </w:t>
      </w:r>
      <w:r w:rsidRPr="008035EE">
        <w:rPr>
          <w:lang w:val="en-US"/>
        </w:rPr>
        <w:t>of the BDEP is the same bidder participating in the 6</w:t>
      </w:r>
      <w:r w:rsidRPr="008035EE">
        <w:rPr>
          <w:vertAlign w:val="superscript"/>
          <w:lang w:val="en-US"/>
        </w:rPr>
        <w:t>th</w:t>
      </w:r>
      <w:r w:rsidRPr="008035EE">
        <w:rPr>
          <w:lang w:val="en-US"/>
        </w:rPr>
        <w:t xml:space="preserve"> Production Sharing Bidding Round; and</w:t>
      </w:r>
    </w:p>
    <w:p w14:paraId="60FA53B3" w14:textId="238707AB" w:rsidR="00886ED3" w:rsidRPr="008035EE" w:rsidRDefault="00384E89" w:rsidP="00A52777">
      <w:pPr>
        <w:pStyle w:val="Edital-Alnea"/>
        <w:numPr>
          <w:ilvl w:val="0"/>
          <w:numId w:val="19"/>
        </w:numPr>
        <w:rPr>
          <w:lang w:val="en-US"/>
        </w:rPr>
      </w:pPr>
      <w:r w:rsidRPr="008035EE">
        <w:rPr>
          <w:lang w:val="en-US"/>
        </w:rPr>
        <w:t>the Standard Form Contract is duly updated and effective</w:t>
      </w:r>
      <w:r w:rsidR="00A52777" w:rsidRPr="008035EE">
        <w:rPr>
          <w:lang w:val="en-US"/>
        </w:rPr>
        <w:t>.</w:t>
      </w:r>
    </w:p>
    <w:p w14:paraId="7E69DFB4" w14:textId="78323280" w:rsidR="00886ED3" w:rsidRPr="008035EE" w:rsidRDefault="000618F0" w:rsidP="000618F0">
      <w:pPr>
        <w:pStyle w:val="Edital-Ttulo3"/>
        <w:spacing w:line="280" w:lineRule="auto"/>
        <w:rPr>
          <w:lang w:val="en-US"/>
        </w:rPr>
      </w:pPr>
      <w:r w:rsidRPr="008035EE">
        <w:rPr>
          <w:lang w:val="en-US"/>
        </w:rPr>
        <w:t>Remote access</w:t>
      </w:r>
    </w:p>
    <w:p w14:paraId="3EB7E8E3" w14:textId="77777777" w:rsidR="00886ED3" w:rsidRPr="008035EE" w:rsidRDefault="00886ED3" w:rsidP="00417742">
      <w:pPr>
        <w:pStyle w:val="Edital-Corpodetexto"/>
        <w:rPr>
          <w:lang w:val="en-US"/>
        </w:rPr>
      </w:pPr>
    </w:p>
    <w:p w14:paraId="306E26E8" w14:textId="759E89FD" w:rsidR="00886ED3" w:rsidRPr="008035EE" w:rsidRDefault="000618F0" w:rsidP="009C5C0C">
      <w:pPr>
        <w:pStyle w:val="Edital-Corpodetexto"/>
        <w:rPr>
          <w:szCs w:val="22"/>
          <w:lang w:val="en-US"/>
        </w:rPr>
      </w:pPr>
      <w:r w:rsidRPr="008035EE">
        <w:rPr>
          <w:szCs w:val="22"/>
          <w:lang w:val="en-US"/>
        </w:rPr>
        <w:t xml:space="preserve">The preferred access to the technical data package shall be through the remote system (e-bid) available </w:t>
      </w:r>
      <w:r w:rsidR="009C5C0C" w:rsidRPr="008035EE">
        <w:rPr>
          <w:szCs w:val="22"/>
          <w:lang w:val="en-US"/>
        </w:rPr>
        <w:t>at</w:t>
      </w:r>
      <w:r w:rsidRPr="008035EE">
        <w:rPr>
          <w:szCs w:val="22"/>
          <w:lang w:val="en-US"/>
        </w:rPr>
        <w:t xml:space="preserve"> the website http://rodadas.anp.gov.br.</w:t>
      </w:r>
      <w:r w:rsidR="00886ED3" w:rsidRPr="008035EE">
        <w:rPr>
          <w:szCs w:val="22"/>
          <w:lang w:val="en-US"/>
        </w:rPr>
        <w:t xml:space="preserve"> </w:t>
      </w:r>
    </w:p>
    <w:p w14:paraId="0CD74EFA" w14:textId="3A843154" w:rsidR="00886ED3" w:rsidRPr="008035EE" w:rsidRDefault="004769BF" w:rsidP="004769BF">
      <w:pPr>
        <w:pStyle w:val="Edital-Corpodetexto"/>
        <w:rPr>
          <w:szCs w:val="22"/>
          <w:lang w:val="en-US"/>
        </w:rPr>
      </w:pPr>
      <w:r w:rsidRPr="008035EE">
        <w:rPr>
          <w:szCs w:val="22"/>
          <w:lang w:val="en-US"/>
        </w:rPr>
        <w:t>In order to access the e-bid system, the password sent to the bidder</w:t>
      </w:r>
      <w:r w:rsidR="00C36284" w:rsidRPr="008035EE">
        <w:rPr>
          <w:szCs w:val="22"/>
          <w:lang w:val="en-US"/>
        </w:rPr>
        <w:t>’</w:t>
      </w:r>
      <w:r w:rsidRPr="008035EE">
        <w:rPr>
          <w:szCs w:val="22"/>
          <w:lang w:val="en-US"/>
        </w:rPr>
        <w:t>s primary accredited representative through an electronic message shall be used.</w:t>
      </w:r>
    </w:p>
    <w:p w14:paraId="3AFD853E" w14:textId="6E1598CE" w:rsidR="00886ED3" w:rsidRPr="008035EE" w:rsidRDefault="004769BF" w:rsidP="00A52777">
      <w:pPr>
        <w:pStyle w:val="Edital-Ttulo3"/>
        <w:spacing w:line="280" w:lineRule="auto"/>
        <w:rPr>
          <w:lang w:val="en-US"/>
        </w:rPr>
      </w:pPr>
      <w:r w:rsidRPr="008035EE">
        <w:rPr>
          <w:lang w:val="en-US"/>
        </w:rPr>
        <w:t>Receipt of the technical data package in person</w:t>
      </w:r>
      <w:r w:rsidR="00886ED3" w:rsidRPr="008035EE">
        <w:rPr>
          <w:lang w:val="en-US"/>
        </w:rPr>
        <w:t xml:space="preserve"> </w:t>
      </w:r>
    </w:p>
    <w:p w14:paraId="2AED6CBF" w14:textId="77777777" w:rsidR="00886ED3" w:rsidRPr="008035EE" w:rsidRDefault="00886ED3" w:rsidP="00417742">
      <w:pPr>
        <w:pStyle w:val="Edital-Corpodetexto"/>
        <w:rPr>
          <w:lang w:val="en-US"/>
        </w:rPr>
      </w:pPr>
    </w:p>
    <w:p w14:paraId="31ACCA78" w14:textId="1DE91978" w:rsidR="00886ED3" w:rsidRPr="008035EE" w:rsidRDefault="00904619" w:rsidP="00180FCC">
      <w:pPr>
        <w:pStyle w:val="Edital-Corpodetexto"/>
        <w:rPr>
          <w:lang w:val="en-US"/>
        </w:rPr>
      </w:pPr>
      <w:r w:rsidRPr="008035EE">
        <w:rPr>
          <w:lang w:val="en-US"/>
        </w:rPr>
        <w:t xml:space="preserve">Technical data packages may be picked up in person at ANP/Urca, located at Av. Pasteur, nº 404, bloco A4, Urca, Rio de Janeiro, RJ, upon previous scheduling by email </w:t>
      </w:r>
      <w:r w:rsidR="00180FCC" w:rsidRPr="008035EE">
        <w:rPr>
          <w:lang w:val="en-US"/>
        </w:rPr>
        <w:t xml:space="preserve">at </w:t>
      </w:r>
      <w:r w:rsidRPr="008035EE">
        <w:rPr>
          <w:lang w:val="en-US"/>
        </w:rPr>
        <w:t>rodadas@anp.gov.br.</w:t>
      </w:r>
      <w:r w:rsidR="004769BF" w:rsidRPr="008035EE">
        <w:rPr>
          <w:lang w:val="en-US"/>
        </w:rPr>
        <w:t xml:space="preserve">In this case, the bidder shall deliver directly to ANP/Urca a new external hard </w:t>
      </w:r>
      <w:r w:rsidR="004769BF" w:rsidRPr="008035EE">
        <w:rPr>
          <w:lang w:val="en-US"/>
        </w:rPr>
        <w:lastRenderedPageBreak/>
        <w:t>drive (H</w:t>
      </w:r>
      <w:r w:rsidR="00E1002A" w:rsidRPr="008035EE">
        <w:rPr>
          <w:lang w:val="en-US"/>
        </w:rPr>
        <w:t>D), in a sealed package, with sufficient storage capacity</w:t>
      </w:r>
      <w:r w:rsidR="004769BF" w:rsidRPr="008035EE">
        <w:rPr>
          <w:lang w:val="en-US"/>
        </w:rPr>
        <w:t xml:space="preserve"> for recording of the technical data packages.</w:t>
      </w:r>
    </w:p>
    <w:p w14:paraId="4CE0273F" w14:textId="421DE4DE" w:rsidR="00886ED3" w:rsidRPr="008035EE" w:rsidRDefault="00225F5A" w:rsidP="00225F5A">
      <w:pPr>
        <w:pStyle w:val="Edital-Corpodetexto"/>
        <w:rPr>
          <w:lang w:val="en-US"/>
        </w:rPr>
      </w:pPr>
      <w:r w:rsidRPr="008035EE">
        <w:rPr>
          <w:lang w:val="en-US"/>
        </w:rPr>
        <w:t>The technical data packages may be picked up by:</w:t>
      </w:r>
    </w:p>
    <w:p w14:paraId="4E4E8AEE" w14:textId="6C178073" w:rsidR="00886ED3" w:rsidRPr="008035EE" w:rsidRDefault="00225F5A" w:rsidP="00225F5A">
      <w:pPr>
        <w:pStyle w:val="Edital-Alnea"/>
        <w:numPr>
          <w:ilvl w:val="0"/>
          <w:numId w:val="20"/>
        </w:numPr>
        <w:rPr>
          <w:lang w:val="en-US"/>
        </w:rPr>
      </w:pPr>
      <w:r w:rsidRPr="008035EE">
        <w:rPr>
          <w:lang w:val="en-US"/>
        </w:rPr>
        <w:t>an accredited representative;</w:t>
      </w:r>
    </w:p>
    <w:p w14:paraId="3634ADA5" w14:textId="547C4BE2" w:rsidR="00886ED3" w:rsidRPr="008035EE" w:rsidRDefault="00225F5A" w:rsidP="00744EDD">
      <w:pPr>
        <w:pStyle w:val="Edital-Alnea"/>
        <w:numPr>
          <w:ilvl w:val="0"/>
          <w:numId w:val="20"/>
        </w:numPr>
        <w:rPr>
          <w:lang w:val="en-US"/>
        </w:rPr>
      </w:pPr>
      <w:r w:rsidRPr="008035EE">
        <w:rPr>
          <w:lang w:val="en-US"/>
        </w:rPr>
        <w:t>the bidder</w:t>
      </w:r>
      <w:r w:rsidR="00C36284" w:rsidRPr="008035EE">
        <w:rPr>
          <w:lang w:val="en-US"/>
        </w:rPr>
        <w:t>’</w:t>
      </w:r>
      <w:r w:rsidRPr="008035EE">
        <w:rPr>
          <w:lang w:val="en-US"/>
        </w:rPr>
        <w:t xml:space="preserve">s legal representative, provided that it is also the signatory, on behalf of the legal entity, of the </w:t>
      </w:r>
      <w:r w:rsidR="00A12E53" w:rsidRPr="008035EE">
        <w:rPr>
          <w:lang w:val="en-US"/>
        </w:rPr>
        <w:t>Joinder Agreement</w:t>
      </w:r>
      <w:r w:rsidRPr="008035EE">
        <w:rPr>
          <w:lang w:val="en-US"/>
        </w:rPr>
        <w:t xml:space="preserve"> of the BDEP; or</w:t>
      </w:r>
    </w:p>
    <w:p w14:paraId="1DF65CF9" w14:textId="7484DA33" w:rsidR="00886ED3" w:rsidRPr="008035EE" w:rsidRDefault="00744EDD" w:rsidP="002236F6">
      <w:pPr>
        <w:pStyle w:val="Edital-Alnea"/>
        <w:numPr>
          <w:ilvl w:val="0"/>
          <w:numId w:val="20"/>
        </w:numPr>
        <w:rPr>
          <w:lang w:val="en-US"/>
        </w:rPr>
      </w:pPr>
      <w:r w:rsidRPr="008035EE">
        <w:rPr>
          <w:lang w:val="en-US"/>
        </w:rPr>
        <w:t>a person authorized by the accredited representative or the legal representative that signed the Joinder Agreement of the BDEP.</w:t>
      </w:r>
      <w:r w:rsidR="00886ED3" w:rsidRPr="008035EE">
        <w:rPr>
          <w:lang w:val="en-US"/>
        </w:rPr>
        <w:t xml:space="preserve"> </w:t>
      </w:r>
      <w:r w:rsidRPr="008035EE">
        <w:rPr>
          <w:lang w:val="en-US"/>
        </w:rPr>
        <w:t>The name, identification card, and title of the authorized person shall be included in ANNEX IV.</w:t>
      </w:r>
    </w:p>
    <w:p w14:paraId="0F59819F" w14:textId="77777777" w:rsidR="00886ED3" w:rsidRPr="008035EE" w:rsidRDefault="00886ED3" w:rsidP="00417742">
      <w:pPr>
        <w:pStyle w:val="Edital-Corpodetexto"/>
        <w:rPr>
          <w:lang w:val="en-US"/>
        </w:rPr>
      </w:pPr>
    </w:p>
    <w:p w14:paraId="77CE56F9" w14:textId="77777777" w:rsidR="00886ED3" w:rsidRPr="008035EE" w:rsidRDefault="00886ED3" w:rsidP="00417742">
      <w:pPr>
        <w:pStyle w:val="Edital-Corpodetexto"/>
        <w:rPr>
          <w:lang w:val="en-US"/>
        </w:rPr>
      </w:pPr>
    </w:p>
    <w:p w14:paraId="41EB80B9" w14:textId="77777777" w:rsidR="007D1A89" w:rsidRPr="008035EE" w:rsidRDefault="007D1A89" w:rsidP="00417742">
      <w:pPr>
        <w:pStyle w:val="Edital-Corpodetexto"/>
        <w:rPr>
          <w:lang w:val="en-US"/>
        </w:rPr>
      </w:pPr>
    </w:p>
    <w:p w14:paraId="02B61333" w14:textId="06473CD6" w:rsidR="00A82E5B" w:rsidRPr="008035EE" w:rsidRDefault="002236F6" w:rsidP="002236F6">
      <w:pPr>
        <w:pStyle w:val="Edital-Ttulo1"/>
        <w:shd w:val="clear" w:color="auto" w:fill="auto"/>
        <w:rPr>
          <w:lang w:val="en-US"/>
        </w:rPr>
      </w:pPr>
      <w:bookmarkStart w:id="8394" w:name="_Toc463430408"/>
      <w:bookmarkStart w:id="8395" w:name="_Toc465345321"/>
      <w:bookmarkStart w:id="8396" w:name="_Toc465350868"/>
      <w:bookmarkStart w:id="8397" w:name="_Toc465351261"/>
      <w:bookmarkStart w:id="8398" w:name="_Toc466298666"/>
      <w:bookmarkStart w:id="8399" w:name="_Toc466306372"/>
      <w:bookmarkStart w:id="8400" w:name="_Toc466306764"/>
      <w:bookmarkStart w:id="8401" w:name="_Toc466308906"/>
      <w:bookmarkStart w:id="8402" w:name="_Toc466625210"/>
      <w:bookmarkStart w:id="8403" w:name="_Toc467160087"/>
      <w:bookmarkStart w:id="8404" w:name="_Toc467166797"/>
      <w:bookmarkStart w:id="8405" w:name="_Toc467231704"/>
      <w:bookmarkStart w:id="8406" w:name="_Toc468807521"/>
      <w:bookmarkStart w:id="8407" w:name="_Toc468808017"/>
      <w:bookmarkStart w:id="8408" w:name="_Toc468808512"/>
      <w:bookmarkStart w:id="8409" w:name="_Toc468809007"/>
      <w:bookmarkStart w:id="8410" w:name="_Toc468967701"/>
      <w:bookmarkStart w:id="8411" w:name="_Toc468968875"/>
      <w:bookmarkStart w:id="8412" w:name="_Toc469047294"/>
      <w:bookmarkStart w:id="8413" w:name="_Toc469051677"/>
      <w:bookmarkStart w:id="8414" w:name="_Toc469052862"/>
      <w:bookmarkStart w:id="8415" w:name="_Toc469320172"/>
      <w:bookmarkStart w:id="8416" w:name="_Toc469321361"/>
      <w:bookmarkStart w:id="8417" w:name="_Toc469407307"/>
      <w:bookmarkStart w:id="8418" w:name="_Toc469408499"/>
      <w:bookmarkStart w:id="8419" w:name="_Toc469926637"/>
      <w:bookmarkStart w:id="8420" w:name="_Toc469929027"/>
      <w:bookmarkStart w:id="8421" w:name="_Toc470543736"/>
      <w:bookmarkStart w:id="8422" w:name="_Toc470544931"/>
      <w:bookmarkStart w:id="8423" w:name="_Toc470546125"/>
      <w:bookmarkStart w:id="8424" w:name="_Toc470547320"/>
      <w:bookmarkStart w:id="8425" w:name="_Toc472073243"/>
      <w:bookmarkStart w:id="8426" w:name="_Toc472074467"/>
      <w:bookmarkStart w:id="8427" w:name="_Toc472075690"/>
      <w:bookmarkStart w:id="8428" w:name="_Toc478745685"/>
      <w:bookmarkStart w:id="8429" w:name="_Toc478746915"/>
      <w:bookmarkStart w:id="8430" w:name="_Toc478748143"/>
      <w:bookmarkStart w:id="8431" w:name="_Toc480903078"/>
      <w:bookmarkStart w:id="8432" w:name="_Toc480904306"/>
      <w:bookmarkStart w:id="8433" w:name="_Toc480906761"/>
      <w:bookmarkStart w:id="8434" w:name="_Toc480907986"/>
      <w:bookmarkStart w:id="8435" w:name="_Toc482278527"/>
      <w:bookmarkStart w:id="8436" w:name="_Toc482279773"/>
      <w:bookmarkStart w:id="8437" w:name="_Toc482797649"/>
      <w:bookmarkStart w:id="8438" w:name="_Toc484771508"/>
      <w:bookmarkStart w:id="8439" w:name="_Toc485824454"/>
      <w:bookmarkStart w:id="8440" w:name="_Toc485825768"/>
      <w:bookmarkStart w:id="8441" w:name="_Toc463430409"/>
      <w:bookmarkStart w:id="8442" w:name="_Toc465345322"/>
      <w:bookmarkStart w:id="8443" w:name="_Toc465350869"/>
      <w:bookmarkStart w:id="8444" w:name="_Toc465351262"/>
      <w:bookmarkStart w:id="8445" w:name="_Toc466298667"/>
      <w:bookmarkStart w:id="8446" w:name="_Toc466306373"/>
      <w:bookmarkStart w:id="8447" w:name="_Toc466306765"/>
      <w:bookmarkStart w:id="8448" w:name="_Toc466308907"/>
      <w:bookmarkStart w:id="8449" w:name="_Toc466625211"/>
      <w:bookmarkStart w:id="8450" w:name="_Toc467160088"/>
      <w:bookmarkStart w:id="8451" w:name="_Toc467166798"/>
      <w:bookmarkStart w:id="8452" w:name="_Toc467231705"/>
      <w:bookmarkStart w:id="8453" w:name="_Toc468807522"/>
      <w:bookmarkStart w:id="8454" w:name="_Toc468808018"/>
      <w:bookmarkStart w:id="8455" w:name="_Toc468808513"/>
      <w:bookmarkStart w:id="8456" w:name="_Toc468809008"/>
      <w:bookmarkStart w:id="8457" w:name="_Toc468967702"/>
      <w:bookmarkStart w:id="8458" w:name="_Toc468968876"/>
      <w:bookmarkStart w:id="8459" w:name="_Toc469047295"/>
      <w:bookmarkStart w:id="8460" w:name="_Toc469051678"/>
      <w:bookmarkStart w:id="8461" w:name="_Toc469052863"/>
      <w:bookmarkStart w:id="8462" w:name="_Toc469320173"/>
      <w:bookmarkStart w:id="8463" w:name="_Toc469321362"/>
      <w:bookmarkStart w:id="8464" w:name="_Toc469407308"/>
      <w:bookmarkStart w:id="8465" w:name="_Toc469408500"/>
      <w:bookmarkStart w:id="8466" w:name="_Toc469926638"/>
      <w:bookmarkStart w:id="8467" w:name="_Toc469929028"/>
      <w:bookmarkStart w:id="8468" w:name="_Toc470543737"/>
      <w:bookmarkStart w:id="8469" w:name="_Toc470544932"/>
      <w:bookmarkStart w:id="8470" w:name="_Toc470546126"/>
      <w:bookmarkStart w:id="8471" w:name="_Toc470547321"/>
      <w:bookmarkStart w:id="8472" w:name="_Toc472073244"/>
      <w:bookmarkStart w:id="8473" w:name="_Toc472074468"/>
      <w:bookmarkStart w:id="8474" w:name="_Toc472075691"/>
      <w:bookmarkStart w:id="8475" w:name="_Toc478745686"/>
      <w:bookmarkStart w:id="8476" w:name="_Toc478746916"/>
      <w:bookmarkStart w:id="8477" w:name="_Toc478748144"/>
      <w:bookmarkStart w:id="8478" w:name="_Toc480903079"/>
      <w:bookmarkStart w:id="8479" w:name="_Toc480904307"/>
      <w:bookmarkStart w:id="8480" w:name="_Toc480906762"/>
      <w:bookmarkStart w:id="8481" w:name="_Toc480907987"/>
      <w:bookmarkStart w:id="8482" w:name="_Toc482278528"/>
      <w:bookmarkStart w:id="8483" w:name="_Toc482279774"/>
      <w:bookmarkStart w:id="8484" w:name="_Toc482797650"/>
      <w:bookmarkStart w:id="8485" w:name="_Toc484771509"/>
      <w:bookmarkStart w:id="8486" w:name="_Toc485824455"/>
      <w:bookmarkStart w:id="8487" w:name="_Toc485825769"/>
      <w:bookmarkStart w:id="8488" w:name="_Toc463430410"/>
      <w:bookmarkStart w:id="8489" w:name="_Toc465345323"/>
      <w:bookmarkStart w:id="8490" w:name="_Toc465350870"/>
      <w:bookmarkStart w:id="8491" w:name="_Toc465351263"/>
      <w:bookmarkStart w:id="8492" w:name="_Toc466298668"/>
      <w:bookmarkStart w:id="8493" w:name="_Toc466306374"/>
      <w:bookmarkStart w:id="8494" w:name="_Toc466306766"/>
      <w:bookmarkStart w:id="8495" w:name="_Toc466308908"/>
      <w:bookmarkStart w:id="8496" w:name="_Toc466625212"/>
      <w:bookmarkStart w:id="8497" w:name="_Toc467160089"/>
      <w:bookmarkStart w:id="8498" w:name="_Toc467166799"/>
      <w:bookmarkStart w:id="8499" w:name="_Toc467231706"/>
      <w:bookmarkStart w:id="8500" w:name="_Toc468807523"/>
      <w:bookmarkStart w:id="8501" w:name="_Toc468808019"/>
      <w:bookmarkStart w:id="8502" w:name="_Toc468808514"/>
      <w:bookmarkStart w:id="8503" w:name="_Toc468809009"/>
      <w:bookmarkStart w:id="8504" w:name="_Toc468967703"/>
      <w:bookmarkStart w:id="8505" w:name="_Toc468968877"/>
      <w:bookmarkStart w:id="8506" w:name="_Toc469047296"/>
      <w:bookmarkStart w:id="8507" w:name="_Toc469051679"/>
      <w:bookmarkStart w:id="8508" w:name="_Toc469052864"/>
      <w:bookmarkStart w:id="8509" w:name="_Toc469320174"/>
      <w:bookmarkStart w:id="8510" w:name="_Toc469321363"/>
      <w:bookmarkStart w:id="8511" w:name="_Toc469407309"/>
      <w:bookmarkStart w:id="8512" w:name="_Toc469408501"/>
      <w:bookmarkStart w:id="8513" w:name="_Toc469926639"/>
      <w:bookmarkStart w:id="8514" w:name="_Toc469929029"/>
      <w:bookmarkStart w:id="8515" w:name="_Toc470543738"/>
      <w:bookmarkStart w:id="8516" w:name="_Toc470544933"/>
      <w:bookmarkStart w:id="8517" w:name="_Toc470546127"/>
      <w:bookmarkStart w:id="8518" w:name="_Toc470547322"/>
      <w:bookmarkStart w:id="8519" w:name="_Toc472073245"/>
      <w:bookmarkStart w:id="8520" w:name="_Toc472074469"/>
      <w:bookmarkStart w:id="8521" w:name="_Toc472075692"/>
      <w:bookmarkStart w:id="8522" w:name="_Toc478745687"/>
      <w:bookmarkStart w:id="8523" w:name="_Toc478746917"/>
      <w:bookmarkStart w:id="8524" w:name="_Toc478748145"/>
      <w:bookmarkStart w:id="8525" w:name="_Toc480903080"/>
      <w:bookmarkStart w:id="8526" w:name="_Toc480904308"/>
      <w:bookmarkStart w:id="8527" w:name="_Toc480906763"/>
      <w:bookmarkStart w:id="8528" w:name="_Toc480907988"/>
      <w:bookmarkStart w:id="8529" w:name="_Toc482278529"/>
      <w:bookmarkStart w:id="8530" w:name="_Toc482279775"/>
      <w:bookmarkStart w:id="8531" w:name="_Toc482797651"/>
      <w:bookmarkStart w:id="8532" w:name="_Toc484771510"/>
      <w:bookmarkStart w:id="8533" w:name="_Toc485824456"/>
      <w:bookmarkStart w:id="8534" w:name="_Toc485825770"/>
      <w:bookmarkStart w:id="8535" w:name="_Toc463430411"/>
      <w:bookmarkStart w:id="8536" w:name="_Toc465345324"/>
      <w:bookmarkStart w:id="8537" w:name="_Toc465350871"/>
      <w:bookmarkStart w:id="8538" w:name="_Toc465351264"/>
      <w:bookmarkStart w:id="8539" w:name="_Toc466298669"/>
      <w:bookmarkStart w:id="8540" w:name="_Toc466306375"/>
      <w:bookmarkStart w:id="8541" w:name="_Toc466306767"/>
      <w:bookmarkStart w:id="8542" w:name="_Toc466308909"/>
      <w:bookmarkStart w:id="8543" w:name="_Toc466625213"/>
      <w:bookmarkStart w:id="8544" w:name="_Toc467160090"/>
      <w:bookmarkStart w:id="8545" w:name="_Toc467166800"/>
      <w:bookmarkStart w:id="8546" w:name="_Toc467231707"/>
      <w:bookmarkStart w:id="8547" w:name="_Toc468807524"/>
      <w:bookmarkStart w:id="8548" w:name="_Toc468808020"/>
      <w:bookmarkStart w:id="8549" w:name="_Toc468808515"/>
      <w:bookmarkStart w:id="8550" w:name="_Toc468809010"/>
      <w:bookmarkStart w:id="8551" w:name="_Toc468967704"/>
      <w:bookmarkStart w:id="8552" w:name="_Toc468968878"/>
      <w:bookmarkStart w:id="8553" w:name="_Toc469047297"/>
      <w:bookmarkStart w:id="8554" w:name="_Toc469051680"/>
      <w:bookmarkStart w:id="8555" w:name="_Toc469052865"/>
      <w:bookmarkStart w:id="8556" w:name="_Toc469320175"/>
      <w:bookmarkStart w:id="8557" w:name="_Toc469321364"/>
      <w:bookmarkStart w:id="8558" w:name="_Toc469407310"/>
      <w:bookmarkStart w:id="8559" w:name="_Toc469408502"/>
      <w:bookmarkStart w:id="8560" w:name="_Toc469926640"/>
      <w:bookmarkStart w:id="8561" w:name="_Toc469929030"/>
      <w:bookmarkStart w:id="8562" w:name="_Toc470543739"/>
      <w:bookmarkStart w:id="8563" w:name="_Toc470544934"/>
      <w:bookmarkStart w:id="8564" w:name="_Toc470546128"/>
      <w:bookmarkStart w:id="8565" w:name="_Toc470547323"/>
      <w:bookmarkStart w:id="8566" w:name="_Toc472073246"/>
      <w:bookmarkStart w:id="8567" w:name="_Toc472074470"/>
      <w:bookmarkStart w:id="8568" w:name="_Toc472075693"/>
      <w:bookmarkStart w:id="8569" w:name="_Toc478745688"/>
      <w:bookmarkStart w:id="8570" w:name="_Toc478746918"/>
      <w:bookmarkStart w:id="8571" w:name="_Toc478748146"/>
      <w:bookmarkStart w:id="8572" w:name="_Toc480903081"/>
      <w:bookmarkStart w:id="8573" w:name="_Toc480904309"/>
      <w:bookmarkStart w:id="8574" w:name="_Toc480906764"/>
      <w:bookmarkStart w:id="8575" w:name="_Toc480907989"/>
      <w:bookmarkStart w:id="8576" w:name="_Toc482278530"/>
      <w:bookmarkStart w:id="8577" w:name="_Toc482279776"/>
      <w:bookmarkStart w:id="8578" w:name="_Toc482797652"/>
      <w:bookmarkStart w:id="8579" w:name="_Toc484771511"/>
      <w:bookmarkStart w:id="8580" w:name="_Toc485824457"/>
      <w:bookmarkStart w:id="8581" w:name="_Toc485825771"/>
      <w:bookmarkStart w:id="8582" w:name="_Toc463430412"/>
      <w:bookmarkStart w:id="8583" w:name="_Toc465345325"/>
      <w:bookmarkStart w:id="8584" w:name="_Toc465350872"/>
      <w:bookmarkStart w:id="8585" w:name="_Toc465351265"/>
      <w:bookmarkStart w:id="8586" w:name="_Toc466298670"/>
      <w:bookmarkStart w:id="8587" w:name="_Toc466306376"/>
      <w:bookmarkStart w:id="8588" w:name="_Toc466306768"/>
      <w:bookmarkStart w:id="8589" w:name="_Toc466308910"/>
      <w:bookmarkStart w:id="8590" w:name="_Toc466625214"/>
      <w:bookmarkStart w:id="8591" w:name="_Toc467160091"/>
      <w:bookmarkStart w:id="8592" w:name="_Toc467166801"/>
      <w:bookmarkStart w:id="8593" w:name="_Toc467231708"/>
      <w:bookmarkStart w:id="8594" w:name="_Toc468807525"/>
      <w:bookmarkStart w:id="8595" w:name="_Toc468808021"/>
      <w:bookmarkStart w:id="8596" w:name="_Toc468808516"/>
      <w:bookmarkStart w:id="8597" w:name="_Toc468809011"/>
      <w:bookmarkStart w:id="8598" w:name="_Toc468967705"/>
      <w:bookmarkStart w:id="8599" w:name="_Toc468968879"/>
      <w:bookmarkStart w:id="8600" w:name="_Toc469047298"/>
      <w:bookmarkStart w:id="8601" w:name="_Toc469051681"/>
      <w:bookmarkStart w:id="8602" w:name="_Toc469052866"/>
      <w:bookmarkStart w:id="8603" w:name="_Toc469320176"/>
      <w:bookmarkStart w:id="8604" w:name="_Toc469321365"/>
      <w:bookmarkStart w:id="8605" w:name="_Toc469407311"/>
      <w:bookmarkStart w:id="8606" w:name="_Toc469408503"/>
      <w:bookmarkStart w:id="8607" w:name="_Toc469926641"/>
      <w:bookmarkStart w:id="8608" w:name="_Toc469929031"/>
      <w:bookmarkStart w:id="8609" w:name="_Toc470543740"/>
      <w:bookmarkStart w:id="8610" w:name="_Toc470544935"/>
      <w:bookmarkStart w:id="8611" w:name="_Toc470546129"/>
      <w:bookmarkStart w:id="8612" w:name="_Toc470547324"/>
      <w:bookmarkStart w:id="8613" w:name="_Toc472073247"/>
      <w:bookmarkStart w:id="8614" w:name="_Toc472074471"/>
      <w:bookmarkStart w:id="8615" w:name="_Toc472075694"/>
      <w:bookmarkStart w:id="8616" w:name="_Toc478745689"/>
      <w:bookmarkStart w:id="8617" w:name="_Toc478746919"/>
      <w:bookmarkStart w:id="8618" w:name="_Toc478748147"/>
      <w:bookmarkStart w:id="8619" w:name="_Toc480903082"/>
      <w:bookmarkStart w:id="8620" w:name="_Toc480904310"/>
      <w:bookmarkStart w:id="8621" w:name="_Toc480906765"/>
      <w:bookmarkStart w:id="8622" w:name="_Toc480907990"/>
      <w:bookmarkStart w:id="8623" w:name="_Toc482278531"/>
      <w:bookmarkStart w:id="8624" w:name="_Toc482279777"/>
      <w:bookmarkStart w:id="8625" w:name="_Toc482797653"/>
      <w:bookmarkStart w:id="8626" w:name="_Toc484771512"/>
      <w:bookmarkStart w:id="8627" w:name="_Toc485824458"/>
      <w:bookmarkStart w:id="8628" w:name="_Toc485825772"/>
      <w:bookmarkStart w:id="8629" w:name="_Toc463430413"/>
      <w:bookmarkStart w:id="8630" w:name="_Toc465345326"/>
      <w:bookmarkStart w:id="8631" w:name="_Toc465350873"/>
      <w:bookmarkStart w:id="8632" w:name="_Toc465351266"/>
      <w:bookmarkStart w:id="8633" w:name="_Toc466298671"/>
      <w:bookmarkStart w:id="8634" w:name="_Toc466306377"/>
      <w:bookmarkStart w:id="8635" w:name="_Toc466306769"/>
      <w:bookmarkStart w:id="8636" w:name="_Toc466308911"/>
      <w:bookmarkStart w:id="8637" w:name="_Toc466625215"/>
      <w:bookmarkStart w:id="8638" w:name="_Toc467160092"/>
      <w:bookmarkStart w:id="8639" w:name="_Toc467166802"/>
      <w:bookmarkStart w:id="8640" w:name="_Toc467231709"/>
      <w:bookmarkStart w:id="8641" w:name="_Toc468807526"/>
      <w:bookmarkStart w:id="8642" w:name="_Toc468808022"/>
      <w:bookmarkStart w:id="8643" w:name="_Toc468808517"/>
      <w:bookmarkStart w:id="8644" w:name="_Toc468809012"/>
      <w:bookmarkStart w:id="8645" w:name="_Toc468967706"/>
      <w:bookmarkStart w:id="8646" w:name="_Toc468968880"/>
      <w:bookmarkStart w:id="8647" w:name="_Toc469047299"/>
      <w:bookmarkStart w:id="8648" w:name="_Toc469051682"/>
      <w:bookmarkStart w:id="8649" w:name="_Toc469052867"/>
      <w:bookmarkStart w:id="8650" w:name="_Toc469320177"/>
      <w:bookmarkStart w:id="8651" w:name="_Toc469321366"/>
      <w:bookmarkStart w:id="8652" w:name="_Toc469407312"/>
      <w:bookmarkStart w:id="8653" w:name="_Toc469408504"/>
      <w:bookmarkStart w:id="8654" w:name="_Toc469926642"/>
      <w:bookmarkStart w:id="8655" w:name="_Toc469929032"/>
      <w:bookmarkStart w:id="8656" w:name="_Toc470543741"/>
      <w:bookmarkStart w:id="8657" w:name="_Toc470544936"/>
      <w:bookmarkStart w:id="8658" w:name="_Toc470546130"/>
      <w:bookmarkStart w:id="8659" w:name="_Toc470547325"/>
      <w:bookmarkStart w:id="8660" w:name="_Toc472073248"/>
      <w:bookmarkStart w:id="8661" w:name="_Toc472074472"/>
      <w:bookmarkStart w:id="8662" w:name="_Toc472075695"/>
      <w:bookmarkStart w:id="8663" w:name="_Toc478745690"/>
      <w:bookmarkStart w:id="8664" w:name="_Toc478746920"/>
      <w:bookmarkStart w:id="8665" w:name="_Toc478748148"/>
      <w:bookmarkStart w:id="8666" w:name="_Toc480903083"/>
      <w:bookmarkStart w:id="8667" w:name="_Toc480904311"/>
      <w:bookmarkStart w:id="8668" w:name="_Toc480906766"/>
      <w:bookmarkStart w:id="8669" w:name="_Toc480907991"/>
      <w:bookmarkStart w:id="8670" w:name="_Toc482278532"/>
      <w:bookmarkStart w:id="8671" w:name="_Toc482279778"/>
      <w:bookmarkStart w:id="8672" w:name="_Toc482797654"/>
      <w:bookmarkStart w:id="8673" w:name="_Toc484771513"/>
      <w:bookmarkStart w:id="8674" w:name="_Toc485824459"/>
      <w:bookmarkStart w:id="8675" w:name="_Toc485825773"/>
      <w:bookmarkStart w:id="8676" w:name="_Toc463430414"/>
      <w:bookmarkStart w:id="8677" w:name="_Toc465345327"/>
      <w:bookmarkStart w:id="8678" w:name="_Toc465350874"/>
      <w:bookmarkStart w:id="8679" w:name="_Toc465351267"/>
      <w:bookmarkStart w:id="8680" w:name="_Toc466298672"/>
      <w:bookmarkStart w:id="8681" w:name="_Toc466306378"/>
      <w:bookmarkStart w:id="8682" w:name="_Toc466306770"/>
      <w:bookmarkStart w:id="8683" w:name="_Toc466308912"/>
      <w:bookmarkStart w:id="8684" w:name="_Toc466625216"/>
      <w:bookmarkStart w:id="8685" w:name="_Toc467160093"/>
      <w:bookmarkStart w:id="8686" w:name="_Toc467166803"/>
      <w:bookmarkStart w:id="8687" w:name="_Toc467231710"/>
      <w:bookmarkStart w:id="8688" w:name="_Toc468807527"/>
      <w:bookmarkStart w:id="8689" w:name="_Toc468808023"/>
      <w:bookmarkStart w:id="8690" w:name="_Toc468808518"/>
      <w:bookmarkStart w:id="8691" w:name="_Toc468809013"/>
      <w:bookmarkStart w:id="8692" w:name="_Toc468967707"/>
      <w:bookmarkStart w:id="8693" w:name="_Toc468968881"/>
      <w:bookmarkStart w:id="8694" w:name="_Toc469047300"/>
      <w:bookmarkStart w:id="8695" w:name="_Toc469051683"/>
      <w:bookmarkStart w:id="8696" w:name="_Toc469052868"/>
      <w:bookmarkStart w:id="8697" w:name="_Toc469320178"/>
      <w:bookmarkStart w:id="8698" w:name="_Toc469321367"/>
      <w:bookmarkStart w:id="8699" w:name="_Toc469407313"/>
      <w:bookmarkStart w:id="8700" w:name="_Toc469408505"/>
      <w:bookmarkStart w:id="8701" w:name="_Toc469926643"/>
      <w:bookmarkStart w:id="8702" w:name="_Toc469929033"/>
      <w:bookmarkStart w:id="8703" w:name="_Toc470543742"/>
      <w:bookmarkStart w:id="8704" w:name="_Toc470544937"/>
      <w:bookmarkStart w:id="8705" w:name="_Toc470546131"/>
      <w:bookmarkStart w:id="8706" w:name="_Toc470547326"/>
      <w:bookmarkStart w:id="8707" w:name="_Toc472073249"/>
      <w:bookmarkStart w:id="8708" w:name="_Toc472074473"/>
      <w:bookmarkStart w:id="8709" w:name="_Toc472075696"/>
      <w:bookmarkStart w:id="8710" w:name="_Toc478745691"/>
      <w:bookmarkStart w:id="8711" w:name="_Toc478746921"/>
      <w:bookmarkStart w:id="8712" w:name="_Toc478748149"/>
      <w:bookmarkStart w:id="8713" w:name="_Toc480903084"/>
      <w:bookmarkStart w:id="8714" w:name="_Toc480904312"/>
      <w:bookmarkStart w:id="8715" w:name="_Toc480906767"/>
      <w:bookmarkStart w:id="8716" w:name="_Toc480907992"/>
      <w:bookmarkStart w:id="8717" w:name="_Toc482278533"/>
      <w:bookmarkStart w:id="8718" w:name="_Toc482279779"/>
      <w:bookmarkStart w:id="8719" w:name="_Toc482797655"/>
      <w:bookmarkStart w:id="8720" w:name="_Toc484771514"/>
      <w:bookmarkStart w:id="8721" w:name="_Toc485824460"/>
      <w:bookmarkStart w:id="8722" w:name="_Toc485825774"/>
      <w:bookmarkStart w:id="8723" w:name="_Toc463430415"/>
      <w:bookmarkStart w:id="8724" w:name="_Toc465345328"/>
      <w:bookmarkStart w:id="8725" w:name="_Toc465350875"/>
      <w:bookmarkStart w:id="8726" w:name="_Toc465351268"/>
      <w:bookmarkStart w:id="8727" w:name="_Toc466298673"/>
      <w:bookmarkStart w:id="8728" w:name="_Toc466306379"/>
      <w:bookmarkStart w:id="8729" w:name="_Toc466306771"/>
      <w:bookmarkStart w:id="8730" w:name="_Toc466308913"/>
      <w:bookmarkStart w:id="8731" w:name="_Toc466625217"/>
      <w:bookmarkStart w:id="8732" w:name="_Toc467160094"/>
      <w:bookmarkStart w:id="8733" w:name="_Toc467166804"/>
      <w:bookmarkStart w:id="8734" w:name="_Toc467231711"/>
      <w:bookmarkStart w:id="8735" w:name="_Toc468807528"/>
      <w:bookmarkStart w:id="8736" w:name="_Toc468808024"/>
      <w:bookmarkStart w:id="8737" w:name="_Toc468808519"/>
      <w:bookmarkStart w:id="8738" w:name="_Toc468809014"/>
      <w:bookmarkStart w:id="8739" w:name="_Toc468967708"/>
      <w:bookmarkStart w:id="8740" w:name="_Toc468968882"/>
      <w:bookmarkStart w:id="8741" w:name="_Toc469047301"/>
      <w:bookmarkStart w:id="8742" w:name="_Toc469051684"/>
      <w:bookmarkStart w:id="8743" w:name="_Toc469052869"/>
      <w:bookmarkStart w:id="8744" w:name="_Toc469320179"/>
      <w:bookmarkStart w:id="8745" w:name="_Toc469321368"/>
      <w:bookmarkStart w:id="8746" w:name="_Toc469407314"/>
      <w:bookmarkStart w:id="8747" w:name="_Toc469408506"/>
      <w:bookmarkStart w:id="8748" w:name="_Toc469926644"/>
      <w:bookmarkStart w:id="8749" w:name="_Toc469929034"/>
      <w:bookmarkStart w:id="8750" w:name="_Toc470543743"/>
      <w:bookmarkStart w:id="8751" w:name="_Toc470544938"/>
      <w:bookmarkStart w:id="8752" w:name="_Toc470546132"/>
      <w:bookmarkStart w:id="8753" w:name="_Toc470547327"/>
      <w:bookmarkStart w:id="8754" w:name="_Toc472073250"/>
      <w:bookmarkStart w:id="8755" w:name="_Toc472074474"/>
      <w:bookmarkStart w:id="8756" w:name="_Toc472075697"/>
      <w:bookmarkStart w:id="8757" w:name="_Toc478745692"/>
      <w:bookmarkStart w:id="8758" w:name="_Toc478746922"/>
      <w:bookmarkStart w:id="8759" w:name="_Toc478748150"/>
      <w:bookmarkStart w:id="8760" w:name="_Toc480903085"/>
      <w:bookmarkStart w:id="8761" w:name="_Toc480904313"/>
      <w:bookmarkStart w:id="8762" w:name="_Toc480906768"/>
      <w:bookmarkStart w:id="8763" w:name="_Toc480907993"/>
      <w:bookmarkStart w:id="8764" w:name="_Toc482278534"/>
      <w:bookmarkStart w:id="8765" w:name="_Toc482279780"/>
      <w:bookmarkStart w:id="8766" w:name="_Toc482797656"/>
      <w:bookmarkStart w:id="8767" w:name="_Toc484771515"/>
      <w:bookmarkStart w:id="8768" w:name="_Toc485824461"/>
      <w:bookmarkStart w:id="8769" w:name="_Toc485825775"/>
      <w:bookmarkStart w:id="8770" w:name="_Toc463430416"/>
      <w:bookmarkStart w:id="8771" w:name="_Toc465345329"/>
      <w:bookmarkStart w:id="8772" w:name="_Toc465350876"/>
      <w:bookmarkStart w:id="8773" w:name="_Toc465351269"/>
      <w:bookmarkStart w:id="8774" w:name="_Toc466298674"/>
      <w:bookmarkStart w:id="8775" w:name="_Toc466306380"/>
      <w:bookmarkStart w:id="8776" w:name="_Toc466306772"/>
      <w:bookmarkStart w:id="8777" w:name="_Toc466308914"/>
      <w:bookmarkStart w:id="8778" w:name="_Toc466625218"/>
      <w:bookmarkStart w:id="8779" w:name="_Toc467160095"/>
      <w:bookmarkStart w:id="8780" w:name="_Toc467166805"/>
      <w:bookmarkStart w:id="8781" w:name="_Toc467231712"/>
      <w:bookmarkStart w:id="8782" w:name="_Toc468807529"/>
      <w:bookmarkStart w:id="8783" w:name="_Toc468808025"/>
      <w:bookmarkStart w:id="8784" w:name="_Toc468808520"/>
      <w:bookmarkStart w:id="8785" w:name="_Toc468809015"/>
      <w:bookmarkStart w:id="8786" w:name="_Toc468967709"/>
      <w:bookmarkStart w:id="8787" w:name="_Toc468968883"/>
      <w:bookmarkStart w:id="8788" w:name="_Toc469047302"/>
      <w:bookmarkStart w:id="8789" w:name="_Toc469051685"/>
      <w:bookmarkStart w:id="8790" w:name="_Toc469052870"/>
      <w:bookmarkStart w:id="8791" w:name="_Toc469320180"/>
      <w:bookmarkStart w:id="8792" w:name="_Toc469321369"/>
      <w:bookmarkStart w:id="8793" w:name="_Toc469407315"/>
      <w:bookmarkStart w:id="8794" w:name="_Toc469408507"/>
      <w:bookmarkStart w:id="8795" w:name="_Toc469926645"/>
      <w:bookmarkStart w:id="8796" w:name="_Toc469929035"/>
      <w:bookmarkStart w:id="8797" w:name="_Toc470543744"/>
      <w:bookmarkStart w:id="8798" w:name="_Toc470544939"/>
      <w:bookmarkStart w:id="8799" w:name="_Toc470546133"/>
      <w:bookmarkStart w:id="8800" w:name="_Toc470547328"/>
      <w:bookmarkStart w:id="8801" w:name="_Toc472073251"/>
      <w:bookmarkStart w:id="8802" w:name="_Toc472074475"/>
      <w:bookmarkStart w:id="8803" w:name="_Toc472075698"/>
      <w:bookmarkStart w:id="8804" w:name="_Toc478745693"/>
      <w:bookmarkStart w:id="8805" w:name="_Toc478746923"/>
      <w:bookmarkStart w:id="8806" w:name="_Toc478748151"/>
      <w:bookmarkStart w:id="8807" w:name="_Toc480903086"/>
      <w:bookmarkStart w:id="8808" w:name="_Toc480904314"/>
      <w:bookmarkStart w:id="8809" w:name="_Toc480906769"/>
      <w:bookmarkStart w:id="8810" w:name="_Toc480907994"/>
      <w:bookmarkStart w:id="8811" w:name="_Toc482278535"/>
      <w:bookmarkStart w:id="8812" w:name="_Toc482279781"/>
      <w:bookmarkStart w:id="8813" w:name="_Toc482797657"/>
      <w:bookmarkStart w:id="8814" w:name="_Toc484771516"/>
      <w:bookmarkStart w:id="8815" w:name="_Toc485824462"/>
      <w:bookmarkStart w:id="8816" w:name="_Toc485825776"/>
      <w:bookmarkStart w:id="8817" w:name="_Toc463430417"/>
      <w:bookmarkStart w:id="8818" w:name="_Toc465345330"/>
      <w:bookmarkStart w:id="8819" w:name="_Toc465350877"/>
      <w:bookmarkStart w:id="8820" w:name="_Toc465351270"/>
      <w:bookmarkStart w:id="8821" w:name="_Toc466298675"/>
      <w:bookmarkStart w:id="8822" w:name="_Toc466306381"/>
      <w:bookmarkStart w:id="8823" w:name="_Toc466306773"/>
      <w:bookmarkStart w:id="8824" w:name="_Toc466308915"/>
      <w:bookmarkStart w:id="8825" w:name="_Toc466625219"/>
      <w:bookmarkStart w:id="8826" w:name="_Toc467160096"/>
      <w:bookmarkStart w:id="8827" w:name="_Toc467166806"/>
      <w:bookmarkStart w:id="8828" w:name="_Toc467231713"/>
      <w:bookmarkStart w:id="8829" w:name="_Toc468807530"/>
      <w:bookmarkStart w:id="8830" w:name="_Toc468808026"/>
      <w:bookmarkStart w:id="8831" w:name="_Toc468808521"/>
      <w:bookmarkStart w:id="8832" w:name="_Toc468809016"/>
      <w:bookmarkStart w:id="8833" w:name="_Toc468967710"/>
      <w:bookmarkStart w:id="8834" w:name="_Toc468968884"/>
      <w:bookmarkStart w:id="8835" w:name="_Toc469047303"/>
      <w:bookmarkStart w:id="8836" w:name="_Toc469051686"/>
      <w:bookmarkStart w:id="8837" w:name="_Toc469052871"/>
      <w:bookmarkStart w:id="8838" w:name="_Toc469320181"/>
      <w:bookmarkStart w:id="8839" w:name="_Toc469321370"/>
      <w:bookmarkStart w:id="8840" w:name="_Toc469407316"/>
      <w:bookmarkStart w:id="8841" w:name="_Toc469408508"/>
      <w:bookmarkStart w:id="8842" w:name="_Toc469926646"/>
      <w:bookmarkStart w:id="8843" w:name="_Toc469929036"/>
      <w:bookmarkStart w:id="8844" w:name="_Toc470543745"/>
      <w:bookmarkStart w:id="8845" w:name="_Toc470544940"/>
      <w:bookmarkStart w:id="8846" w:name="_Toc470546134"/>
      <w:bookmarkStart w:id="8847" w:name="_Toc470547329"/>
      <w:bookmarkStart w:id="8848" w:name="_Toc472073252"/>
      <w:bookmarkStart w:id="8849" w:name="_Toc472074476"/>
      <w:bookmarkStart w:id="8850" w:name="_Toc472075699"/>
      <w:bookmarkStart w:id="8851" w:name="_Toc478745694"/>
      <w:bookmarkStart w:id="8852" w:name="_Toc478746924"/>
      <w:bookmarkStart w:id="8853" w:name="_Toc478748152"/>
      <w:bookmarkStart w:id="8854" w:name="_Toc480903087"/>
      <w:bookmarkStart w:id="8855" w:name="_Toc480904315"/>
      <w:bookmarkStart w:id="8856" w:name="_Toc480906770"/>
      <w:bookmarkStart w:id="8857" w:name="_Toc480907995"/>
      <w:bookmarkStart w:id="8858" w:name="_Toc482278536"/>
      <w:bookmarkStart w:id="8859" w:name="_Toc482279782"/>
      <w:bookmarkStart w:id="8860" w:name="_Toc482797658"/>
      <w:bookmarkStart w:id="8861" w:name="_Toc484771517"/>
      <w:bookmarkStart w:id="8862" w:name="_Toc485824463"/>
      <w:bookmarkStart w:id="8863" w:name="_Toc485825777"/>
      <w:bookmarkStart w:id="8864" w:name="_Toc463430418"/>
      <w:bookmarkStart w:id="8865" w:name="_Toc465345331"/>
      <w:bookmarkStart w:id="8866" w:name="_Toc465350878"/>
      <w:bookmarkStart w:id="8867" w:name="_Toc465351271"/>
      <w:bookmarkStart w:id="8868" w:name="_Toc466298676"/>
      <w:bookmarkStart w:id="8869" w:name="_Toc466306382"/>
      <w:bookmarkStart w:id="8870" w:name="_Toc466306774"/>
      <w:bookmarkStart w:id="8871" w:name="_Toc466308916"/>
      <w:bookmarkStart w:id="8872" w:name="_Toc466625220"/>
      <w:bookmarkStart w:id="8873" w:name="_Toc467160097"/>
      <w:bookmarkStart w:id="8874" w:name="_Toc467166807"/>
      <w:bookmarkStart w:id="8875" w:name="_Toc467231714"/>
      <w:bookmarkStart w:id="8876" w:name="_Toc468807531"/>
      <w:bookmarkStart w:id="8877" w:name="_Toc468808027"/>
      <w:bookmarkStart w:id="8878" w:name="_Toc468808522"/>
      <w:bookmarkStart w:id="8879" w:name="_Toc468809017"/>
      <w:bookmarkStart w:id="8880" w:name="_Toc468967711"/>
      <w:bookmarkStart w:id="8881" w:name="_Toc468968885"/>
      <w:bookmarkStart w:id="8882" w:name="_Toc469047304"/>
      <w:bookmarkStart w:id="8883" w:name="_Toc469051687"/>
      <w:bookmarkStart w:id="8884" w:name="_Toc469052872"/>
      <w:bookmarkStart w:id="8885" w:name="_Toc469320182"/>
      <w:bookmarkStart w:id="8886" w:name="_Toc469321371"/>
      <w:bookmarkStart w:id="8887" w:name="_Toc469407317"/>
      <w:bookmarkStart w:id="8888" w:name="_Toc469408509"/>
      <w:bookmarkStart w:id="8889" w:name="_Toc469926647"/>
      <w:bookmarkStart w:id="8890" w:name="_Toc469929037"/>
      <w:bookmarkStart w:id="8891" w:name="_Toc470543746"/>
      <w:bookmarkStart w:id="8892" w:name="_Toc470544941"/>
      <w:bookmarkStart w:id="8893" w:name="_Toc470546135"/>
      <w:bookmarkStart w:id="8894" w:name="_Toc470547330"/>
      <w:bookmarkStart w:id="8895" w:name="_Toc472073253"/>
      <w:bookmarkStart w:id="8896" w:name="_Toc472074477"/>
      <w:bookmarkStart w:id="8897" w:name="_Toc472075700"/>
      <w:bookmarkStart w:id="8898" w:name="_Toc478745695"/>
      <w:bookmarkStart w:id="8899" w:name="_Toc478746925"/>
      <w:bookmarkStart w:id="8900" w:name="_Toc478748153"/>
      <w:bookmarkStart w:id="8901" w:name="_Toc480903088"/>
      <w:bookmarkStart w:id="8902" w:name="_Toc480904316"/>
      <w:bookmarkStart w:id="8903" w:name="_Toc480906771"/>
      <w:bookmarkStart w:id="8904" w:name="_Toc480907996"/>
      <w:bookmarkStart w:id="8905" w:name="_Toc482278537"/>
      <w:bookmarkStart w:id="8906" w:name="_Toc482279783"/>
      <w:bookmarkStart w:id="8907" w:name="_Toc482797659"/>
      <w:bookmarkStart w:id="8908" w:name="_Toc484771518"/>
      <w:bookmarkStart w:id="8909" w:name="_Toc485824464"/>
      <w:bookmarkStart w:id="8910" w:name="_Toc485825778"/>
      <w:bookmarkStart w:id="8911" w:name="_Toc463430419"/>
      <w:bookmarkStart w:id="8912" w:name="_Toc465345332"/>
      <w:bookmarkStart w:id="8913" w:name="_Toc465350879"/>
      <w:bookmarkStart w:id="8914" w:name="_Toc465351272"/>
      <w:bookmarkStart w:id="8915" w:name="_Toc466298677"/>
      <w:bookmarkStart w:id="8916" w:name="_Toc466306383"/>
      <w:bookmarkStart w:id="8917" w:name="_Toc466306775"/>
      <w:bookmarkStart w:id="8918" w:name="_Toc466308917"/>
      <w:bookmarkStart w:id="8919" w:name="_Toc466625221"/>
      <w:bookmarkStart w:id="8920" w:name="_Toc467160098"/>
      <w:bookmarkStart w:id="8921" w:name="_Toc467166808"/>
      <w:bookmarkStart w:id="8922" w:name="_Toc467231715"/>
      <w:bookmarkStart w:id="8923" w:name="_Toc468807532"/>
      <w:bookmarkStart w:id="8924" w:name="_Toc468808028"/>
      <w:bookmarkStart w:id="8925" w:name="_Toc468808523"/>
      <w:bookmarkStart w:id="8926" w:name="_Toc468809018"/>
      <w:bookmarkStart w:id="8927" w:name="_Toc468967712"/>
      <w:bookmarkStart w:id="8928" w:name="_Toc468968886"/>
      <w:bookmarkStart w:id="8929" w:name="_Toc469047305"/>
      <w:bookmarkStart w:id="8930" w:name="_Toc469051688"/>
      <w:bookmarkStart w:id="8931" w:name="_Toc469052873"/>
      <w:bookmarkStart w:id="8932" w:name="_Toc469320183"/>
      <w:bookmarkStart w:id="8933" w:name="_Toc469321372"/>
      <w:bookmarkStart w:id="8934" w:name="_Toc469407318"/>
      <w:bookmarkStart w:id="8935" w:name="_Toc469408510"/>
      <w:bookmarkStart w:id="8936" w:name="_Toc469926648"/>
      <w:bookmarkStart w:id="8937" w:name="_Toc469929038"/>
      <w:bookmarkStart w:id="8938" w:name="_Toc470543747"/>
      <w:bookmarkStart w:id="8939" w:name="_Toc470544942"/>
      <w:bookmarkStart w:id="8940" w:name="_Toc470546136"/>
      <w:bookmarkStart w:id="8941" w:name="_Toc470547331"/>
      <w:bookmarkStart w:id="8942" w:name="_Toc472073254"/>
      <w:bookmarkStart w:id="8943" w:name="_Toc472074478"/>
      <w:bookmarkStart w:id="8944" w:name="_Toc472075701"/>
      <w:bookmarkStart w:id="8945" w:name="_Toc478745696"/>
      <w:bookmarkStart w:id="8946" w:name="_Toc478746926"/>
      <w:bookmarkStart w:id="8947" w:name="_Toc478748154"/>
      <w:bookmarkStart w:id="8948" w:name="_Toc480903089"/>
      <w:bookmarkStart w:id="8949" w:name="_Toc480904317"/>
      <w:bookmarkStart w:id="8950" w:name="_Toc480906772"/>
      <w:bookmarkStart w:id="8951" w:name="_Toc480907997"/>
      <w:bookmarkStart w:id="8952" w:name="_Toc482278538"/>
      <w:bookmarkStart w:id="8953" w:name="_Toc482279784"/>
      <w:bookmarkStart w:id="8954" w:name="_Toc482797660"/>
      <w:bookmarkStart w:id="8955" w:name="_Toc484771519"/>
      <w:bookmarkStart w:id="8956" w:name="_Toc485824465"/>
      <w:bookmarkStart w:id="8957" w:name="_Toc485825779"/>
      <w:bookmarkStart w:id="8958" w:name="_Toc463430420"/>
      <w:bookmarkStart w:id="8959" w:name="_Toc465345333"/>
      <w:bookmarkStart w:id="8960" w:name="_Toc465350880"/>
      <w:bookmarkStart w:id="8961" w:name="_Toc465351273"/>
      <w:bookmarkStart w:id="8962" w:name="_Toc466298678"/>
      <w:bookmarkStart w:id="8963" w:name="_Toc466306384"/>
      <w:bookmarkStart w:id="8964" w:name="_Toc466306776"/>
      <w:bookmarkStart w:id="8965" w:name="_Toc466308918"/>
      <w:bookmarkStart w:id="8966" w:name="_Toc466625222"/>
      <w:bookmarkStart w:id="8967" w:name="_Toc467160099"/>
      <w:bookmarkStart w:id="8968" w:name="_Toc467166809"/>
      <w:bookmarkStart w:id="8969" w:name="_Toc467231716"/>
      <w:bookmarkStart w:id="8970" w:name="_Toc468807533"/>
      <w:bookmarkStart w:id="8971" w:name="_Toc468808029"/>
      <w:bookmarkStart w:id="8972" w:name="_Toc468808524"/>
      <w:bookmarkStart w:id="8973" w:name="_Toc468809019"/>
      <w:bookmarkStart w:id="8974" w:name="_Toc468967713"/>
      <w:bookmarkStart w:id="8975" w:name="_Toc468968887"/>
      <w:bookmarkStart w:id="8976" w:name="_Toc469047306"/>
      <w:bookmarkStart w:id="8977" w:name="_Toc469051689"/>
      <w:bookmarkStart w:id="8978" w:name="_Toc469052874"/>
      <w:bookmarkStart w:id="8979" w:name="_Toc469320184"/>
      <w:bookmarkStart w:id="8980" w:name="_Toc469321373"/>
      <w:bookmarkStart w:id="8981" w:name="_Toc469407319"/>
      <w:bookmarkStart w:id="8982" w:name="_Toc469408511"/>
      <w:bookmarkStart w:id="8983" w:name="_Toc469926649"/>
      <w:bookmarkStart w:id="8984" w:name="_Toc469929039"/>
      <w:bookmarkStart w:id="8985" w:name="_Toc470543748"/>
      <w:bookmarkStart w:id="8986" w:name="_Toc470544943"/>
      <w:bookmarkStart w:id="8987" w:name="_Toc470546137"/>
      <w:bookmarkStart w:id="8988" w:name="_Toc470547332"/>
      <w:bookmarkStart w:id="8989" w:name="_Toc472073255"/>
      <w:bookmarkStart w:id="8990" w:name="_Toc472074479"/>
      <w:bookmarkStart w:id="8991" w:name="_Toc472075702"/>
      <w:bookmarkStart w:id="8992" w:name="_Toc478745697"/>
      <w:bookmarkStart w:id="8993" w:name="_Toc478746927"/>
      <w:bookmarkStart w:id="8994" w:name="_Toc478748155"/>
      <w:bookmarkStart w:id="8995" w:name="_Toc480903090"/>
      <w:bookmarkStart w:id="8996" w:name="_Toc480904318"/>
      <w:bookmarkStart w:id="8997" w:name="_Toc480906773"/>
      <w:bookmarkStart w:id="8998" w:name="_Toc480907998"/>
      <w:bookmarkStart w:id="8999" w:name="_Toc482278539"/>
      <w:bookmarkStart w:id="9000" w:name="_Toc482279785"/>
      <w:bookmarkStart w:id="9001" w:name="_Toc482797661"/>
      <w:bookmarkStart w:id="9002" w:name="_Toc484771520"/>
      <w:bookmarkStart w:id="9003" w:name="_Toc485824466"/>
      <w:bookmarkStart w:id="9004" w:name="_Toc485825780"/>
      <w:bookmarkStart w:id="9005" w:name="_Toc463430421"/>
      <w:bookmarkStart w:id="9006" w:name="_Toc465345334"/>
      <w:bookmarkStart w:id="9007" w:name="_Toc465350881"/>
      <w:bookmarkStart w:id="9008" w:name="_Toc465351274"/>
      <w:bookmarkStart w:id="9009" w:name="_Toc466298679"/>
      <w:bookmarkStart w:id="9010" w:name="_Toc466306385"/>
      <w:bookmarkStart w:id="9011" w:name="_Toc466306777"/>
      <w:bookmarkStart w:id="9012" w:name="_Toc466308919"/>
      <w:bookmarkStart w:id="9013" w:name="_Toc466625223"/>
      <w:bookmarkStart w:id="9014" w:name="_Toc467160100"/>
      <w:bookmarkStart w:id="9015" w:name="_Toc467166810"/>
      <w:bookmarkStart w:id="9016" w:name="_Toc467231717"/>
      <w:bookmarkStart w:id="9017" w:name="_Toc468807534"/>
      <w:bookmarkStart w:id="9018" w:name="_Toc468808030"/>
      <w:bookmarkStart w:id="9019" w:name="_Toc468808525"/>
      <w:bookmarkStart w:id="9020" w:name="_Toc468809020"/>
      <w:bookmarkStart w:id="9021" w:name="_Toc468967714"/>
      <w:bookmarkStart w:id="9022" w:name="_Toc468968888"/>
      <w:bookmarkStart w:id="9023" w:name="_Toc469047307"/>
      <w:bookmarkStart w:id="9024" w:name="_Toc469051690"/>
      <w:bookmarkStart w:id="9025" w:name="_Toc469052875"/>
      <w:bookmarkStart w:id="9026" w:name="_Toc469320185"/>
      <w:bookmarkStart w:id="9027" w:name="_Toc469321374"/>
      <w:bookmarkStart w:id="9028" w:name="_Toc469407320"/>
      <w:bookmarkStart w:id="9029" w:name="_Toc469408512"/>
      <w:bookmarkStart w:id="9030" w:name="_Toc469926650"/>
      <w:bookmarkStart w:id="9031" w:name="_Toc469929040"/>
      <w:bookmarkStart w:id="9032" w:name="_Toc470543749"/>
      <w:bookmarkStart w:id="9033" w:name="_Toc470544944"/>
      <w:bookmarkStart w:id="9034" w:name="_Toc470546138"/>
      <w:bookmarkStart w:id="9035" w:name="_Toc470547333"/>
      <w:bookmarkStart w:id="9036" w:name="_Toc472073256"/>
      <w:bookmarkStart w:id="9037" w:name="_Toc472074480"/>
      <w:bookmarkStart w:id="9038" w:name="_Toc472075703"/>
      <w:bookmarkStart w:id="9039" w:name="_Toc478745698"/>
      <w:bookmarkStart w:id="9040" w:name="_Toc478746928"/>
      <w:bookmarkStart w:id="9041" w:name="_Toc478748156"/>
      <w:bookmarkStart w:id="9042" w:name="_Toc480903091"/>
      <w:bookmarkStart w:id="9043" w:name="_Toc480904319"/>
      <w:bookmarkStart w:id="9044" w:name="_Toc480906774"/>
      <w:bookmarkStart w:id="9045" w:name="_Toc480907999"/>
      <w:bookmarkStart w:id="9046" w:name="_Toc482278540"/>
      <w:bookmarkStart w:id="9047" w:name="_Toc482279786"/>
      <w:bookmarkStart w:id="9048" w:name="_Toc482797662"/>
      <w:bookmarkStart w:id="9049" w:name="_Toc484771521"/>
      <w:bookmarkStart w:id="9050" w:name="_Toc485824467"/>
      <w:bookmarkStart w:id="9051" w:name="_Toc485825781"/>
      <w:bookmarkStart w:id="9052" w:name="_Toc463430422"/>
      <w:bookmarkStart w:id="9053" w:name="_Toc465345335"/>
      <w:bookmarkStart w:id="9054" w:name="_Toc465350882"/>
      <w:bookmarkStart w:id="9055" w:name="_Toc465351275"/>
      <w:bookmarkStart w:id="9056" w:name="_Toc466298680"/>
      <w:bookmarkStart w:id="9057" w:name="_Toc466306386"/>
      <w:bookmarkStart w:id="9058" w:name="_Toc466306778"/>
      <w:bookmarkStart w:id="9059" w:name="_Toc466308920"/>
      <w:bookmarkStart w:id="9060" w:name="_Toc466625224"/>
      <w:bookmarkStart w:id="9061" w:name="_Toc467160101"/>
      <w:bookmarkStart w:id="9062" w:name="_Toc467166811"/>
      <w:bookmarkStart w:id="9063" w:name="_Toc467231718"/>
      <w:bookmarkStart w:id="9064" w:name="_Toc468807535"/>
      <w:bookmarkStart w:id="9065" w:name="_Toc468808031"/>
      <w:bookmarkStart w:id="9066" w:name="_Toc468808526"/>
      <w:bookmarkStart w:id="9067" w:name="_Toc468809021"/>
      <w:bookmarkStart w:id="9068" w:name="_Toc468967715"/>
      <w:bookmarkStart w:id="9069" w:name="_Toc468968889"/>
      <w:bookmarkStart w:id="9070" w:name="_Toc469047308"/>
      <w:bookmarkStart w:id="9071" w:name="_Toc469051691"/>
      <w:bookmarkStart w:id="9072" w:name="_Toc469052876"/>
      <w:bookmarkStart w:id="9073" w:name="_Toc469320186"/>
      <w:bookmarkStart w:id="9074" w:name="_Toc469321375"/>
      <w:bookmarkStart w:id="9075" w:name="_Toc469407321"/>
      <w:bookmarkStart w:id="9076" w:name="_Toc469408513"/>
      <w:bookmarkStart w:id="9077" w:name="_Toc469926651"/>
      <w:bookmarkStart w:id="9078" w:name="_Toc469929041"/>
      <w:bookmarkStart w:id="9079" w:name="_Toc470543750"/>
      <w:bookmarkStart w:id="9080" w:name="_Toc470544945"/>
      <w:bookmarkStart w:id="9081" w:name="_Toc470546139"/>
      <w:bookmarkStart w:id="9082" w:name="_Toc470547334"/>
      <w:bookmarkStart w:id="9083" w:name="_Toc472073257"/>
      <w:bookmarkStart w:id="9084" w:name="_Toc472074481"/>
      <w:bookmarkStart w:id="9085" w:name="_Toc472075704"/>
      <w:bookmarkStart w:id="9086" w:name="_Toc478745699"/>
      <w:bookmarkStart w:id="9087" w:name="_Toc478746929"/>
      <w:bookmarkStart w:id="9088" w:name="_Toc478748157"/>
      <w:bookmarkStart w:id="9089" w:name="_Toc480903092"/>
      <w:bookmarkStart w:id="9090" w:name="_Toc480904320"/>
      <w:bookmarkStart w:id="9091" w:name="_Toc480906775"/>
      <w:bookmarkStart w:id="9092" w:name="_Toc480908000"/>
      <w:bookmarkStart w:id="9093" w:name="_Toc482278541"/>
      <w:bookmarkStart w:id="9094" w:name="_Toc482279787"/>
      <w:bookmarkStart w:id="9095" w:name="_Toc482797663"/>
      <w:bookmarkStart w:id="9096" w:name="_Toc484771522"/>
      <w:bookmarkStart w:id="9097" w:name="_Toc485824468"/>
      <w:bookmarkStart w:id="9098" w:name="_Toc485825782"/>
      <w:bookmarkStart w:id="9099" w:name="_Toc463430423"/>
      <w:bookmarkStart w:id="9100" w:name="_Toc465345336"/>
      <w:bookmarkStart w:id="9101" w:name="_Toc465350883"/>
      <w:bookmarkStart w:id="9102" w:name="_Toc465351276"/>
      <w:bookmarkStart w:id="9103" w:name="_Toc466298681"/>
      <w:bookmarkStart w:id="9104" w:name="_Toc466306387"/>
      <w:bookmarkStart w:id="9105" w:name="_Toc466306779"/>
      <w:bookmarkStart w:id="9106" w:name="_Toc466308921"/>
      <w:bookmarkStart w:id="9107" w:name="_Toc466625225"/>
      <w:bookmarkStart w:id="9108" w:name="_Toc467160102"/>
      <w:bookmarkStart w:id="9109" w:name="_Toc467166812"/>
      <w:bookmarkStart w:id="9110" w:name="_Toc467231719"/>
      <w:bookmarkStart w:id="9111" w:name="_Toc468807536"/>
      <w:bookmarkStart w:id="9112" w:name="_Toc468808032"/>
      <w:bookmarkStart w:id="9113" w:name="_Toc468808527"/>
      <w:bookmarkStart w:id="9114" w:name="_Toc468809022"/>
      <w:bookmarkStart w:id="9115" w:name="_Toc468967716"/>
      <w:bookmarkStart w:id="9116" w:name="_Toc468968890"/>
      <w:bookmarkStart w:id="9117" w:name="_Toc469047309"/>
      <w:bookmarkStart w:id="9118" w:name="_Toc469051692"/>
      <w:bookmarkStart w:id="9119" w:name="_Toc469052877"/>
      <w:bookmarkStart w:id="9120" w:name="_Toc469320187"/>
      <w:bookmarkStart w:id="9121" w:name="_Toc469321376"/>
      <w:bookmarkStart w:id="9122" w:name="_Toc469407322"/>
      <w:bookmarkStart w:id="9123" w:name="_Toc469408514"/>
      <w:bookmarkStart w:id="9124" w:name="_Toc469926652"/>
      <w:bookmarkStart w:id="9125" w:name="_Toc469929042"/>
      <w:bookmarkStart w:id="9126" w:name="_Toc470543751"/>
      <w:bookmarkStart w:id="9127" w:name="_Toc470544946"/>
      <w:bookmarkStart w:id="9128" w:name="_Toc470546140"/>
      <w:bookmarkStart w:id="9129" w:name="_Toc470547335"/>
      <w:bookmarkStart w:id="9130" w:name="_Toc472073258"/>
      <w:bookmarkStart w:id="9131" w:name="_Toc472074482"/>
      <w:bookmarkStart w:id="9132" w:name="_Toc472075705"/>
      <w:bookmarkStart w:id="9133" w:name="_Toc478745700"/>
      <w:bookmarkStart w:id="9134" w:name="_Toc478746930"/>
      <w:bookmarkStart w:id="9135" w:name="_Toc478748158"/>
      <w:bookmarkStart w:id="9136" w:name="_Toc480903093"/>
      <w:bookmarkStart w:id="9137" w:name="_Toc480904321"/>
      <w:bookmarkStart w:id="9138" w:name="_Toc480906776"/>
      <w:bookmarkStart w:id="9139" w:name="_Toc480908001"/>
      <w:bookmarkStart w:id="9140" w:name="_Toc482278542"/>
      <w:bookmarkStart w:id="9141" w:name="_Toc482279788"/>
      <w:bookmarkStart w:id="9142" w:name="_Toc482797664"/>
      <w:bookmarkStart w:id="9143" w:name="_Toc484771523"/>
      <w:bookmarkStart w:id="9144" w:name="_Toc485824469"/>
      <w:bookmarkStart w:id="9145" w:name="_Toc485825783"/>
      <w:bookmarkStart w:id="9146" w:name="_Toc463430424"/>
      <w:bookmarkStart w:id="9147" w:name="_Toc465345337"/>
      <w:bookmarkStart w:id="9148" w:name="_Toc465350884"/>
      <w:bookmarkStart w:id="9149" w:name="_Toc465351277"/>
      <w:bookmarkStart w:id="9150" w:name="_Toc466298682"/>
      <w:bookmarkStart w:id="9151" w:name="_Toc466306388"/>
      <w:bookmarkStart w:id="9152" w:name="_Toc466306780"/>
      <w:bookmarkStart w:id="9153" w:name="_Toc466308922"/>
      <w:bookmarkStart w:id="9154" w:name="_Toc466625226"/>
      <w:bookmarkStart w:id="9155" w:name="_Toc467160103"/>
      <w:bookmarkStart w:id="9156" w:name="_Toc467166813"/>
      <w:bookmarkStart w:id="9157" w:name="_Toc467231720"/>
      <w:bookmarkStart w:id="9158" w:name="_Toc468807537"/>
      <w:bookmarkStart w:id="9159" w:name="_Toc468808033"/>
      <w:bookmarkStart w:id="9160" w:name="_Toc468808528"/>
      <w:bookmarkStart w:id="9161" w:name="_Toc468809023"/>
      <w:bookmarkStart w:id="9162" w:name="_Toc468967717"/>
      <w:bookmarkStart w:id="9163" w:name="_Toc468968891"/>
      <w:bookmarkStart w:id="9164" w:name="_Toc469047310"/>
      <w:bookmarkStart w:id="9165" w:name="_Toc469051693"/>
      <w:bookmarkStart w:id="9166" w:name="_Toc469052878"/>
      <w:bookmarkStart w:id="9167" w:name="_Toc469320188"/>
      <w:bookmarkStart w:id="9168" w:name="_Toc469321377"/>
      <w:bookmarkStart w:id="9169" w:name="_Toc469407323"/>
      <w:bookmarkStart w:id="9170" w:name="_Toc469408515"/>
      <w:bookmarkStart w:id="9171" w:name="_Toc469926653"/>
      <w:bookmarkStart w:id="9172" w:name="_Toc469929043"/>
      <w:bookmarkStart w:id="9173" w:name="_Toc470543752"/>
      <w:bookmarkStart w:id="9174" w:name="_Toc470544947"/>
      <w:bookmarkStart w:id="9175" w:name="_Toc470546141"/>
      <w:bookmarkStart w:id="9176" w:name="_Toc470547336"/>
      <w:bookmarkStart w:id="9177" w:name="_Toc472073259"/>
      <w:bookmarkStart w:id="9178" w:name="_Toc472074483"/>
      <w:bookmarkStart w:id="9179" w:name="_Toc472075706"/>
      <w:bookmarkStart w:id="9180" w:name="_Toc478745701"/>
      <w:bookmarkStart w:id="9181" w:name="_Toc478746931"/>
      <w:bookmarkStart w:id="9182" w:name="_Toc478748159"/>
      <w:bookmarkStart w:id="9183" w:name="_Toc480903094"/>
      <w:bookmarkStart w:id="9184" w:name="_Toc480904322"/>
      <w:bookmarkStart w:id="9185" w:name="_Toc480906777"/>
      <w:bookmarkStart w:id="9186" w:name="_Toc480908002"/>
      <w:bookmarkStart w:id="9187" w:name="_Toc482278543"/>
      <w:bookmarkStart w:id="9188" w:name="_Toc482279789"/>
      <w:bookmarkStart w:id="9189" w:name="_Toc482797665"/>
      <w:bookmarkStart w:id="9190" w:name="_Toc484771524"/>
      <w:bookmarkStart w:id="9191" w:name="_Toc485824470"/>
      <w:bookmarkStart w:id="9192" w:name="_Toc485825784"/>
      <w:bookmarkStart w:id="9193" w:name="_Toc463430425"/>
      <w:bookmarkStart w:id="9194" w:name="_Toc465345338"/>
      <w:bookmarkStart w:id="9195" w:name="_Toc465350885"/>
      <w:bookmarkStart w:id="9196" w:name="_Toc465351278"/>
      <w:bookmarkStart w:id="9197" w:name="_Toc466298683"/>
      <w:bookmarkStart w:id="9198" w:name="_Toc466306389"/>
      <w:bookmarkStart w:id="9199" w:name="_Toc466306781"/>
      <w:bookmarkStart w:id="9200" w:name="_Toc466308923"/>
      <w:bookmarkStart w:id="9201" w:name="_Toc466625227"/>
      <w:bookmarkStart w:id="9202" w:name="_Toc467160104"/>
      <w:bookmarkStart w:id="9203" w:name="_Toc467166814"/>
      <w:bookmarkStart w:id="9204" w:name="_Toc467231721"/>
      <w:bookmarkStart w:id="9205" w:name="_Toc468807538"/>
      <w:bookmarkStart w:id="9206" w:name="_Toc468808034"/>
      <w:bookmarkStart w:id="9207" w:name="_Toc468808529"/>
      <w:bookmarkStart w:id="9208" w:name="_Toc468809024"/>
      <w:bookmarkStart w:id="9209" w:name="_Toc468967718"/>
      <w:bookmarkStart w:id="9210" w:name="_Toc468968892"/>
      <w:bookmarkStart w:id="9211" w:name="_Toc469047311"/>
      <w:bookmarkStart w:id="9212" w:name="_Toc469051694"/>
      <w:bookmarkStart w:id="9213" w:name="_Toc469052879"/>
      <w:bookmarkStart w:id="9214" w:name="_Toc469320189"/>
      <w:bookmarkStart w:id="9215" w:name="_Toc469321378"/>
      <w:bookmarkStart w:id="9216" w:name="_Toc469407324"/>
      <w:bookmarkStart w:id="9217" w:name="_Toc469408516"/>
      <w:bookmarkStart w:id="9218" w:name="_Toc469926654"/>
      <w:bookmarkStart w:id="9219" w:name="_Toc469929044"/>
      <w:bookmarkStart w:id="9220" w:name="_Toc470543753"/>
      <w:bookmarkStart w:id="9221" w:name="_Toc470544948"/>
      <w:bookmarkStart w:id="9222" w:name="_Toc470546142"/>
      <w:bookmarkStart w:id="9223" w:name="_Toc470547337"/>
      <w:bookmarkStart w:id="9224" w:name="_Toc472073260"/>
      <w:bookmarkStart w:id="9225" w:name="_Toc472074484"/>
      <w:bookmarkStart w:id="9226" w:name="_Toc472075707"/>
      <w:bookmarkStart w:id="9227" w:name="_Toc478745702"/>
      <w:bookmarkStart w:id="9228" w:name="_Toc478746932"/>
      <w:bookmarkStart w:id="9229" w:name="_Toc478748160"/>
      <w:bookmarkStart w:id="9230" w:name="_Toc480903095"/>
      <w:bookmarkStart w:id="9231" w:name="_Toc480904323"/>
      <w:bookmarkStart w:id="9232" w:name="_Toc480906778"/>
      <w:bookmarkStart w:id="9233" w:name="_Toc480908003"/>
      <w:bookmarkStart w:id="9234" w:name="_Toc482278544"/>
      <w:bookmarkStart w:id="9235" w:name="_Toc482279790"/>
      <w:bookmarkStart w:id="9236" w:name="_Toc482797666"/>
      <w:bookmarkStart w:id="9237" w:name="_Toc484771525"/>
      <w:bookmarkStart w:id="9238" w:name="_Toc485824471"/>
      <w:bookmarkStart w:id="9239" w:name="_Toc485825785"/>
      <w:bookmarkStart w:id="9240" w:name="_Toc463430426"/>
      <w:bookmarkStart w:id="9241" w:name="_Toc465345339"/>
      <w:bookmarkStart w:id="9242" w:name="_Toc465350886"/>
      <w:bookmarkStart w:id="9243" w:name="_Toc465351279"/>
      <w:bookmarkStart w:id="9244" w:name="_Toc466298684"/>
      <w:bookmarkStart w:id="9245" w:name="_Toc466306390"/>
      <w:bookmarkStart w:id="9246" w:name="_Toc466306782"/>
      <w:bookmarkStart w:id="9247" w:name="_Toc466308924"/>
      <w:bookmarkStart w:id="9248" w:name="_Toc466625228"/>
      <w:bookmarkStart w:id="9249" w:name="_Toc467160105"/>
      <w:bookmarkStart w:id="9250" w:name="_Toc467166815"/>
      <w:bookmarkStart w:id="9251" w:name="_Toc467231722"/>
      <w:bookmarkStart w:id="9252" w:name="_Toc468807539"/>
      <w:bookmarkStart w:id="9253" w:name="_Toc468808035"/>
      <w:bookmarkStart w:id="9254" w:name="_Toc468808530"/>
      <w:bookmarkStart w:id="9255" w:name="_Toc468809025"/>
      <w:bookmarkStart w:id="9256" w:name="_Toc468967719"/>
      <w:bookmarkStart w:id="9257" w:name="_Toc468968893"/>
      <w:bookmarkStart w:id="9258" w:name="_Toc469047312"/>
      <w:bookmarkStart w:id="9259" w:name="_Toc469051695"/>
      <w:bookmarkStart w:id="9260" w:name="_Toc469052880"/>
      <w:bookmarkStart w:id="9261" w:name="_Toc469320190"/>
      <w:bookmarkStart w:id="9262" w:name="_Toc469321379"/>
      <w:bookmarkStart w:id="9263" w:name="_Toc469407325"/>
      <w:bookmarkStart w:id="9264" w:name="_Toc469408517"/>
      <w:bookmarkStart w:id="9265" w:name="_Toc469926655"/>
      <w:bookmarkStart w:id="9266" w:name="_Toc469929045"/>
      <w:bookmarkStart w:id="9267" w:name="_Toc470543754"/>
      <w:bookmarkStart w:id="9268" w:name="_Toc470544949"/>
      <w:bookmarkStart w:id="9269" w:name="_Toc470546143"/>
      <w:bookmarkStart w:id="9270" w:name="_Toc470547338"/>
      <w:bookmarkStart w:id="9271" w:name="_Toc472073261"/>
      <w:bookmarkStart w:id="9272" w:name="_Toc472074485"/>
      <w:bookmarkStart w:id="9273" w:name="_Toc472075708"/>
      <w:bookmarkStart w:id="9274" w:name="_Toc478745703"/>
      <w:bookmarkStart w:id="9275" w:name="_Toc478746933"/>
      <w:bookmarkStart w:id="9276" w:name="_Toc478748161"/>
      <w:bookmarkStart w:id="9277" w:name="_Toc480903096"/>
      <w:bookmarkStart w:id="9278" w:name="_Toc480904324"/>
      <w:bookmarkStart w:id="9279" w:name="_Toc480906779"/>
      <w:bookmarkStart w:id="9280" w:name="_Toc480908004"/>
      <w:bookmarkStart w:id="9281" w:name="_Toc482278545"/>
      <w:bookmarkStart w:id="9282" w:name="_Toc482279791"/>
      <w:bookmarkStart w:id="9283" w:name="_Toc482797667"/>
      <w:bookmarkStart w:id="9284" w:name="_Toc484771526"/>
      <w:bookmarkStart w:id="9285" w:name="_Toc485824472"/>
      <w:bookmarkStart w:id="9286" w:name="_Toc485825786"/>
      <w:bookmarkStart w:id="9287" w:name="_Toc463430427"/>
      <w:bookmarkStart w:id="9288" w:name="_Toc465345340"/>
      <w:bookmarkStart w:id="9289" w:name="_Toc465350887"/>
      <w:bookmarkStart w:id="9290" w:name="_Toc465351280"/>
      <w:bookmarkStart w:id="9291" w:name="_Toc466298685"/>
      <w:bookmarkStart w:id="9292" w:name="_Toc466306391"/>
      <w:bookmarkStart w:id="9293" w:name="_Toc466306783"/>
      <w:bookmarkStart w:id="9294" w:name="_Toc466308925"/>
      <w:bookmarkStart w:id="9295" w:name="_Toc466625229"/>
      <w:bookmarkStart w:id="9296" w:name="_Toc467160106"/>
      <w:bookmarkStart w:id="9297" w:name="_Toc467166816"/>
      <w:bookmarkStart w:id="9298" w:name="_Toc467231723"/>
      <w:bookmarkStart w:id="9299" w:name="_Toc468807540"/>
      <w:bookmarkStart w:id="9300" w:name="_Toc468808036"/>
      <w:bookmarkStart w:id="9301" w:name="_Toc468808531"/>
      <w:bookmarkStart w:id="9302" w:name="_Toc468809026"/>
      <w:bookmarkStart w:id="9303" w:name="_Toc468967720"/>
      <w:bookmarkStart w:id="9304" w:name="_Toc468968894"/>
      <w:bookmarkStart w:id="9305" w:name="_Toc469047313"/>
      <w:bookmarkStart w:id="9306" w:name="_Toc469051696"/>
      <w:bookmarkStart w:id="9307" w:name="_Toc469052881"/>
      <w:bookmarkStart w:id="9308" w:name="_Toc469320191"/>
      <w:bookmarkStart w:id="9309" w:name="_Toc469321380"/>
      <w:bookmarkStart w:id="9310" w:name="_Toc469407326"/>
      <w:bookmarkStart w:id="9311" w:name="_Toc469408518"/>
      <w:bookmarkStart w:id="9312" w:name="_Toc469926656"/>
      <w:bookmarkStart w:id="9313" w:name="_Toc469929046"/>
      <w:bookmarkStart w:id="9314" w:name="_Toc470543755"/>
      <w:bookmarkStart w:id="9315" w:name="_Toc470544950"/>
      <w:bookmarkStart w:id="9316" w:name="_Toc470546144"/>
      <w:bookmarkStart w:id="9317" w:name="_Toc470547339"/>
      <w:bookmarkStart w:id="9318" w:name="_Toc472073262"/>
      <w:bookmarkStart w:id="9319" w:name="_Toc472074486"/>
      <w:bookmarkStart w:id="9320" w:name="_Toc472075709"/>
      <w:bookmarkStart w:id="9321" w:name="_Toc478745704"/>
      <w:bookmarkStart w:id="9322" w:name="_Toc478746934"/>
      <w:bookmarkStart w:id="9323" w:name="_Toc478748162"/>
      <w:bookmarkStart w:id="9324" w:name="_Toc480903097"/>
      <w:bookmarkStart w:id="9325" w:name="_Toc480904325"/>
      <w:bookmarkStart w:id="9326" w:name="_Toc480906780"/>
      <w:bookmarkStart w:id="9327" w:name="_Toc480908005"/>
      <w:bookmarkStart w:id="9328" w:name="_Toc482278546"/>
      <w:bookmarkStart w:id="9329" w:name="_Toc482279792"/>
      <w:bookmarkStart w:id="9330" w:name="_Toc482797668"/>
      <w:bookmarkStart w:id="9331" w:name="_Toc484771527"/>
      <w:bookmarkStart w:id="9332" w:name="_Toc485824473"/>
      <w:bookmarkStart w:id="9333" w:name="_Toc485825787"/>
      <w:bookmarkStart w:id="9334" w:name="_Toc463430428"/>
      <w:bookmarkStart w:id="9335" w:name="_Toc465345341"/>
      <w:bookmarkStart w:id="9336" w:name="_Toc465350888"/>
      <w:bookmarkStart w:id="9337" w:name="_Toc465351281"/>
      <w:bookmarkStart w:id="9338" w:name="_Toc466298686"/>
      <w:bookmarkStart w:id="9339" w:name="_Toc466306392"/>
      <w:bookmarkStart w:id="9340" w:name="_Toc466306784"/>
      <w:bookmarkStart w:id="9341" w:name="_Toc466308926"/>
      <w:bookmarkStart w:id="9342" w:name="_Toc466625230"/>
      <w:bookmarkStart w:id="9343" w:name="_Toc467160107"/>
      <w:bookmarkStart w:id="9344" w:name="_Toc467166817"/>
      <w:bookmarkStart w:id="9345" w:name="_Toc467231724"/>
      <w:bookmarkStart w:id="9346" w:name="_Toc468807541"/>
      <w:bookmarkStart w:id="9347" w:name="_Toc468808037"/>
      <w:bookmarkStart w:id="9348" w:name="_Toc468808532"/>
      <w:bookmarkStart w:id="9349" w:name="_Toc468809027"/>
      <w:bookmarkStart w:id="9350" w:name="_Toc468967721"/>
      <w:bookmarkStart w:id="9351" w:name="_Toc468968895"/>
      <w:bookmarkStart w:id="9352" w:name="_Toc469047314"/>
      <w:bookmarkStart w:id="9353" w:name="_Toc469051697"/>
      <w:bookmarkStart w:id="9354" w:name="_Toc469052882"/>
      <w:bookmarkStart w:id="9355" w:name="_Toc469320192"/>
      <w:bookmarkStart w:id="9356" w:name="_Toc469321381"/>
      <w:bookmarkStart w:id="9357" w:name="_Toc469407327"/>
      <w:bookmarkStart w:id="9358" w:name="_Toc469408519"/>
      <w:bookmarkStart w:id="9359" w:name="_Toc469926657"/>
      <w:bookmarkStart w:id="9360" w:name="_Toc469929047"/>
      <w:bookmarkStart w:id="9361" w:name="_Toc470543756"/>
      <w:bookmarkStart w:id="9362" w:name="_Toc470544951"/>
      <w:bookmarkStart w:id="9363" w:name="_Toc470546145"/>
      <w:bookmarkStart w:id="9364" w:name="_Toc470547340"/>
      <w:bookmarkStart w:id="9365" w:name="_Toc472073263"/>
      <w:bookmarkStart w:id="9366" w:name="_Toc472074487"/>
      <w:bookmarkStart w:id="9367" w:name="_Toc472075710"/>
      <w:bookmarkStart w:id="9368" w:name="_Toc478745705"/>
      <w:bookmarkStart w:id="9369" w:name="_Toc478746935"/>
      <w:bookmarkStart w:id="9370" w:name="_Toc478748163"/>
      <w:bookmarkStart w:id="9371" w:name="_Toc480903098"/>
      <w:bookmarkStart w:id="9372" w:name="_Toc480904326"/>
      <w:bookmarkStart w:id="9373" w:name="_Toc480906781"/>
      <w:bookmarkStart w:id="9374" w:name="_Toc480908006"/>
      <w:bookmarkStart w:id="9375" w:name="_Toc482278547"/>
      <w:bookmarkStart w:id="9376" w:name="_Toc482279793"/>
      <w:bookmarkStart w:id="9377" w:name="_Toc482797669"/>
      <w:bookmarkStart w:id="9378" w:name="_Toc484771528"/>
      <w:bookmarkStart w:id="9379" w:name="_Toc485824474"/>
      <w:bookmarkStart w:id="9380" w:name="_Toc485825788"/>
      <w:bookmarkStart w:id="9381" w:name="_Toc463430429"/>
      <w:bookmarkStart w:id="9382" w:name="_Toc465345342"/>
      <w:bookmarkStart w:id="9383" w:name="_Toc465350889"/>
      <w:bookmarkStart w:id="9384" w:name="_Toc465351282"/>
      <w:bookmarkStart w:id="9385" w:name="_Toc466298687"/>
      <w:bookmarkStart w:id="9386" w:name="_Toc466306393"/>
      <w:bookmarkStart w:id="9387" w:name="_Toc466306785"/>
      <w:bookmarkStart w:id="9388" w:name="_Toc466308927"/>
      <w:bookmarkStart w:id="9389" w:name="_Toc466625231"/>
      <w:bookmarkStart w:id="9390" w:name="_Toc467160108"/>
      <w:bookmarkStart w:id="9391" w:name="_Toc467166818"/>
      <w:bookmarkStart w:id="9392" w:name="_Toc467231725"/>
      <w:bookmarkStart w:id="9393" w:name="_Toc468807542"/>
      <w:bookmarkStart w:id="9394" w:name="_Toc468808038"/>
      <w:bookmarkStart w:id="9395" w:name="_Toc468808533"/>
      <w:bookmarkStart w:id="9396" w:name="_Toc468809028"/>
      <w:bookmarkStart w:id="9397" w:name="_Toc468967722"/>
      <w:bookmarkStart w:id="9398" w:name="_Toc468968896"/>
      <w:bookmarkStart w:id="9399" w:name="_Toc469047315"/>
      <w:bookmarkStart w:id="9400" w:name="_Toc469051698"/>
      <w:bookmarkStart w:id="9401" w:name="_Toc469052883"/>
      <w:bookmarkStart w:id="9402" w:name="_Toc469320193"/>
      <w:bookmarkStart w:id="9403" w:name="_Toc469321382"/>
      <w:bookmarkStart w:id="9404" w:name="_Toc469407328"/>
      <w:bookmarkStart w:id="9405" w:name="_Toc469408520"/>
      <w:bookmarkStart w:id="9406" w:name="_Toc469926658"/>
      <w:bookmarkStart w:id="9407" w:name="_Toc469929048"/>
      <w:bookmarkStart w:id="9408" w:name="_Toc470543757"/>
      <w:bookmarkStart w:id="9409" w:name="_Toc470544952"/>
      <w:bookmarkStart w:id="9410" w:name="_Toc470546146"/>
      <w:bookmarkStart w:id="9411" w:name="_Toc470547341"/>
      <w:bookmarkStart w:id="9412" w:name="_Toc472073264"/>
      <w:bookmarkStart w:id="9413" w:name="_Toc472074488"/>
      <w:bookmarkStart w:id="9414" w:name="_Toc472075711"/>
      <w:bookmarkStart w:id="9415" w:name="_Toc478745706"/>
      <w:bookmarkStart w:id="9416" w:name="_Toc478746936"/>
      <w:bookmarkStart w:id="9417" w:name="_Toc478748164"/>
      <w:bookmarkStart w:id="9418" w:name="_Toc480903099"/>
      <w:bookmarkStart w:id="9419" w:name="_Toc480904327"/>
      <w:bookmarkStart w:id="9420" w:name="_Toc480906782"/>
      <w:bookmarkStart w:id="9421" w:name="_Toc480908007"/>
      <w:bookmarkStart w:id="9422" w:name="_Toc482278548"/>
      <w:bookmarkStart w:id="9423" w:name="_Toc482279794"/>
      <w:bookmarkStart w:id="9424" w:name="_Toc482797670"/>
      <w:bookmarkStart w:id="9425" w:name="_Toc484771529"/>
      <w:bookmarkStart w:id="9426" w:name="_Toc485824475"/>
      <w:bookmarkStart w:id="9427" w:name="_Toc485825789"/>
      <w:bookmarkStart w:id="9428" w:name="_Toc463430430"/>
      <w:bookmarkStart w:id="9429" w:name="_Toc465345343"/>
      <w:bookmarkStart w:id="9430" w:name="_Toc465350890"/>
      <w:bookmarkStart w:id="9431" w:name="_Toc465351283"/>
      <w:bookmarkStart w:id="9432" w:name="_Toc466298688"/>
      <w:bookmarkStart w:id="9433" w:name="_Toc466306394"/>
      <w:bookmarkStart w:id="9434" w:name="_Toc466306786"/>
      <w:bookmarkStart w:id="9435" w:name="_Toc466308928"/>
      <w:bookmarkStart w:id="9436" w:name="_Toc466625232"/>
      <w:bookmarkStart w:id="9437" w:name="_Toc467160109"/>
      <w:bookmarkStart w:id="9438" w:name="_Toc467166819"/>
      <w:bookmarkStart w:id="9439" w:name="_Toc467231726"/>
      <w:bookmarkStart w:id="9440" w:name="_Toc468807543"/>
      <w:bookmarkStart w:id="9441" w:name="_Toc468808039"/>
      <w:bookmarkStart w:id="9442" w:name="_Toc468808534"/>
      <w:bookmarkStart w:id="9443" w:name="_Toc468809029"/>
      <w:bookmarkStart w:id="9444" w:name="_Toc468967723"/>
      <w:bookmarkStart w:id="9445" w:name="_Toc468968897"/>
      <w:bookmarkStart w:id="9446" w:name="_Toc469047316"/>
      <w:bookmarkStart w:id="9447" w:name="_Toc469051699"/>
      <w:bookmarkStart w:id="9448" w:name="_Toc469052884"/>
      <w:bookmarkStart w:id="9449" w:name="_Toc469320194"/>
      <w:bookmarkStart w:id="9450" w:name="_Toc469321383"/>
      <w:bookmarkStart w:id="9451" w:name="_Toc469407329"/>
      <w:bookmarkStart w:id="9452" w:name="_Toc469408521"/>
      <w:bookmarkStart w:id="9453" w:name="_Toc469926659"/>
      <w:bookmarkStart w:id="9454" w:name="_Toc469929049"/>
      <w:bookmarkStart w:id="9455" w:name="_Toc470543758"/>
      <w:bookmarkStart w:id="9456" w:name="_Toc470544953"/>
      <w:bookmarkStart w:id="9457" w:name="_Toc470546147"/>
      <w:bookmarkStart w:id="9458" w:name="_Toc470547342"/>
      <w:bookmarkStart w:id="9459" w:name="_Toc472073265"/>
      <w:bookmarkStart w:id="9460" w:name="_Toc472074489"/>
      <w:bookmarkStart w:id="9461" w:name="_Toc472075712"/>
      <w:bookmarkStart w:id="9462" w:name="_Toc478745707"/>
      <w:bookmarkStart w:id="9463" w:name="_Toc478746937"/>
      <w:bookmarkStart w:id="9464" w:name="_Toc478748165"/>
      <w:bookmarkStart w:id="9465" w:name="_Toc480903100"/>
      <w:bookmarkStart w:id="9466" w:name="_Toc480904328"/>
      <w:bookmarkStart w:id="9467" w:name="_Toc480906783"/>
      <w:bookmarkStart w:id="9468" w:name="_Toc480908008"/>
      <w:bookmarkStart w:id="9469" w:name="_Toc482278549"/>
      <w:bookmarkStart w:id="9470" w:name="_Toc482279795"/>
      <w:bookmarkStart w:id="9471" w:name="_Toc482797671"/>
      <w:bookmarkStart w:id="9472" w:name="_Toc484771530"/>
      <w:bookmarkStart w:id="9473" w:name="_Toc485824476"/>
      <w:bookmarkStart w:id="9474" w:name="_Toc485825790"/>
      <w:bookmarkStart w:id="9475" w:name="_Toc419897993"/>
      <w:bookmarkStart w:id="9476" w:name="_Toc419898798"/>
      <w:bookmarkStart w:id="9477" w:name="_Toc419900408"/>
      <w:bookmarkStart w:id="9478" w:name="_Toc419902155"/>
      <w:bookmarkStart w:id="9479" w:name="_Toc419902962"/>
      <w:bookmarkStart w:id="9480" w:name="_Toc419903768"/>
      <w:bookmarkStart w:id="9481" w:name="_Toc419904574"/>
      <w:bookmarkStart w:id="9482" w:name="_Toc419905380"/>
      <w:bookmarkStart w:id="9483" w:name="_Toc419906198"/>
      <w:bookmarkStart w:id="9484" w:name="_Toc419907005"/>
      <w:bookmarkStart w:id="9485" w:name="_Toc419907813"/>
      <w:bookmarkStart w:id="9486" w:name="_Toc419908539"/>
      <w:bookmarkStart w:id="9487" w:name="_Toc419960680"/>
      <w:bookmarkStart w:id="9488" w:name="_Toc419897994"/>
      <w:bookmarkStart w:id="9489" w:name="_Toc419898799"/>
      <w:bookmarkStart w:id="9490" w:name="_Toc419900409"/>
      <w:bookmarkStart w:id="9491" w:name="_Toc419902156"/>
      <w:bookmarkStart w:id="9492" w:name="_Toc419902963"/>
      <w:bookmarkStart w:id="9493" w:name="_Toc419903769"/>
      <w:bookmarkStart w:id="9494" w:name="_Toc419904575"/>
      <w:bookmarkStart w:id="9495" w:name="_Toc419905381"/>
      <w:bookmarkStart w:id="9496" w:name="_Toc419906199"/>
      <w:bookmarkStart w:id="9497" w:name="_Toc419907006"/>
      <w:bookmarkStart w:id="9498" w:name="_Toc419907814"/>
      <w:bookmarkStart w:id="9499" w:name="_Toc419908540"/>
      <w:bookmarkStart w:id="9500" w:name="_Toc419960681"/>
      <w:bookmarkStart w:id="9501" w:name="_Toc419897997"/>
      <w:bookmarkStart w:id="9502" w:name="_Toc419898802"/>
      <w:bookmarkStart w:id="9503" w:name="_Toc419900412"/>
      <w:bookmarkStart w:id="9504" w:name="_Toc419902159"/>
      <w:bookmarkStart w:id="9505" w:name="_Toc419902966"/>
      <w:bookmarkStart w:id="9506" w:name="_Toc419903772"/>
      <w:bookmarkStart w:id="9507" w:name="_Toc419904578"/>
      <w:bookmarkStart w:id="9508" w:name="_Toc419905384"/>
      <w:bookmarkStart w:id="9509" w:name="_Toc419906202"/>
      <w:bookmarkStart w:id="9510" w:name="_Toc419907009"/>
      <w:bookmarkStart w:id="9511" w:name="_Toc419907817"/>
      <w:bookmarkStart w:id="9512" w:name="_Toc419908543"/>
      <w:bookmarkStart w:id="9513" w:name="_Toc419960684"/>
      <w:bookmarkStart w:id="9514" w:name="_Toc8213856"/>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r w:rsidRPr="008035EE">
        <w:rPr>
          <w:lang w:val="en-US"/>
        </w:rPr>
        <w:lastRenderedPageBreak/>
        <w:t>BID BOND</w:t>
      </w:r>
      <w:bookmarkEnd w:id="9514"/>
    </w:p>
    <w:p w14:paraId="1E0B44C6" w14:textId="77777777" w:rsidR="00DE2BC3" w:rsidRPr="008035EE" w:rsidRDefault="00DE2BC3" w:rsidP="00417742">
      <w:pPr>
        <w:pStyle w:val="Edital-Corpodetexto"/>
        <w:rPr>
          <w:lang w:val="en-US"/>
        </w:rPr>
      </w:pPr>
    </w:p>
    <w:p w14:paraId="315A3115" w14:textId="693E1E19" w:rsidR="004E5725" w:rsidRPr="008035EE" w:rsidRDefault="002236F6" w:rsidP="00330873">
      <w:pPr>
        <w:pStyle w:val="Edital-Corpodetexto"/>
        <w:rPr>
          <w:lang w:val="en-US"/>
        </w:rPr>
      </w:pPr>
      <w:r w:rsidRPr="008035EE">
        <w:rPr>
          <w:lang w:val="en-US"/>
        </w:rPr>
        <w:t>In order to individually submit a bid in the public session for submission of bids, the bidder must provide a bid bond for the block of its interest by the date defined in Table 1.</w:t>
      </w:r>
      <w:r w:rsidR="004E5725" w:rsidRPr="008035EE">
        <w:rPr>
          <w:lang w:val="en-US"/>
        </w:rPr>
        <w:t xml:space="preserve"> </w:t>
      </w:r>
    </w:p>
    <w:p w14:paraId="6C19B23E" w14:textId="4BE8B966" w:rsidR="004E5725" w:rsidRPr="008035EE" w:rsidRDefault="00330873" w:rsidP="00330873">
      <w:pPr>
        <w:pStyle w:val="Edital-Corpodetexto"/>
        <w:rPr>
          <w:lang w:val="en-US"/>
        </w:rPr>
      </w:pPr>
      <w:r w:rsidRPr="008035EE">
        <w:rPr>
          <w:lang w:val="en-US"/>
        </w:rPr>
        <w:t>For the bids in a consortium, the bid bonds submitted for the block of interest may be on behalf of one or more bidders members of a consortium, provided that the sum of the bonds submitted respect the minimum amounts indicated in Table 14 of section 7.1.</w:t>
      </w:r>
    </w:p>
    <w:p w14:paraId="30D7D688" w14:textId="793AC25B" w:rsidR="009B7A33" w:rsidRPr="008035EE" w:rsidRDefault="00330873" w:rsidP="00330873">
      <w:pPr>
        <w:pStyle w:val="Edital-Corpodetexto"/>
        <w:rPr>
          <w:lang w:val="en-US"/>
        </w:rPr>
      </w:pPr>
      <w:r w:rsidRPr="008035EE">
        <w:rPr>
          <w:szCs w:val="22"/>
          <w:lang w:val="en-US"/>
        </w:rPr>
        <w:t>In case of a consortium, each member may choose one of the bond categories indicated in this section, without prejudice to the other consortium members</w:t>
      </w:r>
      <w:r w:rsidR="00C36284" w:rsidRPr="008035EE">
        <w:rPr>
          <w:szCs w:val="22"/>
          <w:lang w:val="en-US"/>
        </w:rPr>
        <w:t>’</w:t>
      </w:r>
      <w:r w:rsidRPr="008035EE">
        <w:rPr>
          <w:szCs w:val="22"/>
          <w:lang w:val="en-US"/>
        </w:rPr>
        <w:t xml:space="preserve"> choice of other category.</w:t>
      </w:r>
    </w:p>
    <w:p w14:paraId="634DE95C" w14:textId="07390A15" w:rsidR="00D86603" w:rsidRPr="008035EE" w:rsidRDefault="00330873" w:rsidP="00330873">
      <w:pPr>
        <w:pStyle w:val="Edital-Corpodetexto"/>
        <w:rPr>
          <w:lang w:val="en-US"/>
        </w:rPr>
      </w:pPr>
      <w:r w:rsidRPr="008035EE">
        <w:rPr>
          <w:lang w:val="en-US"/>
        </w:rPr>
        <w:t>The bid bonds may be provided in the following categories: (i) letter of credit and (ii) performance bond.</w:t>
      </w:r>
    </w:p>
    <w:p w14:paraId="3EFE52FA" w14:textId="0747D717" w:rsidR="007A1A8D" w:rsidRPr="008035EE" w:rsidRDefault="00D55E87" w:rsidP="00D55E87">
      <w:pPr>
        <w:pStyle w:val="Edital-Corpodetexto"/>
        <w:rPr>
          <w:lang w:val="en-US"/>
        </w:rPr>
      </w:pPr>
      <w:r w:rsidRPr="008035EE">
        <w:rPr>
          <w:lang w:val="en-US"/>
        </w:rPr>
        <w:t>The bid bonds provided through a letter of credit and performance bond shall have ANP as the beneficiary and the bidders as the policyholders, and they may not contain a clause excluding any liabilities incurred by the policyholders of the bonds with respect to the participation in this bidding process.</w:t>
      </w:r>
      <w:r w:rsidR="005505C4" w:rsidRPr="008035EE">
        <w:rPr>
          <w:lang w:val="en-US"/>
        </w:rPr>
        <w:t xml:space="preserve"> </w:t>
      </w:r>
    </w:p>
    <w:p w14:paraId="3DC21185" w14:textId="5F4CA1D1" w:rsidR="000869A8" w:rsidRPr="008035EE" w:rsidRDefault="00D55E87" w:rsidP="00D55E87">
      <w:pPr>
        <w:pStyle w:val="Edital-Ttulo2"/>
        <w:spacing w:line="280" w:lineRule="auto"/>
        <w:ind w:left="426"/>
        <w:rPr>
          <w:lang w:val="en-US"/>
        </w:rPr>
      </w:pPr>
      <w:bookmarkStart w:id="9515" w:name="_Toc469320196"/>
      <w:bookmarkStart w:id="9516" w:name="_Toc469321385"/>
      <w:bookmarkStart w:id="9517" w:name="_Toc469407331"/>
      <w:bookmarkStart w:id="9518" w:name="_Toc469408523"/>
      <w:bookmarkStart w:id="9519" w:name="_Toc469926661"/>
      <w:bookmarkStart w:id="9520" w:name="_Toc469929051"/>
      <w:bookmarkStart w:id="9521" w:name="_Toc470543760"/>
      <w:bookmarkStart w:id="9522" w:name="_Toc470544955"/>
      <w:bookmarkStart w:id="9523" w:name="_Toc470546149"/>
      <w:bookmarkStart w:id="9524" w:name="_Toc470547344"/>
      <w:bookmarkStart w:id="9525" w:name="_Toc472073267"/>
      <w:bookmarkStart w:id="9526" w:name="_Toc472074491"/>
      <w:bookmarkStart w:id="9527" w:name="_Toc472075714"/>
      <w:bookmarkStart w:id="9528" w:name="_Toc478745709"/>
      <w:bookmarkStart w:id="9529" w:name="_Toc478746939"/>
      <w:bookmarkStart w:id="9530" w:name="_Toc478748167"/>
      <w:bookmarkStart w:id="9531" w:name="_Toc480903102"/>
      <w:bookmarkStart w:id="9532" w:name="_Toc480904330"/>
      <w:bookmarkStart w:id="9533" w:name="_Toc480906785"/>
      <w:bookmarkStart w:id="9534" w:name="_Toc480908010"/>
      <w:bookmarkStart w:id="9535" w:name="_Toc482278551"/>
      <w:bookmarkStart w:id="9536" w:name="_Toc482279797"/>
      <w:bookmarkStart w:id="9537" w:name="_Toc482797673"/>
      <w:bookmarkStart w:id="9538" w:name="_Toc484771532"/>
      <w:bookmarkStart w:id="9539" w:name="_Toc485824478"/>
      <w:bookmarkStart w:id="9540" w:name="_Toc485825792"/>
      <w:bookmarkStart w:id="9541" w:name="_Toc419897999"/>
      <w:bookmarkStart w:id="9542" w:name="_Toc419898804"/>
      <w:bookmarkStart w:id="9543" w:name="_Toc419900414"/>
      <w:bookmarkStart w:id="9544" w:name="_Toc419902161"/>
      <w:bookmarkStart w:id="9545" w:name="_Toc419902968"/>
      <w:bookmarkStart w:id="9546" w:name="_Toc419903774"/>
      <w:bookmarkStart w:id="9547" w:name="_Toc419904580"/>
      <w:bookmarkStart w:id="9548" w:name="_Toc419905386"/>
      <w:bookmarkStart w:id="9549" w:name="_Toc419906204"/>
      <w:bookmarkStart w:id="9550" w:name="_Toc419907011"/>
      <w:bookmarkStart w:id="9551" w:name="_Toc419907819"/>
      <w:bookmarkStart w:id="9552" w:name="_Toc419908545"/>
      <w:bookmarkStart w:id="9553" w:name="_Toc419960686"/>
      <w:bookmarkStart w:id="9554" w:name="_Toc419898000"/>
      <w:bookmarkStart w:id="9555" w:name="_Toc419898805"/>
      <w:bookmarkStart w:id="9556" w:name="_Toc419900415"/>
      <w:bookmarkStart w:id="9557" w:name="_Toc419902162"/>
      <w:bookmarkStart w:id="9558" w:name="_Toc419902969"/>
      <w:bookmarkStart w:id="9559" w:name="_Toc419903775"/>
      <w:bookmarkStart w:id="9560" w:name="_Toc419904581"/>
      <w:bookmarkStart w:id="9561" w:name="_Toc419905387"/>
      <w:bookmarkStart w:id="9562" w:name="_Toc419906205"/>
      <w:bookmarkStart w:id="9563" w:name="_Toc419907012"/>
      <w:bookmarkStart w:id="9564" w:name="_Toc419907820"/>
      <w:bookmarkStart w:id="9565" w:name="_Toc419908546"/>
      <w:bookmarkStart w:id="9566" w:name="_Toc419960687"/>
      <w:bookmarkStart w:id="9567" w:name="_Toc419898002"/>
      <w:bookmarkStart w:id="9568" w:name="_Toc419898807"/>
      <w:bookmarkStart w:id="9569" w:name="_Toc419900417"/>
      <w:bookmarkStart w:id="9570" w:name="_Toc419902164"/>
      <w:bookmarkStart w:id="9571" w:name="_Toc419902971"/>
      <w:bookmarkStart w:id="9572" w:name="_Toc419903777"/>
      <w:bookmarkStart w:id="9573" w:name="_Toc419904583"/>
      <w:bookmarkStart w:id="9574" w:name="_Toc419905389"/>
      <w:bookmarkStart w:id="9575" w:name="_Toc419906207"/>
      <w:bookmarkStart w:id="9576" w:name="_Toc419907014"/>
      <w:bookmarkStart w:id="9577" w:name="_Toc419907822"/>
      <w:bookmarkStart w:id="9578" w:name="_Toc419908548"/>
      <w:bookmarkStart w:id="9579" w:name="_Toc419960689"/>
      <w:bookmarkStart w:id="9580" w:name="_Toc419898004"/>
      <w:bookmarkStart w:id="9581" w:name="_Toc419898809"/>
      <w:bookmarkStart w:id="9582" w:name="_Toc419900419"/>
      <w:bookmarkStart w:id="9583" w:name="_Toc419902166"/>
      <w:bookmarkStart w:id="9584" w:name="_Toc419902973"/>
      <w:bookmarkStart w:id="9585" w:name="_Toc419903779"/>
      <w:bookmarkStart w:id="9586" w:name="_Toc419904585"/>
      <w:bookmarkStart w:id="9587" w:name="_Toc419905391"/>
      <w:bookmarkStart w:id="9588" w:name="_Toc419906209"/>
      <w:bookmarkStart w:id="9589" w:name="_Toc419907016"/>
      <w:bookmarkStart w:id="9590" w:name="_Toc419907824"/>
      <w:bookmarkStart w:id="9591" w:name="_Toc419908550"/>
      <w:bookmarkStart w:id="9592" w:name="_Toc419960691"/>
      <w:bookmarkStart w:id="9593" w:name="_Toc419898005"/>
      <w:bookmarkStart w:id="9594" w:name="_Toc419898810"/>
      <w:bookmarkStart w:id="9595" w:name="_Toc419900420"/>
      <w:bookmarkStart w:id="9596" w:name="_Toc419902167"/>
      <w:bookmarkStart w:id="9597" w:name="_Toc419902974"/>
      <w:bookmarkStart w:id="9598" w:name="_Toc419903780"/>
      <w:bookmarkStart w:id="9599" w:name="_Toc419904586"/>
      <w:bookmarkStart w:id="9600" w:name="_Toc419905392"/>
      <w:bookmarkStart w:id="9601" w:name="_Toc419906210"/>
      <w:bookmarkStart w:id="9602" w:name="_Toc419907017"/>
      <w:bookmarkStart w:id="9603" w:name="_Toc419907825"/>
      <w:bookmarkStart w:id="9604" w:name="_Toc419908551"/>
      <w:bookmarkStart w:id="9605" w:name="_Toc419960692"/>
      <w:bookmarkStart w:id="9606" w:name="_Toc419898006"/>
      <w:bookmarkStart w:id="9607" w:name="_Toc419898811"/>
      <w:bookmarkStart w:id="9608" w:name="_Toc419900421"/>
      <w:bookmarkStart w:id="9609" w:name="_Toc419902168"/>
      <w:bookmarkStart w:id="9610" w:name="_Toc419902975"/>
      <w:bookmarkStart w:id="9611" w:name="_Toc419903781"/>
      <w:bookmarkStart w:id="9612" w:name="_Toc419904587"/>
      <w:bookmarkStart w:id="9613" w:name="_Toc419905393"/>
      <w:bookmarkStart w:id="9614" w:name="_Toc419906211"/>
      <w:bookmarkStart w:id="9615" w:name="_Toc419907018"/>
      <w:bookmarkStart w:id="9616" w:name="_Toc419907826"/>
      <w:bookmarkStart w:id="9617" w:name="_Toc419908552"/>
      <w:bookmarkStart w:id="9618" w:name="_Toc419960693"/>
      <w:bookmarkStart w:id="9619" w:name="_Toc8213857"/>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r w:rsidRPr="008035EE">
        <w:rPr>
          <w:lang w:val="en-US"/>
        </w:rPr>
        <w:t>Amount of the bid bond</w:t>
      </w:r>
      <w:bookmarkEnd w:id="9619"/>
    </w:p>
    <w:p w14:paraId="5926E6D8" w14:textId="77777777" w:rsidR="00850FAD" w:rsidRPr="008035EE" w:rsidRDefault="00850FAD" w:rsidP="00417742">
      <w:pPr>
        <w:pStyle w:val="Edital-Corpodetexto"/>
        <w:rPr>
          <w:lang w:val="en-US"/>
        </w:rPr>
      </w:pPr>
    </w:p>
    <w:p w14:paraId="4472C9E8" w14:textId="0E48D140" w:rsidR="000227D4" w:rsidRPr="008035EE" w:rsidRDefault="00D55E87" w:rsidP="00F121AD">
      <w:pPr>
        <w:pStyle w:val="Edital-Corpodetexto"/>
        <w:rPr>
          <w:lang w:val="en-US"/>
        </w:rPr>
      </w:pPr>
      <w:r w:rsidRPr="008035EE">
        <w:rPr>
          <w:lang w:val="en-US"/>
        </w:rPr>
        <w:t>The bidders shall provide ANP with a bid bond for the blocks of their interest, respecting the minimum amounts indicated in Table 14.</w:t>
      </w:r>
    </w:p>
    <w:p w14:paraId="02B8902B" w14:textId="77777777" w:rsidR="000869A8" w:rsidRPr="008035EE" w:rsidRDefault="000869A8" w:rsidP="00417742">
      <w:pPr>
        <w:pStyle w:val="Edital-Corpodetexto"/>
        <w:rPr>
          <w:lang w:val="en-US"/>
        </w:rPr>
      </w:pPr>
    </w:p>
    <w:p w14:paraId="7D7F6EA6" w14:textId="27B42365" w:rsidR="00EC4C5F" w:rsidRPr="0095516F" w:rsidRDefault="00F121AD" w:rsidP="00F121AD">
      <w:pPr>
        <w:pStyle w:val="Edital-TabelaTtulo"/>
        <w:rPr>
          <w:lang w:val="en-US"/>
        </w:rPr>
      </w:pPr>
      <w:r w:rsidRPr="0095516F">
        <w:rPr>
          <w:lang w:val="en-US"/>
        </w:rPr>
        <w:t>Table 14 – Amount of the bid bond per block (R$)</w:t>
      </w:r>
    </w:p>
    <w:tbl>
      <w:tblPr>
        <w:tblW w:w="8142" w:type="dxa"/>
        <w:tblInd w:w="637" w:type="dxa"/>
        <w:tblCellMar>
          <w:left w:w="70" w:type="dxa"/>
          <w:right w:w="70" w:type="dxa"/>
        </w:tblCellMar>
        <w:tblLook w:val="04A0" w:firstRow="1" w:lastRow="0" w:firstColumn="1" w:lastColumn="0" w:noHBand="0" w:noVBand="1"/>
      </w:tblPr>
      <w:tblGrid>
        <w:gridCol w:w="1481"/>
        <w:gridCol w:w="1477"/>
        <w:gridCol w:w="3443"/>
        <w:gridCol w:w="1741"/>
      </w:tblGrid>
      <w:tr w:rsidR="0095516F" w:rsidRPr="00AE4605" w14:paraId="5718B55C" w14:textId="77777777" w:rsidTr="000F0B94">
        <w:trPr>
          <w:trHeight w:val="1005"/>
        </w:trPr>
        <w:tc>
          <w:tcPr>
            <w:tcW w:w="1481"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1C07E6B0" w14:textId="204C9032" w:rsidR="00C874CB" w:rsidRPr="0095516F" w:rsidRDefault="00C874CB" w:rsidP="000F0B94">
            <w:pPr>
              <w:jc w:val="center"/>
              <w:rPr>
                <w:b/>
                <w:szCs w:val="18"/>
              </w:rPr>
            </w:pPr>
            <w:r w:rsidRPr="0095516F">
              <w:rPr>
                <w:b/>
                <w:szCs w:val="18"/>
              </w:rPr>
              <w:t>Basin</w:t>
            </w:r>
          </w:p>
        </w:tc>
        <w:tc>
          <w:tcPr>
            <w:tcW w:w="1477" w:type="dxa"/>
            <w:tcBorders>
              <w:top w:val="single" w:sz="8" w:space="0" w:color="auto"/>
              <w:left w:val="nil"/>
              <w:bottom w:val="single" w:sz="4" w:space="0" w:color="auto"/>
              <w:right w:val="single" w:sz="8" w:space="0" w:color="auto"/>
            </w:tcBorders>
            <w:shd w:val="clear" w:color="000000" w:fill="BFBFBF"/>
            <w:vAlign w:val="center"/>
            <w:hideMark/>
          </w:tcPr>
          <w:p w14:paraId="76299C8A" w14:textId="34449B0B" w:rsidR="00C874CB" w:rsidRPr="0095516F" w:rsidRDefault="00C874CB" w:rsidP="000F0B94">
            <w:pPr>
              <w:jc w:val="center"/>
              <w:rPr>
                <w:b/>
                <w:szCs w:val="18"/>
              </w:rPr>
            </w:pPr>
            <w:r w:rsidRPr="0095516F">
              <w:rPr>
                <w:b/>
                <w:szCs w:val="18"/>
              </w:rPr>
              <w:t>Sector</w:t>
            </w:r>
          </w:p>
        </w:tc>
        <w:tc>
          <w:tcPr>
            <w:tcW w:w="3443" w:type="dxa"/>
            <w:tcBorders>
              <w:top w:val="single" w:sz="8" w:space="0" w:color="auto"/>
              <w:left w:val="nil"/>
              <w:bottom w:val="single" w:sz="8" w:space="0" w:color="auto"/>
              <w:right w:val="single" w:sz="8" w:space="0" w:color="auto"/>
            </w:tcBorders>
            <w:shd w:val="clear" w:color="000000" w:fill="BFBFBF"/>
            <w:vAlign w:val="center"/>
            <w:hideMark/>
          </w:tcPr>
          <w:p w14:paraId="35675996" w14:textId="6B611BDE" w:rsidR="00C874CB" w:rsidRPr="0095516F" w:rsidRDefault="00C874CB" w:rsidP="000F0B94">
            <w:pPr>
              <w:jc w:val="center"/>
              <w:rPr>
                <w:b/>
                <w:szCs w:val="18"/>
              </w:rPr>
            </w:pPr>
            <w:r w:rsidRPr="0095516F">
              <w:rPr>
                <w:b/>
                <w:szCs w:val="18"/>
              </w:rPr>
              <w:t xml:space="preserve">Block </w:t>
            </w:r>
          </w:p>
        </w:tc>
        <w:tc>
          <w:tcPr>
            <w:tcW w:w="1741" w:type="dxa"/>
            <w:tcBorders>
              <w:top w:val="single" w:sz="8" w:space="0" w:color="auto"/>
              <w:left w:val="nil"/>
              <w:bottom w:val="single" w:sz="8" w:space="0" w:color="auto"/>
              <w:right w:val="single" w:sz="8" w:space="0" w:color="auto"/>
            </w:tcBorders>
            <w:shd w:val="clear" w:color="000000" w:fill="BFBFBF"/>
            <w:vAlign w:val="center"/>
            <w:hideMark/>
          </w:tcPr>
          <w:p w14:paraId="58E4A848" w14:textId="4D72B9C1" w:rsidR="00C874CB" w:rsidRPr="0095516F" w:rsidRDefault="0095516F" w:rsidP="000F0B94">
            <w:pPr>
              <w:jc w:val="center"/>
              <w:rPr>
                <w:b/>
                <w:szCs w:val="18"/>
                <w:lang w:val="en-US"/>
              </w:rPr>
            </w:pPr>
            <w:r w:rsidRPr="009B04DA">
              <w:rPr>
                <w:b/>
                <w:szCs w:val="18"/>
                <w:lang w:val="en-US"/>
              </w:rPr>
              <w:t xml:space="preserve">Financial guarantee per block </w:t>
            </w:r>
            <w:r w:rsidR="00C874CB" w:rsidRPr="0095516F">
              <w:rPr>
                <w:b/>
                <w:szCs w:val="18"/>
                <w:lang w:val="en-US"/>
              </w:rPr>
              <w:t>(R$)</w:t>
            </w:r>
          </w:p>
        </w:tc>
      </w:tr>
      <w:tr w:rsidR="0095516F" w:rsidRPr="0095516F" w14:paraId="1DC31F63" w14:textId="77777777" w:rsidTr="000F0B94">
        <w:trPr>
          <w:trHeight w:val="600"/>
        </w:trPr>
        <w:tc>
          <w:tcPr>
            <w:tcW w:w="1481" w:type="dxa"/>
            <w:vMerge w:val="restart"/>
            <w:tcBorders>
              <w:top w:val="nil"/>
              <w:left w:val="single" w:sz="8" w:space="0" w:color="auto"/>
              <w:right w:val="single" w:sz="4" w:space="0" w:color="auto"/>
            </w:tcBorders>
            <w:shd w:val="clear" w:color="auto" w:fill="auto"/>
            <w:vAlign w:val="center"/>
          </w:tcPr>
          <w:p w14:paraId="69F27724" w14:textId="77777777" w:rsidR="00C874CB" w:rsidRPr="0095516F" w:rsidRDefault="00C874CB" w:rsidP="000F0B94">
            <w:pPr>
              <w:jc w:val="center"/>
              <w:rPr>
                <w:rFonts w:cs="Arial"/>
                <w:szCs w:val="18"/>
              </w:rPr>
            </w:pPr>
            <w:r w:rsidRPr="0095516F">
              <w:rPr>
                <w:rFonts w:cs="Arial"/>
                <w:szCs w:val="18"/>
              </w:rPr>
              <w:t>Santos</w:t>
            </w:r>
          </w:p>
        </w:tc>
        <w:tc>
          <w:tcPr>
            <w:tcW w:w="1477" w:type="dxa"/>
            <w:tcBorders>
              <w:top w:val="nil"/>
              <w:left w:val="nil"/>
              <w:bottom w:val="single" w:sz="8" w:space="0" w:color="auto"/>
              <w:right w:val="single" w:sz="8" w:space="0" w:color="auto"/>
            </w:tcBorders>
            <w:shd w:val="clear" w:color="auto" w:fill="FFFFFF" w:themeFill="background1"/>
            <w:vAlign w:val="center"/>
          </w:tcPr>
          <w:p w14:paraId="15D18F6D" w14:textId="77777777" w:rsidR="00C874CB" w:rsidRPr="0095516F" w:rsidDel="003F27DE" w:rsidRDefault="00C874CB" w:rsidP="000F0B94">
            <w:pPr>
              <w:jc w:val="center"/>
              <w:rPr>
                <w:rFonts w:cs="Arial"/>
                <w:szCs w:val="18"/>
              </w:rPr>
            </w:pPr>
            <w:r w:rsidRPr="0095516F">
              <w:rPr>
                <w:rFonts w:cs="Arial"/>
                <w:szCs w:val="18"/>
              </w:rPr>
              <w:t>SS-AP3</w:t>
            </w:r>
          </w:p>
        </w:tc>
        <w:tc>
          <w:tcPr>
            <w:tcW w:w="3443" w:type="dxa"/>
            <w:tcBorders>
              <w:top w:val="nil"/>
              <w:left w:val="nil"/>
              <w:bottom w:val="single" w:sz="8" w:space="0" w:color="auto"/>
              <w:right w:val="single" w:sz="8" w:space="0" w:color="auto"/>
            </w:tcBorders>
            <w:shd w:val="clear" w:color="auto" w:fill="auto"/>
            <w:vAlign w:val="center"/>
          </w:tcPr>
          <w:p w14:paraId="2377F8EE" w14:textId="77777777" w:rsidR="00C874CB" w:rsidRPr="0095516F" w:rsidDel="003F27DE" w:rsidRDefault="00C874CB" w:rsidP="000F0B94">
            <w:pPr>
              <w:jc w:val="center"/>
              <w:rPr>
                <w:rFonts w:cs="Arial"/>
                <w:szCs w:val="18"/>
              </w:rPr>
            </w:pPr>
            <w:r w:rsidRPr="0095516F">
              <w:rPr>
                <w:rFonts w:cs="Arial"/>
                <w:szCs w:val="18"/>
              </w:rPr>
              <w:t>Aram</w:t>
            </w:r>
          </w:p>
        </w:tc>
        <w:tc>
          <w:tcPr>
            <w:tcW w:w="1741" w:type="dxa"/>
            <w:tcBorders>
              <w:top w:val="nil"/>
              <w:left w:val="nil"/>
              <w:bottom w:val="single" w:sz="8" w:space="0" w:color="auto"/>
              <w:right w:val="single" w:sz="8" w:space="0" w:color="auto"/>
            </w:tcBorders>
            <w:shd w:val="clear" w:color="auto" w:fill="auto"/>
            <w:vAlign w:val="center"/>
          </w:tcPr>
          <w:p w14:paraId="4C957C01" w14:textId="77777777" w:rsidR="00C874CB" w:rsidRPr="0095516F" w:rsidDel="003F27DE" w:rsidRDefault="00C874CB" w:rsidP="000F0B94">
            <w:pPr>
              <w:jc w:val="center"/>
              <w:rPr>
                <w:rFonts w:cs="Arial"/>
                <w:szCs w:val="18"/>
              </w:rPr>
            </w:pPr>
            <w:r w:rsidRPr="0095516F">
              <w:t>63.130.000,00</w:t>
            </w:r>
          </w:p>
        </w:tc>
      </w:tr>
      <w:tr w:rsidR="0095516F" w:rsidRPr="0095516F" w14:paraId="0D7F5933" w14:textId="77777777" w:rsidTr="000F0B94">
        <w:trPr>
          <w:trHeight w:val="600"/>
        </w:trPr>
        <w:tc>
          <w:tcPr>
            <w:tcW w:w="1481" w:type="dxa"/>
            <w:vMerge/>
            <w:tcBorders>
              <w:left w:val="single" w:sz="8" w:space="0" w:color="auto"/>
              <w:right w:val="single" w:sz="4" w:space="0" w:color="auto"/>
            </w:tcBorders>
            <w:shd w:val="clear" w:color="auto" w:fill="auto"/>
            <w:vAlign w:val="center"/>
          </w:tcPr>
          <w:p w14:paraId="6197D774" w14:textId="77777777" w:rsidR="00C874CB" w:rsidRPr="0095516F" w:rsidRDefault="00C874CB" w:rsidP="000F0B94">
            <w:pPr>
              <w:jc w:val="center"/>
              <w:rPr>
                <w:rFonts w:cs="Arial"/>
                <w:szCs w:val="18"/>
              </w:rPr>
            </w:pPr>
          </w:p>
        </w:tc>
        <w:tc>
          <w:tcPr>
            <w:tcW w:w="1477" w:type="dxa"/>
            <w:tcBorders>
              <w:top w:val="single" w:sz="8" w:space="0" w:color="auto"/>
              <w:left w:val="nil"/>
              <w:bottom w:val="single" w:sz="8" w:space="0" w:color="auto"/>
              <w:right w:val="single" w:sz="8" w:space="0" w:color="auto"/>
            </w:tcBorders>
            <w:shd w:val="clear" w:color="auto" w:fill="FFFFFF" w:themeFill="background1"/>
            <w:vAlign w:val="center"/>
          </w:tcPr>
          <w:p w14:paraId="193169B7" w14:textId="77777777" w:rsidR="00C874CB" w:rsidRPr="0095516F" w:rsidRDefault="00C874CB" w:rsidP="000F0B94">
            <w:pPr>
              <w:jc w:val="center"/>
              <w:rPr>
                <w:rFonts w:cs="Arial"/>
                <w:szCs w:val="18"/>
              </w:rPr>
            </w:pPr>
            <w:r w:rsidRPr="0095516F">
              <w:rPr>
                <w:rFonts w:cs="Arial"/>
                <w:szCs w:val="18"/>
              </w:rPr>
              <w:t>SS-AUP5</w:t>
            </w:r>
          </w:p>
        </w:tc>
        <w:tc>
          <w:tcPr>
            <w:tcW w:w="3443" w:type="dxa"/>
            <w:tcBorders>
              <w:top w:val="single" w:sz="8" w:space="0" w:color="auto"/>
              <w:left w:val="nil"/>
              <w:bottom w:val="single" w:sz="8" w:space="0" w:color="auto"/>
              <w:right w:val="single" w:sz="8" w:space="0" w:color="auto"/>
            </w:tcBorders>
            <w:shd w:val="clear" w:color="auto" w:fill="auto"/>
            <w:vAlign w:val="center"/>
          </w:tcPr>
          <w:p w14:paraId="17B14C87" w14:textId="77777777" w:rsidR="00C874CB" w:rsidRPr="0095516F" w:rsidRDefault="00C874CB" w:rsidP="000F0B94">
            <w:pPr>
              <w:jc w:val="center"/>
              <w:rPr>
                <w:rFonts w:cs="Arial"/>
                <w:szCs w:val="18"/>
              </w:rPr>
            </w:pPr>
            <w:r w:rsidRPr="0095516F">
              <w:rPr>
                <w:rFonts w:cs="Arial"/>
                <w:szCs w:val="18"/>
              </w:rPr>
              <w:t>Bumerangue</w:t>
            </w:r>
          </w:p>
        </w:tc>
        <w:tc>
          <w:tcPr>
            <w:tcW w:w="1741" w:type="dxa"/>
            <w:tcBorders>
              <w:top w:val="nil"/>
              <w:left w:val="nil"/>
              <w:bottom w:val="single" w:sz="8" w:space="0" w:color="auto"/>
              <w:right w:val="single" w:sz="8" w:space="0" w:color="auto"/>
            </w:tcBorders>
            <w:shd w:val="clear" w:color="auto" w:fill="auto"/>
            <w:vAlign w:val="center"/>
          </w:tcPr>
          <w:p w14:paraId="07D18F9E" w14:textId="77777777" w:rsidR="00C874CB" w:rsidRPr="0095516F" w:rsidRDefault="00C874CB" w:rsidP="000F0B94">
            <w:pPr>
              <w:jc w:val="center"/>
              <w:rPr>
                <w:rFonts w:cs="Arial"/>
                <w:szCs w:val="18"/>
              </w:rPr>
            </w:pPr>
            <w:r w:rsidRPr="0095516F">
              <w:t>6.880.000,00</w:t>
            </w:r>
          </w:p>
        </w:tc>
      </w:tr>
      <w:tr w:rsidR="0095516F" w:rsidRPr="0095516F" w14:paraId="5474899B" w14:textId="77777777" w:rsidTr="000F0B94">
        <w:trPr>
          <w:trHeight w:val="600"/>
        </w:trPr>
        <w:tc>
          <w:tcPr>
            <w:tcW w:w="1481" w:type="dxa"/>
            <w:vMerge/>
            <w:tcBorders>
              <w:left w:val="single" w:sz="8" w:space="0" w:color="auto"/>
              <w:right w:val="single" w:sz="4" w:space="0" w:color="auto"/>
            </w:tcBorders>
            <w:vAlign w:val="center"/>
          </w:tcPr>
          <w:p w14:paraId="698DA0DD" w14:textId="77777777" w:rsidR="00C874CB" w:rsidRPr="0095516F" w:rsidRDefault="00C874CB" w:rsidP="000F0B94">
            <w:pPr>
              <w:rPr>
                <w:rFonts w:cs="Arial"/>
                <w:szCs w:val="18"/>
              </w:rPr>
            </w:pPr>
          </w:p>
        </w:tc>
        <w:tc>
          <w:tcPr>
            <w:tcW w:w="1477" w:type="dxa"/>
            <w:tcBorders>
              <w:top w:val="nil"/>
              <w:left w:val="nil"/>
              <w:bottom w:val="single" w:sz="8" w:space="0" w:color="auto"/>
              <w:right w:val="single" w:sz="8" w:space="0" w:color="auto"/>
            </w:tcBorders>
            <w:shd w:val="clear" w:color="auto" w:fill="FFFFFF" w:themeFill="background1"/>
            <w:vAlign w:val="center"/>
          </w:tcPr>
          <w:p w14:paraId="796125FC" w14:textId="77777777" w:rsidR="00C874CB" w:rsidRPr="0095516F" w:rsidRDefault="00C874CB" w:rsidP="000F0B94">
            <w:pPr>
              <w:jc w:val="center"/>
              <w:rPr>
                <w:rFonts w:cs="Arial"/>
                <w:szCs w:val="18"/>
              </w:rPr>
            </w:pPr>
            <w:r w:rsidRPr="0095516F">
              <w:rPr>
                <w:rFonts w:cs="Arial"/>
                <w:szCs w:val="18"/>
              </w:rPr>
              <w:t>SS-AUP2</w:t>
            </w:r>
          </w:p>
        </w:tc>
        <w:tc>
          <w:tcPr>
            <w:tcW w:w="3443" w:type="dxa"/>
            <w:tcBorders>
              <w:top w:val="nil"/>
              <w:left w:val="nil"/>
              <w:bottom w:val="single" w:sz="8" w:space="0" w:color="auto"/>
              <w:right w:val="single" w:sz="8" w:space="0" w:color="auto"/>
            </w:tcBorders>
            <w:shd w:val="clear" w:color="auto" w:fill="auto"/>
            <w:vAlign w:val="center"/>
          </w:tcPr>
          <w:p w14:paraId="1EFB1D60" w14:textId="77777777" w:rsidR="00C874CB" w:rsidRPr="0095516F" w:rsidRDefault="00C874CB" w:rsidP="000F0B94">
            <w:pPr>
              <w:jc w:val="center"/>
              <w:rPr>
                <w:rFonts w:cs="Arial"/>
                <w:szCs w:val="18"/>
              </w:rPr>
            </w:pPr>
            <w:r w:rsidRPr="0095516F">
              <w:rPr>
                <w:rFonts w:cs="Arial"/>
                <w:szCs w:val="18"/>
              </w:rPr>
              <w:t>Cruzeiro do Sul</w:t>
            </w:r>
          </w:p>
        </w:tc>
        <w:tc>
          <w:tcPr>
            <w:tcW w:w="1741" w:type="dxa"/>
            <w:tcBorders>
              <w:top w:val="nil"/>
              <w:left w:val="nil"/>
              <w:bottom w:val="single" w:sz="8" w:space="0" w:color="auto"/>
              <w:right w:val="single" w:sz="8" w:space="0" w:color="auto"/>
            </w:tcBorders>
            <w:shd w:val="clear" w:color="auto" w:fill="auto"/>
            <w:vAlign w:val="center"/>
          </w:tcPr>
          <w:p w14:paraId="22A2A3D9" w14:textId="77777777" w:rsidR="00C874CB" w:rsidRPr="0095516F" w:rsidRDefault="00C874CB" w:rsidP="000F0B94">
            <w:pPr>
              <w:jc w:val="center"/>
              <w:rPr>
                <w:rFonts w:cs="Arial"/>
                <w:szCs w:val="18"/>
              </w:rPr>
            </w:pPr>
            <w:r w:rsidRPr="0095516F">
              <w:t>14.380.000,00</w:t>
            </w:r>
          </w:p>
        </w:tc>
      </w:tr>
      <w:tr w:rsidR="0095516F" w:rsidRPr="0095516F" w14:paraId="09CCC175" w14:textId="77777777" w:rsidTr="000F0B94">
        <w:trPr>
          <w:trHeight w:val="600"/>
        </w:trPr>
        <w:tc>
          <w:tcPr>
            <w:tcW w:w="1481" w:type="dxa"/>
            <w:vMerge/>
            <w:tcBorders>
              <w:left w:val="single" w:sz="8" w:space="0" w:color="auto"/>
              <w:bottom w:val="nil"/>
              <w:right w:val="single" w:sz="4" w:space="0" w:color="auto"/>
            </w:tcBorders>
            <w:vAlign w:val="center"/>
          </w:tcPr>
          <w:p w14:paraId="15CFEDFB" w14:textId="77777777" w:rsidR="00C874CB" w:rsidRPr="0095516F" w:rsidRDefault="00C874CB" w:rsidP="000F0B94">
            <w:pPr>
              <w:rPr>
                <w:rFonts w:cs="Arial"/>
                <w:szCs w:val="18"/>
              </w:rPr>
            </w:pPr>
          </w:p>
        </w:tc>
        <w:tc>
          <w:tcPr>
            <w:tcW w:w="1477" w:type="dxa"/>
            <w:tcBorders>
              <w:top w:val="single" w:sz="8" w:space="0" w:color="auto"/>
              <w:left w:val="nil"/>
              <w:bottom w:val="single" w:sz="8" w:space="0" w:color="auto"/>
              <w:right w:val="single" w:sz="8" w:space="0" w:color="auto"/>
            </w:tcBorders>
            <w:shd w:val="clear" w:color="auto" w:fill="FFFFFF" w:themeFill="background1"/>
            <w:vAlign w:val="center"/>
          </w:tcPr>
          <w:p w14:paraId="64E97486" w14:textId="77777777" w:rsidR="00C874CB" w:rsidRPr="0095516F" w:rsidRDefault="00C874CB" w:rsidP="000F0B94">
            <w:pPr>
              <w:jc w:val="center"/>
              <w:rPr>
                <w:rFonts w:cs="Arial"/>
                <w:szCs w:val="18"/>
              </w:rPr>
            </w:pPr>
            <w:r w:rsidRPr="0095516F">
              <w:rPr>
                <w:rFonts w:cs="Arial"/>
                <w:szCs w:val="18"/>
              </w:rPr>
              <w:t>SS-AP2</w:t>
            </w:r>
          </w:p>
        </w:tc>
        <w:tc>
          <w:tcPr>
            <w:tcW w:w="3443" w:type="dxa"/>
            <w:tcBorders>
              <w:top w:val="single" w:sz="8" w:space="0" w:color="auto"/>
              <w:left w:val="nil"/>
              <w:bottom w:val="single" w:sz="8" w:space="0" w:color="auto"/>
              <w:right w:val="single" w:sz="8" w:space="0" w:color="auto"/>
            </w:tcBorders>
            <w:shd w:val="clear" w:color="auto" w:fill="auto"/>
            <w:vAlign w:val="center"/>
          </w:tcPr>
          <w:p w14:paraId="6B281750" w14:textId="77777777" w:rsidR="00C874CB" w:rsidRPr="0095516F" w:rsidRDefault="00C874CB" w:rsidP="000F0B94">
            <w:pPr>
              <w:jc w:val="center"/>
              <w:rPr>
                <w:rFonts w:cs="Arial"/>
                <w:szCs w:val="18"/>
              </w:rPr>
            </w:pPr>
            <w:r w:rsidRPr="0095516F">
              <w:rPr>
                <w:rFonts w:cs="Arial"/>
                <w:szCs w:val="18"/>
              </w:rPr>
              <w:t>Sudoeste de Sagitário</w:t>
            </w:r>
          </w:p>
        </w:tc>
        <w:tc>
          <w:tcPr>
            <w:tcW w:w="1741" w:type="dxa"/>
            <w:tcBorders>
              <w:top w:val="nil"/>
              <w:left w:val="nil"/>
              <w:bottom w:val="nil"/>
              <w:right w:val="single" w:sz="8" w:space="0" w:color="auto"/>
            </w:tcBorders>
            <w:shd w:val="clear" w:color="auto" w:fill="auto"/>
            <w:vAlign w:val="center"/>
          </w:tcPr>
          <w:p w14:paraId="7C1341B5" w14:textId="77777777" w:rsidR="00C874CB" w:rsidRPr="0095516F" w:rsidRDefault="00C874CB" w:rsidP="000F0B94">
            <w:pPr>
              <w:jc w:val="center"/>
              <w:rPr>
                <w:rFonts w:cs="Arial"/>
                <w:szCs w:val="18"/>
              </w:rPr>
            </w:pPr>
            <w:r w:rsidRPr="0095516F">
              <w:t>6.250.000,00</w:t>
            </w:r>
          </w:p>
        </w:tc>
      </w:tr>
      <w:tr w:rsidR="0095516F" w:rsidRPr="0095516F" w14:paraId="6CC95593" w14:textId="77777777" w:rsidTr="000F0B94">
        <w:trPr>
          <w:trHeight w:val="600"/>
        </w:trPr>
        <w:tc>
          <w:tcPr>
            <w:tcW w:w="1481" w:type="dxa"/>
            <w:tcBorders>
              <w:top w:val="single" w:sz="8" w:space="0" w:color="auto"/>
              <w:left w:val="single" w:sz="8" w:space="0" w:color="auto"/>
              <w:bottom w:val="single" w:sz="8" w:space="0" w:color="auto"/>
              <w:right w:val="single" w:sz="8" w:space="0" w:color="auto"/>
            </w:tcBorders>
            <w:shd w:val="clear" w:color="auto" w:fill="auto"/>
            <w:vAlign w:val="center"/>
          </w:tcPr>
          <w:p w14:paraId="0F264CFF" w14:textId="77777777" w:rsidR="00C874CB" w:rsidRPr="0095516F" w:rsidRDefault="00C874CB" w:rsidP="000F0B94">
            <w:pPr>
              <w:jc w:val="center"/>
              <w:rPr>
                <w:szCs w:val="18"/>
              </w:rPr>
            </w:pPr>
            <w:r w:rsidRPr="0095516F">
              <w:rPr>
                <w:szCs w:val="18"/>
              </w:rPr>
              <w:t>Campos</w:t>
            </w:r>
          </w:p>
        </w:tc>
        <w:tc>
          <w:tcPr>
            <w:tcW w:w="1477" w:type="dxa"/>
            <w:tcBorders>
              <w:top w:val="single" w:sz="8" w:space="0" w:color="auto"/>
              <w:left w:val="nil"/>
              <w:bottom w:val="single" w:sz="8" w:space="0" w:color="auto"/>
              <w:right w:val="single" w:sz="8" w:space="0" w:color="auto"/>
            </w:tcBorders>
            <w:shd w:val="clear" w:color="auto" w:fill="FFFFFF" w:themeFill="background1"/>
            <w:vAlign w:val="center"/>
          </w:tcPr>
          <w:p w14:paraId="4B647B8C" w14:textId="77777777" w:rsidR="00C874CB" w:rsidRPr="0095516F" w:rsidRDefault="00C874CB" w:rsidP="000F0B94">
            <w:pPr>
              <w:jc w:val="center"/>
              <w:rPr>
                <w:szCs w:val="18"/>
              </w:rPr>
            </w:pPr>
            <w:r w:rsidRPr="0095516F">
              <w:rPr>
                <w:szCs w:val="18"/>
              </w:rPr>
              <w:t>SC-AP2</w:t>
            </w:r>
          </w:p>
        </w:tc>
        <w:tc>
          <w:tcPr>
            <w:tcW w:w="3443" w:type="dxa"/>
            <w:tcBorders>
              <w:top w:val="single" w:sz="8" w:space="0" w:color="auto"/>
              <w:left w:val="nil"/>
              <w:bottom w:val="single" w:sz="8" w:space="0" w:color="auto"/>
              <w:right w:val="single" w:sz="8" w:space="0" w:color="auto"/>
            </w:tcBorders>
            <w:shd w:val="clear" w:color="auto" w:fill="auto"/>
            <w:vAlign w:val="center"/>
          </w:tcPr>
          <w:p w14:paraId="68E48A71" w14:textId="77777777" w:rsidR="00C874CB" w:rsidRPr="0095516F" w:rsidRDefault="00C874CB" w:rsidP="000F0B94">
            <w:pPr>
              <w:jc w:val="center"/>
              <w:rPr>
                <w:szCs w:val="18"/>
              </w:rPr>
            </w:pPr>
            <w:r w:rsidRPr="0095516F">
              <w:rPr>
                <w:szCs w:val="18"/>
              </w:rPr>
              <w:t>Norte de Brava</w:t>
            </w:r>
          </w:p>
        </w:tc>
        <w:tc>
          <w:tcPr>
            <w:tcW w:w="1741" w:type="dxa"/>
            <w:tcBorders>
              <w:top w:val="single" w:sz="8" w:space="0" w:color="auto"/>
              <w:left w:val="nil"/>
              <w:bottom w:val="single" w:sz="8" w:space="0" w:color="auto"/>
              <w:right w:val="single" w:sz="8" w:space="0" w:color="auto"/>
            </w:tcBorders>
            <w:shd w:val="clear" w:color="auto" w:fill="auto"/>
            <w:vAlign w:val="center"/>
          </w:tcPr>
          <w:p w14:paraId="229FF010" w14:textId="77777777" w:rsidR="00C874CB" w:rsidRPr="0095516F" w:rsidRDefault="00C874CB" w:rsidP="000F0B94">
            <w:pPr>
              <w:jc w:val="center"/>
              <w:rPr>
                <w:szCs w:val="18"/>
              </w:rPr>
            </w:pPr>
            <w:r w:rsidRPr="0095516F">
              <w:t>7.500.000,00</w:t>
            </w:r>
          </w:p>
        </w:tc>
      </w:tr>
    </w:tbl>
    <w:p w14:paraId="2D53F7C7" w14:textId="77777777" w:rsidR="0065651F" w:rsidRPr="008035EE" w:rsidRDefault="0065651F" w:rsidP="00417742">
      <w:pPr>
        <w:pStyle w:val="Edital-TabelaTtulo"/>
        <w:rPr>
          <w:lang w:val="en-US"/>
        </w:rPr>
      </w:pPr>
    </w:p>
    <w:p w14:paraId="09554771" w14:textId="34041C4D" w:rsidR="00EC4C5F" w:rsidRPr="008035EE" w:rsidRDefault="00F121AD" w:rsidP="00F121AD">
      <w:pPr>
        <w:pStyle w:val="Edital-Ttulo2"/>
        <w:spacing w:line="280" w:lineRule="auto"/>
        <w:ind w:left="426"/>
        <w:rPr>
          <w:lang w:val="en-US"/>
        </w:rPr>
      </w:pPr>
      <w:bookmarkStart w:id="9620" w:name="_Toc514853291"/>
      <w:bookmarkStart w:id="9621" w:name="_Toc514853301"/>
      <w:bookmarkStart w:id="9622" w:name="_Toc468967726"/>
      <w:bookmarkStart w:id="9623" w:name="_Toc468968900"/>
      <w:bookmarkStart w:id="9624" w:name="_Toc469047319"/>
      <w:bookmarkStart w:id="9625" w:name="_Toc469051702"/>
      <w:bookmarkStart w:id="9626" w:name="_Toc469052887"/>
      <w:bookmarkStart w:id="9627" w:name="_Toc469320198"/>
      <w:bookmarkStart w:id="9628" w:name="_Toc469321387"/>
      <w:bookmarkStart w:id="9629" w:name="_Toc469407333"/>
      <w:bookmarkStart w:id="9630" w:name="_Toc469408525"/>
      <w:bookmarkStart w:id="9631" w:name="_Toc469926663"/>
      <w:bookmarkStart w:id="9632" w:name="_Toc469929053"/>
      <w:bookmarkStart w:id="9633" w:name="_Toc470543762"/>
      <w:bookmarkStart w:id="9634" w:name="_Toc470544957"/>
      <w:bookmarkStart w:id="9635" w:name="_Toc470546151"/>
      <w:bookmarkStart w:id="9636" w:name="_Toc470547346"/>
      <w:bookmarkStart w:id="9637" w:name="_Toc472073269"/>
      <w:bookmarkStart w:id="9638" w:name="_Toc472074493"/>
      <w:bookmarkStart w:id="9639" w:name="_Toc472075716"/>
      <w:bookmarkStart w:id="9640" w:name="_Toc478745711"/>
      <w:bookmarkStart w:id="9641" w:name="_Toc478746941"/>
      <w:bookmarkStart w:id="9642" w:name="_Toc478748169"/>
      <w:bookmarkStart w:id="9643" w:name="_Toc480903104"/>
      <w:bookmarkStart w:id="9644" w:name="_Toc480904332"/>
      <w:bookmarkStart w:id="9645" w:name="_Toc480906787"/>
      <w:bookmarkStart w:id="9646" w:name="_Toc480908012"/>
      <w:bookmarkStart w:id="9647" w:name="_Toc482278553"/>
      <w:bookmarkStart w:id="9648" w:name="_Toc482279799"/>
      <w:bookmarkStart w:id="9649" w:name="_Toc482797675"/>
      <w:bookmarkStart w:id="9650" w:name="_Toc484771534"/>
      <w:bookmarkStart w:id="9651" w:name="_Toc485824480"/>
      <w:bookmarkStart w:id="9652" w:name="_Toc485825794"/>
      <w:bookmarkStart w:id="9653" w:name="_Toc468967727"/>
      <w:bookmarkStart w:id="9654" w:name="_Toc468968901"/>
      <w:bookmarkStart w:id="9655" w:name="_Toc469047320"/>
      <w:bookmarkStart w:id="9656" w:name="_Toc469051703"/>
      <w:bookmarkStart w:id="9657" w:name="_Toc469052888"/>
      <w:bookmarkStart w:id="9658" w:name="_Toc469320199"/>
      <w:bookmarkStart w:id="9659" w:name="_Toc469321388"/>
      <w:bookmarkStart w:id="9660" w:name="_Toc469407334"/>
      <w:bookmarkStart w:id="9661" w:name="_Toc469408526"/>
      <w:bookmarkStart w:id="9662" w:name="_Toc469926664"/>
      <w:bookmarkStart w:id="9663" w:name="_Toc469929054"/>
      <w:bookmarkStart w:id="9664" w:name="_Toc470543763"/>
      <w:bookmarkStart w:id="9665" w:name="_Toc470544958"/>
      <w:bookmarkStart w:id="9666" w:name="_Toc470546152"/>
      <w:bookmarkStart w:id="9667" w:name="_Toc470547347"/>
      <w:bookmarkStart w:id="9668" w:name="_Toc472073270"/>
      <w:bookmarkStart w:id="9669" w:name="_Toc472074494"/>
      <w:bookmarkStart w:id="9670" w:name="_Toc472075717"/>
      <w:bookmarkStart w:id="9671" w:name="_Toc478745712"/>
      <w:bookmarkStart w:id="9672" w:name="_Toc478746942"/>
      <w:bookmarkStart w:id="9673" w:name="_Toc478748170"/>
      <w:bookmarkStart w:id="9674" w:name="_Toc480903105"/>
      <w:bookmarkStart w:id="9675" w:name="_Toc480904333"/>
      <w:bookmarkStart w:id="9676" w:name="_Toc480906788"/>
      <w:bookmarkStart w:id="9677" w:name="_Toc480908013"/>
      <w:bookmarkStart w:id="9678" w:name="_Toc482278554"/>
      <w:bookmarkStart w:id="9679" w:name="_Toc482279800"/>
      <w:bookmarkStart w:id="9680" w:name="_Toc482797676"/>
      <w:bookmarkStart w:id="9681" w:name="_Toc484771535"/>
      <w:bookmarkStart w:id="9682" w:name="_Toc485824481"/>
      <w:bookmarkStart w:id="9683" w:name="_Toc485825795"/>
      <w:bookmarkStart w:id="9684" w:name="_Toc468807546"/>
      <w:bookmarkStart w:id="9685" w:name="_Toc468808042"/>
      <w:bookmarkStart w:id="9686" w:name="_Toc468808537"/>
      <w:bookmarkStart w:id="9687" w:name="_Toc468809032"/>
      <w:bookmarkStart w:id="9688" w:name="_Toc468967728"/>
      <w:bookmarkStart w:id="9689" w:name="_Toc468968902"/>
      <w:bookmarkStart w:id="9690" w:name="_Toc469047321"/>
      <w:bookmarkStart w:id="9691" w:name="_Toc469051704"/>
      <w:bookmarkStart w:id="9692" w:name="_Toc469052889"/>
      <w:bookmarkStart w:id="9693" w:name="_Toc469320200"/>
      <w:bookmarkStart w:id="9694" w:name="_Toc469321389"/>
      <w:bookmarkStart w:id="9695" w:name="_Toc469407335"/>
      <w:bookmarkStart w:id="9696" w:name="_Toc469408527"/>
      <w:bookmarkStart w:id="9697" w:name="_Toc469926665"/>
      <w:bookmarkStart w:id="9698" w:name="_Toc469929055"/>
      <w:bookmarkStart w:id="9699" w:name="_Toc470543764"/>
      <w:bookmarkStart w:id="9700" w:name="_Toc470544959"/>
      <w:bookmarkStart w:id="9701" w:name="_Toc470546153"/>
      <w:bookmarkStart w:id="9702" w:name="_Toc470547348"/>
      <w:bookmarkStart w:id="9703" w:name="_Toc472073271"/>
      <w:bookmarkStart w:id="9704" w:name="_Toc472074495"/>
      <w:bookmarkStart w:id="9705" w:name="_Toc472075718"/>
      <w:bookmarkStart w:id="9706" w:name="_Toc478745713"/>
      <w:bookmarkStart w:id="9707" w:name="_Toc478746943"/>
      <w:bookmarkStart w:id="9708" w:name="_Toc478748171"/>
      <w:bookmarkStart w:id="9709" w:name="_Toc480903106"/>
      <w:bookmarkStart w:id="9710" w:name="_Toc480904334"/>
      <w:bookmarkStart w:id="9711" w:name="_Toc480906789"/>
      <w:bookmarkStart w:id="9712" w:name="_Toc480908014"/>
      <w:bookmarkStart w:id="9713" w:name="_Toc482278555"/>
      <w:bookmarkStart w:id="9714" w:name="_Toc482279801"/>
      <w:bookmarkStart w:id="9715" w:name="_Toc482797677"/>
      <w:bookmarkStart w:id="9716" w:name="_Toc484771536"/>
      <w:bookmarkStart w:id="9717" w:name="_Toc485824482"/>
      <w:bookmarkStart w:id="9718" w:name="_Toc485825796"/>
      <w:bookmarkStart w:id="9719" w:name="_Toc8213858"/>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r w:rsidRPr="008035EE">
        <w:rPr>
          <w:lang w:val="en-US"/>
        </w:rPr>
        <w:lastRenderedPageBreak/>
        <w:t>Effectiveness of the bid bonds</w:t>
      </w:r>
      <w:bookmarkEnd w:id="9719"/>
    </w:p>
    <w:p w14:paraId="27A26BBB" w14:textId="77777777" w:rsidR="00850FAD" w:rsidRPr="008035EE" w:rsidRDefault="00850FAD" w:rsidP="00417742">
      <w:pPr>
        <w:pStyle w:val="Edital-Corpodetexto"/>
        <w:rPr>
          <w:lang w:val="en-US"/>
        </w:rPr>
      </w:pPr>
    </w:p>
    <w:p w14:paraId="1D0BA8D2" w14:textId="52BA5199" w:rsidR="00981321" w:rsidRPr="008035EE" w:rsidRDefault="00F121AD" w:rsidP="00F121AD">
      <w:pPr>
        <w:pStyle w:val="Edital-Corpodetexto"/>
        <w:rPr>
          <w:lang w:val="en-US"/>
        </w:rPr>
      </w:pPr>
      <w:r w:rsidRPr="008035EE">
        <w:rPr>
          <w:lang w:val="en-US"/>
        </w:rPr>
        <w:t>The effectiveness of the bid bonds provided through a letter of credit and performance bond shall begin on the day before the date scheduled for the public session for submission of bids and end at least sixty (60) days after the last date scheduled for execution of the production sharing agreement.</w:t>
      </w:r>
    </w:p>
    <w:p w14:paraId="6358497E" w14:textId="3BC7B659" w:rsidR="00981321" w:rsidRPr="008035EE" w:rsidRDefault="00F121AD" w:rsidP="007F3311">
      <w:pPr>
        <w:pStyle w:val="Edital-Corpodetexto"/>
        <w:rPr>
          <w:lang w:val="en-US"/>
        </w:rPr>
      </w:pPr>
      <w:r w:rsidRPr="008035EE">
        <w:rPr>
          <w:lang w:val="en-US"/>
        </w:rPr>
        <w:t xml:space="preserve">Start date: </w:t>
      </w:r>
      <w:r w:rsidR="007F3311" w:rsidRPr="008035EE">
        <w:rPr>
          <w:lang w:val="en-US"/>
        </w:rPr>
        <w:t>11/06/</w:t>
      </w:r>
      <w:r w:rsidR="00B37EBE" w:rsidRPr="008035EE">
        <w:rPr>
          <w:lang w:val="en-US"/>
        </w:rPr>
        <w:t>2019</w:t>
      </w:r>
    </w:p>
    <w:p w14:paraId="4D08525F" w14:textId="03B46AB6" w:rsidR="00981321" w:rsidRPr="008035EE" w:rsidRDefault="00B37EBE" w:rsidP="007F3311">
      <w:pPr>
        <w:pStyle w:val="Edital-Corpodetexto"/>
        <w:rPr>
          <w:lang w:val="en-US"/>
        </w:rPr>
      </w:pPr>
      <w:r w:rsidRPr="008035EE">
        <w:rPr>
          <w:lang w:val="en-US"/>
        </w:rPr>
        <w:t xml:space="preserve">End date: </w:t>
      </w:r>
      <w:r w:rsidR="007F3311" w:rsidRPr="008035EE">
        <w:rPr>
          <w:lang w:val="en-US"/>
        </w:rPr>
        <w:t>05/</w:t>
      </w:r>
      <w:r w:rsidRPr="008035EE">
        <w:rPr>
          <w:lang w:val="en-US"/>
        </w:rPr>
        <w:t>30</w:t>
      </w:r>
      <w:r w:rsidR="007F3311" w:rsidRPr="008035EE">
        <w:rPr>
          <w:lang w:val="en-US"/>
        </w:rPr>
        <w:t>/</w:t>
      </w:r>
      <w:r w:rsidRPr="008035EE">
        <w:rPr>
          <w:lang w:val="en-US"/>
        </w:rPr>
        <w:t>2020</w:t>
      </w:r>
    </w:p>
    <w:p w14:paraId="534CDA0E" w14:textId="1626E350" w:rsidR="00EC4C5F" w:rsidRPr="008035EE" w:rsidRDefault="00B37EBE" w:rsidP="001A739F">
      <w:pPr>
        <w:pStyle w:val="Edital-Corpodetexto"/>
        <w:rPr>
          <w:lang w:val="en-US"/>
        </w:rPr>
      </w:pPr>
      <w:r w:rsidRPr="008035EE">
        <w:rPr>
          <w:lang w:val="en-US"/>
        </w:rPr>
        <w:t>In case of extension of the date of execution of the production sharing agreements, the bidders with valid bids shall be called to renew their bid bonds.</w:t>
      </w:r>
      <w:r w:rsidR="00EC4C5F" w:rsidRPr="008035EE">
        <w:rPr>
          <w:lang w:val="en-US"/>
        </w:rPr>
        <w:t xml:space="preserve"> </w:t>
      </w:r>
    </w:p>
    <w:p w14:paraId="4656393B" w14:textId="4D29052D" w:rsidR="000869A8" w:rsidRPr="008035EE" w:rsidRDefault="001A739F" w:rsidP="001A739F">
      <w:pPr>
        <w:pStyle w:val="Edital-Ttulo2"/>
        <w:spacing w:line="280" w:lineRule="auto"/>
        <w:ind w:left="426"/>
        <w:rPr>
          <w:lang w:val="en-US"/>
        </w:rPr>
      </w:pPr>
      <w:bookmarkStart w:id="9720" w:name="_Toc469320202"/>
      <w:bookmarkStart w:id="9721" w:name="_Toc469321391"/>
      <w:bookmarkStart w:id="9722" w:name="_Toc469407337"/>
      <w:bookmarkStart w:id="9723" w:name="_Toc469408529"/>
      <w:bookmarkStart w:id="9724" w:name="_Toc469926667"/>
      <w:bookmarkStart w:id="9725" w:name="_Toc469929057"/>
      <w:bookmarkStart w:id="9726" w:name="_Toc470543766"/>
      <w:bookmarkStart w:id="9727" w:name="_Toc470544961"/>
      <w:bookmarkStart w:id="9728" w:name="_Toc470546155"/>
      <w:bookmarkStart w:id="9729" w:name="_Toc470547350"/>
      <w:bookmarkStart w:id="9730" w:name="_Toc472073273"/>
      <w:bookmarkStart w:id="9731" w:name="_Toc472074497"/>
      <w:bookmarkStart w:id="9732" w:name="_Toc472075720"/>
      <w:bookmarkStart w:id="9733" w:name="_Toc478745715"/>
      <w:bookmarkStart w:id="9734" w:name="_Toc478746945"/>
      <w:bookmarkStart w:id="9735" w:name="_Toc478748173"/>
      <w:bookmarkStart w:id="9736" w:name="_Toc480903108"/>
      <w:bookmarkStart w:id="9737" w:name="_Toc480904336"/>
      <w:bookmarkStart w:id="9738" w:name="_Toc480906791"/>
      <w:bookmarkStart w:id="9739" w:name="_Toc480908016"/>
      <w:bookmarkStart w:id="9740" w:name="_Toc482278557"/>
      <w:bookmarkStart w:id="9741" w:name="_Toc482279803"/>
      <w:bookmarkStart w:id="9742" w:name="_Toc482797679"/>
      <w:bookmarkStart w:id="9743" w:name="_Toc484771538"/>
      <w:bookmarkStart w:id="9744" w:name="_Toc485824484"/>
      <w:bookmarkStart w:id="9745" w:name="_Toc485825798"/>
      <w:bookmarkStart w:id="9746" w:name="_Toc419898009"/>
      <w:bookmarkStart w:id="9747" w:name="_Toc419898814"/>
      <w:bookmarkStart w:id="9748" w:name="_Toc419900424"/>
      <w:bookmarkStart w:id="9749" w:name="_Toc419902171"/>
      <w:bookmarkStart w:id="9750" w:name="_Toc419902978"/>
      <w:bookmarkStart w:id="9751" w:name="_Toc419903784"/>
      <w:bookmarkStart w:id="9752" w:name="_Toc419904590"/>
      <w:bookmarkStart w:id="9753" w:name="_Toc419905396"/>
      <w:bookmarkStart w:id="9754" w:name="_Toc419906214"/>
      <w:bookmarkStart w:id="9755" w:name="_Toc419907021"/>
      <w:bookmarkStart w:id="9756" w:name="_Toc419907829"/>
      <w:bookmarkStart w:id="9757" w:name="_Toc419908555"/>
      <w:bookmarkStart w:id="9758" w:name="_Toc419960696"/>
      <w:bookmarkStart w:id="9759" w:name="_Toc821385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r w:rsidRPr="008035EE">
        <w:rPr>
          <w:lang w:val="en-US"/>
        </w:rPr>
        <w:t>Provision of the bid bonds</w:t>
      </w:r>
      <w:bookmarkEnd w:id="9759"/>
    </w:p>
    <w:p w14:paraId="74DE66B8" w14:textId="77777777" w:rsidR="00850FAD" w:rsidRPr="008035EE" w:rsidRDefault="00850FAD" w:rsidP="00417742">
      <w:pPr>
        <w:pStyle w:val="Edital-Corpodetexto"/>
        <w:rPr>
          <w:lang w:val="en-US"/>
        </w:rPr>
      </w:pPr>
    </w:p>
    <w:p w14:paraId="13179C54" w14:textId="73F5991B" w:rsidR="00730CC5" w:rsidRPr="008035EE" w:rsidRDefault="001A739F" w:rsidP="001A739F">
      <w:pPr>
        <w:pStyle w:val="Edital-Corpodetexto"/>
        <w:rPr>
          <w:lang w:val="en-US"/>
        </w:rPr>
      </w:pPr>
      <w:r w:rsidRPr="008035EE">
        <w:rPr>
          <w:lang w:val="en-US"/>
        </w:rPr>
        <w:t>As provided for in section 7.1, the bidders may provide bid bonds in the number and amount wished.</w:t>
      </w:r>
    </w:p>
    <w:p w14:paraId="0BD5032F" w14:textId="361EA76A" w:rsidR="00813C07" w:rsidRPr="008035EE" w:rsidRDefault="001A739F" w:rsidP="001A739F">
      <w:pPr>
        <w:pStyle w:val="Edital-Corpodetexto"/>
        <w:rPr>
          <w:lang w:val="en-US"/>
        </w:rPr>
      </w:pPr>
      <w:r w:rsidRPr="008035EE">
        <w:rPr>
          <w:lang w:val="en-US"/>
        </w:rPr>
        <w:t>In case of FIPs, the bid bond shall be on behalf of its administrator (policyholder) and explicitly indicate the FIP</w:t>
      </w:r>
      <w:r w:rsidR="00C36284" w:rsidRPr="008035EE">
        <w:rPr>
          <w:lang w:val="en-US"/>
        </w:rPr>
        <w:t>’</w:t>
      </w:r>
      <w:r w:rsidRPr="008035EE">
        <w:rPr>
          <w:lang w:val="en-US"/>
        </w:rPr>
        <w:t>s name.</w:t>
      </w:r>
    </w:p>
    <w:p w14:paraId="05E7CC30" w14:textId="2591517B" w:rsidR="00186116" w:rsidRPr="008035EE" w:rsidRDefault="001A739F" w:rsidP="001A739F">
      <w:pPr>
        <w:pStyle w:val="Edital-Corpodetexto"/>
        <w:rPr>
          <w:lang w:val="en-US"/>
        </w:rPr>
      </w:pPr>
      <w:r w:rsidRPr="008035EE">
        <w:rPr>
          <w:lang w:val="en-US"/>
        </w:rPr>
        <w:t>The bidder intending to submit bids for more than one block shall certify that it has bonds in an amount sufficient to cover its total bids.</w:t>
      </w:r>
    </w:p>
    <w:p w14:paraId="28910410" w14:textId="708055E3" w:rsidR="00F509ED" w:rsidRPr="008035EE" w:rsidRDefault="001A739F" w:rsidP="001A739F">
      <w:pPr>
        <w:pStyle w:val="Edital-Corpodetexto"/>
        <w:rPr>
          <w:lang w:val="en-US"/>
        </w:rPr>
      </w:pPr>
      <w:r w:rsidRPr="008035EE">
        <w:rPr>
          <w:lang w:val="en-US"/>
        </w:rPr>
        <w:t>Each bid deemed valid by CEL shall be associated with a bid bond.</w:t>
      </w:r>
      <w:r w:rsidR="004F6F3C" w:rsidRPr="008035EE">
        <w:rPr>
          <w:lang w:val="en-US"/>
        </w:rPr>
        <w:t xml:space="preserve"> </w:t>
      </w:r>
      <w:r w:rsidRPr="008035EE">
        <w:rPr>
          <w:lang w:val="en-US"/>
        </w:rPr>
        <w:t>The amount of the bonds associated with valid bids shall be deducted from the total amount of the bonds provided.</w:t>
      </w:r>
      <w:r w:rsidR="00F509ED" w:rsidRPr="008035EE">
        <w:rPr>
          <w:lang w:val="en-US"/>
        </w:rPr>
        <w:t xml:space="preserve"> </w:t>
      </w:r>
      <w:r w:rsidRPr="008035EE">
        <w:rPr>
          <w:lang w:val="en-US"/>
        </w:rPr>
        <w:t>The bids exceeding the total amount of the bonds provided shall be invalidated.</w:t>
      </w:r>
    </w:p>
    <w:p w14:paraId="5E559D3F" w14:textId="72261C02" w:rsidR="00F509ED" w:rsidRPr="008035EE" w:rsidRDefault="001A739F" w:rsidP="001A739F">
      <w:pPr>
        <w:pStyle w:val="Edital-Corpodetexto"/>
        <w:rPr>
          <w:lang w:val="en-US"/>
        </w:rPr>
      </w:pPr>
      <w:r w:rsidRPr="008035EE">
        <w:rPr>
          <w:lang w:val="en-US"/>
        </w:rPr>
        <w:t>The envelope for submission of the bid shall indicate the bidder providing the bond that shall be bound to the bid at stake.</w:t>
      </w:r>
    </w:p>
    <w:p w14:paraId="157E6603" w14:textId="7166EC26" w:rsidR="00850FAD" w:rsidRPr="008035EE" w:rsidRDefault="001A739F" w:rsidP="001A739F">
      <w:pPr>
        <w:pStyle w:val="Edital-Corpodetexto"/>
        <w:rPr>
          <w:lang w:val="en-US"/>
        </w:rPr>
      </w:pPr>
      <w:r w:rsidRPr="008035EE">
        <w:rPr>
          <w:lang w:val="en-US"/>
        </w:rPr>
        <w:t>The bid bonds bound to a valid bid shall remain withheld by ANP until execution of the production sharing agreement, period after which they may be withdrawn upon ANP</w:t>
      </w:r>
      <w:r w:rsidR="00C36284" w:rsidRPr="008035EE">
        <w:rPr>
          <w:lang w:val="en-US"/>
        </w:rPr>
        <w:t>’</w:t>
      </w:r>
      <w:r w:rsidRPr="008035EE">
        <w:rPr>
          <w:lang w:val="en-US"/>
        </w:rPr>
        <w:t>s call notice.</w:t>
      </w:r>
      <w:r w:rsidR="00F509ED" w:rsidRPr="008035EE">
        <w:rPr>
          <w:lang w:val="en-US"/>
        </w:rPr>
        <w:t xml:space="preserve"> </w:t>
      </w:r>
    </w:p>
    <w:p w14:paraId="2D1C38B0" w14:textId="1F9FD871" w:rsidR="00D62423" w:rsidRPr="008035EE" w:rsidRDefault="00A812A5" w:rsidP="00BA0BF8">
      <w:pPr>
        <w:pStyle w:val="Edital-Corpodetexto"/>
        <w:rPr>
          <w:szCs w:val="22"/>
          <w:lang w:val="en-US"/>
        </w:rPr>
      </w:pPr>
      <w:r w:rsidRPr="008035EE">
        <w:rPr>
          <w:lang w:val="en-US"/>
        </w:rPr>
        <w:t>W</w:t>
      </w:r>
      <w:r w:rsidR="00A24FC1" w:rsidRPr="008035EE">
        <w:rPr>
          <w:lang w:val="en-US"/>
        </w:rPr>
        <w:t>ithout prejudice to the digital file</w:t>
      </w:r>
      <w:r w:rsidRPr="008035EE">
        <w:rPr>
          <w:lang w:val="en-US"/>
        </w:rPr>
        <w:t>s</w:t>
      </w:r>
      <w:r w:rsidR="00A24FC1" w:rsidRPr="008035EE">
        <w:rPr>
          <w:lang w:val="en-US"/>
        </w:rPr>
        <w:t xml:space="preserve"> submitted through </w:t>
      </w:r>
      <w:r w:rsidR="006C4D33" w:rsidRPr="008035EE">
        <w:rPr>
          <w:lang w:val="en-US"/>
        </w:rPr>
        <w:t xml:space="preserve">the </w:t>
      </w:r>
      <w:r w:rsidR="00A24FC1" w:rsidRPr="008035EE">
        <w:rPr>
          <w:lang w:val="en-US"/>
        </w:rPr>
        <w:t>SEI, t</w:t>
      </w:r>
      <w:r w:rsidR="001A739F" w:rsidRPr="008035EE">
        <w:rPr>
          <w:lang w:val="en-US"/>
        </w:rPr>
        <w:t xml:space="preserve">he </w:t>
      </w:r>
      <w:r w:rsidR="00A24FC1" w:rsidRPr="008035EE">
        <w:rPr>
          <w:lang w:val="en-US"/>
        </w:rPr>
        <w:t>original copies of</w:t>
      </w:r>
      <w:r w:rsidRPr="008035EE">
        <w:rPr>
          <w:lang w:val="en-US"/>
        </w:rPr>
        <w:t xml:space="preserve"> the bid bonds</w:t>
      </w:r>
      <w:r w:rsidR="00A24FC1" w:rsidRPr="008035EE">
        <w:rPr>
          <w:lang w:val="en-US"/>
        </w:rPr>
        <w:t xml:space="preserve"> sh</w:t>
      </w:r>
      <w:r w:rsidR="001A739F" w:rsidRPr="008035EE">
        <w:rPr>
          <w:lang w:val="en-US"/>
        </w:rPr>
        <w:t>all be sent to ANP</w:t>
      </w:r>
      <w:r w:rsidR="00C36284" w:rsidRPr="008035EE">
        <w:rPr>
          <w:lang w:val="en-US"/>
        </w:rPr>
        <w:t>’</w:t>
      </w:r>
      <w:r w:rsidR="001A739F" w:rsidRPr="008035EE">
        <w:rPr>
          <w:lang w:val="en-US"/>
        </w:rPr>
        <w:t>s Main Office or submitted to ANP</w:t>
      </w:r>
      <w:r w:rsidR="00C36284" w:rsidRPr="008035EE">
        <w:rPr>
          <w:lang w:val="en-US"/>
        </w:rPr>
        <w:t>’</w:t>
      </w:r>
      <w:r w:rsidR="001A739F" w:rsidRPr="008035EE">
        <w:rPr>
          <w:lang w:val="en-US"/>
        </w:rPr>
        <w:t xml:space="preserve">s filing service, to the attention of the </w:t>
      </w:r>
      <w:r w:rsidR="000029E8" w:rsidRPr="008035EE">
        <w:rPr>
          <w:szCs w:val="22"/>
          <w:lang w:val="en-US"/>
        </w:rPr>
        <w:t>Licensing Rounds Promotion Superintendence – SPL</w:t>
      </w:r>
      <w:r w:rsidR="001A739F" w:rsidRPr="008035EE">
        <w:rPr>
          <w:lang w:val="en-US"/>
        </w:rPr>
        <w:t xml:space="preserve">, </w:t>
      </w:r>
      <w:r w:rsidR="00BA0BF8" w:rsidRPr="008035EE">
        <w:rPr>
          <w:lang w:val="en-US"/>
        </w:rPr>
        <w:t>pursuant to</w:t>
      </w:r>
      <w:r w:rsidR="001A739F" w:rsidRPr="008035EE">
        <w:rPr>
          <w:lang w:val="en-US"/>
        </w:rPr>
        <w:t xml:space="preserve"> the deadlines defined in Table 1.</w:t>
      </w:r>
    </w:p>
    <w:p w14:paraId="2EB7893C" w14:textId="77777777" w:rsidR="00D62423" w:rsidRPr="008035EE" w:rsidRDefault="00D62423" w:rsidP="00D62423">
      <w:pPr>
        <w:pStyle w:val="Edital-Corpodetexto"/>
        <w:rPr>
          <w:lang w:val="en-US"/>
        </w:rPr>
      </w:pPr>
    </w:p>
    <w:p w14:paraId="52189FB5" w14:textId="77777777" w:rsidR="00D62423" w:rsidRPr="008035EE" w:rsidRDefault="00D62423" w:rsidP="00D62423">
      <w:pPr>
        <w:pStyle w:val="Edital-Corpodetexto"/>
        <w:rPr>
          <w:lang w:val="en-US"/>
        </w:rPr>
      </w:pPr>
      <w:r w:rsidRPr="008035EE">
        <w:rPr>
          <w:lang w:val="en-US"/>
        </w:rPr>
        <w:br w:type="page"/>
      </w:r>
    </w:p>
    <w:p w14:paraId="15B3C596" w14:textId="3839116E" w:rsidR="00D62423" w:rsidRPr="008035EE" w:rsidRDefault="00B7067C" w:rsidP="00042296">
      <w:pPr>
        <w:pStyle w:val="Edital-TabelaTtulo"/>
        <w:rPr>
          <w:lang w:val="en-US"/>
        </w:rPr>
      </w:pPr>
      <w:r w:rsidRPr="008035EE">
        <w:rPr>
          <w:lang w:val="en-US"/>
        </w:rPr>
        <w:lastRenderedPageBreak/>
        <w:t xml:space="preserve">Table 15 – </w:t>
      </w:r>
      <w:r w:rsidR="00042296" w:rsidRPr="008035EE">
        <w:rPr>
          <w:lang w:val="en-US"/>
        </w:rPr>
        <w:t>Provision</w:t>
      </w:r>
      <w:r w:rsidRPr="008035EE">
        <w:rPr>
          <w:lang w:val="en-US"/>
        </w:rPr>
        <w:t xml:space="preserve"> of bid bonds</w:t>
      </w:r>
    </w:p>
    <w:tbl>
      <w:tblPr>
        <w:tblW w:w="8930" w:type="dxa"/>
        <w:tblInd w:w="137" w:type="dxa"/>
        <w:tblCellMar>
          <w:left w:w="70" w:type="dxa"/>
          <w:right w:w="70" w:type="dxa"/>
        </w:tblCellMar>
        <w:tblLook w:val="04A0" w:firstRow="1" w:lastRow="0" w:firstColumn="1" w:lastColumn="0" w:noHBand="0" w:noVBand="1"/>
      </w:tblPr>
      <w:tblGrid>
        <w:gridCol w:w="2693"/>
        <w:gridCol w:w="2127"/>
        <w:gridCol w:w="1984"/>
        <w:gridCol w:w="2126"/>
      </w:tblGrid>
      <w:tr w:rsidR="00D62423" w:rsidRPr="00AE4605" w14:paraId="204E05A0" w14:textId="77777777" w:rsidTr="006C4D33">
        <w:trPr>
          <w:trHeight w:val="810"/>
        </w:trPr>
        <w:tc>
          <w:tcPr>
            <w:tcW w:w="269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2CAFD55F" w14:textId="42574078" w:rsidR="00D62423" w:rsidRPr="008035EE" w:rsidRDefault="00F669E1" w:rsidP="006875CF">
            <w:pPr>
              <w:jc w:val="center"/>
              <w:rPr>
                <w:rFonts w:cs="Arial"/>
                <w:b/>
                <w:bCs/>
                <w:sz w:val="20"/>
                <w:szCs w:val="20"/>
                <w:lang w:val="en-US"/>
              </w:rPr>
            </w:pPr>
            <w:r w:rsidRPr="008035EE">
              <w:rPr>
                <w:rFonts w:cs="Arial"/>
                <w:b/>
                <w:bCs/>
                <w:sz w:val="20"/>
                <w:szCs w:val="20"/>
                <w:lang w:val="en-US"/>
              </w:rPr>
              <w:t>Types of Bid Bonds</w:t>
            </w:r>
          </w:p>
        </w:tc>
        <w:tc>
          <w:tcPr>
            <w:tcW w:w="2127" w:type="dxa"/>
            <w:tcBorders>
              <w:top w:val="single" w:sz="4" w:space="0" w:color="auto"/>
              <w:left w:val="nil"/>
              <w:bottom w:val="single" w:sz="4" w:space="0" w:color="auto"/>
              <w:right w:val="single" w:sz="4" w:space="0" w:color="auto"/>
            </w:tcBorders>
            <w:shd w:val="clear" w:color="000000" w:fill="A6A6A6"/>
            <w:noWrap/>
            <w:vAlign w:val="center"/>
            <w:hideMark/>
          </w:tcPr>
          <w:p w14:paraId="70997B18" w14:textId="46E46396" w:rsidR="00D62423" w:rsidRPr="008035EE" w:rsidRDefault="0007455F" w:rsidP="006875CF">
            <w:pPr>
              <w:jc w:val="center"/>
              <w:rPr>
                <w:rFonts w:cs="Arial"/>
                <w:b/>
                <w:bCs/>
                <w:sz w:val="20"/>
                <w:szCs w:val="20"/>
                <w:lang w:val="en-US"/>
              </w:rPr>
            </w:pPr>
            <w:r w:rsidRPr="008035EE">
              <w:rPr>
                <w:rFonts w:cs="Arial"/>
                <w:b/>
                <w:bCs/>
                <w:sz w:val="20"/>
                <w:szCs w:val="20"/>
                <w:lang w:val="en-US"/>
              </w:rPr>
              <w:t>Form</w:t>
            </w:r>
          </w:p>
        </w:tc>
        <w:tc>
          <w:tcPr>
            <w:tcW w:w="1984" w:type="dxa"/>
            <w:tcBorders>
              <w:top w:val="single" w:sz="4" w:space="0" w:color="auto"/>
              <w:left w:val="nil"/>
              <w:bottom w:val="single" w:sz="4" w:space="0" w:color="auto"/>
              <w:right w:val="single" w:sz="4" w:space="0" w:color="auto"/>
            </w:tcBorders>
            <w:shd w:val="clear" w:color="000000" w:fill="A6A6A6"/>
            <w:vAlign w:val="center"/>
            <w:hideMark/>
          </w:tcPr>
          <w:p w14:paraId="4B1442E7" w14:textId="5693C749" w:rsidR="00D62423" w:rsidRPr="008035EE" w:rsidRDefault="00521472" w:rsidP="006875CF">
            <w:pPr>
              <w:jc w:val="center"/>
              <w:rPr>
                <w:rFonts w:cs="Arial"/>
                <w:b/>
                <w:bCs/>
                <w:sz w:val="20"/>
                <w:szCs w:val="20"/>
                <w:lang w:val="en-US"/>
              </w:rPr>
            </w:pPr>
            <w:r w:rsidRPr="008035EE">
              <w:rPr>
                <w:rFonts w:cs="Arial"/>
                <w:b/>
                <w:bCs/>
                <w:sz w:val="20"/>
                <w:szCs w:val="20"/>
                <w:lang w:val="en-US"/>
              </w:rPr>
              <w:t>Submission of the O</w:t>
            </w:r>
            <w:r w:rsidR="0007455F" w:rsidRPr="008035EE">
              <w:rPr>
                <w:rFonts w:cs="Arial"/>
                <w:b/>
                <w:bCs/>
                <w:sz w:val="20"/>
                <w:szCs w:val="20"/>
                <w:lang w:val="en-US"/>
              </w:rPr>
              <w:t>riginal to ANP</w:t>
            </w:r>
            <w:r w:rsidR="00D62423" w:rsidRPr="008035EE">
              <w:rPr>
                <w:rFonts w:cs="Arial"/>
                <w:b/>
                <w:bCs/>
                <w:sz w:val="20"/>
                <w:szCs w:val="20"/>
                <w:lang w:val="en-US"/>
              </w:rPr>
              <w:t xml:space="preserve"> </w:t>
            </w:r>
          </w:p>
        </w:tc>
        <w:tc>
          <w:tcPr>
            <w:tcW w:w="2126" w:type="dxa"/>
            <w:tcBorders>
              <w:top w:val="single" w:sz="4" w:space="0" w:color="auto"/>
              <w:left w:val="nil"/>
              <w:bottom w:val="single" w:sz="4" w:space="0" w:color="auto"/>
              <w:right w:val="single" w:sz="4" w:space="0" w:color="auto"/>
            </w:tcBorders>
            <w:shd w:val="clear" w:color="000000" w:fill="A6A6A6"/>
          </w:tcPr>
          <w:p w14:paraId="63576312" w14:textId="77777777" w:rsidR="00D62423" w:rsidRPr="008035EE" w:rsidRDefault="00D62423" w:rsidP="009D5893">
            <w:pPr>
              <w:jc w:val="center"/>
              <w:rPr>
                <w:rFonts w:cs="Arial"/>
                <w:b/>
                <w:bCs/>
                <w:sz w:val="20"/>
                <w:szCs w:val="20"/>
                <w:lang w:val="en-US"/>
              </w:rPr>
            </w:pPr>
          </w:p>
          <w:p w14:paraId="2A808A7F" w14:textId="09C6C3EA" w:rsidR="00D62423" w:rsidRPr="008035EE" w:rsidRDefault="0007455F" w:rsidP="006875CF">
            <w:pPr>
              <w:jc w:val="center"/>
              <w:rPr>
                <w:rFonts w:cs="Arial"/>
                <w:b/>
                <w:bCs/>
                <w:sz w:val="20"/>
                <w:szCs w:val="20"/>
                <w:lang w:val="en-US"/>
              </w:rPr>
            </w:pPr>
            <w:r w:rsidRPr="008035EE">
              <w:rPr>
                <w:rFonts w:cs="Arial"/>
                <w:b/>
                <w:bCs/>
                <w:sz w:val="20"/>
                <w:szCs w:val="20"/>
                <w:lang w:val="en-US"/>
              </w:rPr>
              <w:t>S</w:t>
            </w:r>
            <w:r w:rsidR="00521472" w:rsidRPr="008035EE">
              <w:rPr>
                <w:rFonts w:cs="Arial"/>
                <w:b/>
                <w:bCs/>
                <w:sz w:val="20"/>
                <w:szCs w:val="20"/>
                <w:lang w:val="en-US"/>
              </w:rPr>
              <w:t>ubmission of</w:t>
            </w:r>
            <w:r w:rsidRPr="008035EE">
              <w:rPr>
                <w:rFonts w:cs="Arial"/>
                <w:b/>
                <w:bCs/>
                <w:sz w:val="20"/>
                <w:szCs w:val="20"/>
                <w:lang w:val="en-US"/>
              </w:rPr>
              <w:t xml:space="preserve"> </w:t>
            </w:r>
            <w:r w:rsidR="00521472" w:rsidRPr="008035EE">
              <w:rPr>
                <w:rFonts w:cs="Arial"/>
                <w:b/>
                <w:bCs/>
                <w:sz w:val="20"/>
                <w:szCs w:val="20"/>
                <w:lang w:val="en-US"/>
              </w:rPr>
              <w:t xml:space="preserve">a </w:t>
            </w:r>
            <w:r w:rsidRPr="008035EE">
              <w:rPr>
                <w:rFonts w:cs="Arial"/>
                <w:b/>
                <w:bCs/>
                <w:sz w:val="20"/>
                <w:szCs w:val="20"/>
                <w:lang w:val="en-US"/>
              </w:rPr>
              <w:t>Copy through</w:t>
            </w:r>
            <w:r w:rsidR="006C4D33" w:rsidRPr="008035EE">
              <w:rPr>
                <w:rFonts w:cs="Arial"/>
                <w:b/>
                <w:bCs/>
                <w:sz w:val="20"/>
                <w:szCs w:val="20"/>
                <w:lang w:val="en-US"/>
              </w:rPr>
              <w:t xml:space="preserve"> the</w:t>
            </w:r>
            <w:r w:rsidRPr="008035EE">
              <w:rPr>
                <w:rFonts w:cs="Arial"/>
                <w:b/>
                <w:bCs/>
                <w:sz w:val="20"/>
                <w:szCs w:val="20"/>
                <w:lang w:val="en-US"/>
              </w:rPr>
              <w:t xml:space="preserve"> SEI</w:t>
            </w:r>
          </w:p>
        </w:tc>
      </w:tr>
      <w:tr w:rsidR="00D62423" w:rsidRPr="008035EE" w14:paraId="657D6548" w14:textId="77777777" w:rsidTr="00521472">
        <w:trPr>
          <w:trHeight w:val="448"/>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6C3A9CA5" w14:textId="7A07FC2F" w:rsidR="00D62423" w:rsidRPr="008035EE" w:rsidRDefault="00521472" w:rsidP="006875CF">
            <w:pPr>
              <w:jc w:val="center"/>
              <w:rPr>
                <w:rFonts w:cs="Arial"/>
                <w:sz w:val="20"/>
                <w:szCs w:val="20"/>
                <w:lang w:val="en-US"/>
              </w:rPr>
            </w:pPr>
            <w:r w:rsidRPr="008035EE">
              <w:rPr>
                <w:rFonts w:cs="Arial"/>
                <w:sz w:val="20"/>
                <w:szCs w:val="20"/>
                <w:lang w:val="en-US"/>
              </w:rPr>
              <w:t>Letter of Credit</w:t>
            </w:r>
          </w:p>
        </w:tc>
        <w:tc>
          <w:tcPr>
            <w:tcW w:w="2127" w:type="dxa"/>
            <w:tcBorders>
              <w:top w:val="nil"/>
              <w:left w:val="nil"/>
              <w:bottom w:val="single" w:sz="4" w:space="0" w:color="auto"/>
              <w:right w:val="single" w:sz="4" w:space="0" w:color="auto"/>
            </w:tcBorders>
            <w:shd w:val="clear" w:color="auto" w:fill="auto"/>
            <w:noWrap/>
            <w:vAlign w:val="center"/>
            <w:hideMark/>
          </w:tcPr>
          <w:p w14:paraId="1F9857C3" w14:textId="20A37AF6" w:rsidR="00D62423" w:rsidRPr="008035EE" w:rsidRDefault="00521472" w:rsidP="006875CF">
            <w:pPr>
              <w:jc w:val="center"/>
              <w:rPr>
                <w:rFonts w:cs="Arial"/>
                <w:sz w:val="20"/>
                <w:szCs w:val="20"/>
                <w:lang w:val="en-US"/>
              </w:rPr>
            </w:pPr>
            <w:r w:rsidRPr="008035EE">
              <w:rPr>
                <w:rFonts w:cs="Arial"/>
                <w:sz w:val="20"/>
                <w:szCs w:val="20"/>
                <w:lang w:val="en-US"/>
              </w:rPr>
              <w:t>ANNEX XI (Part 1)</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326B8405" w14:textId="314E4F5F" w:rsidR="00D62423" w:rsidRPr="008035EE" w:rsidRDefault="00521472" w:rsidP="006875CF">
            <w:pPr>
              <w:jc w:val="center"/>
              <w:rPr>
                <w:rFonts w:cs="Arial"/>
                <w:sz w:val="20"/>
                <w:szCs w:val="20"/>
                <w:lang w:val="en-US"/>
              </w:rPr>
            </w:pPr>
            <w:r w:rsidRPr="008035EE">
              <w:rPr>
                <w:rFonts w:cs="Arial"/>
                <w:sz w:val="20"/>
                <w:szCs w:val="20"/>
                <w:lang w:val="en-US"/>
              </w:rPr>
              <w:t>Yes</w:t>
            </w:r>
          </w:p>
        </w:tc>
        <w:tc>
          <w:tcPr>
            <w:tcW w:w="2126" w:type="dxa"/>
            <w:tcBorders>
              <w:top w:val="nil"/>
              <w:left w:val="nil"/>
              <w:bottom w:val="single" w:sz="4" w:space="0" w:color="auto"/>
              <w:right w:val="single" w:sz="4" w:space="0" w:color="auto"/>
            </w:tcBorders>
            <w:shd w:val="clear" w:color="auto" w:fill="FFFFFF" w:themeFill="background1"/>
            <w:vAlign w:val="center"/>
          </w:tcPr>
          <w:p w14:paraId="61B485C9" w14:textId="6F9743CA" w:rsidR="00D62423" w:rsidRPr="008035EE" w:rsidRDefault="00521472" w:rsidP="006875CF">
            <w:pPr>
              <w:jc w:val="center"/>
              <w:rPr>
                <w:rFonts w:cs="Arial"/>
                <w:sz w:val="20"/>
                <w:szCs w:val="20"/>
                <w:lang w:val="en-US"/>
              </w:rPr>
            </w:pPr>
            <w:r w:rsidRPr="008035EE">
              <w:rPr>
                <w:rFonts w:cs="Arial"/>
                <w:sz w:val="20"/>
                <w:szCs w:val="20"/>
                <w:lang w:val="en-US"/>
              </w:rPr>
              <w:t>Yes</w:t>
            </w:r>
          </w:p>
        </w:tc>
      </w:tr>
      <w:tr w:rsidR="00D62423" w:rsidRPr="008035EE" w14:paraId="66528D6F" w14:textId="77777777" w:rsidTr="00ED7524">
        <w:trPr>
          <w:trHeight w:val="448"/>
        </w:trPr>
        <w:tc>
          <w:tcPr>
            <w:tcW w:w="2693" w:type="dxa"/>
            <w:tcBorders>
              <w:top w:val="nil"/>
              <w:left w:val="single" w:sz="4" w:space="0" w:color="auto"/>
              <w:bottom w:val="single" w:sz="4" w:space="0" w:color="000000"/>
              <w:right w:val="single" w:sz="4" w:space="0" w:color="auto"/>
            </w:tcBorders>
            <w:shd w:val="clear" w:color="000000" w:fill="FFFFFF"/>
            <w:noWrap/>
            <w:vAlign w:val="center"/>
            <w:hideMark/>
          </w:tcPr>
          <w:p w14:paraId="16A35F43" w14:textId="2B34B09C" w:rsidR="00D62423" w:rsidRPr="008035EE" w:rsidRDefault="00ED7524" w:rsidP="006875CF">
            <w:pPr>
              <w:jc w:val="center"/>
              <w:rPr>
                <w:rFonts w:cs="Arial"/>
                <w:sz w:val="20"/>
                <w:szCs w:val="20"/>
                <w:lang w:val="en-US"/>
              </w:rPr>
            </w:pPr>
            <w:r w:rsidRPr="008035EE">
              <w:rPr>
                <w:rFonts w:cs="Arial"/>
                <w:sz w:val="20"/>
                <w:szCs w:val="20"/>
                <w:lang w:val="en-US"/>
              </w:rPr>
              <w:t>Performance Bond</w:t>
            </w:r>
          </w:p>
        </w:tc>
        <w:tc>
          <w:tcPr>
            <w:tcW w:w="2127" w:type="dxa"/>
            <w:tcBorders>
              <w:top w:val="nil"/>
              <w:left w:val="nil"/>
              <w:bottom w:val="single" w:sz="4" w:space="0" w:color="auto"/>
              <w:right w:val="single" w:sz="4" w:space="0" w:color="auto"/>
            </w:tcBorders>
            <w:shd w:val="clear" w:color="000000" w:fill="FFFFFF"/>
            <w:noWrap/>
            <w:vAlign w:val="center"/>
            <w:hideMark/>
          </w:tcPr>
          <w:p w14:paraId="148A5A98" w14:textId="76204434" w:rsidR="00D62423" w:rsidRPr="008035EE" w:rsidRDefault="00ED7524" w:rsidP="006875CF">
            <w:pPr>
              <w:jc w:val="center"/>
              <w:rPr>
                <w:rFonts w:cs="Arial"/>
                <w:sz w:val="20"/>
                <w:szCs w:val="20"/>
                <w:lang w:val="en-US"/>
              </w:rPr>
            </w:pPr>
            <w:r w:rsidRPr="008035EE">
              <w:rPr>
                <w:rFonts w:cs="Arial"/>
                <w:sz w:val="20"/>
                <w:szCs w:val="20"/>
                <w:lang w:val="en-US"/>
              </w:rPr>
              <w:t>ANNEX XI (Part 2)</w:t>
            </w:r>
          </w:p>
        </w:tc>
        <w:tc>
          <w:tcPr>
            <w:tcW w:w="1984" w:type="dxa"/>
            <w:tcBorders>
              <w:top w:val="nil"/>
              <w:left w:val="nil"/>
              <w:bottom w:val="single" w:sz="4" w:space="0" w:color="auto"/>
              <w:right w:val="single" w:sz="4" w:space="0" w:color="auto"/>
            </w:tcBorders>
            <w:shd w:val="clear" w:color="auto" w:fill="FFFFFF" w:themeFill="background1"/>
            <w:hideMark/>
          </w:tcPr>
          <w:p w14:paraId="1AC2371D" w14:textId="552FAE8E" w:rsidR="00D62423" w:rsidRPr="008035EE" w:rsidRDefault="00ED7524" w:rsidP="006875CF">
            <w:pPr>
              <w:jc w:val="center"/>
              <w:rPr>
                <w:sz w:val="20"/>
                <w:szCs w:val="20"/>
                <w:lang w:val="en-US"/>
              </w:rPr>
            </w:pPr>
            <w:r w:rsidRPr="008035EE">
              <w:rPr>
                <w:rFonts w:cs="Arial"/>
                <w:sz w:val="20"/>
                <w:szCs w:val="20"/>
                <w:lang w:val="en-US"/>
              </w:rPr>
              <w:t>Yes</w:t>
            </w:r>
          </w:p>
        </w:tc>
        <w:tc>
          <w:tcPr>
            <w:tcW w:w="2126" w:type="dxa"/>
            <w:tcBorders>
              <w:top w:val="nil"/>
              <w:left w:val="nil"/>
              <w:bottom w:val="single" w:sz="4" w:space="0" w:color="auto"/>
              <w:right w:val="single" w:sz="4" w:space="0" w:color="auto"/>
            </w:tcBorders>
            <w:shd w:val="clear" w:color="auto" w:fill="FFFFFF" w:themeFill="background1"/>
          </w:tcPr>
          <w:p w14:paraId="27C9085D" w14:textId="6F0CA53E" w:rsidR="00D62423" w:rsidRPr="008035EE" w:rsidRDefault="00ED7524" w:rsidP="006875CF">
            <w:pPr>
              <w:jc w:val="center"/>
              <w:rPr>
                <w:sz w:val="20"/>
                <w:szCs w:val="20"/>
                <w:lang w:val="en-US"/>
              </w:rPr>
            </w:pPr>
            <w:r w:rsidRPr="008035EE">
              <w:rPr>
                <w:rFonts w:cs="Arial"/>
                <w:sz w:val="20"/>
                <w:szCs w:val="20"/>
                <w:lang w:val="en-US"/>
              </w:rPr>
              <w:t>Yes</w:t>
            </w:r>
          </w:p>
        </w:tc>
      </w:tr>
      <w:tr w:rsidR="00D62423" w:rsidRPr="008035EE" w14:paraId="142BAA52" w14:textId="77777777" w:rsidTr="00D602F2">
        <w:trPr>
          <w:trHeight w:val="448"/>
        </w:trPr>
        <w:tc>
          <w:tcPr>
            <w:tcW w:w="2693" w:type="dxa"/>
            <w:tcBorders>
              <w:top w:val="nil"/>
              <w:left w:val="single" w:sz="4" w:space="0" w:color="auto"/>
              <w:bottom w:val="single" w:sz="4" w:space="0" w:color="auto"/>
              <w:right w:val="single" w:sz="4" w:space="0" w:color="auto"/>
            </w:tcBorders>
            <w:shd w:val="clear" w:color="000000" w:fill="FFFFFF"/>
            <w:noWrap/>
            <w:vAlign w:val="center"/>
            <w:hideMark/>
          </w:tcPr>
          <w:p w14:paraId="0808B744" w14:textId="5FDFE410" w:rsidR="00D62423" w:rsidRPr="008035EE" w:rsidRDefault="00ED7524" w:rsidP="006875CF">
            <w:pPr>
              <w:jc w:val="center"/>
              <w:rPr>
                <w:rFonts w:cs="Arial"/>
                <w:sz w:val="20"/>
                <w:szCs w:val="20"/>
                <w:lang w:val="en-US"/>
              </w:rPr>
            </w:pPr>
            <w:r w:rsidRPr="008035EE">
              <w:rPr>
                <w:rFonts w:cs="Arial"/>
                <w:sz w:val="20"/>
                <w:szCs w:val="20"/>
                <w:lang w:val="en-US"/>
              </w:rPr>
              <w:t>Escrow</w:t>
            </w:r>
          </w:p>
        </w:tc>
        <w:tc>
          <w:tcPr>
            <w:tcW w:w="2127" w:type="dxa"/>
            <w:tcBorders>
              <w:top w:val="nil"/>
              <w:left w:val="nil"/>
              <w:bottom w:val="single" w:sz="4" w:space="0" w:color="auto"/>
              <w:right w:val="single" w:sz="4" w:space="0" w:color="auto"/>
            </w:tcBorders>
            <w:shd w:val="clear" w:color="000000" w:fill="FFFFFF"/>
            <w:noWrap/>
            <w:vAlign w:val="center"/>
            <w:hideMark/>
          </w:tcPr>
          <w:p w14:paraId="516B5A4F" w14:textId="656EEE11" w:rsidR="00D62423" w:rsidRPr="008035EE" w:rsidRDefault="00D602F2" w:rsidP="006875CF">
            <w:pPr>
              <w:jc w:val="center"/>
              <w:rPr>
                <w:rFonts w:cs="Arial"/>
                <w:sz w:val="20"/>
                <w:szCs w:val="20"/>
                <w:lang w:val="en-US"/>
              </w:rPr>
            </w:pPr>
            <w:r w:rsidRPr="008035EE">
              <w:rPr>
                <w:rFonts w:cs="Arial"/>
                <w:sz w:val="20"/>
                <w:szCs w:val="20"/>
                <w:lang w:val="en-US"/>
              </w:rPr>
              <w:t>ANNEX XII</w:t>
            </w:r>
          </w:p>
        </w:tc>
        <w:tc>
          <w:tcPr>
            <w:tcW w:w="1984" w:type="dxa"/>
            <w:tcBorders>
              <w:top w:val="nil"/>
              <w:left w:val="nil"/>
              <w:bottom w:val="single" w:sz="4" w:space="0" w:color="auto"/>
              <w:right w:val="single" w:sz="4" w:space="0" w:color="auto"/>
            </w:tcBorders>
            <w:shd w:val="clear" w:color="auto" w:fill="FFFFFF" w:themeFill="background1"/>
            <w:hideMark/>
          </w:tcPr>
          <w:p w14:paraId="1E7461CB" w14:textId="54F1731D" w:rsidR="00D62423" w:rsidRPr="008035EE" w:rsidRDefault="00D602F2" w:rsidP="006875CF">
            <w:pPr>
              <w:jc w:val="center"/>
              <w:rPr>
                <w:sz w:val="20"/>
                <w:szCs w:val="20"/>
                <w:lang w:val="en-US"/>
              </w:rPr>
            </w:pPr>
            <w:r w:rsidRPr="008035EE">
              <w:rPr>
                <w:rFonts w:cs="Arial"/>
                <w:sz w:val="20"/>
                <w:szCs w:val="20"/>
                <w:lang w:val="en-US"/>
              </w:rPr>
              <w:t>Yes</w:t>
            </w:r>
          </w:p>
        </w:tc>
        <w:tc>
          <w:tcPr>
            <w:tcW w:w="2126" w:type="dxa"/>
            <w:tcBorders>
              <w:top w:val="nil"/>
              <w:left w:val="nil"/>
              <w:bottom w:val="single" w:sz="4" w:space="0" w:color="auto"/>
              <w:right w:val="single" w:sz="4" w:space="0" w:color="auto"/>
            </w:tcBorders>
            <w:shd w:val="clear" w:color="auto" w:fill="FFFFFF" w:themeFill="background1"/>
          </w:tcPr>
          <w:p w14:paraId="71D85B18" w14:textId="420C3DD6" w:rsidR="00D62423" w:rsidRPr="008035EE" w:rsidRDefault="00D602F2" w:rsidP="006875CF">
            <w:pPr>
              <w:jc w:val="center"/>
              <w:rPr>
                <w:sz w:val="20"/>
                <w:szCs w:val="20"/>
                <w:lang w:val="en-US"/>
              </w:rPr>
            </w:pPr>
            <w:r w:rsidRPr="008035EE">
              <w:rPr>
                <w:rFonts w:cs="Arial"/>
                <w:sz w:val="20"/>
                <w:szCs w:val="20"/>
                <w:lang w:val="en-US"/>
              </w:rPr>
              <w:t>Yes</w:t>
            </w:r>
          </w:p>
        </w:tc>
      </w:tr>
    </w:tbl>
    <w:p w14:paraId="14F8BD8C" w14:textId="2B78925E" w:rsidR="000869A8" w:rsidRPr="008035EE" w:rsidRDefault="00D602F2" w:rsidP="00916EEB">
      <w:pPr>
        <w:pStyle w:val="Edital-Ttulo2"/>
        <w:spacing w:line="280" w:lineRule="auto"/>
        <w:ind w:left="426"/>
        <w:rPr>
          <w:lang w:val="en-US"/>
        </w:rPr>
      </w:pPr>
      <w:bookmarkStart w:id="9760" w:name="_Toc469320204"/>
      <w:bookmarkStart w:id="9761" w:name="_Toc469321393"/>
      <w:bookmarkStart w:id="9762" w:name="_Toc469407339"/>
      <w:bookmarkStart w:id="9763" w:name="_Toc469408531"/>
      <w:bookmarkStart w:id="9764" w:name="_Toc469926669"/>
      <w:bookmarkStart w:id="9765" w:name="_Toc469929059"/>
      <w:bookmarkStart w:id="9766" w:name="_Toc470543768"/>
      <w:bookmarkStart w:id="9767" w:name="_Toc470544963"/>
      <w:bookmarkStart w:id="9768" w:name="_Toc470546157"/>
      <w:bookmarkStart w:id="9769" w:name="_Toc470547352"/>
      <w:bookmarkStart w:id="9770" w:name="_Toc472073275"/>
      <w:bookmarkStart w:id="9771" w:name="_Toc472074499"/>
      <w:bookmarkStart w:id="9772" w:name="_Toc472075722"/>
      <w:bookmarkStart w:id="9773" w:name="_Toc478745717"/>
      <w:bookmarkStart w:id="9774" w:name="_Toc478746947"/>
      <w:bookmarkStart w:id="9775" w:name="_Toc478748175"/>
      <w:bookmarkStart w:id="9776" w:name="_Toc480903110"/>
      <w:bookmarkStart w:id="9777" w:name="_Toc480904338"/>
      <w:bookmarkStart w:id="9778" w:name="_Toc480906793"/>
      <w:bookmarkStart w:id="9779" w:name="_Toc480908018"/>
      <w:bookmarkStart w:id="9780" w:name="_Toc482278559"/>
      <w:bookmarkStart w:id="9781" w:name="_Toc482279805"/>
      <w:bookmarkStart w:id="9782" w:name="_Toc482797681"/>
      <w:bookmarkStart w:id="9783" w:name="_Toc484771540"/>
      <w:bookmarkStart w:id="9784" w:name="_Toc485824486"/>
      <w:bookmarkStart w:id="9785" w:name="_Toc485825800"/>
      <w:bookmarkStart w:id="9786" w:name="_Toc419898011"/>
      <w:bookmarkStart w:id="9787" w:name="_Toc419898816"/>
      <w:bookmarkStart w:id="9788" w:name="_Toc419900426"/>
      <w:bookmarkStart w:id="9789" w:name="_Toc419902173"/>
      <w:bookmarkStart w:id="9790" w:name="_Toc419902980"/>
      <w:bookmarkStart w:id="9791" w:name="_Toc419903786"/>
      <w:bookmarkStart w:id="9792" w:name="_Toc419904592"/>
      <w:bookmarkStart w:id="9793" w:name="_Toc419905398"/>
      <w:bookmarkStart w:id="9794" w:name="_Toc419906216"/>
      <w:bookmarkStart w:id="9795" w:name="_Toc419907023"/>
      <w:bookmarkStart w:id="9796" w:name="_Toc419907831"/>
      <w:bookmarkStart w:id="9797" w:name="_Toc419908557"/>
      <w:bookmarkStart w:id="9798" w:name="_Toc419960698"/>
      <w:bookmarkStart w:id="9799" w:name="_Toc419898012"/>
      <w:bookmarkStart w:id="9800" w:name="_Toc419898817"/>
      <w:bookmarkStart w:id="9801" w:name="_Toc419900427"/>
      <w:bookmarkStart w:id="9802" w:name="_Toc419902174"/>
      <w:bookmarkStart w:id="9803" w:name="_Toc419902981"/>
      <w:bookmarkStart w:id="9804" w:name="_Toc419903787"/>
      <w:bookmarkStart w:id="9805" w:name="_Toc419904593"/>
      <w:bookmarkStart w:id="9806" w:name="_Toc419905399"/>
      <w:bookmarkStart w:id="9807" w:name="_Toc419906217"/>
      <w:bookmarkStart w:id="9808" w:name="_Toc419907024"/>
      <w:bookmarkStart w:id="9809" w:name="_Toc419907832"/>
      <w:bookmarkStart w:id="9810" w:name="_Toc419908558"/>
      <w:bookmarkStart w:id="9811" w:name="_Toc419960699"/>
      <w:bookmarkStart w:id="9812" w:name="_Toc419898013"/>
      <w:bookmarkStart w:id="9813" w:name="_Toc419898818"/>
      <w:bookmarkStart w:id="9814" w:name="_Toc419900428"/>
      <w:bookmarkStart w:id="9815" w:name="_Toc419902175"/>
      <w:bookmarkStart w:id="9816" w:name="_Toc419902982"/>
      <w:bookmarkStart w:id="9817" w:name="_Toc419903788"/>
      <w:bookmarkStart w:id="9818" w:name="_Toc419904594"/>
      <w:bookmarkStart w:id="9819" w:name="_Toc419905400"/>
      <w:bookmarkStart w:id="9820" w:name="_Toc419906218"/>
      <w:bookmarkStart w:id="9821" w:name="_Toc419907025"/>
      <w:bookmarkStart w:id="9822" w:name="_Toc419907833"/>
      <w:bookmarkStart w:id="9823" w:name="_Toc419908559"/>
      <w:bookmarkStart w:id="9824" w:name="_Toc419960700"/>
      <w:bookmarkStart w:id="9825" w:name="_Toc8213860"/>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r w:rsidRPr="008035EE">
        <w:rPr>
          <w:lang w:val="en-US"/>
        </w:rPr>
        <w:t>Types and issuer of the bid bonds</w:t>
      </w:r>
      <w:bookmarkEnd w:id="9825"/>
    </w:p>
    <w:p w14:paraId="258C5397" w14:textId="77777777" w:rsidR="00C95F94" w:rsidRPr="008035EE" w:rsidRDefault="00C95F94" w:rsidP="00417742">
      <w:pPr>
        <w:pStyle w:val="Edital-Corpodetexto"/>
        <w:rPr>
          <w:lang w:val="en-US"/>
        </w:rPr>
      </w:pPr>
    </w:p>
    <w:p w14:paraId="136F9662" w14:textId="033B5B01" w:rsidR="00665D90" w:rsidRPr="008035EE" w:rsidRDefault="00916EEB" w:rsidP="00916EEB">
      <w:pPr>
        <w:pStyle w:val="Edital-Corpodetexto"/>
        <w:rPr>
          <w:lang w:val="en-US"/>
        </w:rPr>
      </w:pPr>
      <w:r w:rsidRPr="008035EE">
        <w:rPr>
          <w:lang w:val="en-US"/>
        </w:rPr>
        <w:t>The bid bonds may be provided in the following categories: (i) letter of credit and (ii) performance bond.</w:t>
      </w:r>
    </w:p>
    <w:p w14:paraId="3AE8EEDD" w14:textId="191F030A" w:rsidR="00665D90" w:rsidRPr="008035EE" w:rsidRDefault="00916EEB" w:rsidP="00916EEB">
      <w:pPr>
        <w:pStyle w:val="Edital-Corpodetexto"/>
        <w:rPr>
          <w:lang w:val="en-US"/>
        </w:rPr>
      </w:pPr>
      <w:r w:rsidRPr="008035EE">
        <w:rPr>
          <w:lang w:val="en-US"/>
        </w:rPr>
        <w:t>The letters of credit shall be issued by banks and financial institutions duly registered in and authorized to operate by the Central Bank of Brazil, according to the form in ANNEX XVIII (Part 1).</w:t>
      </w:r>
    </w:p>
    <w:p w14:paraId="15207625" w14:textId="6852EF36" w:rsidR="00D62423" w:rsidRPr="008035EE" w:rsidRDefault="00916EEB" w:rsidP="00916EEB">
      <w:pPr>
        <w:pStyle w:val="Edital-Corpodetexto"/>
        <w:rPr>
          <w:lang w:val="en-US"/>
        </w:rPr>
      </w:pPr>
      <w:r w:rsidRPr="008035EE">
        <w:rPr>
          <w:lang w:val="en-US"/>
        </w:rPr>
        <w:t>The performance bond policies shall be issued by insurance companies authorized by the Private Insurance Superintendence – SUSEP and qualified to operate, according to the form in ANNEX XVIII (Part 2).</w:t>
      </w:r>
    </w:p>
    <w:p w14:paraId="19612576" w14:textId="032761A3" w:rsidR="00665D90" w:rsidRPr="008035EE" w:rsidRDefault="00916EEB" w:rsidP="001E2FC9">
      <w:pPr>
        <w:pStyle w:val="Edital-Corpodetexto"/>
        <w:rPr>
          <w:lang w:val="en-US"/>
        </w:rPr>
      </w:pPr>
      <w:r w:rsidRPr="008035EE">
        <w:rPr>
          <w:lang w:val="en-US"/>
        </w:rPr>
        <w:t>The perf</w:t>
      </w:r>
      <w:r w:rsidR="001E2FC9" w:rsidRPr="008035EE">
        <w:rPr>
          <w:lang w:val="en-US"/>
        </w:rPr>
        <w:t>ormance bond policies shall</w:t>
      </w:r>
      <w:r w:rsidRPr="008035EE">
        <w:rPr>
          <w:lang w:val="en-US"/>
        </w:rPr>
        <w:t xml:space="preserve"> be accompanied by a declaration containing the number of the reinsurance agreement executed by a company authorized by Susep, or by a reinsurance declaration issued by the reinsurer.</w:t>
      </w:r>
    </w:p>
    <w:p w14:paraId="3EE6E64D" w14:textId="6370DD8E" w:rsidR="00665D90" w:rsidRPr="008035EE" w:rsidRDefault="001E2FC9" w:rsidP="001E2FC9">
      <w:pPr>
        <w:pStyle w:val="Edital-Corpodetexto"/>
        <w:rPr>
          <w:lang w:val="en-US"/>
        </w:rPr>
      </w:pPr>
      <w:r w:rsidRPr="008035EE">
        <w:rPr>
          <w:lang w:val="en-US"/>
        </w:rPr>
        <w:t>For the letter of credit and the performance bond, it is also important to note:</w:t>
      </w:r>
    </w:p>
    <w:p w14:paraId="3B1DE7EC" w14:textId="12F019CC" w:rsidR="00D63DD0" w:rsidRPr="008035EE" w:rsidRDefault="001E2FC9" w:rsidP="00E250BE">
      <w:pPr>
        <w:pStyle w:val="Edital-Corpodetexto"/>
        <w:numPr>
          <w:ilvl w:val="0"/>
          <w:numId w:val="58"/>
        </w:numPr>
        <w:ind w:left="993"/>
        <w:rPr>
          <w:lang w:val="en-US"/>
        </w:rPr>
      </w:pPr>
      <w:r w:rsidRPr="008035EE">
        <w:rPr>
          <w:lang w:val="en-US"/>
        </w:rPr>
        <w:t>the issuing institutions may not be in default in their obligation to indemnify ANP for bonds already provided or be under a tax management, intervention, and liquidation regime.</w:t>
      </w:r>
      <w:r w:rsidR="00D63DD0" w:rsidRPr="008035EE">
        <w:rPr>
          <w:lang w:val="en-US"/>
        </w:rPr>
        <w:t xml:space="preserve"> </w:t>
      </w:r>
      <w:r w:rsidR="00732A9D" w:rsidRPr="008035EE">
        <w:rPr>
          <w:lang w:val="en-US"/>
        </w:rPr>
        <w:t>ANP will release at</w:t>
      </w:r>
      <w:r w:rsidR="00D35885" w:rsidRPr="008035EE">
        <w:rPr>
          <w:lang w:val="en-US"/>
        </w:rPr>
        <w:t xml:space="preserve"> the website http://rodadas.anp.gov.br the list of financial institutions in default with their obligation to indemnify ANP and these institutions, therefore, shall not be admitted as guarantors;</w:t>
      </w:r>
    </w:p>
    <w:p w14:paraId="05571B4F" w14:textId="234A066E" w:rsidR="0000562A" w:rsidRPr="008035EE" w:rsidRDefault="006B7AE4" w:rsidP="00E250BE">
      <w:pPr>
        <w:pStyle w:val="Edital-Corpodetexto"/>
        <w:numPr>
          <w:ilvl w:val="0"/>
          <w:numId w:val="58"/>
        </w:numPr>
        <w:ind w:left="993"/>
        <w:rPr>
          <w:lang w:val="en-US"/>
        </w:rPr>
      </w:pPr>
      <w:r w:rsidRPr="008035EE">
        <w:rPr>
          <w:lang w:val="en-US"/>
        </w:rPr>
        <w:t>T</w:t>
      </w:r>
      <w:r w:rsidR="00D35885" w:rsidRPr="008035EE">
        <w:rPr>
          <w:lang w:val="en-US"/>
        </w:rPr>
        <w:t>he location of execution of the bonds shall be exclusively the city of Rio de Janeiro.</w:t>
      </w:r>
      <w:r w:rsidR="0000562A" w:rsidRPr="008035EE">
        <w:rPr>
          <w:lang w:val="en-US"/>
        </w:rPr>
        <w:t xml:space="preserve"> </w:t>
      </w:r>
      <w:r w:rsidRPr="008035EE">
        <w:rPr>
          <w:lang w:val="en-US"/>
        </w:rPr>
        <w:t>In case it does not have an affiliate in this city, the bond issuer shall appoint a representative for such purpose and shall immediately communicate ANP of any change of representative;</w:t>
      </w:r>
    </w:p>
    <w:p w14:paraId="79BF5F9E" w14:textId="5E58EBA1" w:rsidR="0000562A" w:rsidRPr="008035EE" w:rsidRDefault="006B7AE4" w:rsidP="00E250BE">
      <w:pPr>
        <w:pStyle w:val="Edital-Corpodetexto"/>
        <w:numPr>
          <w:ilvl w:val="0"/>
          <w:numId w:val="58"/>
        </w:numPr>
        <w:ind w:left="993"/>
        <w:rPr>
          <w:lang w:val="en-US"/>
        </w:rPr>
      </w:pPr>
      <w:r w:rsidRPr="008035EE">
        <w:rPr>
          <w:lang w:val="en-US"/>
        </w:rPr>
        <w:t>The bonds shall be followed by the documents supporting the status of legal representatives of the issuer: (i) corporate documents related to the company providing the bond, detailed in section 4.1.2.1, items (a), (b), and (c);</w:t>
      </w:r>
      <w:r w:rsidR="0000562A" w:rsidRPr="008035EE">
        <w:rPr>
          <w:lang w:val="en-US"/>
        </w:rPr>
        <w:t xml:space="preserve"> </w:t>
      </w:r>
      <w:r w:rsidR="00224EC8" w:rsidRPr="008035EE">
        <w:rPr>
          <w:lang w:val="en-US"/>
        </w:rPr>
        <w:t xml:space="preserve">(ii) power of attorney for the representatives signing the bonds, if applicable; and (iii) certified copies of the documents </w:t>
      </w:r>
      <w:r w:rsidR="00224EC8" w:rsidRPr="008035EE">
        <w:rPr>
          <w:lang w:val="en-US"/>
        </w:rPr>
        <w:lastRenderedPageBreak/>
        <w:t>(Individual Taxpayer</w:t>
      </w:r>
      <w:r w:rsidR="00C36284" w:rsidRPr="008035EE">
        <w:rPr>
          <w:lang w:val="en-US"/>
        </w:rPr>
        <w:t>’</w:t>
      </w:r>
      <w:r w:rsidR="00224EC8" w:rsidRPr="008035EE">
        <w:rPr>
          <w:lang w:val="en-US"/>
        </w:rPr>
        <w:t>s Enrollment Number (CPF) and identity card) of the representatives referred to in item (ii);</w:t>
      </w:r>
    </w:p>
    <w:p w14:paraId="3DC419E6" w14:textId="5C71E343" w:rsidR="0000562A" w:rsidRPr="008035EE" w:rsidRDefault="00AF233A" w:rsidP="00E250BE">
      <w:pPr>
        <w:pStyle w:val="Edital-Corpodetexto"/>
        <w:numPr>
          <w:ilvl w:val="0"/>
          <w:numId w:val="58"/>
        </w:numPr>
        <w:ind w:left="993"/>
        <w:rPr>
          <w:lang w:val="en-US"/>
        </w:rPr>
      </w:pPr>
      <w:r w:rsidRPr="008035EE">
        <w:rPr>
          <w:lang w:val="en-US"/>
        </w:rPr>
        <w:t>For the electronic bonds digitally signed throu</w:t>
      </w:r>
      <w:r w:rsidR="00763A5C" w:rsidRPr="008035EE">
        <w:rPr>
          <w:lang w:val="en-US"/>
        </w:rPr>
        <w:t xml:space="preserve">gh a digital certificate of </w:t>
      </w:r>
      <w:r w:rsidR="00FC6160" w:rsidRPr="008035EE">
        <w:rPr>
          <w:lang w:val="en-US"/>
        </w:rPr>
        <w:t xml:space="preserve">the </w:t>
      </w:r>
      <w:r w:rsidRPr="008035EE">
        <w:rPr>
          <w:lang w:val="en-US"/>
        </w:rPr>
        <w:t>Public Key Infrastructure – ICP-Brasil</w:t>
      </w:r>
      <w:r w:rsidR="00D768F1" w:rsidRPr="008035EE">
        <w:rPr>
          <w:lang w:val="en-US"/>
        </w:rPr>
        <w:t>,</w:t>
      </w:r>
      <w:r w:rsidRPr="008035EE">
        <w:rPr>
          <w:lang w:val="en-US"/>
        </w:rPr>
        <w:t xml:space="preserve"> there is no need for submitting the documents supporting the condition of legal representatives of the issuer, as long as it is possible to evidence such condition </w:t>
      </w:r>
      <w:r w:rsidR="00A861EF" w:rsidRPr="008035EE">
        <w:rPr>
          <w:lang w:val="en-US"/>
        </w:rPr>
        <w:t>on</w:t>
      </w:r>
      <w:r w:rsidRPr="008035EE">
        <w:rPr>
          <w:lang w:val="en-US"/>
        </w:rPr>
        <w:t xml:space="preserve"> the website of the institution issuing the guarantee.</w:t>
      </w:r>
    </w:p>
    <w:p w14:paraId="3095912C" w14:textId="141A894C" w:rsidR="00635CD6" w:rsidRPr="008035EE" w:rsidRDefault="006D4088" w:rsidP="006D4088">
      <w:pPr>
        <w:pStyle w:val="Edital-Ttulo2"/>
        <w:spacing w:line="280" w:lineRule="auto"/>
        <w:ind w:left="426"/>
        <w:rPr>
          <w:lang w:val="en-US"/>
        </w:rPr>
      </w:pPr>
      <w:bookmarkStart w:id="9826" w:name="_Toc3971959"/>
      <w:bookmarkStart w:id="9827" w:name="_Toc4445253"/>
      <w:bookmarkStart w:id="9828" w:name="_Toc3971960"/>
      <w:bookmarkStart w:id="9829" w:name="_Toc4445254"/>
      <w:bookmarkStart w:id="9830" w:name="_Toc8213861"/>
      <w:bookmarkEnd w:id="9826"/>
      <w:bookmarkEnd w:id="9827"/>
      <w:bookmarkEnd w:id="9828"/>
      <w:bookmarkEnd w:id="9829"/>
      <w:r w:rsidRPr="008035EE">
        <w:rPr>
          <w:lang w:val="en-US"/>
        </w:rPr>
        <w:t>Execution of the bid bond</w:t>
      </w:r>
      <w:bookmarkEnd w:id="9830"/>
    </w:p>
    <w:p w14:paraId="74EF09B1" w14:textId="77777777" w:rsidR="00BD1C6D" w:rsidRPr="008035EE" w:rsidRDefault="00BD1C6D" w:rsidP="00417742">
      <w:pPr>
        <w:pStyle w:val="Edital-Corpodetexto"/>
        <w:rPr>
          <w:lang w:val="en-US"/>
        </w:rPr>
      </w:pPr>
    </w:p>
    <w:p w14:paraId="1153BACC" w14:textId="1D298A2F" w:rsidR="00F7188A" w:rsidRPr="008035EE" w:rsidRDefault="006D4088" w:rsidP="006D4088">
      <w:pPr>
        <w:pStyle w:val="Edital-Corpodetexto"/>
        <w:rPr>
          <w:lang w:val="en-US"/>
        </w:rPr>
      </w:pPr>
      <w:r w:rsidRPr="008035EE">
        <w:rPr>
          <w:lang w:val="en-US"/>
        </w:rPr>
        <w:t>The bid bond shall be executed in the amount corresponding to the block object of the bid, as expressly determined by ANP, in the following cases:</w:t>
      </w:r>
    </w:p>
    <w:p w14:paraId="5431E260" w14:textId="68687737" w:rsidR="00BD1C6D" w:rsidRPr="008035EE" w:rsidRDefault="006D4088" w:rsidP="00B144EB">
      <w:pPr>
        <w:pStyle w:val="Edital-Alnea"/>
        <w:numPr>
          <w:ilvl w:val="0"/>
          <w:numId w:val="21"/>
        </w:numPr>
        <w:ind w:left="993"/>
        <w:rPr>
          <w:lang w:val="en-US"/>
        </w:rPr>
      </w:pPr>
      <w:r w:rsidRPr="008035EE">
        <w:rPr>
          <w:lang w:val="en-US"/>
        </w:rPr>
        <w:t>the bidder that has individually won the bidding pr</w:t>
      </w:r>
      <w:r w:rsidR="00B144EB" w:rsidRPr="008035EE">
        <w:rPr>
          <w:lang w:val="en-US"/>
        </w:rPr>
        <w:t>ocess, or an affiliate appoin</w:t>
      </w:r>
      <w:r w:rsidRPr="008035EE">
        <w:rPr>
          <w:lang w:val="en-US"/>
        </w:rPr>
        <w:t>ted thereby, fails to execute the production sharing agreement within the term defined by ANP;</w:t>
      </w:r>
    </w:p>
    <w:p w14:paraId="18C6548B" w14:textId="7BDFD1BE" w:rsidR="0084751B" w:rsidRPr="008035EE" w:rsidRDefault="006D4088" w:rsidP="006D4088">
      <w:pPr>
        <w:pStyle w:val="Edital-Alnea"/>
        <w:numPr>
          <w:ilvl w:val="0"/>
          <w:numId w:val="21"/>
        </w:numPr>
        <w:ind w:left="993"/>
        <w:rPr>
          <w:lang w:val="en-US"/>
        </w:rPr>
      </w:pPr>
      <w:r w:rsidRPr="008035EE">
        <w:rPr>
          <w:lang w:val="en-US"/>
        </w:rPr>
        <w:t>for a consortium that wins the bidding process, none of the consortium members, or their affiliates, execute the production sharing agreement within the term defined by ANP;</w:t>
      </w:r>
    </w:p>
    <w:p w14:paraId="0BA61FE8" w14:textId="10135199" w:rsidR="0084751B" w:rsidRPr="008035EE" w:rsidRDefault="006D4088" w:rsidP="0026314F">
      <w:pPr>
        <w:pStyle w:val="Edital-Alnea"/>
        <w:numPr>
          <w:ilvl w:val="0"/>
          <w:numId w:val="21"/>
        </w:numPr>
        <w:ind w:left="993"/>
        <w:rPr>
          <w:lang w:val="en-US"/>
        </w:rPr>
      </w:pPr>
      <w:r w:rsidRPr="008035EE">
        <w:rPr>
          <w:lang w:val="en-US"/>
        </w:rPr>
        <w:t xml:space="preserve">if the winner of the bidding process does not execute the production sharing agreement, the bidder or the </w:t>
      </w:r>
      <w:r w:rsidR="005C3B4D" w:rsidRPr="008035EE">
        <w:rPr>
          <w:lang w:val="en-US"/>
        </w:rPr>
        <w:t xml:space="preserve">remaining </w:t>
      </w:r>
      <w:r w:rsidRPr="008035EE">
        <w:rPr>
          <w:lang w:val="en-US"/>
        </w:rPr>
        <w:t>consortium that, called by ANP, expresses interest in honoring the bid submitted by th</w:t>
      </w:r>
      <w:r w:rsidR="00163F6D" w:rsidRPr="008035EE">
        <w:rPr>
          <w:lang w:val="en-US"/>
        </w:rPr>
        <w:t>e winner fails to execute the production sharing</w:t>
      </w:r>
      <w:r w:rsidRPr="008035EE">
        <w:rPr>
          <w:lang w:val="en-US"/>
        </w:rPr>
        <w:t xml:space="preserve"> agreement within the term defined by ANP;</w:t>
      </w:r>
    </w:p>
    <w:p w14:paraId="7F22BEBA" w14:textId="10CD1369" w:rsidR="00C7464B" w:rsidRPr="008035EE" w:rsidRDefault="0026314F" w:rsidP="00EB4F6A">
      <w:pPr>
        <w:pStyle w:val="Edital-Alnea"/>
        <w:numPr>
          <w:ilvl w:val="0"/>
          <w:numId w:val="21"/>
        </w:numPr>
        <w:ind w:left="993"/>
        <w:rPr>
          <w:lang w:val="en-US"/>
        </w:rPr>
      </w:pPr>
      <w:r w:rsidRPr="008035EE">
        <w:rPr>
          <w:lang w:val="en-US"/>
        </w:rPr>
        <w:t>in the disqualification cases provided for in items (b), (c), (d)</w:t>
      </w:r>
      <w:r w:rsidR="00EB4F6A" w:rsidRPr="008035EE">
        <w:rPr>
          <w:lang w:val="en-US"/>
        </w:rPr>
        <w:t>,</w:t>
      </w:r>
      <w:r w:rsidRPr="008035EE">
        <w:rPr>
          <w:lang w:val="en-US"/>
        </w:rPr>
        <w:t xml:space="preserve"> and (e) of section 1.5, except for consortium bids in which the remaining consortium members undertake the responsibilities of the disqualified bidders.</w:t>
      </w:r>
    </w:p>
    <w:p w14:paraId="72FBCF4B" w14:textId="731A76A1" w:rsidR="00043040" w:rsidRPr="008035EE" w:rsidRDefault="00EB4F6A" w:rsidP="0074616E">
      <w:pPr>
        <w:pStyle w:val="Edital-Corpodetexto"/>
        <w:rPr>
          <w:lang w:val="en-US"/>
        </w:rPr>
      </w:pPr>
      <w:r w:rsidRPr="008035EE">
        <w:rPr>
          <w:lang w:val="en-US"/>
        </w:rPr>
        <w:t>Alternatively, the bidder may make the corresponding payment directly to the Federal Government,</w:t>
      </w:r>
      <w:r w:rsidR="0074616E" w:rsidRPr="008035EE">
        <w:rPr>
          <w:lang w:val="en-US"/>
        </w:rPr>
        <w:t xml:space="preserve"> pursuant to the instructions at</w:t>
      </w:r>
      <w:r w:rsidRPr="008035EE">
        <w:rPr>
          <w:lang w:val="en-US"/>
        </w:rPr>
        <w:t xml:space="preserve"> the website http://rodadas.anp.gov.br.</w:t>
      </w:r>
    </w:p>
    <w:p w14:paraId="414C5579" w14:textId="699128C7" w:rsidR="00043040" w:rsidRPr="008035EE" w:rsidRDefault="00EB4F6A" w:rsidP="00EB4F6A">
      <w:pPr>
        <w:pStyle w:val="Edital-Corpodetexto"/>
        <w:rPr>
          <w:lang w:val="en-US"/>
        </w:rPr>
      </w:pPr>
      <w:r w:rsidRPr="008035EE">
        <w:rPr>
          <w:lang w:val="en-US"/>
        </w:rPr>
        <w:t>In both cases, execution of the bid bond or direct payment to the Federal Government, the bidder shall not be exempted from any imposition of the penalties provided for in section 11 and the applicable laws and regulations.</w:t>
      </w:r>
    </w:p>
    <w:p w14:paraId="2877EC15" w14:textId="529764A6" w:rsidR="00A933C4" w:rsidRPr="008035EE" w:rsidRDefault="00581AB3" w:rsidP="00581AB3">
      <w:pPr>
        <w:pStyle w:val="Edital-Ttulo2"/>
        <w:spacing w:line="280" w:lineRule="auto"/>
        <w:ind w:left="426"/>
        <w:rPr>
          <w:lang w:val="en-US"/>
        </w:rPr>
      </w:pPr>
      <w:bookmarkStart w:id="9831" w:name="_Toc469320207"/>
      <w:bookmarkStart w:id="9832" w:name="_Toc469321396"/>
      <w:bookmarkStart w:id="9833" w:name="_Toc469407342"/>
      <w:bookmarkStart w:id="9834" w:name="_Toc469408534"/>
      <w:bookmarkStart w:id="9835" w:name="_Toc469926672"/>
      <w:bookmarkStart w:id="9836" w:name="_Toc469929062"/>
      <w:bookmarkStart w:id="9837" w:name="_Toc470543771"/>
      <w:bookmarkStart w:id="9838" w:name="_Toc470544966"/>
      <w:bookmarkStart w:id="9839" w:name="_Toc470546160"/>
      <w:bookmarkStart w:id="9840" w:name="_Toc470547355"/>
      <w:bookmarkStart w:id="9841" w:name="_Toc472073278"/>
      <w:bookmarkStart w:id="9842" w:name="_Toc472074502"/>
      <w:bookmarkStart w:id="9843" w:name="_Toc472075725"/>
      <w:bookmarkStart w:id="9844" w:name="_Toc478745720"/>
      <w:bookmarkStart w:id="9845" w:name="_Toc478746950"/>
      <w:bookmarkStart w:id="9846" w:name="_Toc478748178"/>
      <w:bookmarkStart w:id="9847" w:name="_Toc480903113"/>
      <w:bookmarkStart w:id="9848" w:name="_Toc480904341"/>
      <w:bookmarkStart w:id="9849" w:name="_Toc480906796"/>
      <w:bookmarkStart w:id="9850" w:name="_Toc480908021"/>
      <w:bookmarkStart w:id="9851" w:name="_Toc482278562"/>
      <w:bookmarkStart w:id="9852" w:name="_Toc482279808"/>
      <w:bookmarkStart w:id="9853" w:name="_Toc482797684"/>
      <w:bookmarkStart w:id="9854" w:name="_Toc484771543"/>
      <w:bookmarkStart w:id="9855" w:name="_Toc485824489"/>
      <w:bookmarkStart w:id="9856" w:name="_Toc485825803"/>
      <w:bookmarkStart w:id="9857" w:name="_Toc469320208"/>
      <w:bookmarkStart w:id="9858" w:name="_Toc469321397"/>
      <w:bookmarkStart w:id="9859" w:name="_Toc469407343"/>
      <w:bookmarkStart w:id="9860" w:name="_Toc469408535"/>
      <w:bookmarkStart w:id="9861" w:name="_Toc469926673"/>
      <w:bookmarkStart w:id="9862" w:name="_Toc469929063"/>
      <w:bookmarkStart w:id="9863" w:name="_Toc470543772"/>
      <w:bookmarkStart w:id="9864" w:name="_Toc470544967"/>
      <w:bookmarkStart w:id="9865" w:name="_Toc470546161"/>
      <w:bookmarkStart w:id="9866" w:name="_Toc470547356"/>
      <w:bookmarkStart w:id="9867" w:name="_Toc472073279"/>
      <w:bookmarkStart w:id="9868" w:name="_Toc472074503"/>
      <w:bookmarkStart w:id="9869" w:name="_Toc472075726"/>
      <w:bookmarkStart w:id="9870" w:name="_Toc478745721"/>
      <w:bookmarkStart w:id="9871" w:name="_Toc478746951"/>
      <w:bookmarkStart w:id="9872" w:name="_Toc478748179"/>
      <w:bookmarkStart w:id="9873" w:name="_Toc480903114"/>
      <w:bookmarkStart w:id="9874" w:name="_Toc480904342"/>
      <w:bookmarkStart w:id="9875" w:name="_Toc480906797"/>
      <w:bookmarkStart w:id="9876" w:name="_Toc480908022"/>
      <w:bookmarkStart w:id="9877" w:name="_Toc482278563"/>
      <w:bookmarkStart w:id="9878" w:name="_Toc482279809"/>
      <w:bookmarkStart w:id="9879" w:name="_Toc482797685"/>
      <w:bookmarkStart w:id="9880" w:name="_Toc484771544"/>
      <w:bookmarkStart w:id="9881" w:name="_Toc485824490"/>
      <w:bookmarkStart w:id="9882" w:name="_Toc485825804"/>
      <w:bookmarkStart w:id="9883" w:name="_Toc468807551"/>
      <w:bookmarkStart w:id="9884" w:name="_Toc468808047"/>
      <w:bookmarkStart w:id="9885" w:name="_Toc468808542"/>
      <w:bookmarkStart w:id="9886" w:name="_Toc468809037"/>
      <w:bookmarkStart w:id="9887" w:name="_Toc468967733"/>
      <w:bookmarkStart w:id="9888" w:name="_Toc468968907"/>
      <w:bookmarkStart w:id="9889" w:name="_Toc469047326"/>
      <w:bookmarkStart w:id="9890" w:name="_Toc469051709"/>
      <w:bookmarkStart w:id="9891" w:name="_Toc469052894"/>
      <w:bookmarkStart w:id="9892" w:name="_Toc469320209"/>
      <w:bookmarkStart w:id="9893" w:name="_Toc469321398"/>
      <w:bookmarkStart w:id="9894" w:name="_Toc469407344"/>
      <w:bookmarkStart w:id="9895" w:name="_Toc469408536"/>
      <w:bookmarkStart w:id="9896" w:name="_Toc469926674"/>
      <w:bookmarkStart w:id="9897" w:name="_Toc469929064"/>
      <w:bookmarkStart w:id="9898" w:name="_Toc470543773"/>
      <w:bookmarkStart w:id="9899" w:name="_Toc470544968"/>
      <w:bookmarkStart w:id="9900" w:name="_Toc470546162"/>
      <w:bookmarkStart w:id="9901" w:name="_Toc470547357"/>
      <w:bookmarkStart w:id="9902" w:name="_Toc472073280"/>
      <w:bookmarkStart w:id="9903" w:name="_Toc472074504"/>
      <w:bookmarkStart w:id="9904" w:name="_Toc472075727"/>
      <w:bookmarkStart w:id="9905" w:name="_Toc478745722"/>
      <w:bookmarkStart w:id="9906" w:name="_Toc478746952"/>
      <w:bookmarkStart w:id="9907" w:name="_Toc478748180"/>
      <w:bookmarkStart w:id="9908" w:name="_Toc480903115"/>
      <w:bookmarkStart w:id="9909" w:name="_Toc480904343"/>
      <w:bookmarkStart w:id="9910" w:name="_Toc480906798"/>
      <w:bookmarkStart w:id="9911" w:name="_Toc480908023"/>
      <w:bookmarkStart w:id="9912" w:name="_Toc482278564"/>
      <w:bookmarkStart w:id="9913" w:name="_Toc482279810"/>
      <w:bookmarkStart w:id="9914" w:name="_Toc482797686"/>
      <w:bookmarkStart w:id="9915" w:name="_Toc484771545"/>
      <w:bookmarkStart w:id="9916" w:name="_Toc485824491"/>
      <w:bookmarkStart w:id="9917" w:name="_Toc485825805"/>
      <w:bookmarkStart w:id="9918" w:name="_Toc8213862"/>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r w:rsidRPr="008035EE">
        <w:rPr>
          <w:lang w:val="en-US"/>
        </w:rPr>
        <w:t>Release and return of the bid bond</w:t>
      </w:r>
      <w:bookmarkEnd w:id="9918"/>
    </w:p>
    <w:p w14:paraId="1BA8B567" w14:textId="77777777" w:rsidR="00BD1C6D" w:rsidRPr="008035EE" w:rsidRDefault="00BD1C6D" w:rsidP="00417742">
      <w:pPr>
        <w:pStyle w:val="Edital-Corpodetexto"/>
        <w:rPr>
          <w:lang w:val="en-US"/>
        </w:rPr>
      </w:pPr>
    </w:p>
    <w:p w14:paraId="3243E6BE" w14:textId="4CCF1F32" w:rsidR="00BD1C6D" w:rsidRPr="008035EE" w:rsidRDefault="00581AB3" w:rsidP="00581AB3">
      <w:pPr>
        <w:pStyle w:val="Edital-Corpodetexto"/>
        <w:rPr>
          <w:lang w:val="en-US"/>
        </w:rPr>
      </w:pPr>
      <w:r w:rsidRPr="008035EE">
        <w:rPr>
          <w:lang w:val="en-US"/>
        </w:rPr>
        <w:t>The bid bond shall be released under the following conditions:</w:t>
      </w:r>
      <w:r w:rsidR="00A933C4" w:rsidRPr="008035EE">
        <w:rPr>
          <w:lang w:val="en-US"/>
        </w:rPr>
        <w:t xml:space="preserve"> </w:t>
      </w:r>
    </w:p>
    <w:p w14:paraId="71F7D4F2" w14:textId="5292A98C" w:rsidR="00A933C4" w:rsidRPr="008035EE" w:rsidRDefault="00581AB3" w:rsidP="00581AB3">
      <w:pPr>
        <w:pStyle w:val="Edital-Alnea"/>
        <w:numPr>
          <w:ilvl w:val="0"/>
          <w:numId w:val="22"/>
        </w:numPr>
        <w:ind w:left="993"/>
        <w:rPr>
          <w:lang w:val="en-US"/>
        </w:rPr>
      </w:pPr>
      <w:r w:rsidRPr="008035EE">
        <w:rPr>
          <w:lang w:val="en-US"/>
        </w:rPr>
        <w:t>to all bidders, in case of revocation or cancellation of the bidding process, within fifteen (15) days after publication of the act in the Federal Official Gazette (DOU);</w:t>
      </w:r>
    </w:p>
    <w:p w14:paraId="4BB14485" w14:textId="31AF78DA" w:rsidR="00A933C4" w:rsidRPr="008035EE" w:rsidRDefault="003A49BD" w:rsidP="004B2DEE">
      <w:pPr>
        <w:pStyle w:val="Edital-Alnea"/>
        <w:numPr>
          <w:ilvl w:val="0"/>
          <w:numId w:val="22"/>
        </w:numPr>
        <w:ind w:left="993"/>
        <w:rPr>
          <w:lang w:val="en-US"/>
        </w:rPr>
      </w:pPr>
      <w:r w:rsidRPr="008035EE">
        <w:rPr>
          <w:lang w:val="en-US"/>
        </w:rPr>
        <w:lastRenderedPageBreak/>
        <w:t xml:space="preserve">when not </w:t>
      </w:r>
      <w:r w:rsidR="00122FDF" w:rsidRPr="008035EE">
        <w:rPr>
          <w:lang w:val="en-US"/>
        </w:rPr>
        <w:t>related to the valid bid</w:t>
      </w:r>
      <w:r w:rsidRPr="008035EE">
        <w:rPr>
          <w:lang w:val="en-US"/>
        </w:rPr>
        <w:t>, within fifteen (15) days</w:t>
      </w:r>
      <w:r w:rsidR="00122FDF" w:rsidRPr="008035EE">
        <w:rPr>
          <w:lang w:val="en-US"/>
        </w:rPr>
        <w:t xml:space="preserve"> </w:t>
      </w:r>
      <w:r w:rsidR="004B2DEE" w:rsidRPr="008035EE">
        <w:rPr>
          <w:lang w:val="en-US"/>
        </w:rPr>
        <w:t>of</w:t>
      </w:r>
      <w:r w:rsidR="00122FDF" w:rsidRPr="008035EE">
        <w:rPr>
          <w:lang w:val="en-US"/>
        </w:rPr>
        <w:t xml:space="preserve"> the public session;</w:t>
      </w:r>
      <w:r w:rsidR="0000562A" w:rsidRPr="008035EE">
        <w:rPr>
          <w:lang w:val="en-US"/>
        </w:rPr>
        <w:t xml:space="preserve"> </w:t>
      </w:r>
    </w:p>
    <w:p w14:paraId="6A9E7EDA" w14:textId="50FDC799" w:rsidR="00BB351A" w:rsidRPr="008035EE" w:rsidRDefault="00581AB3" w:rsidP="00581AB3">
      <w:pPr>
        <w:pStyle w:val="Edital-Alnea"/>
        <w:numPr>
          <w:ilvl w:val="0"/>
          <w:numId w:val="22"/>
        </w:numPr>
        <w:ind w:left="993"/>
        <w:rPr>
          <w:lang w:val="en-US"/>
        </w:rPr>
      </w:pPr>
      <w:r w:rsidRPr="008035EE">
        <w:rPr>
          <w:lang w:val="en-US"/>
        </w:rPr>
        <w:t>to all bidders that submitted a valid bid, within fifteen (15) days of execution of the production sharing agreement.</w:t>
      </w:r>
    </w:p>
    <w:p w14:paraId="5D75578C" w14:textId="77777777" w:rsidR="00B65CE4" w:rsidRPr="008035EE" w:rsidRDefault="00B65CE4" w:rsidP="00B65CE4">
      <w:pPr>
        <w:pStyle w:val="Edital-Alnea"/>
        <w:ind w:left="720"/>
        <w:rPr>
          <w:lang w:val="en-US"/>
        </w:rPr>
      </w:pPr>
    </w:p>
    <w:p w14:paraId="79AC7457" w14:textId="34A435F5" w:rsidR="00A933C4" w:rsidRPr="008035EE" w:rsidRDefault="00581AB3" w:rsidP="00581AB3">
      <w:pPr>
        <w:pStyle w:val="Edital-Corpodetexto"/>
        <w:rPr>
          <w:lang w:val="en-US"/>
        </w:rPr>
      </w:pPr>
      <w:r w:rsidRPr="008035EE">
        <w:rPr>
          <w:lang w:val="en-US"/>
        </w:rPr>
        <w:t>Upon release, the bid bonds shall be returned upon prior scheduling by SPL.</w:t>
      </w:r>
      <w:r w:rsidR="0000562A" w:rsidRPr="008035EE">
        <w:rPr>
          <w:lang w:val="en-US"/>
        </w:rPr>
        <w:t xml:space="preserve"> </w:t>
      </w:r>
    </w:p>
    <w:p w14:paraId="67F82FAE" w14:textId="703BB88E" w:rsidR="006841F2" w:rsidRPr="008035EE" w:rsidRDefault="00581AB3" w:rsidP="00581AB3">
      <w:pPr>
        <w:pStyle w:val="Edital-Corpodetexto"/>
        <w:rPr>
          <w:lang w:val="en-US"/>
        </w:rPr>
      </w:pPr>
      <w:r w:rsidRPr="008035EE">
        <w:rPr>
          <w:lang w:val="en-US"/>
        </w:rPr>
        <w:t>The bid bonds not released shall be filed by ANP.</w:t>
      </w:r>
    </w:p>
    <w:p w14:paraId="374A0CA4" w14:textId="5756AFCB" w:rsidR="00D63C3A" w:rsidRPr="008035EE" w:rsidRDefault="00581AB3" w:rsidP="00581AB3">
      <w:pPr>
        <w:pStyle w:val="Edital-Ttulo1"/>
        <w:shd w:val="clear" w:color="auto" w:fill="auto"/>
        <w:rPr>
          <w:lang w:val="en-US"/>
        </w:rPr>
      </w:pPr>
      <w:bookmarkStart w:id="9919" w:name="_Toc419898017"/>
      <w:bookmarkStart w:id="9920" w:name="_Toc419898822"/>
      <w:bookmarkStart w:id="9921" w:name="_Toc419900432"/>
      <w:bookmarkStart w:id="9922" w:name="_Toc419902179"/>
      <w:bookmarkStart w:id="9923" w:name="_Toc419902986"/>
      <w:bookmarkStart w:id="9924" w:name="_Toc419903792"/>
      <w:bookmarkStart w:id="9925" w:name="_Toc419904598"/>
      <w:bookmarkStart w:id="9926" w:name="_Toc419905404"/>
      <w:bookmarkStart w:id="9927" w:name="_Toc419906222"/>
      <w:bookmarkStart w:id="9928" w:name="_Toc419907029"/>
      <w:bookmarkStart w:id="9929" w:name="_Toc419907837"/>
      <w:bookmarkStart w:id="9930" w:name="_Toc419908563"/>
      <w:bookmarkStart w:id="9931" w:name="_Toc419960704"/>
      <w:bookmarkStart w:id="9932" w:name="_Toc419898019"/>
      <w:bookmarkStart w:id="9933" w:name="_Toc419898824"/>
      <w:bookmarkStart w:id="9934" w:name="_Toc419900434"/>
      <w:bookmarkStart w:id="9935" w:name="_Toc419902181"/>
      <w:bookmarkStart w:id="9936" w:name="_Toc419902988"/>
      <w:bookmarkStart w:id="9937" w:name="_Toc419903794"/>
      <w:bookmarkStart w:id="9938" w:name="_Toc419904600"/>
      <w:bookmarkStart w:id="9939" w:name="_Toc419905406"/>
      <w:bookmarkStart w:id="9940" w:name="_Toc419906224"/>
      <w:bookmarkStart w:id="9941" w:name="_Toc419907031"/>
      <w:bookmarkStart w:id="9942" w:name="_Toc419907839"/>
      <w:bookmarkStart w:id="9943" w:name="_Toc419908565"/>
      <w:bookmarkStart w:id="9944" w:name="_Toc419960706"/>
      <w:bookmarkStart w:id="9945" w:name="_Toc419898021"/>
      <w:bookmarkStart w:id="9946" w:name="_Toc419898826"/>
      <w:bookmarkStart w:id="9947" w:name="_Toc419900436"/>
      <w:bookmarkStart w:id="9948" w:name="_Toc419902183"/>
      <w:bookmarkStart w:id="9949" w:name="_Toc419902990"/>
      <w:bookmarkStart w:id="9950" w:name="_Toc419903796"/>
      <w:bookmarkStart w:id="9951" w:name="_Toc419904602"/>
      <w:bookmarkStart w:id="9952" w:name="_Toc419905408"/>
      <w:bookmarkStart w:id="9953" w:name="_Toc419906226"/>
      <w:bookmarkStart w:id="9954" w:name="_Toc419907033"/>
      <w:bookmarkStart w:id="9955" w:name="_Toc419907841"/>
      <w:bookmarkStart w:id="9956" w:name="_Toc419908567"/>
      <w:bookmarkStart w:id="9957" w:name="_Toc419960708"/>
      <w:bookmarkStart w:id="9958" w:name="_Toc419898022"/>
      <w:bookmarkStart w:id="9959" w:name="_Toc419898827"/>
      <w:bookmarkStart w:id="9960" w:name="_Toc419900437"/>
      <w:bookmarkStart w:id="9961" w:name="_Toc419902184"/>
      <w:bookmarkStart w:id="9962" w:name="_Toc419902991"/>
      <w:bookmarkStart w:id="9963" w:name="_Toc419903797"/>
      <w:bookmarkStart w:id="9964" w:name="_Toc419904603"/>
      <w:bookmarkStart w:id="9965" w:name="_Toc419905409"/>
      <w:bookmarkStart w:id="9966" w:name="_Toc419906227"/>
      <w:bookmarkStart w:id="9967" w:name="_Toc419907034"/>
      <w:bookmarkStart w:id="9968" w:name="_Toc419907842"/>
      <w:bookmarkStart w:id="9969" w:name="_Toc419908568"/>
      <w:bookmarkStart w:id="9970" w:name="_Toc419960709"/>
      <w:bookmarkStart w:id="9971" w:name="_Toc419898023"/>
      <w:bookmarkStart w:id="9972" w:name="_Toc419898828"/>
      <w:bookmarkStart w:id="9973" w:name="_Toc419900438"/>
      <w:bookmarkStart w:id="9974" w:name="_Toc419902185"/>
      <w:bookmarkStart w:id="9975" w:name="_Toc419902992"/>
      <w:bookmarkStart w:id="9976" w:name="_Toc419903798"/>
      <w:bookmarkStart w:id="9977" w:name="_Toc419904604"/>
      <w:bookmarkStart w:id="9978" w:name="_Toc419905410"/>
      <w:bookmarkStart w:id="9979" w:name="_Toc419906228"/>
      <w:bookmarkStart w:id="9980" w:name="_Toc419907035"/>
      <w:bookmarkStart w:id="9981" w:name="_Toc419907843"/>
      <w:bookmarkStart w:id="9982" w:name="_Toc419908569"/>
      <w:bookmarkStart w:id="9983" w:name="_Toc419960710"/>
      <w:bookmarkStart w:id="9984" w:name="_Toc8213863"/>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r w:rsidRPr="008035EE">
        <w:rPr>
          <w:lang w:val="en-US"/>
        </w:rPr>
        <w:lastRenderedPageBreak/>
        <w:t>SUBMISSION OF BIDS</w:t>
      </w:r>
      <w:bookmarkEnd w:id="9984"/>
      <w:r w:rsidR="00D63C3A" w:rsidRPr="008035EE">
        <w:rPr>
          <w:lang w:val="en-US"/>
        </w:rPr>
        <w:t xml:space="preserve"> </w:t>
      </w:r>
    </w:p>
    <w:p w14:paraId="2ED3AEAB" w14:textId="203A38EF" w:rsidR="00D63C3A" w:rsidRPr="008035EE" w:rsidRDefault="00581AB3" w:rsidP="00581AB3">
      <w:pPr>
        <w:pStyle w:val="Edital-Ttulo2"/>
        <w:spacing w:line="280" w:lineRule="auto"/>
        <w:ind w:left="426"/>
        <w:rPr>
          <w:lang w:val="en-US"/>
        </w:rPr>
      </w:pPr>
      <w:bookmarkStart w:id="9985" w:name="_Toc472073283"/>
      <w:bookmarkStart w:id="9986" w:name="_Toc472074507"/>
      <w:bookmarkStart w:id="9987" w:name="_Toc472075730"/>
      <w:bookmarkStart w:id="9988" w:name="_Toc478745725"/>
      <w:bookmarkStart w:id="9989" w:name="_Toc478746955"/>
      <w:bookmarkStart w:id="9990" w:name="_Toc478748183"/>
      <w:bookmarkStart w:id="9991" w:name="_Toc480903118"/>
      <w:bookmarkStart w:id="9992" w:name="_Toc480904346"/>
      <w:bookmarkStart w:id="9993" w:name="_Toc480906801"/>
      <w:bookmarkStart w:id="9994" w:name="_Toc480908026"/>
      <w:bookmarkStart w:id="9995" w:name="_Toc482278567"/>
      <w:bookmarkStart w:id="9996" w:name="_Toc482279813"/>
      <w:bookmarkStart w:id="9997" w:name="_Toc482797689"/>
      <w:bookmarkStart w:id="9998" w:name="_Toc484771548"/>
      <w:bookmarkStart w:id="9999" w:name="_Toc485824494"/>
      <w:bookmarkStart w:id="10000" w:name="_Toc485825808"/>
      <w:bookmarkStart w:id="10001" w:name="_Toc472073284"/>
      <w:bookmarkStart w:id="10002" w:name="_Toc472074508"/>
      <w:bookmarkStart w:id="10003" w:name="_Toc472075731"/>
      <w:bookmarkStart w:id="10004" w:name="_Toc478745726"/>
      <w:bookmarkStart w:id="10005" w:name="_Toc478746956"/>
      <w:bookmarkStart w:id="10006" w:name="_Toc478748184"/>
      <w:bookmarkStart w:id="10007" w:name="_Toc480903119"/>
      <w:bookmarkStart w:id="10008" w:name="_Toc480904347"/>
      <w:bookmarkStart w:id="10009" w:name="_Toc480906802"/>
      <w:bookmarkStart w:id="10010" w:name="_Toc480908027"/>
      <w:bookmarkStart w:id="10011" w:name="_Toc482278568"/>
      <w:bookmarkStart w:id="10012" w:name="_Toc482279814"/>
      <w:bookmarkStart w:id="10013" w:name="_Toc482797690"/>
      <w:bookmarkStart w:id="10014" w:name="_Toc484771549"/>
      <w:bookmarkStart w:id="10015" w:name="_Toc485824495"/>
      <w:bookmarkStart w:id="10016" w:name="_Toc485825809"/>
      <w:bookmarkStart w:id="10017" w:name="_Toc468967736"/>
      <w:bookmarkStart w:id="10018" w:name="_Toc468968910"/>
      <w:bookmarkStart w:id="10019" w:name="_Toc469047329"/>
      <w:bookmarkStart w:id="10020" w:name="_Toc469051712"/>
      <w:bookmarkStart w:id="10021" w:name="_Toc469052897"/>
      <w:bookmarkStart w:id="10022" w:name="_Toc469320212"/>
      <w:bookmarkStart w:id="10023" w:name="_Toc469321401"/>
      <w:bookmarkStart w:id="10024" w:name="_Toc469407347"/>
      <w:bookmarkStart w:id="10025" w:name="_Toc469408539"/>
      <w:bookmarkStart w:id="10026" w:name="_Toc469926677"/>
      <w:bookmarkStart w:id="10027" w:name="_Toc469929067"/>
      <w:bookmarkStart w:id="10028" w:name="_Toc470543776"/>
      <w:bookmarkStart w:id="10029" w:name="_Toc470544971"/>
      <w:bookmarkStart w:id="10030" w:name="_Toc470546165"/>
      <w:bookmarkStart w:id="10031" w:name="_Toc470547360"/>
      <w:bookmarkStart w:id="10032" w:name="_Toc472073285"/>
      <w:bookmarkStart w:id="10033" w:name="_Toc472074509"/>
      <w:bookmarkStart w:id="10034" w:name="_Toc472075732"/>
      <w:bookmarkStart w:id="10035" w:name="_Toc478745727"/>
      <w:bookmarkStart w:id="10036" w:name="_Toc478746957"/>
      <w:bookmarkStart w:id="10037" w:name="_Toc478748185"/>
      <w:bookmarkStart w:id="10038" w:name="_Toc480903120"/>
      <w:bookmarkStart w:id="10039" w:name="_Toc480904348"/>
      <w:bookmarkStart w:id="10040" w:name="_Toc480906803"/>
      <w:bookmarkStart w:id="10041" w:name="_Toc480908028"/>
      <w:bookmarkStart w:id="10042" w:name="_Toc482278569"/>
      <w:bookmarkStart w:id="10043" w:name="_Toc482279815"/>
      <w:bookmarkStart w:id="10044" w:name="_Toc482797691"/>
      <w:bookmarkStart w:id="10045" w:name="_Toc484771550"/>
      <w:bookmarkStart w:id="10046" w:name="_Toc485824496"/>
      <w:bookmarkStart w:id="10047" w:name="_Toc485825810"/>
      <w:bookmarkStart w:id="10048" w:name="_Toc8213864"/>
      <w:bookmarkStart w:id="10049" w:name="_Toc337743447"/>
      <w:bookmarkStart w:id="10050" w:name="_Toc367733348"/>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r w:rsidRPr="008035EE">
        <w:rPr>
          <w:lang w:val="en-US"/>
        </w:rPr>
        <w:t>Bidding venue and schedule</w:t>
      </w:r>
      <w:bookmarkEnd w:id="10048"/>
    </w:p>
    <w:p w14:paraId="09E0ADB7" w14:textId="77777777" w:rsidR="006841F2" w:rsidRPr="008035EE" w:rsidRDefault="006841F2" w:rsidP="00417742">
      <w:pPr>
        <w:pStyle w:val="Edital-Corpodetexto"/>
        <w:rPr>
          <w:lang w:val="en-US"/>
        </w:rPr>
      </w:pPr>
    </w:p>
    <w:p w14:paraId="0B7505EC" w14:textId="3FEE2CB0" w:rsidR="00D63C3A" w:rsidRPr="008035EE" w:rsidRDefault="00581AB3" w:rsidP="00E52E54">
      <w:pPr>
        <w:pStyle w:val="Edital-Corpodetexto"/>
        <w:rPr>
          <w:lang w:val="en-US"/>
        </w:rPr>
      </w:pPr>
      <w:r w:rsidRPr="008035EE">
        <w:rPr>
          <w:lang w:val="en-US"/>
        </w:rPr>
        <w:t>The public session for submission of bids shall be held on the date provided for in Table 1, in a venue to be disclosed by ANP under section 12.2, according to the following schedule:</w:t>
      </w:r>
    </w:p>
    <w:p w14:paraId="2370EA4E" w14:textId="77777777" w:rsidR="00D96325" w:rsidRPr="008035EE" w:rsidRDefault="00D96325" w:rsidP="00417742">
      <w:pPr>
        <w:pStyle w:val="Edital-Corpodetexto"/>
        <w:rPr>
          <w:lang w:val="en-US"/>
        </w:rPr>
      </w:pPr>
    </w:p>
    <w:p w14:paraId="3DD97553" w14:textId="28655912" w:rsidR="00D63C3A" w:rsidRPr="008035EE" w:rsidRDefault="00E52E54" w:rsidP="00F0790C">
      <w:pPr>
        <w:pStyle w:val="Edital-Alnea"/>
        <w:numPr>
          <w:ilvl w:val="0"/>
          <w:numId w:val="23"/>
        </w:numPr>
        <w:rPr>
          <w:b/>
          <w:lang w:val="en-US"/>
        </w:rPr>
      </w:pPr>
      <w:r w:rsidRPr="008035EE">
        <w:rPr>
          <w:b/>
          <w:lang w:val="en-US"/>
        </w:rPr>
        <w:t>Accreditation for th</w:t>
      </w:r>
      <w:r w:rsidR="00F0790C" w:rsidRPr="008035EE">
        <w:rPr>
          <w:b/>
          <w:lang w:val="en-US"/>
        </w:rPr>
        <w:t>e event (11/0</w:t>
      </w:r>
      <w:r w:rsidRPr="008035EE">
        <w:rPr>
          <w:b/>
          <w:lang w:val="en-US"/>
        </w:rPr>
        <w:t>6</w:t>
      </w:r>
      <w:r w:rsidR="00F0790C" w:rsidRPr="008035EE">
        <w:rPr>
          <w:b/>
          <w:lang w:val="en-US"/>
        </w:rPr>
        <w:t>/</w:t>
      </w:r>
      <w:r w:rsidRPr="008035EE">
        <w:rPr>
          <w:b/>
          <w:lang w:val="en-US"/>
        </w:rPr>
        <w:t>2019)</w:t>
      </w:r>
    </w:p>
    <w:p w14:paraId="5A76B376" w14:textId="3E1EEDA1" w:rsidR="00813459" w:rsidRPr="008035EE" w:rsidRDefault="00E52E54" w:rsidP="00F0790C">
      <w:pPr>
        <w:pStyle w:val="Edital-Subalnea-"/>
        <w:rPr>
          <w:lang w:val="en-US"/>
        </w:rPr>
      </w:pPr>
      <w:r w:rsidRPr="008035EE">
        <w:rPr>
          <w:b/>
          <w:lang w:val="en-US"/>
        </w:rPr>
        <w:t xml:space="preserve">3 p.m. </w:t>
      </w:r>
      <w:r w:rsidRPr="008035EE">
        <w:rPr>
          <w:lang w:val="en-US"/>
        </w:rPr>
        <w:t>– Reception of the accredited representatives of the bidders.</w:t>
      </w:r>
      <w:r w:rsidR="00D63C3A" w:rsidRPr="008035EE">
        <w:rPr>
          <w:lang w:val="en-US"/>
        </w:rPr>
        <w:t xml:space="preserve"> </w:t>
      </w:r>
      <w:r w:rsidRPr="008035EE">
        <w:rPr>
          <w:lang w:val="en-US"/>
        </w:rPr>
        <w:t>The accreditation on that day can be made up to 6 p.m.</w:t>
      </w:r>
    </w:p>
    <w:p w14:paraId="16CFAC8E" w14:textId="77777777" w:rsidR="00620AF3" w:rsidRPr="008035EE" w:rsidRDefault="00620AF3" w:rsidP="00417742">
      <w:pPr>
        <w:pStyle w:val="Edital-Subalnea-"/>
        <w:numPr>
          <w:ilvl w:val="0"/>
          <w:numId w:val="0"/>
        </w:numPr>
        <w:ind w:left="1068"/>
        <w:rPr>
          <w:lang w:val="en-US"/>
        </w:rPr>
      </w:pPr>
    </w:p>
    <w:p w14:paraId="381B92A3" w14:textId="610824A7" w:rsidR="00D63C3A" w:rsidRPr="008035EE" w:rsidRDefault="00F0790C" w:rsidP="00F0790C">
      <w:pPr>
        <w:pStyle w:val="Edital-Alnea"/>
        <w:numPr>
          <w:ilvl w:val="0"/>
          <w:numId w:val="23"/>
        </w:numPr>
        <w:rPr>
          <w:b/>
          <w:lang w:val="en-US"/>
        </w:rPr>
      </w:pPr>
      <w:r w:rsidRPr="008035EE">
        <w:rPr>
          <w:b/>
          <w:lang w:val="en-US"/>
        </w:rPr>
        <w:t>Public session for submission of bids (11/07/2019)</w:t>
      </w:r>
    </w:p>
    <w:p w14:paraId="14D542E5" w14:textId="7FCB274C" w:rsidR="00D63C3A" w:rsidRPr="008035EE" w:rsidRDefault="00F0790C" w:rsidP="00F0790C">
      <w:pPr>
        <w:pStyle w:val="Edital-Subalnea-"/>
        <w:rPr>
          <w:lang w:val="en-US"/>
        </w:rPr>
      </w:pPr>
      <w:r w:rsidRPr="008035EE">
        <w:rPr>
          <w:b/>
          <w:bCs/>
          <w:lang w:val="en-US"/>
        </w:rPr>
        <w:t xml:space="preserve">8 a.m. </w:t>
      </w:r>
      <w:r w:rsidRPr="008035EE">
        <w:rPr>
          <w:bCs/>
          <w:lang w:val="en-US"/>
        </w:rPr>
        <w:t>– Reception of the other participants in the bidding process.</w:t>
      </w:r>
      <w:r w:rsidR="00D63C3A" w:rsidRPr="008035EE">
        <w:rPr>
          <w:lang w:val="en-US"/>
        </w:rPr>
        <w:t xml:space="preserve"> </w:t>
      </w:r>
      <w:r w:rsidRPr="008035EE">
        <w:rPr>
          <w:lang w:val="en-US"/>
        </w:rPr>
        <w:t>The accreditation will be open until the end of the public session;</w:t>
      </w:r>
    </w:p>
    <w:p w14:paraId="54741033" w14:textId="7D799986" w:rsidR="00D63C3A" w:rsidRPr="008035EE" w:rsidRDefault="00F0790C" w:rsidP="005A4AF4">
      <w:pPr>
        <w:pStyle w:val="Edital-Subalnea-"/>
        <w:rPr>
          <w:lang w:val="en-US"/>
        </w:rPr>
      </w:pPr>
      <w:r w:rsidRPr="008035EE">
        <w:rPr>
          <w:b/>
          <w:lang w:val="en-US"/>
        </w:rPr>
        <w:t xml:space="preserve">9 a.m. </w:t>
      </w:r>
      <w:r w:rsidRPr="008035EE">
        <w:rPr>
          <w:lang w:val="en-US"/>
        </w:rPr>
        <w:t>– Opening of the public session fo</w:t>
      </w:r>
      <w:r w:rsidR="006C449E" w:rsidRPr="008035EE">
        <w:rPr>
          <w:lang w:val="en-US"/>
        </w:rPr>
        <w:t>r submission of bids for the 6</w:t>
      </w:r>
      <w:r w:rsidR="006C449E" w:rsidRPr="008035EE">
        <w:rPr>
          <w:vertAlign w:val="superscript"/>
          <w:lang w:val="en-US"/>
        </w:rPr>
        <w:t>th</w:t>
      </w:r>
      <w:r w:rsidR="006C449E" w:rsidRPr="008035EE">
        <w:rPr>
          <w:lang w:val="en-US"/>
        </w:rPr>
        <w:t xml:space="preserve"> </w:t>
      </w:r>
      <w:r w:rsidRPr="008035EE">
        <w:rPr>
          <w:lang w:val="en-US"/>
        </w:rPr>
        <w:t>Production Sharing Bidding Round.</w:t>
      </w:r>
    </w:p>
    <w:p w14:paraId="039E5989" w14:textId="77777777" w:rsidR="00CC41E4" w:rsidRPr="008035EE" w:rsidRDefault="00CC41E4" w:rsidP="00417742">
      <w:pPr>
        <w:pStyle w:val="Edital-Subalnea-"/>
        <w:numPr>
          <w:ilvl w:val="0"/>
          <w:numId w:val="0"/>
        </w:numPr>
        <w:rPr>
          <w:b/>
          <w:lang w:val="en-US"/>
        </w:rPr>
      </w:pPr>
    </w:p>
    <w:p w14:paraId="6CDD8A8C" w14:textId="173F1749" w:rsidR="00CC41E4" w:rsidRPr="008035EE" w:rsidRDefault="005A4AF4" w:rsidP="00F801E9">
      <w:pPr>
        <w:pStyle w:val="Edital-Corpodetexto"/>
        <w:rPr>
          <w:lang w:val="en-US"/>
        </w:rPr>
      </w:pPr>
      <w:r w:rsidRPr="008035EE">
        <w:rPr>
          <w:lang w:val="en-US"/>
        </w:rPr>
        <w:t>The number of places available in the public session shall be subject to the capacity of the auditorium.</w:t>
      </w:r>
      <w:r w:rsidR="00CC41E4" w:rsidRPr="008035EE">
        <w:rPr>
          <w:lang w:val="en-US"/>
        </w:rPr>
        <w:t xml:space="preserve"> </w:t>
      </w:r>
      <w:r w:rsidR="009B1F78" w:rsidRPr="008035EE">
        <w:rPr>
          <w:lang w:val="en-US"/>
        </w:rPr>
        <w:t>Specific places shall be intended for accredited representatives of the bidders,</w:t>
      </w:r>
      <w:r w:rsidR="00593218" w:rsidRPr="008035EE">
        <w:rPr>
          <w:lang w:val="en-US"/>
        </w:rPr>
        <w:t xml:space="preserve"> press, and </w:t>
      </w:r>
      <w:r w:rsidR="009B1F78" w:rsidRPr="008035EE">
        <w:rPr>
          <w:lang w:val="en-US"/>
        </w:rPr>
        <w:t>general public.</w:t>
      </w:r>
    </w:p>
    <w:p w14:paraId="0A191C64" w14:textId="46255AC9" w:rsidR="00A72708" w:rsidRPr="008035EE" w:rsidRDefault="005A4AF4" w:rsidP="00F801E9">
      <w:pPr>
        <w:pStyle w:val="Edital-Ttulo2"/>
        <w:spacing w:line="280" w:lineRule="auto"/>
        <w:ind w:left="426"/>
        <w:rPr>
          <w:lang w:val="en-US"/>
        </w:rPr>
      </w:pPr>
      <w:bookmarkStart w:id="10051" w:name="_Toc500950022"/>
      <w:bookmarkStart w:id="10052" w:name="_Toc501110534"/>
      <w:bookmarkStart w:id="10053" w:name="_Toc472073287"/>
      <w:bookmarkStart w:id="10054" w:name="_Toc472074511"/>
      <w:bookmarkStart w:id="10055" w:name="_Toc472075734"/>
      <w:bookmarkStart w:id="10056" w:name="_Toc478745729"/>
      <w:bookmarkStart w:id="10057" w:name="_Toc478746959"/>
      <w:bookmarkStart w:id="10058" w:name="_Toc478748187"/>
      <w:bookmarkStart w:id="10059" w:name="_Toc480903122"/>
      <w:bookmarkStart w:id="10060" w:name="_Toc480904350"/>
      <w:bookmarkStart w:id="10061" w:name="_Toc480906805"/>
      <w:bookmarkStart w:id="10062" w:name="_Toc480908030"/>
      <w:bookmarkStart w:id="10063" w:name="_Toc482278571"/>
      <w:bookmarkStart w:id="10064" w:name="_Toc482279817"/>
      <w:bookmarkStart w:id="10065" w:name="_Toc482797693"/>
      <w:bookmarkStart w:id="10066" w:name="_Toc484771552"/>
      <w:bookmarkStart w:id="10067" w:name="_Toc485824498"/>
      <w:bookmarkStart w:id="10068" w:name="_Toc485825812"/>
      <w:bookmarkStart w:id="10069" w:name="_Toc468967738"/>
      <w:bookmarkStart w:id="10070" w:name="_Toc468968912"/>
      <w:bookmarkStart w:id="10071" w:name="_Toc469047331"/>
      <w:bookmarkStart w:id="10072" w:name="_Toc469051714"/>
      <w:bookmarkStart w:id="10073" w:name="_Toc469052899"/>
      <w:bookmarkStart w:id="10074" w:name="_Toc469320214"/>
      <w:bookmarkStart w:id="10075" w:name="_Toc469321403"/>
      <w:bookmarkStart w:id="10076" w:name="_Toc469407349"/>
      <w:bookmarkStart w:id="10077" w:name="_Toc469408541"/>
      <w:bookmarkStart w:id="10078" w:name="_Toc469926679"/>
      <w:bookmarkStart w:id="10079" w:name="_Toc469929069"/>
      <w:bookmarkStart w:id="10080" w:name="_Toc470543778"/>
      <w:bookmarkStart w:id="10081" w:name="_Toc470544973"/>
      <w:bookmarkStart w:id="10082" w:name="_Toc470546167"/>
      <w:bookmarkStart w:id="10083" w:name="_Toc470547362"/>
      <w:bookmarkStart w:id="10084" w:name="_Toc472073288"/>
      <w:bookmarkStart w:id="10085" w:name="_Toc472074512"/>
      <w:bookmarkStart w:id="10086" w:name="_Toc472075735"/>
      <w:bookmarkStart w:id="10087" w:name="_Toc478745730"/>
      <w:bookmarkStart w:id="10088" w:name="_Toc478746960"/>
      <w:bookmarkStart w:id="10089" w:name="_Toc478748188"/>
      <w:bookmarkStart w:id="10090" w:name="_Toc480903123"/>
      <w:bookmarkStart w:id="10091" w:name="_Toc480904351"/>
      <w:bookmarkStart w:id="10092" w:name="_Toc480906806"/>
      <w:bookmarkStart w:id="10093" w:name="_Toc480908031"/>
      <w:bookmarkStart w:id="10094" w:name="_Toc482278572"/>
      <w:bookmarkStart w:id="10095" w:name="_Toc482279818"/>
      <w:bookmarkStart w:id="10096" w:name="_Toc482797694"/>
      <w:bookmarkStart w:id="10097" w:name="_Toc484771553"/>
      <w:bookmarkStart w:id="10098" w:name="_Toc485824499"/>
      <w:bookmarkStart w:id="10099" w:name="_Toc485825813"/>
      <w:bookmarkStart w:id="10100" w:name="_Toc8213865"/>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r w:rsidRPr="008035EE">
        <w:rPr>
          <w:lang w:val="en-US"/>
        </w:rPr>
        <w:t>Sequence of the bidding process</w:t>
      </w:r>
      <w:bookmarkEnd w:id="10100"/>
    </w:p>
    <w:p w14:paraId="0062E1CD" w14:textId="77777777" w:rsidR="00813459" w:rsidRPr="008035EE" w:rsidRDefault="00813459" w:rsidP="00417742">
      <w:pPr>
        <w:pStyle w:val="Edital-Corpodetexto"/>
        <w:rPr>
          <w:lang w:val="en-US"/>
        </w:rPr>
      </w:pPr>
    </w:p>
    <w:p w14:paraId="6C7D3529" w14:textId="290BD853" w:rsidR="00E46E55" w:rsidRPr="008035EE" w:rsidRDefault="005A4AF4" w:rsidP="00F801E9">
      <w:pPr>
        <w:pStyle w:val="Edital-Corpodetexto"/>
        <w:rPr>
          <w:lang w:val="en-US"/>
        </w:rPr>
      </w:pPr>
      <w:r w:rsidRPr="008035EE">
        <w:rPr>
          <w:lang w:val="en-US"/>
        </w:rPr>
        <w:t>The bids for the blocks referred to in this tender protocol and the respective results shall be provided and assessed, one by one, according to sequence defined in Table 16.</w:t>
      </w:r>
    </w:p>
    <w:p w14:paraId="1A6D4EE0" w14:textId="77777777" w:rsidR="000A519C" w:rsidRPr="008035EE" w:rsidRDefault="000A519C" w:rsidP="00417742">
      <w:pPr>
        <w:pStyle w:val="Edital-Corpodetexto"/>
        <w:rPr>
          <w:lang w:val="en-US"/>
        </w:rPr>
      </w:pPr>
    </w:p>
    <w:p w14:paraId="3DE10C4F" w14:textId="54E3201C" w:rsidR="00A72708" w:rsidRPr="005E1F45" w:rsidRDefault="002373D1" w:rsidP="002373D1">
      <w:pPr>
        <w:pStyle w:val="Edital-TabelaTtulo"/>
        <w:rPr>
          <w:lang w:val="en-US"/>
        </w:rPr>
      </w:pPr>
      <w:r w:rsidRPr="005E1F45">
        <w:rPr>
          <w:lang w:val="en-US"/>
        </w:rPr>
        <w:t>Table 16 – Sequence of the bidding process</w:t>
      </w:r>
    </w:p>
    <w:tbl>
      <w:tblPr>
        <w:tblW w:w="6060" w:type="dxa"/>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0"/>
        <w:gridCol w:w="3420"/>
      </w:tblGrid>
      <w:tr w:rsidR="00C625B6" w:rsidRPr="00B0115D" w14:paraId="34D3DFC1" w14:textId="77777777" w:rsidTr="000F0B94">
        <w:trPr>
          <w:trHeight w:val="795"/>
        </w:trPr>
        <w:tc>
          <w:tcPr>
            <w:tcW w:w="2640" w:type="dxa"/>
            <w:shd w:val="clear" w:color="auto" w:fill="BFBFBF" w:themeFill="background1" w:themeFillShade="BF"/>
            <w:noWrap/>
            <w:vAlign w:val="center"/>
            <w:hideMark/>
          </w:tcPr>
          <w:p w14:paraId="1161EB5E" w14:textId="520CA3E2" w:rsidR="00C625B6" w:rsidRPr="00B0115D" w:rsidRDefault="00C625B6" w:rsidP="000F0B94">
            <w:pPr>
              <w:jc w:val="center"/>
              <w:rPr>
                <w:rFonts w:cs="Arial"/>
                <w:b/>
                <w:bCs/>
                <w:color w:val="000000"/>
                <w:szCs w:val="18"/>
              </w:rPr>
            </w:pPr>
            <w:r w:rsidRPr="00B0115D">
              <w:rPr>
                <w:rFonts w:cs="Arial"/>
                <w:b/>
                <w:bCs/>
                <w:color w:val="000000"/>
                <w:szCs w:val="18"/>
              </w:rPr>
              <w:t>Se</w:t>
            </w:r>
            <w:r>
              <w:rPr>
                <w:rFonts w:cs="Arial"/>
                <w:b/>
                <w:bCs/>
                <w:color w:val="000000"/>
                <w:szCs w:val="18"/>
              </w:rPr>
              <w:t>c</w:t>
            </w:r>
            <w:r w:rsidRPr="00B0115D">
              <w:rPr>
                <w:rFonts w:cs="Arial"/>
                <w:b/>
                <w:bCs/>
                <w:color w:val="000000"/>
                <w:szCs w:val="18"/>
              </w:rPr>
              <w:t>tor</w:t>
            </w:r>
          </w:p>
        </w:tc>
        <w:tc>
          <w:tcPr>
            <w:tcW w:w="3420" w:type="dxa"/>
            <w:shd w:val="clear" w:color="auto" w:fill="BFBFBF" w:themeFill="background1" w:themeFillShade="BF"/>
            <w:noWrap/>
            <w:vAlign w:val="center"/>
            <w:hideMark/>
          </w:tcPr>
          <w:p w14:paraId="748F343C" w14:textId="4765876C" w:rsidR="00C625B6" w:rsidRPr="00B0115D" w:rsidRDefault="00C625B6" w:rsidP="000F0B94">
            <w:pPr>
              <w:jc w:val="center"/>
              <w:rPr>
                <w:rFonts w:cs="Arial"/>
                <w:b/>
                <w:bCs/>
                <w:color w:val="000000"/>
                <w:szCs w:val="18"/>
              </w:rPr>
            </w:pPr>
            <w:r>
              <w:rPr>
                <w:rFonts w:cs="Arial"/>
                <w:b/>
                <w:bCs/>
                <w:color w:val="000000"/>
                <w:szCs w:val="18"/>
              </w:rPr>
              <w:t>Block</w:t>
            </w:r>
          </w:p>
        </w:tc>
      </w:tr>
      <w:tr w:rsidR="00C625B6" w:rsidRPr="00B0115D" w14:paraId="3835A969" w14:textId="77777777" w:rsidTr="000F0B94">
        <w:trPr>
          <w:trHeight w:val="555"/>
        </w:trPr>
        <w:tc>
          <w:tcPr>
            <w:tcW w:w="2640" w:type="dxa"/>
            <w:shd w:val="clear" w:color="auto" w:fill="auto"/>
            <w:noWrap/>
            <w:vAlign w:val="center"/>
          </w:tcPr>
          <w:p w14:paraId="3F3BAFA0" w14:textId="77777777" w:rsidR="00C625B6" w:rsidRPr="00B0115D" w:rsidRDefault="00C625B6" w:rsidP="000F0B94">
            <w:pPr>
              <w:jc w:val="center"/>
              <w:rPr>
                <w:color w:val="000000"/>
                <w:szCs w:val="18"/>
              </w:rPr>
            </w:pPr>
            <w:r w:rsidRPr="009D5893">
              <w:rPr>
                <w:rFonts w:cs="Arial"/>
                <w:color w:val="000000"/>
                <w:szCs w:val="18"/>
              </w:rPr>
              <w:t>SS-AP3</w:t>
            </w:r>
          </w:p>
        </w:tc>
        <w:tc>
          <w:tcPr>
            <w:tcW w:w="3420" w:type="dxa"/>
            <w:shd w:val="clear" w:color="auto" w:fill="auto"/>
            <w:noWrap/>
            <w:vAlign w:val="center"/>
          </w:tcPr>
          <w:p w14:paraId="6FCD7606" w14:textId="77777777" w:rsidR="00C625B6" w:rsidRPr="00B0115D" w:rsidRDefault="00C625B6" w:rsidP="000F0B94">
            <w:pPr>
              <w:jc w:val="center"/>
              <w:rPr>
                <w:color w:val="000000"/>
                <w:szCs w:val="18"/>
              </w:rPr>
            </w:pPr>
            <w:r>
              <w:rPr>
                <w:szCs w:val="22"/>
              </w:rPr>
              <w:t>Aram</w:t>
            </w:r>
          </w:p>
        </w:tc>
      </w:tr>
      <w:tr w:rsidR="00C625B6" w:rsidRPr="00B0115D" w14:paraId="3062428F" w14:textId="77777777" w:rsidTr="000F0B94">
        <w:trPr>
          <w:trHeight w:val="555"/>
        </w:trPr>
        <w:tc>
          <w:tcPr>
            <w:tcW w:w="2640" w:type="dxa"/>
            <w:shd w:val="clear" w:color="auto" w:fill="auto"/>
            <w:noWrap/>
            <w:vAlign w:val="center"/>
          </w:tcPr>
          <w:p w14:paraId="7DB0E3E7" w14:textId="77777777" w:rsidR="00C625B6" w:rsidRPr="009D5893" w:rsidRDefault="00C625B6" w:rsidP="000F0B94">
            <w:pPr>
              <w:jc w:val="center"/>
              <w:rPr>
                <w:rFonts w:cs="Arial"/>
                <w:color w:val="000000"/>
                <w:szCs w:val="18"/>
              </w:rPr>
            </w:pPr>
            <w:r w:rsidRPr="009D5893">
              <w:rPr>
                <w:rFonts w:cs="Arial"/>
                <w:color w:val="000000"/>
                <w:szCs w:val="18"/>
              </w:rPr>
              <w:t>SS-AUP2</w:t>
            </w:r>
          </w:p>
        </w:tc>
        <w:tc>
          <w:tcPr>
            <w:tcW w:w="3420" w:type="dxa"/>
            <w:shd w:val="clear" w:color="auto" w:fill="auto"/>
            <w:noWrap/>
            <w:vAlign w:val="center"/>
          </w:tcPr>
          <w:p w14:paraId="06240F0E" w14:textId="77777777" w:rsidR="00C625B6" w:rsidRDefault="00C625B6" w:rsidP="000F0B94">
            <w:pPr>
              <w:jc w:val="center"/>
              <w:rPr>
                <w:rFonts w:cs="Arial"/>
                <w:color w:val="000000"/>
                <w:szCs w:val="18"/>
              </w:rPr>
            </w:pPr>
            <w:r>
              <w:rPr>
                <w:rFonts w:cs="Arial"/>
                <w:color w:val="000000"/>
                <w:szCs w:val="18"/>
              </w:rPr>
              <w:t>Cruzeiro do Sul</w:t>
            </w:r>
          </w:p>
        </w:tc>
      </w:tr>
      <w:tr w:rsidR="00C625B6" w:rsidRPr="00B0115D" w14:paraId="315D8186" w14:textId="77777777" w:rsidTr="000F0B94">
        <w:trPr>
          <w:trHeight w:val="555"/>
        </w:trPr>
        <w:tc>
          <w:tcPr>
            <w:tcW w:w="2640" w:type="dxa"/>
            <w:shd w:val="clear" w:color="auto" w:fill="auto"/>
            <w:noWrap/>
            <w:vAlign w:val="center"/>
          </w:tcPr>
          <w:p w14:paraId="44A043D0" w14:textId="77777777" w:rsidR="00C625B6" w:rsidRPr="00B0115D" w:rsidDel="00B65CE4" w:rsidRDefault="00C625B6" w:rsidP="000F0B94">
            <w:pPr>
              <w:jc w:val="center"/>
              <w:rPr>
                <w:rFonts w:cs="Arial"/>
                <w:color w:val="000000"/>
                <w:szCs w:val="18"/>
              </w:rPr>
            </w:pPr>
            <w:r w:rsidRPr="009D5893">
              <w:rPr>
                <w:rFonts w:cs="Arial"/>
                <w:color w:val="000000"/>
                <w:szCs w:val="18"/>
              </w:rPr>
              <w:lastRenderedPageBreak/>
              <w:t>SS-AP2</w:t>
            </w:r>
          </w:p>
        </w:tc>
        <w:tc>
          <w:tcPr>
            <w:tcW w:w="3420" w:type="dxa"/>
            <w:shd w:val="clear" w:color="auto" w:fill="auto"/>
            <w:noWrap/>
            <w:vAlign w:val="center"/>
          </w:tcPr>
          <w:p w14:paraId="53565090" w14:textId="77777777" w:rsidR="00C625B6" w:rsidRPr="00B0115D" w:rsidDel="00B65CE4" w:rsidRDefault="00C625B6" w:rsidP="000F0B94">
            <w:pPr>
              <w:jc w:val="center"/>
              <w:rPr>
                <w:color w:val="000000"/>
                <w:szCs w:val="18"/>
              </w:rPr>
            </w:pPr>
            <w:r>
              <w:rPr>
                <w:rFonts w:cs="Arial"/>
                <w:color w:val="000000"/>
                <w:szCs w:val="18"/>
              </w:rPr>
              <w:t>Sudoeste de Sagitário</w:t>
            </w:r>
          </w:p>
        </w:tc>
      </w:tr>
      <w:tr w:rsidR="00C625B6" w:rsidRPr="00B0115D" w14:paraId="3A1E43A3" w14:textId="77777777" w:rsidTr="000F0B94">
        <w:trPr>
          <w:trHeight w:val="555"/>
        </w:trPr>
        <w:tc>
          <w:tcPr>
            <w:tcW w:w="2640" w:type="dxa"/>
            <w:shd w:val="clear" w:color="auto" w:fill="auto"/>
            <w:noWrap/>
            <w:vAlign w:val="center"/>
          </w:tcPr>
          <w:p w14:paraId="6B3ECA05" w14:textId="77777777" w:rsidR="00C625B6" w:rsidRPr="00B0115D" w:rsidRDefault="00C625B6" w:rsidP="000F0B94">
            <w:pPr>
              <w:jc w:val="center"/>
              <w:rPr>
                <w:color w:val="000000"/>
                <w:szCs w:val="18"/>
              </w:rPr>
            </w:pPr>
            <w:r w:rsidRPr="009D5893">
              <w:rPr>
                <w:rFonts w:cs="Arial"/>
                <w:color w:val="000000"/>
                <w:szCs w:val="18"/>
              </w:rPr>
              <w:t>SS-AUP5</w:t>
            </w:r>
          </w:p>
        </w:tc>
        <w:tc>
          <w:tcPr>
            <w:tcW w:w="3420" w:type="dxa"/>
            <w:shd w:val="clear" w:color="auto" w:fill="auto"/>
            <w:noWrap/>
            <w:vAlign w:val="center"/>
          </w:tcPr>
          <w:p w14:paraId="62D90193" w14:textId="77777777" w:rsidR="00C625B6" w:rsidRPr="00B0115D" w:rsidRDefault="00C625B6" w:rsidP="000F0B94">
            <w:pPr>
              <w:jc w:val="center"/>
              <w:rPr>
                <w:color w:val="000000"/>
                <w:szCs w:val="18"/>
              </w:rPr>
            </w:pPr>
            <w:r>
              <w:rPr>
                <w:rFonts w:cs="Arial"/>
                <w:color w:val="000000"/>
                <w:szCs w:val="18"/>
              </w:rPr>
              <w:t>Bumerangue</w:t>
            </w:r>
          </w:p>
        </w:tc>
      </w:tr>
      <w:tr w:rsidR="00C625B6" w:rsidRPr="00B0115D" w14:paraId="3BF57169" w14:textId="77777777" w:rsidTr="000F0B94">
        <w:trPr>
          <w:trHeight w:val="555"/>
        </w:trPr>
        <w:tc>
          <w:tcPr>
            <w:tcW w:w="2640" w:type="dxa"/>
            <w:shd w:val="clear" w:color="auto" w:fill="auto"/>
            <w:noWrap/>
            <w:vAlign w:val="center"/>
          </w:tcPr>
          <w:p w14:paraId="361598E2" w14:textId="77777777" w:rsidR="00C625B6" w:rsidRPr="00B0115D" w:rsidRDefault="00C625B6" w:rsidP="000F0B94">
            <w:pPr>
              <w:jc w:val="center"/>
              <w:rPr>
                <w:color w:val="000000"/>
                <w:szCs w:val="18"/>
              </w:rPr>
            </w:pPr>
            <w:r w:rsidRPr="009D5893">
              <w:rPr>
                <w:szCs w:val="18"/>
              </w:rPr>
              <w:t>SC-AP2</w:t>
            </w:r>
          </w:p>
        </w:tc>
        <w:tc>
          <w:tcPr>
            <w:tcW w:w="3420" w:type="dxa"/>
            <w:shd w:val="clear" w:color="auto" w:fill="auto"/>
            <w:noWrap/>
            <w:vAlign w:val="center"/>
          </w:tcPr>
          <w:p w14:paraId="7596F9AE" w14:textId="77777777" w:rsidR="00C625B6" w:rsidRPr="00B0115D" w:rsidRDefault="00C625B6" w:rsidP="000F0B94">
            <w:pPr>
              <w:jc w:val="center"/>
              <w:rPr>
                <w:color w:val="000000"/>
                <w:szCs w:val="18"/>
              </w:rPr>
            </w:pPr>
            <w:r>
              <w:rPr>
                <w:szCs w:val="22"/>
              </w:rPr>
              <w:t>Norte de Brava</w:t>
            </w:r>
          </w:p>
        </w:tc>
      </w:tr>
    </w:tbl>
    <w:p w14:paraId="43AD9E88" w14:textId="77777777" w:rsidR="00C625B6" w:rsidRPr="008035EE" w:rsidRDefault="00C625B6" w:rsidP="002373D1">
      <w:pPr>
        <w:pStyle w:val="Edital-TabelaTtulo"/>
        <w:rPr>
          <w:color w:val="FF0000"/>
          <w:lang w:val="en-US"/>
        </w:rPr>
      </w:pPr>
    </w:p>
    <w:p w14:paraId="5115E497" w14:textId="77777777" w:rsidR="00174565" w:rsidRPr="008035EE" w:rsidRDefault="00174565" w:rsidP="00417742">
      <w:pPr>
        <w:pStyle w:val="Edital-TabelaTtulo"/>
        <w:rPr>
          <w:lang w:val="en-US"/>
        </w:rPr>
      </w:pPr>
    </w:p>
    <w:p w14:paraId="4FEF4FBE" w14:textId="50FE64EF" w:rsidR="00A72708" w:rsidRPr="008035EE" w:rsidRDefault="002373D1" w:rsidP="002373D1">
      <w:pPr>
        <w:pStyle w:val="Edital-Ttulo2"/>
        <w:spacing w:line="280" w:lineRule="auto"/>
        <w:ind w:left="426"/>
        <w:rPr>
          <w:lang w:val="en-US"/>
        </w:rPr>
      </w:pPr>
      <w:bookmarkStart w:id="10101" w:name="_Toc482278577"/>
      <w:bookmarkStart w:id="10102" w:name="_Toc482279823"/>
      <w:bookmarkStart w:id="10103" w:name="_Toc482797699"/>
      <w:bookmarkStart w:id="10104" w:name="_Toc484771558"/>
      <w:bookmarkStart w:id="10105" w:name="_Toc485824504"/>
      <w:bookmarkStart w:id="10106" w:name="_Toc485825818"/>
      <w:bookmarkStart w:id="10107" w:name="_Toc482278580"/>
      <w:bookmarkStart w:id="10108" w:name="_Toc482279826"/>
      <w:bookmarkStart w:id="10109" w:name="_Toc482797702"/>
      <w:bookmarkStart w:id="10110" w:name="_Toc484771561"/>
      <w:bookmarkStart w:id="10111" w:name="_Toc485824507"/>
      <w:bookmarkStart w:id="10112" w:name="_Toc485825821"/>
      <w:bookmarkStart w:id="10113" w:name="_Toc482278584"/>
      <w:bookmarkStart w:id="10114" w:name="_Toc482279830"/>
      <w:bookmarkStart w:id="10115" w:name="_Toc482797706"/>
      <w:bookmarkStart w:id="10116" w:name="_Toc484771565"/>
      <w:bookmarkStart w:id="10117" w:name="_Toc485824511"/>
      <w:bookmarkStart w:id="10118" w:name="_Toc485825825"/>
      <w:bookmarkStart w:id="10119" w:name="_Toc482278587"/>
      <w:bookmarkStart w:id="10120" w:name="_Toc482279833"/>
      <w:bookmarkStart w:id="10121" w:name="_Toc482797709"/>
      <w:bookmarkStart w:id="10122" w:name="_Toc484771568"/>
      <w:bookmarkStart w:id="10123" w:name="_Toc485824514"/>
      <w:bookmarkStart w:id="10124" w:name="_Toc485825828"/>
      <w:bookmarkStart w:id="10125" w:name="_Toc482278590"/>
      <w:bookmarkStart w:id="10126" w:name="_Toc482279836"/>
      <w:bookmarkStart w:id="10127" w:name="_Toc482797712"/>
      <w:bookmarkStart w:id="10128" w:name="_Toc484771571"/>
      <w:bookmarkStart w:id="10129" w:name="_Toc485824517"/>
      <w:bookmarkStart w:id="10130" w:name="_Toc485825831"/>
      <w:bookmarkStart w:id="10131" w:name="_Toc478745732"/>
      <w:bookmarkStart w:id="10132" w:name="_Toc478746962"/>
      <w:bookmarkStart w:id="10133" w:name="_Toc478748190"/>
      <w:bookmarkStart w:id="10134" w:name="_Toc480903125"/>
      <w:bookmarkStart w:id="10135" w:name="_Toc480904353"/>
      <w:bookmarkStart w:id="10136" w:name="_Toc480906808"/>
      <w:bookmarkStart w:id="10137" w:name="_Toc480908033"/>
      <w:bookmarkStart w:id="10138" w:name="_Toc482278593"/>
      <w:bookmarkStart w:id="10139" w:name="_Toc482279839"/>
      <w:bookmarkStart w:id="10140" w:name="_Toc482797715"/>
      <w:bookmarkStart w:id="10141" w:name="_Toc484771574"/>
      <w:bookmarkStart w:id="10142" w:name="_Toc485824520"/>
      <w:bookmarkStart w:id="10143" w:name="_Toc485825834"/>
      <w:bookmarkStart w:id="10144" w:name="_Toc478745733"/>
      <w:bookmarkStart w:id="10145" w:name="_Toc478746963"/>
      <w:bookmarkStart w:id="10146" w:name="_Toc478748191"/>
      <w:bookmarkStart w:id="10147" w:name="_Toc480903126"/>
      <w:bookmarkStart w:id="10148" w:name="_Toc480904354"/>
      <w:bookmarkStart w:id="10149" w:name="_Toc480906809"/>
      <w:bookmarkStart w:id="10150" w:name="_Toc480908034"/>
      <w:bookmarkStart w:id="10151" w:name="_Toc482278594"/>
      <w:bookmarkStart w:id="10152" w:name="_Toc482279840"/>
      <w:bookmarkStart w:id="10153" w:name="_Toc482797716"/>
      <w:bookmarkStart w:id="10154" w:name="_Toc484771575"/>
      <w:bookmarkStart w:id="10155" w:name="_Toc485824521"/>
      <w:bookmarkStart w:id="10156" w:name="_Toc485825835"/>
      <w:bookmarkStart w:id="10157" w:name="_Toc8213866"/>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r w:rsidRPr="008035EE">
        <w:rPr>
          <w:lang w:val="en-US"/>
        </w:rPr>
        <w:t>Composition of the bids</w:t>
      </w:r>
      <w:bookmarkEnd w:id="10157"/>
    </w:p>
    <w:p w14:paraId="2AD31287" w14:textId="77777777" w:rsidR="00F96214" w:rsidRPr="008035EE" w:rsidRDefault="00F96214" w:rsidP="00417742">
      <w:pPr>
        <w:pStyle w:val="Edital-Corpodetexto"/>
        <w:rPr>
          <w:lang w:val="en-US"/>
        </w:rPr>
      </w:pPr>
    </w:p>
    <w:p w14:paraId="7E7A8B19" w14:textId="38F9AD6C" w:rsidR="00EF0FCD" w:rsidRPr="008035EE" w:rsidRDefault="002373D1" w:rsidP="00CA6CA2">
      <w:pPr>
        <w:pStyle w:val="Edital-Corpodetexto"/>
        <w:rPr>
          <w:lang w:val="en-US"/>
        </w:rPr>
      </w:pPr>
      <w:r w:rsidRPr="008035EE">
        <w:rPr>
          <w:lang w:val="en-US"/>
        </w:rPr>
        <w:t>The bids shall be exclusively composed of the profit oil percentage for the Federal Government, observing the minimum percentage for the block defined in Table 17.</w:t>
      </w:r>
    </w:p>
    <w:p w14:paraId="3E3737EA" w14:textId="77777777" w:rsidR="00CA458B" w:rsidRPr="008035EE" w:rsidRDefault="00CA458B" w:rsidP="00417742">
      <w:pPr>
        <w:pStyle w:val="Edital-Corpodetexto"/>
        <w:rPr>
          <w:lang w:val="en-US"/>
        </w:rPr>
      </w:pPr>
    </w:p>
    <w:p w14:paraId="6768F355" w14:textId="65BCBB34" w:rsidR="00733C5D" w:rsidRPr="00E201F9" w:rsidRDefault="002D2FE7" w:rsidP="001D2692">
      <w:pPr>
        <w:pStyle w:val="Edital-TabelaTtulo"/>
        <w:rPr>
          <w:lang w:val="en-US"/>
        </w:rPr>
      </w:pPr>
      <w:r w:rsidRPr="00E201F9">
        <w:rPr>
          <w:lang w:val="en-US"/>
        </w:rPr>
        <w:t>Table 17 – Minimum profit oil percentage (%)</w:t>
      </w:r>
    </w:p>
    <w:tbl>
      <w:tblPr>
        <w:tblW w:w="7797" w:type="dxa"/>
        <w:jc w:val="center"/>
        <w:tblCellMar>
          <w:left w:w="70" w:type="dxa"/>
          <w:right w:w="70" w:type="dxa"/>
        </w:tblCellMar>
        <w:tblLook w:val="04A0" w:firstRow="1" w:lastRow="0" w:firstColumn="1" w:lastColumn="0" w:noHBand="0" w:noVBand="1"/>
      </w:tblPr>
      <w:tblGrid>
        <w:gridCol w:w="1985"/>
        <w:gridCol w:w="3260"/>
        <w:gridCol w:w="2552"/>
      </w:tblGrid>
      <w:tr w:rsidR="00D23560" w:rsidRPr="00D23560" w14:paraId="229315D6" w14:textId="77777777" w:rsidTr="000F0B94">
        <w:trPr>
          <w:trHeight w:val="825"/>
          <w:jc w:val="center"/>
        </w:trPr>
        <w:tc>
          <w:tcPr>
            <w:tcW w:w="1985" w:type="dxa"/>
            <w:tcBorders>
              <w:top w:val="single" w:sz="8" w:space="0" w:color="auto"/>
              <w:left w:val="single" w:sz="8" w:space="0" w:color="auto"/>
              <w:bottom w:val="single" w:sz="4" w:space="0" w:color="auto"/>
              <w:right w:val="single" w:sz="8" w:space="0" w:color="auto"/>
            </w:tcBorders>
            <w:shd w:val="clear" w:color="000000" w:fill="BFBFBF"/>
            <w:vAlign w:val="center"/>
            <w:hideMark/>
          </w:tcPr>
          <w:p w14:paraId="112A0ECC" w14:textId="5224687C" w:rsidR="00D23560" w:rsidRPr="008D4856" w:rsidRDefault="00D23560" w:rsidP="000F0B94">
            <w:pPr>
              <w:jc w:val="center"/>
              <w:rPr>
                <w:color w:val="000000"/>
                <w:szCs w:val="18"/>
              </w:rPr>
            </w:pPr>
            <w:r>
              <w:rPr>
                <w:b/>
                <w:color w:val="000000"/>
                <w:szCs w:val="18"/>
              </w:rPr>
              <w:t>Basin</w:t>
            </w:r>
          </w:p>
        </w:tc>
        <w:tc>
          <w:tcPr>
            <w:tcW w:w="3260" w:type="dxa"/>
            <w:tcBorders>
              <w:top w:val="single" w:sz="8" w:space="0" w:color="auto"/>
              <w:left w:val="nil"/>
              <w:bottom w:val="single" w:sz="4" w:space="0" w:color="auto"/>
              <w:right w:val="single" w:sz="8" w:space="0" w:color="auto"/>
            </w:tcBorders>
            <w:shd w:val="clear" w:color="000000" w:fill="BFBFBF"/>
            <w:vAlign w:val="center"/>
            <w:hideMark/>
          </w:tcPr>
          <w:p w14:paraId="15865BAA" w14:textId="1AF489FB" w:rsidR="00D23560" w:rsidRPr="008D4856" w:rsidRDefault="00D23560" w:rsidP="000F0B94">
            <w:pPr>
              <w:jc w:val="center"/>
              <w:rPr>
                <w:color w:val="000000"/>
                <w:szCs w:val="18"/>
              </w:rPr>
            </w:pPr>
            <w:r>
              <w:rPr>
                <w:b/>
                <w:color w:val="000000"/>
                <w:szCs w:val="18"/>
              </w:rPr>
              <w:t>Block</w:t>
            </w:r>
          </w:p>
        </w:tc>
        <w:tc>
          <w:tcPr>
            <w:tcW w:w="2552" w:type="dxa"/>
            <w:tcBorders>
              <w:top w:val="single" w:sz="8" w:space="0" w:color="auto"/>
              <w:left w:val="nil"/>
              <w:bottom w:val="single" w:sz="4" w:space="0" w:color="auto"/>
              <w:right w:val="single" w:sz="8" w:space="0" w:color="auto"/>
            </w:tcBorders>
            <w:shd w:val="clear" w:color="000000" w:fill="BFBFBF"/>
            <w:vAlign w:val="center"/>
            <w:hideMark/>
          </w:tcPr>
          <w:p w14:paraId="5E775209" w14:textId="3BC8F7AF" w:rsidR="00D23560" w:rsidRPr="00D23560" w:rsidRDefault="00E201F9" w:rsidP="000F0B94">
            <w:pPr>
              <w:jc w:val="center"/>
              <w:rPr>
                <w:color w:val="000000"/>
                <w:szCs w:val="18"/>
                <w:lang w:val="en-US"/>
              </w:rPr>
            </w:pPr>
            <w:r w:rsidRPr="00E201F9">
              <w:rPr>
                <w:b/>
                <w:color w:val="000000"/>
                <w:szCs w:val="18"/>
                <w:lang w:val="en-US"/>
              </w:rPr>
              <w:t>Minimum profit oil percentage (%)</w:t>
            </w:r>
          </w:p>
        </w:tc>
      </w:tr>
      <w:tr w:rsidR="00D23560" w:rsidRPr="008D4856" w14:paraId="387180F2" w14:textId="77777777" w:rsidTr="000F0B94">
        <w:trPr>
          <w:trHeight w:val="511"/>
          <w:jc w:val="center"/>
        </w:trPr>
        <w:tc>
          <w:tcPr>
            <w:tcW w:w="1985" w:type="dxa"/>
            <w:vMerge w:val="restart"/>
            <w:tcBorders>
              <w:top w:val="single" w:sz="4" w:space="0" w:color="auto"/>
              <w:left w:val="single" w:sz="4" w:space="0" w:color="auto"/>
              <w:right w:val="single" w:sz="4" w:space="0" w:color="auto"/>
            </w:tcBorders>
            <w:shd w:val="clear" w:color="auto" w:fill="auto"/>
            <w:vAlign w:val="center"/>
          </w:tcPr>
          <w:p w14:paraId="7FB9822A" w14:textId="77777777" w:rsidR="00D23560" w:rsidRPr="008D4856" w:rsidRDefault="00D23560" w:rsidP="000F0B94">
            <w:pPr>
              <w:jc w:val="center"/>
              <w:rPr>
                <w:rFonts w:cs="Arial"/>
                <w:color w:val="000000"/>
                <w:szCs w:val="18"/>
              </w:rPr>
            </w:pPr>
            <w:r>
              <w:rPr>
                <w:rFonts w:cs="Arial"/>
                <w:color w:val="000000"/>
                <w:szCs w:val="18"/>
              </w:rPr>
              <w:t>Santos</w:t>
            </w:r>
          </w:p>
          <w:p w14:paraId="0AC373C8" w14:textId="77777777" w:rsidR="00D23560" w:rsidRPr="008D4856" w:rsidRDefault="00D23560" w:rsidP="000F0B94">
            <w:pPr>
              <w:jc w:val="center"/>
              <w:rPr>
                <w:rFonts w:cs="Arial"/>
                <w:color w:val="000000"/>
                <w:szCs w:val="18"/>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D7023" w14:textId="77777777" w:rsidR="00D23560" w:rsidRPr="008D4856" w:rsidRDefault="00D23560" w:rsidP="000F0B94">
            <w:pPr>
              <w:jc w:val="center"/>
              <w:rPr>
                <w:rFonts w:cs="Arial"/>
                <w:color w:val="000000"/>
                <w:szCs w:val="18"/>
              </w:rPr>
            </w:pPr>
            <w:r>
              <w:rPr>
                <w:rFonts w:cs="Arial"/>
                <w:color w:val="000000"/>
                <w:szCs w:val="18"/>
              </w:rPr>
              <w:t>Aram</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3B632" w14:textId="77777777" w:rsidR="00D23560" w:rsidRPr="008D4856" w:rsidRDefault="00D23560" w:rsidP="000F0B94">
            <w:pPr>
              <w:jc w:val="center"/>
              <w:rPr>
                <w:rFonts w:cs="Arial"/>
                <w:color w:val="000000"/>
                <w:szCs w:val="18"/>
              </w:rPr>
            </w:pPr>
            <w:r>
              <w:rPr>
                <w:rFonts w:cs="Arial"/>
                <w:color w:val="000000"/>
                <w:szCs w:val="18"/>
              </w:rPr>
              <w:t>24,53</w:t>
            </w:r>
          </w:p>
        </w:tc>
      </w:tr>
      <w:tr w:rsidR="00D23560" w:rsidRPr="008D4856" w14:paraId="7BCDC041" w14:textId="77777777" w:rsidTr="000F0B94">
        <w:trPr>
          <w:trHeight w:val="547"/>
          <w:jc w:val="center"/>
        </w:trPr>
        <w:tc>
          <w:tcPr>
            <w:tcW w:w="1985" w:type="dxa"/>
            <w:vMerge/>
            <w:tcBorders>
              <w:left w:val="single" w:sz="4" w:space="0" w:color="auto"/>
              <w:right w:val="single" w:sz="4" w:space="0" w:color="auto"/>
            </w:tcBorders>
            <w:shd w:val="clear" w:color="auto" w:fill="auto"/>
            <w:vAlign w:val="center"/>
          </w:tcPr>
          <w:p w14:paraId="756C8327" w14:textId="77777777" w:rsidR="00D23560" w:rsidRPr="008D4856" w:rsidRDefault="00D23560" w:rsidP="000F0B94">
            <w:pPr>
              <w:jc w:val="center"/>
              <w:rPr>
                <w:rFonts w:cs="Arial"/>
                <w:color w:val="000000"/>
                <w:szCs w:val="18"/>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054B2" w14:textId="77777777" w:rsidR="00D23560" w:rsidRPr="008D4856" w:rsidRDefault="00D23560" w:rsidP="000F0B94">
            <w:pPr>
              <w:jc w:val="center"/>
              <w:rPr>
                <w:rFonts w:cs="Arial"/>
                <w:color w:val="000000"/>
                <w:szCs w:val="18"/>
              </w:rPr>
            </w:pPr>
            <w:r>
              <w:rPr>
                <w:rFonts w:cs="Arial"/>
                <w:color w:val="000000"/>
                <w:szCs w:val="18"/>
              </w:rPr>
              <w:t>Bumerangue</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E0F4C" w14:textId="77777777" w:rsidR="00D23560" w:rsidRPr="008D4856" w:rsidRDefault="00D23560" w:rsidP="000F0B94">
            <w:pPr>
              <w:jc w:val="center"/>
              <w:rPr>
                <w:rFonts w:cs="Arial"/>
                <w:color w:val="000000"/>
                <w:szCs w:val="18"/>
              </w:rPr>
            </w:pPr>
            <w:r>
              <w:rPr>
                <w:rFonts w:cs="Arial"/>
                <w:color w:val="000000"/>
                <w:szCs w:val="18"/>
              </w:rPr>
              <w:t>26,68</w:t>
            </w:r>
          </w:p>
        </w:tc>
      </w:tr>
      <w:tr w:rsidR="00D23560" w:rsidRPr="008D4856" w14:paraId="69F78E55" w14:textId="77777777" w:rsidTr="000F0B94">
        <w:trPr>
          <w:trHeight w:val="541"/>
          <w:jc w:val="center"/>
        </w:trPr>
        <w:tc>
          <w:tcPr>
            <w:tcW w:w="1985" w:type="dxa"/>
            <w:vMerge/>
            <w:tcBorders>
              <w:left w:val="single" w:sz="4" w:space="0" w:color="auto"/>
              <w:right w:val="single" w:sz="4" w:space="0" w:color="auto"/>
            </w:tcBorders>
            <w:shd w:val="clear" w:color="auto" w:fill="auto"/>
            <w:vAlign w:val="center"/>
          </w:tcPr>
          <w:p w14:paraId="1F55822A" w14:textId="77777777" w:rsidR="00D23560" w:rsidRPr="008D4856" w:rsidRDefault="00D23560" w:rsidP="000F0B94">
            <w:pPr>
              <w:jc w:val="center"/>
              <w:rPr>
                <w:rFonts w:cs="Arial"/>
                <w:color w:val="000000"/>
                <w:szCs w:val="18"/>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F452C" w14:textId="77777777" w:rsidR="00D23560" w:rsidRPr="008D4856" w:rsidRDefault="00D23560" w:rsidP="000F0B94">
            <w:pPr>
              <w:jc w:val="center"/>
              <w:rPr>
                <w:rFonts w:cs="Arial"/>
                <w:color w:val="000000"/>
                <w:szCs w:val="18"/>
              </w:rPr>
            </w:pPr>
            <w:r>
              <w:rPr>
                <w:rFonts w:cs="Arial"/>
                <w:color w:val="000000"/>
                <w:szCs w:val="18"/>
              </w:rPr>
              <w:t>Cruzeiro do Sul</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D807F" w14:textId="77777777" w:rsidR="00D23560" w:rsidRPr="008D4856" w:rsidRDefault="00D23560" w:rsidP="000F0B94">
            <w:pPr>
              <w:jc w:val="center"/>
              <w:rPr>
                <w:rFonts w:cs="Arial"/>
                <w:color w:val="000000"/>
                <w:szCs w:val="18"/>
              </w:rPr>
            </w:pPr>
            <w:r>
              <w:rPr>
                <w:rFonts w:cs="Arial"/>
                <w:color w:val="000000"/>
                <w:szCs w:val="18"/>
              </w:rPr>
              <w:t>22,87</w:t>
            </w:r>
          </w:p>
        </w:tc>
      </w:tr>
      <w:tr w:rsidR="00D23560" w:rsidRPr="006611A2" w14:paraId="2F353C73" w14:textId="77777777" w:rsidTr="000F0B94">
        <w:trPr>
          <w:trHeight w:val="549"/>
          <w:jc w:val="center"/>
        </w:trPr>
        <w:tc>
          <w:tcPr>
            <w:tcW w:w="1985" w:type="dxa"/>
            <w:vMerge/>
            <w:tcBorders>
              <w:left w:val="single" w:sz="4" w:space="0" w:color="auto"/>
              <w:bottom w:val="single" w:sz="4" w:space="0" w:color="auto"/>
              <w:right w:val="single" w:sz="4" w:space="0" w:color="auto"/>
            </w:tcBorders>
            <w:shd w:val="clear" w:color="auto" w:fill="auto"/>
            <w:vAlign w:val="center"/>
          </w:tcPr>
          <w:p w14:paraId="591C3901" w14:textId="77777777" w:rsidR="00D23560" w:rsidRPr="008D4856" w:rsidRDefault="00D23560" w:rsidP="000F0B94">
            <w:pPr>
              <w:jc w:val="center"/>
              <w:rPr>
                <w:b/>
                <w:color w:val="000000"/>
                <w:szCs w:val="18"/>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3CB4F" w14:textId="77777777" w:rsidR="00D23560" w:rsidRPr="008D4856" w:rsidRDefault="00D23560" w:rsidP="000F0B94">
            <w:pPr>
              <w:jc w:val="center"/>
              <w:rPr>
                <w:b/>
                <w:color w:val="000000"/>
                <w:szCs w:val="18"/>
              </w:rPr>
            </w:pPr>
            <w:r w:rsidRPr="008D4856">
              <w:rPr>
                <w:rFonts w:cs="Arial"/>
                <w:color w:val="000000"/>
                <w:szCs w:val="18"/>
              </w:rPr>
              <w:t xml:space="preserve">Sudoeste de </w:t>
            </w:r>
            <w:r>
              <w:rPr>
                <w:rFonts w:cs="Arial"/>
                <w:color w:val="000000"/>
                <w:szCs w:val="18"/>
              </w:rPr>
              <w:t>Sagitário</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B576A" w14:textId="77777777" w:rsidR="00D23560" w:rsidRPr="008D4856" w:rsidRDefault="00D23560" w:rsidP="000F0B94">
            <w:pPr>
              <w:jc w:val="center"/>
              <w:rPr>
                <w:b/>
                <w:color w:val="000000"/>
                <w:szCs w:val="18"/>
              </w:rPr>
            </w:pPr>
            <w:r>
              <w:rPr>
                <w:szCs w:val="18"/>
              </w:rPr>
              <w:t>26,09</w:t>
            </w:r>
          </w:p>
        </w:tc>
      </w:tr>
      <w:tr w:rsidR="00D23560" w:rsidRPr="006611A2" w14:paraId="451767E3" w14:textId="77777777" w:rsidTr="000F0B94">
        <w:trPr>
          <w:trHeight w:val="549"/>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85CD16F" w14:textId="77777777" w:rsidR="00D23560" w:rsidRPr="008D4856" w:rsidDel="00774026" w:rsidRDefault="00D23560" w:rsidP="000F0B94">
            <w:pPr>
              <w:jc w:val="center"/>
              <w:rPr>
                <w:color w:val="000000"/>
                <w:szCs w:val="18"/>
              </w:rPr>
            </w:pPr>
            <w:r>
              <w:rPr>
                <w:color w:val="000000"/>
                <w:szCs w:val="18"/>
              </w:rPr>
              <w:t>Campos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BDB5802" w14:textId="77777777" w:rsidR="00D23560" w:rsidRPr="003F27DE" w:rsidRDefault="00D23560" w:rsidP="000F0B94">
            <w:pPr>
              <w:jc w:val="center"/>
              <w:rPr>
                <w:rFonts w:cs="Arial"/>
                <w:color w:val="000000"/>
                <w:szCs w:val="18"/>
              </w:rPr>
            </w:pPr>
            <w:r w:rsidRPr="003F27DE">
              <w:rPr>
                <w:rFonts w:cs="Arial"/>
                <w:color w:val="000000"/>
                <w:szCs w:val="18"/>
              </w:rPr>
              <w:t>Norte de Brava</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8CBFF8B" w14:textId="77777777" w:rsidR="00D23560" w:rsidRPr="003F27DE" w:rsidDel="0024102E" w:rsidRDefault="00D23560" w:rsidP="000F0B94">
            <w:pPr>
              <w:jc w:val="center"/>
              <w:rPr>
                <w:szCs w:val="18"/>
              </w:rPr>
            </w:pPr>
            <w:r w:rsidRPr="003F27DE">
              <w:rPr>
                <w:szCs w:val="18"/>
              </w:rPr>
              <w:t>36,98</w:t>
            </w:r>
          </w:p>
        </w:tc>
      </w:tr>
    </w:tbl>
    <w:p w14:paraId="4B921315" w14:textId="77777777" w:rsidR="006611A2" w:rsidRPr="008035EE" w:rsidRDefault="006611A2" w:rsidP="00417742">
      <w:pPr>
        <w:pStyle w:val="Edital-TabelaTtulo"/>
        <w:rPr>
          <w:lang w:val="en-US"/>
        </w:rPr>
      </w:pPr>
    </w:p>
    <w:p w14:paraId="3DF2EB44" w14:textId="77777777" w:rsidR="006611A2" w:rsidRPr="008035EE" w:rsidRDefault="006611A2" w:rsidP="00417742">
      <w:pPr>
        <w:pStyle w:val="Edital-TabelaTtulo"/>
        <w:rPr>
          <w:lang w:val="en-US"/>
        </w:rPr>
      </w:pPr>
    </w:p>
    <w:p w14:paraId="2B3852FE" w14:textId="42C4AA7D" w:rsidR="00EA6674" w:rsidRPr="008035EE" w:rsidRDefault="004B2DEE" w:rsidP="008F6F92">
      <w:pPr>
        <w:pStyle w:val="Edital-Corpodetexto"/>
        <w:rPr>
          <w:lang w:val="en-US"/>
        </w:rPr>
      </w:pPr>
      <w:r w:rsidRPr="008035EE">
        <w:rPr>
          <w:lang w:val="en-US"/>
        </w:rPr>
        <w:t xml:space="preserve">The profit oil percentage for the Federal Government, to be offered by the bidders, shall be based on the Brent </w:t>
      </w:r>
      <w:r w:rsidR="008F6F92" w:rsidRPr="008035EE">
        <w:rPr>
          <w:lang w:val="en-US"/>
        </w:rPr>
        <w:t>oil barrel price of fifty U.S. d</w:t>
      </w:r>
      <w:r w:rsidRPr="008035EE">
        <w:rPr>
          <w:lang w:val="en-US"/>
        </w:rPr>
        <w:t>ollars (USD50.00) and on the average daily production of twelve thousand (12,000) barrels of oil per active producing well.</w:t>
      </w:r>
    </w:p>
    <w:p w14:paraId="2AD49219" w14:textId="0626F855" w:rsidR="004F0DC1" w:rsidRPr="008035EE" w:rsidRDefault="008F6F92" w:rsidP="00525959">
      <w:pPr>
        <w:pStyle w:val="Edital-Corpodetexto"/>
        <w:rPr>
          <w:lang w:val="en-US"/>
        </w:rPr>
      </w:pPr>
      <w:r w:rsidRPr="008035EE">
        <w:rPr>
          <w:lang w:val="en-US"/>
        </w:rPr>
        <w:t>The oil price shall be the monthly average of the daily prices of</w:t>
      </w:r>
      <w:r w:rsidR="00D065C9" w:rsidRPr="008035EE">
        <w:rPr>
          <w:lang w:val="en-US"/>
        </w:rPr>
        <w:t xml:space="preserve"> the</w:t>
      </w:r>
      <w:r w:rsidRPr="008035EE">
        <w:rPr>
          <w:lang w:val="en-US"/>
        </w:rPr>
        <w:t xml:space="preserve"> Brent Dated, according to the quotation published on a daily basis by </w:t>
      </w:r>
      <w:r w:rsidRPr="008035EE">
        <w:rPr>
          <w:i/>
          <w:lang w:val="en-US"/>
        </w:rPr>
        <w:t>Platt</w:t>
      </w:r>
      <w:r w:rsidR="00C36284" w:rsidRPr="008035EE">
        <w:rPr>
          <w:i/>
          <w:lang w:val="en-US"/>
        </w:rPr>
        <w:t>’</w:t>
      </w:r>
      <w:r w:rsidRPr="008035EE">
        <w:rPr>
          <w:i/>
          <w:lang w:val="en-US"/>
        </w:rPr>
        <w:t>s Crude Oil Marketwire</w:t>
      </w:r>
      <w:r w:rsidRPr="008035EE">
        <w:rPr>
          <w:lang w:val="en-US"/>
        </w:rPr>
        <w:t>.</w:t>
      </w:r>
    </w:p>
    <w:p w14:paraId="37F588EC" w14:textId="71E5606B" w:rsidR="004F0DC1" w:rsidRPr="008035EE" w:rsidRDefault="008F6F92" w:rsidP="008F6F92">
      <w:pPr>
        <w:pStyle w:val="Edital-Corpodetexto"/>
        <w:rPr>
          <w:lang w:val="en-US"/>
        </w:rPr>
      </w:pPr>
      <w:r w:rsidRPr="008035EE">
        <w:rPr>
          <w:lang w:val="en-US"/>
        </w:rPr>
        <w:t>The volume of natural gas produced shall be shared in the same percentage applied to the oil volume sharing.</w:t>
      </w:r>
    </w:p>
    <w:p w14:paraId="61929648" w14:textId="5DCDE407" w:rsidR="00F97D18" w:rsidRPr="008035EE" w:rsidRDefault="008F6F92" w:rsidP="008F6F92">
      <w:pPr>
        <w:pStyle w:val="Edital-Corpodetexto"/>
        <w:rPr>
          <w:lang w:val="en-US"/>
        </w:rPr>
      </w:pPr>
      <w:r w:rsidRPr="008035EE">
        <w:rPr>
          <w:lang w:val="en-US"/>
        </w:rPr>
        <w:t>Wells with restricted oil production due to technical and operational issues and that are presenting losses shall not be taken into account in calculation of the average, at PPSA</w:t>
      </w:r>
      <w:r w:rsidR="00C36284" w:rsidRPr="008035EE">
        <w:rPr>
          <w:lang w:val="en-US"/>
        </w:rPr>
        <w:t>’</w:t>
      </w:r>
      <w:r w:rsidRPr="008035EE">
        <w:rPr>
          <w:lang w:val="en-US"/>
        </w:rPr>
        <w:t>s discretion.</w:t>
      </w:r>
    </w:p>
    <w:p w14:paraId="4F9C2C1C" w14:textId="10DB213E" w:rsidR="00160E2E" w:rsidRPr="008035EE" w:rsidRDefault="008F6F92" w:rsidP="008F6F92">
      <w:pPr>
        <w:pStyle w:val="Edital-Corpodetexto"/>
        <w:rPr>
          <w:lang w:val="en-US"/>
        </w:rPr>
      </w:pPr>
      <w:r w:rsidRPr="008035EE">
        <w:rPr>
          <w:lang w:val="en-US"/>
        </w:rPr>
        <w:lastRenderedPageBreak/>
        <w:t>During the production phase, the contractor shall, every month, receive the production share corresponding to the cost oil, observing the limit of eighty percent (80%) of the gross production value in each block offered.</w:t>
      </w:r>
      <w:r w:rsidR="00160E2E" w:rsidRPr="008035EE">
        <w:rPr>
          <w:lang w:val="en-US"/>
        </w:rPr>
        <w:t xml:space="preserve"> </w:t>
      </w:r>
      <w:r w:rsidRPr="008035EE">
        <w:rPr>
          <w:lang w:val="en-US"/>
        </w:rPr>
        <w:t>Costs exceeding these limits shall accrue for receipt in the subsequent years.</w:t>
      </w:r>
    </w:p>
    <w:p w14:paraId="355513DA" w14:textId="5687336C" w:rsidR="002014E7" w:rsidRPr="008035EE" w:rsidRDefault="008F6F92" w:rsidP="008F6F92">
      <w:pPr>
        <w:pStyle w:val="Edital-Corpodetexto"/>
        <w:rPr>
          <w:lang w:val="en-US"/>
        </w:rPr>
      </w:pPr>
      <w:r w:rsidRPr="008035EE">
        <w:rPr>
          <w:lang w:val="en-US"/>
        </w:rPr>
        <w:t>The deadlines, criteria, and conditions for calculation and acquisition by the contractor of the cost oil and the production volume corresponding to the due royalties are established in sections Five and Nine of the draft production sharing agreement included in ANNEX XXVIII.</w:t>
      </w:r>
    </w:p>
    <w:p w14:paraId="153468F5" w14:textId="77777777" w:rsidR="004F0DC1" w:rsidRPr="008035EE" w:rsidRDefault="004F0DC1" w:rsidP="00417742">
      <w:pPr>
        <w:pStyle w:val="Edital-Corpodetexto"/>
        <w:rPr>
          <w:lang w:val="en-US"/>
        </w:rPr>
      </w:pPr>
    </w:p>
    <w:p w14:paraId="16AB3BB3" w14:textId="77777777" w:rsidR="008E1BCB" w:rsidRPr="008035EE" w:rsidRDefault="008E1BCB" w:rsidP="00417742">
      <w:pPr>
        <w:pStyle w:val="Edital-Corpodetexto"/>
        <w:rPr>
          <w:lang w:val="en-US"/>
        </w:rPr>
        <w:sectPr w:rsidR="008E1BCB" w:rsidRPr="008035EE" w:rsidSect="000D14E1">
          <w:type w:val="nextColumn"/>
          <w:pgSz w:w="12240" w:h="15840"/>
          <w:pgMar w:top="1418" w:right="1134" w:bottom="1418" w:left="1418" w:header="720" w:footer="720" w:gutter="0"/>
          <w:paperSrc w:first="15" w:other="15"/>
          <w:cols w:space="720"/>
          <w:docGrid w:linePitch="245"/>
        </w:sectPr>
      </w:pPr>
    </w:p>
    <w:p w14:paraId="421DFA73" w14:textId="77777777" w:rsidR="004F0DC1" w:rsidRPr="008035EE" w:rsidRDefault="004F0DC1" w:rsidP="00417742">
      <w:pPr>
        <w:pStyle w:val="Edital-Corpodetexto"/>
        <w:rPr>
          <w:lang w:val="en-US"/>
        </w:rPr>
      </w:pPr>
    </w:p>
    <w:p w14:paraId="131DDF01" w14:textId="14FEB534" w:rsidR="004F0DC1" w:rsidRPr="005E1F45" w:rsidRDefault="00525959" w:rsidP="006E1FF6">
      <w:pPr>
        <w:pStyle w:val="tabela"/>
        <w:rPr>
          <w:lang w:val="en-US"/>
        </w:rPr>
      </w:pPr>
      <w:r w:rsidRPr="005E1F45">
        <w:rPr>
          <w:lang w:val="en-US"/>
        </w:rPr>
        <w:t xml:space="preserve">Table </w:t>
      </w:r>
      <w:r w:rsidR="009136CA" w:rsidRPr="005E1F45">
        <w:rPr>
          <w:lang w:val="en-US"/>
        </w:rPr>
        <w:t xml:space="preserve">18 – Profit oil percentage for the Federal Government based on offering, productivity, and </w:t>
      </w:r>
      <w:r w:rsidR="00341588" w:rsidRPr="005E1F45">
        <w:rPr>
          <w:lang w:val="en-US"/>
        </w:rPr>
        <w:t>oil price</w:t>
      </w:r>
    </w:p>
    <w:p w14:paraId="43D4E6ED" w14:textId="59ABF96C" w:rsidR="005E1F45" w:rsidRPr="008035EE" w:rsidRDefault="005E1F45" w:rsidP="006E1FF6">
      <w:pPr>
        <w:pStyle w:val="tabela"/>
        <w:rPr>
          <w:color w:val="FF0000"/>
          <w:lang w:val="en-US"/>
        </w:rPr>
      </w:pPr>
      <w:r w:rsidRPr="005B0AA4">
        <w:rPr>
          <w:noProof/>
        </w:rPr>
        <w:drawing>
          <wp:inline distT="0" distB="0" distL="0" distR="0" wp14:anchorId="358C9095" wp14:editId="6C9370A1">
            <wp:extent cx="11370686" cy="7720641"/>
            <wp:effectExtent l="0" t="0" r="254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78655" cy="7726052"/>
                    </a:xfrm>
                    <a:prstGeom prst="rect">
                      <a:avLst/>
                    </a:prstGeom>
                    <a:noFill/>
                    <a:ln>
                      <a:noFill/>
                    </a:ln>
                  </pic:spPr>
                </pic:pic>
              </a:graphicData>
            </a:graphic>
          </wp:inline>
        </w:drawing>
      </w:r>
    </w:p>
    <w:p w14:paraId="16133061" w14:textId="44E303CE" w:rsidR="005B0AA4" w:rsidRPr="008035EE" w:rsidRDefault="005B0AA4" w:rsidP="005B0AA4">
      <w:pPr>
        <w:pStyle w:val="tabela"/>
        <w:spacing w:before="120" w:after="120"/>
        <w:ind w:left="567"/>
        <w:jc w:val="both"/>
        <w:rPr>
          <w:b w:val="0"/>
          <w:sz w:val="16"/>
          <w:szCs w:val="16"/>
          <w:lang w:val="en-US"/>
        </w:rPr>
      </w:pPr>
    </w:p>
    <w:p w14:paraId="33E40F12" w14:textId="77777777" w:rsidR="005B0AA4" w:rsidRPr="008035EE" w:rsidRDefault="005B0AA4" w:rsidP="00417742">
      <w:pPr>
        <w:pStyle w:val="tabela"/>
        <w:spacing w:before="120" w:after="120"/>
        <w:jc w:val="both"/>
        <w:rPr>
          <w:b w:val="0"/>
          <w:sz w:val="16"/>
          <w:szCs w:val="16"/>
          <w:lang w:val="en-US"/>
        </w:rPr>
      </w:pPr>
    </w:p>
    <w:p w14:paraId="4F2303CC" w14:textId="77777777" w:rsidR="005B0AA4" w:rsidRPr="008035EE" w:rsidRDefault="005B0AA4" w:rsidP="00417742">
      <w:pPr>
        <w:pStyle w:val="tabela"/>
        <w:spacing w:before="120" w:after="120"/>
        <w:jc w:val="both"/>
        <w:rPr>
          <w:b w:val="0"/>
          <w:sz w:val="16"/>
          <w:szCs w:val="16"/>
          <w:lang w:val="en-US"/>
        </w:rPr>
      </w:pPr>
    </w:p>
    <w:p w14:paraId="0D559649" w14:textId="77777777" w:rsidR="005B0AA4" w:rsidRPr="008035EE" w:rsidRDefault="005B0AA4" w:rsidP="00417742">
      <w:pPr>
        <w:pStyle w:val="tabela"/>
        <w:spacing w:before="120" w:after="120"/>
        <w:jc w:val="both"/>
        <w:rPr>
          <w:b w:val="0"/>
          <w:sz w:val="16"/>
          <w:szCs w:val="16"/>
          <w:lang w:val="en-US"/>
        </w:rPr>
      </w:pPr>
    </w:p>
    <w:p w14:paraId="27731496" w14:textId="5415D5D1" w:rsidR="005B0AA4" w:rsidRPr="008035EE" w:rsidRDefault="005B0AA4" w:rsidP="00417742">
      <w:pPr>
        <w:pStyle w:val="tabela"/>
        <w:spacing w:before="120" w:after="120"/>
        <w:jc w:val="both"/>
        <w:rPr>
          <w:b w:val="0"/>
          <w:sz w:val="16"/>
          <w:szCs w:val="16"/>
          <w:lang w:val="en-US"/>
        </w:rPr>
      </w:pPr>
    </w:p>
    <w:p w14:paraId="3F6A4607" w14:textId="781EF7FB" w:rsidR="005B0AA4" w:rsidRPr="008035EE" w:rsidRDefault="005E1F45" w:rsidP="00417742">
      <w:pPr>
        <w:pStyle w:val="tabela"/>
        <w:spacing w:before="120" w:after="120"/>
        <w:jc w:val="both"/>
        <w:rPr>
          <w:b w:val="0"/>
          <w:sz w:val="16"/>
          <w:szCs w:val="16"/>
          <w:lang w:val="en-US"/>
        </w:rPr>
      </w:pPr>
      <w:r w:rsidRPr="005B0AA4">
        <w:rPr>
          <w:noProof/>
        </w:rPr>
        <w:drawing>
          <wp:inline distT="0" distB="0" distL="0" distR="0" wp14:anchorId="571C6233" wp14:editId="76F02ED8">
            <wp:extent cx="12361545" cy="8393430"/>
            <wp:effectExtent l="0" t="0" r="1905"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61545" cy="8393430"/>
                    </a:xfrm>
                    <a:prstGeom prst="rect">
                      <a:avLst/>
                    </a:prstGeom>
                    <a:noFill/>
                    <a:ln>
                      <a:noFill/>
                    </a:ln>
                  </pic:spPr>
                </pic:pic>
              </a:graphicData>
            </a:graphic>
          </wp:inline>
        </w:drawing>
      </w:r>
    </w:p>
    <w:p w14:paraId="6B0D62EA" w14:textId="08FD11AF" w:rsidR="005B0AA4" w:rsidRPr="008035EE" w:rsidRDefault="005E1F45" w:rsidP="00417742">
      <w:pPr>
        <w:pStyle w:val="tabela"/>
        <w:spacing w:before="120" w:after="120"/>
        <w:jc w:val="both"/>
        <w:rPr>
          <w:b w:val="0"/>
          <w:sz w:val="16"/>
          <w:szCs w:val="16"/>
          <w:lang w:val="en-US"/>
        </w:rPr>
      </w:pPr>
      <w:r w:rsidRPr="005B0AA4">
        <w:rPr>
          <w:noProof/>
        </w:rPr>
        <w:lastRenderedPageBreak/>
        <w:drawing>
          <wp:inline distT="0" distB="0" distL="0" distR="0" wp14:anchorId="6F9C12DB" wp14:editId="518C42CF">
            <wp:extent cx="12361545" cy="8393430"/>
            <wp:effectExtent l="0" t="0" r="1905" b="762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61545" cy="8393430"/>
                    </a:xfrm>
                    <a:prstGeom prst="rect">
                      <a:avLst/>
                    </a:prstGeom>
                    <a:noFill/>
                    <a:ln>
                      <a:noFill/>
                    </a:ln>
                  </pic:spPr>
                </pic:pic>
              </a:graphicData>
            </a:graphic>
          </wp:inline>
        </w:drawing>
      </w:r>
    </w:p>
    <w:p w14:paraId="7B98AC2E" w14:textId="77777777" w:rsidR="005B0AA4" w:rsidRPr="008035EE" w:rsidRDefault="005B0AA4" w:rsidP="00417742">
      <w:pPr>
        <w:pStyle w:val="tabela"/>
        <w:spacing w:before="120" w:after="120"/>
        <w:jc w:val="both"/>
        <w:rPr>
          <w:b w:val="0"/>
          <w:sz w:val="16"/>
          <w:szCs w:val="16"/>
          <w:lang w:val="en-US"/>
        </w:rPr>
      </w:pPr>
    </w:p>
    <w:p w14:paraId="3D7D8F61" w14:textId="64B8A6EA" w:rsidR="002F051C" w:rsidRPr="008035EE" w:rsidRDefault="002F051C" w:rsidP="00417742">
      <w:pPr>
        <w:pStyle w:val="tabela"/>
        <w:spacing w:before="120" w:after="120"/>
        <w:jc w:val="both"/>
        <w:rPr>
          <w:b w:val="0"/>
          <w:sz w:val="16"/>
          <w:szCs w:val="16"/>
          <w:lang w:val="en-US"/>
        </w:rPr>
      </w:pPr>
    </w:p>
    <w:p w14:paraId="2DB247E6" w14:textId="77777777" w:rsidR="002F051C" w:rsidRPr="008035EE" w:rsidRDefault="002F051C" w:rsidP="00417742">
      <w:pPr>
        <w:pStyle w:val="tabela"/>
        <w:spacing w:before="120" w:after="120"/>
        <w:jc w:val="both"/>
        <w:rPr>
          <w:b w:val="0"/>
          <w:sz w:val="16"/>
          <w:szCs w:val="16"/>
          <w:lang w:val="en-US"/>
        </w:rPr>
      </w:pPr>
    </w:p>
    <w:p w14:paraId="2B7D11AE" w14:textId="0345B44A" w:rsidR="002F051C" w:rsidRPr="008035EE" w:rsidRDefault="009C3616" w:rsidP="00417742">
      <w:pPr>
        <w:pStyle w:val="tabela"/>
        <w:spacing w:before="120" w:after="120"/>
        <w:jc w:val="both"/>
        <w:rPr>
          <w:b w:val="0"/>
          <w:sz w:val="16"/>
          <w:szCs w:val="16"/>
          <w:lang w:val="en-US"/>
        </w:rPr>
      </w:pPr>
      <w:r w:rsidRPr="002F051C">
        <w:rPr>
          <w:noProof/>
        </w:rPr>
        <w:lastRenderedPageBreak/>
        <w:drawing>
          <wp:inline distT="0" distB="0" distL="0" distR="0" wp14:anchorId="242225E5" wp14:editId="4D147FB6">
            <wp:extent cx="12361545" cy="8393430"/>
            <wp:effectExtent l="0" t="0" r="1905" b="762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61545" cy="8393430"/>
                    </a:xfrm>
                    <a:prstGeom prst="rect">
                      <a:avLst/>
                    </a:prstGeom>
                    <a:noFill/>
                    <a:ln>
                      <a:noFill/>
                    </a:ln>
                  </pic:spPr>
                </pic:pic>
              </a:graphicData>
            </a:graphic>
          </wp:inline>
        </w:drawing>
      </w:r>
    </w:p>
    <w:p w14:paraId="781C12DB" w14:textId="77777777" w:rsidR="002F051C" w:rsidRPr="008035EE" w:rsidRDefault="002F051C" w:rsidP="00417742">
      <w:pPr>
        <w:pStyle w:val="tabela"/>
        <w:spacing w:before="120" w:after="120"/>
        <w:jc w:val="both"/>
        <w:rPr>
          <w:b w:val="0"/>
          <w:sz w:val="16"/>
          <w:szCs w:val="16"/>
          <w:lang w:val="en-US"/>
        </w:rPr>
      </w:pPr>
    </w:p>
    <w:p w14:paraId="680C42CF" w14:textId="77777777" w:rsidR="002F051C" w:rsidRPr="008035EE" w:rsidRDefault="002F051C" w:rsidP="00417742">
      <w:pPr>
        <w:pStyle w:val="tabela"/>
        <w:spacing w:before="120" w:after="120"/>
        <w:jc w:val="both"/>
        <w:rPr>
          <w:b w:val="0"/>
          <w:sz w:val="16"/>
          <w:szCs w:val="16"/>
          <w:lang w:val="en-US"/>
        </w:rPr>
      </w:pPr>
    </w:p>
    <w:p w14:paraId="36CC44BA" w14:textId="1AE83FBE" w:rsidR="002F051C" w:rsidRPr="008035EE" w:rsidRDefault="002F051C" w:rsidP="00417742">
      <w:pPr>
        <w:pStyle w:val="tabela"/>
        <w:spacing w:before="120" w:after="120"/>
        <w:jc w:val="both"/>
        <w:rPr>
          <w:b w:val="0"/>
          <w:sz w:val="16"/>
          <w:szCs w:val="16"/>
          <w:lang w:val="en-US"/>
        </w:rPr>
      </w:pPr>
    </w:p>
    <w:p w14:paraId="11BD0BCF" w14:textId="77777777" w:rsidR="002F051C" w:rsidRPr="008035EE" w:rsidRDefault="002F051C" w:rsidP="00417742">
      <w:pPr>
        <w:pStyle w:val="tabela"/>
        <w:spacing w:before="120" w:after="120"/>
        <w:jc w:val="both"/>
        <w:rPr>
          <w:b w:val="0"/>
          <w:sz w:val="16"/>
          <w:szCs w:val="16"/>
          <w:lang w:val="en-US"/>
        </w:rPr>
      </w:pPr>
    </w:p>
    <w:p w14:paraId="1C7AAC97" w14:textId="5BC72C89" w:rsidR="002F051C" w:rsidRPr="008035EE" w:rsidRDefault="009C3616" w:rsidP="00417742">
      <w:pPr>
        <w:pStyle w:val="tabela"/>
        <w:spacing w:before="120" w:after="120"/>
        <w:jc w:val="both"/>
        <w:rPr>
          <w:b w:val="0"/>
          <w:sz w:val="16"/>
          <w:szCs w:val="16"/>
          <w:lang w:val="en-US"/>
        </w:rPr>
      </w:pPr>
      <w:r w:rsidRPr="008D4351">
        <w:rPr>
          <w:noProof/>
        </w:rPr>
        <w:drawing>
          <wp:inline distT="0" distB="0" distL="0" distR="0" wp14:anchorId="0304609C" wp14:editId="59FAF62B">
            <wp:extent cx="12364720" cy="8393430"/>
            <wp:effectExtent l="0" t="0" r="0" b="762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64720" cy="8393430"/>
                    </a:xfrm>
                    <a:prstGeom prst="rect">
                      <a:avLst/>
                    </a:prstGeom>
                    <a:noFill/>
                    <a:ln>
                      <a:noFill/>
                    </a:ln>
                  </pic:spPr>
                </pic:pic>
              </a:graphicData>
            </a:graphic>
          </wp:inline>
        </w:drawing>
      </w:r>
    </w:p>
    <w:p w14:paraId="293BCCA9" w14:textId="77777777" w:rsidR="002F051C" w:rsidRPr="008035EE" w:rsidRDefault="002F051C" w:rsidP="00417742">
      <w:pPr>
        <w:pStyle w:val="tabela"/>
        <w:spacing w:before="120" w:after="120"/>
        <w:jc w:val="both"/>
        <w:rPr>
          <w:b w:val="0"/>
          <w:sz w:val="16"/>
          <w:szCs w:val="16"/>
          <w:lang w:val="en-US"/>
        </w:rPr>
      </w:pPr>
    </w:p>
    <w:p w14:paraId="340C5817" w14:textId="5AE2229B" w:rsidR="008D4351" w:rsidRPr="008035EE" w:rsidRDefault="008D4351" w:rsidP="00417742">
      <w:pPr>
        <w:pStyle w:val="tabela"/>
        <w:spacing w:before="120" w:after="120"/>
        <w:jc w:val="both"/>
        <w:rPr>
          <w:b w:val="0"/>
          <w:sz w:val="16"/>
          <w:szCs w:val="16"/>
          <w:lang w:val="en-US"/>
        </w:rPr>
      </w:pPr>
    </w:p>
    <w:p w14:paraId="7C83F442" w14:textId="64F2D17F" w:rsidR="008D4351" w:rsidRPr="008035EE" w:rsidRDefault="009C3616" w:rsidP="00417742">
      <w:pPr>
        <w:pStyle w:val="tabela"/>
        <w:spacing w:before="120" w:after="120"/>
        <w:jc w:val="both"/>
        <w:rPr>
          <w:b w:val="0"/>
          <w:sz w:val="16"/>
          <w:szCs w:val="16"/>
          <w:lang w:val="en-US"/>
        </w:rPr>
      </w:pPr>
      <w:r w:rsidRPr="008D4351">
        <w:rPr>
          <w:noProof/>
        </w:rPr>
        <w:lastRenderedPageBreak/>
        <w:drawing>
          <wp:inline distT="0" distB="0" distL="0" distR="0" wp14:anchorId="525BE78D" wp14:editId="2ACEF413">
            <wp:extent cx="12364720" cy="8393430"/>
            <wp:effectExtent l="0" t="0" r="0"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64720" cy="8393430"/>
                    </a:xfrm>
                    <a:prstGeom prst="rect">
                      <a:avLst/>
                    </a:prstGeom>
                    <a:noFill/>
                    <a:ln>
                      <a:noFill/>
                    </a:ln>
                  </pic:spPr>
                </pic:pic>
              </a:graphicData>
            </a:graphic>
          </wp:inline>
        </w:drawing>
      </w:r>
    </w:p>
    <w:p w14:paraId="6D3E7A04" w14:textId="77777777" w:rsidR="008D4351" w:rsidRPr="008035EE" w:rsidRDefault="008D4351" w:rsidP="00417742">
      <w:pPr>
        <w:pStyle w:val="tabela"/>
        <w:spacing w:before="120" w:after="120"/>
        <w:jc w:val="both"/>
        <w:rPr>
          <w:b w:val="0"/>
          <w:sz w:val="16"/>
          <w:szCs w:val="16"/>
          <w:lang w:val="en-US"/>
        </w:rPr>
      </w:pPr>
    </w:p>
    <w:p w14:paraId="2CE75683" w14:textId="30567232" w:rsidR="008D4351" w:rsidRPr="008035EE" w:rsidRDefault="008D4351" w:rsidP="00417742">
      <w:pPr>
        <w:pStyle w:val="tabela"/>
        <w:spacing w:before="120" w:after="120"/>
        <w:jc w:val="both"/>
        <w:rPr>
          <w:b w:val="0"/>
          <w:sz w:val="16"/>
          <w:szCs w:val="16"/>
          <w:lang w:val="en-US"/>
        </w:rPr>
      </w:pPr>
    </w:p>
    <w:p w14:paraId="7A027408" w14:textId="77777777" w:rsidR="008D4351" w:rsidRPr="008035EE" w:rsidRDefault="008D4351" w:rsidP="00417742">
      <w:pPr>
        <w:pStyle w:val="tabela"/>
        <w:spacing w:before="120" w:after="120"/>
        <w:jc w:val="both"/>
        <w:rPr>
          <w:b w:val="0"/>
          <w:sz w:val="16"/>
          <w:szCs w:val="16"/>
          <w:lang w:val="en-US"/>
        </w:rPr>
      </w:pPr>
    </w:p>
    <w:p w14:paraId="4B2A5802" w14:textId="59161A48" w:rsidR="008D4351" w:rsidRPr="008035EE" w:rsidRDefault="009C3616" w:rsidP="00417742">
      <w:pPr>
        <w:pStyle w:val="tabela"/>
        <w:spacing w:before="120" w:after="120"/>
        <w:jc w:val="both"/>
        <w:rPr>
          <w:b w:val="0"/>
          <w:sz w:val="16"/>
          <w:szCs w:val="16"/>
          <w:lang w:val="en-US"/>
        </w:rPr>
      </w:pPr>
      <w:r w:rsidRPr="008D4351">
        <w:rPr>
          <w:noProof/>
        </w:rPr>
        <w:lastRenderedPageBreak/>
        <w:drawing>
          <wp:inline distT="0" distB="0" distL="0" distR="0" wp14:anchorId="3FFB2CA0" wp14:editId="21EBC241">
            <wp:extent cx="12364720" cy="8393430"/>
            <wp:effectExtent l="0" t="0" r="0" b="762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64720" cy="8393430"/>
                    </a:xfrm>
                    <a:prstGeom prst="rect">
                      <a:avLst/>
                    </a:prstGeom>
                    <a:noFill/>
                    <a:ln>
                      <a:noFill/>
                    </a:ln>
                  </pic:spPr>
                </pic:pic>
              </a:graphicData>
            </a:graphic>
          </wp:inline>
        </w:drawing>
      </w:r>
    </w:p>
    <w:p w14:paraId="327F1D5E" w14:textId="77777777" w:rsidR="008D4351" w:rsidRPr="008035EE" w:rsidRDefault="008D4351" w:rsidP="00417742">
      <w:pPr>
        <w:pStyle w:val="tabela"/>
        <w:spacing w:before="120" w:after="120"/>
        <w:jc w:val="both"/>
        <w:rPr>
          <w:b w:val="0"/>
          <w:sz w:val="16"/>
          <w:szCs w:val="16"/>
          <w:lang w:val="en-US"/>
        </w:rPr>
      </w:pPr>
    </w:p>
    <w:p w14:paraId="5CD4C1EB" w14:textId="7F67B27D" w:rsidR="008D4351" w:rsidRPr="008035EE" w:rsidRDefault="008D4351" w:rsidP="00417742">
      <w:pPr>
        <w:pStyle w:val="tabela"/>
        <w:spacing w:before="120" w:after="120"/>
        <w:jc w:val="both"/>
        <w:rPr>
          <w:b w:val="0"/>
          <w:sz w:val="16"/>
          <w:szCs w:val="16"/>
          <w:lang w:val="en-US"/>
        </w:rPr>
      </w:pPr>
    </w:p>
    <w:p w14:paraId="14150E39" w14:textId="77777777" w:rsidR="008D4351" w:rsidRPr="008035EE" w:rsidRDefault="008D4351" w:rsidP="00417742">
      <w:pPr>
        <w:pStyle w:val="tabela"/>
        <w:spacing w:before="120" w:after="120"/>
        <w:jc w:val="both"/>
        <w:rPr>
          <w:b w:val="0"/>
          <w:sz w:val="16"/>
          <w:szCs w:val="16"/>
          <w:lang w:val="en-US"/>
        </w:rPr>
      </w:pPr>
    </w:p>
    <w:p w14:paraId="06CF4CD8" w14:textId="2A552529" w:rsidR="008D4351" w:rsidRPr="008035EE" w:rsidRDefault="009C3616" w:rsidP="00417742">
      <w:pPr>
        <w:pStyle w:val="tabela"/>
        <w:spacing w:before="120" w:after="120"/>
        <w:jc w:val="both"/>
        <w:rPr>
          <w:b w:val="0"/>
          <w:sz w:val="16"/>
          <w:szCs w:val="16"/>
          <w:lang w:val="en-US"/>
        </w:rPr>
      </w:pPr>
      <w:r w:rsidRPr="008D4351">
        <w:rPr>
          <w:noProof/>
        </w:rPr>
        <w:lastRenderedPageBreak/>
        <w:drawing>
          <wp:inline distT="0" distB="0" distL="0" distR="0" wp14:anchorId="1F7F51FD" wp14:editId="7279244F">
            <wp:extent cx="9935845" cy="8393430"/>
            <wp:effectExtent l="0" t="0" r="8255" b="762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35845" cy="8393430"/>
                    </a:xfrm>
                    <a:prstGeom prst="rect">
                      <a:avLst/>
                    </a:prstGeom>
                    <a:noFill/>
                    <a:ln>
                      <a:noFill/>
                    </a:ln>
                  </pic:spPr>
                </pic:pic>
              </a:graphicData>
            </a:graphic>
          </wp:inline>
        </w:drawing>
      </w:r>
    </w:p>
    <w:p w14:paraId="59C3AD6B" w14:textId="77777777" w:rsidR="008D4351" w:rsidRPr="008035EE" w:rsidRDefault="008D4351" w:rsidP="00417742">
      <w:pPr>
        <w:pStyle w:val="tabela"/>
        <w:spacing w:before="120" w:after="120"/>
        <w:jc w:val="both"/>
        <w:rPr>
          <w:b w:val="0"/>
          <w:sz w:val="16"/>
          <w:szCs w:val="16"/>
          <w:lang w:val="en-US"/>
        </w:rPr>
      </w:pPr>
    </w:p>
    <w:p w14:paraId="478F7C81" w14:textId="0E8A6E93" w:rsidR="00E05862" w:rsidRPr="008035EE" w:rsidRDefault="009B4142" w:rsidP="009B4142">
      <w:pPr>
        <w:pStyle w:val="tabela"/>
        <w:spacing w:before="120" w:after="120"/>
        <w:jc w:val="both"/>
        <w:rPr>
          <w:b w:val="0"/>
          <w:sz w:val="16"/>
          <w:szCs w:val="16"/>
          <w:lang w:val="en-US"/>
        </w:rPr>
      </w:pPr>
      <w:r w:rsidRPr="008035EE">
        <w:rPr>
          <w:b w:val="0"/>
          <w:sz w:val="16"/>
          <w:szCs w:val="16"/>
          <w:lang w:val="en-US"/>
        </w:rPr>
        <w:t>Notes:</w:t>
      </w:r>
    </w:p>
    <w:p w14:paraId="66A82A84" w14:textId="1362F29D" w:rsidR="00F1321D" w:rsidRPr="008035EE" w:rsidRDefault="009B4142" w:rsidP="009B4142">
      <w:pPr>
        <w:pStyle w:val="tabela"/>
        <w:spacing w:before="120" w:after="120"/>
        <w:jc w:val="both"/>
        <w:rPr>
          <w:b w:val="0"/>
          <w:sz w:val="16"/>
          <w:szCs w:val="16"/>
          <w:lang w:val="en-US"/>
        </w:rPr>
      </w:pPr>
      <w:r w:rsidRPr="008035EE">
        <w:rPr>
          <w:b w:val="0"/>
          <w:sz w:val="16"/>
          <w:szCs w:val="16"/>
          <w:vertAlign w:val="superscript"/>
          <w:lang w:val="en-US"/>
        </w:rPr>
        <w:t>1</w:t>
      </w:r>
      <w:r w:rsidRPr="008035EE">
        <w:rPr>
          <w:b w:val="0"/>
          <w:sz w:val="16"/>
          <w:szCs w:val="16"/>
          <w:lang w:val="en-US"/>
        </w:rPr>
        <w:t xml:space="preserve"> The minimum rate is 1%.</w:t>
      </w:r>
      <w:r w:rsidR="00AA5F64" w:rsidRPr="008035EE">
        <w:rPr>
          <w:b w:val="0"/>
          <w:sz w:val="16"/>
          <w:szCs w:val="16"/>
          <w:lang w:val="en-US"/>
        </w:rPr>
        <w:t xml:space="preserve"> </w:t>
      </w:r>
      <w:r w:rsidRPr="008035EE">
        <w:rPr>
          <w:b w:val="0"/>
          <w:sz w:val="16"/>
          <w:szCs w:val="16"/>
          <w:lang w:val="en-US"/>
        </w:rPr>
        <w:t>Therefore, all cells which calculation results in an amount lower than 1% shall be set at 1%.</w:t>
      </w:r>
    </w:p>
    <w:p w14:paraId="5C73F8FF" w14:textId="2F0B1B8D" w:rsidR="00F551CB" w:rsidRPr="008035EE" w:rsidRDefault="009B4142" w:rsidP="009B4142">
      <w:pPr>
        <w:pStyle w:val="tabela"/>
        <w:spacing w:before="120" w:after="120"/>
        <w:jc w:val="both"/>
        <w:rPr>
          <w:b w:val="0"/>
          <w:sz w:val="16"/>
          <w:szCs w:val="16"/>
          <w:lang w:val="en-US"/>
        </w:rPr>
      </w:pPr>
      <w:r w:rsidRPr="008035EE">
        <w:rPr>
          <w:b w:val="0"/>
          <w:sz w:val="16"/>
          <w:szCs w:val="16"/>
          <w:vertAlign w:val="superscript"/>
          <w:lang w:val="en-US"/>
        </w:rPr>
        <w:lastRenderedPageBreak/>
        <w:t>2</w:t>
      </w:r>
      <w:r w:rsidRPr="008035EE">
        <w:rPr>
          <w:b w:val="0"/>
          <w:sz w:val="16"/>
          <w:szCs w:val="16"/>
          <w:lang w:val="en-US"/>
        </w:rPr>
        <w:t xml:space="preserve"> The oil price shall be adjusted according to the index set forth in the draft production sharing agreements included in ANNEX XXVIII.</w:t>
      </w:r>
    </w:p>
    <w:p w14:paraId="68242FD1" w14:textId="47792EB2" w:rsidR="005A3B60" w:rsidRPr="008035EE" w:rsidRDefault="009B4142" w:rsidP="009B4142">
      <w:pPr>
        <w:pStyle w:val="tabela"/>
        <w:spacing w:before="120" w:after="120"/>
        <w:jc w:val="both"/>
        <w:rPr>
          <w:b w:val="0"/>
          <w:sz w:val="16"/>
          <w:szCs w:val="16"/>
          <w:lang w:val="en-US"/>
        </w:rPr>
      </w:pPr>
      <w:r w:rsidRPr="008035EE">
        <w:rPr>
          <w:b w:val="0"/>
          <w:sz w:val="16"/>
          <w:szCs w:val="16"/>
          <w:vertAlign w:val="superscript"/>
          <w:lang w:val="en-US"/>
        </w:rPr>
        <w:t>3</w:t>
      </w:r>
      <w:r w:rsidRPr="008035EE">
        <w:rPr>
          <w:b w:val="0"/>
          <w:sz w:val="16"/>
          <w:szCs w:val="16"/>
          <w:lang w:val="en-US"/>
        </w:rPr>
        <w:t xml:space="preserve"> The “pp” following each number in the table is the abbreviation for percentage point.</w:t>
      </w:r>
    </w:p>
    <w:p w14:paraId="4F4B5551" w14:textId="77777777" w:rsidR="004F0DC1" w:rsidRPr="008035EE" w:rsidRDefault="004F0DC1" w:rsidP="00417742">
      <w:pPr>
        <w:pStyle w:val="Edital-Corpodetexto"/>
        <w:jc w:val="center"/>
        <w:rPr>
          <w:b/>
          <w:lang w:val="en-US"/>
        </w:rPr>
        <w:sectPr w:rsidR="004F0DC1" w:rsidRPr="008035EE" w:rsidSect="003C384E">
          <w:pgSz w:w="23814" w:h="16839" w:orient="landscape" w:code="8"/>
          <w:pgMar w:top="1134" w:right="1418" w:bottom="1418" w:left="1418" w:header="720" w:footer="720" w:gutter="0"/>
          <w:paperSrc w:first="15" w:other="15"/>
          <w:cols w:space="720"/>
          <w:docGrid w:linePitch="245"/>
        </w:sectPr>
      </w:pPr>
    </w:p>
    <w:p w14:paraId="1814EFF3" w14:textId="40C021A5" w:rsidR="00F253B9" w:rsidRPr="008035EE" w:rsidRDefault="009B4142" w:rsidP="009B4142">
      <w:pPr>
        <w:pStyle w:val="Edital-Ttulo2"/>
        <w:spacing w:line="280" w:lineRule="auto"/>
        <w:ind w:left="426"/>
        <w:rPr>
          <w:lang w:val="en-US"/>
        </w:rPr>
      </w:pPr>
      <w:bookmarkStart w:id="10158" w:name="_Toc468807557"/>
      <w:bookmarkStart w:id="10159" w:name="_Toc468808053"/>
      <w:bookmarkStart w:id="10160" w:name="_Toc468808548"/>
      <w:bookmarkStart w:id="10161" w:name="_Toc468809043"/>
      <w:bookmarkStart w:id="10162" w:name="_Toc468967741"/>
      <w:bookmarkStart w:id="10163" w:name="_Toc468968915"/>
      <w:bookmarkStart w:id="10164" w:name="_Toc469047334"/>
      <w:bookmarkStart w:id="10165" w:name="_Toc469051717"/>
      <w:bookmarkStart w:id="10166" w:name="_Toc469052902"/>
      <w:bookmarkStart w:id="10167" w:name="_Toc469320217"/>
      <w:bookmarkStart w:id="10168" w:name="_Toc469321406"/>
      <w:bookmarkStart w:id="10169" w:name="_Toc469407352"/>
      <w:bookmarkStart w:id="10170" w:name="_Toc469408544"/>
      <w:bookmarkStart w:id="10171" w:name="_Toc469926682"/>
      <w:bookmarkStart w:id="10172" w:name="_Toc469929072"/>
      <w:bookmarkStart w:id="10173" w:name="_Toc470543781"/>
      <w:bookmarkStart w:id="10174" w:name="_Toc470544976"/>
      <w:bookmarkStart w:id="10175" w:name="_Toc470546170"/>
      <w:bookmarkStart w:id="10176" w:name="_Toc470547365"/>
      <w:bookmarkStart w:id="10177" w:name="_Toc472073291"/>
      <w:bookmarkStart w:id="10178" w:name="_Toc472074515"/>
      <w:bookmarkStart w:id="10179" w:name="_Toc472075738"/>
      <w:bookmarkStart w:id="10180" w:name="_Toc478745735"/>
      <w:bookmarkStart w:id="10181" w:name="_Toc478746965"/>
      <w:bookmarkStart w:id="10182" w:name="_Toc478748193"/>
      <w:bookmarkStart w:id="10183" w:name="_Toc480903128"/>
      <w:bookmarkStart w:id="10184" w:name="_Toc480904356"/>
      <w:bookmarkStart w:id="10185" w:name="_Toc480906811"/>
      <w:bookmarkStart w:id="10186" w:name="_Toc480908036"/>
      <w:bookmarkStart w:id="10187" w:name="_Toc482278596"/>
      <w:bookmarkStart w:id="10188" w:name="_Toc482279842"/>
      <w:bookmarkStart w:id="10189" w:name="_Toc482797718"/>
      <w:bookmarkStart w:id="10190" w:name="_Toc484771577"/>
      <w:bookmarkStart w:id="10191" w:name="_Toc485824523"/>
      <w:bookmarkStart w:id="10192" w:name="_Toc485825837"/>
      <w:bookmarkStart w:id="10193" w:name="_Toc468807558"/>
      <w:bookmarkStart w:id="10194" w:name="_Toc468808054"/>
      <w:bookmarkStart w:id="10195" w:name="_Toc468808549"/>
      <w:bookmarkStart w:id="10196" w:name="_Toc468809044"/>
      <w:bookmarkStart w:id="10197" w:name="_Toc468967742"/>
      <w:bookmarkStart w:id="10198" w:name="_Toc468968916"/>
      <w:bookmarkStart w:id="10199" w:name="_Toc469047335"/>
      <w:bookmarkStart w:id="10200" w:name="_Toc469051718"/>
      <w:bookmarkStart w:id="10201" w:name="_Toc469052903"/>
      <w:bookmarkStart w:id="10202" w:name="_Toc469320218"/>
      <w:bookmarkStart w:id="10203" w:name="_Toc469321407"/>
      <w:bookmarkStart w:id="10204" w:name="_Toc469407353"/>
      <w:bookmarkStart w:id="10205" w:name="_Toc469408545"/>
      <w:bookmarkStart w:id="10206" w:name="_Toc469926683"/>
      <w:bookmarkStart w:id="10207" w:name="_Toc469929073"/>
      <w:bookmarkStart w:id="10208" w:name="_Toc470543782"/>
      <w:bookmarkStart w:id="10209" w:name="_Toc470544977"/>
      <w:bookmarkStart w:id="10210" w:name="_Toc470546171"/>
      <w:bookmarkStart w:id="10211" w:name="_Toc470547366"/>
      <w:bookmarkStart w:id="10212" w:name="_Toc472073292"/>
      <w:bookmarkStart w:id="10213" w:name="_Toc472074516"/>
      <w:bookmarkStart w:id="10214" w:name="_Toc472075739"/>
      <w:bookmarkStart w:id="10215" w:name="_Toc478745736"/>
      <w:bookmarkStart w:id="10216" w:name="_Toc478746966"/>
      <w:bookmarkStart w:id="10217" w:name="_Toc478748194"/>
      <w:bookmarkStart w:id="10218" w:name="_Toc480903129"/>
      <w:bookmarkStart w:id="10219" w:name="_Toc480904357"/>
      <w:bookmarkStart w:id="10220" w:name="_Toc480906812"/>
      <w:bookmarkStart w:id="10221" w:name="_Toc480908037"/>
      <w:bookmarkStart w:id="10222" w:name="_Toc482278597"/>
      <w:bookmarkStart w:id="10223" w:name="_Toc482279843"/>
      <w:bookmarkStart w:id="10224" w:name="_Toc482797719"/>
      <w:bookmarkStart w:id="10225" w:name="_Toc484771578"/>
      <w:bookmarkStart w:id="10226" w:name="_Toc485824524"/>
      <w:bookmarkStart w:id="10227" w:name="_Toc485825838"/>
      <w:bookmarkStart w:id="10228" w:name="_Toc468807559"/>
      <w:bookmarkStart w:id="10229" w:name="_Toc468808055"/>
      <w:bookmarkStart w:id="10230" w:name="_Toc468808550"/>
      <w:bookmarkStart w:id="10231" w:name="_Toc468809045"/>
      <w:bookmarkStart w:id="10232" w:name="_Toc468967743"/>
      <w:bookmarkStart w:id="10233" w:name="_Toc468968917"/>
      <w:bookmarkStart w:id="10234" w:name="_Toc469047336"/>
      <w:bookmarkStart w:id="10235" w:name="_Toc469051719"/>
      <w:bookmarkStart w:id="10236" w:name="_Toc469052904"/>
      <w:bookmarkStart w:id="10237" w:name="_Toc469320219"/>
      <w:bookmarkStart w:id="10238" w:name="_Toc469321408"/>
      <w:bookmarkStart w:id="10239" w:name="_Toc469407354"/>
      <w:bookmarkStart w:id="10240" w:name="_Toc469408546"/>
      <w:bookmarkStart w:id="10241" w:name="_Toc469926684"/>
      <w:bookmarkStart w:id="10242" w:name="_Toc469929074"/>
      <w:bookmarkStart w:id="10243" w:name="_Toc470543783"/>
      <w:bookmarkStart w:id="10244" w:name="_Toc470544978"/>
      <w:bookmarkStart w:id="10245" w:name="_Toc470546172"/>
      <w:bookmarkStart w:id="10246" w:name="_Toc470547367"/>
      <w:bookmarkStart w:id="10247" w:name="_Toc472073293"/>
      <w:bookmarkStart w:id="10248" w:name="_Toc472074517"/>
      <w:bookmarkStart w:id="10249" w:name="_Toc472075740"/>
      <w:bookmarkStart w:id="10250" w:name="_Toc478745737"/>
      <w:bookmarkStart w:id="10251" w:name="_Toc478746967"/>
      <w:bookmarkStart w:id="10252" w:name="_Toc478748195"/>
      <w:bookmarkStart w:id="10253" w:name="_Toc480903130"/>
      <w:bookmarkStart w:id="10254" w:name="_Toc480904358"/>
      <w:bookmarkStart w:id="10255" w:name="_Toc480906813"/>
      <w:bookmarkStart w:id="10256" w:name="_Toc480908038"/>
      <w:bookmarkStart w:id="10257" w:name="_Toc482278598"/>
      <w:bookmarkStart w:id="10258" w:name="_Toc482279844"/>
      <w:bookmarkStart w:id="10259" w:name="_Toc482797720"/>
      <w:bookmarkStart w:id="10260" w:name="_Toc484771579"/>
      <w:bookmarkStart w:id="10261" w:name="_Toc485824525"/>
      <w:bookmarkStart w:id="10262" w:name="_Toc485825839"/>
      <w:bookmarkStart w:id="10263" w:name="_Toc468807560"/>
      <w:bookmarkStart w:id="10264" w:name="_Toc468808056"/>
      <w:bookmarkStart w:id="10265" w:name="_Toc468808551"/>
      <w:bookmarkStart w:id="10266" w:name="_Toc468809046"/>
      <w:bookmarkStart w:id="10267" w:name="_Toc468967744"/>
      <w:bookmarkStart w:id="10268" w:name="_Toc468968918"/>
      <w:bookmarkStart w:id="10269" w:name="_Toc469047337"/>
      <w:bookmarkStart w:id="10270" w:name="_Toc469051720"/>
      <w:bookmarkStart w:id="10271" w:name="_Toc469052905"/>
      <w:bookmarkStart w:id="10272" w:name="_Toc469320220"/>
      <w:bookmarkStart w:id="10273" w:name="_Toc469321409"/>
      <w:bookmarkStart w:id="10274" w:name="_Toc469407355"/>
      <w:bookmarkStart w:id="10275" w:name="_Toc469408547"/>
      <w:bookmarkStart w:id="10276" w:name="_Toc469926685"/>
      <w:bookmarkStart w:id="10277" w:name="_Toc469929075"/>
      <w:bookmarkStart w:id="10278" w:name="_Toc470543784"/>
      <w:bookmarkStart w:id="10279" w:name="_Toc470544979"/>
      <w:bookmarkStart w:id="10280" w:name="_Toc470546173"/>
      <w:bookmarkStart w:id="10281" w:name="_Toc470547368"/>
      <w:bookmarkStart w:id="10282" w:name="_Toc472073294"/>
      <w:bookmarkStart w:id="10283" w:name="_Toc472074518"/>
      <w:bookmarkStart w:id="10284" w:name="_Toc472075741"/>
      <w:bookmarkStart w:id="10285" w:name="_Toc478745738"/>
      <w:bookmarkStart w:id="10286" w:name="_Toc478746968"/>
      <w:bookmarkStart w:id="10287" w:name="_Toc478748196"/>
      <w:bookmarkStart w:id="10288" w:name="_Toc480903131"/>
      <w:bookmarkStart w:id="10289" w:name="_Toc480904359"/>
      <w:bookmarkStart w:id="10290" w:name="_Toc480906814"/>
      <w:bookmarkStart w:id="10291" w:name="_Toc480908039"/>
      <w:bookmarkStart w:id="10292" w:name="_Toc482278599"/>
      <w:bookmarkStart w:id="10293" w:name="_Toc482279845"/>
      <w:bookmarkStart w:id="10294" w:name="_Toc482797721"/>
      <w:bookmarkStart w:id="10295" w:name="_Toc484771580"/>
      <w:bookmarkStart w:id="10296" w:name="_Toc485824526"/>
      <w:bookmarkStart w:id="10297" w:name="_Toc485825840"/>
      <w:bookmarkStart w:id="10298" w:name="_Toc468807561"/>
      <w:bookmarkStart w:id="10299" w:name="_Toc468808057"/>
      <w:bookmarkStart w:id="10300" w:name="_Toc468808552"/>
      <w:bookmarkStart w:id="10301" w:name="_Toc468809047"/>
      <w:bookmarkStart w:id="10302" w:name="_Toc468967745"/>
      <w:bookmarkStart w:id="10303" w:name="_Toc468968919"/>
      <w:bookmarkStart w:id="10304" w:name="_Toc469047338"/>
      <w:bookmarkStart w:id="10305" w:name="_Toc469051721"/>
      <w:bookmarkStart w:id="10306" w:name="_Toc469052906"/>
      <w:bookmarkStart w:id="10307" w:name="_Toc469320221"/>
      <w:bookmarkStart w:id="10308" w:name="_Toc469321410"/>
      <w:bookmarkStart w:id="10309" w:name="_Toc469407356"/>
      <w:bookmarkStart w:id="10310" w:name="_Toc469408548"/>
      <w:bookmarkStart w:id="10311" w:name="_Toc469926686"/>
      <w:bookmarkStart w:id="10312" w:name="_Toc469929076"/>
      <w:bookmarkStart w:id="10313" w:name="_Toc470543785"/>
      <w:bookmarkStart w:id="10314" w:name="_Toc470544980"/>
      <w:bookmarkStart w:id="10315" w:name="_Toc470546174"/>
      <w:bookmarkStart w:id="10316" w:name="_Toc470547369"/>
      <w:bookmarkStart w:id="10317" w:name="_Toc472073295"/>
      <w:bookmarkStart w:id="10318" w:name="_Toc472074519"/>
      <w:bookmarkStart w:id="10319" w:name="_Toc472075742"/>
      <w:bookmarkStart w:id="10320" w:name="_Toc478745739"/>
      <w:bookmarkStart w:id="10321" w:name="_Toc478746969"/>
      <w:bookmarkStart w:id="10322" w:name="_Toc478748197"/>
      <w:bookmarkStart w:id="10323" w:name="_Toc480903132"/>
      <w:bookmarkStart w:id="10324" w:name="_Toc480904360"/>
      <w:bookmarkStart w:id="10325" w:name="_Toc480906815"/>
      <w:bookmarkStart w:id="10326" w:name="_Toc480908040"/>
      <w:bookmarkStart w:id="10327" w:name="_Toc482278600"/>
      <w:bookmarkStart w:id="10328" w:name="_Toc482279846"/>
      <w:bookmarkStart w:id="10329" w:name="_Toc482797722"/>
      <w:bookmarkStart w:id="10330" w:name="_Toc484771581"/>
      <w:bookmarkStart w:id="10331" w:name="_Toc485824527"/>
      <w:bookmarkStart w:id="10332" w:name="_Toc485825841"/>
      <w:bookmarkStart w:id="10333" w:name="_Toc468807562"/>
      <w:bookmarkStart w:id="10334" w:name="_Toc468808058"/>
      <w:bookmarkStart w:id="10335" w:name="_Toc468808553"/>
      <w:bookmarkStart w:id="10336" w:name="_Toc468809048"/>
      <w:bookmarkStart w:id="10337" w:name="_Toc468967746"/>
      <w:bookmarkStart w:id="10338" w:name="_Toc468968920"/>
      <w:bookmarkStart w:id="10339" w:name="_Toc469047339"/>
      <w:bookmarkStart w:id="10340" w:name="_Toc469051722"/>
      <w:bookmarkStart w:id="10341" w:name="_Toc469052907"/>
      <w:bookmarkStart w:id="10342" w:name="_Toc469320222"/>
      <w:bookmarkStart w:id="10343" w:name="_Toc469321411"/>
      <w:bookmarkStart w:id="10344" w:name="_Toc469407357"/>
      <w:bookmarkStart w:id="10345" w:name="_Toc469408549"/>
      <w:bookmarkStart w:id="10346" w:name="_Toc469926687"/>
      <w:bookmarkStart w:id="10347" w:name="_Toc469929077"/>
      <w:bookmarkStart w:id="10348" w:name="_Toc470543786"/>
      <w:bookmarkStart w:id="10349" w:name="_Toc470544981"/>
      <w:bookmarkStart w:id="10350" w:name="_Toc470546175"/>
      <w:bookmarkStart w:id="10351" w:name="_Toc470547370"/>
      <w:bookmarkStart w:id="10352" w:name="_Toc472073296"/>
      <w:bookmarkStart w:id="10353" w:name="_Toc472074520"/>
      <w:bookmarkStart w:id="10354" w:name="_Toc472075743"/>
      <w:bookmarkStart w:id="10355" w:name="_Toc478745740"/>
      <w:bookmarkStart w:id="10356" w:name="_Toc478746970"/>
      <w:bookmarkStart w:id="10357" w:name="_Toc478748198"/>
      <w:bookmarkStart w:id="10358" w:name="_Toc480903133"/>
      <w:bookmarkStart w:id="10359" w:name="_Toc480904361"/>
      <w:bookmarkStart w:id="10360" w:name="_Toc480906816"/>
      <w:bookmarkStart w:id="10361" w:name="_Toc480908041"/>
      <w:bookmarkStart w:id="10362" w:name="_Toc482278601"/>
      <w:bookmarkStart w:id="10363" w:name="_Toc482279847"/>
      <w:bookmarkStart w:id="10364" w:name="_Toc482797723"/>
      <w:bookmarkStart w:id="10365" w:name="_Toc484771582"/>
      <w:bookmarkStart w:id="10366" w:name="_Toc485824528"/>
      <w:bookmarkStart w:id="10367" w:name="_Toc485825842"/>
      <w:bookmarkStart w:id="10368" w:name="_Toc468807563"/>
      <w:bookmarkStart w:id="10369" w:name="_Toc468808059"/>
      <w:bookmarkStart w:id="10370" w:name="_Toc468808554"/>
      <w:bookmarkStart w:id="10371" w:name="_Toc468809049"/>
      <w:bookmarkStart w:id="10372" w:name="_Toc468967747"/>
      <w:bookmarkStart w:id="10373" w:name="_Toc468968921"/>
      <w:bookmarkStart w:id="10374" w:name="_Toc469047340"/>
      <w:bookmarkStart w:id="10375" w:name="_Toc469051723"/>
      <w:bookmarkStart w:id="10376" w:name="_Toc469052908"/>
      <w:bookmarkStart w:id="10377" w:name="_Toc469320223"/>
      <w:bookmarkStart w:id="10378" w:name="_Toc469321412"/>
      <w:bookmarkStart w:id="10379" w:name="_Toc469407358"/>
      <w:bookmarkStart w:id="10380" w:name="_Toc469408550"/>
      <w:bookmarkStart w:id="10381" w:name="_Toc469926688"/>
      <w:bookmarkStart w:id="10382" w:name="_Toc469929078"/>
      <w:bookmarkStart w:id="10383" w:name="_Toc470543787"/>
      <w:bookmarkStart w:id="10384" w:name="_Toc470544982"/>
      <w:bookmarkStart w:id="10385" w:name="_Toc470546176"/>
      <w:bookmarkStart w:id="10386" w:name="_Toc470547371"/>
      <w:bookmarkStart w:id="10387" w:name="_Toc472073297"/>
      <w:bookmarkStart w:id="10388" w:name="_Toc472074521"/>
      <w:bookmarkStart w:id="10389" w:name="_Toc472075744"/>
      <w:bookmarkStart w:id="10390" w:name="_Toc478745741"/>
      <w:bookmarkStart w:id="10391" w:name="_Toc478746971"/>
      <w:bookmarkStart w:id="10392" w:name="_Toc478748199"/>
      <w:bookmarkStart w:id="10393" w:name="_Toc480903134"/>
      <w:bookmarkStart w:id="10394" w:name="_Toc480904362"/>
      <w:bookmarkStart w:id="10395" w:name="_Toc480906817"/>
      <w:bookmarkStart w:id="10396" w:name="_Toc480908042"/>
      <w:bookmarkStart w:id="10397" w:name="_Toc482278602"/>
      <w:bookmarkStart w:id="10398" w:name="_Toc482279848"/>
      <w:bookmarkStart w:id="10399" w:name="_Toc482797724"/>
      <w:bookmarkStart w:id="10400" w:name="_Toc484771583"/>
      <w:bookmarkStart w:id="10401" w:name="_Toc485824529"/>
      <w:bookmarkStart w:id="10402" w:name="_Toc485825843"/>
      <w:bookmarkStart w:id="10403" w:name="_Toc468807564"/>
      <w:bookmarkStart w:id="10404" w:name="_Toc468808060"/>
      <w:bookmarkStart w:id="10405" w:name="_Toc468808555"/>
      <w:bookmarkStart w:id="10406" w:name="_Toc468809050"/>
      <w:bookmarkStart w:id="10407" w:name="_Toc468967748"/>
      <w:bookmarkStart w:id="10408" w:name="_Toc468968922"/>
      <w:bookmarkStart w:id="10409" w:name="_Toc469047341"/>
      <w:bookmarkStart w:id="10410" w:name="_Toc469051724"/>
      <w:bookmarkStart w:id="10411" w:name="_Toc469052909"/>
      <w:bookmarkStart w:id="10412" w:name="_Toc469320224"/>
      <w:bookmarkStart w:id="10413" w:name="_Toc469321413"/>
      <w:bookmarkStart w:id="10414" w:name="_Toc469407359"/>
      <w:bookmarkStart w:id="10415" w:name="_Toc469408551"/>
      <w:bookmarkStart w:id="10416" w:name="_Toc469926689"/>
      <w:bookmarkStart w:id="10417" w:name="_Toc469929079"/>
      <w:bookmarkStart w:id="10418" w:name="_Toc470543788"/>
      <w:bookmarkStart w:id="10419" w:name="_Toc470544983"/>
      <w:bookmarkStart w:id="10420" w:name="_Toc470546177"/>
      <w:bookmarkStart w:id="10421" w:name="_Toc470547372"/>
      <w:bookmarkStart w:id="10422" w:name="_Toc472073298"/>
      <w:bookmarkStart w:id="10423" w:name="_Toc472074522"/>
      <w:bookmarkStart w:id="10424" w:name="_Toc472075745"/>
      <w:bookmarkStart w:id="10425" w:name="_Toc478745742"/>
      <w:bookmarkStart w:id="10426" w:name="_Toc478746972"/>
      <w:bookmarkStart w:id="10427" w:name="_Toc478748200"/>
      <w:bookmarkStart w:id="10428" w:name="_Toc480903135"/>
      <w:bookmarkStart w:id="10429" w:name="_Toc480904363"/>
      <w:bookmarkStart w:id="10430" w:name="_Toc480906818"/>
      <w:bookmarkStart w:id="10431" w:name="_Toc480908043"/>
      <w:bookmarkStart w:id="10432" w:name="_Toc482278603"/>
      <w:bookmarkStart w:id="10433" w:name="_Toc482279849"/>
      <w:bookmarkStart w:id="10434" w:name="_Toc482797725"/>
      <w:bookmarkStart w:id="10435" w:name="_Toc484771584"/>
      <w:bookmarkStart w:id="10436" w:name="_Toc485824530"/>
      <w:bookmarkStart w:id="10437" w:name="_Toc485825844"/>
      <w:bookmarkStart w:id="10438" w:name="_Toc468807565"/>
      <w:bookmarkStart w:id="10439" w:name="_Toc468808061"/>
      <w:bookmarkStart w:id="10440" w:name="_Toc468808556"/>
      <w:bookmarkStart w:id="10441" w:name="_Toc468809051"/>
      <w:bookmarkStart w:id="10442" w:name="_Toc468967749"/>
      <w:bookmarkStart w:id="10443" w:name="_Toc468968923"/>
      <w:bookmarkStart w:id="10444" w:name="_Toc469047342"/>
      <w:bookmarkStart w:id="10445" w:name="_Toc469051725"/>
      <w:bookmarkStart w:id="10446" w:name="_Toc469052910"/>
      <w:bookmarkStart w:id="10447" w:name="_Toc469320225"/>
      <w:bookmarkStart w:id="10448" w:name="_Toc469321414"/>
      <w:bookmarkStart w:id="10449" w:name="_Toc469407360"/>
      <w:bookmarkStart w:id="10450" w:name="_Toc469408552"/>
      <w:bookmarkStart w:id="10451" w:name="_Toc469926690"/>
      <w:bookmarkStart w:id="10452" w:name="_Toc469929080"/>
      <w:bookmarkStart w:id="10453" w:name="_Toc470543789"/>
      <w:bookmarkStart w:id="10454" w:name="_Toc470544984"/>
      <w:bookmarkStart w:id="10455" w:name="_Toc470546178"/>
      <w:bookmarkStart w:id="10456" w:name="_Toc470547373"/>
      <w:bookmarkStart w:id="10457" w:name="_Toc472073299"/>
      <w:bookmarkStart w:id="10458" w:name="_Toc472074523"/>
      <w:bookmarkStart w:id="10459" w:name="_Toc472075746"/>
      <w:bookmarkStart w:id="10460" w:name="_Toc478745743"/>
      <w:bookmarkStart w:id="10461" w:name="_Toc478746973"/>
      <w:bookmarkStart w:id="10462" w:name="_Toc478748201"/>
      <w:bookmarkStart w:id="10463" w:name="_Toc480903136"/>
      <w:bookmarkStart w:id="10464" w:name="_Toc480904364"/>
      <w:bookmarkStart w:id="10465" w:name="_Toc480906819"/>
      <w:bookmarkStart w:id="10466" w:name="_Toc480908044"/>
      <w:bookmarkStart w:id="10467" w:name="_Toc482278604"/>
      <w:bookmarkStart w:id="10468" w:name="_Toc482279850"/>
      <w:bookmarkStart w:id="10469" w:name="_Toc482797726"/>
      <w:bookmarkStart w:id="10470" w:name="_Toc484771585"/>
      <w:bookmarkStart w:id="10471" w:name="_Toc485824531"/>
      <w:bookmarkStart w:id="10472" w:name="_Toc485825845"/>
      <w:bookmarkStart w:id="10473" w:name="_Toc468807566"/>
      <w:bookmarkStart w:id="10474" w:name="_Toc468808062"/>
      <w:bookmarkStart w:id="10475" w:name="_Toc468808557"/>
      <w:bookmarkStart w:id="10476" w:name="_Toc468809052"/>
      <w:bookmarkStart w:id="10477" w:name="_Toc468967750"/>
      <w:bookmarkStart w:id="10478" w:name="_Toc468968924"/>
      <w:bookmarkStart w:id="10479" w:name="_Toc469047343"/>
      <w:bookmarkStart w:id="10480" w:name="_Toc469051726"/>
      <w:bookmarkStart w:id="10481" w:name="_Toc469052911"/>
      <w:bookmarkStart w:id="10482" w:name="_Toc469320226"/>
      <w:bookmarkStart w:id="10483" w:name="_Toc469321415"/>
      <w:bookmarkStart w:id="10484" w:name="_Toc469407361"/>
      <w:bookmarkStart w:id="10485" w:name="_Toc469408553"/>
      <w:bookmarkStart w:id="10486" w:name="_Toc469926691"/>
      <w:bookmarkStart w:id="10487" w:name="_Toc469929081"/>
      <w:bookmarkStart w:id="10488" w:name="_Toc470543790"/>
      <w:bookmarkStart w:id="10489" w:name="_Toc470544985"/>
      <w:bookmarkStart w:id="10490" w:name="_Toc470546179"/>
      <w:bookmarkStart w:id="10491" w:name="_Toc470547374"/>
      <w:bookmarkStart w:id="10492" w:name="_Toc472073300"/>
      <w:bookmarkStart w:id="10493" w:name="_Toc472074524"/>
      <w:bookmarkStart w:id="10494" w:name="_Toc472075747"/>
      <w:bookmarkStart w:id="10495" w:name="_Toc478745744"/>
      <w:bookmarkStart w:id="10496" w:name="_Toc478746974"/>
      <w:bookmarkStart w:id="10497" w:name="_Toc478748202"/>
      <w:bookmarkStart w:id="10498" w:name="_Toc480903137"/>
      <w:bookmarkStart w:id="10499" w:name="_Toc480904365"/>
      <w:bookmarkStart w:id="10500" w:name="_Toc480906820"/>
      <w:bookmarkStart w:id="10501" w:name="_Toc480908045"/>
      <w:bookmarkStart w:id="10502" w:name="_Toc482278605"/>
      <w:bookmarkStart w:id="10503" w:name="_Toc482279851"/>
      <w:bookmarkStart w:id="10504" w:name="_Toc482797727"/>
      <w:bookmarkStart w:id="10505" w:name="_Toc484771586"/>
      <w:bookmarkStart w:id="10506" w:name="_Toc485824532"/>
      <w:bookmarkStart w:id="10507" w:name="_Toc485825846"/>
      <w:bookmarkStart w:id="10508" w:name="_Toc468807567"/>
      <w:bookmarkStart w:id="10509" w:name="_Toc468808063"/>
      <w:bookmarkStart w:id="10510" w:name="_Toc468808558"/>
      <w:bookmarkStart w:id="10511" w:name="_Toc468809053"/>
      <w:bookmarkStart w:id="10512" w:name="_Toc468967751"/>
      <w:bookmarkStart w:id="10513" w:name="_Toc468968925"/>
      <w:bookmarkStart w:id="10514" w:name="_Toc469047344"/>
      <w:bookmarkStart w:id="10515" w:name="_Toc469051727"/>
      <w:bookmarkStart w:id="10516" w:name="_Toc469052912"/>
      <w:bookmarkStart w:id="10517" w:name="_Toc469320227"/>
      <w:bookmarkStart w:id="10518" w:name="_Toc469321416"/>
      <w:bookmarkStart w:id="10519" w:name="_Toc469407362"/>
      <w:bookmarkStart w:id="10520" w:name="_Toc469408554"/>
      <w:bookmarkStart w:id="10521" w:name="_Toc469926692"/>
      <w:bookmarkStart w:id="10522" w:name="_Toc469929082"/>
      <w:bookmarkStart w:id="10523" w:name="_Toc470543791"/>
      <w:bookmarkStart w:id="10524" w:name="_Toc470544986"/>
      <w:bookmarkStart w:id="10525" w:name="_Toc470546180"/>
      <w:bookmarkStart w:id="10526" w:name="_Toc470547375"/>
      <w:bookmarkStart w:id="10527" w:name="_Toc472073301"/>
      <w:bookmarkStart w:id="10528" w:name="_Toc472074525"/>
      <w:bookmarkStart w:id="10529" w:name="_Toc472075748"/>
      <w:bookmarkStart w:id="10530" w:name="_Toc478745745"/>
      <w:bookmarkStart w:id="10531" w:name="_Toc478746975"/>
      <w:bookmarkStart w:id="10532" w:name="_Toc478748203"/>
      <w:bookmarkStart w:id="10533" w:name="_Toc480903138"/>
      <w:bookmarkStart w:id="10534" w:name="_Toc480904366"/>
      <w:bookmarkStart w:id="10535" w:name="_Toc480906821"/>
      <w:bookmarkStart w:id="10536" w:name="_Toc480908046"/>
      <w:bookmarkStart w:id="10537" w:name="_Toc482278606"/>
      <w:bookmarkStart w:id="10538" w:name="_Toc482279852"/>
      <w:bookmarkStart w:id="10539" w:name="_Toc482797728"/>
      <w:bookmarkStart w:id="10540" w:name="_Toc484771587"/>
      <w:bookmarkStart w:id="10541" w:name="_Toc485824533"/>
      <w:bookmarkStart w:id="10542" w:name="_Toc485825847"/>
      <w:bookmarkStart w:id="10543" w:name="_Toc468807568"/>
      <w:bookmarkStart w:id="10544" w:name="_Toc468808064"/>
      <w:bookmarkStart w:id="10545" w:name="_Toc468808559"/>
      <w:bookmarkStart w:id="10546" w:name="_Toc468809054"/>
      <w:bookmarkStart w:id="10547" w:name="_Toc468967752"/>
      <w:bookmarkStart w:id="10548" w:name="_Toc468968926"/>
      <w:bookmarkStart w:id="10549" w:name="_Toc469047345"/>
      <w:bookmarkStart w:id="10550" w:name="_Toc469051728"/>
      <w:bookmarkStart w:id="10551" w:name="_Toc469052913"/>
      <w:bookmarkStart w:id="10552" w:name="_Toc469320228"/>
      <w:bookmarkStart w:id="10553" w:name="_Toc469321417"/>
      <w:bookmarkStart w:id="10554" w:name="_Toc469407363"/>
      <w:bookmarkStart w:id="10555" w:name="_Toc469408555"/>
      <w:bookmarkStart w:id="10556" w:name="_Toc469926693"/>
      <w:bookmarkStart w:id="10557" w:name="_Toc469929083"/>
      <w:bookmarkStart w:id="10558" w:name="_Toc470543792"/>
      <w:bookmarkStart w:id="10559" w:name="_Toc470544987"/>
      <w:bookmarkStart w:id="10560" w:name="_Toc470546181"/>
      <w:bookmarkStart w:id="10561" w:name="_Toc470547376"/>
      <w:bookmarkStart w:id="10562" w:name="_Toc472073302"/>
      <w:bookmarkStart w:id="10563" w:name="_Toc472074526"/>
      <w:bookmarkStart w:id="10564" w:name="_Toc472075749"/>
      <w:bookmarkStart w:id="10565" w:name="_Toc478745746"/>
      <w:bookmarkStart w:id="10566" w:name="_Toc478746976"/>
      <w:bookmarkStart w:id="10567" w:name="_Toc478748204"/>
      <w:bookmarkStart w:id="10568" w:name="_Toc480903139"/>
      <w:bookmarkStart w:id="10569" w:name="_Toc480904367"/>
      <w:bookmarkStart w:id="10570" w:name="_Toc480906822"/>
      <w:bookmarkStart w:id="10571" w:name="_Toc480908047"/>
      <w:bookmarkStart w:id="10572" w:name="_Toc482278607"/>
      <w:bookmarkStart w:id="10573" w:name="_Toc482279853"/>
      <w:bookmarkStart w:id="10574" w:name="_Toc482797729"/>
      <w:bookmarkStart w:id="10575" w:name="_Toc484771588"/>
      <w:bookmarkStart w:id="10576" w:name="_Toc485824534"/>
      <w:bookmarkStart w:id="10577" w:name="_Toc485825848"/>
      <w:bookmarkStart w:id="10578" w:name="_Toc468807569"/>
      <w:bookmarkStart w:id="10579" w:name="_Toc468808065"/>
      <w:bookmarkStart w:id="10580" w:name="_Toc468808560"/>
      <w:bookmarkStart w:id="10581" w:name="_Toc468809055"/>
      <w:bookmarkStart w:id="10582" w:name="_Toc468967753"/>
      <w:bookmarkStart w:id="10583" w:name="_Toc468968927"/>
      <w:bookmarkStart w:id="10584" w:name="_Toc469047346"/>
      <w:bookmarkStart w:id="10585" w:name="_Toc469051729"/>
      <w:bookmarkStart w:id="10586" w:name="_Toc469052914"/>
      <w:bookmarkStart w:id="10587" w:name="_Toc469320229"/>
      <w:bookmarkStart w:id="10588" w:name="_Toc469321418"/>
      <w:bookmarkStart w:id="10589" w:name="_Toc469407364"/>
      <w:bookmarkStart w:id="10590" w:name="_Toc469408556"/>
      <w:bookmarkStart w:id="10591" w:name="_Toc469926694"/>
      <w:bookmarkStart w:id="10592" w:name="_Toc469929084"/>
      <w:bookmarkStart w:id="10593" w:name="_Toc470543793"/>
      <w:bookmarkStart w:id="10594" w:name="_Toc470544988"/>
      <w:bookmarkStart w:id="10595" w:name="_Toc470546182"/>
      <w:bookmarkStart w:id="10596" w:name="_Toc470547377"/>
      <w:bookmarkStart w:id="10597" w:name="_Toc472073303"/>
      <w:bookmarkStart w:id="10598" w:name="_Toc472074527"/>
      <w:bookmarkStart w:id="10599" w:name="_Toc472075750"/>
      <w:bookmarkStart w:id="10600" w:name="_Toc478745747"/>
      <w:bookmarkStart w:id="10601" w:name="_Toc478746977"/>
      <w:bookmarkStart w:id="10602" w:name="_Toc478748205"/>
      <w:bookmarkStart w:id="10603" w:name="_Toc480903140"/>
      <w:bookmarkStart w:id="10604" w:name="_Toc480904368"/>
      <w:bookmarkStart w:id="10605" w:name="_Toc480906823"/>
      <w:bookmarkStart w:id="10606" w:name="_Toc480908048"/>
      <w:bookmarkStart w:id="10607" w:name="_Toc482278608"/>
      <w:bookmarkStart w:id="10608" w:name="_Toc482279854"/>
      <w:bookmarkStart w:id="10609" w:name="_Toc482797730"/>
      <w:bookmarkStart w:id="10610" w:name="_Toc484771589"/>
      <w:bookmarkStart w:id="10611" w:name="_Toc485824535"/>
      <w:bookmarkStart w:id="10612" w:name="_Toc485825849"/>
      <w:bookmarkStart w:id="10613" w:name="_Toc468807570"/>
      <w:bookmarkStart w:id="10614" w:name="_Toc468808066"/>
      <w:bookmarkStart w:id="10615" w:name="_Toc468808561"/>
      <w:bookmarkStart w:id="10616" w:name="_Toc468809056"/>
      <w:bookmarkStart w:id="10617" w:name="_Toc468967754"/>
      <w:bookmarkStart w:id="10618" w:name="_Toc468968928"/>
      <w:bookmarkStart w:id="10619" w:name="_Toc469047347"/>
      <w:bookmarkStart w:id="10620" w:name="_Toc469051730"/>
      <w:bookmarkStart w:id="10621" w:name="_Toc469052915"/>
      <w:bookmarkStart w:id="10622" w:name="_Toc469320230"/>
      <w:bookmarkStart w:id="10623" w:name="_Toc469321419"/>
      <w:bookmarkStart w:id="10624" w:name="_Toc469407365"/>
      <w:bookmarkStart w:id="10625" w:name="_Toc469408557"/>
      <w:bookmarkStart w:id="10626" w:name="_Toc469926695"/>
      <w:bookmarkStart w:id="10627" w:name="_Toc469929085"/>
      <w:bookmarkStart w:id="10628" w:name="_Toc470543794"/>
      <w:bookmarkStart w:id="10629" w:name="_Toc470544989"/>
      <w:bookmarkStart w:id="10630" w:name="_Toc470546183"/>
      <w:bookmarkStart w:id="10631" w:name="_Toc470547378"/>
      <w:bookmarkStart w:id="10632" w:name="_Toc472073304"/>
      <w:bookmarkStart w:id="10633" w:name="_Toc472074528"/>
      <w:bookmarkStart w:id="10634" w:name="_Toc472075751"/>
      <w:bookmarkStart w:id="10635" w:name="_Toc478745748"/>
      <w:bookmarkStart w:id="10636" w:name="_Toc478746978"/>
      <w:bookmarkStart w:id="10637" w:name="_Toc478748206"/>
      <w:bookmarkStart w:id="10638" w:name="_Toc480903141"/>
      <w:bookmarkStart w:id="10639" w:name="_Toc480904369"/>
      <w:bookmarkStart w:id="10640" w:name="_Toc480906824"/>
      <w:bookmarkStart w:id="10641" w:name="_Toc480908049"/>
      <w:bookmarkStart w:id="10642" w:name="_Toc482278609"/>
      <w:bookmarkStart w:id="10643" w:name="_Toc482279855"/>
      <w:bookmarkStart w:id="10644" w:name="_Toc482797731"/>
      <w:bookmarkStart w:id="10645" w:name="_Toc484771590"/>
      <w:bookmarkStart w:id="10646" w:name="_Toc485824536"/>
      <w:bookmarkStart w:id="10647" w:name="_Toc485825850"/>
      <w:bookmarkStart w:id="10648" w:name="_Toc468807571"/>
      <w:bookmarkStart w:id="10649" w:name="_Toc468808067"/>
      <w:bookmarkStart w:id="10650" w:name="_Toc468808562"/>
      <w:bookmarkStart w:id="10651" w:name="_Toc468809057"/>
      <w:bookmarkStart w:id="10652" w:name="_Toc468967755"/>
      <w:bookmarkStart w:id="10653" w:name="_Toc468968929"/>
      <w:bookmarkStart w:id="10654" w:name="_Toc469047348"/>
      <w:bookmarkStart w:id="10655" w:name="_Toc469051731"/>
      <w:bookmarkStart w:id="10656" w:name="_Toc469052916"/>
      <w:bookmarkStart w:id="10657" w:name="_Toc469320231"/>
      <w:bookmarkStart w:id="10658" w:name="_Toc469321420"/>
      <w:bookmarkStart w:id="10659" w:name="_Toc469407366"/>
      <w:bookmarkStart w:id="10660" w:name="_Toc469408558"/>
      <w:bookmarkStart w:id="10661" w:name="_Toc469926696"/>
      <w:bookmarkStart w:id="10662" w:name="_Toc469929086"/>
      <w:bookmarkStart w:id="10663" w:name="_Toc470543795"/>
      <w:bookmarkStart w:id="10664" w:name="_Toc470544990"/>
      <w:bookmarkStart w:id="10665" w:name="_Toc470546184"/>
      <w:bookmarkStart w:id="10666" w:name="_Toc470547379"/>
      <w:bookmarkStart w:id="10667" w:name="_Toc472073305"/>
      <w:bookmarkStart w:id="10668" w:name="_Toc472074529"/>
      <w:bookmarkStart w:id="10669" w:name="_Toc472075752"/>
      <w:bookmarkStart w:id="10670" w:name="_Toc478745749"/>
      <w:bookmarkStart w:id="10671" w:name="_Toc478746979"/>
      <w:bookmarkStart w:id="10672" w:name="_Toc478748207"/>
      <w:bookmarkStart w:id="10673" w:name="_Toc480903142"/>
      <w:bookmarkStart w:id="10674" w:name="_Toc480904370"/>
      <w:bookmarkStart w:id="10675" w:name="_Toc480906825"/>
      <w:bookmarkStart w:id="10676" w:name="_Toc480908050"/>
      <w:bookmarkStart w:id="10677" w:name="_Toc482278610"/>
      <w:bookmarkStart w:id="10678" w:name="_Toc482279856"/>
      <w:bookmarkStart w:id="10679" w:name="_Toc482797732"/>
      <w:bookmarkStart w:id="10680" w:name="_Toc484771591"/>
      <w:bookmarkStart w:id="10681" w:name="_Toc485824537"/>
      <w:bookmarkStart w:id="10682" w:name="_Toc485825851"/>
      <w:bookmarkStart w:id="10683" w:name="_Toc468807580"/>
      <w:bookmarkStart w:id="10684" w:name="_Toc468808076"/>
      <w:bookmarkStart w:id="10685" w:name="_Toc468808571"/>
      <w:bookmarkStart w:id="10686" w:name="_Toc468809066"/>
      <w:bookmarkStart w:id="10687" w:name="_Toc468967764"/>
      <w:bookmarkStart w:id="10688" w:name="_Toc468968938"/>
      <w:bookmarkStart w:id="10689" w:name="_Toc469047357"/>
      <w:bookmarkStart w:id="10690" w:name="_Toc469051740"/>
      <w:bookmarkStart w:id="10691" w:name="_Toc469052925"/>
      <w:bookmarkStart w:id="10692" w:name="_Toc469320240"/>
      <w:bookmarkStart w:id="10693" w:name="_Toc469321429"/>
      <w:bookmarkStart w:id="10694" w:name="_Toc469407375"/>
      <w:bookmarkStart w:id="10695" w:name="_Toc469408567"/>
      <w:bookmarkStart w:id="10696" w:name="_Toc469926705"/>
      <w:bookmarkStart w:id="10697" w:name="_Toc469929095"/>
      <w:bookmarkStart w:id="10698" w:name="_Toc470543804"/>
      <w:bookmarkStart w:id="10699" w:name="_Toc470544999"/>
      <w:bookmarkStart w:id="10700" w:name="_Toc470546193"/>
      <w:bookmarkStart w:id="10701" w:name="_Toc470547388"/>
      <w:bookmarkStart w:id="10702" w:name="_Toc472073314"/>
      <w:bookmarkStart w:id="10703" w:name="_Toc472074538"/>
      <w:bookmarkStart w:id="10704" w:name="_Toc472075761"/>
      <w:bookmarkStart w:id="10705" w:name="_Toc478745758"/>
      <w:bookmarkStart w:id="10706" w:name="_Toc478746988"/>
      <w:bookmarkStart w:id="10707" w:name="_Toc478748216"/>
      <w:bookmarkStart w:id="10708" w:name="_Toc480903151"/>
      <w:bookmarkStart w:id="10709" w:name="_Toc480904379"/>
      <w:bookmarkStart w:id="10710" w:name="_Toc480906834"/>
      <w:bookmarkStart w:id="10711" w:name="_Toc480908059"/>
      <w:bookmarkStart w:id="10712" w:name="_Toc482278619"/>
      <w:bookmarkStart w:id="10713" w:name="_Toc482279865"/>
      <w:bookmarkStart w:id="10714" w:name="_Toc482797741"/>
      <w:bookmarkStart w:id="10715" w:name="_Toc484771600"/>
      <w:bookmarkStart w:id="10716" w:name="_Toc485824546"/>
      <w:bookmarkStart w:id="10717" w:name="_Toc485825860"/>
      <w:bookmarkStart w:id="10718" w:name="_Toc464836017"/>
      <w:bookmarkStart w:id="10719" w:name="_Toc464836262"/>
      <w:bookmarkStart w:id="10720" w:name="_Toc464836507"/>
      <w:bookmarkStart w:id="10721" w:name="_Toc464836752"/>
      <w:bookmarkStart w:id="10722" w:name="_Toc464836995"/>
      <w:bookmarkStart w:id="10723" w:name="_Toc465345355"/>
      <w:bookmarkStart w:id="10724" w:name="_Toc465350902"/>
      <w:bookmarkStart w:id="10725" w:name="_Toc465351295"/>
      <w:bookmarkStart w:id="10726" w:name="_Toc466298700"/>
      <w:bookmarkStart w:id="10727" w:name="_Toc466306406"/>
      <w:bookmarkStart w:id="10728" w:name="_Toc466306798"/>
      <w:bookmarkStart w:id="10729" w:name="_Toc466308940"/>
      <w:bookmarkStart w:id="10730" w:name="_Toc466625244"/>
      <w:bookmarkStart w:id="10731" w:name="_Toc467160121"/>
      <w:bookmarkStart w:id="10732" w:name="_Toc467166831"/>
      <w:bookmarkStart w:id="10733" w:name="_Toc467231738"/>
      <w:bookmarkStart w:id="10734" w:name="_Toc468807581"/>
      <w:bookmarkStart w:id="10735" w:name="_Toc468808077"/>
      <w:bookmarkStart w:id="10736" w:name="_Toc468808572"/>
      <w:bookmarkStart w:id="10737" w:name="_Toc468809067"/>
      <w:bookmarkStart w:id="10738" w:name="_Toc468967765"/>
      <w:bookmarkStart w:id="10739" w:name="_Toc468968939"/>
      <w:bookmarkStart w:id="10740" w:name="_Toc469047358"/>
      <w:bookmarkStart w:id="10741" w:name="_Toc469051741"/>
      <w:bookmarkStart w:id="10742" w:name="_Toc469052926"/>
      <w:bookmarkStart w:id="10743" w:name="_Toc469320241"/>
      <w:bookmarkStart w:id="10744" w:name="_Toc469321430"/>
      <w:bookmarkStart w:id="10745" w:name="_Toc469407376"/>
      <w:bookmarkStart w:id="10746" w:name="_Toc469408568"/>
      <w:bookmarkStart w:id="10747" w:name="_Toc469926706"/>
      <w:bookmarkStart w:id="10748" w:name="_Toc469929096"/>
      <w:bookmarkStart w:id="10749" w:name="_Toc470543805"/>
      <w:bookmarkStart w:id="10750" w:name="_Toc470545000"/>
      <w:bookmarkStart w:id="10751" w:name="_Toc470546194"/>
      <w:bookmarkStart w:id="10752" w:name="_Toc470547389"/>
      <w:bookmarkStart w:id="10753" w:name="_Toc472073315"/>
      <w:bookmarkStart w:id="10754" w:name="_Toc472074539"/>
      <w:bookmarkStart w:id="10755" w:name="_Toc472075762"/>
      <w:bookmarkStart w:id="10756" w:name="_Toc478745759"/>
      <w:bookmarkStart w:id="10757" w:name="_Toc478746989"/>
      <w:bookmarkStart w:id="10758" w:name="_Toc478748217"/>
      <w:bookmarkStart w:id="10759" w:name="_Toc480903152"/>
      <w:bookmarkStart w:id="10760" w:name="_Toc480904380"/>
      <w:bookmarkStart w:id="10761" w:name="_Toc480906835"/>
      <w:bookmarkStart w:id="10762" w:name="_Toc480908060"/>
      <w:bookmarkStart w:id="10763" w:name="_Toc482278620"/>
      <w:bookmarkStart w:id="10764" w:name="_Toc482279866"/>
      <w:bookmarkStart w:id="10765" w:name="_Toc482797742"/>
      <w:bookmarkStart w:id="10766" w:name="_Toc484771601"/>
      <w:bookmarkStart w:id="10767" w:name="_Toc485824547"/>
      <w:bookmarkStart w:id="10768" w:name="_Toc485825861"/>
      <w:bookmarkStart w:id="10769" w:name="_Toc821386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r w:rsidRPr="008035EE">
        <w:rPr>
          <w:lang w:val="en-US"/>
        </w:rPr>
        <w:lastRenderedPageBreak/>
        <w:t>Procedure for submission of bids</w:t>
      </w:r>
      <w:bookmarkEnd w:id="10769"/>
    </w:p>
    <w:p w14:paraId="764609DA" w14:textId="77777777" w:rsidR="001C76E5" w:rsidRPr="008035EE" w:rsidRDefault="001C76E5" w:rsidP="00417742">
      <w:pPr>
        <w:pStyle w:val="Edital-Corpodetexto"/>
        <w:rPr>
          <w:lang w:val="en-US"/>
        </w:rPr>
      </w:pPr>
    </w:p>
    <w:p w14:paraId="77F4E275" w14:textId="576A5664" w:rsidR="004C60FF" w:rsidRPr="008035EE" w:rsidRDefault="009B4142" w:rsidP="00B54654">
      <w:pPr>
        <w:pStyle w:val="Edital-Corpodetexto"/>
        <w:rPr>
          <w:lang w:val="en-US"/>
        </w:rPr>
      </w:pPr>
      <w:r w:rsidRPr="008035EE">
        <w:rPr>
          <w:lang w:val="en-US"/>
        </w:rPr>
        <w:t>The procedure for submission of bids and determination of the winning bid shall be transparent and governed by the following rules:</w:t>
      </w:r>
    </w:p>
    <w:p w14:paraId="08A0A2DC" w14:textId="65A75381" w:rsidR="004C60FF" w:rsidRPr="008035EE" w:rsidRDefault="00B54654" w:rsidP="00AA1F0B">
      <w:pPr>
        <w:pStyle w:val="Edital-Alnea"/>
        <w:numPr>
          <w:ilvl w:val="0"/>
          <w:numId w:val="42"/>
        </w:numPr>
        <w:rPr>
          <w:lang w:val="en-US"/>
        </w:rPr>
      </w:pPr>
      <w:r w:rsidRPr="008035EE">
        <w:rPr>
          <w:lang w:val="en-US"/>
        </w:rPr>
        <w:t>the bids may be submitted by the bidder which qualification has been approved by CEL, observing the requirements provided for in the tender protocol for the block object of the bid, as well as the provisions in section 4, item (ii);</w:t>
      </w:r>
    </w:p>
    <w:p w14:paraId="15948B3F" w14:textId="05812778" w:rsidR="004C60FF" w:rsidRPr="008035EE" w:rsidRDefault="00AA1F0B" w:rsidP="00AF4DB7">
      <w:pPr>
        <w:pStyle w:val="Edital-Alnea"/>
        <w:numPr>
          <w:ilvl w:val="0"/>
          <w:numId w:val="42"/>
        </w:numPr>
        <w:rPr>
          <w:lang w:val="en-US"/>
        </w:rPr>
      </w:pPr>
      <w:r w:rsidRPr="008035EE">
        <w:rPr>
          <w:lang w:val="en-US"/>
        </w:rPr>
        <w:t>each bid shall be associated wi</w:t>
      </w:r>
      <w:r w:rsidR="00AF4DB7" w:rsidRPr="008035EE">
        <w:rPr>
          <w:lang w:val="en-US"/>
        </w:rPr>
        <w:t>th a valid</w:t>
      </w:r>
      <w:r w:rsidRPr="008035EE">
        <w:rPr>
          <w:lang w:val="en-US"/>
        </w:rPr>
        <w:t xml:space="preserve"> bid bond;</w:t>
      </w:r>
    </w:p>
    <w:p w14:paraId="7EAEA1A3" w14:textId="46033180" w:rsidR="00934AC2" w:rsidRPr="008035EE" w:rsidRDefault="00AF4DB7" w:rsidP="0074616E">
      <w:pPr>
        <w:pStyle w:val="Edital-Alnea"/>
        <w:numPr>
          <w:ilvl w:val="0"/>
          <w:numId w:val="42"/>
        </w:numPr>
        <w:rPr>
          <w:lang w:val="en-US"/>
        </w:rPr>
      </w:pPr>
      <w:r w:rsidRPr="008035EE">
        <w:rPr>
          <w:lang w:val="en-US"/>
        </w:rPr>
        <w:t xml:space="preserve">bids shall be prepared in a specific software developed by ANP, which shall be available </w:t>
      </w:r>
      <w:r w:rsidR="0074616E" w:rsidRPr="008035EE">
        <w:rPr>
          <w:lang w:val="en-US"/>
        </w:rPr>
        <w:t>at</w:t>
      </w:r>
      <w:r w:rsidRPr="008035EE">
        <w:rPr>
          <w:lang w:val="en-US"/>
        </w:rPr>
        <w:t xml:space="preserve"> the website http://rodadas.anp.gov.br;</w:t>
      </w:r>
    </w:p>
    <w:p w14:paraId="0C7BDB6F" w14:textId="45FCD41B" w:rsidR="00104B13" w:rsidRPr="008035EE" w:rsidRDefault="004A1A4E" w:rsidP="00137DF5">
      <w:pPr>
        <w:pStyle w:val="Edital-Alnea"/>
        <w:numPr>
          <w:ilvl w:val="0"/>
          <w:numId w:val="42"/>
        </w:numPr>
        <w:rPr>
          <w:lang w:val="en-US"/>
        </w:rPr>
      </w:pPr>
      <w:r w:rsidRPr="008035EE">
        <w:rPr>
          <w:lang w:val="en-US"/>
        </w:rPr>
        <w:t xml:space="preserve">the software shall generate the following forms: (i) envelope cover form with identification of the bidders and blocks of their interest; (ii) bid form indicating the profit oil percentage offered </w:t>
      </w:r>
      <w:r w:rsidR="00872564" w:rsidRPr="008035EE">
        <w:rPr>
          <w:lang w:val="en-US"/>
        </w:rPr>
        <w:t>to</w:t>
      </w:r>
      <w:r w:rsidRPr="008035EE">
        <w:rPr>
          <w:lang w:val="en-US"/>
        </w:rPr>
        <w:t xml:space="preserve"> the Federal Government; and (iii) form for recovery of the bidders</w:t>
      </w:r>
      <w:r w:rsidR="00C36284" w:rsidRPr="008035EE">
        <w:rPr>
          <w:lang w:val="en-US"/>
        </w:rPr>
        <w:t>’</w:t>
      </w:r>
      <w:r w:rsidRPr="008035EE">
        <w:rPr>
          <w:lang w:val="en-US"/>
        </w:rPr>
        <w:t xml:space="preserve"> share percentage and indication of a new operator.</w:t>
      </w:r>
      <w:r w:rsidR="00104B13" w:rsidRPr="008035EE">
        <w:rPr>
          <w:lang w:val="en-US"/>
        </w:rPr>
        <w:t xml:space="preserve"> </w:t>
      </w:r>
      <w:r w:rsidR="00BF5191" w:rsidRPr="008035EE">
        <w:rPr>
          <w:lang w:val="en-US"/>
        </w:rPr>
        <w:t xml:space="preserve">The form referred to in (iii) shall be available only for the bids for blocks </w:t>
      </w:r>
      <w:r w:rsidR="00137DF5" w:rsidRPr="008035EE">
        <w:rPr>
          <w:lang w:val="en-US"/>
        </w:rPr>
        <w:t>on</w:t>
      </w:r>
      <w:r w:rsidR="00BF5191" w:rsidRPr="008035EE">
        <w:rPr>
          <w:lang w:val="en-US"/>
        </w:rPr>
        <w:t xml:space="preserve"> which Petrobras has </w:t>
      </w:r>
      <w:r w:rsidR="00137DF5" w:rsidRPr="008035EE">
        <w:rPr>
          <w:lang w:val="en-US"/>
        </w:rPr>
        <w:t>expressed interest in acting as</w:t>
      </w:r>
      <w:r w:rsidR="00BF5191" w:rsidRPr="008035EE">
        <w:rPr>
          <w:lang w:val="en-US"/>
        </w:rPr>
        <w:t xml:space="preserve"> operator;</w:t>
      </w:r>
    </w:p>
    <w:p w14:paraId="069DF67D" w14:textId="6D26F727" w:rsidR="00111883" w:rsidRPr="008035EE" w:rsidRDefault="00BF5191" w:rsidP="00BF5191">
      <w:pPr>
        <w:pStyle w:val="Edital-Alnea"/>
        <w:numPr>
          <w:ilvl w:val="0"/>
          <w:numId w:val="42"/>
        </w:numPr>
        <w:rPr>
          <w:lang w:val="en-US"/>
        </w:rPr>
      </w:pPr>
      <w:r w:rsidRPr="008035EE">
        <w:rPr>
          <w:lang w:val="en-US"/>
        </w:rPr>
        <w:t>each bid generated by the computer program have a unique bid Identification Code (ID).</w:t>
      </w:r>
      <w:r w:rsidR="00111883" w:rsidRPr="008035EE">
        <w:rPr>
          <w:lang w:val="en-US"/>
        </w:rPr>
        <w:t xml:space="preserve"> </w:t>
      </w:r>
      <w:r w:rsidRPr="008035EE">
        <w:rPr>
          <w:lang w:val="en-US"/>
        </w:rPr>
        <w:t>All printed forms related to the same bid shall include the same ID code;</w:t>
      </w:r>
    </w:p>
    <w:p w14:paraId="7505BF9F" w14:textId="798CC801" w:rsidR="004C60FF" w:rsidRPr="008035EE" w:rsidRDefault="00BF5191" w:rsidP="00BF5191">
      <w:pPr>
        <w:pStyle w:val="Edital-Alnea"/>
        <w:numPr>
          <w:ilvl w:val="0"/>
          <w:numId w:val="42"/>
        </w:numPr>
        <w:rPr>
          <w:lang w:val="en-US"/>
        </w:rPr>
      </w:pPr>
      <w:r w:rsidRPr="008035EE">
        <w:rPr>
          <w:lang w:val="en-US"/>
        </w:rPr>
        <w:t>forms generated by the software shall be included in a sealed envelope identified with a cover, and signed by the accredited representative of the bidder;</w:t>
      </w:r>
    </w:p>
    <w:p w14:paraId="78952906" w14:textId="7AEC34C4" w:rsidR="00E73182" w:rsidRPr="008035EE" w:rsidRDefault="00BF5191" w:rsidP="00155F4B">
      <w:pPr>
        <w:pStyle w:val="Edital-Alnea"/>
        <w:numPr>
          <w:ilvl w:val="0"/>
          <w:numId w:val="42"/>
        </w:numPr>
        <w:rPr>
          <w:lang w:val="en-US"/>
        </w:rPr>
      </w:pPr>
      <w:r w:rsidRPr="008035EE">
        <w:rPr>
          <w:lang w:val="en-US"/>
        </w:rPr>
        <w:t>bids shall be prepared per block offered;</w:t>
      </w:r>
    </w:p>
    <w:p w14:paraId="0D53CB89" w14:textId="73C771B8" w:rsidR="00054B59" w:rsidRPr="008035EE" w:rsidRDefault="00155F4B" w:rsidP="00CD6509">
      <w:pPr>
        <w:pStyle w:val="Edital-Alnea"/>
        <w:numPr>
          <w:ilvl w:val="0"/>
          <w:numId w:val="42"/>
        </w:numPr>
        <w:rPr>
          <w:lang w:val="en-US"/>
        </w:rPr>
      </w:pPr>
      <w:r w:rsidRPr="008035EE">
        <w:rPr>
          <w:lang w:val="en-US"/>
        </w:rPr>
        <w:t xml:space="preserve">the bidders shall sign the commitment to </w:t>
      </w:r>
      <w:r w:rsidR="00CD6509" w:rsidRPr="008035EE">
        <w:rPr>
          <w:lang w:val="en-US"/>
        </w:rPr>
        <w:t>form</w:t>
      </w:r>
      <w:r w:rsidRPr="008035EE">
        <w:rPr>
          <w:lang w:val="en-US"/>
        </w:rPr>
        <w:t xml:space="preserve"> a consortium</w:t>
      </w:r>
      <w:r w:rsidR="00454025" w:rsidRPr="008035EE">
        <w:rPr>
          <w:rStyle w:val="Refdenotaderodap"/>
          <w:lang w:val="en-US"/>
        </w:rPr>
        <w:footnoteReference w:id="4"/>
      </w:r>
      <w:r w:rsidRPr="008035EE">
        <w:rPr>
          <w:lang w:val="en-US"/>
        </w:rPr>
        <w:t xml:space="preserve"> with PPSA and with each other, if the bid is submitted by more than one bidder, according to the envelope cover form described in item (d);</w:t>
      </w:r>
    </w:p>
    <w:p w14:paraId="62B40016" w14:textId="739A1E6B" w:rsidR="00054B59" w:rsidRPr="008035EE" w:rsidRDefault="00454025" w:rsidP="00202C47">
      <w:pPr>
        <w:pStyle w:val="Edital-Alnea"/>
        <w:numPr>
          <w:ilvl w:val="0"/>
          <w:numId w:val="42"/>
        </w:numPr>
        <w:rPr>
          <w:lang w:val="en-US"/>
        </w:rPr>
      </w:pPr>
      <w:r w:rsidRPr="008035EE">
        <w:rPr>
          <w:lang w:val="en-US"/>
        </w:rPr>
        <w:t xml:space="preserve">for the blocks for which Petrobras has expressed interest in acting as an operator, the commitment to </w:t>
      </w:r>
      <w:r w:rsidR="00202C47" w:rsidRPr="008035EE">
        <w:rPr>
          <w:lang w:val="en-US"/>
        </w:rPr>
        <w:t>form</w:t>
      </w:r>
      <w:r w:rsidRPr="008035EE">
        <w:rPr>
          <w:lang w:val="en-US"/>
        </w:rPr>
        <w:t xml:space="preserve"> a consortium</w:t>
      </w:r>
      <w:r w:rsidR="00DE3E84" w:rsidRPr="008035EE">
        <w:rPr>
          <w:rStyle w:val="Refdenotaderodap"/>
          <w:lang w:val="en-US"/>
        </w:rPr>
        <w:footnoteReference w:id="5"/>
      </w:r>
      <w:r w:rsidRPr="008035EE">
        <w:rPr>
          <w:lang w:val="en-US"/>
        </w:rPr>
        <w:t xml:space="preserve"> referred to in item (d) shall also include Petrobras;</w:t>
      </w:r>
      <w:r w:rsidR="00054B59" w:rsidRPr="008035EE">
        <w:rPr>
          <w:lang w:val="en-US"/>
        </w:rPr>
        <w:t xml:space="preserve"> </w:t>
      </w:r>
    </w:p>
    <w:p w14:paraId="2E744A79" w14:textId="022B0745" w:rsidR="0086311D" w:rsidRPr="008035EE" w:rsidRDefault="00507A91" w:rsidP="00122A09">
      <w:pPr>
        <w:pStyle w:val="Edital-Alnea"/>
        <w:numPr>
          <w:ilvl w:val="0"/>
          <w:numId w:val="42"/>
        </w:numPr>
        <w:rPr>
          <w:lang w:val="en-US"/>
        </w:rPr>
      </w:pPr>
      <w:r w:rsidRPr="008035EE">
        <w:rPr>
          <w:lang w:val="en-US"/>
        </w:rPr>
        <w:lastRenderedPageBreak/>
        <w:t xml:space="preserve">as provided for </w:t>
      </w:r>
      <w:r w:rsidR="000878C6" w:rsidRPr="008035EE">
        <w:rPr>
          <w:lang w:val="en-US"/>
        </w:rPr>
        <w:t>in subsection IV of art. 38 of Law 9</w:t>
      </w:r>
      <w:r w:rsidR="00F801E9" w:rsidRPr="008035EE">
        <w:rPr>
          <w:lang w:val="en-US"/>
        </w:rPr>
        <w:t>,</w:t>
      </w:r>
      <w:r w:rsidR="000878C6" w:rsidRPr="008035EE">
        <w:rPr>
          <w:lang w:val="en-US"/>
        </w:rPr>
        <w:t>478/1977</w:t>
      </w:r>
      <w:r w:rsidR="000322FB" w:rsidRPr="008035EE">
        <w:rPr>
          <w:lang w:val="en-US"/>
        </w:rPr>
        <w:t>,</w:t>
      </w:r>
      <w:r w:rsidR="000878C6" w:rsidRPr="008035EE">
        <w:rPr>
          <w:lang w:val="en-US"/>
        </w:rPr>
        <w:t xml:space="preserve"> </w:t>
      </w:r>
      <w:r w:rsidRPr="008035EE">
        <w:rPr>
          <w:lang w:val="en-US"/>
        </w:rPr>
        <w:t xml:space="preserve">no bidder may submit more than one bid for the same block, either individually or in a consortium, as established in art. </w:t>
      </w:r>
      <w:r w:rsidR="00F9434F" w:rsidRPr="008035EE">
        <w:rPr>
          <w:lang w:val="en-US"/>
        </w:rPr>
        <w:t>16</w:t>
      </w:r>
      <w:r w:rsidRPr="008035EE">
        <w:rPr>
          <w:lang w:val="en-US"/>
        </w:rPr>
        <w:t xml:space="preserve">, IV, of Law No. </w:t>
      </w:r>
      <w:r w:rsidR="00F9434F" w:rsidRPr="008035EE">
        <w:rPr>
          <w:lang w:val="en-US"/>
        </w:rPr>
        <w:t>12,351/2010</w:t>
      </w:r>
      <w:r w:rsidRPr="008035EE">
        <w:rPr>
          <w:lang w:val="en-US"/>
        </w:rPr>
        <w:t>.</w:t>
      </w:r>
      <w:r w:rsidR="00934AC2" w:rsidRPr="008035EE">
        <w:rPr>
          <w:lang w:val="en-US"/>
        </w:rPr>
        <w:t xml:space="preserve"> </w:t>
      </w:r>
      <w:r w:rsidR="00F9434F" w:rsidRPr="008035EE">
        <w:rPr>
          <w:lang w:val="en-US"/>
        </w:rPr>
        <w:t>All bids for the same block which conflict with this rule shall be invalidated by CEL;</w:t>
      </w:r>
    </w:p>
    <w:p w14:paraId="3E59CED0" w14:textId="1416F051" w:rsidR="00934AC2" w:rsidRPr="008035EE" w:rsidRDefault="00805EC4" w:rsidP="005812E1">
      <w:pPr>
        <w:pStyle w:val="Edital-Alnea"/>
        <w:numPr>
          <w:ilvl w:val="0"/>
          <w:numId w:val="42"/>
        </w:numPr>
        <w:rPr>
          <w:szCs w:val="22"/>
          <w:lang w:val="en-US"/>
        </w:rPr>
      </w:pPr>
      <w:r w:rsidRPr="008035EE">
        <w:rPr>
          <w:szCs w:val="22"/>
          <w:lang w:val="en-US"/>
        </w:rPr>
        <w:t>limitation in the foregoing item is extended to bidder forming part of the same corporate group</w:t>
      </w:r>
      <w:r w:rsidR="002D256C" w:rsidRPr="008035EE">
        <w:rPr>
          <w:rStyle w:val="Refdenotaderodap"/>
          <w:szCs w:val="22"/>
          <w:lang w:val="en-US"/>
        </w:rPr>
        <w:footnoteReference w:id="6"/>
      </w:r>
      <w:r w:rsidRPr="008035EE">
        <w:rPr>
          <w:szCs w:val="22"/>
          <w:lang w:val="en-US"/>
        </w:rPr>
        <w:t xml:space="preserve"> and to bidders having the same </w:t>
      </w:r>
      <w:r w:rsidR="008548FF" w:rsidRPr="008035EE">
        <w:rPr>
          <w:lang w:val="en-US"/>
        </w:rPr>
        <w:t xml:space="preserve">members of the management structure (managers, officers, and members of the Board of Directors), </w:t>
      </w:r>
      <w:r w:rsidRPr="008035EE">
        <w:rPr>
          <w:szCs w:val="22"/>
          <w:lang w:val="en-US"/>
        </w:rPr>
        <w:t>partners, or accre</w:t>
      </w:r>
      <w:r w:rsidR="00055CC8" w:rsidRPr="008035EE">
        <w:rPr>
          <w:szCs w:val="22"/>
          <w:lang w:val="en-US"/>
        </w:rPr>
        <w:t xml:space="preserve">dited representatives, unless they </w:t>
      </w:r>
      <w:r w:rsidR="004C7A36" w:rsidRPr="008035EE">
        <w:rPr>
          <w:szCs w:val="22"/>
          <w:lang w:val="en-US"/>
        </w:rPr>
        <w:t>demonstrate</w:t>
      </w:r>
      <w:r w:rsidR="00C56291" w:rsidRPr="008035EE">
        <w:rPr>
          <w:szCs w:val="22"/>
          <w:lang w:val="en-US"/>
        </w:rPr>
        <w:t xml:space="preserve"> </w:t>
      </w:r>
      <w:r w:rsidRPr="008035EE">
        <w:rPr>
          <w:szCs w:val="22"/>
          <w:lang w:val="en-US"/>
        </w:rPr>
        <w:t>not</w:t>
      </w:r>
      <w:r w:rsidR="004C7A36" w:rsidRPr="008035EE">
        <w:rPr>
          <w:szCs w:val="22"/>
          <w:lang w:val="en-US"/>
        </w:rPr>
        <w:t xml:space="preserve"> to</w:t>
      </w:r>
      <w:r w:rsidRPr="008035EE">
        <w:rPr>
          <w:szCs w:val="22"/>
          <w:lang w:val="en-US"/>
        </w:rPr>
        <w:t xml:space="preserve"> act representing the same corporate interest.</w:t>
      </w:r>
      <w:r w:rsidR="0086311D" w:rsidRPr="008035EE">
        <w:rPr>
          <w:szCs w:val="22"/>
          <w:lang w:val="en-US"/>
        </w:rPr>
        <w:t xml:space="preserve"> </w:t>
      </w:r>
      <w:r w:rsidR="00DA7632" w:rsidRPr="008035EE">
        <w:rPr>
          <w:szCs w:val="22"/>
          <w:lang w:val="en-US"/>
        </w:rPr>
        <w:t>Bidders possibly meeting these conditions shall request CEL, with reasonable grounds, to decide if they may submit bids for the same blocks, taking into account the competitiveness of the bidding process;</w:t>
      </w:r>
    </w:p>
    <w:p w14:paraId="165FC6A6" w14:textId="67EF404E" w:rsidR="00D60567" w:rsidRPr="008035EE" w:rsidRDefault="00DE3E84" w:rsidP="00DE3E84">
      <w:pPr>
        <w:pStyle w:val="Edital-Alnea"/>
        <w:numPr>
          <w:ilvl w:val="0"/>
          <w:numId w:val="42"/>
        </w:numPr>
        <w:rPr>
          <w:lang w:val="en-US"/>
        </w:rPr>
      </w:pPr>
      <w:r w:rsidRPr="008035EE">
        <w:rPr>
          <w:lang w:val="en-US"/>
        </w:rPr>
        <w:t>the bidder or other bidders of the same corporate group may participate in other consortiums to bid for different blocks;</w:t>
      </w:r>
    </w:p>
    <w:p w14:paraId="735493E9" w14:textId="15FA41DB" w:rsidR="00D60567" w:rsidRPr="008035EE" w:rsidRDefault="00DE3E84" w:rsidP="00FE2B86">
      <w:pPr>
        <w:pStyle w:val="Edital-Alnea"/>
        <w:numPr>
          <w:ilvl w:val="0"/>
          <w:numId w:val="42"/>
        </w:numPr>
        <w:rPr>
          <w:lang w:val="en-US"/>
        </w:rPr>
      </w:pPr>
      <w:r w:rsidRPr="008035EE">
        <w:rPr>
          <w:lang w:val="en-US"/>
        </w:rPr>
        <w:t>the bidding process shall start following the sequence defined in Table 16, and a limited time shall be provided for the bidders to go to the bid area;</w:t>
      </w:r>
    </w:p>
    <w:p w14:paraId="0EBB4809" w14:textId="42087FD3" w:rsidR="00D60567" w:rsidRPr="008035EE" w:rsidRDefault="00FE2B86" w:rsidP="00FE2B86">
      <w:pPr>
        <w:pStyle w:val="Edital-Alnea"/>
        <w:numPr>
          <w:ilvl w:val="0"/>
          <w:numId w:val="42"/>
        </w:numPr>
        <w:rPr>
          <w:lang w:val="en-US"/>
        </w:rPr>
      </w:pPr>
      <w:r w:rsidRPr="008035EE">
        <w:rPr>
          <w:lang w:val="en-US"/>
        </w:rPr>
        <w:t>all envelopes submitted in the bid area shall be sealed and submitted to CEL;</w:t>
      </w:r>
    </w:p>
    <w:p w14:paraId="41C73472" w14:textId="746ED7F8" w:rsidR="004C60FF" w:rsidRPr="008035EE" w:rsidRDefault="00BE765E" w:rsidP="00FC5C79">
      <w:pPr>
        <w:pStyle w:val="Edital-Alnea"/>
        <w:numPr>
          <w:ilvl w:val="0"/>
          <w:numId w:val="42"/>
        </w:numPr>
        <w:rPr>
          <w:lang w:val="en-US"/>
        </w:rPr>
      </w:pPr>
      <w:r w:rsidRPr="008035EE">
        <w:rPr>
          <w:lang w:val="en-US"/>
        </w:rPr>
        <w:t>the envelopes shall be submitted to CEL during the public session for submission of bids by the accredited representatives of the bidders, with powers granted by the power of attorney, pursuant to ANNEX VI, carrying an official photo ID;</w:t>
      </w:r>
    </w:p>
    <w:p w14:paraId="1233D594" w14:textId="1336157D" w:rsidR="004C60FF" w:rsidRPr="008035EE" w:rsidRDefault="00AD6414" w:rsidP="00FE7FB3">
      <w:pPr>
        <w:pStyle w:val="Edital-Alnea"/>
        <w:numPr>
          <w:ilvl w:val="0"/>
          <w:numId w:val="42"/>
        </w:numPr>
        <w:rPr>
          <w:lang w:val="en-US"/>
        </w:rPr>
      </w:pPr>
      <w:r w:rsidRPr="008035EE">
        <w:rPr>
          <w:lang w:val="en-US"/>
        </w:rPr>
        <w:t>CEL shall verify if the envelope is filled and it may, at its sole discretion, request relevant corrections;</w:t>
      </w:r>
    </w:p>
    <w:p w14:paraId="69955246" w14:textId="4F079C13" w:rsidR="004C60FF" w:rsidRPr="008035EE" w:rsidRDefault="00FE7FB3" w:rsidP="00FE7FB3">
      <w:pPr>
        <w:pStyle w:val="Edital-Alnea"/>
        <w:numPr>
          <w:ilvl w:val="0"/>
          <w:numId w:val="42"/>
        </w:numPr>
        <w:rPr>
          <w:lang w:val="en-US"/>
        </w:rPr>
      </w:pPr>
      <w:r w:rsidRPr="008035EE">
        <w:rPr>
          <w:lang w:val="en-US"/>
        </w:rPr>
        <w:t>the envelopes containing the bids shall be opened and analyzed by CEL;</w:t>
      </w:r>
    </w:p>
    <w:p w14:paraId="20823A86" w14:textId="543A8783" w:rsidR="004C60FF" w:rsidRPr="008035EE" w:rsidRDefault="00FE7FB3" w:rsidP="00FE7FB3">
      <w:pPr>
        <w:pStyle w:val="Edital-Alnea"/>
        <w:numPr>
          <w:ilvl w:val="0"/>
          <w:numId w:val="42"/>
        </w:numPr>
        <w:rPr>
          <w:lang w:val="en-US"/>
        </w:rPr>
      </w:pPr>
      <w:r w:rsidRPr="008035EE">
        <w:rPr>
          <w:lang w:val="en-US"/>
        </w:rPr>
        <w:t>the winning bids of each block shall be disclosed before opening of the submission of bids for the next block;</w:t>
      </w:r>
    </w:p>
    <w:p w14:paraId="3F0BDA28" w14:textId="5AE1A394" w:rsidR="003C312E" w:rsidRPr="008035EE" w:rsidRDefault="00291290" w:rsidP="005D2AC8">
      <w:pPr>
        <w:pStyle w:val="Edital-Alnea"/>
        <w:numPr>
          <w:ilvl w:val="0"/>
          <w:numId w:val="42"/>
        </w:numPr>
        <w:rPr>
          <w:lang w:val="en-US"/>
        </w:rPr>
      </w:pPr>
      <w:r w:rsidRPr="008035EE">
        <w:rPr>
          <w:lang w:val="en-US"/>
        </w:rPr>
        <w:t>for the blocks of</w:t>
      </w:r>
      <w:r w:rsidR="00FE7FB3" w:rsidRPr="008035EE">
        <w:rPr>
          <w:lang w:val="en-US"/>
        </w:rPr>
        <w:t xml:space="preserve"> which Petrobras has expressed interest in acting as an operator, after disclosure of the winning bid of each block, if the winning bid was higher than the minimum established in Table 17, CEL shall call the accredited representative of Petrobras to express, within thirty (30) minutes, its decision to </w:t>
      </w:r>
      <w:r w:rsidR="005D2AC8" w:rsidRPr="008035EE">
        <w:rPr>
          <w:lang w:val="en-US"/>
        </w:rPr>
        <w:t>form</w:t>
      </w:r>
      <w:r w:rsidR="00FE7FB3" w:rsidRPr="008035EE">
        <w:rPr>
          <w:lang w:val="en-US"/>
        </w:rPr>
        <w:t xml:space="preserve"> a consortium with the winner;</w:t>
      </w:r>
    </w:p>
    <w:p w14:paraId="44BD0234" w14:textId="37731177" w:rsidR="00D60567" w:rsidRPr="008035EE" w:rsidRDefault="000428E0" w:rsidP="000428E0">
      <w:pPr>
        <w:pStyle w:val="Edital-Alnea"/>
        <w:numPr>
          <w:ilvl w:val="0"/>
          <w:numId w:val="42"/>
        </w:numPr>
        <w:rPr>
          <w:lang w:val="en-US"/>
        </w:rPr>
      </w:pPr>
      <w:r w:rsidRPr="008035EE">
        <w:rPr>
          <w:lang w:val="en-US"/>
        </w:rPr>
        <w:t>the provisions in item (s) do not apply in case Petrobras is the winner, individually or in a consortium;</w:t>
      </w:r>
    </w:p>
    <w:p w14:paraId="220A5E48" w14:textId="2C8ACD71" w:rsidR="00EE79F1" w:rsidRPr="008035EE" w:rsidRDefault="000428E0" w:rsidP="005D2AC8">
      <w:pPr>
        <w:pStyle w:val="Edital-Alnea"/>
        <w:numPr>
          <w:ilvl w:val="0"/>
          <w:numId w:val="42"/>
        </w:numPr>
        <w:rPr>
          <w:lang w:val="en-US"/>
        </w:rPr>
      </w:pPr>
      <w:r w:rsidRPr="008035EE">
        <w:rPr>
          <w:lang w:val="en-US"/>
        </w:rPr>
        <w:lastRenderedPageBreak/>
        <w:t>if Petrobras decides not to</w:t>
      </w:r>
      <w:r w:rsidR="005D2AC8" w:rsidRPr="008035EE">
        <w:rPr>
          <w:lang w:val="en-US"/>
        </w:rPr>
        <w:t xml:space="preserve"> form</w:t>
      </w:r>
      <w:r w:rsidRPr="008035EE">
        <w:rPr>
          <w:lang w:val="en-US"/>
        </w:rPr>
        <w:t xml:space="preserve"> a consortium with the winner, CEL shall disclose the new percentage interests of the bidders and the new operator in the recovery form provided for in item (d), sub-item (iii), of this section;</w:t>
      </w:r>
    </w:p>
    <w:p w14:paraId="02CFBE63" w14:textId="74C82E07" w:rsidR="00EB7325" w:rsidRPr="008035EE" w:rsidRDefault="000428E0" w:rsidP="00A44357">
      <w:pPr>
        <w:pStyle w:val="Edital-Alnea"/>
        <w:numPr>
          <w:ilvl w:val="0"/>
          <w:numId w:val="42"/>
        </w:numPr>
        <w:rPr>
          <w:lang w:val="en-US"/>
        </w:rPr>
      </w:pPr>
      <w:r w:rsidRPr="008035EE">
        <w:rPr>
          <w:lang w:val="en-US"/>
        </w:rPr>
        <w:t xml:space="preserve">after bidding all blocks in the sequence provided for in this tender protocol, the </w:t>
      </w:r>
      <w:r w:rsidR="00A44357" w:rsidRPr="008035EE">
        <w:rPr>
          <w:lang w:val="en-US"/>
        </w:rPr>
        <w:t xml:space="preserve">Bidding Round Special Commission </w:t>
      </w:r>
      <w:r w:rsidRPr="008035EE">
        <w:rPr>
          <w:lang w:val="en-US"/>
        </w:rPr>
        <w:t>(CEL) may reopen the deadline for submission of bids for blocks that have not received any bid, and shall establish a deadline for the bidders to prepare their new bids;</w:t>
      </w:r>
    </w:p>
    <w:p w14:paraId="76C7815A" w14:textId="115A2044" w:rsidR="00EB7325" w:rsidRPr="008035EE" w:rsidRDefault="007B2A58" w:rsidP="001E7C0E">
      <w:pPr>
        <w:pStyle w:val="Edital-Alnea"/>
        <w:numPr>
          <w:ilvl w:val="0"/>
          <w:numId w:val="42"/>
        </w:numPr>
        <w:rPr>
          <w:lang w:val="en-US"/>
        </w:rPr>
      </w:pPr>
      <w:r w:rsidRPr="008035EE">
        <w:rPr>
          <w:lang w:val="en-US"/>
        </w:rPr>
        <w:t>the</w:t>
      </w:r>
      <w:r w:rsidR="000005EF" w:rsidRPr="008035EE">
        <w:rPr>
          <w:lang w:val="en-US"/>
        </w:rPr>
        <w:t xml:space="preserve"> submission of bids for the blocks </w:t>
      </w:r>
      <w:r w:rsidR="00070446" w:rsidRPr="008035EE">
        <w:rPr>
          <w:lang w:val="en-US"/>
        </w:rPr>
        <w:t>that are still available</w:t>
      </w:r>
      <w:r w:rsidR="00B10840" w:rsidRPr="008035EE">
        <w:rPr>
          <w:lang w:val="en-US"/>
        </w:rPr>
        <w:t xml:space="preserve"> </w:t>
      </w:r>
      <w:r w:rsidR="000005EF" w:rsidRPr="008035EE">
        <w:rPr>
          <w:lang w:val="en-US"/>
        </w:rPr>
        <w:t>shall be reopened in a single moment.</w:t>
      </w:r>
      <w:r w:rsidR="00EB7325" w:rsidRPr="008035EE">
        <w:rPr>
          <w:lang w:val="en-US"/>
        </w:rPr>
        <w:t xml:space="preserve"> </w:t>
      </w:r>
      <w:r w:rsidR="000428E0" w:rsidRPr="008035EE">
        <w:rPr>
          <w:lang w:val="en-US"/>
        </w:rPr>
        <w:t>Processing of bids and disclosure of results shall be made per block;</w:t>
      </w:r>
    </w:p>
    <w:p w14:paraId="5EBA4C09" w14:textId="609CF605" w:rsidR="00E04A41" w:rsidRPr="008035EE" w:rsidRDefault="0033331F" w:rsidP="00D30389">
      <w:pPr>
        <w:pStyle w:val="Edital-Alnea"/>
        <w:numPr>
          <w:ilvl w:val="0"/>
          <w:numId w:val="42"/>
        </w:numPr>
        <w:rPr>
          <w:lang w:val="en-US"/>
        </w:rPr>
      </w:pPr>
      <w:r w:rsidRPr="008035EE">
        <w:rPr>
          <w:lang w:val="en-US"/>
        </w:rPr>
        <w:t xml:space="preserve">in case the bidder that </w:t>
      </w:r>
      <w:r w:rsidR="00D30389" w:rsidRPr="008035EE">
        <w:rPr>
          <w:lang w:val="en-US"/>
        </w:rPr>
        <w:t>submit</w:t>
      </w:r>
      <w:r w:rsidRPr="008035EE">
        <w:rPr>
          <w:lang w:val="en-US"/>
        </w:rPr>
        <w:t>s the winning bid in the new period for submission of bids provided for in item (v) does not have a sufficient bid bond balance, it shall sign a Commitment to Submit an Additional Bid Bond, pursuant to the model in ANNEX XXVII, undertaking to submit an additional bid bond up to the deadline set forth in Table 1;</w:t>
      </w:r>
    </w:p>
    <w:p w14:paraId="2C03ED3B" w14:textId="3E6D8E40" w:rsidR="00E04A41" w:rsidRPr="008035EE" w:rsidRDefault="004B6C89" w:rsidP="007D4C09">
      <w:pPr>
        <w:pStyle w:val="Edital-Alnea"/>
        <w:numPr>
          <w:ilvl w:val="0"/>
          <w:numId w:val="42"/>
        </w:numPr>
        <w:rPr>
          <w:lang w:val="en-US"/>
        </w:rPr>
      </w:pPr>
      <w:r w:rsidRPr="008035EE">
        <w:rPr>
          <w:lang w:val="en-US"/>
        </w:rPr>
        <w:t xml:space="preserve">the winning bidder of the new period for submission of bids that fails to honor its bid shall </w:t>
      </w:r>
      <w:r w:rsidR="007D4C09" w:rsidRPr="008035EE">
        <w:rPr>
          <w:lang w:val="en-US"/>
        </w:rPr>
        <w:t>be subject to</w:t>
      </w:r>
      <w:r w:rsidRPr="008035EE">
        <w:rPr>
          <w:lang w:val="en-US"/>
        </w:rPr>
        <w:t xml:space="preserve"> the penalties provided for in this tender protocol and in the applicable laws and regulations;</w:t>
      </w:r>
    </w:p>
    <w:p w14:paraId="2DB0C2DB" w14:textId="317BB55F" w:rsidR="004C60FF" w:rsidRPr="008035EE" w:rsidRDefault="007D4C09" w:rsidP="0033331F">
      <w:pPr>
        <w:pStyle w:val="Edital-Alnea"/>
        <w:numPr>
          <w:ilvl w:val="0"/>
          <w:numId w:val="42"/>
        </w:numPr>
        <w:rPr>
          <w:lang w:val="en-US"/>
        </w:rPr>
      </w:pPr>
      <w:r w:rsidRPr="008035EE">
        <w:rPr>
          <w:lang w:val="en-US"/>
        </w:rPr>
        <w:t>only bids made exclusively as instructed in this tender protocol shall be accepted.</w:t>
      </w:r>
      <w:r w:rsidR="00EB7325" w:rsidRPr="008035EE">
        <w:rPr>
          <w:lang w:val="en-US"/>
        </w:rPr>
        <w:t xml:space="preserve"> </w:t>
      </w:r>
      <w:r w:rsidR="0033331F" w:rsidRPr="008035EE">
        <w:rPr>
          <w:lang w:val="en-US"/>
        </w:rPr>
        <w:t>Bids that contradict this tender protocol, except for the case provided for in item (x), shall be invalidated by CEL.</w:t>
      </w:r>
    </w:p>
    <w:p w14:paraId="71301DE7" w14:textId="77777777" w:rsidR="00563247" w:rsidRPr="008035EE" w:rsidRDefault="00563247" w:rsidP="00563247">
      <w:pPr>
        <w:pStyle w:val="Edital-Alnea"/>
        <w:ind w:left="720"/>
        <w:rPr>
          <w:lang w:val="en-US"/>
        </w:rPr>
      </w:pPr>
    </w:p>
    <w:p w14:paraId="5DF818A8" w14:textId="77777777" w:rsidR="00563247" w:rsidRPr="008035EE" w:rsidRDefault="00563247" w:rsidP="00563247">
      <w:pPr>
        <w:pStyle w:val="Edital-Alnea"/>
        <w:ind w:left="720"/>
        <w:rPr>
          <w:lang w:val="en-US"/>
        </w:rPr>
      </w:pPr>
    </w:p>
    <w:p w14:paraId="11D6DB0C" w14:textId="77777777" w:rsidR="00563247" w:rsidRPr="008035EE" w:rsidRDefault="00563247" w:rsidP="00563247">
      <w:pPr>
        <w:pStyle w:val="Edital-Alnea"/>
        <w:ind w:left="720"/>
        <w:rPr>
          <w:lang w:val="en-US"/>
        </w:rPr>
      </w:pPr>
    </w:p>
    <w:p w14:paraId="7A9E120E" w14:textId="337303CF" w:rsidR="00344D8D" w:rsidRPr="008035EE" w:rsidRDefault="00D30389" w:rsidP="00D30389">
      <w:pPr>
        <w:pStyle w:val="Edital-Ttulo3"/>
        <w:spacing w:line="280" w:lineRule="auto"/>
        <w:rPr>
          <w:lang w:val="en-US"/>
        </w:rPr>
      </w:pPr>
      <w:r w:rsidRPr="008035EE">
        <w:rPr>
          <w:lang w:val="en-US"/>
        </w:rPr>
        <w:t>Submission of consortium bids</w:t>
      </w:r>
    </w:p>
    <w:p w14:paraId="1D2793DB" w14:textId="77777777" w:rsidR="00344C48" w:rsidRPr="008035EE" w:rsidRDefault="00344C48" w:rsidP="00417742">
      <w:pPr>
        <w:pStyle w:val="Edital-Corpodetexto"/>
        <w:rPr>
          <w:lang w:val="en-US"/>
        </w:rPr>
      </w:pPr>
    </w:p>
    <w:p w14:paraId="125FFA46" w14:textId="72A3F880" w:rsidR="00344D8D" w:rsidRPr="008035EE" w:rsidRDefault="00D30389" w:rsidP="00D30389">
      <w:pPr>
        <w:pStyle w:val="Edital-Corpodetexto"/>
        <w:rPr>
          <w:lang w:val="en-US"/>
        </w:rPr>
      </w:pPr>
      <w:r w:rsidRPr="008035EE">
        <w:rPr>
          <w:lang w:val="en-US"/>
        </w:rPr>
        <w:t>To participate in the 6</w:t>
      </w:r>
      <w:r w:rsidRPr="008035EE">
        <w:rPr>
          <w:vertAlign w:val="superscript"/>
          <w:lang w:val="en-US"/>
        </w:rPr>
        <w:t>th</w:t>
      </w:r>
      <w:r w:rsidRPr="008035EE">
        <w:rPr>
          <w:lang w:val="en-US"/>
        </w:rPr>
        <w:t xml:space="preserve"> Production Sharing Bidding Round, each bidder is to qualify individually.</w:t>
      </w:r>
      <w:r w:rsidR="00344D8D" w:rsidRPr="008035EE">
        <w:rPr>
          <w:lang w:val="en-US"/>
        </w:rPr>
        <w:t xml:space="preserve"> </w:t>
      </w:r>
      <w:r w:rsidRPr="008035EE">
        <w:rPr>
          <w:lang w:val="en-US"/>
        </w:rPr>
        <w:t>However, submission of bids by bidders in consortiums shall be accepted if they meet the following requirements:</w:t>
      </w:r>
    </w:p>
    <w:p w14:paraId="07110E60" w14:textId="569BEC76" w:rsidR="00A471CD" w:rsidRPr="008035EE" w:rsidRDefault="00D30389" w:rsidP="00D30389">
      <w:pPr>
        <w:pStyle w:val="Edital-Alnea"/>
        <w:numPr>
          <w:ilvl w:val="0"/>
          <w:numId w:val="24"/>
        </w:numPr>
        <w:rPr>
          <w:szCs w:val="22"/>
          <w:lang w:val="en-US"/>
        </w:rPr>
      </w:pPr>
      <w:r w:rsidRPr="008035EE">
        <w:rPr>
          <w:szCs w:val="22"/>
          <w:lang w:val="en-US"/>
        </w:rPr>
        <w:t>the bidder appointed as the operator of the bidding consortium shall have been qualified as operator A;</w:t>
      </w:r>
    </w:p>
    <w:p w14:paraId="34611C2B" w14:textId="32C95AE1" w:rsidR="00A471CD" w:rsidRPr="008035EE" w:rsidRDefault="00D30389" w:rsidP="00D30389">
      <w:pPr>
        <w:pStyle w:val="Edital-Alnea"/>
        <w:numPr>
          <w:ilvl w:val="0"/>
          <w:numId w:val="24"/>
        </w:numPr>
        <w:rPr>
          <w:szCs w:val="22"/>
          <w:lang w:val="en-US"/>
        </w:rPr>
      </w:pPr>
      <w:r w:rsidRPr="008035EE">
        <w:rPr>
          <w:szCs w:val="22"/>
          <w:lang w:val="en-US"/>
        </w:rPr>
        <w:t>the bidder qualified as operator B or non-operator may only submit bids in a consortium as non-operator (investor) as defined in section 4.3.3.1;</w:t>
      </w:r>
    </w:p>
    <w:p w14:paraId="0C82664E" w14:textId="10150DD9" w:rsidR="00357B68" w:rsidRPr="008035EE" w:rsidRDefault="00D30389" w:rsidP="000C3D27">
      <w:pPr>
        <w:pStyle w:val="Edital-Corpodetexto"/>
        <w:numPr>
          <w:ilvl w:val="0"/>
          <w:numId w:val="24"/>
        </w:numPr>
        <w:rPr>
          <w:szCs w:val="22"/>
          <w:lang w:val="en-US"/>
        </w:rPr>
      </w:pPr>
      <w:r w:rsidRPr="008035EE">
        <w:rPr>
          <w:lang w:val="en-US"/>
        </w:rPr>
        <w:lastRenderedPageBreak/>
        <w:t xml:space="preserve">for the </w:t>
      </w:r>
      <w:r w:rsidR="009740DA" w:rsidRPr="008035EE">
        <w:rPr>
          <w:lang w:val="en-US"/>
        </w:rPr>
        <w:t xml:space="preserve">blocks Aram, </w:t>
      </w:r>
      <w:r w:rsidR="000C3D27" w:rsidRPr="008035EE">
        <w:rPr>
          <w:lang w:val="en-US"/>
        </w:rPr>
        <w:t>Sudoeste de Sagitário</w:t>
      </w:r>
      <w:r w:rsidR="009740DA" w:rsidRPr="008035EE">
        <w:rPr>
          <w:lang w:val="en-US"/>
        </w:rPr>
        <w:t xml:space="preserve">, and </w:t>
      </w:r>
      <w:r w:rsidR="000C3D27" w:rsidRPr="008035EE">
        <w:rPr>
          <w:lang w:val="en-US"/>
        </w:rPr>
        <w:t>Norte de Brava</w:t>
      </w:r>
      <w:r w:rsidR="009740DA" w:rsidRPr="008035EE">
        <w:rPr>
          <w:lang w:val="en-US"/>
        </w:rPr>
        <w:t>, of</w:t>
      </w:r>
      <w:r w:rsidRPr="008035EE">
        <w:rPr>
          <w:lang w:val="en-US"/>
        </w:rPr>
        <w:t xml:space="preserve"> which Petrobras previously expressed interest in being the operator, at least one member of the bidding consortium shall have been qualified as operator A;</w:t>
      </w:r>
    </w:p>
    <w:p w14:paraId="019B7929" w14:textId="117458AA" w:rsidR="00344D8D" w:rsidRPr="008035EE" w:rsidRDefault="00EE5B22" w:rsidP="00EE5B22">
      <w:pPr>
        <w:pStyle w:val="Edital-Alnea"/>
        <w:numPr>
          <w:ilvl w:val="0"/>
          <w:numId w:val="24"/>
        </w:numPr>
        <w:rPr>
          <w:szCs w:val="22"/>
          <w:lang w:val="en-US"/>
        </w:rPr>
      </w:pPr>
      <w:r w:rsidRPr="008035EE">
        <w:rPr>
          <w:szCs w:val="22"/>
          <w:lang w:val="en-US"/>
        </w:rPr>
        <w:t>the operator may not hold interest below thirty percent (30%) in the consortium;</w:t>
      </w:r>
    </w:p>
    <w:p w14:paraId="4483BD8F" w14:textId="64C23728" w:rsidR="00344D8D" w:rsidRPr="008035EE" w:rsidRDefault="00D51283" w:rsidP="00316C32">
      <w:pPr>
        <w:pStyle w:val="Edital-Alnea"/>
        <w:numPr>
          <w:ilvl w:val="0"/>
          <w:numId w:val="24"/>
        </w:numPr>
        <w:rPr>
          <w:szCs w:val="22"/>
          <w:lang w:val="en-US"/>
        </w:rPr>
      </w:pPr>
      <w:r w:rsidRPr="008035EE">
        <w:rPr>
          <w:szCs w:val="22"/>
          <w:lang w:val="en-US"/>
        </w:rPr>
        <w:t>each of t</w:t>
      </w:r>
      <w:r w:rsidR="00316C32" w:rsidRPr="008035EE">
        <w:rPr>
          <w:szCs w:val="22"/>
          <w:lang w:val="en-US"/>
        </w:rPr>
        <w:t>he other consortium members shall</w:t>
      </w:r>
      <w:r w:rsidRPr="008035EE">
        <w:rPr>
          <w:szCs w:val="22"/>
          <w:lang w:val="en-US"/>
        </w:rPr>
        <w:t xml:space="preserve"> hold interest of at least five percent (5%) in the bidding consortium;</w:t>
      </w:r>
    </w:p>
    <w:p w14:paraId="0D0C027A" w14:textId="4691645F" w:rsidR="00344D8D" w:rsidRPr="008035EE" w:rsidRDefault="00EE5B22" w:rsidP="00EE5B22">
      <w:pPr>
        <w:pStyle w:val="Edital-Alnea"/>
        <w:numPr>
          <w:ilvl w:val="0"/>
          <w:numId w:val="24"/>
        </w:numPr>
        <w:rPr>
          <w:szCs w:val="22"/>
          <w:lang w:val="en-US"/>
        </w:rPr>
      </w:pPr>
      <w:r w:rsidRPr="008035EE">
        <w:rPr>
          <w:szCs w:val="22"/>
          <w:lang w:val="en-US"/>
        </w:rPr>
        <w:t>the bidders shall sign the commitment to form a consortium signed by the consortium members, indicating the operator bidder responsible for the consortium and the conduct of the operations, according to the envelope cover form described in section 8.4.</w:t>
      </w:r>
    </w:p>
    <w:p w14:paraId="20C7B400" w14:textId="4343A547" w:rsidR="00692907" w:rsidRPr="008035EE" w:rsidRDefault="00EE5B22" w:rsidP="00EE5B22">
      <w:pPr>
        <w:pStyle w:val="Edital-Ttulo2"/>
        <w:spacing w:line="280" w:lineRule="auto"/>
        <w:ind w:left="432"/>
        <w:rPr>
          <w:lang w:val="en-US"/>
        </w:rPr>
      </w:pPr>
      <w:bookmarkStart w:id="10770" w:name="_Toc478745761"/>
      <w:bookmarkStart w:id="10771" w:name="_Toc478746991"/>
      <w:bookmarkStart w:id="10772" w:name="_Toc478748219"/>
      <w:bookmarkStart w:id="10773" w:name="_Toc480903154"/>
      <w:bookmarkStart w:id="10774" w:name="_Toc480904382"/>
      <w:bookmarkStart w:id="10775" w:name="_Toc480906837"/>
      <w:bookmarkStart w:id="10776" w:name="_Toc480908062"/>
      <w:bookmarkStart w:id="10777" w:name="_Toc482278622"/>
      <w:bookmarkStart w:id="10778" w:name="_Toc482279868"/>
      <w:bookmarkStart w:id="10779" w:name="_Toc482797744"/>
      <w:bookmarkStart w:id="10780" w:name="_Toc484771603"/>
      <w:bookmarkStart w:id="10781" w:name="_Toc485824549"/>
      <w:bookmarkStart w:id="10782" w:name="_Toc485825863"/>
      <w:bookmarkStart w:id="10783" w:name="_Toc472073317"/>
      <w:bookmarkStart w:id="10784" w:name="_Toc472074541"/>
      <w:bookmarkStart w:id="10785" w:name="_Toc472075764"/>
      <w:bookmarkStart w:id="10786" w:name="_Toc478745762"/>
      <w:bookmarkStart w:id="10787" w:name="_Toc478746992"/>
      <w:bookmarkStart w:id="10788" w:name="_Toc478748220"/>
      <w:bookmarkStart w:id="10789" w:name="_Toc480903155"/>
      <w:bookmarkStart w:id="10790" w:name="_Toc480904383"/>
      <w:bookmarkStart w:id="10791" w:name="_Toc480906838"/>
      <w:bookmarkStart w:id="10792" w:name="_Toc480908063"/>
      <w:bookmarkStart w:id="10793" w:name="_Toc482278623"/>
      <w:bookmarkStart w:id="10794" w:name="_Toc482279869"/>
      <w:bookmarkStart w:id="10795" w:name="_Toc482797745"/>
      <w:bookmarkStart w:id="10796" w:name="_Toc484771604"/>
      <w:bookmarkStart w:id="10797" w:name="_Toc485824550"/>
      <w:bookmarkStart w:id="10798" w:name="_Toc485825864"/>
      <w:bookmarkStart w:id="10799" w:name="_Toc472073318"/>
      <w:bookmarkStart w:id="10800" w:name="_Toc472074542"/>
      <w:bookmarkStart w:id="10801" w:name="_Toc472075765"/>
      <w:bookmarkStart w:id="10802" w:name="_Toc478745763"/>
      <w:bookmarkStart w:id="10803" w:name="_Toc478746993"/>
      <w:bookmarkStart w:id="10804" w:name="_Toc478748221"/>
      <w:bookmarkStart w:id="10805" w:name="_Toc480903156"/>
      <w:bookmarkStart w:id="10806" w:name="_Toc480904384"/>
      <w:bookmarkStart w:id="10807" w:name="_Toc480906839"/>
      <w:bookmarkStart w:id="10808" w:name="_Toc480908064"/>
      <w:bookmarkStart w:id="10809" w:name="_Toc482278624"/>
      <w:bookmarkStart w:id="10810" w:name="_Toc482279870"/>
      <w:bookmarkStart w:id="10811" w:name="_Toc482797746"/>
      <w:bookmarkStart w:id="10812" w:name="_Toc484771605"/>
      <w:bookmarkStart w:id="10813" w:name="_Toc485824551"/>
      <w:bookmarkStart w:id="10814" w:name="_Toc485825865"/>
      <w:bookmarkStart w:id="10815" w:name="_Toc472073319"/>
      <w:bookmarkStart w:id="10816" w:name="_Toc472074543"/>
      <w:bookmarkStart w:id="10817" w:name="_Toc472075766"/>
      <w:bookmarkStart w:id="10818" w:name="_Toc478745764"/>
      <w:bookmarkStart w:id="10819" w:name="_Toc478746994"/>
      <w:bookmarkStart w:id="10820" w:name="_Toc478748222"/>
      <w:bookmarkStart w:id="10821" w:name="_Toc480903157"/>
      <w:bookmarkStart w:id="10822" w:name="_Toc480904385"/>
      <w:bookmarkStart w:id="10823" w:name="_Toc480906840"/>
      <w:bookmarkStart w:id="10824" w:name="_Toc480908065"/>
      <w:bookmarkStart w:id="10825" w:name="_Toc482278625"/>
      <w:bookmarkStart w:id="10826" w:name="_Toc482279871"/>
      <w:bookmarkStart w:id="10827" w:name="_Toc482797747"/>
      <w:bookmarkStart w:id="10828" w:name="_Toc484771606"/>
      <w:bookmarkStart w:id="10829" w:name="_Toc485824552"/>
      <w:bookmarkStart w:id="10830" w:name="_Toc485825866"/>
      <w:bookmarkStart w:id="10831" w:name="_Toc472073320"/>
      <w:bookmarkStart w:id="10832" w:name="_Toc472074544"/>
      <w:bookmarkStart w:id="10833" w:name="_Toc472075767"/>
      <w:bookmarkStart w:id="10834" w:name="_Toc478745765"/>
      <w:bookmarkStart w:id="10835" w:name="_Toc478746995"/>
      <w:bookmarkStart w:id="10836" w:name="_Toc478748223"/>
      <w:bookmarkStart w:id="10837" w:name="_Toc480903158"/>
      <w:bookmarkStart w:id="10838" w:name="_Toc480904386"/>
      <w:bookmarkStart w:id="10839" w:name="_Toc480906841"/>
      <w:bookmarkStart w:id="10840" w:name="_Toc480908066"/>
      <w:bookmarkStart w:id="10841" w:name="_Toc482278626"/>
      <w:bookmarkStart w:id="10842" w:name="_Toc482279872"/>
      <w:bookmarkStart w:id="10843" w:name="_Toc482797748"/>
      <w:bookmarkStart w:id="10844" w:name="_Toc484771607"/>
      <w:bookmarkStart w:id="10845" w:name="_Toc485824553"/>
      <w:bookmarkStart w:id="10846" w:name="_Toc485825867"/>
      <w:bookmarkStart w:id="10847" w:name="_Toc472073322"/>
      <w:bookmarkStart w:id="10848" w:name="_Toc472074546"/>
      <w:bookmarkStart w:id="10849" w:name="_Toc472075769"/>
      <w:bookmarkStart w:id="10850" w:name="_Toc478745767"/>
      <w:bookmarkStart w:id="10851" w:name="_Toc478746997"/>
      <w:bookmarkStart w:id="10852" w:name="_Toc478748225"/>
      <w:bookmarkStart w:id="10853" w:name="_Toc480903160"/>
      <w:bookmarkStart w:id="10854" w:name="_Toc480904388"/>
      <w:bookmarkStart w:id="10855" w:name="_Toc480906843"/>
      <w:bookmarkStart w:id="10856" w:name="_Toc480908068"/>
      <w:bookmarkStart w:id="10857" w:name="_Toc482278628"/>
      <w:bookmarkStart w:id="10858" w:name="_Toc482279874"/>
      <w:bookmarkStart w:id="10859" w:name="_Toc482797750"/>
      <w:bookmarkStart w:id="10860" w:name="_Toc484771609"/>
      <w:bookmarkStart w:id="10861" w:name="_Toc485824555"/>
      <w:bookmarkStart w:id="10862" w:name="_Toc485825869"/>
      <w:bookmarkStart w:id="10863" w:name="_Toc468967767"/>
      <w:bookmarkStart w:id="10864" w:name="_Toc468968941"/>
      <w:bookmarkStart w:id="10865" w:name="_Toc469047360"/>
      <w:bookmarkStart w:id="10866" w:name="_Toc469051743"/>
      <w:bookmarkStart w:id="10867" w:name="_Toc469052928"/>
      <w:bookmarkStart w:id="10868" w:name="_Toc469320243"/>
      <w:bookmarkStart w:id="10869" w:name="_Toc469321432"/>
      <w:bookmarkStart w:id="10870" w:name="_Toc469407378"/>
      <w:bookmarkStart w:id="10871" w:name="_Toc469408570"/>
      <w:bookmarkStart w:id="10872" w:name="_Toc469926708"/>
      <w:bookmarkStart w:id="10873" w:name="_Toc469929098"/>
      <w:bookmarkStart w:id="10874" w:name="_Toc470543807"/>
      <w:bookmarkStart w:id="10875" w:name="_Toc470545002"/>
      <w:bookmarkStart w:id="10876" w:name="_Toc470546196"/>
      <w:bookmarkStart w:id="10877" w:name="_Toc470547391"/>
      <w:bookmarkStart w:id="10878" w:name="_Toc472073323"/>
      <w:bookmarkStart w:id="10879" w:name="_Toc472074547"/>
      <w:bookmarkStart w:id="10880" w:name="_Toc472075770"/>
      <w:bookmarkStart w:id="10881" w:name="_Toc478745768"/>
      <w:bookmarkStart w:id="10882" w:name="_Toc478746998"/>
      <w:bookmarkStart w:id="10883" w:name="_Toc478748226"/>
      <w:bookmarkStart w:id="10884" w:name="_Toc480903161"/>
      <w:bookmarkStart w:id="10885" w:name="_Toc480904389"/>
      <w:bookmarkStart w:id="10886" w:name="_Toc480906844"/>
      <w:bookmarkStart w:id="10887" w:name="_Toc480908069"/>
      <w:bookmarkStart w:id="10888" w:name="_Toc482278629"/>
      <w:bookmarkStart w:id="10889" w:name="_Toc482279875"/>
      <w:bookmarkStart w:id="10890" w:name="_Toc482797751"/>
      <w:bookmarkStart w:id="10891" w:name="_Toc484771610"/>
      <w:bookmarkStart w:id="10892" w:name="_Toc485824556"/>
      <w:bookmarkStart w:id="10893" w:name="_Toc485825870"/>
      <w:bookmarkStart w:id="10894" w:name="_Toc8213868"/>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r w:rsidRPr="008035EE">
        <w:rPr>
          <w:lang w:val="en-US"/>
        </w:rPr>
        <w:t>Bid evaluation criteria</w:t>
      </w:r>
      <w:bookmarkEnd w:id="10894"/>
    </w:p>
    <w:p w14:paraId="285127E3" w14:textId="77777777" w:rsidR="00CB7EF8" w:rsidRPr="008035EE" w:rsidRDefault="00CB7EF8" w:rsidP="00417742">
      <w:pPr>
        <w:pStyle w:val="Edital-Corpodetexto"/>
        <w:rPr>
          <w:lang w:val="en-US"/>
        </w:rPr>
      </w:pPr>
    </w:p>
    <w:p w14:paraId="4C73F8AB" w14:textId="4AE411A0" w:rsidR="00E67B78" w:rsidRPr="008035EE" w:rsidRDefault="00EE5B22" w:rsidP="00EE5B22">
      <w:pPr>
        <w:pStyle w:val="Edital-Corpodetexto"/>
        <w:rPr>
          <w:lang w:val="en-US"/>
        </w:rPr>
      </w:pPr>
      <w:r w:rsidRPr="008035EE">
        <w:rPr>
          <w:lang w:val="en-US"/>
        </w:rPr>
        <w:t>Bids shall be individually decided per bid block.</w:t>
      </w:r>
    </w:p>
    <w:p w14:paraId="1817A3B9" w14:textId="4EC46FE6" w:rsidR="00472136" w:rsidRPr="008035EE" w:rsidRDefault="00EE5B22" w:rsidP="00C110A9">
      <w:pPr>
        <w:pStyle w:val="Edital-Corpodetexto"/>
        <w:rPr>
          <w:lang w:val="en-US"/>
        </w:rPr>
      </w:pPr>
      <w:r w:rsidRPr="008035EE">
        <w:rPr>
          <w:lang w:val="en-US"/>
        </w:rPr>
        <w:t>Up to two (2) decimal places shall be considered for the profit oil offered for the Federal Government, and the amounts as of the third decimal place shall not be considered.</w:t>
      </w:r>
    </w:p>
    <w:p w14:paraId="5DF09D63" w14:textId="2F8F133A" w:rsidR="00472136" w:rsidRPr="008035EE" w:rsidRDefault="00C110A9" w:rsidP="00C110A9">
      <w:pPr>
        <w:pStyle w:val="Edital-Corpodetexto"/>
        <w:rPr>
          <w:lang w:val="en-US"/>
        </w:rPr>
      </w:pPr>
      <w:r w:rsidRPr="008035EE">
        <w:rPr>
          <w:lang w:val="en-US"/>
        </w:rPr>
        <w:t>The bids shall be classified according to the descending order of percentage of profit oil for the Federal Government, respecting the minimum amount established in Table 17.</w:t>
      </w:r>
      <w:r w:rsidR="00472136" w:rsidRPr="008035EE">
        <w:rPr>
          <w:lang w:val="en-US"/>
        </w:rPr>
        <w:t xml:space="preserve"> </w:t>
      </w:r>
    </w:p>
    <w:p w14:paraId="72D2CD1B" w14:textId="49ED088A" w:rsidR="00CB7EF8" w:rsidRPr="008035EE" w:rsidRDefault="00C110A9" w:rsidP="00C110A9">
      <w:pPr>
        <w:pStyle w:val="Edital-Corpodetexto"/>
        <w:rPr>
          <w:lang w:val="en-US"/>
        </w:rPr>
      </w:pPr>
      <w:r w:rsidRPr="008035EE">
        <w:rPr>
          <w:lang w:val="en-US"/>
        </w:rPr>
        <w:t>The winner of the public session for submission of bids shall be the bidder offering the highest percentage of profit oil for the Federal Government.</w:t>
      </w:r>
    </w:p>
    <w:p w14:paraId="1C138577" w14:textId="74675E5D" w:rsidR="0063166F" w:rsidRPr="008035EE" w:rsidRDefault="00C110A9" w:rsidP="00742471">
      <w:pPr>
        <w:pStyle w:val="Edital-Corpodetexto"/>
        <w:rPr>
          <w:lang w:val="en-US"/>
        </w:rPr>
      </w:pPr>
      <w:r w:rsidRPr="008035EE">
        <w:rPr>
          <w:lang w:val="en-US"/>
        </w:rPr>
        <w:t>CEL shall judge the bids according to the criteria set out in this tender protocol and in Law No. 12,351/2010, and disqualify the bids that do not meet the pre-set requirements.</w:t>
      </w:r>
    </w:p>
    <w:p w14:paraId="33F3D510" w14:textId="6AB9E3F2" w:rsidR="0063166F" w:rsidRPr="008035EE" w:rsidRDefault="00742471" w:rsidP="00742471">
      <w:pPr>
        <w:pStyle w:val="Edital-Corpodetexto"/>
        <w:rPr>
          <w:lang w:val="en-US"/>
        </w:rPr>
      </w:pPr>
      <w:r w:rsidRPr="008035EE">
        <w:rPr>
          <w:lang w:val="en-US"/>
        </w:rPr>
        <w:t>When two or more bidders offer the same amount of profit oil for the Federal Government, regarding the same block, a new deadline shall be given for the tied bidders to submit new bids.</w:t>
      </w:r>
      <w:r w:rsidR="0063166F" w:rsidRPr="008035EE">
        <w:rPr>
          <w:lang w:val="en-US"/>
        </w:rPr>
        <w:t xml:space="preserve"> </w:t>
      </w:r>
      <w:r w:rsidRPr="008035EE">
        <w:rPr>
          <w:lang w:val="en-US"/>
        </w:rPr>
        <w:t>The new bids may not be lower than the preceding bids.</w:t>
      </w:r>
      <w:r w:rsidR="0063166F" w:rsidRPr="008035EE">
        <w:rPr>
          <w:lang w:val="en-US"/>
        </w:rPr>
        <w:t xml:space="preserve"> </w:t>
      </w:r>
    </w:p>
    <w:p w14:paraId="2C418E72" w14:textId="4CB10CF4" w:rsidR="0063166F" w:rsidRPr="008035EE" w:rsidRDefault="00742471" w:rsidP="00EC60CB">
      <w:pPr>
        <w:pStyle w:val="Edital-Corpodetexto"/>
        <w:rPr>
          <w:lang w:val="en-US"/>
        </w:rPr>
      </w:pPr>
      <w:r w:rsidRPr="008035EE">
        <w:rPr>
          <w:lang w:val="en-US"/>
        </w:rPr>
        <w:t>The schedules for submission of the new bids shall be determined by the chairman of CEL.</w:t>
      </w:r>
      <w:r w:rsidR="0063166F" w:rsidRPr="008035EE">
        <w:rPr>
          <w:lang w:val="en-US"/>
        </w:rPr>
        <w:t xml:space="preserve"> </w:t>
      </w:r>
      <w:r w:rsidRPr="008035EE">
        <w:rPr>
          <w:lang w:val="en-US"/>
        </w:rPr>
        <w:t xml:space="preserve">If the </w:t>
      </w:r>
      <w:r w:rsidR="00EC60CB" w:rsidRPr="008035EE">
        <w:rPr>
          <w:lang w:val="en-US"/>
        </w:rPr>
        <w:t xml:space="preserve">tied </w:t>
      </w:r>
      <w:r w:rsidRPr="008035EE">
        <w:rPr>
          <w:lang w:val="en-US"/>
        </w:rPr>
        <w:t>bidders do not submit new bids or in case of a new tie, a random draw shall be used as a tiebreaker criterion, held in public forum, in the same session, at the time designated by CEL.</w:t>
      </w:r>
    </w:p>
    <w:p w14:paraId="6A0277C4" w14:textId="772F60D8" w:rsidR="00053F94" w:rsidRPr="008035EE" w:rsidRDefault="00EC60CB" w:rsidP="00EC60CB">
      <w:pPr>
        <w:pStyle w:val="Edital-Ttulo1"/>
        <w:shd w:val="clear" w:color="auto" w:fill="auto"/>
        <w:rPr>
          <w:lang w:val="en-US"/>
        </w:rPr>
      </w:pPr>
      <w:bookmarkStart w:id="10895" w:name="_Toc424569146"/>
      <w:bookmarkStart w:id="10896" w:name="_Toc424569472"/>
      <w:bookmarkStart w:id="10897" w:name="_Toc424658429"/>
      <w:bookmarkStart w:id="10898" w:name="_Toc424825911"/>
      <w:bookmarkStart w:id="10899" w:name="_Toc424569147"/>
      <w:bookmarkStart w:id="10900" w:name="_Toc424569473"/>
      <w:bookmarkStart w:id="10901" w:name="_Toc424658430"/>
      <w:bookmarkStart w:id="10902" w:name="_Toc424825912"/>
      <w:bookmarkStart w:id="10903" w:name="_Toc424569148"/>
      <w:bookmarkStart w:id="10904" w:name="_Toc424569474"/>
      <w:bookmarkStart w:id="10905" w:name="_Toc424658431"/>
      <w:bookmarkStart w:id="10906" w:name="_Toc424825913"/>
      <w:bookmarkStart w:id="10907" w:name="_Toc424569149"/>
      <w:bookmarkStart w:id="10908" w:name="_Toc424569475"/>
      <w:bookmarkStart w:id="10909" w:name="_Toc424658432"/>
      <w:bookmarkStart w:id="10910" w:name="_Toc424825914"/>
      <w:bookmarkStart w:id="10911" w:name="_Toc424569150"/>
      <w:bookmarkStart w:id="10912" w:name="_Toc424569476"/>
      <w:bookmarkStart w:id="10913" w:name="_Toc424658433"/>
      <w:bookmarkStart w:id="10914" w:name="_Toc424825915"/>
      <w:bookmarkStart w:id="10915" w:name="_Toc424569152"/>
      <w:bookmarkStart w:id="10916" w:name="_Toc424569478"/>
      <w:bookmarkStart w:id="10917" w:name="_Toc424658435"/>
      <w:bookmarkStart w:id="10918" w:name="_Toc424825917"/>
      <w:bookmarkStart w:id="10919" w:name="_Toc424569153"/>
      <w:bookmarkStart w:id="10920" w:name="_Toc424569479"/>
      <w:bookmarkStart w:id="10921" w:name="_Toc424658436"/>
      <w:bookmarkStart w:id="10922" w:name="_Toc424825918"/>
      <w:bookmarkStart w:id="10923" w:name="_Toc424569154"/>
      <w:bookmarkStart w:id="10924" w:name="_Toc424569480"/>
      <w:bookmarkStart w:id="10925" w:name="_Toc424658437"/>
      <w:bookmarkStart w:id="10926" w:name="_Toc424825919"/>
      <w:bookmarkStart w:id="10927" w:name="_Toc424569161"/>
      <w:bookmarkStart w:id="10928" w:name="_Toc424569487"/>
      <w:bookmarkStart w:id="10929" w:name="_Toc424658444"/>
      <w:bookmarkStart w:id="10930" w:name="_Toc424825926"/>
      <w:bookmarkStart w:id="10931" w:name="_Toc424569162"/>
      <w:bookmarkStart w:id="10932" w:name="_Toc424569488"/>
      <w:bookmarkStart w:id="10933" w:name="_Toc424658445"/>
      <w:bookmarkStart w:id="10934" w:name="_Toc424825927"/>
      <w:bookmarkStart w:id="10935" w:name="_Toc424569163"/>
      <w:bookmarkStart w:id="10936" w:name="_Toc424569489"/>
      <w:bookmarkStart w:id="10937" w:name="_Toc424658446"/>
      <w:bookmarkStart w:id="10938" w:name="_Toc424825928"/>
      <w:bookmarkStart w:id="10939" w:name="_Toc424569164"/>
      <w:bookmarkStart w:id="10940" w:name="_Toc424569490"/>
      <w:bookmarkStart w:id="10941" w:name="_Toc424658447"/>
      <w:bookmarkStart w:id="10942" w:name="_Toc424825929"/>
      <w:bookmarkStart w:id="10943" w:name="_Toc424569165"/>
      <w:bookmarkStart w:id="10944" w:name="_Toc424569491"/>
      <w:bookmarkStart w:id="10945" w:name="_Toc424658448"/>
      <w:bookmarkStart w:id="10946" w:name="_Toc424825930"/>
      <w:bookmarkStart w:id="10947" w:name="_Toc424569166"/>
      <w:bookmarkStart w:id="10948" w:name="_Toc424569492"/>
      <w:bookmarkStart w:id="10949" w:name="_Toc424658449"/>
      <w:bookmarkStart w:id="10950" w:name="_Toc424825931"/>
      <w:bookmarkStart w:id="10951" w:name="_Toc424569167"/>
      <w:bookmarkStart w:id="10952" w:name="_Toc424569493"/>
      <w:bookmarkStart w:id="10953" w:name="_Toc424658450"/>
      <w:bookmarkStart w:id="10954" w:name="_Toc424825932"/>
      <w:bookmarkStart w:id="10955" w:name="_Toc424569169"/>
      <w:bookmarkStart w:id="10956" w:name="_Toc424569495"/>
      <w:bookmarkStart w:id="10957" w:name="_Toc424658452"/>
      <w:bookmarkStart w:id="10958" w:name="_Toc424825934"/>
      <w:bookmarkStart w:id="10959" w:name="_Toc419898030"/>
      <w:bookmarkStart w:id="10960" w:name="_Toc419898835"/>
      <w:bookmarkStart w:id="10961" w:name="_Toc419900445"/>
      <w:bookmarkStart w:id="10962" w:name="_Toc419902192"/>
      <w:bookmarkStart w:id="10963" w:name="_Toc419902999"/>
      <w:bookmarkStart w:id="10964" w:name="_Toc419903805"/>
      <w:bookmarkStart w:id="10965" w:name="_Toc419904611"/>
      <w:bookmarkStart w:id="10966" w:name="_Toc419905417"/>
      <w:bookmarkStart w:id="10967" w:name="_Toc419906235"/>
      <w:bookmarkStart w:id="10968" w:name="_Toc419907042"/>
      <w:bookmarkStart w:id="10969" w:name="_Toc419907850"/>
      <w:bookmarkStart w:id="10970" w:name="_Toc419908576"/>
      <w:bookmarkStart w:id="10971" w:name="_Toc419960717"/>
      <w:bookmarkStart w:id="10972" w:name="_Toc419898031"/>
      <w:bookmarkStart w:id="10973" w:name="_Toc419898836"/>
      <w:bookmarkStart w:id="10974" w:name="_Toc419900446"/>
      <w:bookmarkStart w:id="10975" w:name="_Toc419902193"/>
      <w:bookmarkStart w:id="10976" w:name="_Toc419903000"/>
      <w:bookmarkStart w:id="10977" w:name="_Toc419903806"/>
      <w:bookmarkStart w:id="10978" w:name="_Toc419904612"/>
      <w:bookmarkStart w:id="10979" w:name="_Toc419905418"/>
      <w:bookmarkStart w:id="10980" w:name="_Toc419906236"/>
      <w:bookmarkStart w:id="10981" w:name="_Toc419907043"/>
      <w:bookmarkStart w:id="10982" w:name="_Toc419907851"/>
      <w:bookmarkStart w:id="10983" w:name="_Toc419908577"/>
      <w:bookmarkStart w:id="10984" w:name="_Toc419960718"/>
      <w:bookmarkStart w:id="10985" w:name="_Toc419898033"/>
      <w:bookmarkStart w:id="10986" w:name="_Toc419898838"/>
      <w:bookmarkStart w:id="10987" w:name="_Toc419900448"/>
      <w:bookmarkStart w:id="10988" w:name="_Toc419902195"/>
      <w:bookmarkStart w:id="10989" w:name="_Toc419903002"/>
      <w:bookmarkStart w:id="10990" w:name="_Toc419903808"/>
      <w:bookmarkStart w:id="10991" w:name="_Toc419904614"/>
      <w:bookmarkStart w:id="10992" w:name="_Toc419905420"/>
      <w:bookmarkStart w:id="10993" w:name="_Toc419906238"/>
      <w:bookmarkStart w:id="10994" w:name="_Toc419907045"/>
      <w:bookmarkStart w:id="10995" w:name="_Toc419907853"/>
      <w:bookmarkStart w:id="10996" w:name="_Toc419908579"/>
      <w:bookmarkStart w:id="10997" w:name="_Toc419960720"/>
      <w:bookmarkStart w:id="10998" w:name="_Toc419898037"/>
      <w:bookmarkStart w:id="10999" w:name="_Toc419898842"/>
      <w:bookmarkStart w:id="11000" w:name="_Toc419900452"/>
      <w:bookmarkStart w:id="11001" w:name="_Toc419902199"/>
      <w:bookmarkStart w:id="11002" w:name="_Toc419903006"/>
      <w:bookmarkStart w:id="11003" w:name="_Toc419903812"/>
      <w:bookmarkStart w:id="11004" w:name="_Toc419904618"/>
      <w:bookmarkStart w:id="11005" w:name="_Toc419905424"/>
      <w:bookmarkStart w:id="11006" w:name="_Toc419906242"/>
      <w:bookmarkStart w:id="11007" w:name="_Toc419907049"/>
      <w:bookmarkStart w:id="11008" w:name="_Toc419907857"/>
      <w:bookmarkStart w:id="11009" w:name="_Toc419908583"/>
      <w:bookmarkStart w:id="11010" w:name="_Toc419960724"/>
      <w:bookmarkStart w:id="11011" w:name="_Toc468968442"/>
      <w:bookmarkStart w:id="11012" w:name="_Toc468969616"/>
      <w:bookmarkStart w:id="11013" w:name="_Toc469048035"/>
      <w:bookmarkStart w:id="11014" w:name="_Toc469052418"/>
      <w:bookmarkStart w:id="11015" w:name="_Toc469053603"/>
      <w:bookmarkStart w:id="11016" w:name="_Toc469320918"/>
      <w:bookmarkStart w:id="11017" w:name="_Toc469322107"/>
      <w:bookmarkStart w:id="11018" w:name="_Toc469408053"/>
      <w:bookmarkStart w:id="11019" w:name="_Toc469409245"/>
      <w:bookmarkStart w:id="11020" w:name="_Toc469927383"/>
      <w:bookmarkStart w:id="11021" w:name="_Toc469929773"/>
      <w:bookmarkStart w:id="11022" w:name="_Toc470544482"/>
      <w:bookmarkStart w:id="11023" w:name="_Toc470545677"/>
      <w:bookmarkStart w:id="11024" w:name="_Toc470546871"/>
      <w:bookmarkStart w:id="11025" w:name="_Toc470548066"/>
      <w:bookmarkStart w:id="11026" w:name="_Toc472073998"/>
      <w:bookmarkStart w:id="11027" w:name="_Toc472075222"/>
      <w:bookmarkStart w:id="11028" w:name="_Toc472076445"/>
      <w:bookmarkStart w:id="11029" w:name="_Toc478746443"/>
      <w:bookmarkStart w:id="11030" w:name="_Toc478747673"/>
      <w:bookmarkStart w:id="11031" w:name="_Toc478748901"/>
      <w:bookmarkStart w:id="11032" w:name="_Toc480903836"/>
      <w:bookmarkStart w:id="11033" w:name="_Toc480905064"/>
      <w:bookmarkStart w:id="11034" w:name="_Toc480907519"/>
      <w:bookmarkStart w:id="11035" w:name="_Toc480908744"/>
      <w:bookmarkStart w:id="11036" w:name="_Toc482279304"/>
      <w:bookmarkStart w:id="11037" w:name="_Toc482280550"/>
      <w:bookmarkStart w:id="11038" w:name="_Toc482798426"/>
      <w:bookmarkStart w:id="11039" w:name="_Toc484772285"/>
      <w:bookmarkStart w:id="11040" w:name="_Toc485825231"/>
      <w:bookmarkStart w:id="11041" w:name="_Toc485826545"/>
      <w:bookmarkStart w:id="11042" w:name="_Toc419898347"/>
      <w:bookmarkStart w:id="11043" w:name="_Toc419899152"/>
      <w:bookmarkStart w:id="11044" w:name="_Toc419900762"/>
      <w:bookmarkStart w:id="11045" w:name="_Toc419902509"/>
      <w:bookmarkStart w:id="11046" w:name="_Toc419903316"/>
      <w:bookmarkStart w:id="11047" w:name="_Toc419904122"/>
      <w:bookmarkStart w:id="11048" w:name="_Toc419904928"/>
      <w:bookmarkStart w:id="11049" w:name="_Toc419905734"/>
      <w:bookmarkStart w:id="11050" w:name="_Toc419906552"/>
      <w:bookmarkStart w:id="11051" w:name="_Toc419907360"/>
      <w:bookmarkStart w:id="11052" w:name="_Toc419908167"/>
      <w:bookmarkStart w:id="11053" w:name="_Toc419908893"/>
      <w:bookmarkStart w:id="11054" w:name="_Toc419961034"/>
      <w:bookmarkStart w:id="11055" w:name="_Toc419898360"/>
      <w:bookmarkStart w:id="11056" w:name="_Toc419899165"/>
      <w:bookmarkStart w:id="11057" w:name="_Toc419900775"/>
      <w:bookmarkStart w:id="11058" w:name="_Toc419902522"/>
      <w:bookmarkStart w:id="11059" w:name="_Toc419903329"/>
      <w:bookmarkStart w:id="11060" w:name="_Toc419904135"/>
      <w:bookmarkStart w:id="11061" w:name="_Toc419904941"/>
      <w:bookmarkStart w:id="11062" w:name="_Toc419905747"/>
      <w:bookmarkStart w:id="11063" w:name="_Toc419906565"/>
      <w:bookmarkStart w:id="11064" w:name="_Toc419907373"/>
      <w:bookmarkStart w:id="11065" w:name="_Toc419908180"/>
      <w:bookmarkStart w:id="11066" w:name="_Toc419908906"/>
      <w:bookmarkStart w:id="11067" w:name="_Toc419961047"/>
      <w:bookmarkStart w:id="11068" w:name="_Toc419898372"/>
      <w:bookmarkStart w:id="11069" w:name="_Toc419899177"/>
      <w:bookmarkStart w:id="11070" w:name="_Toc419900787"/>
      <w:bookmarkStart w:id="11071" w:name="_Toc419902534"/>
      <w:bookmarkStart w:id="11072" w:name="_Toc419903341"/>
      <w:bookmarkStart w:id="11073" w:name="_Toc419904147"/>
      <w:bookmarkStart w:id="11074" w:name="_Toc419904953"/>
      <w:bookmarkStart w:id="11075" w:name="_Toc419905759"/>
      <w:bookmarkStart w:id="11076" w:name="_Toc419906577"/>
      <w:bookmarkStart w:id="11077" w:name="_Toc419907385"/>
      <w:bookmarkStart w:id="11078" w:name="_Toc419908192"/>
      <w:bookmarkStart w:id="11079" w:name="_Toc419908918"/>
      <w:bookmarkStart w:id="11080" w:name="_Toc419961059"/>
      <w:bookmarkStart w:id="11081" w:name="_Toc419898380"/>
      <w:bookmarkStart w:id="11082" w:name="_Toc419899185"/>
      <w:bookmarkStart w:id="11083" w:name="_Toc419900795"/>
      <w:bookmarkStart w:id="11084" w:name="_Toc419902542"/>
      <w:bookmarkStart w:id="11085" w:name="_Toc419903349"/>
      <w:bookmarkStart w:id="11086" w:name="_Toc419904155"/>
      <w:bookmarkStart w:id="11087" w:name="_Toc419904961"/>
      <w:bookmarkStart w:id="11088" w:name="_Toc419905767"/>
      <w:bookmarkStart w:id="11089" w:name="_Toc419906585"/>
      <w:bookmarkStart w:id="11090" w:name="_Toc419907393"/>
      <w:bookmarkStart w:id="11091" w:name="_Toc419908200"/>
      <w:bookmarkStart w:id="11092" w:name="_Toc419908926"/>
      <w:bookmarkStart w:id="11093" w:name="_Toc419961067"/>
      <w:bookmarkStart w:id="11094" w:name="_Toc419898388"/>
      <w:bookmarkStart w:id="11095" w:name="_Toc419899193"/>
      <w:bookmarkStart w:id="11096" w:name="_Toc419900803"/>
      <w:bookmarkStart w:id="11097" w:name="_Toc419902550"/>
      <w:bookmarkStart w:id="11098" w:name="_Toc419903357"/>
      <w:bookmarkStart w:id="11099" w:name="_Toc419904163"/>
      <w:bookmarkStart w:id="11100" w:name="_Toc419904969"/>
      <w:bookmarkStart w:id="11101" w:name="_Toc419905775"/>
      <w:bookmarkStart w:id="11102" w:name="_Toc419906593"/>
      <w:bookmarkStart w:id="11103" w:name="_Toc419907401"/>
      <w:bookmarkStart w:id="11104" w:name="_Toc419908208"/>
      <w:bookmarkStart w:id="11105" w:name="_Toc419908934"/>
      <w:bookmarkStart w:id="11106" w:name="_Toc419961075"/>
      <w:bookmarkStart w:id="11107" w:name="_Toc419898392"/>
      <w:bookmarkStart w:id="11108" w:name="_Toc419899197"/>
      <w:bookmarkStart w:id="11109" w:name="_Toc419900807"/>
      <w:bookmarkStart w:id="11110" w:name="_Toc419902554"/>
      <w:bookmarkStart w:id="11111" w:name="_Toc419903361"/>
      <w:bookmarkStart w:id="11112" w:name="_Toc419904167"/>
      <w:bookmarkStart w:id="11113" w:name="_Toc419904973"/>
      <w:bookmarkStart w:id="11114" w:name="_Toc419905779"/>
      <w:bookmarkStart w:id="11115" w:name="_Toc419906597"/>
      <w:bookmarkStart w:id="11116" w:name="_Toc419907405"/>
      <w:bookmarkStart w:id="11117" w:name="_Toc419908212"/>
      <w:bookmarkStart w:id="11118" w:name="_Toc419908938"/>
      <w:bookmarkStart w:id="11119" w:name="_Toc419961079"/>
      <w:bookmarkStart w:id="11120" w:name="_Toc419898396"/>
      <w:bookmarkStart w:id="11121" w:name="_Toc419899201"/>
      <w:bookmarkStart w:id="11122" w:name="_Toc419900811"/>
      <w:bookmarkStart w:id="11123" w:name="_Toc419902558"/>
      <w:bookmarkStart w:id="11124" w:name="_Toc419903365"/>
      <w:bookmarkStart w:id="11125" w:name="_Toc419904171"/>
      <w:bookmarkStart w:id="11126" w:name="_Toc419904977"/>
      <w:bookmarkStart w:id="11127" w:name="_Toc419905783"/>
      <w:bookmarkStart w:id="11128" w:name="_Toc419906601"/>
      <w:bookmarkStart w:id="11129" w:name="_Toc419907409"/>
      <w:bookmarkStart w:id="11130" w:name="_Toc419908216"/>
      <w:bookmarkStart w:id="11131" w:name="_Toc419908942"/>
      <w:bookmarkStart w:id="11132" w:name="_Toc419961083"/>
      <w:bookmarkStart w:id="11133" w:name="_Toc419898408"/>
      <w:bookmarkStart w:id="11134" w:name="_Toc419899213"/>
      <w:bookmarkStart w:id="11135" w:name="_Toc419900823"/>
      <w:bookmarkStart w:id="11136" w:name="_Toc419902570"/>
      <w:bookmarkStart w:id="11137" w:name="_Toc419903377"/>
      <w:bookmarkStart w:id="11138" w:name="_Toc419904183"/>
      <w:bookmarkStart w:id="11139" w:name="_Toc419904989"/>
      <w:bookmarkStart w:id="11140" w:name="_Toc419905795"/>
      <w:bookmarkStart w:id="11141" w:name="_Toc419906613"/>
      <w:bookmarkStart w:id="11142" w:name="_Toc419907421"/>
      <w:bookmarkStart w:id="11143" w:name="_Toc419908228"/>
      <w:bookmarkStart w:id="11144" w:name="_Toc419908954"/>
      <w:bookmarkStart w:id="11145" w:name="_Toc419961095"/>
      <w:bookmarkStart w:id="11146" w:name="_Toc361937333"/>
      <w:bookmarkStart w:id="11147" w:name="_Toc364416928"/>
      <w:bookmarkStart w:id="11148" w:name="_Toc364685435"/>
      <w:bookmarkStart w:id="11149" w:name="_Toc419898410"/>
      <w:bookmarkStart w:id="11150" w:name="_Toc419899215"/>
      <w:bookmarkStart w:id="11151" w:name="_Toc419900825"/>
      <w:bookmarkStart w:id="11152" w:name="_Toc419902572"/>
      <w:bookmarkStart w:id="11153" w:name="_Toc419903379"/>
      <w:bookmarkStart w:id="11154" w:name="_Toc419904185"/>
      <w:bookmarkStart w:id="11155" w:name="_Toc419904991"/>
      <w:bookmarkStart w:id="11156" w:name="_Toc419905797"/>
      <w:bookmarkStart w:id="11157" w:name="_Toc419906615"/>
      <w:bookmarkStart w:id="11158" w:name="_Toc419907423"/>
      <w:bookmarkStart w:id="11159" w:name="_Toc419908230"/>
      <w:bookmarkStart w:id="11160" w:name="_Toc419908956"/>
      <w:bookmarkStart w:id="11161" w:name="_Toc419961097"/>
      <w:bookmarkStart w:id="11162" w:name="_Toc342489971"/>
      <w:bookmarkStart w:id="11163" w:name="_Toc342490771"/>
      <w:bookmarkStart w:id="11164" w:name="_Toc342656058"/>
      <w:bookmarkStart w:id="11165" w:name="_Toc299549641"/>
      <w:bookmarkStart w:id="11166" w:name="_Toc419898412"/>
      <w:bookmarkStart w:id="11167" w:name="_Toc419899217"/>
      <w:bookmarkStart w:id="11168" w:name="_Toc419900827"/>
      <w:bookmarkStart w:id="11169" w:name="_Toc419902574"/>
      <w:bookmarkStart w:id="11170" w:name="_Toc419903381"/>
      <w:bookmarkStart w:id="11171" w:name="_Toc419904187"/>
      <w:bookmarkStart w:id="11172" w:name="_Toc419904993"/>
      <w:bookmarkStart w:id="11173" w:name="_Toc419905799"/>
      <w:bookmarkStart w:id="11174" w:name="_Toc419906617"/>
      <w:bookmarkStart w:id="11175" w:name="_Toc419907425"/>
      <w:bookmarkStart w:id="11176" w:name="_Toc419908232"/>
      <w:bookmarkStart w:id="11177" w:name="_Toc419908958"/>
      <w:bookmarkStart w:id="11178" w:name="_Toc419961099"/>
      <w:bookmarkStart w:id="11179" w:name="_Toc419898414"/>
      <w:bookmarkStart w:id="11180" w:name="_Toc419899219"/>
      <w:bookmarkStart w:id="11181" w:name="_Toc419900829"/>
      <w:bookmarkStart w:id="11182" w:name="_Toc419902576"/>
      <w:bookmarkStart w:id="11183" w:name="_Toc419903383"/>
      <w:bookmarkStart w:id="11184" w:name="_Toc419904189"/>
      <w:bookmarkStart w:id="11185" w:name="_Toc419904995"/>
      <w:bookmarkStart w:id="11186" w:name="_Toc419905801"/>
      <w:bookmarkStart w:id="11187" w:name="_Toc419906619"/>
      <w:bookmarkStart w:id="11188" w:name="_Toc419907427"/>
      <w:bookmarkStart w:id="11189" w:name="_Toc419908234"/>
      <w:bookmarkStart w:id="11190" w:name="_Toc419908960"/>
      <w:bookmarkStart w:id="11191" w:name="_Toc419961101"/>
      <w:bookmarkStart w:id="11192" w:name="_Toc419898417"/>
      <w:bookmarkStart w:id="11193" w:name="_Toc419899222"/>
      <w:bookmarkStart w:id="11194" w:name="_Toc419900832"/>
      <w:bookmarkStart w:id="11195" w:name="_Toc419902579"/>
      <w:bookmarkStart w:id="11196" w:name="_Toc419903386"/>
      <w:bookmarkStart w:id="11197" w:name="_Toc419904192"/>
      <w:bookmarkStart w:id="11198" w:name="_Toc419904998"/>
      <w:bookmarkStart w:id="11199" w:name="_Toc419905804"/>
      <w:bookmarkStart w:id="11200" w:name="_Toc419906622"/>
      <w:bookmarkStart w:id="11201" w:name="_Toc419907430"/>
      <w:bookmarkStart w:id="11202" w:name="_Toc419908237"/>
      <w:bookmarkStart w:id="11203" w:name="_Toc419908963"/>
      <w:bookmarkStart w:id="11204" w:name="_Toc419961104"/>
      <w:bookmarkStart w:id="11205" w:name="_Toc419898419"/>
      <w:bookmarkStart w:id="11206" w:name="_Toc419899224"/>
      <w:bookmarkStart w:id="11207" w:name="_Toc419900834"/>
      <w:bookmarkStart w:id="11208" w:name="_Toc419902581"/>
      <w:bookmarkStart w:id="11209" w:name="_Toc419903388"/>
      <w:bookmarkStart w:id="11210" w:name="_Toc419904194"/>
      <w:bookmarkStart w:id="11211" w:name="_Toc419905000"/>
      <w:bookmarkStart w:id="11212" w:name="_Toc419905806"/>
      <w:bookmarkStart w:id="11213" w:name="_Toc419906624"/>
      <w:bookmarkStart w:id="11214" w:name="_Toc419907432"/>
      <w:bookmarkStart w:id="11215" w:name="_Toc419908239"/>
      <w:bookmarkStart w:id="11216" w:name="_Toc419908965"/>
      <w:bookmarkStart w:id="11217" w:name="_Toc419961106"/>
      <w:bookmarkStart w:id="11218" w:name="_Toc419898420"/>
      <w:bookmarkStart w:id="11219" w:name="_Toc419899225"/>
      <w:bookmarkStart w:id="11220" w:name="_Toc419900835"/>
      <w:bookmarkStart w:id="11221" w:name="_Toc419902582"/>
      <w:bookmarkStart w:id="11222" w:name="_Toc419903389"/>
      <w:bookmarkStart w:id="11223" w:name="_Toc419904195"/>
      <w:bookmarkStart w:id="11224" w:name="_Toc419905001"/>
      <w:bookmarkStart w:id="11225" w:name="_Toc419905807"/>
      <w:bookmarkStart w:id="11226" w:name="_Toc419906625"/>
      <w:bookmarkStart w:id="11227" w:name="_Toc419907433"/>
      <w:bookmarkStart w:id="11228" w:name="_Toc419908240"/>
      <w:bookmarkStart w:id="11229" w:name="_Toc419908966"/>
      <w:bookmarkStart w:id="11230" w:name="_Toc419961107"/>
      <w:bookmarkStart w:id="11231" w:name="_Toc419898421"/>
      <w:bookmarkStart w:id="11232" w:name="_Toc419899226"/>
      <w:bookmarkStart w:id="11233" w:name="_Toc419900836"/>
      <w:bookmarkStart w:id="11234" w:name="_Toc419902583"/>
      <w:bookmarkStart w:id="11235" w:name="_Toc419903390"/>
      <w:bookmarkStart w:id="11236" w:name="_Toc419904196"/>
      <w:bookmarkStart w:id="11237" w:name="_Toc419905002"/>
      <w:bookmarkStart w:id="11238" w:name="_Toc419905808"/>
      <w:bookmarkStart w:id="11239" w:name="_Toc419906626"/>
      <w:bookmarkStart w:id="11240" w:name="_Toc419907434"/>
      <w:bookmarkStart w:id="11241" w:name="_Toc419908241"/>
      <w:bookmarkStart w:id="11242" w:name="_Toc419908967"/>
      <w:bookmarkStart w:id="11243" w:name="_Toc419961108"/>
      <w:bookmarkStart w:id="11244" w:name="_Toc419898422"/>
      <w:bookmarkStart w:id="11245" w:name="_Toc419899227"/>
      <w:bookmarkStart w:id="11246" w:name="_Toc419900837"/>
      <w:bookmarkStart w:id="11247" w:name="_Toc419902584"/>
      <w:bookmarkStart w:id="11248" w:name="_Toc419903391"/>
      <w:bookmarkStart w:id="11249" w:name="_Toc419904197"/>
      <w:bookmarkStart w:id="11250" w:name="_Toc419905003"/>
      <w:bookmarkStart w:id="11251" w:name="_Toc419905809"/>
      <w:bookmarkStart w:id="11252" w:name="_Toc419906627"/>
      <w:bookmarkStart w:id="11253" w:name="_Toc419907435"/>
      <w:bookmarkStart w:id="11254" w:name="_Toc419908242"/>
      <w:bookmarkStart w:id="11255" w:name="_Toc419908968"/>
      <w:bookmarkStart w:id="11256" w:name="_Toc419961109"/>
      <w:bookmarkStart w:id="11257" w:name="_TABELA_1"/>
      <w:bookmarkStart w:id="11258" w:name="_TABELA_2"/>
      <w:bookmarkStart w:id="11259" w:name="_TABELA_3"/>
      <w:bookmarkStart w:id="11260" w:name="_Investimentos_Locais_Mínimos"/>
      <w:bookmarkStart w:id="11261" w:name="_TABELA_4"/>
      <w:bookmarkStart w:id="11262" w:name="_Qualificação_Técnica"/>
      <w:bookmarkStart w:id="11263" w:name="_TABELA_5"/>
      <w:bookmarkStart w:id="11264" w:name="_TABELA_–_6"/>
      <w:bookmarkStart w:id="11265" w:name="_Qualificação_Financeira"/>
      <w:bookmarkStart w:id="11266" w:name="_Qualificação_Jurídica"/>
      <w:bookmarkStart w:id="11267" w:name="_TABELA_7"/>
      <w:bookmarkStart w:id="11268" w:name="_TABELA_8"/>
      <w:bookmarkStart w:id="11269" w:name="_Taxas_de_Participação"/>
      <w:bookmarkStart w:id="11270" w:name="_TABELA_9"/>
      <w:bookmarkStart w:id="11271" w:name="_Prazos_e_locais"/>
      <w:bookmarkStart w:id="11272" w:name="_Empresas_sediadas_em"/>
      <w:bookmarkStart w:id="11273" w:name="_Toc419898426"/>
      <w:bookmarkStart w:id="11274" w:name="_Toc419899231"/>
      <w:bookmarkStart w:id="11275" w:name="_Toc419900841"/>
      <w:bookmarkStart w:id="11276" w:name="_Toc419902588"/>
      <w:bookmarkStart w:id="11277" w:name="_Toc419903395"/>
      <w:bookmarkStart w:id="11278" w:name="_Toc419904201"/>
      <w:bookmarkStart w:id="11279" w:name="_Toc419905007"/>
      <w:bookmarkStart w:id="11280" w:name="_Toc419905813"/>
      <w:bookmarkStart w:id="11281" w:name="_Toc419906631"/>
      <w:bookmarkStart w:id="11282" w:name="_Toc419907439"/>
      <w:bookmarkStart w:id="11283" w:name="_Toc419908246"/>
      <w:bookmarkStart w:id="11284" w:name="_Toc419908972"/>
      <w:bookmarkStart w:id="11285" w:name="_Toc419961113"/>
      <w:bookmarkStart w:id="11286" w:name="_Programa_e_Local"/>
      <w:bookmarkStart w:id="11287" w:name="_Toc419898428"/>
      <w:bookmarkStart w:id="11288" w:name="_Toc419899233"/>
      <w:bookmarkStart w:id="11289" w:name="_Toc419900843"/>
      <w:bookmarkStart w:id="11290" w:name="_Toc419902590"/>
      <w:bookmarkStart w:id="11291" w:name="_Toc419903397"/>
      <w:bookmarkStart w:id="11292" w:name="_Toc419904203"/>
      <w:bookmarkStart w:id="11293" w:name="_Toc419905009"/>
      <w:bookmarkStart w:id="11294" w:name="_Toc419905815"/>
      <w:bookmarkStart w:id="11295" w:name="_Toc419906633"/>
      <w:bookmarkStart w:id="11296" w:name="_Toc419907441"/>
      <w:bookmarkStart w:id="11297" w:name="_Toc419908248"/>
      <w:bookmarkStart w:id="11298" w:name="_Toc419908974"/>
      <w:bookmarkStart w:id="11299" w:name="_Toc419961115"/>
      <w:bookmarkStart w:id="11300" w:name="_Toc419898429"/>
      <w:bookmarkStart w:id="11301" w:name="_Toc419899234"/>
      <w:bookmarkStart w:id="11302" w:name="_Toc419900844"/>
      <w:bookmarkStart w:id="11303" w:name="_Toc419902591"/>
      <w:bookmarkStart w:id="11304" w:name="_Toc419903398"/>
      <w:bookmarkStart w:id="11305" w:name="_Toc419904204"/>
      <w:bookmarkStart w:id="11306" w:name="_Toc419905010"/>
      <w:bookmarkStart w:id="11307" w:name="_Toc419905816"/>
      <w:bookmarkStart w:id="11308" w:name="_Toc419906634"/>
      <w:bookmarkStart w:id="11309" w:name="_Toc419907442"/>
      <w:bookmarkStart w:id="11310" w:name="_Toc419908249"/>
      <w:bookmarkStart w:id="11311" w:name="_Toc419908975"/>
      <w:bookmarkStart w:id="11312" w:name="_Toc419961116"/>
      <w:bookmarkStart w:id="11313" w:name="_Toc419898434"/>
      <w:bookmarkStart w:id="11314" w:name="_Toc419899239"/>
      <w:bookmarkStart w:id="11315" w:name="_Toc419900849"/>
      <w:bookmarkStart w:id="11316" w:name="_Toc419902596"/>
      <w:bookmarkStart w:id="11317" w:name="_Toc419903403"/>
      <w:bookmarkStart w:id="11318" w:name="_Toc419904209"/>
      <w:bookmarkStart w:id="11319" w:name="_Toc419905015"/>
      <w:bookmarkStart w:id="11320" w:name="_Toc419905821"/>
      <w:bookmarkStart w:id="11321" w:name="_Toc419906639"/>
      <w:bookmarkStart w:id="11322" w:name="_Toc419907447"/>
      <w:bookmarkStart w:id="11323" w:name="_Toc419908254"/>
      <w:bookmarkStart w:id="11324" w:name="_Toc419908980"/>
      <w:bookmarkStart w:id="11325" w:name="_Toc419961121"/>
      <w:bookmarkStart w:id="11326" w:name="_Toc419898436"/>
      <w:bookmarkStart w:id="11327" w:name="_Toc419899241"/>
      <w:bookmarkStart w:id="11328" w:name="_Toc419900851"/>
      <w:bookmarkStart w:id="11329" w:name="_Toc419902598"/>
      <w:bookmarkStart w:id="11330" w:name="_Toc419903405"/>
      <w:bookmarkStart w:id="11331" w:name="_Toc419904211"/>
      <w:bookmarkStart w:id="11332" w:name="_Toc419905017"/>
      <w:bookmarkStart w:id="11333" w:name="_Toc419905823"/>
      <w:bookmarkStart w:id="11334" w:name="_Toc419906641"/>
      <w:bookmarkStart w:id="11335" w:name="_Toc419907449"/>
      <w:bookmarkStart w:id="11336" w:name="_Toc419908256"/>
      <w:bookmarkStart w:id="11337" w:name="_Toc419908982"/>
      <w:bookmarkStart w:id="11338" w:name="_Toc419961123"/>
      <w:bookmarkStart w:id="11339" w:name="_Hlt512742806"/>
      <w:bookmarkStart w:id="11340" w:name="_Toc419898438"/>
      <w:bookmarkStart w:id="11341" w:name="_Toc419899243"/>
      <w:bookmarkStart w:id="11342" w:name="_Toc419900853"/>
      <w:bookmarkStart w:id="11343" w:name="_Toc419902600"/>
      <w:bookmarkStart w:id="11344" w:name="_Toc419903407"/>
      <w:bookmarkStart w:id="11345" w:name="_Toc419904213"/>
      <w:bookmarkStart w:id="11346" w:name="_Toc419905019"/>
      <w:bookmarkStart w:id="11347" w:name="_Toc419905825"/>
      <w:bookmarkStart w:id="11348" w:name="_Toc419906643"/>
      <w:bookmarkStart w:id="11349" w:name="_Toc419907451"/>
      <w:bookmarkStart w:id="11350" w:name="_Toc419908258"/>
      <w:bookmarkStart w:id="11351" w:name="_Toc419908984"/>
      <w:bookmarkStart w:id="11352" w:name="_Toc419961125"/>
      <w:bookmarkStart w:id="11353" w:name="_Toc419898442"/>
      <w:bookmarkStart w:id="11354" w:name="_Toc419899247"/>
      <w:bookmarkStart w:id="11355" w:name="_Toc419900857"/>
      <w:bookmarkStart w:id="11356" w:name="_Toc419902604"/>
      <w:bookmarkStart w:id="11357" w:name="_Toc419903411"/>
      <w:bookmarkStart w:id="11358" w:name="_Toc419904217"/>
      <w:bookmarkStart w:id="11359" w:name="_Toc419905023"/>
      <w:bookmarkStart w:id="11360" w:name="_Toc419905829"/>
      <w:bookmarkStart w:id="11361" w:name="_Toc419906647"/>
      <w:bookmarkStart w:id="11362" w:name="_Toc419907455"/>
      <w:bookmarkStart w:id="11363" w:name="_Toc419908262"/>
      <w:bookmarkStart w:id="11364" w:name="_Toc419908988"/>
      <w:bookmarkStart w:id="11365" w:name="_Toc419961129"/>
      <w:bookmarkStart w:id="11366" w:name="_Toc419898443"/>
      <w:bookmarkStart w:id="11367" w:name="_Toc419899248"/>
      <w:bookmarkStart w:id="11368" w:name="_Toc419900858"/>
      <w:bookmarkStart w:id="11369" w:name="_Toc419902605"/>
      <w:bookmarkStart w:id="11370" w:name="_Toc419903412"/>
      <w:bookmarkStart w:id="11371" w:name="_Toc419904218"/>
      <w:bookmarkStart w:id="11372" w:name="_Toc419905024"/>
      <w:bookmarkStart w:id="11373" w:name="_Toc419905830"/>
      <w:bookmarkStart w:id="11374" w:name="_Toc419906648"/>
      <w:bookmarkStart w:id="11375" w:name="_Toc419907456"/>
      <w:bookmarkStart w:id="11376" w:name="_Toc419908263"/>
      <w:bookmarkStart w:id="11377" w:name="_Toc419908989"/>
      <w:bookmarkStart w:id="11378" w:name="_Toc419961130"/>
      <w:bookmarkStart w:id="11379" w:name="_Toc419898448"/>
      <w:bookmarkStart w:id="11380" w:name="_Toc419899253"/>
      <w:bookmarkStart w:id="11381" w:name="_Toc419900863"/>
      <w:bookmarkStart w:id="11382" w:name="_Toc419902610"/>
      <w:bookmarkStart w:id="11383" w:name="_Toc419903417"/>
      <w:bookmarkStart w:id="11384" w:name="_Toc419904223"/>
      <w:bookmarkStart w:id="11385" w:name="_Toc419905029"/>
      <w:bookmarkStart w:id="11386" w:name="_Toc419905835"/>
      <w:bookmarkStart w:id="11387" w:name="_Toc419906653"/>
      <w:bookmarkStart w:id="11388" w:name="_Toc419907461"/>
      <w:bookmarkStart w:id="11389" w:name="_Toc419908268"/>
      <w:bookmarkStart w:id="11390" w:name="_Toc419908994"/>
      <w:bookmarkStart w:id="11391" w:name="_Toc419961135"/>
      <w:bookmarkStart w:id="11392" w:name="_Toc419898460"/>
      <w:bookmarkStart w:id="11393" w:name="_Toc419899265"/>
      <w:bookmarkStart w:id="11394" w:name="_Toc419900875"/>
      <w:bookmarkStart w:id="11395" w:name="_Toc419902622"/>
      <w:bookmarkStart w:id="11396" w:name="_Toc419903429"/>
      <w:bookmarkStart w:id="11397" w:name="_Toc419904235"/>
      <w:bookmarkStart w:id="11398" w:name="_Toc419905041"/>
      <w:bookmarkStart w:id="11399" w:name="_Toc419905847"/>
      <w:bookmarkStart w:id="11400" w:name="_Toc419906665"/>
      <w:bookmarkStart w:id="11401" w:name="_Toc419907473"/>
      <w:bookmarkStart w:id="11402" w:name="_Toc419908280"/>
      <w:bookmarkStart w:id="11403" w:name="_Toc419909006"/>
      <w:bookmarkStart w:id="11404" w:name="_Toc419961147"/>
      <w:bookmarkStart w:id="11405" w:name="_Toc419898466"/>
      <w:bookmarkStart w:id="11406" w:name="_Toc419899271"/>
      <w:bookmarkStart w:id="11407" w:name="_Toc419900881"/>
      <w:bookmarkStart w:id="11408" w:name="_Toc419902628"/>
      <w:bookmarkStart w:id="11409" w:name="_Toc419903435"/>
      <w:bookmarkStart w:id="11410" w:name="_Toc419904241"/>
      <w:bookmarkStart w:id="11411" w:name="_Toc419905047"/>
      <w:bookmarkStart w:id="11412" w:name="_Toc419905853"/>
      <w:bookmarkStart w:id="11413" w:name="_Toc419906671"/>
      <w:bookmarkStart w:id="11414" w:name="_Toc419907479"/>
      <w:bookmarkStart w:id="11415" w:name="_Toc419908286"/>
      <w:bookmarkStart w:id="11416" w:name="_Toc419909012"/>
      <w:bookmarkStart w:id="11417" w:name="_Toc419961153"/>
      <w:bookmarkStart w:id="11418" w:name="_Toc419898472"/>
      <w:bookmarkStart w:id="11419" w:name="_Toc419899277"/>
      <w:bookmarkStart w:id="11420" w:name="_Toc419900887"/>
      <w:bookmarkStart w:id="11421" w:name="_Toc419902634"/>
      <w:bookmarkStart w:id="11422" w:name="_Toc419903441"/>
      <w:bookmarkStart w:id="11423" w:name="_Toc419904247"/>
      <w:bookmarkStart w:id="11424" w:name="_Toc419905053"/>
      <w:bookmarkStart w:id="11425" w:name="_Toc419905859"/>
      <w:bookmarkStart w:id="11426" w:name="_Toc419906677"/>
      <w:bookmarkStart w:id="11427" w:name="_Toc419907485"/>
      <w:bookmarkStart w:id="11428" w:name="_Toc419908292"/>
      <w:bookmarkStart w:id="11429" w:name="_Toc419909018"/>
      <w:bookmarkStart w:id="11430" w:name="_Toc419961159"/>
      <w:bookmarkStart w:id="11431" w:name="_Toc419898481"/>
      <w:bookmarkStart w:id="11432" w:name="_Toc419899286"/>
      <w:bookmarkStart w:id="11433" w:name="_Toc419900896"/>
      <w:bookmarkStart w:id="11434" w:name="_Toc419902643"/>
      <w:bookmarkStart w:id="11435" w:name="_Toc419903450"/>
      <w:bookmarkStart w:id="11436" w:name="_Toc419904256"/>
      <w:bookmarkStart w:id="11437" w:name="_Toc419905062"/>
      <w:bookmarkStart w:id="11438" w:name="_Toc419905868"/>
      <w:bookmarkStart w:id="11439" w:name="_Toc419906686"/>
      <w:bookmarkStart w:id="11440" w:name="_Toc419907494"/>
      <w:bookmarkStart w:id="11441" w:name="_Toc419908301"/>
      <w:bookmarkStart w:id="11442" w:name="_Toc419909027"/>
      <w:bookmarkStart w:id="11443" w:name="_Toc419961168"/>
      <w:bookmarkStart w:id="11444" w:name="_Toc364685444"/>
      <w:bookmarkStart w:id="11445" w:name="_Toc419898486"/>
      <w:bookmarkStart w:id="11446" w:name="_Toc419899291"/>
      <w:bookmarkStart w:id="11447" w:name="_Toc419900901"/>
      <w:bookmarkStart w:id="11448" w:name="_Toc419902648"/>
      <w:bookmarkStart w:id="11449" w:name="_Toc419903455"/>
      <w:bookmarkStart w:id="11450" w:name="_Toc419904261"/>
      <w:bookmarkStart w:id="11451" w:name="_Toc419905067"/>
      <w:bookmarkStart w:id="11452" w:name="_Toc419905873"/>
      <w:bookmarkStart w:id="11453" w:name="_Toc419906691"/>
      <w:bookmarkStart w:id="11454" w:name="_Toc419907499"/>
      <w:bookmarkStart w:id="11455" w:name="_Toc419908306"/>
      <w:bookmarkStart w:id="11456" w:name="_Toc419909032"/>
      <w:bookmarkStart w:id="11457" w:name="_Toc419961173"/>
      <w:bookmarkStart w:id="11458" w:name="_Toc419898487"/>
      <w:bookmarkStart w:id="11459" w:name="_Toc419899292"/>
      <w:bookmarkStart w:id="11460" w:name="_Toc419900902"/>
      <w:bookmarkStart w:id="11461" w:name="_Toc419902649"/>
      <w:bookmarkStart w:id="11462" w:name="_Toc419903456"/>
      <w:bookmarkStart w:id="11463" w:name="_Toc419904262"/>
      <w:bookmarkStart w:id="11464" w:name="_Toc419905068"/>
      <w:bookmarkStart w:id="11465" w:name="_Toc419905874"/>
      <w:bookmarkStart w:id="11466" w:name="_Toc419906692"/>
      <w:bookmarkStart w:id="11467" w:name="_Toc419907500"/>
      <w:bookmarkStart w:id="11468" w:name="_Toc419908307"/>
      <w:bookmarkStart w:id="11469" w:name="_Toc419909033"/>
      <w:bookmarkStart w:id="11470" w:name="_Toc419961174"/>
      <w:bookmarkStart w:id="11471" w:name="_Toc419898494"/>
      <w:bookmarkStart w:id="11472" w:name="_Toc419899299"/>
      <w:bookmarkStart w:id="11473" w:name="_Toc419900909"/>
      <w:bookmarkStart w:id="11474" w:name="_Toc419902656"/>
      <w:bookmarkStart w:id="11475" w:name="_Toc419903463"/>
      <w:bookmarkStart w:id="11476" w:name="_Toc419904269"/>
      <w:bookmarkStart w:id="11477" w:name="_Toc419905075"/>
      <w:bookmarkStart w:id="11478" w:name="_Toc419905881"/>
      <w:bookmarkStart w:id="11479" w:name="_Toc419906699"/>
      <w:bookmarkStart w:id="11480" w:name="_Toc419907507"/>
      <w:bookmarkStart w:id="11481" w:name="_Toc419908314"/>
      <w:bookmarkStart w:id="11482" w:name="_Toc419909040"/>
      <w:bookmarkStart w:id="11483" w:name="_Toc419961181"/>
      <w:bookmarkStart w:id="11484" w:name="_Toc419898498"/>
      <w:bookmarkStart w:id="11485" w:name="_Toc419899303"/>
      <w:bookmarkStart w:id="11486" w:name="_Toc419900913"/>
      <w:bookmarkStart w:id="11487" w:name="_Toc419902660"/>
      <w:bookmarkStart w:id="11488" w:name="_Toc419903467"/>
      <w:bookmarkStart w:id="11489" w:name="_Toc419904273"/>
      <w:bookmarkStart w:id="11490" w:name="_Toc419905079"/>
      <w:bookmarkStart w:id="11491" w:name="_Toc419905885"/>
      <w:bookmarkStart w:id="11492" w:name="_Toc419906703"/>
      <w:bookmarkStart w:id="11493" w:name="_Toc419907511"/>
      <w:bookmarkStart w:id="11494" w:name="_Toc419908318"/>
      <w:bookmarkStart w:id="11495" w:name="_Toc419909044"/>
      <w:bookmarkStart w:id="11496" w:name="_Toc419961185"/>
      <w:bookmarkStart w:id="11497" w:name="_Toc419898500"/>
      <w:bookmarkStart w:id="11498" w:name="_Toc419899305"/>
      <w:bookmarkStart w:id="11499" w:name="_Toc419900915"/>
      <w:bookmarkStart w:id="11500" w:name="_Toc419902662"/>
      <w:bookmarkStart w:id="11501" w:name="_Toc419903469"/>
      <w:bookmarkStart w:id="11502" w:name="_Toc419904275"/>
      <w:bookmarkStart w:id="11503" w:name="_Toc419905081"/>
      <w:bookmarkStart w:id="11504" w:name="_Toc419905887"/>
      <w:bookmarkStart w:id="11505" w:name="_Toc419906705"/>
      <w:bookmarkStart w:id="11506" w:name="_Toc419907513"/>
      <w:bookmarkStart w:id="11507" w:name="_Toc419908320"/>
      <w:bookmarkStart w:id="11508" w:name="_Toc419909046"/>
      <w:bookmarkStart w:id="11509" w:name="_Toc419961187"/>
      <w:bookmarkStart w:id="11510" w:name="_Toc419898502"/>
      <w:bookmarkStart w:id="11511" w:name="_Toc419899307"/>
      <w:bookmarkStart w:id="11512" w:name="_Toc419900917"/>
      <w:bookmarkStart w:id="11513" w:name="_Toc419902664"/>
      <w:bookmarkStart w:id="11514" w:name="_Toc419903471"/>
      <w:bookmarkStart w:id="11515" w:name="_Toc419904277"/>
      <w:bookmarkStart w:id="11516" w:name="_Toc419905083"/>
      <w:bookmarkStart w:id="11517" w:name="_Toc419905889"/>
      <w:bookmarkStart w:id="11518" w:name="_Toc419906707"/>
      <w:bookmarkStart w:id="11519" w:name="_Toc419907515"/>
      <w:bookmarkStart w:id="11520" w:name="_Toc419908322"/>
      <w:bookmarkStart w:id="11521" w:name="_Toc419909048"/>
      <w:bookmarkStart w:id="11522" w:name="_Toc419961189"/>
      <w:bookmarkStart w:id="11523" w:name="_Toc419898508"/>
      <w:bookmarkStart w:id="11524" w:name="_Toc419899313"/>
      <w:bookmarkStart w:id="11525" w:name="_Toc419900923"/>
      <w:bookmarkStart w:id="11526" w:name="_Toc419902670"/>
      <w:bookmarkStart w:id="11527" w:name="_Toc419903477"/>
      <w:bookmarkStart w:id="11528" w:name="_Toc419904283"/>
      <w:bookmarkStart w:id="11529" w:name="_Toc419905089"/>
      <w:bookmarkStart w:id="11530" w:name="_Toc419905895"/>
      <w:bookmarkStart w:id="11531" w:name="_Toc419906713"/>
      <w:bookmarkStart w:id="11532" w:name="_Toc419907521"/>
      <w:bookmarkStart w:id="11533" w:name="_Toc419908328"/>
      <w:bookmarkStart w:id="11534" w:name="_Toc419909054"/>
      <w:bookmarkStart w:id="11535" w:name="_Toc419961195"/>
      <w:bookmarkStart w:id="11536" w:name="_Toc419898510"/>
      <w:bookmarkStart w:id="11537" w:name="_Toc419899315"/>
      <w:bookmarkStart w:id="11538" w:name="_Toc419900925"/>
      <w:bookmarkStart w:id="11539" w:name="_Toc419902672"/>
      <w:bookmarkStart w:id="11540" w:name="_Toc419903479"/>
      <w:bookmarkStart w:id="11541" w:name="_Toc419904285"/>
      <w:bookmarkStart w:id="11542" w:name="_Toc419905091"/>
      <w:bookmarkStart w:id="11543" w:name="_Toc419905897"/>
      <w:bookmarkStart w:id="11544" w:name="_Toc419906715"/>
      <w:bookmarkStart w:id="11545" w:name="_Toc419907523"/>
      <w:bookmarkStart w:id="11546" w:name="_Toc419908330"/>
      <w:bookmarkStart w:id="11547" w:name="_Toc419909056"/>
      <w:bookmarkStart w:id="11548" w:name="_Toc419961197"/>
      <w:bookmarkStart w:id="11549" w:name="_Toc419898520"/>
      <w:bookmarkStart w:id="11550" w:name="_Toc419899325"/>
      <w:bookmarkStart w:id="11551" w:name="_Toc419900935"/>
      <w:bookmarkStart w:id="11552" w:name="_Toc419902682"/>
      <w:bookmarkStart w:id="11553" w:name="_Toc419903489"/>
      <w:bookmarkStart w:id="11554" w:name="_Toc419904295"/>
      <w:bookmarkStart w:id="11555" w:name="_Toc419905101"/>
      <w:bookmarkStart w:id="11556" w:name="_Toc419905907"/>
      <w:bookmarkStart w:id="11557" w:name="_Toc419906725"/>
      <w:bookmarkStart w:id="11558" w:name="_Toc419907533"/>
      <w:bookmarkStart w:id="11559" w:name="_Toc419908340"/>
      <w:bookmarkStart w:id="11560" w:name="_Toc419909066"/>
      <w:bookmarkStart w:id="11561" w:name="_Toc419961207"/>
      <w:bookmarkStart w:id="11562" w:name="_Toc419898532"/>
      <w:bookmarkStart w:id="11563" w:name="_Toc419899337"/>
      <w:bookmarkStart w:id="11564" w:name="_Toc419900947"/>
      <w:bookmarkStart w:id="11565" w:name="_Toc419902694"/>
      <w:bookmarkStart w:id="11566" w:name="_Toc419903501"/>
      <w:bookmarkStart w:id="11567" w:name="_Toc419904307"/>
      <w:bookmarkStart w:id="11568" w:name="_Toc419905113"/>
      <w:bookmarkStart w:id="11569" w:name="_Toc419905919"/>
      <w:bookmarkStart w:id="11570" w:name="_Toc419906737"/>
      <w:bookmarkStart w:id="11571" w:name="_Toc419907545"/>
      <w:bookmarkStart w:id="11572" w:name="_Toc419908352"/>
      <w:bookmarkStart w:id="11573" w:name="_Toc419909078"/>
      <w:bookmarkStart w:id="11574" w:name="_Toc419961219"/>
      <w:bookmarkStart w:id="11575" w:name="_Toc419898533"/>
      <w:bookmarkStart w:id="11576" w:name="_Toc419899338"/>
      <w:bookmarkStart w:id="11577" w:name="_Toc419900948"/>
      <w:bookmarkStart w:id="11578" w:name="_Toc419902695"/>
      <w:bookmarkStart w:id="11579" w:name="_Toc419903502"/>
      <w:bookmarkStart w:id="11580" w:name="_Toc419904308"/>
      <w:bookmarkStart w:id="11581" w:name="_Toc419905114"/>
      <w:bookmarkStart w:id="11582" w:name="_Toc419905920"/>
      <w:bookmarkStart w:id="11583" w:name="_Toc419906738"/>
      <w:bookmarkStart w:id="11584" w:name="_Toc419907546"/>
      <w:bookmarkStart w:id="11585" w:name="_Toc419908353"/>
      <w:bookmarkStart w:id="11586" w:name="_Toc419909079"/>
      <w:bookmarkStart w:id="11587" w:name="_Toc419961220"/>
      <w:bookmarkStart w:id="11588" w:name="_Toc419898536"/>
      <w:bookmarkStart w:id="11589" w:name="_Toc419899341"/>
      <w:bookmarkStart w:id="11590" w:name="_Toc419900951"/>
      <w:bookmarkStart w:id="11591" w:name="_Toc419902698"/>
      <w:bookmarkStart w:id="11592" w:name="_Toc419903505"/>
      <w:bookmarkStart w:id="11593" w:name="_Toc419904311"/>
      <w:bookmarkStart w:id="11594" w:name="_Toc419905117"/>
      <w:bookmarkStart w:id="11595" w:name="_Toc419905923"/>
      <w:bookmarkStart w:id="11596" w:name="_Toc419906741"/>
      <w:bookmarkStart w:id="11597" w:name="_Toc419907549"/>
      <w:bookmarkStart w:id="11598" w:name="_Toc419908356"/>
      <w:bookmarkStart w:id="11599" w:name="_Toc419909082"/>
      <w:bookmarkStart w:id="11600" w:name="_Toc419961223"/>
      <w:bookmarkStart w:id="11601" w:name="_Toc419898540"/>
      <w:bookmarkStart w:id="11602" w:name="_Toc419899345"/>
      <w:bookmarkStart w:id="11603" w:name="_Toc419900955"/>
      <w:bookmarkStart w:id="11604" w:name="_Toc419902702"/>
      <w:bookmarkStart w:id="11605" w:name="_Toc419903509"/>
      <w:bookmarkStart w:id="11606" w:name="_Toc419904315"/>
      <w:bookmarkStart w:id="11607" w:name="_Toc419905121"/>
      <w:bookmarkStart w:id="11608" w:name="_Toc419905927"/>
      <w:bookmarkStart w:id="11609" w:name="_Toc419906745"/>
      <w:bookmarkStart w:id="11610" w:name="_Toc419907553"/>
      <w:bookmarkStart w:id="11611" w:name="_Toc419908360"/>
      <w:bookmarkStart w:id="11612" w:name="_Toc419909086"/>
      <w:bookmarkStart w:id="11613" w:name="_Toc419961227"/>
      <w:bookmarkStart w:id="11614" w:name="_Toc364416939"/>
      <w:bookmarkStart w:id="11615" w:name="_Toc364685447"/>
      <w:bookmarkStart w:id="11616" w:name="_Toc364416960"/>
      <w:bookmarkStart w:id="11617" w:name="_Toc364685468"/>
      <w:bookmarkStart w:id="11618" w:name="_Toc364416968"/>
      <w:bookmarkStart w:id="11619" w:name="_Toc364685476"/>
      <w:bookmarkStart w:id="11620" w:name="_Toc364416976"/>
      <w:bookmarkStart w:id="11621" w:name="_Toc364685484"/>
      <w:bookmarkStart w:id="11622" w:name="_Toc364416980"/>
      <w:bookmarkStart w:id="11623" w:name="_Toc364685488"/>
      <w:bookmarkStart w:id="11624" w:name="_Toc364416984"/>
      <w:bookmarkStart w:id="11625" w:name="_Toc364685492"/>
      <w:bookmarkStart w:id="11626" w:name="_Toc364416988"/>
      <w:bookmarkStart w:id="11627" w:name="_Toc364685496"/>
      <w:bookmarkStart w:id="11628" w:name="_Toc342489981"/>
      <w:bookmarkStart w:id="11629" w:name="_Toc342490781"/>
      <w:bookmarkStart w:id="11630" w:name="_Toc342656068"/>
      <w:bookmarkStart w:id="11631" w:name="_Toc419898545"/>
      <w:bookmarkStart w:id="11632" w:name="_Toc419899350"/>
      <w:bookmarkStart w:id="11633" w:name="_Toc419900960"/>
      <w:bookmarkStart w:id="11634" w:name="_Toc419902707"/>
      <w:bookmarkStart w:id="11635" w:name="_Toc419903514"/>
      <w:bookmarkStart w:id="11636" w:name="_Toc419904320"/>
      <w:bookmarkStart w:id="11637" w:name="_Toc419905126"/>
      <w:bookmarkStart w:id="11638" w:name="_Toc419905932"/>
      <w:bookmarkStart w:id="11639" w:name="_Toc419906750"/>
      <w:bookmarkStart w:id="11640" w:name="_Toc419907558"/>
      <w:bookmarkStart w:id="11641" w:name="_Toc419908365"/>
      <w:bookmarkStart w:id="11642" w:name="_Toc419909091"/>
      <w:bookmarkStart w:id="11643" w:name="_Toc419961232"/>
      <w:bookmarkStart w:id="11644" w:name="_Toc342489983"/>
      <w:bookmarkStart w:id="11645" w:name="_Toc342490783"/>
      <w:bookmarkStart w:id="11646" w:name="_Toc342656070"/>
      <w:bookmarkStart w:id="11647" w:name="_Toc419898547"/>
      <w:bookmarkStart w:id="11648" w:name="_Toc419899352"/>
      <w:bookmarkStart w:id="11649" w:name="_Toc419900962"/>
      <w:bookmarkStart w:id="11650" w:name="_Toc419902709"/>
      <w:bookmarkStart w:id="11651" w:name="_Toc419903516"/>
      <w:bookmarkStart w:id="11652" w:name="_Toc419904322"/>
      <w:bookmarkStart w:id="11653" w:name="_Toc419905128"/>
      <w:bookmarkStart w:id="11654" w:name="_Toc419905934"/>
      <w:bookmarkStart w:id="11655" w:name="_Toc419906752"/>
      <w:bookmarkStart w:id="11656" w:name="_Toc419907560"/>
      <w:bookmarkStart w:id="11657" w:name="_Toc419908367"/>
      <w:bookmarkStart w:id="11658" w:name="_Toc419909093"/>
      <w:bookmarkStart w:id="11659" w:name="_Toc419961234"/>
      <w:bookmarkStart w:id="11660" w:name="_Toc419898548"/>
      <w:bookmarkStart w:id="11661" w:name="_Toc419899353"/>
      <w:bookmarkStart w:id="11662" w:name="_Toc419900963"/>
      <w:bookmarkStart w:id="11663" w:name="_Toc419902710"/>
      <w:bookmarkStart w:id="11664" w:name="_Toc419903517"/>
      <w:bookmarkStart w:id="11665" w:name="_Toc419904323"/>
      <w:bookmarkStart w:id="11666" w:name="_Toc419905129"/>
      <w:bookmarkStart w:id="11667" w:name="_Toc419905935"/>
      <w:bookmarkStart w:id="11668" w:name="_Toc419906753"/>
      <w:bookmarkStart w:id="11669" w:name="_Toc419907561"/>
      <w:bookmarkStart w:id="11670" w:name="_Toc419908368"/>
      <w:bookmarkStart w:id="11671" w:name="_Toc419909094"/>
      <w:bookmarkStart w:id="11672" w:name="_Toc419961235"/>
      <w:bookmarkStart w:id="11673" w:name="_Toc419898549"/>
      <w:bookmarkStart w:id="11674" w:name="_Toc419899354"/>
      <w:bookmarkStart w:id="11675" w:name="_Toc419900964"/>
      <w:bookmarkStart w:id="11676" w:name="_Toc419902711"/>
      <w:bookmarkStart w:id="11677" w:name="_Toc419903518"/>
      <w:bookmarkStart w:id="11678" w:name="_Toc419904324"/>
      <w:bookmarkStart w:id="11679" w:name="_Toc419905130"/>
      <w:bookmarkStart w:id="11680" w:name="_Toc419905936"/>
      <w:bookmarkStart w:id="11681" w:name="_Toc419906754"/>
      <w:bookmarkStart w:id="11682" w:name="_Toc419907562"/>
      <w:bookmarkStart w:id="11683" w:name="_Toc419908369"/>
      <w:bookmarkStart w:id="11684" w:name="_Toc419909095"/>
      <w:bookmarkStart w:id="11685" w:name="_Toc419961236"/>
      <w:bookmarkStart w:id="11686" w:name="_Toc419898550"/>
      <w:bookmarkStart w:id="11687" w:name="_Toc419899355"/>
      <w:bookmarkStart w:id="11688" w:name="_Toc419900965"/>
      <w:bookmarkStart w:id="11689" w:name="_Toc419902712"/>
      <w:bookmarkStart w:id="11690" w:name="_Toc419903519"/>
      <w:bookmarkStart w:id="11691" w:name="_Toc419904325"/>
      <w:bookmarkStart w:id="11692" w:name="_Toc419905131"/>
      <w:bookmarkStart w:id="11693" w:name="_Toc419905937"/>
      <w:bookmarkStart w:id="11694" w:name="_Toc419906755"/>
      <w:bookmarkStart w:id="11695" w:name="_Toc419907563"/>
      <w:bookmarkStart w:id="11696" w:name="_Toc419908370"/>
      <w:bookmarkStart w:id="11697" w:name="_Toc419909096"/>
      <w:bookmarkStart w:id="11698" w:name="_Toc419961237"/>
      <w:bookmarkStart w:id="11699" w:name="_Toc342489985"/>
      <w:bookmarkStart w:id="11700" w:name="_Toc342490785"/>
      <w:bookmarkStart w:id="11701" w:name="_Toc342656072"/>
      <w:bookmarkStart w:id="11702" w:name="_Toc419898551"/>
      <w:bookmarkStart w:id="11703" w:name="_Toc419899356"/>
      <w:bookmarkStart w:id="11704" w:name="_Toc419900966"/>
      <w:bookmarkStart w:id="11705" w:name="_Toc419902713"/>
      <w:bookmarkStart w:id="11706" w:name="_Toc419903520"/>
      <w:bookmarkStart w:id="11707" w:name="_Toc419904326"/>
      <w:bookmarkStart w:id="11708" w:name="_Toc419905132"/>
      <w:bookmarkStart w:id="11709" w:name="_Toc419905938"/>
      <w:bookmarkStart w:id="11710" w:name="_Toc419906756"/>
      <w:bookmarkStart w:id="11711" w:name="_Toc419907564"/>
      <w:bookmarkStart w:id="11712" w:name="_Toc419908371"/>
      <w:bookmarkStart w:id="11713" w:name="_Toc419909097"/>
      <w:bookmarkStart w:id="11714" w:name="_Toc419961238"/>
      <w:bookmarkStart w:id="11715" w:name="_Toc419898552"/>
      <w:bookmarkStart w:id="11716" w:name="_Toc419899357"/>
      <w:bookmarkStart w:id="11717" w:name="_Toc419900967"/>
      <w:bookmarkStart w:id="11718" w:name="_Toc419902714"/>
      <w:bookmarkStart w:id="11719" w:name="_Toc419903521"/>
      <w:bookmarkStart w:id="11720" w:name="_Toc419904327"/>
      <w:bookmarkStart w:id="11721" w:name="_Toc419905133"/>
      <w:bookmarkStart w:id="11722" w:name="_Toc419905939"/>
      <w:bookmarkStart w:id="11723" w:name="_Toc419906757"/>
      <w:bookmarkStart w:id="11724" w:name="_Toc419907565"/>
      <w:bookmarkStart w:id="11725" w:name="_Toc419908372"/>
      <w:bookmarkStart w:id="11726" w:name="_Toc419909098"/>
      <w:bookmarkStart w:id="11727" w:name="_Toc419961239"/>
      <w:bookmarkStart w:id="11728" w:name="_Toc419898553"/>
      <w:bookmarkStart w:id="11729" w:name="_Toc419899358"/>
      <w:bookmarkStart w:id="11730" w:name="_Toc419900968"/>
      <w:bookmarkStart w:id="11731" w:name="_Toc419902715"/>
      <w:bookmarkStart w:id="11732" w:name="_Toc419903522"/>
      <w:bookmarkStart w:id="11733" w:name="_Toc419904328"/>
      <w:bookmarkStart w:id="11734" w:name="_Toc419905134"/>
      <w:bookmarkStart w:id="11735" w:name="_Toc419905940"/>
      <w:bookmarkStart w:id="11736" w:name="_Toc419906758"/>
      <w:bookmarkStart w:id="11737" w:name="_Toc419907566"/>
      <w:bookmarkStart w:id="11738" w:name="_Toc419908373"/>
      <w:bookmarkStart w:id="11739" w:name="_Toc419909099"/>
      <w:bookmarkStart w:id="11740" w:name="_Toc419961240"/>
      <w:bookmarkStart w:id="11741" w:name="_Toc419898554"/>
      <w:bookmarkStart w:id="11742" w:name="_Toc419899359"/>
      <w:bookmarkStart w:id="11743" w:name="_Toc419900969"/>
      <w:bookmarkStart w:id="11744" w:name="_Toc419902716"/>
      <w:bookmarkStart w:id="11745" w:name="_Toc419903523"/>
      <w:bookmarkStart w:id="11746" w:name="_Toc419904329"/>
      <w:bookmarkStart w:id="11747" w:name="_Toc419905135"/>
      <w:bookmarkStart w:id="11748" w:name="_Toc419905941"/>
      <w:bookmarkStart w:id="11749" w:name="_Toc419906759"/>
      <w:bookmarkStart w:id="11750" w:name="_Toc419907567"/>
      <w:bookmarkStart w:id="11751" w:name="_Toc419908374"/>
      <w:bookmarkStart w:id="11752" w:name="_Toc419909100"/>
      <w:bookmarkStart w:id="11753" w:name="_Toc419961241"/>
      <w:bookmarkStart w:id="11754" w:name="_Toc419898555"/>
      <w:bookmarkStart w:id="11755" w:name="_Toc419899360"/>
      <w:bookmarkStart w:id="11756" w:name="_Toc419900970"/>
      <w:bookmarkStart w:id="11757" w:name="_Toc419902717"/>
      <w:bookmarkStart w:id="11758" w:name="_Toc419903524"/>
      <w:bookmarkStart w:id="11759" w:name="_Toc419904330"/>
      <w:bookmarkStart w:id="11760" w:name="_Toc419905136"/>
      <w:bookmarkStart w:id="11761" w:name="_Toc419905942"/>
      <w:bookmarkStart w:id="11762" w:name="_Toc419906760"/>
      <w:bookmarkStart w:id="11763" w:name="_Toc419907568"/>
      <w:bookmarkStart w:id="11764" w:name="_Toc419908375"/>
      <w:bookmarkStart w:id="11765" w:name="_Toc419909101"/>
      <w:bookmarkStart w:id="11766" w:name="_Toc419961242"/>
      <w:bookmarkStart w:id="11767" w:name="_Toc419898556"/>
      <w:bookmarkStart w:id="11768" w:name="_Toc419899361"/>
      <w:bookmarkStart w:id="11769" w:name="_Toc419900971"/>
      <w:bookmarkStart w:id="11770" w:name="_Toc419902718"/>
      <w:bookmarkStart w:id="11771" w:name="_Toc419903525"/>
      <w:bookmarkStart w:id="11772" w:name="_Toc419904331"/>
      <w:bookmarkStart w:id="11773" w:name="_Toc419905137"/>
      <w:bookmarkStart w:id="11774" w:name="_Toc419905943"/>
      <w:bookmarkStart w:id="11775" w:name="_Toc419906761"/>
      <w:bookmarkStart w:id="11776" w:name="_Toc419907569"/>
      <w:bookmarkStart w:id="11777" w:name="_Toc419908376"/>
      <w:bookmarkStart w:id="11778" w:name="_Toc419909102"/>
      <w:bookmarkStart w:id="11779" w:name="_Toc419961243"/>
      <w:bookmarkStart w:id="11780" w:name="_Toc419898558"/>
      <w:bookmarkStart w:id="11781" w:name="_Toc419899363"/>
      <w:bookmarkStart w:id="11782" w:name="_Toc419900973"/>
      <w:bookmarkStart w:id="11783" w:name="_Toc419902720"/>
      <w:bookmarkStart w:id="11784" w:name="_Toc419903527"/>
      <w:bookmarkStart w:id="11785" w:name="_Toc419904333"/>
      <w:bookmarkStart w:id="11786" w:name="_Toc419905139"/>
      <w:bookmarkStart w:id="11787" w:name="_Toc419905945"/>
      <w:bookmarkStart w:id="11788" w:name="_Toc419906763"/>
      <w:bookmarkStart w:id="11789" w:name="_Toc419907571"/>
      <w:bookmarkStart w:id="11790" w:name="_Toc419908378"/>
      <w:bookmarkStart w:id="11791" w:name="_Toc419909104"/>
      <w:bookmarkStart w:id="11792" w:name="_Toc419961245"/>
      <w:bookmarkStart w:id="11793" w:name="_Toc419898559"/>
      <w:bookmarkStart w:id="11794" w:name="_Toc419899364"/>
      <w:bookmarkStart w:id="11795" w:name="_Toc419900974"/>
      <w:bookmarkStart w:id="11796" w:name="_Toc419902721"/>
      <w:bookmarkStart w:id="11797" w:name="_Toc419903528"/>
      <w:bookmarkStart w:id="11798" w:name="_Toc419904334"/>
      <w:bookmarkStart w:id="11799" w:name="_Toc419905140"/>
      <w:bookmarkStart w:id="11800" w:name="_Toc419905946"/>
      <w:bookmarkStart w:id="11801" w:name="_Toc419906764"/>
      <w:bookmarkStart w:id="11802" w:name="_Toc419907572"/>
      <w:bookmarkStart w:id="11803" w:name="_Toc419908379"/>
      <w:bookmarkStart w:id="11804" w:name="_Toc419909105"/>
      <w:bookmarkStart w:id="11805" w:name="_Toc419961246"/>
      <w:bookmarkStart w:id="11806" w:name="_Toc419898560"/>
      <w:bookmarkStart w:id="11807" w:name="_Toc419899365"/>
      <w:bookmarkStart w:id="11808" w:name="_Toc419900975"/>
      <w:bookmarkStart w:id="11809" w:name="_Toc419902722"/>
      <w:bookmarkStart w:id="11810" w:name="_Toc419903529"/>
      <w:bookmarkStart w:id="11811" w:name="_Toc419904335"/>
      <w:bookmarkStart w:id="11812" w:name="_Toc419905141"/>
      <w:bookmarkStart w:id="11813" w:name="_Toc419905947"/>
      <w:bookmarkStart w:id="11814" w:name="_Toc419906765"/>
      <w:bookmarkStart w:id="11815" w:name="_Toc419907573"/>
      <w:bookmarkStart w:id="11816" w:name="_Toc419908380"/>
      <w:bookmarkStart w:id="11817" w:name="_Toc419909106"/>
      <w:bookmarkStart w:id="11818" w:name="_Toc419961247"/>
      <w:bookmarkStart w:id="11819" w:name="_Toc419898562"/>
      <w:bookmarkStart w:id="11820" w:name="_Toc419899367"/>
      <w:bookmarkStart w:id="11821" w:name="_Toc419900977"/>
      <w:bookmarkStart w:id="11822" w:name="_Toc419902724"/>
      <w:bookmarkStart w:id="11823" w:name="_Toc419903531"/>
      <w:bookmarkStart w:id="11824" w:name="_Toc419904337"/>
      <w:bookmarkStart w:id="11825" w:name="_Toc419905143"/>
      <w:bookmarkStart w:id="11826" w:name="_Toc419905949"/>
      <w:bookmarkStart w:id="11827" w:name="_Toc419906767"/>
      <w:bookmarkStart w:id="11828" w:name="_Toc419907575"/>
      <w:bookmarkStart w:id="11829" w:name="_Toc419908382"/>
      <w:bookmarkStart w:id="11830" w:name="_Toc419909108"/>
      <w:bookmarkStart w:id="11831" w:name="_Toc419961249"/>
      <w:bookmarkStart w:id="11832" w:name="_Toc419898563"/>
      <w:bookmarkStart w:id="11833" w:name="_Toc419899368"/>
      <w:bookmarkStart w:id="11834" w:name="_Toc419900978"/>
      <w:bookmarkStart w:id="11835" w:name="_Toc419902725"/>
      <w:bookmarkStart w:id="11836" w:name="_Toc419903532"/>
      <w:bookmarkStart w:id="11837" w:name="_Toc419904338"/>
      <w:bookmarkStart w:id="11838" w:name="_Toc419905144"/>
      <w:bookmarkStart w:id="11839" w:name="_Toc419905950"/>
      <w:bookmarkStart w:id="11840" w:name="_Toc419906768"/>
      <w:bookmarkStart w:id="11841" w:name="_Toc419907576"/>
      <w:bookmarkStart w:id="11842" w:name="_Toc419908383"/>
      <w:bookmarkStart w:id="11843" w:name="_Toc419909109"/>
      <w:bookmarkStart w:id="11844" w:name="_Toc419961250"/>
      <w:bookmarkStart w:id="11845" w:name="_Toc419898565"/>
      <w:bookmarkStart w:id="11846" w:name="_Toc419899370"/>
      <w:bookmarkStart w:id="11847" w:name="_Toc419900980"/>
      <w:bookmarkStart w:id="11848" w:name="_Toc419902727"/>
      <w:bookmarkStart w:id="11849" w:name="_Toc419903534"/>
      <w:bookmarkStart w:id="11850" w:name="_Toc419904340"/>
      <w:bookmarkStart w:id="11851" w:name="_Toc419905146"/>
      <w:bookmarkStart w:id="11852" w:name="_Toc419905952"/>
      <w:bookmarkStart w:id="11853" w:name="_Toc419906770"/>
      <w:bookmarkStart w:id="11854" w:name="_Toc419907578"/>
      <w:bookmarkStart w:id="11855" w:name="_Toc419908385"/>
      <w:bookmarkStart w:id="11856" w:name="_Toc419909111"/>
      <w:bookmarkStart w:id="11857" w:name="_Toc419961252"/>
      <w:bookmarkStart w:id="11858" w:name="_Toc419898566"/>
      <w:bookmarkStart w:id="11859" w:name="_Toc419899371"/>
      <w:bookmarkStart w:id="11860" w:name="_Toc419900981"/>
      <w:bookmarkStart w:id="11861" w:name="_Toc419902728"/>
      <w:bookmarkStart w:id="11862" w:name="_Toc419903535"/>
      <w:bookmarkStart w:id="11863" w:name="_Toc419904341"/>
      <w:bookmarkStart w:id="11864" w:name="_Toc419905147"/>
      <w:bookmarkStart w:id="11865" w:name="_Toc419905953"/>
      <w:bookmarkStart w:id="11866" w:name="_Toc419906771"/>
      <w:bookmarkStart w:id="11867" w:name="_Toc419907579"/>
      <w:bookmarkStart w:id="11868" w:name="_Toc419908386"/>
      <w:bookmarkStart w:id="11869" w:name="_Toc419909112"/>
      <w:bookmarkStart w:id="11870" w:name="_Toc419961253"/>
      <w:bookmarkStart w:id="11871" w:name="_Toc419898568"/>
      <w:bookmarkStart w:id="11872" w:name="_Toc419899373"/>
      <w:bookmarkStart w:id="11873" w:name="_Toc419900983"/>
      <w:bookmarkStart w:id="11874" w:name="_Toc419902730"/>
      <w:bookmarkStart w:id="11875" w:name="_Toc419903537"/>
      <w:bookmarkStart w:id="11876" w:name="_Toc419904343"/>
      <w:bookmarkStart w:id="11877" w:name="_Toc419905149"/>
      <w:bookmarkStart w:id="11878" w:name="_Toc419905955"/>
      <w:bookmarkStart w:id="11879" w:name="_Toc419906773"/>
      <w:bookmarkStart w:id="11880" w:name="_Toc419907581"/>
      <w:bookmarkStart w:id="11881" w:name="_Toc419908388"/>
      <w:bookmarkStart w:id="11882" w:name="_Toc419909114"/>
      <w:bookmarkStart w:id="11883" w:name="_Toc419961255"/>
      <w:bookmarkStart w:id="11884" w:name="_Toc342489991"/>
      <w:bookmarkStart w:id="11885" w:name="_Toc342490791"/>
      <w:bookmarkStart w:id="11886" w:name="_Toc342656078"/>
      <w:bookmarkStart w:id="11887" w:name="_Toc419898575"/>
      <w:bookmarkStart w:id="11888" w:name="_Toc419899380"/>
      <w:bookmarkStart w:id="11889" w:name="_Toc419900990"/>
      <w:bookmarkStart w:id="11890" w:name="_Toc419902737"/>
      <w:bookmarkStart w:id="11891" w:name="_Toc419903544"/>
      <w:bookmarkStart w:id="11892" w:name="_Toc419904350"/>
      <w:bookmarkStart w:id="11893" w:name="_Toc419905156"/>
      <w:bookmarkStart w:id="11894" w:name="_Toc419905962"/>
      <w:bookmarkStart w:id="11895" w:name="_Toc419906780"/>
      <w:bookmarkStart w:id="11896" w:name="_Toc419907588"/>
      <w:bookmarkStart w:id="11897" w:name="_Toc419908395"/>
      <w:bookmarkStart w:id="11898" w:name="_Toc419909121"/>
      <w:bookmarkStart w:id="11899" w:name="_Toc419961262"/>
      <w:bookmarkStart w:id="11900" w:name="_Toc419898576"/>
      <w:bookmarkStart w:id="11901" w:name="_Toc419899381"/>
      <w:bookmarkStart w:id="11902" w:name="_Toc419900991"/>
      <w:bookmarkStart w:id="11903" w:name="_Toc419902738"/>
      <w:bookmarkStart w:id="11904" w:name="_Toc419903545"/>
      <w:bookmarkStart w:id="11905" w:name="_Toc419904351"/>
      <w:bookmarkStart w:id="11906" w:name="_Toc419905157"/>
      <w:bookmarkStart w:id="11907" w:name="_Toc419905963"/>
      <w:bookmarkStart w:id="11908" w:name="_Toc419906781"/>
      <w:bookmarkStart w:id="11909" w:name="_Toc419907589"/>
      <w:bookmarkStart w:id="11910" w:name="_Toc419908396"/>
      <w:bookmarkStart w:id="11911" w:name="_Toc419909122"/>
      <w:bookmarkStart w:id="11912" w:name="_Toc419961263"/>
      <w:bookmarkStart w:id="11913" w:name="_Toc342489993"/>
      <w:bookmarkStart w:id="11914" w:name="_Toc342490793"/>
      <w:bookmarkStart w:id="11915" w:name="_Toc342656080"/>
      <w:bookmarkStart w:id="11916" w:name="_Toc419898578"/>
      <w:bookmarkStart w:id="11917" w:name="_Toc419899383"/>
      <w:bookmarkStart w:id="11918" w:name="_Toc419900993"/>
      <w:bookmarkStart w:id="11919" w:name="_Toc419902740"/>
      <w:bookmarkStart w:id="11920" w:name="_Toc419903547"/>
      <w:bookmarkStart w:id="11921" w:name="_Toc419904353"/>
      <w:bookmarkStart w:id="11922" w:name="_Toc419905159"/>
      <w:bookmarkStart w:id="11923" w:name="_Toc419905965"/>
      <w:bookmarkStart w:id="11924" w:name="_Toc419906783"/>
      <w:bookmarkStart w:id="11925" w:name="_Toc419907591"/>
      <w:bookmarkStart w:id="11926" w:name="_Toc419908398"/>
      <w:bookmarkStart w:id="11927" w:name="_Toc419909124"/>
      <w:bookmarkStart w:id="11928" w:name="_Toc419961265"/>
      <w:bookmarkStart w:id="11929" w:name="_Toc419898579"/>
      <w:bookmarkStart w:id="11930" w:name="_Toc419899384"/>
      <w:bookmarkStart w:id="11931" w:name="_Toc419900994"/>
      <w:bookmarkStart w:id="11932" w:name="_Toc419902741"/>
      <w:bookmarkStart w:id="11933" w:name="_Toc419903548"/>
      <w:bookmarkStart w:id="11934" w:name="_Toc419904354"/>
      <w:bookmarkStart w:id="11935" w:name="_Toc419905160"/>
      <w:bookmarkStart w:id="11936" w:name="_Toc419905966"/>
      <w:bookmarkStart w:id="11937" w:name="_Toc419906784"/>
      <w:bookmarkStart w:id="11938" w:name="_Toc419907592"/>
      <w:bookmarkStart w:id="11939" w:name="_Toc419908399"/>
      <w:bookmarkStart w:id="11940" w:name="_Toc419909125"/>
      <w:bookmarkStart w:id="11941" w:name="_Toc419961266"/>
      <w:bookmarkStart w:id="11942" w:name="_Toc419898580"/>
      <w:bookmarkStart w:id="11943" w:name="_Toc419899385"/>
      <w:bookmarkStart w:id="11944" w:name="_Toc419900995"/>
      <w:bookmarkStart w:id="11945" w:name="_Toc419902742"/>
      <w:bookmarkStart w:id="11946" w:name="_Toc419903549"/>
      <w:bookmarkStart w:id="11947" w:name="_Toc419904355"/>
      <w:bookmarkStart w:id="11948" w:name="_Toc419905161"/>
      <w:bookmarkStart w:id="11949" w:name="_Toc419905967"/>
      <w:bookmarkStart w:id="11950" w:name="_Toc419906785"/>
      <w:bookmarkStart w:id="11951" w:name="_Toc419907593"/>
      <w:bookmarkStart w:id="11952" w:name="_Toc419908400"/>
      <w:bookmarkStart w:id="11953" w:name="_Toc419909126"/>
      <w:bookmarkStart w:id="11954" w:name="_Toc419961267"/>
      <w:bookmarkStart w:id="11955" w:name="_Toc419898582"/>
      <w:bookmarkStart w:id="11956" w:name="_Toc419899387"/>
      <w:bookmarkStart w:id="11957" w:name="_Toc419900997"/>
      <w:bookmarkStart w:id="11958" w:name="_Toc419902744"/>
      <w:bookmarkStart w:id="11959" w:name="_Toc419903551"/>
      <w:bookmarkStart w:id="11960" w:name="_Toc419904357"/>
      <w:bookmarkStart w:id="11961" w:name="_Toc419905163"/>
      <w:bookmarkStart w:id="11962" w:name="_Toc419905969"/>
      <w:bookmarkStart w:id="11963" w:name="_Toc419906787"/>
      <w:bookmarkStart w:id="11964" w:name="_Toc419907595"/>
      <w:bookmarkStart w:id="11965" w:name="_Toc419908402"/>
      <w:bookmarkStart w:id="11966" w:name="_Toc419909128"/>
      <w:bookmarkStart w:id="11967" w:name="_Toc419961269"/>
      <w:bookmarkStart w:id="11968" w:name="_Toc419898583"/>
      <w:bookmarkStart w:id="11969" w:name="_Toc419899388"/>
      <w:bookmarkStart w:id="11970" w:name="_Toc419900998"/>
      <w:bookmarkStart w:id="11971" w:name="_Toc419902745"/>
      <w:bookmarkStart w:id="11972" w:name="_Toc419903552"/>
      <w:bookmarkStart w:id="11973" w:name="_Toc419904358"/>
      <w:bookmarkStart w:id="11974" w:name="_Toc419905164"/>
      <w:bookmarkStart w:id="11975" w:name="_Toc419905970"/>
      <w:bookmarkStart w:id="11976" w:name="_Toc419906788"/>
      <w:bookmarkStart w:id="11977" w:name="_Toc419907596"/>
      <w:bookmarkStart w:id="11978" w:name="_Toc419908403"/>
      <w:bookmarkStart w:id="11979" w:name="_Toc419909129"/>
      <w:bookmarkStart w:id="11980" w:name="_Toc419961270"/>
      <w:bookmarkStart w:id="11981" w:name="_Toc419898589"/>
      <w:bookmarkStart w:id="11982" w:name="_Toc419899394"/>
      <w:bookmarkStart w:id="11983" w:name="_Toc419901004"/>
      <w:bookmarkStart w:id="11984" w:name="_Toc419902751"/>
      <w:bookmarkStart w:id="11985" w:name="_Toc419903558"/>
      <w:bookmarkStart w:id="11986" w:name="_Toc419904364"/>
      <w:bookmarkStart w:id="11987" w:name="_Toc419905170"/>
      <w:bookmarkStart w:id="11988" w:name="_Toc419905976"/>
      <w:bookmarkStart w:id="11989" w:name="_Toc419906794"/>
      <w:bookmarkStart w:id="11990" w:name="_Toc419907602"/>
      <w:bookmarkStart w:id="11991" w:name="_Toc419908409"/>
      <w:bookmarkStart w:id="11992" w:name="_Toc419909135"/>
      <w:bookmarkStart w:id="11993" w:name="_Toc419961276"/>
      <w:bookmarkStart w:id="11994" w:name="_Toc419898601"/>
      <w:bookmarkStart w:id="11995" w:name="_Toc419899406"/>
      <w:bookmarkStart w:id="11996" w:name="_Toc419901016"/>
      <w:bookmarkStart w:id="11997" w:name="_Toc419902763"/>
      <w:bookmarkStart w:id="11998" w:name="_Toc419903570"/>
      <w:bookmarkStart w:id="11999" w:name="_Toc419904376"/>
      <w:bookmarkStart w:id="12000" w:name="_Toc419905182"/>
      <w:bookmarkStart w:id="12001" w:name="_Toc419905988"/>
      <w:bookmarkStart w:id="12002" w:name="_Toc419906806"/>
      <w:bookmarkStart w:id="12003" w:name="_Toc419907614"/>
      <w:bookmarkStart w:id="12004" w:name="_Toc419908421"/>
      <w:bookmarkStart w:id="12005" w:name="_Toc419909147"/>
      <w:bookmarkStart w:id="12006" w:name="_Toc419961288"/>
      <w:bookmarkStart w:id="12007" w:name="_Toc361937354"/>
      <w:bookmarkStart w:id="12008" w:name="_Toc364417006"/>
      <w:bookmarkStart w:id="12009" w:name="_Toc364685514"/>
      <w:bookmarkStart w:id="12010" w:name="_Toc361937364"/>
      <w:bookmarkStart w:id="12011" w:name="_Toc364417016"/>
      <w:bookmarkStart w:id="12012" w:name="_Toc364685524"/>
      <w:bookmarkStart w:id="12013" w:name="_Toc361937368"/>
      <w:bookmarkStart w:id="12014" w:name="_Toc364417020"/>
      <w:bookmarkStart w:id="12015" w:name="_Toc364685528"/>
      <w:bookmarkStart w:id="12016" w:name="_Toc361937372"/>
      <w:bookmarkStart w:id="12017" w:name="_Toc364417024"/>
      <w:bookmarkStart w:id="12018" w:name="_Toc364685532"/>
      <w:bookmarkStart w:id="12019" w:name="_Toc361937376"/>
      <w:bookmarkStart w:id="12020" w:name="_Toc364417028"/>
      <w:bookmarkStart w:id="12021" w:name="_Toc364685536"/>
      <w:bookmarkStart w:id="12022" w:name="_Toc361937380"/>
      <w:bookmarkStart w:id="12023" w:name="_Toc364417032"/>
      <w:bookmarkStart w:id="12024" w:name="_Toc364685540"/>
      <w:bookmarkStart w:id="12025" w:name="_Toc361937384"/>
      <w:bookmarkStart w:id="12026" w:name="_Toc364417036"/>
      <w:bookmarkStart w:id="12027" w:name="_Toc364685544"/>
      <w:bookmarkStart w:id="12028" w:name="_Toc361937388"/>
      <w:bookmarkStart w:id="12029" w:name="_Toc364417040"/>
      <w:bookmarkStart w:id="12030" w:name="_Toc364685548"/>
      <w:bookmarkStart w:id="12031" w:name="_Toc361937392"/>
      <w:bookmarkStart w:id="12032" w:name="_Toc364417044"/>
      <w:bookmarkStart w:id="12033" w:name="_Toc364685552"/>
      <w:bookmarkStart w:id="12034" w:name="_Toc361937396"/>
      <w:bookmarkStart w:id="12035" w:name="_Toc364417048"/>
      <w:bookmarkStart w:id="12036" w:name="_Toc364685556"/>
      <w:bookmarkStart w:id="12037" w:name="_Toc361937400"/>
      <w:bookmarkStart w:id="12038" w:name="_Toc364417052"/>
      <w:bookmarkStart w:id="12039" w:name="_Toc364685560"/>
      <w:bookmarkStart w:id="12040" w:name="_Toc361937404"/>
      <w:bookmarkStart w:id="12041" w:name="_Toc364417056"/>
      <w:bookmarkStart w:id="12042" w:name="_Toc364685564"/>
      <w:bookmarkStart w:id="12043" w:name="_Toc361937408"/>
      <w:bookmarkStart w:id="12044" w:name="_Toc364417060"/>
      <w:bookmarkStart w:id="12045" w:name="_Toc364685568"/>
      <w:bookmarkStart w:id="12046" w:name="_Toc361937412"/>
      <w:bookmarkStart w:id="12047" w:name="_Toc364417064"/>
      <w:bookmarkStart w:id="12048" w:name="_Toc364685572"/>
      <w:bookmarkStart w:id="12049" w:name="_Toc361937416"/>
      <w:bookmarkStart w:id="12050" w:name="_Toc364417068"/>
      <w:bookmarkStart w:id="12051" w:name="_Toc364685576"/>
      <w:bookmarkStart w:id="12052" w:name="_Toc361937420"/>
      <w:bookmarkStart w:id="12053" w:name="_Toc364417072"/>
      <w:bookmarkStart w:id="12054" w:name="_Toc364685580"/>
      <w:bookmarkStart w:id="12055" w:name="_Toc361937424"/>
      <w:bookmarkStart w:id="12056" w:name="_Toc364417076"/>
      <w:bookmarkStart w:id="12057" w:name="_Toc364685584"/>
      <w:bookmarkStart w:id="12058" w:name="_Toc361937428"/>
      <w:bookmarkStart w:id="12059" w:name="_Toc364417080"/>
      <w:bookmarkStart w:id="12060" w:name="_Toc364685588"/>
      <w:bookmarkStart w:id="12061" w:name="_Toc361937432"/>
      <w:bookmarkStart w:id="12062" w:name="_Toc364417084"/>
      <w:bookmarkStart w:id="12063" w:name="_Toc364685592"/>
      <w:bookmarkStart w:id="12064" w:name="_Toc361937436"/>
      <w:bookmarkStart w:id="12065" w:name="_Toc364417088"/>
      <w:bookmarkStart w:id="12066" w:name="_Toc364685596"/>
      <w:bookmarkStart w:id="12067" w:name="_Toc361937440"/>
      <w:bookmarkStart w:id="12068" w:name="_Toc364417092"/>
      <w:bookmarkStart w:id="12069" w:name="_Toc364685600"/>
      <w:bookmarkStart w:id="12070" w:name="_Toc361937444"/>
      <w:bookmarkStart w:id="12071" w:name="_Toc364417096"/>
      <w:bookmarkStart w:id="12072" w:name="_Toc364685604"/>
      <w:bookmarkStart w:id="12073" w:name="_Toc361937448"/>
      <w:bookmarkStart w:id="12074" w:name="_Toc364417100"/>
      <w:bookmarkStart w:id="12075" w:name="_Toc364685608"/>
      <w:bookmarkStart w:id="12076" w:name="_Toc361937452"/>
      <w:bookmarkStart w:id="12077" w:name="_Toc364417104"/>
      <w:bookmarkStart w:id="12078" w:name="_Toc364685612"/>
      <w:bookmarkStart w:id="12079" w:name="_Toc361937456"/>
      <w:bookmarkStart w:id="12080" w:name="_Toc364417108"/>
      <w:bookmarkStart w:id="12081" w:name="_Toc364685616"/>
      <w:bookmarkStart w:id="12082" w:name="_Toc361937460"/>
      <w:bookmarkStart w:id="12083" w:name="_Toc364417112"/>
      <w:bookmarkStart w:id="12084" w:name="_Toc364685620"/>
      <w:bookmarkStart w:id="12085" w:name="_Toc361937464"/>
      <w:bookmarkStart w:id="12086" w:name="_Toc364417116"/>
      <w:bookmarkStart w:id="12087" w:name="_Toc364685624"/>
      <w:bookmarkStart w:id="12088" w:name="_Toc361937468"/>
      <w:bookmarkStart w:id="12089" w:name="_Toc364417120"/>
      <w:bookmarkStart w:id="12090" w:name="_Toc364685628"/>
      <w:bookmarkStart w:id="12091" w:name="_Toc361937472"/>
      <w:bookmarkStart w:id="12092" w:name="_Toc364417124"/>
      <w:bookmarkStart w:id="12093" w:name="_Toc364685632"/>
      <w:bookmarkStart w:id="12094" w:name="_Toc361937476"/>
      <w:bookmarkStart w:id="12095" w:name="_Toc364417128"/>
      <w:bookmarkStart w:id="12096" w:name="_Toc364685636"/>
      <w:bookmarkStart w:id="12097" w:name="_Toc361937480"/>
      <w:bookmarkStart w:id="12098" w:name="_Toc364417132"/>
      <w:bookmarkStart w:id="12099" w:name="_Toc364685640"/>
      <w:bookmarkStart w:id="12100" w:name="_Toc361937484"/>
      <w:bookmarkStart w:id="12101" w:name="_Toc364417136"/>
      <w:bookmarkStart w:id="12102" w:name="_Toc364685644"/>
      <w:bookmarkStart w:id="12103" w:name="_Toc361937488"/>
      <w:bookmarkStart w:id="12104" w:name="_Toc364417140"/>
      <w:bookmarkStart w:id="12105" w:name="_Toc364685648"/>
      <w:bookmarkStart w:id="12106" w:name="_Toc361937492"/>
      <w:bookmarkStart w:id="12107" w:name="_Toc364417144"/>
      <w:bookmarkStart w:id="12108" w:name="_Toc364685652"/>
      <w:bookmarkStart w:id="12109" w:name="_Toc361937496"/>
      <w:bookmarkStart w:id="12110" w:name="_Toc364417148"/>
      <w:bookmarkStart w:id="12111" w:name="_Toc364685656"/>
      <w:bookmarkStart w:id="12112" w:name="_Toc361937500"/>
      <w:bookmarkStart w:id="12113" w:name="_Toc364417152"/>
      <w:bookmarkStart w:id="12114" w:name="_Toc364685660"/>
      <w:bookmarkStart w:id="12115" w:name="_Toc361937504"/>
      <w:bookmarkStart w:id="12116" w:name="_Toc364417156"/>
      <w:bookmarkStart w:id="12117" w:name="_Toc364685664"/>
      <w:bookmarkStart w:id="12118" w:name="_Toc361937508"/>
      <w:bookmarkStart w:id="12119" w:name="_Toc364417160"/>
      <w:bookmarkStart w:id="12120" w:name="_Toc364685668"/>
      <w:bookmarkStart w:id="12121" w:name="_Toc361937512"/>
      <w:bookmarkStart w:id="12122" w:name="_Toc364417164"/>
      <w:bookmarkStart w:id="12123" w:name="_Toc364685672"/>
      <w:bookmarkStart w:id="12124" w:name="_Toc361937513"/>
      <w:bookmarkStart w:id="12125" w:name="_Toc364417165"/>
      <w:bookmarkStart w:id="12126" w:name="_Toc364685673"/>
      <w:bookmarkStart w:id="12127" w:name="_Toc361937522"/>
      <w:bookmarkStart w:id="12128" w:name="_Toc364417174"/>
      <w:bookmarkStart w:id="12129" w:name="_Toc364685682"/>
      <w:bookmarkStart w:id="12130" w:name="_Toc361937526"/>
      <w:bookmarkStart w:id="12131" w:name="_Toc364417178"/>
      <w:bookmarkStart w:id="12132" w:name="_Toc364685686"/>
      <w:bookmarkStart w:id="12133" w:name="_Toc361937530"/>
      <w:bookmarkStart w:id="12134" w:name="_Toc364417182"/>
      <w:bookmarkStart w:id="12135" w:name="_Toc364685690"/>
      <w:bookmarkStart w:id="12136" w:name="_Toc361937534"/>
      <w:bookmarkStart w:id="12137" w:name="_Toc364417186"/>
      <w:bookmarkStart w:id="12138" w:name="_Toc364685694"/>
      <w:bookmarkStart w:id="12139" w:name="_Toc361937538"/>
      <w:bookmarkStart w:id="12140" w:name="_Toc364417190"/>
      <w:bookmarkStart w:id="12141" w:name="_Toc364685698"/>
      <w:bookmarkStart w:id="12142" w:name="_Toc361937542"/>
      <w:bookmarkStart w:id="12143" w:name="_Toc364417194"/>
      <w:bookmarkStart w:id="12144" w:name="_Toc364685702"/>
      <w:bookmarkStart w:id="12145" w:name="_Toc361937546"/>
      <w:bookmarkStart w:id="12146" w:name="_Toc364417198"/>
      <w:bookmarkStart w:id="12147" w:name="_Toc364685706"/>
      <w:bookmarkStart w:id="12148" w:name="_Toc361937550"/>
      <w:bookmarkStart w:id="12149" w:name="_Toc364417202"/>
      <w:bookmarkStart w:id="12150" w:name="_Toc364685710"/>
      <w:bookmarkStart w:id="12151" w:name="_Toc361937554"/>
      <w:bookmarkStart w:id="12152" w:name="_Toc364417206"/>
      <w:bookmarkStart w:id="12153" w:name="_Toc364685714"/>
      <w:bookmarkStart w:id="12154" w:name="_Toc361937558"/>
      <w:bookmarkStart w:id="12155" w:name="_Toc364417210"/>
      <w:bookmarkStart w:id="12156" w:name="_Toc364685718"/>
      <w:bookmarkStart w:id="12157" w:name="_Toc361937562"/>
      <w:bookmarkStart w:id="12158" w:name="_Toc364417214"/>
      <w:bookmarkStart w:id="12159" w:name="_Toc364685722"/>
      <w:bookmarkStart w:id="12160" w:name="_Toc361937566"/>
      <w:bookmarkStart w:id="12161" w:name="_Toc364417218"/>
      <w:bookmarkStart w:id="12162" w:name="_Toc364685726"/>
      <w:bookmarkStart w:id="12163" w:name="_Toc361937570"/>
      <w:bookmarkStart w:id="12164" w:name="_Toc364417222"/>
      <w:bookmarkStart w:id="12165" w:name="_Toc364685730"/>
      <w:bookmarkStart w:id="12166" w:name="_Toc361937574"/>
      <w:bookmarkStart w:id="12167" w:name="_Toc364417226"/>
      <w:bookmarkStart w:id="12168" w:name="_Toc364685734"/>
      <w:bookmarkStart w:id="12169" w:name="_Toc361937578"/>
      <w:bookmarkStart w:id="12170" w:name="_Toc364417230"/>
      <w:bookmarkStart w:id="12171" w:name="_Toc364685738"/>
      <w:bookmarkStart w:id="12172" w:name="_Toc361937582"/>
      <w:bookmarkStart w:id="12173" w:name="_Toc364417234"/>
      <w:bookmarkStart w:id="12174" w:name="_Toc364685742"/>
      <w:bookmarkStart w:id="12175" w:name="_Toc361937586"/>
      <w:bookmarkStart w:id="12176" w:name="_Toc364417238"/>
      <w:bookmarkStart w:id="12177" w:name="_Toc364685746"/>
      <w:bookmarkStart w:id="12178" w:name="_Toc361937590"/>
      <w:bookmarkStart w:id="12179" w:name="_Toc364417242"/>
      <w:bookmarkStart w:id="12180" w:name="_Toc364685750"/>
      <w:bookmarkStart w:id="12181" w:name="_Toc361937598"/>
      <w:bookmarkStart w:id="12182" w:name="_Toc364417250"/>
      <w:bookmarkStart w:id="12183" w:name="_Toc364685758"/>
      <w:bookmarkStart w:id="12184" w:name="_Toc361937602"/>
      <w:bookmarkStart w:id="12185" w:name="_Toc364417254"/>
      <w:bookmarkStart w:id="12186" w:name="_Toc364685762"/>
      <w:bookmarkStart w:id="12187" w:name="_Toc361937606"/>
      <w:bookmarkStart w:id="12188" w:name="_Toc364417258"/>
      <w:bookmarkStart w:id="12189" w:name="_Toc364685766"/>
      <w:bookmarkStart w:id="12190" w:name="_Toc342489996"/>
      <w:bookmarkStart w:id="12191" w:name="_Toc342490796"/>
      <w:bookmarkStart w:id="12192" w:name="_Toc342656083"/>
      <w:bookmarkStart w:id="12193" w:name="_Toc419898603"/>
      <w:bookmarkStart w:id="12194" w:name="_Toc419899408"/>
      <w:bookmarkStart w:id="12195" w:name="_Toc419901018"/>
      <w:bookmarkStart w:id="12196" w:name="_Toc419902765"/>
      <w:bookmarkStart w:id="12197" w:name="_Toc419903572"/>
      <w:bookmarkStart w:id="12198" w:name="_Toc419904378"/>
      <w:bookmarkStart w:id="12199" w:name="_Toc419905184"/>
      <w:bookmarkStart w:id="12200" w:name="_Toc419905990"/>
      <w:bookmarkStart w:id="12201" w:name="_Toc419906808"/>
      <w:bookmarkStart w:id="12202" w:name="_Toc419907616"/>
      <w:bookmarkStart w:id="12203" w:name="_Toc419908423"/>
      <w:bookmarkStart w:id="12204" w:name="_Toc419909149"/>
      <w:bookmarkStart w:id="12205" w:name="_Toc419961290"/>
      <w:bookmarkStart w:id="12206" w:name="_Toc419898604"/>
      <w:bookmarkStart w:id="12207" w:name="_Toc419899409"/>
      <w:bookmarkStart w:id="12208" w:name="_Toc419901019"/>
      <w:bookmarkStart w:id="12209" w:name="_Toc419902766"/>
      <w:bookmarkStart w:id="12210" w:name="_Toc419903573"/>
      <w:bookmarkStart w:id="12211" w:name="_Toc419904379"/>
      <w:bookmarkStart w:id="12212" w:name="_Toc419905185"/>
      <w:bookmarkStart w:id="12213" w:name="_Toc419905991"/>
      <w:bookmarkStart w:id="12214" w:name="_Toc419906809"/>
      <w:bookmarkStart w:id="12215" w:name="_Toc419907617"/>
      <w:bookmarkStart w:id="12216" w:name="_Toc419908424"/>
      <w:bookmarkStart w:id="12217" w:name="_Toc419909150"/>
      <w:bookmarkStart w:id="12218" w:name="_Toc419961291"/>
      <w:bookmarkStart w:id="12219" w:name="_Toc419898607"/>
      <w:bookmarkStart w:id="12220" w:name="_Toc419899412"/>
      <w:bookmarkStart w:id="12221" w:name="_Toc419901022"/>
      <w:bookmarkStart w:id="12222" w:name="_Toc419902769"/>
      <w:bookmarkStart w:id="12223" w:name="_Toc419903576"/>
      <w:bookmarkStart w:id="12224" w:name="_Toc419904382"/>
      <w:bookmarkStart w:id="12225" w:name="_Toc419905188"/>
      <w:bookmarkStart w:id="12226" w:name="_Toc419905994"/>
      <w:bookmarkStart w:id="12227" w:name="_Toc419906812"/>
      <w:bookmarkStart w:id="12228" w:name="_Toc419907620"/>
      <w:bookmarkStart w:id="12229" w:name="_Toc419908427"/>
      <w:bookmarkStart w:id="12230" w:name="_Toc419909153"/>
      <w:bookmarkStart w:id="12231" w:name="_Toc419961294"/>
      <w:bookmarkStart w:id="12232" w:name="_Toc419898608"/>
      <w:bookmarkStart w:id="12233" w:name="_Toc419899413"/>
      <w:bookmarkStart w:id="12234" w:name="_Toc419901023"/>
      <w:bookmarkStart w:id="12235" w:name="_Toc419902770"/>
      <w:bookmarkStart w:id="12236" w:name="_Toc419903577"/>
      <w:bookmarkStart w:id="12237" w:name="_Toc419904383"/>
      <w:bookmarkStart w:id="12238" w:name="_Toc419905189"/>
      <w:bookmarkStart w:id="12239" w:name="_Toc419905995"/>
      <w:bookmarkStart w:id="12240" w:name="_Toc419906813"/>
      <w:bookmarkStart w:id="12241" w:name="_Toc419907621"/>
      <w:bookmarkStart w:id="12242" w:name="_Toc419908428"/>
      <w:bookmarkStart w:id="12243" w:name="_Toc419909154"/>
      <w:bookmarkStart w:id="12244" w:name="_Toc419961295"/>
      <w:bookmarkStart w:id="12245" w:name="_Toc419898610"/>
      <w:bookmarkStart w:id="12246" w:name="_Toc419899415"/>
      <w:bookmarkStart w:id="12247" w:name="_Toc419901025"/>
      <w:bookmarkStart w:id="12248" w:name="_Toc419902772"/>
      <w:bookmarkStart w:id="12249" w:name="_Toc419903579"/>
      <w:bookmarkStart w:id="12250" w:name="_Toc419904385"/>
      <w:bookmarkStart w:id="12251" w:name="_Toc419905191"/>
      <w:bookmarkStart w:id="12252" w:name="_Toc419905997"/>
      <w:bookmarkStart w:id="12253" w:name="_Toc419906815"/>
      <w:bookmarkStart w:id="12254" w:name="_Toc419907623"/>
      <w:bookmarkStart w:id="12255" w:name="_Toc419908430"/>
      <w:bookmarkStart w:id="12256" w:name="_Toc419909156"/>
      <w:bookmarkStart w:id="12257" w:name="_Toc419961297"/>
      <w:bookmarkStart w:id="12258" w:name="_Toc419898611"/>
      <w:bookmarkStart w:id="12259" w:name="_Toc419899416"/>
      <w:bookmarkStart w:id="12260" w:name="_Toc419901026"/>
      <w:bookmarkStart w:id="12261" w:name="_Toc419902773"/>
      <w:bookmarkStart w:id="12262" w:name="_Toc419903580"/>
      <w:bookmarkStart w:id="12263" w:name="_Toc419904386"/>
      <w:bookmarkStart w:id="12264" w:name="_Toc419905192"/>
      <w:bookmarkStart w:id="12265" w:name="_Toc419905998"/>
      <w:bookmarkStart w:id="12266" w:name="_Toc419906816"/>
      <w:bookmarkStart w:id="12267" w:name="_Toc419907624"/>
      <w:bookmarkStart w:id="12268" w:name="_Toc419908431"/>
      <w:bookmarkStart w:id="12269" w:name="_Toc419909157"/>
      <w:bookmarkStart w:id="12270" w:name="_Toc419961298"/>
      <w:bookmarkStart w:id="12271" w:name="_Toc419898615"/>
      <w:bookmarkStart w:id="12272" w:name="_Toc419899420"/>
      <w:bookmarkStart w:id="12273" w:name="_Toc419901030"/>
      <w:bookmarkStart w:id="12274" w:name="_Toc419902777"/>
      <w:bookmarkStart w:id="12275" w:name="_Toc419903584"/>
      <w:bookmarkStart w:id="12276" w:name="_Toc419904390"/>
      <w:bookmarkStart w:id="12277" w:name="_Toc419905196"/>
      <w:bookmarkStart w:id="12278" w:name="_Toc419906002"/>
      <w:bookmarkStart w:id="12279" w:name="_Toc419906820"/>
      <w:bookmarkStart w:id="12280" w:name="_Toc419907628"/>
      <w:bookmarkStart w:id="12281" w:name="_Toc419908435"/>
      <w:bookmarkStart w:id="12282" w:name="_Toc419909161"/>
      <w:bookmarkStart w:id="12283" w:name="_Toc419961302"/>
      <w:bookmarkStart w:id="12284" w:name="_Bônus_de_Assinatura"/>
      <w:bookmarkStart w:id="12285" w:name="_TABELA_10"/>
      <w:bookmarkStart w:id="12286" w:name="_Conteúdo_Local"/>
      <w:bookmarkStart w:id="12287" w:name="_Apuração_das_ofertas"/>
      <w:bookmarkStart w:id="12288" w:name="_Toc419898618"/>
      <w:bookmarkStart w:id="12289" w:name="_Toc419899423"/>
      <w:bookmarkStart w:id="12290" w:name="_Toc419901033"/>
      <w:bookmarkStart w:id="12291" w:name="_Toc419902780"/>
      <w:bookmarkStart w:id="12292" w:name="_Toc419903587"/>
      <w:bookmarkStart w:id="12293" w:name="_Toc419904393"/>
      <w:bookmarkStart w:id="12294" w:name="_Toc419905199"/>
      <w:bookmarkStart w:id="12295" w:name="_Toc419906005"/>
      <w:bookmarkStart w:id="12296" w:name="_Toc419906823"/>
      <w:bookmarkStart w:id="12297" w:name="_Toc419907631"/>
      <w:bookmarkStart w:id="12298" w:name="_Toc419908438"/>
      <w:bookmarkStart w:id="12299" w:name="_Toc419909164"/>
      <w:bookmarkStart w:id="12300" w:name="_Toc419961305"/>
      <w:bookmarkStart w:id="12301" w:name="_Toc419898622"/>
      <w:bookmarkStart w:id="12302" w:name="_Toc419899427"/>
      <w:bookmarkStart w:id="12303" w:name="_Toc419901037"/>
      <w:bookmarkStart w:id="12304" w:name="_Toc419902784"/>
      <w:bookmarkStart w:id="12305" w:name="_Toc419903591"/>
      <w:bookmarkStart w:id="12306" w:name="_Toc419904397"/>
      <w:bookmarkStart w:id="12307" w:name="_Toc419905203"/>
      <w:bookmarkStart w:id="12308" w:name="_Toc419906009"/>
      <w:bookmarkStart w:id="12309" w:name="_Toc419906827"/>
      <w:bookmarkStart w:id="12310" w:name="_Toc419907635"/>
      <w:bookmarkStart w:id="12311" w:name="_Toc419908442"/>
      <w:bookmarkStart w:id="12312" w:name="_Toc419909168"/>
      <w:bookmarkStart w:id="12313" w:name="_Toc419961309"/>
      <w:bookmarkStart w:id="12314" w:name="_Toc419898623"/>
      <w:bookmarkStart w:id="12315" w:name="_Toc419899428"/>
      <w:bookmarkStart w:id="12316" w:name="_Toc419901038"/>
      <w:bookmarkStart w:id="12317" w:name="_Toc419902785"/>
      <w:bookmarkStart w:id="12318" w:name="_Toc419903592"/>
      <w:bookmarkStart w:id="12319" w:name="_Toc419904398"/>
      <w:bookmarkStart w:id="12320" w:name="_Toc419905204"/>
      <w:bookmarkStart w:id="12321" w:name="_Toc419906010"/>
      <w:bookmarkStart w:id="12322" w:name="_Toc419906828"/>
      <w:bookmarkStart w:id="12323" w:name="_Toc419907636"/>
      <w:bookmarkStart w:id="12324" w:name="_Toc419908443"/>
      <w:bookmarkStart w:id="12325" w:name="_Toc419909169"/>
      <w:bookmarkStart w:id="12326" w:name="_Toc419961310"/>
      <w:bookmarkStart w:id="12327" w:name="_Toc419898624"/>
      <w:bookmarkStart w:id="12328" w:name="_Toc419899429"/>
      <w:bookmarkStart w:id="12329" w:name="_Toc419901039"/>
      <w:bookmarkStart w:id="12330" w:name="_Toc419902786"/>
      <w:bookmarkStart w:id="12331" w:name="_Toc419903593"/>
      <w:bookmarkStart w:id="12332" w:name="_Toc419904399"/>
      <w:bookmarkStart w:id="12333" w:name="_Toc419905205"/>
      <w:bookmarkStart w:id="12334" w:name="_Toc419906011"/>
      <w:bookmarkStart w:id="12335" w:name="_Toc419906829"/>
      <w:bookmarkStart w:id="12336" w:name="_Toc419907637"/>
      <w:bookmarkStart w:id="12337" w:name="_Toc419908444"/>
      <w:bookmarkStart w:id="12338" w:name="_Toc419909170"/>
      <w:bookmarkStart w:id="12339" w:name="_Toc419961311"/>
      <w:bookmarkStart w:id="12340" w:name="_Toc419898625"/>
      <w:bookmarkStart w:id="12341" w:name="_Toc419899430"/>
      <w:bookmarkStart w:id="12342" w:name="_Toc419901040"/>
      <w:bookmarkStart w:id="12343" w:name="_Toc419902787"/>
      <w:bookmarkStart w:id="12344" w:name="_Toc419903594"/>
      <w:bookmarkStart w:id="12345" w:name="_Toc419904400"/>
      <w:bookmarkStart w:id="12346" w:name="_Toc419905206"/>
      <w:bookmarkStart w:id="12347" w:name="_Toc419906012"/>
      <w:bookmarkStart w:id="12348" w:name="_Toc419906830"/>
      <w:bookmarkStart w:id="12349" w:name="_Toc419907638"/>
      <w:bookmarkStart w:id="12350" w:name="_Toc419908445"/>
      <w:bookmarkStart w:id="12351" w:name="_Toc419909171"/>
      <w:bookmarkStart w:id="12352" w:name="_Toc419961312"/>
      <w:bookmarkStart w:id="12353" w:name="_Toc419898626"/>
      <w:bookmarkStart w:id="12354" w:name="_Toc419899431"/>
      <w:bookmarkStart w:id="12355" w:name="_Toc419901041"/>
      <w:bookmarkStart w:id="12356" w:name="_Toc419902788"/>
      <w:bookmarkStart w:id="12357" w:name="_Toc419903595"/>
      <w:bookmarkStart w:id="12358" w:name="_Toc419904401"/>
      <w:bookmarkStart w:id="12359" w:name="_Toc419905207"/>
      <w:bookmarkStart w:id="12360" w:name="_Toc419906013"/>
      <w:bookmarkStart w:id="12361" w:name="_Toc419906831"/>
      <w:bookmarkStart w:id="12362" w:name="_Toc419907639"/>
      <w:bookmarkStart w:id="12363" w:name="_Toc419908446"/>
      <w:bookmarkStart w:id="12364" w:name="_Toc419909172"/>
      <w:bookmarkStart w:id="12365" w:name="_Toc419961313"/>
      <w:bookmarkStart w:id="12366" w:name="_Toc419898627"/>
      <w:bookmarkStart w:id="12367" w:name="_Toc419899432"/>
      <w:bookmarkStart w:id="12368" w:name="_Toc419901042"/>
      <w:bookmarkStart w:id="12369" w:name="_Toc419902789"/>
      <w:bookmarkStart w:id="12370" w:name="_Toc419903596"/>
      <w:bookmarkStart w:id="12371" w:name="_Toc419904402"/>
      <w:bookmarkStart w:id="12372" w:name="_Toc419905208"/>
      <w:bookmarkStart w:id="12373" w:name="_Toc419906014"/>
      <w:bookmarkStart w:id="12374" w:name="_Toc419906832"/>
      <w:bookmarkStart w:id="12375" w:name="_Toc419907640"/>
      <w:bookmarkStart w:id="12376" w:name="_Toc419908447"/>
      <w:bookmarkStart w:id="12377" w:name="_Toc419909173"/>
      <w:bookmarkStart w:id="12378" w:name="_Toc419961314"/>
      <w:bookmarkStart w:id="12379" w:name="_Toc342489999"/>
      <w:bookmarkStart w:id="12380" w:name="_Toc342490799"/>
      <w:bookmarkStart w:id="12381" w:name="_Toc342656086"/>
      <w:bookmarkStart w:id="12382" w:name="_Toc342490000"/>
      <w:bookmarkStart w:id="12383" w:name="_Toc342490800"/>
      <w:bookmarkStart w:id="12384" w:name="_Toc342656087"/>
      <w:bookmarkStart w:id="12385" w:name="_Toc419898629"/>
      <w:bookmarkStart w:id="12386" w:name="_Toc419899434"/>
      <w:bookmarkStart w:id="12387" w:name="_Toc419901044"/>
      <w:bookmarkStart w:id="12388" w:name="_Toc419902791"/>
      <w:bookmarkStart w:id="12389" w:name="_Toc419903598"/>
      <w:bookmarkStart w:id="12390" w:name="_Toc419904404"/>
      <w:bookmarkStart w:id="12391" w:name="_Toc419905210"/>
      <w:bookmarkStart w:id="12392" w:name="_Toc419906016"/>
      <w:bookmarkStart w:id="12393" w:name="_Toc419906834"/>
      <w:bookmarkStart w:id="12394" w:name="_Toc419907642"/>
      <w:bookmarkStart w:id="12395" w:name="_Toc419908449"/>
      <w:bookmarkStart w:id="12396" w:name="_Toc419909175"/>
      <w:bookmarkStart w:id="12397" w:name="_Toc419961316"/>
      <w:bookmarkStart w:id="12398" w:name="_Toc419898630"/>
      <w:bookmarkStart w:id="12399" w:name="_Toc419899435"/>
      <w:bookmarkStart w:id="12400" w:name="_Toc419901045"/>
      <w:bookmarkStart w:id="12401" w:name="_Toc419902792"/>
      <w:bookmarkStart w:id="12402" w:name="_Toc419903599"/>
      <w:bookmarkStart w:id="12403" w:name="_Toc419904405"/>
      <w:bookmarkStart w:id="12404" w:name="_Toc419905211"/>
      <w:bookmarkStart w:id="12405" w:name="_Toc419906017"/>
      <w:bookmarkStart w:id="12406" w:name="_Toc419906835"/>
      <w:bookmarkStart w:id="12407" w:name="_Toc419907643"/>
      <w:bookmarkStart w:id="12408" w:name="_Toc419908450"/>
      <w:bookmarkStart w:id="12409" w:name="_Toc419909176"/>
      <w:bookmarkStart w:id="12410" w:name="_Toc419961317"/>
      <w:bookmarkStart w:id="12411" w:name="_Toc419898632"/>
      <w:bookmarkStart w:id="12412" w:name="_Toc419899437"/>
      <w:bookmarkStart w:id="12413" w:name="_Toc419901047"/>
      <w:bookmarkStart w:id="12414" w:name="_Toc419902794"/>
      <w:bookmarkStart w:id="12415" w:name="_Toc419903601"/>
      <w:bookmarkStart w:id="12416" w:name="_Toc419904407"/>
      <w:bookmarkStart w:id="12417" w:name="_Toc419905213"/>
      <w:bookmarkStart w:id="12418" w:name="_Toc419906019"/>
      <w:bookmarkStart w:id="12419" w:name="_Toc419906837"/>
      <w:bookmarkStart w:id="12420" w:name="_Toc419907645"/>
      <w:bookmarkStart w:id="12421" w:name="_Toc419908452"/>
      <w:bookmarkStart w:id="12422" w:name="_Toc419909178"/>
      <w:bookmarkStart w:id="12423" w:name="_Toc419961319"/>
      <w:bookmarkStart w:id="12424" w:name="_Toc361937621"/>
      <w:bookmarkStart w:id="12425" w:name="_Toc364417273"/>
      <w:bookmarkStart w:id="12426" w:name="_Toc364685781"/>
      <w:bookmarkStart w:id="12427" w:name="_Toc361937622"/>
      <w:bookmarkStart w:id="12428" w:name="_Toc364417274"/>
      <w:bookmarkStart w:id="12429" w:name="_Toc364685782"/>
      <w:bookmarkStart w:id="12430" w:name="_Toc361937631"/>
      <w:bookmarkStart w:id="12431" w:name="_Toc364417283"/>
      <w:bookmarkStart w:id="12432" w:name="_Toc364685791"/>
      <w:bookmarkStart w:id="12433" w:name="_Toc361937635"/>
      <w:bookmarkStart w:id="12434" w:name="_Toc364417287"/>
      <w:bookmarkStart w:id="12435" w:name="_Toc364685795"/>
      <w:bookmarkStart w:id="12436" w:name="_Toc361937639"/>
      <w:bookmarkStart w:id="12437" w:name="_Toc364417291"/>
      <w:bookmarkStart w:id="12438" w:name="_Toc364685799"/>
      <w:bookmarkStart w:id="12439" w:name="_Toc361937643"/>
      <w:bookmarkStart w:id="12440" w:name="_Toc364417295"/>
      <w:bookmarkStart w:id="12441" w:name="_Toc364685803"/>
      <w:bookmarkStart w:id="12442" w:name="_Toc361937651"/>
      <w:bookmarkStart w:id="12443" w:name="_Toc364417303"/>
      <w:bookmarkStart w:id="12444" w:name="_Toc364685811"/>
      <w:bookmarkStart w:id="12445" w:name="_Toc361937655"/>
      <w:bookmarkStart w:id="12446" w:name="_Toc364417307"/>
      <w:bookmarkStart w:id="12447" w:name="_Toc364685815"/>
      <w:bookmarkStart w:id="12448" w:name="_Toc361937659"/>
      <w:bookmarkStart w:id="12449" w:name="_Toc364417311"/>
      <w:bookmarkStart w:id="12450" w:name="_Toc364685819"/>
      <w:bookmarkStart w:id="12451" w:name="_Toc361937663"/>
      <w:bookmarkStart w:id="12452" w:name="_Toc364417315"/>
      <w:bookmarkStart w:id="12453" w:name="_Toc364685823"/>
      <w:bookmarkStart w:id="12454" w:name="_Toc361937667"/>
      <w:bookmarkStart w:id="12455" w:name="_Toc364417319"/>
      <w:bookmarkStart w:id="12456" w:name="_Toc364685827"/>
      <w:bookmarkStart w:id="12457" w:name="_Toc419898634"/>
      <w:bookmarkStart w:id="12458" w:name="_Toc419899439"/>
      <w:bookmarkStart w:id="12459" w:name="_Toc419901049"/>
      <w:bookmarkStart w:id="12460" w:name="_Toc419902796"/>
      <w:bookmarkStart w:id="12461" w:name="_Toc419903603"/>
      <w:bookmarkStart w:id="12462" w:name="_Toc419904409"/>
      <w:bookmarkStart w:id="12463" w:name="_Toc419905215"/>
      <w:bookmarkStart w:id="12464" w:name="_Toc419906021"/>
      <w:bookmarkStart w:id="12465" w:name="_Toc419906839"/>
      <w:bookmarkStart w:id="12466" w:name="_Toc419907647"/>
      <w:bookmarkStart w:id="12467" w:name="_Toc419908454"/>
      <w:bookmarkStart w:id="12468" w:name="_Toc419909180"/>
      <w:bookmarkStart w:id="12469" w:name="_Toc419961321"/>
      <w:bookmarkStart w:id="12470" w:name="_Toc419898638"/>
      <w:bookmarkStart w:id="12471" w:name="_Toc419899443"/>
      <w:bookmarkStart w:id="12472" w:name="_Toc419901053"/>
      <w:bookmarkStart w:id="12473" w:name="_Toc419902800"/>
      <w:bookmarkStart w:id="12474" w:name="_Toc419903607"/>
      <w:bookmarkStart w:id="12475" w:name="_Toc419904413"/>
      <w:bookmarkStart w:id="12476" w:name="_Toc419905219"/>
      <w:bookmarkStart w:id="12477" w:name="_Toc419906025"/>
      <w:bookmarkStart w:id="12478" w:name="_Toc419906843"/>
      <w:bookmarkStart w:id="12479" w:name="_Toc419907651"/>
      <w:bookmarkStart w:id="12480" w:name="_Toc419908458"/>
      <w:bookmarkStart w:id="12481" w:name="_Toc419909184"/>
      <w:bookmarkStart w:id="12482" w:name="_Toc419961325"/>
      <w:bookmarkStart w:id="12483" w:name="_Toc419898639"/>
      <w:bookmarkStart w:id="12484" w:name="_Toc419899444"/>
      <w:bookmarkStart w:id="12485" w:name="_Toc419901054"/>
      <w:bookmarkStart w:id="12486" w:name="_Toc419902801"/>
      <w:bookmarkStart w:id="12487" w:name="_Toc419903608"/>
      <w:bookmarkStart w:id="12488" w:name="_Toc419904414"/>
      <w:bookmarkStart w:id="12489" w:name="_Toc419905220"/>
      <w:bookmarkStart w:id="12490" w:name="_Toc419906026"/>
      <w:bookmarkStart w:id="12491" w:name="_Toc419906844"/>
      <w:bookmarkStart w:id="12492" w:name="_Toc419907652"/>
      <w:bookmarkStart w:id="12493" w:name="_Toc419908459"/>
      <w:bookmarkStart w:id="12494" w:name="_Toc419909185"/>
      <w:bookmarkStart w:id="12495" w:name="_Toc419961326"/>
      <w:bookmarkStart w:id="12496" w:name="_Hlt480796806"/>
      <w:bookmarkStart w:id="12497" w:name="_TABELA_11"/>
      <w:bookmarkStart w:id="12498" w:name="_Toc8213869"/>
      <w:bookmarkStart w:id="12499" w:name="_Toc101587772"/>
      <w:bookmarkEnd w:id="1943"/>
      <w:bookmarkEnd w:id="1944"/>
      <w:bookmarkEnd w:id="10049"/>
      <w:bookmarkEnd w:id="10050"/>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r w:rsidRPr="008035EE">
        <w:rPr>
          <w:lang w:val="en-US"/>
        </w:rPr>
        <w:lastRenderedPageBreak/>
        <w:t>AWARD OF THE OBJECT AND HOMOLOGATION OF THE BIDDING PROCESS</w:t>
      </w:r>
      <w:bookmarkEnd w:id="12498"/>
    </w:p>
    <w:p w14:paraId="7BB9778F" w14:textId="77777777" w:rsidR="007B3091" w:rsidRPr="008035EE" w:rsidRDefault="007B3091" w:rsidP="00417742">
      <w:pPr>
        <w:pStyle w:val="Edital-Corpodetexto"/>
        <w:rPr>
          <w:lang w:val="en-US"/>
        </w:rPr>
      </w:pPr>
    </w:p>
    <w:p w14:paraId="152CB598" w14:textId="64859FC8" w:rsidR="00C2487D" w:rsidRPr="008035EE" w:rsidRDefault="00EC60CB" w:rsidP="00391E18">
      <w:pPr>
        <w:pStyle w:val="Edital-Corpodetexto"/>
        <w:rPr>
          <w:lang w:val="en-US"/>
        </w:rPr>
      </w:pPr>
      <w:r w:rsidRPr="008035EE">
        <w:rPr>
          <w:lang w:val="en-US"/>
        </w:rPr>
        <w:t>CEL shall prepare a detailed report of the bidding process, which shall include the result of the bidding process, a proposal for award of the object of the bid, according to the criteria used for the decision, as well as the list with invalidated bids and their respective reasons.</w:t>
      </w:r>
    </w:p>
    <w:p w14:paraId="6F3F3972" w14:textId="25A6762F" w:rsidR="00C2487D" w:rsidRPr="008035EE" w:rsidRDefault="00391E18" w:rsidP="0074616E">
      <w:pPr>
        <w:pStyle w:val="Edital-Corpodetexto"/>
        <w:rPr>
          <w:lang w:val="en-US"/>
        </w:rPr>
      </w:pPr>
      <w:r w:rsidRPr="008035EE">
        <w:rPr>
          <w:lang w:val="en-US"/>
        </w:rPr>
        <w:t>ANP</w:t>
      </w:r>
      <w:r w:rsidR="00C36284" w:rsidRPr="008035EE">
        <w:rPr>
          <w:lang w:val="en-US"/>
        </w:rPr>
        <w:t>’</w:t>
      </w:r>
      <w:r w:rsidRPr="008035EE">
        <w:rPr>
          <w:lang w:val="en-US"/>
        </w:rPr>
        <w:t xml:space="preserve">s Collegiate Board shall analyze the report and decide on the award of the object of the bid, which result </w:t>
      </w:r>
      <w:r w:rsidR="0074616E" w:rsidRPr="008035EE">
        <w:rPr>
          <w:lang w:val="en-US"/>
        </w:rPr>
        <w:t>shall be published in the DOU, at</w:t>
      </w:r>
      <w:r w:rsidRPr="008035EE">
        <w:rPr>
          <w:lang w:val="en-US"/>
        </w:rPr>
        <w:t xml:space="preserve"> the website http://rodadas.anp.gov.br, and in widely circulated newspapers, at ANP</w:t>
      </w:r>
      <w:r w:rsidR="00C36284" w:rsidRPr="008035EE">
        <w:rPr>
          <w:lang w:val="en-US"/>
        </w:rPr>
        <w:t>’</w:t>
      </w:r>
      <w:r w:rsidRPr="008035EE">
        <w:rPr>
          <w:lang w:val="en-US"/>
        </w:rPr>
        <w:t>s discretion.</w:t>
      </w:r>
    </w:p>
    <w:p w14:paraId="678BB137" w14:textId="63CA7FE9" w:rsidR="00C2487D" w:rsidRPr="008035EE" w:rsidRDefault="00EB5BC6" w:rsidP="00EB5BC6">
      <w:pPr>
        <w:pStyle w:val="Edital-Corpodetexto"/>
        <w:rPr>
          <w:lang w:val="en-US"/>
        </w:rPr>
      </w:pPr>
      <w:r w:rsidRPr="008035EE">
        <w:rPr>
          <w:lang w:val="en-US"/>
        </w:rPr>
        <w:t>ANP</w:t>
      </w:r>
      <w:r w:rsidR="00C36284" w:rsidRPr="008035EE">
        <w:rPr>
          <w:lang w:val="en-US"/>
        </w:rPr>
        <w:t>’</w:t>
      </w:r>
      <w:r w:rsidRPr="008035EE">
        <w:rPr>
          <w:lang w:val="en-US"/>
        </w:rPr>
        <w:t>s Collegiate Board shall homologate the bidding process and call the winners to execute the production sharing agreements, pursuant to section 10.</w:t>
      </w:r>
    </w:p>
    <w:p w14:paraId="751A6CE9" w14:textId="77777777" w:rsidR="00F40001" w:rsidRPr="008035EE" w:rsidRDefault="00F40001" w:rsidP="00417742">
      <w:pPr>
        <w:pStyle w:val="Edital-Corpodetexto"/>
        <w:rPr>
          <w:lang w:val="en-US"/>
        </w:rPr>
      </w:pPr>
    </w:p>
    <w:p w14:paraId="11D10FFF" w14:textId="18133BE3" w:rsidR="00053F94" w:rsidRPr="008035EE" w:rsidRDefault="00EB5BC6" w:rsidP="00EB5BC6">
      <w:pPr>
        <w:pStyle w:val="Edital-Ttulo1"/>
        <w:shd w:val="clear" w:color="auto" w:fill="auto"/>
        <w:rPr>
          <w:lang w:val="en-US"/>
        </w:rPr>
      </w:pPr>
      <w:bookmarkStart w:id="12500" w:name="_Toc8213870"/>
      <w:r w:rsidRPr="008035EE">
        <w:rPr>
          <w:lang w:val="en-US"/>
        </w:rPr>
        <w:lastRenderedPageBreak/>
        <w:t>EXECUTION OF THE PRODUCTION SHARING AGREEMENT</w:t>
      </w:r>
      <w:bookmarkEnd w:id="12500"/>
    </w:p>
    <w:p w14:paraId="1C5F6C1A" w14:textId="77777777" w:rsidR="00555CCD" w:rsidRPr="008035EE" w:rsidRDefault="00555CCD" w:rsidP="00417742">
      <w:pPr>
        <w:pStyle w:val="Edital-Corpodetexto"/>
        <w:rPr>
          <w:lang w:val="en-US"/>
        </w:rPr>
      </w:pPr>
      <w:bookmarkStart w:id="12501" w:name="_Ref141510810"/>
    </w:p>
    <w:p w14:paraId="13C2D958" w14:textId="2DF29D4B" w:rsidR="00202150" w:rsidRPr="008035EE" w:rsidRDefault="00EB5BC6" w:rsidP="00891CA6">
      <w:pPr>
        <w:pStyle w:val="Edital-Corpodetexto"/>
        <w:rPr>
          <w:lang w:val="en-US"/>
        </w:rPr>
      </w:pPr>
      <w:r w:rsidRPr="008035EE">
        <w:rPr>
          <w:lang w:val="en-US"/>
        </w:rPr>
        <w:t xml:space="preserve">The winners called pursuant to section 9 or the affiliates </w:t>
      </w:r>
      <w:r w:rsidR="00891CA6" w:rsidRPr="008035EE">
        <w:rPr>
          <w:lang w:val="en-US"/>
        </w:rPr>
        <w:t>appointe</w:t>
      </w:r>
      <w:r w:rsidRPr="008035EE">
        <w:rPr>
          <w:lang w:val="en-US"/>
        </w:rPr>
        <w:t>d thereby shall execute production sharing agreements with ANP in order to explore and produce oil and gas.</w:t>
      </w:r>
    </w:p>
    <w:p w14:paraId="3518CBC7" w14:textId="57E07D59" w:rsidR="00ED1595" w:rsidRPr="008035EE" w:rsidRDefault="00EB5BC6" w:rsidP="00FA42F1">
      <w:pPr>
        <w:pStyle w:val="Edital-Corpodetexto"/>
        <w:rPr>
          <w:lang w:val="en-US"/>
        </w:rPr>
      </w:pPr>
      <w:r w:rsidRPr="008035EE">
        <w:rPr>
          <w:lang w:val="en-US"/>
        </w:rPr>
        <w:t>For execution of the production sharing agreeme</w:t>
      </w:r>
      <w:r w:rsidR="00FA42F1" w:rsidRPr="008035EE">
        <w:rPr>
          <w:lang w:val="en-US"/>
        </w:rPr>
        <w:t>nts, the winners or affiliates appoin</w:t>
      </w:r>
      <w:r w:rsidRPr="008035EE">
        <w:rPr>
          <w:lang w:val="en-US"/>
        </w:rPr>
        <w:t>ted thereby shall submit documents and guarantees, as well as evidence payment of the signature bonus, as provided for in this section, within the terms established in Table 1.</w:t>
      </w:r>
    </w:p>
    <w:p w14:paraId="134E5DB9" w14:textId="3134E4F9" w:rsidR="00650EC2" w:rsidRPr="008035EE" w:rsidRDefault="00467BA1" w:rsidP="00DF76C3">
      <w:pPr>
        <w:pStyle w:val="Edital-Corpodetexto"/>
        <w:rPr>
          <w:lang w:val="en-US"/>
        </w:rPr>
      </w:pPr>
      <w:r w:rsidRPr="008035EE">
        <w:rPr>
          <w:lang w:val="en-US"/>
        </w:rPr>
        <w:t xml:space="preserve">The numbers of </w:t>
      </w:r>
      <w:r w:rsidR="00EE5231" w:rsidRPr="008035EE">
        <w:rPr>
          <w:lang w:val="en-US"/>
        </w:rPr>
        <w:t>the production sharing</w:t>
      </w:r>
      <w:r w:rsidRPr="008035EE">
        <w:rPr>
          <w:lang w:val="en-US"/>
        </w:rPr>
        <w:t xml:space="preserve"> agreements to apply, within the scope of </w:t>
      </w:r>
      <w:r w:rsidR="00EE5231" w:rsidRPr="008035EE">
        <w:rPr>
          <w:lang w:val="en-US"/>
        </w:rPr>
        <w:t xml:space="preserve">the </w:t>
      </w:r>
      <w:r w:rsidRPr="008035EE">
        <w:rPr>
          <w:lang w:val="en-US"/>
        </w:rPr>
        <w:t xml:space="preserve">SEI, for the documents provided for in </w:t>
      </w:r>
      <w:r w:rsidR="00B823A1" w:rsidRPr="008035EE">
        <w:rPr>
          <w:lang w:val="en-US"/>
        </w:rPr>
        <w:t>t</w:t>
      </w:r>
      <w:r w:rsidRPr="008035EE">
        <w:rPr>
          <w:lang w:val="en-US"/>
        </w:rPr>
        <w:t xml:space="preserve">his section shall be sent by ANP </w:t>
      </w:r>
      <w:r w:rsidR="00B823A1" w:rsidRPr="008035EE">
        <w:rPr>
          <w:lang w:val="en-US"/>
        </w:rPr>
        <w:t>via</w:t>
      </w:r>
      <w:r w:rsidRPr="008035EE">
        <w:rPr>
          <w:lang w:val="en-US"/>
        </w:rPr>
        <w:t xml:space="preserve"> </w:t>
      </w:r>
      <w:r w:rsidR="00B823A1" w:rsidRPr="008035EE">
        <w:rPr>
          <w:lang w:val="en-US"/>
        </w:rPr>
        <w:t>email</w:t>
      </w:r>
      <w:r w:rsidRPr="008035EE">
        <w:rPr>
          <w:lang w:val="en-US"/>
        </w:rPr>
        <w:t xml:space="preserve"> to the bidders</w:t>
      </w:r>
      <w:r w:rsidR="00C36284" w:rsidRPr="008035EE">
        <w:rPr>
          <w:lang w:val="en-US"/>
        </w:rPr>
        <w:t>’</w:t>
      </w:r>
      <w:r w:rsidRPr="008035EE">
        <w:rPr>
          <w:lang w:val="en-US"/>
        </w:rPr>
        <w:t xml:space="preserve"> accredited representative.</w:t>
      </w:r>
    </w:p>
    <w:p w14:paraId="406E402C" w14:textId="6C162683" w:rsidR="00E90402" w:rsidRPr="008035EE" w:rsidRDefault="00EB5BC6" w:rsidP="00EB5BC6">
      <w:pPr>
        <w:pStyle w:val="Edital-Corpodetexto"/>
        <w:rPr>
          <w:szCs w:val="24"/>
          <w:lang w:val="en-US"/>
        </w:rPr>
      </w:pPr>
      <w:r w:rsidRPr="008035EE">
        <w:rPr>
          <w:lang w:val="en-US"/>
        </w:rPr>
        <w:t>A production sharing agreement shall be executed for each bid block.</w:t>
      </w:r>
      <w:r w:rsidR="00E90402" w:rsidRPr="008035EE">
        <w:rPr>
          <w:lang w:val="en-US"/>
        </w:rPr>
        <w:t xml:space="preserve"> </w:t>
      </w:r>
      <w:r w:rsidRPr="008035EE">
        <w:rPr>
          <w:lang w:val="en-US"/>
        </w:rPr>
        <w:t>ANP shall publish the summary of the agreements executed in the DOU.</w:t>
      </w:r>
    </w:p>
    <w:p w14:paraId="60A0BA24" w14:textId="3C874886" w:rsidR="00DC20CB" w:rsidRPr="008035EE" w:rsidRDefault="00316C32" w:rsidP="00316C32">
      <w:pPr>
        <w:pStyle w:val="Edital-Ttulo2"/>
        <w:spacing w:line="280" w:lineRule="auto"/>
        <w:ind w:left="426"/>
        <w:rPr>
          <w:lang w:val="en-US"/>
        </w:rPr>
      </w:pPr>
      <w:bookmarkStart w:id="12502" w:name="_Toc468807586"/>
      <w:bookmarkStart w:id="12503" w:name="_Toc468808082"/>
      <w:bookmarkStart w:id="12504" w:name="_Toc468808577"/>
      <w:bookmarkStart w:id="12505" w:name="_Toc468809072"/>
      <w:bookmarkStart w:id="12506" w:name="_Toc468968445"/>
      <w:bookmarkStart w:id="12507" w:name="_Toc468969619"/>
      <w:bookmarkStart w:id="12508" w:name="_Toc469048038"/>
      <w:bookmarkStart w:id="12509" w:name="_Toc469052421"/>
      <w:bookmarkStart w:id="12510" w:name="_Toc469053606"/>
      <w:bookmarkStart w:id="12511" w:name="_Toc469320921"/>
      <w:bookmarkStart w:id="12512" w:name="_Toc469322110"/>
      <w:bookmarkStart w:id="12513" w:name="_Toc469408056"/>
      <w:bookmarkStart w:id="12514" w:name="_Toc469409248"/>
      <w:bookmarkStart w:id="12515" w:name="_Toc469927386"/>
      <w:bookmarkStart w:id="12516" w:name="_Toc469929776"/>
      <w:bookmarkStart w:id="12517" w:name="_Toc470544485"/>
      <w:bookmarkStart w:id="12518" w:name="_Toc470545680"/>
      <w:bookmarkStart w:id="12519" w:name="_Toc470546874"/>
      <w:bookmarkStart w:id="12520" w:name="_Toc470548069"/>
      <w:bookmarkStart w:id="12521" w:name="_Toc472074001"/>
      <w:bookmarkStart w:id="12522" w:name="_Toc472075225"/>
      <w:bookmarkStart w:id="12523" w:name="_Toc472076448"/>
      <w:bookmarkStart w:id="12524" w:name="_Toc478746446"/>
      <w:bookmarkStart w:id="12525" w:name="_Toc478747676"/>
      <w:bookmarkStart w:id="12526" w:name="_Toc478748904"/>
      <w:bookmarkStart w:id="12527" w:name="_Toc480903839"/>
      <w:bookmarkStart w:id="12528" w:name="_Toc480905067"/>
      <w:bookmarkStart w:id="12529" w:name="_Toc480907522"/>
      <w:bookmarkStart w:id="12530" w:name="_Toc480908747"/>
      <w:bookmarkStart w:id="12531" w:name="_Toc482279307"/>
      <w:bookmarkStart w:id="12532" w:name="_Toc482280553"/>
      <w:bookmarkStart w:id="12533" w:name="_Toc482798429"/>
      <w:bookmarkStart w:id="12534" w:name="_Toc484772288"/>
      <w:bookmarkStart w:id="12535" w:name="_Toc485825234"/>
      <w:bookmarkStart w:id="12536" w:name="_Toc485826548"/>
      <w:bookmarkStart w:id="12537" w:name="_Toc419898642"/>
      <w:bookmarkStart w:id="12538" w:name="_Toc419899447"/>
      <w:bookmarkStart w:id="12539" w:name="_Toc419901057"/>
      <w:bookmarkStart w:id="12540" w:name="_Toc419902804"/>
      <w:bookmarkStart w:id="12541" w:name="_Toc419903611"/>
      <w:bookmarkStart w:id="12542" w:name="_Toc419904417"/>
      <w:bookmarkStart w:id="12543" w:name="_Toc419905223"/>
      <w:bookmarkStart w:id="12544" w:name="_Toc419906029"/>
      <w:bookmarkStart w:id="12545" w:name="_Toc419906847"/>
      <w:bookmarkStart w:id="12546" w:name="_Toc419907655"/>
      <w:bookmarkStart w:id="12547" w:name="_Toc419908462"/>
      <w:bookmarkStart w:id="12548" w:name="_Toc419909188"/>
      <w:bookmarkStart w:id="12549" w:name="_Toc419961329"/>
      <w:bookmarkStart w:id="12550" w:name="_Toc419898643"/>
      <w:bookmarkStart w:id="12551" w:name="_Toc419899448"/>
      <w:bookmarkStart w:id="12552" w:name="_Toc419901058"/>
      <w:bookmarkStart w:id="12553" w:name="_Toc419902805"/>
      <w:bookmarkStart w:id="12554" w:name="_Toc419903612"/>
      <w:bookmarkStart w:id="12555" w:name="_Toc419904418"/>
      <w:bookmarkStart w:id="12556" w:name="_Toc419905224"/>
      <w:bookmarkStart w:id="12557" w:name="_Toc419906030"/>
      <w:bookmarkStart w:id="12558" w:name="_Toc419906848"/>
      <w:bookmarkStart w:id="12559" w:name="_Toc419907656"/>
      <w:bookmarkStart w:id="12560" w:name="_Toc419908463"/>
      <w:bookmarkStart w:id="12561" w:name="_Toc419909189"/>
      <w:bookmarkStart w:id="12562" w:name="_Toc419961330"/>
      <w:bookmarkStart w:id="12563" w:name="_Toc419898644"/>
      <w:bookmarkStart w:id="12564" w:name="_Toc419899449"/>
      <w:bookmarkStart w:id="12565" w:name="_Toc419901059"/>
      <w:bookmarkStart w:id="12566" w:name="_Toc419902806"/>
      <w:bookmarkStart w:id="12567" w:name="_Toc419903613"/>
      <w:bookmarkStart w:id="12568" w:name="_Toc419904419"/>
      <w:bookmarkStart w:id="12569" w:name="_Toc419905225"/>
      <w:bookmarkStart w:id="12570" w:name="_Toc419906031"/>
      <w:bookmarkStart w:id="12571" w:name="_Toc419906849"/>
      <w:bookmarkStart w:id="12572" w:name="_Toc419907657"/>
      <w:bookmarkStart w:id="12573" w:name="_Toc419908464"/>
      <w:bookmarkStart w:id="12574" w:name="_Toc419909190"/>
      <w:bookmarkStart w:id="12575" w:name="_Toc419961331"/>
      <w:bookmarkStart w:id="12576" w:name="_Toc821387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r w:rsidRPr="008035EE">
        <w:rPr>
          <w:lang w:val="en-US"/>
        </w:rPr>
        <w:t>Documents for execution of the production sharing agreements</w:t>
      </w:r>
      <w:bookmarkEnd w:id="12576"/>
    </w:p>
    <w:p w14:paraId="1111CEF9" w14:textId="77777777" w:rsidR="00555CCD" w:rsidRPr="008035EE" w:rsidRDefault="00555CCD" w:rsidP="00417742">
      <w:pPr>
        <w:pStyle w:val="Edital-Corpodetexto"/>
        <w:rPr>
          <w:lang w:val="en-US"/>
        </w:rPr>
      </w:pPr>
    </w:p>
    <w:p w14:paraId="733DDC67" w14:textId="75DC543B" w:rsidR="00555CCD" w:rsidRPr="008035EE" w:rsidRDefault="007974B7" w:rsidP="006A1AD4">
      <w:pPr>
        <w:pStyle w:val="Edital-Corpodetexto"/>
        <w:rPr>
          <w:lang w:val="en-US"/>
        </w:rPr>
      </w:pPr>
      <w:r w:rsidRPr="008035EE">
        <w:rPr>
          <w:sz w:val="20"/>
          <w:lang w:val="en-US"/>
        </w:rPr>
        <w:t xml:space="preserve">Documents for execution of the production sharing agreements shall </w:t>
      </w:r>
      <w:r w:rsidR="00510D8C" w:rsidRPr="008035EE">
        <w:rPr>
          <w:sz w:val="20"/>
          <w:lang w:val="en-US"/>
        </w:rPr>
        <w:t xml:space="preserve">be submitted per </w:t>
      </w:r>
      <w:r w:rsidRPr="008035EE">
        <w:rPr>
          <w:sz w:val="20"/>
          <w:lang w:val="en-US"/>
        </w:rPr>
        <w:t xml:space="preserve">each </w:t>
      </w:r>
      <w:r w:rsidR="00510D8C" w:rsidRPr="008035EE">
        <w:rPr>
          <w:sz w:val="20"/>
          <w:lang w:val="en-US"/>
        </w:rPr>
        <w:t>agreement executed</w:t>
      </w:r>
      <w:r w:rsidRPr="008035EE">
        <w:rPr>
          <w:sz w:val="20"/>
          <w:lang w:val="en-US"/>
        </w:rPr>
        <w:t>.</w:t>
      </w:r>
    </w:p>
    <w:p w14:paraId="273D533B" w14:textId="0CECB166" w:rsidR="00DC20CB" w:rsidRPr="008035EE" w:rsidRDefault="006A1AD4" w:rsidP="006A1AD4">
      <w:pPr>
        <w:pStyle w:val="Edital-Corpodetexto"/>
        <w:rPr>
          <w:lang w:val="en-US"/>
        </w:rPr>
      </w:pPr>
      <w:r w:rsidRPr="008035EE">
        <w:rPr>
          <w:lang w:val="en-US"/>
        </w:rPr>
        <w:t>Table 20, at the end of this section, consolidates the list of documents required for execution of the production sharing agreements.</w:t>
      </w:r>
    </w:p>
    <w:p w14:paraId="76AEC2FD" w14:textId="12AFF01F" w:rsidR="00645B6C" w:rsidRPr="008035EE" w:rsidRDefault="006A1AD4" w:rsidP="006A1AD4">
      <w:pPr>
        <w:pStyle w:val="Edital-Ttulo3"/>
        <w:spacing w:line="280" w:lineRule="auto"/>
        <w:rPr>
          <w:lang w:val="en-US"/>
        </w:rPr>
      </w:pPr>
      <w:r w:rsidRPr="008035EE">
        <w:rPr>
          <w:lang w:val="en-US"/>
        </w:rPr>
        <w:t>Signatory information</w:t>
      </w:r>
    </w:p>
    <w:p w14:paraId="297B6BD5" w14:textId="77777777" w:rsidR="00555CCD" w:rsidRPr="008035EE" w:rsidRDefault="00555CCD" w:rsidP="00417742">
      <w:pPr>
        <w:pStyle w:val="Edital-Corpodetexto"/>
        <w:rPr>
          <w:lang w:val="en-US"/>
        </w:rPr>
      </w:pPr>
    </w:p>
    <w:p w14:paraId="7EE49108" w14:textId="22AE99C9" w:rsidR="00645B6C" w:rsidRPr="008035EE" w:rsidRDefault="006A1AD4" w:rsidP="006A1AD4">
      <w:pPr>
        <w:pStyle w:val="Edital-Corpodetexto"/>
        <w:rPr>
          <w:lang w:val="en-US"/>
        </w:rPr>
      </w:pPr>
      <w:r w:rsidRPr="008035EE">
        <w:rPr>
          <w:lang w:val="en-US"/>
        </w:rPr>
        <w:t>The winner shall submit the information set forth in ANNEX XXI.</w:t>
      </w:r>
    </w:p>
    <w:p w14:paraId="219CEB20" w14:textId="1ED11136" w:rsidR="00DC20CB" w:rsidRPr="008035EE" w:rsidRDefault="006A1AD4" w:rsidP="006A1AD4">
      <w:pPr>
        <w:pStyle w:val="Edital-Ttulo3"/>
        <w:spacing w:line="280" w:lineRule="auto"/>
        <w:rPr>
          <w:lang w:val="en-US"/>
        </w:rPr>
      </w:pPr>
      <w:r w:rsidRPr="008035EE">
        <w:rPr>
          <w:lang w:val="en-US"/>
        </w:rPr>
        <w:t>Financial guarantee of the minimum exploration program</w:t>
      </w:r>
    </w:p>
    <w:p w14:paraId="1BF4F0FC" w14:textId="77777777" w:rsidR="00ED112B" w:rsidRPr="008035EE" w:rsidRDefault="00ED112B" w:rsidP="00417742">
      <w:pPr>
        <w:pStyle w:val="Edital-Corpodetexto"/>
        <w:rPr>
          <w:lang w:val="en-US"/>
        </w:rPr>
      </w:pPr>
    </w:p>
    <w:p w14:paraId="1ECDBC88" w14:textId="42202624" w:rsidR="00D05CEC" w:rsidRPr="008035EE" w:rsidRDefault="00BD0AA7" w:rsidP="00A238EE">
      <w:pPr>
        <w:pStyle w:val="Edital-Corpodetexto"/>
        <w:rPr>
          <w:lang w:val="en-US"/>
        </w:rPr>
      </w:pPr>
      <w:r w:rsidRPr="008035EE">
        <w:rPr>
          <w:lang w:val="en-US"/>
        </w:rPr>
        <w:t>The winner shall provide financial guarantee to support compliance with the minimum exploration program, according to the forms in ANNEXES XXII, XXIII, and XXIV, in one of the following types: (i) letters of credit; (ii) performance bond; (iii) oil and gas pledge.</w:t>
      </w:r>
      <w:r w:rsidR="00DC20CB" w:rsidRPr="008035EE">
        <w:rPr>
          <w:lang w:val="en-US"/>
        </w:rPr>
        <w:t xml:space="preserve"> </w:t>
      </w:r>
    </w:p>
    <w:p w14:paraId="55C65DBC" w14:textId="27E8BE31" w:rsidR="008121E7" w:rsidRPr="008035EE" w:rsidRDefault="00A238EE" w:rsidP="00A238EE">
      <w:pPr>
        <w:pStyle w:val="Edital-Corpodetexto"/>
        <w:rPr>
          <w:lang w:val="en-US"/>
        </w:rPr>
      </w:pPr>
      <w:r w:rsidRPr="008035EE">
        <w:rPr>
          <w:lang w:val="en-US"/>
        </w:rPr>
        <w:t>The total amount of the guarantees provided shall be equivalent to the amount in Reais (R$) included in Table 26 of ANNEX XX.</w:t>
      </w:r>
    </w:p>
    <w:p w14:paraId="3606D535" w14:textId="58B6AEEF" w:rsidR="00C40597" w:rsidRPr="008035EE" w:rsidRDefault="002A1059" w:rsidP="00711F93">
      <w:pPr>
        <w:pStyle w:val="Edital-Corpodetexto"/>
        <w:rPr>
          <w:lang w:val="en-US"/>
        </w:rPr>
      </w:pPr>
      <w:r w:rsidRPr="008035EE">
        <w:rPr>
          <w:lang w:val="en-US"/>
        </w:rPr>
        <w:lastRenderedPageBreak/>
        <w:t>The monetary amount established for the minimum exploration program shall be automatically subject to i</w:t>
      </w:r>
      <w:r w:rsidR="000D2397" w:rsidRPr="008035EE">
        <w:rPr>
          <w:lang w:val="en-US"/>
        </w:rPr>
        <w:t xml:space="preserve">nflation adjustment on January 1 </w:t>
      </w:r>
      <w:r w:rsidRPr="008035EE">
        <w:rPr>
          <w:lang w:val="en-US"/>
        </w:rPr>
        <w:t xml:space="preserve">of each calendar year, at the variation of the General Price Index – Internal Availability (IGP-DI) for the immediately preceding year, except on January 1 immediately following </w:t>
      </w:r>
      <w:r w:rsidR="00711F93" w:rsidRPr="008035EE">
        <w:rPr>
          <w:lang w:val="en-US"/>
        </w:rPr>
        <w:t xml:space="preserve">the </w:t>
      </w:r>
      <w:r w:rsidRPr="008035EE">
        <w:rPr>
          <w:lang w:val="en-US"/>
        </w:rPr>
        <w:t>publication of the tender protocol, when no update shall be made.</w:t>
      </w:r>
    </w:p>
    <w:p w14:paraId="3F2E18E9" w14:textId="115E589C" w:rsidR="004577AB" w:rsidRPr="008035EE" w:rsidRDefault="00BF06A8" w:rsidP="0085424B">
      <w:pPr>
        <w:pStyle w:val="Edital-Corpodetexto"/>
        <w:rPr>
          <w:lang w:val="en-US"/>
        </w:rPr>
      </w:pPr>
      <w:r w:rsidRPr="008035EE">
        <w:rPr>
          <w:lang w:val="en-US"/>
        </w:rPr>
        <w:t>If the production sharing agreement is executed by a consortium, the guarantees provided shall be accompanied by a letter signed by all consortium members, pursuant to ANNEX XXV, expressing full awareness of paragraph 11.4 of the production sharing agreement and of the fact that the obligations of the minimum exploration program are not fractional, and each consortium member shall be jointly responsible for reimbursement in case of default.</w:t>
      </w:r>
    </w:p>
    <w:p w14:paraId="667E877F" w14:textId="42E36E7A" w:rsidR="008121E7" w:rsidRPr="008035EE" w:rsidRDefault="00A238EE" w:rsidP="00703759">
      <w:pPr>
        <w:pStyle w:val="Edital-Corpodetexto"/>
        <w:rPr>
          <w:lang w:val="en-US"/>
        </w:rPr>
      </w:pPr>
      <w:r w:rsidRPr="008035EE">
        <w:rPr>
          <w:lang w:val="en-US"/>
        </w:rPr>
        <w:t>The financial guarantees provided as letters of credit and performance bond shall be accompanied by the following documents supporting the status of lega</w:t>
      </w:r>
      <w:r w:rsidR="00703759" w:rsidRPr="008035EE">
        <w:rPr>
          <w:lang w:val="en-US"/>
        </w:rPr>
        <w:t>l representatives of the issuer, as provided for in item (b) of section 7.4:</w:t>
      </w:r>
      <w:r w:rsidR="008121E7" w:rsidRPr="008035EE">
        <w:rPr>
          <w:lang w:val="en-US"/>
        </w:rPr>
        <w:t xml:space="preserve"> </w:t>
      </w:r>
    </w:p>
    <w:p w14:paraId="1F20FFB6" w14:textId="15CAD0D3" w:rsidR="008121E7" w:rsidRPr="008035EE" w:rsidRDefault="00703759" w:rsidP="009814FD">
      <w:pPr>
        <w:pStyle w:val="Edital-Alnea"/>
        <w:numPr>
          <w:ilvl w:val="0"/>
          <w:numId w:val="35"/>
        </w:numPr>
        <w:rPr>
          <w:lang w:val="en-US"/>
        </w:rPr>
      </w:pPr>
      <w:r w:rsidRPr="008035EE">
        <w:rPr>
          <w:lang w:val="en-US"/>
        </w:rPr>
        <w:t>corporate documents related to the company that shall provide the bond, detailed in items (a), (b)</w:t>
      </w:r>
      <w:r w:rsidR="009814FD" w:rsidRPr="008035EE">
        <w:rPr>
          <w:lang w:val="en-US"/>
        </w:rPr>
        <w:t>,</w:t>
      </w:r>
      <w:r w:rsidRPr="008035EE">
        <w:rPr>
          <w:lang w:val="en-US"/>
        </w:rPr>
        <w:t xml:space="preserve"> and (c) of section 4.1.2.1;</w:t>
      </w:r>
    </w:p>
    <w:p w14:paraId="4FFEA429" w14:textId="17C2CB0A" w:rsidR="008121E7" w:rsidRPr="008035EE" w:rsidRDefault="009814FD" w:rsidP="009814FD">
      <w:pPr>
        <w:pStyle w:val="Edital-Alnea"/>
        <w:numPr>
          <w:ilvl w:val="0"/>
          <w:numId w:val="35"/>
        </w:numPr>
        <w:rPr>
          <w:lang w:val="en-US"/>
        </w:rPr>
      </w:pPr>
      <w:r w:rsidRPr="008035EE">
        <w:rPr>
          <w:lang w:val="en-US"/>
        </w:rPr>
        <w:t>power of attorney for the representatives that shall sign the guarantees, if applicable; and</w:t>
      </w:r>
    </w:p>
    <w:p w14:paraId="76EC97D3" w14:textId="7A988B71" w:rsidR="008121E7" w:rsidRPr="008035EE" w:rsidRDefault="009814FD" w:rsidP="00A649DC">
      <w:pPr>
        <w:pStyle w:val="Edital-Alnea"/>
        <w:numPr>
          <w:ilvl w:val="0"/>
          <w:numId w:val="35"/>
        </w:numPr>
        <w:tabs>
          <w:tab w:val="left" w:pos="1134"/>
        </w:tabs>
        <w:rPr>
          <w:lang w:val="en-US"/>
        </w:rPr>
      </w:pPr>
      <w:r w:rsidRPr="008035EE">
        <w:rPr>
          <w:lang w:val="en-US"/>
        </w:rPr>
        <w:t>identification documents (CPF and identity card) of the representatives referred to in item (b).</w:t>
      </w:r>
    </w:p>
    <w:p w14:paraId="6D897F2C" w14:textId="77777777" w:rsidR="00ED112B" w:rsidRPr="008035EE" w:rsidRDefault="00ED112B" w:rsidP="00417742">
      <w:pPr>
        <w:pStyle w:val="Edital-Corpodetexto"/>
        <w:rPr>
          <w:lang w:val="en-US"/>
        </w:rPr>
      </w:pPr>
    </w:p>
    <w:p w14:paraId="4EE0AF33" w14:textId="78762C28" w:rsidR="003C70BA" w:rsidRPr="008035EE" w:rsidRDefault="00A649DC" w:rsidP="00DF324F">
      <w:pPr>
        <w:pStyle w:val="Edital-Corpodetexto"/>
        <w:rPr>
          <w:lang w:val="en-US"/>
        </w:rPr>
      </w:pPr>
      <w:r w:rsidRPr="008035EE">
        <w:rPr>
          <w:lang w:val="en-US"/>
        </w:rPr>
        <w:t>The electronic guarantees digitally signed through a digital certificate of the Public Key Infrastructure</w:t>
      </w:r>
      <w:r w:rsidRPr="008035EE">
        <w:rPr>
          <w:sz w:val="24"/>
          <w:lang w:val="en-US"/>
        </w:rPr>
        <w:t xml:space="preserve"> </w:t>
      </w:r>
      <w:r w:rsidRPr="008035EE">
        <w:rPr>
          <w:lang w:val="en-US"/>
        </w:rPr>
        <w:t xml:space="preserve">– ICP-Brasil are dismissed from the submission of the documents supporting the condition of legal representatives of the issuer, as long as it is possible to evidence such condition </w:t>
      </w:r>
      <w:r w:rsidR="00DF324F" w:rsidRPr="008035EE">
        <w:rPr>
          <w:lang w:val="en-US"/>
        </w:rPr>
        <w:t>on</w:t>
      </w:r>
      <w:r w:rsidRPr="008035EE">
        <w:rPr>
          <w:lang w:val="en-US"/>
        </w:rPr>
        <w:t xml:space="preserve"> the website of the institution issuing the guarantee.</w:t>
      </w:r>
    </w:p>
    <w:p w14:paraId="1CAE06E1" w14:textId="6294329E" w:rsidR="003C70BA" w:rsidRPr="008035EE" w:rsidRDefault="00A649DC" w:rsidP="00732A9D">
      <w:pPr>
        <w:pStyle w:val="Edital-Corpodetexto"/>
        <w:rPr>
          <w:lang w:val="en-US"/>
        </w:rPr>
      </w:pPr>
      <w:r w:rsidRPr="008035EE">
        <w:rPr>
          <w:lang w:val="en-US"/>
        </w:rPr>
        <w:t>The institutions that issue these bonds may not be defaulting with their obligation to indemnify ANP for bonds already submitted, nor be under a tax management, intervention, and liquidation regime.</w:t>
      </w:r>
      <w:r w:rsidR="003C70BA" w:rsidRPr="008035EE">
        <w:rPr>
          <w:lang w:val="en-US"/>
        </w:rPr>
        <w:t xml:space="preserve"> </w:t>
      </w:r>
      <w:r w:rsidR="001852C0" w:rsidRPr="008035EE">
        <w:rPr>
          <w:lang w:val="en-US"/>
        </w:rPr>
        <w:t xml:space="preserve">ANP will release </w:t>
      </w:r>
      <w:r w:rsidR="00732A9D" w:rsidRPr="008035EE">
        <w:rPr>
          <w:lang w:val="en-US"/>
        </w:rPr>
        <w:t>at</w:t>
      </w:r>
      <w:r w:rsidR="001852C0" w:rsidRPr="008035EE">
        <w:rPr>
          <w:lang w:val="en-US"/>
        </w:rPr>
        <w:t xml:space="preserve"> the website http://rodadas.anp.gov.br the list of financial institutions in default with their obligation to indemnify ANP and these institutions, therefore, shall not be admitted as guarantors.</w:t>
      </w:r>
    </w:p>
    <w:p w14:paraId="5B4AA6ED" w14:textId="4054C06E" w:rsidR="007E3BC8" w:rsidRPr="008035EE" w:rsidRDefault="0085424B" w:rsidP="00027647">
      <w:pPr>
        <w:pStyle w:val="Edital-Corpodetexto"/>
        <w:rPr>
          <w:szCs w:val="22"/>
          <w:lang w:val="en-US"/>
        </w:rPr>
      </w:pPr>
      <w:r w:rsidRPr="008035EE">
        <w:rPr>
          <w:lang w:val="en-US"/>
        </w:rPr>
        <w:t xml:space="preserve">As provided for in section 3 and table 19 of this tender protocol, without prejudice to the digital file </w:t>
      </w:r>
      <w:r w:rsidR="00124CEC" w:rsidRPr="008035EE">
        <w:rPr>
          <w:lang w:val="en-US"/>
        </w:rPr>
        <w:t xml:space="preserve">submitted </w:t>
      </w:r>
      <w:r w:rsidRPr="008035EE">
        <w:rPr>
          <w:lang w:val="en-US"/>
        </w:rPr>
        <w:t>through</w:t>
      </w:r>
      <w:r w:rsidR="00124CEC" w:rsidRPr="008035EE">
        <w:rPr>
          <w:lang w:val="en-US"/>
        </w:rPr>
        <w:t xml:space="preserve"> the</w:t>
      </w:r>
      <w:r w:rsidRPr="008035EE">
        <w:rPr>
          <w:lang w:val="en-US"/>
        </w:rPr>
        <w:t xml:space="preserve"> SEI, the originals of the financial guarantees of the minimum exploration program shall be sent to ANP</w:t>
      </w:r>
      <w:r w:rsidR="00C36284" w:rsidRPr="008035EE">
        <w:rPr>
          <w:lang w:val="en-US"/>
        </w:rPr>
        <w:t>’</w:t>
      </w:r>
      <w:r w:rsidRPr="008035EE">
        <w:rPr>
          <w:lang w:val="en-US"/>
        </w:rPr>
        <w:t>s Main Office, or submitted to ANP</w:t>
      </w:r>
      <w:r w:rsidR="00C36284" w:rsidRPr="008035EE">
        <w:rPr>
          <w:lang w:val="en-US"/>
        </w:rPr>
        <w:t>’</w:t>
      </w:r>
      <w:r w:rsidRPr="008035EE">
        <w:rPr>
          <w:lang w:val="en-US"/>
        </w:rPr>
        <w:t>s filing service, to the attention of the Licensing Ro</w:t>
      </w:r>
      <w:r w:rsidR="00B535E7" w:rsidRPr="008035EE">
        <w:rPr>
          <w:lang w:val="en-US"/>
        </w:rPr>
        <w:t>unds Promotion Superintendence –</w:t>
      </w:r>
      <w:r w:rsidRPr="008035EE">
        <w:rPr>
          <w:lang w:val="en-US"/>
        </w:rPr>
        <w:t xml:space="preserve"> SPL, </w:t>
      </w:r>
      <w:r w:rsidR="00027647" w:rsidRPr="008035EE">
        <w:rPr>
          <w:lang w:val="en-US"/>
        </w:rPr>
        <w:t>pursuant to the deadlines defined in Table 1</w:t>
      </w:r>
      <w:r w:rsidR="00B535E7" w:rsidRPr="008035EE">
        <w:rPr>
          <w:lang w:val="en-US"/>
        </w:rPr>
        <w:t>.</w:t>
      </w:r>
    </w:p>
    <w:p w14:paraId="59F2ACFC" w14:textId="77777777" w:rsidR="007E3BC8" w:rsidRPr="008035EE" w:rsidRDefault="007E3BC8" w:rsidP="007E3BC8">
      <w:pPr>
        <w:pStyle w:val="Edital-Corpodetexto"/>
        <w:rPr>
          <w:lang w:val="en-US"/>
        </w:rPr>
      </w:pPr>
    </w:p>
    <w:p w14:paraId="4DE3260C" w14:textId="12A10998" w:rsidR="007E3BC8" w:rsidRPr="008035EE" w:rsidRDefault="002071C0" w:rsidP="00AE5AF2">
      <w:pPr>
        <w:pStyle w:val="Edital-TabelaTtulo"/>
        <w:rPr>
          <w:lang w:val="en-US"/>
        </w:rPr>
      </w:pPr>
      <w:r w:rsidRPr="008035EE">
        <w:rPr>
          <w:lang w:val="en-US"/>
        </w:rPr>
        <w:t xml:space="preserve">Table 19 </w:t>
      </w:r>
      <w:r w:rsidR="00AE5AF2" w:rsidRPr="008035EE">
        <w:rPr>
          <w:lang w:val="en-US"/>
        </w:rPr>
        <w:t>–</w:t>
      </w:r>
      <w:r w:rsidRPr="008035EE">
        <w:rPr>
          <w:lang w:val="en-US"/>
        </w:rPr>
        <w:t xml:space="preserve"> Submission of </w:t>
      </w:r>
      <w:r w:rsidR="00AE5AF2" w:rsidRPr="008035EE">
        <w:rPr>
          <w:lang w:val="en-US"/>
        </w:rPr>
        <w:t>the Financial Guarantees of the Minimum Exploration Program (PEM)</w:t>
      </w:r>
    </w:p>
    <w:tbl>
      <w:tblPr>
        <w:tblW w:w="8505" w:type="dxa"/>
        <w:tblInd w:w="562" w:type="dxa"/>
        <w:tblCellMar>
          <w:left w:w="70" w:type="dxa"/>
          <w:right w:w="70" w:type="dxa"/>
        </w:tblCellMar>
        <w:tblLook w:val="04A0" w:firstRow="1" w:lastRow="0" w:firstColumn="1" w:lastColumn="0" w:noHBand="0" w:noVBand="1"/>
      </w:tblPr>
      <w:tblGrid>
        <w:gridCol w:w="3686"/>
        <w:gridCol w:w="1417"/>
        <w:gridCol w:w="1394"/>
        <w:gridCol w:w="2008"/>
      </w:tblGrid>
      <w:tr w:rsidR="007E3BC8" w:rsidRPr="00AE4605" w14:paraId="6F0B54D8" w14:textId="77777777" w:rsidTr="00705746">
        <w:trPr>
          <w:trHeight w:val="624"/>
        </w:trPr>
        <w:tc>
          <w:tcPr>
            <w:tcW w:w="3686"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1E3786C8" w14:textId="765FCFB7" w:rsidR="007E3BC8" w:rsidRPr="008035EE" w:rsidRDefault="00705746" w:rsidP="006875CF">
            <w:pPr>
              <w:jc w:val="center"/>
              <w:rPr>
                <w:rFonts w:cs="Arial"/>
                <w:b/>
                <w:bCs/>
                <w:sz w:val="20"/>
                <w:szCs w:val="20"/>
                <w:lang w:val="en-US"/>
              </w:rPr>
            </w:pPr>
            <w:r w:rsidRPr="008035EE">
              <w:rPr>
                <w:rFonts w:cs="Arial"/>
                <w:b/>
                <w:bCs/>
                <w:sz w:val="20"/>
                <w:szCs w:val="20"/>
                <w:lang w:val="en-US"/>
              </w:rPr>
              <w:lastRenderedPageBreak/>
              <w:t>Type</w:t>
            </w:r>
          </w:p>
        </w:tc>
        <w:tc>
          <w:tcPr>
            <w:tcW w:w="1417" w:type="dxa"/>
            <w:tcBorders>
              <w:top w:val="single" w:sz="4" w:space="0" w:color="auto"/>
              <w:left w:val="nil"/>
              <w:bottom w:val="single" w:sz="4" w:space="0" w:color="auto"/>
              <w:right w:val="single" w:sz="4" w:space="0" w:color="auto"/>
            </w:tcBorders>
            <w:shd w:val="clear" w:color="000000" w:fill="A6A6A6"/>
            <w:noWrap/>
            <w:vAlign w:val="center"/>
            <w:hideMark/>
          </w:tcPr>
          <w:p w14:paraId="533A7A20" w14:textId="17C2648D" w:rsidR="007E3BC8" w:rsidRPr="008035EE" w:rsidRDefault="00705746" w:rsidP="006875CF">
            <w:pPr>
              <w:jc w:val="center"/>
              <w:rPr>
                <w:rFonts w:cs="Arial"/>
                <w:b/>
                <w:bCs/>
                <w:sz w:val="20"/>
                <w:szCs w:val="20"/>
                <w:lang w:val="en-US"/>
              </w:rPr>
            </w:pPr>
            <w:r w:rsidRPr="008035EE">
              <w:rPr>
                <w:rFonts w:cs="Arial"/>
                <w:b/>
                <w:bCs/>
                <w:sz w:val="20"/>
                <w:szCs w:val="20"/>
                <w:lang w:val="en-US"/>
              </w:rPr>
              <w:t>Model</w:t>
            </w:r>
          </w:p>
        </w:tc>
        <w:tc>
          <w:tcPr>
            <w:tcW w:w="1394" w:type="dxa"/>
            <w:tcBorders>
              <w:top w:val="single" w:sz="4" w:space="0" w:color="auto"/>
              <w:left w:val="nil"/>
              <w:bottom w:val="single" w:sz="4" w:space="0" w:color="auto"/>
              <w:right w:val="single" w:sz="4" w:space="0" w:color="auto"/>
            </w:tcBorders>
            <w:shd w:val="clear" w:color="000000" w:fill="A6A6A6"/>
            <w:vAlign w:val="center"/>
            <w:hideMark/>
          </w:tcPr>
          <w:p w14:paraId="056C04CE" w14:textId="42F9913A" w:rsidR="007E3BC8" w:rsidRPr="008035EE" w:rsidRDefault="00705746" w:rsidP="006875CF">
            <w:pPr>
              <w:jc w:val="center"/>
              <w:rPr>
                <w:rFonts w:cs="Arial"/>
                <w:b/>
                <w:bCs/>
                <w:sz w:val="20"/>
                <w:szCs w:val="20"/>
                <w:lang w:val="en-US"/>
              </w:rPr>
            </w:pPr>
            <w:r w:rsidRPr="008035EE">
              <w:rPr>
                <w:rFonts w:cs="Arial"/>
                <w:b/>
                <w:bCs/>
                <w:sz w:val="20"/>
                <w:szCs w:val="20"/>
                <w:lang w:val="en-US"/>
              </w:rPr>
              <w:t>Submission of the original version to ANP</w:t>
            </w:r>
          </w:p>
        </w:tc>
        <w:tc>
          <w:tcPr>
            <w:tcW w:w="2008" w:type="dxa"/>
            <w:tcBorders>
              <w:top w:val="single" w:sz="4" w:space="0" w:color="auto"/>
              <w:left w:val="nil"/>
              <w:bottom w:val="single" w:sz="4" w:space="0" w:color="auto"/>
              <w:right w:val="single" w:sz="4" w:space="0" w:color="auto"/>
            </w:tcBorders>
            <w:shd w:val="clear" w:color="000000" w:fill="A6A6A6"/>
            <w:vAlign w:val="center"/>
          </w:tcPr>
          <w:p w14:paraId="1C010AE3" w14:textId="280BE800" w:rsidR="007E3BC8" w:rsidRPr="008035EE" w:rsidRDefault="00705746" w:rsidP="006875CF">
            <w:pPr>
              <w:jc w:val="center"/>
              <w:rPr>
                <w:rFonts w:cs="Arial"/>
                <w:b/>
                <w:bCs/>
                <w:sz w:val="20"/>
                <w:szCs w:val="20"/>
                <w:lang w:val="en-US"/>
              </w:rPr>
            </w:pPr>
            <w:r w:rsidRPr="008035EE">
              <w:rPr>
                <w:rFonts w:cs="Arial"/>
                <w:b/>
                <w:bCs/>
                <w:sz w:val="20"/>
                <w:szCs w:val="20"/>
                <w:lang w:val="en-US"/>
              </w:rPr>
              <w:t>Submission of a copy through the SEI</w:t>
            </w:r>
          </w:p>
        </w:tc>
      </w:tr>
      <w:tr w:rsidR="007E3BC8" w:rsidRPr="008035EE" w14:paraId="1F2DCFB4" w14:textId="77777777" w:rsidTr="0026222D">
        <w:trPr>
          <w:trHeight w:val="624"/>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20C2CD05" w14:textId="29CED0DE" w:rsidR="007E3BC8" w:rsidRPr="008035EE" w:rsidRDefault="00F7421B" w:rsidP="006875CF">
            <w:pPr>
              <w:jc w:val="center"/>
              <w:rPr>
                <w:rFonts w:cs="Arial"/>
                <w:sz w:val="20"/>
                <w:szCs w:val="20"/>
                <w:lang w:val="en-US"/>
              </w:rPr>
            </w:pPr>
            <w:r w:rsidRPr="008035EE">
              <w:rPr>
                <w:rFonts w:cs="Arial"/>
                <w:sz w:val="20"/>
                <w:szCs w:val="20"/>
                <w:lang w:val="en-US"/>
              </w:rPr>
              <w:t>Letter of Credit</w:t>
            </w:r>
          </w:p>
        </w:tc>
        <w:tc>
          <w:tcPr>
            <w:tcW w:w="1417" w:type="dxa"/>
            <w:tcBorders>
              <w:top w:val="nil"/>
              <w:left w:val="nil"/>
              <w:bottom w:val="single" w:sz="4" w:space="0" w:color="auto"/>
              <w:right w:val="single" w:sz="4" w:space="0" w:color="auto"/>
            </w:tcBorders>
            <w:shd w:val="clear" w:color="auto" w:fill="auto"/>
            <w:noWrap/>
            <w:vAlign w:val="center"/>
            <w:hideMark/>
          </w:tcPr>
          <w:p w14:paraId="6C3FF7AE" w14:textId="02A26CFD" w:rsidR="007E3BC8" w:rsidRPr="008035EE" w:rsidRDefault="0026222D" w:rsidP="006875CF">
            <w:pPr>
              <w:jc w:val="center"/>
              <w:rPr>
                <w:rFonts w:cs="Arial"/>
                <w:sz w:val="20"/>
                <w:szCs w:val="20"/>
                <w:lang w:val="en-US"/>
              </w:rPr>
            </w:pPr>
            <w:r w:rsidRPr="008035EE">
              <w:rPr>
                <w:rFonts w:cs="Arial"/>
                <w:sz w:val="20"/>
                <w:szCs w:val="20"/>
                <w:lang w:val="en-US"/>
              </w:rPr>
              <w:t>ANNEX XXIII</w:t>
            </w:r>
          </w:p>
        </w:tc>
        <w:tc>
          <w:tcPr>
            <w:tcW w:w="1394" w:type="dxa"/>
            <w:tcBorders>
              <w:top w:val="nil"/>
              <w:left w:val="nil"/>
              <w:bottom w:val="single" w:sz="4" w:space="0" w:color="auto"/>
              <w:right w:val="single" w:sz="4" w:space="0" w:color="auto"/>
            </w:tcBorders>
            <w:shd w:val="clear" w:color="auto" w:fill="FFFFFF" w:themeFill="background1"/>
            <w:vAlign w:val="center"/>
            <w:hideMark/>
          </w:tcPr>
          <w:p w14:paraId="6D0DB742" w14:textId="0DDECA5A" w:rsidR="007E3BC8" w:rsidRPr="008035EE" w:rsidRDefault="0026222D" w:rsidP="006875CF">
            <w:pPr>
              <w:jc w:val="center"/>
              <w:rPr>
                <w:rFonts w:cs="Arial"/>
                <w:sz w:val="20"/>
                <w:szCs w:val="20"/>
                <w:lang w:val="en-US"/>
              </w:rPr>
            </w:pPr>
            <w:r w:rsidRPr="008035EE">
              <w:rPr>
                <w:rFonts w:cs="Arial"/>
                <w:sz w:val="20"/>
                <w:szCs w:val="20"/>
                <w:lang w:val="en-US"/>
              </w:rPr>
              <w:t>Yes</w:t>
            </w:r>
          </w:p>
        </w:tc>
        <w:tc>
          <w:tcPr>
            <w:tcW w:w="2008" w:type="dxa"/>
            <w:tcBorders>
              <w:top w:val="nil"/>
              <w:left w:val="nil"/>
              <w:bottom w:val="single" w:sz="4" w:space="0" w:color="auto"/>
              <w:right w:val="single" w:sz="4" w:space="0" w:color="auto"/>
            </w:tcBorders>
            <w:shd w:val="clear" w:color="auto" w:fill="FFFFFF" w:themeFill="background1"/>
            <w:vAlign w:val="center"/>
          </w:tcPr>
          <w:p w14:paraId="423C524B" w14:textId="6BA01556" w:rsidR="007E3BC8" w:rsidRPr="008035EE" w:rsidRDefault="0026222D" w:rsidP="006875CF">
            <w:pPr>
              <w:jc w:val="center"/>
              <w:rPr>
                <w:rFonts w:cs="Arial"/>
                <w:sz w:val="20"/>
                <w:szCs w:val="20"/>
                <w:lang w:val="en-US"/>
              </w:rPr>
            </w:pPr>
            <w:r w:rsidRPr="008035EE">
              <w:rPr>
                <w:rFonts w:cs="Arial"/>
                <w:sz w:val="20"/>
                <w:szCs w:val="20"/>
                <w:lang w:val="en-US"/>
              </w:rPr>
              <w:t>Yes</w:t>
            </w:r>
          </w:p>
        </w:tc>
      </w:tr>
      <w:tr w:rsidR="007E3BC8" w:rsidRPr="008035EE" w14:paraId="6268DC13" w14:textId="77777777" w:rsidTr="005E5DC8">
        <w:trPr>
          <w:trHeight w:val="624"/>
        </w:trPr>
        <w:tc>
          <w:tcPr>
            <w:tcW w:w="3686" w:type="dxa"/>
            <w:tcBorders>
              <w:top w:val="nil"/>
              <w:left w:val="single" w:sz="4" w:space="0" w:color="auto"/>
              <w:bottom w:val="single" w:sz="4" w:space="0" w:color="000000"/>
              <w:right w:val="single" w:sz="4" w:space="0" w:color="auto"/>
            </w:tcBorders>
            <w:shd w:val="clear" w:color="000000" w:fill="FFFFFF"/>
            <w:noWrap/>
            <w:vAlign w:val="center"/>
            <w:hideMark/>
          </w:tcPr>
          <w:p w14:paraId="3B85F8AB" w14:textId="22DF63D3" w:rsidR="007E3BC8" w:rsidRPr="008035EE" w:rsidRDefault="0026222D" w:rsidP="006875CF">
            <w:pPr>
              <w:jc w:val="center"/>
              <w:rPr>
                <w:rFonts w:cs="Arial"/>
                <w:sz w:val="20"/>
                <w:szCs w:val="20"/>
                <w:lang w:val="en-US"/>
              </w:rPr>
            </w:pPr>
            <w:r w:rsidRPr="008035EE">
              <w:rPr>
                <w:rFonts w:cs="Arial"/>
                <w:sz w:val="20"/>
                <w:szCs w:val="20"/>
                <w:lang w:val="en-US"/>
              </w:rPr>
              <w:t>Performance Bond</w:t>
            </w:r>
          </w:p>
        </w:tc>
        <w:tc>
          <w:tcPr>
            <w:tcW w:w="1417" w:type="dxa"/>
            <w:tcBorders>
              <w:top w:val="nil"/>
              <w:left w:val="nil"/>
              <w:bottom w:val="single" w:sz="4" w:space="0" w:color="auto"/>
              <w:right w:val="single" w:sz="4" w:space="0" w:color="auto"/>
            </w:tcBorders>
            <w:shd w:val="clear" w:color="000000" w:fill="FFFFFF"/>
            <w:noWrap/>
            <w:vAlign w:val="center"/>
            <w:hideMark/>
          </w:tcPr>
          <w:p w14:paraId="1DA18E84" w14:textId="3D9611D4" w:rsidR="007E3BC8" w:rsidRPr="008035EE" w:rsidRDefault="005E5DC8" w:rsidP="006875CF">
            <w:pPr>
              <w:jc w:val="center"/>
              <w:rPr>
                <w:rFonts w:cs="Arial"/>
                <w:sz w:val="20"/>
                <w:szCs w:val="20"/>
                <w:lang w:val="en-US"/>
              </w:rPr>
            </w:pPr>
            <w:r w:rsidRPr="008035EE">
              <w:rPr>
                <w:rFonts w:cs="Arial"/>
                <w:sz w:val="20"/>
                <w:szCs w:val="20"/>
                <w:lang w:val="en-US"/>
              </w:rPr>
              <w:t>ANNEX XXIV</w:t>
            </w:r>
          </w:p>
        </w:tc>
        <w:tc>
          <w:tcPr>
            <w:tcW w:w="1394" w:type="dxa"/>
            <w:tcBorders>
              <w:top w:val="nil"/>
              <w:left w:val="nil"/>
              <w:bottom w:val="single" w:sz="4" w:space="0" w:color="auto"/>
              <w:right w:val="single" w:sz="4" w:space="0" w:color="auto"/>
            </w:tcBorders>
            <w:shd w:val="clear" w:color="auto" w:fill="FFFFFF" w:themeFill="background1"/>
            <w:vAlign w:val="center"/>
            <w:hideMark/>
          </w:tcPr>
          <w:p w14:paraId="59E521FD" w14:textId="6B014737" w:rsidR="007E3BC8" w:rsidRPr="008035EE" w:rsidRDefault="005E5DC8" w:rsidP="006875CF">
            <w:pPr>
              <w:jc w:val="center"/>
              <w:rPr>
                <w:sz w:val="20"/>
                <w:szCs w:val="20"/>
                <w:lang w:val="en-US"/>
              </w:rPr>
            </w:pPr>
            <w:r w:rsidRPr="008035EE">
              <w:rPr>
                <w:rFonts w:cs="Arial"/>
                <w:sz w:val="20"/>
                <w:szCs w:val="20"/>
                <w:lang w:val="en-US"/>
              </w:rPr>
              <w:t>Yes</w:t>
            </w:r>
          </w:p>
        </w:tc>
        <w:tc>
          <w:tcPr>
            <w:tcW w:w="2008" w:type="dxa"/>
            <w:tcBorders>
              <w:top w:val="nil"/>
              <w:left w:val="nil"/>
              <w:bottom w:val="single" w:sz="4" w:space="0" w:color="auto"/>
              <w:right w:val="single" w:sz="4" w:space="0" w:color="auto"/>
            </w:tcBorders>
            <w:shd w:val="clear" w:color="auto" w:fill="FFFFFF" w:themeFill="background1"/>
            <w:vAlign w:val="center"/>
          </w:tcPr>
          <w:p w14:paraId="4655BE0D" w14:textId="05C1B4F7" w:rsidR="007E3BC8" w:rsidRPr="008035EE" w:rsidRDefault="005E5DC8" w:rsidP="006875CF">
            <w:pPr>
              <w:jc w:val="center"/>
              <w:rPr>
                <w:sz w:val="20"/>
                <w:szCs w:val="20"/>
                <w:lang w:val="en-US"/>
              </w:rPr>
            </w:pPr>
            <w:r w:rsidRPr="008035EE">
              <w:rPr>
                <w:rFonts w:cs="Arial"/>
                <w:sz w:val="20"/>
                <w:szCs w:val="20"/>
                <w:lang w:val="en-US"/>
              </w:rPr>
              <w:t>Yes</w:t>
            </w:r>
          </w:p>
        </w:tc>
      </w:tr>
      <w:tr w:rsidR="007E3BC8" w:rsidRPr="008035EE" w14:paraId="0BA3D570" w14:textId="77777777" w:rsidTr="00F83CFE">
        <w:trPr>
          <w:trHeight w:val="624"/>
        </w:trPr>
        <w:tc>
          <w:tcPr>
            <w:tcW w:w="3686" w:type="dxa"/>
            <w:tcBorders>
              <w:top w:val="nil"/>
              <w:left w:val="single" w:sz="4" w:space="0" w:color="auto"/>
              <w:bottom w:val="single" w:sz="4" w:space="0" w:color="auto"/>
              <w:right w:val="single" w:sz="4" w:space="0" w:color="auto"/>
            </w:tcBorders>
            <w:shd w:val="clear" w:color="000000" w:fill="FFFFFF"/>
            <w:noWrap/>
            <w:vAlign w:val="center"/>
          </w:tcPr>
          <w:p w14:paraId="6BCFBF8F" w14:textId="30AD2D67" w:rsidR="007E3BC8" w:rsidRPr="008035EE" w:rsidRDefault="00F83CFE" w:rsidP="006875CF">
            <w:pPr>
              <w:jc w:val="center"/>
              <w:rPr>
                <w:rFonts w:cs="Arial"/>
                <w:sz w:val="20"/>
                <w:szCs w:val="20"/>
                <w:lang w:val="en-US"/>
              </w:rPr>
            </w:pPr>
            <w:r w:rsidRPr="008035EE">
              <w:rPr>
                <w:rFonts w:cs="Arial"/>
                <w:sz w:val="20"/>
                <w:szCs w:val="20"/>
                <w:lang w:val="en-US"/>
              </w:rPr>
              <w:t>Oil Pledge Agreement (BOE)</w:t>
            </w:r>
          </w:p>
        </w:tc>
        <w:tc>
          <w:tcPr>
            <w:tcW w:w="1417" w:type="dxa"/>
            <w:tcBorders>
              <w:top w:val="nil"/>
              <w:left w:val="nil"/>
              <w:bottom w:val="single" w:sz="4" w:space="0" w:color="auto"/>
              <w:right w:val="single" w:sz="4" w:space="0" w:color="auto"/>
            </w:tcBorders>
            <w:shd w:val="clear" w:color="000000" w:fill="FFFFFF"/>
            <w:noWrap/>
            <w:vAlign w:val="center"/>
          </w:tcPr>
          <w:p w14:paraId="1BF4B80E" w14:textId="47F8029A" w:rsidR="007E3BC8" w:rsidRPr="008035EE" w:rsidRDefault="005E5DC8" w:rsidP="006875CF">
            <w:pPr>
              <w:jc w:val="center"/>
              <w:rPr>
                <w:rFonts w:cs="Arial"/>
                <w:sz w:val="20"/>
                <w:szCs w:val="20"/>
                <w:lang w:val="en-US"/>
              </w:rPr>
            </w:pPr>
            <w:r w:rsidRPr="008035EE">
              <w:rPr>
                <w:rFonts w:cs="Arial"/>
                <w:sz w:val="20"/>
                <w:szCs w:val="20"/>
                <w:lang w:val="en-US"/>
              </w:rPr>
              <w:t>ANNEX XXV (Part 1)</w:t>
            </w:r>
          </w:p>
        </w:tc>
        <w:tc>
          <w:tcPr>
            <w:tcW w:w="1394" w:type="dxa"/>
            <w:tcBorders>
              <w:top w:val="nil"/>
              <w:left w:val="nil"/>
              <w:bottom w:val="single" w:sz="4" w:space="0" w:color="auto"/>
              <w:right w:val="single" w:sz="4" w:space="0" w:color="auto"/>
            </w:tcBorders>
            <w:shd w:val="clear" w:color="auto" w:fill="FFFFFF" w:themeFill="background1"/>
            <w:vAlign w:val="center"/>
          </w:tcPr>
          <w:p w14:paraId="1645A22B" w14:textId="676586FF" w:rsidR="007E3BC8" w:rsidRPr="008035EE" w:rsidRDefault="005E5DC8" w:rsidP="006875CF">
            <w:pPr>
              <w:jc w:val="center"/>
              <w:rPr>
                <w:sz w:val="20"/>
                <w:szCs w:val="20"/>
                <w:lang w:val="en-US"/>
              </w:rPr>
            </w:pPr>
            <w:r w:rsidRPr="008035EE">
              <w:rPr>
                <w:rFonts w:cs="Arial"/>
                <w:sz w:val="20"/>
                <w:szCs w:val="20"/>
                <w:lang w:val="en-US"/>
              </w:rPr>
              <w:t>Yes</w:t>
            </w:r>
          </w:p>
        </w:tc>
        <w:tc>
          <w:tcPr>
            <w:tcW w:w="2008" w:type="dxa"/>
            <w:tcBorders>
              <w:top w:val="nil"/>
              <w:left w:val="nil"/>
              <w:bottom w:val="single" w:sz="4" w:space="0" w:color="auto"/>
              <w:right w:val="single" w:sz="4" w:space="0" w:color="auto"/>
            </w:tcBorders>
            <w:shd w:val="clear" w:color="auto" w:fill="FFFFFF" w:themeFill="background1"/>
            <w:vAlign w:val="center"/>
          </w:tcPr>
          <w:p w14:paraId="086AFE20" w14:textId="324AAAF8" w:rsidR="007E3BC8" w:rsidRPr="008035EE" w:rsidRDefault="005E5DC8" w:rsidP="006875CF">
            <w:pPr>
              <w:jc w:val="center"/>
              <w:rPr>
                <w:sz w:val="20"/>
                <w:szCs w:val="20"/>
                <w:lang w:val="en-US"/>
              </w:rPr>
            </w:pPr>
            <w:r w:rsidRPr="008035EE">
              <w:rPr>
                <w:rFonts w:cs="Arial"/>
                <w:sz w:val="20"/>
                <w:szCs w:val="20"/>
                <w:lang w:val="en-US"/>
              </w:rPr>
              <w:t>Yes</w:t>
            </w:r>
          </w:p>
        </w:tc>
      </w:tr>
      <w:tr w:rsidR="007E3BC8" w:rsidRPr="008035EE" w14:paraId="21797FC2" w14:textId="77777777" w:rsidTr="00F83CFE">
        <w:trPr>
          <w:trHeight w:val="624"/>
        </w:trPr>
        <w:tc>
          <w:tcPr>
            <w:tcW w:w="3686" w:type="dxa"/>
            <w:tcBorders>
              <w:top w:val="nil"/>
              <w:left w:val="single" w:sz="4" w:space="0" w:color="auto"/>
              <w:bottom w:val="single" w:sz="4" w:space="0" w:color="auto"/>
              <w:right w:val="single" w:sz="4" w:space="0" w:color="auto"/>
            </w:tcBorders>
            <w:shd w:val="clear" w:color="000000" w:fill="FFFFFF"/>
            <w:noWrap/>
            <w:vAlign w:val="center"/>
            <w:hideMark/>
          </w:tcPr>
          <w:p w14:paraId="273FEBED" w14:textId="5A9EB71E" w:rsidR="007E3BC8" w:rsidRPr="008035EE" w:rsidRDefault="0076774A" w:rsidP="006875CF">
            <w:pPr>
              <w:jc w:val="center"/>
              <w:rPr>
                <w:rFonts w:cs="Arial"/>
                <w:sz w:val="20"/>
                <w:szCs w:val="20"/>
                <w:lang w:val="en-US"/>
              </w:rPr>
            </w:pPr>
            <w:r w:rsidRPr="008035EE">
              <w:rPr>
                <w:rFonts w:cs="Arial"/>
                <w:sz w:val="20"/>
                <w:szCs w:val="20"/>
                <w:lang w:val="en-US"/>
              </w:rPr>
              <w:t>Natural Gas P</w:t>
            </w:r>
            <w:r w:rsidR="00E1085A" w:rsidRPr="008035EE">
              <w:rPr>
                <w:rFonts w:cs="Arial"/>
                <w:sz w:val="20"/>
                <w:szCs w:val="20"/>
                <w:lang w:val="en-US"/>
              </w:rPr>
              <w:t>ledge A</w:t>
            </w:r>
            <w:r w:rsidRPr="008035EE">
              <w:rPr>
                <w:rFonts w:cs="Arial"/>
                <w:sz w:val="20"/>
                <w:szCs w:val="20"/>
                <w:lang w:val="en-US"/>
              </w:rPr>
              <w:t>greement</w:t>
            </w:r>
          </w:p>
        </w:tc>
        <w:tc>
          <w:tcPr>
            <w:tcW w:w="1417" w:type="dxa"/>
            <w:tcBorders>
              <w:top w:val="nil"/>
              <w:left w:val="nil"/>
              <w:bottom w:val="single" w:sz="4" w:space="0" w:color="auto"/>
              <w:right w:val="single" w:sz="4" w:space="0" w:color="auto"/>
            </w:tcBorders>
            <w:shd w:val="clear" w:color="000000" w:fill="FFFFFF"/>
            <w:noWrap/>
            <w:vAlign w:val="center"/>
            <w:hideMark/>
          </w:tcPr>
          <w:p w14:paraId="5A4AAC74" w14:textId="60390B97" w:rsidR="007E3BC8" w:rsidRPr="008035EE" w:rsidRDefault="00E1085A" w:rsidP="006875CF">
            <w:pPr>
              <w:jc w:val="center"/>
              <w:rPr>
                <w:rFonts w:cs="Arial"/>
                <w:sz w:val="20"/>
                <w:szCs w:val="20"/>
                <w:lang w:val="en-US"/>
              </w:rPr>
            </w:pPr>
            <w:r w:rsidRPr="008035EE">
              <w:rPr>
                <w:rFonts w:cs="Arial"/>
                <w:sz w:val="20"/>
                <w:szCs w:val="20"/>
                <w:lang w:val="en-US"/>
              </w:rPr>
              <w:t>ANNEX XXV (Part 2)</w:t>
            </w:r>
          </w:p>
        </w:tc>
        <w:tc>
          <w:tcPr>
            <w:tcW w:w="1394" w:type="dxa"/>
            <w:tcBorders>
              <w:top w:val="nil"/>
              <w:left w:val="nil"/>
              <w:bottom w:val="single" w:sz="4" w:space="0" w:color="auto"/>
              <w:right w:val="single" w:sz="4" w:space="0" w:color="auto"/>
            </w:tcBorders>
            <w:shd w:val="clear" w:color="auto" w:fill="FFFFFF" w:themeFill="background1"/>
            <w:vAlign w:val="center"/>
            <w:hideMark/>
          </w:tcPr>
          <w:p w14:paraId="7DC6B14F" w14:textId="1B3A65E3" w:rsidR="007E3BC8" w:rsidRPr="008035EE" w:rsidRDefault="00F83CFE" w:rsidP="006875CF">
            <w:pPr>
              <w:jc w:val="center"/>
              <w:rPr>
                <w:sz w:val="20"/>
                <w:szCs w:val="20"/>
                <w:lang w:val="en-US"/>
              </w:rPr>
            </w:pPr>
            <w:r w:rsidRPr="008035EE">
              <w:rPr>
                <w:rFonts w:cs="Arial"/>
                <w:sz w:val="20"/>
                <w:szCs w:val="20"/>
                <w:lang w:val="en-US"/>
              </w:rPr>
              <w:t>Yes</w:t>
            </w:r>
          </w:p>
        </w:tc>
        <w:tc>
          <w:tcPr>
            <w:tcW w:w="2008" w:type="dxa"/>
            <w:tcBorders>
              <w:top w:val="nil"/>
              <w:left w:val="nil"/>
              <w:bottom w:val="single" w:sz="4" w:space="0" w:color="auto"/>
              <w:right w:val="single" w:sz="4" w:space="0" w:color="auto"/>
            </w:tcBorders>
            <w:shd w:val="clear" w:color="auto" w:fill="FFFFFF" w:themeFill="background1"/>
            <w:vAlign w:val="center"/>
          </w:tcPr>
          <w:p w14:paraId="4A8D155D" w14:textId="476F412A" w:rsidR="007E3BC8" w:rsidRPr="008035EE" w:rsidRDefault="00F83CFE" w:rsidP="006875CF">
            <w:pPr>
              <w:jc w:val="center"/>
              <w:rPr>
                <w:sz w:val="20"/>
                <w:szCs w:val="20"/>
                <w:lang w:val="en-US"/>
              </w:rPr>
            </w:pPr>
            <w:r w:rsidRPr="008035EE">
              <w:rPr>
                <w:rFonts w:cs="Arial"/>
                <w:sz w:val="20"/>
                <w:szCs w:val="20"/>
                <w:lang w:val="en-US"/>
              </w:rPr>
              <w:t>Yes</w:t>
            </w:r>
          </w:p>
        </w:tc>
      </w:tr>
    </w:tbl>
    <w:p w14:paraId="4D26E954" w14:textId="77777777" w:rsidR="007E3BC8" w:rsidRPr="008035EE" w:rsidRDefault="007E3BC8" w:rsidP="007E3BC8">
      <w:pPr>
        <w:pStyle w:val="Edital-Corpodetexto"/>
        <w:rPr>
          <w:lang w:val="en-US"/>
        </w:rPr>
      </w:pPr>
    </w:p>
    <w:p w14:paraId="68D209AA" w14:textId="01588511" w:rsidR="007E3BC8" w:rsidRPr="008035EE" w:rsidRDefault="00F90EE8" w:rsidP="007D691F">
      <w:pPr>
        <w:pStyle w:val="Edital-Corpodetexto"/>
        <w:rPr>
          <w:lang w:val="en-US"/>
        </w:rPr>
      </w:pPr>
      <w:r w:rsidRPr="008035EE">
        <w:rPr>
          <w:lang w:val="en-US"/>
        </w:rPr>
        <w:t>The e</w:t>
      </w:r>
      <w:r w:rsidR="000E334B" w:rsidRPr="008035EE">
        <w:rPr>
          <w:lang w:val="en-US"/>
        </w:rPr>
        <w:t xml:space="preserve">ffectiveness of the financial guarantees of the minimum exploration program submitted as </w:t>
      </w:r>
      <w:r w:rsidR="000C4B2B" w:rsidRPr="008035EE">
        <w:rPr>
          <w:lang w:val="en-US"/>
        </w:rPr>
        <w:t xml:space="preserve">letter of credit and </w:t>
      </w:r>
      <w:r w:rsidR="007F326A" w:rsidRPr="008035EE">
        <w:rPr>
          <w:lang w:val="en-US"/>
        </w:rPr>
        <w:t>performance</w:t>
      </w:r>
      <w:r w:rsidR="000C4B2B" w:rsidRPr="008035EE">
        <w:rPr>
          <w:lang w:val="en-US"/>
        </w:rPr>
        <w:t xml:space="preserve"> bond </w:t>
      </w:r>
      <w:r w:rsidR="007F326A" w:rsidRPr="008035EE">
        <w:rPr>
          <w:lang w:val="en-US"/>
        </w:rPr>
        <w:t xml:space="preserve">shall </w:t>
      </w:r>
      <w:r w:rsidR="001E67DB" w:rsidRPr="008035EE">
        <w:rPr>
          <w:lang w:val="en-US"/>
        </w:rPr>
        <w:t>correspond to</w:t>
      </w:r>
      <w:r w:rsidR="007F326A" w:rsidRPr="008035EE">
        <w:rPr>
          <w:lang w:val="en-US"/>
        </w:rPr>
        <w:t xml:space="preserve"> </w:t>
      </w:r>
      <w:r w:rsidR="007D691F" w:rsidRPr="008035EE">
        <w:rPr>
          <w:lang w:val="en-US"/>
        </w:rPr>
        <w:t>the following dates:</w:t>
      </w:r>
    </w:p>
    <w:p w14:paraId="67688981" w14:textId="77777777" w:rsidR="00671901" w:rsidRDefault="00671901" w:rsidP="00791024">
      <w:pPr>
        <w:pStyle w:val="Edital-Corpodetexto"/>
        <w:rPr>
          <w:lang w:val="en-US"/>
        </w:rPr>
      </w:pPr>
    </w:p>
    <w:p w14:paraId="5CC9A9E7" w14:textId="583C5703" w:rsidR="007E3BC8" w:rsidRPr="008035EE" w:rsidRDefault="00F83CFE" w:rsidP="00791024">
      <w:pPr>
        <w:pStyle w:val="Edital-Corpodetexto"/>
        <w:rPr>
          <w:lang w:val="en-US"/>
        </w:rPr>
      </w:pPr>
      <w:r w:rsidRPr="008035EE">
        <w:rPr>
          <w:lang w:val="en-US"/>
        </w:rPr>
        <w:t xml:space="preserve">Start date: </w:t>
      </w:r>
      <w:r w:rsidR="00791024" w:rsidRPr="008035EE">
        <w:rPr>
          <w:lang w:val="en-US"/>
        </w:rPr>
        <w:t>03/01/2020</w:t>
      </w:r>
    </w:p>
    <w:p w14:paraId="3F87F961" w14:textId="244A4E3F" w:rsidR="007E3BC8" w:rsidRPr="008035EE" w:rsidRDefault="00791024" w:rsidP="00791024">
      <w:pPr>
        <w:pStyle w:val="Edital-Corpodetexto"/>
        <w:rPr>
          <w:lang w:val="en-US"/>
        </w:rPr>
      </w:pPr>
      <w:r w:rsidRPr="008035EE">
        <w:rPr>
          <w:lang w:val="en-US"/>
        </w:rPr>
        <w:t>End date: 09/28/2027</w:t>
      </w:r>
    </w:p>
    <w:p w14:paraId="5E76DEBF" w14:textId="77777777" w:rsidR="007E3BC8" w:rsidRPr="008035EE" w:rsidRDefault="007E3BC8" w:rsidP="007E3BC8">
      <w:pPr>
        <w:pStyle w:val="Edital-Corpodetexto"/>
        <w:rPr>
          <w:lang w:val="en-US"/>
        </w:rPr>
      </w:pPr>
    </w:p>
    <w:p w14:paraId="114C1D6E" w14:textId="4C927819" w:rsidR="007E3BC8" w:rsidRPr="008035EE" w:rsidRDefault="00AA6C26" w:rsidP="001F4F4C">
      <w:pPr>
        <w:pStyle w:val="Edital-Corpodetexto"/>
        <w:rPr>
          <w:lang w:val="en-US"/>
        </w:rPr>
      </w:pPr>
      <w:r w:rsidRPr="008035EE">
        <w:rPr>
          <w:lang w:val="en-US"/>
        </w:rPr>
        <w:t>In case of postponement of the date of execution of the production sharing agreements, new start and end dates for effectiveness of the financial guarantees shall be informed at</w:t>
      </w:r>
      <w:r w:rsidR="001F4F4C" w:rsidRPr="008035EE">
        <w:rPr>
          <w:lang w:val="en-US"/>
        </w:rPr>
        <w:t xml:space="preserve"> the website</w:t>
      </w:r>
      <w:r w:rsidRPr="008035EE">
        <w:rPr>
          <w:lang w:val="en-US"/>
        </w:rPr>
        <w:t xml:space="preserve"> http://rodadas.anp.gov.br.</w:t>
      </w:r>
    </w:p>
    <w:p w14:paraId="4AB5A2DE" w14:textId="2E8B147D" w:rsidR="00DC20CB" w:rsidRPr="008035EE" w:rsidRDefault="00791024" w:rsidP="001F4F4C">
      <w:pPr>
        <w:pStyle w:val="Edital-Ttulo4"/>
        <w:spacing w:line="280" w:lineRule="auto"/>
        <w:ind w:left="709"/>
        <w:rPr>
          <w:lang w:val="en-US"/>
        </w:rPr>
      </w:pPr>
      <w:r w:rsidRPr="008035EE">
        <w:rPr>
          <w:lang w:val="en-US"/>
        </w:rPr>
        <w:t>Letter of Credit</w:t>
      </w:r>
    </w:p>
    <w:p w14:paraId="3535F232" w14:textId="77777777" w:rsidR="00ED112B" w:rsidRPr="008035EE" w:rsidRDefault="00ED112B" w:rsidP="00417742">
      <w:pPr>
        <w:pStyle w:val="Edital-Corpodetexto"/>
        <w:rPr>
          <w:lang w:val="en-US"/>
        </w:rPr>
      </w:pPr>
    </w:p>
    <w:p w14:paraId="71992FF1" w14:textId="47C17F29" w:rsidR="005A3F2A" w:rsidRPr="008035EE" w:rsidRDefault="00791024" w:rsidP="00215784">
      <w:pPr>
        <w:pStyle w:val="Edital-Corpodetexto"/>
        <w:rPr>
          <w:lang w:val="en-US"/>
        </w:rPr>
      </w:pPr>
      <w:r w:rsidRPr="008035EE">
        <w:rPr>
          <w:lang w:val="en-US"/>
        </w:rPr>
        <w:t>Only letters of credit issued by banks or financial institutions duly registered with the Central Bank of Brazil and authorized to operate shall be accepted.</w:t>
      </w:r>
      <w:r w:rsidR="005A3F2A" w:rsidRPr="008035EE">
        <w:rPr>
          <w:lang w:val="en-US"/>
        </w:rPr>
        <w:t xml:space="preserve"> </w:t>
      </w:r>
    </w:p>
    <w:p w14:paraId="1CD13135" w14:textId="331FF5BE" w:rsidR="002F79A3" w:rsidRPr="008035EE" w:rsidRDefault="00215784" w:rsidP="00215784">
      <w:pPr>
        <w:pStyle w:val="Edital-Corpodetexto"/>
        <w:rPr>
          <w:lang w:val="en-US"/>
        </w:rPr>
      </w:pPr>
      <w:r w:rsidRPr="008035EE">
        <w:rPr>
          <w:lang w:val="en-US"/>
        </w:rPr>
        <w:t>These institutions may not be under tax management, intervention, liquidation, and extraordinary inspection regime or serving a penalty imposed by the respective regulator.</w:t>
      </w:r>
      <w:r w:rsidR="00DC20CB" w:rsidRPr="008035EE">
        <w:rPr>
          <w:lang w:val="en-US"/>
        </w:rPr>
        <w:t xml:space="preserve"> </w:t>
      </w:r>
    </w:p>
    <w:p w14:paraId="20596D16" w14:textId="1DDFEA4D" w:rsidR="00DC20CB" w:rsidRPr="008035EE" w:rsidRDefault="00215784" w:rsidP="00215784">
      <w:pPr>
        <w:pStyle w:val="Edital-Corpodetexto"/>
        <w:rPr>
          <w:lang w:val="en-US"/>
        </w:rPr>
      </w:pPr>
      <w:r w:rsidRPr="008035EE">
        <w:rPr>
          <w:lang w:val="en-US"/>
        </w:rPr>
        <w:t>The letters of credit shall be issued pursuant to the form in ANNEX XXII and be accompanied by the documents supporting the status of legal representatives of the issuer detailed in items (a), (b), and (c) of section 10.1.2.</w:t>
      </w:r>
    </w:p>
    <w:p w14:paraId="21BAACA0" w14:textId="6A340649" w:rsidR="00DC20CB" w:rsidRPr="008035EE" w:rsidRDefault="00562ACC" w:rsidP="00562ACC">
      <w:pPr>
        <w:pStyle w:val="Edital-Ttulo4"/>
        <w:spacing w:line="280" w:lineRule="auto"/>
        <w:ind w:left="709"/>
        <w:rPr>
          <w:lang w:val="en-US"/>
        </w:rPr>
      </w:pPr>
      <w:r w:rsidRPr="008035EE">
        <w:rPr>
          <w:lang w:val="en-US"/>
        </w:rPr>
        <w:t>Performance Bond</w:t>
      </w:r>
    </w:p>
    <w:p w14:paraId="117D427B" w14:textId="77777777" w:rsidR="00B76EBF" w:rsidRPr="008035EE" w:rsidRDefault="00B76EBF" w:rsidP="00417742">
      <w:pPr>
        <w:pStyle w:val="Edital-Corpodetexto"/>
        <w:rPr>
          <w:lang w:val="en-US"/>
        </w:rPr>
      </w:pPr>
    </w:p>
    <w:p w14:paraId="0D6C1FAF" w14:textId="459372F3" w:rsidR="002F79A3" w:rsidRPr="008035EE" w:rsidRDefault="00562ACC" w:rsidP="003678DA">
      <w:pPr>
        <w:pStyle w:val="Edital-Corpodetexto"/>
        <w:rPr>
          <w:lang w:val="en-US"/>
        </w:rPr>
      </w:pPr>
      <w:r w:rsidRPr="008035EE">
        <w:rPr>
          <w:lang w:val="en-US"/>
        </w:rPr>
        <w:lastRenderedPageBreak/>
        <w:t>Performance bond policies issued by an insurance company duly registered with the Private Insurance Superintendence – SUSEP, with reinsurance coverage, pursuant to the form in ANNEX XXIII, shall be accepted.</w:t>
      </w:r>
    </w:p>
    <w:p w14:paraId="08083C7E" w14:textId="544E59F8" w:rsidR="002601FF" w:rsidRPr="008035EE" w:rsidRDefault="003678DA" w:rsidP="00A32C40">
      <w:pPr>
        <w:pStyle w:val="Edital-Corpodetexto"/>
        <w:rPr>
          <w:lang w:val="en-US"/>
        </w:rPr>
      </w:pPr>
      <w:r w:rsidRPr="008035EE">
        <w:rPr>
          <w:lang w:val="en-US"/>
        </w:rPr>
        <w:t>The performance bond policies shall be accompanied by a declaration containing the number of the reinsurance agreement executed by a company authorized by Susep, or by a reinsurance declaration issued by the reinsurer, and by the documents supporting the status of legal representatives of the issuer detailed in items (a), (b), and (c) of section 10.1.2.</w:t>
      </w:r>
    </w:p>
    <w:p w14:paraId="3F055EED" w14:textId="599C13C5" w:rsidR="00326658" w:rsidRPr="008035EE" w:rsidRDefault="00A32C40" w:rsidP="00A32C40">
      <w:pPr>
        <w:pStyle w:val="Edital-Ttulo4"/>
        <w:spacing w:line="280" w:lineRule="auto"/>
        <w:ind w:left="709"/>
        <w:rPr>
          <w:lang w:val="en-US"/>
        </w:rPr>
      </w:pPr>
      <w:r w:rsidRPr="008035EE">
        <w:rPr>
          <w:lang w:val="en-US"/>
        </w:rPr>
        <w:t>Oil and gas pledge</w:t>
      </w:r>
    </w:p>
    <w:p w14:paraId="4C1789EE" w14:textId="77777777" w:rsidR="00E07706" w:rsidRPr="008035EE" w:rsidRDefault="00E07706" w:rsidP="00417742">
      <w:pPr>
        <w:pStyle w:val="Edital-Corpodetexto"/>
        <w:rPr>
          <w:lang w:val="en-US"/>
        </w:rPr>
      </w:pPr>
    </w:p>
    <w:p w14:paraId="3E135584" w14:textId="087CFAD1" w:rsidR="00326658" w:rsidRPr="008035EE" w:rsidRDefault="00705746" w:rsidP="00AB648D">
      <w:pPr>
        <w:pStyle w:val="Edital-Corpodetexto"/>
        <w:rPr>
          <w:lang w:val="en-US"/>
        </w:rPr>
      </w:pPr>
      <w:r w:rsidRPr="008035EE">
        <w:rPr>
          <w:lang w:val="en-US"/>
        </w:rPr>
        <w:t xml:space="preserve">Pledge agreements shall be accepted in cases such as for oil and gas produced within the national territory, in fields where the flow of first oil has occurred at least two years ago and the production has been maintained for this period, and </w:t>
      </w:r>
      <w:r w:rsidR="00AB648D" w:rsidRPr="008035EE">
        <w:rPr>
          <w:lang w:val="en-US"/>
        </w:rPr>
        <w:t>where there are evidenced reserves that bear the production curve committed.</w:t>
      </w:r>
    </w:p>
    <w:p w14:paraId="06C46B91" w14:textId="76BB6566" w:rsidR="00284BD0" w:rsidRPr="008035EE" w:rsidRDefault="0029579F" w:rsidP="0029579F">
      <w:pPr>
        <w:pStyle w:val="Edital-Corpodetexto"/>
        <w:rPr>
          <w:lang w:val="en-US"/>
        </w:rPr>
      </w:pPr>
      <w:r w:rsidRPr="008035EE">
        <w:rPr>
          <w:lang w:val="en-US"/>
        </w:rPr>
        <w:t>The pledge agreements shall be subject to the prior approval of ANP and should be submitted as follows:</w:t>
      </w:r>
    </w:p>
    <w:p w14:paraId="385F5F82" w14:textId="134E5A17" w:rsidR="00284BD0" w:rsidRPr="008035EE" w:rsidRDefault="0029579F" w:rsidP="005D0C20">
      <w:pPr>
        <w:pStyle w:val="Edital-Corpodetexto"/>
        <w:rPr>
          <w:lang w:val="en-US"/>
        </w:rPr>
      </w:pPr>
      <w:r w:rsidRPr="008035EE">
        <w:rPr>
          <w:lang w:val="en-US"/>
        </w:rPr>
        <w:t>Oil and Gas (BOE) Pledge Agreement – ANNEX XXV – Part 1; or</w:t>
      </w:r>
      <w:r w:rsidR="00284BD0" w:rsidRPr="008035EE">
        <w:rPr>
          <w:lang w:val="en-US"/>
        </w:rPr>
        <w:t xml:space="preserve"> </w:t>
      </w:r>
    </w:p>
    <w:p w14:paraId="3DDFE328" w14:textId="7EEE9BFC" w:rsidR="00284BD0" w:rsidRPr="008035EE" w:rsidRDefault="005D0C20" w:rsidP="005D0C20">
      <w:pPr>
        <w:pStyle w:val="Edital-Corpodetexto"/>
        <w:rPr>
          <w:lang w:val="en-US"/>
        </w:rPr>
      </w:pPr>
      <w:r w:rsidRPr="008035EE">
        <w:rPr>
          <w:lang w:val="en-US"/>
        </w:rPr>
        <w:t>b) Natural Gas Pledge Agreement – ANNEX XXIV – Part 2.</w:t>
      </w:r>
    </w:p>
    <w:p w14:paraId="511A42B5" w14:textId="77777777" w:rsidR="003C70BA" w:rsidRPr="008035EE" w:rsidRDefault="003C70BA" w:rsidP="00417742">
      <w:pPr>
        <w:pStyle w:val="Edital-Corpodetexto"/>
        <w:rPr>
          <w:lang w:val="en-US"/>
        </w:rPr>
      </w:pPr>
    </w:p>
    <w:p w14:paraId="777DF709" w14:textId="7A78D6C2" w:rsidR="00284BD0" w:rsidRPr="008035EE" w:rsidRDefault="005D0C20" w:rsidP="005D0C20">
      <w:pPr>
        <w:pStyle w:val="Edital-Corpodetexto"/>
        <w:rPr>
          <w:lang w:val="en-US"/>
        </w:rPr>
      </w:pPr>
      <w:r w:rsidRPr="008035EE">
        <w:rPr>
          <w:lang w:val="en-US"/>
        </w:rPr>
        <w:t>The Natural Gas Pledge Agreement shall be associated with gas likely to be monetized through a purchase agreement previously entered into by and between the contractor and third parties.</w:t>
      </w:r>
      <w:r w:rsidR="00284BD0" w:rsidRPr="008035EE">
        <w:rPr>
          <w:lang w:val="en-US"/>
        </w:rPr>
        <w:t xml:space="preserve"> </w:t>
      </w:r>
    </w:p>
    <w:p w14:paraId="367B19F1" w14:textId="3F52E7E5" w:rsidR="00326658" w:rsidRPr="008035EE" w:rsidRDefault="005D0C20" w:rsidP="00FE50AB">
      <w:pPr>
        <w:pStyle w:val="Edital-Corpodetexto"/>
        <w:rPr>
          <w:lang w:val="en-US"/>
        </w:rPr>
      </w:pPr>
      <w:r w:rsidRPr="008035EE">
        <w:rPr>
          <w:lang w:val="en-US"/>
        </w:rPr>
        <w:t>Only fields with positive average net operating revenue adjusted to the calculation basis, per barrel, for the four quarters preceding the quarter of the date of execution of the agreement shall be accepted for purposes of calculation of the total pledged amount.</w:t>
      </w:r>
    </w:p>
    <w:p w14:paraId="2B9F0E31" w14:textId="3FF03131" w:rsidR="00326658" w:rsidRPr="008035EE" w:rsidRDefault="003E3ECE" w:rsidP="00AA3A0D">
      <w:pPr>
        <w:pStyle w:val="Edital-Corpodetexto"/>
        <w:rPr>
          <w:lang w:val="en-US"/>
        </w:rPr>
      </w:pPr>
      <w:r w:rsidRPr="008035EE">
        <w:rPr>
          <w:lang w:val="en-US"/>
        </w:rPr>
        <w:t>The net operating revenue adjusted to the calculation basis shall be ascertained pursuant to the provisions and definitions set forth for filling of the Statement of Calculation of the Special Share (DAPE), pursuant to arts. 25 and 26 of Decree No. 2,705/1998, ANP Ordinance No. 58/2001, and ANP Resolution No. 12/2014.</w:t>
      </w:r>
    </w:p>
    <w:p w14:paraId="0FF026E6" w14:textId="3F1C58B7" w:rsidR="00326658" w:rsidRPr="008035EE" w:rsidRDefault="00AA3A0D" w:rsidP="0011454A">
      <w:pPr>
        <w:pStyle w:val="Edital-Corpodetexto"/>
        <w:rPr>
          <w:lang w:val="en-US"/>
        </w:rPr>
      </w:pPr>
      <w:r w:rsidRPr="008035EE">
        <w:rPr>
          <w:lang w:val="en-US"/>
        </w:rPr>
        <w:t xml:space="preserve">The </w:t>
      </w:r>
      <w:r w:rsidR="00C356A0" w:rsidRPr="008035EE">
        <w:rPr>
          <w:lang w:val="en-US"/>
        </w:rPr>
        <w:t xml:space="preserve">maximum pledge </w:t>
      </w:r>
      <w:r w:rsidR="00950F26" w:rsidRPr="008035EE">
        <w:rPr>
          <w:lang w:val="en-US"/>
        </w:rPr>
        <w:t>amount</w:t>
      </w:r>
      <w:r w:rsidRPr="008035EE">
        <w:rPr>
          <w:lang w:val="en-US"/>
        </w:rPr>
        <w:t xml:space="preserve"> accepted by ANP for the pledge agreements, also considering the agreements in effect, shall be fifty percent (50%) of the Brazilian concessionaire</w:t>
      </w:r>
      <w:r w:rsidR="00C36284" w:rsidRPr="008035EE">
        <w:rPr>
          <w:lang w:val="en-US"/>
        </w:rPr>
        <w:t>’</w:t>
      </w:r>
      <w:r w:rsidRPr="008035EE">
        <w:rPr>
          <w:lang w:val="en-US"/>
        </w:rPr>
        <w:t>s or contractor</w:t>
      </w:r>
      <w:r w:rsidR="00C36284" w:rsidRPr="008035EE">
        <w:rPr>
          <w:lang w:val="en-US"/>
        </w:rPr>
        <w:t>’</w:t>
      </w:r>
      <w:r w:rsidRPr="008035EE">
        <w:rPr>
          <w:lang w:val="en-US"/>
        </w:rPr>
        <w:t>s total annual produc</w:t>
      </w:r>
      <w:r w:rsidR="00B83ECF" w:rsidRPr="008035EE">
        <w:rPr>
          <w:lang w:val="en-US"/>
        </w:rPr>
        <w:t>tion of oil and gas, as evaluated</w:t>
      </w:r>
      <w:r w:rsidRPr="008035EE">
        <w:rPr>
          <w:lang w:val="en-US"/>
        </w:rPr>
        <w:t xml:space="preserve"> by the average of the last twelve (12) months of the amounts included in the Oil and Gas Production Report</w:t>
      </w:r>
      <w:r w:rsidR="00FA2B2C" w:rsidRPr="008035EE">
        <w:rPr>
          <w:lang w:val="en-US"/>
        </w:rPr>
        <w:t xml:space="preserve"> published by ANP.</w:t>
      </w:r>
      <w:r w:rsidR="00326658" w:rsidRPr="008035EE">
        <w:rPr>
          <w:lang w:val="en-US"/>
        </w:rPr>
        <w:t xml:space="preserve"> </w:t>
      </w:r>
      <w:r w:rsidR="0085029C" w:rsidRPr="008035EE">
        <w:rPr>
          <w:lang w:val="en-US"/>
        </w:rPr>
        <w:t xml:space="preserve">To be accepted as a guarantee of the minimum exploration program offered, the oil and gas pledge agreement must be </w:t>
      </w:r>
      <w:r w:rsidR="0085029C" w:rsidRPr="008035EE">
        <w:rPr>
          <w:lang w:val="en-US"/>
        </w:rPr>
        <w:lastRenderedPageBreak/>
        <w:t xml:space="preserve">executed by the parties and registered with the Real Estate Registry Office of the jurisdictions where the fields which oil and gas </w:t>
      </w:r>
      <w:r w:rsidR="0011454A" w:rsidRPr="008035EE">
        <w:rPr>
          <w:lang w:val="en-US"/>
        </w:rPr>
        <w:t>shall be</w:t>
      </w:r>
      <w:r w:rsidR="0085029C" w:rsidRPr="008035EE">
        <w:rPr>
          <w:lang w:val="en-US"/>
        </w:rPr>
        <w:t xml:space="preserve"> pledged are located.</w:t>
      </w:r>
    </w:p>
    <w:p w14:paraId="0B1108C5" w14:textId="65826FF4" w:rsidR="00326658" w:rsidRPr="008035EE" w:rsidRDefault="00FE50AB" w:rsidP="00DC7FF7">
      <w:pPr>
        <w:pStyle w:val="Edital-Corpodetexto"/>
        <w:rPr>
          <w:lang w:val="en-US"/>
        </w:rPr>
      </w:pPr>
      <w:r w:rsidRPr="008035EE">
        <w:rPr>
          <w:lang w:val="en-US"/>
        </w:rPr>
        <w:t>ANP shall adopt a periodic review of the total amount of the pledge offered as a guarantee, as provided for in the oil and gas pledge agreement and in the applicable laws and regulations.</w:t>
      </w:r>
    </w:p>
    <w:p w14:paraId="278A1E6C" w14:textId="23B1D7C5" w:rsidR="00EC121F" w:rsidRPr="008035EE" w:rsidRDefault="00DC7FF7" w:rsidP="00DC7FF7">
      <w:pPr>
        <w:pStyle w:val="Edital-Ttulo3"/>
        <w:spacing w:line="280" w:lineRule="auto"/>
        <w:rPr>
          <w:lang w:val="en-US"/>
        </w:rPr>
      </w:pPr>
      <w:r w:rsidRPr="008035EE">
        <w:rPr>
          <w:lang w:val="en-US"/>
        </w:rPr>
        <w:t>Signature bonus</w:t>
      </w:r>
    </w:p>
    <w:p w14:paraId="78BDD931" w14:textId="77777777" w:rsidR="00EC121F" w:rsidRPr="008035EE" w:rsidRDefault="00EC121F" w:rsidP="00417742">
      <w:pPr>
        <w:pStyle w:val="Edital-Corpodetexto"/>
        <w:rPr>
          <w:lang w:val="en-US"/>
        </w:rPr>
      </w:pPr>
    </w:p>
    <w:p w14:paraId="26422357" w14:textId="7B65A293" w:rsidR="007E3BC8" w:rsidRPr="008035EE" w:rsidRDefault="00DC7FF7" w:rsidP="00DC7FF7">
      <w:pPr>
        <w:pStyle w:val="Edital-Corpodetexto"/>
        <w:rPr>
          <w:lang w:val="en-US"/>
        </w:rPr>
      </w:pPr>
      <w:r w:rsidRPr="008035EE">
        <w:rPr>
          <w:lang w:val="en-US"/>
        </w:rPr>
        <w:t>The winner shall submit a copy of the Federal Government Payment Form (GRU) and the proof of payment of the signature bonus, together with a document detailing the identification of the block to which the payment is related.</w:t>
      </w:r>
    </w:p>
    <w:p w14:paraId="525281DE" w14:textId="74283F39" w:rsidR="00EC121F" w:rsidRPr="008035EE" w:rsidRDefault="00DC7FF7" w:rsidP="00DC7FF7">
      <w:pPr>
        <w:pStyle w:val="Edital-Corpodetexto"/>
        <w:rPr>
          <w:lang w:val="en-US"/>
        </w:rPr>
      </w:pPr>
      <w:r w:rsidRPr="008035EE">
        <w:rPr>
          <w:lang w:val="en-US"/>
        </w:rPr>
        <w:t>In case of consortium, the payment may be subdivided between the consortium members or be made by any member on behalf of the consortium, and a single GRU should be issued for each company.</w:t>
      </w:r>
    </w:p>
    <w:p w14:paraId="424D0381" w14:textId="0FA3F4EF" w:rsidR="00C00485" w:rsidRPr="008035EE" w:rsidRDefault="00DC7FF7" w:rsidP="00F32974">
      <w:pPr>
        <w:pStyle w:val="Edital-Corpodetexto"/>
        <w:rPr>
          <w:lang w:val="en-US"/>
        </w:rPr>
      </w:pPr>
      <w:r w:rsidRPr="008035EE">
        <w:rPr>
          <w:lang w:val="en-US"/>
        </w:rPr>
        <w:t>In cases such as those provided for in section 10.2, the signature bonus payment shall be made by the Brazilian company designated to sign the production sharing agreement.</w:t>
      </w:r>
    </w:p>
    <w:p w14:paraId="1F8C4E3F" w14:textId="48B91F4A" w:rsidR="00212885" w:rsidRPr="008035EE" w:rsidRDefault="00F32974" w:rsidP="008F3275">
      <w:pPr>
        <w:pStyle w:val="Edital-Corpodetexto"/>
        <w:rPr>
          <w:lang w:val="en-US"/>
        </w:rPr>
      </w:pPr>
      <w:r w:rsidRPr="008035EE">
        <w:rPr>
          <w:lang w:val="en-US"/>
        </w:rPr>
        <w:t>Payment in term other than that established in Table 1 shall entail a ten-percent (10%) addition over the amount of the signature bonus, in addition to interest in arrears of one percent (1%) per month up to the date of effective payment.</w:t>
      </w:r>
      <w:r w:rsidR="00EC121F" w:rsidRPr="008035EE">
        <w:rPr>
          <w:lang w:val="en-US"/>
        </w:rPr>
        <w:t xml:space="preserve"> </w:t>
      </w:r>
      <w:r w:rsidRPr="008035EE">
        <w:rPr>
          <w:lang w:val="en-US"/>
        </w:rPr>
        <w:t xml:space="preserve">The bidder shall request calculation of the amount due </w:t>
      </w:r>
      <w:r w:rsidR="00FD48BE" w:rsidRPr="008035EE">
        <w:rPr>
          <w:lang w:val="en-US"/>
        </w:rPr>
        <w:t>at</w:t>
      </w:r>
      <w:r w:rsidRPr="008035EE">
        <w:rPr>
          <w:lang w:val="en-US"/>
        </w:rPr>
        <w:t xml:space="preserve"> the email rodadas@anp.gov.br informing the date on which the bidder intends to pay it.</w:t>
      </w:r>
      <w:r w:rsidR="00212885" w:rsidRPr="008035EE">
        <w:rPr>
          <w:lang w:val="en-US"/>
        </w:rPr>
        <w:t xml:space="preserve"> </w:t>
      </w:r>
      <w:r w:rsidRPr="008035EE">
        <w:rPr>
          <w:lang w:val="en-US"/>
        </w:rPr>
        <w:t>In this case, the winner shall send, in up to three (3) business days before the date established for execution of the production sharing agreements, copies of the GRU and the proof of payment of the signature bonus with addition and interest in arrears.</w:t>
      </w:r>
    </w:p>
    <w:p w14:paraId="64A28D51" w14:textId="65C2BCDF" w:rsidR="00EC121F" w:rsidRPr="008035EE" w:rsidRDefault="00F32974" w:rsidP="009C5C0C">
      <w:pPr>
        <w:pStyle w:val="Edital-Corpodetexto"/>
        <w:rPr>
          <w:lang w:val="en-US"/>
        </w:rPr>
      </w:pPr>
      <w:r w:rsidRPr="008035EE">
        <w:rPr>
          <w:lang w:val="en-US"/>
        </w:rPr>
        <w:t xml:space="preserve">The signature bonus payment instructions shall be available </w:t>
      </w:r>
      <w:r w:rsidR="009C5C0C" w:rsidRPr="008035EE">
        <w:rPr>
          <w:lang w:val="en-US"/>
        </w:rPr>
        <w:t>at</w:t>
      </w:r>
      <w:r w:rsidRPr="008035EE">
        <w:rPr>
          <w:lang w:val="en-US"/>
        </w:rPr>
        <w:t xml:space="preserve"> the website </w:t>
      </w:r>
      <w:hyperlink r:id="rId29" w:history="1">
        <w:r w:rsidRPr="008035EE">
          <w:rPr>
            <w:rStyle w:val="Hyperlink"/>
            <w:color w:val="auto"/>
            <w:lang w:val="en-US"/>
          </w:rPr>
          <w:t>http://rodadas.anp.gov.br</w:t>
        </w:r>
      </w:hyperlink>
      <w:r w:rsidRPr="008035EE">
        <w:rPr>
          <w:rStyle w:val="Hyperlink"/>
          <w:color w:val="auto"/>
          <w:u w:val="none"/>
          <w:lang w:val="en-US"/>
        </w:rPr>
        <w:t>.</w:t>
      </w:r>
    </w:p>
    <w:p w14:paraId="4B1452BD" w14:textId="48753071" w:rsidR="00A870CC" w:rsidRPr="008035EE" w:rsidRDefault="00F32974" w:rsidP="00F32974">
      <w:pPr>
        <w:pStyle w:val="Edital-Ttulo3"/>
        <w:spacing w:line="280" w:lineRule="auto"/>
        <w:rPr>
          <w:lang w:val="en-US"/>
        </w:rPr>
      </w:pPr>
      <w:r w:rsidRPr="008035EE">
        <w:rPr>
          <w:lang w:val="en-US"/>
        </w:rPr>
        <w:t>Consortium agreement</w:t>
      </w:r>
    </w:p>
    <w:p w14:paraId="65B6EF3B" w14:textId="7F43B949" w:rsidR="00227661" w:rsidRPr="008035EE" w:rsidRDefault="00227661" w:rsidP="00417742">
      <w:pPr>
        <w:pStyle w:val="Edital-Corpodetexto"/>
        <w:rPr>
          <w:lang w:val="en-US"/>
        </w:rPr>
      </w:pPr>
    </w:p>
    <w:p w14:paraId="36048AB8" w14:textId="1A70C580" w:rsidR="00227661" w:rsidRPr="008035EE" w:rsidRDefault="00F32974" w:rsidP="00F32974">
      <w:pPr>
        <w:pStyle w:val="Edital-Corpodetexto"/>
        <w:rPr>
          <w:lang w:val="en-US"/>
        </w:rPr>
      </w:pPr>
      <w:r w:rsidRPr="008035EE">
        <w:rPr>
          <w:lang w:val="en-US"/>
        </w:rPr>
        <w:t>The winners shall submit the consortium agreement with PPSA and with each other in case the bid has been submitted by more than one bidder.</w:t>
      </w:r>
    </w:p>
    <w:p w14:paraId="674A77FA" w14:textId="1D2BD355" w:rsidR="00014BF8" w:rsidRPr="008035EE" w:rsidRDefault="00F32974" w:rsidP="00057448">
      <w:pPr>
        <w:pStyle w:val="Edital-Corpodetexto"/>
        <w:rPr>
          <w:lang w:val="en-US"/>
        </w:rPr>
      </w:pPr>
      <w:r w:rsidRPr="008035EE">
        <w:rPr>
          <w:szCs w:val="22"/>
          <w:lang w:val="en-US"/>
        </w:rPr>
        <w:t xml:space="preserve">For the blocks </w:t>
      </w:r>
      <w:r w:rsidR="00127EC3" w:rsidRPr="008035EE">
        <w:rPr>
          <w:szCs w:val="22"/>
          <w:lang w:val="en-US"/>
        </w:rPr>
        <w:t>o</w:t>
      </w:r>
      <w:r w:rsidR="00ED4313" w:rsidRPr="008035EE">
        <w:rPr>
          <w:szCs w:val="22"/>
          <w:lang w:val="en-US"/>
        </w:rPr>
        <w:t>n</w:t>
      </w:r>
      <w:r w:rsidRPr="008035EE">
        <w:rPr>
          <w:szCs w:val="22"/>
          <w:lang w:val="en-US"/>
        </w:rPr>
        <w:t xml:space="preserve"> which Petrobras has </w:t>
      </w:r>
      <w:r w:rsidR="006A4457" w:rsidRPr="008035EE">
        <w:rPr>
          <w:szCs w:val="22"/>
          <w:lang w:val="en-US"/>
        </w:rPr>
        <w:t xml:space="preserve">expressed </w:t>
      </w:r>
      <w:r w:rsidR="00ED4313" w:rsidRPr="008035EE">
        <w:rPr>
          <w:szCs w:val="22"/>
          <w:lang w:val="en-US"/>
        </w:rPr>
        <w:t xml:space="preserve">its </w:t>
      </w:r>
      <w:r w:rsidR="006A4457" w:rsidRPr="008035EE">
        <w:rPr>
          <w:szCs w:val="22"/>
          <w:lang w:val="en-US"/>
        </w:rPr>
        <w:t>interest in acting as</w:t>
      </w:r>
      <w:r w:rsidRPr="008035EE">
        <w:rPr>
          <w:szCs w:val="22"/>
          <w:lang w:val="en-US"/>
        </w:rPr>
        <w:t xml:space="preserve"> operator, indicated in Table 3, and</w:t>
      </w:r>
      <w:r w:rsidR="00CC151E" w:rsidRPr="008035EE">
        <w:rPr>
          <w:szCs w:val="22"/>
          <w:lang w:val="en-US"/>
        </w:rPr>
        <w:t xml:space="preserve"> for which it</w:t>
      </w:r>
      <w:r w:rsidRPr="008035EE">
        <w:rPr>
          <w:szCs w:val="22"/>
          <w:lang w:val="en-US"/>
        </w:rPr>
        <w:t xml:space="preserve"> has become part of the winning consortium</w:t>
      </w:r>
      <w:r w:rsidR="00206F99" w:rsidRPr="008035EE">
        <w:rPr>
          <w:szCs w:val="22"/>
          <w:lang w:val="en-US"/>
        </w:rPr>
        <w:t xml:space="preserve"> by exercising its </w:t>
      </w:r>
      <w:r w:rsidR="00810BEB">
        <w:rPr>
          <w:szCs w:val="22"/>
          <w:lang w:val="en-US"/>
        </w:rPr>
        <w:t>right of preemption</w:t>
      </w:r>
      <w:r w:rsidR="00206F99" w:rsidRPr="008035EE">
        <w:rPr>
          <w:szCs w:val="22"/>
          <w:lang w:val="en-US"/>
        </w:rPr>
        <w:t>,</w:t>
      </w:r>
      <w:r w:rsidRPr="008035EE">
        <w:rPr>
          <w:szCs w:val="22"/>
          <w:lang w:val="en-US"/>
        </w:rPr>
        <w:t xml:space="preserve"> the consortium agreement shall also include Petrobras.</w:t>
      </w:r>
    </w:p>
    <w:p w14:paraId="2EE9A86F" w14:textId="4F36613B" w:rsidR="00320F70" w:rsidRPr="008035EE" w:rsidRDefault="00127EC3" w:rsidP="00FA0042">
      <w:pPr>
        <w:pStyle w:val="Edital-Corpodetexto"/>
        <w:rPr>
          <w:lang w:val="en-US"/>
        </w:rPr>
      </w:pPr>
      <w:r w:rsidRPr="008035EE">
        <w:rPr>
          <w:lang w:val="en-US"/>
        </w:rPr>
        <w:lastRenderedPageBreak/>
        <w:t>The consortium agreement shall</w:t>
      </w:r>
      <w:r w:rsidR="00EF071A" w:rsidRPr="008035EE">
        <w:rPr>
          <w:lang w:val="en-US"/>
        </w:rPr>
        <w:t xml:space="preserve"> </w:t>
      </w:r>
      <w:r w:rsidR="00EF071A" w:rsidRPr="008035EE">
        <w:rPr>
          <w:sz w:val="24"/>
          <w:lang w:val="en-US"/>
        </w:rPr>
        <w:t xml:space="preserve">be </w:t>
      </w:r>
      <w:r w:rsidR="00EF071A" w:rsidRPr="008035EE">
        <w:rPr>
          <w:lang w:val="en-US"/>
        </w:rPr>
        <w:t>sign</w:t>
      </w:r>
      <w:r w:rsidR="00FA0042" w:rsidRPr="008035EE">
        <w:rPr>
          <w:lang w:val="en-US"/>
        </w:rPr>
        <w:t>ed by the consortium members and</w:t>
      </w:r>
      <w:r w:rsidR="00EF071A" w:rsidRPr="008035EE">
        <w:rPr>
          <w:lang w:val="en-US"/>
        </w:rPr>
        <w:t xml:space="preserve"> filed with the competent Commercial Registry</w:t>
      </w:r>
      <w:r w:rsidR="00FA0042" w:rsidRPr="008035EE">
        <w:rPr>
          <w:sz w:val="24"/>
          <w:lang w:val="en-US"/>
        </w:rPr>
        <w:t>,</w:t>
      </w:r>
      <w:r w:rsidR="0024309E" w:rsidRPr="008035EE">
        <w:rPr>
          <w:lang w:val="en-US"/>
        </w:rPr>
        <w:t xml:space="preserve"> </w:t>
      </w:r>
      <w:r w:rsidR="00FA0042" w:rsidRPr="008035EE">
        <w:rPr>
          <w:lang w:val="en-US"/>
        </w:rPr>
        <w:t>including</w:t>
      </w:r>
      <w:r w:rsidRPr="008035EE">
        <w:rPr>
          <w:lang w:val="en-US"/>
        </w:rPr>
        <w:t xml:space="preserve"> indication of the leader bidder, responsible for the consortium and for conducting the operations, without prejudice to joint liability, as provided for in art. 38 of Law No. 9,478/1997.</w:t>
      </w:r>
    </w:p>
    <w:p w14:paraId="54EF7267" w14:textId="5FAD8F30" w:rsidR="00320F70" w:rsidRPr="008035EE" w:rsidRDefault="00FA0042" w:rsidP="00595D23">
      <w:pPr>
        <w:pStyle w:val="Edital-Corpodetexto"/>
        <w:rPr>
          <w:lang w:val="en-US"/>
        </w:rPr>
      </w:pPr>
      <w:r w:rsidRPr="008035EE">
        <w:rPr>
          <w:lang w:val="en-US"/>
        </w:rPr>
        <w:t>The consortium member as operator shall hold a minimum interest of thirty percent (30%) in the consortium, and the</w:t>
      </w:r>
      <w:r w:rsidR="00595D23" w:rsidRPr="008035EE">
        <w:rPr>
          <w:lang w:val="en-US"/>
        </w:rPr>
        <w:t xml:space="preserve"> other consortium members, excep</w:t>
      </w:r>
      <w:r w:rsidRPr="008035EE">
        <w:rPr>
          <w:lang w:val="en-US"/>
        </w:rPr>
        <w:t>t for PPSA, shall hold a minimum interest of five percent (5%), as established in section 8.4.1.</w:t>
      </w:r>
    </w:p>
    <w:p w14:paraId="0104CF96" w14:textId="5FF62326" w:rsidR="007E497E" w:rsidRPr="008035EE" w:rsidRDefault="00595D23" w:rsidP="00595D23">
      <w:pPr>
        <w:pStyle w:val="Edital-Ttulo3"/>
        <w:spacing w:line="280" w:lineRule="auto"/>
        <w:rPr>
          <w:lang w:val="en-US"/>
        </w:rPr>
      </w:pPr>
      <w:r w:rsidRPr="008035EE">
        <w:rPr>
          <w:lang w:val="en-US"/>
        </w:rPr>
        <w:t>Performance guarantee</w:t>
      </w:r>
    </w:p>
    <w:p w14:paraId="309C4BC4" w14:textId="77777777" w:rsidR="00514599" w:rsidRPr="008035EE" w:rsidRDefault="00514599" w:rsidP="00417742">
      <w:pPr>
        <w:pStyle w:val="Edital-Corpodetexto"/>
        <w:rPr>
          <w:lang w:val="en-US"/>
        </w:rPr>
      </w:pPr>
    </w:p>
    <w:p w14:paraId="7713605D" w14:textId="632B911B" w:rsidR="00A870CC" w:rsidRPr="008035EE" w:rsidRDefault="00595D23" w:rsidP="00595D23">
      <w:pPr>
        <w:pStyle w:val="Edital-Corpodetexto"/>
        <w:rPr>
          <w:lang w:val="en-US"/>
        </w:rPr>
      </w:pPr>
      <w:r w:rsidRPr="008035EE">
        <w:rPr>
          <w:lang w:val="en-US"/>
        </w:rPr>
        <w:t>The performance guarantee is a document through which a parent company (direct or indirect) or a head office fully secures the contractual obligations undertaken by the signatory member of its corporate group, pursuant to the form in ANNEX XXVI.</w:t>
      </w:r>
    </w:p>
    <w:p w14:paraId="3D64C409" w14:textId="2AB0AE9D" w:rsidR="00B732BA" w:rsidRPr="008035EE" w:rsidRDefault="00595D23" w:rsidP="00E235C8">
      <w:pPr>
        <w:pStyle w:val="Edital-Alnea"/>
        <w:ind w:firstLine="720"/>
        <w:rPr>
          <w:lang w:val="en-US"/>
        </w:rPr>
      </w:pPr>
      <w:r w:rsidRPr="008035EE">
        <w:rPr>
          <w:lang w:val="en-US"/>
        </w:rPr>
        <w:t xml:space="preserve">The performance guarantee shall be required exclusively from the signatories of the production sharing agreement, exclusively as operator, when the winner or its affiliate </w:t>
      </w:r>
      <w:r w:rsidR="00B626CE" w:rsidRPr="008035EE">
        <w:rPr>
          <w:lang w:val="en-US"/>
        </w:rPr>
        <w:t>appointed</w:t>
      </w:r>
      <w:r w:rsidRPr="008035EE">
        <w:rPr>
          <w:lang w:val="en-US"/>
        </w:rPr>
        <w:t xml:space="preserve"> </w:t>
      </w:r>
      <w:r w:rsidR="00E235C8" w:rsidRPr="008035EE">
        <w:rPr>
          <w:lang w:val="en-US"/>
        </w:rPr>
        <w:t>to execute</w:t>
      </w:r>
      <w:r w:rsidRPr="008035EE">
        <w:rPr>
          <w:lang w:val="en-US"/>
        </w:rPr>
        <w:t xml:space="preserve"> the agreement has been technically qualified by experience of its corporate group.</w:t>
      </w:r>
    </w:p>
    <w:p w14:paraId="5DC1733F" w14:textId="4E123F25" w:rsidR="00725F2E" w:rsidRPr="008035EE" w:rsidRDefault="008246BE" w:rsidP="00BA0BF8">
      <w:pPr>
        <w:pStyle w:val="Edital-Alnea"/>
        <w:ind w:firstLine="720"/>
        <w:rPr>
          <w:lang w:val="en-US"/>
        </w:rPr>
      </w:pPr>
      <w:r w:rsidRPr="008035EE">
        <w:rPr>
          <w:lang w:val="en-US"/>
        </w:rPr>
        <w:t xml:space="preserve">As provided for in section 3 of this tender protocol, without prejudice to </w:t>
      </w:r>
      <w:r w:rsidR="00FE7079" w:rsidRPr="008035EE">
        <w:rPr>
          <w:lang w:val="en-US"/>
        </w:rPr>
        <w:t>submission</w:t>
      </w:r>
      <w:r w:rsidRPr="008035EE">
        <w:rPr>
          <w:lang w:val="en-US"/>
        </w:rPr>
        <w:t xml:space="preserve"> of the digital file through</w:t>
      </w:r>
      <w:r w:rsidR="00884394" w:rsidRPr="008035EE">
        <w:rPr>
          <w:lang w:val="en-US"/>
        </w:rPr>
        <w:t xml:space="preserve"> the</w:t>
      </w:r>
      <w:r w:rsidRPr="008035EE">
        <w:rPr>
          <w:lang w:val="en-US"/>
        </w:rPr>
        <w:t xml:space="preserve"> SEI, the original </w:t>
      </w:r>
      <w:r w:rsidR="00222499" w:rsidRPr="008035EE">
        <w:rPr>
          <w:lang w:val="en-US"/>
        </w:rPr>
        <w:t xml:space="preserve">copy </w:t>
      </w:r>
      <w:r w:rsidRPr="008035EE">
        <w:rPr>
          <w:lang w:val="en-US"/>
        </w:rPr>
        <w:t>of the performance guarantee shall be sent to ANP</w:t>
      </w:r>
      <w:r w:rsidR="00C36284" w:rsidRPr="008035EE">
        <w:rPr>
          <w:lang w:val="en-US"/>
        </w:rPr>
        <w:t>’</w:t>
      </w:r>
      <w:r w:rsidRPr="008035EE">
        <w:rPr>
          <w:lang w:val="en-US"/>
        </w:rPr>
        <w:t>s Main Office, or submitted to ANP</w:t>
      </w:r>
      <w:r w:rsidR="00C36284" w:rsidRPr="008035EE">
        <w:rPr>
          <w:lang w:val="en-US"/>
        </w:rPr>
        <w:t>’</w:t>
      </w:r>
      <w:r w:rsidRPr="008035EE">
        <w:rPr>
          <w:lang w:val="en-US"/>
        </w:rPr>
        <w:t xml:space="preserve">s filing service, to the attention of the Licensing Rounds Promotion Superintendence – SPL, </w:t>
      </w:r>
      <w:r w:rsidR="00BA0BF8" w:rsidRPr="008035EE">
        <w:rPr>
          <w:lang w:val="en-US"/>
        </w:rPr>
        <w:t>pursuant to</w:t>
      </w:r>
      <w:r w:rsidRPr="008035EE">
        <w:rPr>
          <w:lang w:val="en-US"/>
        </w:rPr>
        <w:t xml:space="preserve"> the deadlines defined in Table 1.</w:t>
      </w:r>
    </w:p>
    <w:p w14:paraId="616F19E4" w14:textId="3E5E862D" w:rsidR="002527E3" w:rsidRPr="008035EE" w:rsidRDefault="001C721A" w:rsidP="00EA5216">
      <w:pPr>
        <w:pStyle w:val="Edital-Corpodetexto"/>
        <w:rPr>
          <w:lang w:val="en-US"/>
        </w:rPr>
      </w:pPr>
      <w:r w:rsidRPr="008035EE">
        <w:rPr>
          <w:lang w:val="en-US"/>
        </w:rPr>
        <w:t xml:space="preserve">The performance guarantee shall be followed by: (i) the corporate documents of the company that shall provide the guarantee, listed in section 4.1.2.1, noting that the document in item (d) of such section shall be signed by a legal </w:t>
      </w:r>
      <w:r w:rsidR="00547A5E" w:rsidRPr="008035EE">
        <w:rPr>
          <w:lang w:val="en-US"/>
        </w:rPr>
        <w:t>representative of such company empowered</w:t>
      </w:r>
      <w:r w:rsidRPr="008035EE">
        <w:rPr>
          <w:lang w:val="en-US"/>
        </w:rPr>
        <w:t xml:space="preserve"> to do so; and (ii) the ownership structure, detailing the relationship between the company that shall provide the performance guarantee and the signatory of the agreement, as provided for in section 4.3.1, item (d).</w:t>
      </w:r>
    </w:p>
    <w:p w14:paraId="4CD630E7" w14:textId="77777777" w:rsidR="00214A75" w:rsidRPr="008035EE" w:rsidRDefault="00214A75" w:rsidP="00417742">
      <w:pPr>
        <w:pStyle w:val="Edital-Corpodetexto"/>
        <w:rPr>
          <w:lang w:val="en-US"/>
        </w:rPr>
      </w:pPr>
    </w:p>
    <w:p w14:paraId="11B0E11B" w14:textId="77777777" w:rsidR="00214A75" w:rsidRPr="008035EE" w:rsidRDefault="00214A75" w:rsidP="00417742">
      <w:pPr>
        <w:pStyle w:val="Edital-Corpodetexto"/>
        <w:rPr>
          <w:lang w:val="en-US"/>
        </w:rPr>
      </w:pPr>
    </w:p>
    <w:p w14:paraId="7E413024" w14:textId="1717F7E5" w:rsidR="00A870CC" w:rsidRPr="008035EE" w:rsidRDefault="00595D23" w:rsidP="00595D23">
      <w:pPr>
        <w:pStyle w:val="Edital-Ttulo3"/>
        <w:spacing w:line="280" w:lineRule="auto"/>
        <w:rPr>
          <w:lang w:val="en-US"/>
        </w:rPr>
      </w:pPr>
      <w:r w:rsidRPr="008035EE">
        <w:rPr>
          <w:lang w:val="en-US"/>
        </w:rPr>
        <w:t>Corporate documents</w:t>
      </w:r>
    </w:p>
    <w:p w14:paraId="25E0DFFF" w14:textId="77777777" w:rsidR="00B732BA" w:rsidRPr="008035EE" w:rsidRDefault="00B732BA" w:rsidP="00417742">
      <w:pPr>
        <w:pStyle w:val="Edital-Corpodetexto"/>
        <w:rPr>
          <w:lang w:val="en-US"/>
        </w:rPr>
      </w:pPr>
    </w:p>
    <w:p w14:paraId="3EFE0A7C" w14:textId="123B3215" w:rsidR="00B03C64" w:rsidRPr="008035EE" w:rsidRDefault="00595D23" w:rsidP="00FE5A55">
      <w:pPr>
        <w:pStyle w:val="Edital-Corpodetexto"/>
        <w:rPr>
          <w:lang w:val="en-US"/>
        </w:rPr>
      </w:pPr>
      <w:r w:rsidRPr="008035EE">
        <w:rPr>
          <w:lang w:val="en-US"/>
        </w:rPr>
        <w:t>The winner shall submit the corporate documents mentioned in items (a), (b), and (c) of section 4.1.2.1 that have been amended since the latest submission t</w:t>
      </w:r>
      <w:r w:rsidR="00FE5A55" w:rsidRPr="008035EE">
        <w:rPr>
          <w:lang w:val="en-US"/>
        </w:rPr>
        <w:t>o ANP during this Bidding Round.</w:t>
      </w:r>
    </w:p>
    <w:p w14:paraId="32E51083" w14:textId="1AE32633" w:rsidR="00B03C64" w:rsidRPr="008035EE" w:rsidRDefault="00FE5A55" w:rsidP="00FE5A55">
      <w:pPr>
        <w:pStyle w:val="Edital-Corpodetexto"/>
        <w:rPr>
          <w:b/>
          <w:lang w:val="en-US"/>
        </w:rPr>
      </w:pPr>
      <w:r w:rsidRPr="008035EE">
        <w:rPr>
          <w:lang w:val="en-US"/>
        </w:rPr>
        <w:lastRenderedPageBreak/>
        <w:t>The corporate purpose of the winner, established in the acts of incorporation, shall be suitable for the object of the bid.</w:t>
      </w:r>
    </w:p>
    <w:p w14:paraId="18B746C9" w14:textId="23F5775A" w:rsidR="00B03C64" w:rsidRPr="008035EE" w:rsidRDefault="00FE5A55" w:rsidP="00FE5A55">
      <w:pPr>
        <w:pStyle w:val="Edital-Ttulo3"/>
        <w:spacing w:line="280" w:lineRule="auto"/>
        <w:rPr>
          <w:lang w:val="en-US"/>
        </w:rPr>
      </w:pPr>
      <w:r w:rsidRPr="008035EE">
        <w:rPr>
          <w:lang w:val="en-US"/>
        </w:rPr>
        <w:t>Evidence of tax and labor compliance</w:t>
      </w:r>
    </w:p>
    <w:p w14:paraId="4A2354A7" w14:textId="77777777" w:rsidR="005C32F8" w:rsidRPr="008035EE" w:rsidRDefault="005C32F8" w:rsidP="005C32F8">
      <w:pPr>
        <w:pStyle w:val="Edital-Corpodetexto"/>
        <w:rPr>
          <w:lang w:val="en-US"/>
        </w:rPr>
      </w:pPr>
    </w:p>
    <w:p w14:paraId="48735705" w14:textId="157FDAD2" w:rsidR="007E3BC8" w:rsidRPr="008035EE" w:rsidRDefault="00ED41E3" w:rsidP="00CD1FF9">
      <w:pPr>
        <w:pStyle w:val="Edital-Corpodetexto"/>
        <w:rPr>
          <w:lang w:val="en-US"/>
        </w:rPr>
      </w:pPr>
      <w:r w:rsidRPr="008035EE">
        <w:rPr>
          <w:lang w:val="en-US"/>
        </w:rPr>
        <w:t>The winner shall ke</w:t>
      </w:r>
      <w:r w:rsidR="007E3280" w:rsidRPr="008035EE">
        <w:rPr>
          <w:lang w:val="en-US"/>
        </w:rPr>
        <w:t>ep its tax and labor compliance</w:t>
      </w:r>
      <w:r w:rsidRPr="008035EE">
        <w:rPr>
          <w:lang w:val="en-US"/>
        </w:rPr>
        <w:t xml:space="preserve"> </w:t>
      </w:r>
      <w:r w:rsidR="007E3280" w:rsidRPr="008035EE">
        <w:rPr>
          <w:lang w:val="en-US"/>
        </w:rPr>
        <w:t>fo</w:t>
      </w:r>
      <w:r w:rsidRPr="008035EE">
        <w:rPr>
          <w:lang w:val="en-US"/>
        </w:rPr>
        <w:t>r execution of the concession agreement.</w:t>
      </w:r>
    </w:p>
    <w:p w14:paraId="671DFC9F" w14:textId="234973BB" w:rsidR="005C32F8" w:rsidRPr="008035EE" w:rsidRDefault="00180C1F" w:rsidP="00180C1F">
      <w:pPr>
        <w:pStyle w:val="Edital-Corpodetexto"/>
        <w:rPr>
          <w:lang w:val="en-US"/>
        </w:rPr>
      </w:pPr>
      <w:r w:rsidRPr="008035EE">
        <w:rPr>
          <w:lang w:val="en-US"/>
        </w:rPr>
        <w:t>Therefor, certificates provided for in section 4.3.1, items (f) through (i), which effectiveness has expired, shall be obtained by ANP for new analysis through access to database of public bodies in charge of their issuance</w:t>
      </w:r>
      <w:r w:rsidRPr="008035EE">
        <w:rPr>
          <w:vertAlign w:val="superscript"/>
          <w:lang w:val="en-US"/>
        </w:rPr>
        <w:footnoteReference w:id="7"/>
      </w:r>
      <w:r w:rsidRPr="008035EE">
        <w:rPr>
          <w:lang w:val="en-US"/>
        </w:rPr>
        <w:t xml:space="preserve">. </w:t>
      </w:r>
      <w:r w:rsidR="00640685" w:rsidRPr="008035EE">
        <w:rPr>
          <w:lang w:val="en-US"/>
        </w:rPr>
        <w:t>Registration of the bidder as a debtor constitutes a restraint on execution of the production sharing agreement, unless it evidences that:</w:t>
      </w:r>
      <w:r w:rsidR="005C32F8" w:rsidRPr="008035EE">
        <w:rPr>
          <w:lang w:val="en-US"/>
        </w:rPr>
        <w:t xml:space="preserve"> </w:t>
      </w:r>
    </w:p>
    <w:p w14:paraId="04715DA5" w14:textId="4248D2CA" w:rsidR="005C32F8" w:rsidRPr="008035EE" w:rsidRDefault="00640685" w:rsidP="00E250BE">
      <w:pPr>
        <w:pStyle w:val="Edital-Corpodetexto"/>
        <w:numPr>
          <w:ilvl w:val="0"/>
          <w:numId w:val="78"/>
        </w:numPr>
        <w:ind w:left="567"/>
        <w:rPr>
          <w:lang w:val="en-US"/>
        </w:rPr>
      </w:pPr>
      <w:r w:rsidRPr="008035EE">
        <w:rPr>
          <w:lang w:val="en-US"/>
        </w:rPr>
        <w:t xml:space="preserve"> it has filed a demand in order to discuss the nature of the obligation or its amount and has provided sufficient guarantee to the court, as provided by law; or</w:t>
      </w:r>
      <w:r w:rsidR="005C32F8" w:rsidRPr="008035EE">
        <w:rPr>
          <w:lang w:val="en-US"/>
        </w:rPr>
        <w:t xml:space="preserve"> </w:t>
      </w:r>
    </w:p>
    <w:p w14:paraId="0C223C6A" w14:textId="59E74007" w:rsidR="005C32F8" w:rsidRPr="008035EE" w:rsidRDefault="00640685" w:rsidP="00E250BE">
      <w:pPr>
        <w:pStyle w:val="Edital-Corpodetexto"/>
        <w:numPr>
          <w:ilvl w:val="0"/>
          <w:numId w:val="78"/>
        </w:numPr>
        <w:ind w:left="567"/>
        <w:rPr>
          <w:lang w:val="en-US"/>
        </w:rPr>
      </w:pPr>
      <w:r w:rsidRPr="008035EE">
        <w:rPr>
          <w:lang w:val="en-US"/>
        </w:rPr>
        <w:t>the credit liabilities subject to registration are suspended.</w:t>
      </w:r>
    </w:p>
    <w:p w14:paraId="18746E33" w14:textId="12B27188" w:rsidR="005C32F8" w:rsidRPr="008035EE" w:rsidRDefault="00640685" w:rsidP="00640685">
      <w:pPr>
        <w:pStyle w:val="Edital-Ttulo3"/>
        <w:spacing w:line="280" w:lineRule="auto"/>
        <w:rPr>
          <w:lang w:val="en-US"/>
        </w:rPr>
      </w:pPr>
      <w:r w:rsidRPr="008035EE">
        <w:rPr>
          <w:lang w:val="en-US"/>
        </w:rPr>
        <w:t>Additional bid bond</w:t>
      </w:r>
    </w:p>
    <w:p w14:paraId="45B45D23" w14:textId="77777777" w:rsidR="005C32F8" w:rsidRPr="008035EE" w:rsidRDefault="005C32F8" w:rsidP="005C32F8">
      <w:pPr>
        <w:pStyle w:val="Edital-Corpodetexto"/>
        <w:rPr>
          <w:lang w:val="en-US"/>
        </w:rPr>
      </w:pPr>
    </w:p>
    <w:p w14:paraId="3365F3EA" w14:textId="1B509A27" w:rsidR="005C32F8" w:rsidRPr="008035EE" w:rsidRDefault="00C20A68" w:rsidP="00C20A68">
      <w:pPr>
        <w:pStyle w:val="Edital-Corpodetexto"/>
        <w:rPr>
          <w:lang w:val="en-US"/>
        </w:rPr>
      </w:pPr>
      <w:r w:rsidRPr="008035EE">
        <w:rPr>
          <w:lang w:val="en-US"/>
        </w:rPr>
        <w:t>The winner shall submit an additional bid bond pursuant to section 8.4, item (x), if applicable, as provided for in sections 3 and 7.</w:t>
      </w:r>
    </w:p>
    <w:p w14:paraId="694B1692" w14:textId="0E7B9237" w:rsidR="00570F2E" w:rsidRPr="008035EE" w:rsidRDefault="00C20A68" w:rsidP="004C54E2">
      <w:pPr>
        <w:pStyle w:val="Edital-Corpodetexto"/>
        <w:rPr>
          <w:lang w:val="en-US"/>
        </w:rPr>
      </w:pPr>
      <w:r w:rsidRPr="008035EE">
        <w:rPr>
          <w:lang w:val="en-US"/>
        </w:rPr>
        <w:t>The additional bid bond may be submitted in the following categories: (i) letter of credit and (ii) bid bond, pursuant to the forms in ANNEX XVIII.</w:t>
      </w:r>
    </w:p>
    <w:p w14:paraId="00ADD295" w14:textId="77777777" w:rsidR="005C32F8" w:rsidRPr="008035EE" w:rsidRDefault="005C32F8" w:rsidP="00D124F0">
      <w:pPr>
        <w:pStyle w:val="Edital-Corpodetexto"/>
        <w:ind w:firstLine="0"/>
        <w:rPr>
          <w:lang w:val="en-US"/>
        </w:rPr>
      </w:pPr>
    </w:p>
    <w:p w14:paraId="2774550E" w14:textId="77777777" w:rsidR="005C32F8" w:rsidRPr="008035EE" w:rsidRDefault="005C32F8" w:rsidP="00D124F0">
      <w:pPr>
        <w:pStyle w:val="Edital-Corpodetexto"/>
        <w:ind w:firstLine="0"/>
        <w:rPr>
          <w:lang w:val="en-US"/>
        </w:rPr>
        <w:sectPr w:rsidR="005C32F8" w:rsidRPr="008035EE" w:rsidSect="003C384E">
          <w:pgSz w:w="12240" w:h="15840"/>
          <w:pgMar w:top="1418" w:right="1134" w:bottom="1418" w:left="1418" w:header="720" w:footer="720" w:gutter="0"/>
          <w:paperSrc w:first="15" w:other="15"/>
          <w:cols w:space="720"/>
        </w:sectPr>
      </w:pPr>
    </w:p>
    <w:p w14:paraId="34EFB309" w14:textId="17B0EDC3" w:rsidR="00FF797C" w:rsidRPr="008035EE" w:rsidRDefault="004C54E2" w:rsidP="004C54E2">
      <w:pPr>
        <w:pStyle w:val="Edital-TabelaTtulo"/>
        <w:rPr>
          <w:lang w:val="en-US"/>
        </w:rPr>
      </w:pPr>
      <w:r w:rsidRPr="008035EE">
        <w:rPr>
          <w:szCs w:val="22"/>
          <w:lang w:val="en-US"/>
        </w:rPr>
        <w:lastRenderedPageBreak/>
        <w:t>Table 20 – List of documents for executing the production sharing agreements</w:t>
      </w:r>
    </w:p>
    <w:tbl>
      <w:tblPr>
        <w:tblW w:w="5608"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3"/>
        <w:gridCol w:w="1136"/>
        <w:gridCol w:w="2646"/>
        <w:gridCol w:w="1221"/>
        <w:gridCol w:w="1529"/>
        <w:gridCol w:w="1372"/>
        <w:gridCol w:w="1447"/>
        <w:gridCol w:w="1595"/>
        <w:gridCol w:w="1595"/>
        <w:gridCol w:w="1591"/>
      </w:tblGrid>
      <w:tr w:rsidR="00067B00" w:rsidRPr="00AE4605" w14:paraId="25DB23F4" w14:textId="77777777" w:rsidTr="00067B00">
        <w:trPr>
          <w:cantSplit/>
          <w:trHeight w:val="354"/>
          <w:tblHeader/>
        </w:trPr>
        <w:tc>
          <w:tcPr>
            <w:tcW w:w="498" w:type="pct"/>
            <w:vMerge w:val="restart"/>
            <w:shd w:val="clear" w:color="auto" w:fill="BFBFBF" w:themeFill="background1" w:themeFillShade="BF"/>
            <w:vAlign w:val="center"/>
          </w:tcPr>
          <w:p w14:paraId="6AB4210B" w14:textId="3F7AF7DF" w:rsidR="00067B00" w:rsidRPr="008035EE" w:rsidRDefault="0079590F" w:rsidP="006875CF">
            <w:pPr>
              <w:pStyle w:val="Edital-TabelaContedo"/>
              <w:rPr>
                <w:sz w:val="18"/>
                <w:szCs w:val="18"/>
                <w:lang w:val="en-US"/>
              </w:rPr>
            </w:pPr>
            <w:r w:rsidRPr="008035EE">
              <w:rPr>
                <w:sz w:val="18"/>
                <w:szCs w:val="18"/>
                <w:lang w:val="en-US"/>
              </w:rPr>
              <w:t>Type</w:t>
            </w:r>
          </w:p>
        </w:tc>
        <w:tc>
          <w:tcPr>
            <w:tcW w:w="362" w:type="pct"/>
            <w:vMerge w:val="restart"/>
            <w:shd w:val="clear" w:color="auto" w:fill="BFBFBF" w:themeFill="background1" w:themeFillShade="BF"/>
            <w:vAlign w:val="center"/>
          </w:tcPr>
          <w:p w14:paraId="1B64911B" w14:textId="42F8147D" w:rsidR="00067B00" w:rsidRPr="008035EE" w:rsidRDefault="0079590F" w:rsidP="006875CF">
            <w:pPr>
              <w:pStyle w:val="Edital-TabelaContedo"/>
              <w:rPr>
                <w:sz w:val="18"/>
                <w:szCs w:val="18"/>
                <w:lang w:val="en-US"/>
              </w:rPr>
            </w:pPr>
            <w:r w:rsidRPr="008035EE">
              <w:rPr>
                <w:sz w:val="18"/>
                <w:szCs w:val="18"/>
                <w:lang w:val="en-US"/>
              </w:rPr>
              <w:t>Section in the tender protocol</w:t>
            </w:r>
          </w:p>
        </w:tc>
        <w:tc>
          <w:tcPr>
            <w:tcW w:w="843" w:type="pct"/>
            <w:vMerge w:val="restart"/>
            <w:shd w:val="clear" w:color="auto" w:fill="BFBFBF" w:themeFill="background1" w:themeFillShade="BF"/>
            <w:vAlign w:val="center"/>
          </w:tcPr>
          <w:p w14:paraId="7C1F7C64" w14:textId="4A8D1CB3" w:rsidR="00067B00" w:rsidRPr="008035EE" w:rsidRDefault="0079590F" w:rsidP="006875CF">
            <w:pPr>
              <w:pStyle w:val="Edital-TabelaContedo"/>
              <w:rPr>
                <w:sz w:val="18"/>
                <w:szCs w:val="18"/>
                <w:lang w:val="en-US"/>
              </w:rPr>
            </w:pPr>
            <w:r w:rsidRPr="008035EE">
              <w:rPr>
                <w:sz w:val="18"/>
                <w:szCs w:val="18"/>
                <w:lang w:val="en-US"/>
              </w:rPr>
              <w:t>Document</w:t>
            </w:r>
          </w:p>
        </w:tc>
        <w:tc>
          <w:tcPr>
            <w:tcW w:w="389" w:type="pct"/>
            <w:vMerge w:val="restart"/>
            <w:shd w:val="clear" w:color="auto" w:fill="BFBFBF" w:themeFill="background1" w:themeFillShade="BF"/>
            <w:vAlign w:val="center"/>
          </w:tcPr>
          <w:p w14:paraId="5EF40262" w14:textId="79C6E997" w:rsidR="00067B00" w:rsidRPr="008035EE" w:rsidRDefault="0079590F" w:rsidP="006875CF">
            <w:pPr>
              <w:pStyle w:val="Edital-TabelaContedo"/>
              <w:rPr>
                <w:sz w:val="18"/>
                <w:szCs w:val="18"/>
                <w:lang w:val="en-US"/>
              </w:rPr>
            </w:pPr>
            <w:r w:rsidRPr="008035EE">
              <w:rPr>
                <w:sz w:val="18"/>
                <w:szCs w:val="18"/>
                <w:lang w:val="en-US"/>
              </w:rPr>
              <w:t>Requirement</w:t>
            </w:r>
          </w:p>
        </w:tc>
        <w:tc>
          <w:tcPr>
            <w:tcW w:w="487" w:type="pct"/>
            <w:vMerge w:val="restart"/>
            <w:shd w:val="clear" w:color="auto" w:fill="BFBFBF" w:themeFill="background1" w:themeFillShade="BF"/>
            <w:vAlign w:val="center"/>
          </w:tcPr>
          <w:p w14:paraId="520C65C2" w14:textId="0C1BE19A" w:rsidR="00067B00" w:rsidRPr="008035EE" w:rsidRDefault="0079590F" w:rsidP="006875CF">
            <w:pPr>
              <w:pStyle w:val="Edital-TabelaContedo"/>
              <w:rPr>
                <w:sz w:val="18"/>
                <w:szCs w:val="18"/>
                <w:lang w:val="en-US"/>
              </w:rPr>
            </w:pPr>
            <w:r w:rsidRPr="008035EE">
              <w:rPr>
                <w:sz w:val="18"/>
                <w:szCs w:val="18"/>
                <w:lang w:val="en-US"/>
              </w:rPr>
              <w:t>Form</w:t>
            </w:r>
          </w:p>
        </w:tc>
        <w:tc>
          <w:tcPr>
            <w:tcW w:w="437" w:type="pct"/>
            <w:vMerge w:val="restart"/>
            <w:shd w:val="clear" w:color="auto" w:fill="BFBFBF" w:themeFill="background1" w:themeFillShade="BF"/>
          </w:tcPr>
          <w:p w14:paraId="40A89C7E" w14:textId="3B2E65D9" w:rsidR="00067B00" w:rsidRPr="008035EE" w:rsidRDefault="0079590F" w:rsidP="00067B00">
            <w:pPr>
              <w:pStyle w:val="Edital-TabelaContedo"/>
              <w:rPr>
                <w:sz w:val="18"/>
                <w:szCs w:val="18"/>
                <w:lang w:val="en-US"/>
              </w:rPr>
            </w:pPr>
            <w:r w:rsidRPr="008035EE">
              <w:rPr>
                <w:sz w:val="18"/>
                <w:szCs w:val="18"/>
                <w:lang w:val="en-US"/>
              </w:rPr>
              <w:t>SEI</w:t>
            </w:r>
          </w:p>
          <w:p w14:paraId="1F885F86" w14:textId="49ED2726" w:rsidR="00067B00" w:rsidRPr="008035EE" w:rsidRDefault="0079590F" w:rsidP="006875CF">
            <w:pPr>
              <w:pStyle w:val="Edital-TabelaContedo"/>
              <w:rPr>
                <w:sz w:val="18"/>
                <w:szCs w:val="18"/>
                <w:lang w:val="en-US"/>
              </w:rPr>
            </w:pPr>
            <w:r w:rsidRPr="008035EE">
              <w:rPr>
                <w:sz w:val="18"/>
                <w:szCs w:val="18"/>
                <w:lang w:val="en-US"/>
              </w:rPr>
              <w:t>(document format)</w:t>
            </w:r>
          </w:p>
        </w:tc>
        <w:tc>
          <w:tcPr>
            <w:tcW w:w="1984" w:type="pct"/>
            <w:gridSpan w:val="4"/>
            <w:shd w:val="clear" w:color="auto" w:fill="BFBFBF" w:themeFill="background1" w:themeFillShade="BF"/>
            <w:vAlign w:val="center"/>
          </w:tcPr>
          <w:p w14:paraId="4DC551AC" w14:textId="698E801D" w:rsidR="00067B00" w:rsidRPr="008035EE" w:rsidRDefault="006F1BDA" w:rsidP="006875CF">
            <w:pPr>
              <w:pStyle w:val="Edital-TabelaContedo"/>
              <w:rPr>
                <w:sz w:val="18"/>
                <w:szCs w:val="18"/>
                <w:lang w:val="en-US"/>
              </w:rPr>
            </w:pPr>
            <w:r w:rsidRPr="008035EE">
              <w:rPr>
                <w:sz w:val="18"/>
                <w:szCs w:val="18"/>
                <w:lang w:val="en-US"/>
              </w:rPr>
              <w:t>Documents issued abroad and/or in a foreign language</w:t>
            </w:r>
            <w:r w:rsidR="00067B00" w:rsidRPr="008035EE">
              <w:rPr>
                <w:sz w:val="18"/>
                <w:szCs w:val="18"/>
                <w:lang w:val="en-US"/>
              </w:rPr>
              <w:t xml:space="preserve"> </w:t>
            </w:r>
          </w:p>
        </w:tc>
      </w:tr>
      <w:tr w:rsidR="00067B00" w:rsidRPr="00AE4605" w14:paraId="00E3915F" w14:textId="77777777" w:rsidTr="00067B00">
        <w:trPr>
          <w:cantSplit/>
          <w:trHeight w:val="1094"/>
          <w:tblHeader/>
        </w:trPr>
        <w:tc>
          <w:tcPr>
            <w:tcW w:w="498" w:type="pct"/>
            <w:vMerge/>
            <w:shd w:val="clear" w:color="auto" w:fill="BFBFBF" w:themeFill="background1" w:themeFillShade="BF"/>
            <w:vAlign w:val="center"/>
          </w:tcPr>
          <w:p w14:paraId="62FF13C4" w14:textId="77777777" w:rsidR="00067B00" w:rsidRPr="008035EE" w:rsidRDefault="00067B00" w:rsidP="00417742">
            <w:pPr>
              <w:pStyle w:val="Edital-TabelaContedo"/>
              <w:rPr>
                <w:sz w:val="18"/>
                <w:szCs w:val="18"/>
                <w:lang w:val="en-US"/>
              </w:rPr>
            </w:pPr>
          </w:p>
        </w:tc>
        <w:tc>
          <w:tcPr>
            <w:tcW w:w="362" w:type="pct"/>
            <w:vMerge/>
            <w:shd w:val="clear" w:color="auto" w:fill="BFBFBF" w:themeFill="background1" w:themeFillShade="BF"/>
            <w:vAlign w:val="center"/>
          </w:tcPr>
          <w:p w14:paraId="6EA63505" w14:textId="77777777" w:rsidR="00067B00" w:rsidRPr="008035EE" w:rsidRDefault="00067B00" w:rsidP="00417742">
            <w:pPr>
              <w:pStyle w:val="Edital-TabelaContedo"/>
              <w:rPr>
                <w:sz w:val="18"/>
                <w:szCs w:val="18"/>
                <w:lang w:val="en-US"/>
              </w:rPr>
            </w:pPr>
          </w:p>
        </w:tc>
        <w:tc>
          <w:tcPr>
            <w:tcW w:w="843" w:type="pct"/>
            <w:vMerge/>
            <w:shd w:val="clear" w:color="auto" w:fill="BFBFBF" w:themeFill="background1" w:themeFillShade="BF"/>
            <w:vAlign w:val="center"/>
          </w:tcPr>
          <w:p w14:paraId="794CF374" w14:textId="77777777" w:rsidR="00067B00" w:rsidRPr="008035EE" w:rsidRDefault="00067B00" w:rsidP="00417742">
            <w:pPr>
              <w:pStyle w:val="Edital-TabelaContedo"/>
              <w:rPr>
                <w:sz w:val="18"/>
                <w:szCs w:val="18"/>
                <w:lang w:val="en-US"/>
              </w:rPr>
            </w:pPr>
          </w:p>
        </w:tc>
        <w:tc>
          <w:tcPr>
            <w:tcW w:w="389" w:type="pct"/>
            <w:vMerge/>
            <w:shd w:val="clear" w:color="auto" w:fill="BFBFBF" w:themeFill="background1" w:themeFillShade="BF"/>
            <w:vAlign w:val="center"/>
          </w:tcPr>
          <w:p w14:paraId="1824A60D" w14:textId="77777777" w:rsidR="00067B00" w:rsidRPr="008035EE" w:rsidRDefault="00067B00" w:rsidP="00417742">
            <w:pPr>
              <w:pStyle w:val="Edital-TabelaContedo"/>
              <w:rPr>
                <w:sz w:val="18"/>
                <w:szCs w:val="18"/>
                <w:lang w:val="en-US"/>
              </w:rPr>
            </w:pPr>
          </w:p>
        </w:tc>
        <w:tc>
          <w:tcPr>
            <w:tcW w:w="487" w:type="pct"/>
            <w:vMerge/>
            <w:shd w:val="clear" w:color="auto" w:fill="BFBFBF" w:themeFill="background1" w:themeFillShade="BF"/>
            <w:vAlign w:val="center"/>
          </w:tcPr>
          <w:p w14:paraId="5102EC68" w14:textId="77777777" w:rsidR="00067B00" w:rsidRPr="008035EE" w:rsidRDefault="00067B00" w:rsidP="00417742">
            <w:pPr>
              <w:pStyle w:val="Edital-TabelaContedo"/>
              <w:rPr>
                <w:sz w:val="18"/>
                <w:szCs w:val="18"/>
                <w:lang w:val="en-US"/>
              </w:rPr>
            </w:pPr>
          </w:p>
        </w:tc>
        <w:tc>
          <w:tcPr>
            <w:tcW w:w="437" w:type="pct"/>
            <w:vMerge/>
            <w:shd w:val="clear" w:color="auto" w:fill="BFBFBF" w:themeFill="background1" w:themeFillShade="BF"/>
          </w:tcPr>
          <w:p w14:paraId="783427A5" w14:textId="77777777" w:rsidR="00067B00" w:rsidRPr="008035EE" w:rsidRDefault="00067B00" w:rsidP="00067B00">
            <w:pPr>
              <w:pStyle w:val="Edital-TabelaContedo"/>
              <w:rPr>
                <w:sz w:val="18"/>
                <w:szCs w:val="18"/>
                <w:lang w:val="en-US"/>
              </w:rPr>
            </w:pPr>
          </w:p>
        </w:tc>
        <w:tc>
          <w:tcPr>
            <w:tcW w:w="461" w:type="pct"/>
            <w:shd w:val="clear" w:color="auto" w:fill="BFBFBF" w:themeFill="background1" w:themeFillShade="BF"/>
            <w:vAlign w:val="center"/>
          </w:tcPr>
          <w:p w14:paraId="03E1EB4B" w14:textId="1711318B" w:rsidR="00067B00" w:rsidRPr="008035EE" w:rsidRDefault="00491D2B" w:rsidP="006875CF">
            <w:pPr>
              <w:pStyle w:val="Edital-TabelaContedo"/>
              <w:rPr>
                <w:sz w:val="18"/>
                <w:szCs w:val="18"/>
                <w:lang w:val="en-US"/>
              </w:rPr>
            </w:pPr>
            <w:r w:rsidRPr="008035EE">
              <w:rPr>
                <w:bCs/>
                <w:sz w:val="18"/>
                <w:szCs w:val="18"/>
                <w:lang w:val="en-US"/>
              </w:rPr>
              <w:t>Notarization</w:t>
            </w:r>
            <w:r w:rsidRPr="008035EE">
              <w:rPr>
                <w:bCs/>
                <w:sz w:val="18"/>
                <w:szCs w:val="18"/>
                <w:vertAlign w:val="superscript"/>
                <w:lang w:val="en-US"/>
              </w:rPr>
              <w:t>1</w:t>
            </w:r>
          </w:p>
        </w:tc>
        <w:tc>
          <w:tcPr>
            <w:tcW w:w="508" w:type="pct"/>
            <w:shd w:val="clear" w:color="auto" w:fill="BFBFBF" w:themeFill="background1" w:themeFillShade="BF"/>
            <w:vAlign w:val="center"/>
          </w:tcPr>
          <w:p w14:paraId="0D0C4396" w14:textId="5091BE0A" w:rsidR="00067B00" w:rsidRPr="008035EE" w:rsidRDefault="006F1BDA" w:rsidP="006875CF">
            <w:pPr>
              <w:pStyle w:val="Edital-TabelaContedo"/>
              <w:rPr>
                <w:sz w:val="18"/>
                <w:szCs w:val="18"/>
                <w:lang w:val="en-US"/>
              </w:rPr>
            </w:pPr>
            <w:r w:rsidRPr="008035EE">
              <w:rPr>
                <w:sz w:val="18"/>
                <w:szCs w:val="18"/>
                <w:lang w:val="en-US"/>
              </w:rPr>
              <w:t>Legalization (for documents issued abroad)</w:t>
            </w:r>
          </w:p>
        </w:tc>
        <w:tc>
          <w:tcPr>
            <w:tcW w:w="508" w:type="pct"/>
            <w:shd w:val="clear" w:color="auto" w:fill="BFBFBF" w:themeFill="background1" w:themeFillShade="BF"/>
            <w:vAlign w:val="center"/>
          </w:tcPr>
          <w:p w14:paraId="2A8992D5" w14:textId="2C738B53" w:rsidR="00067B00" w:rsidRPr="008035EE" w:rsidRDefault="006F1BDA" w:rsidP="006875CF">
            <w:pPr>
              <w:pStyle w:val="Edital-TabelaContedo"/>
              <w:rPr>
                <w:sz w:val="18"/>
                <w:szCs w:val="18"/>
                <w:lang w:val="en-US"/>
              </w:rPr>
            </w:pPr>
            <w:r w:rsidRPr="008035EE">
              <w:rPr>
                <w:sz w:val="18"/>
                <w:szCs w:val="18"/>
                <w:lang w:val="en-US"/>
              </w:rPr>
              <w:t>Sworn translation (for documents in a foreign language)</w:t>
            </w:r>
          </w:p>
        </w:tc>
        <w:tc>
          <w:tcPr>
            <w:tcW w:w="507" w:type="pct"/>
            <w:shd w:val="clear" w:color="auto" w:fill="BFBFBF" w:themeFill="background1" w:themeFillShade="BF"/>
            <w:vAlign w:val="center"/>
          </w:tcPr>
          <w:p w14:paraId="7AD2B7D6" w14:textId="18D29787" w:rsidR="00067B00" w:rsidRPr="008035EE" w:rsidRDefault="006F1BDA" w:rsidP="006875CF">
            <w:pPr>
              <w:pStyle w:val="Edital-TabelaContedo"/>
              <w:rPr>
                <w:sz w:val="18"/>
                <w:szCs w:val="18"/>
                <w:lang w:val="en-US"/>
              </w:rPr>
            </w:pPr>
            <w:r w:rsidRPr="008035EE">
              <w:rPr>
                <w:sz w:val="18"/>
                <w:szCs w:val="18"/>
                <w:lang w:val="en-US"/>
              </w:rPr>
              <w:t>Filing with the Registry Office of Deeds and Documents (for documents issued abroad)</w:t>
            </w:r>
          </w:p>
        </w:tc>
      </w:tr>
      <w:tr w:rsidR="00067B00" w:rsidRPr="008035EE" w14:paraId="6DFBD87C" w14:textId="77777777" w:rsidTr="00596B8F">
        <w:trPr>
          <w:cantSplit/>
          <w:trHeight w:val="821"/>
        </w:trPr>
        <w:tc>
          <w:tcPr>
            <w:tcW w:w="498" w:type="pct"/>
            <w:vMerge w:val="restart"/>
            <w:shd w:val="clear" w:color="auto" w:fill="auto"/>
            <w:vAlign w:val="center"/>
          </w:tcPr>
          <w:p w14:paraId="354C8A1B" w14:textId="79BA5F6D" w:rsidR="00067B00" w:rsidRPr="008035EE" w:rsidRDefault="006F1BDA" w:rsidP="006875CF">
            <w:pPr>
              <w:pStyle w:val="Edital-TabelaContedo"/>
              <w:rPr>
                <w:b w:val="0"/>
                <w:sz w:val="18"/>
                <w:szCs w:val="18"/>
                <w:lang w:val="en-US"/>
              </w:rPr>
            </w:pPr>
            <w:r w:rsidRPr="008035EE">
              <w:rPr>
                <w:b w:val="0"/>
                <w:sz w:val="18"/>
                <w:szCs w:val="18"/>
                <w:lang w:val="en-US"/>
              </w:rPr>
              <w:t>10.1 Documents for execution of the production sharing agreements</w:t>
            </w:r>
          </w:p>
        </w:tc>
        <w:tc>
          <w:tcPr>
            <w:tcW w:w="362" w:type="pct"/>
            <w:shd w:val="clear" w:color="auto" w:fill="auto"/>
            <w:vAlign w:val="center"/>
          </w:tcPr>
          <w:p w14:paraId="545B082C" w14:textId="77777777" w:rsidR="00067B00" w:rsidRPr="008035EE" w:rsidRDefault="00067B00" w:rsidP="00067B00">
            <w:pPr>
              <w:pStyle w:val="Edital-TabelaContedo"/>
              <w:rPr>
                <w:b w:val="0"/>
                <w:sz w:val="18"/>
                <w:szCs w:val="18"/>
                <w:lang w:val="en-US"/>
              </w:rPr>
            </w:pPr>
            <w:r w:rsidRPr="008035EE">
              <w:rPr>
                <w:b w:val="0"/>
                <w:sz w:val="18"/>
                <w:szCs w:val="18"/>
                <w:lang w:val="en-US"/>
              </w:rPr>
              <w:t>10.1.1</w:t>
            </w:r>
          </w:p>
        </w:tc>
        <w:tc>
          <w:tcPr>
            <w:tcW w:w="843" w:type="pct"/>
            <w:shd w:val="clear" w:color="auto" w:fill="auto"/>
            <w:vAlign w:val="center"/>
          </w:tcPr>
          <w:p w14:paraId="43556793" w14:textId="58488BEA" w:rsidR="00067B00" w:rsidRPr="008035EE" w:rsidRDefault="006F1BDA" w:rsidP="006875CF">
            <w:pPr>
              <w:pStyle w:val="Edital-TabelaContedo"/>
              <w:jc w:val="both"/>
              <w:rPr>
                <w:b w:val="0"/>
                <w:sz w:val="18"/>
                <w:szCs w:val="18"/>
                <w:lang w:val="en-US"/>
              </w:rPr>
            </w:pPr>
            <w:r w:rsidRPr="008035EE">
              <w:rPr>
                <w:b w:val="0"/>
                <w:sz w:val="18"/>
                <w:szCs w:val="18"/>
                <w:lang w:val="en-US"/>
              </w:rPr>
              <w:t>Signatory information</w:t>
            </w:r>
          </w:p>
        </w:tc>
        <w:tc>
          <w:tcPr>
            <w:tcW w:w="389" w:type="pct"/>
            <w:shd w:val="clear" w:color="auto" w:fill="auto"/>
            <w:vAlign w:val="center"/>
          </w:tcPr>
          <w:p w14:paraId="3E733DA1" w14:textId="77777777" w:rsidR="00067B00" w:rsidRPr="008035EE" w:rsidRDefault="00067B00" w:rsidP="00067B00">
            <w:pPr>
              <w:pStyle w:val="Edital-TabelaContedo"/>
              <w:rPr>
                <w:b w:val="0"/>
                <w:sz w:val="18"/>
                <w:szCs w:val="18"/>
                <w:lang w:val="en-US"/>
              </w:rPr>
            </w:pPr>
            <w:r w:rsidRPr="008035EE">
              <w:rPr>
                <w:b w:val="0"/>
                <w:sz w:val="18"/>
                <w:szCs w:val="18"/>
                <w:lang w:val="en-US"/>
              </w:rPr>
              <w:t>√</w:t>
            </w:r>
          </w:p>
        </w:tc>
        <w:tc>
          <w:tcPr>
            <w:tcW w:w="487" w:type="pct"/>
            <w:shd w:val="clear" w:color="auto" w:fill="auto"/>
            <w:vAlign w:val="center"/>
          </w:tcPr>
          <w:p w14:paraId="66103169" w14:textId="30D94DFB" w:rsidR="00067B00" w:rsidRPr="008035EE" w:rsidRDefault="00944691" w:rsidP="006875CF">
            <w:pPr>
              <w:pStyle w:val="Edital-TabelaContedo"/>
              <w:rPr>
                <w:b w:val="0"/>
                <w:sz w:val="18"/>
                <w:szCs w:val="18"/>
                <w:lang w:val="en-US"/>
              </w:rPr>
            </w:pPr>
            <w:r w:rsidRPr="008035EE">
              <w:rPr>
                <w:b w:val="0"/>
                <w:sz w:val="18"/>
                <w:szCs w:val="18"/>
                <w:lang w:val="en-US"/>
              </w:rPr>
              <w:t>ANNEX XXI</w:t>
            </w:r>
          </w:p>
        </w:tc>
        <w:tc>
          <w:tcPr>
            <w:tcW w:w="437" w:type="pct"/>
            <w:vAlign w:val="center"/>
          </w:tcPr>
          <w:p w14:paraId="164486E1" w14:textId="36861C37" w:rsidR="00067B00" w:rsidRPr="008035EE" w:rsidRDefault="00D32835" w:rsidP="006875CF">
            <w:pPr>
              <w:jc w:val="center"/>
              <w:rPr>
                <w:rFonts w:cs="Arial"/>
                <w:szCs w:val="18"/>
                <w:lang w:val="en-US"/>
              </w:rPr>
            </w:pPr>
            <w:r w:rsidRPr="008035EE">
              <w:rPr>
                <w:rFonts w:cs="Arial"/>
                <w:sz w:val="16"/>
                <w:szCs w:val="16"/>
                <w:lang w:val="en-US"/>
              </w:rPr>
              <w:t>Scanned</w:t>
            </w:r>
            <w:r w:rsidRPr="008035EE">
              <w:rPr>
                <w:rFonts w:cs="Arial"/>
                <w:sz w:val="16"/>
                <w:szCs w:val="16"/>
                <w:vertAlign w:val="superscript"/>
                <w:lang w:val="en-US"/>
              </w:rPr>
              <w:t>2</w:t>
            </w:r>
          </w:p>
        </w:tc>
        <w:tc>
          <w:tcPr>
            <w:tcW w:w="461" w:type="pct"/>
            <w:shd w:val="clear" w:color="auto" w:fill="auto"/>
            <w:vAlign w:val="center"/>
          </w:tcPr>
          <w:p w14:paraId="5DF71145" w14:textId="2DB32A51" w:rsidR="00067B00" w:rsidRPr="008035EE" w:rsidRDefault="00067B00" w:rsidP="00067B00">
            <w:pPr>
              <w:jc w:val="center"/>
              <w:rPr>
                <w:rFonts w:cs="Arial"/>
                <w:szCs w:val="18"/>
                <w:lang w:val="en-US"/>
              </w:rPr>
            </w:pPr>
            <w:r w:rsidRPr="008035EE">
              <w:rPr>
                <w:rFonts w:cs="Arial"/>
                <w:szCs w:val="18"/>
                <w:lang w:val="en-US"/>
              </w:rPr>
              <w:t>√</w:t>
            </w:r>
          </w:p>
        </w:tc>
        <w:tc>
          <w:tcPr>
            <w:tcW w:w="508" w:type="pct"/>
            <w:shd w:val="clear" w:color="auto" w:fill="auto"/>
            <w:vAlign w:val="center"/>
          </w:tcPr>
          <w:p w14:paraId="6A5E725C" w14:textId="77777777" w:rsidR="00067B00" w:rsidRPr="008035EE" w:rsidRDefault="00067B00" w:rsidP="00067B00">
            <w:pPr>
              <w:pStyle w:val="Edital-TabelaContedo"/>
              <w:rPr>
                <w:b w:val="0"/>
                <w:sz w:val="18"/>
                <w:szCs w:val="18"/>
                <w:lang w:val="en-US"/>
              </w:rPr>
            </w:pPr>
            <w:r w:rsidRPr="008035EE">
              <w:rPr>
                <w:b w:val="0"/>
                <w:sz w:val="18"/>
                <w:szCs w:val="18"/>
                <w:lang w:val="en-US"/>
              </w:rPr>
              <w:t>√</w:t>
            </w:r>
          </w:p>
        </w:tc>
        <w:tc>
          <w:tcPr>
            <w:tcW w:w="508" w:type="pct"/>
            <w:shd w:val="clear" w:color="auto" w:fill="auto"/>
            <w:vAlign w:val="center"/>
          </w:tcPr>
          <w:p w14:paraId="44561BA6" w14:textId="4F4C9823" w:rsidR="00067B00" w:rsidRPr="008035EE" w:rsidRDefault="00944691" w:rsidP="006875CF">
            <w:pPr>
              <w:pStyle w:val="Edital-TabelaContedo"/>
              <w:rPr>
                <w:b w:val="0"/>
                <w:sz w:val="18"/>
                <w:szCs w:val="18"/>
                <w:lang w:val="en-US"/>
              </w:rPr>
            </w:pPr>
            <w:r w:rsidRPr="008035EE">
              <w:rPr>
                <w:b w:val="0"/>
                <w:sz w:val="18"/>
                <w:szCs w:val="18"/>
                <w:lang w:val="en-US"/>
              </w:rPr>
              <w:t>Not applicable. See the form in the ANNEX.</w:t>
            </w:r>
            <w:r w:rsidRPr="008035EE">
              <w:rPr>
                <w:b w:val="0"/>
                <w:sz w:val="18"/>
                <w:szCs w:val="18"/>
                <w:vertAlign w:val="superscript"/>
                <w:lang w:val="en-US"/>
              </w:rPr>
              <w:t>1</w:t>
            </w:r>
          </w:p>
        </w:tc>
        <w:tc>
          <w:tcPr>
            <w:tcW w:w="507" w:type="pct"/>
            <w:shd w:val="clear" w:color="auto" w:fill="auto"/>
            <w:vAlign w:val="center"/>
          </w:tcPr>
          <w:p w14:paraId="366F7C2F" w14:textId="77777777" w:rsidR="00067B00" w:rsidRPr="008035EE" w:rsidRDefault="00067B00" w:rsidP="00067B00">
            <w:pPr>
              <w:pStyle w:val="Edital-TabelaContedo"/>
              <w:rPr>
                <w:b w:val="0"/>
                <w:sz w:val="18"/>
                <w:szCs w:val="18"/>
                <w:lang w:val="en-US"/>
              </w:rPr>
            </w:pPr>
            <w:r w:rsidRPr="008035EE">
              <w:rPr>
                <w:b w:val="0"/>
                <w:sz w:val="18"/>
                <w:szCs w:val="18"/>
                <w:lang w:val="en-US"/>
              </w:rPr>
              <w:t>√</w:t>
            </w:r>
          </w:p>
        </w:tc>
      </w:tr>
      <w:tr w:rsidR="00067B00" w:rsidRPr="008035EE" w14:paraId="4A2E0F78" w14:textId="77777777" w:rsidTr="00596B8F">
        <w:trPr>
          <w:cantSplit/>
          <w:trHeight w:val="559"/>
        </w:trPr>
        <w:tc>
          <w:tcPr>
            <w:tcW w:w="498" w:type="pct"/>
            <w:vMerge/>
            <w:shd w:val="clear" w:color="auto" w:fill="auto"/>
            <w:vAlign w:val="center"/>
          </w:tcPr>
          <w:p w14:paraId="71ACFCD6" w14:textId="77777777" w:rsidR="00067B00" w:rsidRPr="008035EE" w:rsidRDefault="00067B00" w:rsidP="00067B00">
            <w:pPr>
              <w:pStyle w:val="Edital-TabelaContedo"/>
              <w:rPr>
                <w:b w:val="0"/>
                <w:sz w:val="18"/>
                <w:szCs w:val="18"/>
                <w:lang w:val="en-US"/>
              </w:rPr>
            </w:pPr>
          </w:p>
        </w:tc>
        <w:tc>
          <w:tcPr>
            <w:tcW w:w="362" w:type="pct"/>
            <w:shd w:val="clear" w:color="auto" w:fill="auto"/>
            <w:vAlign w:val="center"/>
          </w:tcPr>
          <w:p w14:paraId="146C9E3F" w14:textId="77777777" w:rsidR="00067B00" w:rsidRPr="008035EE" w:rsidRDefault="00067B00" w:rsidP="00067B00">
            <w:pPr>
              <w:pStyle w:val="Edital-TabelaContedo"/>
              <w:rPr>
                <w:b w:val="0"/>
                <w:sz w:val="18"/>
                <w:szCs w:val="18"/>
                <w:lang w:val="en-US"/>
              </w:rPr>
            </w:pPr>
            <w:r w:rsidRPr="008035EE">
              <w:rPr>
                <w:b w:val="0"/>
                <w:sz w:val="18"/>
                <w:szCs w:val="18"/>
                <w:lang w:val="en-US"/>
              </w:rPr>
              <w:t>10.1.2</w:t>
            </w:r>
          </w:p>
        </w:tc>
        <w:tc>
          <w:tcPr>
            <w:tcW w:w="843" w:type="pct"/>
            <w:shd w:val="clear" w:color="auto" w:fill="auto"/>
            <w:vAlign w:val="center"/>
          </w:tcPr>
          <w:p w14:paraId="25FF9E25" w14:textId="5AF302FA" w:rsidR="00067B00" w:rsidRPr="008035EE" w:rsidRDefault="00855011" w:rsidP="006875CF">
            <w:pPr>
              <w:pStyle w:val="Edital-TabelaContedo"/>
              <w:jc w:val="both"/>
              <w:rPr>
                <w:b w:val="0"/>
                <w:sz w:val="18"/>
                <w:szCs w:val="18"/>
                <w:lang w:val="en-US"/>
              </w:rPr>
            </w:pPr>
            <w:r w:rsidRPr="008035EE">
              <w:rPr>
                <w:b w:val="0"/>
                <w:sz w:val="18"/>
                <w:szCs w:val="18"/>
                <w:lang w:val="en-US"/>
              </w:rPr>
              <w:t>Financial guarantee of the minimum exploration program</w:t>
            </w:r>
          </w:p>
        </w:tc>
        <w:tc>
          <w:tcPr>
            <w:tcW w:w="389" w:type="pct"/>
            <w:shd w:val="clear" w:color="auto" w:fill="auto"/>
            <w:vAlign w:val="center"/>
          </w:tcPr>
          <w:p w14:paraId="5A62C150" w14:textId="77777777" w:rsidR="00067B00" w:rsidRPr="008035EE" w:rsidRDefault="00067B00" w:rsidP="00067B00">
            <w:pPr>
              <w:pStyle w:val="Edital-TabelaContedo"/>
              <w:rPr>
                <w:b w:val="0"/>
                <w:sz w:val="18"/>
                <w:szCs w:val="18"/>
                <w:lang w:val="en-US"/>
              </w:rPr>
            </w:pPr>
            <w:r w:rsidRPr="008035EE">
              <w:rPr>
                <w:b w:val="0"/>
                <w:sz w:val="18"/>
                <w:szCs w:val="18"/>
                <w:lang w:val="en-US"/>
              </w:rPr>
              <w:t>√</w:t>
            </w:r>
          </w:p>
        </w:tc>
        <w:tc>
          <w:tcPr>
            <w:tcW w:w="487" w:type="pct"/>
            <w:shd w:val="clear" w:color="auto" w:fill="auto"/>
            <w:vAlign w:val="center"/>
          </w:tcPr>
          <w:p w14:paraId="199F0C08" w14:textId="44AD7A64" w:rsidR="00067B00" w:rsidRPr="008035EE" w:rsidRDefault="006E273C" w:rsidP="006875CF">
            <w:pPr>
              <w:pStyle w:val="Edital-TabelaContedo"/>
              <w:rPr>
                <w:b w:val="0"/>
                <w:sz w:val="18"/>
                <w:szCs w:val="18"/>
                <w:lang w:val="en-US"/>
              </w:rPr>
            </w:pPr>
            <w:r w:rsidRPr="008035EE">
              <w:rPr>
                <w:b w:val="0"/>
                <w:sz w:val="18"/>
                <w:szCs w:val="18"/>
                <w:lang w:val="en-US"/>
              </w:rPr>
              <w:t>ANNEXES XXII, XXIII, XXIV</w:t>
            </w:r>
          </w:p>
        </w:tc>
        <w:tc>
          <w:tcPr>
            <w:tcW w:w="437" w:type="pct"/>
            <w:vAlign w:val="center"/>
          </w:tcPr>
          <w:p w14:paraId="059D4CF3" w14:textId="1DE12CC6" w:rsidR="00067B00" w:rsidRPr="008035EE" w:rsidRDefault="006E273C" w:rsidP="006875CF">
            <w:pPr>
              <w:jc w:val="center"/>
              <w:rPr>
                <w:rFonts w:cs="Arial"/>
                <w:szCs w:val="18"/>
                <w:lang w:val="en-US"/>
              </w:rPr>
            </w:pPr>
            <w:r w:rsidRPr="008035EE">
              <w:rPr>
                <w:rFonts w:cs="Arial"/>
                <w:sz w:val="16"/>
                <w:szCs w:val="16"/>
                <w:lang w:val="en-US"/>
              </w:rPr>
              <w:t>Born-digital or scanned</w:t>
            </w:r>
            <w:r w:rsidRPr="008035EE">
              <w:rPr>
                <w:rFonts w:cs="Arial"/>
                <w:sz w:val="16"/>
                <w:szCs w:val="16"/>
                <w:vertAlign w:val="superscript"/>
                <w:lang w:val="en-US"/>
              </w:rPr>
              <w:t>2</w:t>
            </w:r>
          </w:p>
        </w:tc>
        <w:tc>
          <w:tcPr>
            <w:tcW w:w="461" w:type="pct"/>
            <w:shd w:val="clear" w:color="auto" w:fill="auto"/>
            <w:vAlign w:val="center"/>
          </w:tcPr>
          <w:p w14:paraId="7E9DC909" w14:textId="77777777" w:rsidR="00067B00" w:rsidRPr="008035EE" w:rsidRDefault="00067B00" w:rsidP="00067B00">
            <w:pPr>
              <w:jc w:val="center"/>
              <w:rPr>
                <w:rFonts w:cs="Arial"/>
                <w:szCs w:val="18"/>
                <w:lang w:val="en-US"/>
              </w:rPr>
            </w:pPr>
            <w:r w:rsidRPr="008035EE">
              <w:rPr>
                <w:rFonts w:cs="Arial"/>
                <w:szCs w:val="18"/>
                <w:lang w:val="en-US"/>
              </w:rPr>
              <w:t>√</w:t>
            </w:r>
          </w:p>
        </w:tc>
        <w:tc>
          <w:tcPr>
            <w:tcW w:w="508" w:type="pct"/>
            <w:shd w:val="clear" w:color="auto" w:fill="auto"/>
            <w:vAlign w:val="center"/>
          </w:tcPr>
          <w:p w14:paraId="06365868" w14:textId="77777777" w:rsidR="00067B00" w:rsidRPr="008035EE" w:rsidRDefault="00067B00" w:rsidP="00067B00">
            <w:pPr>
              <w:pStyle w:val="Edital-TabelaContedo"/>
              <w:rPr>
                <w:b w:val="0"/>
                <w:sz w:val="18"/>
                <w:szCs w:val="18"/>
                <w:lang w:val="en-US"/>
              </w:rPr>
            </w:pPr>
            <w:r w:rsidRPr="008035EE">
              <w:rPr>
                <w:b w:val="0"/>
                <w:sz w:val="18"/>
                <w:szCs w:val="18"/>
                <w:lang w:val="en-US"/>
              </w:rPr>
              <w:t>√</w:t>
            </w:r>
          </w:p>
        </w:tc>
        <w:tc>
          <w:tcPr>
            <w:tcW w:w="508" w:type="pct"/>
            <w:shd w:val="clear" w:color="auto" w:fill="auto"/>
          </w:tcPr>
          <w:p w14:paraId="6DEA4440" w14:textId="2BF966BC" w:rsidR="00067B00" w:rsidRPr="008035EE" w:rsidRDefault="00944691" w:rsidP="006875CF">
            <w:pPr>
              <w:jc w:val="center"/>
              <w:rPr>
                <w:lang w:val="en-US"/>
              </w:rPr>
            </w:pPr>
            <w:r w:rsidRPr="008035EE">
              <w:rPr>
                <w:szCs w:val="18"/>
                <w:lang w:val="en-US"/>
              </w:rPr>
              <w:t>Not applicable. See the form in the ANNEX.</w:t>
            </w:r>
            <w:r w:rsidRPr="008035EE">
              <w:rPr>
                <w:szCs w:val="18"/>
                <w:vertAlign w:val="superscript"/>
                <w:lang w:val="en-US"/>
              </w:rPr>
              <w:t>1</w:t>
            </w:r>
          </w:p>
        </w:tc>
        <w:tc>
          <w:tcPr>
            <w:tcW w:w="507" w:type="pct"/>
            <w:shd w:val="clear" w:color="auto" w:fill="auto"/>
            <w:vAlign w:val="center"/>
          </w:tcPr>
          <w:p w14:paraId="4F494D7A" w14:textId="77777777" w:rsidR="00067B00" w:rsidRPr="008035EE" w:rsidRDefault="00067B00" w:rsidP="00067B00">
            <w:pPr>
              <w:pStyle w:val="Edital-TabelaContedo"/>
              <w:rPr>
                <w:b w:val="0"/>
                <w:sz w:val="18"/>
                <w:szCs w:val="18"/>
                <w:lang w:val="en-US"/>
              </w:rPr>
            </w:pPr>
            <w:r w:rsidRPr="008035EE">
              <w:rPr>
                <w:b w:val="0"/>
                <w:sz w:val="18"/>
                <w:szCs w:val="18"/>
                <w:lang w:val="en-US"/>
              </w:rPr>
              <w:t>√</w:t>
            </w:r>
          </w:p>
        </w:tc>
      </w:tr>
      <w:tr w:rsidR="00067B00" w:rsidRPr="008035EE" w14:paraId="63F3ADC8" w14:textId="77777777" w:rsidTr="00596B8F">
        <w:trPr>
          <w:cantSplit/>
          <w:trHeight w:val="559"/>
        </w:trPr>
        <w:tc>
          <w:tcPr>
            <w:tcW w:w="498" w:type="pct"/>
            <w:vMerge/>
            <w:shd w:val="clear" w:color="auto" w:fill="auto"/>
            <w:vAlign w:val="center"/>
          </w:tcPr>
          <w:p w14:paraId="641459BD" w14:textId="77777777" w:rsidR="00067B00" w:rsidRPr="008035EE" w:rsidRDefault="00067B00" w:rsidP="00067B00">
            <w:pPr>
              <w:pStyle w:val="Edital-TabelaContedo"/>
              <w:rPr>
                <w:b w:val="0"/>
                <w:sz w:val="18"/>
                <w:szCs w:val="18"/>
                <w:lang w:val="en-US"/>
              </w:rPr>
            </w:pPr>
          </w:p>
        </w:tc>
        <w:tc>
          <w:tcPr>
            <w:tcW w:w="362" w:type="pct"/>
            <w:shd w:val="clear" w:color="auto" w:fill="auto"/>
            <w:vAlign w:val="center"/>
          </w:tcPr>
          <w:p w14:paraId="7BC39E1E" w14:textId="77777777" w:rsidR="00067B00" w:rsidRPr="008035EE" w:rsidRDefault="00067B00" w:rsidP="00067B00">
            <w:pPr>
              <w:pStyle w:val="Edital-TabelaContedo"/>
              <w:rPr>
                <w:b w:val="0"/>
                <w:sz w:val="18"/>
                <w:szCs w:val="18"/>
                <w:lang w:val="en-US"/>
              </w:rPr>
            </w:pPr>
            <w:r w:rsidRPr="008035EE">
              <w:rPr>
                <w:b w:val="0"/>
                <w:sz w:val="18"/>
                <w:szCs w:val="18"/>
                <w:lang w:val="en-US"/>
              </w:rPr>
              <w:t>10.1.2</w:t>
            </w:r>
          </w:p>
        </w:tc>
        <w:tc>
          <w:tcPr>
            <w:tcW w:w="843" w:type="pct"/>
            <w:shd w:val="clear" w:color="auto" w:fill="auto"/>
            <w:vAlign w:val="center"/>
          </w:tcPr>
          <w:p w14:paraId="1A95EBC6" w14:textId="4F4D27C9" w:rsidR="00067B00" w:rsidRPr="008035EE" w:rsidRDefault="00C124AD" w:rsidP="006875CF">
            <w:pPr>
              <w:pStyle w:val="Edital-TabelaContedo"/>
              <w:jc w:val="both"/>
              <w:rPr>
                <w:b w:val="0"/>
                <w:sz w:val="18"/>
                <w:szCs w:val="18"/>
                <w:lang w:val="en-US"/>
              </w:rPr>
            </w:pPr>
            <w:r w:rsidRPr="008035EE">
              <w:rPr>
                <w:b w:val="0"/>
                <w:sz w:val="18"/>
                <w:szCs w:val="22"/>
                <w:lang w:val="en-US"/>
              </w:rPr>
              <w:t xml:space="preserve">Declaration of the </w:t>
            </w:r>
            <w:r w:rsidR="002F7E51" w:rsidRPr="008035EE">
              <w:rPr>
                <w:b w:val="0"/>
                <w:sz w:val="18"/>
                <w:szCs w:val="22"/>
                <w:lang w:val="en-US"/>
              </w:rPr>
              <w:t xml:space="preserve">contracted company </w:t>
            </w:r>
            <w:r w:rsidRPr="008035EE">
              <w:rPr>
                <w:b w:val="0"/>
                <w:sz w:val="18"/>
                <w:szCs w:val="22"/>
                <w:lang w:val="en-US"/>
              </w:rPr>
              <w:t>member of a consortium on the financial guarantees of the minimum exploration program</w:t>
            </w:r>
          </w:p>
        </w:tc>
        <w:tc>
          <w:tcPr>
            <w:tcW w:w="389" w:type="pct"/>
            <w:shd w:val="clear" w:color="auto" w:fill="auto"/>
            <w:vAlign w:val="center"/>
          </w:tcPr>
          <w:p w14:paraId="0482BC9C" w14:textId="2D8DF9DF" w:rsidR="00067B00" w:rsidRPr="008035EE" w:rsidRDefault="006E273C" w:rsidP="006875CF">
            <w:pPr>
              <w:pStyle w:val="Edital-TabelaContedo"/>
              <w:rPr>
                <w:b w:val="0"/>
                <w:sz w:val="18"/>
                <w:szCs w:val="18"/>
                <w:lang w:val="en-US"/>
              </w:rPr>
            </w:pPr>
            <w:r w:rsidRPr="008035EE">
              <w:rPr>
                <w:b w:val="0"/>
                <w:sz w:val="18"/>
                <w:szCs w:val="18"/>
                <w:lang w:val="en-US"/>
              </w:rPr>
              <w:t>If applicable</w:t>
            </w:r>
          </w:p>
        </w:tc>
        <w:tc>
          <w:tcPr>
            <w:tcW w:w="487" w:type="pct"/>
            <w:shd w:val="clear" w:color="auto" w:fill="auto"/>
            <w:vAlign w:val="center"/>
          </w:tcPr>
          <w:p w14:paraId="268A708F" w14:textId="31F21971" w:rsidR="00067B00" w:rsidRPr="008035EE" w:rsidRDefault="006E273C" w:rsidP="006875CF">
            <w:pPr>
              <w:pStyle w:val="Edital-TabelaContedo"/>
              <w:rPr>
                <w:b w:val="0"/>
                <w:sz w:val="18"/>
                <w:szCs w:val="18"/>
                <w:lang w:val="en-US"/>
              </w:rPr>
            </w:pPr>
            <w:r w:rsidRPr="008035EE">
              <w:rPr>
                <w:b w:val="0"/>
                <w:sz w:val="18"/>
                <w:szCs w:val="18"/>
                <w:lang w:val="en-US"/>
              </w:rPr>
              <w:t>ANNEX XXV</w:t>
            </w:r>
          </w:p>
        </w:tc>
        <w:tc>
          <w:tcPr>
            <w:tcW w:w="437" w:type="pct"/>
            <w:vAlign w:val="center"/>
          </w:tcPr>
          <w:p w14:paraId="280CE728" w14:textId="7A6C4ECF" w:rsidR="00067B00" w:rsidRPr="008035EE" w:rsidRDefault="00D32835" w:rsidP="006875CF">
            <w:pPr>
              <w:jc w:val="center"/>
              <w:rPr>
                <w:rFonts w:cs="Arial"/>
                <w:szCs w:val="18"/>
                <w:lang w:val="en-US"/>
              </w:rPr>
            </w:pPr>
            <w:r w:rsidRPr="008035EE">
              <w:rPr>
                <w:rFonts w:cs="Arial"/>
                <w:sz w:val="16"/>
                <w:szCs w:val="16"/>
                <w:lang w:val="en-US"/>
              </w:rPr>
              <w:t>Scanned</w:t>
            </w:r>
            <w:r w:rsidRPr="008035EE">
              <w:rPr>
                <w:rFonts w:cs="Arial"/>
                <w:sz w:val="16"/>
                <w:szCs w:val="16"/>
                <w:vertAlign w:val="superscript"/>
                <w:lang w:val="en-US"/>
              </w:rPr>
              <w:t>2</w:t>
            </w:r>
          </w:p>
        </w:tc>
        <w:tc>
          <w:tcPr>
            <w:tcW w:w="461" w:type="pct"/>
            <w:shd w:val="clear" w:color="auto" w:fill="auto"/>
            <w:vAlign w:val="center"/>
          </w:tcPr>
          <w:p w14:paraId="120CAEC5" w14:textId="75DB76C6" w:rsidR="00067B00" w:rsidRPr="008035EE" w:rsidRDefault="00067B00" w:rsidP="00067B00">
            <w:pPr>
              <w:jc w:val="center"/>
              <w:rPr>
                <w:rFonts w:cs="Arial"/>
                <w:szCs w:val="18"/>
                <w:lang w:val="en-US"/>
              </w:rPr>
            </w:pPr>
            <w:r w:rsidRPr="008035EE">
              <w:rPr>
                <w:rFonts w:cs="Arial"/>
                <w:szCs w:val="18"/>
                <w:lang w:val="en-US"/>
              </w:rPr>
              <w:t>√</w:t>
            </w:r>
          </w:p>
        </w:tc>
        <w:tc>
          <w:tcPr>
            <w:tcW w:w="508" w:type="pct"/>
            <w:shd w:val="clear" w:color="auto" w:fill="auto"/>
            <w:vAlign w:val="center"/>
          </w:tcPr>
          <w:p w14:paraId="0B9968C0" w14:textId="77777777" w:rsidR="00067B00" w:rsidRPr="008035EE" w:rsidRDefault="00067B00" w:rsidP="00067B00">
            <w:pPr>
              <w:pStyle w:val="Edital-TabelaContedo"/>
              <w:rPr>
                <w:b w:val="0"/>
                <w:sz w:val="18"/>
                <w:szCs w:val="18"/>
                <w:lang w:val="en-US"/>
              </w:rPr>
            </w:pPr>
            <w:r w:rsidRPr="008035EE">
              <w:rPr>
                <w:b w:val="0"/>
                <w:sz w:val="18"/>
                <w:szCs w:val="18"/>
                <w:lang w:val="en-US"/>
              </w:rPr>
              <w:t>√</w:t>
            </w:r>
          </w:p>
        </w:tc>
        <w:tc>
          <w:tcPr>
            <w:tcW w:w="508" w:type="pct"/>
            <w:shd w:val="clear" w:color="auto" w:fill="auto"/>
            <w:vAlign w:val="center"/>
          </w:tcPr>
          <w:p w14:paraId="17545589" w14:textId="69E669B5" w:rsidR="00067B00" w:rsidRPr="008035EE" w:rsidRDefault="00944691" w:rsidP="006875CF">
            <w:pPr>
              <w:jc w:val="center"/>
              <w:rPr>
                <w:lang w:val="en-US"/>
              </w:rPr>
            </w:pPr>
            <w:r w:rsidRPr="008035EE">
              <w:rPr>
                <w:szCs w:val="18"/>
                <w:lang w:val="en-US"/>
              </w:rPr>
              <w:t>Not applicable. See the form in the ANNEX.</w:t>
            </w:r>
            <w:r w:rsidRPr="008035EE">
              <w:rPr>
                <w:szCs w:val="18"/>
                <w:vertAlign w:val="superscript"/>
                <w:lang w:val="en-US"/>
              </w:rPr>
              <w:t>1</w:t>
            </w:r>
          </w:p>
        </w:tc>
        <w:tc>
          <w:tcPr>
            <w:tcW w:w="507" w:type="pct"/>
            <w:shd w:val="clear" w:color="auto" w:fill="auto"/>
            <w:vAlign w:val="center"/>
          </w:tcPr>
          <w:p w14:paraId="19621CB3" w14:textId="77777777" w:rsidR="00067B00" w:rsidRPr="008035EE" w:rsidRDefault="00067B00" w:rsidP="00067B00">
            <w:pPr>
              <w:pStyle w:val="Edital-TabelaContedo"/>
              <w:rPr>
                <w:b w:val="0"/>
                <w:sz w:val="18"/>
                <w:szCs w:val="18"/>
                <w:lang w:val="en-US"/>
              </w:rPr>
            </w:pPr>
            <w:r w:rsidRPr="008035EE">
              <w:rPr>
                <w:b w:val="0"/>
                <w:sz w:val="18"/>
                <w:szCs w:val="18"/>
                <w:lang w:val="en-US"/>
              </w:rPr>
              <w:t>√</w:t>
            </w:r>
          </w:p>
        </w:tc>
      </w:tr>
      <w:tr w:rsidR="00067B00" w:rsidRPr="008035EE" w14:paraId="75F66001" w14:textId="77777777" w:rsidTr="00596B8F">
        <w:trPr>
          <w:cantSplit/>
          <w:trHeight w:val="559"/>
        </w:trPr>
        <w:tc>
          <w:tcPr>
            <w:tcW w:w="498" w:type="pct"/>
            <w:vMerge/>
            <w:shd w:val="clear" w:color="auto" w:fill="auto"/>
            <w:vAlign w:val="center"/>
          </w:tcPr>
          <w:p w14:paraId="165EB8AF" w14:textId="77777777" w:rsidR="00067B00" w:rsidRPr="008035EE" w:rsidRDefault="00067B00" w:rsidP="00067B00">
            <w:pPr>
              <w:pStyle w:val="Edital-TabelaContedo"/>
              <w:rPr>
                <w:b w:val="0"/>
                <w:sz w:val="18"/>
                <w:szCs w:val="18"/>
                <w:lang w:val="en-US"/>
              </w:rPr>
            </w:pPr>
          </w:p>
        </w:tc>
        <w:tc>
          <w:tcPr>
            <w:tcW w:w="362" w:type="pct"/>
            <w:shd w:val="clear" w:color="auto" w:fill="auto"/>
            <w:vAlign w:val="center"/>
          </w:tcPr>
          <w:p w14:paraId="4ADFE20C" w14:textId="77777777" w:rsidR="00067B00" w:rsidRPr="008035EE" w:rsidRDefault="00067B00" w:rsidP="00067B00">
            <w:pPr>
              <w:pStyle w:val="Edital-TabelaContedo"/>
              <w:rPr>
                <w:b w:val="0"/>
                <w:sz w:val="18"/>
                <w:szCs w:val="18"/>
                <w:lang w:val="en-US"/>
              </w:rPr>
            </w:pPr>
            <w:r w:rsidRPr="008035EE">
              <w:rPr>
                <w:b w:val="0"/>
                <w:sz w:val="18"/>
                <w:szCs w:val="18"/>
                <w:lang w:val="en-US"/>
              </w:rPr>
              <w:t>10.1.3</w:t>
            </w:r>
          </w:p>
        </w:tc>
        <w:tc>
          <w:tcPr>
            <w:tcW w:w="843" w:type="pct"/>
            <w:shd w:val="clear" w:color="auto" w:fill="auto"/>
            <w:vAlign w:val="center"/>
          </w:tcPr>
          <w:p w14:paraId="09EFC359" w14:textId="03F1F205" w:rsidR="00067B00" w:rsidRPr="008035EE" w:rsidRDefault="00855011" w:rsidP="006875CF">
            <w:pPr>
              <w:pStyle w:val="Edital-TabelaContedo"/>
              <w:jc w:val="both"/>
              <w:rPr>
                <w:b w:val="0"/>
                <w:sz w:val="18"/>
                <w:szCs w:val="18"/>
                <w:lang w:val="en-US"/>
              </w:rPr>
            </w:pPr>
            <w:r w:rsidRPr="008035EE">
              <w:rPr>
                <w:b w:val="0"/>
                <w:sz w:val="18"/>
                <w:szCs w:val="18"/>
                <w:lang w:val="en-US"/>
              </w:rPr>
              <w:t>Proof of payment of the signature bonus</w:t>
            </w:r>
          </w:p>
        </w:tc>
        <w:tc>
          <w:tcPr>
            <w:tcW w:w="389" w:type="pct"/>
            <w:shd w:val="clear" w:color="auto" w:fill="auto"/>
            <w:vAlign w:val="center"/>
          </w:tcPr>
          <w:p w14:paraId="4E25F0C4" w14:textId="77777777" w:rsidR="00067B00" w:rsidRPr="008035EE" w:rsidRDefault="00067B00" w:rsidP="00067B00">
            <w:pPr>
              <w:pStyle w:val="Edital-TabelaContedo"/>
              <w:rPr>
                <w:b w:val="0"/>
                <w:sz w:val="18"/>
                <w:szCs w:val="18"/>
                <w:lang w:val="en-US"/>
              </w:rPr>
            </w:pPr>
            <w:r w:rsidRPr="008035EE">
              <w:rPr>
                <w:b w:val="0"/>
                <w:sz w:val="18"/>
                <w:szCs w:val="18"/>
                <w:lang w:val="en-US"/>
              </w:rPr>
              <w:t>√</w:t>
            </w:r>
          </w:p>
        </w:tc>
        <w:tc>
          <w:tcPr>
            <w:tcW w:w="487" w:type="pct"/>
            <w:shd w:val="clear" w:color="auto" w:fill="auto"/>
            <w:vAlign w:val="center"/>
          </w:tcPr>
          <w:p w14:paraId="20927B54" w14:textId="33074AEE" w:rsidR="00067B00" w:rsidRPr="008035EE" w:rsidRDefault="006E273C" w:rsidP="006875CF">
            <w:pPr>
              <w:pStyle w:val="Edital-TabelaContedo"/>
              <w:rPr>
                <w:b w:val="0"/>
                <w:sz w:val="18"/>
                <w:szCs w:val="18"/>
                <w:lang w:val="en-US"/>
              </w:rPr>
            </w:pPr>
            <w:r w:rsidRPr="008035EE">
              <w:rPr>
                <w:b w:val="0"/>
                <w:sz w:val="18"/>
                <w:szCs w:val="18"/>
                <w:lang w:val="en-US"/>
              </w:rPr>
              <w:t>No</w:t>
            </w:r>
          </w:p>
        </w:tc>
        <w:tc>
          <w:tcPr>
            <w:tcW w:w="437" w:type="pct"/>
            <w:vAlign w:val="center"/>
          </w:tcPr>
          <w:p w14:paraId="2E91FD1D" w14:textId="56697821" w:rsidR="00067B00" w:rsidRPr="008035EE" w:rsidRDefault="00D32835" w:rsidP="006875CF">
            <w:pPr>
              <w:jc w:val="center"/>
              <w:rPr>
                <w:rFonts w:cs="Arial"/>
                <w:szCs w:val="18"/>
                <w:lang w:val="en-US"/>
              </w:rPr>
            </w:pPr>
            <w:r w:rsidRPr="008035EE">
              <w:rPr>
                <w:rFonts w:cs="Arial"/>
                <w:sz w:val="16"/>
                <w:szCs w:val="16"/>
                <w:lang w:val="en-US"/>
              </w:rPr>
              <w:t>Born-digital or scanned</w:t>
            </w:r>
            <w:r w:rsidRPr="008035EE">
              <w:rPr>
                <w:rFonts w:cs="Arial"/>
                <w:sz w:val="16"/>
                <w:szCs w:val="16"/>
                <w:vertAlign w:val="superscript"/>
                <w:lang w:val="en-US"/>
              </w:rPr>
              <w:t>2</w:t>
            </w:r>
          </w:p>
        </w:tc>
        <w:tc>
          <w:tcPr>
            <w:tcW w:w="461" w:type="pct"/>
            <w:shd w:val="clear" w:color="auto" w:fill="auto"/>
            <w:vAlign w:val="center"/>
          </w:tcPr>
          <w:p w14:paraId="31A812D5" w14:textId="77777777" w:rsidR="00067B00" w:rsidRPr="008035EE" w:rsidRDefault="00067B00" w:rsidP="00067B00">
            <w:pPr>
              <w:jc w:val="center"/>
              <w:rPr>
                <w:rFonts w:cs="Arial"/>
                <w:szCs w:val="18"/>
                <w:lang w:val="en-US"/>
              </w:rPr>
            </w:pPr>
            <w:r w:rsidRPr="008035EE">
              <w:rPr>
                <w:rFonts w:cs="Arial"/>
                <w:szCs w:val="18"/>
                <w:lang w:val="en-US"/>
              </w:rPr>
              <w:t>√</w:t>
            </w:r>
          </w:p>
        </w:tc>
        <w:tc>
          <w:tcPr>
            <w:tcW w:w="508" w:type="pct"/>
            <w:shd w:val="clear" w:color="auto" w:fill="auto"/>
            <w:vAlign w:val="center"/>
          </w:tcPr>
          <w:p w14:paraId="17E7524B" w14:textId="53494C65" w:rsidR="00067B00" w:rsidRPr="008035EE" w:rsidRDefault="00D32835" w:rsidP="006875CF">
            <w:pPr>
              <w:pStyle w:val="Edital-TabelaContedo"/>
              <w:rPr>
                <w:b w:val="0"/>
                <w:sz w:val="18"/>
                <w:szCs w:val="18"/>
                <w:lang w:val="en-US"/>
              </w:rPr>
            </w:pPr>
            <w:r w:rsidRPr="008035EE">
              <w:rPr>
                <w:b w:val="0"/>
                <w:sz w:val="18"/>
                <w:szCs w:val="18"/>
                <w:lang w:val="en-US"/>
              </w:rPr>
              <w:t>Not applicable</w:t>
            </w:r>
          </w:p>
        </w:tc>
        <w:tc>
          <w:tcPr>
            <w:tcW w:w="508" w:type="pct"/>
            <w:shd w:val="clear" w:color="auto" w:fill="auto"/>
            <w:vAlign w:val="center"/>
          </w:tcPr>
          <w:p w14:paraId="204CC3B7" w14:textId="50DDF0C5" w:rsidR="00067B00" w:rsidRPr="008035EE" w:rsidRDefault="00D32835" w:rsidP="006875CF">
            <w:pPr>
              <w:pStyle w:val="Edital-TabelaContedo"/>
              <w:rPr>
                <w:b w:val="0"/>
                <w:sz w:val="18"/>
                <w:szCs w:val="18"/>
                <w:lang w:val="en-US"/>
              </w:rPr>
            </w:pPr>
            <w:r w:rsidRPr="008035EE">
              <w:rPr>
                <w:b w:val="0"/>
                <w:sz w:val="18"/>
                <w:szCs w:val="18"/>
                <w:lang w:val="en-US"/>
              </w:rPr>
              <w:t>Not applicable</w:t>
            </w:r>
          </w:p>
        </w:tc>
        <w:tc>
          <w:tcPr>
            <w:tcW w:w="507" w:type="pct"/>
            <w:shd w:val="clear" w:color="auto" w:fill="auto"/>
            <w:vAlign w:val="center"/>
          </w:tcPr>
          <w:p w14:paraId="3BFD0D5C" w14:textId="2A68AD56" w:rsidR="00067B00" w:rsidRPr="008035EE" w:rsidRDefault="00D32835" w:rsidP="006875CF">
            <w:pPr>
              <w:pStyle w:val="Edital-TabelaContedo"/>
              <w:rPr>
                <w:b w:val="0"/>
                <w:sz w:val="18"/>
                <w:szCs w:val="18"/>
                <w:lang w:val="en-US"/>
              </w:rPr>
            </w:pPr>
            <w:r w:rsidRPr="008035EE">
              <w:rPr>
                <w:b w:val="0"/>
                <w:sz w:val="18"/>
                <w:szCs w:val="18"/>
                <w:lang w:val="en-US"/>
              </w:rPr>
              <w:t>Not applicable</w:t>
            </w:r>
          </w:p>
        </w:tc>
      </w:tr>
      <w:tr w:rsidR="00067B00" w:rsidRPr="008035EE" w14:paraId="67D9A001" w14:textId="77777777" w:rsidTr="00596B8F">
        <w:trPr>
          <w:cantSplit/>
          <w:trHeight w:val="559"/>
        </w:trPr>
        <w:tc>
          <w:tcPr>
            <w:tcW w:w="498" w:type="pct"/>
            <w:vMerge/>
            <w:shd w:val="clear" w:color="auto" w:fill="auto"/>
            <w:vAlign w:val="center"/>
          </w:tcPr>
          <w:p w14:paraId="07CE018D" w14:textId="77777777" w:rsidR="00067B00" w:rsidRPr="008035EE" w:rsidRDefault="00067B00" w:rsidP="00067B00">
            <w:pPr>
              <w:pStyle w:val="Edital-TabelaContedo"/>
              <w:rPr>
                <w:b w:val="0"/>
                <w:sz w:val="18"/>
                <w:szCs w:val="18"/>
                <w:lang w:val="en-US"/>
              </w:rPr>
            </w:pPr>
          </w:p>
        </w:tc>
        <w:tc>
          <w:tcPr>
            <w:tcW w:w="362" w:type="pct"/>
            <w:shd w:val="clear" w:color="auto" w:fill="auto"/>
            <w:vAlign w:val="center"/>
          </w:tcPr>
          <w:p w14:paraId="051E2304" w14:textId="77777777" w:rsidR="00067B00" w:rsidRPr="008035EE" w:rsidRDefault="00067B00" w:rsidP="00067B00">
            <w:pPr>
              <w:pStyle w:val="Edital-TabelaContedo"/>
              <w:rPr>
                <w:b w:val="0"/>
                <w:sz w:val="18"/>
                <w:szCs w:val="18"/>
                <w:lang w:val="en-US"/>
              </w:rPr>
            </w:pPr>
            <w:r w:rsidRPr="008035EE">
              <w:rPr>
                <w:b w:val="0"/>
                <w:sz w:val="18"/>
                <w:szCs w:val="18"/>
                <w:lang w:val="en-US"/>
              </w:rPr>
              <w:t>10.1.4</w:t>
            </w:r>
          </w:p>
        </w:tc>
        <w:tc>
          <w:tcPr>
            <w:tcW w:w="843" w:type="pct"/>
            <w:shd w:val="clear" w:color="auto" w:fill="auto"/>
            <w:vAlign w:val="center"/>
          </w:tcPr>
          <w:p w14:paraId="70320B0B" w14:textId="6A7D8B06" w:rsidR="00067B00" w:rsidRPr="008035EE" w:rsidRDefault="00855011" w:rsidP="006875CF">
            <w:pPr>
              <w:pStyle w:val="Edital-TabelaContedo"/>
              <w:jc w:val="both"/>
              <w:rPr>
                <w:b w:val="0"/>
                <w:sz w:val="18"/>
                <w:szCs w:val="18"/>
                <w:lang w:val="en-US"/>
              </w:rPr>
            </w:pPr>
            <w:r w:rsidRPr="008035EE">
              <w:rPr>
                <w:b w:val="0"/>
                <w:sz w:val="18"/>
                <w:szCs w:val="18"/>
                <w:lang w:val="en-US"/>
              </w:rPr>
              <w:t>Consortium agreement</w:t>
            </w:r>
          </w:p>
        </w:tc>
        <w:tc>
          <w:tcPr>
            <w:tcW w:w="389" w:type="pct"/>
            <w:shd w:val="clear" w:color="auto" w:fill="auto"/>
            <w:vAlign w:val="center"/>
          </w:tcPr>
          <w:p w14:paraId="4ADEA6D9" w14:textId="00B0EFF3" w:rsidR="00067B00" w:rsidRPr="008035EE" w:rsidRDefault="00F40B2A" w:rsidP="006875CF">
            <w:pPr>
              <w:pStyle w:val="Edital-TabelaContedo"/>
              <w:rPr>
                <w:b w:val="0"/>
                <w:sz w:val="18"/>
                <w:szCs w:val="18"/>
                <w:lang w:val="en-US"/>
              </w:rPr>
            </w:pPr>
            <w:r w:rsidRPr="008035EE">
              <w:rPr>
                <w:b w:val="0"/>
                <w:sz w:val="18"/>
                <w:szCs w:val="18"/>
                <w:lang w:val="en-US"/>
              </w:rPr>
              <w:t>If applicable</w:t>
            </w:r>
          </w:p>
        </w:tc>
        <w:tc>
          <w:tcPr>
            <w:tcW w:w="487" w:type="pct"/>
            <w:shd w:val="clear" w:color="auto" w:fill="auto"/>
            <w:vAlign w:val="center"/>
          </w:tcPr>
          <w:p w14:paraId="5AB3A46D" w14:textId="42FE6A2A" w:rsidR="00067B00" w:rsidRPr="008035EE" w:rsidRDefault="00F40B2A" w:rsidP="006875CF">
            <w:pPr>
              <w:pStyle w:val="Edital-TabelaContedo"/>
              <w:rPr>
                <w:b w:val="0"/>
                <w:sz w:val="18"/>
                <w:szCs w:val="18"/>
                <w:lang w:val="en-US"/>
              </w:rPr>
            </w:pPr>
            <w:r w:rsidRPr="008035EE">
              <w:rPr>
                <w:b w:val="0"/>
                <w:sz w:val="18"/>
                <w:szCs w:val="18"/>
                <w:lang w:val="en-US"/>
              </w:rPr>
              <w:t>ANNEX X of Draft Production Sharing Agreement</w:t>
            </w:r>
          </w:p>
        </w:tc>
        <w:tc>
          <w:tcPr>
            <w:tcW w:w="437" w:type="pct"/>
            <w:vAlign w:val="center"/>
          </w:tcPr>
          <w:p w14:paraId="38B7E262" w14:textId="4E22B93C" w:rsidR="00067B00" w:rsidRPr="008035EE" w:rsidRDefault="00D32835" w:rsidP="006875CF">
            <w:pPr>
              <w:jc w:val="center"/>
              <w:rPr>
                <w:rFonts w:cs="Arial"/>
                <w:szCs w:val="18"/>
                <w:lang w:val="en-US"/>
              </w:rPr>
            </w:pPr>
            <w:r w:rsidRPr="008035EE">
              <w:rPr>
                <w:rFonts w:cs="Arial"/>
                <w:sz w:val="16"/>
                <w:szCs w:val="16"/>
                <w:lang w:val="en-US"/>
              </w:rPr>
              <w:t>Scanned</w:t>
            </w:r>
            <w:r w:rsidRPr="008035EE">
              <w:rPr>
                <w:rFonts w:cs="Arial"/>
                <w:sz w:val="16"/>
                <w:szCs w:val="16"/>
                <w:vertAlign w:val="superscript"/>
                <w:lang w:val="en-US"/>
              </w:rPr>
              <w:t>2</w:t>
            </w:r>
          </w:p>
        </w:tc>
        <w:tc>
          <w:tcPr>
            <w:tcW w:w="461" w:type="pct"/>
            <w:shd w:val="clear" w:color="auto" w:fill="auto"/>
            <w:vAlign w:val="center"/>
          </w:tcPr>
          <w:p w14:paraId="01749BF4" w14:textId="77777777" w:rsidR="00067B00" w:rsidRPr="008035EE" w:rsidRDefault="00067B00" w:rsidP="00067B00">
            <w:pPr>
              <w:jc w:val="center"/>
              <w:rPr>
                <w:rFonts w:cs="Arial"/>
                <w:szCs w:val="18"/>
                <w:lang w:val="en-US"/>
              </w:rPr>
            </w:pPr>
            <w:r w:rsidRPr="008035EE">
              <w:rPr>
                <w:rFonts w:cs="Arial"/>
                <w:szCs w:val="18"/>
                <w:lang w:val="en-US"/>
              </w:rPr>
              <w:t>√</w:t>
            </w:r>
          </w:p>
        </w:tc>
        <w:tc>
          <w:tcPr>
            <w:tcW w:w="508" w:type="pct"/>
            <w:shd w:val="clear" w:color="auto" w:fill="auto"/>
            <w:vAlign w:val="center"/>
          </w:tcPr>
          <w:p w14:paraId="718F84A7" w14:textId="30E83122" w:rsidR="00067B00" w:rsidRPr="008035EE" w:rsidRDefault="00D32835" w:rsidP="006875CF">
            <w:pPr>
              <w:pStyle w:val="Edital-TabelaContedo"/>
              <w:rPr>
                <w:b w:val="0"/>
                <w:sz w:val="18"/>
                <w:szCs w:val="18"/>
                <w:lang w:val="en-US"/>
              </w:rPr>
            </w:pPr>
            <w:r w:rsidRPr="008035EE">
              <w:rPr>
                <w:b w:val="0"/>
                <w:sz w:val="18"/>
                <w:szCs w:val="18"/>
                <w:lang w:val="en-US"/>
              </w:rPr>
              <w:t>Not applicable</w:t>
            </w:r>
          </w:p>
        </w:tc>
        <w:tc>
          <w:tcPr>
            <w:tcW w:w="508" w:type="pct"/>
            <w:shd w:val="clear" w:color="auto" w:fill="auto"/>
            <w:vAlign w:val="center"/>
          </w:tcPr>
          <w:p w14:paraId="29E0F088" w14:textId="78ECEFE8" w:rsidR="00067B00" w:rsidRPr="008035EE" w:rsidRDefault="00D32835" w:rsidP="006875CF">
            <w:pPr>
              <w:pStyle w:val="Edital-TabelaContedo"/>
              <w:rPr>
                <w:b w:val="0"/>
                <w:sz w:val="18"/>
                <w:szCs w:val="18"/>
                <w:lang w:val="en-US"/>
              </w:rPr>
            </w:pPr>
            <w:r w:rsidRPr="008035EE">
              <w:rPr>
                <w:b w:val="0"/>
                <w:sz w:val="18"/>
                <w:szCs w:val="18"/>
                <w:lang w:val="en-US"/>
              </w:rPr>
              <w:t>Not applicable</w:t>
            </w:r>
          </w:p>
        </w:tc>
        <w:tc>
          <w:tcPr>
            <w:tcW w:w="507" w:type="pct"/>
            <w:shd w:val="clear" w:color="auto" w:fill="auto"/>
            <w:vAlign w:val="center"/>
          </w:tcPr>
          <w:p w14:paraId="35786C25" w14:textId="3EB96813" w:rsidR="00067B00" w:rsidRPr="008035EE" w:rsidRDefault="00D32835" w:rsidP="006875CF">
            <w:pPr>
              <w:pStyle w:val="Edital-TabelaContedo"/>
              <w:rPr>
                <w:b w:val="0"/>
                <w:sz w:val="18"/>
                <w:szCs w:val="18"/>
                <w:lang w:val="en-US"/>
              </w:rPr>
            </w:pPr>
            <w:r w:rsidRPr="008035EE">
              <w:rPr>
                <w:b w:val="0"/>
                <w:sz w:val="18"/>
                <w:szCs w:val="18"/>
                <w:lang w:val="en-US"/>
              </w:rPr>
              <w:t>Not applicable</w:t>
            </w:r>
          </w:p>
        </w:tc>
      </w:tr>
      <w:tr w:rsidR="00067B00" w:rsidRPr="008035EE" w14:paraId="0B92702F" w14:textId="77777777" w:rsidTr="00596B8F">
        <w:trPr>
          <w:cantSplit/>
          <w:trHeight w:val="269"/>
        </w:trPr>
        <w:tc>
          <w:tcPr>
            <w:tcW w:w="498" w:type="pct"/>
            <w:vMerge/>
            <w:shd w:val="clear" w:color="auto" w:fill="auto"/>
            <w:vAlign w:val="center"/>
          </w:tcPr>
          <w:p w14:paraId="22DC3B07" w14:textId="77777777" w:rsidR="00067B00" w:rsidRPr="008035EE" w:rsidRDefault="00067B00" w:rsidP="00067B00">
            <w:pPr>
              <w:pStyle w:val="Edital-TabelaContedo"/>
              <w:rPr>
                <w:b w:val="0"/>
                <w:sz w:val="18"/>
                <w:szCs w:val="18"/>
                <w:lang w:val="en-US"/>
              </w:rPr>
            </w:pPr>
          </w:p>
        </w:tc>
        <w:tc>
          <w:tcPr>
            <w:tcW w:w="362" w:type="pct"/>
            <w:shd w:val="clear" w:color="auto" w:fill="auto"/>
            <w:vAlign w:val="center"/>
          </w:tcPr>
          <w:p w14:paraId="75D14E43" w14:textId="77777777" w:rsidR="00067B00" w:rsidRPr="008035EE" w:rsidRDefault="00067B00" w:rsidP="00067B00">
            <w:pPr>
              <w:pStyle w:val="Edital-TabelaContedo"/>
              <w:rPr>
                <w:b w:val="0"/>
                <w:sz w:val="18"/>
                <w:szCs w:val="18"/>
                <w:lang w:val="en-US"/>
              </w:rPr>
            </w:pPr>
            <w:r w:rsidRPr="008035EE">
              <w:rPr>
                <w:b w:val="0"/>
                <w:sz w:val="18"/>
                <w:szCs w:val="18"/>
                <w:lang w:val="en-US"/>
              </w:rPr>
              <w:t>10.1.5</w:t>
            </w:r>
          </w:p>
        </w:tc>
        <w:tc>
          <w:tcPr>
            <w:tcW w:w="843" w:type="pct"/>
            <w:shd w:val="clear" w:color="auto" w:fill="auto"/>
            <w:vAlign w:val="center"/>
          </w:tcPr>
          <w:p w14:paraId="79B44E8E" w14:textId="7D72BEE4" w:rsidR="00067B00" w:rsidRPr="008035EE" w:rsidRDefault="00855011" w:rsidP="006875CF">
            <w:pPr>
              <w:pStyle w:val="Edital-TabelaContedo"/>
              <w:jc w:val="both"/>
              <w:rPr>
                <w:b w:val="0"/>
                <w:sz w:val="18"/>
                <w:szCs w:val="18"/>
                <w:lang w:val="en-US"/>
              </w:rPr>
            </w:pPr>
            <w:r w:rsidRPr="008035EE">
              <w:rPr>
                <w:b w:val="0"/>
                <w:sz w:val="18"/>
                <w:szCs w:val="18"/>
                <w:lang w:val="en-US"/>
              </w:rPr>
              <w:t>Performance guarantee</w:t>
            </w:r>
          </w:p>
        </w:tc>
        <w:tc>
          <w:tcPr>
            <w:tcW w:w="389" w:type="pct"/>
            <w:shd w:val="clear" w:color="auto" w:fill="auto"/>
            <w:vAlign w:val="center"/>
          </w:tcPr>
          <w:p w14:paraId="1536A549" w14:textId="71DEBDDD" w:rsidR="00067B00" w:rsidRPr="008035EE" w:rsidRDefault="00855011" w:rsidP="006875CF">
            <w:pPr>
              <w:pStyle w:val="Edital-TabelaContedo"/>
              <w:rPr>
                <w:b w:val="0"/>
                <w:sz w:val="18"/>
                <w:szCs w:val="18"/>
                <w:lang w:val="en-US"/>
              </w:rPr>
            </w:pPr>
            <w:r w:rsidRPr="008035EE">
              <w:rPr>
                <w:b w:val="0"/>
                <w:sz w:val="18"/>
                <w:szCs w:val="18"/>
                <w:lang w:val="en-US"/>
              </w:rPr>
              <w:t>If applicable</w:t>
            </w:r>
          </w:p>
        </w:tc>
        <w:tc>
          <w:tcPr>
            <w:tcW w:w="487" w:type="pct"/>
            <w:shd w:val="clear" w:color="auto" w:fill="auto"/>
            <w:vAlign w:val="center"/>
          </w:tcPr>
          <w:p w14:paraId="6C6F9332" w14:textId="2B1CAD7F" w:rsidR="00067B00" w:rsidRPr="008035EE" w:rsidRDefault="00855011" w:rsidP="006875CF">
            <w:pPr>
              <w:pStyle w:val="Edital-TabelaContedo"/>
              <w:rPr>
                <w:b w:val="0"/>
                <w:sz w:val="18"/>
                <w:szCs w:val="18"/>
                <w:lang w:val="en-US"/>
              </w:rPr>
            </w:pPr>
            <w:r w:rsidRPr="008035EE">
              <w:rPr>
                <w:b w:val="0"/>
                <w:sz w:val="18"/>
                <w:szCs w:val="18"/>
                <w:lang w:val="en-US"/>
              </w:rPr>
              <w:t>ANNEX XXVI</w:t>
            </w:r>
          </w:p>
        </w:tc>
        <w:tc>
          <w:tcPr>
            <w:tcW w:w="437" w:type="pct"/>
            <w:vAlign w:val="center"/>
          </w:tcPr>
          <w:p w14:paraId="0F6ECF6A" w14:textId="45B2654D" w:rsidR="00067B00" w:rsidRPr="008035EE" w:rsidRDefault="00D32835" w:rsidP="006875CF">
            <w:pPr>
              <w:jc w:val="center"/>
              <w:rPr>
                <w:rFonts w:cs="Arial"/>
                <w:szCs w:val="18"/>
                <w:lang w:val="en-US"/>
              </w:rPr>
            </w:pPr>
            <w:r w:rsidRPr="008035EE">
              <w:rPr>
                <w:rFonts w:cs="Arial"/>
                <w:sz w:val="16"/>
                <w:szCs w:val="16"/>
                <w:lang w:val="en-US"/>
              </w:rPr>
              <w:t>Scanned</w:t>
            </w:r>
            <w:r w:rsidRPr="008035EE">
              <w:rPr>
                <w:rFonts w:cs="Arial"/>
                <w:sz w:val="16"/>
                <w:szCs w:val="16"/>
                <w:vertAlign w:val="superscript"/>
                <w:lang w:val="en-US"/>
              </w:rPr>
              <w:t>2</w:t>
            </w:r>
          </w:p>
        </w:tc>
        <w:tc>
          <w:tcPr>
            <w:tcW w:w="461" w:type="pct"/>
            <w:shd w:val="clear" w:color="auto" w:fill="auto"/>
            <w:vAlign w:val="center"/>
          </w:tcPr>
          <w:p w14:paraId="2917DEDD" w14:textId="6DF9E337" w:rsidR="00067B00" w:rsidRPr="008035EE" w:rsidRDefault="00067B00" w:rsidP="00067B00">
            <w:pPr>
              <w:jc w:val="center"/>
              <w:rPr>
                <w:rFonts w:cs="Arial"/>
                <w:szCs w:val="18"/>
                <w:lang w:val="en-US"/>
              </w:rPr>
            </w:pPr>
            <w:r w:rsidRPr="008035EE">
              <w:rPr>
                <w:rFonts w:cs="Arial"/>
                <w:szCs w:val="18"/>
                <w:lang w:val="en-US"/>
              </w:rPr>
              <w:t>√</w:t>
            </w:r>
          </w:p>
        </w:tc>
        <w:tc>
          <w:tcPr>
            <w:tcW w:w="508" w:type="pct"/>
            <w:shd w:val="clear" w:color="auto" w:fill="auto"/>
            <w:vAlign w:val="center"/>
          </w:tcPr>
          <w:p w14:paraId="13CD9775" w14:textId="77777777" w:rsidR="00067B00" w:rsidRPr="008035EE" w:rsidRDefault="00067B00" w:rsidP="00067B00">
            <w:pPr>
              <w:pStyle w:val="Edital-TabelaContedo"/>
              <w:rPr>
                <w:b w:val="0"/>
                <w:sz w:val="18"/>
                <w:szCs w:val="18"/>
                <w:lang w:val="en-US"/>
              </w:rPr>
            </w:pPr>
            <w:r w:rsidRPr="008035EE">
              <w:rPr>
                <w:b w:val="0"/>
                <w:sz w:val="18"/>
                <w:szCs w:val="18"/>
                <w:lang w:val="en-US"/>
              </w:rPr>
              <w:t>√</w:t>
            </w:r>
          </w:p>
        </w:tc>
        <w:tc>
          <w:tcPr>
            <w:tcW w:w="508" w:type="pct"/>
            <w:shd w:val="clear" w:color="auto" w:fill="auto"/>
            <w:vAlign w:val="center"/>
          </w:tcPr>
          <w:p w14:paraId="51382ECE" w14:textId="3CE4246B" w:rsidR="00067B00" w:rsidRPr="008035EE" w:rsidRDefault="006F31D7" w:rsidP="006875CF">
            <w:pPr>
              <w:pStyle w:val="Edital-TabelaContedo"/>
              <w:rPr>
                <w:b w:val="0"/>
                <w:sz w:val="18"/>
                <w:szCs w:val="18"/>
                <w:lang w:val="en-US"/>
              </w:rPr>
            </w:pPr>
            <w:r w:rsidRPr="008035EE">
              <w:rPr>
                <w:b w:val="0"/>
                <w:sz w:val="18"/>
                <w:szCs w:val="18"/>
                <w:lang w:val="en-US"/>
              </w:rPr>
              <w:t>Not applicable. See the form in the ANNEX.</w:t>
            </w:r>
            <w:r w:rsidRPr="008035EE">
              <w:rPr>
                <w:b w:val="0"/>
                <w:sz w:val="18"/>
                <w:szCs w:val="18"/>
                <w:vertAlign w:val="superscript"/>
                <w:lang w:val="en-US"/>
              </w:rPr>
              <w:t>1</w:t>
            </w:r>
          </w:p>
        </w:tc>
        <w:tc>
          <w:tcPr>
            <w:tcW w:w="507" w:type="pct"/>
            <w:shd w:val="clear" w:color="auto" w:fill="auto"/>
            <w:vAlign w:val="center"/>
          </w:tcPr>
          <w:p w14:paraId="736883BA" w14:textId="77777777" w:rsidR="00067B00" w:rsidRPr="008035EE" w:rsidRDefault="00067B00" w:rsidP="00067B00">
            <w:pPr>
              <w:pStyle w:val="Edital-TabelaContedo"/>
              <w:rPr>
                <w:b w:val="0"/>
                <w:sz w:val="18"/>
                <w:szCs w:val="18"/>
                <w:lang w:val="en-US"/>
              </w:rPr>
            </w:pPr>
            <w:r w:rsidRPr="008035EE">
              <w:rPr>
                <w:b w:val="0"/>
                <w:sz w:val="18"/>
                <w:szCs w:val="18"/>
                <w:lang w:val="en-US"/>
              </w:rPr>
              <w:t>√</w:t>
            </w:r>
          </w:p>
        </w:tc>
      </w:tr>
      <w:tr w:rsidR="00067B00" w:rsidRPr="008035EE" w14:paraId="17C294EE" w14:textId="77777777" w:rsidTr="00596B8F">
        <w:trPr>
          <w:cantSplit/>
          <w:trHeight w:val="461"/>
        </w:trPr>
        <w:tc>
          <w:tcPr>
            <w:tcW w:w="498" w:type="pct"/>
            <w:vMerge/>
            <w:shd w:val="clear" w:color="auto" w:fill="auto"/>
            <w:vAlign w:val="center"/>
          </w:tcPr>
          <w:p w14:paraId="0BE66710" w14:textId="77777777" w:rsidR="00067B00" w:rsidRPr="008035EE" w:rsidRDefault="00067B00" w:rsidP="00067B00">
            <w:pPr>
              <w:pStyle w:val="Edital-TabelaContedo"/>
              <w:rPr>
                <w:b w:val="0"/>
                <w:sz w:val="18"/>
                <w:szCs w:val="18"/>
                <w:lang w:val="en-US"/>
              </w:rPr>
            </w:pPr>
          </w:p>
        </w:tc>
        <w:tc>
          <w:tcPr>
            <w:tcW w:w="362" w:type="pct"/>
            <w:shd w:val="clear" w:color="auto" w:fill="auto"/>
            <w:vAlign w:val="center"/>
          </w:tcPr>
          <w:p w14:paraId="210C75D4" w14:textId="77777777" w:rsidR="00067B00" w:rsidRPr="008035EE" w:rsidRDefault="00067B00" w:rsidP="00067B00">
            <w:pPr>
              <w:pStyle w:val="Edital-TabelaContedo"/>
              <w:rPr>
                <w:b w:val="0"/>
                <w:sz w:val="18"/>
                <w:szCs w:val="18"/>
                <w:lang w:val="en-US"/>
              </w:rPr>
            </w:pPr>
            <w:r w:rsidRPr="008035EE">
              <w:rPr>
                <w:b w:val="0"/>
                <w:sz w:val="18"/>
                <w:szCs w:val="18"/>
                <w:lang w:val="en-US"/>
              </w:rPr>
              <w:t>4.2.2.1 a)</w:t>
            </w:r>
          </w:p>
        </w:tc>
        <w:tc>
          <w:tcPr>
            <w:tcW w:w="843" w:type="pct"/>
            <w:shd w:val="clear" w:color="auto" w:fill="auto"/>
            <w:vAlign w:val="center"/>
          </w:tcPr>
          <w:p w14:paraId="76111583" w14:textId="5806145E" w:rsidR="00067B00" w:rsidRPr="008035EE" w:rsidRDefault="00BB6509" w:rsidP="006875CF">
            <w:pPr>
              <w:pStyle w:val="Edital-TabelaContedo"/>
              <w:jc w:val="both"/>
              <w:rPr>
                <w:b w:val="0"/>
                <w:sz w:val="18"/>
                <w:szCs w:val="18"/>
                <w:lang w:val="en-US"/>
              </w:rPr>
            </w:pPr>
            <w:r w:rsidRPr="008035EE">
              <w:rPr>
                <w:b w:val="0"/>
                <w:sz w:val="18"/>
                <w:szCs w:val="18"/>
                <w:lang w:val="en-US"/>
              </w:rPr>
              <w:t>Corporate documents/ Acts of incorporation</w:t>
            </w:r>
          </w:p>
        </w:tc>
        <w:tc>
          <w:tcPr>
            <w:tcW w:w="389" w:type="pct"/>
            <w:shd w:val="clear" w:color="auto" w:fill="auto"/>
            <w:vAlign w:val="center"/>
          </w:tcPr>
          <w:p w14:paraId="08733815" w14:textId="77E2AF62" w:rsidR="00067B00" w:rsidRPr="008035EE" w:rsidRDefault="00BB6509" w:rsidP="006875CF">
            <w:pPr>
              <w:pStyle w:val="Edital-TabelaContedo"/>
              <w:rPr>
                <w:b w:val="0"/>
                <w:sz w:val="18"/>
                <w:szCs w:val="18"/>
                <w:lang w:val="en-US"/>
              </w:rPr>
            </w:pPr>
            <w:r w:rsidRPr="008035EE">
              <w:rPr>
                <w:b w:val="0"/>
                <w:sz w:val="18"/>
                <w:szCs w:val="18"/>
                <w:lang w:val="en-US"/>
              </w:rPr>
              <w:t>When amended</w:t>
            </w:r>
          </w:p>
        </w:tc>
        <w:tc>
          <w:tcPr>
            <w:tcW w:w="487" w:type="pct"/>
            <w:shd w:val="clear" w:color="auto" w:fill="auto"/>
            <w:vAlign w:val="center"/>
          </w:tcPr>
          <w:p w14:paraId="473B29E9" w14:textId="1B3AC36A" w:rsidR="00067B00" w:rsidRPr="008035EE" w:rsidRDefault="00BB6509" w:rsidP="006875CF">
            <w:pPr>
              <w:pStyle w:val="Edital-TabelaContedo"/>
              <w:rPr>
                <w:b w:val="0"/>
                <w:sz w:val="18"/>
                <w:szCs w:val="18"/>
                <w:lang w:val="en-US"/>
              </w:rPr>
            </w:pPr>
            <w:r w:rsidRPr="008035EE">
              <w:rPr>
                <w:b w:val="0"/>
                <w:sz w:val="18"/>
                <w:szCs w:val="18"/>
                <w:lang w:val="en-US"/>
              </w:rPr>
              <w:t>No</w:t>
            </w:r>
          </w:p>
        </w:tc>
        <w:tc>
          <w:tcPr>
            <w:tcW w:w="437" w:type="pct"/>
            <w:vAlign w:val="center"/>
          </w:tcPr>
          <w:p w14:paraId="43C3B6E5" w14:textId="775EBC94" w:rsidR="00067B00" w:rsidRPr="008035EE" w:rsidRDefault="00BB6509" w:rsidP="006875CF">
            <w:pPr>
              <w:jc w:val="center"/>
              <w:rPr>
                <w:rFonts w:cs="Arial"/>
                <w:szCs w:val="18"/>
                <w:lang w:val="en-US"/>
              </w:rPr>
            </w:pPr>
            <w:r w:rsidRPr="008035EE">
              <w:rPr>
                <w:rFonts w:cs="Arial"/>
                <w:sz w:val="16"/>
                <w:szCs w:val="16"/>
                <w:lang w:val="en-US"/>
              </w:rPr>
              <w:t>Scanned</w:t>
            </w:r>
          </w:p>
        </w:tc>
        <w:tc>
          <w:tcPr>
            <w:tcW w:w="461" w:type="pct"/>
            <w:shd w:val="clear" w:color="auto" w:fill="auto"/>
            <w:vAlign w:val="center"/>
          </w:tcPr>
          <w:p w14:paraId="464C5492" w14:textId="77777777" w:rsidR="00067B00" w:rsidRPr="008035EE" w:rsidRDefault="00067B00" w:rsidP="00067B00">
            <w:pPr>
              <w:jc w:val="center"/>
              <w:rPr>
                <w:rFonts w:cs="Arial"/>
                <w:szCs w:val="18"/>
                <w:lang w:val="en-US"/>
              </w:rPr>
            </w:pPr>
            <w:r w:rsidRPr="008035EE">
              <w:rPr>
                <w:rFonts w:cs="Arial"/>
                <w:szCs w:val="18"/>
                <w:lang w:val="en-US"/>
              </w:rPr>
              <w:t>√</w:t>
            </w:r>
          </w:p>
        </w:tc>
        <w:tc>
          <w:tcPr>
            <w:tcW w:w="508" w:type="pct"/>
            <w:shd w:val="clear" w:color="auto" w:fill="auto"/>
            <w:vAlign w:val="center"/>
          </w:tcPr>
          <w:p w14:paraId="795535A9" w14:textId="77777777" w:rsidR="00067B00" w:rsidRPr="008035EE" w:rsidRDefault="00067B00" w:rsidP="00067B00">
            <w:pPr>
              <w:pStyle w:val="Edital-TabelaContedo"/>
              <w:rPr>
                <w:b w:val="0"/>
                <w:sz w:val="18"/>
                <w:szCs w:val="18"/>
                <w:lang w:val="en-US"/>
              </w:rPr>
            </w:pPr>
            <w:r w:rsidRPr="008035EE">
              <w:rPr>
                <w:b w:val="0"/>
                <w:sz w:val="18"/>
                <w:szCs w:val="18"/>
                <w:lang w:val="en-US"/>
              </w:rPr>
              <w:t>√</w:t>
            </w:r>
          </w:p>
        </w:tc>
        <w:tc>
          <w:tcPr>
            <w:tcW w:w="508" w:type="pct"/>
            <w:shd w:val="clear" w:color="auto" w:fill="auto"/>
            <w:vAlign w:val="center"/>
          </w:tcPr>
          <w:p w14:paraId="54F87F51" w14:textId="77777777" w:rsidR="00067B00" w:rsidRPr="008035EE" w:rsidRDefault="00067B00" w:rsidP="00067B00">
            <w:pPr>
              <w:pStyle w:val="Edital-TabelaContedo"/>
              <w:rPr>
                <w:b w:val="0"/>
                <w:sz w:val="18"/>
                <w:szCs w:val="18"/>
                <w:lang w:val="en-US"/>
              </w:rPr>
            </w:pPr>
            <w:r w:rsidRPr="008035EE">
              <w:rPr>
                <w:b w:val="0"/>
                <w:sz w:val="18"/>
                <w:szCs w:val="18"/>
                <w:lang w:val="en-US"/>
              </w:rPr>
              <w:t>√</w:t>
            </w:r>
          </w:p>
        </w:tc>
        <w:tc>
          <w:tcPr>
            <w:tcW w:w="507" w:type="pct"/>
            <w:shd w:val="clear" w:color="auto" w:fill="auto"/>
            <w:vAlign w:val="center"/>
          </w:tcPr>
          <w:p w14:paraId="5C39280E" w14:textId="77777777" w:rsidR="00067B00" w:rsidRPr="008035EE" w:rsidRDefault="00067B00" w:rsidP="00067B00">
            <w:pPr>
              <w:pStyle w:val="Edital-TabelaContedo"/>
              <w:rPr>
                <w:b w:val="0"/>
                <w:sz w:val="18"/>
                <w:szCs w:val="18"/>
                <w:lang w:val="en-US"/>
              </w:rPr>
            </w:pPr>
            <w:r w:rsidRPr="008035EE">
              <w:rPr>
                <w:b w:val="0"/>
                <w:sz w:val="18"/>
                <w:szCs w:val="18"/>
                <w:lang w:val="en-US"/>
              </w:rPr>
              <w:t>√</w:t>
            </w:r>
          </w:p>
        </w:tc>
      </w:tr>
      <w:tr w:rsidR="00067B00" w:rsidRPr="008035EE" w14:paraId="59B50B59" w14:textId="77777777" w:rsidTr="00596B8F">
        <w:trPr>
          <w:cantSplit/>
          <w:trHeight w:val="269"/>
        </w:trPr>
        <w:tc>
          <w:tcPr>
            <w:tcW w:w="498" w:type="pct"/>
            <w:vMerge/>
            <w:shd w:val="clear" w:color="auto" w:fill="auto"/>
            <w:vAlign w:val="center"/>
          </w:tcPr>
          <w:p w14:paraId="1ED81AE5" w14:textId="77777777" w:rsidR="00067B00" w:rsidRPr="008035EE" w:rsidRDefault="00067B00" w:rsidP="00067B00">
            <w:pPr>
              <w:pStyle w:val="Edital-TabelaContedo"/>
              <w:rPr>
                <w:b w:val="0"/>
                <w:sz w:val="18"/>
                <w:szCs w:val="18"/>
                <w:lang w:val="en-US"/>
              </w:rPr>
            </w:pPr>
          </w:p>
        </w:tc>
        <w:tc>
          <w:tcPr>
            <w:tcW w:w="362" w:type="pct"/>
            <w:shd w:val="clear" w:color="auto" w:fill="auto"/>
            <w:vAlign w:val="center"/>
          </w:tcPr>
          <w:p w14:paraId="638C9204" w14:textId="77777777" w:rsidR="00067B00" w:rsidRPr="008035EE" w:rsidRDefault="00067B00" w:rsidP="00067B00">
            <w:pPr>
              <w:pStyle w:val="Edital-TabelaContedo"/>
              <w:rPr>
                <w:b w:val="0"/>
                <w:sz w:val="18"/>
                <w:szCs w:val="18"/>
                <w:lang w:val="en-US"/>
              </w:rPr>
            </w:pPr>
            <w:r w:rsidRPr="008035EE">
              <w:rPr>
                <w:b w:val="0"/>
                <w:sz w:val="18"/>
                <w:szCs w:val="18"/>
                <w:lang w:val="en-US"/>
              </w:rPr>
              <w:t>4.2.2.1 b)</w:t>
            </w:r>
          </w:p>
        </w:tc>
        <w:tc>
          <w:tcPr>
            <w:tcW w:w="843" w:type="pct"/>
            <w:shd w:val="clear" w:color="auto" w:fill="auto"/>
            <w:vAlign w:val="center"/>
          </w:tcPr>
          <w:p w14:paraId="22CA8097" w14:textId="1F5EBF0D" w:rsidR="00067B00" w:rsidRPr="008035EE" w:rsidRDefault="00BB6509" w:rsidP="006875CF">
            <w:pPr>
              <w:pStyle w:val="Edital-TabelaContedo"/>
              <w:jc w:val="both"/>
              <w:rPr>
                <w:b w:val="0"/>
                <w:sz w:val="18"/>
                <w:szCs w:val="18"/>
                <w:lang w:val="en-US"/>
              </w:rPr>
            </w:pPr>
            <w:r w:rsidRPr="008035EE">
              <w:rPr>
                <w:b w:val="0"/>
                <w:sz w:val="18"/>
                <w:szCs w:val="18"/>
                <w:lang w:val="en-US"/>
              </w:rPr>
              <w:t>Corporate documents/ Evidence of the powers and names of the legal representatives</w:t>
            </w:r>
          </w:p>
        </w:tc>
        <w:tc>
          <w:tcPr>
            <w:tcW w:w="389" w:type="pct"/>
            <w:shd w:val="clear" w:color="auto" w:fill="auto"/>
            <w:vAlign w:val="center"/>
          </w:tcPr>
          <w:p w14:paraId="4DB3F23A" w14:textId="33014939" w:rsidR="00067B00" w:rsidRPr="008035EE" w:rsidRDefault="00DD487B" w:rsidP="006875CF">
            <w:pPr>
              <w:pStyle w:val="Edital-TabelaContedo"/>
              <w:rPr>
                <w:b w:val="0"/>
                <w:sz w:val="18"/>
                <w:szCs w:val="18"/>
                <w:lang w:val="en-US"/>
              </w:rPr>
            </w:pPr>
            <w:r w:rsidRPr="008035EE">
              <w:rPr>
                <w:b w:val="0"/>
                <w:sz w:val="18"/>
                <w:szCs w:val="18"/>
                <w:lang w:val="en-US"/>
              </w:rPr>
              <w:t>When amended</w:t>
            </w:r>
          </w:p>
        </w:tc>
        <w:tc>
          <w:tcPr>
            <w:tcW w:w="487" w:type="pct"/>
            <w:shd w:val="clear" w:color="auto" w:fill="auto"/>
            <w:vAlign w:val="center"/>
          </w:tcPr>
          <w:p w14:paraId="0B607EF4" w14:textId="14F9CDC9" w:rsidR="00067B00" w:rsidRPr="008035EE" w:rsidRDefault="00DD487B" w:rsidP="006875CF">
            <w:pPr>
              <w:pStyle w:val="Edital-TabelaContedo"/>
              <w:rPr>
                <w:b w:val="0"/>
                <w:sz w:val="18"/>
                <w:szCs w:val="18"/>
                <w:lang w:val="en-US"/>
              </w:rPr>
            </w:pPr>
            <w:r w:rsidRPr="008035EE">
              <w:rPr>
                <w:b w:val="0"/>
                <w:sz w:val="18"/>
                <w:szCs w:val="18"/>
                <w:lang w:val="en-US"/>
              </w:rPr>
              <w:t>No</w:t>
            </w:r>
          </w:p>
        </w:tc>
        <w:tc>
          <w:tcPr>
            <w:tcW w:w="437" w:type="pct"/>
            <w:vAlign w:val="center"/>
          </w:tcPr>
          <w:p w14:paraId="0FF30EFD" w14:textId="2B9A4137" w:rsidR="00067B00" w:rsidRPr="008035EE" w:rsidRDefault="00DD487B" w:rsidP="006875CF">
            <w:pPr>
              <w:jc w:val="center"/>
              <w:rPr>
                <w:rFonts w:cs="Arial"/>
                <w:szCs w:val="18"/>
                <w:lang w:val="en-US"/>
              </w:rPr>
            </w:pPr>
            <w:r w:rsidRPr="008035EE">
              <w:rPr>
                <w:rFonts w:cs="Arial"/>
                <w:sz w:val="16"/>
                <w:szCs w:val="16"/>
                <w:lang w:val="en-US"/>
              </w:rPr>
              <w:t>Scanned</w:t>
            </w:r>
          </w:p>
        </w:tc>
        <w:tc>
          <w:tcPr>
            <w:tcW w:w="461" w:type="pct"/>
            <w:shd w:val="clear" w:color="auto" w:fill="auto"/>
            <w:vAlign w:val="center"/>
          </w:tcPr>
          <w:p w14:paraId="7A92CA29" w14:textId="77777777" w:rsidR="00067B00" w:rsidRPr="008035EE" w:rsidRDefault="00067B00" w:rsidP="00067B00">
            <w:pPr>
              <w:jc w:val="center"/>
              <w:rPr>
                <w:rFonts w:cs="Arial"/>
                <w:szCs w:val="18"/>
                <w:lang w:val="en-US"/>
              </w:rPr>
            </w:pPr>
            <w:r w:rsidRPr="008035EE">
              <w:rPr>
                <w:rFonts w:cs="Arial"/>
                <w:szCs w:val="18"/>
                <w:lang w:val="en-US"/>
              </w:rPr>
              <w:t>√</w:t>
            </w:r>
          </w:p>
        </w:tc>
        <w:tc>
          <w:tcPr>
            <w:tcW w:w="508" w:type="pct"/>
            <w:shd w:val="clear" w:color="auto" w:fill="auto"/>
            <w:vAlign w:val="center"/>
          </w:tcPr>
          <w:p w14:paraId="6C628752" w14:textId="77777777" w:rsidR="00067B00" w:rsidRPr="008035EE" w:rsidRDefault="00067B00" w:rsidP="00067B00">
            <w:pPr>
              <w:pStyle w:val="Edital-TabelaContedo"/>
              <w:rPr>
                <w:b w:val="0"/>
                <w:sz w:val="18"/>
                <w:szCs w:val="18"/>
                <w:lang w:val="en-US"/>
              </w:rPr>
            </w:pPr>
            <w:r w:rsidRPr="008035EE">
              <w:rPr>
                <w:b w:val="0"/>
                <w:sz w:val="18"/>
                <w:szCs w:val="18"/>
                <w:lang w:val="en-US"/>
              </w:rPr>
              <w:t>√</w:t>
            </w:r>
          </w:p>
        </w:tc>
        <w:tc>
          <w:tcPr>
            <w:tcW w:w="508" w:type="pct"/>
            <w:shd w:val="clear" w:color="auto" w:fill="auto"/>
            <w:vAlign w:val="center"/>
          </w:tcPr>
          <w:p w14:paraId="1AEE3B85" w14:textId="77777777" w:rsidR="00067B00" w:rsidRPr="008035EE" w:rsidRDefault="00067B00" w:rsidP="00067B00">
            <w:pPr>
              <w:pStyle w:val="Edital-TabelaContedo"/>
              <w:rPr>
                <w:b w:val="0"/>
                <w:sz w:val="18"/>
                <w:szCs w:val="18"/>
                <w:lang w:val="en-US"/>
              </w:rPr>
            </w:pPr>
            <w:r w:rsidRPr="008035EE">
              <w:rPr>
                <w:b w:val="0"/>
                <w:sz w:val="18"/>
                <w:szCs w:val="18"/>
                <w:lang w:val="en-US"/>
              </w:rPr>
              <w:t>√</w:t>
            </w:r>
          </w:p>
        </w:tc>
        <w:tc>
          <w:tcPr>
            <w:tcW w:w="507" w:type="pct"/>
            <w:shd w:val="clear" w:color="auto" w:fill="auto"/>
          </w:tcPr>
          <w:p w14:paraId="406E11FE" w14:textId="77777777" w:rsidR="00067B00" w:rsidRPr="008035EE" w:rsidRDefault="00067B00" w:rsidP="00067B00">
            <w:pPr>
              <w:pStyle w:val="Edital-TabelaContedo"/>
              <w:rPr>
                <w:b w:val="0"/>
                <w:sz w:val="18"/>
                <w:szCs w:val="18"/>
                <w:lang w:val="en-US"/>
              </w:rPr>
            </w:pPr>
            <w:r w:rsidRPr="008035EE">
              <w:rPr>
                <w:b w:val="0"/>
                <w:sz w:val="18"/>
                <w:szCs w:val="18"/>
                <w:lang w:val="en-US"/>
              </w:rPr>
              <w:t>√</w:t>
            </w:r>
          </w:p>
        </w:tc>
      </w:tr>
      <w:tr w:rsidR="00067B00" w:rsidRPr="008035EE" w14:paraId="385DE30A" w14:textId="77777777" w:rsidTr="00596B8F">
        <w:trPr>
          <w:cantSplit/>
          <w:trHeight w:val="269"/>
        </w:trPr>
        <w:tc>
          <w:tcPr>
            <w:tcW w:w="498" w:type="pct"/>
            <w:vMerge/>
            <w:shd w:val="clear" w:color="auto" w:fill="auto"/>
            <w:vAlign w:val="center"/>
          </w:tcPr>
          <w:p w14:paraId="11813984" w14:textId="77777777" w:rsidR="00067B00" w:rsidRPr="008035EE" w:rsidRDefault="00067B00" w:rsidP="00067B00">
            <w:pPr>
              <w:pStyle w:val="Edital-TabelaContedo"/>
              <w:rPr>
                <w:b w:val="0"/>
                <w:sz w:val="18"/>
                <w:szCs w:val="18"/>
                <w:lang w:val="en-US"/>
              </w:rPr>
            </w:pPr>
          </w:p>
        </w:tc>
        <w:tc>
          <w:tcPr>
            <w:tcW w:w="362" w:type="pct"/>
            <w:shd w:val="clear" w:color="auto" w:fill="auto"/>
            <w:vAlign w:val="center"/>
          </w:tcPr>
          <w:p w14:paraId="25882AD0" w14:textId="77777777" w:rsidR="00067B00" w:rsidRPr="008035EE" w:rsidRDefault="00067B00" w:rsidP="00067B00">
            <w:pPr>
              <w:pStyle w:val="Edital-TabelaContedo"/>
              <w:rPr>
                <w:b w:val="0"/>
                <w:sz w:val="18"/>
                <w:szCs w:val="18"/>
                <w:lang w:val="en-US"/>
              </w:rPr>
            </w:pPr>
            <w:r w:rsidRPr="008035EE">
              <w:rPr>
                <w:b w:val="0"/>
                <w:sz w:val="18"/>
                <w:szCs w:val="18"/>
                <w:lang w:val="en-US"/>
              </w:rPr>
              <w:t>4.2.2.1 c)</w:t>
            </w:r>
          </w:p>
        </w:tc>
        <w:tc>
          <w:tcPr>
            <w:tcW w:w="843" w:type="pct"/>
            <w:shd w:val="clear" w:color="auto" w:fill="auto"/>
            <w:vAlign w:val="center"/>
          </w:tcPr>
          <w:p w14:paraId="73DF2754" w14:textId="744CA4C9" w:rsidR="00067B00" w:rsidRPr="008035EE" w:rsidRDefault="00DD487B" w:rsidP="006875CF">
            <w:pPr>
              <w:pStyle w:val="Edital-TabelaContedo"/>
              <w:jc w:val="both"/>
              <w:rPr>
                <w:b w:val="0"/>
                <w:sz w:val="18"/>
                <w:szCs w:val="18"/>
                <w:lang w:val="en-US"/>
              </w:rPr>
            </w:pPr>
            <w:r w:rsidRPr="008035EE">
              <w:rPr>
                <w:b w:val="0"/>
                <w:sz w:val="18"/>
                <w:szCs w:val="18"/>
                <w:lang w:val="en-US"/>
              </w:rPr>
              <w:t>Corporate documents/ Documents evidencing satisfaction of any conditions to exercise the representatives</w:t>
            </w:r>
            <w:r w:rsidR="00C36284" w:rsidRPr="008035EE">
              <w:rPr>
                <w:b w:val="0"/>
                <w:sz w:val="18"/>
                <w:szCs w:val="18"/>
                <w:lang w:val="en-US"/>
              </w:rPr>
              <w:t>’</w:t>
            </w:r>
            <w:r w:rsidRPr="008035EE">
              <w:rPr>
                <w:b w:val="0"/>
                <w:sz w:val="18"/>
                <w:szCs w:val="18"/>
                <w:lang w:val="en-US"/>
              </w:rPr>
              <w:t xml:space="preserve"> powers</w:t>
            </w:r>
          </w:p>
        </w:tc>
        <w:tc>
          <w:tcPr>
            <w:tcW w:w="389" w:type="pct"/>
            <w:shd w:val="clear" w:color="auto" w:fill="auto"/>
            <w:vAlign w:val="center"/>
          </w:tcPr>
          <w:p w14:paraId="52F4C371" w14:textId="69E620A8" w:rsidR="00067B00" w:rsidRPr="008035EE" w:rsidRDefault="00DD487B" w:rsidP="006875CF">
            <w:pPr>
              <w:pStyle w:val="Edital-TabelaContedo"/>
              <w:rPr>
                <w:b w:val="0"/>
                <w:sz w:val="18"/>
                <w:szCs w:val="18"/>
                <w:lang w:val="en-US"/>
              </w:rPr>
            </w:pPr>
            <w:r w:rsidRPr="008035EE">
              <w:rPr>
                <w:b w:val="0"/>
                <w:sz w:val="18"/>
                <w:szCs w:val="18"/>
                <w:lang w:val="en-US"/>
              </w:rPr>
              <w:t>When amended</w:t>
            </w:r>
          </w:p>
        </w:tc>
        <w:tc>
          <w:tcPr>
            <w:tcW w:w="487" w:type="pct"/>
            <w:shd w:val="clear" w:color="auto" w:fill="auto"/>
            <w:vAlign w:val="center"/>
          </w:tcPr>
          <w:p w14:paraId="12FA9EB2" w14:textId="0DFFA7D3" w:rsidR="00067B00" w:rsidRPr="008035EE" w:rsidRDefault="00DD487B" w:rsidP="006875CF">
            <w:pPr>
              <w:pStyle w:val="Edital-TabelaContedo"/>
              <w:rPr>
                <w:b w:val="0"/>
                <w:sz w:val="18"/>
                <w:szCs w:val="18"/>
                <w:lang w:val="en-US"/>
              </w:rPr>
            </w:pPr>
            <w:r w:rsidRPr="008035EE">
              <w:rPr>
                <w:b w:val="0"/>
                <w:sz w:val="18"/>
                <w:szCs w:val="18"/>
                <w:lang w:val="en-US"/>
              </w:rPr>
              <w:t>No</w:t>
            </w:r>
          </w:p>
        </w:tc>
        <w:tc>
          <w:tcPr>
            <w:tcW w:w="437" w:type="pct"/>
            <w:vAlign w:val="center"/>
          </w:tcPr>
          <w:p w14:paraId="33A6C192" w14:textId="65F4AEC9" w:rsidR="00067B00" w:rsidRPr="008035EE" w:rsidRDefault="00DD487B" w:rsidP="006875CF">
            <w:pPr>
              <w:jc w:val="center"/>
              <w:rPr>
                <w:rFonts w:cs="Arial"/>
                <w:szCs w:val="18"/>
                <w:lang w:val="en-US"/>
              </w:rPr>
            </w:pPr>
            <w:r w:rsidRPr="008035EE">
              <w:rPr>
                <w:rFonts w:cs="Arial"/>
                <w:sz w:val="16"/>
                <w:szCs w:val="16"/>
                <w:lang w:val="en-US"/>
              </w:rPr>
              <w:t>Scanned</w:t>
            </w:r>
          </w:p>
        </w:tc>
        <w:tc>
          <w:tcPr>
            <w:tcW w:w="461" w:type="pct"/>
            <w:shd w:val="clear" w:color="auto" w:fill="auto"/>
            <w:vAlign w:val="center"/>
          </w:tcPr>
          <w:p w14:paraId="1F5CCCA4" w14:textId="77777777" w:rsidR="00067B00" w:rsidRPr="008035EE" w:rsidRDefault="00067B00" w:rsidP="00067B00">
            <w:pPr>
              <w:jc w:val="center"/>
              <w:rPr>
                <w:rFonts w:cs="Arial"/>
                <w:szCs w:val="18"/>
                <w:lang w:val="en-US"/>
              </w:rPr>
            </w:pPr>
            <w:r w:rsidRPr="008035EE">
              <w:rPr>
                <w:rFonts w:cs="Arial"/>
                <w:szCs w:val="18"/>
                <w:lang w:val="en-US"/>
              </w:rPr>
              <w:t>√</w:t>
            </w:r>
          </w:p>
        </w:tc>
        <w:tc>
          <w:tcPr>
            <w:tcW w:w="508" w:type="pct"/>
            <w:shd w:val="clear" w:color="auto" w:fill="auto"/>
            <w:vAlign w:val="center"/>
          </w:tcPr>
          <w:p w14:paraId="462377CF" w14:textId="77777777" w:rsidR="00067B00" w:rsidRPr="008035EE" w:rsidRDefault="00067B00" w:rsidP="00067B00">
            <w:pPr>
              <w:pStyle w:val="Edital-TabelaContedo"/>
              <w:rPr>
                <w:b w:val="0"/>
                <w:sz w:val="18"/>
                <w:szCs w:val="18"/>
                <w:lang w:val="en-US"/>
              </w:rPr>
            </w:pPr>
            <w:r w:rsidRPr="008035EE">
              <w:rPr>
                <w:b w:val="0"/>
                <w:sz w:val="18"/>
                <w:szCs w:val="18"/>
                <w:lang w:val="en-US"/>
              </w:rPr>
              <w:t>√</w:t>
            </w:r>
          </w:p>
        </w:tc>
        <w:tc>
          <w:tcPr>
            <w:tcW w:w="508" w:type="pct"/>
            <w:shd w:val="clear" w:color="auto" w:fill="auto"/>
            <w:vAlign w:val="center"/>
          </w:tcPr>
          <w:p w14:paraId="59B81DEF" w14:textId="77777777" w:rsidR="00067B00" w:rsidRPr="008035EE" w:rsidRDefault="00067B00" w:rsidP="00067B00">
            <w:pPr>
              <w:pStyle w:val="Edital-TabelaContedo"/>
              <w:rPr>
                <w:b w:val="0"/>
                <w:sz w:val="18"/>
                <w:szCs w:val="18"/>
                <w:lang w:val="en-US"/>
              </w:rPr>
            </w:pPr>
            <w:r w:rsidRPr="008035EE">
              <w:rPr>
                <w:b w:val="0"/>
                <w:sz w:val="18"/>
                <w:szCs w:val="18"/>
                <w:lang w:val="en-US"/>
              </w:rPr>
              <w:t>√</w:t>
            </w:r>
          </w:p>
        </w:tc>
        <w:tc>
          <w:tcPr>
            <w:tcW w:w="507" w:type="pct"/>
            <w:shd w:val="clear" w:color="auto" w:fill="auto"/>
            <w:vAlign w:val="center"/>
          </w:tcPr>
          <w:p w14:paraId="07613C95" w14:textId="77777777" w:rsidR="00067B00" w:rsidRPr="008035EE" w:rsidRDefault="00067B00" w:rsidP="00067B00">
            <w:pPr>
              <w:pStyle w:val="Edital-TabelaContedo"/>
              <w:rPr>
                <w:b w:val="0"/>
                <w:sz w:val="18"/>
                <w:szCs w:val="18"/>
                <w:lang w:val="en-US"/>
              </w:rPr>
            </w:pPr>
            <w:r w:rsidRPr="008035EE">
              <w:rPr>
                <w:b w:val="0"/>
                <w:sz w:val="18"/>
                <w:szCs w:val="18"/>
                <w:lang w:val="en-US"/>
              </w:rPr>
              <w:t>√</w:t>
            </w:r>
          </w:p>
        </w:tc>
      </w:tr>
      <w:tr w:rsidR="00067B00" w:rsidRPr="008035EE" w14:paraId="2CD7CC81" w14:textId="77777777" w:rsidTr="006A7A3F">
        <w:trPr>
          <w:cantSplit/>
          <w:trHeight w:val="747"/>
        </w:trPr>
        <w:tc>
          <w:tcPr>
            <w:tcW w:w="498" w:type="pct"/>
            <w:vMerge/>
            <w:shd w:val="clear" w:color="auto" w:fill="auto"/>
            <w:vAlign w:val="center"/>
          </w:tcPr>
          <w:p w14:paraId="04DBD858" w14:textId="77777777" w:rsidR="00067B00" w:rsidRPr="008035EE" w:rsidRDefault="00067B00" w:rsidP="00067B00">
            <w:pPr>
              <w:pStyle w:val="Edital-TabelaContedo"/>
              <w:rPr>
                <w:b w:val="0"/>
                <w:sz w:val="18"/>
                <w:szCs w:val="18"/>
                <w:lang w:val="en-US"/>
              </w:rPr>
            </w:pPr>
          </w:p>
        </w:tc>
        <w:tc>
          <w:tcPr>
            <w:tcW w:w="362" w:type="pct"/>
            <w:shd w:val="clear" w:color="auto" w:fill="auto"/>
            <w:vAlign w:val="center"/>
          </w:tcPr>
          <w:p w14:paraId="0107560E" w14:textId="77777777" w:rsidR="00067B00" w:rsidRPr="008035EE" w:rsidRDefault="00067B00" w:rsidP="00067B00">
            <w:pPr>
              <w:pStyle w:val="Edital-TabelaContedo"/>
              <w:rPr>
                <w:b w:val="0"/>
                <w:sz w:val="18"/>
                <w:szCs w:val="18"/>
                <w:lang w:val="en-US"/>
              </w:rPr>
            </w:pPr>
            <w:r w:rsidRPr="008035EE">
              <w:rPr>
                <w:b w:val="0"/>
                <w:sz w:val="18"/>
                <w:szCs w:val="18"/>
                <w:lang w:val="en-US"/>
              </w:rPr>
              <w:t>4.4.1 f)</w:t>
            </w:r>
          </w:p>
        </w:tc>
        <w:tc>
          <w:tcPr>
            <w:tcW w:w="843" w:type="pct"/>
            <w:shd w:val="clear" w:color="auto" w:fill="auto"/>
            <w:vAlign w:val="center"/>
          </w:tcPr>
          <w:p w14:paraId="117CFF67" w14:textId="5F2C5415" w:rsidR="00067B00" w:rsidRPr="008035EE" w:rsidRDefault="0002396B" w:rsidP="006875CF">
            <w:pPr>
              <w:pStyle w:val="Edital-TabelaContedo"/>
              <w:jc w:val="left"/>
              <w:rPr>
                <w:b w:val="0"/>
                <w:sz w:val="18"/>
                <w:szCs w:val="18"/>
                <w:lang w:val="en-US"/>
              </w:rPr>
            </w:pPr>
            <w:r w:rsidRPr="008035EE">
              <w:rPr>
                <w:b w:val="0"/>
                <w:sz w:val="18"/>
                <w:szCs w:val="18"/>
                <w:lang w:val="en-US"/>
              </w:rPr>
              <w:t>Proofs of tax and labor compliance</w:t>
            </w:r>
            <w:r w:rsidRPr="008035EE">
              <w:rPr>
                <w:b w:val="0"/>
                <w:sz w:val="18"/>
                <w:szCs w:val="18"/>
                <w:vertAlign w:val="superscript"/>
                <w:lang w:val="en-US"/>
              </w:rPr>
              <w:t>4</w:t>
            </w:r>
          </w:p>
        </w:tc>
        <w:tc>
          <w:tcPr>
            <w:tcW w:w="389" w:type="pct"/>
            <w:shd w:val="clear" w:color="auto" w:fill="auto"/>
            <w:vAlign w:val="center"/>
          </w:tcPr>
          <w:p w14:paraId="035EBB42" w14:textId="7212C7D0" w:rsidR="00067B00" w:rsidRPr="008035EE" w:rsidRDefault="0013626C" w:rsidP="006875CF">
            <w:pPr>
              <w:pStyle w:val="Edital-TabelaContedo"/>
              <w:rPr>
                <w:b w:val="0"/>
                <w:sz w:val="18"/>
                <w:szCs w:val="18"/>
                <w:lang w:val="en-US"/>
              </w:rPr>
            </w:pPr>
            <w:r w:rsidRPr="008035EE">
              <w:rPr>
                <w:b w:val="0"/>
                <w:sz w:val="18"/>
                <w:szCs w:val="18"/>
                <w:lang w:val="en-US"/>
              </w:rPr>
              <w:t>If expired</w:t>
            </w:r>
          </w:p>
        </w:tc>
        <w:tc>
          <w:tcPr>
            <w:tcW w:w="487" w:type="pct"/>
            <w:shd w:val="clear" w:color="auto" w:fill="auto"/>
            <w:vAlign w:val="center"/>
          </w:tcPr>
          <w:p w14:paraId="644291BA" w14:textId="6B8C79A0" w:rsidR="00067B00" w:rsidRPr="008035EE" w:rsidRDefault="0013626C" w:rsidP="006875CF">
            <w:pPr>
              <w:pStyle w:val="Edital-TabelaContedo"/>
              <w:rPr>
                <w:b w:val="0"/>
                <w:sz w:val="18"/>
                <w:szCs w:val="18"/>
                <w:lang w:val="en-US"/>
              </w:rPr>
            </w:pPr>
            <w:r w:rsidRPr="008035EE">
              <w:rPr>
                <w:b w:val="0"/>
                <w:sz w:val="18"/>
                <w:szCs w:val="18"/>
                <w:lang w:val="en-US"/>
              </w:rPr>
              <w:t>No</w:t>
            </w:r>
          </w:p>
        </w:tc>
        <w:tc>
          <w:tcPr>
            <w:tcW w:w="437" w:type="pct"/>
            <w:vAlign w:val="center"/>
          </w:tcPr>
          <w:p w14:paraId="68DD7E59" w14:textId="6013B468" w:rsidR="00067B00" w:rsidRPr="008035EE" w:rsidRDefault="0013626C" w:rsidP="006875CF">
            <w:pPr>
              <w:jc w:val="center"/>
              <w:rPr>
                <w:rFonts w:cs="Arial"/>
                <w:szCs w:val="18"/>
                <w:lang w:val="en-US"/>
              </w:rPr>
            </w:pPr>
            <w:r w:rsidRPr="008035EE">
              <w:rPr>
                <w:rFonts w:cs="Arial"/>
                <w:szCs w:val="18"/>
                <w:lang w:val="en-US"/>
              </w:rPr>
              <w:t>Born-digital</w:t>
            </w:r>
            <w:r w:rsidRPr="008035EE">
              <w:rPr>
                <w:rFonts w:cs="Arial"/>
                <w:szCs w:val="18"/>
                <w:vertAlign w:val="superscript"/>
                <w:lang w:val="en-US"/>
              </w:rPr>
              <w:t>3</w:t>
            </w:r>
          </w:p>
        </w:tc>
        <w:tc>
          <w:tcPr>
            <w:tcW w:w="461" w:type="pct"/>
            <w:shd w:val="clear" w:color="auto" w:fill="auto"/>
            <w:vAlign w:val="center"/>
          </w:tcPr>
          <w:p w14:paraId="1445028A" w14:textId="77777777" w:rsidR="00067B00" w:rsidRPr="008035EE" w:rsidRDefault="00067B00" w:rsidP="00067B00">
            <w:pPr>
              <w:jc w:val="center"/>
              <w:rPr>
                <w:rFonts w:cs="Arial"/>
                <w:szCs w:val="18"/>
                <w:lang w:val="en-US"/>
              </w:rPr>
            </w:pPr>
            <w:r w:rsidRPr="008035EE">
              <w:rPr>
                <w:rFonts w:cs="Arial"/>
                <w:szCs w:val="18"/>
                <w:lang w:val="en-US"/>
              </w:rPr>
              <w:t>√</w:t>
            </w:r>
          </w:p>
        </w:tc>
        <w:tc>
          <w:tcPr>
            <w:tcW w:w="508" w:type="pct"/>
            <w:shd w:val="clear" w:color="auto" w:fill="auto"/>
            <w:vAlign w:val="center"/>
          </w:tcPr>
          <w:p w14:paraId="367F1251" w14:textId="73F070B3" w:rsidR="00067B00" w:rsidRPr="008035EE" w:rsidRDefault="0013626C" w:rsidP="006875CF">
            <w:pPr>
              <w:pStyle w:val="Edital-TabelaContedo"/>
              <w:rPr>
                <w:b w:val="0"/>
                <w:sz w:val="18"/>
                <w:szCs w:val="18"/>
                <w:lang w:val="en-US"/>
              </w:rPr>
            </w:pPr>
            <w:r w:rsidRPr="008035EE">
              <w:rPr>
                <w:b w:val="0"/>
                <w:sz w:val="18"/>
                <w:szCs w:val="18"/>
                <w:lang w:val="en-US"/>
              </w:rPr>
              <w:t>No</w:t>
            </w:r>
          </w:p>
        </w:tc>
        <w:tc>
          <w:tcPr>
            <w:tcW w:w="508" w:type="pct"/>
            <w:shd w:val="clear" w:color="auto" w:fill="auto"/>
            <w:vAlign w:val="center"/>
          </w:tcPr>
          <w:p w14:paraId="43EE9161" w14:textId="79AB1EF5" w:rsidR="00067B00" w:rsidRPr="008035EE" w:rsidRDefault="0013626C" w:rsidP="006875CF">
            <w:pPr>
              <w:pStyle w:val="Edital-TabelaContedo"/>
              <w:rPr>
                <w:b w:val="0"/>
                <w:sz w:val="18"/>
                <w:szCs w:val="18"/>
                <w:lang w:val="en-US"/>
              </w:rPr>
            </w:pPr>
            <w:r w:rsidRPr="008035EE">
              <w:rPr>
                <w:b w:val="0"/>
                <w:sz w:val="18"/>
                <w:szCs w:val="18"/>
                <w:lang w:val="en-US"/>
              </w:rPr>
              <w:t>No</w:t>
            </w:r>
          </w:p>
        </w:tc>
        <w:tc>
          <w:tcPr>
            <w:tcW w:w="507" w:type="pct"/>
            <w:shd w:val="clear" w:color="auto" w:fill="auto"/>
            <w:vAlign w:val="center"/>
          </w:tcPr>
          <w:p w14:paraId="324C1BEB" w14:textId="1A4ABD63" w:rsidR="00067B00" w:rsidRPr="008035EE" w:rsidRDefault="0013626C" w:rsidP="006875CF">
            <w:pPr>
              <w:pStyle w:val="Edital-TabelaContedo"/>
              <w:rPr>
                <w:b w:val="0"/>
                <w:sz w:val="18"/>
                <w:szCs w:val="18"/>
                <w:lang w:val="en-US"/>
              </w:rPr>
            </w:pPr>
            <w:r w:rsidRPr="008035EE">
              <w:rPr>
                <w:b w:val="0"/>
                <w:sz w:val="18"/>
                <w:szCs w:val="18"/>
                <w:lang w:val="en-US"/>
              </w:rPr>
              <w:t>No</w:t>
            </w:r>
          </w:p>
        </w:tc>
      </w:tr>
      <w:tr w:rsidR="00067B00" w:rsidRPr="008035EE" w14:paraId="6FAA365B" w14:textId="77777777" w:rsidTr="006A7A3F">
        <w:trPr>
          <w:cantSplit/>
          <w:trHeight w:val="938"/>
        </w:trPr>
        <w:tc>
          <w:tcPr>
            <w:tcW w:w="498" w:type="pct"/>
            <w:vMerge/>
            <w:vAlign w:val="center"/>
          </w:tcPr>
          <w:p w14:paraId="6DCD4B4D" w14:textId="77777777" w:rsidR="00067B00" w:rsidRPr="008035EE" w:rsidRDefault="00067B00" w:rsidP="00067B00">
            <w:pPr>
              <w:pStyle w:val="Edital-TabelaContedo"/>
              <w:rPr>
                <w:b w:val="0"/>
                <w:sz w:val="18"/>
                <w:szCs w:val="18"/>
                <w:lang w:val="en-US"/>
              </w:rPr>
            </w:pPr>
          </w:p>
        </w:tc>
        <w:tc>
          <w:tcPr>
            <w:tcW w:w="362" w:type="pct"/>
            <w:vAlign w:val="center"/>
          </w:tcPr>
          <w:p w14:paraId="77CEAC06" w14:textId="24D3AD87" w:rsidR="00067B00" w:rsidRPr="008035EE" w:rsidRDefault="006A7A3F" w:rsidP="00067B00">
            <w:pPr>
              <w:pStyle w:val="Edital-TabelaContedo"/>
              <w:rPr>
                <w:b w:val="0"/>
                <w:sz w:val="18"/>
                <w:szCs w:val="18"/>
                <w:lang w:val="en-US"/>
              </w:rPr>
            </w:pPr>
            <w:r w:rsidRPr="008035EE">
              <w:rPr>
                <w:b w:val="0"/>
                <w:sz w:val="18"/>
                <w:szCs w:val="18"/>
                <w:lang w:val="en-US"/>
              </w:rPr>
              <w:t>10.1.8</w:t>
            </w:r>
          </w:p>
        </w:tc>
        <w:tc>
          <w:tcPr>
            <w:tcW w:w="843" w:type="pct"/>
            <w:vAlign w:val="center"/>
          </w:tcPr>
          <w:p w14:paraId="4EAA677A" w14:textId="627D6A43" w:rsidR="00067B00" w:rsidRPr="008035EE" w:rsidRDefault="002212F2" w:rsidP="006875CF">
            <w:pPr>
              <w:pStyle w:val="Edital-TabelaContedo"/>
              <w:jc w:val="both"/>
              <w:rPr>
                <w:b w:val="0"/>
                <w:sz w:val="18"/>
                <w:szCs w:val="18"/>
                <w:lang w:val="en-US"/>
              </w:rPr>
            </w:pPr>
            <w:r w:rsidRPr="008035EE">
              <w:rPr>
                <w:b w:val="0"/>
                <w:sz w:val="18"/>
                <w:szCs w:val="18"/>
                <w:lang w:val="en-US"/>
              </w:rPr>
              <w:t>Additional bid bond</w:t>
            </w:r>
          </w:p>
        </w:tc>
        <w:tc>
          <w:tcPr>
            <w:tcW w:w="389" w:type="pct"/>
            <w:vAlign w:val="center"/>
          </w:tcPr>
          <w:p w14:paraId="7A50928D" w14:textId="5A1C22B3" w:rsidR="00067B00" w:rsidRPr="008035EE" w:rsidRDefault="002212F2" w:rsidP="006875CF">
            <w:pPr>
              <w:pStyle w:val="Edital-TabelaContedo"/>
              <w:rPr>
                <w:b w:val="0"/>
                <w:sz w:val="18"/>
                <w:szCs w:val="18"/>
                <w:lang w:val="en-US"/>
              </w:rPr>
            </w:pPr>
            <w:r w:rsidRPr="008035EE">
              <w:rPr>
                <w:b w:val="0"/>
                <w:sz w:val="18"/>
                <w:szCs w:val="18"/>
                <w:lang w:val="en-US"/>
              </w:rPr>
              <w:t>If applicable</w:t>
            </w:r>
          </w:p>
        </w:tc>
        <w:tc>
          <w:tcPr>
            <w:tcW w:w="487" w:type="pct"/>
            <w:vAlign w:val="center"/>
          </w:tcPr>
          <w:p w14:paraId="00132642" w14:textId="42B74B85" w:rsidR="00067B00" w:rsidRPr="008035EE" w:rsidRDefault="002212F2" w:rsidP="006875CF">
            <w:pPr>
              <w:pStyle w:val="Edital-TabelaContedo"/>
              <w:rPr>
                <w:b w:val="0"/>
                <w:sz w:val="18"/>
                <w:szCs w:val="18"/>
                <w:lang w:val="en-US"/>
              </w:rPr>
            </w:pPr>
            <w:r w:rsidRPr="008035EE">
              <w:rPr>
                <w:b w:val="0"/>
                <w:sz w:val="18"/>
                <w:szCs w:val="18"/>
                <w:lang w:val="en-US"/>
              </w:rPr>
              <w:t>ANNEX XVIII (Part 1/Part 2)</w:t>
            </w:r>
          </w:p>
        </w:tc>
        <w:tc>
          <w:tcPr>
            <w:tcW w:w="437" w:type="pct"/>
            <w:vAlign w:val="center"/>
          </w:tcPr>
          <w:p w14:paraId="79AF6F57" w14:textId="7EC32661" w:rsidR="00067B00" w:rsidRPr="008035EE" w:rsidRDefault="002212F2" w:rsidP="006875CF">
            <w:pPr>
              <w:jc w:val="center"/>
              <w:rPr>
                <w:rFonts w:cs="Arial"/>
                <w:szCs w:val="18"/>
                <w:lang w:val="en-US"/>
              </w:rPr>
            </w:pPr>
            <w:r w:rsidRPr="008035EE">
              <w:rPr>
                <w:rFonts w:cs="Arial"/>
                <w:sz w:val="16"/>
                <w:szCs w:val="16"/>
                <w:lang w:val="en-US"/>
              </w:rPr>
              <w:t>Born-digital or scanned</w:t>
            </w:r>
            <w:r w:rsidRPr="008035EE">
              <w:rPr>
                <w:rFonts w:cs="Arial"/>
                <w:sz w:val="16"/>
                <w:szCs w:val="16"/>
                <w:vertAlign w:val="superscript"/>
                <w:lang w:val="en-US"/>
              </w:rPr>
              <w:t>2</w:t>
            </w:r>
          </w:p>
        </w:tc>
        <w:tc>
          <w:tcPr>
            <w:tcW w:w="461" w:type="pct"/>
            <w:vAlign w:val="center"/>
          </w:tcPr>
          <w:p w14:paraId="5A4F53BE" w14:textId="77777777" w:rsidR="00067B00" w:rsidRPr="008035EE" w:rsidRDefault="00067B00" w:rsidP="00067B00">
            <w:pPr>
              <w:jc w:val="center"/>
              <w:rPr>
                <w:rFonts w:cs="Arial"/>
                <w:szCs w:val="18"/>
                <w:lang w:val="en-US"/>
              </w:rPr>
            </w:pPr>
            <w:r w:rsidRPr="008035EE">
              <w:rPr>
                <w:rFonts w:cs="Arial"/>
                <w:szCs w:val="18"/>
                <w:lang w:val="en-US"/>
              </w:rPr>
              <w:t>√</w:t>
            </w:r>
          </w:p>
        </w:tc>
        <w:tc>
          <w:tcPr>
            <w:tcW w:w="508" w:type="pct"/>
            <w:vAlign w:val="center"/>
          </w:tcPr>
          <w:p w14:paraId="304C804F" w14:textId="77777777" w:rsidR="00067B00" w:rsidRPr="008035EE" w:rsidRDefault="00067B00" w:rsidP="00067B00">
            <w:pPr>
              <w:pStyle w:val="Edital-TabelaContedo"/>
              <w:rPr>
                <w:b w:val="0"/>
                <w:sz w:val="18"/>
                <w:szCs w:val="18"/>
                <w:lang w:val="en-US"/>
              </w:rPr>
            </w:pPr>
            <w:r w:rsidRPr="008035EE">
              <w:rPr>
                <w:b w:val="0"/>
                <w:sz w:val="18"/>
                <w:szCs w:val="18"/>
                <w:lang w:val="en-US"/>
              </w:rPr>
              <w:t>√</w:t>
            </w:r>
          </w:p>
        </w:tc>
        <w:tc>
          <w:tcPr>
            <w:tcW w:w="508" w:type="pct"/>
            <w:vAlign w:val="center"/>
          </w:tcPr>
          <w:p w14:paraId="01E319D7" w14:textId="310908F9" w:rsidR="00067B00" w:rsidRPr="008035EE" w:rsidRDefault="006F31D7" w:rsidP="006875CF">
            <w:pPr>
              <w:pStyle w:val="Edital-TabelaContedo"/>
              <w:rPr>
                <w:b w:val="0"/>
                <w:sz w:val="18"/>
                <w:szCs w:val="18"/>
                <w:lang w:val="en-US"/>
              </w:rPr>
            </w:pPr>
            <w:r w:rsidRPr="008035EE">
              <w:rPr>
                <w:b w:val="0"/>
                <w:sz w:val="18"/>
                <w:szCs w:val="18"/>
                <w:lang w:val="en-US"/>
              </w:rPr>
              <w:t>Not applicable.</w:t>
            </w:r>
            <w:r w:rsidR="00067B00" w:rsidRPr="008035EE">
              <w:rPr>
                <w:b w:val="0"/>
                <w:sz w:val="18"/>
                <w:szCs w:val="18"/>
                <w:lang w:val="en-US"/>
              </w:rPr>
              <w:t xml:space="preserve"> </w:t>
            </w:r>
            <w:r w:rsidRPr="008035EE">
              <w:rPr>
                <w:b w:val="0"/>
                <w:sz w:val="18"/>
                <w:szCs w:val="18"/>
                <w:lang w:val="en-US"/>
              </w:rPr>
              <w:t>See the form in the ANNEX.</w:t>
            </w:r>
            <w:r w:rsidRPr="008035EE">
              <w:rPr>
                <w:b w:val="0"/>
                <w:sz w:val="18"/>
                <w:szCs w:val="18"/>
                <w:vertAlign w:val="superscript"/>
                <w:lang w:val="en-US"/>
              </w:rPr>
              <w:t>1</w:t>
            </w:r>
          </w:p>
        </w:tc>
        <w:tc>
          <w:tcPr>
            <w:tcW w:w="507" w:type="pct"/>
            <w:vAlign w:val="center"/>
          </w:tcPr>
          <w:p w14:paraId="0062F6FF" w14:textId="77777777" w:rsidR="00067B00" w:rsidRPr="008035EE" w:rsidRDefault="00067B00" w:rsidP="00067B00">
            <w:pPr>
              <w:pStyle w:val="Edital-TabelaContedo"/>
              <w:rPr>
                <w:b w:val="0"/>
                <w:sz w:val="18"/>
                <w:szCs w:val="18"/>
                <w:lang w:val="en-US"/>
              </w:rPr>
            </w:pPr>
            <w:r w:rsidRPr="008035EE">
              <w:rPr>
                <w:b w:val="0"/>
                <w:sz w:val="18"/>
                <w:szCs w:val="18"/>
                <w:lang w:val="en-US"/>
              </w:rPr>
              <w:t>√</w:t>
            </w:r>
          </w:p>
        </w:tc>
      </w:tr>
      <w:tr w:rsidR="00067B00" w:rsidRPr="00AE4605" w14:paraId="5CFB03FC" w14:textId="77777777" w:rsidTr="00067B00">
        <w:trPr>
          <w:cantSplit/>
          <w:trHeight w:val="850"/>
        </w:trPr>
        <w:tc>
          <w:tcPr>
            <w:tcW w:w="498" w:type="pct"/>
            <w:vAlign w:val="center"/>
          </w:tcPr>
          <w:p w14:paraId="04A9CE4F" w14:textId="11CEDC4F" w:rsidR="00067B00" w:rsidRPr="008035EE" w:rsidRDefault="00D32835" w:rsidP="006875CF">
            <w:pPr>
              <w:pStyle w:val="Edital-TabelaContedo"/>
              <w:rPr>
                <w:b w:val="0"/>
                <w:sz w:val="18"/>
                <w:szCs w:val="18"/>
                <w:lang w:val="en-US"/>
              </w:rPr>
            </w:pPr>
            <w:r w:rsidRPr="008035EE">
              <w:rPr>
                <w:b w:val="0"/>
                <w:sz w:val="18"/>
                <w:szCs w:val="18"/>
                <w:lang w:val="en-US"/>
              </w:rPr>
              <w:t>10.2 Execution of the production sharing agreement by an affiliate</w:t>
            </w:r>
          </w:p>
        </w:tc>
        <w:tc>
          <w:tcPr>
            <w:tcW w:w="362" w:type="pct"/>
            <w:vAlign w:val="center"/>
          </w:tcPr>
          <w:p w14:paraId="015C66C6" w14:textId="77777777" w:rsidR="00067B00" w:rsidRPr="008035EE" w:rsidRDefault="00067B00" w:rsidP="00067B00">
            <w:pPr>
              <w:pStyle w:val="Edital-TabelaContedo"/>
              <w:rPr>
                <w:b w:val="0"/>
                <w:sz w:val="18"/>
                <w:szCs w:val="18"/>
                <w:lang w:val="en-US"/>
              </w:rPr>
            </w:pPr>
            <w:r w:rsidRPr="008035EE">
              <w:rPr>
                <w:b w:val="0"/>
                <w:sz w:val="18"/>
                <w:szCs w:val="18"/>
                <w:lang w:val="en-US"/>
              </w:rPr>
              <w:t>10.2.1</w:t>
            </w:r>
          </w:p>
        </w:tc>
        <w:tc>
          <w:tcPr>
            <w:tcW w:w="843" w:type="pct"/>
            <w:vAlign w:val="center"/>
          </w:tcPr>
          <w:p w14:paraId="50DF64A3" w14:textId="724A2BBF" w:rsidR="00067B00" w:rsidRPr="008035EE" w:rsidRDefault="00DB013E" w:rsidP="006875CF">
            <w:pPr>
              <w:pStyle w:val="Edital-TabelaContedo"/>
              <w:jc w:val="left"/>
              <w:rPr>
                <w:b w:val="0"/>
                <w:sz w:val="18"/>
                <w:szCs w:val="18"/>
                <w:lang w:val="en-US"/>
              </w:rPr>
            </w:pPr>
            <w:r w:rsidRPr="008035EE">
              <w:rPr>
                <w:b w:val="0"/>
                <w:sz w:val="18"/>
                <w:szCs w:val="18"/>
                <w:lang w:val="en-US"/>
              </w:rPr>
              <w:t>Documents related to financial, technical, and legal qualification and evidence of tax and labor compliance of the affiliate</w:t>
            </w:r>
          </w:p>
        </w:tc>
        <w:tc>
          <w:tcPr>
            <w:tcW w:w="389" w:type="pct"/>
            <w:vAlign w:val="center"/>
          </w:tcPr>
          <w:p w14:paraId="2524AF96" w14:textId="3716B837" w:rsidR="00067B00" w:rsidRPr="008035EE" w:rsidRDefault="00DB013E" w:rsidP="006875CF">
            <w:pPr>
              <w:pStyle w:val="Edital-TabelaContedo"/>
              <w:rPr>
                <w:b w:val="0"/>
                <w:sz w:val="18"/>
                <w:szCs w:val="18"/>
                <w:lang w:val="en-US"/>
              </w:rPr>
            </w:pPr>
            <w:r w:rsidRPr="008035EE">
              <w:rPr>
                <w:b w:val="0"/>
                <w:sz w:val="18"/>
                <w:szCs w:val="18"/>
                <w:lang w:val="en-US"/>
              </w:rPr>
              <w:t>If applicable</w:t>
            </w:r>
          </w:p>
        </w:tc>
        <w:tc>
          <w:tcPr>
            <w:tcW w:w="487" w:type="pct"/>
            <w:vAlign w:val="center"/>
          </w:tcPr>
          <w:p w14:paraId="0B70E1CA" w14:textId="5DF1AADF" w:rsidR="00067B00" w:rsidRPr="008035EE" w:rsidRDefault="000E4ADD" w:rsidP="006875CF">
            <w:pPr>
              <w:pStyle w:val="Edital-TabelaContedo"/>
              <w:rPr>
                <w:b w:val="0"/>
                <w:sz w:val="18"/>
                <w:szCs w:val="18"/>
                <w:lang w:val="en-US"/>
              </w:rPr>
            </w:pPr>
            <w:r w:rsidRPr="008035EE">
              <w:rPr>
                <w:b w:val="0"/>
                <w:sz w:val="18"/>
                <w:szCs w:val="18"/>
                <w:lang w:val="en-US"/>
              </w:rPr>
              <w:t>Follow the instruction in Table 13 A – Li</w:t>
            </w:r>
            <w:r w:rsidR="00911CDB" w:rsidRPr="008035EE">
              <w:rPr>
                <w:b w:val="0"/>
                <w:sz w:val="18"/>
                <w:szCs w:val="18"/>
                <w:lang w:val="en-US"/>
              </w:rPr>
              <w:t xml:space="preserve">st of qualification documents </w:t>
            </w:r>
            <w:r w:rsidRPr="008035EE">
              <w:rPr>
                <w:b w:val="0"/>
                <w:sz w:val="18"/>
                <w:szCs w:val="18"/>
                <w:lang w:val="en-US"/>
              </w:rPr>
              <w:t>(National and Foreign Bidders)</w:t>
            </w:r>
          </w:p>
        </w:tc>
        <w:tc>
          <w:tcPr>
            <w:tcW w:w="437" w:type="pct"/>
          </w:tcPr>
          <w:p w14:paraId="0492C320" w14:textId="5D0CA297" w:rsidR="00067B00" w:rsidRPr="008035EE" w:rsidRDefault="000E4ADD" w:rsidP="006875CF">
            <w:pPr>
              <w:jc w:val="center"/>
              <w:rPr>
                <w:rFonts w:cs="Arial"/>
                <w:szCs w:val="18"/>
                <w:lang w:val="en-US"/>
              </w:rPr>
            </w:pPr>
            <w:r w:rsidRPr="008035EE">
              <w:rPr>
                <w:sz w:val="16"/>
                <w:szCs w:val="16"/>
                <w:lang w:val="en-US"/>
              </w:rPr>
              <w:t>Please follow the instructions of Table 17 A – List of qualification documents (National and Foreign Bidders)</w:t>
            </w:r>
          </w:p>
        </w:tc>
        <w:tc>
          <w:tcPr>
            <w:tcW w:w="461" w:type="pct"/>
          </w:tcPr>
          <w:p w14:paraId="0D5453B5" w14:textId="7C52BAD5" w:rsidR="00067B00" w:rsidRPr="008035EE" w:rsidRDefault="000E4ADD" w:rsidP="006875CF">
            <w:pPr>
              <w:jc w:val="center"/>
              <w:rPr>
                <w:lang w:val="en-US"/>
              </w:rPr>
            </w:pPr>
            <w:r w:rsidRPr="008035EE">
              <w:rPr>
                <w:rFonts w:cs="Arial"/>
                <w:szCs w:val="18"/>
                <w:lang w:val="en-US"/>
              </w:rPr>
              <w:t>Follow the instruction in Table 13 A – Li</w:t>
            </w:r>
            <w:r w:rsidR="0075268C" w:rsidRPr="008035EE">
              <w:rPr>
                <w:rFonts w:cs="Arial"/>
                <w:szCs w:val="18"/>
                <w:lang w:val="en-US"/>
              </w:rPr>
              <w:t xml:space="preserve">st of qualification documents </w:t>
            </w:r>
            <w:r w:rsidRPr="008035EE">
              <w:rPr>
                <w:rFonts w:cs="Arial"/>
                <w:szCs w:val="18"/>
                <w:lang w:val="en-US"/>
              </w:rPr>
              <w:t>(National and Foreign Bidders)</w:t>
            </w:r>
          </w:p>
        </w:tc>
        <w:tc>
          <w:tcPr>
            <w:tcW w:w="508" w:type="pct"/>
          </w:tcPr>
          <w:p w14:paraId="771BF941" w14:textId="1A381EEA" w:rsidR="00067B00" w:rsidRPr="008035EE" w:rsidRDefault="00911CDB" w:rsidP="006875CF">
            <w:pPr>
              <w:jc w:val="center"/>
              <w:rPr>
                <w:lang w:val="en-US"/>
              </w:rPr>
            </w:pPr>
            <w:r w:rsidRPr="008035EE">
              <w:rPr>
                <w:rFonts w:cs="Arial"/>
                <w:szCs w:val="18"/>
                <w:lang w:val="en-US"/>
              </w:rPr>
              <w:t>Follow the instruction in Table 13 A – List of qualification documents (National and Foreign Bidders)</w:t>
            </w:r>
          </w:p>
        </w:tc>
        <w:tc>
          <w:tcPr>
            <w:tcW w:w="508" w:type="pct"/>
          </w:tcPr>
          <w:p w14:paraId="07361CCA" w14:textId="7B98A841" w:rsidR="00067B00" w:rsidRPr="008035EE" w:rsidRDefault="00911CDB" w:rsidP="006875CF">
            <w:pPr>
              <w:jc w:val="center"/>
              <w:rPr>
                <w:lang w:val="en-US"/>
              </w:rPr>
            </w:pPr>
            <w:r w:rsidRPr="008035EE">
              <w:rPr>
                <w:rFonts w:cs="Arial"/>
                <w:szCs w:val="18"/>
                <w:lang w:val="en-US"/>
              </w:rPr>
              <w:t>Follow the instruction in Table 13 A – List of qualification documents (National and Foreign Bidders)</w:t>
            </w:r>
          </w:p>
        </w:tc>
        <w:tc>
          <w:tcPr>
            <w:tcW w:w="507" w:type="pct"/>
          </w:tcPr>
          <w:p w14:paraId="41FB33B2" w14:textId="6988F2DC" w:rsidR="00067B00" w:rsidRPr="008035EE" w:rsidRDefault="00911CDB" w:rsidP="006875CF">
            <w:pPr>
              <w:jc w:val="center"/>
              <w:rPr>
                <w:lang w:val="en-US"/>
              </w:rPr>
            </w:pPr>
            <w:r w:rsidRPr="008035EE">
              <w:rPr>
                <w:rFonts w:cs="Arial"/>
                <w:szCs w:val="18"/>
                <w:lang w:val="en-US"/>
              </w:rPr>
              <w:t>Follow the instruction in Table 13 A – List of qualification documents (National and Foreign Bidders)</w:t>
            </w:r>
          </w:p>
        </w:tc>
      </w:tr>
    </w:tbl>
    <w:p w14:paraId="24D4CFF6" w14:textId="77777777" w:rsidR="00FF797C" w:rsidRPr="008035EE" w:rsidRDefault="00FF797C" w:rsidP="00417742">
      <w:pPr>
        <w:pStyle w:val="Edital-Corpodetexto"/>
        <w:rPr>
          <w:sz w:val="18"/>
          <w:szCs w:val="18"/>
          <w:lang w:val="en-US"/>
        </w:rPr>
      </w:pPr>
    </w:p>
    <w:p w14:paraId="133ADC0C" w14:textId="50D92D69" w:rsidR="00067B00" w:rsidRPr="008035EE" w:rsidRDefault="000822C7" w:rsidP="00067B00">
      <w:pPr>
        <w:rPr>
          <w:rFonts w:ascii="Helv" w:hAnsi="Helv" w:cs="Helv"/>
          <w:szCs w:val="18"/>
          <w:lang w:val="en-US"/>
        </w:rPr>
      </w:pPr>
      <w:r w:rsidRPr="008035EE">
        <w:rPr>
          <w:rFonts w:ascii="Helv" w:hAnsi="Helv" w:cs="Helv"/>
          <w:szCs w:val="18"/>
          <w:lang w:val="en-US"/>
        </w:rPr>
        <w:t>Note:</w:t>
      </w:r>
    </w:p>
    <w:p w14:paraId="54187D5E" w14:textId="187E138E" w:rsidR="00067B00" w:rsidRPr="008035EE" w:rsidRDefault="000822C7" w:rsidP="00E250BE">
      <w:pPr>
        <w:pStyle w:val="PargrafodaLista"/>
        <w:numPr>
          <w:ilvl w:val="0"/>
          <w:numId w:val="81"/>
        </w:numPr>
        <w:contextualSpacing/>
        <w:rPr>
          <w:rFonts w:ascii="Helv" w:hAnsi="Helv" w:cs="Helv"/>
          <w:szCs w:val="18"/>
          <w:lang w:val="en-US"/>
        </w:rPr>
      </w:pPr>
      <w:r w:rsidRPr="008035EE">
        <w:rPr>
          <w:rFonts w:ascii="Helv" w:hAnsi="Helv" w:cs="Helv"/>
          <w:szCs w:val="18"/>
          <w:lang w:val="en-US"/>
        </w:rPr>
        <w:t>In case notarization is in a foreign a language, a sworn translation and registration with the RTD are required.</w:t>
      </w:r>
    </w:p>
    <w:p w14:paraId="4A8E6427" w14:textId="7F931BA0" w:rsidR="00067B00" w:rsidRPr="008035EE" w:rsidRDefault="00C124AD" w:rsidP="00E250BE">
      <w:pPr>
        <w:pStyle w:val="PargrafodaLista"/>
        <w:numPr>
          <w:ilvl w:val="0"/>
          <w:numId w:val="81"/>
        </w:numPr>
        <w:contextualSpacing/>
        <w:rPr>
          <w:lang w:val="en-US"/>
        </w:rPr>
      </w:pPr>
      <w:r w:rsidRPr="008035EE">
        <w:rPr>
          <w:lang w:val="en-US"/>
        </w:rPr>
        <w:t xml:space="preserve">The documents required shall be printed, dated, signed by the accredited or legal representative, as the case may be, and scanned for submission through </w:t>
      </w:r>
      <w:r w:rsidR="00884394" w:rsidRPr="008035EE">
        <w:rPr>
          <w:lang w:val="en-US"/>
        </w:rPr>
        <w:t xml:space="preserve">the </w:t>
      </w:r>
      <w:r w:rsidRPr="008035EE">
        <w:rPr>
          <w:lang w:val="en-US"/>
        </w:rPr>
        <w:t>SEI.</w:t>
      </w:r>
    </w:p>
    <w:p w14:paraId="53A50050" w14:textId="5E1F182E" w:rsidR="00067B00" w:rsidRPr="008035EE" w:rsidRDefault="00C124AD" w:rsidP="00E250BE">
      <w:pPr>
        <w:pStyle w:val="PargrafodaLista"/>
        <w:numPr>
          <w:ilvl w:val="0"/>
          <w:numId w:val="81"/>
        </w:numPr>
        <w:contextualSpacing/>
        <w:rPr>
          <w:rFonts w:ascii="Helv" w:hAnsi="Helv" w:cs="Helv"/>
          <w:szCs w:val="18"/>
          <w:lang w:val="en-US"/>
        </w:rPr>
      </w:pPr>
      <w:r w:rsidRPr="008035EE">
        <w:rPr>
          <w:rFonts w:ascii="Helv" w:hAnsi="Helv" w:cs="Helv"/>
          <w:szCs w:val="18"/>
          <w:lang w:val="en-US"/>
        </w:rPr>
        <w:t>Born-digital document is the document created electronically.</w:t>
      </w:r>
    </w:p>
    <w:p w14:paraId="7C09D639" w14:textId="23532902" w:rsidR="00067B00" w:rsidRPr="008035EE" w:rsidDel="001C79D8" w:rsidRDefault="00C124AD" w:rsidP="00E250BE">
      <w:pPr>
        <w:pStyle w:val="PargrafodaLista"/>
        <w:numPr>
          <w:ilvl w:val="0"/>
          <w:numId w:val="81"/>
        </w:numPr>
        <w:contextualSpacing/>
        <w:rPr>
          <w:rFonts w:ascii="Helv" w:eastAsiaTheme="minorHAnsi" w:hAnsi="Helv" w:cs="Helv"/>
          <w:szCs w:val="18"/>
          <w:lang w:val="en-US" w:eastAsia="en-US"/>
        </w:rPr>
      </w:pPr>
      <w:r w:rsidRPr="008035EE">
        <w:rPr>
          <w:rFonts w:ascii="Helv" w:eastAsiaTheme="minorHAnsi" w:hAnsi="Helv" w:cs="Helv"/>
          <w:szCs w:val="18"/>
          <w:lang w:val="en-US" w:eastAsia="en-US"/>
        </w:rPr>
        <w:t>Tax and labor compliance shall be evidenced through analysis of the documents, to be obtained by ANP through access to database of the public bodies in charge of their issuance.</w:t>
      </w:r>
    </w:p>
    <w:p w14:paraId="206C4EC2" w14:textId="77777777" w:rsidR="00067B00" w:rsidRPr="008035EE" w:rsidRDefault="00067B00" w:rsidP="00067B00">
      <w:pPr>
        <w:pStyle w:val="Edital-TabelaNotas"/>
        <w:ind w:left="-426"/>
        <w:rPr>
          <w:lang w:val="en-US"/>
        </w:rPr>
      </w:pPr>
    </w:p>
    <w:p w14:paraId="1BFF82E8" w14:textId="77777777" w:rsidR="00FF797C" w:rsidRPr="008035EE" w:rsidRDefault="00FF797C" w:rsidP="00417742">
      <w:pPr>
        <w:pStyle w:val="Edital-TabelaTtulo"/>
        <w:rPr>
          <w:lang w:val="en-US"/>
        </w:rPr>
      </w:pPr>
    </w:p>
    <w:p w14:paraId="344DCAC9" w14:textId="77777777" w:rsidR="00F92C08" w:rsidRPr="008035EE" w:rsidRDefault="00F92C08" w:rsidP="00417742">
      <w:pPr>
        <w:pStyle w:val="Edital-TabelaTtulo"/>
        <w:rPr>
          <w:lang w:val="en-US"/>
        </w:rPr>
      </w:pPr>
    </w:p>
    <w:p w14:paraId="276945F5" w14:textId="77777777" w:rsidR="00674198" w:rsidRPr="008035EE" w:rsidRDefault="00674198" w:rsidP="00417742">
      <w:pPr>
        <w:pStyle w:val="Edital-Corpodetexto"/>
        <w:rPr>
          <w:lang w:val="en-US"/>
        </w:rPr>
      </w:pPr>
    </w:p>
    <w:p w14:paraId="0CAD7FAE" w14:textId="77777777" w:rsidR="00674198" w:rsidRPr="008035EE" w:rsidRDefault="00674198" w:rsidP="00417742">
      <w:pPr>
        <w:pStyle w:val="Edital-TabelaTtulo"/>
        <w:rPr>
          <w:lang w:val="en-US"/>
        </w:rPr>
      </w:pPr>
    </w:p>
    <w:p w14:paraId="7707E81C" w14:textId="77777777" w:rsidR="00570F2E" w:rsidRPr="008035EE" w:rsidRDefault="00570F2E" w:rsidP="00417742">
      <w:pPr>
        <w:pStyle w:val="Edital-Corpodetexto"/>
        <w:rPr>
          <w:lang w:val="en-US"/>
        </w:rPr>
      </w:pPr>
    </w:p>
    <w:p w14:paraId="05607954" w14:textId="77777777" w:rsidR="00570F2E" w:rsidRPr="008035EE" w:rsidRDefault="00570F2E" w:rsidP="00417742">
      <w:pPr>
        <w:pStyle w:val="Edital-Corpodetexto"/>
        <w:rPr>
          <w:lang w:val="en-US"/>
        </w:rPr>
        <w:sectPr w:rsidR="00570F2E" w:rsidRPr="008035EE" w:rsidSect="00067B00">
          <w:pgSz w:w="16839" w:h="11907" w:orient="landscape" w:code="9"/>
          <w:pgMar w:top="1134" w:right="1418" w:bottom="1418" w:left="1418" w:header="720" w:footer="720" w:gutter="0"/>
          <w:paperSrc w:first="15" w:other="15"/>
          <w:cols w:space="720"/>
          <w:docGrid w:linePitch="245"/>
        </w:sectPr>
      </w:pPr>
    </w:p>
    <w:p w14:paraId="611B486E" w14:textId="43E4D4E1" w:rsidR="00053F94" w:rsidRPr="008035EE" w:rsidRDefault="00266820" w:rsidP="00266820">
      <w:pPr>
        <w:pStyle w:val="Edital-Ttulo2"/>
        <w:spacing w:line="280" w:lineRule="auto"/>
        <w:ind w:left="426"/>
        <w:rPr>
          <w:lang w:val="en-US"/>
        </w:rPr>
      </w:pPr>
      <w:bookmarkStart w:id="12577" w:name="_Toc419898646"/>
      <w:bookmarkStart w:id="12578" w:name="_Toc419899451"/>
      <w:bookmarkStart w:id="12579" w:name="_Toc419901061"/>
      <w:bookmarkStart w:id="12580" w:name="_Toc419902808"/>
      <w:bookmarkStart w:id="12581" w:name="_Toc419903615"/>
      <w:bookmarkStart w:id="12582" w:name="_Toc419904421"/>
      <w:bookmarkStart w:id="12583" w:name="_Toc419905227"/>
      <w:bookmarkStart w:id="12584" w:name="_Toc419906033"/>
      <w:bookmarkStart w:id="12585" w:name="_Toc419906851"/>
      <w:bookmarkStart w:id="12586" w:name="_Toc419907659"/>
      <w:bookmarkStart w:id="12587" w:name="_Toc419908466"/>
      <w:bookmarkStart w:id="12588" w:name="_Toc419909192"/>
      <w:bookmarkStart w:id="12589" w:name="_Toc419961333"/>
      <w:bookmarkStart w:id="12590" w:name="_Toc419898647"/>
      <w:bookmarkStart w:id="12591" w:name="_Toc419899452"/>
      <w:bookmarkStart w:id="12592" w:name="_Toc419901062"/>
      <w:bookmarkStart w:id="12593" w:name="_Toc419902809"/>
      <w:bookmarkStart w:id="12594" w:name="_Toc419903616"/>
      <w:bookmarkStart w:id="12595" w:name="_Toc419904422"/>
      <w:bookmarkStart w:id="12596" w:name="_Toc419905228"/>
      <w:bookmarkStart w:id="12597" w:name="_Toc419906034"/>
      <w:bookmarkStart w:id="12598" w:name="_Toc419906852"/>
      <w:bookmarkStart w:id="12599" w:name="_Toc419907660"/>
      <w:bookmarkStart w:id="12600" w:name="_Toc419908467"/>
      <w:bookmarkStart w:id="12601" w:name="_Toc419909193"/>
      <w:bookmarkStart w:id="12602" w:name="_Toc419961334"/>
      <w:bookmarkStart w:id="12603" w:name="_Toc8213872"/>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501"/>
      <w:r w:rsidRPr="008035EE">
        <w:rPr>
          <w:lang w:val="en-US"/>
        </w:rPr>
        <w:lastRenderedPageBreak/>
        <w:t>Execution of the production sharing agreement by an affiliate</w:t>
      </w:r>
      <w:bookmarkEnd w:id="12603"/>
    </w:p>
    <w:p w14:paraId="6EB697A6" w14:textId="77777777" w:rsidR="00996F6D" w:rsidRPr="008035EE" w:rsidRDefault="00996F6D" w:rsidP="00417742">
      <w:pPr>
        <w:pStyle w:val="Edital-Corpodetexto"/>
        <w:rPr>
          <w:lang w:val="en-US"/>
        </w:rPr>
      </w:pPr>
    </w:p>
    <w:p w14:paraId="6DE4A686" w14:textId="4F8B82E5" w:rsidR="004433F7" w:rsidRPr="008035EE" w:rsidRDefault="00266820" w:rsidP="003E6362">
      <w:pPr>
        <w:pStyle w:val="Edital-Corpodetexto"/>
        <w:rPr>
          <w:lang w:val="en-US"/>
        </w:rPr>
      </w:pPr>
      <w:r w:rsidRPr="008035EE">
        <w:rPr>
          <w:lang w:val="en-US"/>
        </w:rPr>
        <w:t>The winner may delegate execution of the production sharing agreement to an affiliate with its principal place of business and management in Brazil.</w:t>
      </w:r>
    </w:p>
    <w:p w14:paraId="77D5602E" w14:textId="6D40D3A3" w:rsidR="003B7ABC" w:rsidRPr="008035EE" w:rsidRDefault="002D55B6" w:rsidP="00E12EAE">
      <w:pPr>
        <w:pStyle w:val="Edital-Corpodetexto"/>
        <w:rPr>
          <w:lang w:val="en-US"/>
        </w:rPr>
      </w:pPr>
      <w:r w:rsidRPr="008035EE">
        <w:rPr>
          <w:lang w:val="en-US"/>
        </w:rPr>
        <w:t>For purposes of execution of the production sharing agreement, affiliate means a legal entity developing a business activity and forming part of the same formal group of companies as the winner or bound thereto due to a relationship of direct or indirect common control.</w:t>
      </w:r>
    </w:p>
    <w:p w14:paraId="4FD7CE81" w14:textId="12FB27CD" w:rsidR="007C0AA7" w:rsidRPr="008035EE" w:rsidRDefault="003E6362" w:rsidP="003E6362">
      <w:pPr>
        <w:pStyle w:val="Edital-Corpodetexto"/>
        <w:rPr>
          <w:lang w:val="en-US"/>
        </w:rPr>
      </w:pPr>
      <w:r w:rsidRPr="008035EE">
        <w:rPr>
          <w:lang w:val="en-US"/>
        </w:rPr>
        <w:t>The foreign winner or FIP with no affiliate based in Brazil shall mandatorily organize a Brazilian company with its principal place of business and management in the country in order to act as contractor.</w:t>
      </w:r>
    </w:p>
    <w:p w14:paraId="251A0634" w14:textId="595128E0" w:rsidR="00055272" w:rsidRPr="008035EE" w:rsidRDefault="003E6362" w:rsidP="000F1746">
      <w:pPr>
        <w:pStyle w:val="Edital-Corpodetexto"/>
        <w:rPr>
          <w:lang w:val="en-US"/>
        </w:rPr>
      </w:pPr>
      <w:r w:rsidRPr="008035EE">
        <w:rPr>
          <w:lang w:val="en-US"/>
        </w:rPr>
        <w:t xml:space="preserve">In case of a consortium, the interest held by the </w:t>
      </w:r>
      <w:r w:rsidR="00210234" w:rsidRPr="008035EE">
        <w:rPr>
          <w:lang w:val="en-US"/>
        </w:rPr>
        <w:t xml:space="preserve">appointed </w:t>
      </w:r>
      <w:r w:rsidRPr="008035EE">
        <w:rPr>
          <w:lang w:val="en-US"/>
        </w:rPr>
        <w:t>affiliate shall be identical to the interest held by the wi</w:t>
      </w:r>
      <w:r w:rsidR="000F1746" w:rsidRPr="008035EE">
        <w:rPr>
          <w:lang w:val="en-US"/>
        </w:rPr>
        <w:t>nning bidder that appointe</w:t>
      </w:r>
      <w:r w:rsidRPr="008035EE">
        <w:rPr>
          <w:lang w:val="en-US"/>
        </w:rPr>
        <w:t>d it, as defined in the standard envelope for submission of bids.</w:t>
      </w:r>
    </w:p>
    <w:p w14:paraId="726CBC79" w14:textId="46BA611C" w:rsidR="00F04B95" w:rsidRPr="008035EE" w:rsidRDefault="009D7D58" w:rsidP="00B9395C">
      <w:pPr>
        <w:pStyle w:val="Edital-Corpodetexto"/>
        <w:rPr>
          <w:lang w:val="en-US"/>
        </w:rPr>
      </w:pPr>
      <w:r w:rsidRPr="008035EE">
        <w:rPr>
          <w:lang w:val="en-US"/>
        </w:rPr>
        <w:t>For execution of the production sharing agreement, the delegated affiliate shall submit the documents provided for in sections 10.1.2, 10.1.3, 10.1.6, and, if applicable, 10.1.4 and 10.1.5, and shall obtain the economic, financial, and legal qualification at the minimum level required to execute the agreement, in addition to evidence its tax and labor compliance.</w:t>
      </w:r>
    </w:p>
    <w:p w14:paraId="50876804" w14:textId="7BF0A79E" w:rsidR="00386167" w:rsidRPr="008035EE" w:rsidRDefault="003E6362" w:rsidP="00501780">
      <w:pPr>
        <w:pStyle w:val="Edital-Ttulo3"/>
        <w:spacing w:line="280" w:lineRule="auto"/>
        <w:rPr>
          <w:lang w:val="en-US"/>
        </w:rPr>
      </w:pPr>
      <w:r w:rsidRPr="008035EE">
        <w:rPr>
          <w:lang w:val="en-US"/>
        </w:rPr>
        <w:t xml:space="preserve">Qualification of an affiliate </w:t>
      </w:r>
      <w:r w:rsidR="00501780" w:rsidRPr="008035EE">
        <w:rPr>
          <w:lang w:val="en-US"/>
        </w:rPr>
        <w:t>appoin</w:t>
      </w:r>
      <w:r w:rsidRPr="008035EE">
        <w:rPr>
          <w:lang w:val="en-US"/>
        </w:rPr>
        <w:t>ted to execute the production sharing agreement</w:t>
      </w:r>
    </w:p>
    <w:p w14:paraId="75AE373E" w14:textId="77777777" w:rsidR="00996F6D" w:rsidRPr="008035EE" w:rsidRDefault="00996F6D" w:rsidP="00417742">
      <w:pPr>
        <w:pStyle w:val="Edital-Corpodetexto"/>
        <w:rPr>
          <w:lang w:val="en-US"/>
        </w:rPr>
      </w:pPr>
    </w:p>
    <w:p w14:paraId="378A44E7" w14:textId="7B40B643" w:rsidR="00386167" w:rsidRPr="008035EE" w:rsidRDefault="00FD4F91" w:rsidP="00501780">
      <w:pPr>
        <w:pStyle w:val="Edital-Corpodetexto"/>
        <w:rPr>
          <w:lang w:val="en-US"/>
        </w:rPr>
      </w:pPr>
      <w:r w:rsidRPr="008035EE">
        <w:rPr>
          <w:lang w:val="en-US"/>
        </w:rPr>
        <w:t xml:space="preserve">In order to obtain economic, financial, and legal qualification and to evidence tax and labor compliance, the affiliate </w:t>
      </w:r>
      <w:r w:rsidR="00501780" w:rsidRPr="008035EE">
        <w:rPr>
          <w:lang w:val="en-US"/>
        </w:rPr>
        <w:t>appointed</w:t>
      </w:r>
      <w:r w:rsidRPr="008035EE">
        <w:rPr>
          <w:lang w:val="en-US"/>
        </w:rPr>
        <w:t xml:space="preserve"> to execute the production sharing agreement shall submit the following documents within the term defined in Table 1, as provided for in section 3.</w:t>
      </w:r>
      <w:r w:rsidR="00386167" w:rsidRPr="008035EE">
        <w:rPr>
          <w:lang w:val="en-US"/>
        </w:rPr>
        <w:t xml:space="preserve"> </w:t>
      </w:r>
    </w:p>
    <w:p w14:paraId="4E8223AA" w14:textId="22CB15BF" w:rsidR="00CB71E5" w:rsidRPr="008035EE" w:rsidRDefault="00FD4F91" w:rsidP="00FD4F91">
      <w:pPr>
        <w:pStyle w:val="Edital-Alnea"/>
        <w:numPr>
          <w:ilvl w:val="0"/>
          <w:numId w:val="36"/>
        </w:numPr>
        <w:rPr>
          <w:lang w:val="en-US"/>
        </w:rPr>
      </w:pPr>
      <w:r w:rsidRPr="008035EE">
        <w:rPr>
          <w:lang w:val="en-US"/>
        </w:rPr>
        <w:t>signatory</w:t>
      </w:r>
      <w:r w:rsidR="00C36284" w:rsidRPr="008035EE">
        <w:rPr>
          <w:lang w:val="en-US"/>
        </w:rPr>
        <w:t>’</w:t>
      </w:r>
      <w:r w:rsidRPr="008035EE">
        <w:rPr>
          <w:lang w:val="en-US"/>
        </w:rPr>
        <w:t>s corporate documents, pursuant to section 4.1.2.1;</w:t>
      </w:r>
    </w:p>
    <w:p w14:paraId="719F111D" w14:textId="36682297" w:rsidR="00A870CC" w:rsidRPr="008035EE" w:rsidRDefault="00FD4F91" w:rsidP="00FD4F91">
      <w:pPr>
        <w:pStyle w:val="Edital-Alnea"/>
        <w:numPr>
          <w:ilvl w:val="0"/>
          <w:numId w:val="36"/>
        </w:numPr>
        <w:rPr>
          <w:lang w:val="en-US"/>
        </w:rPr>
      </w:pPr>
      <w:r w:rsidRPr="008035EE">
        <w:rPr>
          <w:lang w:val="en-US"/>
        </w:rPr>
        <w:t>power of attorney to appoint accredited representatives, pursuant to section 4.1.2.2;</w:t>
      </w:r>
    </w:p>
    <w:p w14:paraId="7E607600" w14:textId="3384B102" w:rsidR="00A870CC" w:rsidRPr="008035EE" w:rsidRDefault="00FD4F91" w:rsidP="00E63713">
      <w:pPr>
        <w:pStyle w:val="Edital-Alnea"/>
        <w:numPr>
          <w:ilvl w:val="0"/>
          <w:numId w:val="36"/>
        </w:numPr>
        <w:rPr>
          <w:lang w:val="en-US"/>
        </w:rPr>
      </w:pPr>
      <w:r w:rsidRPr="008035EE">
        <w:rPr>
          <w:lang w:val="en-US"/>
        </w:rPr>
        <w:t>ownership structure clarifying the relationship between the winner and the signatory, pursuant to section 4.3.1, item (d);</w:t>
      </w:r>
    </w:p>
    <w:p w14:paraId="559BD090" w14:textId="59136E3F" w:rsidR="00B86F63" w:rsidRPr="008035EE" w:rsidRDefault="00E63713" w:rsidP="00E63713">
      <w:pPr>
        <w:pStyle w:val="Edital-Alnea"/>
        <w:numPr>
          <w:ilvl w:val="0"/>
          <w:numId w:val="36"/>
        </w:numPr>
        <w:rPr>
          <w:lang w:val="en-US"/>
        </w:rPr>
      </w:pPr>
      <w:r w:rsidRPr="008035EE">
        <w:rPr>
          <w:lang w:val="en-US"/>
        </w:rPr>
        <w:lastRenderedPageBreak/>
        <w:t>declaration of absence of restraints on execution of the production sharing agreement, pursuant to section 4.3.1, item (b);</w:t>
      </w:r>
    </w:p>
    <w:p w14:paraId="559D1A2C" w14:textId="1D9D9B42" w:rsidR="00854C4F" w:rsidRPr="008035EE" w:rsidRDefault="00E63713" w:rsidP="00E63713">
      <w:pPr>
        <w:pStyle w:val="Edital-Alnea"/>
        <w:numPr>
          <w:ilvl w:val="0"/>
          <w:numId w:val="36"/>
        </w:numPr>
        <w:rPr>
          <w:lang w:val="en-US"/>
        </w:rPr>
      </w:pPr>
      <w:r w:rsidRPr="008035EE">
        <w:rPr>
          <w:lang w:val="en-US"/>
        </w:rPr>
        <w:t>declaration on relevant legal or judicial claims, pursuant to section 4.3.1, item (c);</w:t>
      </w:r>
    </w:p>
    <w:p w14:paraId="72B2979A" w14:textId="0AD1E31A" w:rsidR="00DC0CBA" w:rsidRPr="008035EE" w:rsidRDefault="00E63713" w:rsidP="00E63713">
      <w:pPr>
        <w:pStyle w:val="Edital-Alnea"/>
        <w:numPr>
          <w:ilvl w:val="0"/>
          <w:numId w:val="36"/>
        </w:numPr>
        <w:rPr>
          <w:lang w:val="en-US"/>
        </w:rPr>
      </w:pPr>
      <w:r w:rsidRPr="008035EE">
        <w:rPr>
          <w:lang w:val="en-US"/>
        </w:rPr>
        <w:t>financial statements and independent auditor</w:t>
      </w:r>
      <w:r w:rsidR="00C36284" w:rsidRPr="008035EE">
        <w:rPr>
          <w:lang w:val="en-US"/>
        </w:rPr>
        <w:t>’</w:t>
      </w:r>
      <w:r w:rsidRPr="008035EE">
        <w:rPr>
          <w:lang w:val="en-US"/>
        </w:rPr>
        <w:t>s opinion, according to section 4.3.3;</w:t>
      </w:r>
    </w:p>
    <w:p w14:paraId="486ED632" w14:textId="0A79E74C" w:rsidR="00DC0CBA" w:rsidRPr="008035EE" w:rsidRDefault="00E63713" w:rsidP="00E63713">
      <w:pPr>
        <w:pStyle w:val="Edital-Alnea"/>
        <w:numPr>
          <w:ilvl w:val="0"/>
          <w:numId w:val="36"/>
        </w:numPr>
        <w:rPr>
          <w:lang w:val="en-US"/>
        </w:rPr>
      </w:pPr>
      <w:r w:rsidRPr="008035EE">
        <w:rPr>
          <w:lang w:val="en-US"/>
        </w:rPr>
        <w:t>declaration of relevant obligations and strategic planning, pursuant to section 4.3.3.</w:t>
      </w:r>
    </w:p>
    <w:p w14:paraId="5F1C21B1" w14:textId="77777777" w:rsidR="006F6AA5" w:rsidRPr="008035EE" w:rsidRDefault="006F6AA5" w:rsidP="00417742">
      <w:pPr>
        <w:pStyle w:val="Edital-Alnea"/>
        <w:ind w:left="720"/>
        <w:rPr>
          <w:lang w:val="en-US"/>
        </w:rPr>
      </w:pPr>
    </w:p>
    <w:p w14:paraId="1D2C1361" w14:textId="36A8483A" w:rsidR="000363F3" w:rsidRPr="008035EE" w:rsidRDefault="00B9395C" w:rsidP="00D90906">
      <w:pPr>
        <w:pStyle w:val="Edital-Corpodetexto"/>
        <w:rPr>
          <w:lang w:val="en-US"/>
        </w:rPr>
      </w:pPr>
      <w:r w:rsidRPr="008035EE">
        <w:rPr>
          <w:lang w:val="en-US"/>
        </w:rPr>
        <w:t>The affiliate</w:t>
      </w:r>
      <w:r w:rsidR="00C36284" w:rsidRPr="008035EE">
        <w:rPr>
          <w:lang w:val="en-US"/>
        </w:rPr>
        <w:t>’</w:t>
      </w:r>
      <w:r w:rsidRPr="008035EE">
        <w:rPr>
          <w:lang w:val="en-US"/>
        </w:rPr>
        <w:t>s tax and labor compliance shall be evidenced through analysis of the documents listed in section 4.3.1, items (f), (g), (h), and (i), which shall obtained by ANP through access to database of the public bodies in charge of their issuance</w:t>
      </w:r>
      <w:r w:rsidR="00D90906" w:rsidRPr="008035EE">
        <w:rPr>
          <w:rStyle w:val="Refdenotaderodap"/>
          <w:lang w:val="en-US"/>
        </w:rPr>
        <w:footnoteReference w:id="8"/>
      </w:r>
      <w:r w:rsidRPr="008035EE">
        <w:rPr>
          <w:lang w:val="en-US"/>
        </w:rPr>
        <w:t>:</w:t>
      </w:r>
    </w:p>
    <w:p w14:paraId="554561DC" w14:textId="6A353F51" w:rsidR="006A2420" w:rsidRPr="008035EE" w:rsidRDefault="00E63713" w:rsidP="004319DA">
      <w:pPr>
        <w:pStyle w:val="Edital-Corpodetexto"/>
        <w:rPr>
          <w:lang w:val="en-US"/>
        </w:rPr>
      </w:pPr>
      <w:r w:rsidRPr="008035EE">
        <w:rPr>
          <w:lang w:val="en-US"/>
        </w:rPr>
        <w:t xml:space="preserve">The affiliate </w:t>
      </w:r>
      <w:r w:rsidR="00C76831" w:rsidRPr="008035EE">
        <w:rPr>
          <w:lang w:val="en-US"/>
        </w:rPr>
        <w:t>appoint</w:t>
      </w:r>
      <w:r w:rsidRPr="008035EE">
        <w:rPr>
          <w:lang w:val="en-US"/>
        </w:rPr>
        <w:t>ed to execute the production sharing agreement may choose to technically qualify itself, pursuant to section 4.3.2, or take advantage of the technical experience of its corporate group by using the technical qualification of the winner.</w:t>
      </w:r>
    </w:p>
    <w:p w14:paraId="61C8179A" w14:textId="60AAD89A" w:rsidR="00386167" w:rsidRPr="008035EE" w:rsidRDefault="004319DA" w:rsidP="00501780">
      <w:pPr>
        <w:pStyle w:val="Edital-Corpodetexto"/>
        <w:rPr>
          <w:lang w:val="en-US"/>
        </w:rPr>
      </w:pPr>
      <w:r w:rsidRPr="008035EE">
        <w:rPr>
          <w:lang w:val="en-US"/>
        </w:rPr>
        <w:t>If the appointed affiliate</w:t>
      </w:r>
      <w:r w:rsidR="003924A3" w:rsidRPr="008035EE">
        <w:rPr>
          <w:lang w:val="en-US"/>
        </w:rPr>
        <w:t xml:space="preserve"> is not qualified at least at the level required to execute the production sharing agreement or fails to evidence tax and labor compliance, the procedure provided for in section 10.3 shall be adopted.</w:t>
      </w:r>
    </w:p>
    <w:p w14:paraId="543E5140" w14:textId="2390BD26" w:rsidR="00BB4D4A" w:rsidRPr="008035EE" w:rsidRDefault="003924A3" w:rsidP="003924A3">
      <w:pPr>
        <w:pStyle w:val="Edital-Ttulo2"/>
        <w:spacing w:line="280" w:lineRule="auto"/>
        <w:ind w:left="709" w:hanging="715"/>
        <w:rPr>
          <w:lang w:val="en-US"/>
        </w:rPr>
      </w:pPr>
      <w:bookmarkStart w:id="12604" w:name="_Toc346464528"/>
      <w:bookmarkStart w:id="12605" w:name="_Toc346551488"/>
      <w:bookmarkStart w:id="12606" w:name="_Toc346552472"/>
      <w:bookmarkStart w:id="12607" w:name="_Toc468807589"/>
      <w:bookmarkStart w:id="12608" w:name="_Toc468808085"/>
      <w:bookmarkStart w:id="12609" w:name="_Toc468808580"/>
      <w:bookmarkStart w:id="12610" w:name="_Toc468809075"/>
      <w:bookmarkStart w:id="12611" w:name="_Toc468968448"/>
      <w:bookmarkStart w:id="12612" w:name="_Toc468969622"/>
      <w:bookmarkStart w:id="12613" w:name="_Toc469048041"/>
      <w:bookmarkStart w:id="12614" w:name="_Toc469052424"/>
      <w:bookmarkStart w:id="12615" w:name="_Toc469053609"/>
      <w:bookmarkStart w:id="12616" w:name="_Toc469320924"/>
      <w:bookmarkStart w:id="12617" w:name="_Toc469322113"/>
      <w:bookmarkStart w:id="12618" w:name="_Toc469408059"/>
      <w:bookmarkStart w:id="12619" w:name="_Toc469409251"/>
      <w:bookmarkStart w:id="12620" w:name="_Toc469927389"/>
      <w:bookmarkStart w:id="12621" w:name="_Toc469929779"/>
      <w:bookmarkStart w:id="12622" w:name="_Toc470544488"/>
      <w:bookmarkStart w:id="12623" w:name="_Toc470545683"/>
      <w:bookmarkStart w:id="12624" w:name="_Toc470546877"/>
      <w:bookmarkStart w:id="12625" w:name="_Toc470548072"/>
      <w:bookmarkStart w:id="12626" w:name="_Toc472074004"/>
      <w:bookmarkStart w:id="12627" w:name="_Toc472075228"/>
      <w:bookmarkStart w:id="12628" w:name="_Toc472076451"/>
      <w:bookmarkStart w:id="12629" w:name="_Toc478746449"/>
      <w:bookmarkStart w:id="12630" w:name="_Toc478747679"/>
      <w:bookmarkStart w:id="12631" w:name="_Toc478748907"/>
      <w:bookmarkStart w:id="12632" w:name="_Toc480903842"/>
      <w:bookmarkStart w:id="12633" w:name="_Toc480905070"/>
      <w:bookmarkStart w:id="12634" w:name="_Toc480907525"/>
      <w:bookmarkStart w:id="12635" w:name="_Toc480908750"/>
      <w:bookmarkStart w:id="12636" w:name="_Toc482279310"/>
      <w:bookmarkStart w:id="12637" w:name="_Toc482280556"/>
      <w:bookmarkStart w:id="12638" w:name="_Toc482798432"/>
      <w:bookmarkStart w:id="12639" w:name="_Toc484772291"/>
      <w:bookmarkStart w:id="12640" w:name="_Toc485825237"/>
      <w:bookmarkStart w:id="12641" w:name="_Toc485826551"/>
      <w:bookmarkStart w:id="12642" w:name="_Toc8213873"/>
      <w:bookmarkStart w:id="12643" w:name="_Toc337743524"/>
      <w:bookmarkStart w:id="12644" w:name="_Toc367733395"/>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r w:rsidRPr="008035EE">
        <w:rPr>
          <w:lang w:val="en-US"/>
        </w:rPr>
        <w:t>Procedure in case of non-execution of the production sharing agreement</w:t>
      </w:r>
      <w:bookmarkEnd w:id="12642"/>
    </w:p>
    <w:p w14:paraId="75BFEA13" w14:textId="7995336F" w:rsidR="00497C8C" w:rsidRPr="008035EE" w:rsidRDefault="003924A3" w:rsidP="003924A3">
      <w:pPr>
        <w:pStyle w:val="Edital-Ttulo3"/>
        <w:spacing w:line="280" w:lineRule="auto"/>
        <w:rPr>
          <w:lang w:val="en-US"/>
        </w:rPr>
      </w:pPr>
      <w:r w:rsidRPr="008035EE">
        <w:rPr>
          <w:lang w:val="en-US"/>
        </w:rPr>
        <w:t>Non-execution by a bidder who won individually</w:t>
      </w:r>
      <w:r w:rsidR="00497C8C" w:rsidRPr="008035EE">
        <w:rPr>
          <w:lang w:val="en-US"/>
        </w:rPr>
        <w:t xml:space="preserve"> </w:t>
      </w:r>
    </w:p>
    <w:p w14:paraId="5E83D555" w14:textId="77777777" w:rsidR="00351DBB" w:rsidRPr="008035EE" w:rsidRDefault="00351DBB" w:rsidP="00417742">
      <w:pPr>
        <w:pStyle w:val="Edital-Corpodetexto"/>
        <w:rPr>
          <w:lang w:val="en-US"/>
        </w:rPr>
      </w:pPr>
    </w:p>
    <w:p w14:paraId="029C1698" w14:textId="03447997" w:rsidR="00497C8C" w:rsidRPr="008035EE" w:rsidRDefault="00791FE9" w:rsidP="00505F16">
      <w:pPr>
        <w:pStyle w:val="Edital-Corpodetexto"/>
        <w:rPr>
          <w:lang w:val="en-US"/>
        </w:rPr>
      </w:pPr>
      <w:r w:rsidRPr="008035EE">
        <w:rPr>
          <w:lang w:val="en-US"/>
        </w:rPr>
        <w:t>If the bidder that won the bidding process individually does not execute the production sharing agreement by the date determined by ANP, the remaining bidders that submitted a bid for such block shall be convened by single call to express their interest in honoring the winning bid.</w:t>
      </w:r>
    </w:p>
    <w:p w14:paraId="391B6A3C" w14:textId="7893A5C8" w:rsidR="00C7464B" w:rsidRPr="008035EE" w:rsidRDefault="003924A3" w:rsidP="00817769">
      <w:pPr>
        <w:pStyle w:val="Edital-Corpodetexto"/>
        <w:rPr>
          <w:lang w:val="en-US"/>
        </w:rPr>
      </w:pPr>
      <w:r w:rsidRPr="008035EE">
        <w:rPr>
          <w:lang w:val="en-US"/>
        </w:rPr>
        <w:t>To express its interest, the remaining bidder shall, within the term defined by CEL, formally represent, under section 3, that it will honor the amounts of the winning bid.</w:t>
      </w:r>
      <w:r w:rsidR="00C7464B" w:rsidRPr="008035EE">
        <w:rPr>
          <w:lang w:val="en-US"/>
        </w:rPr>
        <w:t xml:space="preserve"> </w:t>
      </w:r>
      <w:r w:rsidRPr="008035EE">
        <w:rPr>
          <w:lang w:val="en-US"/>
        </w:rPr>
        <w:t>Within the same period, valid bid bonds sha</w:t>
      </w:r>
      <w:r w:rsidR="004C1801" w:rsidRPr="008035EE">
        <w:rPr>
          <w:lang w:val="en-US"/>
        </w:rPr>
        <w:t>ll be provided in case the bond</w:t>
      </w:r>
      <w:r w:rsidRPr="008035EE">
        <w:rPr>
          <w:lang w:val="en-US"/>
        </w:rPr>
        <w:t xml:space="preserve"> withheld under section 7.3 </w:t>
      </w:r>
      <w:r w:rsidR="00817769" w:rsidRPr="008035EE">
        <w:rPr>
          <w:lang w:val="en-US"/>
        </w:rPr>
        <w:t>is</w:t>
      </w:r>
      <w:r w:rsidRPr="008035EE">
        <w:rPr>
          <w:lang w:val="en-US"/>
        </w:rPr>
        <w:t xml:space="preserve"> overdue.</w:t>
      </w:r>
    </w:p>
    <w:p w14:paraId="6BC74F4C" w14:textId="02C1D217" w:rsidR="00C7464B" w:rsidRPr="008035EE" w:rsidRDefault="00505F16" w:rsidP="007561D5">
      <w:pPr>
        <w:pStyle w:val="Edital-Corpodetexto"/>
        <w:rPr>
          <w:lang w:val="en-US"/>
        </w:rPr>
      </w:pPr>
      <w:r w:rsidRPr="008035EE">
        <w:rPr>
          <w:lang w:val="en-US"/>
        </w:rPr>
        <w:lastRenderedPageBreak/>
        <w:t>As of ANP</w:t>
      </w:r>
      <w:r w:rsidR="00C36284" w:rsidRPr="008035EE">
        <w:rPr>
          <w:lang w:val="en-US"/>
        </w:rPr>
        <w:t>’</w:t>
      </w:r>
      <w:r w:rsidRPr="008035EE">
        <w:rPr>
          <w:lang w:val="en-US"/>
        </w:rPr>
        <w:t>s call for execution of the production sharing agreement, the remaining bidder that expresses its interest in taking over the winning bid shall have the term defined by CEL to submit the qualification documents provided for in section 4, in case execution is delegated to an affiliate, and the execution documents provided for in section 10.</w:t>
      </w:r>
    </w:p>
    <w:p w14:paraId="5839FCBC" w14:textId="42E1DFA3" w:rsidR="00C7464B" w:rsidRPr="008035EE" w:rsidRDefault="00817769" w:rsidP="00817769">
      <w:pPr>
        <w:pStyle w:val="Edital-Corpodetexto"/>
        <w:rPr>
          <w:lang w:val="en-US"/>
        </w:rPr>
      </w:pPr>
      <w:r w:rsidRPr="008035EE">
        <w:rPr>
          <w:lang w:val="en-US"/>
        </w:rPr>
        <w:t>The preferred criterion for execution of the production sharing agreement shall be the classification order provided for in section 8.5.</w:t>
      </w:r>
    </w:p>
    <w:p w14:paraId="43A1A851" w14:textId="23E2C67F" w:rsidR="005A73FA" w:rsidRPr="008035EE" w:rsidRDefault="00E20383" w:rsidP="004A24CD">
      <w:pPr>
        <w:pStyle w:val="Edital-Corpodetexto"/>
        <w:rPr>
          <w:lang w:val="en-US"/>
        </w:rPr>
      </w:pPr>
      <w:r w:rsidRPr="008035EE">
        <w:rPr>
          <w:lang w:val="en-US"/>
        </w:rPr>
        <w:t>If the winner or the bidder expressing interest in honoring the bid submitted by the winner do</w:t>
      </w:r>
      <w:r w:rsidR="004A24CD" w:rsidRPr="008035EE">
        <w:rPr>
          <w:lang w:val="en-US"/>
        </w:rPr>
        <w:t>es</w:t>
      </w:r>
      <w:r w:rsidRPr="008035EE">
        <w:rPr>
          <w:lang w:val="en-US"/>
        </w:rPr>
        <w:t xml:space="preserve"> not execute the production sharing agreement, their bid bond shall be executed and financially settled pursuant to section 7.5, without prejudice to imposition of the penalties provided for in section 11 and in the applicable laws and regulations.</w:t>
      </w:r>
    </w:p>
    <w:p w14:paraId="2BC2F41C" w14:textId="00C52566" w:rsidR="00221F8E" w:rsidRPr="008035EE" w:rsidRDefault="00817769" w:rsidP="009C4E3E">
      <w:pPr>
        <w:pStyle w:val="Edital-Corpodetexto"/>
        <w:rPr>
          <w:lang w:val="en-US"/>
        </w:rPr>
      </w:pPr>
      <w:r w:rsidRPr="008035EE">
        <w:rPr>
          <w:lang w:val="en-US"/>
        </w:rPr>
        <w:t>In this case, if the signature bonus has already been paid, the corresponding amount shall be returned by ANP, after deducting the amounts payable for the penalties provided for in section 11 and in the applicable laws and regulations.</w:t>
      </w:r>
    </w:p>
    <w:p w14:paraId="711B90FD" w14:textId="5C9E19C9" w:rsidR="001962A1" w:rsidRPr="008035EE" w:rsidRDefault="009C4E3E" w:rsidP="009C4E3E">
      <w:pPr>
        <w:pStyle w:val="Edital-Corpodetexto"/>
        <w:rPr>
          <w:lang w:val="en-US"/>
        </w:rPr>
      </w:pPr>
      <w:r w:rsidRPr="008035EE">
        <w:rPr>
          <w:lang w:val="en-US"/>
        </w:rPr>
        <w:t>For blocks where there are no remaining bidders interested in honoring the winning bid, CEL shall end the bidding process.</w:t>
      </w:r>
    </w:p>
    <w:bookmarkEnd w:id="12643"/>
    <w:bookmarkEnd w:id="12644"/>
    <w:p w14:paraId="49962A4D" w14:textId="7611A5F2" w:rsidR="00053F94" w:rsidRPr="008035EE" w:rsidRDefault="009C4E3E" w:rsidP="009C4E3E">
      <w:pPr>
        <w:pStyle w:val="Edital-Ttulo3"/>
        <w:spacing w:line="280" w:lineRule="auto"/>
        <w:rPr>
          <w:lang w:val="en-US"/>
        </w:rPr>
      </w:pPr>
      <w:r w:rsidRPr="008035EE">
        <w:rPr>
          <w:lang w:val="en-US"/>
        </w:rPr>
        <w:t>Non-execution by a bidder member of a consortium</w:t>
      </w:r>
    </w:p>
    <w:p w14:paraId="20E1B77F" w14:textId="77777777" w:rsidR="00F678FC" w:rsidRPr="008035EE" w:rsidRDefault="00F678FC" w:rsidP="00417742">
      <w:pPr>
        <w:pStyle w:val="Edital-Corpodetexto"/>
        <w:rPr>
          <w:rStyle w:val="Edital-CTChar"/>
          <w:lang w:val="en-US"/>
        </w:rPr>
      </w:pPr>
    </w:p>
    <w:p w14:paraId="0E494FB7" w14:textId="2186D3FA" w:rsidR="004C6A17" w:rsidRPr="008035EE" w:rsidRDefault="00AB648D" w:rsidP="00AB648D">
      <w:pPr>
        <w:pStyle w:val="Edital-Corpodetexto"/>
        <w:rPr>
          <w:rStyle w:val="Edital-CTChar"/>
          <w:lang w:val="en-US"/>
        </w:rPr>
      </w:pPr>
      <w:r w:rsidRPr="008035EE">
        <w:rPr>
          <w:lang w:val="en-US"/>
        </w:rPr>
        <w:t>In case a bidder member of the winning consortium does not enter into the production sharing agreement up to the date defined by ANP, the other consortium members shall be called to, within the term defined by CEL, express interest in undertaking the responsibilities of the bidder</w:t>
      </w:r>
      <w:r w:rsidRPr="008035EE">
        <w:rPr>
          <w:rStyle w:val="Edital-CTChar"/>
          <w:lang w:val="en-US"/>
        </w:rPr>
        <w:t xml:space="preserve"> that was disqualified or that gave up, </w:t>
      </w:r>
      <w:r w:rsidRPr="008035EE">
        <w:rPr>
          <w:lang w:val="en-US"/>
        </w:rPr>
        <w:t>without prejudice to the imposition of the penalties set forth in section 11 and in the applicable laws and regulations.</w:t>
      </w:r>
    </w:p>
    <w:p w14:paraId="2D83EB62" w14:textId="289B4CD5" w:rsidR="00221F8E" w:rsidRPr="008035EE" w:rsidRDefault="009C4E3E" w:rsidP="009C4E3E">
      <w:pPr>
        <w:pStyle w:val="Edital-Corpodetexto"/>
        <w:rPr>
          <w:lang w:val="en-US"/>
        </w:rPr>
      </w:pPr>
      <w:r w:rsidRPr="008035EE">
        <w:rPr>
          <w:lang w:val="en-US"/>
        </w:rPr>
        <w:t>For this, it is necessary that the bidding consortium has at least one consortium member qualified as operator A, which shall act as operator to the agreement.</w:t>
      </w:r>
      <w:r w:rsidR="00221F8E" w:rsidRPr="008035EE">
        <w:rPr>
          <w:lang w:val="en-US"/>
        </w:rPr>
        <w:t xml:space="preserve"> </w:t>
      </w:r>
      <w:r w:rsidRPr="008035EE">
        <w:rPr>
          <w:lang w:val="en-US"/>
        </w:rPr>
        <w:t>If necessary, the remaining members of the consortium shall be called to submit new qualification documentation aiming at undertaking the operation of the consortium.</w:t>
      </w:r>
    </w:p>
    <w:p w14:paraId="38E9E884" w14:textId="69C8C87C" w:rsidR="00EF6667" w:rsidRPr="008035EE" w:rsidRDefault="009E26D5" w:rsidP="008A6440">
      <w:pPr>
        <w:pStyle w:val="Edital-Corpodetexto"/>
        <w:spacing w:line="280" w:lineRule="auto"/>
        <w:rPr>
          <w:lang w:val="en-US"/>
        </w:rPr>
      </w:pPr>
      <w:r w:rsidRPr="008035EE">
        <w:rPr>
          <w:szCs w:val="22"/>
          <w:lang w:val="en-US"/>
        </w:rPr>
        <w:t>For the blocks of which Petrobras has expr</w:t>
      </w:r>
      <w:r w:rsidR="008A6440" w:rsidRPr="008035EE">
        <w:rPr>
          <w:szCs w:val="22"/>
          <w:lang w:val="en-US"/>
        </w:rPr>
        <w:t>essed interest in acting as</w:t>
      </w:r>
      <w:r w:rsidR="00BF14C6" w:rsidRPr="008035EE">
        <w:rPr>
          <w:szCs w:val="22"/>
          <w:lang w:val="en-US"/>
        </w:rPr>
        <w:t xml:space="preserve"> </w:t>
      </w:r>
      <w:r w:rsidRPr="008035EE">
        <w:rPr>
          <w:szCs w:val="22"/>
          <w:lang w:val="en-US"/>
        </w:rPr>
        <w:t>oper</w:t>
      </w:r>
      <w:r w:rsidR="00BF14C6" w:rsidRPr="008035EE">
        <w:rPr>
          <w:szCs w:val="22"/>
          <w:lang w:val="en-US"/>
        </w:rPr>
        <w:t xml:space="preserve">ator, indicated in Table 3, and </w:t>
      </w:r>
      <w:r w:rsidR="00E06748" w:rsidRPr="008035EE">
        <w:rPr>
          <w:szCs w:val="22"/>
          <w:lang w:val="en-US"/>
        </w:rPr>
        <w:t>for</w:t>
      </w:r>
      <w:r w:rsidR="00BF14C6" w:rsidRPr="008035EE">
        <w:rPr>
          <w:szCs w:val="22"/>
          <w:lang w:val="en-US"/>
        </w:rPr>
        <w:t xml:space="preserve"> which it </w:t>
      </w:r>
      <w:r w:rsidRPr="008035EE">
        <w:rPr>
          <w:szCs w:val="22"/>
          <w:lang w:val="en-US"/>
        </w:rPr>
        <w:t>has become</w:t>
      </w:r>
      <w:r w:rsidR="00BF14C6" w:rsidRPr="008035EE">
        <w:rPr>
          <w:szCs w:val="22"/>
          <w:lang w:val="en-US"/>
        </w:rPr>
        <w:t xml:space="preserve"> part of the winning consortium by exercising its </w:t>
      </w:r>
      <w:r w:rsidR="00810BEB">
        <w:rPr>
          <w:szCs w:val="22"/>
          <w:lang w:val="en-US"/>
        </w:rPr>
        <w:t>right of preemption</w:t>
      </w:r>
      <w:r w:rsidR="00BF14C6" w:rsidRPr="008035EE">
        <w:rPr>
          <w:szCs w:val="22"/>
          <w:lang w:val="en-US"/>
        </w:rPr>
        <w:t xml:space="preserve">, </w:t>
      </w:r>
      <w:r w:rsidR="00BF14C6" w:rsidRPr="008035EE">
        <w:rPr>
          <w:lang w:val="en-US"/>
        </w:rPr>
        <w:t>it is necessary that the bidding consortium has at least one consortium member qualified as operator A.</w:t>
      </w:r>
      <w:r w:rsidR="00EF6667" w:rsidRPr="008035EE">
        <w:rPr>
          <w:lang w:val="en-US"/>
        </w:rPr>
        <w:t xml:space="preserve"> </w:t>
      </w:r>
      <w:r w:rsidR="00E06748" w:rsidRPr="008035EE">
        <w:rPr>
          <w:lang w:val="en-US"/>
        </w:rPr>
        <w:t>If necessary, the other consortium members shall be called for submitting new qualification documents.</w:t>
      </w:r>
    </w:p>
    <w:p w14:paraId="0089E899" w14:textId="6C7B3EE3" w:rsidR="00B5466C" w:rsidRPr="008035EE" w:rsidRDefault="00AB21AC" w:rsidP="0096400E">
      <w:pPr>
        <w:pStyle w:val="Edital-Corpodetexto"/>
        <w:rPr>
          <w:lang w:val="en-US"/>
        </w:rPr>
      </w:pPr>
      <w:r w:rsidRPr="008035EE">
        <w:rPr>
          <w:lang w:val="en-US"/>
        </w:rPr>
        <w:t>Call of the other consortium members shall precede the call provided for in section 10.3.1.</w:t>
      </w:r>
    </w:p>
    <w:p w14:paraId="45ACE47D" w14:textId="5E09BA26" w:rsidR="00033C49" w:rsidRPr="008035EE" w:rsidRDefault="0096400E" w:rsidP="0096400E">
      <w:pPr>
        <w:pStyle w:val="Edital-Corpodetexto"/>
        <w:rPr>
          <w:lang w:val="en-US"/>
        </w:rPr>
      </w:pPr>
      <w:r w:rsidRPr="008035EE">
        <w:rPr>
          <w:lang w:val="en-US"/>
        </w:rPr>
        <w:lastRenderedPageBreak/>
        <w:t>Under no circumstance admission of a new member in the winning consortium shall be allowed before execution of the production sharing agreement.</w:t>
      </w:r>
    </w:p>
    <w:p w14:paraId="14C65E04" w14:textId="44832159" w:rsidR="00491C0F" w:rsidRPr="008035EE" w:rsidRDefault="004A24CD" w:rsidP="00403377">
      <w:pPr>
        <w:pStyle w:val="Edital-Corpodetexto"/>
        <w:rPr>
          <w:lang w:val="en-US"/>
        </w:rPr>
      </w:pPr>
      <w:bookmarkStart w:id="12645" w:name="_Ref140301525"/>
      <w:bookmarkStart w:id="12646" w:name="_Toc294103961"/>
      <w:bookmarkStart w:id="12647" w:name="_Toc337743526"/>
      <w:bookmarkStart w:id="12648" w:name="_Ref342502980"/>
      <w:bookmarkStart w:id="12649" w:name="_Ref342502999"/>
      <w:bookmarkStart w:id="12650" w:name="_Toc367733397"/>
      <w:r w:rsidRPr="008035EE">
        <w:rPr>
          <w:lang w:val="en-US"/>
        </w:rPr>
        <w:t>If no consortium members undertake the responsibilities of the disqualified or withdrawing bidder, the bid bond shall be executed and financially settled pursuant to section 7.5</w:t>
      </w:r>
      <w:r w:rsidR="00CC5DD8" w:rsidRPr="008035EE">
        <w:rPr>
          <w:lang w:val="en-US"/>
        </w:rPr>
        <w:t>,</w:t>
      </w:r>
      <w:r w:rsidRPr="008035EE">
        <w:rPr>
          <w:lang w:val="en-US"/>
        </w:rPr>
        <w:t xml:space="preserve"> and the procedure provided for in section 10.3.1 shall be adopted, without prejudice to imposition of the penalties provided for in section 11 and in the applicable laws and regulations.</w:t>
      </w:r>
    </w:p>
    <w:p w14:paraId="19116CCA" w14:textId="12110B40" w:rsidR="00221F8E" w:rsidRPr="008035EE" w:rsidRDefault="0096400E" w:rsidP="0051450D">
      <w:pPr>
        <w:pStyle w:val="Edital-Corpodetexto"/>
        <w:rPr>
          <w:lang w:val="en-US"/>
        </w:rPr>
      </w:pPr>
      <w:r w:rsidRPr="008035EE">
        <w:rPr>
          <w:lang w:val="en-US"/>
        </w:rPr>
        <w:t>In this case, if the signature bonus has already been paid, the corresponding amount shall be returned by ANP, after deducting the amounts payable for the penalties provided for in section 11 and in the applicable laws and regulations.</w:t>
      </w:r>
    </w:p>
    <w:p w14:paraId="4C8730BD" w14:textId="3DE31208" w:rsidR="00491C0F" w:rsidRPr="008035EE" w:rsidRDefault="0051450D" w:rsidP="0051450D">
      <w:pPr>
        <w:pStyle w:val="Edital-Ttulo3"/>
        <w:spacing w:line="280" w:lineRule="auto"/>
        <w:rPr>
          <w:lang w:val="en-US"/>
        </w:rPr>
      </w:pPr>
      <w:r w:rsidRPr="008035EE">
        <w:rPr>
          <w:lang w:val="en-US"/>
        </w:rPr>
        <w:t>Non-execution by a consortium</w:t>
      </w:r>
    </w:p>
    <w:p w14:paraId="796594B4" w14:textId="77777777" w:rsidR="00F678FC" w:rsidRPr="008035EE" w:rsidRDefault="00F678FC" w:rsidP="00417742">
      <w:pPr>
        <w:pStyle w:val="Edital-Corpodetexto"/>
        <w:rPr>
          <w:lang w:val="en-US"/>
        </w:rPr>
      </w:pPr>
    </w:p>
    <w:p w14:paraId="4906B99F" w14:textId="2E1AB502" w:rsidR="004B1F9B" w:rsidRPr="008035EE" w:rsidRDefault="00784C95" w:rsidP="00BC5A61">
      <w:pPr>
        <w:pStyle w:val="Edital-Corpodetexto"/>
        <w:rPr>
          <w:lang w:val="en-US"/>
        </w:rPr>
      </w:pPr>
      <w:r w:rsidRPr="008035EE">
        <w:rPr>
          <w:lang w:val="en-US"/>
        </w:rPr>
        <w:t>If the winning consortium does not execute the production sharing agreement by the date defined by ANP for a reason caused thereby, the procedure provided for in section 10.3.1 shall be adopted and the bid bond shall be executed and financially settled pursuant to section 7.5, without prejudice to imposition of the penalties provided for in section 11 and in the applicable laws and regulations.</w:t>
      </w:r>
    </w:p>
    <w:p w14:paraId="220BE8E6" w14:textId="57BEFC01" w:rsidR="00221F8E" w:rsidRPr="008035EE" w:rsidRDefault="0051450D" w:rsidP="0051450D">
      <w:pPr>
        <w:pStyle w:val="Edital-Corpodetexto"/>
        <w:rPr>
          <w:lang w:val="en-US"/>
        </w:rPr>
      </w:pPr>
      <w:r w:rsidRPr="008035EE">
        <w:rPr>
          <w:lang w:val="en-US"/>
        </w:rPr>
        <w:t>In this case, if the signature bonus has already been paid, the corresponding amount shall be returned by ANP, after deducting the amounts payable for the penalties provided for in section 11 and in the applicable laws and regulations.</w:t>
      </w:r>
    </w:p>
    <w:p w14:paraId="3DF274C1" w14:textId="77777777" w:rsidR="00AC32FE" w:rsidRPr="008035EE" w:rsidRDefault="00AC32FE" w:rsidP="00417742">
      <w:pPr>
        <w:pStyle w:val="Edital-Corpodetexto"/>
        <w:rPr>
          <w:lang w:val="en-US"/>
        </w:rPr>
      </w:pPr>
    </w:p>
    <w:p w14:paraId="1975E89B" w14:textId="08BA9A13" w:rsidR="00053F94" w:rsidRPr="008035EE" w:rsidRDefault="0051450D" w:rsidP="0051450D">
      <w:pPr>
        <w:pStyle w:val="Edital-Ttulo1"/>
        <w:shd w:val="clear" w:color="auto" w:fill="auto"/>
        <w:rPr>
          <w:lang w:val="en-US"/>
        </w:rPr>
      </w:pPr>
      <w:bookmarkStart w:id="12651" w:name="_Toc466625252"/>
      <w:bookmarkStart w:id="12652" w:name="_Toc467160129"/>
      <w:bookmarkStart w:id="12653" w:name="_Toc467166839"/>
      <w:bookmarkStart w:id="12654" w:name="_Toc467231746"/>
      <w:bookmarkStart w:id="12655" w:name="_Toc468807592"/>
      <w:bookmarkStart w:id="12656" w:name="_Toc468808088"/>
      <w:bookmarkStart w:id="12657" w:name="_Toc468808583"/>
      <w:bookmarkStart w:id="12658" w:name="_Toc468809078"/>
      <w:bookmarkStart w:id="12659" w:name="_Toc468968451"/>
      <w:bookmarkStart w:id="12660" w:name="_Toc468969625"/>
      <w:bookmarkStart w:id="12661" w:name="_Toc469048044"/>
      <w:bookmarkStart w:id="12662" w:name="_Toc469052427"/>
      <w:bookmarkStart w:id="12663" w:name="_Toc469053612"/>
      <w:bookmarkStart w:id="12664" w:name="_Toc469320927"/>
      <w:bookmarkStart w:id="12665" w:name="_Toc469322116"/>
      <w:bookmarkStart w:id="12666" w:name="_Toc469408062"/>
      <w:bookmarkStart w:id="12667" w:name="_Toc469409254"/>
      <w:bookmarkStart w:id="12668" w:name="_Toc469927392"/>
      <w:bookmarkStart w:id="12669" w:name="_Toc469929782"/>
      <w:bookmarkStart w:id="12670" w:name="_Toc470544491"/>
      <w:bookmarkStart w:id="12671" w:name="_Toc470545686"/>
      <w:bookmarkStart w:id="12672" w:name="_Toc470546880"/>
      <w:bookmarkStart w:id="12673" w:name="_Toc470548075"/>
      <w:bookmarkStart w:id="12674" w:name="_Toc472074007"/>
      <w:bookmarkStart w:id="12675" w:name="_Toc472075231"/>
      <w:bookmarkStart w:id="12676" w:name="_Toc472076454"/>
      <w:bookmarkStart w:id="12677" w:name="_Toc478746452"/>
      <w:bookmarkStart w:id="12678" w:name="_Toc478747682"/>
      <w:bookmarkStart w:id="12679" w:name="_Toc478748910"/>
      <w:bookmarkStart w:id="12680" w:name="_Toc480903845"/>
      <w:bookmarkStart w:id="12681" w:name="_Toc480905073"/>
      <w:bookmarkStart w:id="12682" w:name="_Toc480907528"/>
      <w:bookmarkStart w:id="12683" w:name="_Toc480908753"/>
      <w:bookmarkStart w:id="12684" w:name="_Toc482279313"/>
      <w:bookmarkStart w:id="12685" w:name="_Toc482280559"/>
      <w:bookmarkStart w:id="12686" w:name="_Toc482798435"/>
      <w:bookmarkStart w:id="12687" w:name="_Toc484772294"/>
      <w:bookmarkStart w:id="12688" w:name="_Toc485825240"/>
      <w:bookmarkStart w:id="12689" w:name="_Toc485826554"/>
      <w:bookmarkStart w:id="12690" w:name="_Toc466625253"/>
      <w:bookmarkStart w:id="12691" w:name="_Toc467160130"/>
      <w:bookmarkStart w:id="12692" w:name="_Toc467166840"/>
      <w:bookmarkStart w:id="12693" w:name="_Toc467231747"/>
      <w:bookmarkStart w:id="12694" w:name="_Toc468807593"/>
      <w:bookmarkStart w:id="12695" w:name="_Toc468808089"/>
      <w:bookmarkStart w:id="12696" w:name="_Toc468808584"/>
      <w:bookmarkStart w:id="12697" w:name="_Toc468809079"/>
      <w:bookmarkStart w:id="12698" w:name="_Toc468968452"/>
      <w:bookmarkStart w:id="12699" w:name="_Toc468969626"/>
      <w:bookmarkStart w:id="12700" w:name="_Toc469048045"/>
      <w:bookmarkStart w:id="12701" w:name="_Toc469052428"/>
      <w:bookmarkStart w:id="12702" w:name="_Toc469053613"/>
      <w:bookmarkStart w:id="12703" w:name="_Toc469320928"/>
      <w:bookmarkStart w:id="12704" w:name="_Toc469322117"/>
      <w:bookmarkStart w:id="12705" w:name="_Toc469408063"/>
      <w:bookmarkStart w:id="12706" w:name="_Toc469409255"/>
      <w:bookmarkStart w:id="12707" w:name="_Toc469927393"/>
      <w:bookmarkStart w:id="12708" w:name="_Toc469929783"/>
      <w:bookmarkStart w:id="12709" w:name="_Toc470544492"/>
      <w:bookmarkStart w:id="12710" w:name="_Toc470545687"/>
      <w:bookmarkStart w:id="12711" w:name="_Toc470546881"/>
      <w:bookmarkStart w:id="12712" w:name="_Toc470548076"/>
      <w:bookmarkStart w:id="12713" w:name="_Toc472074008"/>
      <w:bookmarkStart w:id="12714" w:name="_Toc472075232"/>
      <w:bookmarkStart w:id="12715" w:name="_Toc472076455"/>
      <w:bookmarkStart w:id="12716" w:name="_Toc478746453"/>
      <w:bookmarkStart w:id="12717" w:name="_Toc478747683"/>
      <w:bookmarkStart w:id="12718" w:name="_Toc478748911"/>
      <w:bookmarkStart w:id="12719" w:name="_Toc480903846"/>
      <w:bookmarkStart w:id="12720" w:name="_Toc480905074"/>
      <w:bookmarkStart w:id="12721" w:name="_Toc480907529"/>
      <w:bookmarkStart w:id="12722" w:name="_Toc480908754"/>
      <w:bookmarkStart w:id="12723" w:name="_Toc482279314"/>
      <w:bookmarkStart w:id="12724" w:name="_Toc482280560"/>
      <w:bookmarkStart w:id="12725" w:name="_Toc482798436"/>
      <w:bookmarkStart w:id="12726" w:name="_Toc484772295"/>
      <w:bookmarkStart w:id="12727" w:name="_Toc485825241"/>
      <w:bookmarkStart w:id="12728" w:name="_Toc485826555"/>
      <w:bookmarkStart w:id="12729" w:name="_Toc466625254"/>
      <w:bookmarkStart w:id="12730" w:name="_Toc467160131"/>
      <w:bookmarkStart w:id="12731" w:name="_Toc467166841"/>
      <w:bookmarkStart w:id="12732" w:name="_Toc467231748"/>
      <w:bookmarkStart w:id="12733" w:name="_Toc468807594"/>
      <w:bookmarkStart w:id="12734" w:name="_Toc468808090"/>
      <w:bookmarkStart w:id="12735" w:name="_Toc468808585"/>
      <w:bookmarkStart w:id="12736" w:name="_Toc468809080"/>
      <w:bookmarkStart w:id="12737" w:name="_Toc468968453"/>
      <w:bookmarkStart w:id="12738" w:name="_Toc468969627"/>
      <w:bookmarkStart w:id="12739" w:name="_Toc469048046"/>
      <w:bookmarkStart w:id="12740" w:name="_Toc469052429"/>
      <w:bookmarkStart w:id="12741" w:name="_Toc469053614"/>
      <w:bookmarkStart w:id="12742" w:name="_Toc469320929"/>
      <w:bookmarkStart w:id="12743" w:name="_Toc469322118"/>
      <w:bookmarkStart w:id="12744" w:name="_Toc469408064"/>
      <w:bookmarkStart w:id="12745" w:name="_Toc469409256"/>
      <w:bookmarkStart w:id="12746" w:name="_Toc469927394"/>
      <w:bookmarkStart w:id="12747" w:name="_Toc469929784"/>
      <w:bookmarkStart w:id="12748" w:name="_Toc470544493"/>
      <w:bookmarkStart w:id="12749" w:name="_Toc470545688"/>
      <w:bookmarkStart w:id="12750" w:name="_Toc470546882"/>
      <w:bookmarkStart w:id="12751" w:name="_Toc470548077"/>
      <w:bookmarkStart w:id="12752" w:name="_Toc472074009"/>
      <w:bookmarkStart w:id="12753" w:name="_Toc472075233"/>
      <w:bookmarkStart w:id="12754" w:name="_Toc472076456"/>
      <w:bookmarkStart w:id="12755" w:name="_Toc478746454"/>
      <w:bookmarkStart w:id="12756" w:name="_Toc478747684"/>
      <w:bookmarkStart w:id="12757" w:name="_Toc478748912"/>
      <w:bookmarkStart w:id="12758" w:name="_Toc480903847"/>
      <w:bookmarkStart w:id="12759" w:name="_Toc480905075"/>
      <w:bookmarkStart w:id="12760" w:name="_Toc480907530"/>
      <w:bookmarkStart w:id="12761" w:name="_Toc480908755"/>
      <w:bookmarkStart w:id="12762" w:name="_Toc482279315"/>
      <w:bookmarkStart w:id="12763" w:name="_Toc482280561"/>
      <w:bookmarkStart w:id="12764" w:name="_Toc482798437"/>
      <w:bookmarkStart w:id="12765" w:name="_Toc484772296"/>
      <w:bookmarkStart w:id="12766" w:name="_Toc485825242"/>
      <w:bookmarkStart w:id="12767" w:name="_Toc485826556"/>
      <w:bookmarkStart w:id="12768" w:name="_Toc466625255"/>
      <w:bookmarkStart w:id="12769" w:name="_Toc467160132"/>
      <w:bookmarkStart w:id="12770" w:name="_Toc467166842"/>
      <w:bookmarkStart w:id="12771" w:name="_Toc467231749"/>
      <w:bookmarkStart w:id="12772" w:name="_Toc468807595"/>
      <w:bookmarkStart w:id="12773" w:name="_Toc468808091"/>
      <w:bookmarkStart w:id="12774" w:name="_Toc468808586"/>
      <w:bookmarkStart w:id="12775" w:name="_Toc468809081"/>
      <w:bookmarkStart w:id="12776" w:name="_Toc468968454"/>
      <w:bookmarkStart w:id="12777" w:name="_Toc468969628"/>
      <w:bookmarkStart w:id="12778" w:name="_Toc469048047"/>
      <w:bookmarkStart w:id="12779" w:name="_Toc469052430"/>
      <w:bookmarkStart w:id="12780" w:name="_Toc469053615"/>
      <w:bookmarkStart w:id="12781" w:name="_Toc469320930"/>
      <w:bookmarkStart w:id="12782" w:name="_Toc469322119"/>
      <w:bookmarkStart w:id="12783" w:name="_Toc469408065"/>
      <w:bookmarkStart w:id="12784" w:name="_Toc469409257"/>
      <w:bookmarkStart w:id="12785" w:name="_Toc469927395"/>
      <w:bookmarkStart w:id="12786" w:name="_Toc469929785"/>
      <w:bookmarkStart w:id="12787" w:name="_Toc470544494"/>
      <w:bookmarkStart w:id="12788" w:name="_Toc470545689"/>
      <w:bookmarkStart w:id="12789" w:name="_Toc470546883"/>
      <w:bookmarkStart w:id="12790" w:name="_Toc470548078"/>
      <w:bookmarkStart w:id="12791" w:name="_Toc472074010"/>
      <w:bookmarkStart w:id="12792" w:name="_Toc472075234"/>
      <w:bookmarkStart w:id="12793" w:name="_Toc472076457"/>
      <w:bookmarkStart w:id="12794" w:name="_Toc478746455"/>
      <w:bookmarkStart w:id="12795" w:name="_Toc478747685"/>
      <w:bookmarkStart w:id="12796" w:name="_Toc478748913"/>
      <w:bookmarkStart w:id="12797" w:name="_Toc480903848"/>
      <w:bookmarkStart w:id="12798" w:name="_Toc480905076"/>
      <w:bookmarkStart w:id="12799" w:name="_Toc480907531"/>
      <w:bookmarkStart w:id="12800" w:name="_Toc480908756"/>
      <w:bookmarkStart w:id="12801" w:name="_Toc482279316"/>
      <w:bookmarkStart w:id="12802" w:name="_Toc482280562"/>
      <w:bookmarkStart w:id="12803" w:name="_Toc482798438"/>
      <w:bookmarkStart w:id="12804" w:name="_Toc484772297"/>
      <w:bookmarkStart w:id="12805" w:name="_Toc485825243"/>
      <w:bookmarkStart w:id="12806" w:name="_Toc485826557"/>
      <w:bookmarkStart w:id="12807" w:name="_Toc466625256"/>
      <w:bookmarkStart w:id="12808" w:name="_Toc467160133"/>
      <w:bookmarkStart w:id="12809" w:name="_Toc467166843"/>
      <w:bookmarkStart w:id="12810" w:name="_Toc467231750"/>
      <w:bookmarkStart w:id="12811" w:name="_Toc468807596"/>
      <w:bookmarkStart w:id="12812" w:name="_Toc468808092"/>
      <w:bookmarkStart w:id="12813" w:name="_Toc468808587"/>
      <w:bookmarkStart w:id="12814" w:name="_Toc468809082"/>
      <w:bookmarkStart w:id="12815" w:name="_Toc468968455"/>
      <w:bookmarkStart w:id="12816" w:name="_Toc468969629"/>
      <w:bookmarkStart w:id="12817" w:name="_Toc469048048"/>
      <w:bookmarkStart w:id="12818" w:name="_Toc469052431"/>
      <w:bookmarkStart w:id="12819" w:name="_Toc469053616"/>
      <w:bookmarkStart w:id="12820" w:name="_Toc469320931"/>
      <w:bookmarkStart w:id="12821" w:name="_Toc469322120"/>
      <w:bookmarkStart w:id="12822" w:name="_Toc469408066"/>
      <w:bookmarkStart w:id="12823" w:name="_Toc469409258"/>
      <w:bookmarkStart w:id="12824" w:name="_Toc469927396"/>
      <w:bookmarkStart w:id="12825" w:name="_Toc469929786"/>
      <w:bookmarkStart w:id="12826" w:name="_Toc470544495"/>
      <w:bookmarkStart w:id="12827" w:name="_Toc470545690"/>
      <w:bookmarkStart w:id="12828" w:name="_Toc470546884"/>
      <w:bookmarkStart w:id="12829" w:name="_Toc470548079"/>
      <w:bookmarkStart w:id="12830" w:name="_Toc472074011"/>
      <w:bookmarkStart w:id="12831" w:name="_Toc472075235"/>
      <w:bookmarkStart w:id="12832" w:name="_Toc472076458"/>
      <w:bookmarkStart w:id="12833" w:name="_Toc478746456"/>
      <w:bookmarkStart w:id="12834" w:name="_Toc478747686"/>
      <w:bookmarkStart w:id="12835" w:name="_Toc478748914"/>
      <w:bookmarkStart w:id="12836" w:name="_Toc480903849"/>
      <w:bookmarkStart w:id="12837" w:name="_Toc480905077"/>
      <w:bookmarkStart w:id="12838" w:name="_Toc480907532"/>
      <w:bookmarkStart w:id="12839" w:name="_Toc480908757"/>
      <w:bookmarkStart w:id="12840" w:name="_Toc482279317"/>
      <w:bookmarkStart w:id="12841" w:name="_Toc482280563"/>
      <w:bookmarkStart w:id="12842" w:name="_Toc482798439"/>
      <w:bookmarkStart w:id="12843" w:name="_Toc484772298"/>
      <w:bookmarkStart w:id="12844" w:name="_Toc485825244"/>
      <w:bookmarkStart w:id="12845" w:name="_Toc485826558"/>
      <w:bookmarkStart w:id="12846" w:name="_Toc466625257"/>
      <w:bookmarkStart w:id="12847" w:name="_Toc467160134"/>
      <w:bookmarkStart w:id="12848" w:name="_Toc467166844"/>
      <w:bookmarkStart w:id="12849" w:name="_Toc467231751"/>
      <w:bookmarkStart w:id="12850" w:name="_Toc468807597"/>
      <w:bookmarkStart w:id="12851" w:name="_Toc468808093"/>
      <w:bookmarkStart w:id="12852" w:name="_Toc468808588"/>
      <w:bookmarkStart w:id="12853" w:name="_Toc468809083"/>
      <w:bookmarkStart w:id="12854" w:name="_Toc468968456"/>
      <w:bookmarkStart w:id="12855" w:name="_Toc468969630"/>
      <w:bookmarkStart w:id="12856" w:name="_Toc469048049"/>
      <w:bookmarkStart w:id="12857" w:name="_Toc469052432"/>
      <w:bookmarkStart w:id="12858" w:name="_Toc469053617"/>
      <w:bookmarkStart w:id="12859" w:name="_Toc469320932"/>
      <w:bookmarkStart w:id="12860" w:name="_Toc469322121"/>
      <w:bookmarkStart w:id="12861" w:name="_Toc469408067"/>
      <w:bookmarkStart w:id="12862" w:name="_Toc469409259"/>
      <w:bookmarkStart w:id="12863" w:name="_Toc469927397"/>
      <w:bookmarkStart w:id="12864" w:name="_Toc469929787"/>
      <w:bookmarkStart w:id="12865" w:name="_Toc470544496"/>
      <w:bookmarkStart w:id="12866" w:name="_Toc470545691"/>
      <w:bookmarkStart w:id="12867" w:name="_Toc470546885"/>
      <w:bookmarkStart w:id="12868" w:name="_Toc470548080"/>
      <w:bookmarkStart w:id="12869" w:name="_Toc472074012"/>
      <w:bookmarkStart w:id="12870" w:name="_Toc472075236"/>
      <w:bookmarkStart w:id="12871" w:name="_Toc472076459"/>
      <w:bookmarkStart w:id="12872" w:name="_Toc478746457"/>
      <w:bookmarkStart w:id="12873" w:name="_Toc478747687"/>
      <w:bookmarkStart w:id="12874" w:name="_Toc478748915"/>
      <w:bookmarkStart w:id="12875" w:name="_Toc480903850"/>
      <w:bookmarkStart w:id="12876" w:name="_Toc480905078"/>
      <w:bookmarkStart w:id="12877" w:name="_Toc480907533"/>
      <w:bookmarkStart w:id="12878" w:name="_Toc480908758"/>
      <w:bookmarkStart w:id="12879" w:name="_Toc482279318"/>
      <w:bookmarkStart w:id="12880" w:name="_Toc482280564"/>
      <w:bookmarkStart w:id="12881" w:name="_Toc482798440"/>
      <w:bookmarkStart w:id="12882" w:name="_Toc484772299"/>
      <w:bookmarkStart w:id="12883" w:name="_Toc485825245"/>
      <w:bookmarkStart w:id="12884" w:name="_Toc485826559"/>
      <w:bookmarkStart w:id="12885" w:name="_Toc466625258"/>
      <w:bookmarkStart w:id="12886" w:name="_Toc467160135"/>
      <w:bookmarkStart w:id="12887" w:name="_Toc467166845"/>
      <w:bookmarkStart w:id="12888" w:name="_Toc467231752"/>
      <w:bookmarkStart w:id="12889" w:name="_Toc468807598"/>
      <w:bookmarkStart w:id="12890" w:name="_Toc468808094"/>
      <w:bookmarkStart w:id="12891" w:name="_Toc468808589"/>
      <w:bookmarkStart w:id="12892" w:name="_Toc468809084"/>
      <w:bookmarkStart w:id="12893" w:name="_Toc468968457"/>
      <w:bookmarkStart w:id="12894" w:name="_Toc468969631"/>
      <w:bookmarkStart w:id="12895" w:name="_Toc469048050"/>
      <w:bookmarkStart w:id="12896" w:name="_Toc469052433"/>
      <w:bookmarkStart w:id="12897" w:name="_Toc469053618"/>
      <w:bookmarkStart w:id="12898" w:name="_Toc469320933"/>
      <w:bookmarkStart w:id="12899" w:name="_Toc469322122"/>
      <w:bookmarkStart w:id="12900" w:name="_Toc469408068"/>
      <w:bookmarkStart w:id="12901" w:name="_Toc469409260"/>
      <w:bookmarkStart w:id="12902" w:name="_Toc469927398"/>
      <w:bookmarkStart w:id="12903" w:name="_Toc469929788"/>
      <w:bookmarkStart w:id="12904" w:name="_Toc470544497"/>
      <w:bookmarkStart w:id="12905" w:name="_Toc470545692"/>
      <w:bookmarkStart w:id="12906" w:name="_Toc470546886"/>
      <w:bookmarkStart w:id="12907" w:name="_Toc470548081"/>
      <w:bookmarkStart w:id="12908" w:name="_Toc472074013"/>
      <w:bookmarkStart w:id="12909" w:name="_Toc472075237"/>
      <w:bookmarkStart w:id="12910" w:name="_Toc472076460"/>
      <w:bookmarkStart w:id="12911" w:name="_Toc478746458"/>
      <w:bookmarkStart w:id="12912" w:name="_Toc478747688"/>
      <w:bookmarkStart w:id="12913" w:name="_Toc478748916"/>
      <w:bookmarkStart w:id="12914" w:name="_Toc480903851"/>
      <w:bookmarkStart w:id="12915" w:name="_Toc480905079"/>
      <w:bookmarkStart w:id="12916" w:name="_Toc480907534"/>
      <w:bookmarkStart w:id="12917" w:name="_Toc480908759"/>
      <w:bookmarkStart w:id="12918" w:name="_Toc482279319"/>
      <w:bookmarkStart w:id="12919" w:name="_Toc482280565"/>
      <w:bookmarkStart w:id="12920" w:name="_Toc482798441"/>
      <w:bookmarkStart w:id="12921" w:name="_Toc484772300"/>
      <w:bookmarkStart w:id="12922" w:name="_Toc485825246"/>
      <w:bookmarkStart w:id="12923" w:name="_Toc485826560"/>
      <w:bookmarkStart w:id="12924" w:name="_Toc466625259"/>
      <w:bookmarkStart w:id="12925" w:name="_Toc467160136"/>
      <w:bookmarkStart w:id="12926" w:name="_Toc467166846"/>
      <w:bookmarkStart w:id="12927" w:name="_Toc467231753"/>
      <w:bookmarkStart w:id="12928" w:name="_Toc468807599"/>
      <w:bookmarkStart w:id="12929" w:name="_Toc468808095"/>
      <w:bookmarkStart w:id="12930" w:name="_Toc468808590"/>
      <w:bookmarkStart w:id="12931" w:name="_Toc468809085"/>
      <w:bookmarkStart w:id="12932" w:name="_Toc468968458"/>
      <w:bookmarkStart w:id="12933" w:name="_Toc468969632"/>
      <w:bookmarkStart w:id="12934" w:name="_Toc469048051"/>
      <w:bookmarkStart w:id="12935" w:name="_Toc469052434"/>
      <w:bookmarkStart w:id="12936" w:name="_Toc469053619"/>
      <w:bookmarkStart w:id="12937" w:name="_Toc469320934"/>
      <w:bookmarkStart w:id="12938" w:name="_Toc469322123"/>
      <w:bookmarkStart w:id="12939" w:name="_Toc469408069"/>
      <w:bookmarkStart w:id="12940" w:name="_Toc469409261"/>
      <w:bookmarkStart w:id="12941" w:name="_Toc469927399"/>
      <w:bookmarkStart w:id="12942" w:name="_Toc469929789"/>
      <w:bookmarkStart w:id="12943" w:name="_Toc470544498"/>
      <w:bookmarkStart w:id="12944" w:name="_Toc470545693"/>
      <w:bookmarkStart w:id="12945" w:name="_Toc470546887"/>
      <w:bookmarkStart w:id="12946" w:name="_Toc470548082"/>
      <w:bookmarkStart w:id="12947" w:name="_Toc472074014"/>
      <w:bookmarkStart w:id="12948" w:name="_Toc472075238"/>
      <w:bookmarkStart w:id="12949" w:name="_Toc472076461"/>
      <w:bookmarkStart w:id="12950" w:name="_Toc478746459"/>
      <w:bookmarkStart w:id="12951" w:name="_Toc478747689"/>
      <w:bookmarkStart w:id="12952" w:name="_Toc478748917"/>
      <w:bookmarkStart w:id="12953" w:name="_Toc480903852"/>
      <w:bookmarkStart w:id="12954" w:name="_Toc480905080"/>
      <w:bookmarkStart w:id="12955" w:name="_Toc480907535"/>
      <w:bookmarkStart w:id="12956" w:name="_Toc480908760"/>
      <w:bookmarkStart w:id="12957" w:name="_Toc482279320"/>
      <w:bookmarkStart w:id="12958" w:name="_Toc482280566"/>
      <w:bookmarkStart w:id="12959" w:name="_Toc482798442"/>
      <w:bookmarkStart w:id="12960" w:name="_Toc484772301"/>
      <w:bookmarkStart w:id="12961" w:name="_Toc485825247"/>
      <w:bookmarkStart w:id="12962" w:name="_Toc485826561"/>
      <w:bookmarkStart w:id="12963" w:name="_Toc466625260"/>
      <w:bookmarkStart w:id="12964" w:name="_Toc467160137"/>
      <w:bookmarkStart w:id="12965" w:name="_Toc467166847"/>
      <w:bookmarkStart w:id="12966" w:name="_Toc467231754"/>
      <w:bookmarkStart w:id="12967" w:name="_Toc468807600"/>
      <w:bookmarkStart w:id="12968" w:name="_Toc468808096"/>
      <w:bookmarkStart w:id="12969" w:name="_Toc468808591"/>
      <w:bookmarkStart w:id="12970" w:name="_Toc468809086"/>
      <w:bookmarkStart w:id="12971" w:name="_Toc468968459"/>
      <w:bookmarkStart w:id="12972" w:name="_Toc468969633"/>
      <w:bookmarkStart w:id="12973" w:name="_Toc469048052"/>
      <w:bookmarkStart w:id="12974" w:name="_Toc469052435"/>
      <w:bookmarkStart w:id="12975" w:name="_Toc469053620"/>
      <w:bookmarkStart w:id="12976" w:name="_Toc469320935"/>
      <w:bookmarkStart w:id="12977" w:name="_Toc469322124"/>
      <w:bookmarkStart w:id="12978" w:name="_Toc469408070"/>
      <w:bookmarkStart w:id="12979" w:name="_Toc469409262"/>
      <w:bookmarkStart w:id="12980" w:name="_Toc469927400"/>
      <w:bookmarkStart w:id="12981" w:name="_Toc469929790"/>
      <w:bookmarkStart w:id="12982" w:name="_Toc470544499"/>
      <w:bookmarkStart w:id="12983" w:name="_Toc470545694"/>
      <w:bookmarkStart w:id="12984" w:name="_Toc470546888"/>
      <w:bookmarkStart w:id="12985" w:name="_Toc470548083"/>
      <w:bookmarkStart w:id="12986" w:name="_Toc472074015"/>
      <w:bookmarkStart w:id="12987" w:name="_Toc472075239"/>
      <w:bookmarkStart w:id="12988" w:name="_Toc472076462"/>
      <w:bookmarkStart w:id="12989" w:name="_Toc478746460"/>
      <w:bookmarkStart w:id="12990" w:name="_Toc478747690"/>
      <w:bookmarkStart w:id="12991" w:name="_Toc478748918"/>
      <w:bookmarkStart w:id="12992" w:name="_Toc480903853"/>
      <w:bookmarkStart w:id="12993" w:name="_Toc480905081"/>
      <w:bookmarkStart w:id="12994" w:name="_Toc480907536"/>
      <w:bookmarkStart w:id="12995" w:name="_Toc480908761"/>
      <w:bookmarkStart w:id="12996" w:name="_Toc482279321"/>
      <w:bookmarkStart w:id="12997" w:name="_Toc482280567"/>
      <w:bookmarkStart w:id="12998" w:name="_Toc482798443"/>
      <w:bookmarkStart w:id="12999" w:name="_Toc484772302"/>
      <w:bookmarkStart w:id="13000" w:name="_Toc485825248"/>
      <w:bookmarkStart w:id="13001" w:name="_Toc485826562"/>
      <w:bookmarkStart w:id="13002" w:name="_Toc466625261"/>
      <w:bookmarkStart w:id="13003" w:name="_Toc467160138"/>
      <w:bookmarkStart w:id="13004" w:name="_Toc467166848"/>
      <w:bookmarkStart w:id="13005" w:name="_Toc467231755"/>
      <w:bookmarkStart w:id="13006" w:name="_Toc468807601"/>
      <w:bookmarkStart w:id="13007" w:name="_Toc468808097"/>
      <w:bookmarkStart w:id="13008" w:name="_Toc468808592"/>
      <w:bookmarkStart w:id="13009" w:name="_Toc468809087"/>
      <w:bookmarkStart w:id="13010" w:name="_Toc468968460"/>
      <w:bookmarkStart w:id="13011" w:name="_Toc468969634"/>
      <w:bookmarkStart w:id="13012" w:name="_Toc469048053"/>
      <w:bookmarkStart w:id="13013" w:name="_Toc469052436"/>
      <w:bookmarkStart w:id="13014" w:name="_Toc469053621"/>
      <w:bookmarkStart w:id="13015" w:name="_Toc469320936"/>
      <w:bookmarkStart w:id="13016" w:name="_Toc469322125"/>
      <w:bookmarkStart w:id="13017" w:name="_Toc469408071"/>
      <w:bookmarkStart w:id="13018" w:name="_Toc469409263"/>
      <w:bookmarkStart w:id="13019" w:name="_Toc469927401"/>
      <w:bookmarkStart w:id="13020" w:name="_Toc469929791"/>
      <w:bookmarkStart w:id="13021" w:name="_Toc470544500"/>
      <w:bookmarkStart w:id="13022" w:name="_Toc470545695"/>
      <w:bookmarkStart w:id="13023" w:name="_Toc470546889"/>
      <w:bookmarkStart w:id="13024" w:name="_Toc470548084"/>
      <w:bookmarkStart w:id="13025" w:name="_Toc472074016"/>
      <w:bookmarkStart w:id="13026" w:name="_Toc472075240"/>
      <w:bookmarkStart w:id="13027" w:name="_Toc472076463"/>
      <w:bookmarkStart w:id="13028" w:name="_Toc478746461"/>
      <w:bookmarkStart w:id="13029" w:name="_Toc478747691"/>
      <w:bookmarkStart w:id="13030" w:name="_Toc478748919"/>
      <w:bookmarkStart w:id="13031" w:name="_Toc480903854"/>
      <w:bookmarkStart w:id="13032" w:name="_Toc480905082"/>
      <w:bookmarkStart w:id="13033" w:name="_Toc480907537"/>
      <w:bookmarkStart w:id="13034" w:name="_Toc480908762"/>
      <w:bookmarkStart w:id="13035" w:name="_Toc482279322"/>
      <w:bookmarkStart w:id="13036" w:name="_Toc482280568"/>
      <w:bookmarkStart w:id="13037" w:name="_Toc482798444"/>
      <w:bookmarkStart w:id="13038" w:name="_Toc484772303"/>
      <w:bookmarkStart w:id="13039" w:name="_Toc485825249"/>
      <w:bookmarkStart w:id="13040" w:name="_Toc485826563"/>
      <w:bookmarkStart w:id="13041" w:name="_Toc466625262"/>
      <w:bookmarkStart w:id="13042" w:name="_Toc467160139"/>
      <w:bookmarkStart w:id="13043" w:name="_Toc467166849"/>
      <w:bookmarkStart w:id="13044" w:name="_Toc467231756"/>
      <w:bookmarkStart w:id="13045" w:name="_Toc468807602"/>
      <w:bookmarkStart w:id="13046" w:name="_Toc468808098"/>
      <w:bookmarkStart w:id="13047" w:name="_Toc468808593"/>
      <w:bookmarkStart w:id="13048" w:name="_Toc468809088"/>
      <w:bookmarkStart w:id="13049" w:name="_Toc468968461"/>
      <w:bookmarkStart w:id="13050" w:name="_Toc468969635"/>
      <w:bookmarkStart w:id="13051" w:name="_Toc469048054"/>
      <w:bookmarkStart w:id="13052" w:name="_Toc469052437"/>
      <w:bookmarkStart w:id="13053" w:name="_Toc469053622"/>
      <w:bookmarkStart w:id="13054" w:name="_Toc469320937"/>
      <w:bookmarkStart w:id="13055" w:name="_Toc469322126"/>
      <w:bookmarkStart w:id="13056" w:name="_Toc469408072"/>
      <w:bookmarkStart w:id="13057" w:name="_Toc469409264"/>
      <w:bookmarkStart w:id="13058" w:name="_Toc469927402"/>
      <w:bookmarkStart w:id="13059" w:name="_Toc469929792"/>
      <w:bookmarkStart w:id="13060" w:name="_Toc470544501"/>
      <w:bookmarkStart w:id="13061" w:name="_Toc470545696"/>
      <w:bookmarkStart w:id="13062" w:name="_Toc470546890"/>
      <w:bookmarkStart w:id="13063" w:name="_Toc470548085"/>
      <w:bookmarkStart w:id="13064" w:name="_Toc472074017"/>
      <w:bookmarkStart w:id="13065" w:name="_Toc472075241"/>
      <w:bookmarkStart w:id="13066" w:name="_Toc472076464"/>
      <w:bookmarkStart w:id="13067" w:name="_Toc478746462"/>
      <w:bookmarkStart w:id="13068" w:name="_Toc478747692"/>
      <w:bookmarkStart w:id="13069" w:name="_Toc478748920"/>
      <w:bookmarkStart w:id="13070" w:name="_Toc480903855"/>
      <w:bookmarkStart w:id="13071" w:name="_Toc480905083"/>
      <w:bookmarkStart w:id="13072" w:name="_Toc480907538"/>
      <w:bookmarkStart w:id="13073" w:name="_Toc480908763"/>
      <w:bookmarkStart w:id="13074" w:name="_Toc482279323"/>
      <w:bookmarkStart w:id="13075" w:name="_Toc482280569"/>
      <w:bookmarkStart w:id="13076" w:name="_Toc482798445"/>
      <w:bookmarkStart w:id="13077" w:name="_Toc484772304"/>
      <w:bookmarkStart w:id="13078" w:name="_Toc485825250"/>
      <w:bookmarkStart w:id="13079" w:name="_Toc485826564"/>
      <w:bookmarkStart w:id="13080" w:name="_Toc466625263"/>
      <w:bookmarkStart w:id="13081" w:name="_Toc467160140"/>
      <w:bookmarkStart w:id="13082" w:name="_Toc467166850"/>
      <w:bookmarkStart w:id="13083" w:name="_Toc467231757"/>
      <w:bookmarkStart w:id="13084" w:name="_Toc468807603"/>
      <w:bookmarkStart w:id="13085" w:name="_Toc468808099"/>
      <w:bookmarkStart w:id="13086" w:name="_Toc468808594"/>
      <w:bookmarkStart w:id="13087" w:name="_Toc468809089"/>
      <w:bookmarkStart w:id="13088" w:name="_Toc468968462"/>
      <w:bookmarkStart w:id="13089" w:name="_Toc468969636"/>
      <w:bookmarkStart w:id="13090" w:name="_Toc469048055"/>
      <w:bookmarkStart w:id="13091" w:name="_Toc469052438"/>
      <w:bookmarkStart w:id="13092" w:name="_Toc469053623"/>
      <w:bookmarkStart w:id="13093" w:name="_Toc469320938"/>
      <w:bookmarkStart w:id="13094" w:name="_Toc469322127"/>
      <w:bookmarkStart w:id="13095" w:name="_Toc469408073"/>
      <w:bookmarkStart w:id="13096" w:name="_Toc469409265"/>
      <w:bookmarkStart w:id="13097" w:name="_Toc469927403"/>
      <w:bookmarkStart w:id="13098" w:name="_Toc469929793"/>
      <w:bookmarkStart w:id="13099" w:name="_Toc470544502"/>
      <w:bookmarkStart w:id="13100" w:name="_Toc470545697"/>
      <w:bookmarkStart w:id="13101" w:name="_Toc470546891"/>
      <w:bookmarkStart w:id="13102" w:name="_Toc470548086"/>
      <w:bookmarkStart w:id="13103" w:name="_Toc472074018"/>
      <w:bookmarkStart w:id="13104" w:name="_Toc472075242"/>
      <w:bookmarkStart w:id="13105" w:name="_Toc472076465"/>
      <w:bookmarkStart w:id="13106" w:name="_Toc478746463"/>
      <w:bookmarkStart w:id="13107" w:name="_Toc478747693"/>
      <w:bookmarkStart w:id="13108" w:name="_Toc478748921"/>
      <w:bookmarkStart w:id="13109" w:name="_Toc480903856"/>
      <w:bookmarkStart w:id="13110" w:name="_Toc480905084"/>
      <w:bookmarkStart w:id="13111" w:name="_Toc480907539"/>
      <w:bookmarkStart w:id="13112" w:name="_Toc480908764"/>
      <w:bookmarkStart w:id="13113" w:name="_Toc482279324"/>
      <w:bookmarkStart w:id="13114" w:name="_Toc482280570"/>
      <w:bookmarkStart w:id="13115" w:name="_Toc482798446"/>
      <w:bookmarkStart w:id="13116" w:name="_Toc484772305"/>
      <w:bookmarkStart w:id="13117" w:name="_Toc485825251"/>
      <w:bookmarkStart w:id="13118" w:name="_Toc485826565"/>
      <w:bookmarkStart w:id="13119" w:name="_Toc466625264"/>
      <w:bookmarkStart w:id="13120" w:name="_Toc467160141"/>
      <w:bookmarkStart w:id="13121" w:name="_Toc467166851"/>
      <w:bookmarkStart w:id="13122" w:name="_Toc467231758"/>
      <w:bookmarkStart w:id="13123" w:name="_Toc468807604"/>
      <w:bookmarkStart w:id="13124" w:name="_Toc468808100"/>
      <w:bookmarkStart w:id="13125" w:name="_Toc468808595"/>
      <w:bookmarkStart w:id="13126" w:name="_Toc468809090"/>
      <w:bookmarkStart w:id="13127" w:name="_Toc468968463"/>
      <w:bookmarkStart w:id="13128" w:name="_Toc468969637"/>
      <w:bookmarkStart w:id="13129" w:name="_Toc469048056"/>
      <w:bookmarkStart w:id="13130" w:name="_Toc469052439"/>
      <w:bookmarkStart w:id="13131" w:name="_Toc469053624"/>
      <w:bookmarkStart w:id="13132" w:name="_Toc469320939"/>
      <w:bookmarkStart w:id="13133" w:name="_Toc469322128"/>
      <w:bookmarkStart w:id="13134" w:name="_Toc469408074"/>
      <w:bookmarkStart w:id="13135" w:name="_Toc469409266"/>
      <w:bookmarkStart w:id="13136" w:name="_Toc469927404"/>
      <w:bookmarkStart w:id="13137" w:name="_Toc469929794"/>
      <w:bookmarkStart w:id="13138" w:name="_Toc470544503"/>
      <w:bookmarkStart w:id="13139" w:name="_Toc470545698"/>
      <w:bookmarkStart w:id="13140" w:name="_Toc470546892"/>
      <w:bookmarkStart w:id="13141" w:name="_Toc470548087"/>
      <w:bookmarkStart w:id="13142" w:name="_Toc472074019"/>
      <w:bookmarkStart w:id="13143" w:name="_Toc472075243"/>
      <w:bookmarkStart w:id="13144" w:name="_Toc472076466"/>
      <w:bookmarkStart w:id="13145" w:name="_Toc478746464"/>
      <w:bookmarkStart w:id="13146" w:name="_Toc478747694"/>
      <w:bookmarkStart w:id="13147" w:name="_Toc478748922"/>
      <w:bookmarkStart w:id="13148" w:name="_Toc480903857"/>
      <w:bookmarkStart w:id="13149" w:name="_Toc480905085"/>
      <w:bookmarkStart w:id="13150" w:name="_Toc480907540"/>
      <w:bookmarkStart w:id="13151" w:name="_Toc480908765"/>
      <w:bookmarkStart w:id="13152" w:name="_Toc482279325"/>
      <w:bookmarkStart w:id="13153" w:name="_Toc482280571"/>
      <w:bookmarkStart w:id="13154" w:name="_Toc482798447"/>
      <w:bookmarkStart w:id="13155" w:name="_Toc484772306"/>
      <w:bookmarkStart w:id="13156" w:name="_Toc485825252"/>
      <w:bookmarkStart w:id="13157" w:name="_Toc485826566"/>
      <w:bookmarkStart w:id="13158" w:name="_Toc466625265"/>
      <w:bookmarkStart w:id="13159" w:name="_Toc467160142"/>
      <w:bookmarkStart w:id="13160" w:name="_Toc467166852"/>
      <w:bookmarkStart w:id="13161" w:name="_Toc467231759"/>
      <w:bookmarkStart w:id="13162" w:name="_Toc468807605"/>
      <w:bookmarkStart w:id="13163" w:name="_Toc468808101"/>
      <w:bookmarkStart w:id="13164" w:name="_Toc468808596"/>
      <w:bookmarkStart w:id="13165" w:name="_Toc468809091"/>
      <w:bookmarkStart w:id="13166" w:name="_Toc468968464"/>
      <w:bookmarkStart w:id="13167" w:name="_Toc468969638"/>
      <w:bookmarkStart w:id="13168" w:name="_Toc469048057"/>
      <w:bookmarkStart w:id="13169" w:name="_Toc469052440"/>
      <w:bookmarkStart w:id="13170" w:name="_Toc469053625"/>
      <w:bookmarkStart w:id="13171" w:name="_Toc469320940"/>
      <w:bookmarkStart w:id="13172" w:name="_Toc469322129"/>
      <w:bookmarkStart w:id="13173" w:name="_Toc469408075"/>
      <w:bookmarkStart w:id="13174" w:name="_Toc469409267"/>
      <w:bookmarkStart w:id="13175" w:name="_Toc469927405"/>
      <w:bookmarkStart w:id="13176" w:name="_Toc469929795"/>
      <w:bookmarkStart w:id="13177" w:name="_Toc470544504"/>
      <w:bookmarkStart w:id="13178" w:name="_Toc470545699"/>
      <w:bookmarkStart w:id="13179" w:name="_Toc470546893"/>
      <w:bookmarkStart w:id="13180" w:name="_Toc470548088"/>
      <w:bookmarkStart w:id="13181" w:name="_Toc472074020"/>
      <w:bookmarkStart w:id="13182" w:name="_Toc472075244"/>
      <w:bookmarkStart w:id="13183" w:name="_Toc472076467"/>
      <w:bookmarkStart w:id="13184" w:name="_Toc478746465"/>
      <w:bookmarkStart w:id="13185" w:name="_Toc478747695"/>
      <w:bookmarkStart w:id="13186" w:name="_Toc478748923"/>
      <w:bookmarkStart w:id="13187" w:name="_Toc480903858"/>
      <w:bookmarkStart w:id="13188" w:name="_Toc480905086"/>
      <w:bookmarkStart w:id="13189" w:name="_Toc480907541"/>
      <w:bookmarkStart w:id="13190" w:name="_Toc480908766"/>
      <w:bookmarkStart w:id="13191" w:name="_Toc482279326"/>
      <w:bookmarkStart w:id="13192" w:name="_Toc482280572"/>
      <w:bookmarkStart w:id="13193" w:name="_Toc482798448"/>
      <w:bookmarkStart w:id="13194" w:name="_Toc484772307"/>
      <w:bookmarkStart w:id="13195" w:name="_Toc485825253"/>
      <w:bookmarkStart w:id="13196" w:name="_Toc485826567"/>
      <w:bookmarkStart w:id="13197" w:name="_Toc466625266"/>
      <w:bookmarkStart w:id="13198" w:name="_Toc467160143"/>
      <w:bookmarkStart w:id="13199" w:name="_Toc467166853"/>
      <w:bookmarkStart w:id="13200" w:name="_Toc467231760"/>
      <w:bookmarkStart w:id="13201" w:name="_Toc468807606"/>
      <w:bookmarkStart w:id="13202" w:name="_Toc468808102"/>
      <w:bookmarkStart w:id="13203" w:name="_Toc468808597"/>
      <w:bookmarkStart w:id="13204" w:name="_Toc468809092"/>
      <w:bookmarkStart w:id="13205" w:name="_Toc468968465"/>
      <w:bookmarkStart w:id="13206" w:name="_Toc468969639"/>
      <w:bookmarkStart w:id="13207" w:name="_Toc469048058"/>
      <w:bookmarkStart w:id="13208" w:name="_Toc469052441"/>
      <w:bookmarkStart w:id="13209" w:name="_Toc469053626"/>
      <w:bookmarkStart w:id="13210" w:name="_Toc469320941"/>
      <w:bookmarkStart w:id="13211" w:name="_Toc469322130"/>
      <w:bookmarkStart w:id="13212" w:name="_Toc469408076"/>
      <w:bookmarkStart w:id="13213" w:name="_Toc469409268"/>
      <w:bookmarkStart w:id="13214" w:name="_Toc469927406"/>
      <w:bookmarkStart w:id="13215" w:name="_Toc469929796"/>
      <w:bookmarkStart w:id="13216" w:name="_Toc470544505"/>
      <w:bookmarkStart w:id="13217" w:name="_Toc470545700"/>
      <w:bookmarkStart w:id="13218" w:name="_Toc470546894"/>
      <w:bookmarkStart w:id="13219" w:name="_Toc470548089"/>
      <w:bookmarkStart w:id="13220" w:name="_Toc472074021"/>
      <w:bookmarkStart w:id="13221" w:name="_Toc472075245"/>
      <w:bookmarkStart w:id="13222" w:name="_Toc472076468"/>
      <w:bookmarkStart w:id="13223" w:name="_Toc478746466"/>
      <w:bookmarkStart w:id="13224" w:name="_Toc478747696"/>
      <w:bookmarkStart w:id="13225" w:name="_Toc478748924"/>
      <w:bookmarkStart w:id="13226" w:name="_Toc480903859"/>
      <w:bookmarkStart w:id="13227" w:name="_Toc480905087"/>
      <w:bookmarkStart w:id="13228" w:name="_Toc480907542"/>
      <w:bookmarkStart w:id="13229" w:name="_Toc480908767"/>
      <w:bookmarkStart w:id="13230" w:name="_Toc482279327"/>
      <w:bookmarkStart w:id="13231" w:name="_Toc482280573"/>
      <w:bookmarkStart w:id="13232" w:name="_Toc482798449"/>
      <w:bookmarkStart w:id="13233" w:name="_Toc484772308"/>
      <w:bookmarkStart w:id="13234" w:name="_Toc485825254"/>
      <w:bookmarkStart w:id="13235" w:name="_Toc485826568"/>
      <w:bookmarkStart w:id="13236" w:name="_Toc466625267"/>
      <w:bookmarkStart w:id="13237" w:name="_Toc467160144"/>
      <w:bookmarkStart w:id="13238" w:name="_Toc467166854"/>
      <w:bookmarkStart w:id="13239" w:name="_Toc467231761"/>
      <w:bookmarkStart w:id="13240" w:name="_Toc468807607"/>
      <w:bookmarkStart w:id="13241" w:name="_Toc468808103"/>
      <w:bookmarkStart w:id="13242" w:name="_Toc468808598"/>
      <w:bookmarkStart w:id="13243" w:name="_Toc468809093"/>
      <w:bookmarkStart w:id="13244" w:name="_Toc468968466"/>
      <w:bookmarkStart w:id="13245" w:name="_Toc468969640"/>
      <w:bookmarkStart w:id="13246" w:name="_Toc469048059"/>
      <w:bookmarkStart w:id="13247" w:name="_Toc469052442"/>
      <w:bookmarkStart w:id="13248" w:name="_Toc469053627"/>
      <w:bookmarkStart w:id="13249" w:name="_Toc469320942"/>
      <w:bookmarkStart w:id="13250" w:name="_Toc469322131"/>
      <w:bookmarkStart w:id="13251" w:name="_Toc469408077"/>
      <w:bookmarkStart w:id="13252" w:name="_Toc469409269"/>
      <w:bookmarkStart w:id="13253" w:name="_Toc469927407"/>
      <w:bookmarkStart w:id="13254" w:name="_Toc469929797"/>
      <w:bookmarkStart w:id="13255" w:name="_Toc470544506"/>
      <w:bookmarkStart w:id="13256" w:name="_Toc470545701"/>
      <w:bookmarkStart w:id="13257" w:name="_Toc470546895"/>
      <w:bookmarkStart w:id="13258" w:name="_Toc470548090"/>
      <w:bookmarkStart w:id="13259" w:name="_Toc472074022"/>
      <w:bookmarkStart w:id="13260" w:name="_Toc472075246"/>
      <w:bookmarkStart w:id="13261" w:name="_Toc472076469"/>
      <w:bookmarkStart w:id="13262" w:name="_Toc478746467"/>
      <w:bookmarkStart w:id="13263" w:name="_Toc478747697"/>
      <w:bookmarkStart w:id="13264" w:name="_Toc478748925"/>
      <w:bookmarkStart w:id="13265" w:name="_Toc480903860"/>
      <w:bookmarkStart w:id="13266" w:name="_Toc480905088"/>
      <w:bookmarkStart w:id="13267" w:name="_Toc480907543"/>
      <w:bookmarkStart w:id="13268" w:name="_Toc480908768"/>
      <w:bookmarkStart w:id="13269" w:name="_Toc482279328"/>
      <w:bookmarkStart w:id="13270" w:name="_Toc482280574"/>
      <w:bookmarkStart w:id="13271" w:name="_Toc482798450"/>
      <w:bookmarkStart w:id="13272" w:name="_Toc484772309"/>
      <w:bookmarkStart w:id="13273" w:name="_Toc485825255"/>
      <w:bookmarkStart w:id="13274" w:name="_Toc485826569"/>
      <w:bookmarkStart w:id="13275" w:name="_Toc466625268"/>
      <w:bookmarkStart w:id="13276" w:name="_Toc467160145"/>
      <w:bookmarkStart w:id="13277" w:name="_Toc467166855"/>
      <w:bookmarkStart w:id="13278" w:name="_Toc467231762"/>
      <w:bookmarkStart w:id="13279" w:name="_Toc468807608"/>
      <w:bookmarkStart w:id="13280" w:name="_Toc468808104"/>
      <w:bookmarkStart w:id="13281" w:name="_Toc468808599"/>
      <w:bookmarkStart w:id="13282" w:name="_Toc468809094"/>
      <w:bookmarkStart w:id="13283" w:name="_Toc468968467"/>
      <w:bookmarkStart w:id="13284" w:name="_Toc468969641"/>
      <w:bookmarkStart w:id="13285" w:name="_Toc469048060"/>
      <w:bookmarkStart w:id="13286" w:name="_Toc469052443"/>
      <w:bookmarkStart w:id="13287" w:name="_Toc469053628"/>
      <w:bookmarkStart w:id="13288" w:name="_Toc469320943"/>
      <w:bookmarkStart w:id="13289" w:name="_Toc469322132"/>
      <w:bookmarkStart w:id="13290" w:name="_Toc469408078"/>
      <w:bookmarkStart w:id="13291" w:name="_Toc469409270"/>
      <w:bookmarkStart w:id="13292" w:name="_Toc469927408"/>
      <w:bookmarkStart w:id="13293" w:name="_Toc469929798"/>
      <w:bookmarkStart w:id="13294" w:name="_Toc470544507"/>
      <w:bookmarkStart w:id="13295" w:name="_Toc470545702"/>
      <w:bookmarkStart w:id="13296" w:name="_Toc470546896"/>
      <w:bookmarkStart w:id="13297" w:name="_Toc470548091"/>
      <w:bookmarkStart w:id="13298" w:name="_Toc472074023"/>
      <w:bookmarkStart w:id="13299" w:name="_Toc472075247"/>
      <w:bookmarkStart w:id="13300" w:name="_Toc472076470"/>
      <w:bookmarkStart w:id="13301" w:name="_Toc478746468"/>
      <w:bookmarkStart w:id="13302" w:name="_Toc478747698"/>
      <w:bookmarkStart w:id="13303" w:name="_Toc478748926"/>
      <w:bookmarkStart w:id="13304" w:name="_Toc480903861"/>
      <w:bookmarkStart w:id="13305" w:name="_Toc480905089"/>
      <w:bookmarkStart w:id="13306" w:name="_Toc480907544"/>
      <w:bookmarkStart w:id="13307" w:name="_Toc480908769"/>
      <w:bookmarkStart w:id="13308" w:name="_Toc482279329"/>
      <w:bookmarkStart w:id="13309" w:name="_Toc482280575"/>
      <w:bookmarkStart w:id="13310" w:name="_Toc482798451"/>
      <w:bookmarkStart w:id="13311" w:name="_Toc484772310"/>
      <w:bookmarkStart w:id="13312" w:name="_Toc485825256"/>
      <w:bookmarkStart w:id="13313" w:name="_Toc485826570"/>
      <w:bookmarkStart w:id="13314" w:name="_Toc466625269"/>
      <w:bookmarkStart w:id="13315" w:name="_Toc467160146"/>
      <w:bookmarkStart w:id="13316" w:name="_Toc467166856"/>
      <w:bookmarkStart w:id="13317" w:name="_Toc467231763"/>
      <w:bookmarkStart w:id="13318" w:name="_Toc468807609"/>
      <w:bookmarkStart w:id="13319" w:name="_Toc468808105"/>
      <w:bookmarkStart w:id="13320" w:name="_Toc468808600"/>
      <w:bookmarkStart w:id="13321" w:name="_Toc468809095"/>
      <w:bookmarkStart w:id="13322" w:name="_Toc468968468"/>
      <w:bookmarkStart w:id="13323" w:name="_Toc468969642"/>
      <w:bookmarkStart w:id="13324" w:name="_Toc469048061"/>
      <w:bookmarkStart w:id="13325" w:name="_Toc469052444"/>
      <w:bookmarkStart w:id="13326" w:name="_Toc469053629"/>
      <w:bookmarkStart w:id="13327" w:name="_Toc469320944"/>
      <w:bookmarkStart w:id="13328" w:name="_Toc469322133"/>
      <w:bookmarkStart w:id="13329" w:name="_Toc469408079"/>
      <w:bookmarkStart w:id="13330" w:name="_Toc469409271"/>
      <w:bookmarkStart w:id="13331" w:name="_Toc469927409"/>
      <w:bookmarkStart w:id="13332" w:name="_Toc469929799"/>
      <w:bookmarkStart w:id="13333" w:name="_Toc470544508"/>
      <w:bookmarkStart w:id="13334" w:name="_Toc470545703"/>
      <w:bookmarkStart w:id="13335" w:name="_Toc470546897"/>
      <w:bookmarkStart w:id="13336" w:name="_Toc470548092"/>
      <w:bookmarkStart w:id="13337" w:name="_Toc472074024"/>
      <w:bookmarkStart w:id="13338" w:name="_Toc472075248"/>
      <w:bookmarkStart w:id="13339" w:name="_Toc472076471"/>
      <w:bookmarkStart w:id="13340" w:name="_Toc478746469"/>
      <w:bookmarkStart w:id="13341" w:name="_Toc478747699"/>
      <w:bookmarkStart w:id="13342" w:name="_Toc478748927"/>
      <w:bookmarkStart w:id="13343" w:name="_Toc480903862"/>
      <w:bookmarkStart w:id="13344" w:name="_Toc480905090"/>
      <w:bookmarkStart w:id="13345" w:name="_Toc480907545"/>
      <w:bookmarkStart w:id="13346" w:name="_Toc480908770"/>
      <w:bookmarkStart w:id="13347" w:name="_Toc482279330"/>
      <w:bookmarkStart w:id="13348" w:name="_Toc482280576"/>
      <w:bookmarkStart w:id="13349" w:name="_Toc482798452"/>
      <w:bookmarkStart w:id="13350" w:name="_Toc484772311"/>
      <w:bookmarkStart w:id="13351" w:name="_Toc485825257"/>
      <w:bookmarkStart w:id="13352" w:name="_Toc485826571"/>
      <w:bookmarkStart w:id="13353" w:name="_Toc466625270"/>
      <w:bookmarkStart w:id="13354" w:name="_Toc467160147"/>
      <w:bookmarkStart w:id="13355" w:name="_Toc467166857"/>
      <w:bookmarkStart w:id="13356" w:name="_Toc467231764"/>
      <w:bookmarkStart w:id="13357" w:name="_Toc468807610"/>
      <w:bookmarkStart w:id="13358" w:name="_Toc468808106"/>
      <w:bookmarkStart w:id="13359" w:name="_Toc468808601"/>
      <w:bookmarkStart w:id="13360" w:name="_Toc468809096"/>
      <w:bookmarkStart w:id="13361" w:name="_Toc468968469"/>
      <w:bookmarkStart w:id="13362" w:name="_Toc468969643"/>
      <w:bookmarkStart w:id="13363" w:name="_Toc469048062"/>
      <w:bookmarkStart w:id="13364" w:name="_Toc469052445"/>
      <w:bookmarkStart w:id="13365" w:name="_Toc469053630"/>
      <w:bookmarkStart w:id="13366" w:name="_Toc469320945"/>
      <w:bookmarkStart w:id="13367" w:name="_Toc469322134"/>
      <w:bookmarkStart w:id="13368" w:name="_Toc469408080"/>
      <w:bookmarkStart w:id="13369" w:name="_Toc469409272"/>
      <w:bookmarkStart w:id="13370" w:name="_Toc469927410"/>
      <w:bookmarkStart w:id="13371" w:name="_Toc469929800"/>
      <w:bookmarkStart w:id="13372" w:name="_Toc470544509"/>
      <w:bookmarkStart w:id="13373" w:name="_Toc470545704"/>
      <w:bookmarkStart w:id="13374" w:name="_Toc470546898"/>
      <w:bookmarkStart w:id="13375" w:name="_Toc470548093"/>
      <w:bookmarkStart w:id="13376" w:name="_Toc472074025"/>
      <w:bookmarkStart w:id="13377" w:name="_Toc472075249"/>
      <w:bookmarkStart w:id="13378" w:name="_Toc472076472"/>
      <w:bookmarkStart w:id="13379" w:name="_Toc478746470"/>
      <w:bookmarkStart w:id="13380" w:name="_Toc478747700"/>
      <w:bookmarkStart w:id="13381" w:name="_Toc478748928"/>
      <w:bookmarkStart w:id="13382" w:name="_Toc480903863"/>
      <w:bookmarkStart w:id="13383" w:name="_Toc480905091"/>
      <w:bookmarkStart w:id="13384" w:name="_Toc480907546"/>
      <w:bookmarkStart w:id="13385" w:name="_Toc480908771"/>
      <w:bookmarkStart w:id="13386" w:name="_Toc482279331"/>
      <w:bookmarkStart w:id="13387" w:name="_Toc482280577"/>
      <w:bookmarkStart w:id="13388" w:name="_Toc482798453"/>
      <w:bookmarkStart w:id="13389" w:name="_Toc484772312"/>
      <w:bookmarkStart w:id="13390" w:name="_Toc485825258"/>
      <w:bookmarkStart w:id="13391" w:name="_Toc485826572"/>
      <w:bookmarkStart w:id="13392" w:name="_Toc466625271"/>
      <w:bookmarkStart w:id="13393" w:name="_Toc467160148"/>
      <w:bookmarkStart w:id="13394" w:name="_Toc467166858"/>
      <w:bookmarkStart w:id="13395" w:name="_Toc467231765"/>
      <w:bookmarkStart w:id="13396" w:name="_Toc468807611"/>
      <w:bookmarkStart w:id="13397" w:name="_Toc468808107"/>
      <w:bookmarkStart w:id="13398" w:name="_Toc468808602"/>
      <w:bookmarkStart w:id="13399" w:name="_Toc468809097"/>
      <w:bookmarkStart w:id="13400" w:name="_Toc468968470"/>
      <w:bookmarkStart w:id="13401" w:name="_Toc468969644"/>
      <w:bookmarkStart w:id="13402" w:name="_Toc469048063"/>
      <w:bookmarkStart w:id="13403" w:name="_Toc469052446"/>
      <w:bookmarkStart w:id="13404" w:name="_Toc469053631"/>
      <w:bookmarkStart w:id="13405" w:name="_Toc469320946"/>
      <w:bookmarkStart w:id="13406" w:name="_Toc469322135"/>
      <w:bookmarkStart w:id="13407" w:name="_Toc469408081"/>
      <w:bookmarkStart w:id="13408" w:name="_Toc469409273"/>
      <w:bookmarkStart w:id="13409" w:name="_Toc469927411"/>
      <w:bookmarkStart w:id="13410" w:name="_Toc469929801"/>
      <w:bookmarkStart w:id="13411" w:name="_Toc470544510"/>
      <w:bookmarkStart w:id="13412" w:name="_Toc470545705"/>
      <w:bookmarkStart w:id="13413" w:name="_Toc470546899"/>
      <w:bookmarkStart w:id="13414" w:name="_Toc470548094"/>
      <w:bookmarkStart w:id="13415" w:name="_Toc472074026"/>
      <w:bookmarkStart w:id="13416" w:name="_Toc472075250"/>
      <w:bookmarkStart w:id="13417" w:name="_Toc472076473"/>
      <w:bookmarkStart w:id="13418" w:name="_Toc478746471"/>
      <w:bookmarkStart w:id="13419" w:name="_Toc478747701"/>
      <w:bookmarkStart w:id="13420" w:name="_Toc478748929"/>
      <w:bookmarkStart w:id="13421" w:name="_Toc480903864"/>
      <w:bookmarkStart w:id="13422" w:name="_Toc480905092"/>
      <w:bookmarkStart w:id="13423" w:name="_Toc480907547"/>
      <w:bookmarkStart w:id="13424" w:name="_Toc480908772"/>
      <w:bookmarkStart w:id="13425" w:name="_Toc482279332"/>
      <w:bookmarkStart w:id="13426" w:name="_Toc482280578"/>
      <w:bookmarkStart w:id="13427" w:name="_Toc482798454"/>
      <w:bookmarkStart w:id="13428" w:name="_Toc484772313"/>
      <w:bookmarkStart w:id="13429" w:name="_Toc485825259"/>
      <w:bookmarkStart w:id="13430" w:name="_Toc485826573"/>
      <w:bookmarkStart w:id="13431" w:name="_Toc466625272"/>
      <w:bookmarkStart w:id="13432" w:name="_Toc467160149"/>
      <w:bookmarkStart w:id="13433" w:name="_Toc467166859"/>
      <w:bookmarkStart w:id="13434" w:name="_Toc467231766"/>
      <w:bookmarkStart w:id="13435" w:name="_Toc468807612"/>
      <w:bookmarkStart w:id="13436" w:name="_Toc468808108"/>
      <w:bookmarkStart w:id="13437" w:name="_Toc468808603"/>
      <w:bookmarkStart w:id="13438" w:name="_Toc468809098"/>
      <w:bookmarkStart w:id="13439" w:name="_Toc468968471"/>
      <w:bookmarkStart w:id="13440" w:name="_Toc468969645"/>
      <w:bookmarkStart w:id="13441" w:name="_Toc469048064"/>
      <w:bookmarkStart w:id="13442" w:name="_Toc469052447"/>
      <w:bookmarkStart w:id="13443" w:name="_Toc469053632"/>
      <w:bookmarkStart w:id="13444" w:name="_Toc469320947"/>
      <w:bookmarkStart w:id="13445" w:name="_Toc469322136"/>
      <w:bookmarkStart w:id="13446" w:name="_Toc469408082"/>
      <w:bookmarkStart w:id="13447" w:name="_Toc469409274"/>
      <w:bookmarkStart w:id="13448" w:name="_Toc469927412"/>
      <w:bookmarkStart w:id="13449" w:name="_Toc469929802"/>
      <w:bookmarkStart w:id="13450" w:name="_Toc470544511"/>
      <w:bookmarkStart w:id="13451" w:name="_Toc470545706"/>
      <w:bookmarkStart w:id="13452" w:name="_Toc470546900"/>
      <w:bookmarkStart w:id="13453" w:name="_Toc470548095"/>
      <w:bookmarkStart w:id="13454" w:name="_Toc472074027"/>
      <w:bookmarkStart w:id="13455" w:name="_Toc472075251"/>
      <w:bookmarkStart w:id="13456" w:name="_Toc472076474"/>
      <w:bookmarkStart w:id="13457" w:name="_Toc478746472"/>
      <w:bookmarkStart w:id="13458" w:name="_Toc478747702"/>
      <w:bookmarkStart w:id="13459" w:name="_Toc478748930"/>
      <w:bookmarkStart w:id="13460" w:name="_Toc480903865"/>
      <w:bookmarkStart w:id="13461" w:name="_Toc480905093"/>
      <w:bookmarkStart w:id="13462" w:name="_Toc480907548"/>
      <w:bookmarkStart w:id="13463" w:name="_Toc480908773"/>
      <w:bookmarkStart w:id="13464" w:name="_Toc482279333"/>
      <w:bookmarkStart w:id="13465" w:name="_Toc482280579"/>
      <w:bookmarkStart w:id="13466" w:name="_Toc482798455"/>
      <w:bookmarkStart w:id="13467" w:name="_Toc484772314"/>
      <w:bookmarkStart w:id="13468" w:name="_Toc485825260"/>
      <w:bookmarkStart w:id="13469" w:name="_Toc485826574"/>
      <w:bookmarkStart w:id="13470" w:name="_Toc466625273"/>
      <w:bookmarkStart w:id="13471" w:name="_Toc467160150"/>
      <w:bookmarkStart w:id="13472" w:name="_Toc467166860"/>
      <w:bookmarkStart w:id="13473" w:name="_Toc467231767"/>
      <w:bookmarkStart w:id="13474" w:name="_Toc468807613"/>
      <w:bookmarkStart w:id="13475" w:name="_Toc468808109"/>
      <w:bookmarkStart w:id="13476" w:name="_Toc468808604"/>
      <w:bookmarkStart w:id="13477" w:name="_Toc468809099"/>
      <w:bookmarkStart w:id="13478" w:name="_Toc468968472"/>
      <w:bookmarkStart w:id="13479" w:name="_Toc468969646"/>
      <w:bookmarkStart w:id="13480" w:name="_Toc469048065"/>
      <w:bookmarkStart w:id="13481" w:name="_Toc469052448"/>
      <w:bookmarkStart w:id="13482" w:name="_Toc469053633"/>
      <w:bookmarkStart w:id="13483" w:name="_Toc469320948"/>
      <w:bookmarkStart w:id="13484" w:name="_Toc469322137"/>
      <w:bookmarkStart w:id="13485" w:name="_Toc469408083"/>
      <w:bookmarkStart w:id="13486" w:name="_Toc469409275"/>
      <w:bookmarkStart w:id="13487" w:name="_Toc469927413"/>
      <w:bookmarkStart w:id="13488" w:name="_Toc469929803"/>
      <w:bookmarkStart w:id="13489" w:name="_Toc470544512"/>
      <w:bookmarkStart w:id="13490" w:name="_Toc470545707"/>
      <w:bookmarkStart w:id="13491" w:name="_Toc470546901"/>
      <w:bookmarkStart w:id="13492" w:name="_Toc470548096"/>
      <w:bookmarkStart w:id="13493" w:name="_Toc472074028"/>
      <w:bookmarkStart w:id="13494" w:name="_Toc472075252"/>
      <w:bookmarkStart w:id="13495" w:name="_Toc472076475"/>
      <w:bookmarkStart w:id="13496" w:name="_Toc478746473"/>
      <w:bookmarkStart w:id="13497" w:name="_Toc478747703"/>
      <w:bookmarkStart w:id="13498" w:name="_Toc478748931"/>
      <w:bookmarkStart w:id="13499" w:name="_Toc480903866"/>
      <w:bookmarkStart w:id="13500" w:name="_Toc480905094"/>
      <w:bookmarkStart w:id="13501" w:name="_Toc480907549"/>
      <w:bookmarkStart w:id="13502" w:name="_Toc480908774"/>
      <w:bookmarkStart w:id="13503" w:name="_Toc482279334"/>
      <w:bookmarkStart w:id="13504" w:name="_Toc482280580"/>
      <w:bookmarkStart w:id="13505" w:name="_Toc482798456"/>
      <w:bookmarkStart w:id="13506" w:name="_Toc484772315"/>
      <w:bookmarkStart w:id="13507" w:name="_Toc485825261"/>
      <w:bookmarkStart w:id="13508" w:name="_Toc485826575"/>
      <w:bookmarkStart w:id="13509" w:name="_Toc466625274"/>
      <w:bookmarkStart w:id="13510" w:name="_Toc467160151"/>
      <w:bookmarkStart w:id="13511" w:name="_Toc467166861"/>
      <w:bookmarkStart w:id="13512" w:name="_Toc467231768"/>
      <w:bookmarkStart w:id="13513" w:name="_Toc468807614"/>
      <w:bookmarkStart w:id="13514" w:name="_Toc468808110"/>
      <w:bookmarkStart w:id="13515" w:name="_Toc468808605"/>
      <w:bookmarkStart w:id="13516" w:name="_Toc468809100"/>
      <w:bookmarkStart w:id="13517" w:name="_Toc468968473"/>
      <w:bookmarkStart w:id="13518" w:name="_Toc468969647"/>
      <w:bookmarkStart w:id="13519" w:name="_Toc469048066"/>
      <w:bookmarkStart w:id="13520" w:name="_Toc469052449"/>
      <w:bookmarkStart w:id="13521" w:name="_Toc469053634"/>
      <w:bookmarkStart w:id="13522" w:name="_Toc469320949"/>
      <w:bookmarkStart w:id="13523" w:name="_Toc469322138"/>
      <w:bookmarkStart w:id="13524" w:name="_Toc469408084"/>
      <w:bookmarkStart w:id="13525" w:name="_Toc469409276"/>
      <w:bookmarkStart w:id="13526" w:name="_Toc469927414"/>
      <w:bookmarkStart w:id="13527" w:name="_Toc469929804"/>
      <w:bookmarkStart w:id="13528" w:name="_Toc470544513"/>
      <w:bookmarkStart w:id="13529" w:name="_Toc470545708"/>
      <w:bookmarkStart w:id="13530" w:name="_Toc470546902"/>
      <w:bookmarkStart w:id="13531" w:name="_Toc470548097"/>
      <w:bookmarkStart w:id="13532" w:name="_Toc472074029"/>
      <w:bookmarkStart w:id="13533" w:name="_Toc472075253"/>
      <w:bookmarkStart w:id="13534" w:name="_Toc472076476"/>
      <w:bookmarkStart w:id="13535" w:name="_Toc478746474"/>
      <w:bookmarkStart w:id="13536" w:name="_Toc478747704"/>
      <w:bookmarkStart w:id="13537" w:name="_Toc478748932"/>
      <w:bookmarkStart w:id="13538" w:name="_Toc480903867"/>
      <w:bookmarkStart w:id="13539" w:name="_Toc480905095"/>
      <w:bookmarkStart w:id="13540" w:name="_Toc480907550"/>
      <w:bookmarkStart w:id="13541" w:name="_Toc480908775"/>
      <w:bookmarkStart w:id="13542" w:name="_Toc482279335"/>
      <w:bookmarkStart w:id="13543" w:name="_Toc482280581"/>
      <w:bookmarkStart w:id="13544" w:name="_Toc482798457"/>
      <w:bookmarkStart w:id="13545" w:name="_Toc484772316"/>
      <w:bookmarkStart w:id="13546" w:name="_Toc485825262"/>
      <w:bookmarkStart w:id="13547" w:name="_Toc485826576"/>
      <w:bookmarkStart w:id="13548" w:name="_Toc466625275"/>
      <w:bookmarkStart w:id="13549" w:name="_Toc467160152"/>
      <w:bookmarkStart w:id="13550" w:name="_Toc467166862"/>
      <w:bookmarkStart w:id="13551" w:name="_Toc467231769"/>
      <w:bookmarkStart w:id="13552" w:name="_Toc468807615"/>
      <w:bookmarkStart w:id="13553" w:name="_Toc468808111"/>
      <w:bookmarkStart w:id="13554" w:name="_Toc468808606"/>
      <w:bookmarkStart w:id="13555" w:name="_Toc468809101"/>
      <w:bookmarkStart w:id="13556" w:name="_Toc468968474"/>
      <w:bookmarkStart w:id="13557" w:name="_Toc468969648"/>
      <w:bookmarkStart w:id="13558" w:name="_Toc469048067"/>
      <w:bookmarkStart w:id="13559" w:name="_Toc469052450"/>
      <w:bookmarkStart w:id="13560" w:name="_Toc469053635"/>
      <w:bookmarkStart w:id="13561" w:name="_Toc469320950"/>
      <w:bookmarkStart w:id="13562" w:name="_Toc469322139"/>
      <w:bookmarkStart w:id="13563" w:name="_Toc469408085"/>
      <w:bookmarkStart w:id="13564" w:name="_Toc469409277"/>
      <w:bookmarkStart w:id="13565" w:name="_Toc469927415"/>
      <w:bookmarkStart w:id="13566" w:name="_Toc469929805"/>
      <w:bookmarkStart w:id="13567" w:name="_Toc470544514"/>
      <w:bookmarkStart w:id="13568" w:name="_Toc470545709"/>
      <w:bookmarkStart w:id="13569" w:name="_Toc470546903"/>
      <w:bookmarkStart w:id="13570" w:name="_Toc470548098"/>
      <w:bookmarkStart w:id="13571" w:name="_Toc472074030"/>
      <w:bookmarkStart w:id="13572" w:name="_Toc472075254"/>
      <w:bookmarkStart w:id="13573" w:name="_Toc472076477"/>
      <w:bookmarkStart w:id="13574" w:name="_Toc478746475"/>
      <w:bookmarkStart w:id="13575" w:name="_Toc478747705"/>
      <w:bookmarkStart w:id="13576" w:name="_Toc478748933"/>
      <w:bookmarkStart w:id="13577" w:name="_Toc480903868"/>
      <w:bookmarkStart w:id="13578" w:name="_Toc480905096"/>
      <w:bookmarkStart w:id="13579" w:name="_Toc480907551"/>
      <w:bookmarkStart w:id="13580" w:name="_Toc480908776"/>
      <w:bookmarkStart w:id="13581" w:name="_Toc482279336"/>
      <w:bookmarkStart w:id="13582" w:name="_Toc482280582"/>
      <w:bookmarkStart w:id="13583" w:name="_Toc482798458"/>
      <w:bookmarkStart w:id="13584" w:name="_Toc484772317"/>
      <w:bookmarkStart w:id="13585" w:name="_Toc485825263"/>
      <w:bookmarkStart w:id="13586" w:name="_Toc485826577"/>
      <w:bookmarkStart w:id="13587" w:name="_Toc419898650"/>
      <w:bookmarkStart w:id="13588" w:name="_Toc419899455"/>
      <w:bookmarkStart w:id="13589" w:name="_Toc419901065"/>
      <w:bookmarkStart w:id="13590" w:name="_Toc419902812"/>
      <w:bookmarkStart w:id="13591" w:name="_Toc419903619"/>
      <w:bookmarkStart w:id="13592" w:name="_Toc419904425"/>
      <w:bookmarkStart w:id="13593" w:name="_Toc419905231"/>
      <w:bookmarkStart w:id="13594" w:name="_Toc419906037"/>
      <w:bookmarkStart w:id="13595" w:name="_Toc419906855"/>
      <w:bookmarkStart w:id="13596" w:name="_Toc419907663"/>
      <w:bookmarkStart w:id="13597" w:name="_Toc419908470"/>
      <w:bookmarkStart w:id="13598" w:name="_Toc419909196"/>
      <w:bookmarkStart w:id="13599" w:name="_Toc419961337"/>
      <w:bookmarkStart w:id="13600" w:name="_Toc419898651"/>
      <w:bookmarkStart w:id="13601" w:name="_Toc419899456"/>
      <w:bookmarkStart w:id="13602" w:name="_Toc419901066"/>
      <w:bookmarkStart w:id="13603" w:name="_Toc419902813"/>
      <w:bookmarkStart w:id="13604" w:name="_Toc419903620"/>
      <w:bookmarkStart w:id="13605" w:name="_Toc419904426"/>
      <w:bookmarkStart w:id="13606" w:name="_Toc419905232"/>
      <w:bookmarkStart w:id="13607" w:name="_Toc419906038"/>
      <w:bookmarkStart w:id="13608" w:name="_Toc419906856"/>
      <w:bookmarkStart w:id="13609" w:name="_Toc419907664"/>
      <w:bookmarkStart w:id="13610" w:name="_Toc419908471"/>
      <w:bookmarkStart w:id="13611" w:name="_Toc419909197"/>
      <w:bookmarkStart w:id="13612" w:name="_Toc419961338"/>
      <w:bookmarkStart w:id="13613" w:name="_Toc419898652"/>
      <w:bookmarkStart w:id="13614" w:name="_Toc419899457"/>
      <w:bookmarkStart w:id="13615" w:name="_Toc419901067"/>
      <w:bookmarkStart w:id="13616" w:name="_Toc419902814"/>
      <w:bookmarkStart w:id="13617" w:name="_Toc419903621"/>
      <w:bookmarkStart w:id="13618" w:name="_Toc419904427"/>
      <w:bookmarkStart w:id="13619" w:name="_Toc419905233"/>
      <w:bookmarkStart w:id="13620" w:name="_Toc419906039"/>
      <w:bookmarkStart w:id="13621" w:name="_Toc419906857"/>
      <w:bookmarkStart w:id="13622" w:name="_Toc419907665"/>
      <w:bookmarkStart w:id="13623" w:name="_Toc419908472"/>
      <w:bookmarkStart w:id="13624" w:name="_Toc419909198"/>
      <w:bookmarkStart w:id="13625" w:name="_Toc419961339"/>
      <w:bookmarkStart w:id="13626" w:name="_Toc419898653"/>
      <w:bookmarkStart w:id="13627" w:name="_Toc419899458"/>
      <w:bookmarkStart w:id="13628" w:name="_Toc419901068"/>
      <w:bookmarkStart w:id="13629" w:name="_Toc419902815"/>
      <w:bookmarkStart w:id="13630" w:name="_Toc419903622"/>
      <w:bookmarkStart w:id="13631" w:name="_Toc419904428"/>
      <w:bookmarkStart w:id="13632" w:name="_Toc419905234"/>
      <w:bookmarkStart w:id="13633" w:name="_Toc419906040"/>
      <w:bookmarkStart w:id="13634" w:name="_Toc419906858"/>
      <w:bookmarkStart w:id="13635" w:name="_Toc419907666"/>
      <w:bookmarkStart w:id="13636" w:name="_Toc419908473"/>
      <w:bookmarkStart w:id="13637" w:name="_Toc419909199"/>
      <w:bookmarkStart w:id="13638" w:name="_Toc419961340"/>
      <w:bookmarkStart w:id="13639" w:name="_Toc419898656"/>
      <w:bookmarkStart w:id="13640" w:name="_Toc419899461"/>
      <w:bookmarkStart w:id="13641" w:name="_Toc419901071"/>
      <w:bookmarkStart w:id="13642" w:name="_Toc419902818"/>
      <w:bookmarkStart w:id="13643" w:name="_Toc419903625"/>
      <w:bookmarkStart w:id="13644" w:name="_Toc419904431"/>
      <w:bookmarkStart w:id="13645" w:name="_Toc419905237"/>
      <w:bookmarkStart w:id="13646" w:name="_Toc419906043"/>
      <w:bookmarkStart w:id="13647" w:name="_Toc419906861"/>
      <w:bookmarkStart w:id="13648" w:name="_Toc419907669"/>
      <w:bookmarkStart w:id="13649" w:name="_Toc419908476"/>
      <w:bookmarkStart w:id="13650" w:name="_Toc419909202"/>
      <w:bookmarkStart w:id="13651" w:name="_Toc419961343"/>
      <w:bookmarkStart w:id="13652" w:name="_Toc419898657"/>
      <w:bookmarkStart w:id="13653" w:name="_Toc419899462"/>
      <w:bookmarkStart w:id="13654" w:name="_Toc419901072"/>
      <w:bookmarkStart w:id="13655" w:name="_Toc419902819"/>
      <w:bookmarkStart w:id="13656" w:name="_Toc419903626"/>
      <w:bookmarkStart w:id="13657" w:name="_Toc419904432"/>
      <w:bookmarkStart w:id="13658" w:name="_Toc419905238"/>
      <w:bookmarkStart w:id="13659" w:name="_Toc419906044"/>
      <w:bookmarkStart w:id="13660" w:name="_Toc419906862"/>
      <w:bookmarkStart w:id="13661" w:name="_Toc419907670"/>
      <w:bookmarkStart w:id="13662" w:name="_Toc419908477"/>
      <w:bookmarkStart w:id="13663" w:name="_Toc419909203"/>
      <w:bookmarkStart w:id="13664" w:name="_Toc419961344"/>
      <w:bookmarkStart w:id="13665" w:name="_Toc419898658"/>
      <w:bookmarkStart w:id="13666" w:name="_Toc419899463"/>
      <w:bookmarkStart w:id="13667" w:name="_Toc419901073"/>
      <w:bookmarkStart w:id="13668" w:name="_Toc419902820"/>
      <w:bookmarkStart w:id="13669" w:name="_Toc419903627"/>
      <w:bookmarkStart w:id="13670" w:name="_Toc419904433"/>
      <w:bookmarkStart w:id="13671" w:name="_Toc419905239"/>
      <w:bookmarkStart w:id="13672" w:name="_Toc419906045"/>
      <w:bookmarkStart w:id="13673" w:name="_Toc419906863"/>
      <w:bookmarkStart w:id="13674" w:name="_Toc419907671"/>
      <w:bookmarkStart w:id="13675" w:name="_Toc419908478"/>
      <w:bookmarkStart w:id="13676" w:name="_Toc419909204"/>
      <w:bookmarkStart w:id="13677" w:name="_Toc419961345"/>
      <w:bookmarkStart w:id="13678" w:name="_Toc419898659"/>
      <w:bookmarkStart w:id="13679" w:name="_Toc419899464"/>
      <w:bookmarkStart w:id="13680" w:name="_Toc419901074"/>
      <w:bookmarkStart w:id="13681" w:name="_Toc419902821"/>
      <w:bookmarkStart w:id="13682" w:name="_Toc419903628"/>
      <w:bookmarkStart w:id="13683" w:name="_Toc419904434"/>
      <w:bookmarkStart w:id="13684" w:name="_Toc419905240"/>
      <w:bookmarkStart w:id="13685" w:name="_Toc419906046"/>
      <w:bookmarkStart w:id="13686" w:name="_Toc419906864"/>
      <w:bookmarkStart w:id="13687" w:name="_Toc419907672"/>
      <w:bookmarkStart w:id="13688" w:name="_Toc419908479"/>
      <w:bookmarkStart w:id="13689" w:name="_Toc419909205"/>
      <w:bookmarkStart w:id="13690" w:name="_Toc419961346"/>
      <w:bookmarkStart w:id="13691" w:name="_Toc419898660"/>
      <w:bookmarkStart w:id="13692" w:name="_Toc419899465"/>
      <w:bookmarkStart w:id="13693" w:name="_Toc419901075"/>
      <w:bookmarkStart w:id="13694" w:name="_Toc419902822"/>
      <w:bookmarkStart w:id="13695" w:name="_Toc419903629"/>
      <w:bookmarkStart w:id="13696" w:name="_Toc419904435"/>
      <w:bookmarkStart w:id="13697" w:name="_Toc419905241"/>
      <w:bookmarkStart w:id="13698" w:name="_Toc419906047"/>
      <w:bookmarkStart w:id="13699" w:name="_Toc419906865"/>
      <w:bookmarkStart w:id="13700" w:name="_Toc419907673"/>
      <w:bookmarkStart w:id="13701" w:name="_Toc419908480"/>
      <w:bookmarkStart w:id="13702" w:name="_Toc419909206"/>
      <w:bookmarkStart w:id="13703" w:name="_Toc419961347"/>
      <w:bookmarkStart w:id="13704" w:name="_Toc419898661"/>
      <w:bookmarkStart w:id="13705" w:name="_Toc419899466"/>
      <w:bookmarkStart w:id="13706" w:name="_Toc419901076"/>
      <w:bookmarkStart w:id="13707" w:name="_Toc419902823"/>
      <w:bookmarkStart w:id="13708" w:name="_Toc419903630"/>
      <w:bookmarkStart w:id="13709" w:name="_Toc419904436"/>
      <w:bookmarkStart w:id="13710" w:name="_Toc419905242"/>
      <w:bookmarkStart w:id="13711" w:name="_Toc419906048"/>
      <w:bookmarkStart w:id="13712" w:name="_Toc419906866"/>
      <w:bookmarkStart w:id="13713" w:name="_Toc419907674"/>
      <w:bookmarkStart w:id="13714" w:name="_Toc419908481"/>
      <w:bookmarkStart w:id="13715" w:name="_Toc419909207"/>
      <w:bookmarkStart w:id="13716" w:name="_Toc419961348"/>
      <w:bookmarkStart w:id="13717" w:name="_Toc346464532"/>
      <w:bookmarkStart w:id="13718" w:name="_Toc346551492"/>
      <w:bookmarkStart w:id="13719" w:name="_Toc346552476"/>
      <w:bookmarkStart w:id="13720" w:name="_Toc346464533"/>
      <w:bookmarkStart w:id="13721" w:name="_Toc346551493"/>
      <w:bookmarkStart w:id="13722" w:name="_Toc346552477"/>
      <w:bookmarkStart w:id="13723" w:name="_Toc346464591"/>
      <w:bookmarkStart w:id="13724" w:name="_Toc346551551"/>
      <w:bookmarkStart w:id="13725" w:name="_Toc346552535"/>
      <w:bookmarkStart w:id="13726" w:name="_Toc419898662"/>
      <w:bookmarkStart w:id="13727" w:name="_Toc419899467"/>
      <w:bookmarkStart w:id="13728" w:name="_Toc419901077"/>
      <w:bookmarkStart w:id="13729" w:name="_Toc419902824"/>
      <w:bookmarkStart w:id="13730" w:name="_Toc419903631"/>
      <w:bookmarkStart w:id="13731" w:name="_Toc419904437"/>
      <w:bookmarkStart w:id="13732" w:name="_Toc419905243"/>
      <w:bookmarkStart w:id="13733" w:name="_Toc419906049"/>
      <w:bookmarkStart w:id="13734" w:name="_Toc419906867"/>
      <w:bookmarkStart w:id="13735" w:name="_Toc419907675"/>
      <w:bookmarkStart w:id="13736" w:name="_Toc419908482"/>
      <w:bookmarkStart w:id="13737" w:name="_Toc419909208"/>
      <w:bookmarkStart w:id="13738" w:name="_Toc419961349"/>
      <w:bookmarkStart w:id="13739" w:name="_Toc419898663"/>
      <w:bookmarkStart w:id="13740" w:name="_Toc419899468"/>
      <w:bookmarkStart w:id="13741" w:name="_Toc419901078"/>
      <w:bookmarkStart w:id="13742" w:name="_Toc419902825"/>
      <w:bookmarkStart w:id="13743" w:name="_Toc419903632"/>
      <w:bookmarkStart w:id="13744" w:name="_Toc419904438"/>
      <w:bookmarkStart w:id="13745" w:name="_Toc419905244"/>
      <w:bookmarkStart w:id="13746" w:name="_Toc419906050"/>
      <w:bookmarkStart w:id="13747" w:name="_Toc419906868"/>
      <w:bookmarkStart w:id="13748" w:name="_Toc419907676"/>
      <w:bookmarkStart w:id="13749" w:name="_Toc419908483"/>
      <w:bookmarkStart w:id="13750" w:name="_Toc419909209"/>
      <w:bookmarkStart w:id="13751" w:name="_Toc419961350"/>
      <w:bookmarkStart w:id="13752" w:name="_Toc419898664"/>
      <w:bookmarkStart w:id="13753" w:name="_Toc419899469"/>
      <w:bookmarkStart w:id="13754" w:name="_Toc419901079"/>
      <w:bookmarkStart w:id="13755" w:name="_Toc419902826"/>
      <w:bookmarkStart w:id="13756" w:name="_Toc419903633"/>
      <w:bookmarkStart w:id="13757" w:name="_Toc419904439"/>
      <w:bookmarkStart w:id="13758" w:name="_Toc419905245"/>
      <w:bookmarkStart w:id="13759" w:name="_Toc419906051"/>
      <w:bookmarkStart w:id="13760" w:name="_Toc419906869"/>
      <w:bookmarkStart w:id="13761" w:name="_Toc419907677"/>
      <w:bookmarkStart w:id="13762" w:name="_Toc419908484"/>
      <w:bookmarkStart w:id="13763" w:name="_Toc419909210"/>
      <w:bookmarkStart w:id="13764" w:name="_Toc419961351"/>
      <w:bookmarkStart w:id="13765" w:name="_Toc342656098"/>
      <w:bookmarkStart w:id="13766" w:name="_Toc419898665"/>
      <w:bookmarkStart w:id="13767" w:name="_Toc419899470"/>
      <w:bookmarkStart w:id="13768" w:name="_Toc419901080"/>
      <w:bookmarkStart w:id="13769" w:name="_Toc419902827"/>
      <w:bookmarkStart w:id="13770" w:name="_Toc419903634"/>
      <w:bookmarkStart w:id="13771" w:name="_Toc419904440"/>
      <w:bookmarkStart w:id="13772" w:name="_Toc419905246"/>
      <w:bookmarkStart w:id="13773" w:name="_Toc419906052"/>
      <w:bookmarkStart w:id="13774" w:name="_Toc419906870"/>
      <w:bookmarkStart w:id="13775" w:name="_Toc419907678"/>
      <w:bookmarkStart w:id="13776" w:name="_Toc419908485"/>
      <w:bookmarkStart w:id="13777" w:name="_Toc419909211"/>
      <w:bookmarkStart w:id="13778" w:name="_Toc419961352"/>
      <w:bookmarkStart w:id="13779" w:name="_Toc821387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r w:rsidRPr="008035EE">
        <w:rPr>
          <w:lang w:val="en-US"/>
        </w:rPr>
        <w:lastRenderedPageBreak/>
        <w:t>PENALTIES</w:t>
      </w:r>
      <w:bookmarkEnd w:id="13779"/>
    </w:p>
    <w:p w14:paraId="5B6949A4" w14:textId="77777777" w:rsidR="004B1F9B" w:rsidRPr="008035EE" w:rsidRDefault="004B1F9B" w:rsidP="00417742">
      <w:pPr>
        <w:pStyle w:val="Edital-Corpodetexto"/>
        <w:rPr>
          <w:lang w:val="en-US"/>
        </w:rPr>
      </w:pPr>
    </w:p>
    <w:p w14:paraId="713AEF6B" w14:textId="4045BD5D" w:rsidR="00A342DD" w:rsidRPr="008035EE" w:rsidRDefault="00BC5A61" w:rsidP="002B5A14">
      <w:pPr>
        <w:pStyle w:val="Edital-Corpodetexto"/>
        <w:rPr>
          <w:lang w:val="en-US"/>
        </w:rPr>
      </w:pPr>
      <w:r w:rsidRPr="008035EE">
        <w:rPr>
          <w:lang w:val="en-US"/>
        </w:rPr>
        <w:t>Without prejudice to disqualification of the bidder in the events set forth in section 1.5 and to execution of the bid bond, in case of failure to perform the obligations set forth in this tender protocol or in the applicable legal provisions, the bidder shall, upon administrative proceeding in which adversary proceeding and legal defense shall be ensured, be subject to the following penalties</w:t>
      </w:r>
      <w:r w:rsidR="000B2C0A" w:rsidRPr="008035EE">
        <w:rPr>
          <w:lang w:val="en-US"/>
        </w:rPr>
        <w:t>:</w:t>
      </w:r>
    </w:p>
    <w:p w14:paraId="7CFFC9B6" w14:textId="61D28EE2" w:rsidR="00A342DD" w:rsidRPr="008035EE" w:rsidRDefault="00AB3BF5" w:rsidP="00AB3BF5">
      <w:pPr>
        <w:pStyle w:val="Edital-Alnea"/>
        <w:numPr>
          <w:ilvl w:val="0"/>
          <w:numId w:val="37"/>
        </w:numPr>
        <w:rPr>
          <w:lang w:val="en-US"/>
        </w:rPr>
      </w:pPr>
      <w:r w:rsidRPr="008035EE">
        <w:rPr>
          <w:lang w:val="en-US"/>
        </w:rPr>
        <w:t>penalty;</w:t>
      </w:r>
    </w:p>
    <w:p w14:paraId="7BEA5668" w14:textId="44671F92" w:rsidR="00A342DD" w:rsidRPr="008035EE" w:rsidRDefault="00AB3BF5" w:rsidP="00AB3BF5">
      <w:pPr>
        <w:pStyle w:val="Edital-Alnea"/>
        <w:numPr>
          <w:ilvl w:val="0"/>
          <w:numId w:val="37"/>
        </w:numPr>
        <w:rPr>
          <w:lang w:val="en-US"/>
        </w:rPr>
      </w:pPr>
      <w:r w:rsidRPr="008035EE">
        <w:rPr>
          <w:lang w:val="en-US"/>
        </w:rPr>
        <w:t>temporary suspension of the right to participate in future bidding processes and to enter into agreements with ANP for no more than five (5) years, which may be extended to the defaulting party</w:t>
      </w:r>
      <w:r w:rsidR="00C36284" w:rsidRPr="008035EE">
        <w:rPr>
          <w:lang w:val="en-US"/>
        </w:rPr>
        <w:t>’</w:t>
      </w:r>
      <w:r w:rsidRPr="008035EE">
        <w:rPr>
          <w:lang w:val="en-US"/>
        </w:rPr>
        <w:t>s corporate group;</w:t>
      </w:r>
    </w:p>
    <w:p w14:paraId="6801C765" w14:textId="0FDADF49" w:rsidR="00A342DD" w:rsidRPr="008035EE" w:rsidRDefault="002B5A14" w:rsidP="00DE1CDC">
      <w:pPr>
        <w:pStyle w:val="Edital-Alnea"/>
        <w:numPr>
          <w:ilvl w:val="0"/>
          <w:numId w:val="37"/>
        </w:numPr>
        <w:rPr>
          <w:lang w:val="en-US"/>
        </w:rPr>
      </w:pPr>
      <w:r w:rsidRPr="008035EE">
        <w:rPr>
          <w:lang w:val="en-US"/>
        </w:rPr>
        <w:t>declaration of disreputability to bid or enter into agreements with the Public Administration while the reasons for the punishment endure or until its requalification before ANP, which shall be granted in case the defaulting party reimburses the losses resulting from the violation, and after expiration of the sanction imposed based on the previous item.</w:t>
      </w:r>
    </w:p>
    <w:p w14:paraId="274B5206" w14:textId="77777777" w:rsidR="00A8431C" w:rsidRPr="008035EE" w:rsidRDefault="00A8431C" w:rsidP="00417742">
      <w:pPr>
        <w:pStyle w:val="Edital-Corpodetexto"/>
        <w:rPr>
          <w:lang w:val="en-US"/>
        </w:rPr>
      </w:pPr>
    </w:p>
    <w:p w14:paraId="0F966BFA" w14:textId="5DCDE973" w:rsidR="00A342DD" w:rsidRPr="008035EE" w:rsidRDefault="00F97CEC" w:rsidP="00F97CEC">
      <w:pPr>
        <w:pStyle w:val="Edital-Corpodetexto"/>
        <w:rPr>
          <w:lang w:val="en-US"/>
        </w:rPr>
      </w:pPr>
      <w:r w:rsidRPr="008035EE">
        <w:rPr>
          <w:lang w:val="en-US"/>
        </w:rPr>
        <w:t>The penalties of temporary suspension of the right to participate in future bidding processes and the declaration of disreputability shall be aggravated according to the severity of the violation, the advantage earned by the offender, and its background.</w:t>
      </w:r>
    </w:p>
    <w:p w14:paraId="18B9075A" w14:textId="6A010298" w:rsidR="00A342DD" w:rsidRPr="008035EE" w:rsidRDefault="00F97CEC" w:rsidP="00F97CEC">
      <w:pPr>
        <w:pStyle w:val="Edital-Ttulo2"/>
        <w:spacing w:line="280" w:lineRule="auto"/>
        <w:ind w:left="426"/>
        <w:rPr>
          <w:lang w:val="en-US"/>
        </w:rPr>
      </w:pPr>
      <w:bookmarkStart w:id="13780" w:name="_Toc468807617"/>
      <w:bookmarkStart w:id="13781" w:name="_Toc468808113"/>
      <w:bookmarkStart w:id="13782" w:name="_Toc468808608"/>
      <w:bookmarkStart w:id="13783" w:name="_Toc468809103"/>
      <w:bookmarkStart w:id="13784" w:name="_Toc468968476"/>
      <w:bookmarkStart w:id="13785" w:name="_Toc468969650"/>
      <w:bookmarkStart w:id="13786" w:name="_Toc469048069"/>
      <w:bookmarkStart w:id="13787" w:name="_Toc469052452"/>
      <w:bookmarkStart w:id="13788" w:name="_Toc469053637"/>
      <w:bookmarkStart w:id="13789" w:name="_Toc469320952"/>
      <w:bookmarkStart w:id="13790" w:name="_Toc469322141"/>
      <w:bookmarkStart w:id="13791" w:name="_Toc469408087"/>
      <w:bookmarkStart w:id="13792" w:name="_Toc469409279"/>
      <w:bookmarkStart w:id="13793" w:name="_Toc469927417"/>
      <w:bookmarkStart w:id="13794" w:name="_Toc469929807"/>
      <w:bookmarkStart w:id="13795" w:name="_Toc470544516"/>
      <w:bookmarkStart w:id="13796" w:name="_Toc470545711"/>
      <w:bookmarkStart w:id="13797" w:name="_Toc470546905"/>
      <w:bookmarkStart w:id="13798" w:name="_Toc470548100"/>
      <w:bookmarkStart w:id="13799" w:name="_Toc472074032"/>
      <w:bookmarkStart w:id="13800" w:name="_Toc472075256"/>
      <w:bookmarkStart w:id="13801" w:name="_Toc472076479"/>
      <w:bookmarkStart w:id="13802" w:name="_Toc478746477"/>
      <w:bookmarkStart w:id="13803" w:name="_Toc478747707"/>
      <w:bookmarkStart w:id="13804" w:name="_Toc478748935"/>
      <w:bookmarkStart w:id="13805" w:name="_Toc480903870"/>
      <w:bookmarkStart w:id="13806" w:name="_Toc480905098"/>
      <w:bookmarkStart w:id="13807" w:name="_Toc480907553"/>
      <w:bookmarkStart w:id="13808" w:name="_Toc480908778"/>
      <w:bookmarkStart w:id="13809" w:name="_Toc482279338"/>
      <w:bookmarkStart w:id="13810" w:name="_Toc482280584"/>
      <w:bookmarkStart w:id="13811" w:name="_Toc482798460"/>
      <w:bookmarkStart w:id="13812" w:name="_Toc484772319"/>
      <w:bookmarkStart w:id="13813" w:name="_Toc485825265"/>
      <w:bookmarkStart w:id="13814" w:name="_Toc485826579"/>
      <w:bookmarkStart w:id="13815" w:name="_Toc8213875"/>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r w:rsidRPr="008035EE">
        <w:rPr>
          <w:lang w:val="en-US"/>
        </w:rPr>
        <w:t>Penalty</w:t>
      </w:r>
      <w:bookmarkEnd w:id="13815"/>
    </w:p>
    <w:p w14:paraId="0D5BBDA6" w14:textId="77777777" w:rsidR="00A8431C" w:rsidRPr="008035EE" w:rsidRDefault="00A8431C" w:rsidP="00417742">
      <w:pPr>
        <w:pStyle w:val="Edital-Corpodetexto"/>
        <w:rPr>
          <w:lang w:val="en-US"/>
        </w:rPr>
      </w:pPr>
    </w:p>
    <w:p w14:paraId="13873464" w14:textId="3A3EE832" w:rsidR="00A342DD" w:rsidRPr="008035EE" w:rsidRDefault="00F97CEC" w:rsidP="00617438">
      <w:pPr>
        <w:pStyle w:val="Edital-Alnea"/>
        <w:numPr>
          <w:ilvl w:val="0"/>
          <w:numId w:val="38"/>
        </w:numPr>
        <w:rPr>
          <w:lang w:val="en-US"/>
        </w:rPr>
      </w:pPr>
      <w:r w:rsidRPr="008035EE">
        <w:rPr>
          <w:lang w:val="en-US"/>
        </w:rPr>
        <w:t>A penalty of ten percent (10%) of the sum of the amount of the signature bonus and the amount of the minim</w:t>
      </w:r>
      <w:r w:rsidR="00094FAC" w:rsidRPr="008035EE">
        <w:rPr>
          <w:lang w:val="en-US"/>
        </w:rPr>
        <w:t>um exploration program,</w:t>
      </w:r>
      <w:r w:rsidR="00617438" w:rsidRPr="008035EE">
        <w:rPr>
          <w:lang w:val="en-US"/>
        </w:rPr>
        <w:t xml:space="preserve"> monetarily adjusted,</w:t>
      </w:r>
      <w:r w:rsidR="00094FAC" w:rsidRPr="008035EE">
        <w:rPr>
          <w:lang w:val="en-US"/>
        </w:rPr>
        <w:t xml:space="preserve"> respectly defined</w:t>
      </w:r>
      <w:r w:rsidR="008177B7" w:rsidRPr="008035EE">
        <w:rPr>
          <w:lang w:val="en-US"/>
        </w:rPr>
        <w:t xml:space="preserve"> in</w:t>
      </w:r>
      <w:r w:rsidRPr="008035EE">
        <w:rPr>
          <w:lang w:val="en-US"/>
        </w:rPr>
        <w:t xml:space="preserve"> Table 25 of ANNEX XIX and Table 26 of ANNEX XX,</w:t>
      </w:r>
      <w:r w:rsidR="00407A65" w:rsidRPr="008035EE">
        <w:rPr>
          <w:lang w:val="en-US"/>
        </w:rPr>
        <w:t xml:space="preserve"> shall apply to</w:t>
      </w:r>
      <w:r w:rsidRPr="008035EE">
        <w:rPr>
          <w:lang w:val="en-US"/>
        </w:rPr>
        <w:t>:</w:t>
      </w:r>
    </w:p>
    <w:p w14:paraId="44F1A4D0" w14:textId="3BD6B068" w:rsidR="00A342DD" w:rsidRPr="008035EE" w:rsidRDefault="00617438" w:rsidP="000B3021">
      <w:pPr>
        <w:pStyle w:val="Edital-Subalneaa1"/>
        <w:numPr>
          <w:ilvl w:val="0"/>
          <w:numId w:val="40"/>
        </w:numPr>
        <w:ind w:left="1276" w:hanging="567"/>
        <w:rPr>
          <w:lang w:val="en-US"/>
        </w:rPr>
      </w:pPr>
      <w:r w:rsidRPr="008035EE">
        <w:rPr>
          <w:lang w:val="en-US"/>
        </w:rPr>
        <w:t>the winner of the bidding process, pursuant to section 9, which does not keep the qualification conditions until execution of the production sharing agreement;</w:t>
      </w:r>
    </w:p>
    <w:p w14:paraId="054C9A28" w14:textId="76709F94" w:rsidR="006A2420" w:rsidRPr="008035EE" w:rsidRDefault="000B3021" w:rsidP="000B3021">
      <w:pPr>
        <w:pStyle w:val="Edital-Subalneaa1"/>
        <w:numPr>
          <w:ilvl w:val="0"/>
          <w:numId w:val="40"/>
        </w:numPr>
        <w:ind w:left="1276" w:hanging="567"/>
        <w:rPr>
          <w:lang w:val="en-US"/>
        </w:rPr>
      </w:pPr>
      <w:r w:rsidRPr="008035EE">
        <w:rPr>
          <w:lang w:val="en-US"/>
        </w:rPr>
        <w:t>the remaining bidder that expresses interest in honoring the winning bid of the bidding process and does not keep the qualification conditions until execution of the production sharing agreement;</w:t>
      </w:r>
    </w:p>
    <w:p w14:paraId="66C294CB" w14:textId="77777777" w:rsidR="00A8431C" w:rsidRPr="008035EE" w:rsidRDefault="00A8431C" w:rsidP="00417742">
      <w:pPr>
        <w:pStyle w:val="Edital-Corpodetexto"/>
        <w:rPr>
          <w:lang w:val="en-US"/>
        </w:rPr>
      </w:pPr>
    </w:p>
    <w:p w14:paraId="51D32CA7" w14:textId="75B63D68" w:rsidR="00A342DD" w:rsidRPr="008035EE" w:rsidRDefault="003B7DE7" w:rsidP="003B7DE7">
      <w:pPr>
        <w:pStyle w:val="Edital-Alnea"/>
        <w:numPr>
          <w:ilvl w:val="0"/>
          <w:numId w:val="38"/>
        </w:numPr>
        <w:tabs>
          <w:tab w:val="left" w:pos="5812"/>
        </w:tabs>
        <w:rPr>
          <w:lang w:val="en-US"/>
        </w:rPr>
      </w:pPr>
      <w:r w:rsidRPr="008035EE">
        <w:rPr>
          <w:lang w:val="en-US"/>
        </w:rPr>
        <w:lastRenderedPageBreak/>
        <w:t>A penalty of twenty</w:t>
      </w:r>
      <w:r w:rsidR="000B3021" w:rsidRPr="008035EE">
        <w:rPr>
          <w:lang w:val="en-US"/>
        </w:rPr>
        <w:t xml:space="preserve"> percent (20%) of the sum of the amount of the signature bonus and the amount of the minimum exploration program, monetarily adjusted, respectly defined in Table 23 of ANNEX XIX and Table 24 of ANNEX XX, shall apply to:</w:t>
      </w:r>
    </w:p>
    <w:p w14:paraId="2D64D4A4" w14:textId="2D3076F4" w:rsidR="00A342DD" w:rsidRPr="008035EE" w:rsidRDefault="003B7DE7" w:rsidP="000A174D">
      <w:pPr>
        <w:pStyle w:val="Edital-Subalneaa1"/>
        <w:numPr>
          <w:ilvl w:val="0"/>
          <w:numId w:val="41"/>
        </w:numPr>
        <w:ind w:left="1276" w:hanging="567"/>
        <w:rPr>
          <w:lang w:val="en-US"/>
        </w:rPr>
      </w:pPr>
      <w:r w:rsidRPr="008035EE">
        <w:rPr>
          <w:lang w:val="en-US"/>
        </w:rPr>
        <w:t>the</w:t>
      </w:r>
      <w:r w:rsidR="000A174D" w:rsidRPr="008035EE">
        <w:rPr>
          <w:lang w:val="en-US"/>
        </w:rPr>
        <w:t xml:space="preserve"> winner of the bidding process, </w:t>
      </w:r>
      <w:r w:rsidRPr="008035EE">
        <w:rPr>
          <w:lang w:val="en-US"/>
        </w:rPr>
        <w:t>pursuant to section 9</w:t>
      </w:r>
      <w:r w:rsidR="000A174D" w:rsidRPr="008035EE">
        <w:rPr>
          <w:lang w:val="en-US"/>
        </w:rPr>
        <w:t>,</w:t>
      </w:r>
      <w:r w:rsidRPr="008035EE">
        <w:rPr>
          <w:lang w:val="en-US"/>
        </w:rPr>
        <w:t xml:space="preserve"> failing to execute the production sharing agreement by the date defined by ANP;</w:t>
      </w:r>
    </w:p>
    <w:p w14:paraId="103E667B" w14:textId="1AC90D16" w:rsidR="00A342DD" w:rsidRPr="008035EE" w:rsidRDefault="000A174D" w:rsidP="00311024">
      <w:pPr>
        <w:pStyle w:val="Edital-Subalneaa1"/>
        <w:numPr>
          <w:ilvl w:val="0"/>
          <w:numId w:val="41"/>
        </w:numPr>
        <w:ind w:left="1276" w:hanging="567"/>
        <w:rPr>
          <w:lang w:val="en-US"/>
        </w:rPr>
      </w:pPr>
      <w:r w:rsidRPr="008035EE">
        <w:rPr>
          <w:lang w:val="en-US"/>
        </w:rPr>
        <w:t>the remaining bidder that expresses interest in honoring the winning bid of the bidding process and does not execute the production sharing agreement by the date defined by ANP.</w:t>
      </w:r>
    </w:p>
    <w:p w14:paraId="44EE3A6D" w14:textId="77777777" w:rsidR="001A4AEC" w:rsidRPr="008035EE" w:rsidRDefault="001A4AEC" w:rsidP="00A74FB4">
      <w:pPr>
        <w:pStyle w:val="Edital-Corpodetexto"/>
        <w:rPr>
          <w:lang w:val="en-US"/>
        </w:rPr>
      </w:pPr>
    </w:p>
    <w:p w14:paraId="024434DA" w14:textId="7C16C46A" w:rsidR="00A74FB4" w:rsidRPr="008035EE" w:rsidRDefault="001921CC" w:rsidP="005812E8">
      <w:pPr>
        <w:pStyle w:val="Edital-Corpodetexto"/>
        <w:rPr>
          <w:lang w:val="en-US"/>
        </w:rPr>
      </w:pPr>
      <w:r w:rsidRPr="008035EE">
        <w:rPr>
          <w:lang w:val="en-US"/>
        </w:rPr>
        <w:t>The amount of the signature bonus offered shall be monetarily adjusted by the IGP-DI fluctuation, from the end of the term for payment of the signature bonus, included in Table 1, up to the date of the violation.</w:t>
      </w:r>
    </w:p>
    <w:p w14:paraId="0DAC4D17" w14:textId="35112986" w:rsidR="00A74FB4" w:rsidRPr="008035EE" w:rsidRDefault="005812E8" w:rsidP="005B4B87">
      <w:pPr>
        <w:pStyle w:val="Edital-Corpodetexto"/>
        <w:rPr>
          <w:lang w:val="en-US"/>
        </w:rPr>
      </w:pPr>
      <w:r w:rsidRPr="008035EE">
        <w:rPr>
          <w:lang w:val="en-US"/>
        </w:rPr>
        <w:t xml:space="preserve">The monetary amount corresponding to the minimum exploration program offered shall be adjusted by the </w:t>
      </w:r>
      <w:r w:rsidR="009D3B43" w:rsidRPr="008035EE">
        <w:rPr>
          <w:lang w:val="en-US"/>
        </w:rPr>
        <w:t>IGP-DI fluctuation</w:t>
      </w:r>
      <w:r w:rsidR="009330D6" w:rsidRPr="008035EE">
        <w:rPr>
          <w:lang w:val="en-US"/>
        </w:rPr>
        <w:t>,</w:t>
      </w:r>
      <w:r w:rsidRPr="008035EE">
        <w:rPr>
          <w:lang w:val="en-US"/>
        </w:rPr>
        <w:t xml:space="preserve"> </w:t>
      </w:r>
      <w:r w:rsidR="009330D6" w:rsidRPr="008035EE">
        <w:rPr>
          <w:lang w:val="en-US"/>
        </w:rPr>
        <w:t>from</w:t>
      </w:r>
      <w:r w:rsidRPr="008035EE">
        <w:rPr>
          <w:lang w:val="en-US"/>
        </w:rPr>
        <w:t xml:space="preserve"> January 1 immediately </w:t>
      </w:r>
      <w:r w:rsidR="00DC453D" w:rsidRPr="008035EE">
        <w:rPr>
          <w:lang w:val="en-US"/>
        </w:rPr>
        <w:t xml:space="preserve">following </w:t>
      </w:r>
      <w:r w:rsidRPr="008035EE">
        <w:rPr>
          <w:lang w:val="en-US"/>
        </w:rPr>
        <w:t>the date of publication of this tender protocol</w:t>
      </w:r>
      <w:r w:rsidR="009330D6" w:rsidRPr="008035EE">
        <w:rPr>
          <w:lang w:val="en-US"/>
        </w:rPr>
        <w:t>,</w:t>
      </w:r>
      <w:r w:rsidRPr="008035EE">
        <w:rPr>
          <w:lang w:val="en-US"/>
        </w:rPr>
        <w:t xml:space="preserve"> up to the date of the violation.</w:t>
      </w:r>
    </w:p>
    <w:p w14:paraId="2616202F" w14:textId="4346A83A" w:rsidR="00A74FB4" w:rsidRPr="008035EE" w:rsidRDefault="00DC453D" w:rsidP="00AA6D46">
      <w:pPr>
        <w:pStyle w:val="Edital-Corpodetexto"/>
        <w:rPr>
          <w:lang w:val="en-US"/>
        </w:rPr>
      </w:pPr>
      <w:r w:rsidRPr="008035EE">
        <w:rPr>
          <w:lang w:val="en-US"/>
        </w:rPr>
        <w:t xml:space="preserve">As of the date of the violation, default charges shall be levied on </w:t>
      </w:r>
      <w:r w:rsidR="003052B1" w:rsidRPr="008035EE">
        <w:rPr>
          <w:lang w:val="en-US"/>
        </w:rPr>
        <w:t xml:space="preserve">the ascertained penalty amount by </w:t>
      </w:r>
      <w:r w:rsidR="00AA6D46" w:rsidRPr="008035EE">
        <w:rPr>
          <w:lang w:val="en-US"/>
        </w:rPr>
        <w:t>applying</w:t>
      </w:r>
      <w:r w:rsidRPr="008035EE">
        <w:rPr>
          <w:lang w:val="en-US"/>
        </w:rPr>
        <w:t xml:space="preserve"> the SELIC rate fluctuation from the former date up to the end of the term established for the corresponding payment.</w:t>
      </w:r>
    </w:p>
    <w:p w14:paraId="3C0FDDD8" w14:textId="70FFBAAB" w:rsidR="00221F8E" w:rsidRPr="008035EE" w:rsidRDefault="00861EC1" w:rsidP="00861EC1">
      <w:pPr>
        <w:pStyle w:val="Edital-Corpodetexto"/>
        <w:rPr>
          <w:lang w:val="en-US"/>
        </w:rPr>
      </w:pPr>
      <w:r w:rsidRPr="008035EE">
        <w:rPr>
          <w:lang w:val="en-US"/>
        </w:rPr>
        <w:t>In case of a consortium, the amount of the penalty shall be proportional to the bidders</w:t>
      </w:r>
      <w:r w:rsidR="00C36284" w:rsidRPr="008035EE">
        <w:rPr>
          <w:lang w:val="en-US"/>
        </w:rPr>
        <w:t>’</w:t>
      </w:r>
      <w:r w:rsidRPr="008035EE">
        <w:rPr>
          <w:lang w:val="en-US"/>
        </w:rPr>
        <w:t xml:space="preserve"> interest in the consortium.</w:t>
      </w:r>
      <w:r w:rsidR="00221F8E" w:rsidRPr="008035EE">
        <w:rPr>
          <w:lang w:val="en-US"/>
        </w:rPr>
        <w:t xml:space="preserve"> </w:t>
      </w:r>
      <w:r w:rsidRPr="008035EE">
        <w:rPr>
          <w:lang w:val="en-US"/>
        </w:rPr>
        <w:t>When the other consortium members undertake the disqualified or withdrawing bidder</w:t>
      </w:r>
      <w:r w:rsidR="00C36284" w:rsidRPr="008035EE">
        <w:rPr>
          <w:lang w:val="en-US"/>
        </w:rPr>
        <w:t>’</w:t>
      </w:r>
      <w:r w:rsidRPr="008035EE">
        <w:rPr>
          <w:lang w:val="en-US"/>
        </w:rPr>
        <w:t>s responsibilities, pursuant to section 10.3.2, the penalty shall apply only to the latter in the proportion of its interest.</w:t>
      </w:r>
    </w:p>
    <w:p w14:paraId="47BE807C" w14:textId="0BEFE1A6" w:rsidR="00A342DD" w:rsidRPr="008035EE" w:rsidRDefault="00861EC1" w:rsidP="00861EC1">
      <w:pPr>
        <w:pStyle w:val="Edital-Ttulo2"/>
        <w:spacing w:line="280" w:lineRule="auto"/>
        <w:ind w:left="426"/>
        <w:rPr>
          <w:lang w:val="en-US"/>
        </w:rPr>
      </w:pPr>
      <w:bookmarkStart w:id="13816" w:name="_Toc469408089"/>
      <w:bookmarkStart w:id="13817" w:name="_Toc469409281"/>
      <w:bookmarkStart w:id="13818" w:name="_Toc469927419"/>
      <w:bookmarkStart w:id="13819" w:name="_Toc469929809"/>
      <w:bookmarkStart w:id="13820" w:name="_Toc470544518"/>
      <w:bookmarkStart w:id="13821" w:name="_Toc470545713"/>
      <w:bookmarkStart w:id="13822" w:name="_Toc470546907"/>
      <w:bookmarkStart w:id="13823" w:name="_Toc470548102"/>
      <w:bookmarkStart w:id="13824" w:name="_Toc472074034"/>
      <w:bookmarkStart w:id="13825" w:name="_Toc472075258"/>
      <w:bookmarkStart w:id="13826" w:name="_Toc472076481"/>
      <w:bookmarkStart w:id="13827" w:name="_Toc478746479"/>
      <w:bookmarkStart w:id="13828" w:name="_Toc478747709"/>
      <w:bookmarkStart w:id="13829" w:name="_Toc478748937"/>
      <w:bookmarkStart w:id="13830" w:name="_Toc480903872"/>
      <w:bookmarkStart w:id="13831" w:name="_Toc480905100"/>
      <w:bookmarkStart w:id="13832" w:name="_Toc480907555"/>
      <w:bookmarkStart w:id="13833" w:name="_Toc480908780"/>
      <w:bookmarkStart w:id="13834" w:name="_Toc482279340"/>
      <w:bookmarkStart w:id="13835" w:name="_Toc482280586"/>
      <w:bookmarkStart w:id="13836" w:name="_Toc482798462"/>
      <w:bookmarkStart w:id="13837" w:name="_Toc484772321"/>
      <w:bookmarkStart w:id="13838" w:name="_Toc485825267"/>
      <w:bookmarkStart w:id="13839" w:name="_Toc485826581"/>
      <w:bookmarkStart w:id="13840" w:name="_Toc468807619"/>
      <w:bookmarkStart w:id="13841" w:name="_Toc468808115"/>
      <w:bookmarkStart w:id="13842" w:name="_Toc468808610"/>
      <w:bookmarkStart w:id="13843" w:name="_Toc468809105"/>
      <w:bookmarkStart w:id="13844" w:name="_Toc468968478"/>
      <w:bookmarkStart w:id="13845" w:name="_Toc468969652"/>
      <w:bookmarkStart w:id="13846" w:name="_Toc469048071"/>
      <w:bookmarkStart w:id="13847" w:name="_Toc469052454"/>
      <w:bookmarkStart w:id="13848" w:name="_Toc469053639"/>
      <w:bookmarkStart w:id="13849" w:name="_Toc469320954"/>
      <w:bookmarkStart w:id="13850" w:name="_Toc469322143"/>
      <w:bookmarkStart w:id="13851" w:name="_Toc469408090"/>
      <w:bookmarkStart w:id="13852" w:name="_Toc469409282"/>
      <w:bookmarkStart w:id="13853" w:name="_Toc469927420"/>
      <w:bookmarkStart w:id="13854" w:name="_Toc469929810"/>
      <w:bookmarkStart w:id="13855" w:name="_Toc470544519"/>
      <w:bookmarkStart w:id="13856" w:name="_Toc470545714"/>
      <w:bookmarkStart w:id="13857" w:name="_Toc470546908"/>
      <w:bookmarkStart w:id="13858" w:name="_Toc470548103"/>
      <w:bookmarkStart w:id="13859" w:name="_Toc472074035"/>
      <w:bookmarkStart w:id="13860" w:name="_Toc472075259"/>
      <w:bookmarkStart w:id="13861" w:name="_Toc472076482"/>
      <w:bookmarkStart w:id="13862" w:name="_Toc478746480"/>
      <w:bookmarkStart w:id="13863" w:name="_Toc478747710"/>
      <w:bookmarkStart w:id="13864" w:name="_Toc478748938"/>
      <w:bookmarkStart w:id="13865" w:name="_Toc480903873"/>
      <w:bookmarkStart w:id="13866" w:name="_Toc480905101"/>
      <w:bookmarkStart w:id="13867" w:name="_Toc480907556"/>
      <w:bookmarkStart w:id="13868" w:name="_Toc480908781"/>
      <w:bookmarkStart w:id="13869" w:name="_Toc482279341"/>
      <w:bookmarkStart w:id="13870" w:name="_Toc482280587"/>
      <w:bookmarkStart w:id="13871" w:name="_Toc482798463"/>
      <w:bookmarkStart w:id="13872" w:name="_Toc484772322"/>
      <w:bookmarkStart w:id="13873" w:name="_Toc485825268"/>
      <w:bookmarkStart w:id="13874" w:name="_Toc485826582"/>
      <w:bookmarkStart w:id="13875" w:name="_Toc8213876"/>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r w:rsidRPr="008035EE">
        <w:rPr>
          <w:lang w:val="en-US"/>
        </w:rPr>
        <w:t>Temporary suspension</w:t>
      </w:r>
      <w:bookmarkEnd w:id="13875"/>
    </w:p>
    <w:p w14:paraId="7253F52D" w14:textId="77777777" w:rsidR="004B1E5E" w:rsidRPr="008035EE" w:rsidRDefault="004B1E5E" w:rsidP="00417742">
      <w:pPr>
        <w:pStyle w:val="Edital-Corpodetexto"/>
        <w:rPr>
          <w:lang w:val="en-US"/>
        </w:rPr>
      </w:pPr>
    </w:p>
    <w:p w14:paraId="19F1C147" w14:textId="6622D747" w:rsidR="00A342DD" w:rsidRPr="008035EE" w:rsidRDefault="00861EC1" w:rsidP="00861EC1">
      <w:pPr>
        <w:pStyle w:val="Edital-Corpodetexto"/>
        <w:rPr>
          <w:lang w:val="en-US"/>
        </w:rPr>
      </w:pPr>
      <w:r w:rsidRPr="008035EE">
        <w:rPr>
          <w:lang w:val="en-US"/>
        </w:rPr>
        <w:t>The temporary suspension of the right to participate in future bidding processes and contracts with ANP shall apply without prejudice to other penalties, if the offender:</w:t>
      </w:r>
    </w:p>
    <w:p w14:paraId="6A907311" w14:textId="475BF675" w:rsidR="00A342DD" w:rsidRPr="008035EE" w:rsidRDefault="00861EC1" w:rsidP="00861EC1">
      <w:pPr>
        <w:pStyle w:val="Edital-Alnea"/>
        <w:numPr>
          <w:ilvl w:val="0"/>
          <w:numId w:val="39"/>
        </w:numPr>
        <w:rPr>
          <w:lang w:val="en-US"/>
        </w:rPr>
      </w:pPr>
      <w:r w:rsidRPr="008035EE">
        <w:rPr>
          <w:lang w:val="en-US"/>
        </w:rPr>
        <w:t>performs acts entailing delay of execution of the object of this bidding process;</w:t>
      </w:r>
    </w:p>
    <w:p w14:paraId="429B4ECF" w14:textId="6C1A71CE" w:rsidR="00A342DD" w:rsidRPr="008035EE" w:rsidRDefault="00861EC1" w:rsidP="00861EC1">
      <w:pPr>
        <w:pStyle w:val="Edital-Alnea"/>
        <w:numPr>
          <w:ilvl w:val="0"/>
          <w:numId w:val="39"/>
        </w:numPr>
        <w:rPr>
          <w:lang w:val="en-US"/>
        </w:rPr>
      </w:pPr>
      <w:r w:rsidRPr="008035EE">
        <w:rPr>
          <w:lang w:val="en-US"/>
        </w:rPr>
        <w:t>performs harmful acts to the prejudice of the objectives of this bidding process;</w:t>
      </w:r>
    </w:p>
    <w:p w14:paraId="5B2B29CC" w14:textId="2EEC93F9" w:rsidR="00A342DD" w:rsidRPr="008035EE" w:rsidRDefault="00861EC1" w:rsidP="00861EC1">
      <w:pPr>
        <w:pStyle w:val="Edital-Alnea"/>
        <w:numPr>
          <w:ilvl w:val="0"/>
          <w:numId w:val="39"/>
        </w:numPr>
        <w:rPr>
          <w:lang w:val="en-US"/>
        </w:rPr>
      </w:pPr>
      <w:r w:rsidRPr="008035EE">
        <w:rPr>
          <w:lang w:val="en-US"/>
        </w:rPr>
        <w:t>submits formally or materially fake documentation;</w:t>
      </w:r>
      <w:r w:rsidR="00A342DD" w:rsidRPr="008035EE">
        <w:rPr>
          <w:lang w:val="en-US"/>
        </w:rPr>
        <w:t xml:space="preserve"> </w:t>
      </w:r>
    </w:p>
    <w:p w14:paraId="21EF65B5" w14:textId="1C71FB2C" w:rsidR="00A342DD" w:rsidRPr="008035EE" w:rsidRDefault="00861EC1" w:rsidP="00B32AB1">
      <w:pPr>
        <w:pStyle w:val="Edital-Alnea"/>
        <w:numPr>
          <w:ilvl w:val="0"/>
          <w:numId w:val="39"/>
        </w:numPr>
        <w:rPr>
          <w:lang w:val="en-US"/>
        </w:rPr>
      </w:pPr>
      <w:r w:rsidRPr="008035EE">
        <w:rPr>
          <w:lang w:val="en-US"/>
        </w:rPr>
        <w:t>performs acts, during this bidding process, harmful to the domestic or foreign Public Administration, as provided for in Law No. 12,846/2013;</w:t>
      </w:r>
    </w:p>
    <w:p w14:paraId="781D881F" w14:textId="0F85AD3D" w:rsidR="00A342DD" w:rsidRPr="008035EE" w:rsidRDefault="00B32AB1" w:rsidP="00B32AB1">
      <w:pPr>
        <w:pStyle w:val="Edital-Alnea"/>
        <w:numPr>
          <w:ilvl w:val="0"/>
          <w:numId w:val="39"/>
        </w:numPr>
        <w:rPr>
          <w:lang w:val="en-US"/>
        </w:rPr>
      </w:pPr>
      <w:r w:rsidRPr="008035EE">
        <w:rPr>
          <w:lang w:val="en-US"/>
        </w:rPr>
        <w:t>behaves in a disreputable manner during the bidding process.</w:t>
      </w:r>
    </w:p>
    <w:p w14:paraId="1FFC1662" w14:textId="77777777" w:rsidR="00A4192D" w:rsidRPr="008035EE" w:rsidRDefault="00A4192D" w:rsidP="00417742">
      <w:pPr>
        <w:pStyle w:val="Edital-Corpodetexto"/>
        <w:rPr>
          <w:lang w:val="en-US"/>
        </w:rPr>
      </w:pPr>
    </w:p>
    <w:p w14:paraId="24F370AA" w14:textId="2707A838" w:rsidR="00A4192D" w:rsidRPr="008035EE" w:rsidRDefault="005B4B87" w:rsidP="004E4A51">
      <w:pPr>
        <w:pStyle w:val="Edital-Corpodetexto"/>
        <w:rPr>
          <w:lang w:val="en-US"/>
        </w:rPr>
      </w:pPr>
      <w:r w:rsidRPr="008035EE">
        <w:rPr>
          <w:lang w:val="en-US"/>
        </w:rPr>
        <w:lastRenderedPageBreak/>
        <w:t>Temporary suspension of the right to participate in future bidding processes promoted by ANP and to enter into agreements with ANP shall apply, without prejudice to the other penalties, if the off</w:t>
      </w:r>
      <w:r w:rsidR="000B5A04" w:rsidRPr="008035EE">
        <w:rPr>
          <w:lang w:val="en-US"/>
        </w:rPr>
        <w:t>ender continues to be called and</w:t>
      </w:r>
      <w:r w:rsidR="004E4A51" w:rsidRPr="008035EE">
        <w:rPr>
          <w:lang w:val="en-US"/>
        </w:rPr>
        <w:t xml:space="preserve"> </w:t>
      </w:r>
      <w:r w:rsidRPr="008035EE">
        <w:rPr>
          <w:lang w:val="en-US"/>
        </w:rPr>
        <w:t xml:space="preserve">fail to execute the agreement </w:t>
      </w:r>
      <w:r w:rsidR="000B5A04" w:rsidRPr="008035EE">
        <w:rPr>
          <w:lang w:val="en-US"/>
        </w:rPr>
        <w:t>within the term</w:t>
      </w:r>
      <w:r w:rsidRPr="008035EE">
        <w:rPr>
          <w:lang w:val="en-US"/>
        </w:rPr>
        <w:t xml:space="preserve"> established by ANP</w:t>
      </w:r>
      <w:r w:rsidR="000B5A04" w:rsidRPr="008035EE">
        <w:rPr>
          <w:lang w:val="en-US"/>
        </w:rPr>
        <w:t>,</w:t>
      </w:r>
      <w:r w:rsidRPr="008035EE">
        <w:rPr>
          <w:lang w:val="en-US"/>
        </w:rPr>
        <w:t xml:space="preserve"> and also fails to submit a technical justification, acceptable by ANP, supported by a fact subsequent to the public session for submission of bids.</w:t>
      </w:r>
    </w:p>
    <w:p w14:paraId="2A35F30A" w14:textId="77777777" w:rsidR="00640CE4" w:rsidRPr="008035EE" w:rsidRDefault="00640CE4" w:rsidP="00417742">
      <w:pPr>
        <w:pStyle w:val="Edital-Corpodetexto"/>
        <w:rPr>
          <w:lang w:val="en-US"/>
        </w:rPr>
      </w:pPr>
    </w:p>
    <w:p w14:paraId="72B992D5" w14:textId="1D6B4011" w:rsidR="00A342DD" w:rsidRPr="008035EE" w:rsidRDefault="00B32AB1" w:rsidP="00B32AB1">
      <w:pPr>
        <w:pStyle w:val="Edital-Ttulo2"/>
        <w:spacing w:line="280" w:lineRule="auto"/>
        <w:ind w:left="426"/>
        <w:rPr>
          <w:lang w:val="en-US"/>
        </w:rPr>
      </w:pPr>
      <w:bookmarkStart w:id="13876" w:name="_Toc468807621"/>
      <w:bookmarkStart w:id="13877" w:name="_Toc468808117"/>
      <w:bookmarkStart w:id="13878" w:name="_Toc468808612"/>
      <w:bookmarkStart w:id="13879" w:name="_Toc468809107"/>
      <w:bookmarkStart w:id="13880" w:name="_Toc468968480"/>
      <w:bookmarkStart w:id="13881" w:name="_Toc468969654"/>
      <w:bookmarkStart w:id="13882" w:name="_Toc469048073"/>
      <w:bookmarkStart w:id="13883" w:name="_Toc469052456"/>
      <w:bookmarkStart w:id="13884" w:name="_Toc469053641"/>
      <w:bookmarkStart w:id="13885" w:name="_Toc469320956"/>
      <w:bookmarkStart w:id="13886" w:name="_Toc469322145"/>
      <w:bookmarkStart w:id="13887" w:name="_Toc469408092"/>
      <w:bookmarkStart w:id="13888" w:name="_Toc469409284"/>
      <w:bookmarkStart w:id="13889" w:name="_Toc469927422"/>
      <w:bookmarkStart w:id="13890" w:name="_Toc469929812"/>
      <w:bookmarkStart w:id="13891" w:name="_Toc470544521"/>
      <w:bookmarkStart w:id="13892" w:name="_Toc470545716"/>
      <w:bookmarkStart w:id="13893" w:name="_Toc470546910"/>
      <w:bookmarkStart w:id="13894" w:name="_Toc470548105"/>
      <w:bookmarkStart w:id="13895" w:name="_Toc472074037"/>
      <w:bookmarkStart w:id="13896" w:name="_Toc472075261"/>
      <w:bookmarkStart w:id="13897" w:name="_Toc472076484"/>
      <w:bookmarkStart w:id="13898" w:name="_Toc478746482"/>
      <w:bookmarkStart w:id="13899" w:name="_Toc478747712"/>
      <w:bookmarkStart w:id="13900" w:name="_Toc478748940"/>
      <w:bookmarkStart w:id="13901" w:name="_Toc480903875"/>
      <w:bookmarkStart w:id="13902" w:name="_Toc480905103"/>
      <w:bookmarkStart w:id="13903" w:name="_Toc480907558"/>
      <w:bookmarkStart w:id="13904" w:name="_Toc480908783"/>
      <w:bookmarkStart w:id="13905" w:name="_Toc482279343"/>
      <w:bookmarkStart w:id="13906" w:name="_Toc482280589"/>
      <w:bookmarkStart w:id="13907" w:name="_Toc482798465"/>
      <w:bookmarkStart w:id="13908" w:name="_Toc484772324"/>
      <w:bookmarkStart w:id="13909" w:name="_Toc485825270"/>
      <w:bookmarkStart w:id="13910" w:name="_Toc485826584"/>
      <w:bookmarkStart w:id="13911" w:name="_Toc8213877"/>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r w:rsidRPr="008035EE">
        <w:rPr>
          <w:lang w:val="en-US"/>
        </w:rPr>
        <w:t>Declaration of disreputability</w:t>
      </w:r>
      <w:bookmarkEnd w:id="13911"/>
    </w:p>
    <w:p w14:paraId="5442EB2A" w14:textId="77777777" w:rsidR="004B1E5E" w:rsidRPr="008035EE" w:rsidRDefault="004B1E5E" w:rsidP="00417742">
      <w:pPr>
        <w:pStyle w:val="Edital-Corpodetexto"/>
        <w:rPr>
          <w:lang w:val="en-US"/>
        </w:rPr>
      </w:pPr>
    </w:p>
    <w:p w14:paraId="264498C7" w14:textId="3A81DB36" w:rsidR="00053F94" w:rsidRPr="008035EE" w:rsidRDefault="001F215F" w:rsidP="00BB320F">
      <w:pPr>
        <w:pStyle w:val="Edital-Corpodetexto"/>
        <w:rPr>
          <w:lang w:val="en-US"/>
        </w:rPr>
      </w:pPr>
      <w:r w:rsidRPr="008035EE">
        <w:rPr>
          <w:lang w:val="en-US"/>
        </w:rPr>
        <w:t>The penalty for declaration of disreputability shall apply cumulatively with the temporary suspension of the right to participate in future bidding processes and enter into agreements with ANP, without prejudice to imposition of the penalty, if the offender behaves as provided for in items (b), (c), (d), and (e) of section 11.2.</w:t>
      </w:r>
    </w:p>
    <w:p w14:paraId="7CA8749D" w14:textId="77777777" w:rsidR="00B32AB1" w:rsidRPr="008035EE" w:rsidRDefault="00B32AB1" w:rsidP="00B32AB1">
      <w:pPr>
        <w:pStyle w:val="Edital-Corpodetexto"/>
        <w:rPr>
          <w:lang w:val="en-US"/>
        </w:rPr>
      </w:pPr>
    </w:p>
    <w:p w14:paraId="30A5E110" w14:textId="62D7DC07" w:rsidR="00053F94" w:rsidRPr="008035EE" w:rsidRDefault="00B32AB1" w:rsidP="004D4B83">
      <w:pPr>
        <w:pStyle w:val="Edital-Ttulo1"/>
        <w:shd w:val="clear" w:color="auto" w:fill="auto"/>
        <w:rPr>
          <w:lang w:val="en-US"/>
        </w:rPr>
      </w:pPr>
      <w:bookmarkStart w:id="13912" w:name="_Toc8213878"/>
      <w:r w:rsidRPr="008035EE">
        <w:rPr>
          <w:lang w:val="en-US"/>
        </w:rPr>
        <w:lastRenderedPageBreak/>
        <w:t>ADDITIONAL CLARIFICATION ON THE BIDDING PROCESS</w:t>
      </w:r>
      <w:bookmarkEnd w:id="13912"/>
    </w:p>
    <w:p w14:paraId="66B7E353" w14:textId="1ECC22E9" w:rsidR="00053F94" w:rsidRPr="008035EE" w:rsidRDefault="004D4B83" w:rsidP="004D4B83">
      <w:pPr>
        <w:pStyle w:val="Edital-Ttulo2"/>
        <w:spacing w:line="280" w:lineRule="auto"/>
        <w:ind w:left="426"/>
        <w:rPr>
          <w:lang w:val="en-US"/>
        </w:rPr>
      </w:pPr>
      <w:bookmarkStart w:id="13913" w:name="_Toc468807624"/>
      <w:bookmarkStart w:id="13914" w:name="_Toc468808120"/>
      <w:bookmarkStart w:id="13915" w:name="_Toc468808615"/>
      <w:bookmarkStart w:id="13916" w:name="_Toc468809110"/>
      <w:bookmarkStart w:id="13917" w:name="_Toc468968483"/>
      <w:bookmarkStart w:id="13918" w:name="_Toc468969657"/>
      <w:bookmarkStart w:id="13919" w:name="_Toc469048076"/>
      <w:bookmarkStart w:id="13920" w:name="_Toc469052459"/>
      <w:bookmarkStart w:id="13921" w:name="_Toc469053644"/>
      <w:bookmarkStart w:id="13922" w:name="_Toc469320959"/>
      <w:bookmarkStart w:id="13923" w:name="_Toc469322148"/>
      <w:bookmarkStart w:id="13924" w:name="_Toc469408095"/>
      <w:bookmarkStart w:id="13925" w:name="_Toc469409287"/>
      <w:bookmarkStart w:id="13926" w:name="_Toc469927425"/>
      <w:bookmarkStart w:id="13927" w:name="_Toc469929815"/>
      <w:bookmarkStart w:id="13928" w:name="_Toc470544524"/>
      <w:bookmarkStart w:id="13929" w:name="_Toc470545719"/>
      <w:bookmarkStart w:id="13930" w:name="_Toc470546913"/>
      <w:bookmarkStart w:id="13931" w:name="_Toc470548108"/>
      <w:bookmarkStart w:id="13932" w:name="_Toc472074040"/>
      <w:bookmarkStart w:id="13933" w:name="_Toc472075264"/>
      <w:bookmarkStart w:id="13934" w:name="_Toc472076487"/>
      <w:bookmarkStart w:id="13935" w:name="_Toc478746485"/>
      <w:bookmarkStart w:id="13936" w:name="_Toc478747715"/>
      <w:bookmarkStart w:id="13937" w:name="_Toc478748943"/>
      <w:bookmarkStart w:id="13938" w:name="_Toc480903878"/>
      <w:bookmarkStart w:id="13939" w:name="_Toc480905106"/>
      <w:bookmarkStart w:id="13940" w:name="_Toc480907561"/>
      <w:bookmarkStart w:id="13941" w:name="_Toc480908786"/>
      <w:bookmarkStart w:id="13942" w:name="_Toc482279346"/>
      <w:bookmarkStart w:id="13943" w:name="_Toc482280592"/>
      <w:bookmarkStart w:id="13944" w:name="_Toc482798468"/>
      <w:bookmarkStart w:id="13945" w:name="_Toc484772327"/>
      <w:bookmarkStart w:id="13946" w:name="_Toc485825273"/>
      <w:bookmarkStart w:id="13947" w:name="_Toc485826587"/>
      <w:bookmarkStart w:id="13948" w:name="_Toc466625281"/>
      <w:bookmarkStart w:id="13949" w:name="_Toc467160158"/>
      <w:bookmarkStart w:id="13950" w:name="_Toc467166868"/>
      <w:bookmarkStart w:id="13951" w:name="_Toc467231775"/>
      <w:bookmarkStart w:id="13952" w:name="_Toc468807625"/>
      <w:bookmarkStart w:id="13953" w:name="_Toc468808121"/>
      <w:bookmarkStart w:id="13954" w:name="_Toc468808616"/>
      <w:bookmarkStart w:id="13955" w:name="_Toc468809111"/>
      <w:bookmarkStart w:id="13956" w:name="_Toc468968484"/>
      <w:bookmarkStart w:id="13957" w:name="_Toc468969658"/>
      <w:bookmarkStart w:id="13958" w:name="_Toc469048077"/>
      <w:bookmarkStart w:id="13959" w:name="_Toc469052460"/>
      <w:bookmarkStart w:id="13960" w:name="_Toc469053645"/>
      <w:bookmarkStart w:id="13961" w:name="_Toc469320960"/>
      <w:bookmarkStart w:id="13962" w:name="_Toc469322149"/>
      <w:bookmarkStart w:id="13963" w:name="_Toc469408096"/>
      <w:bookmarkStart w:id="13964" w:name="_Toc469409288"/>
      <w:bookmarkStart w:id="13965" w:name="_Toc469927426"/>
      <w:bookmarkStart w:id="13966" w:name="_Toc469929816"/>
      <w:bookmarkStart w:id="13967" w:name="_Toc470544525"/>
      <w:bookmarkStart w:id="13968" w:name="_Toc470545720"/>
      <w:bookmarkStart w:id="13969" w:name="_Toc470546914"/>
      <w:bookmarkStart w:id="13970" w:name="_Toc470548109"/>
      <w:bookmarkStart w:id="13971" w:name="_Toc472074041"/>
      <w:bookmarkStart w:id="13972" w:name="_Toc472075265"/>
      <w:bookmarkStart w:id="13973" w:name="_Toc472076488"/>
      <w:bookmarkStart w:id="13974" w:name="_Toc478746486"/>
      <w:bookmarkStart w:id="13975" w:name="_Toc478747716"/>
      <w:bookmarkStart w:id="13976" w:name="_Toc478748944"/>
      <w:bookmarkStart w:id="13977" w:name="_Toc480903879"/>
      <w:bookmarkStart w:id="13978" w:name="_Toc480905107"/>
      <w:bookmarkStart w:id="13979" w:name="_Toc480907562"/>
      <w:bookmarkStart w:id="13980" w:name="_Toc480908787"/>
      <w:bookmarkStart w:id="13981" w:name="_Toc482279347"/>
      <w:bookmarkStart w:id="13982" w:name="_Toc482280593"/>
      <w:bookmarkStart w:id="13983" w:name="_Toc482798469"/>
      <w:bookmarkStart w:id="13984" w:name="_Toc484772328"/>
      <w:bookmarkStart w:id="13985" w:name="_Toc485825274"/>
      <w:bookmarkStart w:id="13986" w:name="_Toc485826588"/>
      <w:bookmarkStart w:id="13987" w:name="_Toc8213879"/>
      <w:bookmarkStart w:id="13988" w:name="_Ref20194258"/>
      <w:bookmarkStart w:id="13989" w:name="_Ref20194263"/>
      <w:bookmarkStart w:id="13990" w:name="_Toc35222063"/>
      <w:bookmarkStart w:id="13991" w:name="_Ref26874492"/>
      <w:bookmarkStart w:id="13992" w:name="_Ref2687454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r w:rsidRPr="008035EE">
        <w:rPr>
          <w:lang w:val="en-US"/>
        </w:rPr>
        <w:t>Jurisdiction</w:t>
      </w:r>
      <w:bookmarkEnd w:id="13987"/>
    </w:p>
    <w:p w14:paraId="3798D00E" w14:textId="77777777" w:rsidR="00891A35" w:rsidRPr="008035EE" w:rsidRDefault="00891A35" w:rsidP="00417742">
      <w:pPr>
        <w:pStyle w:val="Edital-Corpodetexto"/>
        <w:rPr>
          <w:lang w:val="en-US"/>
        </w:rPr>
      </w:pPr>
    </w:p>
    <w:p w14:paraId="7C7267F3" w14:textId="4FFB9A5F" w:rsidR="003D0B55" w:rsidRPr="008035EE" w:rsidRDefault="004D4B83" w:rsidP="00CF5B75">
      <w:pPr>
        <w:pStyle w:val="Edital-Corpodetexto"/>
        <w:rPr>
          <w:lang w:val="en-US"/>
        </w:rPr>
      </w:pPr>
      <w:r w:rsidRPr="008035EE">
        <w:rPr>
          <w:lang w:val="en-US"/>
        </w:rPr>
        <w:t>The competent Courts to settle any disputes related to this bidding process are the Federal Courts, Judiciary Section of Rio de Janeiro, to the exclusion of any other court, however privileged it may be.</w:t>
      </w:r>
    </w:p>
    <w:p w14:paraId="4C0ABE54" w14:textId="291C1244" w:rsidR="00053F94" w:rsidRPr="008035EE" w:rsidRDefault="00CF5B75" w:rsidP="00CF5B75">
      <w:pPr>
        <w:pStyle w:val="Edital-Ttulo2"/>
        <w:spacing w:line="280" w:lineRule="auto"/>
        <w:ind w:left="426"/>
        <w:rPr>
          <w:lang w:val="en-US"/>
        </w:rPr>
      </w:pPr>
      <w:bookmarkStart w:id="13993" w:name="_Toc468807627"/>
      <w:bookmarkStart w:id="13994" w:name="_Toc468808123"/>
      <w:bookmarkStart w:id="13995" w:name="_Toc468808618"/>
      <w:bookmarkStart w:id="13996" w:name="_Toc468809113"/>
      <w:bookmarkStart w:id="13997" w:name="_Toc468968486"/>
      <w:bookmarkStart w:id="13998" w:name="_Toc468969660"/>
      <w:bookmarkStart w:id="13999" w:name="_Toc469048079"/>
      <w:bookmarkStart w:id="14000" w:name="_Toc469052462"/>
      <w:bookmarkStart w:id="14001" w:name="_Toc469053647"/>
      <w:bookmarkStart w:id="14002" w:name="_Toc469320962"/>
      <w:bookmarkStart w:id="14003" w:name="_Toc469322151"/>
      <w:bookmarkStart w:id="14004" w:name="_Toc469408098"/>
      <w:bookmarkStart w:id="14005" w:name="_Toc469409290"/>
      <w:bookmarkStart w:id="14006" w:name="_Toc469927428"/>
      <w:bookmarkStart w:id="14007" w:name="_Toc469929818"/>
      <w:bookmarkStart w:id="14008" w:name="_Toc470544527"/>
      <w:bookmarkStart w:id="14009" w:name="_Toc470545722"/>
      <w:bookmarkStart w:id="14010" w:name="_Toc470546916"/>
      <w:bookmarkStart w:id="14011" w:name="_Toc470548111"/>
      <w:bookmarkStart w:id="14012" w:name="_Toc472074043"/>
      <w:bookmarkStart w:id="14013" w:name="_Toc472075267"/>
      <w:bookmarkStart w:id="14014" w:name="_Toc472076490"/>
      <w:bookmarkStart w:id="14015" w:name="_Toc478746488"/>
      <w:bookmarkStart w:id="14016" w:name="_Toc478747718"/>
      <w:bookmarkStart w:id="14017" w:name="_Toc478748946"/>
      <w:bookmarkStart w:id="14018" w:name="_Toc480903881"/>
      <w:bookmarkStart w:id="14019" w:name="_Toc480905109"/>
      <w:bookmarkStart w:id="14020" w:name="_Toc480907564"/>
      <w:bookmarkStart w:id="14021" w:name="_Toc480908789"/>
      <w:bookmarkStart w:id="14022" w:name="_Toc482279349"/>
      <w:bookmarkStart w:id="14023" w:name="_Toc482280595"/>
      <w:bookmarkStart w:id="14024" w:name="_Toc482798471"/>
      <w:bookmarkStart w:id="14025" w:name="_Toc484772330"/>
      <w:bookmarkStart w:id="14026" w:name="_Toc485825276"/>
      <w:bookmarkStart w:id="14027" w:name="_Toc485826590"/>
      <w:bookmarkStart w:id="14028" w:name="_Toc419898695"/>
      <w:bookmarkStart w:id="14029" w:name="_Toc419899500"/>
      <w:bookmarkStart w:id="14030" w:name="_Toc419901110"/>
      <w:bookmarkStart w:id="14031" w:name="_Toc419902857"/>
      <w:bookmarkStart w:id="14032" w:name="_Toc419903664"/>
      <w:bookmarkStart w:id="14033" w:name="_Toc419904470"/>
      <w:bookmarkStart w:id="14034" w:name="_Toc419905276"/>
      <w:bookmarkStart w:id="14035" w:name="_Toc419906082"/>
      <w:bookmarkStart w:id="14036" w:name="_Toc419906900"/>
      <w:bookmarkStart w:id="14037" w:name="_Toc419907708"/>
      <w:bookmarkStart w:id="14038" w:name="_Toc419908515"/>
      <w:bookmarkStart w:id="14039" w:name="_Toc419909241"/>
      <w:bookmarkStart w:id="14040" w:name="_Toc419961382"/>
      <w:bookmarkStart w:id="14041" w:name="_Consultas"/>
      <w:bookmarkStart w:id="14042" w:name="_Toc8213880"/>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3988"/>
      <w:bookmarkEnd w:id="13989"/>
      <w:bookmarkEnd w:id="13990"/>
      <w:r w:rsidRPr="008035EE">
        <w:rPr>
          <w:lang w:val="en-US"/>
        </w:rPr>
        <w:t>Information and inquiries</w:t>
      </w:r>
      <w:bookmarkEnd w:id="14042"/>
      <w:r w:rsidR="00053F94" w:rsidRPr="008035EE">
        <w:rPr>
          <w:lang w:val="en-US"/>
        </w:rPr>
        <w:t xml:space="preserve"> </w:t>
      </w:r>
      <w:bookmarkEnd w:id="13991"/>
      <w:bookmarkEnd w:id="13992"/>
    </w:p>
    <w:p w14:paraId="53346977" w14:textId="77777777" w:rsidR="00891A35" w:rsidRPr="008035EE" w:rsidRDefault="00891A35" w:rsidP="00417742">
      <w:pPr>
        <w:pStyle w:val="Edital-Corpodetexto"/>
        <w:rPr>
          <w:lang w:val="en-US"/>
        </w:rPr>
      </w:pPr>
    </w:p>
    <w:p w14:paraId="1CBEE8FA" w14:textId="4B9B5251" w:rsidR="00AE04DA" w:rsidRPr="008035EE" w:rsidRDefault="00CF5B75" w:rsidP="00CF5B75">
      <w:pPr>
        <w:pStyle w:val="Edital-Corpodetexto"/>
        <w:rPr>
          <w:lang w:val="en-US"/>
        </w:rPr>
      </w:pPr>
      <w:r w:rsidRPr="008035EE">
        <w:rPr>
          <w:lang w:val="en-US"/>
        </w:rPr>
        <w:t>Information on the bidding process shall be published by ANP in the Federal Official Gazette and made available at the website http://rodadas.anp.gov.br.</w:t>
      </w:r>
    </w:p>
    <w:p w14:paraId="62FC8421" w14:textId="5DCEFD8A" w:rsidR="00891A35" w:rsidRPr="008035EE" w:rsidRDefault="00CF5B75" w:rsidP="00F2689F">
      <w:pPr>
        <w:pStyle w:val="Edital-Corpodetexto"/>
        <w:rPr>
          <w:lang w:val="en-US"/>
        </w:rPr>
      </w:pPr>
      <w:r w:rsidRPr="008035EE">
        <w:rPr>
          <w:lang w:val="en-US"/>
        </w:rPr>
        <w:t xml:space="preserve">For clarification of any provisions of this tender protocol, its annexes, and the bidding process, the interested company should contact the </w:t>
      </w:r>
      <w:r w:rsidR="005E7D90" w:rsidRPr="008035EE">
        <w:rPr>
          <w:lang w:val="en-US"/>
        </w:rPr>
        <w:t>Licensing Rounds Promotion Superintendence – SPL</w:t>
      </w:r>
      <w:r w:rsidRPr="008035EE">
        <w:rPr>
          <w:lang w:val="en-US"/>
        </w:rPr>
        <w:t>, in writing and in Portuguese, through the following channels:</w:t>
      </w:r>
    </w:p>
    <w:p w14:paraId="0C65C081" w14:textId="77777777" w:rsidR="003032D8" w:rsidRPr="008035EE" w:rsidRDefault="003032D8" w:rsidP="00417742">
      <w:pPr>
        <w:pStyle w:val="Edital-Corpodetexto"/>
        <w:rPr>
          <w:lang w:val="en-US"/>
        </w:rPr>
      </w:pPr>
    </w:p>
    <w:tbl>
      <w:tblPr>
        <w:tblStyle w:val="Tabelacomgrade"/>
        <w:tblW w:w="5000" w:type="pct"/>
        <w:tblLook w:val="04A0" w:firstRow="1" w:lastRow="0" w:firstColumn="1" w:lastColumn="0" w:noHBand="0" w:noVBand="1"/>
      </w:tblPr>
      <w:tblGrid>
        <w:gridCol w:w="2135"/>
        <w:gridCol w:w="6693"/>
      </w:tblGrid>
      <w:tr w:rsidR="003032D8" w:rsidRPr="008035EE" w14:paraId="46086A1B" w14:textId="77777777" w:rsidTr="003032D8">
        <w:tc>
          <w:tcPr>
            <w:tcW w:w="1209" w:type="pct"/>
            <w:vAlign w:val="center"/>
          </w:tcPr>
          <w:p w14:paraId="3696D886" w14:textId="2E1C1695" w:rsidR="003032D8" w:rsidRPr="008035EE" w:rsidRDefault="00F2689F" w:rsidP="006875CF">
            <w:pPr>
              <w:pStyle w:val="Edital-Caixadedestaque"/>
              <w:rPr>
                <w:lang w:val="en-US"/>
              </w:rPr>
            </w:pPr>
            <w:r w:rsidRPr="008035EE">
              <w:rPr>
                <w:lang w:val="en-US"/>
              </w:rPr>
              <w:t>Mail</w:t>
            </w:r>
          </w:p>
        </w:tc>
        <w:tc>
          <w:tcPr>
            <w:tcW w:w="3791" w:type="pct"/>
            <w:vAlign w:val="center"/>
          </w:tcPr>
          <w:p w14:paraId="53FD6758" w14:textId="0A90B3A8" w:rsidR="003032D8" w:rsidRPr="008035EE" w:rsidRDefault="00201CE5" w:rsidP="00201CE5">
            <w:pPr>
              <w:pStyle w:val="Edital-Caixadedestaque"/>
              <w:rPr>
                <w:lang w:val="en-US"/>
              </w:rPr>
            </w:pPr>
            <w:r w:rsidRPr="008035EE">
              <w:rPr>
                <w:lang w:val="en-US"/>
              </w:rPr>
              <w:t>6</w:t>
            </w:r>
            <w:r w:rsidRPr="008035EE">
              <w:rPr>
                <w:vertAlign w:val="superscript"/>
                <w:lang w:val="en-US"/>
              </w:rPr>
              <w:t>th</w:t>
            </w:r>
            <w:r w:rsidRPr="008035EE">
              <w:rPr>
                <w:lang w:val="en-US"/>
              </w:rPr>
              <w:t xml:space="preserve"> </w:t>
            </w:r>
            <w:r w:rsidR="00F2689F" w:rsidRPr="008035EE">
              <w:rPr>
                <w:lang w:val="en-US"/>
              </w:rPr>
              <w:t>Production Sharing Bidding Round</w:t>
            </w:r>
          </w:p>
          <w:p w14:paraId="3B726C91" w14:textId="445C1299" w:rsidR="003032D8" w:rsidRPr="008035EE" w:rsidRDefault="007A5107" w:rsidP="00510A12">
            <w:pPr>
              <w:pStyle w:val="Edital-Caixadedestaque"/>
              <w:rPr>
                <w:lang w:val="en-US"/>
              </w:rPr>
            </w:pPr>
            <w:r w:rsidRPr="008035EE">
              <w:rPr>
                <w:lang w:val="en-US"/>
              </w:rPr>
              <w:t>National Agency of Petroleum, Natural Gas</w:t>
            </w:r>
            <w:r w:rsidR="00510A12" w:rsidRPr="008035EE">
              <w:rPr>
                <w:lang w:val="en-US"/>
              </w:rPr>
              <w:t>,</w:t>
            </w:r>
            <w:r w:rsidRPr="008035EE">
              <w:rPr>
                <w:lang w:val="en-US"/>
              </w:rPr>
              <w:t xml:space="preserve"> and Biofuels</w:t>
            </w:r>
          </w:p>
          <w:p w14:paraId="2FBBC919" w14:textId="57D90952" w:rsidR="003032D8" w:rsidRPr="005F113D" w:rsidRDefault="005E7D90" w:rsidP="007A5107">
            <w:pPr>
              <w:pStyle w:val="Edital-Caixadedestaque"/>
            </w:pPr>
            <w:r w:rsidRPr="005F113D">
              <w:t>Licensing Rounds Promotion Superintendence</w:t>
            </w:r>
          </w:p>
          <w:p w14:paraId="521E966D" w14:textId="45D2FE24" w:rsidR="003032D8" w:rsidRPr="005F113D" w:rsidRDefault="003032D8" w:rsidP="00417742">
            <w:pPr>
              <w:pStyle w:val="Edital-Caixadedestaque"/>
            </w:pPr>
            <w:r w:rsidRPr="005F113D">
              <w:t>Aveni</w:t>
            </w:r>
            <w:r w:rsidR="007A2957" w:rsidRPr="005F113D">
              <w:t>d</w:t>
            </w:r>
            <w:r w:rsidR="007F5C9D" w:rsidRPr="005F113D">
              <w:t>a Rio Branco, nº 65, 18º andar,</w:t>
            </w:r>
            <w:r w:rsidRPr="005F113D">
              <w:t xml:space="preserve"> Centro</w:t>
            </w:r>
          </w:p>
          <w:p w14:paraId="7A7DC556" w14:textId="688BE3AE" w:rsidR="003032D8" w:rsidRPr="005F113D" w:rsidRDefault="00F2689F" w:rsidP="007A5107">
            <w:pPr>
              <w:pStyle w:val="Edital-Caixadedestaque"/>
            </w:pPr>
            <w:r w:rsidRPr="005F113D">
              <w:t>Rio de Janeiro,</w:t>
            </w:r>
            <w:r w:rsidR="003032D8" w:rsidRPr="005F113D">
              <w:t xml:space="preserve"> RJ, Bra</w:t>
            </w:r>
            <w:r w:rsidR="007A5107" w:rsidRPr="005F113D">
              <w:t>z</w:t>
            </w:r>
            <w:r w:rsidR="003032D8" w:rsidRPr="005F113D">
              <w:t>il, CEP 20090-004</w:t>
            </w:r>
          </w:p>
        </w:tc>
      </w:tr>
      <w:tr w:rsidR="003032D8" w:rsidRPr="008035EE" w14:paraId="4869BFBC" w14:textId="77777777" w:rsidTr="003032D8">
        <w:tc>
          <w:tcPr>
            <w:tcW w:w="1209" w:type="pct"/>
            <w:vAlign w:val="center"/>
          </w:tcPr>
          <w:p w14:paraId="4BDB5D02" w14:textId="1EE6C7BA" w:rsidR="003032D8" w:rsidRPr="008035EE" w:rsidRDefault="00F2689F" w:rsidP="006875CF">
            <w:pPr>
              <w:pStyle w:val="Edital-Caixadedestaque"/>
              <w:rPr>
                <w:lang w:val="en-US"/>
              </w:rPr>
            </w:pPr>
            <w:r w:rsidRPr="008035EE">
              <w:rPr>
                <w:lang w:val="en-US"/>
              </w:rPr>
              <w:t>Email</w:t>
            </w:r>
          </w:p>
        </w:tc>
        <w:tc>
          <w:tcPr>
            <w:tcW w:w="3791" w:type="pct"/>
            <w:vAlign w:val="center"/>
          </w:tcPr>
          <w:p w14:paraId="398BEF57" w14:textId="77777777" w:rsidR="003032D8" w:rsidRPr="008035EE" w:rsidRDefault="003032D8" w:rsidP="00417742">
            <w:pPr>
              <w:pStyle w:val="Edital-Caixadedestaque"/>
              <w:rPr>
                <w:lang w:val="en-US"/>
              </w:rPr>
            </w:pPr>
            <w:r w:rsidRPr="008035EE">
              <w:rPr>
                <w:lang w:val="en-US"/>
              </w:rPr>
              <w:t>rodadas@anp.gov.br</w:t>
            </w:r>
            <w:r w:rsidRPr="008035EE">
              <w:rPr>
                <w:lang w:val="en-US"/>
              </w:rPr>
              <w:tab/>
            </w:r>
          </w:p>
        </w:tc>
      </w:tr>
      <w:tr w:rsidR="003032D8" w:rsidRPr="008035EE" w14:paraId="34327186" w14:textId="77777777" w:rsidTr="003032D8">
        <w:tc>
          <w:tcPr>
            <w:tcW w:w="1209" w:type="pct"/>
            <w:vAlign w:val="center"/>
          </w:tcPr>
          <w:p w14:paraId="1BED750D" w14:textId="1C453DD3" w:rsidR="003032D8" w:rsidRPr="008035EE" w:rsidRDefault="00504E66" w:rsidP="006875CF">
            <w:pPr>
              <w:pStyle w:val="Edital-Caixadedestaque"/>
              <w:rPr>
                <w:lang w:val="en-US"/>
              </w:rPr>
            </w:pPr>
            <w:r w:rsidRPr="008035EE">
              <w:rPr>
                <w:lang w:val="en-US"/>
              </w:rPr>
              <w:t>Facsimile</w:t>
            </w:r>
          </w:p>
        </w:tc>
        <w:tc>
          <w:tcPr>
            <w:tcW w:w="3791" w:type="pct"/>
            <w:vAlign w:val="center"/>
          </w:tcPr>
          <w:p w14:paraId="7FB040D2" w14:textId="6685FB91" w:rsidR="003032D8" w:rsidRPr="008035EE" w:rsidRDefault="00BC5AFB" w:rsidP="00BC5AFB">
            <w:pPr>
              <w:pStyle w:val="Edital-Caixadedestaque"/>
              <w:rPr>
                <w:lang w:val="en-US"/>
              </w:rPr>
            </w:pPr>
            <w:r w:rsidRPr="008035EE">
              <w:rPr>
                <w:lang w:val="en-US"/>
              </w:rPr>
              <w:t>(21) 2112-8539 (from Brazil)</w:t>
            </w:r>
          </w:p>
          <w:p w14:paraId="27B3B4F9" w14:textId="4876E19F" w:rsidR="003032D8" w:rsidRPr="008035EE" w:rsidRDefault="00BC5AFB" w:rsidP="006875CF">
            <w:pPr>
              <w:pStyle w:val="Edital-Caixadedestaque"/>
              <w:rPr>
                <w:lang w:val="en-US"/>
              </w:rPr>
            </w:pPr>
            <w:r w:rsidRPr="008035EE">
              <w:rPr>
                <w:lang w:val="en-US"/>
              </w:rPr>
              <w:t>+55-21-2112-8539 (from abroad)</w:t>
            </w:r>
          </w:p>
        </w:tc>
      </w:tr>
    </w:tbl>
    <w:p w14:paraId="0E39FCF2" w14:textId="77777777" w:rsidR="00891A35" w:rsidRPr="008035EE" w:rsidRDefault="00891A35" w:rsidP="00417742">
      <w:pPr>
        <w:pStyle w:val="Edital-Corpodetexto"/>
        <w:rPr>
          <w:lang w:val="en-US"/>
        </w:rPr>
      </w:pPr>
    </w:p>
    <w:p w14:paraId="61A98C88" w14:textId="74A084B2" w:rsidR="003A0C7B" w:rsidRPr="008035EE" w:rsidRDefault="00B77506" w:rsidP="008F3275">
      <w:pPr>
        <w:pStyle w:val="Edital-Corpodetexto"/>
        <w:rPr>
          <w:lang w:val="en-US"/>
        </w:rPr>
      </w:pPr>
      <w:r w:rsidRPr="008035EE">
        <w:rPr>
          <w:lang w:val="en-US"/>
        </w:rPr>
        <w:t>The requests for clarification will be replied</w:t>
      </w:r>
      <w:r w:rsidR="008F3275" w:rsidRPr="008035EE">
        <w:rPr>
          <w:lang w:val="en-US"/>
        </w:rPr>
        <w:t xml:space="preserve"> via</w:t>
      </w:r>
      <w:r w:rsidRPr="008035EE">
        <w:rPr>
          <w:lang w:val="en-US"/>
        </w:rPr>
        <w:t xml:space="preserve"> email and may be disclosed at the website http://rodadas.anp.gov.br.</w:t>
      </w:r>
    </w:p>
    <w:p w14:paraId="40811539" w14:textId="6B84376D" w:rsidR="001D4971" w:rsidRPr="008035EE" w:rsidRDefault="00B77506" w:rsidP="0048630B">
      <w:pPr>
        <w:pStyle w:val="Edital-Corpodetexto"/>
        <w:rPr>
          <w:lang w:val="en-US"/>
        </w:rPr>
      </w:pPr>
      <w:r w:rsidRPr="008035EE">
        <w:rPr>
          <w:lang w:val="en-US"/>
        </w:rPr>
        <w:lastRenderedPageBreak/>
        <w:t xml:space="preserve">Clarifications or relevant communications, when published </w:t>
      </w:r>
      <w:r w:rsidR="0048630B" w:rsidRPr="008035EE">
        <w:rPr>
          <w:lang w:val="en-US"/>
        </w:rPr>
        <w:t>at</w:t>
      </w:r>
      <w:r w:rsidRPr="008035EE">
        <w:rPr>
          <w:lang w:val="en-US"/>
        </w:rPr>
        <w:t xml:space="preserve"> </w:t>
      </w:r>
      <w:r w:rsidR="0048630B" w:rsidRPr="008035EE">
        <w:rPr>
          <w:lang w:val="en-US"/>
        </w:rPr>
        <w:t xml:space="preserve">the website </w:t>
      </w:r>
      <w:r w:rsidRPr="008035EE">
        <w:rPr>
          <w:lang w:val="en-US"/>
        </w:rPr>
        <w:t>http://rodadas.anp.gov.br, shall become an integral part of this tender protocol, and no bidder may claim to lack knowledge thereof.</w:t>
      </w:r>
    </w:p>
    <w:p w14:paraId="3318010D" w14:textId="6006B834" w:rsidR="001D4971" w:rsidRPr="008035EE" w:rsidRDefault="005637FE" w:rsidP="00E546A7">
      <w:pPr>
        <w:pStyle w:val="Edital-Corpodetexto"/>
        <w:rPr>
          <w:lang w:val="en-US"/>
        </w:rPr>
      </w:pPr>
      <w:r w:rsidRPr="008035EE">
        <w:rPr>
          <w:lang w:val="en-US"/>
        </w:rPr>
        <w:t xml:space="preserve">In the absence of requests for clarification, it shall be assumed that the information and elements included in this tender protocol, its annexes, and the technical data package are sufficient to enable </w:t>
      </w:r>
      <w:r w:rsidR="006E2EAD" w:rsidRPr="008035EE">
        <w:rPr>
          <w:lang w:val="en-US"/>
        </w:rPr>
        <w:t xml:space="preserve">the </w:t>
      </w:r>
      <w:r w:rsidRPr="008035EE">
        <w:rPr>
          <w:lang w:val="en-US"/>
        </w:rPr>
        <w:t>preparation of bids, as well as the documents for qualification and execution of the production sharing agreement, reason why no subsequent questions or oppositions shall be accepted.</w:t>
      </w:r>
    </w:p>
    <w:p w14:paraId="3AED254B" w14:textId="2749AAA6" w:rsidR="00053F94" w:rsidRPr="008035EE" w:rsidRDefault="00404076" w:rsidP="00404076">
      <w:pPr>
        <w:pStyle w:val="Edital-Corpodetexto"/>
        <w:rPr>
          <w:lang w:val="en-US"/>
        </w:rPr>
      </w:pPr>
      <w:r w:rsidRPr="008035EE">
        <w:rPr>
          <w:lang w:val="en-US"/>
        </w:rPr>
        <w:t>Restatements to this tender protocol that imply change of the conditions required for preparation of bids, qualification, or execution of the production sharing agreement shall entail a new publication of this tender protocol and, if necessary, change in the schedule.</w:t>
      </w:r>
    </w:p>
    <w:p w14:paraId="36BC725B" w14:textId="28A8BED0" w:rsidR="00C67981" w:rsidRPr="008035EE" w:rsidRDefault="00404076" w:rsidP="00404076">
      <w:pPr>
        <w:pStyle w:val="Edital-Ttulo2"/>
        <w:spacing w:line="280" w:lineRule="auto"/>
        <w:ind w:left="426"/>
        <w:rPr>
          <w:lang w:val="en-US"/>
        </w:rPr>
      </w:pPr>
      <w:bookmarkStart w:id="14043" w:name="_Toc468807629"/>
      <w:bookmarkStart w:id="14044" w:name="_Toc468808125"/>
      <w:bookmarkStart w:id="14045" w:name="_Toc468808620"/>
      <w:bookmarkStart w:id="14046" w:name="_Toc468809115"/>
      <w:bookmarkStart w:id="14047" w:name="_Toc468968488"/>
      <w:bookmarkStart w:id="14048" w:name="_Toc468969662"/>
      <w:bookmarkStart w:id="14049" w:name="_Toc469048081"/>
      <w:bookmarkStart w:id="14050" w:name="_Toc469052464"/>
      <w:bookmarkStart w:id="14051" w:name="_Toc469053649"/>
      <w:bookmarkStart w:id="14052" w:name="_Toc469320964"/>
      <w:bookmarkStart w:id="14053" w:name="_Toc469322153"/>
      <w:bookmarkStart w:id="14054" w:name="_Toc469408100"/>
      <w:bookmarkStart w:id="14055" w:name="_Toc469409292"/>
      <w:bookmarkStart w:id="14056" w:name="_Toc469927430"/>
      <w:bookmarkStart w:id="14057" w:name="_Toc469929820"/>
      <w:bookmarkStart w:id="14058" w:name="_Toc470544529"/>
      <w:bookmarkStart w:id="14059" w:name="_Toc470545724"/>
      <w:bookmarkStart w:id="14060" w:name="_Toc470546918"/>
      <w:bookmarkStart w:id="14061" w:name="_Toc470548113"/>
      <w:bookmarkStart w:id="14062" w:name="_Toc472074045"/>
      <w:bookmarkStart w:id="14063" w:name="_Toc472075269"/>
      <w:bookmarkStart w:id="14064" w:name="_Toc472076492"/>
      <w:bookmarkStart w:id="14065" w:name="_Toc478746490"/>
      <w:bookmarkStart w:id="14066" w:name="_Toc478747720"/>
      <w:bookmarkStart w:id="14067" w:name="_Toc478748948"/>
      <w:bookmarkStart w:id="14068" w:name="_Toc480903883"/>
      <w:bookmarkStart w:id="14069" w:name="_Toc480905111"/>
      <w:bookmarkStart w:id="14070" w:name="_Toc480907566"/>
      <w:bookmarkStart w:id="14071" w:name="_Toc480908791"/>
      <w:bookmarkStart w:id="14072" w:name="_Toc482279351"/>
      <w:bookmarkStart w:id="14073" w:name="_Toc482280597"/>
      <w:bookmarkStart w:id="14074" w:name="_Toc482798473"/>
      <w:bookmarkStart w:id="14075" w:name="_Toc484772332"/>
      <w:bookmarkStart w:id="14076" w:name="_Toc485825278"/>
      <w:bookmarkStart w:id="14077" w:name="_Toc485826592"/>
      <w:bookmarkStart w:id="14078" w:name="_Toc8213881"/>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r w:rsidRPr="008035EE">
        <w:rPr>
          <w:lang w:val="en-US"/>
        </w:rPr>
        <w:t>Opposition to the tender protocol</w:t>
      </w:r>
      <w:bookmarkEnd w:id="14078"/>
    </w:p>
    <w:p w14:paraId="767BEB2A" w14:textId="77777777" w:rsidR="00C67981" w:rsidRPr="008035EE" w:rsidRDefault="00C67981" w:rsidP="00417742">
      <w:pPr>
        <w:pStyle w:val="Edital-Corpodetexto"/>
        <w:rPr>
          <w:lang w:val="en-US"/>
        </w:rPr>
      </w:pPr>
    </w:p>
    <w:p w14:paraId="0AF9AFDC" w14:textId="437918A9" w:rsidR="00C67981" w:rsidRPr="008035EE" w:rsidRDefault="00404076" w:rsidP="00404076">
      <w:pPr>
        <w:pStyle w:val="Edital-Corpodetexto"/>
        <w:rPr>
          <w:lang w:val="en-US"/>
        </w:rPr>
      </w:pPr>
      <w:r w:rsidRPr="008035EE">
        <w:rPr>
          <w:lang w:val="en-US"/>
        </w:rPr>
        <w:t>Any individual or legal entity may oppose this tender protocol within five (5) business days of the date of its publication.</w:t>
      </w:r>
    </w:p>
    <w:p w14:paraId="27DC394E" w14:textId="7FCE4261" w:rsidR="00C67981" w:rsidRPr="008035EE" w:rsidRDefault="00404076" w:rsidP="003C4608">
      <w:pPr>
        <w:pStyle w:val="Edital-Corpodetexto"/>
        <w:rPr>
          <w:lang w:val="en-US"/>
        </w:rPr>
      </w:pPr>
      <w:r w:rsidRPr="008035EE">
        <w:rPr>
          <w:lang w:val="en-US"/>
        </w:rPr>
        <w:t>The opposition shall be sent to ANP</w:t>
      </w:r>
      <w:r w:rsidR="00C36284" w:rsidRPr="008035EE">
        <w:rPr>
          <w:lang w:val="en-US"/>
        </w:rPr>
        <w:t>’</w:t>
      </w:r>
      <w:r w:rsidRPr="008035EE">
        <w:rPr>
          <w:lang w:val="en-US"/>
        </w:rPr>
        <w:t xml:space="preserve">s Collegiate Board, which </w:t>
      </w:r>
      <w:r w:rsidR="006A65CE" w:rsidRPr="008035EE">
        <w:rPr>
          <w:lang w:val="en-US"/>
        </w:rPr>
        <w:t>shall manifest</w:t>
      </w:r>
      <w:r w:rsidRPr="008035EE">
        <w:rPr>
          <w:lang w:val="en-US"/>
        </w:rPr>
        <w:t>.</w:t>
      </w:r>
      <w:r w:rsidR="00C67981" w:rsidRPr="008035EE">
        <w:rPr>
          <w:lang w:val="en-US"/>
        </w:rPr>
        <w:t xml:space="preserve"> </w:t>
      </w:r>
      <w:r w:rsidR="006A65CE" w:rsidRPr="008035EE">
        <w:rPr>
          <w:lang w:val="en-US"/>
        </w:rPr>
        <w:t>Opposition shall be decided before the public session for submission of bids and shall not cause suspension.</w:t>
      </w:r>
      <w:r w:rsidR="001E54EB" w:rsidRPr="008035EE">
        <w:rPr>
          <w:lang w:val="en-US"/>
        </w:rPr>
        <w:t xml:space="preserve"> </w:t>
      </w:r>
      <w:r w:rsidR="003C4608" w:rsidRPr="008035EE">
        <w:rPr>
          <w:lang w:val="en-US"/>
        </w:rPr>
        <w:t>In case the opposition is accepted, the tender protocol shall be published again.</w:t>
      </w:r>
    </w:p>
    <w:p w14:paraId="468F2985" w14:textId="68F7EE05" w:rsidR="00C67981" w:rsidRPr="008035EE" w:rsidRDefault="000A77BE" w:rsidP="007A2474">
      <w:pPr>
        <w:pStyle w:val="Edital-Corpodetexto"/>
        <w:rPr>
          <w:lang w:val="en-US"/>
        </w:rPr>
      </w:pPr>
      <w:r w:rsidRPr="008035EE">
        <w:rPr>
          <w:lang w:val="en-US"/>
        </w:rPr>
        <w:t xml:space="preserve">The bidder that does not oppose the terms of this tender protocol within the term </w:t>
      </w:r>
      <w:r w:rsidR="0094610C" w:rsidRPr="008035EE">
        <w:rPr>
          <w:lang w:val="en-US"/>
        </w:rPr>
        <w:t xml:space="preserve">herein </w:t>
      </w:r>
      <w:r w:rsidRPr="008035EE">
        <w:rPr>
          <w:lang w:val="en-US"/>
        </w:rPr>
        <w:t xml:space="preserve">provided for shall lose the right to do so, which shall </w:t>
      </w:r>
      <w:r w:rsidR="000C20D4" w:rsidRPr="008035EE">
        <w:rPr>
          <w:lang w:val="en-US"/>
        </w:rPr>
        <w:t>imply</w:t>
      </w:r>
      <w:r w:rsidRPr="008035EE">
        <w:rPr>
          <w:lang w:val="en-US"/>
        </w:rPr>
        <w:t xml:space="preserve"> </w:t>
      </w:r>
      <w:r w:rsidR="000C20D4" w:rsidRPr="008035EE">
        <w:rPr>
          <w:lang w:val="en-US"/>
        </w:rPr>
        <w:t>the bidder</w:t>
      </w:r>
      <w:r w:rsidR="00C36284" w:rsidRPr="008035EE">
        <w:rPr>
          <w:lang w:val="en-US"/>
        </w:rPr>
        <w:t>’</w:t>
      </w:r>
      <w:r w:rsidR="000C20D4" w:rsidRPr="008035EE">
        <w:rPr>
          <w:lang w:val="en-US"/>
        </w:rPr>
        <w:t xml:space="preserve">s </w:t>
      </w:r>
      <w:r w:rsidRPr="008035EE">
        <w:rPr>
          <w:lang w:val="en-US"/>
        </w:rPr>
        <w:t xml:space="preserve">full awareness and acceptance of its </w:t>
      </w:r>
      <w:r w:rsidR="000C20D4" w:rsidRPr="008035EE">
        <w:rPr>
          <w:lang w:val="en-US"/>
        </w:rPr>
        <w:t>terms</w:t>
      </w:r>
      <w:r w:rsidRPr="008035EE">
        <w:rPr>
          <w:lang w:val="en-US"/>
        </w:rPr>
        <w:t>, thus prohibiting subsequent claims of lack of knowledge or disagreement with its clauses and conditions, as well as the applicable regulatory standards.</w:t>
      </w:r>
    </w:p>
    <w:p w14:paraId="7D38B864" w14:textId="77777777" w:rsidR="003A0C7B" w:rsidRPr="008035EE" w:rsidRDefault="003A0C7B" w:rsidP="00417742">
      <w:pPr>
        <w:pStyle w:val="Edital-Corpodetexto"/>
        <w:rPr>
          <w:lang w:val="en-US"/>
        </w:rPr>
      </w:pPr>
    </w:p>
    <w:p w14:paraId="0406D5CF" w14:textId="6063BB32" w:rsidR="00053F94" w:rsidRPr="008035EE" w:rsidRDefault="003C4608" w:rsidP="00552864">
      <w:pPr>
        <w:pStyle w:val="Edital-Ttulo1"/>
        <w:shd w:val="clear" w:color="auto" w:fill="auto"/>
        <w:rPr>
          <w:lang w:val="en-US"/>
        </w:rPr>
      </w:pPr>
      <w:bookmarkStart w:id="14079" w:name="_Toc419898697"/>
      <w:bookmarkStart w:id="14080" w:name="_Toc419899502"/>
      <w:bookmarkStart w:id="14081" w:name="_Toc419901112"/>
      <w:bookmarkStart w:id="14082" w:name="_Toc419902859"/>
      <w:bookmarkStart w:id="14083" w:name="_Toc419903666"/>
      <w:bookmarkStart w:id="14084" w:name="_Toc419904472"/>
      <w:bookmarkStart w:id="14085" w:name="_Toc419905278"/>
      <w:bookmarkStart w:id="14086" w:name="_Toc419906084"/>
      <w:bookmarkStart w:id="14087" w:name="_Toc419906902"/>
      <w:bookmarkStart w:id="14088" w:name="_Toc419907710"/>
      <w:bookmarkStart w:id="14089" w:name="_Toc419908517"/>
      <w:bookmarkStart w:id="14090" w:name="_Toc419909243"/>
      <w:bookmarkStart w:id="14091" w:name="_Toc419961384"/>
      <w:bookmarkStart w:id="14092" w:name="_Toc8213882"/>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r w:rsidRPr="008035EE">
        <w:rPr>
          <w:lang w:val="en-US"/>
        </w:rPr>
        <w:lastRenderedPageBreak/>
        <w:t>ADMINISTRATIVE APPEALS</w:t>
      </w:r>
      <w:bookmarkEnd w:id="14092"/>
    </w:p>
    <w:p w14:paraId="154514E2" w14:textId="77777777" w:rsidR="003F054B" w:rsidRPr="008035EE" w:rsidRDefault="003F054B" w:rsidP="00417742">
      <w:pPr>
        <w:pStyle w:val="Edital-Corpodetexto"/>
        <w:rPr>
          <w:lang w:val="en-US"/>
        </w:rPr>
      </w:pPr>
    </w:p>
    <w:p w14:paraId="163EDBCD" w14:textId="00879405" w:rsidR="00A757B7" w:rsidRPr="008035EE" w:rsidRDefault="00552864" w:rsidP="00552864">
      <w:pPr>
        <w:pStyle w:val="Edital-Corpodetexto"/>
        <w:rPr>
          <w:lang w:val="en-US"/>
        </w:rPr>
      </w:pPr>
      <w:r w:rsidRPr="008035EE">
        <w:rPr>
          <w:lang w:val="en-US"/>
        </w:rPr>
        <w:t>CEL</w:t>
      </w:r>
      <w:r w:rsidR="00C36284" w:rsidRPr="008035EE">
        <w:rPr>
          <w:lang w:val="en-US"/>
        </w:rPr>
        <w:t>’</w:t>
      </w:r>
      <w:r w:rsidRPr="008035EE">
        <w:rPr>
          <w:lang w:val="en-US"/>
        </w:rPr>
        <w:t>s decisions may be administratively appealed, and such appeal shall only be received with remanding effect within five (5) business days of the date of publication of the opposed act in the DOU.</w:t>
      </w:r>
    </w:p>
    <w:p w14:paraId="0482F5B5" w14:textId="5D9BC287" w:rsidR="00A757B7" w:rsidRPr="008035EE" w:rsidRDefault="00552864" w:rsidP="00552864">
      <w:pPr>
        <w:pStyle w:val="Edital-Corpodetexto"/>
        <w:rPr>
          <w:lang w:val="en-US"/>
        </w:rPr>
      </w:pPr>
      <w:r w:rsidRPr="008035EE">
        <w:rPr>
          <w:lang w:val="en-US"/>
        </w:rPr>
        <w:t>Appeal by the interested party to CEL shall be asserted in writing, accompanied by documents evidencing the reasons alleged, and filed with ANP.</w:t>
      </w:r>
    </w:p>
    <w:p w14:paraId="2F18D701" w14:textId="5B513A9A" w:rsidR="00A757B7" w:rsidRPr="008035EE" w:rsidRDefault="00552864" w:rsidP="00552864">
      <w:pPr>
        <w:pStyle w:val="Edital-Corpodetexto"/>
        <w:rPr>
          <w:lang w:val="en-US"/>
        </w:rPr>
      </w:pPr>
      <w:r w:rsidRPr="008035EE">
        <w:rPr>
          <w:lang w:val="en-US"/>
        </w:rPr>
        <w:t>CEL or ANP</w:t>
      </w:r>
      <w:r w:rsidR="00C36284" w:rsidRPr="008035EE">
        <w:rPr>
          <w:lang w:val="en-US"/>
        </w:rPr>
        <w:t>’</w:t>
      </w:r>
      <w:r w:rsidRPr="008035EE">
        <w:rPr>
          <w:lang w:val="en-US"/>
        </w:rPr>
        <w:t>s Collegiate Board may stay the effect of the appeal, upon a well-grounded decision.</w:t>
      </w:r>
    </w:p>
    <w:p w14:paraId="66FD0851" w14:textId="0A89CB5F" w:rsidR="00A757B7" w:rsidRPr="008035EE" w:rsidRDefault="00552864" w:rsidP="005D626B">
      <w:pPr>
        <w:pStyle w:val="Edital-Corpodetexto"/>
        <w:rPr>
          <w:lang w:val="en-US"/>
        </w:rPr>
      </w:pPr>
      <w:r w:rsidRPr="008035EE">
        <w:rPr>
          <w:lang w:val="en-US"/>
        </w:rPr>
        <w:t>CEL shall publish a notice on filing of appeal in the DOU.</w:t>
      </w:r>
      <w:r w:rsidR="00BB5933" w:rsidRPr="008035EE">
        <w:rPr>
          <w:lang w:val="en-US"/>
        </w:rPr>
        <w:t xml:space="preserve"> </w:t>
      </w:r>
      <w:r w:rsidRPr="008035EE">
        <w:rPr>
          <w:lang w:val="en-US"/>
        </w:rPr>
        <w:t>The interested parties may submit counter-arguments within the same five (5) business days of the publication.</w:t>
      </w:r>
    </w:p>
    <w:p w14:paraId="14350C28" w14:textId="3DD34A1F" w:rsidR="00A757B7" w:rsidRPr="008035EE" w:rsidRDefault="007A2474" w:rsidP="00561E06">
      <w:pPr>
        <w:pStyle w:val="Edital-Corpodetexto"/>
        <w:rPr>
          <w:lang w:val="en-US"/>
        </w:rPr>
      </w:pPr>
      <w:r w:rsidRPr="008035EE">
        <w:rPr>
          <w:lang w:val="en-US"/>
        </w:rPr>
        <w:t>If the decision is not reversed, the appeal shall be sent to ANP</w:t>
      </w:r>
      <w:r w:rsidR="00C36284" w:rsidRPr="008035EE">
        <w:rPr>
          <w:lang w:val="en-US"/>
        </w:rPr>
        <w:t>’</w:t>
      </w:r>
      <w:r w:rsidRPr="008035EE">
        <w:rPr>
          <w:lang w:val="en-US"/>
        </w:rPr>
        <w:t xml:space="preserve">s Collegiate Board for hearing </w:t>
      </w:r>
      <w:r w:rsidR="00561E06" w:rsidRPr="008035EE">
        <w:rPr>
          <w:lang w:val="en-US"/>
        </w:rPr>
        <w:t>and ruling</w:t>
      </w:r>
      <w:r w:rsidRPr="008035EE">
        <w:rPr>
          <w:lang w:val="en-US"/>
        </w:rPr>
        <w:t>.</w:t>
      </w:r>
    </w:p>
    <w:bookmarkEnd w:id="12499"/>
    <w:p w14:paraId="52201041" w14:textId="298FD1C0" w:rsidR="00053F94" w:rsidRPr="008035EE" w:rsidRDefault="005D626B" w:rsidP="005D626B">
      <w:pPr>
        <w:pStyle w:val="Edital-Corpodetexto"/>
        <w:rPr>
          <w:lang w:val="en-US"/>
        </w:rPr>
      </w:pPr>
      <w:r w:rsidRPr="008035EE">
        <w:rPr>
          <w:lang w:val="en-US"/>
        </w:rPr>
        <w:t>The interested party may, at any time, withdraw an appeal filed.</w:t>
      </w:r>
    </w:p>
    <w:p w14:paraId="331C7085" w14:textId="48067188" w:rsidR="00053F94" w:rsidRPr="008035EE" w:rsidRDefault="005D626B" w:rsidP="005D626B">
      <w:pPr>
        <w:pStyle w:val="Edital-Ttulo1"/>
        <w:shd w:val="clear" w:color="auto" w:fill="auto"/>
        <w:rPr>
          <w:lang w:val="en-US"/>
        </w:rPr>
      </w:pPr>
      <w:bookmarkStart w:id="14093" w:name="_Toc8213883"/>
      <w:r w:rsidRPr="008035EE">
        <w:rPr>
          <w:lang w:val="en-US"/>
        </w:rPr>
        <w:lastRenderedPageBreak/>
        <w:t>ANP</w:t>
      </w:r>
      <w:r w:rsidR="00C36284" w:rsidRPr="008035EE">
        <w:rPr>
          <w:lang w:val="en-US"/>
        </w:rPr>
        <w:t>’</w:t>
      </w:r>
      <w:r w:rsidRPr="008035EE">
        <w:rPr>
          <w:lang w:val="en-US"/>
        </w:rPr>
        <w:t>S RIGHTS AND PREROGATIVES</w:t>
      </w:r>
      <w:bookmarkEnd w:id="14093"/>
    </w:p>
    <w:p w14:paraId="65156F29" w14:textId="100F92F4" w:rsidR="00053F94" w:rsidRPr="008035EE" w:rsidRDefault="005D626B" w:rsidP="005D626B">
      <w:pPr>
        <w:pStyle w:val="Edital-Ttulo2"/>
        <w:spacing w:line="280" w:lineRule="auto"/>
        <w:ind w:left="426"/>
        <w:rPr>
          <w:lang w:val="en-US"/>
        </w:rPr>
      </w:pPr>
      <w:bookmarkStart w:id="14094" w:name="_Toc478746494"/>
      <w:bookmarkStart w:id="14095" w:name="_Toc478747724"/>
      <w:bookmarkStart w:id="14096" w:name="_Toc478748952"/>
      <w:bookmarkStart w:id="14097" w:name="_Toc480903887"/>
      <w:bookmarkStart w:id="14098" w:name="_Toc480905115"/>
      <w:bookmarkStart w:id="14099" w:name="_Toc480907570"/>
      <w:bookmarkStart w:id="14100" w:name="_Toc480908795"/>
      <w:bookmarkStart w:id="14101" w:name="_Toc482279355"/>
      <w:bookmarkStart w:id="14102" w:name="_Toc482280601"/>
      <w:bookmarkStart w:id="14103" w:name="_Toc482798477"/>
      <w:bookmarkStart w:id="14104" w:name="_Toc484772336"/>
      <w:bookmarkStart w:id="14105" w:name="_Toc485825282"/>
      <w:bookmarkStart w:id="14106" w:name="_Toc485826596"/>
      <w:bookmarkStart w:id="14107" w:name="_Toc466625287"/>
      <w:bookmarkStart w:id="14108" w:name="_Toc467160164"/>
      <w:bookmarkStart w:id="14109" w:name="_Toc467166874"/>
      <w:bookmarkStart w:id="14110" w:name="_Toc467231781"/>
      <w:bookmarkStart w:id="14111" w:name="_Toc468807633"/>
      <w:bookmarkStart w:id="14112" w:name="_Toc468808129"/>
      <w:bookmarkStart w:id="14113" w:name="_Toc468808624"/>
      <w:bookmarkStart w:id="14114" w:name="_Toc468809119"/>
      <w:bookmarkStart w:id="14115" w:name="_Toc468968492"/>
      <w:bookmarkStart w:id="14116" w:name="_Toc468969666"/>
      <w:bookmarkStart w:id="14117" w:name="_Toc469048085"/>
      <w:bookmarkStart w:id="14118" w:name="_Toc469052468"/>
      <w:bookmarkStart w:id="14119" w:name="_Toc469053653"/>
      <w:bookmarkStart w:id="14120" w:name="_Toc469320968"/>
      <w:bookmarkStart w:id="14121" w:name="_Toc469322157"/>
      <w:bookmarkStart w:id="14122" w:name="_Toc469408104"/>
      <w:bookmarkStart w:id="14123" w:name="_Toc469409296"/>
      <w:bookmarkStart w:id="14124" w:name="_Toc469927434"/>
      <w:bookmarkStart w:id="14125" w:name="_Toc469929824"/>
      <w:bookmarkStart w:id="14126" w:name="_Toc470544533"/>
      <w:bookmarkStart w:id="14127" w:name="_Toc470545728"/>
      <w:bookmarkStart w:id="14128" w:name="_Toc470546922"/>
      <w:bookmarkStart w:id="14129" w:name="_Toc470548117"/>
      <w:bookmarkStart w:id="14130" w:name="_Toc472074049"/>
      <w:bookmarkStart w:id="14131" w:name="_Toc472075273"/>
      <w:bookmarkStart w:id="14132" w:name="_Toc472076496"/>
      <w:bookmarkStart w:id="14133" w:name="_Toc478746495"/>
      <w:bookmarkStart w:id="14134" w:name="_Toc478747725"/>
      <w:bookmarkStart w:id="14135" w:name="_Toc478748953"/>
      <w:bookmarkStart w:id="14136" w:name="_Toc480903888"/>
      <w:bookmarkStart w:id="14137" w:name="_Toc480905116"/>
      <w:bookmarkStart w:id="14138" w:name="_Toc480907571"/>
      <w:bookmarkStart w:id="14139" w:name="_Toc480908796"/>
      <w:bookmarkStart w:id="14140" w:name="_Toc482279356"/>
      <w:bookmarkStart w:id="14141" w:name="_Toc482280602"/>
      <w:bookmarkStart w:id="14142" w:name="_Toc482798478"/>
      <w:bookmarkStart w:id="14143" w:name="_Toc484772337"/>
      <w:bookmarkStart w:id="14144" w:name="_Toc485825283"/>
      <w:bookmarkStart w:id="14145" w:name="_Toc485826597"/>
      <w:bookmarkStart w:id="14146" w:name="_Toc8213884"/>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r w:rsidRPr="008035EE">
        <w:rPr>
          <w:lang w:val="en-US"/>
        </w:rPr>
        <w:t>Revocation, suspension, and annulment of the bidding process</w:t>
      </w:r>
      <w:bookmarkEnd w:id="14146"/>
    </w:p>
    <w:p w14:paraId="025677BA" w14:textId="77777777" w:rsidR="00891A35" w:rsidRPr="008035EE" w:rsidRDefault="00891A35" w:rsidP="00417742">
      <w:pPr>
        <w:pStyle w:val="Edital-Corpodetexto"/>
        <w:rPr>
          <w:lang w:val="en-US"/>
        </w:rPr>
      </w:pPr>
    </w:p>
    <w:p w14:paraId="4A3BC966" w14:textId="561DFA8B" w:rsidR="002F0158" w:rsidRPr="008035EE" w:rsidRDefault="005D626B" w:rsidP="005D626B">
      <w:pPr>
        <w:pStyle w:val="Edital-Corpodetexto"/>
        <w:rPr>
          <w:lang w:val="en-US"/>
        </w:rPr>
      </w:pPr>
      <w:r w:rsidRPr="008035EE">
        <w:rPr>
          <w:lang w:val="en-US"/>
        </w:rPr>
        <w:t>ANP may, at any time, revoke this bidding process, in whole or in part, whenever there are reasons of public concern arising from a subsequent fact, duly justified.</w:t>
      </w:r>
      <w:r w:rsidR="00180562" w:rsidRPr="008035EE">
        <w:rPr>
          <w:lang w:val="en-US"/>
        </w:rPr>
        <w:t xml:space="preserve"> </w:t>
      </w:r>
      <w:r w:rsidR="00053F94" w:rsidRPr="008035EE">
        <w:rPr>
          <w:lang w:val="en-US"/>
        </w:rPr>
        <w:t xml:space="preserve"> </w:t>
      </w:r>
    </w:p>
    <w:p w14:paraId="72AA3C0D" w14:textId="3B42550B" w:rsidR="00D423A4" w:rsidRPr="008035EE" w:rsidRDefault="005D626B" w:rsidP="005D626B">
      <w:pPr>
        <w:pStyle w:val="Edital-Corpodetexto"/>
        <w:rPr>
          <w:lang w:val="en-US"/>
        </w:rPr>
      </w:pPr>
      <w:r w:rsidRPr="008035EE">
        <w:rPr>
          <w:lang w:val="en-US"/>
        </w:rPr>
        <w:t>ANP may suspend the bidding process by court order by virtue of granting of temporary restraining orders and preliminary injunctions filed by interested parties or third parties, as well as due to reasons of public concern, duly justified.</w:t>
      </w:r>
    </w:p>
    <w:p w14:paraId="07CEA215" w14:textId="01AD9D15" w:rsidR="00053F94" w:rsidRPr="008035EE" w:rsidRDefault="005D626B" w:rsidP="005D626B">
      <w:pPr>
        <w:pStyle w:val="Edital-Corpodetexto"/>
        <w:rPr>
          <w:lang w:val="en-US"/>
        </w:rPr>
      </w:pPr>
      <w:r w:rsidRPr="008035EE">
        <w:rPr>
          <w:lang w:val="en-US"/>
        </w:rPr>
        <w:t>In case of confirmed irremediable illegality, ANP shall cancel the bidding process, voluntarily or by request of third parties, upon written and well-grounded opinion informing the bidders.</w:t>
      </w:r>
    </w:p>
    <w:p w14:paraId="1D2CADB6" w14:textId="69AF8996" w:rsidR="002F0158" w:rsidRPr="008035EE" w:rsidRDefault="005D626B" w:rsidP="008F340C">
      <w:pPr>
        <w:pStyle w:val="Edital-Corpodetexto"/>
        <w:rPr>
          <w:lang w:val="en-US"/>
        </w:rPr>
      </w:pPr>
      <w:r w:rsidRPr="008035EE">
        <w:rPr>
          <w:lang w:val="en-US"/>
        </w:rPr>
        <w:t>Acts of the bidding process with remediable defects and not entailing injury to the public interest or losses to third parties may be revalidated.</w:t>
      </w:r>
    </w:p>
    <w:p w14:paraId="5610EDCA" w14:textId="777FEF0D" w:rsidR="009B454B" w:rsidRPr="008035EE" w:rsidRDefault="008F340C" w:rsidP="008F340C">
      <w:pPr>
        <w:pStyle w:val="Edital-Ttulo2"/>
        <w:spacing w:line="280" w:lineRule="auto"/>
        <w:ind w:left="426"/>
        <w:rPr>
          <w:lang w:val="en-US"/>
        </w:rPr>
      </w:pPr>
      <w:bookmarkStart w:id="14147" w:name="_Toc468807635"/>
      <w:bookmarkStart w:id="14148" w:name="_Toc468808131"/>
      <w:bookmarkStart w:id="14149" w:name="_Toc468808626"/>
      <w:bookmarkStart w:id="14150" w:name="_Toc468809121"/>
      <w:bookmarkStart w:id="14151" w:name="_Toc468968494"/>
      <w:bookmarkStart w:id="14152" w:name="_Toc468969668"/>
      <w:bookmarkStart w:id="14153" w:name="_Toc469048087"/>
      <w:bookmarkStart w:id="14154" w:name="_Toc469052470"/>
      <w:bookmarkStart w:id="14155" w:name="_Toc469053655"/>
      <w:bookmarkStart w:id="14156" w:name="_Toc469320970"/>
      <w:bookmarkStart w:id="14157" w:name="_Toc469322159"/>
      <w:bookmarkStart w:id="14158" w:name="_Toc469408106"/>
      <w:bookmarkStart w:id="14159" w:name="_Toc469409298"/>
      <w:bookmarkStart w:id="14160" w:name="_Toc469927436"/>
      <w:bookmarkStart w:id="14161" w:name="_Toc469929826"/>
      <w:bookmarkStart w:id="14162" w:name="_Toc470544535"/>
      <w:bookmarkStart w:id="14163" w:name="_Toc470545730"/>
      <w:bookmarkStart w:id="14164" w:name="_Toc470546924"/>
      <w:bookmarkStart w:id="14165" w:name="_Toc470548119"/>
      <w:bookmarkStart w:id="14166" w:name="_Toc472074051"/>
      <w:bookmarkStart w:id="14167" w:name="_Toc472075275"/>
      <w:bookmarkStart w:id="14168" w:name="_Toc472076498"/>
      <w:bookmarkStart w:id="14169" w:name="_Toc478746497"/>
      <w:bookmarkStart w:id="14170" w:name="_Toc478747727"/>
      <w:bookmarkStart w:id="14171" w:name="_Toc478748955"/>
      <w:bookmarkStart w:id="14172" w:name="_Toc480903890"/>
      <w:bookmarkStart w:id="14173" w:name="_Toc480905118"/>
      <w:bookmarkStart w:id="14174" w:name="_Toc480907573"/>
      <w:bookmarkStart w:id="14175" w:name="_Toc480908798"/>
      <w:bookmarkStart w:id="14176" w:name="_Toc482279358"/>
      <w:bookmarkStart w:id="14177" w:name="_Toc482280604"/>
      <w:bookmarkStart w:id="14178" w:name="_Toc482798480"/>
      <w:bookmarkStart w:id="14179" w:name="_Toc484772339"/>
      <w:bookmarkStart w:id="14180" w:name="_Toc485825285"/>
      <w:bookmarkStart w:id="14181" w:name="_Toc485826599"/>
      <w:bookmarkStart w:id="14182" w:name="_Toc8213885"/>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r w:rsidRPr="008035EE">
        <w:rPr>
          <w:lang w:val="en-US"/>
        </w:rPr>
        <w:t>Review of deadlines and procedures</w:t>
      </w:r>
      <w:bookmarkEnd w:id="14182"/>
    </w:p>
    <w:p w14:paraId="627F53F2" w14:textId="77777777" w:rsidR="00D423A4" w:rsidRPr="008035EE" w:rsidRDefault="00D423A4" w:rsidP="00417742">
      <w:pPr>
        <w:pStyle w:val="Edital-Corpodetexto"/>
        <w:rPr>
          <w:lang w:val="en-US"/>
        </w:rPr>
      </w:pPr>
    </w:p>
    <w:p w14:paraId="49C44487" w14:textId="3E75D205" w:rsidR="009B454B" w:rsidRPr="008035EE" w:rsidRDefault="008F340C" w:rsidP="008F340C">
      <w:pPr>
        <w:pStyle w:val="Edital-Corpodetexto"/>
        <w:rPr>
          <w:lang w:val="en-US"/>
        </w:rPr>
      </w:pPr>
      <w:r w:rsidRPr="008035EE">
        <w:rPr>
          <w:lang w:val="en-US"/>
        </w:rPr>
        <w:t>ANP reserves the right to unilaterally review the schedules and procedures related to the 6</w:t>
      </w:r>
      <w:r w:rsidRPr="008035EE">
        <w:rPr>
          <w:vertAlign w:val="superscript"/>
          <w:lang w:val="en-US"/>
        </w:rPr>
        <w:t>th</w:t>
      </w:r>
      <w:r w:rsidRPr="008035EE">
        <w:rPr>
          <w:lang w:val="en-US"/>
        </w:rPr>
        <w:t xml:space="preserve"> Production Sharing Bidding Round, upon proper disclosure.</w:t>
      </w:r>
    </w:p>
    <w:p w14:paraId="0985D22D" w14:textId="3B4D0ED2" w:rsidR="00053F94" w:rsidRPr="008035EE" w:rsidRDefault="008F340C" w:rsidP="008F340C">
      <w:pPr>
        <w:pStyle w:val="Edital-Ttulo2"/>
        <w:spacing w:line="280" w:lineRule="auto"/>
        <w:ind w:left="426"/>
        <w:rPr>
          <w:lang w:val="en-US"/>
        </w:rPr>
      </w:pPr>
      <w:bookmarkStart w:id="14183" w:name="_Toc468807637"/>
      <w:bookmarkStart w:id="14184" w:name="_Toc468808133"/>
      <w:bookmarkStart w:id="14185" w:name="_Toc468808628"/>
      <w:bookmarkStart w:id="14186" w:name="_Toc468809123"/>
      <w:bookmarkStart w:id="14187" w:name="_Toc468968496"/>
      <w:bookmarkStart w:id="14188" w:name="_Toc468969670"/>
      <w:bookmarkStart w:id="14189" w:name="_Toc469048089"/>
      <w:bookmarkStart w:id="14190" w:name="_Toc469052472"/>
      <w:bookmarkStart w:id="14191" w:name="_Toc469053657"/>
      <w:bookmarkStart w:id="14192" w:name="_Toc469320972"/>
      <w:bookmarkStart w:id="14193" w:name="_Toc469322161"/>
      <w:bookmarkStart w:id="14194" w:name="_Toc469408108"/>
      <w:bookmarkStart w:id="14195" w:name="_Toc469409300"/>
      <w:bookmarkStart w:id="14196" w:name="_Toc469927438"/>
      <w:bookmarkStart w:id="14197" w:name="_Toc469929828"/>
      <w:bookmarkStart w:id="14198" w:name="_Toc470544537"/>
      <w:bookmarkStart w:id="14199" w:name="_Toc470545732"/>
      <w:bookmarkStart w:id="14200" w:name="_Toc470546926"/>
      <w:bookmarkStart w:id="14201" w:name="_Toc470548121"/>
      <w:bookmarkStart w:id="14202" w:name="_Toc472074053"/>
      <w:bookmarkStart w:id="14203" w:name="_Toc472075277"/>
      <w:bookmarkStart w:id="14204" w:name="_Toc472076500"/>
      <w:bookmarkStart w:id="14205" w:name="_Toc478746499"/>
      <w:bookmarkStart w:id="14206" w:name="_Toc478747729"/>
      <w:bookmarkStart w:id="14207" w:name="_Toc478748957"/>
      <w:bookmarkStart w:id="14208" w:name="_Toc480903892"/>
      <w:bookmarkStart w:id="14209" w:name="_Toc480905120"/>
      <w:bookmarkStart w:id="14210" w:name="_Toc480907575"/>
      <w:bookmarkStart w:id="14211" w:name="_Toc480908800"/>
      <w:bookmarkStart w:id="14212" w:name="_Toc482279360"/>
      <w:bookmarkStart w:id="14213" w:name="_Toc482280606"/>
      <w:bookmarkStart w:id="14214" w:name="_Toc482798482"/>
      <w:bookmarkStart w:id="14215" w:name="_Toc484772341"/>
      <w:bookmarkStart w:id="14216" w:name="_Toc485825287"/>
      <w:bookmarkStart w:id="14217" w:name="_Toc485826601"/>
      <w:bookmarkStart w:id="14218" w:name="_Toc8213886"/>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r w:rsidRPr="008035EE">
        <w:rPr>
          <w:lang w:val="en-US"/>
        </w:rPr>
        <w:t>Omitted cases</w:t>
      </w:r>
      <w:bookmarkEnd w:id="14218"/>
    </w:p>
    <w:p w14:paraId="6DDCC7BC" w14:textId="77777777" w:rsidR="00891A35" w:rsidRPr="008035EE" w:rsidRDefault="00891A35" w:rsidP="00417742">
      <w:pPr>
        <w:pStyle w:val="Edital-Corpodetexto"/>
        <w:rPr>
          <w:lang w:val="en-US"/>
        </w:rPr>
      </w:pPr>
    </w:p>
    <w:p w14:paraId="49E76AC3" w14:textId="711CA374" w:rsidR="00701CDC" w:rsidRPr="008035EE" w:rsidRDefault="008F340C" w:rsidP="008F340C">
      <w:pPr>
        <w:pStyle w:val="Edital-Corpodetexto"/>
        <w:rPr>
          <w:lang w:val="en-US"/>
        </w:rPr>
      </w:pPr>
      <w:r w:rsidRPr="008035EE">
        <w:rPr>
          <w:lang w:val="en-US"/>
        </w:rPr>
        <w:t>The cases omitted related to the 6</w:t>
      </w:r>
      <w:r w:rsidRPr="008035EE">
        <w:rPr>
          <w:vertAlign w:val="superscript"/>
          <w:lang w:val="en-US"/>
        </w:rPr>
        <w:t>th</w:t>
      </w:r>
      <w:r w:rsidRPr="008035EE">
        <w:rPr>
          <w:lang w:val="en-US"/>
        </w:rPr>
        <w:t xml:space="preserve"> Production Sharing Bidding Round shall be analyzed and decided by CEL, without prejudice to any administrative appeal that shall be filed pursuant to section 13.</w:t>
      </w:r>
    </w:p>
    <w:p w14:paraId="4DF7913B" w14:textId="77777777" w:rsidR="00807C90" w:rsidRPr="008035EE" w:rsidRDefault="00807C90" w:rsidP="00417742">
      <w:pPr>
        <w:pStyle w:val="Edital-Corpodetexto"/>
        <w:rPr>
          <w:lang w:val="en-US"/>
        </w:rPr>
      </w:pPr>
    </w:p>
    <w:p w14:paraId="2D8B6ED5" w14:textId="77777777" w:rsidR="00807C90" w:rsidRPr="008035EE" w:rsidRDefault="00807C90" w:rsidP="00417742">
      <w:pPr>
        <w:rPr>
          <w:rFonts w:cs="Arial"/>
          <w:sz w:val="22"/>
          <w:szCs w:val="20"/>
          <w:lang w:val="en-US"/>
        </w:rPr>
      </w:pPr>
      <w:r w:rsidRPr="008035EE">
        <w:rPr>
          <w:lang w:val="en-US"/>
        </w:rPr>
        <w:br w:type="page"/>
      </w:r>
    </w:p>
    <w:p w14:paraId="5927B885" w14:textId="5F59C4D5" w:rsidR="00807C90" w:rsidRPr="008035EE" w:rsidRDefault="00F5740F" w:rsidP="00417742">
      <w:pPr>
        <w:pStyle w:val="Edital-AnexoTtulo"/>
        <w:rPr>
          <w:lang w:val="en-US"/>
        </w:rPr>
      </w:pPr>
      <w:bookmarkStart w:id="14219" w:name="_Toc421543952"/>
      <w:r w:rsidRPr="008035EE">
        <w:rPr>
          <w:lang w:val="en-US"/>
        </w:rPr>
        <w:lastRenderedPageBreak/>
        <w:t xml:space="preserve"> </w:t>
      </w:r>
      <w:bookmarkStart w:id="14220" w:name="_Toc8213887"/>
      <w:bookmarkEnd w:id="14219"/>
      <w:r w:rsidR="008F340C" w:rsidRPr="008035EE">
        <w:rPr>
          <w:lang w:val="en-US"/>
        </w:rPr>
        <w:t>ANNEX I – DETAILS OF THE BLOCKS OFFERED</w:t>
      </w:r>
      <w:bookmarkEnd w:id="14220"/>
    </w:p>
    <w:p w14:paraId="63DEA9AB" w14:textId="77777777" w:rsidR="00807C90" w:rsidRPr="008035EE" w:rsidRDefault="00807C90" w:rsidP="00417742">
      <w:pPr>
        <w:pStyle w:val="Edital-Corpodetexto"/>
        <w:rPr>
          <w:lang w:val="en-US"/>
        </w:rPr>
      </w:pPr>
    </w:p>
    <w:p w14:paraId="701FFFC7" w14:textId="0115D061" w:rsidR="00807C90" w:rsidRPr="008035EE" w:rsidRDefault="00E1351A" w:rsidP="00E1351A">
      <w:pPr>
        <w:pStyle w:val="Edital-Corpodetexto"/>
        <w:rPr>
          <w:lang w:val="en-US"/>
        </w:rPr>
      </w:pPr>
      <w:r w:rsidRPr="008035EE">
        <w:rPr>
          <w:lang w:val="en-US"/>
        </w:rPr>
        <w:t>For purposes of bids in this bidding round, the Brazilian sedimentary basins were divided into sectors, which were divided into blocks.</w:t>
      </w:r>
      <w:r w:rsidR="00807C90" w:rsidRPr="008035EE">
        <w:rPr>
          <w:lang w:val="en-US"/>
        </w:rPr>
        <w:t xml:space="preserve"> </w:t>
      </w:r>
    </w:p>
    <w:p w14:paraId="16A45C66" w14:textId="22D66378" w:rsidR="001520B3" w:rsidRPr="008035EE" w:rsidRDefault="001A69C7" w:rsidP="00855A0A">
      <w:pPr>
        <w:pStyle w:val="Edital-Corpodetexto"/>
        <w:rPr>
          <w:lang w:val="en-US"/>
        </w:rPr>
      </w:pPr>
      <w:r w:rsidRPr="008035EE">
        <w:rPr>
          <w:lang w:val="en-US"/>
        </w:rPr>
        <w:t>The 6</w:t>
      </w:r>
      <w:r w:rsidRPr="008035EE">
        <w:rPr>
          <w:vertAlign w:val="superscript"/>
          <w:lang w:val="en-US"/>
        </w:rPr>
        <w:t>th</w:t>
      </w:r>
      <w:r w:rsidRPr="008035EE">
        <w:rPr>
          <w:lang w:val="en-US"/>
        </w:rPr>
        <w:t xml:space="preserve"> Production Sharing Bidding Round contemplates five (5) blocks, namely: Aram, Bumerangue, Cruzeiro do Sul, Sudoeste de Sagitário, and Norte de Brava, </w:t>
      </w:r>
      <w:r w:rsidR="00603CD3" w:rsidRPr="008035EE">
        <w:rPr>
          <w:szCs w:val="22"/>
          <w:lang w:val="en-US"/>
        </w:rPr>
        <w:t xml:space="preserve">located in the Santos and Campos </w:t>
      </w:r>
      <w:r w:rsidR="00855A0A" w:rsidRPr="008035EE">
        <w:rPr>
          <w:szCs w:val="22"/>
          <w:lang w:val="en-US"/>
        </w:rPr>
        <w:t>basins</w:t>
      </w:r>
      <w:r w:rsidR="00603CD3" w:rsidRPr="008035EE">
        <w:rPr>
          <w:szCs w:val="22"/>
          <w:lang w:val="en-US"/>
        </w:rPr>
        <w:t>.</w:t>
      </w:r>
    </w:p>
    <w:p w14:paraId="3A796622" w14:textId="01B970CB" w:rsidR="00807C90" w:rsidRPr="008035EE" w:rsidRDefault="00E1351A" w:rsidP="00E1351A">
      <w:pPr>
        <w:pStyle w:val="Edital-Corpodetexto"/>
        <w:rPr>
          <w:lang w:val="en-US"/>
        </w:rPr>
      </w:pPr>
      <w:r w:rsidRPr="008035EE">
        <w:rPr>
          <w:lang w:val="en-US"/>
        </w:rPr>
        <w:t>The basins, sectors, blocks, and their respective sizes (in km²) can be found in Table 21.</w:t>
      </w:r>
    </w:p>
    <w:p w14:paraId="5E4FFF37" w14:textId="37C843F0" w:rsidR="00807C90" w:rsidRPr="008035EE" w:rsidRDefault="00E1351A" w:rsidP="00E1351A">
      <w:pPr>
        <w:pStyle w:val="Edital-Corpodetexto"/>
        <w:rPr>
          <w:lang w:val="en-US"/>
        </w:rPr>
      </w:pPr>
      <w:r w:rsidRPr="008035EE">
        <w:rPr>
          <w:lang w:val="en-US"/>
        </w:rPr>
        <w:t>The maps and coordinates can be found in the coordinate system SIRGAS 2000 and are listed below as images and texts.</w:t>
      </w:r>
      <w:r w:rsidR="00807C90" w:rsidRPr="008035EE">
        <w:rPr>
          <w:lang w:val="en-US"/>
        </w:rPr>
        <w:t xml:space="preserve"> </w:t>
      </w:r>
      <w:r w:rsidRPr="008035EE">
        <w:rPr>
          <w:lang w:val="en-US"/>
        </w:rPr>
        <w:t>The coordinates have three decimal places, as established by the ANP4C Standard.</w:t>
      </w:r>
    </w:p>
    <w:p w14:paraId="3DFECB28" w14:textId="684E20F8" w:rsidR="00807C90" w:rsidRPr="008035EE" w:rsidRDefault="00E1351A" w:rsidP="004B1129">
      <w:pPr>
        <w:pStyle w:val="Edital-Corpodetexto"/>
        <w:rPr>
          <w:lang w:val="en-US"/>
        </w:rPr>
      </w:pPr>
      <w:r w:rsidRPr="008035EE">
        <w:rPr>
          <w:lang w:val="en-US"/>
        </w:rPr>
        <w:t>The limits of the blocks surrounding the areas contracted (converted from SAD 69 to SIRGAS SIRGAS2000) are provided with additional intermediate vertices to ensure higher accuracy to their location.</w:t>
      </w:r>
      <w:r w:rsidR="00807C90" w:rsidRPr="008035EE">
        <w:rPr>
          <w:lang w:val="en-US"/>
        </w:rPr>
        <w:t xml:space="preserve"> </w:t>
      </w:r>
      <w:r w:rsidRPr="008035EE">
        <w:rPr>
          <w:lang w:val="en-US"/>
        </w:rPr>
        <w:t>In the list of coordinates, these vertices show coordinates rounded to the third decimal place for the second one, following the direction of the ANP4C Standard.</w:t>
      </w:r>
    </w:p>
    <w:p w14:paraId="72C47FC4" w14:textId="6014A7D5" w:rsidR="00807C90" w:rsidRPr="008035EE" w:rsidRDefault="0026234C" w:rsidP="00E676B4">
      <w:pPr>
        <w:pStyle w:val="Edital-Corpodetexto"/>
        <w:rPr>
          <w:lang w:val="en-US"/>
        </w:rPr>
      </w:pPr>
      <w:r w:rsidRPr="008035EE">
        <w:rPr>
          <w:lang w:val="en-US"/>
        </w:rPr>
        <w:t xml:space="preserve">The Shapefile of the blocks shall be made available </w:t>
      </w:r>
      <w:r w:rsidR="00E676B4" w:rsidRPr="008035EE">
        <w:rPr>
          <w:lang w:val="en-US"/>
        </w:rPr>
        <w:t>at</w:t>
      </w:r>
      <w:r w:rsidRPr="008035EE">
        <w:rPr>
          <w:lang w:val="en-US"/>
        </w:rPr>
        <w:t xml:space="preserve"> the websites http://rodadas.anp.gov.br and http://www.anp.gov.br/wwwanp/exploracao-e-producao-de-oleo-e-gas/dados-tecnicos.</w:t>
      </w:r>
    </w:p>
    <w:p w14:paraId="776671EB" w14:textId="77777777" w:rsidR="00807C90" w:rsidRPr="008035EE" w:rsidRDefault="00807C90" w:rsidP="00417742">
      <w:pPr>
        <w:pStyle w:val="Edital-Corpodetexto"/>
        <w:rPr>
          <w:lang w:val="en-US"/>
        </w:rPr>
      </w:pPr>
      <w:bookmarkStart w:id="14221" w:name="_ANEXO_II_-"/>
      <w:bookmarkEnd w:id="14221"/>
    </w:p>
    <w:p w14:paraId="302D3DFB" w14:textId="6C577521" w:rsidR="007C07EE" w:rsidRPr="00640396" w:rsidRDefault="004B1129" w:rsidP="004B1129">
      <w:pPr>
        <w:pStyle w:val="Edital-TabelaTtulo"/>
        <w:rPr>
          <w:lang w:val="en-US"/>
        </w:rPr>
      </w:pPr>
      <w:r w:rsidRPr="00640396">
        <w:rPr>
          <w:lang w:val="en-US"/>
        </w:rPr>
        <w:t>Table 21 – Details of the blocks offered</w:t>
      </w:r>
    </w:p>
    <w:p w14:paraId="4542967E" w14:textId="77777777" w:rsidR="00C85DC4" w:rsidRDefault="00C85DC4" w:rsidP="00417742">
      <w:pPr>
        <w:pStyle w:val="Edital-TabelaNotas"/>
        <w:jc w:val="center"/>
        <w:rPr>
          <w:lang w:val="en-US"/>
        </w:rPr>
      </w:pPr>
    </w:p>
    <w:tbl>
      <w:tblPr>
        <w:tblW w:w="4817" w:type="pct"/>
        <w:tblInd w:w="137" w:type="dxa"/>
        <w:tblLayout w:type="fixed"/>
        <w:tblCellMar>
          <w:left w:w="70" w:type="dxa"/>
          <w:right w:w="70" w:type="dxa"/>
        </w:tblCellMar>
        <w:tblLook w:val="04A0" w:firstRow="1" w:lastRow="0" w:firstColumn="1" w:lastColumn="0" w:noHBand="0" w:noVBand="1"/>
      </w:tblPr>
      <w:tblGrid>
        <w:gridCol w:w="1271"/>
        <w:gridCol w:w="1128"/>
        <w:gridCol w:w="2534"/>
        <w:gridCol w:w="1920"/>
        <w:gridCol w:w="1652"/>
      </w:tblGrid>
      <w:tr w:rsidR="00640396" w:rsidRPr="0034537B" w14:paraId="4BB3E840" w14:textId="77777777" w:rsidTr="000F0B94">
        <w:trPr>
          <w:trHeight w:val="1089"/>
          <w:tblHeader/>
        </w:trPr>
        <w:tc>
          <w:tcPr>
            <w:tcW w:w="74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416EAF" w14:textId="04A71B20" w:rsidR="00640396" w:rsidRPr="0034537B" w:rsidRDefault="00640396" w:rsidP="000F0B94">
            <w:pPr>
              <w:pStyle w:val="Edital-TabelaNotas"/>
              <w:jc w:val="center"/>
              <w:rPr>
                <w:b/>
              </w:rPr>
            </w:pPr>
            <w:r>
              <w:rPr>
                <w:b/>
              </w:rPr>
              <w:t>Basin</w:t>
            </w:r>
          </w:p>
        </w:tc>
        <w:tc>
          <w:tcPr>
            <w:tcW w:w="663"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723FF076" w14:textId="19C86029" w:rsidR="00640396" w:rsidRPr="0034537B" w:rsidRDefault="00640396" w:rsidP="000F0B94">
            <w:pPr>
              <w:pStyle w:val="Edital-TabelaNotas"/>
              <w:jc w:val="center"/>
              <w:rPr>
                <w:b/>
              </w:rPr>
            </w:pPr>
            <w:r w:rsidRPr="0034537B">
              <w:rPr>
                <w:b/>
              </w:rPr>
              <w:t>Se</w:t>
            </w:r>
            <w:r>
              <w:rPr>
                <w:b/>
              </w:rPr>
              <w:t>c</w:t>
            </w:r>
            <w:r w:rsidRPr="0034537B">
              <w:rPr>
                <w:b/>
              </w:rPr>
              <w:t>tor</w:t>
            </w:r>
          </w:p>
        </w:tc>
        <w:tc>
          <w:tcPr>
            <w:tcW w:w="1490"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19F8C43F" w14:textId="0D72C0F1" w:rsidR="00640396" w:rsidRPr="0034537B" w:rsidRDefault="00640396" w:rsidP="00640396">
            <w:pPr>
              <w:pStyle w:val="Edital-TabelaNotas"/>
              <w:jc w:val="center"/>
              <w:rPr>
                <w:b/>
              </w:rPr>
            </w:pPr>
            <w:r w:rsidRPr="0034537B">
              <w:rPr>
                <w:b/>
              </w:rPr>
              <w:t>Bloc</w:t>
            </w:r>
            <w:r>
              <w:rPr>
                <w:b/>
              </w:rPr>
              <w:t>k</w:t>
            </w:r>
            <w:r w:rsidRPr="0034537B">
              <w:rPr>
                <w:b/>
              </w:rPr>
              <w:t xml:space="preserve"> </w:t>
            </w:r>
          </w:p>
        </w:tc>
        <w:tc>
          <w:tcPr>
            <w:tcW w:w="11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78D7595" w14:textId="51F42D70" w:rsidR="00640396" w:rsidRPr="0034537B" w:rsidRDefault="00640396" w:rsidP="000F0B94">
            <w:pPr>
              <w:pStyle w:val="Edital-TabelaNotas"/>
              <w:jc w:val="center"/>
              <w:rPr>
                <w:b/>
              </w:rPr>
            </w:pPr>
            <w:r w:rsidRPr="00640396">
              <w:rPr>
                <w:b/>
              </w:rPr>
              <w:t>Exploration model</w:t>
            </w:r>
          </w:p>
        </w:tc>
        <w:tc>
          <w:tcPr>
            <w:tcW w:w="97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8E4C706" w14:textId="283A6602" w:rsidR="00640396" w:rsidRPr="0034537B" w:rsidRDefault="00640396" w:rsidP="000F0B94">
            <w:pPr>
              <w:pStyle w:val="Edital-TabelaNotas"/>
              <w:jc w:val="center"/>
              <w:rPr>
                <w:b/>
              </w:rPr>
            </w:pPr>
            <w:r>
              <w:rPr>
                <w:b/>
              </w:rPr>
              <w:t>Offered area</w:t>
            </w:r>
            <w:r w:rsidRPr="0034537B">
              <w:rPr>
                <w:b/>
              </w:rPr>
              <w:t xml:space="preserve"> (km²)</w:t>
            </w:r>
          </w:p>
        </w:tc>
      </w:tr>
      <w:tr w:rsidR="00640396" w:rsidRPr="0034537B" w14:paraId="7958E410" w14:textId="77777777" w:rsidTr="000F0B94">
        <w:trPr>
          <w:trHeight w:val="561"/>
          <w:tblHeader/>
        </w:trPr>
        <w:tc>
          <w:tcPr>
            <w:tcW w:w="747" w:type="pct"/>
            <w:vMerge w:val="restart"/>
            <w:tcBorders>
              <w:top w:val="single" w:sz="4" w:space="0" w:color="auto"/>
              <w:left w:val="single" w:sz="4" w:space="0" w:color="auto"/>
              <w:right w:val="single" w:sz="4" w:space="0" w:color="auto"/>
            </w:tcBorders>
            <w:shd w:val="clear" w:color="auto" w:fill="auto"/>
            <w:vAlign w:val="center"/>
          </w:tcPr>
          <w:p w14:paraId="4FE1CC7F" w14:textId="77777777" w:rsidR="00640396" w:rsidRPr="0034537B" w:rsidRDefault="00640396" w:rsidP="000F0B94">
            <w:pPr>
              <w:pStyle w:val="Edital-TabelaNotas"/>
              <w:jc w:val="center"/>
            </w:pPr>
            <w:r w:rsidRPr="0034537B">
              <w:t>Santos</w:t>
            </w:r>
          </w:p>
        </w:tc>
        <w:tc>
          <w:tcPr>
            <w:tcW w:w="663" w:type="pct"/>
            <w:tcBorders>
              <w:top w:val="single" w:sz="4" w:space="0" w:color="auto"/>
              <w:left w:val="nil"/>
              <w:bottom w:val="single" w:sz="4" w:space="0" w:color="auto"/>
              <w:right w:val="single" w:sz="4" w:space="0" w:color="auto"/>
            </w:tcBorders>
            <w:shd w:val="clear" w:color="auto" w:fill="auto"/>
            <w:vAlign w:val="center"/>
          </w:tcPr>
          <w:p w14:paraId="246EF789" w14:textId="77777777" w:rsidR="00640396" w:rsidRPr="003F27DE" w:rsidRDefault="00640396" w:rsidP="000F0B94">
            <w:pPr>
              <w:pStyle w:val="Edital-TabelaNotas"/>
              <w:jc w:val="center"/>
            </w:pPr>
            <w:r w:rsidRPr="003F27DE">
              <w:rPr>
                <w:color w:val="000000"/>
              </w:rPr>
              <w:t>SS-AP3</w:t>
            </w:r>
          </w:p>
        </w:tc>
        <w:tc>
          <w:tcPr>
            <w:tcW w:w="1490" w:type="pct"/>
            <w:tcBorders>
              <w:top w:val="single" w:sz="4" w:space="0" w:color="auto"/>
              <w:left w:val="nil"/>
              <w:bottom w:val="single" w:sz="4" w:space="0" w:color="auto"/>
              <w:right w:val="single" w:sz="4" w:space="0" w:color="auto"/>
            </w:tcBorders>
            <w:vAlign w:val="center"/>
          </w:tcPr>
          <w:p w14:paraId="501AFC9D" w14:textId="77777777" w:rsidR="00640396" w:rsidRPr="0034537B" w:rsidRDefault="00640396" w:rsidP="000F0B94">
            <w:pPr>
              <w:pStyle w:val="Edital-TabelaNotas"/>
              <w:jc w:val="center"/>
            </w:pPr>
            <w:r>
              <w:rPr>
                <w:szCs w:val="22"/>
              </w:rPr>
              <w:t>Aram</w:t>
            </w:r>
            <w:r w:rsidRPr="0034537B">
              <w:rPr>
                <w:szCs w:val="22"/>
              </w:rPr>
              <w:t xml:space="preserve"> </w:t>
            </w:r>
          </w:p>
        </w:tc>
        <w:tc>
          <w:tcPr>
            <w:tcW w:w="1129" w:type="pct"/>
            <w:tcBorders>
              <w:top w:val="single" w:sz="4" w:space="0" w:color="auto"/>
              <w:left w:val="single" w:sz="4" w:space="0" w:color="auto"/>
              <w:bottom w:val="single" w:sz="4" w:space="0" w:color="auto"/>
              <w:right w:val="single" w:sz="4" w:space="0" w:color="auto"/>
            </w:tcBorders>
            <w:vAlign w:val="center"/>
          </w:tcPr>
          <w:p w14:paraId="3659F591" w14:textId="1298B1A6" w:rsidR="00640396" w:rsidRPr="0034537B" w:rsidRDefault="00E65636" w:rsidP="000F0B94">
            <w:pPr>
              <w:pStyle w:val="Edital-TabelaNotas"/>
              <w:jc w:val="center"/>
            </w:pPr>
            <w:r w:rsidRPr="009B04DA">
              <w:rPr>
                <w:lang w:val="en-US"/>
              </w:rPr>
              <w:t>High Potential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342E900C" w14:textId="77777777" w:rsidR="00640396" w:rsidRPr="0034537B" w:rsidRDefault="00640396" w:rsidP="000F0B94">
            <w:pPr>
              <w:pStyle w:val="Edital-TabelaNotas"/>
              <w:jc w:val="center"/>
            </w:pPr>
            <w:r>
              <w:rPr>
                <w:color w:val="000000"/>
              </w:rPr>
              <w:t>4.475,68</w:t>
            </w:r>
          </w:p>
        </w:tc>
      </w:tr>
      <w:tr w:rsidR="00640396" w:rsidRPr="0034537B" w14:paraId="006DDDDA" w14:textId="77777777" w:rsidTr="000F0B94">
        <w:trPr>
          <w:trHeight w:val="561"/>
          <w:tblHeader/>
        </w:trPr>
        <w:tc>
          <w:tcPr>
            <w:tcW w:w="747" w:type="pct"/>
            <w:vMerge/>
            <w:tcBorders>
              <w:top w:val="single" w:sz="4" w:space="0" w:color="auto"/>
              <w:left w:val="single" w:sz="4" w:space="0" w:color="auto"/>
              <w:right w:val="single" w:sz="4" w:space="0" w:color="auto"/>
            </w:tcBorders>
            <w:shd w:val="clear" w:color="auto" w:fill="auto"/>
            <w:vAlign w:val="center"/>
          </w:tcPr>
          <w:p w14:paraId="6232337F" w14:textId="77777777" w:rsidR="00640396" w:rsidRPr="0034537B" w:rsidRDefault="00640396" w:rsidP="000F0B94">
            <w:pPr>
              <w:pStyle w:val="Edital-TabelaNotas"/>
              <w:jc w:val="center"/>
            </w:pPr>
          </w:p>
        </w:tc>
        <w:tc>
          <w:tcPr>
            <w:tcW w:w="663" w:type="pct"/>
            <w:tcBorders>
              <w:top w:val="single" w:sz="4" w:space="0" w:color="auto"/>
              <w:left w:val="nil"/>
              <w:bottom w:val="single" w:sz="4" w:space="0" w:color="auto"/>
              <w:right w:val="single" w:sz="4" w:space="0" w:color="auto"/>
            </w:tcBorders>
            <w:shd w:val="clear" w:color="auto" w:fill="auto"/>
            <w:vAlign w:val="center"/>
          </w:tcPr>
          <w:p w14:paraId="3AEE6860" w14:textId="77777777" w:rsidR="00640396" w:rsidRPr="003F27DE" w:rsidRDefault="00640396" w:rsidP="000F0B94">
            <w:pPr>
              <w:pStyle w:val="Edital-TabelaNotas"/>
              <w:jc w:val="center"/>
            </w:pPr>
            <w:r w:rsidRPr="003F27DE">
              <w:rPr>
                <w:color w:val="000000"/>
              </w:rPr>
              <w:t>SS-AUP5</w:t>
            </w:r>
          </w:p>
        </w:tc>
        <w:tc>
          <w:tcPr>
            <w:tcW w:w="1490" w:type="pct"/>
            <w:tcBorders>
              <w:top w:val="single" w:sz="4" w:space="0" w:color="auto"/>
              <w:left w:val="nil"/>
              <w:bottom w:val="single" w:sz="4" w:space="0" w:color="auto"/>
              <w:right w:val="single" w:sz="4" w:space="0" w:color="auto"/>
            </w:tcBorders>
            <w:vAlign w:val="center"/>
          </w:tcPr>
          <w:p w14:paraId="67271186" w14:textId="77777777" w:rsidR="00640396" w:rsidRPr="0034537B" w:rsidRDefault="00640396" w:rsidP="000F0B94">
            <w:pPr>
              <w:pStyle w:val="Edital-TabelaNotas"/>
              <w:jc w:val="center"/>
              <w:rPr>
                <w:szCs w:val="22"/>
              </w:rPr>
            </w:pPr>
            <w:r>
              <w:rPr>
                <w:szCs w:val="22"/>
              </w:rPr>
              <w:t>Bumerangue</w:t>
            </w:r>
          </w:p>
        </w:tc>
        <w:tc>
          <w:tcPr>
            <w:tcW w:w="1129" w:type="pct"/>
            <w:tcBorders>
              <w:top w:val="single" w:sz="4" w:space="0" w:color="auto"/>
              <w:left w:val="single" w:sz="4" w:space="0" w:color="auto"/>
              <w:bottom w:val="single" w:sz="4" w:space="0" w:color="auto"/>
              <w:right w:val="single" w:sz="4" w:space="0" w:color="auto"/>
            </w:tcBorders>
            <w:vAlign w:val="center"/>
          </w:tcPr>
          <w:p w14:paraId="60D83C09" w14:textId="72B1221B" w:rsidR="00640396" w:rsidRPr="0034537B" w:rsidRDefault="00E65636" w:rsidP="000F0B94">
            <w:pPr>
              <w:pStyle w:val="Edital-TabelaNotas"/>
              <w:jc w:val="center"/>
            </w:pPr>
            <w:r w:rsidRPr="009B04DA">
              <w:rPr>
                <w:lang w:val="en-US"/>
              </w:rPr>
              <w:t>High Potential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628416DC" w14:textId="77777777" w:rsidR="00640396" w:rsidRPr="0034537B" w:rsidRDefault="00640396" w:rsidP="000F0B94">
            <w:pPr>
              <w:pStyle w:val="Edital-TabelaNotas"/>
              <w:jc w:val="center"/>
              <w:rPr>
                <w:color w:val="000000"/>
              </w:rPr>
            </w:pPr>
            <w:r>
              <w:rPr>
                <w:color w:val="000000"/>
              </w:rPr>
              <w:t>1.118,56</w:t>
            </w:r>
          </w:p>
        </w:tc>
      </w:tr>
      <w:tr w:rsidR="00640396" w:rsidRPr="0034537B" w14:paraId="612D4641" w14:textId="77777777" w:rsidTr="000F0B94">
        <w:trPr>
          <w:trHeight w:val="561"/>
          <w:tblHeader/>
        </w:trPr>
        <w:tc>
          <w:tcPr>
            <w:tcW w:w="747" w:type="pct"/>
            <w:vMerge/>
            <w:tcBorders>
              <w:top w:val="single" w:sz="4" w:space="0" w:color="auto"/>
              <w:left w:val="single" w:sz="4" w:space="0" w:color="auto"/>
              <w:right w:val="single" w:sz="4" w:space="0" w:color="auto"/>
            </w:tcBorders>
            <w:shd w:val="clear" w:color="auto" w:fill="auto"/>
            <w:vAlign w:val="center"/>
          </w:tcPr>
          <w:p w14:paraId="11E4A534" w14:textId="77777777" w:rsidR="00640396" w:rsidRPr="0034537B" w:rsidRDefault="00640396" w:rsidP="000F0B94">
            <w:pPr>
              <w:pStyle w:val="Edital-TabelaNotas"/>
              <w:jc w:val="center"/>
            </w:pPr>
          </w:p>
        </w:tc>
        <w:tc>
          <w:tcPr>
            <w:tcW w:w="663" w:type="pct"/>
            <w:tcBorders>
              <w:top w:val="single" w:sz="4" w:space="0" w:color="auto"/>
              <w:left w:val="nil"/>
              <w:bottom w:val="single" w:sz="4" w:space="0" w:color="auto"/>
              <w:right w:val="single" w:sz="4" w:space="0" w:color="auto"/>
            </w:tcBorders>
            <w:shd w:val="clear" w:color="auto" w:fill="auto"/>
            <w:vAlign w:val="center"/>
          </w:tcPr>
          <w:p w14:paraId="0BA2676E" w14:textId="77777777" w:rsidR="00640396" w:rsidRPr="003F27DE" w:rsidRDefault="00640396" w:rsidP="000F0B94">
            <w:pPr>
              <w:pStyle w:val="Edital-TabelaNotas"/>
              <w:jc w:val="center"/>
            </w:pPr>
            <w:r w:rsidRPr="003F27DE">
              <w:rPr>
                <w:color w:val="000000"/>
              </w:rPr>
              <w:t>SS-AUP2</w:t>
            </w:r>
          </w:p>
        </w:tc>
        <w:tc>
          <w:tcPr>
            <w:tcW w:w="1490" w:type="pct"/>
            <w:tcBorders>
              <w:top w:val="single" w:sz="4" w:space="0" w:color="auto"/>
              <w:left w:val="nil"/>
              <w:bottom w:val="single" w:sz="4" w:space="0" w:color="auto"/>
              <w:right w:val="single" w:sz="4" w:space="0" w:color="auto"/>
            </w:tcBorders>
            <w:vAlign w:val="center"/>
          </w:tcPr>
          <w:p w14:paraId="70669407" w14:textId="77777777" w:rsidR="00640396" w:rsidRPr="0034537B" w:rsidRDefault="00640396" w:rsidP="000F0B94">
            <w:pPr>
              <w:pStyle w:val="Edital-TabelaNotas"/>
              <w:jc w:val="center"/>
              <w:rPr>
                <w:szCs w:val="22"/>
              </w:rPr>
            </w:pPr>
            <w:r>
              <w:rPr>
                <w:szCs w:val="22"/>
              </w:rPr>
              <w:t>Cruzeiro do SuL</w:t>
            </w:r>
          </w:p>
        </w:tc>
        <w:tc>
          <w:tcPr>
            <w:tcW w:w="1129" w:type="pct"/>
            <w:tcBorders>
              <w:top w:val="single" w:sz="4" w:space="0" w:color="auto"/>
              <w:left w:val="single" w:sz="4" w:space="0" w:color="auto"/>
              <w:bottom w:val="single" w:sz="4" w:space="0" w:color="auto"/>
              <w:right w:val="single" w:sz="4" w:space="0" w:color="auto"/>
            </w:tcBorders>
            <w:vAlign w:val="center"/>
          </w:tcPr>
          <w:p w14:paraId="2A49C76B" w14:textId="26CA4E92" w:rsidR="00640396" w:rsidRPr="0034537B" w:rsidRDefault="00E65636" w:rsidP="000F0B94">
            <w:pPr>
              <w:pStyle w:val="Edital-TabelaNotas"/>
              <w:jc w:val="center"/>
            </w:pPr>
            <w:r w:rsidRPr="009B04DA">
              <w:rPr>
                <w:lang w:val="en-US"/>
              </w:rPr>
              <w:t>High Potential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6B742145" w14:textId="77777777" w:rsidR="00640396" w:rsidRPr="0034537B" w:rsidRDefault="00640396" w:rsidP="000F0B94">
            <w:pPr>
              <w:pStyle w:val="Edital-TabelaNotas"/>
              <w:jc w:val="center"/>
              <w:rPr>
                <w:color w:val="000000"/>
              </w:rPr>
            </w:pPr>
            <w:r>
              <w:rPr>
                <w:color w:val="000000"/>
              </w:rPr>
              <w:t>1.860,07</w:t>
            </w:r>
          </w:p>
        </w:tc>
      </w:tr>
      <w:tr w:rsidR="00640396" w:rsidRPr="0034537B" w14:paraId="5968F62D" w14:textId="77777777" w:rsidTr="000F0B94">
        <w:trPr>
          <w:trHeight w:val="561"/>
          <w:tblHeader/>
        </w:trPr>
        <w:tc>
          <w:tcPr>
            <w:tcW w:w="747" w:type="pct"/>
            <w:vMerge/>
            <w:tcBorders>
              <w:left w:val="single" w:sz="4" w:space="0" w:color="auto"/>
              <w:right w:val="single" w:sz="4" w:space="0" w:color="auto"/>
            </w:tcBorders>
            <w:shd w:val="clear" w:color="auto" w:fill="auto"/>
            <w:vAlign w:val="center"/>
          </w:tcPr>
          <w:p w14:paraId="20ED24ED" w14:textId="77777777" w:rsidR="00640396" w:rsidRPr="0034537B" w:rsidRDefault="00640396" w:rsidP="000F0B94">
            <w:pPr>
              <w:pStyle w:val="Edital-TabelaNotas"/>
              <w:jc w:val="center"/>
            </w:pPr>
          </w:p>
        </w:tc>
        <w:tc>
          <w:tcPr>
            <w:tcW w:w="663" w:type="pct"/>
            <w:tcBorders>
              <w:top w:val="single" w:sz="4" w:space="0" w:color="auto"/>
              <w:left w:val="nil"/>
              <w:bottom w:val="single" w:sz="4" w:space="0" w:color="auto"/>
              <w:right w:val="single" w:sz="4" w:space="0" w:color="auto"/>
            </w:tcBorders>
            <w:shd w:val="clear" w:color="auto" w:fill="auto"/>
            <w:vAlign w:val="center"/>
          </w:tcPr>
          <w:p w14:paraId="44AE4E7F" w14:textId="77777777" w:rsidR="00640396" w:rsidRPr="003F27DE" w:rsidRDefault="00640396" w:rsidP="000F0B94">
            <w:pPr>
              <w:pStyle w:val="Edital-TabelaNotas"/>
              <w:jc w:val="center"/>
            </w:pPr>
            <w:r w:rsidRPr="003F27DE">
              <w:rPr>
                <w:color w:val="000000"/>
              </w:rPr>
              <w:t>SS-AP2</w:t>
            </w:r>
          </w:p>
        </w:tc>
        <w:tc>
          <w:tcPr>
            <w:tcW w:w="1490" w:type="pct"/>
            <w:tcBorders>
              <w:top w:val="single" w:sz="4" w:space="0" w:color="auto"/>
              <w:left w:val="nil"/>
              <w:bottom w:val="single" w:sz="4" w:space="0" w:color="auto"/>
              <w:right w:val="single" w:sz="4" w:space="0" w:color="auto"/>
            </w:tcBorders>
            <w:vAlign w:val="center"/>
          </w:tcPr>
          <w:p w14:paraId="6E063307" w14:textId="77777777" w:rsidR="00640396" w:rsidRPr="0034537B" w:rsidRDefault="00640396" w:rsidP="000F0B94">
            <w:pPr>
              <w:pStyle w:val="Edital-TabelaNotas"/>
              <w:jc w:val="center"/>
            </w:pPr>
            <w:r>
              <w:rPr>
                <w:szCs w:val="22"/>
              </w:rPr>
              <w:t>Sudoeste de Sagitário</w:t>
            </w:r>
          </w:p>
        </w:tc>
        <w:tc>
          <w:tcPr>
            <w:tcW w:w="1129" w:type="pct"/>
            <w:tcBorders>
              <w:top w:val="single" w:sz="4" w:space="0" w:color="auto"/>
              <w:left w:val="single" w:sz="4" w:space="0" w:color="auto"/>
              <w:bottom w:val="single" w:sz="4" w:space="0" w:color="auto"/>
              <w:right w:val="single" w:sz="4" w:space="0" w:color="auto"/>
            </w:tcBorders>
            <w:vAlign w:val="center"/>
          </w:tcPr>
          <w:p w14:paraId="7EE08C06" w14:textId="1B913611" w:rsidR="00640396" w:rsidRPr="0034537B" w:rsidRDefault="00E65636" w:rsidP="000F0B94">
            <w:pPr>
              <w:pStyle w:val="Edital-TabelaNotas"/>
              <w:jc w:val="center"/>
            </w:pPr>
            <w:r w:rsidRPr="009B04DA">
              <w:rPr>
                <w:lang w:val="en-US"/>
              </w:rPr>
              <w:t>High Potential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0768C562" w14:textId="77777777" w:rsidR="00640396" w:rsidRPr="0034537B" w:rsidRDefault="00640396" w:rsidP="000F0B94">
            <w:pPr>
              <w:pStyle w:val="Edital-TabelaNotas"/>
              <w:jc w:val="center"/>
            </w:pPr>
            <w:r>
              <w:rPr>
                <w:color w:val="000000"/>
              </w:rPr>
              <w:t>1.035,71</w:t>
            </w:r>
          </w:p>
        </w:tc>
      </w:tr>
      <w:tr w:rsidR="00640396" w:rsidRPr="00417742" w14:paraId="620C22AC" w14:textId="77777777" w:rsidTr="000F0B94">
        <w:trPr>
          <w:trHeight w:val="538"/>
          <w:tblHeader/>
        </w:trPr>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AB8F151" w14:textId="77777777" w:rsidR="00640396" w:rsidRPr="0034537B" w:rsidRDefault="00640396" w:rsidP="000F0B94">
            <w:pPr>
              <w:pStyle w:val="Edital-TabelaNotas"/>
              <w:jc w:val="center"/>
            </w:pPr>
            <w:r w:rsidRPr="0034537B">
              <w:t>Campos</w:t>
            </w:r>
          </w:p>
        </w:tc>
        <w:tc>
          <w:tcPr>
            <w:tcW w:w="663" w:type="pct"/>
            <w:tcBorders>
              <w:top w:val="single" w:sz="4" w:space="0" w:color="auto"/>
              <w:left w:val="nil"/>
              <w:bottom w:val="single" w:sz="4" w:space="0" w:color="auto"/>
              <w:right w:val="single" w:sz="4" w:space="0" w:color="auto"/>
            </w:tcBorders>
            <w:shd w:val="clear" w:color="auto" w:fill="auto"/>
            <w:vAlign w:val="center"/>
          </w:tcPr>
          <w:p w14:paraId="140E8985" w14:textId="77777777" w:rsidR="00640396" w:rsidRPr="003F27DE" w:rsidRDefault="00640396" w:rsidP="000F0B94">
            <w:pPr>
              <w:pStyle w:val="Edital-TabelaNotas"/>
              <w:jc w:val="center"/>
            </w:pPr>
            <w:r w:rsidRPr="003F27DE">
              <w:rPr>
                <w:color w:val="000000"/>
              </w:rPr>
              <w:t>SC-AP2</w:t>
            </w:r>
          </w:p>
        </w:tc>
        <w:tc>
          <w:tcPr>
            <w:tcW w:w="1490" w:type="pct"/>
            <w:tcBorders>
              <w:top w:val="single" w:sz="4" w:space="0" w:color="auto"/>
              <w:left w:val="nil"/>
              <w:bottom w:val="single" w:sz="4" w:space="0" w:color="auto"/>
              <w:right w:val="single" w:sz="4" w:space="0" w:color="auto"/>
            </w:tcBorders>
            <w:vAlign w:val="center"/>
          </w:tcPr>
          <w:p w14:paraId="0CBE65AC" w14:textId="77777777" w:rsidR="00640396" w:rsidRPr="0034537B" w:rsidRDefault="00640396" w:rsidP="000F0B94">
            <w:pPr>
              <w:pStyle w:val="Edital-TabelaNotas"/>
              <w:jc w:val="center"/>
            </w:pPr>
            <w:r>
              <w:rPr>
                <w:szCs w:val="22"/>
              </w:rPr>
              <w:t>Norte de Brava</w:t>
            </w:r>
          </w:p>
        </w:tc>
        <w:tc>
          <w:tcPr>
            <w:tcW w:w="1129" w:type="pct"/>
            <w:tcBorders>
              <w:top w:val="single" w:sz="4" w:space="0" w:color="auto"/>
              <w:left w:val="single" w:sz="4" w:space="0" w:color="auto"/>
              <w:bottom w:val="single" w:sz="4" w:space="0" w:color="auto"/>
              <w:right w:val="single" w:sz="4" w:space="0" w:color="auto"/>
            </w:tcBorders>
            <w:vAlign w:val="center"/>
          </w:tcPr>
          <w:p w14:paraId="7F4F2D5B" w14:textId="590A68E5" w:rsidR="00640396" w:rsidRPr="0034537B" w:rsidRDefault="00E65636" w:rsidP="000F0B94">
            <w:pPr>
              <w:pStyle w:val="Edital-TabelaNotas"/>
              <w:jc w:val="center"/>
            </w:pPr>
            <w:r w:rsidRPr="009B04DA">
              <w:rPr>
                <w:lang w:val="en-US"/>
              </w:rPr>
              <w:t>High Potential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1B8BECE7" w14:textId="77777777" w:rsidR="00640396" w:rsidRPr="0034537B" w:rsidRDefault="00640396" w:rsidP="000F0B94">
            <w:pPr>
              <w:pStyle w:val="Edital-TabelaNotas"/>
              <w:jc w:val="center"/>
            </w:pPr>
            <w:r>
              <w:rPr>
                <w:color w:val="000000"/>
              </w:rPr>
              <w:t>147,65</w:t>
            </w:r>
          </w:p>
        </w:tc>
      </w:tr>
    </w:tbl>
    <w:p w14:paraId="15F6199E" w14:textId="77777777" w:rsidR="00640396" w:rsidRPr="008035EE" w:rsidRDefault="00640396" w:rsidP="00417742">
      <w:pPr>
        <w:pStyle w:val="Edital-TabelaNotas"/>
        <w:jc w:val="center"/>
        <w:rPr>
          <w:lang w:val="en-US"/>
        </w:rPr>
        <w:sectPr w:rsidR="00640396" w:rsidRPr="008035EE" w:rsidSect="00C85DC4">
          <w:headerReference w:type="default" r:id="rId30"/>
          <w:pgSz w:w="12240" w:h="15840"/>
          <w:pgMar w:top="1417" w:right="1701" w:bottom="1417" w:left="1701" w:header="708" w:footer="708" w:gutter="0"/>
          <w:paperSrc w:first="15" w:other="15"/>
          <w:cols w:space="708"/>
          <w:docGrid w:linePitch="360"/>
        </w:sectPr>
      </w:pPr>
    </w:p>
    <w:p w14:paraId="1C2F495E" w14:textId="77777777" w:rsidR="00640396" w:rsidRPr="00417742" w:rsidRDefault="00640396" w:rsidP="00640396">
      <w:pPr>
        <w:pStyle w:val="Edital-TabelaNotas"/>
        <w:jc w:val="center"/>
        <w:sectPr w:rsidR="00640396" w:rsidRPr="00417742" w:rsidSect="00C85DC4">
          <w:headerReference w:type="default" r:id="rId31"/>
          <w:pgSz w:w="12240" w:h="15840"/>
          <w:pgMar w:top="1417" w:right="1701" w:bottom="1417" w:left="1701" w:header="708" w:footer="708" w:gutter="0"/>
          <w:paperSrc w:first="15" w:other="15"/>
          <w:cols w:space="708"/>
          <w:docGrid w:linePitch="360"/>
        </w:sectPr>
      </w:pPr>
    </w:p>
    <w:p w14:paraId="5D1E66D3" w14:textId="77777777" w:rsidR="00640396" w:rsidRDefault="00640396" w:rsidP="00640396">
      <w:pPr>
        <w:pStyle w:val="Edital-TabelaTtulo"/>
        <w:sectPr w:rsidR="00640396" w:rsidSect="007B73D2">
          <w:pgSz w:w="16839" w:h="11907" w:orient="landscape" w:code="9"/>
          <w:pgMar w:top="1701" w:right="1417" w:bottom="1701" w:left="1417" w:header="708" w:footer="708" w:gutter="0"/>
          <w:paperSrc w:first="15" w:other="15"/>
          <w:cols w:space="708"/>
          <w:docGrid w:linePitch="360"/>
        </w:sectPr>
      </w:pPr>
      <w:r>
        <w:rPr>
          <w:noProof/>
        </w:rPr>
        <w:lastRenderedPageBreak/>
        <w:drawing>
          <wp:inline distT="0" distB="0" distL="0" distR="0" wp14:anchorId="795E20CB" wp14:editId="2B1D0009">
            <wp:extent cx="8318106" cy="5857336"/>
            <wp:effectExtent l="0" t="0" r="698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8327059" cy="5863641"/>
                    </a:xfrm>
                    <a:prstGeom prst="rect">
                      <a:avLst/>
                    </a:prstGeom>
                  </pic:spPr>
                </pic:pic>
              </a:graphicData>
            </a:graphic>
          </wp:inline>
        </w:drawing>
      </w:r>
    </w:p>
    <w:p w14:paraId="725B9806" w14:textId="77777777" w:rsidR="00640396" w:rsidRPr="00357A0E" w:rsidRDefault="00640396" w:rsidP="00640396">
      <w:pPr>
        <w:rPr>
          <w:rFonts w:cs="Arial"/>
          <w:b/>
          <w:sz w:val="22"/>
          <w:szCs w:val="22"/>
        </w:rPr>
      </w:pPr>
      <w:r w:rsidRPr="00357A0E">
        <w:rPr>
          <w:rFonts w:cs="Arial"/>
          <w:b/>
          <w:sz w:val="22"/>
          <w:szCs w:val="22"/>
        </w:rPr>
        <w:lastRenderedPageBreak/>
        <w:t>Aram</w:t>
      </w:r>
    </w:p>
    <w:p w14:paraId="3EE4032F" w14:textId="77777777" w:rsidR="00640396" w:rsidRPr="007B73D2" w:rsidRDefault="00640396" w:rsidP="00640396">
      <w:pPr>
        <w:rPr>
          <w:rFonts w:cs="Arial"/>
        </w:rPr>
      </w:pPr>
      <w:r w:rsidRPr="007B73D2">
        <w:rPr>
          <w:rFonts w:cs="Arial"/>
        </w:rPr>
        <w:t>-25:22:39,375;-44:48:45,000</w:t>
      </w:r>
    </w:p>
    <w:p w14:paraId="4C5AF638" w14:textId="77777777" w:rsidR="00640396" w:rsidRPr="007B73D2" w:rsidRDefault="00640396" w:rsidP="00640396">
      <w:pPr>
        <w:rPr>
          <w:rFonts w:cs="Arial"/>
        </w:rPr>
      </w:pPr>
      <w:r w:rsidRPr="007B73D2">
        <w:rPr>
          <w:rFonts w:cs="Arial"/>
        </w:rPr>
        <w:t>-25:22:39,375;-44:40:37,500</w:t>
      </w:r>
    </w:p>
    <w:p w14:paraId="58A49B82" w14:textId="77777777" w:rsidR="00640396" w:rsidRPr="007B73D2" w:rsidRDefault="00640396" w:rsidP="00640396">
      <w:pPr>
        <w:rPr>
          <w:rFonts w:cs="Arial"/>
        </w:rPr>
      </w:pPr>
      <w:r w:rsidRPr="007B73D2">
        <w:rPr>
          <w:rFonts w:cs="Arial"/>
        </w:rPr>
        <w:t>-25:15:01,810;-44:40:37,500</w:t>
      </w:r>
    </w:p>
    <w:p w14:paraId="3DEEA9E9" w14:textId="77777777" w:rsidR="00640396" w:rsidRPr="007B73D2" w:rsidRDefault="00640396" w:rsidP="00640396">
      <w:pPr>
        <w:rPr>
          <w:rFonts w:cs="Arial"/>
        </w:rPr>
      </w:pPr>
      <w:r w:rsidRPr="007B73D2">
        <w:rPr>
          <w:rFonts w:cs="Arial"/>
        </w:rPr>
        <w:t>-25:15:01,810;-44:40:28,125</w:t>
      </w:r>
    </w:p>
    <w:p w14:paraId="07F927C4" w14:textId="77777777" w:rsidR="00640396" w:rsidRPr="007B73D2" w:rsidRDefault="00640396" w:rsidP="00640396">
      <w:pPr>
        <w:rPr>
          <w:rFonts w:cs="Arial"/>
        </w:rPr>
      </w:pPr>
      <w:r w:rsidRPr="007B73D2">
        <w:rPr>
          <w:rFonts w:cs="Arial"/>
        </w:rPr>
        <w:t>-25:15:01,810;-44:40:18,750</w:t>
      </w:r>
    </w:p>
    <w:p w14:paraId="7C772EB1" w14:textId="77777777" w:rsidR="00640396" w:rsidRPr="007B73D2" w:rsidRDefault="00640396" w:rsidP="00640396">
      <w:pPr>
        <w:rPr>
          <w:rFonts w:cs="Arial"/>
        </w:rPr>
      </w:pPr>
      <w:r w:rsidRPr="007B73D2">
        <w:rPr>
          <w:rFonts w:cs="Arial"/>
        </w:rPr>
        <w:t>-25:15:01,810;-44:40:09,375</w:t>
      </w:r>
    </w:p>
    <w:p w14:paraId="034727C1" w14:textId="77777777" w:rsidR="00640396" w:rsidRPr="007B73D2" w:rsidRDefault="00640396" w:rsidP="00640396">
      <w:pPr>
        <w:rPr>
          <w:rFonts w:cs="Arial"/>
        </w:rPr>
      </w:pPr>
      <w:r w:rsidRPr="007B73D2">
        <w:rPr>
          <w:rFonts w:cs="Arial"/>
        </w:rPr>
        <w:t>-25:15:01,810;-44:40:00,000</w:t>
      </w:r>
    </w:p>
    <w:p w14:paraId="5BCCB682" w14:textId="77777777" w:rsidR="00640396" w:rsidRPr="007B73D2" w:rsidRDefault="00640396" w:rsidP="00640396">
      <w:pPr>
        <w:rPr>
          <w:rFonts w:cs="Arial"/>
        </w:rPr>
      </w:pPr>
      <w:r w:rsidRPr="007B73D2">
        <w:rPr>
          <w:rFonts w:cs="Arial"/>
        </w:rPr>
        <w:t>-25:15:01,810;-44:39:50,625</w:t>
      </w:r>
    </w:p>
    <w:p w14:paraId="57827730" w14:textId="77777777" w:rsidR="00640396" w:rsidRPr="007B73D2" w:rsidRDefault="00640396" w:rsidP="00640396">
      <w:pPr>
        <w:rPr>
          <w:rFonts w:cs="Arial"/>
        </w:rPr>
      </w:pPr>
      <w:r w:rsidRPr="007B73D2">
        <w:rPr>
          <w:rFonts w:cs="Arial"/>
        </w:rPr>
        <w:t>-25:15:01,810;-44:39:41,250</w:t>
      </w:r>
    </w:p>
    <w:p w14:paraId="432354BD" w14:textId="77777777" w:rsidR="00640396" w:rsidRPr="007B73D2" w:rsidRDefault="00640396" w:rsidP="00640396">
      <w:pPr>
        <w:rPr>
          <w:rFonts w:cs="Arial"/>
        </w:rPr>
      </w:pPr>
      <w:r w:rsidRPr="007B73D2">
        <w:rPr>
          <w:rFonts w:cs="Arial"/>
        </w:rPr>
        <w:t>-25:15:01,810;-44:39:31,875</w:t>
      </w:r>
    </w:p>
    <w:p w14:paraId="3D76AA81" w14:textId="77777777" w:rsidR="00640396" w:rsidRPr="007B73D2" w:rsidRDefault="00640396" w:rsidP="00640396">
      <w:pPr>
        <w:rPr>
          <w:rFonts w:cs="Arial"/>
        </w:rPr>
      </w:pPr>
      <w:r w:rsidRPr="007B73D2">
        <w:rPr>
          <w:rFonts w:cs="Arial"/>
        </w:rPr>
        <w:t>-25:15:01,810;-44:39:22,500</w:t>
      </w:r>
    </w:p>
    <w:p w14:paraId="0C77FA85" w14:textId="77777777" w:rsidR="00640396" w:rsidRPr="007B73D2" w:rsidRDefault="00640396" w:rsidP="00640396">
      <w:pPr>
        <w:rPr>
          <w:rFonts w:cs="Arial"/>
        </w:rPr>
      </w:pPr>
      <w:r w:rsidRPr="007B73D2">
        <w:rPr>
          <w:rFonts w:cs="Arial"/>
        </w:rPr>
        <w:t>-25:15:01,810;-44:39:13,125</w:t>
      </w:r>
    </w:p>
    <w:p w14:paraId="71D28A1E" w14:textId="77777777" w:rsidR="00640396" w:rsidRPr="007B73D2" w:rsidRDefault="00640396" w:rsidP="00640396">
      <w:pPr>
        <w:rPr>
          <w:rFonts w:cs="Arial"/>
        </w:rPr>
      </w:pPr>
      <w:r w:rsidRPr="007B73D2">
        <w:rPr>
          <w:rFonts w:cs="Arial"/>
        </w:rPr>
        <w:t>-25:15:01,810;-44:39:03,750</w:t>
      </w:r>
    </w:p>
    <w:p w14:paraId="35099DE1" w14:textId="77777777" w:rsidR="00640396" w:rsidRPr="007B73D2" w:rsidRDefault="00640396" w:rsidP="00640396">
      <w:pPr>
        <w:rPr>
          <w:rFonts w:cs="Arial"/>
        </w:rPr>
      </w:pPr>
      <w:r w:rsidRPr="007B73D2">
        <w:rPr>
          <w:rFonts w:cs="Arial"/>
        </w:rPr>
        <w:t>-25:15:01,811;-44:38:54,375</w:t>
      </w:r>
    </w:p>
    <w:p w14:paraId="4CFA99AD" w14:textId="77777777" w:rsidR="00640396" w:rsidRPr="007B73D2" w:rsidRDefault="00640396" w:rsidP="00640396">
      <w:pPr>
        <w:rPr>
          <w:rFonts w:cs="Arial"/>
        </w:rPr>
      </w:pPr>
      <w:r w:rsidRPr="007B73D2">
        <w:rPr>
          <w:rFonts w:cs="Arial"/>
        </w:rPr>
        <w:t>-25:15:01,811;-44:38:45,000</w:t>
      </w:r>
    </w:p>
    <w:p w14:paraId="44E672FD" w14:textId="77777777" w:rsidR="00640396" w:rsidRPr="007B73D2" w:rsidRDefault="00640396" w:rsidP="00640396">
      <w:pPr>
        <w:rPr>
          <w:rFonts w:cs="Arial"/>
        </w:rPr>
      </w:pPr>
      <w:r w:rsidRPr="007B73D2">
        <w:rPr>
          <w:rFonts w:cs="Arial"/>
        </w:rPr>
        <w:t>-25:15:01,811;-44:38:35,625</w:t>
      </w:r>
    </w:p>
    <w:p w14:paraId="57D63863" w14:textId="77777777" w:rsidR="00640396" w:rsidRPr="007B73D2" w:rsidRDefault="00640396" w:rsidP="00640396">
      <w:pPr>
        <w:rPr>
          <w:rFonts w:cs="Arial"/>
        </w:rPr>
      </w:pPr>
      <w:r w:rsidRPr="007B73D2">
        <w:rPr>
          <w:rFonts w:cs="Arial"/>
        </w:rPr>
        <w:t>-25:15:01,811;-44:38:26,250</w:t>
      </w:r>
    </w:p>
    <w:p w14:paraId="503E1E0F" w14:textId="77777777" w:rsidR="00640396" w:rsidRPr="007B73D2" w:rsidRDefault="00640396" w:rsidP="00640396">
      <w:pPr>
        <w:rPr>
          <w:rFonts w:cs="Arial"/>
        </w:rPr>
      </w:pPr>
      <w:r w:rsidRPr="007B73D2">
        <w:rPr>
          <w:rFonts w:cs="Arial"/>
        </w:rPr>
        <w:t>-25:15:01,811;-44:38:16,875</w:t>
      </w:r>
    </w:p>
    <w:p w14:paraId="7A13F518" w14:textId="77777777" w:rsidR="00640396" w:rsidRPr="007B73D2" w:rsidRDefault="00640396" w:rsidP="00640396">
      <w:pPr>
        <w:rPr>
          <w:rFonts w:cs="Arial"/>
        </w:rPr>
      </w:pPr>
      <w:r w:rsidRPr="007B73D2">
        <w:rPr>
          <w:rFonts w:cs="Arial"/>
        </w:rPr>
        <w:t>-25:15:01,811;-44:38:07,500</w:t>
      </w:r>
    </w:p>
    <w:p w14:paraId="6AAE9D24" w14:textId="77777777" w:rsidR="00640396" w:rsidRPr="007B73D2" w:rsidRDefault="00640396" w:rsidP="00640396">
      <w:pPr>
        <w:rPr>
          <w:rFonts w:cs="Arial"/>
        </w:rPr>
      </w:pPr>
      <w:r w:rsidRPr="007B73D2">
        <w:rPr>
          <w:rFonts w:cs="Arial"/>
        </w:rPr>
        <w:t>-25:15:01,811;-44:37:58,125</w:t>
      </w:r>
    </w:p>
    <w:p w14:paraId="47CF5EFF" w14:textId="77777777" w:rsidR="00640396" w:rsidRPr="007B73D2" w:rsidRDefault="00640396" w:rsidP="00640396">
      <w:pPr>
        <w:rPr>
          <w:rFonts w:cs="Arial"/>
        </w:rPr>
      </w:pPr>
      <w:r w:rsidRPr="007B73D2">
        <w:rPr>
          <w:rFonts w:cs="Arial"/>
        </w:rPr>
        <w:t>-25:15:01,811;-44:37:48,750</w:t>
      </w:r>
    </w:p>
    <w:p w14:paraId="797C2C35" w14:textId="77777777" w:rsidR="00640396" w:rsidRPr="007B73D2" w:rsidRDefault="00640396" w:rsidP="00640396">
      <w:pPr>
        <w:rPr>
          <w:rFonts w:cs="Arial"/>
        </w:rPr>
      </w:pPr>
      <w:r w:rsidRPr="007B73D2">
        <w:rPr>
          <w:rFonts w:cs="Arial"/>
        </w:rPr>
        <w:t>-25:15:01,811;-44:37:39,375</w:t>
      </w:r>
    </w:p>
    <w:p w14:paraId="2BB8E9B6" w14:textId="77777777" w:rsidR="00640396" w:rsidRPr="007B73D2" w:rsidRDefault="00640396" w:rsidP="00640396">
      <w:pPr>
        <w:rPr>
          <w:rFonts w:cs="Arial"/>
        </w:rPr>
      </w:pPr>
      <w:r w:rsidRPr="007B73D2">
        <w:rPr>
          <w:rFonts w:cs="Arial"/>
        </w:rPr>
        <w:t>-25:15:01,811;-44:37:30,000</w:t>
      </w:r>
    </w:p>
    <w:p w14:paraId="6FEAB9B7" w14:textId="77777777" w:rsidR="00640396" w:rsidRPr="007B73D2" w:rsidRDefault="00640396" w:rsidP="00640396">
      <w:pPr>
        <w:rPr>
          <w:rFonts w:cs="Arial"/>
        </w:rPr>
      </w:pPr>
      <w:r w:rsidRPr="007B73D2">
        <w:rPr>
          <w:rFonts w:cs="Arial"/>
        </w:rPr>
        <w:t>-25:15:01,811;-44:37:20,625</w:t>
      </w:r>
    </w:p>
    <w:p w14:paraId="1AE39014" w14:textId="77777777" w:rsidR="00640396" w:rsidRPr="007B73D2" w:rsidRDefault="00640396" w:rsidP="00640396">
      <w:pPr>
        <w:rPr>
          <w:rFonts w:cs="Arial"/>
        </w:rPr>
      </w:pPr>
      <w:r w:rsidRPr="007B73D2">
        <w:rPr>
          <w:rFonts w:cs="Arial"/>
        </w:rPr>
        <w:t>-25:15:01,811;-44:37:11,250</w:t>
      </w:r>
    </w:p>
    <w:p w14:paraId="271B06A4" w14:textId="77777777" w:rsidR="00640396" w:rsidRPr="007B73D2" w:rsidRDefault="00640396" w:rsidP="00640396">
      <w:pPr>
        <w:rPr>
          <w:rFonts w:cs="Arial"/>
        </w:rPr>
      </w:pPr>
      <w:r w:rsidRPr="007B73D2">
        <w:rPr>
          <w:rFonts w:cs="Arial"/>
        </w:rPr>
        <w:t>-25:15:01,811;-44:37:01,875</w:t>
      </w:r>
    </w:p>
    <w:p w14:paraId="52DA7DF8" w14:textId="77777777" w:rsidR="00640396" w:rsidRPr="007B73D2" w:rsidRDefault="00640396" w:rsidP="00640396">
      <w:pPr>
        <w:rPr>
          <w:rFonts w:cs="Arial"/>
        </w:rPr>
      </w:pPr>
      <w:r w:rsidRPr="007B73D2">
        <w:rPr>
          <w:rFonts w:cs="Arial"/>
        </w:rPr>
        <w:t>-25:15:01,811;-44:36:52,500</w:t>
      </w:r>
    </w:p>
    <w:p w14:paraId="231F7C5F" w14:textId="77777777" w:rsidR="00640396" w:rsidRPr="007B73D2" w:rsidRDefault="00640396" w:rsidP="00640396">
      <w:pPr>
        <w:rPr>
          <w:rFonts w:cs="Arial"/>
        </w:rPr>
      </w:pPr>
      <w:r w:rsidRPr="007B73D2">
        <w:rPr>
          <w:rFonts w:cs="Arial"/>
        </w:rPr>
        <w:t>-25:15:01,811;-44:36:43,125</w:t>
      </w:r>
    </w:p>
    <w:p w14:paraId="09F303DC" w14:textId="77777777" w:rsidR="00640396" w:rsidRPr="007B73D2" w:rsidRDefault="00640396" w:rsidP="00640396">
      <w:pPr>
        <w:rPr>
          <w:rFonts w:cs="Arial"/>
        </w:rPr>
      </w:pPr>
      <w:r w:rsidRPr="007B73D2">
        <w:rPr>
          <w:rFonts w:cs="Arial"/>
        </w:rPr>
        <w:t>-25:15:01,811;-44:36:33,750</w:t>
      </w:r>
    </w:p>
    <w:p w14:paraId="4AE7BD01" w14:textId="77777777" w:rsidR="00640396" w:rsidRPr="007B73D2" w:rsidRDefault="00640396" w:rsidP="00640396">
      <w:pPr>
        <w:rPr>
          <w:rFonts w:cs="Arial"/>
        </w:rPr>
      </w:pPr>
      <w:r w:rsidRPr="007B73D2">
        <w:rPr>
          <w:rFonts w:cs="Arial"/>
        </w:rPr>
        <w:t>-25:15:01,811;-44:36:24,375</w:t>
      </w:r>
    </w:p>
    <w:p w14:paraId="374A9E0A" w14:textId="77777777" w:rsidR="00640396" w:rsidRPr="007B73D2" w:rsidRDefault="00640396" w:rsidP="00640396">
      <w:pPr>
        <w:rPr>
          <w:rFonts w:cs="Arial"/>
        </w:rPr>
      </w:pPr>
      <w:r w:rsidRPr="007B73D2">
        <w:rPr>
          <w:rFonts w:cs="Arial"/>
        </w:rPr>
        <w:t>-25:15:01,811;-44:36:15,000</w:t>
      </w:r>
    </w:p>
    <w:p w14:paraId="449DB4D5" w14:textId="77777777" w:rsidR="00640396" w:rsidRPr="007B73D2" w:rsidRDefault="00640396" w:rsidP="00640396">
      <w:pPr>
        <w:rPr>
          <w:rFonts w:cs="Arial"/>
        </w:rPr>
      </w:pPr>
      <w:r w:rsidRPr="007B73D2">
        <w:rPr>
          <w:rFonts w:cs="Arial"/>
        </w:rPr>
        <w:t>-25:15:01,811;-44:36:05,625</w:t>
      </w:r>
    </w:p>
    <w:p w14:paraId="712F28FE" w14:textId="77777777" w:rsidR="00640396" w:rsidRPr="007B73D2" w:rsidRDefault="00640396" w:rsidP="00640396">
      <w:pPr>
        <w:rPr>
          <w:rFonts w:cs="Arial"/>
        </w:rPr>
      </w:pPr>
      <w:r w:rsidRPr="007B73D2">
        <w:rPr>
          <w:rFonts w:cs="Arial"/>
        </w:rPr>
        <w:t>-25:15:01,811;-44:35:56,250</w:t>
      </w:r>
    </w:p>
    <w:p w14:paraId="39447B68" w14:textId="77777777" w:rsidR="00640396" w:rsidRPr="007B73D2" w:rsidRDefault="00640396" w:rsidP="00640396">
      <w:pPr>
        <w:rPr>
          <w:rFonts w:cs="Arial"/>
        </w:rPr>
      </w:pPr>
      <w:r w:rsidRPr="007B73D2">
        <w:rPr>
          <w:rFonts w:cs="Arial"/>
        </w:rPr>
        <w:t>-25:15:01,811;-44:35:46,875</w:t>
      </w:r>
    </w:p>
    <w:p w14:paraId="133F0440" w14:textId="77777777" w:rsidR="00640396" w:rsidRPr="007B73D2" w:rsidRDefault="00640396" w:rsidP="00640396">
      <w:pPr>
        <w:rPr>
          <w:rFonts w:cs="Arial"/>
        </w:rPr>
      </w:pPr>
      <w:r w:rsidRPr="007B73D2">
        <w:rPr>
          <w:rFonts w:cs="Arial"/>
        </w:rPr>
        <w:t>-25:15:01,811;-44:35:37,500</w:t>
      </w:r>
    </w:p>
    <w:p w14:paraId="7392B8F4" w14:textId="77777777" w:rsidR="00640396" w:rsidRPr="007B73D2" w:rsidRDefault="00640396" w:rsidP="00640396">
      <w:pPr>
        <w:rPr>
          <w:rFonts w:cs="Arial"/>
        </w:rPr>
      </w:pPr>
      <w:r w:rsidRPr="007B73D2">
        <w:rPr>
          <w:rFonts w:cs="Arial"/>
        </w:rPr>
        <w:t>-25:15:01,811;-44:35:28,125</w:t>
      </w:r>
    </w:p>
    <w:p w14:paraId="5ECE6133" w14:textId="77777777" w:rsidR="00640396" w:rsidRPr="007B73D2" w:rsidRDefault="00640396" w:rsidP="00640396">
      <w:pPr>
        <w:rPr>
          <w:rFonts w:cs="Arial"/>
        </w:rPr>
      </w:pPr>
      <w:r w:rsidRPr="007B73D2">
        <w:rPr>
          <w:rFonts w:cs="Arial"/>
        </w:rPr>
        <w:t>-25:15:01,811;-44:35:18,750</w:t>
      </w:r>
    </w:p>
    <w:p w14:paraId="2E73C568" w14:textId="77777777" w:rsidR="00640396" w:rsidRPr="007B73D2" w:rsidRDefault="00640396" w:rsidP="00640396">
      <w:pPr>
        <w:rPr>
          <w:rFonts w:cs="Arial"/>
        </w:rPr>
      </w:pPr>
      <w:r w:rsidRPr="007B73D2">
        <w:rPr>
          <w:rFonts w:cs="Arial"/>
        </w:rPr>
        <w:t>-25:15:01,811;-44:35:09,375</w:t>
      </w:r>
    </w:p>
    <w:p w14:paraId="2A69057E" w14:textId="77777777" w:rsidR="00640396" w:rsidRPr="007B73D2" w:rsidRDefault="00640396" w:rsidP="00640396">
      <w:pPr>
        <w:rPr>
          <w:rFonts w:cs="Arial"/>
        </w:rPr>
      </w:pPr>
      <w:r w:rsidRPr="007B73D2">
        <w:rPr>
          <w:rFonts w:cs="Arial"/>
        </w:rPr>
        <w:t>-25:15:01,811;-44:35:00,000</w:t>
      </w:r>
    </w:p>
    <w:p w14:paraId="1A047D08" w14:textId="77777777" w:rsidR="00640396" w:rsidRPr="007B73D2" w:rsidRDefault="00640396" w:rsidP="00640396">
      <w:pPr>
        <w:rPr>
          <w:rFonts w:cs="Arial"/>
        </w:rPr>
      </w:pPr>
      <w:r w:rsidRPr="007B73D2">
        <w:rPr>
          <w:rFonts w:cs="Arial"/>
        </w:rPr>
        <w:t>-25:15:01,811;-44:34:50,625</w:t>
      </w:r>
    </w:p>
    <w:p w14:paraId="393D4F9C" w14:textId="77777777" w:rsidR="00640396" w:rsidRPr="007B73D2" w:rsidRDefault="00640396" w:rsidP="00640396">
      <w:pPr>
        <w:rPr>
          <w:rFonts w:cs="Arial"/>
        </w:rPr>
      </w:pPr>
      <w:r w:rsidRPr="007B73D2">
        <w:rPr>
          <w:rFonts w:cs="Arial"/>
        </w:rPr>
        <w:t>-25:15:01,811;-44:34:41,250</w:t>
      </w:r>
    </w:p>
    <w:p w14:paraId="0023D3E4" w14:textId="77777777" w:rsidR="00640396" w:rsidRPr="007B73D2" w:rsidRDefault="00640396" w:rsidP="00640396">
      <w:pPr>
        <w:rPr>
          <w:rFonts w:cs="Arial"/>
        </w:rPr>
      </w:pPr>
      <w:r w:rsidRPr="007B73D2">
        <w:rPr>
          <w:rFonts w:cs="Arial"/>
        </w:rPr>
        <w:t>-25:15:01,811;-44:34:31,875</w:t>
      </w:r>
    </w:p>
    <w:p w14:paraId="7984787D" w14:textId="77777777" w:rsidR="00640396" w:rsidRPr="007B73D2" w:rsidRDefault="00640396" w:rsidP="00640396">
      <w:pPr>
        <w:rPr>
          <w:rFonts w:cs="Arial"/>
        </w:rPr>
      </w:pPr>
      <w:r w:rsidRPr="007B73D2">
        <w:rPr>
          <w:rFonts w:cs="Arial"/>
        </w:rPr>
        <w:t>-25:15:01,811;-44:34:22,500</w:t>
      </w:r>
    </w:p>
    <w:p w14:paraId="6A0F491F" w14:textId="77777777" w:rsidR="00640396" w:rsidRPr="007B73D2" w:rsidRDefault="00640396" w:rsidP="00640396">
      <w:pPr>
        <w:rPr>
          <w:rFonts w:cs="Arial"/>
        </w:rPr>
      </w:pPr>
      <w:r w:rsidRPr="007B73D2">
        <w:rPr>
          <w:rFonts w:cs="Arial"/>
        </w:rPr>
        <w:t>-25:15:01,811;-44:34:13,125</w:t>
      </w:r>
    </w:p>
    <w:p w14:paraId="67752046" w14:textId="77777777" w:rsidR="00640396" w:rsidRPr="007B73D2" w:rsidRDefault="00640396" w:rsidP="00640396">
      <w:pPr>
        <w:rPr>
          <w:rFonts w:cs="Arial"/>
        </w:rPr>
      </w:pPr>
      <w:r w:rsidRPr="007B73D2">
        <w:rPr>
          <w:rFonts w:cs="Arial"/>
        </w:rPr>
        <w:t>-25:15:01,811;-44:34:03,750</w:t>
      </w:r>
    </w:p>
    <w:p w14:paraId="1363FA7E" w14:textId="77777777" w:rsidR="00640396" w:rsidRPr="007B73D2" w:rsidRDefault="00640396" w:rsidP="00640396">
      <w:pPr>
        <w:rPr>
          <w:rFonts w:cs="Arial"/>
        </w:rPr>
      </w:pPr>
      <w:r w:rsidRPr="007B73D2">
        <w:rPr>
          <w:rFonts w:cs="Arial"/>
        </w:rPr>
        <w:t>-25:15:01,811;-44:33:54,375</w:t>
      </w:r>
    </w:p>
    <w:p w14:paraId="7D8D7E2C" w14:textId="77777777" w:rsidR="00640396" w:rsidRPr="007B73D2" w:rsidRDefault="00640396" w:rsidP="00640396">
      <w:pPr>
        <w:rPr>
          <w:rFonts w:cs="Arial"/>
        </w:rPr>
      </w:pPr>
      <w:r w:rsidRPr="007B73D2">
        <w:rPr>
          <w:rFonts w:cs="Arial"/>
        </w:rPr>
        <w:t>-25:15:01,811;-44:33:45,000</w:t>
      </w:r>
    </w:p>
    <w:p w14:paraId="382E6C59" w14:textId="77777777" w:rsidR="00640396" w:rsidRPr="007B73D2" w:rsidRDefault="00640396" w:rsidP="00640396">
      <w:pPr>
        <w:rPr>
          <w:rFonts w:cs="Arial"/>
        </w:rPr>
      </w:pPr>
      <w:r w:rsidRPr="007B73D2">
        <w:rPr>
          <w:rFonts w:cs="Arial"/>
        </w:rPr>
        <w:t>-25:15:01,811;-44:33:35,625</w:t>
      </w:r>
    </w:p>
    <w:p w14:paraId="67FF70AA" w14:textId="77777777" w:rsidR="00640396" w:rsidRPr="007B73D2" w:rsidRDefault="00640396" w:rsidP="00640396">
      <w:pPr>
        <w:rPr>
          <w:rFonts w:cs="Arial"/>
        </w:rPr>
      </w:pPr>
      <w:r w:rsidRPr="007B73D2">
        <w:rPr>
          <w:rFonts w:cs="Arial"/>
        </w:rPr>
        <w:t>-25:15:01,812;-44:33:26,250</w:t>
      </w:r>
    </w:p>
    <w:p w14:paraId="4D921DE5" w14:textId="77777777" w:rsidR="00640396" w:rsidRPr="007B73D2" w:rsidRDefault="00640396" w:rsidP="00640396">
      <w:pPr>
        <w:rPr>
          <w:rFonts w:cs="Arial"/>
        </w:rPr>
      </w:pPr>
      <w:r w:rsidRPr="007B73D2">
        <w:rPr>
          <w:rFonts w:cs="Arial"/>
        </w:rPr>
        <w:t>-25:15:01,812;-44:33:16,875</w:t>
      </w:r>
    </w:p>
    <w:p w14:paraId="7991C8DB" w14:textId="77777777" w:rsidR="00640396" w:rsidRPr="007B73D2" w:rsidRDefault="00640396" w:rsidP="00640396">
      <w:pPr>
        <w:rPr>
          <w:rFonts w:cs="Arial"/>
        </w:rPr>
      </w:pPr>
      <w:r w:rsidRPr="007B73D2">
        <w:rPr>
          <w:rFonts w:cs="Arial"/>
        </w:rPr>
        <w:t>-25:15:01,812;-44:33:07,500</w:t>
      </w:r>
    </w:p>
    <w:p w14:paraId="68D384A0" w14:textId="77777777" w:rsidR="00640396" w:rsidRPr="007B73D2" w:rsidRDefault="00640396" w:rsidP="00640396">
      <w:pPr>
        <w:rPr>
          <w:rFonts w:cs="Arial"/>
        </w:rPr>
      </w:pPr>
      <w:r w:rsidRPr="007B73D2">
        <w:rPr>
          <w:rFonts w:cs="Arial"/>
        </w:rPr>
        <w:t>-25:15:01,812;-44:32:58,125</w:t>
      </w:r>
    </w:p>
    <w:p w14:paraId="1593CCC3" w14:textId="77777777" w:rsidR="00640396" w:rsidRPr="007B73D2" w:rsidRDefault="00640396" w:rsidP="00640396">
      <w:pPr>
        <w:rPr>
          <w:rFonts w:cs="Arial"/>
        </w:rPr>
      </w:pPr>
      <w:r w:rsidRPr="007B73D2">
        <w:rPr>
          <w:rFonts w:cs="Arial"/>
        </w:rPr>
        <w:t>-25:15:01,812;-44:32:48,750</w:t>
      </w:r>
    </w:p>
    <w:p w14:paraId="62231820" w14:textId="77777777" w:rsidR="00640396" w:rsidRPr="007B73D2" w:rsidRDefault="00640396" w:rsidP="00640396">
      <w:pPr>
        <w:rPr>
          <w:rFonts w:cs="Arial"/>
        </w:rPr>
      </w:pPr>
      <w:r w:rsidRPr="007B73D2">
        <w:rPr>
          <w:rFonts w:cs="Arial"/>
        </w:rPr>
        <w:t>-25:15:01,812;-44:32:39,375</w:t>
      </w:r>
    </w:p>
    <w:p w14:paraId="776161CF" w14:textId="77777777" w:rsidR="00640396" w:rsidRPr="007B73D2" w:rsidRDefault="00640396" w:rsidP="00640396">
      <w:pPr>
        <w:rPr>
          <w:rFonts w:cs="Arial"/>
        </w:rPr>
      </w:pPr>
      <w:r w:rsidRPr="007B73D2">
        <w:rPr>
          <w:rFonts w:cs="Arial"/>
        </w:rPr>
        <w:t>-25:15:01,812;-44:32:30,000</w:t>
      </w:r>
    </w:p>
    <w:p w14:paraId="6DF22866" w14:textId="77777777" w:rsidR="00640396" w:rsidRPr="007B73D2" w:rsidRDefault="00640396" w:rsidP="00640396">
      <w:pPr>
        <w:rPr>
          <w:rFonts w:cs="Arial"/>
        </w:rPr>
      </w:pPr>
      <w:r w:rsidRPr="007B73D2">
        <w:rPr>
          <w:rFonts w:cs="Arial"/>
        </w:rPr>
        <w:t>-25:15:01,812;-44:32:20,625</w:t>
      </w:r>
    </w:p>
    <w:p w14:paraId="7E04C7F6" w14:textId="77777777" w:rsidR="00640396" w:rsidRPr="007B73D2" w:rsidRDefault="00640396" w:rsidP="00640396">
      <w:pPr>
        <w:rPr>
          <w:rFonts w:cs="Arial"/>
        </w:rPr>
      </w:pPr>
      <w:r w:rsidRPr="007B73D2">
        <w:rPr>
          <w:rFonts w:cs="Arial"/>
        </w:rPr>
        <w:t>-25:15:01,812;-44:32:11,250</w:t>
      </w:r>
    </w:p>
    <w:p w14:paraId="187832C3" w14:textId="77777777" w:rsidR="00640396" w:rsidRPr="007B73D2" w:rsidRDefault="00640396" w:rsidP="00640396">
      <w:pPr>
        <w:rPr>
          <w:rFonts w:cs="Arial"/>
        </w:rPr>
      </w:pPr>
      <w:r w:rsidRPr="007B73D2">
        <w:rPr>
          <w:rFonts w:cs="Arial"/>
        </w:rPr>
        <w:t>-25:15:01,812;-44:32:01,875</w:t>
      </w:r>
    </w:p>
    <w:p w14:paraId="56402932" w14:textId="77777777" w:rsidR="00640396" w:rsidRPr="007B73D2" w:rsidRDefault="00640396" w:rsidP="00640396">
      <w:pPr>
        <w:rPr>
          <w:rFonts w:cs="Arial"/>
        </w:rPr>
      </w:pPr>
      <w:r w:rsidRPr="007B73D2">
        <w:rPr>
          <w:rFonts w:cs="Arial"/>
        </w:rPr>
        <w:t>-25:15:01,812;-44:31:52,500</w:t>
      </w:r>
    </w:p>
    <w:p w14:paraId="76795281" w14:textId="77777777" w:rsidR="00640396" w:rsidRPr="007B73D2" w:rsidRDefault="00640396" w:rsidP="00640396">
      <w:pPr>
        <w:rPr>
          <w:rFonts w:cs="Arial"/>
        </w:rPr>
      </w:pPr>
      <w:r w:rsidRPr="007B73D2">
        <w:rPr>
          <w:rFonts w:cs="Arial"/>
        </w:rPr>
        <w:t>-25:15:01,812;-44:31:43,125</w:t>
      </w:r>
    </w:p>
    <w:p w14:paraId="275F1BEC" w14:textId="77777777" w:rsidR="00640396" w:rsidRPr="007B73D2" w:rsidRDefault="00640396" w:rsidP="00640396">
      <w:pPr>
        <w:rPr>
          <w:rFonts w:cs="Arial"/>
        </w:rPr>
      </w:pPr>
      <w:r w:rsidRPr="007B73D2">
        <w:rPr>
          <w:rFonts w:cs="Arial"/>
        </w:rPr>
        <w:t>-25:15:01,812;-44:31:33,750</w:t>
      </w:r>
    </w:p>
    <w:p w14:paraId="06BEE65C" w14:textId="77777777" w:rsidR="00640396" w:rsidRPr="007B73D2" w:rsidRDefault="00640396" w:rsidP="00640396">
      <w:pPr>
        <w:rPr>
          <w:rFonts w:cs="Arial"/>
        </w:rPr>
      </w:pPr>
      <w:r w:rsidRPr="007B73D2">
        <w:rPr>
          <w:rFonts w:cs="Arial"/>
        </w:rPr>
        <w:t>-25:15:01,812;-44:31:24,375</w:t>
      </w:r>
    </w:p>
    <w:p w14:paraId="6497FEAF" w14:textId="77777777" w:rsidR="00640396" w:rsidRPr="007B73D2" w:rsidRDefault="00640396" w:rsidP="00640396">
      <w:pPr>
        <w:rPr>
          <w:rFonts w:cs="Arial"/>
        </w:rPr>
      </w:pPr>
      <w:r w:rsidRPr="007B73D2">
        <w:rPr>
          <w:rFonts w:cs="Arial"/>
        </w:rPr>
        <w:t>-25:15:01,812;-44:31:15,000</w:t>
      </w:r>
    </w:p>
    <w:p w14:paraId="3612604F" w14:textId="77777777" w:rsidR="00640396" w:rsidRPr="007B73D2" w:rsidRDefault="00640396" w:rsidP="00640396">
      <w:pPr>
        <w:rPr>
          <w:rFonts w:cs="Arial"/>
        </w:rPr>
      </w:pPr>
      <w:r w:rsidRPr="007B73D2">
        <w:rPr>
          <w:rFonts w:cs="Arial"/>
        </w:rPr>
        <w:t>-25:15:01,812;-44:31:05,625</w:t>
      </w:r>
    </w:p>
    <w:p w14:paraId="7A057D47" w14:textId="77777777" w:rsidR="00640396" w:rsidRPr="007B73D2" w:rsidRDefault="00640396" w:rsidP="00640396">
      <w:pPr>
        <w:rPr>
          <w:rFonts w:cs="Arial"/>
        </w:rPr>
      </w:pPr>
      <w:r w:rsidRPr="007B73D2">
        <w:rPr>
          <w:rFonts w:cs="Arial"/>
        </w:rPr>
        <w:t>-25:15:01,812;-44:30:56,250</w:t>
      </w:r>
    </w:p>
    <w:p w14:paraId="3FA4110B" w14:textId="77777777" w:rsidR="00640396" w:rsidRPr="007B73D2" w:rsidRDefault="00640396" w:rsidP="00640396">
      <w:pPr>
        <w:rPr>
          <w:rFonts w:cs="Arial"/>
        </w:rPr>
      </w:pPr>
      <w:r w:rsidRPr="007B73D2">
        <w:rPr>
          <w:rFonts w:cs="Arial"/>
        </w:rPr>
        <w:t>-25:15:01,812;-44:30:46,875</w:t>
      </w:r>
    </w:p>
    <w:p w14:paraId="142E9D67" w14:textId="77777777" w:rsidR="00640396" w:rsidRPr="007B73D2" w:rsidRDefault="00640396" w:rsidP="00640396">
      <w:pPr>
        <w:rPr>
          <w:rFonts w:cs="Arial"/>
        </w:rPr>
      </w:pPr>
      <w:r w:rsidRPr="007B73D2">
        <w:rPr>
          <w:rFonts w:cs="Arial"/>
        </w:rPr>
        <w:t>-25:15:01,812;-44:30:37,500</w:t>
      </w:r>
    </w:p>
    <w:p w14:paraId="5B593A0E" w14:textId="77777777" w:rsidR="00640396" w:rsidRPr="007B73D2" w:rsidRDefault="00640396" w:rsidP="00640396">
      <w:pPr>
        <w:rPr>
          <w:rFonts w:cs="Arial"/>
        </w:rPr>
      </w:pPr>
      <w:r w:rsidRPr="007B73D2">
        <w:rPr>
          <w:rFonts w:cs="Arial"/>
        </w:rPr>
        <w:t>-25:15:01,812;-44:30:28,125</w:t>
      </w:r>
    </w:p>
    <w:p w14:paraId="0915096D" w14:textId="77777777" w:rsidR="00640396" w:rsidRPr="007B73D2" w:rsidRDefault="00640396" w:rsidP="00640396">
      <w:pPr>
        <w:rPr>
          <w:rFonts w:cs="Arial"/>
        </w:rPr>
      </w:pPr>
      <w:r w:rsidRPr="007B73D2">
        <w:rPr>
          <w:rFonts w:cs="Arial"/>
        </w:rPr>
        <w:t>-25:15:01,812;-44:30:18,750</w:t>
      </w:r>
    </w:p>
    <w:p w14:paraId="07174204" w14:textId="77777777" w:rsidR="00640396" w:rsidRPr="007B73D2" w:rsidRDefault="00640396" w:rsidP="00640396">
      <w:pPr>
        <w:rPr>
          <w:rFonts w:cs="Arial"/>
        </w:rPr>
      </w:pPr>
      <w:r w:rsidRPr="007B73D2">
        <w:rPr>
          <w:rFonts w:cs="Arial"/>
        </w:rPr>
        <w:t>-25:15:01,812;-44:30:09,375</w:t>
      </w:r>
    </w:p>
    <w:p w14:paraId="224C3566" w14:textId="77777777" w:rsidR="00640396" w:rsidRPr="007B73D2" w:rsidRDefault="00640396" w:rsidP="00640396">
      <w:pPr>
        <w:rPr>
          <w:rFonts w:cs="Arial"/>
        </w:rPr>
      </w:pPr>
      <w:r w:rsidRPr="007B73D2">
        <w:rPr>
          <w:rFonts w:cs="Arial"/>
        </w:rPr>
        <w:t>-25:15:01,812;-44:30:01,588</w:t>
      </w:r>
    </w:p>
    <w:p w14:paraId="60A94865" w14:textId="77777777" w:rsidR="00640396" w:rsidRPr="007B73D2" w:rsidRDefault="00640396" w:rsidP="00640396">
      <w:pPr>
        <w:rPr>
          <w:rFonts w:cs="Arial"/>
        </w:rPr>
      </w:pPr>
      <w:r w:rsidRPr="007B73D2">
        <w:rPr>
          <w:rFonts w:cs="Arial"/>
        </w:rPr>
        <w:t>-25:15:00,000;-44:30:01,588</w:t>
      </w:r>
    </w:p>
    <w:p w14:paraId="594B2953" w14:textId="77777777" w:rsidR="00640396" w:rsidRPr="007B73D2" w:rsidRDefault="00640396" w:rsidP="00640396">
      <w:pPr>
        <w:rPr>
          <w:rFonts w:cs="Arial"/>
        </w:rPr>
      </w:pPr>
      <w:r w:rsidRPr="007B73D2">
        <w:rPr>
          <w:rFonts w:cs="Arial"/>
        </w:rPr>
        <w:t>-25:15:00,000;-44:25:09,375</w:t>
      </w:r>
    </w:p>
    <w:p w14:paraId="337D3ECD" w14:textId="77777777" w:rsidR="00640396" w:rsidRPr="007B73D2" w:rsidRDefault="00640396" w:rsidP="00640396">
      <w:pPr>
        <w:rPr>
          <w:rFonts w:cs="Arial"/>
        </w:rPr>
      </w:pPr>
      <w:r w:rsidRPr="007B73D2">
        <w:rPr>
          <w:rFonts w:cs="Arial"/>
        </w:rPr>
        <w:t>-25:27:30,000;-44:25:09,375</w:t>
      </w:r>
    </w:p>
    <w:p w14:paraId="66DF1CA8" w14:textId="77777777" w:rsidR="00640396" w:rsidRPr="007B73D2" w:rsidRDefault="00640396" w:rsidP="00640396">
      <w:pPr>
        <w:rPr>
          <w:rFonts w:cs="Arial"/>
        </w:rPr>
      </w:pPr>
      <w:r w:rsidRPr="007B73D2">
        <w:rPr>
          <w:rFonts w:cs="Arial"/>
        </w:rPr>
        <w:t>-25:27:30,000;-44:22:31,587</w:t>
      </w:r>
    </w:p>
    <w:p w14:paraId="185B3F3C" w14:textId="77777777" w:rsidR="00640396" w:rsidRPr="007B73D2" w:rsidRDefault="00640396" w:rsidP="00640396">
      <w:pPr>
        <w:rPr>
          <w:rFonts w:cs="Arial"/>
        </w:rPr>
      </w:pPr>
      <w:r w:rsidRPr="007B73D2">
        <w:rPr>
          <w:rFonts w:cs="Arial"/>
        </w:rPr>
        <w:t>-25:27:39,375;-44:22:31,587</w:t>
      </w:r>
    </w:p>
    <w:p w14:paraId="7F95B157" w14:textId="77777777" w:rsidR="00640396" w:rsidRPr="007B73D2" w:rsidRDefault="00640396" w:rsidP="00640396">
      <w:pPr>
        <w:rPr>
          <w:rFonts w:cs="Arial"/>
        </w:rPr>
      </w:pPr>
      <w:r w:rsidRPr="007B73D2">
        <w:rPr>
          <w:rFonts w:cs="Arial"/>
        </w:rPr>
        <w:t>-25:27:48,750;-44:22:31,587</w:t>
      </w:r>
    </w:p>
    <w:p w14:paraId="2CC160ED" w14:textId="77777777" w:rsidR="00640396" w:rsidRPr="007B73D2" w:rsidRDefault="00640396" w:rsidP="00640396">
      <w:pPr>
        <w:rPr>
          <w:rFonts w:cs="Arial"/>
        </w:rPr>
      </w:pPr>
      <w:r w:rsidRPr="007B73D2">
        <w:rPr>
          <w:rFonts w:cs="Arial"/>
        </w:rPr>
        <w:t>-25:27:58,125;-44:22:31,587</w:t>
      </w:r>
    </w:p>
    <w:p w14:paraId="11B02391" w14:textId="77777777" w:rsidR="00640396" w:rsidRPr="007B73D2" w:rsidRDefault="00640396" w:rsidP="00640396">
      <w:pPr>
        <w:rPr>
          <w:rFonts w:cs="Arial"/>
        </w:rPr>
      </w:pPr>
      <w:r w:rsidRPr="007B73D2">
        <w:rPr>
          <w:rFonts w:cs="Arial"/>
        </w:rPr>
        <w:t>-25:28:07,500;-44:22:31,587</w:t>
      </w:r>
    </w:p>
    <w:p w14:paraId="2D511F62" w14:textId="77777777" w:rsidR="00640396" w:rsidRPr="007B73D2" w:rsidRDefault="00640396" w:rsidP="00640396">
      <w:pPr>
        <w:rPr>
          <w:rFonts w:cs="Arial"/>
        </w:rPr>
      </w:pPr>
      <w:r w:rsidRPr="007B73D2">
        <w:rPr>
          <w:rFonts w:cs="Arial"/>
        </w:rPr>
        <w:t>-25:28:16,875;-44:22:31,587</w:t>
      </w:r>
    </w:p>
    <w:p w14:paraId="1C2DC4CD" w14:textId="77777777" w:rsidR="00640396" w:rsidRPr="007B73D2" w:rsidRDefault="00640396" w:rsidP="00640396">
      <w:pPr>
        <w:rPr>
          <w:rFonts w:cs="Arial"/>
        </w:rPr>
      </w:pPr>
      <w:r w:rsidRPr="007B73D2">
        <w:rPr>
          <w:rFonts w:cs="Arial"/>
        </w:rPr>
        <w:t>-25:28:26,250;-44:22:31,587</w:t>
      </w:r>
    </w:p>
    <w:p w14:paraId="22E3A9EA" w14:textId="77777777" w:rsidR="00640396" w:rsidRPr="007B73D2" w:rsidRDefault="00640396" w:rsidP="00640396">
      <w:pPr>
        <w:rPr>
          <w:rFonts w:cs="Arial"/>
        </w:rPr>
      </w:pPr>
      <w:r w:rsidRPr="007B73D2">
        <w:rPr>
          <w:rFonts w:cs="Arial"/>
        </w:rPr>
        <w:t>-25:28:35,625;-44:22:31,587</w:t>
      </w:r>
    </w:p>
    <w:p w14:paraId="12FA4DC0" w14:textId="77777777" w:rsidR="00640396" w:rsidRPr="007B73D2" w:rsidRDefault="00640396" w:rsidP="00640396">
      <w:pPr>
        <w:rPr>
          <w:rFonts w:cs="Arial"/>
        </w:rPr>
      </w:pPr>
      <w:r w:rsidRPr="007B73D2">
        <w:rPr>
          <w:rFonts w:cs="Arial"/>
        </w:rPr>
        <w:t>-25:28:45,000;-44:22:31,587</w:t>
      </w:r>
    </w:p>
    <w:p w14:paraId="27858D20" w14:textId="77777777" w:rsidR="00640396" w:rsidRPr="007B73D2" w:rsidRDefault="00640396" w:rsidP="00640396">
      <w:pPr>
        <w:rPr>
          <w:rFonts w:cs="Arial"/>
        </w:rPr>
      </w:pPr>
      <w:r w:rsidRPr="007B73D2">
        <w:rPr>
          <w:rFonts w:cs="Arial"/>
        </w:rPr>
        <w:t>-25:28:54,375;-44:22:31,587</w:t>
      </w:r>
    </w:p>
    <w:p w14:paraId="4983DE50" w14:textId="77777777" w:rsidR="00640396" w:rsidRPr="007B73D2" w:rsidRDefault="00640396" w:rsidP="00640396">
      <w:pPr>
        <w:rPr>
          <w:rFonts w:cs="Arial"/>
        </w:rPr>
      </w:pPr>
      <w:r w:rsidRPr="007B73D2">
        <w:rPr>
          <w:rFonts w:cs="Arial"/>
        </w:rPr>
        <w:t>-25:29:03,750;-44:22:31,587</w:t>
      </w:r>
    </w:p>
    <w:p w14:paraId="62F48D29" w14:textId="77777777" w:rsidR="00640396" w:rsidRPr="007B73D2" w:rsidRDefault="00640396" w:rsidP="00640396">
      <w:pPr>
        <w:rPr>
          <w:rFonts w:cs="Arial"/>
        </w:rPr>
      </w:pPr>
      <w:r w:rsidRPr="007B73D2">
        <w:rPr>
          <w:rFonts w:cs="Arial"/>
        </w:rPr>
        <w:t>-25:29:13,125;-44:22:31,587</w:t>
      </w:r>
    </w:p>
    <w:p w14:paraId="5AD83F86" w14:textId="77777777" w:rsidR="00640396" w:rsidRPr="007B73D2" w:rsidRDefault="00640396" w:rsidP="00640396">
      <w:pPr>
        <w:rPr>
          <w:rFonts w:cs="Arial"/>
        </w:rPr>
      </w:pPr>
      <w:r w:rsidRPr="007B73D2">
        <w:rPr>
          <w:rFonts w:cs="Arial"/>
        </w:rPr>
        <w:t>-25:29:22,500;-44:22:31,587</w:t>
      </w:r>
    </w:p>
    <w:p w14:paraId="3509EB85" w14:textId="77777777" w:rsidR="00640396" w:rsidRPr="007B73D2" w:rsidRDefault="00640396" w:rsidP="00640396">
      <w:pPr>
        <w:rPr>
          <w:rFonts w:cs="Arial"/>
        </w:rPr>
      </w:pPr>
      <w:r w:rsidRPr="007B73D2">
        <w:rPr>
          <w:rFonts w:cs="Arial"/>
        </w:rPr>
        <w:t>-25:29:31,875;-44:22:31,587</w:t>
      </w:r>
    </w:p>
    <w:p w14:paraId="589D201C" w14:textId="77777777" w:rsidR="00640396" w:rsidRPr="007B73D2" w:rsidRDefault="00640396" w:rsidP="00640396">
      <w:pPr>
        <w:rPr>
          <w:rFonts w:cs="Arial"/>
        </w:rPr>
      </w:pPr>
      <w:r w:rsidRPr="007B73D2">
        <w:rPr>
          <w:rFonts w:cs="Arial"/>
        </w:rPr>
        <w:t>-25:29:41,250;-44:22:31,587</w:t>
      </w:r>
    </w:p>
    <w:p w14:paraId="1EE5C75D" w14:textId="77777777" w:rsidR="00640396" w:rsidRPr="007B73D2" w:rsidRDefault="00640396" w:rsidP="00640396">
      <w:pPr>
        <w:rPr>
          <w:rFonts w:cs="Arial"/>
        </w:rPr>
      </w:pPr>
      <w:r w:rsidRPr="007B73D2">
        <w:rPr>
          <w:rFonts w:cs="Arial"/>
        </w:rPr>
        <w:t>-25:29:50,625;-44:22:31,587</w:t>
      </w:r>
    </w:p>
    <w:p w14:paraId="701DF18E" w14:textId="77777777" w:rsidR="00640396" w:rsidRPr="007B73D2" w:rsidRDefault="00640396" w:rsidP="00640396">
      <w:pPr>
        <w:rPr>
          <w:rFonts w:cs="Arial"/>
        </w:rPr>
      </w:pPr>
      <w:r w:rsidRPr="007B73D2">
        <w:rPr>
          <w:rFonts w:cs="Arial"/>
        </w:rPr>
        <w:t>-25:30:00,000;-44:22:31,587</w:t>
      </w:r>
    </w:p>
    <w:p w14:paraId="47C8CC52" w14:textId="77777777" w:rsidR="00640396" w:rsidRPr="007B73D2" w:rsidRDefault="00640396" w:rsidP="00640396">
      <w:pPr>
        <w:rPr>
          <w:rFonts w:cs="Arial"/>
        </w:rPr>
      </w:pPr>
      <w:r w:rsidRPr="007B73D2">
        <w:rPr>
          <w:rFonts w:cs="Arial"/>
        </w:rPr>
        <w:t>-25:30:09,375;-44:22:31,587</w:t>
      </w:r>
    </w:p>
    <w:p w14:paraId="7D5349D1" w14:textId="77777777" w:rsidR="00640396" w:rsidRPr="007B73D2" w:rsidRDefault="00640396" w:rsidP="00640396">
      <w:pPr>
        <w:rPr>
          <w:rFonts w:cs="Arial"/>
        </w:rPr>
      </w:pPr>
      <w:r w:rsidRPr="007B73D2">
        <w:rPr>
          <w:rFonts w:cs="Arial"/>
        </w:rPr>
        <w:t>-25:30:18,750;-44:22:31,587</w:t>
      </w:r>
    </w:p>
    <w:p w14:paraId="7F43C391" w14:textId="77777777" w:rsidR="00640396" w:rsidRPr="007B73D2" w:rsidRDefault="00640396" w:rsidP="00640396">
      <w:pPr>
        <w:rPr>
          <w:rFonts w:cs="Arial"/>
        </w:rPr>
      </w:pPr>
      <w:r w:rsidRPr="007B73D2">
        <w:rPr>
          <w:rFonts w:cs="Arial"/>
        </w:rPr>
        <w:t>-25:30:28,125;-44:22:31,587</w:t>
      </w:r>
    </w:p>
    <w:p w14:paraId="65B2A090" w14:textId="77777777" w:rsidR="00640396" w:rsidRPr="007B73D2" w:rsidRDefault="00640396" w:rsidP="00640396">
      <w:pPr>
        <w:rPr>
          <w:rFonts w:cs="Arial"/>
        </w:rPr>
      </w:pPr>
      <w:r w:rsidRPr="007B73D2">
        <w:rPr>
          <w:rFonts w:cs="Arial"/>
        </w:rPr>
        <w:t>-25:30:37,500;-44:22:31,587</w:t>
      </w:r>
    </w:p>
    <w:p w14:paraId="10C69D24" w14:textId="77777777" w:rsidR="00640396" w:rsidRPr="007B73D2" w:rsidRDefault="00640396" w:rsidP="00640396">
      <w:pPr>
        <w:rPr>
          <w:rFonts w:cs="Arial"/>
        </w:rPr>
      </w:pPr>
      <w:r w:rsidRPr="007B73D2">
        <w:rPr>
          <w:rFonts w:cs="Arial"/>
        </w:rPr>
        <w:t>-25:30:46,875;-44:22:31,587</w:t>
      </w:r>
    </w:p>
    <w:p w14:paraId="2E8725FA" w14:textId="77777777" w:rsidR="00640396" w:rsidRPr="007B73D2" w:rsidRDefault="00640396" w:rsidP="00640396">
      <w:pPr>
        <w:rPr>
          <w:rFonts w:cs="Arial"/>
        </w:rPr>
      </w:pPr>
      <w:r w:rsidRPr="007B73D2">
        <w:rPr>
          <w:rFonts w:cs="Arial"/>
        </w:rPr>
        <w:t>-25:30:56,250;-44:22:31,587</w:t>
      </w:r>
    </w:p>
    <w:p w14:paraId="11C8AEA1" w14:textId="77777777" w:rsidR="00640396" w:rsidRPr="007B73D2" w:rsidRDefault="00640396" w:rsidP="00640396">
      <w:pPr>
        <w:rPr>
          <w:rFonts w:cs="Arial"/>
        </w:rPr>
      </w:pPr>
      <w:r w:rsidRPr="007B73D2">
        <w:rPr>
          <w:rFonts w:cs="Arial"/>
        </w:rPr>
        <w:t>-25:31:05,625;-44:22:31,588</w:t>
      </w:r>
    </w:p>
    <w:p w14:paraId="5AE022EA" w14:textId="77777777" w:rsidR="00640396" w:rsidRPr="007B73D2" w:rsidRDefault="00640396" w:rsidP="00640396">
      <w:pPr>
        <w:rPr>
          <w:rFonts w:cs="Arial"/>
        </w:rPr>
      </w:pPr>
      <w:r w:rsidRPr="007B73D2">
        <w:rPr>
          <w:rFonts w:cs="Arial"/>
        </w:rPr>
        <w:t>-25:31:15,000;-44:22:31,588</w:t>
      </w:r>
    </w:p>
    <w:p w14:paraId="63A84F56" w14:textId="77777777" w:rsidR="00640396" w:rsidRPr="007B73D2" w:rsidRDefault="00640396" w:rsidP="00640396">
      <w:pPr>
        <w:rPr>
          <w:rFonts w:cs="Arial"/>
        </w:rPr>
      </w:pPr>
      <w:r w:rsidRPr="007B73D2">
        <w:rPr>
          <w:rFonts w:cs="Arial"/>
        </w:rPr>
        <w:t>-25:31:24,375;-44:22:31,588</w:t>
      </w:r>
    </w:p>
    <w:p w14:paraId="4AF87866" w14:textId="77777777" w:rsidR="00640396" w:rsidRPr="007B73D2" w:rsidRDefault="00640396" w:rsidP="00640396">
      <w:pPr>
        <w:rPr>
          <w:rFonts w:cs="Arial"/>
        </w:rPr>
      </w:pPr>
      <w:r w:rsidRPr="007B73D2">
        <w:rPr>
          <w:rFonts w:cs="Arial"/>
        </w:rPr>
        <w:t>-25:31:33,750;-44:22:31,588</w:t>
      </w:r>
    </w:p>
    <w:p w14:paraId="392FB8F2" w14:textId="77777777" w:rsidR="00640396" w:rsidRPr="007B73D2" w:rsidRDefault="00640396" w:rsidP="00640396">
      <w:pPr>
        <w:rPr>
          <w:rFonts w:cs="Arial"/>
        </w:rPr>
      </w:pPr>
      <w:r w:rsidRPr="007B73D2">
        <w:rPr>
          <w:rFonts w:cs="Arial"/>
        </w:rPr>
        <w:t>-25:31:43,125;-44:22:31,588</w:t>
      </w:r>
    </w:p>
    <w:p w14:paraId="76D6F839" w14:textId="77777777" w:rsidR="00640396" w:rsidRPr="007B73D2" w:rsidRDefault="00640396" w:rsidP="00640396">
      <w:pPr>
        <w:rPr>
          <w:rFonts w:cs="Arial"/>
        </w:rPr>
      </w:pPr>
      <w:r w:rsidRPr="007B73D2">
        <w:rPr>
          <w:rFonts w:cs="Arial"/>
        </w:rPr>
        <w:t>-25:31:52,500;-44:22:31,588</w:t>
      </w:r>
    </w:p>
    <w:p w14:paraId="2FFD9A85" w14:textId="77777777" w:rsidR="00640396" w:rsidRPr="007B73D2" w:rsidRDefault="00640396" w:rsidP="00640396">
      <w:pPr>
        <w:rPr>
          <w:rFonts w:cs="Arial"/>
        </w:rPr>
      </w:pPr>
      <w:r w:rsidRPr="007B73D2">
        <w:rPr>
          <w:rFonts w:cs="Arial"/>
        </w:rPr>
        <w:t>-25:32:01,875;-44:22:31,588</w:t>
      </w:r>
    </w:p>
    <w:p w14:paraId="2F1DA4E1" w14:textId="77777777" w:rsidR="00640396" w:rsidRPr="007B73D2" w:rsidRDefault="00640396" w:rsidP="00640396">
      <w:pPr>
        <w:rPr>
          <w:rFonts w:cs="Arial"/>
        </w:rPr>
      </w:pPr>
      <w:r w:rsidRPr="007B73D2">
        <w:rPr>
          <w:rFonts w:cs="Arial"/>
        </w:rPr>
        <w:t>-25:32:11,250;-44:22:31,588</w:t>
      </w:r>
    </w:p>
    <w:p w14:paraId="1F4B06EF" w14:textId="77777777" w:rsidR="00640396" w:rsidRPr="007B73D2" w:rsidRDefault="00640396" w:rsidP="00640396">
      <w:pPr>
        <w:rPr>
          <w:rFonts w:cs="Arial"/>
        </w:rPr>
      </w:pPr>
      <w:r w:rsidRPr="007B73D2">
        <w:rPr>
          <w:rFonts w:cs="Arial"/>
        </w:rPr>
        <w:t>-25:32:20,625;-44:22:31,588</w:t>
      </w:r>
    </w:p>
    <w:p w14:paraId="1C55C556" w14:textId="77777777" w:rsidR="00640396" w:rsidRPr="007B73D2" w:rsidRDefault="00640396" w:rsidP="00640396">
      <w:pPr>
        <w:rPr>
          <w:rFonts w:cs="Arial"/>
        </w:rPr>
      </w:pPr>
      <w:r w:rsidRPr="007B73D2">
        <w:rPr>
          <w:rFonts w:cs="Arial"/>
        </w:rPr>
        <w:t>-25:32:30,000;-44:22:31,588</w:t>
      </w:r>
    </w:p>
    <w:p w14:paraId="218024CC" w14:textId="77777777" w:rsidR="00640396" w:rsidRPr="007B73D2" w:rsidRDefault="00640396" w:rsidP="00640396">
      <w:pPr>
        <w:rPr>
          <w:rFonts w:cs="Arial"/>
        </w:rPr>
      </w:pPr>
      <w:r w:rsidRPr="007B73D2">
        <w:rPr>
          <w:rFonts w:cs="Arial"/>
        </w:rPr>
        <w:t>-25:32:39,375;-44:22:31,588</w:t>
      </w:r>
    </w:p>
    <w:p w14:paraId="4C10748F" w14:textId="77777777" w:rsidR="00640396" w:rsidRPr="007B73D2" w:rsidRDefault="00640396" w:rsidP="00640396">
      <w:pPr>
        <w:rPr>
          <w:rFonts w:cs="Arial"/>
        </w:rPr>
      </w:pPr>
      <w:r w:rsidRPr="007B73D2">
        <w:rPr>
          <w:rFonts w:cs="Arial"/>
        </w:rPr>
        <w:t>-25:32:48,750;-44:22:31,588</w:t>
      </w:r>
    </w:p>
    <w:p w14:paraId="2E54729C" w14:textId="77777777" w:rsidR="00640396" w:rsidRPr="007B73D2" w:rsidRDefault="00640396" w:rsidP="00640396">
      <w:pPr>
        <w:rPr>
          <w:rFonts w:cs="Arial"/>
        </w:rPr>
      </w:pPr>
      <w:r w:rsidRPr="007B73D2">
        <w:rPr>
          <w:rFonts w:cs="Arial"/>
        </w:rPr>
        <w:t>-25:32:58,125;-44:22:31,588</w:t>
      </w:r>
    </w:p>
    <w:p w14:paraId="78BD8A48" w14:textId="77777777" w:rsidR="00640396" w:rsidRPr="007B73D2" w:rsidRDefault="00640396" w:rsidP="00640396">
      <w:pPr>
        <w:rPr>
          <w:rFonts w:cs="Arial"/>
        </w:rPr>
      </w:pPr>
      <w:r w:rsidRPr="007B73D2">
        <w:rPr>
          <w:rFonts w:cs="Arial"/>
        </w:rPr>
        <w:t>-25:33:07,500;-44:22:31,588</w:t>
      </w:r>
    </w:p>
    <w:p w14:paraId="1A6EF487" w14:textId="77777777" w:rsidR="00640396" w:rsidRPr="007B73D2" w:rsidRDefault="00640396" w:rsidP="00640396">
      <w:pPr>
        <w:rPr>
          <w:rFonts w:cs="Arial"/>
        </w:rPr>
      </w:pPr>
      <w:r w:rsidRPr="007B73D2">
        <w:rPr>
          <w:rFonts w:cs="Arial"/>
        </w:rPr>
        <w:t>-25:33:16,875;-44:22:31,588</w:t>
      </w:r>
    </w:p>
    <w:p w14:paraId="2DA7A900" w14:textId="77777777" w:rsidR="00640396" w:rsidRPr="007B73D2" w:rsidRDefault="00640396" w:rsidP="00640396">
      <w:pPr>
        <w:rPr>
          <w:rFonts w:cs="Arial"/>
        </w:rPr>
      </w:pPr>
      <w:r w:rsidRPr="007B73D2">
        <w:rPr>
          <w:rFonts w:cs="Arial"/>
        </w:rPr>
        <w:t>-25:33:26,250;-44:22:31,588</w:t>
      </w:r>
    </w:p>
    <w:p w14:paraId="140B2332" w14:textId="77777777" w:rsidR="00640396" w:rsidRPr="007B73D2" w:rsidRDefault="00640396" w:rsidP="00640396">
      <w:pPr>
        <w:rPr>
          <w:rFonts w:cs="Arial"/>
        </w:rPr>
      </w:pPr>
      <w:r w:rsidRPr="007B73D2">
        <w:rPr>
          <w:rFonts w:cs="Arial"/>
        </w:rPr>
        <w:t>-25:33:35,625;-44:22:31,588</w:t>
      </w:r>
    </w:p>
    <w:p w14:paraId="0A51DF81" w14:textId="77777777" w:rsidR="00640396" w:rsidRPr="007B73D2" w:rsidRDefault="00640396" w:rsidP="00640396">
      <w:pPr>
        <w:rPr>
          <w:rFonts w:cs="Arial"/>
        </w:rPr>
      </w:pPr>
      <w:r w:rsidRPr="007B73D2">
        <w:rPr>
          <w:rFonts w:cs="Arial"/>
        </w:rPr>
        <w:t>-25:33:45,000;-44:22:31,588</w:t>
      </w:r>
    </w:p>
    <w:p w14:paraId="01F7FD08" w14:textId="77777777" w:rsidR="00640396" w:rsidRPr="007B73D2" w:rsidRDefault="00640396" w:rsidP="00640396">
      <w:pPr>
        <w:rPr>
          <w:rFonts w:cs="Arial"/>
        </w:rPr>
      </w:pPr>
      <w:r w:rsidRPr="007B73D2">
        <w:rPr>
          <w:rFonts w:cs="Arial"/>
        </w:rPr>
        <w:t>-25:33:54,375;-44:22:31,588</w:t>
      </w:r>
    </w:p>
    <w:p w14:paraId="21B2D2FB" w14:textId="77777777" w:rsidR="00640396" w:rsidRPr="007B73D2" w:rsidRDefault="00640396" w:rsidP="00640396">
      <w:pPr>
        <w:rPr>
          <w:rFonts w:cs="Arial"/>
        </w:rPr>
      </w:pPr>
      <w:r w:rsidRPr="007B73D2">
        <w:rPr>
          <w:rFonts w:cs="Arial"/>
        </w:rPr>
        <w:t>-25:34:03,750;-44:22:31,588</w:t>
      </w:r>
    </w:p>
    <w:p w14:paraId="6454AE11" w14:textId="77777777" w:rsidR="00640396" w:rsidRPr="007B73D2" w:rsidRDefault="00640396" w:rsidP="00640396">
      <w:pPr>
        <w:rPr>
          <w:rFonts w:cs="Arial"/>
        </w:rPr>
      </w:pPr>
      <w:r w:rsidRPr="007B73D2">
        <w:rPr>
          <w:rFonts w:cs="Arial"/>
        </w:rPr>
        <w:t>-25:34:13,125;-44:22:31,588</w:t>
      </w:r>
    </w:p>
    <w:p w14:paraId="1FA6AC94" w14:textId="77777777" w:rsidR="00640396" w:rsidRPr="007B73D2" w:rsidRDefault="00640396" w:rsidP="00640396">
      <w:pPr>
        <w:rPr>
          <w:rFonts w:cs="Arial"/>
        </w:rPr>
      </w:pPr>
      <w:r w:rsidRPr="007B73D2">
        <w:rPr>
          <w:rFonts w:cs="Arial"/>
        </w:rPr>
        <w:t>-25:34:22,500;-44:22:31,588</w:t>
      </w:r>
    </w:p>
    <w:p w14:paraId="58375A8B" w14:textId="77777777" w:rsidR="00640396" w:rsidRPr="007B73D2" w:rsidRDefault="00640396" w:rsidP="00640396">
      <w:pPr>
        <w:rPr>
          <w:rFonts w:cs="Arial"/>
        </w:rPr>
      </w:pPr>
      <w:r w:rsidRPr="007B73D2">
        <w:rPr>
          <w:rFonts w:cs="Arial"/>
        </w:rPr>
        <w:t>-25:34:31,875;-44:22:31,588</w:t>
      </w:r>
    </w:p>
    <w:p w14:paraId="5E9969D9" w14:textId="77777777" w:rsidR="00640396" w:rsidRPr="007B73D2" w:rsidRDefault="00640396" w:rsidP="00640396">
      <w:pPr>
        <w:rPr>
          <w:rFonts w:cs="Arial"/>
        </w:rPr>
      </w:pPr>
      <w:r w:rsidRPr="007B73D2">
        <w:rPr>
          <w:rFonts w:cs="Arial"/>
        </w:rPr>
        <w:t>-25:34:41,250;-44:22:31,588</w:t>
      </w:r>
    </w:p>
    <w:p w14:paraId="3E7EA47D" w14:textId="77777777" w:rsidR="00640396" w:rsidRPr="007B73D2" w:rsidRDefault="00640396" w:rsidP="00640396">
      <w:pPr>
        <w:rPr>
          <w:rFonts w:cs="Arial"/>
        </w:rPr>
      </w:pPr>
      <w:r w:rsidRPr="007B73D2">
        <w:rPr>
          <w:rFonts w:cs="Arial"/>
        </w:rPr>
        <w:t>-25:34:50,625;-44:22:31,588</w:t>
      </w:r>
    </w:p>
    <w:p w14:paraId="1B793684" w14:textId="77777777" w:rsidR="00640396" w:rsidRPr="007B73D2" w:rsidRDefault="00640396" w:rsidP="00640396">
      <w:pPr>
        <w:rPr>
          <w:rFonts w:cs="Arial"/>
        </w:rPr>
      </w:pPr>
      <w:r w:rsidRPr="007B73D2">
        <w:rPr>
          <w:rFonts w:cs="Arial"/>
        </w:rPr>
        <w:t>-25:35:00,000;-44:22:31,588</w:t>
      </w:r>
    </w:p>
    <w:p w14:paraId="142D1709" w14:textId="77777777" w:rsidR="00640396" w:rsidRPr="007B73D2" w:rsidRDefault="00640396" w:rsidP="00640396">
      <w:pPr>
        <w:rPr>
          <w:rFonts w:cs="Arial"/>
        </w:rPr>
      </w:pPr>
      <w:r w:rsidRPr="007B73D2">
        <w:rPr>
          <w:rFonts w:cs="Arial"/>
        </w:rPr>
        <w:t>-25:35:09,375;-44:22:31,588</w:t>
      </w:r>
    </w:p>
    <w:p w14:paraId="20D966C6" w14:textId="77777777" w:rsidR="00640396" w:rsidRPr="007B73D2" w:rsidRDefault="00640396" w:rsidP="00640396">
      <w:pPr>
        <w:rPr>
          <w:rFonts w:cs="Arial"/>
        </w:rPr>
      </w:pPr>
      <w:r w:rsidRPr="007B73D2">
        <w:rPr>
          <w:rFonts w:cs="Arial"/>
        </w:rPr>
        <w:t>-25:35:18,750;-44:22:31,588</w:t>
      </w:r>
    </w:p>
    <w:p w14:paraId="4F487DBD" w14:textId="77777777" w:rsidR="00640396" w:rsidRPr="007B73D2" w:rsidRDefault="00640396" w:rsidP="00640396">
      <w:pPr>
        <w:rPr>
          <w:rFonts w:cs="Arial"/>
        </w:rPr>
      </w:pPr>
      <w:r w:rsidRPr="007B73D2">
        <w:rPr>
          <w:rFonts w:cs="Arial"/>
        </w:rPr>
        <w:t>-25:35:28,125;-44:22:31,588</w:t>
      </w:r>
    </w:p>
    <w:p w14:paraId="2B0CA443" w14:textId="77777777" w:rsidR="00640396" w:rsidRPr="007B73D2" w:rsidRDefault="00640396" w:rsidP="00640396">
      <w:pPr>
        <w:rPr>
          <w:rFonts w:cs="Arial"/>
        </w:rPr>
      </w:pPr>
      <w:r w:rsidRPr="007B73D2">
        <w:rPr>
          <w:rFonts w:cs="Arial"/>
        </w:rPr>
        <w:t>-25:35:37,500;-44:22:31,589</w:t>
      </w:r>
    </w:p>
    <w:p w14:paraId="1F0667B2" w14:textId="77777777" w:rsidR="00640396" w:rsidRPr="007B73D2" w:rsidRDefault="00640396" w:rsidP="00640396">
      <w:pPr>
        <w:rPr>
          <w:rFonts w:cs="Arial"/>
        </w:rPr>
      </w:pPr>
      <w:r w:rsidRPr="007B73D2">
        <w:rPr>
          <w:rFonts w:cs="Arial"/>
        </w:rPr>
        <w:t>-25:35:46,875;-44:22:31,589</w:t>
      </w:r>
    </w:p>
    <w:p w14:paraId="53C4EAD5" w14:textId="77777777" w:rsidR="00640396" w:rsidRPr="007B73D2" w:rsidRDefault="00640396" w:rsidP="00640396">
      <w:pPr>
        <w:rPr>
          <w:rFonts w:cs="Arial"/>
        </w:rPr>
      </w:pPr>
      <w:r w:rsidRPr="007B73D2">
        <w:rPr>
          <w:rFonts w:cs="Arial"/>
        </w:rPr>
        <w:t>-25:35:56,250;-44:22:31,589</w:t>
      </w:r>
    </w:p>
    <w:p w14:paraId="4471DF0C" w14:textId="77777777" w:rsidR="00640396" w:rsidRPr="007B73D2" w:rsidRDefault="00640396" w:rsidP="00640396">
      <w:pPr>
        <w:rPr>
          <w:rFonts w:cs="Arial"/>
        </w:rPr>
      </w:pPr>
      <w:r w:rsidRPr="007B73D2">
        <w:rPr>
          <w:rFonts w:cs="Arial"/>
        </w:rPr>
        <w:t>-25:36:05,625;-44:22:31,589</w:t>
      </w:r>
    </w:p>
    <w:p w14:paraId="5F8697E3" w14:textId="77777777" w:rsidR="00640396" w:rsidRPr="007B73D2" w:rsidRDefault="00640396" w:rsidP="00640396">
      <w:pPr>
        <w:rPr>
          <w:rFonts w:cs="Arial"/>
        </w:rPr>
      </w:pPr>
      <w:r w:rsidRPr="007B73D2">
        <w:rPr>
          <w:rFonts w:cs="Arial"/>
        </w:rPr>
        <w:t>-25:36:15,000;-44:22:31,589</w:t>
      </w:r>
    </w:p>
    <w:p w14:paraId="497DD913" w14:textId="77777777" w:rsidR="00640396" w:rsidRPr="007B73D2" w:rsidRDefault="00640396" w:rsidP="00640396">
      <w:pPr>
        <w:rPr>
          <w:rFonts w:cs="Arial"/>
        </w:rPr>
      </w:pPr>
      <w:r w:rsidRPr="007B73D2">
        <w:rPr>
          <w:rFonts w:cs="Arial"/>
        </w:rPr>
        <w:t>-25:36:24,375;-44:22:31,589</w:t>
      </w:r>
    </w:p>
    <w:p w14:paraId="7BFD802C" w14:textId="77777777" w:rsidR="00640396" w:rsidRPr="007B73D2" w:rsidRDefault="00640396" w:rsidP="00640396">
      <w:pPr>
        <w:rPr>
          <w:rFonts w:cs="Arial"/>
        </w:rPr>
      </w:pPr>
      <w:r w:rsidRPr="007B73D2">
        <w:rPr>
          <w:rFonts w:cs="Arial"/>
        </w:rPr>
        <w:t>-25:36:33,750;-44:22:31,589</w:t>
      </w:r>
    </w:p>
    <w:p w14:paraId="472B02C2" w14:textId="77777777" w:rsidR="00640396" w:rsidRPr="007B73D2" w:rsidRDefault="00640396" w:rsidP="00640396">
      <w:pPr>
        <w:rPr>
          <w:rFonts w:cs="Arial"/>
        </w:rPr>
      </w:pPr>
      <w:r w:rsidRPr="007B73D2">
        <w:rPr>
          <w:rFonts w:cs="Arial"/>
        </w:rPr>
        <w:t>-25:36:43,125;-44:22:31,589</w:t>
      </w:r>
    </w:p>
    <w:p w14:paraId="5815A02C" w14:textId="77777777" w:rsidR="00640396" w:rsidRPr="007B73D2" w:rsidRDefault="00640396" w:rsidP="00640396">
      <w:pPr>
        <w:rPr>
          <w:rFonts w:cs="Arial"/>
        </w:rPr>
      </w:pPr>
      <w:r w:rsidRPr="007B73D2">
        <w:rPr>
          <w:rFonts w:cs="Arial"/>
        </w:rPr>
        <w:t>-25:36:52,500;-44:22:31,589</w:t>
      </w:r>
    </w:p>
    <w:p w14:paraId="50AE8DB4" w14:textId="77777777" w:rsidR="00640396" w:rsidRPr="007B73D2" w:rsidRDefault="00640396" w:rsidP="00640396">
      <w:pPr>
        <w:rPr>
          <w:rFonts w:cs="Arial"/>
        </w:rPr>
      </w:pPr>
      <w:r w:rsidRPr="007B73D2">
        <w:rPr>
          <w:rFonts w:cs="Arial"/>
        </w:rPr>
        <w:t>-25:37:01,875;-44:22:31,589</w:t>
      </w:r>
    </w:p>
    <w:p w14:paraId="537F0470" w14:textId="77777777" w:rsidR="00640396" w:rsidRPr="007B73D2" w:rsidRDefault="00640396" w:rsidP="00640396">
      <w:pPr>
        <w:rPr>
          <w:rFonts w:cs="Arial"/>
        </w:rPr>
      </w:pPr>
      <w:r w:rsidRPr="007B73D2">
        <w:rPr>
          <w:rFonts w:cs="Arial"/>
        </w:rPr>
        <w:t>-25:37:11,250;-44:22:31,589</w:t>
      </w:r>
    </w:p>
    <w:p w14:paraId="4ADA128E" w14:textId="77777777" w:rsidR="00640396" w:rsidRPr="007B73D2" w:rsidRDefault="00640396" w:rsidP="00640396">
      <w:pPr>
        <w:rPr>
          <w:rFonts w:cs="Arial"/>
        </w:rPr>
      </w:pPr>
      <w:r w:rsidRPr="007B73D2">
        <w:rPr>
          <w:rFonts w:cs="Arial"/>
        </w:rPr>
        <w:t>-25:37:20,625;-44:22:31,589</w:t>
      </w:r>
    </w:p>
    <w:p w14:paraId="2B06B192" w14:textId="77777777" w:rsidR="00640396" w:rsidRPr="007B73D2" w:rsidRDefault="00640396" w:rsidP="00640396">
      <w:pPr>
        <w:rPr>
          <w:rFonts w:cs="Arial"/>
        </w:rPr>
      </w:pPr>
      <w:r w:rsidRPr="007B73D2">
        <w:rPr>
          <w:rFonts w:cs="Arial"/>
        </w:rPr>
        <w:t>-25:37:31,819;-44:22:31,589</w:t>
      </w:r>
    </w:p>
    <w:p w14:paraId="3AD6FBAA" w14:textId="77777777" w:rsidR="00640396" w:rsidRPr="007B73D2" w:rsidRDefault="00640396" w:rsidP="00640396">
      <w:pPr>
        <w:rPr>
          <w:rFonts w:cs="Arial"/>
        </w:rPr>
      </w:pPr>
      <w:r w:rsidRPr="007B73D2">
        <w:rPr>
          <w:rFonts w:cs="Arial"/>
        </w:rPr>
        <w:t>-25:37:31,820;-44:22:22,214</w:t>
      </w:r>
    </w:p>
    <w:p w14:paraId="6481897D" w14:textId="77777777" w:rsidR="00640396" w:rsidRPr="007B73D2" w:rsidRDefault="00640396" w:rsidP="00640396">
      <w:pPr>
        <w:rPr>
          <w:rFonts w:cs="Arial"/>
        </w:rPr>
      </w:pPr>
      <w:r w:rsidRPr="007B73D2">
        <w:rPr>
          <w:rFonts w:cs="Arial"/>
        </w:rPr>
        <w:t>-25:37:31,820;-44:22:12,839</w:t>
      </w:r>
    </w:p>
    <w:p w14:paraId="58846D5B" w14:textId="77777777" w:rsidR="00640396" w:rsidRPr="007B73D2" w:rsidRDefault="00640396" w:rsidP="00640396">
      <w:pPr>
        <w:rPr>
          <w:rFonts w:cs="Arial"/>
        </w:rPr>
      </w:pPr>
      <w:r w:rsidRPr="007B73D2">
        <w:rPr>
          <w:rFonts w:cs="Arial"/>
        </w:rPr>
        <w:t>-25:37:31,820;-44:22:03,464</w:t>
      </w:r>
    </w:p>
    <w:p w14:paraId="6B6419F1" w14:textId="77777777" w:rsidR="00640396" w:rsidRPr="007B73D2" w:rsidRDefault="00640396" w:rsidP="00640396">
      <w:pPr>
        <w:rPr>
          <w:rFonts w:cs="Arial"/>
        </w:rPr>
      </w:pPr>
      <w:r w:rsidRPr="007B73D2">
        <w:rPr>
          <w:rFonts w:cs="Arial"/>
        </w:rPr>
        <w:t>-25:37:31,820;-44:21:54,089</w:t>
      </w:r>
    </w:p>
    <w:p w14:paraId="7A44233D" w14:textId="77777777" w:rsidR="00640396" w:rsidRPr="007B73D2" w:rsidRDefault="00640396" w:rsidP="00640396">
      <w:pPr>
        <w:rPr>
          <w:rFonts w:cs="Arial"/>
        </w:rPr>
      </w:pPr>
      <w:r w:rsidRPr="007B73D2">
        <w:rPr>
          <w:rFonts w:cs="Arial"/>
        </w:rPr>
        <w:t>-25:37:31,820;-44:21:44,714</w:t>
      </w:r>
    </w:p>
    <w:p w14:paraId="2308E28F" w14:textId="77777777" w:rsidR="00640396" w:rsidRPr="007B73D2" w:rsidRDefault="00640396" w:rsidP="00640396">
      <w:pPr>
        <w:rPr>
          <w:rFonts w:cs="Arial"/>
        </w:rPr>
      </w:pPr>
      <w:r w:rsidRPr="007B73D2">
        <w:rPr>
          <w:rFonts w:cs="Arial"/>
        </w:rPr>
        <w:t>-25:37:31,820;-44:21:35,338</w:t>
      </w:r>
    </w:p>
    <w:p w14:paraId="26E8441E" w14:textId="77777777" w:rsidR="00640396" w:rsidRPr="007B73D2" w:rsidRDefault="00640396" w:rsidP="00640396">
      <w:pPr>
        <w:rPr>
          <w:rFonts w:cs="Arial"/>
        </w:rPr>
      </w:pPr>
      <w:r w:rsidRPr="007B73D2">
        <w:rPr>
          <w:rFonts w:cs="Arial"/>
        </w:rPr>
        <w:t>-25:37:31,820;-44:21:25,963</w:t>
      </w:r>
    </w:p>
    <w:p w14:paraId="378A0745" w14:textId="77777777" w:rsidR="00640396" w:rsidRPr="007B73D2" w:rsidRDefault="00640396" w:rsidP="00640396">
      <w:pPr>
        <w:rPr>
          <w:rFonts w:cs="Arial"/>
        </w:rPr>
      </w:pPr>
      <w:r w:rsidRPr="007B73D2">
        <w:rPr>
          <w:rFonts w:cs="Arial"/>
        </w:rPr>
        <w:t>-25:37:31,820;-44:21:16,588</w:t>
      </w:r>
    </w:p>
    <w:p w14:paraId="4545A9C6" w14:textId="77777777" w:rsidR="00640396" w:rsidRPr="007B73D2" w:rsidRDefault="00640396" w:rsidP="00640396">
      <w:pPr>
        <w:rPr>
          <w:rFonts w:cs="Arial"/>
        </w:rPr>
      </w:pPr>
      <w:r w:rsidRPr="007B73D2">
        <w:rPr>
          <w:rFonts w:cs="Arial"/>
        </w:rPr>
        <w:t>-25:37:31,820;-44:21:07,213</w:t>
      </w:r>
    </w:p>
    <w:p w14:paraId="1C8EE441" w14:textId="77777777" w:rsidR="00640396" w:rsidRPr="007B73D2" w:rsidRDefault="00640396" w:rsidP="00640396">
      <w:pPr>
        <w:rPr>
          <w:rFonts w:cs="Arial"/>
        </w:rPr>
      </w:pPr>
      <w:r w:rsidRPr="007B73D2">
        <w:rPr>
          <w:rFonts w:cs="Arial"/>
        </w:rPr>
        <w:t>-25:37:31,820;-44:20:57,838</w:t>
      </w:r>
    </w:p>
    <w:p w14:paraId="30D7447E" w14:textId="77777777" w:rsidR="00640396" w:rsidRPr="007B73D2" w:rsidRDefault="00640396" w:rsidP="00640396">
      <w:pPr>
        <w:rPr>
          <w:rFonts w:cs="Arial"/>
        </w:rPr>
      </w:pPr>
      <w:r w:rsidRPr="007B73D2">
        <w:rPr>
          <w:rFonts w:cs="Arial"/>
        </w:rPr>
        <w:t>-25:37:31,820;-44:20:48,463</w:t>
      </w:r>
    </w:p>
    <w:p w14:paraId="4D6B5610" w14:textId="77777777" w:rsidR="00640396" w:rsidRPr="007B73D2" w:rsidRDefault="00640396" w:rsidP="00640396">
      <w:pPr>
        <w:rPr>
          <w:rFonts w:cs="Arial"/>
        </w:rPr>
      </w:pPr>
      <w:r w:rsidRPr="007B73D2">
        <w:rPr>
          <w:rFonts w:cs="Arial"/>
        </w:rPr>
        <w:t>-25:37:31,820;-44:20:39,088</w:t>
      </w:r>
    </w:p>
    <w:p w14:paraId="29D177CF" w14:textId="77777777" w:rsidR="00640396" w:rsidRPr="007B73D2" w:rsidRDefault="00640396" w:rsidP="00640396">
      <w:pPr>
        <w:rPr>
          <w:rFonts w:cs="Arial"/>
        </w:rPr>
      </w:pPr>
      <w:r w:rsidRPr="007B73D2">
        <w:rPr>
          <w:rFonts w:cs="Arial"/>
        </w:rPr>
        <w:t>-25:37:31,820;-44:20:29,713</w:t>
      </w:r>
    </w:p>
    <w:p w14:paraId="63EE0B6D" w14:textId="77777777" w:rsidR="00640396" w:rsidRPr="007B73D2" w:rsidRDefault="00640396" w:rsidP="00640396">
      <w:pPr>
        <w:rPr>
          <w:rFonts w:cs="Arial"/>
        </w:rPr>
      </w:pPr>
      <w:r w:rsidRPr="007B73D2">
        <w:rPr>
          <w:rFonts w:cs="Arial"/>
        </w:rPr>
        <w:t>-25:37:31,820;-44:20:20,338</w:t>
      </w:r>
    </w:p>
    <w:p w14:paraId="3E393C86" w14:textId="77777777" w:rsidR="00640396" w:rsidRPr="007B73D2" w:rsidRDefault="00640396" w:rsidP="00640396">
      <w:pPr>
        <w:rPr>
          <w:rFonts w:cs="Arial"/>
        </w:rPr>
      </w:pPr>
      <w:r w:rsidRPr="007B73D2">
        <w:rPr>
          <w:rFonts w:cs="Arial"/>
        </w:rPr>
        <w:t>-25:37:31,820;-44:20:10,963</w:t>
      </w:r>
    </w:p>
    <w:p w14:paraId="34D3B80C" w14:textId="77777777" w:rsidR="00640396" w:rsidRPr="007B73D2" w:rsidRDefault="00640396" w:rsidP="00640396">
      <w:pPr>
        <w:rPr>
          <w:rFonts w:cs="Arial"/>
        </w:rPr>
      </w:pPr>
      <w:r w:rsidRPr="007B73D2">
        <w:rPr>
          <w:rFonts w:cs="Arial"/>
        </w:rPr>
        <w:t>-25:37:31,820;-44:20:01,588</w:t>
      </w:r>
    </w:p>
    <w:p w14:paraId="39487642" w14:textId="77777777" w:rsidR="00640396" w:rsidRPr="007B73D2" w:rsidRDefault="00640396" w:rsidP="00640396">
      <w:pPr>
        <w:rPr>
          <w:rFonts w:cs="Arial"/>
        </w:rPr>
      </w:pPr>
      <w:r w:rsidRPr="007B73D2">
        <w:rPr>
          <w:rFonts w:cs="Arial"/>
        </w:rPr>
        <w:t>-25:37:31,820;-44:19:52,213</w:t>
      </w:r>
    </w:p>
    <w:p w14:paraId="2BED89E9" w14:textId="77777777" w:rsidR="00640396" w:rsidRPr="007B73D2" w:rsidRDefault="00640396" w:rsidP="00640396">
      <w:pPr>
        <w:rPr>
          <w:rFonts w:cs="Arial"/>
        </w:rPr>
      </w:pPr>
      <w:r w:rsidRPr="007B73D2">
        <w:rPr>
          <w:rFonts w:cs="Arial"/>
        </w:rPr>
        <w:t>-25:37:31,820;-44:19:42,837</w:t>
      </w:r>
    </w:p>
    <w:p w14:paraId="52D07181" w14:textId="77777777" w:rsidR="00640396" w:rsidRPr="007B73D2" w:rsidRDefault="00640396" w:rsidP="00640396">
      <w:pPr>
        <w:rPr>
          <w:rFonts w:cs="Arial"/>
        </w:rPr>
      </w:pPr>
      <w:r w:rsidRPr="007B73D2">
        <w:rPr>
          <w:rFonts w:cs="Arial"/>
        </w:rPr>
        <w:t>-25:37:31,820;-44:19:33,462</w:t>
      </w:r>
    </w:p>
    <w:p w14:paraId="219F551B" w14:textId="77777777" w:rsidR="00640396" w:rsidRPr="007B73D2" w:rsidRDefault="00640396" w:rsidP="00640396">
      <w:pPr>
        <w:rPr>
          <w:rFonts w:cs="Arial"/>
        </w:rPr>
      </w:pPr>
      <w:r w:rsidRPr="007B73D2">
        <w:rPr>
          <w:rFonts w:cs="Arial"/>
        </w:rPr>
        <w:t>-25:37:31,820;-44:19:24,087</w:t>
      </w:r>
    </w:p>
    <w:p w14:paraId="7890AE38" w14:textId="77777777" w:rsidR="00640396" w:rsidRPr="007B73D2" w:rsidRDefault="00640396" w:rsidP="00640396">
      <w:pPr>
        <w:rPr>
          <w:rFonts w:cs="Arial"/>
        </w:rPr>
      </w:pPr>
      <w:r w:rsidRPr="007B73D2">
        <w:rPr>
          <w:rFonts w:cs="Arial"/>
        </w:rPr>
        <w:t>-25:37:31,820;-44:19:14,712</w:t>
      </w:r>
    </w:p>
    <w:p w14:paraId="61788A23" w14:textId="77777777" w:rsidR="00640396" w:rsidRPr="007B73D2" w:rsidRDefault="00640396" w:rsidP="00640396">
      <w:pPr>
        <w:rPr>
          <w:rFonts w:cs="Arial"/>
        </w:rPr>
      </w:pPr>
      <w:r w:rsidRPr="007B73D2">
        <w:rPr>
          <w:rFonts w:cs="Arial"/>
        </w:rPr>
        <w:t>-25:37:31,820;-44:19:05,337</w:t>
      </w:r>
    </w:p>
    <w:p w14:paraId="68583ADA" w14:textId="77777777" w:rsidR="00640396" w:rsidRPr="007B73D2" w:rsidRDefault="00640396" w:rsidP="00640396">
      <w:pPr>
        <w:rPr>
          <w:rFonts w:cs="Arial"/>
        </w:rPr>
      </w:pPr>
      <w:r w:rsidRPr="007B73D2">
        <w:rPr>
          <w:rFonts w:cs="Arial"/>
        </w:rPr>
        <w:t>-25:37:31,820;-44:18:55,962</w:t>
      </w:r>
    </w:p>
    <w:p w14:paraId="1BD6AABE" w14:textId="77777777" w:rsidR="00640396" w:rsidRPr="007B73D2" w:rsidRDefault="00640396" w:rsidP="00640396">
      <w:pPr>
        <w:rPr>
          <w:rFonts w:cs="Arial"/>
        </w:rPr>
      </w:pPr>
      <w:r w:rsidRPr="007B73D2">
        <w:rPr>
          <w:rFonts w:cs="Arial"/>
        </w:rPr>
        <w:t>-25:37:31,820;-44:18:46,587</w:t>
      </w:r>
    </w:p>
    <w:p w14:paraId="156103EE" w14:textId="77777777" w:rsidR="00640396" w:rsidRPr="007B73D2" w:rsidRDefault="00640396" w:rsidP="00640396">
      <w:pPr>
        <w:rPr>
          <w:rFonts w:cs="Arial"/>
        </w:rPr>
      </w:pPr>
      <w:r w:rsidRPr="007B73D2">
        <w:rPr>
          <w:rFonts w:cs="Arial"/>
        </w:rPr>
        <w:t>-25:37:41,195;-44:18:46,587</w:t>
      </w:r>
    </w:p>
    <w:p w14:paraId="45E0912F" w14:textId="77777777" w:rsidR="00640396" w:rsidRPr="007B73D2" w:rsidRDefault="00640396" w:rsidP="00640396">
      <w:pPr>
        <w:rPr>
          <w:rFonts w:cs="Arial"/>
        </w:rPr>
      </w:pPr>
      <w:r w:rsidRPr="007B73D2">
        <w:rPr>
          <w:rFonts w:cs="Arial"/>
        </w:rPr>
        <w:t>-25:37:50,570;-44:18:46,587</w:t>
      </w:r>
    </w:p>
    <w:p w14:paraId="532E9C1A" w14:textId="77777777" w:rsidR="00640396" w:rsidRPr="007B73D2" w:rsidRDefault="00640396" w:rsidP="00640396">
      <w:pPr>
        <w:rPr>
          <w:rFonts w:cs="Arial"/>
        </w:rPr>
      </w:pPr>
      <w:r w:rsidRPr="007B73D2">
        <w:rPr>
          <w:rFonts w:cs="Arial"/>
        </w:rPr>
        <w:t>-25:37:59,945;-44:18:46,587</w:t>
      </w:r>
    </w:p>
    <w:p w14:paraId="3E277E17" w14:textId="77777777" w:rsidR="00640396" w:rsidRPr="007B73D2" w:rsidRDefault="00640396" w:rsidP="00640396">
      <w:pPr>
        <w:rPr>
          <w:rFonts w:cs="Arial"/>
        </w:rPr>
      </w:pPr>
      <w:r w:rsidRPr="007B73D2">
        <w:rPr>
          <w:rFonts w:cs="Arial"/>
        </w:rPr>
        <w:t>-25:38:09,320;-44:18:46,587</w:t>
      </w:r>
    </w:p>
    <w:p w14:paraId="0C1D20BC" w14:textId="77777777" w:rsidR="00640396" w:rsidRPr="007B73D2" w:rsidRDefault="00640396" w:rsidP="00640396">
      <w:pPr>
        <w:rPr>
          <w:rFonts w:cs="Arial"/>
        </w:rPr>
      </w:pPr>
      <w:r w:rsidRPr="007B73D2">
        <w:rPr>
          <w:rFonts w:cs="Arial"/>
        </w:rPr>
        <w:t>-25:38:18,695;-44:18:46,587</w:t>
      </w:r>
    </w:p>
    <w:p w14:paraId="547D80BF" w14:textId="77777777" w:rsidR="00640396" w:rsidRPr="007B73D2" w:rsidRDefault="00640396" w:rsidP="00640396">
      <w:pPr>
        <w:rPr>
          <w:rFonts w:cs="Arial"/>
        </w:rPr>
      </w:pPr>
      <w:r w:rsidRPr="007B73D2">
        <w:rPr>
          <w:rFonts w:cs="Arial"/>
        </w:rPr>
        <w:t>-25:38:28,070;-44:18:46,587</w:t>
      </w:r>
    </w:p>
    <w:p w14:paraId="6DC0FEEB" w14:textId="77777777" w:rsidR="00640396" w:rsidRPr="007B73D2" w:rsidRDefault="00640396" w:rsidP="00640396">
      <w:pPr>
        <w:rPr>
          <w:rFonts w:cs="Arial"/>
        </w:rPr>
      </w:pPr>
      <w:r w:rsidRPr="007B73D2">
        <w:rPr>
          <w:rFonts w:cs="Arial"/>
        </w:rPr>
        <w:t>-25:38:37,445;-44:18:46,587</w:t>
      </w:r>
    </w:p>
    <w:p w14:paraId="20006DEA" w14:textId="77777777" w:rsidR="00640396" w:rsidRPr="007B73D2" w:rsidRDefault="00640396" w:rsidP="00640396">
      <w:pPr>
        <w:rPr>
          <w:rFonts w:cs="Arial"/>
        </w:rPr>
      </w:pPr>
      <w:r w:rsidRPr="007B73D2">
        <w:rPr>
          <w:rFonts w:cs="Arial"/>
        </w:rPr>
        <w:t>-25:38:46,821;-44:18:46,587</w:t>
      </w:r>
    </w:p>
    <w:p w14:paraId="4B857D41" w14:textId="77777777" w:rsidR="00640396" w:rsidRPr="007B73D2" w:rsidRDefault="00640396" w:rsidP="00640396">
      <w:pPr>
        <w:rPr>
          <w:rFonts w:cs="Arial"/>
        </w:rPr>
      </w:pPr>
      <w:r w:rsidRPr="007B73D2">
        <w:rPr>
          <w:rFonts w:cs="Arial"/>
        </w:rPr>
        <w:t>-25:38:56,196;-44:18:46,587</w:t>
      </w:r>
    </w:p>
    <w:p w14:paraId="5B22F8E2" w14:textId="77777777" w:rsidR="00640396" w:rsidRPr="007B73D2" w:rsidRDefault="00640396" w:rsidP="00640396">
      <w:pPr>
        <w:rPr>
          <w:rFonts w:cs="Arial"/>
        </w:rPr>
      </w:pPr>
      <w:r w:rsidRPr="007B73D2">
        <w:rPr>
          <w:rFonts w:cs="Arial"/>
        </w:rPr>
        <w:t>-25:39:05,571;-44:18:46,587</w:t>
      </w:r>
    </w:p>
    <w:p w14:paraId="67B2E0DF" w14:textId="77777777" w:rsidR="00640396" w:rsidRPr="007B73D2" w:rsidRDefault="00640396" w:rsidP="00640396">
      <w:pPr>
        <w:rPr>
          <w:rFonts w:cs="Arial"/>
        </w:rPr>
      </w:pPr>
      <w:r w:rsidRPr="007B73D2">
        <w:rPr>
          <w:rFonts w:cs="Arial"/>
        </w:rPr>
        <w:t>-25:39:14,946;-44:18:46,587</w:t>
      </w:r>
    </w:p>
    <w:p w14:paraId="5469C4FE" w14:textId="77777777" w:rsidR="00640396" w:rsidRPr="007B73D2" w:rsidRDefault="00640396" w:rsidP="00640396">
      <w:pPr>
        <w:rPr>
          <w:rFonts w:cs="Arial"/>
        </w:rPr>
      </w:pPr>
      <w:r w:rsidRPr="007B73D2">
        <w:rPr>
          <w:rFonts w:cs="Arial"/>
        </w:rPr>
        <w:t>-25:39:24,321;-44:18:46,587</w:t>
      </w:r>
    </w:p>
    <w:p w14:paraId="78B73962" w14:textId="77777777" w:rsidR="00640396" w:rsidRPr="007B73D2" w:rsidRDefault="00640396" w:rsidP="00640396">
      <w:pPr>
        <w:rPr>
          <w:rFonts w:cs="Arial"/>
        </w:rPr>
      </w:pPr>
      <w:r w:rsidRPr="007B73D2">
        <w:rPr>
          <w:rFonts w:cs="Arial"/>
        </w:rPr>
        <w:t>-25:39:33,696;-44:18:46,587</w:t>
      </w:r>
    </w:p>
    <w:p w14:paraId="28216122" w14:textId="77777777" w:rsidR="00640396" w:rsidRPr="007B73D2" w:rsidRDefault="00640396" w:rsidP="00640396">
      <w:pPr>
        <w:rPr>
          <w:rFonts w:cs="Arial"/>
        </w:rPr>
      </w:pPr>
      <w:r w:rsidRPr="007B73D2">
        <w:rPr>
          <w:rFonts w:cs="Arial"/>
        </w:rPr>
        <w:t>-25:39:43,071;-44:18:46,587</w:t>
      </w:r>
    </w:p>
    <w:p w14:paraId="23982AFF" w14:textId="77777777" w:rsidR="00640396" w:rsidRPr="007B73D2" w:rsidRDefault="00640396" w:rsidP="00640396">
      <w:pPr>
        <w:rPr>
          <w:rFonts w:cs="Arial"/>
        </w:rPr>
      </w:pPr>
      <w:r w:rsidRPr="007B73D2">
        <w:rPr>
          <w:rFonts w:cs="Arial"/>
        </w:rPr>
        <w:t>-25:39:52,446;-44:18:46,587</w:t>
      </w:r>
    </w:p>
    <w:p w14:paraId="1FB643B8" w14:textId="77777777" w:rsidR="00640396" w:rsidRPr="007B73D2" w:rsidRDefault="00640396" w:rsidP="00640396">
      <w:pPr>
        <w:rPr>
          <w:rFonts w:cs="Arial"/>
        </w:rPr>
      </w:pPr>
      <w:r w:rsidRPr="007B73D2">
        <w:rPr>
          <w:rFonts w:cs="Arial"/>
        </w:rPr>
        <w:t>-25:40:01,821;-44:18:46,587</w:t>
      </w:r>
    </w:p>
    <w:p w14:paraId="2E509D79" w14:textId="77777777" w:rsidR="00640396" w:rsidRPr="007B73D2" w:rsidRDefault="00640396" w:rsidP="00640396">
      <w:pPr>
        <w:rPr>
          <w:rFonts w:cs="Arial"/>
        </w:rPr>
      </w:pPr>
      <w:r w:rsidRPr="007B73D2">
        <w:rPr>
          <w:rFonts w:cs="Arial"/>
        </w:rPr>
        <w:t>-25:40:11,196;-44:18:46,588</w:t>
      </w:r>
    </w:p>
    <w:p w14:paraId="65B5E433" w14:textId="77777777" w:rsidR="00640396" w:rsidRPr="007B73D2" w:rsidRDefault="00640396" w:rsidP="00640396">
      <w:pPr>
        <w:rPr>
          <w:rFonts w:cs="Arial"/>
        </w:rPr>
      </w:pPr>
      <w:r w:rsidRPr="007B73D2">
        <w:rPr>
          <w:rFonts w:cs="Arial"/>
        </w:rPr>
        <w:t>-25:40:20,571;-44:18:46,588</w:t>
      </w:r>
    </w:p>
    <w:p w14:paraId="0E00700B" w14:textId="77777777" w:rsidR="00640396" w:rsidRPr="007B73D2" w:rsidRDefault="00640396" w:rsidP="00640396">
      <w:pPr>
        <w:rPr>
          <w:rFonts w:cs="Arial"/>
        </w:rPr>
      </w:pPr>
      <w:r w:rsidRPr="007B73D2">
        <w:rPr>
          <w:rFonts w:cs="Arial"/>
        </w:rPr>
        <w:t>-25:40:29,946;-44:18:46,588</w:t>
      </w:r>
    </w:p>
    <w:p w14:paraId="41D6FE9C" w14:textId="77777777" w:rsidR="00640396" w:rsidRPr="007B73D2" w:rsidRDefault="00640396" w:rsidP="00640396">
      <w:pPr>
        <w:rPr>
          <w:rFonts w:cs="Arial"/>
        </w:rPr>
      </w:pPr>
      <w:r w:rsidRPr="007B73D2">
        <w:rPr>
          <w:rFonts w:cs="Arial"/>
        </w:rPr>
        <w:t>-25:40:39,321;-44:18:46,588</w:t>
      </w:r>
    </w:p>
    <w:p w14:paraId="6FF26B61" w14:textId="77777777" w:rsidR="00640396" w:rsidRPr="007B73D2" w:rsidRDefault="00640396" w:rsidP="00640396">
      <w:pPr>
        <w:rPr>
          <w:rFonts w:cs="Arial"/>
        </w:rPr>
      </w:pPr>
      <w:r w:rsidRPr="007B73D2">
        <w:rPr>
          <w:rFonts w:cs="Arial"/>
        </w:rPr>
        <w:t>-25:40:48,696;-44:18:46,588</w:t>
      </w:r>
    </w:p>
    <w:p w14:paraId="420E57BB" w14:textId="77777777" w:rsidR="00640396" w:rsidRPr="007B73D2" w:rsidRDefault="00640396" w:rsidP="00640396">
      <w:pPr>
        <w:rPr>
          <w:rFonts w:cs="Arial"/>
        </w:rPr>
      </w:pPr>
      <w:r w:rsidRPr="007B73D2">
        <w:rPr>
          <w:rFonts w:cs="Arial"/>
        </w:rPr>
        <w:t>-25:40:58,071;-44:18:46,588</w:t>
      </w:r>
    </w:p>
    <w:p w14:paraId="3B488590" w14:textId="77777777" w:rsidR="00640396" w:rsidRPr="007B73D2" w:rsidRDefault="00640396" w:rsidP="00640396">
      <w:pPr>
        <w:rPr>
          <w:rFonts w:cs="Arial"/>
        </w:rPr>
      </w:pPr>
      <w:r w:rsidRPr="007B73D2">
        <w:rPr>
          <w:rFonts w:cs="Arial"/>
        </w:rPr>
        <w:lastRenderedPageBreak/>
        <w:t>-25:41:07,446;-44:18:46,588</w:t>
      </w:r>
    </w:p>
    <w:p w14:paraId="6838BCFA" w14:textId="77777777" w:rsidR="00640396" w:rsidRPr="007B73D2" w:rsidRDefault="00640396" w:rsidP="00640396">
      <w:pPr>
        <w:rPr>
          <w:rFonts w:cs="Arial"/>
        </w:rPr>
      </w:pPr>
      <w:r w:rsidRPr="007B73D2">
        <w:rPr>
          <w:rFonts w:cs="Arial"/>
        </w:rPr>
        <w:t>-25:41:16,821;-44:18:46,588</w:t>
      </w:r>
    </w:p>
    <w:p w14:paraId="63B6B097" w14:textId="77777777" w:rsidR="00640396" w:rsidRPr="007B73D2" w:rsidRDefault="00640396" w:rsidP="00640396">
      <w:pPr>
        <w:rPr>
          <w:rFonts w:cs="Arial"/>
        </w:rPr>
      </w:pPr>
      <w:r w:rsidRPr="007B73D2">
        <w:rPr>
          <w:rFonts w:cs="Arial"/>
        </w:rPr>
        <w:t>-25:41:26,196;-44:18:46,588</w:t>
      </w:r>
    </w:p>
    <w:p w14:paraId="72A16EAA" w14:textId="77777777" w:rsidR="00640396" w:rsidRPr="007B73D2" w:rsidRDefault="00640396" w:rsidP="00640396">
      <w:pPr>
        <w:rPr>
          <w:rFonts w:cs="Arial"/>
        </w:rPr>
      </w:pPr>
      <w:r w:rsidRPr="007B73D2">
        <w:rPr>
          <w:rFonts w:cs="Arial"/>
        </w:rPr>
        <w:t>-25:41:35,571;-44:18:46,588</w:t>
      </w:r>
    </w:p>
    <w:p w14:paraId="361F597C" w14:textId="77777777" w:rsidR="00640396" w:rsidRPr="007B73D2" w:rsidRDefault="00640396" w:rsidP="00640396">
      <w:pPr>
        <w:rPr>
          <w:rFonts w:cs="Arial"/>
        </w:rPr>
      </w:pPr>
      <w:r w:rsidRPr="007B73D2">
        <w:rPr>
          <w:rFonts w:cs="Arial"/>
        </w:rPr>
        <w:t>-25:41:44,946;-44:18:46,588</w:t>
      </w:r>
    </w:p>
    <w:p w14:paraId="6BB8A8E9" w14:textId="77777777" w:rsidR="00640396" w:rsidRPr="007B73D2" w:rsidRDefault="00640396" w:rsidP="00640396">
      <w:pPr>
        <w:rPr>
          <w:rFonts w:cs="Arial"/>
        </w:rPr>
      </w:pPr>
      <w:r w:rsidRPr="007B73D2">
        <w:rPr>
          <w:rFonts w:cs="Arial"/>
        </w:rPr>
        <w:t>-25:41:54,321;-44:18:46,588</w:t>
      </w:r>
    </w:p>
    <w:p w14:paraId="2634DBB2" w14:textId="77777777" w:rsidR="00640396" w:rsidRPr="007B73D2" w:rsidRDefault="00640396" w:rsidP="00640396">
      <w:pPr>
        <w:rPr>
          <w:rFonts w:cs="Arial"/>
        </w:rPr>
      </w:pPr>
      <w:r w:rsidRPr="007B73D2">
        <w:rPr>
          <w:rFonts w:cs="Arial"/>
        </w:rPr>
        <w:t>-25:42:03,696;-44:18:46,588</w:t>
      </w:r>
    </w:p>
    <w:p w14:paraId="54DD089D" w14:textId="77777777" w:rsidR="00640396" w:rsidRPr="007B73D2" w:rsidRDefault="00640396" w:rsidP="00640396">
      <w:pPr>
        <w:rPr>
          <w:rFonts w:cs="Arial"/>
        </w:rPr>
      </w:pPr>
      <w:r w:rsidRPr="007B73D2">
        <w:rPr>
          <w:rFonts w:cs="Arial"/>
        </w:rPr>
        <w:t>-25:42:13,071;-44:18:46,588</w:t>
      </w:r>
    </w:p>
    <w:p w14:paraId="3EA05DC8" w14:textId="77777777" w:rsidR="00640396" w:rsidRPr="007B73D2" w:rsidRDefault="00640396" w:rsidP="00640396">
      <w:pPr>
        <w:rPr>
          <w:rFonts w:cs="Arial"/>
        </w:rPr>
      </w:pPr>
      <w:r w:rsidRPr="007B73D2">
        <w:rPr>
          <w:rFonts w:cs="Arial"/>
        </w:rPr>
        <w:t>-25:42:22,446;-44:18:46,588</w:t>
      </w:r>
    </w:p>
    <w:p w14:paraId="293A86F7" w14:textId="77777777" w:rsidR="00640396" w:rsidRPr="007B73D2" w:rsidRDefault="00640396" w:rsidP="00640396">
      <w:pPr>
        <w:rPr>
          <w:rFonts w:cs="Arial"/>
        </w:rPr>
      </w:pPr>
      <w:r w:rsidRPr="007B73D2">
        <w:rPr>
          <w:rFonts w:cs="Arial"/>
        </w:rPr>
        <w:t>-25:42:31,822;-44:18:46,588</w:t>
      </w:r>
    </w:p>
    <w:p w14:paraId="45588C3E" w14:textId="77777777" w:rsidR="00640396" w:rsidRPr="007B73D2" w:rsidRDefault="00640396" w:rsidP="00640396">
      <w:pPr>
        <w:rPr>
          <w:rFonts w:cs="Arial"/>
        </w:rPr>
      </w:pPr>
      <w:r w:rsidRPr="007B73D2">
        <w:rPr>
          <w:rFonts w:cs="Arial"/>
        </w:rPr>
        <w:t>-25:42:31,822;-44:18:45,000</w:t>
      </w:r>
    </w:p>
    <w:p w14:paraId="7109108B" w14:textId="77777777" w:rsidR="00640396" w:rsidRPr="007B73D2" w:rsidRDefault="00640396" w:rsidP="00640396">
      <w:pPr>
        <w:rPr>
          <w:rFonts w:cs="Arial"/>
        </w:rPr>
      </w:pPr>
      <w:r w:rsidRPr="007B73D2">
        <w:rPr>
          <w:rFonts w:cs="Arial"/>
        </w:rPr>
        <w:t>-25:47:20,625;-44:18:45,000</w:t>
      </w:r>
    </w:p>
    <w:p w14:paraId="03CCA587" w14:textId="77777777" w:rsidR="00640396" w:rsidRPr="007B73D2" w:rsidRDefault="00640396" w:rsidP="00640396">
      <w:pPr>
        <w:rPr>
          <w:rFonts w:cs="Arial"/>
        </w:rPr>
      </w:pPr>
      <w:r w:rsidRPr="007B73D2">
        <w:rPr>
          <w:rFonts w:cs="Arial"/>
        </w:rPr>
        <w:t>-25:47:20,625;-44:31:33,750</w:t>
      </w:r>
    </w:p>
    <w:p w14:paraId="5CF6D76D" w14:textId="77777777" w:rsidR="00640396" w:rsidRPr="007B73D2" w:rsidRDefault="00640396" w:rsidP="00640396">
      <w:pPr>
        <w:rPr>
          <w:rFonts w:cs="Arial"/>
        </w:rPr>
      </w:pPr>
      <w:r w:rsidRPr="007B73D2">
        <w:rPr>
          <w:rFonts w:cs="Arial"/>
        </w:rPr>
        <w:t>-25:57:30,000;-44:31:33,750</w:t>
      </w:r>
    </w:p>
    <w:p w14:paraId="04B350F6" w14:textId="77777777" w:rsidR="00640396" w:rsidRPr="007B73D2" w:rsidRDefault="00640396" w:rsidP="00640396">
      <w:pPr>
        <w:rPr>
          <w:rFonts w:cs="Arial"/>
        </w:rPr>
      </w:pPr>
      <w:r w:rsidRPr="007B73D2">
        <w:rPr>
          <w:rFonts w:cs="Arial"/>
        </w:rPr>
        <w:t>-25:57:30,000;-45:07:20,625</w:t>
      </w:r>
    </w:p>
    <w:p w14:paraId="6E35911B" w14:textId="77777777" w:rsidR="00640396" w:rsidRPr="007B73D2" w:rsidRDefault="00640396" w:rsidP="00640396">
      <w:pPr>
        <w:rPr>
          <w:rFonts w:cs="Arial"/>
        </w:rPr>
      </w:pPr>
      <w:r w:rsidRPr="007B73D2">
        <w:rPr>
          <w:rFonts w:cs="Arial"/>
        </w:rPr>
        <w:t>-25:35:00,000;-45:07:20,625</w:t>
      </w:r>
    </w:p>
    <w:p w14:paraId="180CAB4D" w14:textId="77777777" w:rsidR="00640396" w:rsidRPr="007B73D2" w:rsidRDefault="00640396" w:rsidP="00640396">
      <w:pPr>
        <w:rPr>
          <w:rFonts w:cs="Arial"/>
        </w:rPr>
      </w:pPr>
      <w:r w:rsidRPr="007B73D2">
        <w:rPr>
          <w:rFonts w:cs="Arial"/>
        </w:rPr>
        <w:t>-25:35:00,000;-44:59:50,625</w:t>
      </w:r>
    </w:p>
    <w:p w14:paraId="3914716E" w14:textId="77777777" w:rsidR="00640396" w:rsidRPr="007B73D2" w:rsidRDefault="00640396" w:rsidP="00640396">
      <w:pPr>
        <w:rPr>
          <w:rFonts w:cs="Arial"/>
        </w:rPr>
      </w:pPr>
      <w:r w:rsidRPr="007B73D2">
        <w:rPr>
          <w:rFonts w:cs="Arial"/>
        </w:rPr>
        <w:t>-25:29:03,750;-44:59:50,625</w:t>
      </w:r>
    </w:p>
    <w:p w14:paraId="6050553C" w14:textId="77777777" w:rsidR="00640396" w:rsidRPr="007B73D2" w:rsidRDefault="00640396" w:rsidP="00640396">
      <w:pPr>
        <w:rPr>
          <w:rFonts w:cs="Arial"/>
        </w:rPr>
      </w:pPr>
      <w:r w:rsidRPr="007B73D2">
        <w:rPr>
          <w:rFonts w:cs="Arial"/>
        </w:rPr>
        <w:t>-25:29:03,750;-44:48:45,000</w:t>
      </w:r>
    </w:p>
    <w:p w14:paraId="04E2DB8E" w14:textId="77777777" w:rsidR="00640396" w:rsidRPr="007B73D2" w:rsidRDefault="00640396" w:rsidP="00640396">
      <w:pPr>
        <w:rPr>
          <w:rFonts w:cs="Arial"/>
        </w:rPr>
      </w:pPr>
      <w:r w:rsidRPr="007B73D2">
        <w:rPr>
          <w:rFonts w:cs="Arial"/>
        </w:rPr>
        <w:t>-25:22:39,375;-44:48:45,000</w:t>
      </w:r>
    </w:p>
    <w:p w14:paraId="0E0D9AA0" w14:textId="77777777" w:rsidR="00640396" w:rsidRPr="0057734B" w:rsidRDefault="00640396" w:rsidP="00640396">
      <w:pPr>
        <w:rPr>
          <w:rFonts w:asciiTheme="minorHAnsi" w:hAnsiTheme="minorHAnsi"/>
          <w:sz w:val="24"/>
        </w:rPr>
      </w:pPr>
    </w:p>
    <w:p w14:paraId="3AF19CE7" w14:textId="77777777" w:rsidR="00640396" w:rsidRPr="0057734B" w:rsidRDefault="00640396" w:rsidP="00640396">
      <w:pPr>
        <w:pStyle w:val="Edital-TabelaTtulo"/>
        <w:rPr>
          <w:rFonts w:asciiTheme="minorHAnsi" w:hAnsiTheme="minorHAnsi"/>
          <w:sz w:val="24"/>
          <w:szCs w:val="24"/>
        </w:rPr>
        <w:sectPr w:rsidR="00640396" w:rsidRPr="0057734B" w:rsidSect="007B73D2">
          <w:pgSz w:w="12240" w:h="15840"/>
          <w:pgMar w:top="1417" w:right="1701" w:bottom="1417" w:left="1701" w:header="708" w:footer="708" w:gutter="0"/>
          <w:paperSrc w:first="15" w:other="15"/>
          <w:cols w:num="3" w:space="708"/>
          <w:docGrid w:linePitch="360"/>
        </w:sectPr>
      </w:pPr>
    </w:p>
    <w:p w14:paraId="621D2D45" w14:textId="77777777" w:rsidR="00640396" w:rsidRDefault="00640396" w:rsidP="00640396">
      <w:pPr>
        <w:pStyle w:val="Edital-CapaData"/>
        <w:sectPr w:rsidR="00640396" w:rsidSect="0057734B">
          <w:pgSz w:w="15840" w:h="12240" w:orient="landscape"/>
          <w:pgMar w:top="1701" w:right="1417" w:bottom="1701" w:left="1417" w:header="708" w:footer="708" w:gutter="0"/>
          <w:paperSrc w:first="15" w:other="15"/>
          <w:cols w:space="708"/>
          <w:docGrid w:linePitch="360"/>
        </w:sectPr>
      </w:pPr>
      <w:r>
        <w:rPr>
          <w:noProof/>
        </w:rPr>
        <w:lastRenderedPageBreak/>
        <w:drawing>
          <wp:inline distT="0" distB="0" distL="0" distR="0" wp14:anchorId="12972F84" wp14:editId="4D06910D">
            <wp:extent cx="8337299" cy="5900468"/>
            <wp:effectExtent l="0" t="0" r="6985"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8342904" cy="5904435"/>
                    </a:xfrm>
                    <a:prstGeom prst="rect">
                      <a:avLst/>
                    </a:prstGeom>
                  </pic:spPr>
                </pic:pic>
              </a:graphicData>
            </a:graphic>
          </wp:inline>
        </w:drawing>
      </w:r>
    </w:p>
    <w:p w14:paraId="145EAABA" w14:textId="77777777" w:rsidR="00640396" w:rsidRPr="00357A0E" w:rsidRDefault="00640396" w:rsidP="00640396">
      <w:pPr>
        <w:rPr>
          <w:b/>
          <w:sz w:val="22"/>
          <w:szCs w:val="22"/>
        </w:rPr>
      </w:pPr>
      <w:r w:rsidRPr="00357A0E">
        <w:rPr>
          <w:b/>
          <w:sz w:val="22"/>
          <w:szCs w:val="22"/>
        </w:rPr>
        <w:lastRenderedPageBreak/>
        <w:t>Bumerangue</w:t>
      </w:r>
    </w:p>
    <w:p w14:paraId="0EC86250" w14:textId="77777777" w:rsidR="00640396" w:rsidRDefault="00640396" w:rsidP="00640396">
      <w:r>
        <w:t>-26:33:07,500;-43:35:18,750</w:t>
      </w:r>
    </w:p>
    <w:p w14:paraId="38704824" w14:textId="77777777" w:rsidR="00640396" w:rsidRDefault="00640396" w:rsidP="00640396">
      <w:r>
        <w:t>-26:31:33,750;-43:35:18,750</w:t>
      </w:r>
    </w:p>
    <w:p w14:paraId="468C65F1" w14:textId="77777777" w:rsidR="00640396" w:rsidRDefault="00640396" w:rsidP="00640396">
      <w:r>
        <w:t>-26:31:33,750;-43:33:16,875</w:t>
      </w:r>
    </w:p>
    <w:p w14:paraId="132FB8BA" w14:textId="77777777" w:rsidR="00640396" w:rsidRDefault="00640396" w:rsidP="00640396">
      <w:r>
        <w:t>-26:30:09,375;-43:33:16,875</w:t>
      </w:r>
    </w:p>
    <w:p w14:paraId="28CE79CF" w14:textId="77777777" w:rsidR="00640396" w:rsidRDefault="00640396" w:rsidP="00640396">
      <w:r>
        <w:t>-26:30:09,375;-43:32:01,875</w:t>
      </w:r>
    </w:p>
    <w:p w14:paraId="1423C38F" w14:textId="77777777" w:rsidR="00640396" w:rsidRDefault="00640396" w:rsidP="00640396">
      <w:r>
        <w:t>-26:29:50,625;-43:32:01,875</w:t>
      </w:r>
    </w:p>
    <w:p w14:paraId="3B11F1C2" w14:textId="77777777" w:rsidR="00640396" w:rsidRDefault="00640396" w:rsidP="00640396">
      <w:r>
        <w:t>-26:29:50,625;-43:31:24,375</w:t>
      </w:r>
    </w:p>
    <w:p w14:paraId="3A746AC8" w14:textId="77777777" w:rsidR="00640396" w:rsidRDefault="00640396" w:rsidP="00640396">
      <w:r>
        <w:t>-26:29:31,875;-43:31:24,375</w:t>
      </w:r>
    </w:p>
    <w:p w14:paraId="1F314330" w14:textId="77777777" w:rsidR="00640396" w:rsidRDefault="00640396" w:rsidP="00640396">
      <w:r>
        <w:t>-26:29:31,875;-43:31:05,625</w:t>
      </w:r>
    </w:p>
    <w:p w14:paraId="3FEB5BAF" w14:textId="77777777" w:rsidR="00640396" w:rsidRDefault="00640396" w:rsidP="00640396">
      <w:r>
        <w:t>-26:29:03,750;-43:31:05,625</w:t>
      </w:r>
    </w:p>
    <w:p w14:paraId="43291AD8" w14:textId="77777777" w:rsidR="00640396" w:rsidRDefault="00640396" w:rsidP="00640396">
      <w:r>
        <w:t>-26:29:03,750;-43:30:46,875</w:t>
      </w:r>
    </w:p>
    <w:p w14:paraId="1AF7BB3F" w14:textId="77777777" w:rsidR="00640396" w:rsidRDefault="00640396" w:rsidP="00640396">
      <w:r>
        <w:t>-26:28:45,000;-43:30:46,875</w:t>
      </w:r>
    </w:p>
    <w:p w14:paraId="2CD70D25" w14:textId="77777777" w:rsidR="00640396" w:rsidRDefault="00640396" w:rsidP="00640396">
      <w:r>
        <w:t>-26:28:45,000;-43:30:28,125</w:t>
      </w:r>
    </w:p>
    <w:p w14:paraId="51201331" w14:textId="77777777" w:rsidR="00640396" w:rsidRDefault="00640396" w:rsidP="00640396">
      <w:r>
        <w:t>-26:28:26,250;-43:30:28,125</w:t>
      </w:r>
    </w:p>
    <w:p w14:paraId="568D14F8" w14:textId="77777777" w:rsidR="00640396" w:rsidRDefault="00640396" w:rsidP="00640396">
      <w:r>
        <w:t>-26:28:26,250;-43:29:13,125</w:t>
      </w:r>
    </w:p>
    <w:p w14:paraId="7D6A4395" w14:textId="77777777" w:rsidR="00640396" w:rsidRDefault="00640396" w:rsidP="00640396">
      <w:r>
        <w:t>-26:28:07,500;-43:29:13,125</w:t>
      </w:r>
    </w:p>
    <w:p w14:paraId="70AFB4FF" w14:textId="77777777" w:rsidR="00640396" w:rsidRDefault="00640396" w:rsidP="00640396">
      <w:r>
        <w:t>-26:28:07,500;-43:28:45,000</w:t>
      </w:r>
    </w:p>
    <w:p w14:paraId="1FBF7CDF" w14:textId="77777777" w:rsidR="00640396" w:rsidRDefault="00640396" w:rsidP="00640396">
      <w:r>
        <w:t>-26:27:48,750;-43:28:45,000</w:t>
      </w:r>
    </w:p>
    <w:p w14:paraId="10262F96" w14:textId="77777777" w:rsidR="00640396" w:rsidRDefault="00640396" w:rsidP="00640396">
      <w:r>
        <w:t>-26:27:48,750;-43:28:26,250</w:t>
      </w:r>
    </w:p>
    <w:p w14:paraId="23FC464A" w14:textId="77777777" w:rsidR="00640396" w:rsidRDefault="00640396" w:rsidP="00640396">
      <w:r>
        <w:t>-26:27:30,000;-43:28:26,250</w:t>
      </w:r>
    </w:p>
    <w:p w14:paraId="20215296" w14:textId="77777777" w:rsidR="00640396" w:rsidRDefault="00640396" w:rsidP="00640396">
      <w:r>
        <w:t>-26:27:30,000;-43:27:48,750</w:t>
      </w:r>
    </w:p>
    <w:p w14:paraId="396A05D5" w14:textId="77777777" w:rsidR="00640396" w:rsidRDefault="00640396" w:rsidP="00640396">
      <w:r>
        <w:t>-26:27:11,250;-43:27:48,750</w:t>
      </w:r>
    </w:p>
    <w:p w14:paraId="336E7ED7" w14:textId="77777777" w:rsidR="00640396" w:rsidRDefault="00640396" w:rsidP="00640396">
      <w:r>
        <w:t>-26:27:11,250;-43:27:11,250</w:t>
      </w:r>
    </w:p>
    <w:p w14:paraId="3104DC5E" w14:textId="77777777" w:rsidR="00640396" w:rsidRDefault="00640396" w:rsidP="00640396">
      <w:r>
        <w:t>-26:26:52,500;-43:27:11,250</w:t>
      </w:r>
    </w:p>
    <w:p w14:paraId="2286C8F5" w14:textId="77777777" w:rsidR="00640396" w:rsidRDefault="00640396" w:rsidP="00640396">
      <w:r>
        <w:t>-26:26:52,500;-43:26:33,750</w:t>
      </w:r>
    </w:p>
    <w:p w14:paraId="27D82B6F" w14:textId="77777777" w:rsidR="00640396" w:rsidRDefault="00640396" w:rsidP="00640396">
      <w:r>
        <w:t>-26:26:33,750;-43:26:33,750</w:t>
      </w:r>
    </w:p>
    <w:p w14:paraId="2B06FF4B" w14:textId="77777777" w:rsidR="00640396" w:rsidRDefault="00640396" w:rsidP="00640396">
      <w:r>
        <w:t>-26:26:33,750;-43:22:11,250</w:t>
      </w:r>
    </w:p>
    <w:p w14:paraId="467C9C0A" w14:textId="77777777" w:rsidR="00640396" w:rsidRDefault="00640396" w:rsidP="00640396">
      <w:r>
        <w:t>-26:24:03,750;-43:22:11,250</w:t>
      </w:r>
    </w:p>
    <w:p w14:paraId="357B0386" w14:textId="77777777" w:rsidR="00640396" w:rsidRDefault="00640396" w:rsidP="00640396">
      <w:r>
        <w:t>-26:24:03,750;-43:15:46,875</w:t>
      </w:r>
    </w:p>
    <w:p w14:paraId="4B4307FE" w14:textId="77777777" w:rsidR="00640396" w:rsidRDefault="00640396" w:rsidP="00640396">
      <w:r>
        <w:t>-26:25:46,875;-43:15:46,875</w:t>
      </w:r>
    </w:p>
    <w:p w14:paraId="65966CB8" w14:textId="77777777" w:rsidR="00640396" w:rsidRDefault="00640396" w:rsidP="00640396">
      <w:r>
        <w:t>-26:25:46,875;-43:13:35,625</w:t>
      </w:r>
    </w:p>
    <w:p w14:paraId="56D5B9B1" w14:textId="77777777" w:rsidR="00640396" w:rsidRDefault="00640396" w:rsidP="00640396">
      <w:r>
        <w:t>-26:27:39,375;-43:13:35,625</w:t>
      </w:r>
    </w:p>
    <w:p w14:paraId="604195E3" w14:textId="77777777" w:rsidR="00640396" w:rsidRDefault="00640396" w:rsidP="00640396">
      <w:r>
        <w:t>-26:27:39,375;-43:10:28,125</w:t>
      </w:r>
    </w:p>
    <w:p w14:paraId="4F201675" w14:textId="77777777" w:rsidR="00640396" w:rsidRDefault="00640396" w:rsidP="00640396">
      <w:r>
        <w:t>-26:35:09,375;-43:10:28,125</w:t>
      </w:r>
    </w:p>
    <w:p w14:paraId="1D0A5D0C" w14:textId="77777777" w:rsidR="00640396" w:rsidRDefault="00640396" w:rsidP="00640396">
      <w:r>
        <w:t>-26:35:09,375;-43:15:46,875</w:t>
      </w:r>
    </w:p>
    <w:p w14:paraId="31A06755" w14:textId="77777777" w:rsidR="00640396" w:rsidRDefault="00640396" w:rsidP="00640396">
      <w:r>
        <w:t>-26:35:18,750;-43:15:46,875</w:t>
      </w:r>
    </w:p>
    <w:p w14:paraId="71A8F6C7" w14:textId="77777777" w:rsidR="00640396" w:rsidRDefault="00640396" w:rsidP="00640396">
      <w:r>
        <w:t>-26:35:18,750;-43:16:52,500</w:t>
      </w:r>
    </w:p>
    <w:p w14:paraId="7A101465" w14:textId="77777777" w:rsidR="00640396" w:rsidRDefault="00640396" w:rsidP="00640396">
      <w:r>
        <w:t>-26:35:28,125;-43:16:52,500</w:t>
      </w:r>
    </w:p>
    <w:p w14:paraId="55EB5A4E" w14:textId="77777777" w:rsidR="00640396" w:rsidRDefault="00640396" w:rsidP="00640396">
      <w:r>
        <w:t>-26:35:28,125;-43:17:58,125</w:t>
      </w:r>
    </w:p>
    <w:p w14:paraId="40F446AA" w14:textId="77777777" w:rsidR="00640396" w:rsidRDefault="00640396" w:rsidP="00640396">
      <w:r>
        <w:t>-26:35:37,500;-43:17:58,125</w:t>
      </w:r>
    </w:p>
    <w:p w14:paraId="7647C9E9" w14:textId="77777777" w:rsidR="00640396" w:rsidRDefault="00640396" w:rsidP="00640396">
      <w:r>
        <w:t>-26:35:37,500;-43:18:16,875</w:t>
      </w:r>
    </w:p>
    <w:p w14:paraId="3B19EDE6" w14:textId="77777777" w:rsidR="00640396" w:rsidRDefault="00640396" w:rsidP="00640396">
      <w:r>
        <w:t>-26:46:15,000;-43:18:16,875</w:t>
      </w:r>
    </w:p>
    <w:p w14:paraId="6CC86CF0" w14:textId="77777777" w:rsidR="00640396" w:rsidRDefault="00640396" w:rsidP="00640396">
      <w:r>
        <w:t>-26:46:15,000;-43:24:31,875</w:t>
      </w:r>
    </w:p>
    <w:p w14:paraId="600831F7" w14:textId="77777777" w:rsidR="00640396" w:rsidRDefault="00640396" w:rsidP="00640396">
      <w:r>
        <w:t>-26:43:54,375;-43:24:31,875</w:t>
      </w:r>
    </w:p>
    <w:p w14:paraId="3571B775" w14:textId="77777777" w:rsidR="00640396" w:rsidRDefault="00640396" w:rsidP="00640396">
      <w:r>
        <w:t>-26:43:54,375;-43:31:43,125</w:t>
      </w:r>
    </w:p>
    <w:p w14:paraId="6697DE77" w14:textId="77777777" w:rsidR="00640396" w:rsidRDefault="00640396" w:rsidP="00640396">
      <w:r>
        <w:t>-26:40:37,500;-43:31:43,125</w:t>
      </w:r>
    </w:p>
    <w:p w14:paraId="6B3E68B3" w14:textId="77777777" w:rsidR="00640396" w:rsidRDefault="00640396" w:rsidP="00640396">
      <w:r>
        <w:t>-26:40:37,500;-43:36:24,375</w:t>
      </w:r>
    </w:p>
    <w:p w14:paraId="54438354" w14:textId="77777777" w:rsidR="00640396" w:rsidRDefault="00640396" w:rsidP="00640396">
      <w:r>
        <w:t>-26:33:07,500;-43:36:24,375</w:t>
      </w:r>
    </w:p>
    <w:p w14:paraId="3D12015C" w14:textId="77777777" w:rsidR="00640396" w:rsidRDefault="00640396" w:rsidP="00640396">
      <w:r>
        <w:t>-26:33:07,500;-43:35:18,750</w:t>
      </w:r>
    </w:p>
    <w:p w14:paraId="76CB0A13" w14:textId="77777777" w:rsidR="00640396" w:rsidRPr="00773A6C" w:rsidRDefault="00640396" w:rsidP="00640396">
      <w:r>
        <w:t>-26:33:07,500;-43:35:18,750</w:t>
      </w:r>
    </w:p>
    <w:p w14:paraId="664E6B11" w14:textId="77777777" w:rsidR="00640396" w:rsidRPr="0057734B" w:rsidRDefault="00640396" w:rsidP="00640396">
      <w:pPr>
        <w:spacing w:line="276" w:lineRule="auto"/>
        <w:rPr>
          <w:rFonts w:asciiTheme="minorHAnsi" w:eastAsiaTheme="minorHAnsi" w:hAnsiTheme="minorHAnsi" w:cstheme="minorBidi"/>
          <w:sz w:val="24"/>
          <w:lang w:eastAsia="en-US"/>
        </w:rPr>
      </w:pPr>
      <w:r w:rsidRPr="0057734B">
        <w:rPr>
          <w:rFonts w:asciiTheme="minorHAnsi" w:eastAsiaTheme="minorHAnsi" w:hAnsiTheme="minorHAnsi" w:cstheme="minorBidi"/>
          <w:sz w:val="24"/>
          <w:lang w:eastAsia="en-US"/>
        </w:rPr>
        <w:t>-</w:t>
      </w:r>
    </w:p>
    <w:p w14:paraId="696E683B" w14:textId="77777777" w:rsidR="00640396" w:rsidRDefault="00640396" w:rsidP="00640396">
      <w:pPr>
        <w:pStyle w:val="Edital-TabelaTtulo"/>
        <w:sectPr w:rsidR="00640396" w:rsidSect="0057734B">
          <w:pgSz w:w="12240" w:h="15840"/>
          <w:pgMar w:top="1417" w:right="1701" w:bottom="1417" w:left="1701" w:header="708" w:footer="708" w:gutter="0"/>
          <w:paperSrc w:first="15" w:other="15"/>
          <w:cols w:space="708"/>
          <w:docGrid w:linePitch="360"/>
        </w:sectPr>
      </w:pPr>
    </w:p>
    <w:p w14:paraId="4BA17F57" w14:textId="77777777" w:rsidR="00640396" w:rsidRDefault="00640396" w:rsidP="00640396">
      <w:pPr>
        <w:pStyle w:val="Edital-TabelaTtulo"/>
        <w:sectPr w:rsidR="00640396" w:rsidSect="0057734B">
          <w:pgSz w:w="15840" w:h="12240" w:orient="landscape"/>
          <w:pgMar w:top="1701" w:right="1417" w:bottom="1701" w:left="1417" w:header="708" w:footer="708" w:gutter="0"/>
          <w:paperSrc w:first="15" w:other="15"/>
          <w:cols w:space="708"/>
          <w:docGrid w:linePitch="360"/>
        </w:sectPr>
      </w:pPr>
      <w:r>
        <w:rPr>
          <w:noProof/>
        </w:rPr>
        <w:lastRenderedPageBreak/>
        <w:drawing>
          <wp:inline distT="0" distB="0" distL="0" distR="0" wp14:anchorId="0FF77F1C" wp14:editId="24D4116B">
            <wp:extent cx="8214310" cy="5840083"/>
            <wp:effectExtent l="0" t="0" r="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8220928" cy="5844789"/>
                    </a:xfrm>
                    <a:prstGeom prst="rect">
                      <a:avLst/>
                    </a:prstGeom>
                  </pic:spPr>
                </pic:pic>
              </a:graphicData>
            </a:graphic>
          </wp:inline>
        </w:drawing>
      </w:r>
    </w:p>
    <w:p w14:paraId="0D9F19A1" w14:textId="77777777" w:rsidR="00640396" w:rsidRPr="00357A0E" w:rsidRDefault="00640396" w:rsidP="00640396">
      <w:pPr>
        <w:rPr>
          <w:b/>
          <w:sz w:val="22"/>
          <w:szCs w:val="22"/>
        </w:rPr>
      </w:pPr>
      <w:r w:rsidRPr="00357A0E">
        <w:rPr>
          <w:b/>
          <w:sz w:val="22"/>
          <w:szCs w:val="22"/>
        </w:rPr>
        <w:lastRenderedPageBreak/>
        <w:t>Cruzeiro do Sul</w:t>
      </w:r>
    </w:p>
    <w:p w14:paraId="2BA6F3FB" w14:textId="77777777" w:rsidR="00640396" w:rsidRPr="00540642" w:rsidRDefault="00640396" w:rsidP="00640396">
      <w:pPr>
        <w:rPr>
          <w:rFonts w:cs="Arial"/>
          <w:szCs w:val="18"/>
        </w:rPr>
      </w:pPr>
      <w:r w:rsidRPr="00540642">
        <w:rPr>
          <w:rFonts w:cs="Arial"/>
          <w:szCs w:val="18"/>
        </w:rPr>
        <w:t>-25:37:31,837;-42:45:29,662</w:t>
      </w:r>
    </w:p>
    <w:p w14:paraId="3EEAAA64" w14:textId="77777777" w:rsidR="00640396" w:rsidRPr="00540642" w:rsidRDefault="00640396" w:rsidP="00640396">
      <w:pPr>
        <w:rPr>
          <w:rFonts w:cs="Arial"/>
          <w:szCs w:val="18"/>
        </w:rPr>
      </w:pPr>
      <w:r w:rsidRPr="00540642">
        <w:rPr>
          <w:rFonts w:cs="Arial"/>
          <w:szCs w:val="18"/>
        </w:rPr>
        <w:t>-25:37:31,837;-42:45:20,287</w:t>
      </w:r>
    </w:p>
    <w:p w14:paraId="4B979FBC" w14:textId="77777777" w:rsidR="00640396" w:rsidRPr="00540642" w:rsidRDefault="00640396" w:rsidP="00640396">
      <w:pPr>
        <w:rPr>
          <w:rFonts w:cs="Arial"/>
          <w:szCs w:val="18"/>
        </w:rPr>
      </w:pPr>
      <w:r w:rsidRPr="00540642">
        <w:rPr>
          <w:rFonts w:cs="Arial"/>
          <w:szCs w:val="18"/>
        </w:rPr>
        <w:t>-25:37:31,837;-42:45:10,912</w:t>
      </w:r>
    </w:p>
    <w:p w14:paraId="12D7CE3C" w14:textId="77777777" w:rsidR="00640396" w:rsidRPr="00540642" w:rsidRDefault="00640396" w:rsidP="00640396">
      <w:pPr>
        <w:rPr>
          <w:rFonts w:cs="Arial"/>
          <w:szCs w:val="18"/>
        </w:rPr>
      </w:pPr>
      <w:r w:rsidRPr="00540642">
        <w:rPr>
          <w:rFonts w:cs="Arial"/>
          <w:szCs w:val="18"/>
        </w:rPr>
        <w:t>-25:37:31,837;-42:45:01,537</w:t>
      </w:r>
    </w:p>
    <w:p w14:paraId="7C0F8C97" w14:textId="77777777" w:rsidR="00640396" w:rsidRPr="00540642" w:rsidRDefault="00640396" w:rsidP="00640396">
      <w:pPr>
        <w:rPr>
          <w:rFonts w:cs="Arial"/>
          <w:szCs w:val="18"/>
        </w:rPr>
      </w:pPr>
      <w:r w:rsidRPr="00540642">
        <w:rPr>
          <w:rFonts w:cs="Arial"/>
          <w:szCs w:val="18"/>
        </w:rPr>
        <w:t>-25:37:22,462;-42:45:01,537</w:t>
      </w:r>
    </w:p>
    <w:p w14:paraId="7B9170EB" w14:textId="77777777" w:rsidR="00640396" w:rsidRPr="00540642" w:rsidRDefault="00640396" w:rsidP="00640396">
      <w:pPr>
        <w:rPr>
          <w:rFonts w:cs="Arial"/>
          <w:szCs w:val="18"/>
        </w:rPr>
      </w:pPr>
      <w:r w:rsidRPr="00540642">
        <w:rPr>
          <w:rFonts w:cs="Arial"/>
          <w:szCs w:val="18"/>
        </w:rPr>
        <w:t>-25:37:13,087;-42:45:01,537</w:t>
      </w:r>
    </w:p>
    <w:p w14:paraId="15A5CF26" w14:textId="77777777" w:rsidR="00640396" w:rsidRPr="00540642" w:rsidRDefault="00640396" w:rsidP="00640396">
      <w:pPr>
        <w:rPr>
          <w:rFonts w:cs="Arial"/>
          <w:szCs w:val="18"/>
        </w:rPr>
      </w:pPr>
      <w:r w:rsidRPr="00540642">
        <w:rPr>
          <w:rFonts w:cs="Arial"/>
          <w:szCs w:val="18"/>
        </w:rPr>
        <w:t>-25:37:03,712;-42:45:01,536</w:t>
      </w:r>
    </w:p>
    <w:p w14:paraId="1508AE50" w14:textId="77777777" w:rsidR="00640396" w:rsidRPr="00540642" w:rsidRDefault="00640396" w:rsidP="00640396">
      <w:pPr>
        <w:rPr>
          <w:rFonts w:cs="Arial"/>
          <w:szCs w:val="18"/>
        </w:rPr>
      </w:pPr>
      <w:r w:rsidRPr="00540642">
        <w:rPr>
          <w:rFonts w:cs="Arial"/>
          <w:szCs w:val="18"/>
        </w:rPr>
        <w:t>-25:36:54,337;-42:45:01,536</w:t>
      </w:r>
    </w:p>
    <w:p w14:paraId="0913EDCF" w14:textId="77777777" w:rsidR="00640396" w:rsidRPr="00540642" w:rsidRDefault="00640396" w:rsidP="00640396">
      <w:pPr>
        <w:rPr>
          <w:rFonts w:cs="Arial"/>
          <w:szCs w:val="18"/>
        </w:rPr>
      </w:pPr>
      <w:r w:rsidRPr="00540642">
        <w:rPr>
          <w:rFonts w:cs="Arial"/>
          <w:szCs w:val="18"/>
        </w:rPr>
        <w:t>-25:36:44,962;-42:45:01,536</w:t>
      </w:r>
    </w:p>
    <w:p w14:paraId="5C96E142" w14:textId="77777777" w:rsidR="00640396" w:rsidRPr="00540642" w:rsidRDefault="00640396" w:rsidP="00640396">
      <w:pPr>
        <w:rPr>
          <w:rFonts w:cs="Arial"/>
          <w:szCs w:val="18"/>
        </w:rPr>
      </w:pPr>
      <w:r w:rsidRPr="00540642">
        <w:rPr>
          <w:rFonts w:cs="Arial"/>
          <w:szCs w:val="18"/>
        </w:rPr>
        <w:t>-25:36:35,587;-42:45:01,536</w:t>
      </w:r>
    </w:p>
    <w:p w14:paraId="234C909F" w14:textId="77777777" w:rsidR="00640396" w:rsidRPr="00540642" w:rsidRDefault="00640396" w:rsidP="00640396">
      <w:pPr>
        <w:rPr>
          <w:rFonts w:cs="Arial"/>
          <w:szCs w:val="18"/>
        </w:rPr>
      </w:pPr>
      <w:r w:rsidRPr="00540642">
        <w:rPr>
          <w:rFonts w:cs="Arial"/>
          <w:szCs w:val="18"/>
        </w:rPr>
        <w:t>-25:36:26,212;-42:45:01,536</w:t>
      </w:r>
    </w:p>
    <w:p w14:paraId="4B54EFF7" w14:textId="77777777" w:rsidR="00640396" w:rsidRPr="00540642" w:rsidRDefault="00640396" w:rsidP="00640396">
      <w:pPr>
        <w:rPr>
          <w:rFonts w:cs="Arial"/>
          <w:szCs w:val="18"/>
        </w:rPr>
      </w:pPr>
      <w:r w:rsidRPr="00540642">
        <w:rPr>
          <w:rFonts w:cs="Arial"/>
          <w:szCs w:val="18"/>
        </w:rPr>
        <w:t>-25:36:16,837;-42:45:01,536</w:t>
      </w:r>
    </w:p>
    <w:p w14:paraId="1486A628" w14:textId="77777777" w:rsidR="00640396" w:rsidRPr="00540642" w:rsidRDefault="00640396" w:rsidP="00640396">
      <w:pPr>
        <w:rPr>
          <w:rFonts w:cs="Arial"/>
          <w:szCs w:val="18"/>
        </w:rPr>
      </w:pPr>
      <w:r w:rsidRPr="00540642">
        <w:rPr>
          <w:rFonts w:cs="Arial"/>
          <w:szCs w:val="18"/>
        </w:rPr>
        <w:t>-25:36:07,461;-42:45:01,536</w:t>
      </w:r>
    </w:p>
    <w:p w14:paraId="0CA114B1" w14:textId="77777777" w:rsidR="00640396" w:rsidRPr="00540642" w:rsidRDefault="00640396" w:rsidP="00640396">
      <w:pPr>
        <w:rPr>
          <w:rFonts w:cs="Arial"/>
          <w:szCs w:val="18"/>
        </w:rPr>
      </w:pPr>
      <w:r w:rsidRPr="00540642">
        <w:rPr>
          <w:rFonts w:cs="Arial"/>
          <w:szCs w:val="18"/>
        </w:rPr>
        <w:t>-25:35:58,086;-42:45:01,536</w:t>
      </w:r>
    </w:p>
    <w:p w14:paraId="1AA37AB5" w14:textId="77777777" w:rsidR="00640396" w:rsidRPr="00540642" w:rsidRDefault="00640396" w:rsidP="00640396">
      <w:pPr>
        <w:rPr>
          <w:rFonts w:cs="Arial"/>
          <w:szCs w:val="18"/>
        </w:rPr>
      </w:pPr>
      <w:r w:rsidRPr="00540642">
        <w:rPr>
          <w:rFonts w:cs="Arial"/>
          <w:szCs w:val="18"/>
        </w:rPr>
        <w:t>-25:35:48,711;-42:45:01,536</w:t>
      </w:r>
    </w:p>
    <w:p w14:paraId="0CA73245" w14:textId="77777777" w:rsidR="00640396" w:rsidRPr="00540642" w:rsidRDefault="00640396" w:rsidP="00640396">
      <w:pPr>
        <w:rPr>
          <w:rFonts w:cs="Arial"/>
          <w:szCs w:val="18"/>
        </w:rPr>
      </w:pPr>
      <w:r w:rsidRPr="00540642">
        <w:rPr>
          <w:rFonts w:cs="Arial"/>
          <w:szCs w:val="18"/>
        </w:rPr>
        <w:t>-25:35:39,336;-42:45:01,536</w:t>
      </w:r>
    </w:p>
    <w:p w14:paraId="0540439B" w14:textId="77777777" w:rsidR="00640396" w:rsidRPr="00540642" w:rsidRDefault="00640396" w:rsidP="00640396">
      <w:pPr>
        <w:rPr>
          <w:rFonts w:cs="Arial"/>
          <w:szCs w:val="18"/>
        </w:rPr>
      </w:pPr>
      <w:r w:rsidRPr="00540642">
        <w:rPr>
          <w:rFonts w:cs="Arial"/>
          <w:szCs w:val="18"/>
        </w:rPr>
        <w:t>-25:35:29,961;-42:45:01,536</w:t>
      </w:r>
    </w:p>
    <w:p w14:paraId="0D6E502D" w14:textId="77777777" w:rsidR="00640396" w:rsidRPr="00540642" w:rsidRDefault="00640396" w:rsidP="00640396">
      <w:pPr>
        <w:rPr>
          <w:rFonts w:cs="Arial"/>
          <w:szCs w:val="18"/>
        </w:rPr>
      </w:pPr>
      <w:r w:rsidRPr="00540642">
        <w:rPr>
          <w:rFonts w:cs="Arial"/>
          <w:szCs w:val="18"/>
        </w:rPr>
        <w:t>-25:35:20,586;-42:45:01,536</w:t>
      </w:r>
    </w:p>
    <w:p w14:paraId="5C069108" w14:textId="77777777" w:rsidR="00640396" w:rsidRPr="00540642" w:rsidRDefault="00640396" w:rsidP="00640396">
      <w:pPr>
        <w:rPr>
          <w:rFonts w:cs="Arial"/>
          <w:szCs w:val="18"/>
        </w:rPr>
      </w:pPr>
      <w:r w:rsidRPr="00540642">
        <w:rPr>
          <w:rFonts w:cs="Arial"/>
          <w:szCs w:val="18"/>
        </w:rPr>
        <w:t>-25:35:11,211;-42:45:01,536</w:t>
      </w:r>
    </w:p>
    <w:p w14:paraId="02F6D313" w14:textId="77777777" w:rsidR="00640396" w:rsidRPr="00540642" w:rsidRDefault="00640396" w:rsidP="00640396">
      <w:pPr>
        <w:rPr>
          <w:rFonts w:cs="Arial"/>
          <w:szCs w:val="18"/>
        </w:rPr>
      </w:pPr>
      <w:r w:rsidRPr="00540642">
        <w:rPr>
          <w:rFonts w:cs="Arial"/>
          <w:szCs w:val="18"/>
        </w:rPr>
        <w:t>-25:35:01,836;-42:45:01,536</w:t>
      </w:r>
    </w:p>
    <w:p w14:paraId="520C3A58" w14:textId="77777777" w:rsidR="00640396" w:rsidRPr="00540642" w:rsidRDefault="00640396" w:rsidP="00640396">
      <w:pPr>
        <w:rPr>
          <w:rFonts w:cs="Arial"/>
          <w:szCs w:val="18"/>
        </w:rPr>
      </w:pPr>
      <w:r w:rsidRPr="00540642">
        <w:rPr>
          <w:rFonts w:cs="Arial"/>
          <w:szCs w:val="18"/>
        </w:rPr>
        <w:t>-25:34:52,461;-42:45:01,536</w:t>
      </w:r>
    </w:p>
    <w:p w14:paraId="3A2735E3" w14:textId="77777777" w:rsidR="00640396" w:rsidRPr="00540642" w:rsidRDefault="00640396" w:rsidP="00640396">
      <w:pPr>
        <w:rPr>
          <w:rFonts w:cs="Arial"/>
          <w:szCs w:val="18"/>
        </w:rPr>
      </w:pPr>
      <w:r w:rsidRPr="00540642">
        <w:rPr>
          <w:rFonts w:cs="Arial"/>
          <w:szCs w:val="18"/>
        </w:rPr>
        <w:t>-25:34:43,086;-42:45:01,536</w:t>
      </w:r>
    </w:p>
    <w:p w14:paraId="0D4B0FDF" w14:textId="77777777" w:rsidR="00640396" w:rsidRPr="00540642" w:rsidRDefault="00640396" w:rsidP="00640396">
      <w:pPr>
        <w:rPr>
          <w:rFonts w:cs="Arial"/>
          <w:szCs w:val="18"/>
        </w:rPr>
      </w:pPr>
      <w:r w:rsidRPr="00540642">
        <w:rPr>
          <w:rFonts w:cs="Arial"/>
          <w:szCs w:val="18"/>
        </w:rPr>
        <w:t>-25:34:33,711;-42:45:01,536</w:t>
      </w:r>
    </w:p>
    <w:p w14:paraId="13AC9FA7" w14:textId="77777777" w:rsidR="00640396" w:rsidRPr="00540642" w:rsidRDefault="00640396" w:rsidP="00640396">
      <w:pPr>
        <w:rPr>
          <w:rFonts w:cs="Arial"/>
          <w:szCs w:val="18"/>
        </w:rPr>
      </w:pPr>
      <w:r w:rsidRPr="00540642">
        <w:rPr>
          <w:rFonts w:cs="Arial"/>
          <w:szCs w:val="18"/>
        </w:rPr>
        <w:t>-25:34:24,336;-42:45:01,536</w:t>
      </w:r>
    </w:p>
    <w:p w14:paraId="607581A3" w14:textId="77777777" w:rsidR="00640396" w:rsidRPr="00540642" w:rsidRDefault="00640396" w:rsidP="00640396">
      <w:pPr>
        <w:rPr>
          <w:rFonts w:cs="Arial"/>
          <w:szCs w:val="18"/>
        </w:rPr>
      </w:pPr>
      <w:r w:rsidRPr="00540642">
        <w:rPr>
          <w:rFonts w:cs="Arial"/>
          <w:szCs w:val="18"/>
        </w:rPr>
        <w:t>-25:34:14,961;-42:45:01,536</w:t>
      </w:r>
    </w:p>
    <w:p w14:paraId="16FB3E5B" w14:textId="77777777" w:rsidR="00640396" w:rsidRPr="00540642" w:rsidRDefault="00640396" w:rsidP="00640396">
      <w:pPr>
        <w:rPr>
          <w:rFonts w:cs="Arial"/>
          <w:szCs w:val="18"/>
        </w:rPr>
      </w:pPr>
      <w:r w:rsidRPr="00540642">
        <w:rPr>
          <w:rFonts w:cs="Arial"/>
          <w:szCs w:val="18"/>
        </w:rPr>
        <w:t>-25:34:05,586;-42:45:01,536</w:t>
      </w:r>
    </w:p>
    <w:p w14:paraId="3F93F15D" w14:textId="77777777" w:rsidR="00640396" w:rsidRPr="00540642" w:rsidRDefault="00640396" w:rsidP="00640396">
      <w:pPr>
        <w:rPr>
          <w:rFonts w:cs="Arial"/>
          <w:szCs w:val="18"/>
        </w:rPr>
      </w:pPr>
      <w:r w:rsidRPr="00540642">
        <w:rPr>
          <w:rFonts w:cs="Arial"/>
          <w:szCs w:val="18"/>
        </w:rPr>
        <w:t>-25:33:56,211;-42:45:01,536</w:t>
      </w:r>
    </w:p>
    <w:p w14:paraId="299F617E" w14:textId="77777777" w:rsidR="00640396" w:rsidRPr="00540642" w:rsidRDefault="00640396" w:rsidP="00640396">
      <w:pPr>
        <w:rPr>
          <w:rFonts w:cs="Arial"/>
          <w:szCs w:val="18"/>
        </w:rPr>
      </w:pPr>
      <w:r w:rsidRPr="00540642">
        <w:rPr>
          <w:rFonts w:cs="Arial"/>
          <w:szCs w:val="18"/>
        </w:rPr>
        <w:t>-25:33:46,836;-42:45:01,536</w:t>
      </w:r>
    </w:p>
    <w:p w14:paraId="626BD70B" w14:textId="77777777" w:rsidR="00640396" w:rsidRPr="00540642" w:rsidRDefault="00640396" w:rsidP="00640396">
      <w:pPr>
        <w:rPr>
          <w:rFonts w:cs="Arial"/>
          <w:szCs w:val="18"/>
        </w:rPr>
      </w:pPr>
      <w:r w:rsidRPr="00540642">
        <w:rPr>
          <w:rFonts w:cs="Arial"/>
          <w:szCs w:val="18"/>
        </w:rPr>
        <w:t>-25:33:37,461;-42:45:01,536</w:t>
      </w:r>
    </w:p>
    <w:p w14:paraId="5E25AAA5" w14:textId="77777777" w:rsidR="00640396" w:rsidRPr="00540642" w:rsidRDefault="00640396" w:rsidP="00640396">
      <w:pPr>
        <w:rPr>
          <w:rFonts w:cs="Arial"/>
          <w:szCs w:val="18"/>
        </w:rPr>
      </w:pPr>
      <w:r w:rsidRPr="00540642">
        <w:rPr>
          <w:rFonts w:cs="Arial"/>
          <w:szCs w:val="18"/>
        </w:rPr>
        <w:t>-25:33:28,086;-42:45:01,536</w:t>
      </w:r>
    </w:p>
    <w:p w14:paraId="66105A20" w14:textId="77777777" w:rsidR="00640396" w:rsidRPr="00540642" w:rsidRDefault="00640396" w:rsidP="00640396">
      <w:pPr>
        <w:rPr>
          <w:rFonts w:cs="Arial"/>
          <w:szCs w:val="18"/>
        </w:rPr>
      </w:pPr>
      <w:r w:rsidRPr="00540642">
        <w:rPr>
          <w:rFonts w:cs="Arial"/>
          <w:szCs w:val="18"/>
        </w:rPr>
        <w:t>-25:33:18,711;-42:45:01,536</w:t>
      </w:r>
    </w:p>
    <w:p w14:paraId="1C5E63D4" w14:textId="77777777" w:rsidR="00640396" w:rsidRPr="00540642" w:rsidRDefault="00640396" w:rsidP="00640396">
      <w:pPr>
        <w:rPr>
          <w:rFonts w:cs="Arial"/>
          <w:szCs w:val="18"/>
        </w:rPr>
      </w:pPr>
      <w:r w:rsidRPr="00540642">
        <w:rPr>
          <w:rFonts w:cs="Arial"/>
          <w:szCs w:val="18"/>
        </w:rPr>
        <w:t>-25:33:09,336;-42:45:01,536</w:t>
      </w:r>
    </w:p>
    <w:p w14:paraId="6C288C90" w14:textId="77777777" w:rsidR="00640396" w:rsidRPr="00540642" w:rsidRDefault="00640396" w:rsidP="00640396">
      <w:pPr>
        <w:rPr>
          <w:rFonts w:cs="Arial"/>
          <w:szCs w:val="18"/>
        </w:rPr>
      </w:pPr>
      <w:r w:rsidRPr="00540642">
        <w:rPr>
          <w:rFonts w:cs="Arial"/>
          <w:szCs w:val="18"/>
        </w:rPr>
        <w:t>-25:32:59,961;-42:45:01,536</w:t>
      </w:r>
    </w:p>
    <w:p w14:paraId="6AA55444" w14:textId="77777777" w:rsidR="00640396" w:rsidRPr="00540642" w:rsidRDefault="00640396" w:rsidP="00640396">
      <w:pPr>
        <w:rPr>
          <w:rFonts w:cs="Arial"/>
          <w:szCs w:val="18"/>
        </w:rPr>
      </w:pPr>
      <w:r w:rsidRPr="00540642">
        <w:rPr>
          <w:rFonts w:cs="Arial"/>
          <w:szCs w:val="18"/>
        </w:rPr>
        <w:t>-25:32:50,586;-42:45:01,536</w:t>
      </w:r>
    </w:p>
    <w:p w14:paraId="639E9A87" w14:textId="77777777" w:rsidR="00640396" w:rsidRPr="00540642" w:rsidRDefault="00640396" w:rsidP="00640396">
      <w:pPr>
        <w:rPr>
          <w:rFonts w:cs="Arial"/>
          <w:szCs w:val="18"/>
        </w:rPr>
      </w:pPr>
      <w:r w:rsidRPr="00540642">
        <w:rPr>
          <w:rFonts w:cs="Arial"/>
          <w:szCs w:val="18"/>
        </w:rPr>
        <w:t>-25:32:41,211;-42:45:01,536</w:t>
      </w:r>
    </w:p>
    <w:p w14:paraId="569B277A" w14:textId="77777777" w:rsidR="00640396" w:rsidRPr="00540642" w:rsidRDefault="00640396" w:rsidP="00640396">
      <w:pPr>
        <w:rPr>
          <w:rFonts w:cs="Arial"/>
          <w:szCs w:val="18"/>
        </w:rPr>
      </w:pPr>
      <w:r w:rsidRPr="00540642">
        <w:rPr>
          <w:rFonts w:cs="Arial"/>
          <w:szCs w:val="18"/>
        </w:rPr>
        <w:t>-25:32:31,835;-42:45:01,536</w:t>
      </w:r>
    </w:p>
    <w:p w14:paraId="19464585" w14:textId="77777777" w:rsidR="00640396" w:rsidRPr="00540642" w:rsidRDefault="00640396" w:rsidP="00640396">
      <w:pPr>
        <w:rPr>
          <w:rFonts w:cs="Arial"/>
          <w:szCs w:val="18"/>
        </w:rPr>
      </w:pPr>
      <w:r w:rsidRPr="00540642">
        <w:rPr>
          <w:rFonts w:cs="Arial"/>
          <w:szCs w:val="18"/>
        </w:rPr>
        <w:t>-25:32:31,836;-42:44:52,160</w:t>
      </w:r>
    </w:p>
    <w:p w14:paraId="37E5BCC2" w14:textId="77777777" w:rsidR="00640396" w:rsidRPr="00540642" w:rsidRDefault="00640396" w:rsidP="00640396">
      <w:pPr>
        <w:rPr>
          <w:rFonts w:cs="Arial"/>
          <w:szCs w:val="18"/>
        </w:rPr>
      </w:pPr>
      <w:r w:rsidRPr="00540642">
        <w:rPr>
          <w:rFonts w:cs="Arial"/>
          <w:szCs w:val="18"/>
        </w:rPr>
        <w:t>-25:32:31,836;-42:44:42,785</w:t>
      </w:r>
    </w:p>
    <w:p w14:paraId="03873639" w14:textId="77777777" w:rsidR="00640396" w:rsidRPr="00540642" w:rsidRDefault="00640396" w:rsidP="00640396">
      <w:pPr>
        <w:rPr>
          <w:rFonts w:cs="Arial"/>
          <w:szCs w:val="18"/>
        </w:rPr>
      </w:pPr>
      <w:r w:rsidRPr="00540642">
        <w:rPr>
          <w:rFonts w:cs="Arial"/>
          <w:szCs w:val="18"/>
        </w:rPr>
        <w:t>-25:32:31,836;-42:44:33,410</w:t>
      </w:r>
    </w:p>
    <w:p w14:paraId="7537D0B7" w14:textId="77777777" w:rsidR="00640396" w:rsidRPr="00540642" w:rsidRDefault="00640396" w:rsidP="00640396">
      <w:pPr>
        <w:rPr>
          <w:rFonts w:cs="Arial"/>
          <w:szCs w:val="18"/>
        </w:rPr>
      </w:pPr>
      <w:r w:rsidRPr="00540642">
        <w:rPr>
          <w:rFonts w:cs="Arial"/>
          <w:szCs w:val="18"/>
        </w:rPr>
        <w:t>-25:32:31,836;-42:44:24,035</w:t>
      </w:r>
    </w:p>
    <w:p w14:paraId="794EFC88" w14:textId="77777777" w:rsidR="00640396" w:rsidRPr="00540642" w:rsidRDefault="00640396" w:rsidP="00640396">
      <w:pPr>
        <w:rPr>
          <w:rFonts w:cs="Arial"/>
          <w:szCs w:val="18"/>
        </w:rPr>
      </w:pPr>
      <w:r w:rsidRPr="00540642">
        <w:rPr>
          <w:rFonts w:cs="Arial"/>
          <w:szCs w:val="18"/>
        </w:rPr>
        <w:t>-25:32:31,836;-42:44:14,660</w:t>
      </w:r>
    </w:p>
    <w:p w14:paraId="663AD794" w14:textId="77777777" w:rsidR="00640396" w:rsidRPr="00540642" w:rsidRDefault="00640396" w:rsidP="00640396">
      <w:pPr>
        <w:rPr>
          <w:rFonts w:cs="Arial"/>
          <w:szCs w:val="18"/>
        </w:rPr>
      </w:pPr>
      <w:r w:rsidRPr="00540642">
        <w:rPr>
          <w:rFonts w:cs="Arial"/>
          <w:szCs w:val="18"/>
        </w:rPr>
        <w:t>-25:32:31,836;-42:44:05,285</w:t>
      </w:r>
    </w:p>
    <w:p w14:paraId="7A6D3170" w14:textId="77777777" w:rsidR="00640396" w:rsidRPr="00540642" w:rsidRDefault="00640396" w:rsidP="00640396">
      <w:pPr>
        <w:rPr>
          <w:rFonts w:cs="Arial"/>
          <w:szCs w:val="18"/>
        </w:rPr>
      </w:pPr>
      <w:r w:rsidRPr="00540642">
        <w:rPr>
          <w:rFonts w:cs="Arial"/>
          <w:szCs w:val="18"/>
        </w:rPr>
        <w:t>-25:32:31,836;-42:43:55,910</w:t>
      </w:r>
    </w:p>
    <w:p w14:paraId="4A0E8C60" w14:textId="77777777" w:rsidR="00640396" w:rsidRPr="00540642" w:rsidRDefault="00640396" w:rsidP="00640396">
      <w:pPr>
        <w:rPr>
          <w:rFonts w:cs="Arial"/>
          <w:szCs w:val="18"/>
        </w:rPr>
      </w:pPr>
      <w:r w:rsidRPr="00540642">
        <w:rPr>
          <w:rFonts w:cs="Arial"/>
          <w:szCs w:val="18"/>
        </w:rPr>
        <w:t>-25:32:31,836;-42:43:46,535</w:t>
      </w:r>
    </w:p>
    <w:p w14:paraId="2B2C0DED" w14:textId="77777777" w:rsidR="00640396" w:rsidRPr="00540642" w:rsidRDefault="00640396" w:rsidP="00640396">
      <w:pPr>
        <w:rPr>
          <w:rFonts w:cs="Arial"/>
          <w:szCs w:val="18"/>
        </w:rPr>
      </w:pPr>
      <w:r w:rsidRPr="00540642">
        <w:rPr>
          <w:rFonts w:cs="Arial"/>
          <w:szCs w:val="18"/>
        </w:rPr>
        <w:t>-25:32:31,836;-42:43:37,160</w:t>
      </w:r>
    </w:p>
    <w:p w14:paraId="541F08C6" w14:textId="77777777" w:rsidR="00640396" w:rsidRPr="00540642" w:rsidRDefault="00640396" w:rsidP="00640396">
      <w:pPr>
        <w:rPr>
          <w:rFonts w:cs="Arial"/>
          <w:szCs w:val="18"/>
        </w:rPr>
      </w:pPr>
      <w:r w:rsidRPr="00540642">
        <w:rPr>
          <w:rFonts w:cs="Arial"/>
          <w:szCs w:val="18"/>
        </w:rPr>
        <w:t>-25:32:31,836;-42:43:27,785</w:t>
      </w:r>
    </w:p>
    <w:p w14:paraId="45A07F4D" w14:textId="77777777" w:rsidR="00640396" w:rsidRPr="00540642" w:rsidRDefault="00640396" w:rsidP="00640396">
      <w:pPr>
        <w:rPr>
          <w:rFonts w:cs="Arial"/>
          <w:szCs w:val="18"/>
        </w:rPr>
      </w:pPr>
      <w:r w:rsidRPr="00540642">
        <w:rPr>
          <w:rFonts w:cs="Arial"/>
          <w:szCs w:val="18"/>
        </w:rPr>
        <w:t>-25:32:31,836;-42:43:18,410</w:t>
      </w:r>
    </w:p>
    <w:p w14:paraId="394091FA" w14:textId="77777777" w:rsidR="00640396" w:rsidRPr="00540642" w:rsidRDefault="00640396" w:rsidP="00640396">
      <w:pPr>
        <w:rPr>
          <w:rFonts w:cs="Arial"/>
          <w:szCs w:val="18"/>
        </w:rPr>
      </w:pPr>
      <w:r w:rsidRPr="00540642">
        <w:rPr>
          <w:rFonts w:cs="Arial"/>
          <w:szCs w:val="18"/>
        </w:rPr>
        <w:t>-25:32:31,836;-42:43:09,035</w:t>
      </w:r>
    </w:p>
    <w:p w14:paraId="7D2CF7F6" w14:textId="77777777" w:rsidR="00640396" w:rsidRPr="00540642" w:rsidRDefault="00640396" w:rsidP="00640396">
      <w:pPr>
        <w:rPr>
          <w:rFonts w:cs="Arial"/>
          <w:szCs w:val="18"/>
        </w:rPr>
      </w:pPr>
      <w:r w:rsidRPr="00540642">
        <w:rPr>
          <w:rFonts w:cs="Arial"/>
          <w:szCs w:val="18"/>
        </w:rPr>
        <w:t>-25:32:31,836;-42:42:59,659</w:t>
      </w:r>
    </w:p>
    <w:p w14:paraId="413197E5" w14:textId="77777777" w:rsidR="00640396" w:rsidRPr="00540642" w:rsidRDefault="00640396" w:rsidP="00640396">
      <w:pPr>
        <w:rPr>
          <w:rFonts w:cs="Arial"/>
          <w:szCs w:val="18"/>
        </w:rPr>
      </w:pPr>
      <w:r w:rsidRPr="00540642">
        <w:rPr>
          <w:rFonts w:cs="Arial"/>
          <w:szCs w:val="18"/>
        </w:rPr>
        <w:t>-25:32:31,836;-42:42:50,284</w:t>
      </w:r>
    </w:p>
    <w:p w14:paraId="269D0C07" w14:textId="77777777" w:rsidR="00640396" w:rsidRPr="00540642" w:rsidRDefault="00640396" w:rsidP="00640396">
      <w:pPr>
        <w:rPr>
          <w:rFonts w:cs="Arial"/>
          <w:szCs w:val="18"/>
        </w:rPr>
      </w:pPr>
      <w:r w:rsidRPr="00540642">
        <w:rPr>
          <w:rFonts w:cs="Arial"/>
          <w:szCs w:val="18"/>
        </w:rPr>
        <w:t>-25:32:31,836;-42:42:40,909</w:t>
      </w:r>
    </w:p>
    <w:p w14:paraId="71E3283B" w14:textId="77777777" w:rsidR="00640396" w:rsidRPr="00540642" w:rsidRDefault="00640396" w:rsidP="00640396">
      <w:pPr>
        <w:rPr>
          <w:rFonts w:cs="Arial"/>
          <w:szCs w:val="18"/>
        </w:rPr>
      </w:pPr>
      <w:r w:rsidRPr="00540642">
        <w:rPr>
          <w:rFonts w:cs="Arial"/>
          <w:szCs w:val="18"/>
        </w:rPr>
        <w:t>-25:32:31,836;-42:42:31,534</w:t>
      </w:r>
    </w:p>
    <w:p w14:paraId="328B4869" w14:textId="77777777" w:rsidR="00640396" w:rsidRPr="00540642" w:rsidRDefault="00640396" w:rsidP="00640396">
      <w:pPr>
        <w:rPr>
          <w:rFonts w:cs="Arial"/>
          <w:szCs w:val="18"/>
        </w:rPr>
      </w:pPr>
      <w:r w:rsidRPr="00540642">
        <w:rPr>
          <w:rFonts w:cs="Arial"/>
          <w:szCs w:val="18"/>
        </w:rPr>
        <w:t>-25:32:22,461;-42:42:31,534</w:t>
      </w:r>
    </w:p>
    <w:p w14:paraId="2465AA0E" w14:textId="77777777" w:rsidR="00640396" w:rsidRPr="00540642" w:rsidRDefault="00640396" w:rsidP="00640396">
      <w:pPr>
        <w:rPr>
          <w:rFonts w:cs="Arial"/>
          <w:szCs w:val="18"/>
        </w:rPr>
      </w:pPr>
      <w:r w:rsidRPr="00540642">
        <w:rPr>
          <w:rFonts w:cs="Arial"/>
          <w:szCs w:val="18"/>
        </w:rPr>
        <w:t>-25:32:13,086;-42:42:31,534</w:t>
      </w:r>
    </w:p>
    <w:p w14:paraId="6B39A09E" w14:textId="77777777" w:rsidR="00640396" w:rsidRPr="00540642" w:rsidRDefault="00640396" w:rsidP="00640396">
      <w:pPr>
        <w:rPr>
          <w:rFonts w:cs="Arial"/>
          <w:szCs w:val="18"/>
        </w:rPr>
      </w:pPr>
      <w:r w:rsidRPr="00540642">
        <w:rPr>
          <w:rFonts w:cs="Arial"/>
          <w:szCs w:val="18"/>
        </w:rPr>
        <w:t>-25:32:03,711;-42:42:31,534</w:t>
      </w:r>
    </w:p>
    <w:p w14:paraId="1CD3BCD2" w14:textId="77777777" w:rsidR="00640396" w:rsidRPr="00540642" w:rsidRDefault="00640396" w:rsidP="00640396">
      <w:pPr>
        <w:rPr>
          <w:rFonts w:cs="Arial"/>
          <w:szCs w:val="18"/>
        </w:rPr>
      </w:pPr>
      <w:r w:rsidRPr="00540642">
        <w:rPr>
          <w:rFonts w:cs="Arial"/>
          <w:szCs w:val="18"/>
        </w:rPr>
        <w:t>-25:31:54,336;-42:42:31,534</w:t>
      </w:r>
    </w:p>
    <w:p w14:paraId="01FF7BAA" w14:textId="77777777" w:rsidR="00640396" w:rsidRPr="00540642" w:rsidRDefault="00640396" w:rsidP="00640396">
      <w:pPr>
        <w:rPr>
          <w:rFonts w:cs="Arial"/>
          <w:szCs w:val="18"/>
        </w:rPr>
      </w:pPr>
      <w:r w:rsidRPr="00540642">
        <w:rPr>
          <w:rFonts w:cs="Arial"/>
          <w:szCs w:val="18"/>
        </w:rPr>
        <w:t>-25:31:44,961;-42:42:31,534</w:t>
      </w:r>
    </w:p>
    <w:p w14:paraId="4137E526" w14:textId="77777777" w:rsidR="00640396" w:rsidRPr="00540642" w:rsidRDefault="00640396" w:rsidP="00640396">
      <w:pPr>
        <w:rPr>
          <w:rFonts w:cs="Arial"/>
          <w:szCs w:val="18"/>
        </w:rPr>
      </w:pPr>
      <w:r w:rsidRPr="00540642">
        <w:rPr>
          <w:rFonts w:cs="Arial"/>
          <w:szCs w:val="18"/>
        </w:rPr>
        <w:t>-25:31:35,586;-42:42:31,534</w:t>
      </w:r>
    </w:p>
    <w:p w14:paraId="185ECC16" w14:textId="77777777" w:rsidR="00640396" w:rsidRPr="00540642" w:rsidRDefault="00640396" w:rsidP="00640396">
      <w:pPr>
        <w:rPr>
          <w:rFonts w:cs="Arial"/>
          <w:szCs w:val="18"/>
        </w:rPr>
      </w:pPr>
      <w:r w:rsidRPr="00540642">
        <w:rPr>
          <w:rFonts w:cs="Arial"/>
          <w:szCs w:val="18"/>
        </w:rPr>
        <w:t>-25:31:26,211;-42:42:31,534</w:t>
      </w:r>
    </w:p>
    <w:p w14:paraId="07C813FB" w14:textId="77777777" w:rsidR="00640396" w:rsidRPr="00540642" w:rsidRDefault="00640396" w:rsidP="00640396">
      <w:pPr>
        <w:rPr>
          <w:rFonts w:cs="Arial"/>
          <w:szCs w:val="18"/>
        </w:rPr>
      </w:pPr>
      <w:r w:rsidRPr="00540642">
        <w:rPr>
          <w:rFonts w:cs="Arial"/>
          <w:szCs w:val="18"/>
        </w:rPr>
        <w:t>-25:31:16,836;-42:42:31,534</w:t>
      </w:r>
    </w:p>
    <w:p w14:paraId="21B32933" w14:textId="77777777" w:rsidR="00640396" w:rsidRPr="00540642" w:rsidRDefault="00640396" w:rsidP="00640396">
      <w:pPr>
        <w:rPr>
          <w:rFonts w:cs="Arial"/>
          <w:szCs w:val="18"/>
        </w:rPr>
      </w:pPr>
      <w:r w:rsidRPr="00540642">
        <w:rPr>
          <w:rFonts w:cs="Arial"/>
          <w:szCs w:val="18"/>
        </w:rPr>
        <w:t>-25:31:07,461;-42:42:31,534</w:t>
      </w:r>
    </w:p>
    <w:p w14:paraId="71405906" w14:textId="77777777" w:rsidR="00640396" w:rsidRPr="00540642" w:rsidRDefault="00640396" w:rsidP="00640396">
      <w:pPr>
        <w:rPr>
          <w:rFonts w:cs="Arial"/>
          <w:szCs w:val="18"/>
        </w:rPr>
      </w:pPr>
      <w:r w:rsidRPr="00540642">
        <w:rPr>
          <w:rFonts w:cs="Arial"/>
          <w:szCs w:val="18"/>
        </w:rPr>
        <w:t>-25:30:58,085;-42:42:31,534</w:t>
      </w:r>
    </w:p>
    <w:p w14:paraId="4CA430AB" w14:textId="77777777" w:rsidR="00640396" w:rsidRPr="00540642" w:rsidRDefault="00640396" w:rsidP="00640396">
      <w:pPr>
        <w:rPr>
          <w:rFonts w:cs="Arial"/>
          <w:szCs w:val="18"/>
        </w:rPr>
      </w:pPr>
      <w:r w:rsidRPr="00540642">
        <w:rPr>
          <w:rFonts w:cs="Arial"/>
          <w:szCs w:val="18"/>
        </w:rPr>
        <w:t>-25:30:48,710;-42:42:31,534</w:t>
      </w:r>
    </w:p>
    <w:p w14:paraId="51EBE2C4" w14:textId="77777777" w:rsidR="00640396" w:rsidRPr="00540642" w:rsidRDefault="00640396" w:rsidP="00640396">
      <w:pPr>
        <w:rPr>
          <w:rFonts w:cs="Arial"/>
          <w:szCs w:val="18"/>
        </w:rPr>
      </w:pPr>
      <w:r w:rsidRPr="00540642">
        <w:rPr>
          <w:rFonts w:cs="Arial"/>
          <w:szCs w:val="18"/>
        </w:rPr>
        <w:t>-25:30:39,335;-42:42:31,534</w:t>
      </w:r>
    </w:p>
    <w:p w14:paraId="61676074" w14:textId="77777777" w:rsidR="00640396" w:rsidRPr="00540642" w:rsidRDefault="00640396" w:rsidP="00640396">
      <w:pPr>
        <w:rPr>
          <w:rFonts w:cs="Arial"/>
          <w:szCs w:val="18"/>
        </w:rPr>
      </w:pPr>
      <w:r w:rsidRPr="00540642">
        <w:rPr>
          <w:rFonts w:cs="Arial"/>
          <w:szCs w:val="18"/>
        </w:rPr>
        <w:t>-25:30:39,335;-42:42:22,159</w:t>
      </w:r>
    </w:p>
    <w:p w14:paraId="55EC2785" w14:textId="77777777" w:rsidR="00640396" w:rsidRPr="00540642" w:rsidRDefault="00640396" w:rsidP="00640396">
      <w:pPr>
        <w:rPr>
          <w:rFonts w:cs="Arial"/>
          <w:szCs w:val="18"/>
        </w:rPr>
      </w:pPr>
      <w:r w:rsidRPr="00540642">
        <w:rPr>
          <w:rFonts w:cs="Arial"/>
          <w:szCs w:val="18"/>
        </w:rPr>
        <w:t>-25:30:39,335;-42:42:12,784</w:t>
      </w:r>
    </w:p>
    <w:p w14:paraId="5FB4E9F0" w14:textId="77777777" w:rsidR="00640396" w:rsidRPr="00540642" w:rsidRDefault="00640396" w:rsidP="00640396">
      <w:pPr>
        <w:rPr>
          <w:rFonts w:cs="Arial"/>
          <w:szCs w:val="18"/>
        </w:rPr>
      </w:pPr>
      <w:r w:rsidRPr="00540642">
        <w:rPr>
          <w:rFonts w:cs="Arial"/>
          <w:szCs w:val="18"/>
        </w:rPr>
        <w:t>-25:30:39,335;-42:42:03,409</w:t>
      </w:r>
    </w:p>
    <w:p w14:paraId="3A7F871C" w14:textId="77777777" w:rsidR="00640396" w:rsidRPr="00540642" w:rsidRDefault="00640396" w:rsidP="00640396">
      <w:pPr>
        <w:rPr>
          <w:rFonts w:cs="Arial"/>
          <w:szCs w:val="18"/>
        </w:rPr>
      </w:pPr>
      <w:r w:rsidRPr="00540642">
        <w:rPr>
          <w:rFonts w:cs="Arial"/>
          <w:szCs w:val="18"/>
        </w:rPr>
        <w:t>-25:30:39,336;-42:41:54,033</w:t>
      </w:r>
    </w:p>
    <w:p w14:paraId="496F1EBA" w14:textId="77777777" w:rsidR="00640396" w:rsidRPr="00540642" w:rsidRDefault="00640396" w:rsidP="00640396">
      <w:pPr>
        <w:rPr>
          <w:rFonts w:cs="Arial"/>
          <w:szCs w:val="18"/>
        </w:rPr>
      </w:pPr>
      <w:r w:rsidRPr="00540642">
        <w:rPr>
          <w:rFonts w:cs="Arial"/>
          <w:szCs w:val="18"/>
        </w:rPr>
        <w:t>-25:30:29,960;-42:41:54,033</w:t>
      </w:r>
    </w:p>
    <w:p w14:paraId="46FAB271" w14:textId="77777777" w:rsidR="00640396" w:rsidRPr="00540642" w:rsidRDefault="00640396" w:rsidP="00640396">
      <w:pPr>
        <w:rPr>
          <w:rFonts w:cs="Arial"/>
          <w:szCs w:val="18"/>
        </w:rPr>
      </w:pPr>
      <w:r w:rsidRPr="00540642">
        <w:rPr>
          <w:rFonts w:cs="Arial"/>
          <w:szCs w:val="18"/>
        </w:rPr>
        <w:t>-25:30:20,585;-42:41:54,033</w:t>
      </w:r>
    </w:p>
    <w:p w14:paraId="1A9C6FF8" w14:textId="77777777" w:rsidR="00640396" w:rsidRPr="00540642" w:rsidRDefault="00640396" w:rsidP="00640396">
      <w:pPr>
        <w:rPr>
          <w:rFonts w:cs="Arial"/>
          <w:szCs w:val="18"/>
        </w:rPr>
      </w:pPr>
      <w:r w:rsidRPr="00540642">
        <w:rPr>
          <w:rFonts w:cs="Arial"/>
          <w:szCs w:val="18"/>
        </w:rPr>
        <w:t>-25:30:11,210;-42:41:54,033</w:t>
      </w:r>
    </w:p>
    <w:p w14:paraId="7E804B8A" w14:textId="77777777" w:rsidR="00640396" w:rsidRPr="00540642" w:rsidRDefault="00640396" w:rsidP="00640396">
      <w:pPr>
        <w:rPr>
          <w:rFonts w:cs="Arial"/>
          <w:szCs w:val="18"/>
        </w:rPr>
      </w:pPr>
      <w:r w:rsidRPr="00540642">
        <w:rPr>
          <w:rFonts w:cs="Arial"/>
          <w:szCs w:val="18"/>
        </w:rPr>
        <w:t>-25:30:01,835;-42:41:54,033</w:t>
      </w:r>
    </w:p>
    <w:p w14:paraId="1ADEF428" w14:textId="77777777" w:rsidR="00640396" w:rsidRPr="00540642" w:rsidRDefault="00640396" w:rsidP="00640396">
      <w:pPr>
        <w:rPr>
          <w:rFonts w:cs="Arial"/>
          <w:szCs w:val="18"/>
        </w:rPr>
      </w:pPr>
      <w:r w:rsidRPr="00540642">
        <w:rPr>
          <w:rFonts w:cs="Arial"/>
          <w:szCs w:val="18"/>
        </w:rPr>
        <w:t>-25:29:52,460;-42:41:54,033</w:t>
      </w:r>
    </w:p>
    <w:p w14:paraId="7649624B" w14:textId="77777777" w:rsidR="00640396" w:rsidRPr="00540642" w:rsidRDefault="00640396" w:rsidP="00640396">
      <w:pPr>
        <w:rPr>
          <w:rFonts w:cs="Arial"/>
          <w:szCs w:val="18"/>
        </w:rPr>
      </w:pPr>
      <w:r w:rsidRPr="00540642">
        <w:rPr>
          <w:rFonts w:cs="Arial"/>
          <w:szCs w:val="18"/>
        </w:rPr>
        <w:t>-25:29:43,085;-42:41:54,033</w:t>
      </w:r>
    </w:p>
    <w:p w14:paraId="784CC730" w14:textId="77777777" w:rsidR="00640396" w:rsidRPr="00540642" w:rsidRDefault="00640396" w:rsidP="00640396">
      <w:pPr>
        <w:rPr>
          <w:rFonts w:cs="Arial"/>
          <w:szCs w:val="18"/>
        </w:rPr>
      </w:pPr>
      <w:r w:rsidRPr="00540642">
        <w:rPr>
          <w:rFonts w:cs="Arial"/>
          <w:szCs w:val="18"/>
        </w:rPr>
        <w:t>-25:29:33,710;-42:41:54,033</w:t>
      </w:r>
    </w:p>
    <w:p w14:paraId="348264AA" w14:textId="77777777" w:rsidR="00640396" w:rsidRPr="00540642" w:rsidRDefault="00640396" w:rsidP="00640396">
      <w:pPr>
        <w:rPr>
          <w:rFonts w:cs="Arial"/>
          <w:szCs w:val="18"/>
        </w:rPr>
      </w:pPr>
      <w:r w:rsidRPr="00540642">
        <w:rPr>
          <w:rFonts w:cs="Arial"/>
          <w:szCs w:val="18"/>
        </w:rPr>
        <w:t>-25:29:24,335;-42:41:54,033</w:t>
      </w:r>
    </w:p>
    <w:p w14:paraId="095C9AB6" w14:textId="77777777" w:rsidR="00640396" w:rsidRPr="00540642" w:rsidRDefault="00640396" w:rsidP="00640396">
      <w:pPr>
        <w:rPr>
          <w:rFonts w:cs="Arial"/>
          <w:szCs w:val="18"/>
        </w:rPr>
      </w:pPr>
      <w:r w:rsidRPr="00540642">
        <w:rPr>
          <w:rFonts w:cs="Arial"/>
          <w:szCs w:val="18"/>
        </w:rPr>
        <w:t>-25:29:14,960;-42:41:54,033</w:t>
      </w:r>
    </w:p>
    <w:p w14:paraId="40A80080" w14:textId="77777777" w:rsidR="00640396" w:rsidRPr="00540642" w:rsidRDefault="00640396" w:rsidP="00640396">
      <w:pPr>
        <w:rPr>
          <w:rFonts w:cs="Arial"/>
          <w:szCs w:val="18"/>
        </w:rPr>
      </w:pPr>
      <w:r w:rsidRPr="00540642">
        <w:rPr>
          <w:rFonts w:cs="Arial"/>
          <w:szCs w:val="18"/>
        </w:rPr>
        <w:t>-25:29:05,585;-42:41:54,033</w:t>
      </w:r>
    </w:p>
    <w:p w14:paraId="0827F3D0" w14:textId="77777777" w:rsidR="00640396" w:rsidRPr="00540642" w:rsidRDefault="00640396" w:rsidP="00640396">
      <w:pPr>
        <w:rPr>
          <w:rFonts w:cs="Arial"/>
          <w:szCs w:val="18"/>
        </w:rPr>
      </w:pPr>
      <w:r w:rsidRPr="00540642">
        <w:rPr>
          <w:rFonts w:cs="Arial"/>
          <w:szCs w:val="18"/>
        </w:rPr>
        <w:t>-25:28:56,210;-42:41:54,033</w:t>
      </w:r>
    </w:p>
    <w:p w14:paraId="7FC126B6" w14:textId="77777777" w:rsidR="00640396" w:rsidRPr="00540642" w:rsidRDefault="00640396" w:rsidP="00640396">
      <w:pPr>
        <w:rPr>
          <w:rFonts w:cs="Arial"/>
          <w:szCs w:val="18"/>
        </w:rPr>
      </w:pPr>
      <w:r w:rsidRPr="00540642">
        <w:rPr>
          <w:rFonts w:cs="Arial"/>
          <w:szCs w:val="18"/>
        </w:rPr>
        <w:t>-25:28:46,835;-42:41:54,033</w:t>
      </w:r>
    </w:p>
    <w:p w14:paraId="2FF6FE24" w14:textId="77777777" w:rsidR="00640396" w:rsidRPr="00540642" w:rsidRDefault="00640396" w:rsidP="00640396">
      <w:pPr>
        <w:rPr>
          <w:rFonts w:cs="Arial"/>
          <w:szCs w:val="18"/>
        </w:rPr>
      </w:pPr>
      <w:r w:rsidRPr="00540642">
        <w:rPr>
          <w:rFonts w:cs="Arial"/>
          <w:szCs w:val="18"/>
        </w:rPr>
        <w:t>-25:28:46,835;-42:41:44,658</w:t>
      </w:r>
    </w:p>
    <w:p w14:paraId="318085D1" w14:textId="77777777" w:rsidR="00640396" w:rsidRPr="00540642" w:rsidRDefault="00640396" w:rsidP="00640396">
      <w:pPr>
        <w:rPr>
          <w:rFonts w:cs="Arial"/>
          <w:szCs w:val="18"/>
        </w:rPr>
      </w:pPr>
      <w:r w:rsidRPr="00540642">
        <w:rPr>
          <w:rFonts w:cs="Arial"/>
          <w:szCs w:val="18"/>
        </w:rPr>
        <w:t>-25:28:46,835;-42:41:35,283</w:t>
      </w:r>
    </w:p>
    <w:p w14:paraId="2A9A7B7E" w14:textId="77777777" w:rsidR="00640396" w:rsidRPr="00540642" w:rsidRDefault="00640396" w:rsidP="00640396">
      <w:pPr>
        <w:rPr>
          <w:rFonts w:cs="Arial"/>
          <w:szCs w:val="18"/>
        </w:rPr>
      </w:pPr>
      <w:r w:rsidRPr="00540642">
        <w:rPr>
          <w:rFonts w:cs="Arial"/>
          <w:szCs w:val="18"/>
        </w:rPr>
        <w:t>-25:28:46,835;-42:41:25,908</w:t>
      </w:r>
    </w:p>
    <w:p w14:paraId="03805F14" w14:textId="77777777" w:rsidR="00640396" w:rsidRPr="00540642" w:rsidRDefault="00640396" w:rsidP="00640396">
      <w:pPr>
        <w:rPr>
          <w:rFonts w:cs="Arial"/>
          <w:szCs w:val="18"/>
        </w:rPr>
      </w:pPr>
      <w:r w:rsidRPr="00540642">
        <w:rPr>
          <w:rFonts w:cs="Arial"/>
          <w:szCs w:val="18"/>
        </w:rPr>
        <w:t>-25:28:46,835;-42:41:16,533</w:t>
      </w:r>
    </w:p>
    <w:p w14:paraId="6ECC2E9F" w14:textId="77777777" w:rsidR="00640396" w:rsidRPr="00540642" w:rsidRDefault="00640396" w:rsidP="00640396">
      <w:pPr>
        <w:rPr>
          <w:rFonts w:cs="Arial"/>
          <w:szCs w:val="18"/>
        </w:rPr>
      </w:pPr>
      <w:r w:rsidRPr="00540642">
        <w:rPr>
          <w:rFonts w:cs="Arial"/>
          <w:szCs w:val="18"/>
        </w:rPr>
        <w:t>-25:28:37,460;-42:41:16,533</w:t>
      </w:r>
    </w:p>
    <w:p w14:paraId="2A2577FC" w14:textId="77777777" w:rsidR="00640396" w:rsidRPr="00540642" w:rsidRDefault="00640396" w:rsidP="00640396">
      <w:pPr>
        <w:rPr>
          <w:rFonts w:cs="Arial"/>
          <w:szCs w:val="18"/>
        </w:rPr>
      </w:pPr>
      <w:r w:rsidRPr="00540642">
        <w:rPr>
          <w:rFonts w:cs="Arial"/>
          <w:szCs w:val="18"/>
        </w:rPr>
        <w:t>-25:28:28,085;-42:41:16,533</w:t>
      </w:r>
    </w:p>
    <w:p w14:paraId="7A78B983" w14:textId="77777777" w:rsidR="00640396" w:rsidRPr="00540642" w:rsidRDefault="00640396" w:rsidP="00640396">
      <w:pPr>
        <w:rPr>
          <w:rFonts w:cs="Arial"/>
          <w:szCs w:val="18"/>
        </w:rPr>
      </w:pPr>
      <w:r w:rsidRPr="00540642">
        <w:rPr>
          <w:rFonts w:cs="Arial"/>
          <w:szCs w:val="18"/>
        </w:rPr>
        <w:t>-25:28:18,710;-42:41:16,533</w:t>
      </w:r>
    </w:p>
    <w:p w14:paraId="0471D4EC" w14:textId="77777777" w:rsidR="00640396" w:rsidRPr="00540642" w:rsidRDefault="00640396" w:rsidP="00640396">
      <w:pPr>
        <w:rPr>
          <w:rFonts w:cs="Arial"/>
          <w:szCs w:val="18"/>
        </w:rPr>
      </w:pPr>
      <w:r w:rsidRPr="00540642">
        <w:rPr>
          <w:rFonts w:cs="Arial"/>
          <w:szCs w:val="18"/>
        </w:rPr>
        <w:t>-25:28:09,335;-42:41:16,533</w:t>
      </w:r>
    </w:p>
    <w:p w14:paraId="1E021ECE" w14:textId="77777777" w:rsidR="00640396" w:rsidRPr="00540642" w:rsidRDefault="00640396" w:rsidP="00640396">
      <w:pPr>
        <w:rPr>
          <w:rFonts w:cs="Arial"/>
          <w:szCs w:val="18"/>
        </w:rPr>
      </w:pPr>
      <w:r w:rsidRPr="00540642">
        <w:rPr>
          <w:rFonts w:cs="Arial"/>
          <w:szCs w:val="18"/>
        </w:rPr>
        <w:t>-25:27:59,960;-42:41:16,533</w:t>
      </w:r>
    </w:p>
    <w:p w14:paraId="526479BC" w14:textId="77777777" w:rsidR="00640396" w:rsidRPr="00540642" w:rsidRDefault="00640396" w:rsidP="00640396">
      <w:pPr>
        <w:rPr>
          <w:rFonts w:cs="Arial"/>
          <w:szCs w:val="18"/>
        </w:rPr>
      </w:pPr>
      <w:r w:rsidRPr="00540642">
        <w:rPr>
          <w:rFonts w:cs="Arial"/>
          <w:szCs w:val="18"/>
        </w:rPr>
        <w:t>-25:27:50,585;-42:41:16,533</w:t>
      </w:r>
    </w:p>
    <w:p w14:paraId="739F0446" w14:textId="77777777" w:rsidR="00640396" w:rsidRPr="00540642" w:rsidRDefault="00640396" w:rsidP="00640396">
      <w:pPr>
        <w:rPr>
          <w:rFonts w:cs="Arial"/>
          <w:szCs w:val="18"/>
        </w:rPr>
      </w:pPr>
      <w:r w:rsidRPr="00540642">
        <w:rPr>
          <w:rFonts w:cs="Arial"/>
          <w:szCs w:val="18"/>
        </w:rPr>
        <w:t>-25:27:41,210;-42:41:16,532</w:t>
      </w:r>
    </w:p>
    <w:p w14:paraId="3673EF9C" w14:textId="77777777" w:rsidR="00640396" w:rsidRPr="00540642" w:rsidRDefault="00640396" w:rsidP="00640396">
      <w:pPr>
        <w:rPr>
          <w:rFonts w:cs="Arial"/>
          <w:szCs w:val="18"/>
        </w:rPr>
      </w:pPr>
      <w:r w:rsidRPr="00540642">
        <w:rPr>
          <w:rFonts w:cs="Arial"/>
          <w:szCs w:val="18"/>
        </w:rPr>
        <w:t>-25:27:31,835;-42:41:16,532</w:t>
      </w:r>
    </w:p>
    <w:p w14:paraId="18BC0905" w14:textId="77777777" w:rsidR="00640396" w:rsidRPr="00540642" w:rsidRDefault="00640396" w:rsidP="00640396">
      <w:pPr>
        <w:rPr>
          <w:rFonts w:cs="Arial"/>
          <w:szCs w:val="18"/>
        </w:rPr>
      </w:pPr>
      <w:r w:rsidRPr="00540642">
        <w:rPr>
          <w:rFonts w:cs="Arial"/>
          <w:szCs w:val="18"/>
        </w:rPr>
        <w:t>-25:27:22,460;-42:41:16,532</w:t>
      </w:r>
    </w:p>
    <w:p w14:paraId="00B2B407" w14:textId="77777777" w:rsidR="00640396" w:rsidRPr="00540642" w:rsidRDefault="00640396" w:rsidP="00640396">
      <w:pPr>
        <w:rPr>
          <w:rFonts w:cs="Arial"/>
          <w:szCs w:val="18"/>
        </w:rPr>
      </w:pPr>
      <w:r w:rsidRPr="00540642">
        <w:rPr>
          <w:rFonts w:cs="Arial"/>
          <w:szCs w:val="18"/>
        </w:rPr>
        <w:t>-25:27:13,085;-42:41:16,532</w:t>
      </w:r>
    </w:p>
    <w:p w14:paraId="62B10E4A" w14:textId="77777777" w:rsidR="00640396" w:rsidRPr="00540642" w:rsidRDefault="00640396" w:rsidP="00640396">
      <w:pPr>
        <w:rPr>
          <w:rFonts w:cs="Arial"/>
          <w:szCs w:val="18"/>
        </w:rPr>
      </w:pPr>
      <w:r w:rsidRPr="00540642">
        <w:rPr>
          <w:rFonts w:cs="Arial"/>
          <w:szCs w:val="18"/>
        </w:rPr>
        <w:t>-25:27:03,710;-42:41:16,532</w:t>
      </w:r>
    </w:p>
    <w:p w14:paraId="3D7E0AFF" w14:textId="77777777" w:rsidR="00640396" w:rsidRPr="00540642" w:rsidRDefault="00640396" w:rsidP="00640396">
      <w:pPr>
        <w:rPr>
          <w:rFonts w:cs="Arial"/>
          <w:szCs w:val="18"/>
        </w:rPr>
      </w:pPr>
      <w:r w:rsidRPr="00540642">
        <w:rPr>
          <w:rFonts w:cs="Arial"/>
          <w:szCs w:val="18"/>
        </w:rPr>
        <w:t>-25:26:54,335;-42:41:16,532</w:t>
      </w:r>
    </w:p>
    <w:p w14:paraId="27789CF9" w14:textId="77777777" w:rsidR="00640396" w:rsidRPr="00540642" w:rsidRDefault="00640396" w:rsidP="00640396">
      <w:pPr>
        <w:rPr>
          <w:rFonts w:cs="Arial"/>
          <w:szCs w:val="18"/>
        </w:rPr>
      </w:pPr>
      <w:r w:rsidRPr="00540642">
        <w:rPr>
          <w:rFonts w:cs="Arial"/>
          <w:szCs w:val="18"/>
        </w:rPr>
        <w:t>-25:26:44,960;-42:41:16,532</w:t>
      </w:r>
    </w:p>
    <w:p w14:paraId="592AC91C" w14:textId="77777777" w:rsidR="00640396" w:rsidRPr="00540642" w:rsidRDefault="00640396" w:rsidP="00640396">
      <w:pPr>
        <w:rPr>
          <w:rFonts w:cs="Arial"/>
          <w:szCs w:val="18"/>
        </w:rPr>
      </w:pPr>
      <w:r w:rsidRPr="00540642">
        <w:rPr>
          <w:rFonts w:cs="Arial"/>
          <w:szCs w:val="18"/>
        </w:rPr>
        <w:t>-25:26:35,584;-42:41:16,532</w:t>
      </w:r>
    </w:p>
    <w:p w14:paraId="59720A0B" w14:textId="77777777" w:rsidR="00640396" w:rsidRPr="00540642" w:rsidRDefault="00640396" w:rsidP="00640396">
      <w:pPr>
        <w:rPr>
          <w:rFonts w:cs="Arial"/>
          <w:szCs w:val="18"/>
        </w:rPr>
      </w:pPr>
      <w:r w:rsidRPr="00540642">
        <w:rPr>
          <w:rFonts w:cs="Arial"/>
          <w:szCs w:val="18"/>
        </w:rPr>
        <w:t>-25:26:26,209;-42:41:16,532</w:t>
      </w:r>
    </w:p>
    <w:p w14:paraId="06F81DCB" w14:textId="77777777" w:rsidR="00640396" w:rsidRPr="00540642" w:rsidRDefault="00640396" w:rsidP="00640396">
      <w:pPr>
        <w:rPr>
          <w:rFonts w:cs="Arial"/>
          <w:szCs w:val="18"/>
        </w:rPr>
      </w:pPr>
      <w:r w:rsidRPr="00540642">
        <w:rPr>
          <w:rFonts w:cs="Arial"/>
          <w:szCs w:val="18"/>
        </w:rPr>
        <w:t>-25:26:16,834;-42:41:16,532</w:t>
      </w:r>
    </w:p>
    <w:p w14:paraId="779BA765" w14:textId="77777777" w:rsidR="00640396" w:rsidRPr="00540642" w:rsidRDefault="00640396" w:rsidP="00640396">
      <w:pPr>
        <w:rPr>
          <w:rFonts w:cs="Arial"/>
          <w:szCs w:val="18"/>
        </w:rPr>
      </w:pPr>
      <w:r w:rsidRPr="00540642">
        <w:rPr>
          <w:rFonts w:cs="Arial"/>
          <w:szCs w:val="18"/>
        </w:rPr>
        <w:t>-25:26:07,459;-42:41:16,532</w:t>
      </w:r>
    </w:p>
    <w:p w14:paraId="2971C5CE" w14:textId="77777777" w:rsidR="00640396" w:rsidRPr="00540642" w:rsidRDefault="00640396" w:rsidP="00640396">
      <w:pPr>
        <w:rPr>
          <w:rFonts w:cs="Arial"/>
          <w:szCs w:val="18"/>
        </w:rPr>
      </w:pPr>
      <w:r w:rsidRPr="00540642">
        <w:rPr>
          <w:rFonts w:cs="Arial"/>
          <w:szCs w:val="18"/>
        </w:rPr>
        <w:t>-25:25:58,084;-42:41:16,532</w:t>
      </w:r>
    </w:p>
    <w:p w14:paraId="0CBE29E9" w14:textId="77777777" w:rsidR="00640396" w:rsidRPr="00540642" w:rsidRDefault="00640396" w:rsidP="00640396">
      <w:pPr>
        <w:rPr>
          <w:rFonts w:cs="Arial"/>
          <w:szCs w:val="18"/>
        </w:rPr>
      </w:pPr>
      <w:r w:rsidRPr="00540642">
        <w:rPr>
          <w:rFonts w:cs="Arial"/>
          <w:szCs w:val="18"/>
        </w:rPr>
        <w:t>-25:25:48,709;-42:41:16,532</w:t>
      </w:r>
    </w:p>
    <w:p w14:paraId="765A7A5A" w14:textId="77777777" w:rsidR="00640396" w:rsidRPr="00540642" w:rsidRDefault="00640396" w:rsidP="00640396">
      <w:pPr>
        <w:rPr>
          <w:rFonts w:cs="Arial"/>
          <w:szCs w:val="18"/>
        </w:rPr>
      </w:pPr>
      <w:r w:rsidRPr="00540642">
        <w:rPr>
          <w:rFonts w:cs="Arial"/>
          <w:szCs w:val="18"/>
        </w:rPr>
        <w:t>-25:25:39,334;-42:41:16,532</w:t>
      </w:r>
    </w:p>
    <w:p w14:paraId="0814BD12" w14:textId="77777777" w:rsidR="00640396" w:rsidRPr="00540642" w:rsidRDefault="00640396" w:rsidP="00640396">
      <w:pPr>
        <w:rPr>
          <w:rFonts w:cs="Arial"/>
          <w:szCs w:val="18"/>
        </w:rPr>
      </w:pPr>
      <w:r w:rsidRPr="00540642">
        <w:rPr>
          <w:rFonts w:cs="Arial"/>
          <w:szCs w:val="18"/>
        </w:rPr>
        <w:t>-25:25:29,959;-42:41:16,532</w:t>
      </w:r>
    </w:p>
    <w:p w14:paraId="1EA5FE15" w14:textId="77777777" w:rsidR="00640396" w:rsidRPr="00540642" w:rsidRDefault="00640396" w:rsidP="00640396">
      <w:pPr>
        <w:rPr>
          <w:rFonts w:cs="Arial"/>
          <w:szCs w:val="18"/>
        </w:rPr>
      </w:pPr>
      <w:r w:rsidRPr="00540642">
        <w:rPr>
          <w:rFonts w:cs="Arial"/>
          <w:szCs w:val="18"/>
        </w:rPr>
        <w:t>-25:25:20,584;-42:41:16,532</w:t>
      </w:r>
    </w:p>
    <w:p w14:paraId="61113B5A" w14:textId="77777777" w:rsidR="00640396" w:rsidRPr="00540642" w:rsidRDefault="00640396" w:rsidP="00640396">
      <w:pPr>
        <w:rPr>
          <w:rFonts w:cs="Arial"/>
          <w:szCs w:val="18"/>
        </w:rPr>
      </w:pPr>
      <w:r w:rsidRPr="00540642">
        <w:rPr>
          <w:rFonts w:cs="Arial"/>
          <w:szCs w:val="18"/>
        </w:rPr>
        <w:t>-25:25:11,209;-42:41:16,532</w:t>
      </w:r>
    </w:p>
    <w:p w14:paraId="6D1ECFB9" w14:textId="77777777" w:rsidR="00640396" w:rsidRPr="00540642" w:rsidRDefault="00640396" w:rsidP="00640396">
      <w:pPr>
        <w:rPr>
          <w:rFonts w:cs="Arial"/>
          <w:szCs w:val="18"/>
        </w:rPr>
      </w:pPr>
      <w:r w:rsidRPr="00540642">
        <w:rPr>
          <w:rFonts w:cs="Arial"/>
          <w:szCs w:val="18"/>
        </w:rPr>
        <w:t>-25:25:01,834;-42:41:16,532</w:t>
      </w:r>
    </w:p>
    <w:p w14:paraId="5213D8DA" w14:textId="77777777" w:rsidR="00640396" w:rsidRPr="00540642" w:rsidRDefault="00640396" w:rsidP="00640396">
      <w:pPr>
        <w:rPr>
          <w:rFonts w:cs="Arial"/>
          <w:szCs w:val="18"/>
        </w:rPr>
      </w:pPr>
      <w:r w:rsidRPr="00540642">
        <w:rPr>
          <w:rFonts w:cs="Arial"/>
          <w:szCs w:val="18"/>
        </w:rPr>
        <w:t>-25:25:01,834;-42:41:07,157</w:t>
      </w:r>
    </w:p>
    <w:p w14:paraId="5E730BB8" w14:textId="77777777" w:rsidR="00640396" w:rsidRPr="00540642" w:rsidRDefault="00640396" w:rsidP="00640396">
      <w:pPr>
        <w:rPr>
          <w:rFonts w:cs="Arial"/>
          <w:szCs w:val="18"/>
        </w:rPr>
      </w:pPr>
      <w:r w:rsidRPr="00540642">
        <w:rPr>
          <w:rFonts w:cs="Arial"/>
          <w:szCs w:val="18"/>
        </w:rPr>
        <w:t>-25:25:01,834;-42:40:57,782</w:t>
      </w:r>
    </w:p>
    <w:p w14:paraId="7E957A97" w14:textId="77777777" w:rsidR="00640396" w:rsidRPr="00540642" w:rsidRDefault="00640396" w:rsidP="00640396">
      <w:pPr>
        <w:rPr>
          <w:rFonts w:cs="Arial"/>
          <w:szCs w:val="18"/>
        </w:rPr>
      </w:pPr>
      <w:r w:rsidRPr="00540642">
        <w:rPr>
          <w:rFonts w:cs="Arial"/>
          <w:szCs w:val="18"/>
        </w:rPr>
        <w:t>-25:25:01,834;-42:40:48,407</w:t>
      </w:r>
    </w:p>
    <w:p w14:paraId="478CF083" w14:textId="77777777" w:rsidR="00640396" w:rsidRPr="00540642" w:rsidRDefault="00640396" w:rsidP="00640396">
      <w:pPr>
        <w:rPr>
          <w:rFonts w:cs="Arial"/>
          <w:szCs w:val="18"/>
        </w:rPr>
      </w:pPr>
      <w:r w:rsidRPr="00540642">
        <w:rPr>
          <w:rFonts w:cs="Arial"/>
          <w:szCs w:val="18"/>
        </w:rPr>
        <w:t>-25:25:01,834;-42:40:39,032</w:t>
      </w:r>
    </w:p>
    <w:p w14:paraId="04F39C99" w14:textId="77777777" w:rsidR="00640396" w:rsidRPr="00540642" w:rsidRDefault="00640396" w:rsidP="00640396">
      <w:pPr>
        <w:rPr>
          <w:rFonts w:cs="Arial"/>
          <w:szCs w:val="18"/>
        </w:rPr>
      </w:pPr>
      <w:r w:rsidRPr="00540642">
        <w:rPr>
          <w:rFonts w:cs="Arial"/>
          <w:szCs w:val="18"/>
        </w:rPr>
        <w:t>-25:25:01,834;-42:40:29,656</w:t>
      </w:r>
    </w:p>
    <w:p w14:paraId="10CB463E" w14:textId="77777777" w:rsidR="00640396" w:rsidRPr="00540642" w:rsidRDefault="00640396" w:rsidP="00640396">
      <w:pPr>
        <w:rPr>
          <w:rFonts w:cs="Arial"/>
          <w:szCs w:val="18"/>
        </w:rPr>
      </w:pPr>
      <w:r w:rsidRPr="00540642">
        <w:rPr>
          <w:rFonts w:cs="Arial"/>
          <w:szCs w:val="18"/>
        </w:rPr>
        <w:t>-25:25:01,834;-42:40:20,281</w:t>
      </w:r>
    </w:p>
    <w:p w14:paraId="615275E3" w14:textId="77777777" w:rsidR="00640396" w:rsidRPr="00540642" w:rsidRDefault="00640396" w:rsidP="00640396">
      <w:pPr>
        <w:rPr>
          <w:rFonts w:cs="Arial"/>
          <w:szCs w:val="18"/>
        </w:rPr>
      </w:pPr>
      <w:r w:rsidRPr="00540642">
        <w:rPr>
          <w:rFonts w:cs="Arial"/>
          <w:szCs w:val="18"/>
        </w:rPr>
        <w:t>-25:25:01,834;-42:40:10,906</w:t>
      </w:r>
    </w:p>
    <w:p w14:paraId="33817C9A" w14:textId="77777777" w:rsidR="00640396" w:rsidRPr="00540642" w:rsidRDefault="00640396" w:rsidP="00640396">
      <w:pPr>
        <w:rPr>
          <w:rFonts w:cs="Arial"/>
          <w:szCs w:val="18"/>
        </w:rPr>
      </w:pPr>
      <w:r w:rsidRPr="00540642">
        <w:rPr>
          <w:rFonts w:cs="Arial"/>
          <w:szCs w:val="18"/>
        </w:rPr>
        <w:t>-25:25:01,834;-42:40:01,531</w:t>
      </w:r>
    </w:p>
    <w:p w14:paraId="0995F272" w14:textId="77777777" w:rsidR="00640396" w:rsidRPr="00540642" w:rsidRDefault="00640396" w:rsidP="00640396">
      <w:pPr>
        <w:rPr>
          <w:rFonts w:cs="Arial"/>
          <w:szCs w:val="18"/>
        </w:rPr>
      </w:pPr>
      <w:r w:rsidRPr="00540642">
        <w:rPr>
          <w:rFonts w:cs="Arial"/>
          <w:szCs w:val="18"/>
        </w:rPr>
        <w:t>-25:25:01,834;-42:39:52,156</w:t>
      </w:r>
    </w:p>
    <w:p w14:paraId="5882B25D" w14:textId="77777777" w:rsidR="00640396" w:rsidRPr="00540642" w:rsidRDefault="00640396" w:rsidP="00640396">
      <w:pPr>
        <w:rPr>
          <w:rFonts w:cs="Arial"/>
          <w:szCs w:val="18"/>
        </w:rPr>
      </w:pPr>
      <w:r w:rsidRPr="00540642">
        <w:rPr>
          <w:rFonts w:cs="Arial"/>
          <w:szCs w:val="18"/>
        </w:rPr>
        <w:t>-25:25:01,834;-42:39:42,781</w:t>
      </w:r>
    </w:p>
    <w:p w14:paraId="29018768" w14:textId="77777777" w:rsidR="00640396" w:rsidRPr="00540642" w:rsidRDefault="00640396" w:rsidP="00640396">
      <w:pPr>
        <w:rPr>
          <w:rFonts w:cs="Arial"/>
          <w:szCs w:val="18"/>
        </w:rPr>
      </w:pPr>
      <w:r w:rsidRPr="00540642">
        <w:rPr>
          <w:rFonts w:cs="Arial"/>
          <w:szCs w:val="18"/>
        </w:rPr>
        <w:t>-25:25:01,834;-42:39:33,406</w:t>
      </w:r>
    </w:p>
    <w:p w14:paraId="3AB470A8" w14:textId="77777777" w:rsidR="00640396" w:rsidRPr="00540642" w:rsidRDefault="00640396" w:rsidP="00640396">
      <w:pPr>
        <w:rPr>
          <w:rFonts w:cs="Arial"/>
          <w:szCs w:val="18"/>
        </w:rPr>
      </w:pPr>
      <w:r w:rsidRPr="00540642">
        <w:rPr>
          <w:rFonts w:cs="Arial"/>
          <w:szCs w:val="18"/>
        </w:rPr>
        <w:t>-25:25:01,834;-42:39:24,031</w:t>
      </w:r>
    </w:p>
    <w:p w14:paraId="3752A8A2" w14:textId="77777777" w:rsidR="00640396" w:rsidRPr="00540642" w:rsidRDefault="00640396" w:rsidP="00640396">
      <w:pPr>
        <w:rPr>
          <w:rFonts w:cs="Arial"/>
          <w:szCs w:val="18"/>
        </w:rPr>
      </w:pPr>
      <w:r w:rsidRPr="00540642">
        <w:rPr>
          <w:rFonts w:cs="Arial"/>
          <w:szCs w:val="18"/>
        </w:rPr>
        <w:t>-25:25:01,834;-42:39:14,656</w:t>
      </w:r>
    </w:p>
    <w:p w14:paraId="791C3341" w14:textId="77777777" w:rsidR="00640396" w:rsidRPr="00540642" w:rsidRDefault="00640396" w:rsidP="00640396">
      <w:pPr>
        <w:rPr>
          <w:rFonts w:cs="Arial"/>
          <w:szCs w:val="18"/>
        </w:rPr>
      </w:pPr>
      <w:r w:rsidRPr="00540642">
        <w:rPr>
          <w:rFonts w:cs="Arial"/>
          <w:szCs w:val="18"/>
        </w:rPr>
        <w:t>-25:25:01,834;-42:39:05,281</w:t>
      </w:r>
    </w:p>
    <w:p w14:paraId="49E72DBD" w14:textId="77777777" w:rsidR="00640396" w:rsidRPr="00540642" w:rsidRDefault="00640396" w:rsidP="00640396">
      <w:pPr>
        <w:rPr>
          <w:rFonts w:cs="Arial"/>
          <w:szCs w:val="18"/>
        </w:rPr>
      </w:pPr>
      <w:r w:rsidRPr="00540642">
        <w:rPr>
          <w:rFonts w:cs="Arial"/>
          <w:szCs w:val="18"/>
        </w:rPr>
        <w:t>-25:25:01,834;-42:38:55,906</w:t>
      </w:r>
    </w:p>
    <w:p w14:paraId="44D27F81" w14:textId="77777777" w:rsidR="00640396" w:rsidRPr="00540642" w:rsidRDefault="00640396" w:rsidP="00640396">
      <w:pPr>
        <w:rPr>
          <w:rFonts w:cs="Arial"/>
          <w:szCs w:val="18"/>
        </w:rPr>
      </w:pPr>
      <w:r w:rsidRPr="00540642">
        <w:rPr>
          <w:rFonts w:cs="Arial"/>
          <w:szCs w:val="18"/>
        </w:rPr>
        <w:t>-25:25:01,834;-42:38:46,531</w:t>
      </w:r>
    </w:p>
    <w:p w14:paraId="5A725B84" w14:textId="77777777" w:rsidR="00640396" w:rsidRPr="00540642" w:rsidRDefault="00640396" w:rsidP="00640396">
      <w:pPr>
        <w:rPr>
          <w:rFonts w:cs="Arial"/>
          <w:szCs w:val="18"/>
        </w:rPr>
      </w:pPr>
      <w:r w:rsidRPr="00540642">
        <w:rPr>
          <w:rFonts w:cs="Arial"/>
          <w:szCs w:val="18"/>
        </w:rPr>
        <w:t>-25:24:52,459;-42:38:46,531</w:t>
      </w:r>
    </w:p>
    <w:p w14:paraId="702DC71E" w14:textId="77777777" w:rsidR="00640396" w:rsidRPr="00540642" w:rsidRDefault="00640396" w:rsidP="00640396">
      <w:pPr>
        <w:rPr>
          <w:rFonts w:cs="Arial"/>
          <w:szCs w:val="18"/>
        </w:rPr>
      </w:pPr>
      <w:r w:rsidRPr="00540642">
        <w:rPr>
          <w:rFonts w:cs="Arial"/>
          <w:szCs w:val="18"/>
        </w:rPr>
        <w:t>-25:24:43,084;-42:38:46,530</w:t>
      </w:r>
    </w:p>
    <w:p w14:paraId="273CC6E1" w14:textId="77777777" w:rsidR="00640396" w:rsidRPr="00540642" w:rsidRDefault="00640396" w:rsidP="00640396">
      <w:pPr>
        <w:rPr>
          <w:rFonts w:cs="Arial"/>
          <w:szCs w:val="18"/>
        </w:rPr>
      </w:pPr>
      <w:r w:rsidRPr="00540642">
        <w:rPr>
          <w:rFonts w:cs="Arial"/>
          <w:szCs w:val="18"/>
        </w:rPr>
        <w:t>-25:24:33,709;-42:38:46,530</w:t>
      </w:r>
    </w:p>
    <w:p w14:paraId="61A67EAD" w14:textId="77777777" w:rsidR="00640396" w:rsidRPr="00540642" w:rsidRDefault="00640396" w:rsidP="00640396">
      <w:pPr>
        <w:rPr>
          <w:rFonts w:cs="Arial"/>
          <w:szCs w:val="18"/>
        </w:rPr>
      </w:pPr>
      <w:r w:rsidRPr="00540642">
        <w:rPr>
          <w:rFonts w:cs="Arial"/>
          <w:szCs w:val="18"/>
        </w:rPr>
        <w:t>-25:24:24,334;-42:38:46,530</w:t>
      </w:r>
    </w:p>
    <w:p w14:paraId="4B56A3FD" w14:textId="77777777" w:rsidR="00640396" w:rsidRPr="00540642" w:rsidRDefault="00640396" w:rsidP="00640396">
      <w:pPr>
        <w:rPr>
          <w:rFonts w:cs="Arial"/>
          <w:szCs w:val="18"/>
        </w:rPr>
      </w:pPr>
      <w:r w:rsidRPr="00540642">
        <w:rPr>
          <w:rFonts w:cs="Arial"/>
          <w:szCs w:val="18"/>
        </w:rPr>
        <w:t>-25:24:24,334;-42:38:37,155</w:t>
      </w:r>
    </w:p>
    <w:p w14:paraId="55DE0563" w14:textId="77777777" w:rsidR="00640396" w:rsidRPr="00540642" w:rsidRDefault="00640396" w:rsidP="00640396">
      <w:pPr>
        <w:rPr>
          <w:rFonts w:cs="Arial"/>
          <w:szCs w:val="18"/>
        </w:rPr>
      </w:pPr>
      <w:r w:rsidRPr="00540642">
        <w:rPr>
          <w:rFonts w:cs="Arial"/>
          <w:szCs w:val="18"/>
        </w:rPr>
        <w:t>-25:24:24,334;-42:38:27,780</w:t>
      </w:r>
    </w:p>
    <w:p w14:paraId="4181970F" w14:textId="77777777" w:rsidR="00640396" w:rsidRPr="00540642" w:rsidRDefault="00640396" w:rsidP="00640396">
      <w:pPr>
        <w:rPr>
          <w:rFonts w:cs="Arial"/>
          <w:szCs w:val="18"/>
        </w:rPr>
      </w:pPr>
      <w:r w:rsidRPr="00540642">
        <w:rPr>
          <w:rFonts w:cs="Arial"/>
          <w:szCs w:val="18"/>
        </w:rPr>
        <w:t>-25:24:24,334;-42:38:18,405</w:t>
      </w:r>
    </w:p>
    <w:p w14:paraId="238CEA1A" w14:textId="77777777" w:rsidR="00640396" w:rsidRPr="00540642" w:rsidRDefault="00640396" w:rsidP="00640396">
      <w:pPr>
        <w:rPr>
          <w:rFonts w:cs="Arial"/>
          <w:szCs w:val="18"/>
        </w:rPr>
      </w:pPr>
      <w:r w:rsidRPr="00540642">
        <w:rPr>
          <w:rFonts w:cs="Arial"/>
          <w:szCs w:val="18"/>
        </w:rPr>
        <w:t>-25:24:24,334;-42:38:09,030</w:t>
      </w:r>
    </w:p>
    <w:p w14:paraId="6FFD9E24" w14:textId="77777777" w:rsidR="00640396" w:rsidRPr="00540642" w:rsidRDefault="00640396" w:rsidP="00640396">
      <w:pPr>
        <w:rPr>
          <w:rFonts w:cs="Arial"/>
          <w:szCs w:val="18"/>
        </w:rPr>
      </w:pPr>
      <w:r w:rsidRPr="00540642">
        <w:rPr>
          <w:rFonts w:cs="Arial"/>
          <w:szCs w:val="18"/>
        </w:rPr>
        <w:t>-25:24:14,959;-42:38:09,030</w:t>
      </w:r>
    </w:p>
    <w:p w14:paraId="6FA8BBD8" w14:textId="77777777" w:rsidR="00640396" w:rsidRPr="00540642" w:rsidRDefault="00640396" w:rsidP="00640396">
      <w:pPr>
        <w:rPr>
          <w:rFonts w:cs="Arial"/>
          <w:szCs w:val="18"/>
        </w:rPr>
      </w:pPr>
      <w:r w:rsidRPr="00540642">
        <w:rPr>
          <w:rFonts w:cs="Arial"/>
          <w:szCs w:val="18"/>
        </w:rPr>
        <w:t>-25:24:05,584;-42:38:09,030</w:t>
      </w:r>
    </w:p>
    <w:p w14:paraId="373B358C" w14:textId="77777777" w:rsidR="00640396" w:rsidRPr="00540642" w:rsidRDefault="00640396" w:rsidP="00640396">
      <w:pPr>
        <w:rPr>
          <w:rFonts w:cs="Arial"/>
          <w:szCs w:val="18"/>
        </w:rPr>
      </w:pPr>
      <w:r w:rsidRPr="00540642">
        <w:rPr>
          <w:rFonts w:cs="Arial"/>
          <w:szCs w:val="18"/>
        </w:rPr>
        <w:t>-25:23:56,209;-42:38:09,030</w:t>
      </w:r>
    </w:p>
    <w:p w14:paraId="7581FADF" w14:textId="77777777" w:rsidR="00640396" w:rsidRPr="00540642" w:rsidRDefault="00640396" w:rsidP="00640396">
      <w:pPr>
        <w:rPr>
          <w:rFonts w:cs="Arial"/>
          <w:szCs w:val="18"/>
        </w:rPr>
      </w:pPr>
      <w:r w:rsidRPr="00540642">
        <w:rPr>
          <w:rFonts w:cs="Arial"/>
          <w:szCs w:val="18"/>
        </w:rPr>
        <w:t>-25:23:46,834;-42:38:09,030</w:t>
      </w:r>
    </w:p>
    <w:p w14:paraId="16823400" w14:textId="77777777" w:rsidR="00640396" w:rsidRPr="00540642" w:rsidRDefault="00640396" w:rsidP="00640396">
      <w:pPr>
        <w:rPr>
          <w:rFonts w:cs="Arial"/>
          <w:szCs w:val="18"/>
        </w:rPr>
      </w:pPr>
      <w:r w:rsidRPr="00540642">
        <w:rPr>
          <w:rFonts w:cs="Arial"/>
          <w:szCs w:val="18"/>
        </w:rPr>
        <w:t>-25:23:46,834;-42:37:59,655</w:t>
      </w:r>
    </w:p>
    <w:p w14:paraId="1C11A890" w14:textId="77777777" w:rsidR="00640396" w:rsidRPr="00540642" w:rsidRDefault="00640396" w:rsidP="00640396">
      <w:pPr>
        <w:rPr>
          <w:rFonts w:cs="Arial"/>
          <w:szCs w:val="18"/>
        </w:rPr>
      </w:pPr>
      <w:r w:rsidRPr="00540642">
        <w:rPr>
          <w:rFonts w:cs="Arial"/>
          <w:szCs w:val="18"/>
        </w:rPr>
        <w:t>-25:23:46,834;-42:37:50,280</w:t>
      </w:r>
    </w:p>
    <w:p w14:paraId="6C7C5781" w14:textId="77777777" w:rsidR="00640396" w:rsidRPr="00540642" w:rsidRDefault="00640396" w:rsidP="00640396">
      <w:pPr>
        <w:rPr>
          <w:rFonts w:cs="Arial"/>
          <w:szCs w:val="18"/>
        </w:rPr>
      </w:pPr>
      <w:r w:rsidRPr="00540642">
        <w:rPr>
          <w:rFonts w:cs="Arial"/>
          <w:szCs w:val="18"/>
        </w:rPr>
        <w:t>-25:23:46,834;-42:37:40,905</w:t>
      </w:r>
    </w:p>
    <w:p w14:paraId="7935DCBB" w14:textId="77777777" w:rsidR="00640396" w:rsidRPr="00540642" w:rsidRDefault="00640396" w:rsidP="00640396">
      <w:pPr>
        <w:rPr>
          <w:rFonts w:cs="Arial"/>
          <w:szCs w:val="18"/>
        </w:rPr>
      </w:pPr>
      <w:r w:rsidRPr="00540642">
        <w:rPr>
          <w:rFonts w:cs="Arial"/>
          <w:szCs w:val="18"/>
        </w:rPr>
        <w:t>-25:23:46,834;-42:37:31,530</w:t>
      </w:r>
    </w:p>
    <w:p w14:paraId="2261EF4A" w14:textId="77777777" w:rsidR="00640396" w:rsidRPr="00540642" w:rsidRDefault="00640396" w:rsidP="00640396">
      <w:pPr>
        <w:rPr>
          <w:rFonts w:cs="Arial"/>
          <w:szCs w:val="18"/>
        </w:rPr>
      </w:pPr>
      <w:r w:rsidRPr="00540642">
        <w:rPr>
          <w:rFonts w:cs="Arial"/>
          <w:szCs w:val="18"/>
        </w:rPr>
        <w:t>-25:23:37,459;-42:37:31,530</w:t>
      </w:r>
    </w:p>
    <w:p w14:paraId="2225BF61" w14:textId="77777777" w:rsidR="00640396" w:rsidRPr="00540642" w:rsidRDefault="00640396" w:rsidP="00640396">
      <w:pPr>
        <w:rPr>
          <w:rFonts w:cs="Arial"/>
          <w:szCs w:val="18"/>
        </w:rPr>
      </w:pPr>
      <w:r w:rsidRPr="00540642">
        <w:rPr>
          <w:rFonts w:cs="Arial"/>
          <w:szCs w:val="18"/>
        </w:rPr>
        <w:t>-25:23:28,084;-42:37:31,530</w:t>
      </w:r>
    </w:p>
    <w:p w14:paraId="1D2BA962" w14:textId="77777777" w:rsidR="00640396" w:rsidRPr="00540642" w:rsidRDefault="00640396" w:rsidP="00640396">
      <w:pPr>
        <w:rPr>
          <w:rFonts w:cs="Arial"/>
          <w:szCs w:val="18"/>
        </w:rPr>
      </w:pPr>
      <w:r w:rsidRPr="00540642">
        <w:rPr>
          <w:rFonts w:cs="Arial"/>
          <w:szCs w:val="18"/>
        </w:rPr>
        <w:t>-25:23:18,709;-42:37:31,530</w:t>
      </w:r>
    </w:p>
    <w:p w14:paraId="2F0DD078" w14:textId="77777777" w:rsidR="00640396" w:rsidRPr="00540642" w:rsidRDefault="00640396" w:rsidP="00640396">
      <w:pPr>
        <w:rPr>
          <w:rFonts w:cs="Arial"/>
          <w:szCs w:val="18"/>
        </w:rPr>
      </w:pPr>
      <w:r w:rsidRPr="00540642">
        <w:rPr>
          <w:rFonts w:cs="Arial"/>
          <w:szCs w:val="18"/>
        </w:rPr>
        <w:t>-25:23:09,334;-42:37:31,529</w:t>
      </w:r>
    </w:p>
    <w:p w14:paraId="40036A74" w14:textId="77777777" w:rsidR="00640396" w:rsidRPr="00540642" w:rsidRDefault="00640396" w:rsidP="00640396">
      <w:pPr>
        <w:rPr>
          <w:rFonts w:cs="Arial"/>
          <w:szCs w:val="18"/>
        </w:rPr>
      </w:pPr>
      <w:r w:rsidRPr="00540642">
        <w:rPr>
          <w:rFonts w:cs="Arial"/>
          <w:szCs w:val="18"/>
        </w:rPr>
        <w:t>-25:22:59,959;-42:37:31,529</w:t>
      </w:r>
    </w:p>
    <w:p w14:paraId="5E17BC54" w14:textId="77777777" w:rsidR="00640396" w:rsidRPr="00540642" w:rsidRDefault="00640396" w:rsidP="00640396">
      <w:pPr>
        <w:rPr>
          <w:rFonts w:cs="Arial"/>
          <w:szCs w:val="18"/>
        </w:rPr>
      </w:pPr>
      <w:r w:rsidRPr="00540642">
        <w:rPr>
          <w:rFonts w:cs="Arial"/>
          <w:szCs w:val="18"/>
        </w:rPr>
        <w:t>-25:22:50,584;-42:37:31,529</w:t>
      </w:r>
    </w:p>
    <w:p w14:paraId="4FA0DAB3" w14:textId="77777777" w:rsidR="00640396" w:rsidRPr="00540642" w:rsidRDefault="00640396" w:rsidP="00640396">
      <w:pPr>
        <w:rPr>
          <w:rFonts w:cs="Arial"/>
          <w:szCs w:val="18"/>
        </w:rPr>
      </w:pPr>
      <w:r w:rsidRPr="00540642">
        <w:rPr>
          <w:rFonts w:cs="Arial"/>
          <w:szCs w:val="18"/>
        </w:rPr>
        <w:t>-25:22:41,209;-42:37:31,529</w:t>
      </w:r>
    </w:p>
    <w:p w14:paraId="68F2EC5A" w14:textId="77777777" w:rsidR="00640396" w:rsidRPr="00540642" w:rsidRDefault="00640396" w:rsidP="00640396">
      <w:pPr>
        <w:rPr>
          <w:rFonts w:cs="Arial"/>
          <w:szCs w:val="18"/>
        </w:rPr>
      </w:pPr>
      <w:r w:rsidRPr="00540642">
        <w:rPr>
          <w:rFonts w:cs="Arial"/>
          <w:szCs w:val="18"/>
        </w:rPr>
        <w:t>-25:22:31,834;-42:37:31,529</w:t>
      </w:r>
    </w:p>
    <w:p w14:paraId="4A62250B" w14:textId="77777777" w:rsidR="00640396" w:rsidRPr="00540642" w:rsidRDefault="00640396" w:rsidP="00640396">
      <w:pPr>
        <w:rPr>
          <w:rFonts w:cs="Arial"/>
          <w:szCs w:val="18"/>
        </w:rPr>
      </w:pPr>
      <w:r w:rsidRPr="00540642">
        <w:rPr>
          <w:rFonts w:cs="Arial"/>
          <w:szCs w:val="18"/>
        </w:rPr>
        <w:t>-25:22:31,834;-42:37:22,154</w:t>
      </w:r>
    </w:p>
    <w:p w14:paraId="3233E380" w14:textId="77777777" w:rsidR="00640396" w:rsidRPr="00540642" w:rsidRDefault="00640396" w:rsidP="00640396">
      <w:pPr>
        <w:rPr>
          <w:rFonts w:cs="Arial"/>
          <w:szCs w:val="18"/>
        </w:rPr>
      </w:pPr>
      <w:r w:rsidRPr="00540642">
        <w:rPr>
          <w:rFonts w:cs="Arial"/>
          <w:szCs w:val="18"/>
        </w:rPr>
        <w:t>-25:22:31,834;-42:37:12,779</w:t>
      </w:r>
    </w:p>
    <w:p w14:paraId="0BAB6A70" w14:textId="77777777" w:rsidR="00640396" w:rsidRPr="00540642" w:rsidRDefault="00640396" w:rsidP="00640396">
      <w:pPr>
        <w:rPr>
          <w:rFonts w:cs="Arial"/>
          <w:szCs w:val="18"/>
        </w:rPr>
      </w:pPr>
      <w:r w:rsidRPr="00540642">
        <w:rPr>
          <w:rFonts w:cs="Arial"/>
          <w:szCs w:val="18"/>
        </w:rPr>
        <w:t>-25:22:31,834;-42:37:03,404</w:t>
      </w:r>
    </w:p>
    <w:p w14:paraId="4A1F025C" w14:textId="77777777" w:rsidR="00640396" w:rsidRPr="00540642" w:rsidRDefault="00640396" w:rsidP="00640396">
      <w:pPr>
        <w:rPr>
          <w:rFonts w:cs="Arial"/>
          <w:szCs w:val="18"/>
        </w:rPr>
      </w:pPr>
      <w:r w:rsidRPr="00540642">
        <w:rPr>
          <w:rFonts w:cs="Arial"/>
          <w:szCs w:val="18"/>
        </w:rPr>
        <w:t>-25:22:31,834;-42:36:54,029</w:t>
      </w:r>
    </w:p>
    <w:p w14:paraId="22AA5BB1" w14:textId="77777777" w:rsidR="00640396" w:rsidRPr="00540642" w:rsidRDefault="00640396" w:rsidP="00640396">
      <w:pPr>
        <w:rPr>
          <w:rFonts w:cs="Arial"/>
          <w:szCs w:val="18"/>
        </w:rPr>
      </w:pPr>
      <w:r w:rsidRPr="00540642">
        <w:rPr>
          <w:rFonts w:cs="Arial"/>
          <w:szCs w:val="18"/>
        </w:rPr>
        <w:t>-25:22:31,834;-42:36:44,654</w:t>
      </w:r>
    </w:p>
    <w:p w14:paraId="7C8C47B9" w14:textId="77777777" w:rsidR="00640396" w:rsidRPr="00540642" w:rsidRDefault="00640396" w:rsidP="00640396">
      <w:pPr>
        <w:rPr>
          <w:rFonts w:cs="Arial"/>
          <w:szCs w:val="18"/>
        </w:rPr>
      </w:pPr>
      <w:r w:rsidRPr="00540642">
        <w:rPr>
          <w:rFonts w:cs="Arial"/>
          <w:szCs w:val="18"/>
        </w:rPr>
        <w:t>-25:22:31,834;-42:36:35,279</w:t>
      </w:r>
    </w:p>
    <w:p w14:paraId="2CA88DC7" w14:textId="77777777" w:rsidR="00640396" w:rsidRPr="00540642" w:rsidRDefault="00640396" w:rsidP="00640396">
      <w:pPr>
        <w:rPr>
          <w:rFonts w:cs="Arial"/>
          <w:szCs w:val="18"/>
        </w:rPr>
      </w:pPr>
      <w:r w:rsidRPr="00540642">
        <w:rPr>
          <w:rFonts w:cs="Arial"/>
          <w:szCs w:val="18"/>
        </w:rPr>
        <w:t>-25:22:31,834;-42:36:25,904</w:t>
      </w:r>
    </w:p>
    <w:p w14:paraId="5953D1A6" w14:textId="77777777" w:rsidR="00640396" w:rsidRPr="00540642" w:rsidRDefault="00640396" w:rsidP="00640396">
      <w:pPr>
        <w:rPr>
          <w:rFonts w:cs="Arial"/>
          <w:szCs w:val="18"/>
        </w:rPr>
      </w:pPr>
      <w:r w:rsidRPr="00540642">
        <w:rPr>
          <w:rFonts w:cs="Arial"/>
          <w:szCs w:val="18"/>
        </w:rPr>
        <w:t>-25:22:31,834;-42:36:16,529</w:t>
      </w:r>
    </w:p>
    <w:p w14:paraId="7F9EBCA5" w14:textId="77777777" w:rsidR="00640396" w:rsidRPr="00540642" w:rsidRDefault="00640396" w:rsidP="00640396">
      <w:pPr>
        <w:rPr>
          <w:rFonts w:cs="Arial"/>
          <w:szCs w:val="18"/>
        </w:rPr>
      </w:pPr>
      <w:r w:rsidRPr="00540642">
        <w:rPr>
          <w:rFonts w:cs="Arial"/>
          <w:szCs w:val="18"/>
        </w:rPr>
        <w:t>-25:22:31,834;-42:36:07,154</w:t>
      </w:r>
    </w:p>
    <w:p w14:paraId="07B80300" w14:textId="77777777" w:rsidR="00640396" w:rsidRPr="00540642" w:rsidRDefault="00640396" w:rsidP="00640396">
      <w:pPr>
        <w:rPr>
          <w:rFonts w:cs="Arial"/>
          <w:szCs w:val="18"/>
        </w:rPr>
      </w:pPr>
      <w:r w:rsidRPr="00540642">
        <w:rPr>
          <w:rFonts w:cs="Arial"/>
          <w:szCs w:val="18"/>
        </w:rPr>
        <w:t>-25:22:31,834;-42:35:57,779</w:t>
      </w:r>
    </w:p>
    <w:p w14:paraId="3957D09F" w14:textId="77777777" w:rsidR="00640396" w:rsidRPr="00540642" w:rsidRDefault="00640396" w:rsidP="00640396">
      <w:pPr>
        <w:rPr>
          <w:rFonts w:cs="Arial"/>
          <w:szCs w:val="18"/>
        </w:rPr>
      </w:pPr>
      <w:r w:rsidRPr="00540642">
        <w:rPr>
          <w:rFonts w:cs="Arial"/>
          <w:szCs w:val="18"/>
        </w:rPr>
        <w:t>-25:22:31,834;-42:35:48,403</w:t>
      </w:r>
    </w:p>
    <w:p w14:paraId="78EB3162" w14:textId="77777777" w:rsidR="00640396" w:rsidRPr="00540642" w:rsidRDefault="00640396" w:rsidP="00640396">
      <w:pPr>
        <w:rPr>
          <w:rFonts w:cs="Arial"/>
          <w:szCs w:val="18"/>
        </w:rPr>
      </w:pPr>
      <w:r w:rsidRPr="00540642">
        <w:rPr>
          <w:rFonts w:cs="Arial"/>
          <w:szCs w:val="18"/>
        </w:rPr>
        <w:t>-25:22:31,834;-42:35:39,028</w:t>
      </w:r>
    </w:p>
    <w:p w14:paraId="71D283B2" w14:textId="77777777" w:rsidR="00640396" w:rsidRPr="00540642" w:rsidRDefault="00640396" w:rsidP="00640396">
      <w:pPr>
        <w:rPr>
          <w:rFonts w:cs="Arial"/>
          <w:szCs w:val="18"/>
        </w:rPr>
      </w:pPr>
      <w:r w:rsidRPr="00540642">
        <w:rPr>
          <w:rFonts w:cs="Arial"/>
          <w:szCs w:val="18"/>
        </w:rPr>
        <w:t>-25:22:22,459;-42:35:39,028</w:t>
      </w:r>
    </w:p>
    <w:p w14:paraId="341330B0" w14:textId="77777777" w:rsidR="00640396" w:rsidRPr="00540642" w:rsidRDefault="00640396" w:rsidP="00640396">
      <w:pPr>
        <w:rPr>
          <w:rFonts w:cs="Arial"/>
          <w:szCs w:val="18"/>
        </w:rPr>
      </w:pPr>
      <w:r w:rsidRPr="00540642">
        <w:rPr>
          <w:rFonts w:cs="Arial"/>
          <w:szCs w:val="18"/>
        </w:rPr>
        <w:t>-25:22:13,084;-42:35:39,028</w:t>
      </w:r>
    </w:p>
    <w:p w14:paraId="5F3F8E80" w14:textId="77777777" w:rsidR="00640396" w:rsidRPr="00540642" w:rsidRDefault="00640396" w:rsidP="00640396">
      <w:pPr>
        <w:rPr>
          <w:rFonts w:cs="Arial"/>
          <w:szCs w:val="18"/>
        </w:rPr>
      </w:pPr>
      <w:r w:rsidRPr="00540642">
        <w:rPr>
          <w:rFonts w:cs="Arial"/>
          <w:szCs w:val="18"/>
        </w:rPr>
        <w:t>-25:22:03,709;-42:35:39,028</w:t>
      </w:r>
    </w:p>
    <w:p w14:paraId="244AB80B" w14:textId="77777777" w:rsidR="00640396" w:rsidRPr="00540642" w:rsidRDefault="00640396" w:rsidP="00640396">
      <w:pPr>
        <w:rPr>
          <w:rFonts w:cs="Arial"/>
          <w:szCs w:val="18"/>
        </w:rPr>
      </w:pPr>
      <w:r w:rsidRPr="00540642">
        <w:rPr>
          <w:rFonts w:cs="Arial"/>
          <w:szCs w:val="18"/>
        </w:rPr>
        <w:t>-25:21:54,334;-42:35:39,028</w:t>
      </w:r>
    </w:p>
    <w:p w14:paraId="618334EB" w14:textId="77777777" w:rsidR="00640396" w:rsidRPr="00540642" w:rsidRDefault="00640396" w:rsidP="00640396">
      <w:pPr>
        <w:rPr>
          <w:rFonts w:cs="Arial"/>
          <w:szCs w:val="18"/>
        </w:rPr>
      </w:pPr>
      <w:r w:rsidRPr="00540642">
        <w:rPr>
          <w:rFonts w:cs="Arial"/>
          <w:szCs w:val="18"/>
        </w:rPr>
        <w:t>-25:21:44,959;-42:35:39,028</w:t>
      </w:r>
    </w:p>
    <w:p w14:paraId="0191FAAF" w14:textId="77777777" w:rsidR="00640396" w:rsidRPr="00540642" w:rsidRDefault="00640396" w:rsidP="00640396">
      <w:pPr>
        <w:rPr>
          <w:rFonts w:cs="Arial"/>
          <w:szCs w:val="18"/>
        </w:rPr>
      </w:pPr>
      <w:r w:rsidRPr="00540642">
        <w:rPr>
          <w:rFonts w:cs="Arial"/>
          <w:szCs w:val="18"/>
        </w:rPr>
        <w:t>-25:21:35,584;-42:35:39,028</w:t>
      </w:r>
    </w:p>
    <w:p w14:paraId="584AC0D9" w14:textId="77777777" w:rsidR="00640396" w:rsidRPr="00540642" w:rsidRDefault="00640396" w:rsidP="00640396">
      <w:pPr>
        <w:rPr>
          <w:rFonts w:cs="Arial"/>
          <w:szCs w:val="18"/>
        </w:rPr>
      </w:pPr>
      <w:r w:rsidRPr="00540642">
        <w:rPr>
          <w:rFonts w:cs="Arial"/>
          <w:szCs w:val="18"/>
        </w:rPr>
        <w:t>-25:21:26,209;-42:35:39,028</w:t>
      </w:r>
    </w:p>
    <w:p w14:paraId="46D5244B" w14:textId="77777777" w:rsidR="00640396" w:rsidRPr="00540642" w:rsidRDefault="00640396" w:rsidP="00640396">
      <w:pPr>
        <w:rPr>
          <w:rFonts w:cs="Arial"/>
          <w:szCs w:val="18"/>
        </w:rPr>
      </w:pPr>
      <w:r w:rsidRPr="00540642">
        <w:rPr>
          <w:rFonts w:cs="Arial"/>
          <w:szCs w:val="18"/>
        </w:rPr>
        <w:t>-25:21:16,834;-42:35:39,028</w:t>
      </w:r>
    </w:p>
    <w:p w14:paraId="79DE1FEB" w14:textId="77777777" w:rsidR="00640396" w:rsidRPr="00540642" w:rsidRDefault="00640396" w:rsidP="00640396">
      <w:pPr>
        <w:rPr>
          <w:rFonts w:cs="Arial"/>
          <w:szCs w:val="18"/>
        </w:rPr>
      </w:pPr>
      <w:r w:rsidRPr="00540642">
        <w:rPr>
          <w:rFonts w:cs="Arial"/>
          <w:szCs w:val="18"/>
        </w:rPr>
        <w:t>-25:21:07,459;-42:35:39,028</w:t>
      </w:r>
    </w:p>
    <w:p w14:paraId="597B6FEF" w14:textId="77777777" w:rsidR="00640396" w:rsidRPr="00540642" w:rsidRDefault="00640396" w:rsidP="00640396">
      <w:pPr>
        <w:rPr>
          <w:rFonts w:cs="Arial"/>
          <w:szCs w:val="18"/>
        </w:rPr>
      </w:pPr>
      <w:r w:rsidRPr="00540642">
        <w:rPr>
          <w:rFonts w:cs="Arial"/>
          <w:szCs w:val="18"/>
        </w:rPr>
        <w:t>-25:20:58,084;-42:35:39,028</w:t>
      </w:r>
    </w:p>
    <w:p w14:paraId="6F81FD83" w14:textId="77777777" w:rsidR="00640396" w:rsidRPr="00540642" w:rsidRDefault="00640396" w:rsidP="00640396">
      <w:pPr>
        <w:rPr>
          <w:rFonts w:cs="Arial"/>
          <w:szCs w:val="18"/>
        </w:rPr>
      </w:pPr>
      <w:r w:rsidRPr="00540642">
        <w:rPr>
          <w:rFonts w:cs="Arial"/>
          <w:szCs w:val="18"/>
        </w:rPr>
        <w:t>-25:20:48,709;-42:35:39,028</w:t>
      </w:r>
    </w:p>
    <w:p w14:paraId="68E774B0" w14:textId="77777777" w:rsidR="00640396" w:rsidRPr="00540642" w:rsidRDefault="00640396" w:rsidP="00640396">
      <w:pPr>
        <w:rPr>
          <w:rFonts w:cs="Arial"/>
          <w:szCs w:val="18"/>
        </w:rPr>
      </w:pPr>
      <w:r w:rsidRPr="00540642">
        <w:rPr>
          <w:rFonts w:cs="Arial"/>
          <w:szCs w:val="18"/>
        </w:rPr>
        <w:t>-25:20:39,334;-42:35:39,028</w:t>
      </w:r>
    </w:p>
    <w:p w14:paraId="12746592" w14:textId="77777777" w:rsidR="00640396" w:rsidRPr="00540642" w:rsidRDefault="00640396" w:rsidP="00640396">
      <w:pPr>
        <w:rPr>
          <w:rFonts w:cs="Arial"/>
          <w:szCs w:val="18"/>
        </w:rPr>
      </w:pPr>
      <w:r w:rsidRPr="00540642">
        <w:rPr>
          <w:rFonts w:cs="Arial"/>
          <w:szCs w:val="18"/>
        </w:rPr>
        <w:t>-25:20:29,959;-42:35:39,028</w:t>
      </w:r>
    </w:p>
    <w:p w14:paraId="16695F85" w14:textId="77777777" w:rsidR="00640396" w:rsidRPr="00540642" w:rsidRDefault="00640396" w:rsidP="00640396">
      <w:pPr>
        <w:rPr>
          <w:rFonts w:cs="Arial"/>
          <w:szCs w:val="18"/>
        </w:rPr>
      </w:pPr>
      <w:r w:rsidRPr="00540642">
        <w:rPr>
          <w:rFonts w:cs="Arial"/>
          <w:szCs w:val="18"/>
        </w:rPr>
        <w:t>-25:20:20,584;-42:35:39,028</w:t>
      </w:r>
    </w:p>
    <w:p w14:paraId="63821DBF" w14:textId="77777777" w:rsidR="00640396" w:rsidRPr="00540642" w:rsidRDefault="00640396" w:rsidP="00640396">
      <w:pPr>
        <w:rPr>
          <w:rFonts w:cs="Arial"/>
          <w:szCs w:val="18"/>
        </w:rPr>
      </w:pPr>
      <w:r w:rsidRPr="00540642">
        <w:rPr>
          <w:rFonts w:cs="Arial"/>
          <w:szCs w:val="18"/>
        </w:rPr>
        <w:t>-25:20:11,209;-42:35:39,028</w:t>
      </w:r>
    </w:p>
    <w:p w14:paraId="11BC1D94" w14:textId="77777777" w:rsidR="00640396" w:rsidRPr="00540642" w:rsidRDefault="00640396" w:rsidP="00640396">
      <w:pPr>
        <w:rPr>
          <w:rFonts w:cs="Arial"/>
          <w:szCs w:val="18"/>
        </w:rPr>
      </w:pPr>
      <w:r w:rsidRPr="00540642">
        <w:rPr>
          <w:rFonts w:cs="Arial"/>
          <w:szCs w:val="18"/>
        </w:rPr>
        <w:t>-25:20:01,834;-42:35:39,028</w:t>
      </w:r>
    </w:p>
    <w:p w14:paraId="78C76D89" w14:textId="77777777" w:rsidR="00640396" w:rsidRPr="00540642" w:rsidRDefault="00640396" w:rsidP="00640396">
      <w:pPr>
        <w:rPr>
          <w:rFonts w:cs="Arial"/>
          <w:szCs w:val="18"/>
        </w:rPr>
      </w:pPr>
      <w:r w:rsidRPr="00540642">
        <w:rPr>
          <w:rFonts w:cs="Arial"/>
          <w:szCs w:val="18"/>
        </w:rPr>
        <w:t>-25:19:52,459;-42:35:39,028</w:t>
      </w:r>
    </w:p>
    <w:p w14:paraId="15C21882" w14:textId="77777777" w:rsidR="00640396" w:rsidRPr="00540642" w:rsidRDefault="00640396" w:rsidP="00640396">
      <w:pPr>
        <w:rPr>
          <w:rFonts w:cs="Arial"/>
          <w:szCs w:val="18"/>
        </w:rPr>
      </w:pPr>
      <w:r w:rsidRPr="00540642">
        <w:rPr>
          <w:rFonts w:cs="Arial"/>
          <w:szCs w:val="18"/>
        </w:rPr>
        <w:t>-25:19:43,084;-42:35:39,028</w:t>
      </w:r>
    </w:p>
    <w:p w14:paraId="5232F0E4" w14:textId="77777777" w:rsidR="00640396" w:rsidRPr="00540642" w:rsidRDefault="00640396" w:rsidP="00640396">
      <w:pPr>
        <w:rPr>
          <w:rFonts w:cs="Arial"/>
          <w:szCs w:val="18"/>
        </w:rPr>
      </w:pPr>
      <w:r w:rsidRPr="00540642">
        <w:rPr>
          <w:rFonts w:cs="Arial"/>
          <w:szCs w:val="18"/>
        </w:rPr>
        <w:t>-25:19:33,709;-42:35:39,028</w:t>
      </w:r>
    </w:p>
    <w:p w14:paraId="0750477A" w14:textId="77777777" w:rsidR="00640396" w:rsidRPr="00540642" w:rsidRDefault="00640396" w:rsidP="00640396">
      <w:pPr>
        <w:rPr>
          <w:rFonts w:cs="Arial"/>
          <w:szCs w:val="18"/>
        </w:rPr>
      </w:pPr>
      <w:r w:rsidRPr="00540642">
        <w:rPr>
          <w:rFonts w:cs="Arial"/>
          <w:szCs w:val="18"/>
        </w:rPr>
        <w:t>-25:19:24,333;-42:35:39,028</w:t>
      </w:r>
    </w:p>
    <w:p w14:paraId="2DD2D555" w14:textId="77777777" w:rsidR="00640396" w:rsidRPr="00540642" w:rsidRDefault="00640396" w:rsidP="00640396">
      <w:pPr>
        <w:rPr>
          <w:rFonts w:cs="Arial"/>
          <w:szCs w:val="18"/>
        </w:rPr>
      </w:pPr>
      <w:r w:rsidRPr="00540642">
        <w:rPr>
          <w:rFonts w:cs="Arial"/>
          <w:szCs w:val="18"/>
        </w:rPr>
        <w:t>-25:19:24,333;-42:35:29,653</w:t>
      </w:r>
    </w:p>
    <w:p w14:paraId="0C4EF8B2" w14:textId="77777777" w:rsidR="00640396" w:rsidRPr="00540642" w:rsidRDefault="00640396" w:rsidP="00640396">
      <w:pPr>
        <w:rPr>
          <w:rFonts w:cs="Arial"/>
          <w:szCs w:val="18"/>
        </w:rPr>
      </w:pPr>
      <w:r w:rsidRPr="00540642">
        <w:rPr>
          <w:rFonts w:cs="Arial"/>
          <w:szCs w:val="18"/>
        </w:rPr>
        <w:t>-25:19:24,334;-42:35:20,278</w:t>
      </w:r>
    </w:p>
    <w:p w14:paraId="4CA77DD5" w14:textId="77777777" w:rsidR="00640396" w:rsidRPr="00540642" w:rsidRDefault="00640396" w:rsidP="00640396">
      <w:pPr>
        <w:rPr>
          <w:rFonts w:cs="Arial"/>
          <w:szCs w:val="18"/>
        </w:rPr>
      </w:pPr>
      <w:r w:rsidRPr="00540642">
        <w:rPr>
          <w:rFonts w:cs="Arial"/>
          <w:szCs w:val="18"/>
        </w:rPr>
        <w:t>-25:19:24,334;-42:35:10,902</w:t>
      </w:r>
    </w:p>
    <w:p w14:paraId="509344EC" w14:textId="77777777" w:rsidR="00640396" w:rsidRPr="00540642" w:rsidRDefault="00640396" w:rsidP="00640396">
      <w:pPr>
        <w:rPr>
          <w:rFonts w:cs="Arial"/>
          <w:szCs w:val="18"/>
        </w:rPr>
      </w:pPr>
      <w:r w:rsidRPr="00540642">
        <w:rPr>
          <w:rFonts w:cs="Arial"/>
          <w:szCs w:val="18"/>
        </w:rPr>
        <w:t>-25:19:24,334;-42:35:01,527</w:t>
      </w:r>
    </w:p>
    <w:p w14:paraId="3CC7E4D5" w14:textId="77777777" w:rsidR="00640396" w:rsidRPr="00540642" w:rsidRDefault="00640396" w:rsidP="00640396">
      <w:pPr>
        <w:rPr>
          <w:rFonts w:cs="Arial"/>
          <w:szCs w:val="18"/>
        </w:rPr>
      </w:pPr>
      <w:r w:rsidRPr="00540642">
        <w:rPr>
          <w:rFonts w:cs="Arial"/>
          <w:szCs w:val="18"/>
        </w:rPr>
        <w:t>-25:19:14,959;-42:35:01,527</w:t>
      </w:r>
    </w:p>
    <w:p w14:paraId="5BA283B6" w14:textId="77777777" w:rsidR="00640396" w:rsidRPr="00540642" w:rsidRDefault="00640396" w:rsidP="00640396">
      <w:pPr>
        <w:rPr>
          <w:rFonts w:cs="Arial"/>
          <w:szCs w:val="18"/>
        </w:rPr>
      </w:pPr>
      <w:r w:rsidRPr="00540642">
        <w:rPr>
          <w:rFonts w:cs="Arial"/>
          <w:szCs w:val="18"/>
        </w:rPr>
        <w:lastRenderedPageBreak/>
        <w:t>-25:19:05,583;-42:35:01,527</w:t>
      </w:r>
    </w:p>
    <w:p w14:paraId="04A3D023" w14:textId="77777777" w:rsidR="00640396" w:rsidRPr="00540642" w:rsidRDefault="00640396" w:rsidP="00640396">
      <w:pPr>
        <w:rPr>
          <w:rFonts w:cs="Arial"/>
          <w:szCs w:val="18"/>
        </w:rPr>
      </w:pPr>
      <w:r w:rsidRPr="00540642">
        <w:rPr>
          <w:rFonts w:cs="Arial"/>
          <w:szCs w:val="18"/>
        </w:rPr>
        <w:t>-25:18:56,208;-42:35:01,527</w:t>
      </w:r>
    </w:p>
    <w:p w14:paraId="1B747B3A" w14:textId="77777777" w:rsidR="00640396" w:rsidRPr="00540642" w:rsidRDefault="00640396" w:rsidP="00640396">
      <w:pPr>
        <w:rPr>
          <w:rFonts w:cs="Arial"/>
          <w:szCs w:val="18"/>
        </w:rPr>
      </w:pPr>
      <w:r w:rsidRPr="00540642">
        <w:rPr>
          <w:rFonts w:cs="Arial"/>
          <w:szCs w:val="18"/>
        </w:rPr>
        <w:t>-25:18:46,833;-42:35:01,527</w:t>
      </w:r>
    </w:p>
    <w:p w14:paraId="5EA80F80" w14:textId="77777777" w:rsidR="00640396" w:rsidRPr="00540642" w:rsidRDefault="00640396" w:rsidP="00640396">
      <w:pPr>
        <w:rPr>
          <w:rFonts w:cs="Arial"/>
          <w:szCs w:val="18"/>
        </w:rPr>
      </w:pPr>
      <w:r w:rsidRPr="00540642">
        <w:rPr>
          <w:rFonts w:cs="Arial"/>
          <w:szCs w:val="18"/>
        </w:rPr>
        <w:t>-25:18:37,458;-42:35:01,527</w:t>
      </w:r>
    </w:p>
    <w:p w14:paraId="70677A83" w14:textId="77777777" w:rsidR="00640396" w:rsidRPr="00540642" w:rsidRDefault="00640396" w:rsidP="00640396">
      <w:pPr>
        <w:rPr>
          <w:rFonts w:cs="Arial"/>
          <w:szCs w:val="18"/>
        </w:rPr>
      </w:pPr>
      <w:r w:rsidRPr="00540642">
        <w:rPr>
          <w:rFonts w:cs="Arial"/>
          <w:szCs w:val="18"/>
        </w:rPr>
        <w:t>-25:18:28,083;-42:35:01,527</w:t>
      </w:r>
    </w:p>
    <w:p w14:paraId="4CD3EBB3" w14:textId="77777777" w:rsidR="00640396" w:rsidRPr="00540642" w:rsidRDefault="00640396" w:rsidP="00640396">
      <w:pPr>
        <w:rPr>
          <w:rFonts w:cs="Arial"/>
          <w:szCs w:val="18"/>
        </w:rPr>
      </w:pPr>
      <w:r w:rsidRPr="00540642">
        <w:rPr>
          <w:rFonts w:cs="Arial"/>
          <w:szCs w:val="18"/>
        </w:rPr>
        <w:t>-25:18:18,708;-42:35:01,527</w:t>
      </w:r>
    </w:p>
    <w:p w14:paraId="79061275" w14:textId="77777777" w:rsidR="00640396" w:rsidRPr="00540642" w:rsidRDefault="00640396" w:rsidP="00640396">
      <w:pPr>
        <w:rPr>
          <w:rFonts w:cs="Arial"/>
          <w:szCs w:val="18"/>
        </w:rPr>
      </w:pPr>
      <w:r w:rsidRPr="00540642">
        <w:rPr>
          <w:rFonts w:cs="Arial"/>
          <w:szCs w:val="18"/>
        </w:rPr>
        <w:t>-25:18:09,333;-42:35:01,527</w:t>
      </w:r>
    </w:p>
    <w:p w14:paraId="78FF09F0" w14:textId="77777777" w:rsidR="00640396" w:rsidRPr="00540642" w:rsidRDefault="00640396" w:rsidP="00640396">
      <w:pPr>
        <w:rPr>
          <w:rFonts w:cs="Arial"/>
          <w:szCs w:val="18"/>
        </w:rPr>
      </w:pPr>
      <w:r w:rsidRPr="00540642">
        <w:rPr>
          <w:rFonts w:cs="Arial"/>
          <w:szCs w:val="18"/>
        </w:rPr>
        <w:t>-25:17:59,958;-42:35:01,527</w:t>
      </w:r>
    </w:p>
    <w:p w14:paraId="6B2D2AB4" w14:textId="77777777" w:rsidR="00640396" w:rsidRPr="00540642" w:rsidRDefault="00640396" w:rsidP="00640396">
      <w:pPr>
        <w:rPr>
          <w:rFonts w:cs="Arial"/>
          <w:szCs w:val="18"/>
        </w:rPr>
      </w:pPr>
      <w:r w:rsidRPr="00540642">
        <w:rPr>
          <w:rFonts w:cs="Arial"/>
          <w:szCs w:val="18"/>
        </w:rPr>
        <w:t>-25:17:50,583;-42:35:01,527</w:t>
      </w:r>
    </w:p>
    <w:p w14:paraId="3ECC3899" w14:textId="77777777" w:rsidR="00640396" w:rsidRPr="00540642" w:rsidRDefault="00640396" w:rsidP="00640396">
      <w:pPr>
        <w:rPr>
          <w:rFonts w:cs="Arial"/>
          <w:szCs w:val="18"/>
        </w:rPr>
      </w:pPr>
      <w:r w:rsidRPr="00540642">
        <w:rPr>
          <w:rFonts w:cs="Arial"/>
          <w:szCs w:val="18"/>
        </w:rPr>
        <w:t>-25:17:41,208;-42:35:01,527</w:t>
      </w:r>
    </w:p>
    <w:p w14:paraId="3BA40D24" w14:textId="77777777" w:rsidR="00640396" w:rsidRPr="00540642" w:rsidRDefault="00640396" w:rsidP="00640396">
      <w:pPr>
        <w:rPr>
          <w:rFonts w:cs="Arial"/>
          <w:szCs w:val="18"/>
        </w:rPr>
      </w:pPr>
      <w:r w:rsidRPr="00540642">
        <w:rPr>
          <w:rFonts w:cs="Arial"/>
          <w:szCs w:val="18"/>
        </w:rPr>
        <w:t>-25:17:31,833;-42:35:01,527</w:t>
      </w:r>
    </w:p>
    <w:p w14:paraId="1F98E377" w14:textId="77777777" w:rsidR="00640396" w:rsidRPr="00540642" w:rsidRDefault="00640396" w:rsidP="00640396">
      <w:pPr>
        <w:rPr>
          <w:rFonts w:cs="Arial"/>
          <w:szCs w:val="18"/>
        </w:rPr>
      </w:pPr>
      <w:r w:rsidRPr="00540642">
        <w:rPr>
          <w:rFonts w:cs="Arial"/>
          <w:szCs w:val="18"/>
        </w:rPr>
        <w:t>-25:17:31,833;-42:34:52,152</w:t>
      </w:r>
    </w:p>
    <w:p w14:paraId="475B0759" w14:textId="77777777" w:rsidR="00640396" w:rsidRPr="00540642" w:rsidRDefault="00640396" w:rsidP="00640396">
      <w:pPr>
        <w:rPr>
          <w:rFonts w:cs="Arial"/>
          <w:szCs w:val="18"/>
        </w:rPr>
      </w:pPr>
      <w:r w:rsidRPr="00540642">
        <w:rPr>
          <w:rFonts w:cs="Arial"/>
          <w:szCs w:val="18"/>
        </w:rPr>
        <w:t>-25:17:31,833;-42:34:42,777</w:t>
      </w:r>
    </w:p>
    <w:p w14:paraId="0A35C73D" w14:textId="77777777" w:rsidR="00640396" w:rsidRPr="00540642" w:rsidRDefault="00640396" w:rsidP="00640396">
      <w:pPr>
        <w:rPr>
          <w:rFonts w:cs="Arial"/>
          <w:szCs w:val="18"/>
        </w:rPr>
      </w:pPr>
      <w:r w:rsidRPr="00540642">
        <w:rPr>
          <w:rFonts w:cs="Arial"/>
          <w:szCs w:val="18"/>
        </w:rPr>
        <w:t>-25:17:31,833;-42:34:33,402</w:t>
      </w:r>
    </w:p>
    <w:p w14:paraId="4C2923D6" w14:textId="77777777" w:rsidR="00640396" w:rsidRPr="00540642" w:rsidRDefault="00640396" w:rsidP="00640396">
      <w:pPr>
        <w:rPr>
          <w:rFonts w:cs="Arial"/>
          <w:szCs w:val="18"/>
        </w:rPr>
      </w:pPr>
      <w:r w:rsidRPr="00540642">
        <w:rPr>
          <w:rFonts w:cs="Arial"/>
          <w:szCs w:val="18"/>
        </w:rPr>
        <w:t>-25:17:31,833;-42:34:24,027</w:t>
      </w:r>
    </w:p>
    <w:p w14:paraId="615096D1" w14:textId="77777777" w:rsidR="00640396" w:rsidRPr="00540642" w:rsidRDefault="00640396" w:rsidP="00640396">
      <w:pPr>
        <w:rPr>
          <w:rFonts w:cs="Arial"/>
          <w:szCs w:val="18"/>
        </w:rPr>
      </w:pPr>
      <w:r w:rsidRPr="00540642">
        <w:rPr>
          <w:rFonts w:cs="Arial"/>
          <w:szCs w:val="18"/>
        </w:rPr>
        <w:t>-25:17:22,458;-42:34:24,027</w:t>
      </w:r>
    </w:p>
    <w:p w14:paraId="6BB6B41A" w14:textId="77777777" w:rsidR="00640396" w:rsidRPr="00540642" w:rsidRDefault="00640396" w:rsidP="00640396">
      <w:pPr>
        <w:rPr>
          <w:rFonts w:cs="Arial"/>
          <w:szCs w:val="18"/>
        </w:rPr>
      </w:pPr>
      <w:r w:rsidRPr="00540642">
        <w:rPr>
          <w:rFonts w:cs="Arial"/>
          <w:szCs w:val="18"/>
        </w:rPr>
        <w:t>-25:17:22,458;-42:34:14,651</w:t>
      </w:r>
    </w:p>
    <w:p w14:paraId="5B284407" w14:textId="77777777" w:rsidR="00640396" w:rsidRPr="00540642" w:rsidRDefault="00640396" w:rsidP="00640396">
      <w:pPr>
        <w:rPr>
          <w:rFonts w:cs="Arial"/>
          <w:szCs w:val="18"/>
        </w:rPr>
      </w:pPr>
      <w:r w:rsidRPr="00540642">
        <w:rPr>
          <w:rFonts w:cs="Arial"/>
          <w:szCs w:val="18"/>
        </w:rPr>
        <w:t>-25:17:22,458;-42:34:05,276</w:t>
      </w:r>
    </w:p>
    <w:p w14:paraId="32C6A0AD" w14:textId="77777777" w:rsidR="00640396" w:rsidRPr="00540642" w:rsidRDefault="00640396" w:rsidP="00640396">
      <w:pPr>
        <w:rPr>
          <w:rFonts w:cs="Arial"/>
          <w:szCs w:val="18"/>
        </w:rPr>
      </w:pPr>
      <w:r w:rsidRPr="00540642">
        <w:rPr>
          <w:rFonts w:cs="Arial"/>
          <w:szCs w:val="18"/>
        </w:rPr>
        <w:t>-25:17:22,458;-42:33:55,901</w:t>
      </w:r>
    </w:p>
    <w:p w14:paraId="090EE86A" w14:textId="77777777" w:rsidR="00640396" w:rsidRPr="00540642" w:rsidRDefault="00640396" w:rsidP="00640396">
      <w:pPr>
        <w:rPr>
          <w:rFonts w:cs="Arial"/>
          <w:szCs w:val="18"/>
        </w:rPr>
      </w:pPr>
      <w:r w:rsidRPr="00540642">
        <w:rPr>
          <w:rFonts w:cs="Arial"/>
          <w:szCs w:val="18"/>
        </w:rPr>
        <w:t>-25:17:22,458;-42:33:46,526</w:t>
      </w:r>
    </w:p>
    <w:p w14:paraId="1BF6DCA3" w14:textId="77777777" w:rsidR="00640396" w:rsidRPr="00540642" w:rsidRDefault="00640396" w:rsidP="00640396">
      <w:pPr>
        <w:rPr>
          <w:rFonts w:cs="Arial"/>
          <w:szCs w:val="18"/>
        </w:rPr>
      </w:pPr>
      <w:r w:rsidRPr="00540642">
        <w:rPr>
          <w:rFonts w:cs="Arial"/>
          <w:szCs w:val="18"/>
        </w:rPr>
        <w:t>-25:17:22,458;-42:33:37,151</w:t>
      </w:r>
    </w:p>
    <w:p w14:paraId="687B208B" w14:textId="77777777" w:rsidR="00640396" w:rsidRPr="00540642" w:rsidRDefault="00640396" w:rsidP="00640396">
      <w:pPr>
        <w:rPr>
          <w:rFonts w:cs="Arial"/>
          <w:szCs w:val="18"/>
        </w:rPr>
      </w:pPr>
      <w:r w:rsidRPr="00540642">
        <w:rPr>
          <w:rFonts w:cs="Arial"/>
          <w:szCs w:val="18"/>
        </w:rPr>
        <w:t>-25:17:22,458;-42:33:27,776</w:t>
      </w:r>
    </w:p>
    <w:p w14:paraId="569C71B3" w14:textId="77777777" w:rsidR="00640396" w:rsidRPr="00540642" w:rsidRDefault="00640396" w:rsidP="00640396">
      <w:pPr>
        <w:rPr>
          <w:rFonts w:cs="Arial"/>
          <w:szCs w:val="18"/>
        </w:rPr>
      </w:pPr>
      <w:r w:rsidRPr="00540642">
        <w:rPr>
          <w:rFonts w:cs="Arial"/>
          <w:szCs w:val="18"/>
        </w:rPr>
        <w:t>-25:17:22,458;-42:33:18,401</w:t>
      </w:r>
    </w:p>
    <w:p w14:paraId="4AC2CDDF" w14:textId="77777777" w:rsidR="00640396" w:rsidRPr="00540642" w:rsidRDefault="00640396" w:rsidP="00640396">
      <w:pPr>
        <w:rPr>
          <w:rFonts w:cs="Arial"/>
          <w:szCs w:val="18"/>
        </w:rPr>
      </w:pPr>
      <w:r w:rsidRPr="00540642">
        <w:rPr>
          <w:rFonts w:cs="Arial"/>
          <w:szCs w:val="18"/>
        </w:rPr>
        <w:t>-25:17:31,833;-42:33:18,401</w:t>
      </w:r>
    </w:p>
    <w:p w14:paraId="2E60C8CB" w14:textId="77777777" w:rsidR="00640396" w:rsidRPr="00540642" w:rsidRDefault="00640396" w:rsidP="00640396">
      <w:pPr>
        <w:rPr>
          <w:rFonts w:cs="Arial"/>
          <w:szCs w:val="18"/>
        </w:rPr>
      </w:pPr>
      <w:r w:rsidRPr="00540642">
        <w:rPr>
          <w:rFonts w:cs="Arial"/>
          <w:szCs w:val="18"/>
        </w:rPr>
        <w:t>-25:17:41,208;-42:33:18,401</w:t>
      </w:r>
    </w:p>
    <w:p w14:paraId="5203D2FC" w14:textId="77777777" w:rsidR="00640396" w:rsidRPr="00540642" w:rsidRDefault="00640396" w:rsidP="00640396">
      <w:pPr>
        <w:rPr>
          <w:rFonts w:cs="Arial"/>
          <w:szCs w:val="18"/>
        </w:rPr>
      </w:pPr>
      <w:r w:rsidRPr="00540642">
        <w:rPr>
          <w:rFonts w:cs="Arial"/>
          <w:szCs w:val="18"/>
        </w:rPr>
        <w:t>-25:17:41,208;-42:33:09,026</w:t>
      </w:r>
    </w:p>
    <w:p w14:paraId="77C1F312" w14:textId="77777777" w:rsidR="00640396" w:rsidRPr="00540642" w:rsidRDefault="00640396" w:rsidP="00640396">
      <w:pPr>
        <w:rPr>
          <w:rFonts w:cs="Arial"/>
          <w:szCs w:val="18"/>
        </w:rPr>
      </w:pPr>
      <w:r w:rsidRPr="00540642">
        <w:rPr>
          <w:rFonts w:cs="Arial"/>
          <w:szCs w:val="18"/>
        </w:rPr>
        <w:t>-25:17:41,208;-42:32:59,651</w:t>
      </w:r>
    </w:p>
    <w:p w14:paraId="6696FE76" w14:textId="77777777" w:rsidR="00640396" w:rsidRPr="00540642" w:rsidRDefault="00640396" w:rsidP="00640396">
      <w:pPr>
        <w:rPr>
          <w:rFonts w:cs="Arial"/>
          <w:szCs w:val="18"/>
        </w:rPr>
      </w:pPr>
      <w:r w:rsidRPr="00540642">
        <w:rPr>
          <w:rFonts w:cs="Arial"/>
          <w:szCs w:val="18"/>
        </w:rPr>
        <w:t>-25:17:41,208;-42:32:50,276</w:t>
      </w:r>
    </w:p>
    <w:p w14:paraId="49ACD7B3" w14:textId="77777777" w:rsidR="00640396" w:rsidRPr="00540642" w:rsidRDefault="00640396" w:rsidP="00640396">
      <w:pPr>
        <w:rPr>
          <w:rFonts w:cs="Arial"/>
          <w:szCs w:val="18"/>
        </w:rPr>
      </w:pPr>
      <w:r w:rsidRPr="00540642">
        <w:rPr>
          <w:rFonts w:cs="Arial"/>
          <w:szCs w:val="18"/>
        </w:rPr>
        <w:t>-25:17:41,208;-42:32:40,901</w:t>
      </w:r>
    </w:p>
    <w:p w14:paraId="06DBB7E9" w14:textId="77777777" w:rsidR="00640396" w:rsidRPr="00540642" w:rsidRDefault="00640396" w:rsidP="00640396">
      <w:pPr>
        <w:rPr>
          <w:rFonts w:cs="Arial"/>
          <w:szCs w:val="18"/>
        </w:rPr>
      </w:pPr>
      <w:r w:rsidRPr="00540642">
        <w:rPr>
          <w:rFonts w:cs="Arial"/>
          <w:szCs w:val="18"/>
        </w:rPr>
        <w:t>-25:17:41,209;-42:32:31,526</w:t>
      </w:r>
    </w:p>
    <w:p w14:paraId="362B1CDE" w14:textId="77777777" w:rsidR="00640396" w:rsidRPr="00540642" w:rsidRDefault="00640396" w:rsidP="00640396">
      <w:pPr>
        <w:rPr>
          <w:rFonts w:cs="Arial"/>
          <w:szCs w:val="18"/>
        </w:rPr>
      </w:pPr>
      <w:r w:rsidRPr="00540642">
        <w:rPr>
          <w:rFonts w:cs="Arial"/>
          <w:szCs w:val="18"/>
        </w:rPr>
        <w:t>-25:17:41,209;-42:32:22,151</w:t>
      </w:r>
    </w:p>
    <w:p w14:paraId="2EFF4578" w14:textId="77777777" w:rsidR="00640396" w:rsidRPr="00540642" w:rsidRDefault="00640396" w:rsidP="00640396">
      <w:pPr>
        <w:rPr>
          <w:rFonts w:cs="Arial"/>
          <w:szCs w:val="18"/>
        </w:rPr>
      </w:pPr>
      <w:r w:rsidRPr="00540642">
        <w:rPr>
          <w:rFonts w:cs="Arial"/>
          <w:szCs w:val="18"/>
        </w:rPr>
        <w:t>-25:17:41,209;-42:32:12,775</w:t>
      </w:r>
    </w:p>
    <w:p w14:paraId="1218D7C0" w14:textId="77777777" w:rsidR="00640396" w:rsidRPr="00540642" w:rsidRDefault="00640396" w:rsidP="00640396">
      <w:pPr>
        <w:rPr>
          <w:rFonts w:cs="Arial"/>
          <w:szCs w:val="18"/>
        </w:rPr>
      </w:pPr>
      <w:r w:rsidRPr="00540642">
        <w:rPr>
          <w:rFonts w:cs="Arial"/>
          <w:szCs w:val="18"/>
        </w:rPr>
        <w:t>-25:17:41,209;-42:32:03,400</w:t>
      </w:r>
    </w:p>
    <w:p w14:paraId="5E199B58" w14:textId="77777777" w:rsidR="00640396" w:rsidRPr="00540642" w:rsidRDefault="00640396" w:rsidP="00640396">
      <w:pPr>
        <w:rPr>
          <w:rFonts w:cs="Arial"/>
          <w:szCs w:val="18"/>
        </w:rPr>
      </w:pPr>
      <w:r w:rsidRPr="00540642">
        <w:rPr>
          <w:rFonts w:cs="Arial"/>
          <w:szCs w:val="18"/>
        </w:rPr>
        <w:t>-25:17:41,209;-42:31:54,025</w:t>
      </w:r>
    </w:p>
    <w:p w14:paraId="17695A76" w14:textId="77777777" w:rsidR="00640396" w:rsidRPr="00540642" w:rsidRDefault="00640396" w:rsidP="00640396">
      <w:pPr>
        <w:rPr>
          <w:rFonts w:cs="Arial"/>
          <w:szCs w:val="18"/>
        </w:rPr>
      </w:pPr>
      <w:r w:rsidRPr="00540642">
        <w:rPr>
          <w:rFonts w:cs="Arial"/>
          <w:szCs w:val="18"/>
        </w:rPr>
        <w:t>-25:17:41,209;-42:31:44,650</w:t>
      </w:r>
    </w:p>
    <w:p w14:paraId="3FC00C07" w14:textId="77777777" w:rsidR="00640396" w:rsidRPr="00540642" w:rsidRDefault="00640396" w:rsidP="00640396">
      <w:pPr>
        <w:rPr>
          <w:rFonts w:cs="Arial"/>
          <w:szCs w:val="18"/>
        </w:rPr>
      </w:pPr>
      <w:r w:rsidRPr="00540642">
        <w:rPr>
          <w:rFonts w:cs="Arial"/>
          <w:szCs w:val="18"/>
        </w:rPr>
        <w:t>-25:17:41,209;-42:31:35,275</w:t>
      </w:r>
    </w:p>
    <w:p w14:paraId="459A33FF" w14:textId="77777777" w:rsidR="00640396" w:rsidRPr="00540642" w:rsidRDefault="00640396" w:rsidP="00640396">
      <w:pPr>
        <w:rPr>
          <w:rFonts w:cs="Arial"/>
          <w:szCs w:val="18"/>
        </w:rPr>
      </w:pPr>
      <w:r w:rsidRPr="00540642">
        <w:rPr>
          <w:rFonts w:cs="Arial"/>
          <w:szCs w:val="18"/>
        </w:rPr>
        <w:t>-25:17:31,834;-42:31:35,275</w:t>
      </w:r>
    </w:p>
    <w:p w14:paraId="47C9941B" w14:textId="77777777" w:rsidR="00640396" w:rsidRPr="00540642" w:rsidRDefault="00640396" w:rsidP="00640396">
      <w:pPr>
        <w:rPr>
          <w:rFonts w:cs="Arial"/>
          <w:szCs w:val="18"/>
        </w:rPr>
      </w:pPr>
      <w:r w:rsidRPr="00540642">
        <w:rPr>
          <w:rFonts w:cs="Arial"/>
          <w:szCs w:val="18"/>
        </w:rPr>
        <w:t>-25:17:22,459;-42:31:35,275</w:t>
      </w:r>
    </w:p>
    <w:p w14:paraId="1B439AD0" w14:textId="77777777" w:rsidR="00640396" w:rsidRPr="00540642" w:rsidRDefault="00640396" w:rsidP="00640396">
      <w:pPr>
        <w:rPr>
          <w:rFonts w:cs="Arial"/>
          <w:szCs w:val="18"/>
        </w:rPr>
      </w:pPr>
      <w:r w:rsidRPr="00540642">
        <w:rPr>
          <w:rFonts w:cs="Arial"/>
          <w:szCs w:val="18"/>
        </w:rPr>
        <w:t>-25:17:13,084;-42:31:35,275</w:t>
      </w:r>
    </w:p>
    <w:p w14:paraId="0B96F096" w14:textId="77777777" w:rsidR="00640396" w:rsidRPr="00540642" w:rsidRDefault="00640396" w:rsidP="00640396">
      <w:pPr>
        <w:rPr>
          <w:rFonts w:cs="Arial"/>
          <w:szCs w:val="18"/>
        </w:rPr>
      </w:pPr>
      <w:r w:rsidRPr="00540642">
        <w:rPr>
          <w:rFonts w:cs="Arial"/>
          <w:szCs w:val="18"/>
        </w:rPr>
        <w:t>-25:17:13,084;-42:31:25,900</w:t>
      </w:r>
    </w:p>
    <w:p w14:paraId="389867DC" w14:textId="77777777" w:rsidR="00640396" w:rsidRPr="00540642" w:rsidRDefault="00640396" w:rsidP="00640396">
      <w:pPr>
        <w:rPr>
          <w:rFonts w:cs="Arial"/>
          <w:szCs w:val="18"/>
        </w:rPr>
      </w:pPr>
      <w:r w:rsidRPr="00540642">
        <w:rPr>
          <w:rFonts w:cs="Arial"/>
          <w:szCs w:val="18"/>
        </w:rPr>
        <w:t>-25:17:13,084;-42:31:16,525</w:t>
      </w:r>
    </w:p>
    <w:p w14:paraId="49D533B2" w14:textId="77777777" w:rsidR="00640396" w:rsidRPr="00540642" w:rsidRDefault="00640396" w:rsidP="00640396">
      <w:pPr>
        <w:rPr>
          <w:rFonts w:cs="Arial"/>
          <w:szCs w:val="18"/>
        </w:rPr>
      </w:pPr>
      <w:r w:rsidRPr="00540642">
        <w:rPr>
          <w:rFonts w:cs="Arial"/>
          <w:szCs w:val="18"/>
        </w:rPr>
        <w:t>-25:17:13,084;-42:31:07,150</w:t>
      </w:r>
    </w:p>
    <w:p w14:paraId="132D062A" w14:textId="77777777" w:rsidR="00640396" w:rsidRPr="00540642" w:rsidRDefault="00640396" w:rsidP="00640396">
      <w:pPr>
        <w:rPr>
          <w:rFonts w:cs="Arial"/>
          <w:szCs w:val="18"/>
        </w:rPr>
      </w:pPr>
      <w:r w:rsidRPr="00540642">
        <w:rPr>
          <w:rFonts w:cs="Arial"/>
          <w:szCs w:val="18"/>
        </w:rPr>
        <w:t>-25:17:13,084;-42:30:57,775</w:t>
      </w:r>
    </w:p>
    <w:p w14:paraId="41522C36" w14:textId="77777777" w:rsidR="00640396" w:rsidRPr="00540642" w:rsidRDefault="00640396" w:rsidP="00640396">
      <w:pPr>
        <w:rPr>
          <w:rFonts w:cs="Arial"/>
          <w:szCs w:val="18"/>
        </w:rPr>
      </w:pPr>
      <w:r w:rsidRPr="00540642">
        <w:rPr>
          <w:rFonts w:cs="Arial"/>
          <w:szCs w:val="18"/>
        </w:rPr>
        <w:t>-25:17:13,084;-42:30:48,400</w:t>
      </w:r>
    </w:p>
    <w:p w14:paraId="0876DAE1" w14:textId="77777777" w:rsidR="00640396" w:rsidRPr="00540642" w:rsidRDefault="00640396" w:rsidP="00640396">
      <w:pPr>
        <w:rPr>
          <w:rFonts w:cs="Arial"/>
          <w:szCs w:val="18"/>
        </w:rPr>
      </w:pPr>
      <w:r w:rsidRPr="00540642">
        <w:rPr>
          <w:rFonts w:cs="Arial"/>
          <w:szCs w:val="18"/>
        </w:rPr>
        <w:t>-25:17:03,709;-42:30:48,400</w:t>
      </w:r>
    </w:p>
    <w:p w14:paraId="52B7933F" w14:textId="77777777" w:rsidR="00640396" w:rsidRPr="00540642" w:rsidRDefault="00640396" w:rsidP="00640396">
      <w:pPr>
        <w:rPr>
          <w:rFonts w:cs="Arial"/>
          <w:szCs w:val="18"/>
        </w:rPr>
      </w:pPr>
      <w:r w:rsidRPr="00540642">
        <w:rPr>
          <w:rFonts w:cs="Arial"/>
          <w:szCs w:val="18"/>
        </w:rPr>
        <w:t>-25:16:54,334;-42:30:48,400</w:t>
      </w:r>
    </w:p>
    <w:p w14:paraId="6798C9DA" w14:textId="77777777" w:rsidR="00640396" w:rsidRPr="00540642" w:rsidRDefault="00640396" w:rsidP="00640396">
      <w:pPr>
        <w:rPr>
          <w:rFonts w:cs="Arial"/>
          <w:szCs w:val="18"/>
        </w:rPr>
      </w:pPr>
      <w:r w:rsidRPr="00540642">
        <w:rPr>
          <w:rFonts w:cs="Arial"/>
          <w:szCs w:val="18"/>
        </w:rPr>
        <w:t>-25:16:44,959;-42:30:48,399</w:t>
      </w:r>
    </w:p>
    <w:p w14:paraId="6B849499" w14:textId="77777777" w:rsidR="00640396" w:rsidRPr="00540642" w:rsidRDefault="00640396" w:rsidP="00640396">
      <w:pPr>
        <w:rPr>
          <w:rFonts w:cs="Arial"/>
          <w:szCs w:val="18"/>
        </w:rPr>
      </w:pPr>
      <w:r w:rsidRPr="00540642">
        <w:rPr>
          <w:rFonts w:cs="Arial"/>
          <w:szCs w:val="18"/>
        </w:rPr>
        <w:t>-25:16:44,959;-42:30:39,024</w:t>
      </w:r>
    </w:p>
    <w:p w14:paraId="58459AB5" w14:textId="77777777" w:rsidR="00640396" w:rsidRPr="00540642" w:rsidRDefault="00640396" w:rsidP="00640396">
      <w:pPr>
        <w:rPr>
          <w:rFonts w:cs="Arial"/>
          <w:szCs w:val="18"/>
        </w:rPr>
      </w:pPr>
      <w:r w:rsidRPr="00540642">
        <w:rPr>
          <w:rFonts w:cs="Arial"/>
          <w:szCs w:val="18"/>
        </w:rPr>
        <w:t>-25:16:44,959;-42:30:29,649</w:t>
      </w:r>
    </w:p>
    <w:p w14:paraId="014CE59A" w14:textId="77777777" w:rsidR="00640396" w:rsidRPr="00540642" w:rsidRDefault="00640396" w:rsidP="00640396">
      <w:pPr>
        <w:rPr>
          <w:rFonts w:cs="Arial"/>
          <w:szCs w:val="18"/>
        </w:rPr>
      </w:pPr>
      <w:r w:rsidRPr="00540642">
        <w:rPr>
          <w:rFonts w:cs="Arial"/>
          <w:szCs w:val="18"/>
        </w:rPr>
        <w:t>-25:16:44,959;-42:30:20,274</w:t>
      </w:r>
    </w:p>
    <w:p w14:paraId="7E11023C" w14:textId="77777777" w:rsidR="00640396" w:rsidRPr="00540642" w:rsidRDefault="00640396" w:rsidP="00640396">
      <w:pPr>
        <w:rPr>
          <w:rFonts w:cs="Arial"/>
          <w:szCs w:val="18"/>
        </w:rPr>
      </w:pPr>
      <w:r w:rsidRPr="00540642">
        <w:rPr>
          <w:rFonts w:cs="Arial"/>
          <w:szCs w:val="18"/>
        </w:rPr>
        <w:t>-25:16:52,500;-42:30:20,274</w:t>
      </w:r>
    </w:p>
    <w:p w14:paraId="6D8FA7F7" w14:textId="77777777" w:rsidR="00640396" w:rsidRPr="00540642" w:rsidRDefault="00640396" w:rsidP="00640396">
      <w:pPr>
        <w:rPr>
          <w:rFonts w:cs="Arial"/>
          <w:szCs w:val="18"/>
        </w:rPr>
      </w:pPr>
      <w:r w:rsidRPr="00540642">
        <w:rPr>
          <w:rFonts w:cs="Arial"/>
          <w:szCs w:val="18"/>
        </w:rPr>
        <w:t>-25:16:52,500;-42:28:26,250</w:t>
      </w:r>
    </w:p>
    <w:p w14:paraId="3B2B90F6" w14:textId="77777777" w:rsidR="00640396" w:rsidRPr="00540642" w:rsidRDefault="00640396" w:rsidP="00640396">
      <w:pPr>
        <w:rPr>
          <w:rFonts w:cs="Arial"/>
          <w:szCs w:val="18"/>
        </w:rPr>
      </w:pPr>
      <w:r w:rsidRPr="00540642">
        <w:rPr>
          <w:rFonts w:cs="Arial"/>
          <w:szCs w:val="18"/>
        </w:rPr>
        <w:t>-25:19:13,125;-42:28:26,250</w:t>
      </w:r>
    </w:p>
    <w:p w14:paraId="11650C4E" w14:textId="77777777" w:rsidR="00640396" w:rsidRPr="00540642" w:rsidRDefault="00640396" w:rsidP="00640396">
      <w:pPr>
        <w:rPr>
          <w:rFonts w:cs="Arial"/>
          <w:szCs w:val="18"/>
        </w:rPr>
      </w:pPr>
      <w:r w:rsidRPr="00540642">
        <w:rPr>
          <w:rFonts w:cs="Arial"/>
          <w:szCs w:val="18"/>
        </w:rPr>
        <w:t>-25:19:13,125;-42:25:46,875</w:t>
      </w:r>
    </w:p>
    <w:p w14:paraId="6C95C521" w14:textId="77777777" w:rsidR="00640396" w:rsidRPr="00540642" w:rsidRDefault="00640396" w:rsidP="00640396">
      <w:pPr>
        <w:rPr>
          <w:rFonts w:cs="Arial"/>
          <w:szCs w:val="18"/>
        </w:rPr>
      </w:pPr>
      <w:r w:rsidRPr="00540642">
        <w:rPr>
          <w:rFonts w:cs="Arial"/>
          <w:szCs w:val="18"/>
        </w:rPr>
        <w:t>-25:22:30,000;-42:25:46,875</w:t>
      </w:r>
    </w:p>
    <w:p w14:paraId="48B8770D" w14:textId="77777777" w:rsidR="00640396" w:rsidRPr="00540642" w:rsidRDefault="00640396" w:rsidP="00640396">
      <w:pPr>
        <w:rPr>
          <w:rFonts w:cs="Arial"/>
          <w:szCs w:val="18"/>
        </w:rPr>
      </w:pPr>
      <w:r w:rsidRPr="00540642">
        <w:rPr>
          <w:rFonts w:cs="Arial"/>
          <w:szCs w:val="18"/>
        </w:rPr>
        <w:t>-25:22:30,000;-42:27:11,250</w:t>
      </w:r>
    </w:p>
    <w:p w14:paraId="67BC157F" w14:textId="77777777" w:rsidR="00640396" w:rsidRPr="00540642" w:rsidRDefault="00640396" w:rsidP="00640396">
      <w:pPr>
        <w:rPr>
          <w:rFonts w:cs="Arial"/>
          <w:szCs w:val="18"/>
        </w:rPr>
      </w:pPr>
      <w:r w:rsidRPr="00540642">
        <w:rPr>
          <w:rFonts w:cs="Arial"/>
          <w:szCs w:val="18"/>
        </w:rPr>
        <w:t>-25:23:16,875;-42:27:11,250</w:t>
      </w:r>
    </w:p>
    <w:p w14:paraId="359198EE" w14:textId="77777777" w:rsidR="00640396" w:rsidRPr="00540642" w:rsidRDefault="00640396" w:rsidP="00640396">
      <w:pPr>
        <w:rPr>
          <w:rFonts w:cs="Arial"/>
          <w:szCs w:val="18"/>
        </w:rPr>
      </w:pPr>
      <w:r w:rsidRPr="00540642">
        <w:rPr>
          <w:rFonts w:cs="Arial"/>
          <w:szCs w:val="18"/>
        </w:rPr>
        <w:t>-25:23:16,875;-42:28:26,250</w:t>
      </w:r>
    </w:p>
    <w:p w14:paraId="2DA4BC9A" w14:textId="77777777" w:rsidR="00640396" w:rsidRPr="00540642" w:rsidRDefault="00640396" w:rsidP="00640396">
      <w:pPr>
        <w:rPr>
          <w:rFonts w:cs="Arial"/>
          <w:szCs w:val="18"/>
        </w:rPr>
      </w:pPr>
      <w:r w:rsidRPr="00540642">
        <w:rPr>
          <w:rFonts w:cs="Arial"/>
          <w:szCs w:val="18"/>
        </w:rPr>
        <w:t>-25:24:03,750;-42:28:26,250</w:t>
      </w:r>
    </w:p>
    <w:p w14:paraId="23E42721" w14:textId="77777777" w:rsidR="00640396" w:rsidRPr="00540642" w:rsidRDefault="00640396" w:rsidP="00640396">
      <w:pPr>
        <w:rPr>
          <w:rFonts w:cs="Arial"/>
          <w:szCs w:val="18"/>
        </w:rPr>
      </w:pPr>
      <w:r w:rsidRPr="00540642">
        <w:rPr>
          <w:rFonts w:cs="Arial"/>
          <w:szCs w:val="18"/>
        </w:rPr>
        <w:t>-25:24:03,750;-42:30:01,526</w:t>
      </w:r>
    </w:p>
    <w:p w14:paraId="02BDE5E6" w14:textId="77777777" w:rsidR="00640396" w:rsidRPr="00540642" w:rsidRDefault="00640396" w:rsidP="00640396">
      <w:pPr>
        <w:rPr>
          <w:rFonts w:cs="Arial"/>
          <w:szCs w:val="18"/>
        </w:rPr>
      </w:pPr>
      <w:r w:rsidRPr="00540642">
        <w:rPr>
          <w:rFonts w:cs="Arial"/>
          <w:szCs w:val="18"/>
        </w:rPr>
        <w:t>-25:24:13,125;-42:30:01,526</w:t>
      </w:r>
    </w:p>
    <w:p w14:paraId="4A2951EA" w14:textId="77777777" w:rsidR="00640396" w:rsidRPr="00540642" w:rsidRDefault="00640396" w:rsidP="00640396">
      <w:pPr>
        <w:rPr>
          <w:rFonts w:cs="Arial"/>
          <w:szCs w:val="18"/>
        </w:rPr>
      </w:pPr>
      <w:r w:rsidRPr="00540642">
        <w:rPr>
          <w:rFonts w:cs="Arial"/>
          <w:szCs w:val="18"/>
        </w:rPr>
        <w:t>-25:24:22,500;-42:30:01,526</w:t>
      </w:r>
    </w:p>
    <w:p w14:paraId="2E38620A" w14:textId="77777777" w:rsidR="00640396" w:rsidRPr="00540642" w:rsidRDefault="00640396" w:rsidP="00640396">
      <w:pPr>
        <w:rPr>
          <w:rFonts w:cs="Arial"/>
          <w:szCs w:val="18"/>
        </w:rPr>
      </w:pPr>
      <w:r w:rsidRPr="00540642">
        <w:rPr>
          <w:rFonts w:cs="Arial"/>
          <w:szCs w:val="18"/>
        </w:rPr>
        <w:t>-25:24:31,875;-42:30:01,526</w:t>
      </w:r>
    </w:p>
    <w:p w14:paraId="4415F6EB" w14:textId="77777777" w:rsidR="00640396" w:rsidRPr="00540642" w:rsidRDefault="00640396" w:rsidP="00640396">
      <w:pPr>
        <w:rPr>
          <w:rFonts w:cs="Arial"/>
          <w:szCs w:val="18"/>
        </w:rPr>
      </w:pPr>
      <w:r w:rsidRPr="00540642">
        <w:rPr>
          <w:rFonts w:cs="Arial"/>
          <w:szCs w:val="18"/>
        </w:rPr>
        <w:t>-25:24:41,250;-42:30:01,526</w:t>
      </w:r>
    </w:p>
    <w:p w14:paraId="19AE74AF" w14:textId="77777777" w:rsidR="00640396" w:rsidRPr="00540642" w:rsidRDefault="00640396" w:rsidP="00640396">
      <w:pPr>
        <w:rPr>
          <w:rFonts w:cs="Arial"/>
          <w:szCs w:val="18"/>
        </w:rPr>
      </w:pPr>
      <w:r w:rsidRPr="00540642">
        <w:rPr>
          <w:rFonts w:cs="Arial"/>
          <w:szCs w:val="18"/>
        </w:rPr>
        <w:t>-25:24:50,625;-42:30:01,526</w:t>
      </w:r>
    </w:p>
    <w:p w14:paraId="54BF12D9" w14:textId="77777777" w:rsidR="00640396" w:rsidRPr="00540642" w:rsidRDefault="00640396" w:rsidP="00640396">
      <w:pPr>
        <w:rPr>
          <w:rFonts w:cs="Arial"/>
          <w:szCs w:val="18"/>
        </w:rPr>
      </w:pPr>
      <w:r w:rsidRPr="00540642">
        <w:rPr>
          <w:rFonts w:cs="Arial"/>
          <w:szCs w:val="18"/>
        </w:rPr>
        <w:t>-25:25:00,000;-42:30:01,526</w:t>
      </w:r>
    </w:p>
    <w:p w14:paraId="4142EE4A" w14:textId="77777777" w:rsidR="00640396" w:rsidRPr="00540642" w:rsidRDefault="00640396" w:rsidP="00640396">
      <w:pPr>
        <w:rPr>
          <w:rFonts w:cs="Arial"/>
          <w:szCs w:val="18"/>
        </w:rPr>
      </w:pPr>
      <w:r w:rsidRPr="00540642">
        <w:rPr>
          <w:rFonts w:cs="Arial"/>
          <w:szCs w:val="18"/>
        </w:rPr>
        <w:t>-25:25:09,375;-42:30:01,526</w:t>
      </w:r>
    </w:p>
    <w:p w14:paraId="3FBC7675" w14:textId="77777777" w:rsidR="00640396" w:rsidRPr="00540642" w:rsidRDefault="00640396" w:rsidP="00640396">
      <w:pPr>
        <w:rPr>
          <w:rFonts w:cs="Arial"/>
          <w:szCs w:val="18"/>
        </w:rPr>
      </w:pPr>
      <w:r w:rsidRPr="00540642">
        <w:rPr>
          <w:rFonts w:cs="Arial"/>
          <w:szCs w:val="18"/>
        </w:rPr>
        <w:t>-25:25:18,750;-42:30:01,526</w:t>
      </w:r>
    </w:p>
    <w:p w14:paraId="3C193DB9" w14:textId="77777777" w:rsidR="00640396" w:rsidRPr="00540642" w:rsidRDefault="00640396" w:rsidP="00640396">
      <w:pPr>
        <w:rPr>
          <w:rFonts w:cs="Arial"/>
          <w:szCs w:val="18"/>
        </w:rPr>
      </w:pPr>
      <w:r w:rsidRPr="00540642">
        <w:rPr>
          <w:rFonts w:cs="Arial"/>
          <w:szCs w:val="18"/>
        </w:rPr>
        <w:t>-25:25:28,125;-42:30:01,526</w:t>
      </w:r>
    </w:p>
    <w:p w14:paraId="2F61A62B" w14:textId="77777777" w:rsidR="00640396" w:rsidRPr="00540642" w:rsidRDefault="00640396" w:rsidP="00640396">
      <w:pPr>
        <w:rPr>
          <w:rFonts w:cs="Arial"/>
          <w:szCs w:val="18"/>
        </w:rPr>
      </w:pPr>
      <w:r w:rsidRPr="00540642">
        <w:rPr>
          <w:rFonts w:cs="Arial"/>
          <w:szCs w:val="18"/>
        </w:rPr>
        <w:t>-25:25:37,500;-42:30:01,526</w:t>
      </w:r>
    </w:p>
    <w:p w14:paraId="50308FCB" w14:textId="77777777" w:rsidR="00640396" w:rsidRPr="00540642" w:rsidRDefault="00640396" w:rsidP="00640396">
      <w:pPr>
        <w:rPr>
          <w:rFonts w:cs="Arial"/>
          <w:szCs w:val="18"/>
        </w:rPr>
      </w:pPr>
      <w:r w:rsidRPr="00540642">
        <w:rPr>
          <w:rFonts w:cs="Arial"/>
          <w:szCs w:val="18"/>
        </w:rPr>
        <w:t>-25:25:46,875;-42:30:01,526</w:t>
      </w:r>
    </w:p>
    <w:p w14:paraId="72094638" w14:textId="77777777" w:rsidR="00640396" w:rsidRPr="00540642" w:rsidRDefault="00640396" w:rsidP="00640396">
      <w:pPr>
        <w:rPr>
          <w:rFonts w:cs="Arial"/>
          <w:szCs w:val="18"/>
        </w:rPr>
      </w:pPr>
      <w:r w:rsidRPr="00540642">
        <w:rPr>
          <w:rFonts w:cs="Arial"/>
          <w:szCs w:val="18"/>
        </w:rPr>
        <w:t>-25:25:56,250;-42:30:01,526</w:t>
      </w:r>
    </w:p>
    <w:p w14:paraId="68D7CCA0" w14:textId="77777777" w:rsidR="00640396" w:rsidRPr="00540642" w:rsidRDefault="00640396" w:rsidP="00640396">
      <w:pPr>
        <w:rPr>
          <w:rFonts w:cs="Arial"/>
          <w:szCs w:val="18"/>
        </w:rPr>
      </w:pPr>
      <w:r w:rsidRPr="00540642">
        <w:rPr>
          <w:rFonts w:cs="Arial"/>
          <w:szCs w:val="18"/>
        </w:rPr>
        <w:t>-25:26:05,625;-42:30:01,526</w:t>
      </w:r>
    </w:p>
    <w:p w14:paraId="39D200C0" w14:textId="77777777" w:rsidR="00640396" w:rsidRPr="00540642" w:rsidRDefault="00640396" w:rsidP="00640396">
      <w:pPr>
        <w:rPr>
          <w:rFonts w:cs="Arial"/>
          <w:szCs w:val="18"/>
        </w:rPr>
      </w:pPr>
      <w:r w:rsidRPr="00540642">
        <w:rPr>
          <w:rFonts w:cs="Arial"/>
          <w:szCs w:val="18"/>
        </w:rPr>
        <w:t>-25:26:15,000;-42:30:01,526</w:t>
      </w:r>
    </w:p>
    <w:p w14:paraId="48738B6F" w14:textId="77777777" w:rsidR="00640396" w:rsidRPr="00540642" w:rsidRDefault="00640396" w:rsidP="00640396">
      <w:pPr>
        <w:rPr>
          <w:rFonts w:cs="Arial"/>
          <w:szCs w:val="18"/>
        </w:rPr>
      </w:pPr>
      <w:r w:rsidRPr="00540642">
        <w:rPr>
          <w:rFonts w:cs="Arial"/>
          <w:szCs w:val="18"/>
        </w:rPr>
        <w:t>-25:26:24,375;-42:30:01,526</w:t>
      </w:r>
    </w:p>
    <w:p w14:paraId="13B8F852" w14:textId="77777777" w:rsidR="00640396" w:rsidRPr="00540642" w:rsidRDefault="00640396" w:rsidP="00640396">
      <w:pPr>
        <w:rPr>
          <w:rFonts w:cs="Arial"/>
          <w:szCs w:val="18"/>
        </w:rPr>
      </w:pPr>
      <w:r w:rsidRPr="00540642">
        <w:rPr>
          <w:rFonts w:cs="Arial"/>
          <w:szCs w:val="18"/>
        </w:rPr>
        <w:t>-25:26:33,750;-42:30:01,526</w:t>
      </w:r>
    </w:p>
    <w:p w14:paraId="3A1B10D8" w14:textId="77777777" w:rsidR="00640396" w:rsidRPr="00540642" w:rsidRDefault="00640396" w:rsidP="00640396">
      <w:pPr>
        <w:rPr>
          <w:rFonts w:cs="Arial"/>
          <w:szCs w:val="18"/>
        </w:rPr>
      </w:pPr>
      <w:r w:rsidRPr="00540642">
        <w:rPr>
          <w:rFonts w:cs="Arial"/>
          <w:szCs w:val="18"/>
        </w:rPr>
        <w:t>-25:26:43,125;-42:30:01,526</w:t>
      </w:r>
    </w:p>
    <w:p w14:paraId="3B620B01" w14:textId="77777777" w:rsidR="00640396" w:rsidRPr="00540642" w:rsidRDefault="00640396" w:rsidP="00640396">
      <w:pPr>
        <w:rPr>
          <w:rFonts w:cs="Arial"/>
          <w:szCs w:val="18"/>
        </w:rPr>
      </w:pPr>
      <w:r w:rsidRPr="00540642">
        <w:rPr>
          <w:rFonts w:cs="Arial"/>
          <w:szCs w:val="18"/>
        </w:rPr>
        <w:t>-25:26:52,500;-42:30:01,526</w:t>
      </w:r>
    </w:p>
    <w:p w14:paraId="3B4D0BB7" w14:textId="77777777" w:rsidR="00640396" w:rsidRPr="00540642" w:rsidRDefault="00640396" w:rsidP="00640396">
      <w:pPr>
        <w:rPr>
          <w:rFonts w:cs="Arial"/>
          <w:szCs w:val="18"/>
        </w:rPr>
      </w:pPr>
      <w:r w:rsidRPr="00540642">
        <w:rPr>
          <w:rFonts w:cs="Arial"/>
          <w:szCs w:val="18"/>
        </w:rPr>
        <w:t>-25:27:01,875;-42:30:01,526</w:t>
      </w:r>
    </w:p>
    <w:p w14:paraId="15C749F8" w14:textId="77777777" w:rsidR="00640396" w:rsidRPr="00540642" w:rsidRDefault="00640396" w:rsidP="00640396">
      <w:pPr>
        <w:rPr>
          <w:rFonts w:cs="Arial"/>
          <w:szCs w:val="18"/>
        </w:rPr>
      </w:pPr>
      <w:r w:rsidRPr="00540642">
        <w:rPr>
          <w:rFonts w:cs="Arial"/>
          <w:szCs w:val="18"/>
        </w:rPr>
        <w:t>-25:27:11,250;-42:30:01,526</w:t>
      </w:r>
    </w:p>
    <w:p w14:paraId="196D6472" w14:textId="77777777" w:rsidR="00640396" w:rsidRPr="00540642" w:rsidRDefault="00640396" w:rsidP="00640396">
      <w:pPr>
        <w:rPr>
          <w:rFonts w:cs="Arial"/>
          <w:szCs w:val="18"/>
        </w:rPr>
      </w:pPr>
      <w:r w:rsidRPr="00540642">
        <w:rPr>
          <w:rFonts w:cs="Arial"/>
          <w:szCs w:val="18"/>
        </w:rPr>
        <w:t>-25:27:20,625;-42:30:01,526</w:t>
      </w:r>
    </w:p>
    <w:p w14:paraId="14B3297B" w14:textId="77777777" w:rsidR="00640396" w:rsidRPr="00540642" w:rsidRDefault="00640396" w:rsidP="00640396">
      <w:pPr>
        <w:rPr>
          <w:rFonts w:cs="Arial"/>
          <w:szCs w:val="18"/>
        </w:rPr>
      </w:pPr>
      <w:r w:rsidRPr="00540642">
        <w:rPr>
          <w:rFonts w:cs="Arial"/>
          <w:szCs w:val="18"/>
        </w:rPr>
        <w:t>-25:27:30,000;-42:30:01,526</w:t>
      </w:r>
    </w:p>
    <w:p w14:paraId="384B12C6" w14:textId="77777777" w:rsidR="00640396" w:rsidRPr="00540642" w:rsidRDefault="00640396" w:rsidP="00640396">
      <w:pPr>
        <w:rPr>
          <w:rFonts w:cs="Arial"/>
          <w:szCs w:val="18"/>
        </w:rPr>
      </w:pPr>
      <w:r w:rsidRPr="00540642">
        <w:rPr>
          <w:rFonts w:cs="Arial"/>
          <w:szCs w:val="18"/>
        </w:rPr>
        <w:t>-25:27:39,375;-42:30:01,526</w:t>
      </w:r>
    </w:p>
    <w:p w14:paraId="331C0D86" w14:textId="77777777" w:rsidR="00640396" w:rsidRPr="00540642" w:rsidRDefault="00640396" w:rsidP="00640396">
      <w:pPr>
        <w:rPr>
          <w:rFonts w:cs="Arial"/>
          <w:szCs w:val="18"/>
        </w:rPr>
      </w:pPr>
      <w:r w:rsidRPr="00540642">
        <w:rPr>
          <w:rFonts w:cs="Arial"/>
          <w:szCs w:val="18"/>
        </w:rPr>
        <w:t>-25:27:48,750;-42:30:01,526</w:t>
      </w:r>
    </w:p>
    <w:p w14:paraId="563F8E1E" w14:textId="77777777" w:rsidR="00640396" w:rsidRPr="00540642" w:rsidRDefault="00640396" w:rsidP="00640396">
      <w:pPr>
        <w:rPr>
          <w:rFonts w:cs="Arial"/>
          <w:szCs w:val="18"/>
        </w:rPr>
      </w:pPr>
      <w:r w:rsidRPr="00540642">
        <w:rPr>
          <w:rFonts w:cs="Arial"/>
          <w:szCs w:val="18"/>
        </w:rPr>
        <w:t>-25:27:58,125;-42:30:01,526</w:t>
      </w:r>
    </w:p>
    <w:p w14:paraId="5F3BF6D4" w14:textId="77777777" w:rsidR="00640396" w:rsidRPr="00540642" w:rsidRDefault="00640396" w:rsidP="00640396">
      <w:pPr>
        <w:rPr>
          <w:rFonts w:cs="Arial"/>
          <w:szCs w:val="18"/>
        </w:rPr>
      </w:pPr>
      <w:r w:rsidRPr="00540642">
        <w:rPr>
          <w:rFonts w:cs="Arial"/>
          <w:szCs w:val="18"/>
        </w:rPr>
        <w:t>-25:28:07,500;-42:30:01,526</w:t>
      </w:r>
    </w:p>
    <w:p w14:paraId="1A790C5E" w14:textId="77777777" w:rsidR="00640396" w:rsidRPr="00540642" w:rsidRDefault="00640396" w:rsidP="00640396">
      <w:pPr>
        <w:rPr>
          <w:rFonts w:cs="Arial"/>
          <w:szCs w:val="18"/>
        </w:rPr>
      </w:pPr>
      <w:r w:rsidRPr="00540642">
        <w:rPr>
          <w:rFonts w:cs="Arial"/>
          <w:szCs w:val="18"/>
        </w:rPr>
        <w:t>-25:28:16,875;-42:30:01,526</w:t>
      </w:r>
    </w:p>
    <w:p w14:paraId="30DC3476" w14:textId="77777777" w:rsidR="00640396" w:rsidRPr="00540642" w:rsidRDefault="00640396" w:rsidP="00640396">
      <w:pPr>
        <w:rPr>
          <w:rFonts w:cs="Arial"/>
          <w:szCs w:val="18"/>
        </w:rPr>
      </w:pPr>
      <w:r w:rsidRPr="00540642">
        <w:rPr>
          <w:rFonts w:cs="Arial"/>
          <w:szCs w:val="18"/>
        </w:rPr>
        <w:t>-25:28:26,250;-42:30:01,527</w:t>
      </w:r>
    </w:p>
    <w:p w14:paraId="0AD56332" w14:textId="77777777" w:rsidR="00640396" w:rsidRPr="00540642" w:rsidRDefault="00640396" w:rsidP="00640396">
      <w:pPr>
        <w:rPr>
          <w:rFonts w:cs="Arial"/>
          <w:szCs w:val="18"/>
        </w:rPr>
      </w:pPr>
      <w:r w:rsidRPr="00540642">
        <w:rPr>
          <w:rFonts w:cs="Arial"/>
          <w:szCs w:val="18"/>
        </w:rPr>
        <w:t>-25:28:35,625;-42:30:01,527</w:t>
      </w:r>
    </w:p>
    <w:p w14:paraId="374B1DDA" w14:textId="77777777" w:rsidR="00640396" w:rsidRPr="00540642" w:rsidRDefault="00640396" w:rsidP="00640396">
      <w:pPr>
        <w:rPr>
          <w:rFonts w:cs="Arial"/>
          <w:szCs w:val="18"/>
        </w:rPr>
      </w:pPr>
      <w:r w:rsidRPr="00540642">
        <w:rPr>
          <w:rFonts w:cs="Arial"/>
          <w:szCs w:val="18"/>
        </w:rPr>
        <w:t>-25:28:45,000;-42:30:01,527</w:t>
      </w:r>
    </w:p>
    <w:p w14:paraId="57C4FFDF" w14:textId="77777777" w:rsidR="00640396" w:rsidRPr="00540642" w:rsidRDefault="00640396" w:rsidP="00640396">
      <w:pPr>
        <w:rPr>
          <w:rFonts w:cs="Arial"/>
          <w:szCs w:val="18"/>
        </w:rPr>
      </w:pPr>
      <w:r w:rsidRPr="00540642">
        <w:rPr>
          <w:rFonts w:cs="Arial"/>
          <w:szCs w:val="18"/>
        </w:rPr>
        <w:t>-25:28:54,375;-42:30:01,527</w:t>
      </w:r>
    </w:p>
    <w:p w14:paraId="3B98F962" w14:textId="77777777" w:rsidR="00640396" w:rsidRPr="00540642" w:rsidRDefault="00640396" w:rsidP="00640396">
      <w:pPr>
        <w:rPr>
          <w:rFonts w:cs="Arial"/>
          <w:szCs w:val="18"/>
        </w:rPr>
      </w:pPr>
      <w:r w:rsidRPr="00540642">
        <w:rPr>
          <w:rFonts w:cs="Arial"/>
          <w:szCs w:val="18"/>
        </w:rPr>
        <w:t>-25:29:03,750;-42:30:01,527</w:t>
      </w:r>
    </w:p>
    <w:p w14:paraId="76A4099A" w14:textId="77777777" w:rsidR="00640396" w:rsidRPr="00540642" w:rsidRDefault="00640396" w:rsidP="00640396">
      <w:pPr>
        <w:rPr>
          <w:rFonts w:cs="Arial"/>
          <w:szCs w:val="18"/>
        </w:rPr>
      </w:pPr>
      <w:r w:rsidRPr="00540642">
        <w:rPr>
          <w:rFonts w:cs="Arial"/>
          <w:szCs w:val="18"/>
        </w:rPr>
        <w:t>-25:29:13,125;-42:30:01,527</w:t>
      </w:r>
    </w:p>
    <w:p w14:paraId="0E115375" w14:textId="77777777" w:rsidR="00640396" w:rsidRPr="00540642" w:rsidRDefault="00640396" w:rsidP="00640396">
      <w:pPr>
        <w:rPr>
          <w:rFonts w:cs="Arial"/>
          <w:szCs w:val="18"/>
        </w:rPr>
      </w:pPr>
      <w:r w:rsidRPr="00540642">
        <w:rPr>
          <w:rFonts w:cs="Arial"/>
          <w:szCs w:val="18"/>
        </w:rPr>
        <w:t>-25:29:22,500;-42:30:01,527</w:t>
      </w:r>
    </w:p>
    <w:p w14:paraId="49BB6261" w14:textId="77777777" w:rsidR="00640396" w:rsidRPr="00540642" w:rsidRDefault="00640396" w:rsidP="00640396">
      <w:pPr>
        <w:rPr>
          <w:rFonts w:cs="Arial"/>
          <w:szCs w:val="18"/>
        </w:rPr>
      </w:pPr>
      <w:r w:rsidRPr="00540642">
        <w:rPr>
          <w:rFonts w:cs="Arial"/>
          <w:szCs w:val="18"/>
        </w:rPr>
        <w:t>-25:29:31,875;-42:30:01,527</w:t>
      </w:r>
    </w:p>
    <w:p w14:paraId="34BA09E4" w14:textId="77777777" w:rsidR="00640396" w:rsidRPr="00540642" w:rsidRDefault="00640396" w:rsidP="00640396">
      <w:pPr>
        <w:rPr>
          <w:rFonts w:cs="Arial"/>
          <w:szCs w:val="18"/>
        </w:rPr>
      </w:pPr>
      <w:r w:rsidRPr="00540642">
        <w:rPr>
          <w:rFonts w:cs="Arial"/>
          <w:szCs w:val="18"/>
        </w:rPr>
        <w:t>-25:29:41,250;-42:30:01,527</w:t>
      </w:r>
    </w:p>
    <w:p w14:paraId="601A43D2" w14:textId="77777777" w:rsidR="00640396" w:rsidRPr="00540642" w:rsidRDefault="00640396" w:rsidP="00640396">
      <w:pPr>
        <w:rPr>
          <w:rFonts w:cs="Arial"/>
          <w:szCs w:val="18"/>
        </w:rPr>
      </w:pPr>
      <w:r w:rsidRPr="00540642">
        <w:rPr>
          <w:rFonts w:cs="Arial"/>
          <w:szCs w:val="18"/>
        </w:rPr>
        <w:t>-25:29:50,625;-42:30:01,527</w:t>
      </w:r>
    </w:p>
    <w:p w14:paraId="6AA8C0E1" w14:textId="77777777" w:rsidR="00640396" w:rsidRPr="00540642" w:rsidRDefault="00640396" w:rsidP="00640396">
      <w:pPr>
        <w:rPr>
          <w:rFonts w:cs="Arial"/>
          <w:szCs w:val="18"/>
        </w:rPr>
      </w:pPr>
      <w:r w:rsidRPr="00540642">
        <w:rPr>
          <w:rFonts w:cs="Arial"/>
          <w:szCs w:val="18"/>
        </w:rPr>
        <w:t>-25:30:00,000;-42:30:01,527</w:t>
      </w:r>
    </w:p>
    <w:p w14:paraId="66FC5FA9" w14:textId="77777777" w:rsidR="00640396" w:rsidRPr="00540642" w:rsidRDefault="00640396" w:rsidP="00640396">
      <w:pPr>
        <w:rPr>
          <w:rFonts w:cs="Arial"/>
          <w:szCs w:val="18"/>
        </w:rPr>
      </w:pPr>
      <w:r w:rsidRPr="00540642">
        <w:rPr>
          <w:rFonts w:cs="Arial"/>
          <w:szCs w:val="18"/>
        </w:rPr>
        <w:t>-25:30:09,375;-42:30:01,527</w:t>
      </w:r>
    </w:p>
    <w:p w14:paraId="7AEED41F" w14:textId="77777777" w:rsidR="00640396" w:rsidRPr="00540642" w:rsidRDefault="00640396" w:rsidP="00640396">
      <w:pPr>
        <w:rPr>
          <w:rFonts w:cs="Arial"/>
          <w:szCs w:val="18"/>
        </w:rPr>
      </w:pPr>
      <w:r w:rsidRPr="00540642">
        <w:rPr>
          <w:rFonts w:cs="Arial"/>
          <w:szCs w:val="18"/>
        </w:rPr>
        <w:t>-25:30:18,750;-42:30:01,527</w:t>
      </w:r>
    </w:p>
    <w:p w14:paraId="374CA186" w14:textId="77777777" w:rsidR="00640396" w:rsidRPr="00540642" w:rsidRDefault="00640396" w:rsidP="00640396">
      <w:pPr>
        <w:rPr>
          <w:rFonts w:cs="Arial"/>
          <w:szCs w:val="18"/>
        </w:rPr>
      </w:pPr>
      <w:r w:rsidRPr="00540642">
        <w:rPr>
          <w:rFonts w:cs="Arial"/>
          <w:szCs w:val="18"/>
        </w:rPr>
        <w:t>-25:30:28,125;-42:30:01,527</w:t>
      </w:r>
    </w:p>
    <w:p w14:paraId="11DD59B0" w14:textId="77777777" w:rsidR="00640396" w:rsidRPr="00540642" w:rsidRDefault="00640396" w:rsidP="00640396">
      <w:pPr>
        <w:rPr>
          <w:rFonts w:cs="Arial"/>
          <w:szCs w:val="18"/>
        </w:rPr>
      </w:pPr>
      <w:r w:rsidRPr="00540642">
        <w:rPr>
          <w:rFonts w:cs="Arial"/>
          <w:szCs w:val="18"/>
        </w:rPr>
        <w:t>-25:30:37,500;-42:30:01,527</w:t>
      </w:r>
    </w:p>
    <w:p w14:paraId="73C67DC4" w14:textId="77777777" w:rsidR="00640396" w:rsidRPr="00540642" w:rsidRDefault="00640396" w:rsidP="00640396">
      <w:pPr>
        <w:rPr>
          <w:rFonts w:cs="Arial"/>
          <w:szCs w:val="18"/>
        </w:rPr>
      </w:pPr>
      <w:r w:rsidRPr="00540642">
        <w:rPr>
          <w:rFonts w:cs="Arial"/>
          <w:szCs w:val="18"/>
        </w:rPr>
        <w:t>-25:30:46,875;-42:30:01,527</w:t>
      </w:r>
    </w:p>
    <w:p w14:paraId="20D3B753" w14:textId="77777777" w:rsidR="00640396" w:rsidRPr="00540642" w:rsidRDefault="00640396" w:rsidP="00640396">
      <w:pPr>
        <w:rPr>
          <w:rFonts w:cs="Arial"/>
          <w:szCs w:val="18"/>
        </w:rPr>
      </w:pPr>
      <w:r w:rsidRPr="00540642">
        <w:rPr>
          <w:rFonts w:cs="Arial"/>
          <w:szCs w:val="18"/>
        </w:rPr>
        <w:t>-25:30:56,250;-42:30:01,527</w:t>
      </w:r>
    </w:p>
    <w:p w14:paraId="752CAD03" w14:textId="77777777" w:rsidR="00640396" w:rsidRPr="00540642" w:rsidRDefault="00640396" w:rsidP="00640396">
      <w:pPr>
        <w:rPr>
          <w:rFonts w:cs="Arial"/>
          <w:szCs w:val="18"/>
        </w:rPr>
      </w:pPr>
      <w:r w:rsidRPr="00540642">
        <w:rPr>
          <w:rFonts w:cs="Arial"/>
          <w:szCs w:val="18"/>
        </w:rPr>
        <w:t>-25:31:05,625;-42:30:01,527</w:t>
      </w:r>
    </w:p>
    <w:p w14:paraId="4DF63F54" w14:textId="77777777" w:rsidR="00640396" w:rsidRPr="00540642" w:rsidRDefault="00640396" w:rsidP="00640396">
      <w:pPr>
        <w:rPr>
          <w:rFonts w:cs="Arial"/>
          <w:szCs w:val="18"/>
        </w:rPr>
      </w:pPr>
      <w:r w:rsidRPr="00540642">
        <w:rPr>
          <w:rFonts w:cs="Arial"/>
          <w:szCs w:val="18"/>
        </w:rPr>
        <w:t>-25:31:15,000;-42:30:01,527</w:t>
      </w:r>
    </w:p>
    <w:p w14:paraId="7AE86170" w14:textId="77777777" w:rsidR="00640396" w:rsidRPr="00540642" w:rsidRDefault="00640396" w:rsidP="00640396">
      <w:pPr>
        <w:rPr>
          <w:rFonts w:cs="Arial"/>
          <w:szCs w:val="18"/>
        </w:rPr>
      </w:pPr>
      <w:r w:rsidRPr="00540642">
        <w:rPr>
          <w:rFonts w:cs="Arial"/>
          <w:szCs w:val="18"/>
        </w:rPr>
        <w:t>-25:31:24,375;-42:30:01,527</w:t>
      </w:r>
    </w:p>
    <w:p w14:paraId="3FEF036B" w14:textId="77777777" w:rsidR="00640396" w:rsidRPr="00540642" w:rsidRDefault="00640396" w:rsidP="00640396">
      <w:pPr>
        <w:rPr>
          <w:rFonts w:cs="Arial"/>
          <w:szCs w:val="18"/>
        </w:rPr>
      </w:pPr>
      <w:r w:rsidRPr="00540642">
        <w:rPr>
          <w:rFonts w:cs="Arial"/>
          <w:szCs w:val="18"/>
        </w:rPr>
        <w:t>-25:31:33,750;-42:30:01,527</w:t>
      </w:r>
    </w:p>
    <w:p w14:paraId="4F62F1EB" w14:textId="77777777" w:rsidR="00640396" w:rsidRPr="00540642" w:rsidRDefault="00640396" w:rsidP="00640396">
      <w:pPr>
        <w:rPr>
          <w:rFonts w:cs="Arial"/>
          <w:szCs w:val="18"/>
        </w:rPr>
      </w:pPr>
      <w:r w:rsidRPr="00540642">
        <w:rPr>
          <w:rFonts w:cs="Arial"/>
          <w:szCs w:val="18"/>
        </w:rPr>
        <w:t>-25:31:43,125;-42:30:01,527</w:t>
      </w:r>
    </w:p>
    <w:p w14:paraId="21E79A3E" w14:textId="77777777" w:rsidR="00640396" w:rsidRPr="00540642" w:rsidRDefault="00640396" w:rsidP="00640396">
      <w:pPr>
        <w:rPr>
          <w:rFonts w:cs="Arial"/>
          <w:szCs w:val="18"/>
        </w:rPr>
      </w:pPr>
      <w:r w:rsidRPr="00540642">
        <w:rPr>
          <w:rFonts w:cs="Arial"/>
          <w:szCs w:val="18"/>
        </w:rPr>
        <w:t>-25:31:52,500;-42:30:01,527</w:t>
      </w:r>
    </w:p>
    <w:p w14:paraId="4D14F625" w14:textId="77777777" w:rsidR="00640396" w:rsidRPr="00540642" w:rsidRDefault="00640396" w:rsidP="00640396">
      <w:pPr>
        <w:rPr>
          <w:rFonts w:cs="Arial"/>
          <w:szCs w:val="18"/>
        </w:rPr>
      </w:pPr>
      <w:r w:rsidRPr="00540642">
        <w:rPr>
          <w:rFonts w:cs="Arial"/>
          <w:szCs w:val="18"/>
        </w:rPr>
        <w:t>-25:32:01,875;-42:30:01,527</w:t>
      </w:r>
    </w:p>
    <w:p w14:paraId="3833B711" w14:textId="77777777" w:rsidR="00640396" w:rsidRPr="00540642" w:rsidRDefault="00640396" w:rsidP="00640396">
      <w:pPr>
        <w:rPr>
          <w:rFonts w:cs="Arial"/>
          <w:szCs w:val="18"/>
        </w:rPr>
      </w:pPr>
      <w:r w:rsidRPr="00540642">
        <w:rPr>
          <w:rFonts w:cs="Arial"/>
          <w:szCs w:val="18"/>
        </w:rPr>
        <w:t>-25:32:11,250;-42:30:01,527</w:t>
      </w:r>
    </w:p>
    <w:p w14:paraId="3302E7E9" w14:textId="77777777" w:rsidR="00640396" w:rsidRPr="00540642" w:rsidRDefault="00640396" w:rsidP="00640396">
      <w:pPr>
        <w:rPr>
          <w:rFonts w:cs="Arial"/>
          <w:szCs w:val="18"/>
        </w:rPr>
      </w:pPr>
      <w:r w:rsidRPr="00540642">
        <w:rPr>
          <w:rFonts w:cs="Arial"/>
          <w:szCs w:val="18"/>
        </w:rPr>
        <w:t>-25:32:20,625;-42:30:01,527</w:t>
      </w:r>
    </w:p>
    <w:p w14:paraId="11879C3B" w14:textId="77777777" w:rsidR="00640396" w:rsidRPr="00540642" w:rsidRDefault="00640396" w:rsidP="00640396">
      <w:pPr>
        <w:rPr>
          <w:rFonts w:cs="Arial"/>
          <w:szCs w:val="18"/>
        </w:rPr>
      </w:pPr>
      <w:r w:rsidRPr="00540642">
        <w:rPr>
          <w:rFonts w:cs="Arial"/>
          <w:szCs w:val="18"/>
        </w:rPr>
        <w:t>-25:32:30,000;-42:30:01,527</w:t>
      </w:r>
    </w:p>
    <w:p w14:paraId="1A813AF5" w14:textId="77777777" w:rsidR="00640396" w:rsidRPr="00540642" w:rsidRDefault="00640396" w:rsidP="00640396">
      <w:pPr>
        <w:rPr>
          <w:rFonts w:cs="Arial"/>
          <w:szCs w:val="18"/>
        </w:rPr>
      </w:pPr>
      <w:r w:rsidRPr="00540642">
        <w:rPr>
          <w:rFonts w:cs="Arial"/>
          <w:szCs w:val="18"/>
        </w:rPr>
        <w:t>-25:32:39,375;-42:30:01,527</w:t>
      </w:r>
    </w:p>
    <w:p w14:paraId="6ABF9355" w14:textId="77777777" w:rsidR="00640396" w:rsidRPr="00540642" w:rsidRDefault="00640396" w:rsidP="00640396">
      <w:pPr>
        <w:rPr>
          <w:rFonts w:cs="Arial"/>
          <w:szCs w:val="18"/>
        </w:rPr>
      </w:pPr>
      <w:r w:rsidRPr="00540642">
        <w:rPr>
          <w:rFonts w:cs="Arial"/>
          <w:szCs w:val="18"/>
        </w:rPr>
        <w:t>-25:32:48,750;-42:30:01,527</w:t>
      </w:r>
    </w:p>
    <w:p w14:paraId="528404E9" w14:textId="77777777" w:rsidR="00640396" w:rsidRPr="00540642" w:rsidRDefault="00640396" w:rsidP="00640396">
      <w:pPr>
        <w:rPr>
          <w:rFonts w:cs="Arial"/>
          <w:szCs w:val="18"/>
        </w:rPr>
      </w:pPr>
      <w:r w:rsidRPr="00540642">
        <w:rPr>
          <w:rFonts w:cs="Arial"/>
          <w:szCs w:val="18"/>
        </w:rPr>
        <w:t>-25:32:58,125;-42:30:01,527</w:t>
      </w:r>
    </w:p>
    <w:p w14:paraId="2DBD411A" w14:textId="77777777" w:rsidR="00640396" w:rsidRPr="00540642" w:rsidRDefault="00640396" w:rsidP="00640396">
      <w:pPr>
        <w:rPr>
          <w:rFonts w:cs="Arial"/>
          <w:szCs w:val="18"/>
        </w:rPr>
      </w:pPr>
      <w:r w:rsidRPr="00540642">
        <w:rPr>
          <w:rFonts w:cs="Arial"/>
          <w:szCs w:val="18"/>
        </w:rPr>
        <w:t>-25:33:07,500;-42:30:01,528</w:t>
      </w:r>
    </w:p>
    <w:p w14:paraId="50774FD8" w14:textId="77777777" w:rsidR="00640396" w:rsidRPr="00540642" w:rsidRDefault="00640396" w:rsidP="00640396">
      <w:pPr>
        <w:rPr>
          <w:rFonts w:cs="Arial"/>
          <w:szCs w:val="18"/>
        </w:rPr>
      </w:pPr>
      <w:r w:rsidRPr="00540642">
        <w:rPr>
          <w:rFonts w:cs="Arial"/>
          <w:szCs w:val="18"/>
        </w:rPr>
        <w:t>-25:33:16,875;-42:30:01,528</w:t>
      </w:r>
    </w:p>
    <w:p w14:paraId="0C3F03AA" w14:textId="77777777" w:rsidR="00640396" w:rsidRPr="00540642" w:rsidRDefault="00640396" w:rsidP="00640396">
      <w:pPr>
        <w:rPr>
          <w:rFonts w:cs="Arial"/>
          <w:szCs w:val="18"/>
        </w:rPr>
      </w:pPr>
      <w:r w:rsidRPr="00540642">
        <w:rPr>
          <w:rFonts w:cs="Arial"/>
          <w:szCs w:val="18"/>
        </w:rPr>
        <w:t>-25:33:26,250;-42:30:01,528</w:t>
      </w:r>
    </w:p>
    <w:p w14:paraId="687C3D57" w14:textId="77777777" w:rsidR="00640396" w:rsidRPr="00540642" w:rsidRDefault="00640396" w:rsidP="00640396">
      <w:pPr>
        <w:rPr>
          <w:rFonts w:cs="Arial"/>
          <w:szCs w:val="18"/>
        </w:rPr>
      </w:pPr>
      <w:r w:rsidRPr="00540642">
        <w:rPr>
          <w:rFonts w:cs="Arial"/>
          <w:szCs w:val="18"/>
        </w:rPr>
        <w:t>-25:33:35,625;-42:30:01,528</w:t>
      </w:r>
    </w:p>
    <w:p w14:paraId="014A0F5F" w14:textId="77777777" w:rsidR="00640396" w:rsidRPr="00540642" w:rsidRDefault="00640396" w:rsidP="00640396">
      <w:pPr>
        <w:rPr>
          <w:rFonts w:cs="Arial"/>
          <w:szCs w:val="18"/>
        </w:rPr>
      </w:pPr>
      <w:r w:rsidRPr="00540642">
        <w:rPr>
          <w:rFonts w:cs="Arial"/>
          <w:szCs w:val="18"/>
        </w:rPr>
        <w:t>-25:33:45,000;-42:30:01,528</w:t>
      </w:r>
    </w:p>
    <w:p w14:paraId="113C5E0C" w14:textId="77777777" w:rsidR="00640396" w:rsidRPr="00540642" w:rsidRDefault="00640396" w:rsidP="00640396">
      <w:pPr>
        <w:rPr>
          <w:rFonts w:cs="Arial"/>
          <w:szCs w:val="18"/>
        </w:rPr>
      </w:pPr>
      <w:r w:rsidRPr="00540642">
        <w:rPr>
          <w:rFonts w:cs="Arial"/>
          <w:szCs w:val="18"/>
        </w:rPr>
        <w:t>-25:33:54,375;-42:30:01,528</w:t>
      </w:r>
    </w:p>
    <w:p w14:paraId="53F09E1E" w14:textId="77777777" w:rsidR="00640396" w:rsidRPr="00540642" w:rsidRDefault="00640396" w:rsidP="00640396">
      <w:pPr>
        <w:rPr>
          <w:rFonts w:cs="Arial"/>
          <w:szCs w:val="18"/>
        </w:rPr>
      </w:pPr>
      <w:r w:rsidRPr="00540642">
        <w:rPr>
          <w:rFonts w:cs="Arial"/>
          <w:szCs w:val="18"/>
        </w:rPr>
        <w:t>-25:34:03,750;-42:30:01,528</w:t>
      </w:r>
    </w:p>
    <w:p w14:paraId="50EECD3C" w14:textId="77777777" w:rsidR="00640396" w:rsidRPr="00540642" w:rsidRDefault="00640396" w:rsidP="00640396">
      <w:pPr>
        <w:rPr>
          <w:rFonts w:cs="Arial"/>
          <w:szCs w:val="18"/>
        </w:rPr>
      </w:pPr>
      <w:r w:rsidRPr="00540642">
        <w:rPr>
          <w:rFonts w:cs="Arial"/>
          <w:szCs w:val="18"/>
        </w:rPr>
        <w:t>-25:34:13,125;-42:30:01,528</w:t>
      </w:r>
    </w:p>
    <w:p w14:paraId="74446158" w14:textId="77777777" w:rsidR="00640396" w:rsidRPr="00540642" w:rsidRDefault="00640396" w:rsidP="00640396">
      <w:pPr>
        <w:rPr>
          <w:rFonts w:cs="Arial"/>
          <w:szCs w:val="18"/>
        </w:rPr>
      </w:pPr>
      <w:r w:rsidRPr="00540642">
        <w:rPr>
          <w:rFonts w:cs="Arial"/>
          <w:szCs w:val="18"/>
        </w:rPr>
        <w:t>-25:34:22,500;-42:30:01,528</w:t>
      </w:r>
    </w:p>
    <w:p w14:paraId="7E57520B" w14:textId="77777777" w:rsidR="00640396" w:rsidRPr="00540642" w:rsidRDefault="00640396" w:rsidP="00640396">
      <w:pPr>
        <w:rPr>
          <w:rFonts w:cs="Arial"/>
          <w:szCs w:val="18"/>
        </w:rPr>
      </w:pPr>
      <w:r w:rsidRPr="00540642">
        <w:rPr>
          <w:rFonts w:cs="Arial"/>
          <w:szCs w:val="18"/>
        </w:rPr>
        <w:t>-25:34:31,875;-42:30:01,528</w:t>
      </w:r>
    </w:p>
    <w:p w14:paraId="76F3718B" w14:textId="77777777" w:rsidR="00640396" w:rsidRPr="00540642" w:rsidRDefault="00640396" w:rsidP="00640396">
      <w:pPr>
        <w:rPr>
          <w:rFonts w:cs="Arial"/>
          <w:szCs w:val="18"/>
        </w:rPr>
      </w:pPr>
      <w:r w:rsidRPr="00540642">
        <w:rPr>
          <w:rFonts w:cs="Arial"/>
          <w:szCs w:val="18"/>
        </w:rPr>
        <w:t>-25:34:41,250;-42:30:01,528</w:t>
      </w:r>
    </w:p>
    <w:p w14:paraId="7457E3F2" w14:textId="77777777" w:rsidR="00640396" w:rsidRPr="00540642" w:rsidRDefault="00640396" w:rsidP="00640396">
      <w:pPr>
        <w:rPr>
          <w:rFonts w:cs="Arial"/>
          <w:szCs w:val="18"/>
        </w:rPr>
      </w:pPr>
      <w:r w:rsidRPr="00540642">
        <w:rPr>
          <w:rFonts w:cs="Arial"/>
          <w:szCs w:val="18"/>
        </w:rPr>
        <w:t>-25:34:50,625;-42:30:01,528</w:t>
      </w:r>
    </w:p>
    <w:p w14:paraId="6AD09DE4" w14:textId="77777777" w:rsidR="00640396" w:rsidRPr="00540642" w:rsidRDefault="00640396" w:rsidP="00640396">
      <w:pPr>
        <w:rPr>
          <w:rFonts w:cs="Arial"/>
          <w:szCs w:val="18"/>
        </w:rPr>
      </w:pPr>
      <w:r w:rsidRPr="00540642">
        <w:rPr>
          <w:rFonts w:cs="Arial"/>
          <w:szCs w:val="18"/>
        </w:rPr>
        <w:t>-25:35:00,000;-42:30:01,528</w:t>
      </w:r>
    </w:p>
    <w:p w14:paraId="60463215" w14:textId="77777777" w:rsidR="00640396" w:rsidRPr="00540642" w:rsidRDefault="00640396" w:rsidP="00640396">
      <w:pPr>
        <w:rPr>
          <w:rFonts w:cs="Arial"/>
          <w:szCs w:val="18"/>
        </w:rPr>
      </w:pPr>
      <w:r w:rsidRPr="00540642">
        <w:rPr>
          <w:rFonts w:cs="Arial"/>
          <w:szCs w:val="18"/>
        </w:rPr>
        <w:t>-25:35:09,375;-42:30:01,528</w:t>
      </w:r>
    </w:p>
    <w:p w14:paraId="7FFC2C03" w14:textId="77777777" w:rsidR="00640396" w:rsidRPr="00540642" w:rsidRDefault="00640396" w:rsidP="00640396">
      <w:pPr>
        <w:rPr>
          <w:rFonts w:cs="Arial"/>
          <w:szCs w:val="18"/>
        </w:rPr>
      </w:pPr>
      <w:r w:rsidRPr="00540642">
        <w:rPr>
          <w:rFonts w:cs="Arial"/>
          <w:szCs w:val="18"/>
        </w:rPr>
        <w:t>-25:35:18,750;-42:30:01,528</w:t>
      </w:r>
    </w:p>
    <w:p w14:paraId="08316DDF" w14:textId="77777777" w:rsidR="00640396" w:rsidRPr="00540642" w:rsidRDefault="00640396" w:rsidP="00640396">
      <w:pPr>
        <w:rPr>
          <w:rFonts w:cs="Arial"/>
          <w:szCs w:val="18"/>
        </w:rPr>
      </w:pPr>
      <w:r w:rsidRPr="00540642">
        <w:rPr>
          <w:rFonts w:cs="Arial"/>
          <w:szCs w:val="18"/>
        </w:rPr>
        <w:t>-25:35:28,125;-42:30:01,528</w:t>
      </w:r>
    </w:p>
    <w:p w14:paraId="6B50C45F" w14:textId="77777777" w:rsidR="00640396" w:rsidRPr="00540642" w:rsidRDefault="00640396" w:rsidP="00640396">
      <w:pPr>
        <w:rPr>
          <w:rFonts w:cs="Arial"/>
          <w:szCs w:val="18"/>
        </w:rPr>
      </w:pPr>
      <w:r w:rsidRPr="00540642">
        <w:rPr>
          <w:rFonts w:cs="Arial"/>
          <w:szCs w:val="18"/>
        </w:rPr>
        <w:t>-25:35:37,500;-42:30:01,528</w:t>
      </w:r>
    </w:p>
    <w:p w14:paraId="148A71D7" w14:textId="77777777" w:rsidR="00640396" w:rsidRPr="00540642" w:rsidRDefault="00640396" w:rsidP="00640396">
      <w:pPr>
        <w:rPr>
          <w:rFonts w:cs="Arial"/>
          <w:szCs w:val="18"/>
        </w:rPr>
      </w:pPr>
      <w:r w:rsidRPr="00540642">
        <w:rPr>
          <w:rFonts w:cs="Arial"/>
          <w:szCs w:val="18"/>
        </w:rPr>
        <w:t>-25:35:46,875;-42:30:01,528</w:t>
      </w:r>
    </w:p>
    <w:p w14:paraId="1E3E0C5D" w14:textId="77777777" w:rsidR="00640396" w:rsidRPr="00540642" w:rsidRDefault="00640396" w:rsidP="00640396">
      <w:pPr>
        <w:rPr>
          <w:rFonts w:cs="Arial"/>
          <w:szCs w:val="18"/>
        </w:rPr>
      </w:pPr>
      <w:r w:rsidRPr="00540642">
        <w:rPr>
          <w:rFonts w:cs="Arial"/>
          <w:szCs w:val="18"/>
        </w:rPr>
        <w:t>-25:35:56,250;-42:30:01,528</w:t>
      </w:r>
    </w:p>
    <w:p w14:paraId="4D6D1BA9" w14:textId="77777777" w:rsidR="00640396" w:rsidRPr="00540642" w:rsidRDefault="00640396" w:rsidP="00640396">
      <w:pPr>
        <w:rPr>
          <w:rFonts w:cs="Arial"/>
          <w:szCs w:val="18"/>
        </w:rPr>
      </w:pPr>
      <w:r w:rsidRPr="00540642">
        <w:rPr>
          <w:rFonts w:cs="Arial"/>
          <w:szCs w:val="18"/>
        </w:rPr>
        <w:t>-25:36:05,625;-42:30:01,528</w:t>
      </w:r>
    </w:p>
    <w:p w14:paraId="6DCAEDFF" w14:textId="77777777" w:rsidR="00640396" w:rsidRPr="00540642" w:rsidRDefault="00640396" w:rsidP="00640396">
      <w:pPr>
        <w:rPr>
          <w:rFonts w:cs="Arial"/>
          <w:szCs w:val="18"/>
        </w:rPr>
      </w:pPr>
      <w:r w:rsidRPr="00540642">
        <w:rPr>
          <w:rFonts w:cs="Arial"/>
          <w:szCs w:val="18"/>
        </w:rPr>
        <w:t>-25:36:15,000;-42:30:01,528</w:t>
      </w:r>
    </w:p>
    <w:p w14:paraId="1D19340B" w14:textId="77777777" w:rsidR="00640396" w:rsidRPr="00540642" w:rsidRDefault="00640396" w:rsidP="00640396">
      <w:pPr>
        <w:rPr>
          <w:rFonts w:cs="Arial"/>
          <w:szCs w:val="18"/>
        </w:rPr>
      </w:pPr>
      <w:r w:rsidRPr="00540642">
        <w:rPr>
          <w:rFonts w:cs="Arial"/>
          <w:szCs w:val="18"/>
        </w:rPr>
        <w:t>-25:36:24,375;-42:30:01,528</w:t>
      </w:r>
    </w:p>
    <w:p w14:paraId="6AEE4CC1" w14:textId="77777777" w:rsidR="00640396" w:rsidRPr="00540642" w:rsidRDefault="00640396" w:rsidP="00640396">
      <w:pPr>
        <w:rPr>
          <w:rFonts w:cs="Arial"/>
          <w:szCs w:val="18"/>
        </w:rPr>
      </w:pPr>
      <w:r w:rsidRPr="00540642">
        <w:rPr>
          <w:rFonts w:cs="Arial"/>
          <w:szCs w:val="18"/>
        </w:rPr>
        <w:t>-25:36:33,750;-42:30:01,528</w:t>
      </w:r>
    </w:p>
    <w:p w14:paraId="5303823F" w14:textId="77777777" w:rsidR="00640396" w:rsidRPr="00540642" w:rsidRDefault="00640396" w:rsidP="00640396">
      <w:pPr>
        <w:rPr>
          <w:rFonts w:cs="Arial"/>
          <w:szCs w:val="18"/>
        </w:rPr>
      </w:pPr>
      <w:r w:rsidRPr="00540642">
        <w:rPr>
          <w:rFonts w:cs="Arial"/>
          <w:szCs w:val="18"/>
        </w:rPr>
        <w:t>-25:36:43,125;-42:30:01,528</w:t>
      </w:r>
    </w:p>
    <w:p w14:paraId="48A887B9" w14:textId="77777777" w:rsidR="00640396" w:rsidRPr="00540642" w:rsidRDefault="00640396" w:rsidP="00640396">
      <w:pPr>
        <w:rPr>
          <w:rFonts w:cs="Arial"/>
          <w:szCs w:val="18"/>
        </w:rPr>
      </w:pPr>
      <w:r w:rsidRPr="00540642">
        <w:rPr>
          <w:rFonts w:cs="Arial"/>
          <w:szCs w:val="18"/>
        </w:rPr>
        <w:t>-25:36:52,500;-42:30:01,528</w:t>
      </w:r>
    </w:p>
    <w:p w14:paraId="046BA013" w14:textId="77777777" w:rsidR="00640396" w:rsidRPr="00540642" w:rsidRDefault="00640396" w:rsidP="00640396">
      <w:pPr>
        <w:rPr>
          <w:rFonts w:cs="Arial"/>
          <w:szCs w:val="18"/>
        </w:rPr>
      </w:pPr>
      <w:r w:rsidRPr="00540642">
        <w:rPr>
          <w:rFonts w:cs="Arial"/>
          <w:szCs w:val="18"/>
        </w:rPr>
        <w:t>-25:37:01,875;-42:30:01,528</w:t>
      </w:r>
    </w:p>
    <w:p w14:paraId="2FE8A08A" w14:textId="77777777" w:rsidR="00640396" w:rsidRPr="00540642" w:rsidRDefault="00640396" w:rsidP="00640396">
      <w:pPr>
        <w:rPr>
          <w:rFonts w:cs="Arial"/>
          <w:szCs w:val="18"/>
        </w:rPr>
      </w:pPr>
      <w:r w:rsidRPr="00540642">
        <w:rPr>
          <w:rFonts w:cs="Arial"/>
          <w:szCs w:val="18"/>
        </w:rPr>
        <w:t>-25:37:11,250;-42:30:01,528</w:t>
      </w:r>
    </w:p>
    <w:p w14:paraId="0A63AB59" w14:textId="77777777" w:rsidR="00640396" w:rsidRPr="00540642" w:rsidRDefault="00640396" w:rsidP="00640396">
      <w:pPr>
        <w:rPr>
          <w:rFonts w:cs="Arial"/>
          <w:szCs w:val="18"/>
        </w:rPr>
      </w:pPr>
      <w:r w:rsidRPr="00540642">
        <w:rPr>
          <w:rFonts w:cs="Arial"/>
          <w:szCs w:val="18"/>
        </w:rPr>
        <w:t>-25:37:20,625;-42:30:01,528</w:t>
      </w:r>
    </w:p>
    <w:p w14:paraId="2CB12750" w14:textId="77777777" w:rsidR="00640396" w:rsidRPr="00540642" w:rsidRDefault="00640396" w:rsidP="00640396">
      <w:pPr>
        <w:rPr>
          <w:rFonts w:cs="Arial"/>
          <w:szCs w:val="18"/>
        </w:rPr>
      </w:pPr>
      <w:r w:rsidRPr="00540642">
        <w:rPr>
          <w:rFonts w:cs="Arial"/>
          <w:szCs w:val="18"/>
        </w:rPr>
        <w:t>-25:37:31,839;-42:30:01,528</w:t>
      </w:r>
    </w:p>
    <w:p w14:paraId="233DE176" w14:textId="77777777" w:rsidR="00640396" w:rsidRPr="00540642" w:rsidRDefault="00640396" w:rsidP="00640396">
      <w:pPr>
        <w:rPr>
          <w:rFonts w:cs="Arial"/>
          <w:szCs w:val="18"/>
        </w:rPr>
      </w:pPr>
      <w:r w:rsidRPr="00540642">
        <w:rPr>
          <w:rFonts w:cs="Arial"/>
          <w:szCs w:val="18"/>
        </w:rPr>
        <w:t>-25:37:31,840;-42:29:52,153</w:t>
      </w:r>
    </w:p>
    <w:p w14:paraId="17FF2497" w14:textId="77777777" w:rsidR="00640396" w:rsidRPr="00540642" w:rsidRDefault="00640396" w:rsidP="00640396">
      <w:pPr>
        <w:rPr>
          <w:rFonts w:cs="Arial"/>
          <w:szCs w:val="18"/>
        </w:rPr>
      </w:pPr>
      <w:r w:rsidRPr="00540642">
        <w:rPr>
          <w:rFonts w:cs="Arial"/>
          <w:szCs w:val="18"/>
        </w:rPr>
        <w:t>-25:37:31,840;-42:29:42,778</w:t>
      </w:r>
    </w:p>
    <w:p w14:paraId="322B7B97" w14:textId="77777777" w:rsidR="00640396" w:rsidRPr="00540642" w:rsidRDefault="00640396" w:rsidP="00640396">
      <w:pPr>
        <w:rPr>
          <w:rFonts w:cs="Arial"/>
          <w:szCs w:val="18"/>
        </w:rPr>
      </w:pPr>
      <w:r w:rsidRPr="00540642">
        <w:rPr>
          <w:rFonts w:cs="Arial"/>
          <w:szCs w:val="18"/>
        </w:rPr>
        <w:t>-25:37:31,840;-42:29:33,403</w:t>
      </w:r>
    </w:p>
    <w:p w14:paraId="49311550" w14:textId="77777777" w:rsidR="00640396" w:rsidRPr="00540642" w:rsidRDefault="00640396" w:rsidP="00640396">
      <w:pPr>
        <w:rPr>
          <w:rFonts w:cs="Arial"/>
          <w:szCs w:val="18"/>
        </w:rPr>
      </w:pPr>
      <w:r w:rsidRPr="00540642">
        <w:rPr>
          <w:rFonts w:cs="Arial"/>
          <w:szCs w:val="18"/>
        </w:rPr>
        <w:t>-25:37:31,840;-42:29:24,028</w:t>
      </w:r>
    </w:p>
    <w:p w14:paraId="7B0B8682" w14:textId="77777777" w:rsidR="00640396" w:rsidRPr="00540642" w:rsidRDefault="00640396" w:rsidP="00640396">
      <w:pPr>
        <w:rPr>
          <w:rFonts w:cs="Arial"/>
          <w:szCs w:val="18"/>
        </w:rPr>
      </w:pPr>
      <w:r w:rsidRPr="00540642">
        <w:rPr>
          <w:rFonts w:cs="Arial"/>
          <w:szCs w:val="18"/>
        </w:rPr>
        <w:t>-25:37:31,840;-42:29:14,653</w:t>
      </w:r>
    </w:p>
    <w:p w14:paraId="04343160" w14:textId="77777777" w:rsidR="00640396" w:rsidRPr="00540642" w:rsidRDefault="00640396" w:rsidP="00640396">
      <w:pPr>
        <w:rPr>
          <w:rFonts w:cs="Arial"/>
          <w:szCs w:val="18"/>
        </w:rPr>
      </w:pPr>
      <w:r w:rsidRPr="00540642">
        <w:rPr>
          <w:rFonts w:cs="Arial"/>
          <w:szCs w:val="18"/>
        </w:rPr>
        <w:t>-25:37:31,840;-42:29:05,278</w:t>
      </w:r>
    </w:p>
    <w:p w14:paraId="6156E4FF" w14:textId="77777777" w:rsidR="00640396" w:rsidRPr="00540642" w:rsidRDefault="00640396" w:rsidP="00640396">
      <w:pPr>
        <w:rPr>
          <w:rFonts w:cs="Arial"/>
          <w:szCs w:val="18"/>
        </w:rPr>
      </w:pPr>
      <w:r w:rsidRPr="00540642">
        <w:rPr>
          <w:rFonts w:cs="Arial"/>
          <w:szCs w:val="18"/>
        </w:rPr>
        <w:t>-25:37:31,840;-42:28:55,903</w:t>
      </w:r>
    </w:p>
    <w:p w14:paraId="5D9C0285" w14:textId="77777777" w:rsidR="00640396" w:rsidRPr="00540642" w:rsidRDefault="00640396" w:rsidP="00640396">
      <w:pPr>
        <w:rPr>
          <w:rFonts w:cs="Arial"/>
          <w:szCs w:val="18"/>
        </w:rPr>
      </w:pPr>
      <w:r w:rsidRPr="00540642">
        <w:rPr>
          <w:rFonts w:cs="Arial"/>
          <w:szCs w:val="18"/>
        </w:rPr>
        <w:t>-25:37:31,840;-42:28:46,528</w:t>
      </w:r>
    </w:p>
    <w:p w14:paraId="45199A22" w14:textId="77777777" w:rsidR="00640396" w:rsidRPr="00540642" w:rsidRDefault="00640396" w:rsidP="00640396">
      <w:pPr>
        <w:rPr>
          <w:rFonts w:cs="Arial"/>
          <w:szCs w:val="18"/>
        </w:rPr>
      </w:pPr>
      <w:r w:rsidRPr="00540642">
        <w:rPr>
          <w:rFonts w:cs="Arial"/>
          <w:szCs w:val="18"/>
        </w:rPr>
        <w:t>-25:37:31,840;-42:28:37,153</w:t>
      </w:r>
    </w:p>
    <w:p w14:paraId="023AE0D3" w14:textId="77777777" w:rsidR="00640396" w:rsidRPr="00540642" w:rsidRDefault="00640396" w:rsidP="00640396">
      <w:pPr>
        <w:rPr>
          <w:rFonts w:cs="Arial"/>
          <w:szCs w:val="18"/>
        </w:rPr>
      </w:pPr>
      <w:r w:rsidRPr="00540642">
        <w:rPr>
          <w:rFonts w:cs="Arial"/>
          <w:szCs w:val="18"/>
        </w:rPr>
        <w:t>-25:37:31,840;-42:28:27,778</w:t>
      </w:r>
    </w:p>
    <w:p w14:paraId="27CFA34B" w14:textId="77777777" w:rsidR="00640396" w:rsidRPr="00540642" w:rsidRDefault="00640396" w:rsidP="00640396">
      <w:pPr>
        <w:rPr>
          <w:rFonts w:cs="Arial"/>
          <w:szCs w:val="18"/>
        </w:rPr>
      </w:pPr>
      <w:r w:rsidRPr="00540642">
        <w:rPr>
          <w:rFonts w:cs="Arial"/>
          <w:szCs w:val="18"/>
        </w:rPr>
        <w:t>-25:37:31,840;-42:28:18,402</w:t>
      </w:r>
    </w:p>
    <w:p w14:paraId="63B84744" w14:textId="77777777" w:rsidR="00640396" w:rsidRPr="00540642" w:rsidRDefault="00640396" w:rsidP="00640396">
      <w:pPr>
        <w:rPr>
          <w:rFonts w:cs="Arial"/>
          <w:szCs w:val="18"/>
        </w:rPr>
      </w:pPr>
      <w:r w:rsidRPr="00540642">
        <w:rPr>
          <w:rFonts w:cs="Arial"/>
          <w:szCs w:val="18"/>
        </w:rPr>
        <w:t>-25:37:31,840;-42:28:09,027</w:t>
      </w:r>
    </w:p>
    <w:p w14:paraId="2F92F670" w14:textId="77777777" w:rsidR="00640396" w:rsidRPr="00540642" w:rsidRDefault="00640396" w:rsidP="00640396">
      <w:pPr>
        <w:rPr>
          <w:rFonts w:cs="Arial"/>
          <w:szCs w:val="18"/>
        </w:rPr>
      </w:pPr>
      <w:r w:rsidRPr="00540642">
        <w:rPr>
          <w:rFonts w:cs="Arial"/>
          <w:szCs w:val="18"/>
        </w:rPr>
        <w:t>-25:37:31,840;-42:27:59,652</w:t>
      </w:r>
    </w:p>
    <w:p w14:paraId="3404EE65" w14:textId="77777777" w:rsidR="00640396" w:rsidRPr="00540642" w:rsidRDefault="00640396" w:rsidP="00640396">
      <w:pPr>
        <w:rPr>
          <w:rFonts w:cs="Arial"/>
          <w:szCs w:val="18"/>
        </w:rPr>
      </w:pPr>
      <w:r w:rsidRPr="00540642">
        <w:rPr>
          <w:rFonts w:cs="Arial"/>
          <w:szCs w:val="18"/>
        </w:rPr>
        <w:t>-25:37:31,840;-42:27:50,277</w:t>
      </w:r>
    </w:p>
    <w:p w14:paraId="3C3A6C03" w14:textId="77777777" w:rsidR="00640396" w:rsidRPr="00540642" w:rsidRDefault="00640396" w:rsidP="00640396">
      <w:pPr>
        <w:rPr>
          <w:rFonts w:cs="Arial"/>
          <w:szCs w:val="18"/>
        </w:rPr>
      </w:pPr>
      <w:r w:rsidRPr="00540642">
        <w:rPr>
          <w:rFonts w:cs="Arial"/>
          <w:szCs w:val="18"/>
        </w:rPr>
        <w:t>-25:37:31,840;-42:27:40,902</w:t>
      </w:r>
    </w:p>
    <w:p w14:paraId="284E8855" w14:textId="77777777" w:rsidR="00640396" w:rsidRPr="00540642" w:rsidRDefault="00640396" w:rsidP="00640396">
      <w:pPr>
        <w:rPr>
          <w:rFonts w:cs="Arial"/>
          <w:szCs w:val="18"/>
        </w:rPr>
      </w:pPr>
      <w:r w:rsidRPr="00540642">
        <w:rPr>
          <w:rFonts w:cs="Arial"/>
          <w:szCs w:val="18"/>
        </w:rPr>
        <w:t>-25:37:31,840;-42:27:31,527</w:t>
      </w:r>
    </w:p>
    <w:p w14:paraId="67D0E52A" w14:textId="77777777" w:rsidR="00640396" w:rsidRPr="00540642" w:rsidRDefault="00640396" w:rsidP="00640396">
      <w:pPr>
        <w:rPr>
          <w:rFonts w:cs="Arial"/>
          <w:szCs w:val="18"/>
        </w:rPr>
      </w:pPr>
      <w:r w:rsidRPr="00540642">
        <w:rPr>
          <w:rFonts w:cs="Arial"/>
          <w:szCs w:val="18"/>
        </w:rPr>
        <w:t>-25:37:31,840;-42:27:22,152</w:t>
      </w:r>
    </w:p>
    <w:p w14:paraId="53F4769D" w14:textId="77777777" w:rsidR="00640396" w:rsidRPr="00540642" w:rsidRDefault="00640396" w:rsidP="00640396">
      <w:pPr>
        <w:rPr>
          <w:rFonts w:cs="Arial"/>
          <w:szCs w:val="18"/>
        </w:rPr>
      </w:pPr>
      <w:r w:rsidRPr="00540642">
        <w:rPr>
          <w:rFonts w:cs="Arial"/>
          <w:szCs w:val="18"/>
        </w:rPr>
        <w:t>-25:37:31,840;-42:27:12,777</w:t>
      </w:r>
    </w:p>
    <w:p w14:paraId="647756A0" w14:textId="77777777" w:rsidR="00640396" w:rsidRPr="00540642" w:rsidRDefault="00640396" w:rsidP="00640396">
      <w:pPr>
        <w:rPr>
          <w:rFonts w:cs="Arial"/>
          <w:szCs w:val="18"/>
        </w:rPr>
      </w:pPr>
      <w:r w:rsidRPr="00540642">
        <w:rPr>
          <w:rFonts w:cs="Arial"/>
          <w:szCs w:val="18"/>
        </w:rPr>
        <w:t>-25:37:31,840;-42:27:03,402</w:t>
      </w:r>
    </w:p>
    <w:p w14:paraId="5143200D" w14:textId="77777777" w:rsidR="00640396" w:rsidRPr="00540642" w:rsidRDefault="00640396" w:rsidP="00640396">
      <w:pPr>
        <w:rPr>
          <w:rFonts w:cs="Arial"/>
          <w:szCs w:val="18"/>
        </w:rPr>
      </w:pPr>
      <w:r w:rsidRPr="00540642">
        <w:rPr>
          <w:rFonts w:cs="Arial"/>
          <w:szCs w:val="18"/>
        </w:rPr>
        <w:t>-25:37:31,840;-42:26:54,027</w:t>
      </w:r>
    </w:p>
    <w:p w14:paraId="17316A18" w14:textId="77777777" w:rsidR="00640396" w:rsidRPr="00540642" w:rsidRDefault="00640396" w:rsidP="00640396">
      <w:pPr>
        <w:rPr>
          <w:rFonts w:cs="Arial"/>
          <w:szCs w:val="18"/>
        </w:rPr>
      </w:pPr>
      <w:r w:rsidRPr="00540642">
        <w:rPr>
          <w:rFonts w:cs="Arial"/>
          <w:szCs w:val="18"/>
        </w:rPr>
        <w:t>-25:37:31,840;-42:26:44,652</w:t>
      </w:r>
    </w:p>
    <w:p w14:paraId="5DBFC640" w14:textId="77777777" w:rsidR="00640396" w:rsidRPr="00540642" w:rsidRDefault="00640396" w:rsidP="00640396">
      <w:pPr>
        <w:rPr>
          <w:rFonts w:cs="Arial"/>
          <w:szCs w:val="18"/>
        </w:rPr>
      </w:pPr>
      <w:r w:rsidRPr="00540642">
        <w:rPr>
          <w:rFonts w:cs="Arial"/>
          <w:szCs w:val="18"/>
        </w:rPr>
        <w:t>-25:37:31,840;-42:26:35,277</w:t>
      </w:r>
    </w:p>
    <w:p w14:paraId="2125738C" w14:textId="77777777" w:rsidR="00640396" w:rsidRPr="00540642" w:rsidRDefault="00640396" w:rsidP="00640396">
      <w:pPr>
        <w:rPr>
          <w:rFonts w:cs="Arial"/>
          <w:szCs w:val="18"/>
        </w:rPr>
      </w:pPr>
      <w:r w:rsidRPr="00540642">
        <w:rPr>
          <w:rFonts w:cs="Arial"/>
          <w:szCs w:val="18"/>
        </w:rPr>
        <w:t>-25:37:31,840;-42:26:25,901</w:t>
      </w:r>
    </w:p>
    <w:p w14:paraId="34CE83B9" w14:textId="77777777" w:rsidR="00640396" w:rsidRPr="00540642" w:rsidRDefault="00640396" w:rsidP="00640396">
      <w:pPr>
        <w:rPr>
          <w:rFonts w:cs="Arial"/>
          <w:szCs w:val="18"/>
        </w:rPr>
      </w:pPr>
      <w:r w:rsidRPr="00540642">
        <w:rPr>
          <w:rFonts w:cs="Arial"/>
          <w:szCs w:val="18"/>
        </w:rPr>
        <w:t>-25:37:31,840;-42:26:16,526</w:t>
      </w:r>
    </w:p>
    <w:p w14:paraId="71A01D15" w14:textId="77777777" w:rsidR="00640396" w:rsidRPr="00540642" w:rsidRDefault="00640396" w:rsidP="00640396">
      <w:pPr>
        <w:rPr>
          <w:rFonts w:cs="Arial"/>
          <w:szCs w:val="18"/>
        </w:rPr>
      </w:pPr>
      <w:r w:rsidRPr="00540642">
        <w:rPr>
          <w:rFonts w:cs="Arial"/>
          <w:szCs w:val="18"/>
        </w:rPr>
        <w:t>-25:37:31,840;-42:26:07,151</w:t>
      </w:r>
    </w:p>
    <w:p w14:paraId="26889668" w14:textId="77777777" w:rsidR="00640396" w:rsidRPr="00540642" w:rsidRDefault="00640396" w:rsidP="00640396">
      <w:pPr>
        <w:rPr>
          <w:rFonts w:cs="Arial"/>
          <w:szCs w:val="18"/>
        </w:rPr>
      </w:pPr>
      <w:r w:rsidRPr="00540642">
        <w:rPr>
          <w:rFonts w:cs="Arial"/>
          <w:szCs w:val="18"/>
        </w:rPr>
        <w:t>-25:37:31,840;-42:25:57,776</w:t>
      </w:r>
    </w:p>
    <w:p w14:paraId="60FEDD49" w14:textId="77777777" w:rsidR="00640396" w:rsidRPr="00540642" w:rsidRDefault="00640396" w:rsidP="00640396">
      <w:pPr>
        <w:rPr>
          <w:rFonts w:cs="Arial"/>
          <w:szCs w:val="18"/>
        </w:rPr>
      </w:pPr>
      <w:r w:rsidRPr="00540642">
        <w:rPr>
          <w:rFonts w:cs="Arial"/>
          <w:szCs w:val="18"/>
        </w:rPr>
        <w:t>-25:37:31,840;-42:25:48,401</w:t>
      </w:r>
    </w:p>
    <w:p w14:paraId="2C7C1AA1" w14:textId="77777777" w:rsidR="00640396" w:rsidRPr="00540642" w:rsidRDefault="00640396" w:rsidP="00640396">
      <w:pPr>
        <w:rPr>
          <w:rFonts w:cs="Arial"/>
          <w:szCs w:val="18"/>
        </w:rPr>
      </w:pPr>
      <w:r w:rsidRPr="00540642">
        <w:rPr>
          <w:rFonts w:cs="Arial"/>
          <w:szCs w:val="18"/>
        </w:rPr>
        <w:t>-25:37:31,840;-42:25:39,026</w:t>
      </w:r>
    </w:p>
    <w:p w14:paraId="3016558D" w14:textId="77777777" w:rsidR="00640396" w:rsidRPr="00540642" w:rsidRDefault="00640396" w:rsidP="00640396">
      <w:pPr>
        <w:rPr>
          <w:rFonts w:cs="Arial"/>
          <w:szCs w:val="18"/>
        </w:rPr>
      </w:pPr>
      <w:r w:rsidRPr="00540642">
        <w:rPr>
          <w:rFonts w:cs="Arial"/>
          <w:szCs w:val="18"/>
        </w:rPr>
        <w:t>-25:37:31,840;-42:25:29,651</w:t>
      </w:r>
    </w:p>
    <w:p w14:paraId="63DCCB80" w14:textId="77777777" w:rsidR="00640396" w:rsidRPr="00540642" w:rsidRDefault="00640396" w:rsidP="00640396">
      <w:pPr>
        <w:rPr>
          <w:rFonts w:cs="Arial"/>
          <w:szCs w:val="18"/>
        </w:rPr>
      </w:pPr>
      <w:r w:rsidRPr="00540642">
        <w:rPr>
          <w:rFonts w:cs="Arial"/>
          <w:szCs w:val="18"/>
        </w:rPr>
        <w:t>-25:37:31,840;-42:25:20,276</w:t>
      </w:r>
    </w:p>
    <w:p w14:paraId="2877E011" w14:textId="77777777" w:rsidR="00640396" w:rsidRPr="00540642" w:rsidRDefault="00640396" w:rsidP="00640396">
      <w:pPr>
        <w:rPr>
          <w:rFonts w:cs="Arial"/>
          <w:szCs w:val="18"/>
        </w:rPr>
      </w:pPr>
      <w:r w:rsidRPr="00540642">
        <w:rPr>
          <w:rFonts w:cs="Arial"/>
          <w:szCs w:val="18"/>
        </w:rPr>
        <w:t>-25:37:31,840;-42:25:10,901</w:t>
      </w:r>
    </w:p>
    <w:p w14:paraId="19DBBB9A" w14:textId="77777777" w:rsidR="00640396" w:rsidRPr="00540642" w:rsidRDefault="00640396" w:rsidP="00640396">
      <w:pPr>
        <w:rPr>
          <w:rFonts w:cs="Arial"/>
          <w:szCs w:val="18"/>
        </w:rPr>
      </w:pPr>
      <w:r w:rsidRPr="00540642">
        <w:rPr>
          <w:rFonts w:cs="Arial"/>
          <w:szCs w:val="18"/>
        </w:rPr>
        <w:t>-25:37:31,840;-42:25:01,526</w:t>
      </w:r>
    </w:p>
    <w:p w14:paraId="1DB8CB1B" w14:textId="77777777" w:rsidR="00640396" w:rsidRPr="00540642" w:rsidRDefault="00640396" w:rsidP="00640396">
      <w:pPr>
        <w:rPr>
          <w:rFonts w:cs="Arial"/>
          <w:szCs w:val="18"/>
        </w:rPr>
      </w:pPr>
      <w:r w:rsidRPr="00540642">
        <w:rPr>
          <w:rFonts w:cs="Arial"/>
          <w:szCs w:val="18"/>
        </w:rPr>
        <w:t>-25:37:31,840;-42:24:52,151</w:t>
      </w:r>
    </w:p>
    <w:p w14:paraId="55547B36" w14:textId="77777777" w:rsidR="00640396" w:rsidRPr="00540642" w:rsidRDefault="00640396" w:rsidP="00640396">
      <w:pPr>
        <w:rPr>
          <w:rFonts w:cs="Arial"/>
          <w:szCs w:val="18"/>
        </w:rPr>
      </w:pPr>
      <w:r w:rsidRPr="00540642">
        <w:rPr>
          <w:rFonts w:cs="Arial"/>
          <w:szCs w:val="18"/>
        </w:rPr>
        <w:t>-25:37:31,840;-42:24:42,776</w:t>
      </w:r>
    </w:p>
    <w:p w14:paraId="2507AD7F" w14:textId="77777777" w:rsidR="00640396" w:rsidRPr="00540642" w:rsidRDefault="00640396" w:rsidP="00640396">
      <w:pPr>
        <w:rPr>
          <w:rFonts w:cs="Arial"/>
          <w:szCs w:val="18"/>
        </w:rPr>
      </w:pPr>
      <w:r w:rsidRPr="00540642">
        <w:rPr>
          <w:rFonts w:cs="Arial"/>
          <w:szCs w:val="18"/>
        </w:rPr>
        <w:t>-25:37:31,840;-42:24:33,400</w:t>
      </w:r>
    </w:p>
    <w:p w14:paraId="3297A3AD" w14:textId="77777777" w:rsidR="00640396" w:rsidRPr="00540642" w:rsidRDefault="00640396" w:rsidP="00640396">
      <w:pPr>
        <w:rPr>
          <w:rFonts w:cs="Arial"/>
          <w:szCs w:val="18"/>
        </w:rPr>
      </w:pPr>
      <w:r w:rsidRPr="00540642">
        <w:rPr>
          <w:rFonts w:cs="Arial"/>
          <w:szCs w:val="18"/>
        </w:rPr>
        <w:t>-25:37:31,840;-42:24:24,025</w:t>
      </w:r>
    </w:p>
    <w:p w14:paraId="7E6EE2B6" w14:textId="77777777" w:rsidR="00640396" w:rsidRPr="00540642" w:rsidRDefault="00640396" w:rsidP="00640396">
      <w:pPr>
        <w:rPr>
          <w:rFonts w:cs="Arial"/>
          <w:szCs w:val="18"/>
        </w:rPr>
      </w:pPr>
      <w:r w:rsidRPr="00540642">
        <w:rPr>
          <w:rFonts w:cs="Arial"/>
          <w:szCs w:val="18"/>
        </w:rPr>
        <w:t>-25:37:31,840;-42:24:14,650</w:t>
      </w:r>
    </w:p>
    <w:p w14:paraId="7EFC492A" w14:textId="77777777" w:rsidR="00640396" w:rsidRPr="00540642" w:rsidRDefault="00640396" w:rsidP="00640396">
      <w:pPr>
        <w:rPr>
          <w:rFonts w:cs="Arial"/>
          <w:szCs w:val="18"/>
        </w:rPr>
      </w:pPr>
      <w:r w:rsidRPr="00540642">
        <w:rPr>
          <w:rFonts w:cs="Arial"/>
          <w:szCs w:val="18"/>
        </w:rPr>
        <w:t>-25:37:31,841;-42:24:05,275</w:t>
      </w:r>
    </w:p>
    <w:p w14:paraId="2F8FC393" w14:textId="77777777" w:rsidR="00640396" w:rsidRPr="00540642" w:rsidRDefault="00640396" w:rsidP="00640396">
      <w:pPr>
        <w:rPr>
          <w:rFonts w:cs="Arial"/>
          <w:szCs w:val="18"/>
        </w:rPr>
      </w:pPr>
      <w:r w:rsidRPr="00540642">
        <w:rPr>
          <w:rFonts w:cs="Arial"/>
          <w:szCs w:val="18"/>
        </w:rPr>
        <w:t>-25:37:31,841;-42:23:55,900</w:t>
      </w:r>
    </w:p>
    <w:p w14:paraId="394EA6DC" w14:textId="77777777" w:rsidR="00640396" w:rsidRPr="00540642" w:rsidRDefault="00640396" w:rsidP="00640396">
      <w:pPr>
        <w:rPr>
          <w:rFonts w:cs="Arial"/>
          <w:szCs w:val="18"/>
        </w:rPr>
      </w:pPr>
      <w:r w:rsidRPr="00540642">
        <w:rPr>
          <w:rFonts w:cs="Arial"/>
          <w:szCs w:val="18"/>
        </w:rPr>
        <w:t>-25:37:31,841;-42:23:46,525</w:t>
      </w:r>
    </w:p>
    <w:p w14:paraId="19641234" w14:textId="77777777" w:rsidR="00640396" w:rsidRPr="00540642" w:rsidRDefault="00640396" w:rsidP="00640396">
      <w:pPr>
        <w:rPr>
          <w:rFonts w:cs="Arial"/>
          <w:szCs w:val="18"/>
        </w:rPr>
      </w:pPr>
      <w:r w:rsidRPr="00540642">
        <w:rPr>
          <w:rFonts w:cs="Arial"/>
          <w:szCs w:val="18"/>
        </w:rPr>
        <w:lastRenderedPageBreak/>
        <w:t>-25:37:31,841;-42:23:37,150</w:t>
      </w:r>
    </w:p>
    <w:p w14:paraId="2F1B04EC" w14:textId="77777777" w:rsidR="00640396" w:rsidRPr="00540642" w:rsidRDefault="00640396" w:rsidP="00640396">
      <w:pPr>
        <w:rPr>
          <w:rFonts w:cs="Arial"/>
          <w:szCs w:val="18"/>
        </w:rPr>
      </w:pPr>
      <w:r w:rsidRPr="00540642">
        <w:rPr>
          <w:rFonts w:cs="Arial"/>
          <w:szCs w:val="18"/>
        </w:rPr>
        <w:t>-25:37:31,841;-42:23:27,775</w:t>
      </w:r>
    </w:p>
    <w:p w14:paraId="3A9895C5" w14:textId="77777777" w:rsidR="00640396" w:rsidRPr="00540642" w:rsidRDefault="00640396" w:rsidP="00640396">
      <w:pPr>
        <w:rPr>
          <w:rFonts w:cs="Arial"/>
          <w:szCs w:val="18"/>
        </w:rPr>
      </w:pPr>
      <w:r w:rsidRPr="00540642">
        <w:rPr>
          <w:rFonts w:cs="Arial"/>
          <w:szCs w:val="18"/>
        </w:rPr>
        <w:t>-25:37:31,841;-42:23:18,400</w:t>
      </w:r>
    </w:p>
    <w:p w14:paraId="0AB67DB6" w14:textId="77777777" w:rsidR="00640396" w:rsidRPr="00540642" w:rsidRDefault="00640396" w:rsidP="00640396">
      <w:pPr>
        <w:rPr>
          <w:rFonts w:cs="Arial"/>
          <w:szCs w:val="18"/>
        </w:rPr>
      </w:pPr>
      <w:r w:rsidRPr="00540642">
        <w:rPr>
          <w:rFonts w:cs="Arial"/>
          <w:szCs w:val="18"/>
        </w:rPr>
        <w:t>-25:37:31,841;-42:23:09,025</w:t>
      </w:r>
    </w:p>
    <w:p w14:paraId="16016C1D" w14:textId="77777777" w:rsidR="00640396" w:rsidRPr="00540642" w:rsidRDefault="00640396" w:rsidP="00640396">
      <w:pPr>
        <w:rPr>
          <w:rFonts w:cs="Arial"/>
          <w:szCs w:val="18"/>
        </w:rPr>
      </w:pPr>
      <w:r w:rsidRPr="00540642">
        <w:rPr>
          <w:rFonts w:cs="Arial"/>
          <w:szCs w:val="18"/>
        </w:rPr>
        <w:t>-25:37:31,841;-42:22:59,650</w:t>
      </w:r>
    </w:p>
    <w:p w14:paraId="4F9D4277" w14:textId="77777777" w:rsidR="00640396" w:rsidRPr="00540642" w:rsidRDefault="00640396" w:rsidP="00640396">
      <w:pPr>
        <w:rPr>
          <w:rFonts w:cs="Arial"/>
          <w:szCs w:val="18"/>
        </w:rPr>
      </w:pPr>
      <w:r w:rsidRPr="00540642">
        <w:rPr>
          <w:rFonts w:cs="Arial"/>
          <w:szCs w:val="18"/>
        </w:rPr>
        <w:t>-25:37:31,841;-42:22:50,275</w:t>
      </w:r>
    </w:p>
    <w:p w14:paraId="5F0BB655" w14:textId="77777777" w:rsidR="00640396" w:rsidRPr="00540642" w:rsidRDefault="00640396" w:rsidP="00640396">
      <w:pPr>
        <w:rPr>
          <w:rFonts w:cs="Arial"/>
          <w:szCs w:val="18"/>
        </w:rPr>
      </w:pPr>
      <w:r w:rsidRPr="00540642">
        <w:rPr>
          <w:rFonts w:cs="Arial"/>
          <w:szCs w:val="18"/>
        </w:rPr>
        <w:t>-25:37:31,841;-42:22:40,899</w:t>
      </w:r>
    </w:p>
    <w:p w14:paraId="5F5EB252" w14:textId="77777777" w:rsidR="00640396" w:rsidRPr="00540642" w:rsidRDefault="00640396" w:rsidP="00640396">
      <w:pPr>
        <w:rPr>
          <w:rFonts w:cs="Arial"/>
          <w:szCs w:val="18"/>
        </w:rPr>
      </w:pPr>
      <w:r w:rsidRPr="00540642">
        <w:rPr>
          <w:rFonts w:cs="Arial"/>
          <w:szCs w:val="18"/>
        </w:rPr>
        <w:t>-25:37:31,841;-42:22:31,524</w:t>
      </w:r>
    </w:p>
    <w:p w14:paraId="4EEBCCA7" w14:textId="77777777" w:rsidR="00640396" w:rsidRPr="00540642" w:rsidRDefault="00640396" w:rsidP="00640396">
      <w:pPr>
        <w:rPr>
          <w:rFonts w:cs="Arial"/>
          <w:szCs w:val="18"/>
        </w:rPr>
      </w:pPr>
      <w:r w:rsidRPr="00540642">
        <w:rPr>
          <w:rFonts w:cs="Arial"/>
          <w:szCs w:val="18"/>
        </w:rPr>
        <w:t>-25:37:31,841;-42:22:22,149</w:t>
      </w:r>
    </w:p>
    <w:p w14:paraId="47170CD7" w14:textId="77777777" w:rsidR="00640396" w:rsidRPr="00540642" w:rsidRDefault="00640396" w:rsidP="00640396">
      <w:pPr>
        <w:rPr>
          <w:rFonts w:cs="Arial"/>
          <w:szCs w:val="18"/>
        </w:rPr>
      </w:pPr>
      <w:r w:rsidRPr="00540642">
        <w:rPr>
          <w:rFonts w:cs="Arial"/>
          <w:szCs w:val="18"/>
        </w:rPr>
        <w:t>-25:37:31,841;-42:22:12,774</w:t>
      </w:r>
    </w:p>
    <w:p w14:paraId="5A547CB4" w14:textId="77777777" w:rsidR="00640396" w:rsidRPr="00540642" w:rsidRDefault="00640396" w:rsidP="00640396">
      <w:pPr>
        <w:rPr>
          <w:rFonts w:cs="Arial"/>
          <w:szCs w:val="18"/>
        </w:rPr>
      </w:pPr>
      <w:r w:rsidRPr="00540642">
        <w:rPr>
          <w:rFonts w:cs="Arial"/>
          <w:szCs w:val="18"/>
        </w:rPr>
        <w:t>-25:37:31,841;-42:22:03,399</w:t>
      </w:r>
    </w:p>
    <w:p w14:paraId="7640F51B" w14:textId="77777777" w:rsidR="00640396" w:rsidRPr="00540642" w:rsidRDefault="00640396" w:rsidP="00640396">
      <w:pPr>
        <w:rPr>
          <w:rFonts w:cs="Arial"/>
          <w:szCs w:val="18"/>
        </w:rPr>
      </w:pPr>
      <w:r w:rsidRPr="00540642">
        <w:rPr>
          <w:rFonts w:cs="Arial"/>
          <w:szCs w:val="18"/>
        </w:rPr>
        <w:t>-25:37:31,841;-42:21:54,024</w:t>
      </w:r>
    </w:p>
    <w:p w14:paraId="35080658" w14:textId="77777777" w:rsidR="00640396" w:rsidRPr="00540642" w:rsidRDefault="00640396" w:rsidP="00640396">
      <w:pPr>
        <w:rPr>
          <w:rFonts w:cs="Arial"/>
          <w:szCs w:val="18"/>
        </w:rPr>
      </w:pPr>
      <w:r w:rsidRPr="00540642">
        <w:rPr>
          <w:rFonts w:cs="Arial"/>
          <w:szCs w:val="18"/>
        </w:rPr>
        <w:t>-25:37:31,841;-42:21:44,649</w:t>
      </w:r>
    </w:p>
    <w:p w14:paraId="0FE8296D" w14:textId="77777777" w:rsidR="00640396" w:rsidRPr="00540642" w:rsidRDefault="00640396" w:rsidP="00640396">
      <w:pPr>
        <w:rPr>
          <w:rFonts w:cs="Arial"/>
          <w:szCs w:val="18"/>
        </w:rPr>
      </w:pPr>
      <w:r w:rsidRPr="00540642">
        <w:rPr>
          <w:rFonts w:cs="Arial"/>
          <w:szCs w:val="18"/>
        </w:rPr>
        <w:t>-25:37:31,841;-42:21:35,274</w:t>
      </w:r>
    </w:p>
    <w:p w14:paraId="5889EAB3" w14:textId="77777777" w:rsidR="00640396" w:rsidRPr="00540642" w:rsidRDefault="00640396" w:rsidP="00640396">
      <w:pPr>
        <w:rPr>
          <w:rFonts w:cs="Arial"/>
          <w:szCs w:val="18"/>
        </w:rPr>
      </w:pPr>
      <w:r w:rsidRPr="00540642">
        <w:rPr>
          <w:rFonts w:cs="Arial"/>
          <w:szCs w:val="18"/>
        </w:rPr>
        <w:t>-25:37:31,841;-42:21:25,899</w:t>
      </w:r>
    </w:p>
    <w:p w14:paraId="3DFDC665" w14:textId="77777777" w:rsidR="00640396" w:rsidRPr="00540642" w:rsidRDefault="00640396" w:rsidP="00640396">
      <w:pPr>
        <w:rPr>
          <w:rFonts w:cs="Arial"/>
          <w:szCs w:val="18"/>
        </w:rPr>
      </w:pPr>
      <w:r w:rsidRPr="00540642">
        <w:rPr>
          <w:rFonts w:cs="Arial"/>
          <w:szCs w:val="18"/>
        </w:rPr>
        <w:t>-25:37:31,841;-42:21:16,524</w:t>
      </w:r>
    </w:p>
    <w:p w14:paraId="4BB0E3B6" w14:textId="77777777" w:rsidR="00640396" w:rsidRPr="00540642" w:rsidRDefault="00640396" w:rsidP="00640396">
      <w:pPr>
        <w:rPr>
          <w:rFonts w:cs="Arial"/>
          <w:szCs w:val="18"/>
        </w:rPr>
      </w:pPr>
      <w:r w:rsidRPr="00540642">
        <w:rPr>
          <w:rFonts w:cs="Arial"/>
          <w:szCs w:val="18"/>
        </w:rPr>
        <w:t>-25:37:31,841;-42:21:07,149</w:t>
      </w:r>
    </w:p>
    <w:p w14:paraId="5C1CA0D8" w14:textId="77777777" w:rsidR="00640396" w:rsidRPr="00540642" w:rsidRDefault="00640396" w:rsidP="00640396">
      <w:pPr>
        <w:rPr>
          <w:rFonts w:cs="Arial"/>
          <w:szCs w:val="18"/>
        </w:rPr>
      </w:pPr>
      <w:r w:rsidRPr="00540642">
        <w:rPr>
          <w:rFonts w:cs="Arial"/>
          <w:szCs w:val="18"/>
        </w:rPr>
        <w:t>-25:37:31,841;-42:20:57,773</w:t>
      </w:r>
    </w:p>
    <w:p w14:paraId="5153759B" w14:textId="77777777" w:rsidR="00640396" w:rsidRPr="00540642" w:rsidRDefault="00640396" w:rsidP="00640396">
      <w:pPr>
        <w:rPr>
          <w:rFonts w:cs="Arial"/>
          <w:szCs w:val="18"/>
        </w:rPr>
      </w:pPr>
      <w:r w:rsidRPr="00540642">
        <w:rPr>
          <w:rFonts w:cs="Arial"/>
          <w:szCs w:val="18"/>
        </w:rPr>
        <w:t>-25:37:31,841;-42:20:48,398</w:t>
      </w:r>
    </w:p>
    <w:p w14:paraId="09D38DCF" w14:textId="77777777" w:rsidR="00640396" w:rsidRPr="00540642" w:rsidRDefault="00640396" w:rsidP="00640396">
      <w:pPr>
        <w:rPr>
          <w:rFonts w:cs="Arial"/>
          <w:szCs w:val="18"/>
        </w:rPr>
      </w:pPr>
      <w:r w:rsidRPr="00540642">
        <w:rPr>
          <w:rFonts w:cs="Arial"/>
          <w:szCs w:val="18"/>
        </w:rPr>
        <w:t>-25:37:31,841;-42:20:39,023</w:t>
      </w:r>
    </w:p>
    <w:p w14:paraId="13F3F127" w14:textId="77777777" w:rsidR="00640396" w:rsidRPr="00540642" w:rsidRDefault="00640396" w:rsidP="00640396">
      <w:pPr>
        <w:rPr>
          <w:rFonts w:cs="Arial"/>
          <w:szCs w:val="18"/>
        </w:rPr>
      </w:pPr>
      <w:r w:rsidRPr="00540642">
        <w:rPr>
          <w:rFonts w:cs="Arial"/>
          <w:szCs w:val="18"/>
        </w:rPr>
        <w:t>-25:37:31,841;-42:20:29,648</w:t>
      </w:r>
    </w:p>
    <w:p w14:paraId="10772C6E" w14:textId="77777777" w:rsidR="00640396" w:rsidRPr="00540642" w:rsidRDefault="00640396" w:rsidP="00640396">
      <w:pPr>
        <w:rPr>
          <w:rFonts w:cs="Arial"/>
          <w:szCs w:val="18"/>
        </w:rPr>
      </w:pPr>
      <w:r w:rsidRPr="00540642">
        <w:rPr>
          <w:rFonts w:cs="Arial"/>
          <w:szCs w:val="18"/>
        </w:rPr>
        <w:t>-25:37:31,841;-42:20:20,273</w:t>
      </w:r>
    </w:p>
    <w:p w14:paraId="46F02179" w14:textId="77777777" w:rsidR="00640396" w:rsidRPr="00540642" w:rsidRDefault="00640396" w:rsidP="00640396">
      <w:pPr>
        <w:rPr>
          <w:rFonts w:cs="Arial"/>
          <w:szCs w:val="18"/>
        </w:rPr>
      </w:pPr>
      <w:r w:rsidRPr="00540642">
        <w:rPr>
          <w:rFonts w:cs="Arial"/>
          <w:szCs w:val="18"/>
        </w:rPr>
        <w:t>-25:37:31,841;-42:20:09,375</w:t>
      </w:r>
    </w:p>
    <w:p w14:paraId="0540EA90" w14:textId="77777777" w:rsidR="00640396" w:rsidRPr="00540642" w:rsidRDefault="00640396" w:rsidP="00640396">
      <w:pPr>
        <w:rPr>
          <w:rFonts w:cs="Arial"/>
          <w:szCs w:val="18"/>
        </w:rPr>
      </w:pPr>
      <w:r w:rsidRPr="00540642">
        <w:rPr>
          <w:rFonts w:cs="Arial"/>
          <w:szCs w:val="18"/>
        </w:rPr>
        <w:t>-25:42:30,000;-42:20:09,375</w:t>
      </w:r>
    </w:p>
    <w:p w14:paraId="2673545B" w14:textId="77777777" w:rsidR="00640396" w:rsidRPr="00540642" w:rsidRDefault="00640396" w:rsidP="00640396">
      <w:pPr>
        <w:rPr>
          <w:rFonts w:cs="Arial"/>
          <w:szCs w:val="18"/>
        </w:rPr>
      </w:pPr>
      <w:r w:rsidRPr="00540642">
        <w:rPr>
          <w:rFonts w:cs="Arial"/>
          <w:szCs w:val="18"/>
        </w:rPr>
        <w:t>-25:42:30,000;-42:22:30,000</w:t>
      </w:r>
    </w:p>
    <w:p w14:paraId="3177E9D2" w14:textId="77777777" w:rsidR="00640396" w:rsidRPr="00540642" w:rsidRDefault="00640396" w:rsidP="00640396">
      <w:pPr>
        <w:rPr>
          <w:rFonts w:cs="Arial"/>
          <w:szCs w:val="18"/>
        </w:rPr>
      </w:pPr>
      <w:r w:rsidRPr="00540642">
        <w:rPr>
          <w:rFonts w:cs="Arial"/>
          <w:szCs w:val="18"/>
        </w:rPr>
        <w:t>-25:52:01,875;-42:22:30,000</w:t>
      </w:r>
    </w:p>
    <w:p w14:paraId="6051F10F" w14:textId="77777777" w:rsidR="00640396" w:rsidRPr="00540642" w:rsidRDefault="00640396" w:rsidP="00640396">
      <w:pPr>
        <w:rPr>
          <w:rFonts w:cs="Arial"/>
          <w:szCs w:val="18"/>
        </w:rPr>
      </w:pPr>
      <w:r w:rsidRPr="00540642">
        <w:rPr>
          <w:rFonts w:cs="Arial"/>
          <w:szCs w:val="18"/>
        </w:rPr>
        <w:t>-25:52:01,875;-42:45:00,000</w:t>
      </w:r>
    </w:p>
    <w:p w14:paraId="4299A923" w14:textId="77777777" w:rsidR="00640396" w:rsidRPr="00540642" w:rsidRDefault="00640396" w:rsidP="00640396">
      <w:pPr>
        <w:rPr>
          <w:rFonts w:cs="Arial"/>
          <w:szCs w:val="18"/>
        </w:rPr>
      </w:pPr>
      <w:r w:rsidRPr="00540642">
        <w:rPr>
          <w:rFonts w:cs="Arial"/>
          <w:szCs w:val="18"/>
        </w:rPr>
        <w:t>-25:50:09,375;-42:45:00,000</w:t>
      </w:r>
    </w:p>
    <w:p w14:paraId="1BFA71A5" w14:textId="77777777" w:rsidR="00640396" w:rsidRPr="00540642" w:rsidRDefault="00640396" w:rsidP="00640396">
      <w:pPr>
        <w:rPr>
          <w:rFonts w:cs="Arial"/>
          <w:szCs w:val="18"/>
        </w:rPr>
      </w:pPr>
      <w:r w:rsidRPr="00540642">
        <w:rPr>
          <w:rFonts w:cs="Arial"/>
          <w:szCs w:val="18"/>
        </w:rPr>
        <w:t>-25:50:09,375;-42:48:07,500</w:t>
      </w:r>
    </w:p>
    <w:p w14:paraId="71E676D1" w14:textId="77777777" w:rsidR="00640396" w:rsidRPr="00540642" w:rsidRDefault="00640396" w:rsidP="00640396">
      <w:pPr>
        <w:rPr>
          <w:rFonts w:cs="Arial"/>
          <w:szCs w:val="18"/>
        </w:rPr>
      </w:pPr>
      <w:r w:rsidRPr="00540642">
        <w:rPr>
          <w:rFonts w:cs="Arial"/>
          <w:szCs w:val="18"/>
        </w:rPr>
        <w:t>-25:44:14,963;-42:48:07,500</w:t>
      </w:r>
    </w:p>
    <w:p w14:paraId="316932C0" w14:textId="77777777" w:rsidR="00640396" w:rsidRPr="00540642" w:rsidRDefault="00640396" w:rsidP="00640396">
      <w:pPr>
        <w:rPr>
          <w:rFonts w:cs="Arial"/>
          <w:szCs w:val="18"/>
        </w:rPr>
      </w:pPr>
      <w:r w:rsidRPr="00540642">
        <w:rPr>
          <w:rFonts w:cs="Arial"/>
          <w:szCs w:val="18"/>
        </w:rPr>
        <w:t>-25:44:14,963;-42:48:16,875</w:t>
      </w:r>
    </w:p>
    <w:p w14:paraId="2BCCCF49" w14:textId="77777777" w:rsidR="00640396" w:rsidRPr="00540642" w:rsidRDefault="00640396" w:rsidP="00640396">
      <w:pPr>
        <w:rPr>
          <w:rFonts w:cs="Arial"/>
          <w:szCs w:val="18"/>
        </w:rPr>
      </w:pPr>
      <w:r w:rsidRPr="00540642">
        <w:rPr>
          <w:rFonts w:cs="Arial"/>
          <w:szCs w:val="18"/>
        </w:rPr>
        <w:t>-25:44:14,963;-42:48:26,250</w:t>
      </w:r>
    </w:p>
    <w:p w14:paraId="6B38EDB2" w14:textId="77777777" w:rsidR="00640396" w:rsidRPr="00540642" w:rsidRDefault="00640396" w:rsidP="00640396">
      <w:pPr>
        <w:rPr>
          <w:rFonts w:cs="Arial"/>
          <w:szCs w:val="18"/>
        </w:rPr>
      </w:pPr>
      <w:r w:rsidRPr="00540642">
        <w:rPr>
          <w:rFonts w:cs="Arial"/>
          <w:szCs w:val="18"/>
        </w:rPr>
        <w:t>-25:44:14,963;-42:48:37,165</w:t>
      </w:r>
    </w:p>
    <w:p w14:paraId="0203BF20" w14:textId="77777777" w:rsidR="00640396" w:rsidRPr="00540642" w:rsidRDefault="00640396" w:rsidP="00640396">
      <w:pPr>
        <w:rPr>
          <w:rFonts w:cs="Arial"/>
          <w:szCs w:val="18"/>
        </w:rPr>
      </w:pPr>
      <w:r w:rsidRPr="00540642">
        <w:rPr>
          <w:rFonts w:cs="Arial"/>
          <w:szCs w:val="18"/>
        </w:rPr>
        <w:t>-25:44:05,588;-42:48:37,165</w:t>
      </w:r>
    </w:p>
    <w:p w14:paraId="64C7F308" w14:textId="77777777" w:rsidR="00640396" w:rsidRPr="00540642" w:rsidRDefault="00640396" w:rsidP="00640396">
      <w:pPr>
        <w:rPr>
          <w:rFonts w:cs="Arial"/>
          <w:szCs w:val="18"/>
        </w:rPr>
      </w:pPr>
      <w:r w:rsidRPr="00540642">
        <w:rPr>
          <w:rFonts w:cs="Arial"/>
          <w:szCs w:val="18"/>
        </w:rPr>
        <w:t>-25:43:56,213;-42:48:37,165</w:t>
      </w:r>
    </w:p>
    <w:p w14:paraId="65C373E4" w14:textId="77777777" w:rsidR="00640396" w:rsidRPr="00540642" w:rsidRDefault="00640396" w:rsidP="00640396">
      <w:pPr>
        <w:rPr>
          <w:rFonts w:cs="Arial"/>
          <w:szCs w:val="18"/>
        </w:rPr>
      </w:pPr>
      <w:r w:rsidRPr="00540642">
        <w:rPr>
          <w:rFonts w:cs="Arial"/>
          <w:szCs w:val="18"/>
        </w:rPr>
        <w:t>-25:43:46,838;-42:48:37,165</w:t>
      </w:r>
    </w:p>
    <w:p w14:paraId="1641D795" w14:textId="77777777" w:rsidR="00640396" w:rsidRPr="00540642" w:rsidRDefault="00640396" w:rsidP="00640396">
      <w:pPr>
        <w:rPr>
          <w:rFonts w:cs="Arial"/>
          <w:szCs w:val="18"/>
        </w:rPr>
      </w:pPr>
      <w:r w:rsidRPr="00540642">
        <w:rPr>
          <w:rFonts w:cs="Arial"/>
          <w:szCs w:val="18"/>
        </w:rPr>
        <w:t>-25:43:46,838;-42:48:27,790</w:t>
      </w:r>
    </w:p>
    <w:p w14:paraId="76F83C3A" w14:textId="77777777" w:rsidR="00640396" w:rsidRPr="00540642" w:rsidRDefault="00640396" w:rsidP="00640396">
      <w:pPr>
        <w:rPr>
          <w:rFonts w:cs="Arial"/>
          <w:szCs w:val="18"/>
        </w:rPr>
      </w:pPr>
      <w:r w:rsidRPr="00540642">
        <w:rPr>
          <w:rFonts w:cs="Arial"/>
          <w:szCs w:val="18"/>
        </w:rPr>
        <w:t>-25:43:37,463;-42:48:27,790</w:t>
      </w:r>
    </w:p>
    <w:p w14:paraId="2C2B79C1" w14:textId="77777777" w:rsidR="00640396" w:rsidRPr="00540642" w:rsidRDefault="00640396" w:rsidP="00640396">
      <w:pPr>
        <w:rPr>
          <w:rFonts w:cs="Arial"/>
          <w:szCs w:val="18"/>
        </w:rPr>
      </w:pPr>
      <w:r w:rsidRPr="00540642">
        <w:rPr>
          <w:rFonts w:cs="Arial"/>
          <w:szCs w:val="18"/>
        </w:rPr>
        <w:t>-25:43:28,088;-42:48:27,790</w:t>
      </w:r>
    </w:p>
    <w:p w14:paraId="1AEA9E2F" w14:textId="77777777" w:rsidR="00640396" w:rsidRPr="00540642" w:rsidRDefault="00640396" w:rsidP="00640396">
      <w:pPr>
        <w:rPr>
          <w:rFonts w:cs="Arial"/>
          <w:szCs w:val="18"/>
        </w:rPr>
      </w:pPr>
      <w:r w:rsidRPr="00540642">
        <w:rPr>
          <w:rFonts w:cs="Arial"/>
          <w:szCs w:val="18"/>
        </w:rPr>
        <w:t>-25:43:18,713;-42:48:27,790</w:t>
      </w:r>
    </w:p>
    <w:p w14:paraId="35C325F9" w14:textId="77777777" w:rsidR="00640396" w:rsidRPr="00540642" w:rsidRDefault="00640396" w:rsidP="00640396">
      <w:pPr>
        <w:rPr>
          <w:rFonts w:cs="Arial"/>
          <w:szCs w:val="18"/>
        </w:rPr>
      </w:pPr>
      <w:r w:rsidRPr="00540642">
        <w:rPr>
          <w:rFonts w:cs="Arial"/>
          <w:szCs w:val="18"/>
        </w:rPr>
        <w:t>-25:43:09,338;-42:48:27,790</w:t>
      </w:r>
    </w:p>
    <w:p w14:paraId="1A94A471" w14:textId="77777777" w:rsidR="00640396" w:rsidRPr="00540642" w:rsidRDefault="00640396" w:rsidP="00640396">
      <w:pPr>
        <w:rPr>
          <w:rFonts w:cs="Arial"/>
          <w:szCs w:val="18"/>
        </w:rPr>
      </w:pPr>
      <w:r w:rsidRPr="00540642">
        <w:rPr>
          <w:rFonts w:cs="Arial"/>
          <w:szCs w:val="18"/>
        </w:rPr>
        <w:t>-25:42:59,963;-42:48:27,790</w:t>
      </w:r>
    </w:p>
    <w:p w14:paraId="53753481" w14:textId="77777777" w:rsidR="00640396" w:rsidRPr="00540642" w:rsidRDefault="00640396" w:rsidP="00640396">
      <w:pPr>
        <w:rPr>
          <w:rFonts w:cs="Arial"/>
          <w:szCs w:val="18"/>
        </w:rPr>
      </w:pPr>
      <w:r w:rsidRPr="00540642">
        <w:rPr>
          <w:rFonts w:cs="Arial"/>
          <w:szCs w:val="18"/>
        </w:rPr>
        <w:t>-25:42:50,588;-42:48:27,790</w:t>
      </w:r>
    </w:p>
    <w:p w14:paraId="526C0E35" w14:textId="77777777" w:rsidR="00640396" w:rsidRPr="00540642" w:rsidRDefault="00640396" w:rsidP="00640396">
      <w:pPr>
        <w:rPr>
          <w:rFonts w:cs="Arial"/>
          <w:szCs w:val="18"/>
        </w:rPr>
      </w:pPr>
      <w:r w:rsidRPr="00540642">
        <w:rPr>
          <w:rFonts w:cs="Arial"/>
          <w:szCs w:val="18"/>
        </w:rPr>
        <w:t>-25:42:41,213;-42:48:27,790</w:t>
      </w:r>
    </w:p>
    <w:p w14:paraId="1669DCD3" w14:textId="77777777" w:rsidR="00640396" w:rsidRPr="00540642" w:rsidRDefault="00640396" w:rsidP="00640396">
      <w:pPr>
        <w:rPr>
          <w:rFonts w:cs="Arial"/>
          <w:szCs w:val="18"/>
        </w:rPr>
      </w:pPr>
      <w:r w:rsidRPr="00540642">
        <w:rPr>
          <w:rFonts w:cs="Arial"/>
          <w:szCs w:val="18"/>
        </w:rPr>
        <w:t>-25:42:31,838;-42:48:27,790</w:t>
      </w:r>
    </w:p>
    <w:p w14:paraId="76494EC2" w14:textId="77777777" w:rsidR="00640396" w:rsidRPr="00540642" w:rsidRDefault="00640396" w:rsidP="00640396">
      <w:pPr>
        <w:rPr>
          <w:rFonts w:cs="Arial"/>
          <w:szCs w:val="18"/>
        </w:rPr>
      </w:pPr>
      <w:r w:rsidRPr="00540642">
        <w:rPr>
          <w:rFonts w:cs="Arial"/>
          <w:szCs w:val="18"/>
        </w:rPr>
        <w:t>-25:42:22,463;-42:48:27,790</w:t>
      </w:r>
    </w:p>
    <w:p w14:paraId="755F6CF2" w14:textId="77777777" w:rsidR="00640396" w:rsidRPr="00540642" w:rsidRDefault="00640396" w:rsidP="00640396">
      <w:pPr>
        <w:rPr>
          <w:rFonts w:cs="Arial"/>
          <w:szCs w:val="18"/>
        </w:rPr>
      </w:pPr>
      <w:r w:rsidRPr="00540642">
        <w:rPr>
          <w:rFonts w:cs="Arial"/>
          <w:szCs w:val="18"/>
        </w:rPr>
        <w:t>-25:42:13,088;-42:48:27,789</w:t>
      </w:r>
    </w:p>
    <w:p w14:paraId="68E38582" w14:textId="77777777" w:rsidR="00640396" w:rsidRPr="00540642" w:rsidRDefault="00640396" w:rsidP="00640396">
      <w:pPr>
        <w:rPr>
          <w:rFonts w:cs="Arial"/>
          <w:szCs w:val="18"/>
        </w:rPr>
      </w:pPr>
      <w:r w:rsidRPr="00540642">
        <w:rPr>
          <w:rFonts w:cs="Arial"/>
          <w:szCs w:val="18"/>
        </w:rPr>
        <w:t>-25:42:03,713;-42:48:27,789</w:t>
      </w:r>
    </w:p>
    <w:p w14:paraId="7B85C755" w14:textId="77777777" w:rsidR="00640396" w:rsidRPr="00540642" w:rsidRDefault="00640396" w:rsidP="00640396">
      <w:pPr>
        <w:rPr>
          <w:rFonts w:cs="Arial"/>
          <w:szCs w:val="18"/>
        </w:rPr>
      </w:pPr>
      <w:r w:rsidRPr="00540642">
        <w:rPr>
          <w:rFonts w:cs="Arial"/>
          <w:szCs w:val="18"/>
        </w:rPr>
        <w:t>-25:42:03,713;-42:48:18,414</w:t>
      </w:r>
    </w:p>
    <w:p w14:paraId="563CF26D" w14:textId="77777777" w:rsidR="00640396" w:rsidRPr="00540642" w:rsidRDefault="00640396" w:rsidP="00640396">
      <w:pPr>
        <w:rPr>
          <w:rFonts w:cs="Arial"/>
          <w:szCs w:val="18"/>
        </w:rPr>
      </w:pPr>
      <w:r w:rsidRPr="00540642">
        <w:rPr>
          <w:rFonts w:cs="Arial"/>
          <w:szCs w:val="18"/>
        </w:rPr>
        <w:t>-25:42:03,713;-42:48:09,039</w:t>
      </w:r>
    </w:p>
    <w:p w14:paraId="7B2D24D3" w14:textId="77777777" w:rsidR="00640396" w:rsidRPr="00540642" w:rsidRDefault="00640396" w:rsidP="00640396">
      <w:pPr>
        <w:rPr>
          <w:rFonts w:cs="Arial"/>
          <w:szCs w:val="18"/>
        </w:rPr>
      </w:pPr>
      <w:r w:rsidRPr="00540642">
        <w:rPr>
          <w:rFonts w:cs="Arial"/>
          <w:szCs w:val="18"/>
        </w:rPr>
        <w:t>-25:42:03,713;-42:47:59,664</w:t>
      </w:r>
    </w:p>
    <w:p w14:paraId="0DEA9BB5" w14:textId="77777777" w:rsidR="00640396" w:rsidRPr="00540642" w:rsidRDefault="00640396" w:rsidP="00640396">
      <w:pPr>
        <w:rPr>
          <w:rFonts w:cs="Arial"/>
          <w:szCs w:val="18"/>
        </w:rPr>
      </w:pPr>
      <w:r w:rsidRPr="00540642">
        <w:rPr>
          <w:rFonts w:cs="Arial"/>
          <w:szCs w:val="18"/>
        </w:rPr>
        <w:t>-25:42:03,713;-42:47:50,289</w:t>
      </w:r>
    </w:p>
    <w:p w14:paraId="7C641557" w14:textId="77777777" w:rsidR="00640396" w:rsidRPr="00540642" w:rsidRDefault="00640396" w:rsidP="00640396">
      <w:pPr>
        <w:rPr>
          <w:rFonts w:cs="Arial"/>
          <w:szCs w:val="18"/>
        </w:rPr>
      </w:pPr>
      <w:r w:rsidRPr="00540642">
        <w:rPr>
          <w:rFonts w:cs="Arial"/>
          <w:szCs w:val="18"/>
        </w:rPr>
        <w:t>-25:42:03,713;-42:47:40,914</w:t>
      </w:r>
    </w:p>
    <w:p w14:paraId="2693995A" w14:textId="77777777" w:rsidR="00640396" w:rsidRPr="00540642" w:rsidRDefault="00640396" w:rsidP="00640396">
      <w:pPr>
        <w:rPr>
          <w:rFonts w:cs="Arial"/>
          <w:szCs w:val="18"/>
        </w:rPr>
      </w:pPr>
      <w:r w:rsidRPr="00540642">
        <w:rPr>
          <w:rFonts w:cs="Arial"/>
          <w:szCs w:val="18"/>
        </w:rPr>
        <w:t>-25:41:54,338;-42:47:40,914</w:t>
      </w:r>
    </w:p>
    <w:p w14:paraId="076ED728" w14:textId="77777777" w:rsidR="00640396" w:rsidRPr="00540642" w:rsidRDefault="00640396" w:rsidP="00640396">
      <w:pPr>
        <w:rPr>
          <w:rFonts w:cs="Arial"/>
          <w:szCs w:val="18"/>
        </w:rPr>
      </w:pPr>
      <w:r w:rsidRPr="00540642">
        <w:rPr>
          <w:rFonts w:cs="Arial"/>
          <w:szCs w:val="18"/>
        </w:rPr>
        <w:t>-25:41:44,963;-42:47:40,914</w:t>
      </w:r>
    </w:p>
    <w:p w14:paraId="4240DB9E" w14:textId="77777777" w:rsidR="00640396" w:rsidRPr="00540642" w:rsidRDefault="00640396" w:rsidP="00640396">
      <w:pPr>
        <w:rPr>
          <w:rFonts w:cs="Arial"/>
          <w:szCs w:val="18"/>
        </w:rPr>
      </w:pPr>
      <w:r w:rsidRPr="00540642">
        <w:rPr>
          <w:rFonts w:cs="Arial"/>
          <w:szCs w:val="18"/>
        </w:rPr>
        <w:t>-25:41:35,588;-42:47:40,914</w:t>
      </w:r>
    </w:p>
    <w:p w14:paraId="4D361E2E" w14:textId="77777777" w:rsidR="00640396" w:rsidRPr="00540642" w:rsidRDefault="00640396" w:rsidP="00640396">
      <w:pPr>
        <w:rPr>
          <w:rFonts w:cs="Arial"/>
          <w:szCs w:val="18"/>
        </w:rPr>
      </w:pPr>
      <w:r w:rsidRPr="00540642">
        <w:rPr>
          <w:rFonts w:cs="Arial"/>
          <w:szCs w:val="18"/>
        </w:rPr>
        <w:t>-25:41:35,588;-42:47:31,539</w:t>
      </w:r>
    </w:p>
    <w:p w14:paraId="3030A620" w14:textId="77777777" w:rsidR="00640396" w:rsidRPr="00540642" w:rsidRDefault="00640396" w:rsidP="00640396">
      <w:pPr>
        <w:rPr>
          <w:rFonts w:cs="Arial"/>
          <w:szCs w:val="18"/>
        </w:rPr>
      </w:pPr>
      <w:r w:rsidRPr="00540642">
        <w:rPr>
          <w:rFonts w:cs="Arial"/>
          <w:szCs w:val="18"/>
        </w:rPr>
        <w:t>-25:41:35,588;-42:47:22,164</w:t>
      </w:r>
    </w:p>
    <w:p w14:paraId="5561E42D" w14:textId="77777777" w:rsidR="00640396" w:rsidRPr="00540642" w:rsidRDefault="00640396" w:rsidP="00640396">
      <w:pPr>
        <w:rPr>
          <w:rFonts w:cs="Arial"/>
          <w:szCs w:val="18"/>
        </w:rPr>
      </w:pPr>
      <w:r w:rsidRPr="00540642">
        <w:rPr>
          <w:rFonts w:cs="Arial"/>
          <w:szCs w:val="18"/>
        </w:rPr>
        <w:t>-25:41:26,213;-42:47:22,164</w:t>
      </w:r>
    </w:p>
    <w:p w14:paraId="277B8849" w14:textId="77777777" w:rsidR="00640396" w:rsidRPr="00540642" w:rsidRDefault="00640396" w:rsidP="00640396">
      <w:pPr>
        <w:rPr>
          <w:rFonts w:cs="Arial"/>
          <w:szCs w:val="18"/>
        </w:rPr>
      </w:pPr>
      <w:r w:rsidRPr="00540642">
        <w:rPr>
          <w:rFonts w:cs="Arial"/>
          <w:szCs w:val="18"/>
        </w:rPr>
        <w:t>-25:41:16,837;-42:47:22,164</w:t>
      </w:r>
    </w:p>
    <w:p w14:paraId="49282E9D" w14:textId="77777777" w:rsidR="00640396" w:rsidRPr="00540642" w:rsidRDefault="00640396" w:rsidP="00640396">
      <w:pPr>
        <w:rPr>
          <w:rFonts w:cs="Arial"/>
          <w:szCs w:val="18"/>
        </w:rPr>
      </w:pPr>
      <w:r w:rsidRPr="00540642">
        <w:rPr>
          <w:rFonts w:cs="Arial"/>
          <w:szCs w:val="18"/>
        </w:rPr>
        <w:t>-25:41:07,462;-42:47:22,164</w:t>
      </w:r>
    </w:p>
    <w:p w14:paraId="25910B90" w14:textId="77777777" w:rsidR="00640396" w:rsidRPr="00540642" w:rsidRDefault="00640396" w:rsidP="00640396">
      <w:pPr>
        <w:rPr>
          <w:rFonts w:cs="Arial"/>
          <w:szCs w:val="18"/>
        </w:rPr>
      </w:pPr>
      <w:r w:rsidRPr="00540642">
        <w:rPr>
          <w:rFonts w:cs="Arial"/>
          <w:szCs w:val="18"/>
        </w:rPr>
        <w:t>-25:41:07,462;-42:47:12,789</w:t>
      </w:r>
    </w:p>
    <w:p w14:paraId="48755493" w14:textId="77777777" w:rsidR="00640396" w:rsidRPr="00540642" w:rsidRDefault="00640396" w:rsidP="00640396">
      <w:pPr>
        <w:rPr>
          <w:rFonts w:cs="Arial"/>
          <w:szCs w:val="18"/>
        </w:rPr>
      </w:pPr>
      <w:r w:rsidRPr="00540642">
        <w:rPr>
          <w:rFonts w:cs="Arial"/>
          <w:szCs w:val="18"/>
        </w:rPr>
        <w:t>-25:41:07,463;-42:47:03,413</w:t>
      </w:r>
    </w:p>
    <w:p w14:paraId="583A6D42" w14:textId="77777777" w:rsidR="00640396" w:rsidRPr="00540642" w:rsidRDefault="00640396" w:rsidP="00640396">
      <w:pPr>
        <w:rPr>
          <w:rFonts w:cs="Arial"/>
          <w:szCs w:val="18"/>
        </w:rPr>
      </w:pPr>
      <w:r w:rsidRPr="00540642">
        <w:rPr>
          <w:rFonts w:cs="Arial"/>
          <w:szCs w:val="18"/>
        </w:rPr>
        <w:t>-25:40:58,087;-42:47:03,413</w:t>
      </w:r>
    </w:p>
    <w:p w14:paraId="547E5F5B" w14:textId="77777777" w:rsidR="00640396" w:rsidRPr="00540642" w:rsidRDefault="00640396" w:rsidP="00640396">
      <w:pPr>
        <w:rPr>
          <w:rFonts w:cs="Arial"/>
          <w:szCs w:val="18"/>
        </w:rPr>
      </w:pPr>
      <w:r w:rsidRPr="00540642">
        <w:rPr>
          <w:rFonts w:cs="Arial"/>
          <w:szCs w:val="18"/>
        </w:rPr>
        <w:t>-25:40:48,712;-42:47:03,413</w:t>
      </w:r>
    </w:p>
    <w:p w14:paraId="0F1D12DC" w14:textId="77777777" w:rsidR="00640396" w:rsidRPr="00540642" w:rsidRDefault="00640396" w:rsidP="00640396">
      <w:pPr>
        <w:rPr>
          <w:rFonts w:cs="Arial"/>
          <w:szCs w:val="18"/>
        </w:rPr>
      </w:pPr>
      <w:r w:rsidRPr="00540642">
        <w:rPr>
          <w:rFonts w:cs="Arial"/>
          <w:szCs w:val="18"/>
        </w:rPr>
        <w:t>-25:40:39,337;-42:47:03,413</w:t>
      </w:r>
    </w:p>
    <w:p w14:paraId="69692B81" w14:textId="77777777" w:rsidR="00640396" w:rsidRPr="00540642" w:rsidRDefault="00640396" w:rsidP="00640396">
      <w:pPr>
        <w:rPr>
          <w:rFonts w:cs="Arial"/>
          <w:szCs w:val="18"/>
        </w:rPr>
      </w:pPr>
      <w:r w:rsidRPr="00540642">
        <w:rPr>
          <w:rFonts w:cs="Arial"/>
          <w:szCs w:val="18"/>
        </w:rPr>
        <w:t>-25:40:29,962;-42:47:03,413</w:t>
      </w:r>
    </w:p>
    <w:p w14:paraId="02B6ECCD" w14:textId="77777777" w:rsidR="00640396" w:rsidRPr="00540642" w:rsidRDefault="00640396" w:rsidP="00640396">
      <w:pPr>
        <w:rPr>
          <w:rFonts w:cs="Arial"/>
          <w:szCs w:val="18"/>
        </w:rPr>
      </w:pPr>
      <w:r w:rsidRPr="00540642">
        <w:rPr>
          <w:rFonts w:cs="Arial"/>
          <w:szCs w:val="18"/>
        </w:rPr>
        <w:t>-25:40:29,962;-42:46:54,038</w:t>
      </w:r>
    </w:p>
    <w:p w14:paraId="3EA72E65" w14:textId="77777777" w:rsidR="00640396" w:rsidRPr="00540642" w:rsidRDefault="00640396" w:rsidP="00640396">
      <w:pPr>
        <w:rPr>
          <w:rFonts w:cs="Arial"/>
          <w:szCs w:val="18"/>
        </w:rPr>
      </w:pPr>
      <w:r w:rsidRPr="00540642">
        <w:rPr>
          <w:rFonts w:cs="Arial"/>
          <w:szCs w:val="18"/>
        </w:rPr>
        <w:t>-25:40:29,962;-42:46:44,663</w:t>
      </w:r>
    </w:p>
    <w:p w14:paraId="2EAB9BD5" w14:textId="77777777" w:rsidR="00640396" w:rsidRPr="00540642" w:rsidRDefault="00640396" w:rsidP="00640396">
      <w:pPr>
        <w:rPr>
          <w:rFonts w:cs="Arial"/>
          <w:szCs w:val="18"/>
        </w:rPr>
      </w:pPr>
      <w:r w:rsidRPr="00540642">
        <w:rPr>
          <w:rFonts w:cs="Arial"/>
          <w:szCs w:val="18"/>
        </w:rPr>
        <w:t>-25:40:20,587;-42:46:44,663</w:t>
      </w:r>
    </w:p>
    <w:p w14:paraId="0885FB45" w14:textId="77777777" w:rsidR="00640396" w:rsidRPr="00540642" w:rsidRDefault="00640396" w:rsidP="00640396">
      <w:pPr>
        <w:rPr>
          <w:rFonts w:cs="Arial"/>
          <w:szCs w:val="18"/>
        </w:rPr>
      </w:pPr>
      <w:r w:rsidRPr="00540642">
        <w:rPr>
          <w:rFonts w:cs="Arial"/>
          <w:szCs w:val="18"/>
        </w:rPr>
        <w:t>-25:40:11,212;-42:46:44,663</w:t>
      </w:r>
    </w:p>
    <w:p w14:paraId="17054515" w14:textId="77777777" w:rsidR="00640396" w:rsidRPr="00540642" w:rsidRDefault="00640396" w:rsidP="00640396">
      <w:pPr>
        <w:rPr>
          <w:rFonts w:cs="Arial"/>
          <w:szCs w:val="18"/>
        </w:rPr>
      </w:pPr>
      <w:r w:rsidRPr="00540642">
        <w:rPr>
          <w:rFonts w:cs="Arial"/>
          <w:szCs w:val="18"/>
        </w:rPr>
        <w:t>-25:40:01,837;-42:46:44,663</w:t>
      </w:r>
    </w:p>
    <w:p w14:paraId="40380741" w14:textId="77777777" w:rsidR="00640396" w:rsidRPr="00540642" w:rsidRDefault="00640396" w:rsidP="00640396">
      <w:pPr>
        <w:rPr>
          <w:rFonts w:cs="Arial"/>
          <w:szCs w:val="18"/>
        </w:rPr>
      </w:pPr>
      <w:r w:rsidRPr="00540642">
        <w:rPr>
          <w:rFonts w:cs="Arial"/>
          <w:szCs w:val="18"/>
        </w:rPr>
        <w:t>-25:40:01,837;-42:46:35,288</w:t>
      </w:r>
    </w:p>
    <w:p w14:paraId="407B0D2C" w14:textId="77777777" w:rsidR="00640396" w:rsidRPr="00540642" w:rsidRDefault="00640396" w:rsidP="00640396">
      <w:pPr>
        <w:rPr>
          <w:rFonts w:cs="Arial"/>
          <w:szCs w:val="18"/>
        </w:rPr>
      </w:pPr>
      <w:r w:rsidRPr="00540642">
        <w:rPr>
          <w:rFonts w:cs="Arial"/>
          <w:szCs w:val="18"/>
        </w:rPr>
        <w:t>-25:40:01,837;-42:46:25,913</w:t>
      </w:r>
    </w:p>
    <w:p w14:paraId="4BB5328A" w14:textId="77777777" w:rsidR="00640396" w:rsidRPr="00540642" w:rsidRDefault="00640396" w:rsidP="00640396">
      <w:pPr>
        <w:rPr>
          <w:rFonts w:cs="Arial"/>
          <w:szCs w:val="18"/>
        </w:rPr>
      </w:pPr>
      <w:r w:rsidRPr="00540642">
        <w:rPr>
          <w:rFonts w:cs="Arial"/>
          <w:szCs w:val="18"/>
        </w:rPr>
        <w:t>-25:40:01,837;-42:46:16,538</w:t>
      </w:r>
    </w:p>
    <w:p w14:paraId="0160C502" w14:textId="77777777" w:rsidR="00640396" w:rsidRPr="00540642" w:rsidRDefault="00640396" w:rsidP="00640396">
      <w:pPr>
        <w:rPr>
          <w:rFonts w:cs="Arial"/>
          <w:szCs w:val="18"/>
        </w:rPr>
      </w:pPr>
      <w:r w:rsidRPr="00540642">
        <w:rPr>
          <w:rFonts w:cs="Arial"/>
          <w:szCs w:val="18"/>
        </w:rPr>
        <w:t>-25:39:52,462;-42:46:16,538</w:t>
      </w:r>
    </w:p>
    <w:p w14:paraId="78728E47" w14:textId="77777777" w:rsidR="00640396" w:rsidRPr="00540642" w:rsidRDefault="00640396" w:rsidP="00640396">
      <w:pPr>
        <w:rPr>
          <w:rFonts w:cs="Arial"/>
          <w:szCs w:val="18"/>
        </w:rPr>
      </w:pPr>
      <w:r w:rsidRPr="00540642">
        <w:rPr>
          <w:rFonts w:cs="Arial"/>
          <w:szCs w:val="18"/>
        </w:rPr>
        <w:t>-25:39:43,087;-42:46:16,538</w:t>
      </w:r>
    </w:p>
    <w:p w14:paraId="5DC92E9B" w14:textId="77777777" w:rsidR="00640396" w:rsidRPr="00540642" w:rsidRDefault="00640396" w:rsidP="00640396">
      <w:pPr>
        <w:rPr>
          <w:rFonts w:cs="Arial"/>
          <w:szCs w:val="18"/>
        </w:rPr>
      </w:pPr>
      <w:r w:rsidRPr="00540642">
        <w:rPr>
          <w:rFonts w:cs="Arial"/>
          <w:szCs w:val="18"/>
        </w:rPr>
        <w:t>-25:39:33,712;-42:46:16,538</w:t>
      </w:r>
    </w:p>
    <w:p w14:paraId="0A0DDC95" w14:textId="77777777" w:rsidR="00640396" w:rsidRPr="00540642" w:rsidRDefault="00640396" w:rsidP="00640396">
      <w:pPr>
        <w:rPr>
          <w:rFonts w:cs="Arial"/>
          <w:szCs w:val="18"/>
        </w:rPr>
      </w:pPr>
      <w:r w:rsidRPr="00540642">
        <w:rPr>
          <w:rFonts w:cs="Arial"/>
          <w:szCs w:val="18"/>
        </w:rPr>
        <w:t>-25:39:24,337;-42:46:16,538</w:t>
      </w:r>
    </w:p>
    <w:p w14:paraId="50D405A9" w14:textId="77777777" w:rsidR="00640396" w:rsidRPr="00540642" w:rsidRDefault="00640396" w:rsidP="00640396">
      <w:pPr>
        <w:rPr>
          <w:rFonts w:cs="Arial"/>
          <w:szCs w:val="18"/>
        </w:rPr>
      </w:pPr>
      <w:r w:rsidRPr="00540642">
        <w:rPr>
          <w:rFonts w:cs="Arial"/>
          <w:szCs w:val="18"/>
        </w:rPr>
        <w:t>-25:39:14,962;-42:46:16,538</w:t>
      </w:r>
    </w:p>
    <w:p w14:paraId="70EA13CF" w14:textId="77777777" w:rsidR="00640396" w:rsidRPr="00540642" w:rsidRDefault="00640396" w:rsidP="00640396">
      <w:pPr>
        <w:rPr>
          <w:rFonts w:cs="Arial"/>
          <w:szCs w:val="18"/>
        </w:rPr>
      </w:pPr>
      <w:r w:rsidRPr="00540642">
        <w:rPr>
          <w:rFonts w:cs="Arial"/>
          <w:szCs w:val="18"/>
        </w:rPr>
        <w:t>-25:39:14,962;-42:46:07,163</w:t>
      </w:r>
    </w:p>
    <w:p w14:paraId="5F06F039" w14:textId="77777777" w:rsidR="00640396" w:rsidRPr="00540642" w:rsidRDefault="00640396" w:rsidP="00640396">
      <w:pPr>
        <w:rPr>
          <w:rFonts w:cs="Arial"/>
          <w:szCs w:val="18"/>
        </w:rPr>
      </w:pPr>
      <w:r w:rsidRPr="00540642">
        <w:rPr>
          <w:rFonts w:cs="Arial"/>
          <w:szCs w:val="18"/>
        </w:rPr>
        <w:t>-25:39:14,962;-42:45:57,787</w:t>
      </w:r>
    </w:p>
    <w:p w14:paraId="283A96A5" w14:textId="77777777" w:rsidR="00640396" w:rsidRPr="00540642" w:rsidRDefault="00640396" w:rsidP="00640396">
      <w:pPr>
        <w:rPr>
          <w:rFonts w:cs="Arial"/>
          <w:szCs w:val="18"/>
        </w:rPr>
      </w:pPr>
      <w:r w:rsidRPr="00540642">
        <w:rPr>
          <w:rFonts w:cs="Arial"/>
          <w:szCs w:val="18"/>
        </w:rPr>
        <w:t>-25:39:14,962;-42:45:48,412</w:t>
      </w:r>
    </w:p>
    <w:p w14:paraId="6AB20CE8" w14:textId="77777777" w:rsidR="00640396" w:rsidRPr="00540642" w:rsidRDefault="00640396" w:rsidP="00640396">
      <w:pPr>
        <w:rPr>
          <w:rFonts w:cs="Arial"/>
          <w:szCs w:val="18"/>
        </w:rPr>
      </w:pPr>
      <w:r w:rsidRPr="00540642">
        <w:rPr>
          <w:rFonts w:cs="Arial"/>
          <w:szCs w:val="18"/>
        </w:rPr>
        <w:t>-25:39:14,962;-42:45:39,037</w:t>
      </w:r>
    </w:p>
    <w:p w14:paraId="4BA61FBC" w14:textId="77777777" w:rsidR="00640396" w:rsidRPr="00540642" w:rsidRDefault="00640396" w:rsidP="00640396">
      <w:pPr>
        <w:rPr>
          <w:rFonts w:cs="Arial"/>
          <w:szCs w:val="18"/>
        </w:rPr>
      </w:pPr>
      <w:r w:rsidRPr="00540642">
        <w:rPr>
          <w:rFonts w:cs="Arial"/>
          <w:szCs w:val="18"/>
        </w:rPr>
        <w:t>-25:39:14,962;-42:45:29,662</w:t>
      </w:r>
    </w:p>
    <w:p w14:paraId="3F1C4803" w14:textId="77777777" w:rsidR="00640396" w:rsidRPr="00540642" w:rsidRDefault="00640396" w:rsidP="00640396">
      <w:pPr>
        <w:rPr>
          <w:rFonts w:cs="Arial"/>
          <w:szCs w:val="18"/>
        </w:rPr>
      </w:pPr>
      <w:r w:rsidRPr="00540642">
        <w:rPr>
          <w:rFonts w:cs="Arial"/>
          <w:szCs w:val="18"/>
        </w:rPr>
        <w:t>-25:39:05,587;-42:45:29,662</w:t>
      </w:r>
    </w:p>
    <w:p w14:paraId="3B037754" w14:textId="77777777" w:rsidR="00640396" w:rsidRPr="00540642" w:rsidRDefault="00640396" w:rsidP="00640396">
      <w:pPr>
        <w:rPr>
          <w:rFonts w:cs="Arial"/>
          <w:szCs w:val="18"/>
        </w:rPr>
      </w:pPr>
      <w:r w:rsidRPr="00540642">
        <w:rPr>
          <w:rFonts w:cs="Arial"/>
          <w:szCs w:val="18"/>
        </w:rPr>
        <w:t>-25:38:56,212;-42:45:29,662</w:t>
      </w:r>
    </w:p>
    <w:p w14:paraId="0F059BFF" w14:textId="77777777" w:rsidR="00640396" w:rsidRPr="00540642" w:rsidRDefault="00640396" w:rsidP="00640396">
      <w:pPr>
        <w:rPr>
          <w:rFonts w:cs="Arial"/>
          <w:szCs w:val="18"/>
        </w:rPr>
      </w:pPr>
      <w:r w:rsidRPr="00540642">
        <w:rPr>
          <w:rFonts w:cs="Arial"/>
          <w:szCs w:val="18"/>
        </w:rPr>
        <w:t>-25:38:46,837;-42:45:29,662</w:t>
      </w:r>
    </w:p>
    <w:p w14:paraId="653E4E3E" w14:textId="77777777" w:rsidR="00640396" w:rsidRPr="00540642" w:rsidRDefault="00640396" w:rsidP="00640396">
      <w:pPr>
        <w:rPr>
          <w:rFonts w:cs="Arial"/>
          <w:szCs w:val="18"/>
        </w:rPr>
      </w:pPr>
      <w:r w:rsidRPr="00540642">
        <w:rPr>
          <w:rFonts w:cs="Arial"/>
          <w:szCs w:val="18"/>
        </w:rPr>
        <w:t>-25:38:37,462;-42:45:29,662</w:t>
      </w:r>
    </w:p>
    <w:p w14:paraId="224C7ABD" w14:textId="77777777" w:rsidR="00640396" w:rsidRPr="00540642" w:rsidRDefault="00640396" w:rsidP="00640396">
      <w:pPr>
        <w:rPr>
          <w:rFonts w:cs="Arial"/>
          <w:szCs w:val="18"/>
        </w:rPr>
      </w:pPr>
      <w:r w:rsidRPr="00540642">
        <w:rPr>
          <w:rFonts w:cs="Arial"/>
          <w:szCs w:val="18"/>
        </w:rPr>
        <w:t>-25:38:28,087;-42:45:29,662</w:t>
      </w:r>
    </w:p>
    <w:p w14:paraId="6B0D72CF" w14:textId="77777777" w:rsidR="00640396" w:rsidRPr="00540642" w:rsidRDefault="00640396" w:rsidP="00640396">
      <w:pPr>
        <w:rPr>
          <w:rFonts w:cs="Arial"/>
          <w:szCs w:val="18"/>
        </w:rPr>
      </w:pPr>
      <w:r w:rsidRPr="00540642">
        <w:rPr>
          <w:rFonts w:cs="Arial"/>
          <w:szCs w:val="18"/>
        </w:rPr>
        <w:t>-25:38:18,712;-42:45:29,662</w:t>
      </w:r>
    </w:p>
    <w:p w14:paraId="7DFA5A58" w14:textId="77777777" w:rsidR="00640396" w:rsidRPr="00540642" w:rsidRDefault="00640396" w:rsidP="00640396">
      <w:pPr>
        <w:rPr>
          <w:rFonts w:cs="Arial"/>
          <w:szCs w:val="18"/>
        </w:rPr>
      </w:pPr>
      <w:r w:rsidRPr="00540642">
        <w:rPr>
          <w:rFonts w:cs="Arial"/>
          <w:szCs w:val="18"/>
        </w:rPr>
        <w:t>-25:38:09,337;-42:45:29,662</w:t>
      </w:r>
    </w:p>
    <w:p w14:paraId="0868D895" w14:textId="77777777" w:rsidR="00640396" w:rsidRPr="00540642" w:rsidRDefault="00640396" w:rsidP="00640396">
      <w:pPr>
        <w:rPr>
          <w:rFonts w:cs="Arial"/>
          <w:szCs w:val="18"/>
        </w:rPr>
      </w:pPr>
      <w:r w:rsidRPr="00540642">
        <w:rPr>
          <w:rFonts w:cs="Arial"/>
          <w:szCs w:val="18"/>
        </w:rPr>
        <w:t>-25:37:59,962;-42:45:29,662</w:t>
      </w:r>
    </w:p>
    <w:p w14:paraId="39499449" w14:textId="77777777" w:rsidR="00640396" w:rsidRPr="00540642" w:rsidRDefault="00640396" w:rsidP="00640396">
      <w:pPr>
        <w:rPr>
          <w:rFonts w:cs="Arial"/>
          <w:szCs w:val="18"/>
        </w:rPr>
      </w:pPr>
      <w:r w:rsidRPr="00540642">
        <w:rPr>
          <w:rFonts w:cs="Arial"/>
          <w:szCs w:val="18"/>
        </w:rPr>
        <w:t>-25:37:50,587;-42:45:29,662</w:t>
      </w:r>
    </w:p>
    <w:p w14:paraId="56CA8B49" w14:textId="77777777" w:rsidR="00640396" w:rsidRPr="00540642" w:rsidRDefault="00640396" w:rsidP="00640396">
      <w:pPr>
        <w:rPr>
          <w:rFonts w:cs="Arial"/>
          <w:szCs w:val="18"/>
        </w:rPr>
      </w:pPr>
      <w:r w:rsidRPr="00540642">
        <w:rPr>
          <w:rFonts w:cs="Arial"/>
          <w:szCs w:val="18"/>
        </w:rPr>
        <w:t>-25:37:41,212;-42:45:29,662</w:t>
      </w:r>
    </w:p>
    <w:p w14:paraId="334E5666" w14:textId="77777777" w:rsidR="00640396" w:rsidRPr="00540642" w:rsidRDefault="00640396" w:rsidP="00640396">
      <w:pPr>
        <w:rPr>
          <w:rFonts w:cs="Arial"/>
          <w:szCs w:val="18"/>
        </w:rPr>
      </w:pPr>
      <w:r w:rsidRPr="00540642">
        <w:rPr>
          <w:rFonts w:cs="Arial"/>
          <w:szCs w:val="18"/>
        </w:rPr>
        <w:t>-25:37:31,837;-42:45:29,662</w:t>
      </w:r>
    </w:p>
    <w:p w14:paraId="5F554997" w14:textId="77777777" w:rsidR="00640396" w:rsidRPr="00540642" w:rsidRDefault="00640396" w:rsidP="00640396">
      <w:pPr>
        <w:spacing w:line="276" w:lineRule="auto"/>
        <w:rPr>
          <w:rFonts w:cs="Arial"/>
          <w:szCs w:val="18"/>
        </w:rPr>
      </w:pPr>
      <w:r w:rsidRPr="00540642">
        <w:rPr>
          <w:rFonts w:cs="Arial"/>
          <w:szCs w:val="18"/>
        </w:rPr>
        <w:t>-25:37:31,837;-42:45:29,662</w:t>
      </w:r>
    </w:p>
    <w:p w14:paraId="65F50B15" w14:textId="77777777" w:rsidR="00640396" w:rsidRPr="0057734B" w:rsidRDefault="00640396" w:rsidP="00640396">
      <w:pPr>
        <w:spacing w:line="276" w:lineRule="auto"/>
        <w:rPr>
          <w:rFonts w:asciiTheme="minorHAnsi" w:eastAsiaTheme="minorHAnsi" w:hAnsiTheme="minorHAnsi" w:cstheme="minorBidi"/>
          <w:sz w:val="24"/>
          <w:lang w:eastAsia="en-US"/>
        </w:rPr>
      </w:pPr>
    </w:p>
    <w:p w14:paraId="04B70DAF" w14:textId="77777777" w:rsidR="00640396" w:rsidRDefault="00640396" w:rsidP="00640396">
      <w:pPr>
        <w:pStyle w:val="Edital-TabelaTtulo"/>
        <w:sectPr w:rsidR="00640396" w:rsidSect="00540642">
          <w:pgSz w:w="12240" w:h="15840"/>
          <w:pgMar w:top="1417" w:right="1701" w:bottom="1417" w:left="1701" w:header="708" w:footer="708" w:gutter="0"/>
          <w:paperSrc w:first="15" w:other="15"/>
          <w:cols w:num="3" w:space="708"/>
          <w:docGrid w:linePitch="360"/>
        </w:sectPr>
      </w:pPr>
    </w:p>
    <w:p w14:paraId="7D949902" w14:textId="77777777" w:rsidR="00640396" w:rsidRDefault="00640396" w:rsidP="00640396">
      <w:pPr>
        <w:pStyle w:val="Edital-TabelaTtulo"/>
      </w:pPr>
      <w:r>
        <w:rPr>
          <w:noProof/>
        </w:rPr>
        <w:lastRenderedPageBreak/>
        <w:drawing>
          <wp:inline distT="0" distB="0" distL="0" distR="0" wp14:anchorId="76ACEAD8" wp14:editId="62BA4A6A">
            <wp:extent cx="8219331" cy="5831456"/>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8224394" cy="5835048"/>
                    </a:xfrm>
                    <a:prstGeom prst="rect">
                      <a:avLst/>
                    </a:prstGeom>
                  </pic:spPr>
                </pic:pic>
              </a:graphicData>
            </a:graphic>
          </wp:inline>
        </w:drawing>
      </w:r>
    </w:p>
    <w:p w14:paraId="48BEE8E6" w14:textId="77777777" w:rsidR="00640396" w:rsidRDefault="00640396" w:rsidP="00640396">
      <w:pPr>
        <w:pStyle w:val="Edital-TabelaTtulo"/>
        <w:sectPr w:rsidR="00640396" w:rsidSect="0057734B">
          <w:pgSz w:w="15840" w:h="12240" w:orient="landscape"/>
          <w:pgMar w:top="1701" w:right="1417" w:bottom="1701" w:left="1417" w:header="708" w:footer="708" w:gutter="0"/>
          <w:paperSrc w:first="15" w:other="15"/>
          <w:cols w:space="708"/>
          <w:docGrid w:linePitch="360"/>
        </w:sectPr>
      </w:pPr>
    </w:p>
    <w:p w14:paraId="5EF98D1B" w14:textId="77777777" w:rsidR="00640396" w:rsidRPr="00357A0E" w:rsidRDefault="00640396" w:rsidP="00640396">
      <w:pPr>
        <w:rPr>
          <w:b/>
          <w:sz w:val="22"/>
          <w:szCs w:val="22"/>
        </w:rPr>
      </w:pPr>
      <w:r w:rsidRPr="00357A0E">
        <w:rPr>
          <w:b/>
          <w:sz w:val="22"/>
          <w:szCs w:val="22"/>
        </w:rPr>
        <w:lastRenderedPageBreak/>
        <w:t>Sudoeste de Sagitário</w:t>
      </w:r>
    </w:p>
    <w:p w14:paraId="26A71E93" w14:textId="77777777" w:rsidR="00640396" w:rsidRDefault="00640396" w:rsidP="00640396">
      <w:r>
        <w:t>-25:25:18,750;-44:04:31,875</w:t>
      </w:r>
    </w:p>
    <w:p w14:paraId="744CB81A" w14:textId="77777777" w:rsidR="00640396" w:rsidRDefault="00640396" w:rsidP="00640396">
      <w:r>
        <w:t>-25:25:18,750;-44:03:46,576</w:t>
      </w:r>
    </w:p>
    <w:p w14:paraId="3E3FC152" w14:textId="77777777" w:rsidR="00640396" w:rsidRDefault="00640396" w:rsidP="00640396">
      <w:r>
        <w:t>-25:25:28,125;-44:03:46,576</w:t>
      </w:r>
    </w:p>
    <w:p w14:paraId="2EE834A4" w14:textId="77777777" w:rsidR="00640396" w:rsidRDefault="00640396" w:rsidP="00640396">
      <w:r>
        <w:t>-25:25:37,500;-44:03:46,576</w:t>
      </w:r>
    </w:p>
    <w:p w14:paraId="1D3846DB" w14:textId="77777777" w:rsidR="00640396" w:rsidRDefault="00640396" w:rsidP="00640396">
      <w:r>
        <w:t>-25:25:46,875;-44:03:46,576</w:t>
      </w:r>
    </w:p>
    <w:p w14:paraId="1302F9C8" w14:textId="77777777" w:rsidR="00640396" w:rsidRDefault="00640396" w:rsidP="00640396">
      <w:r>
        <w:t>-25:25:56,250;-44:03:46,576</w:t>
      </w:r>
    </w:p>
    <w:p w14:paraId="7435264D" w14:textId="77777777" w:rsidR="00640396" w:rsidRDefault="00640396" w:rsidP="00640396">
      <w:r>
        <w:t>-25:26:05,625;-44:03:46,576</w:t>
      </w:r>
    </w:p>
    <w:p w14:paraId="360B3E1A" w14:textId="77777777" w:rsidR="00640396" w:rsidRDefault="00640396" w:rsidP="00640396">
      <w:r>
        <w:t>-25:26:15,000;-44:03:46,577</w:t>
      </w:r>
    </w:p>
    <w:p w14:paraId="685A3519" w14:textId="77777777" w:rsidR="00640396" w:rsidRDefault="00640396" w:rsidP="00640396">
      <w:r>
        <w:t>-25:26:24,375;-44:03:46,577</w:t>
      </w:r>
    </w:p>
    <w:p w14:paraId="67B3EF20" w14:textId="77777777" w:rsidR="00640396" w:rsidRDefault="00640396" w:rsidP="00640396">
      <w:r>
        <w:t>-25:26:33,750;-44:03:46,577</w:t>
      </w:r>
    </w:p>
    <w:p w14:paraId="7CE97FCE" w14:textId="77777777" w:rsidR="00640396" w:rsidRDefault="00640396" w:rsidP="00640396">
      <w:r>
        <w:t>-25:26:43,125;-44:03:46,577</w:t>
      </w:r>
    </w:p>
    <w:p w14:paraId="24D8F23B" w14:textId="77777777" w:rsidR="00640396" w:rsidRDefault="00640396" w:rsidP="00640396">
      <w:r>
        <w:t>-25:26:52,500;-44:03:46,577</w:t>
      </w:r>
    </w:p>
    <w:p w14:paraId="31D18698" w14:textId="77777777" w:rsidR="00640396" w:rsidRDefault="00640396" w:rsidP="00640396">
      <w:r>
        <w:t>-25:27:01,875;-44:03:46,577</w:t>
      </w:r>
    </w:p>
    <w:p w14:paraId="4E2541CC" w14:textId="77777777" w:rsidR="00640396" w:rsidRDefault="00640396" w:rsidP="00640396">
      <w:r>
        <w:t>-25:27:11,250;-44:03:46,577</w:t>
      </w:r>
    </w:p>
    <w:p w14:paraId="0659FB04" w14:textId="77777777" w:rsidR="00640396" w:rsidRDefault="00640396" w:rsidP="00640396">
      <w:r>
        <w:t>-25:27:20,625;-44:03:46,577</w:t>
      </w:r>
    </w:p>
    <w:p w14:paraId="44FF7C01" w14:textId="77777777" w:rsidR="00640396" w:rsidRDefault="00640396" w:rsidP="00640396">
      <w:r>
        <w:t>-25:27:31,820;-44:03:46,577</w:t>
      </w:r>
    </w:p>
    <w:p w14:paraId="18450B02" w14:textId="77777777" w:rsidR="00640396" w:rsidRDefault="00640396" w:rsidP="00640396">
      <w:r>
        <w:t>-25:27:31,820;-44:03:55,952</w:t>
      </w:r>
    </w:p>
    <w:p w14:paraId="2BC3FAA2" w14:textId="77777777" w:rsidR="00640396" w:rsidRDefault="00640396" w:rsidP="00640396">
      <w:r>
        <w:t>-25:27:31,820;-44:04:05,327</w:t>
      </w:r>
    </w:p>
    <w:p w14:paraId="1872E774" w14:textId="77777777" w:rsidR="00640396" w:rsidRDefault="00640396" w:rsidP="00640396">
      <w:r>
        <w:t>-25:27:31,820;-44:04:14,702</w:t>
      </w:r>
    </w:p>
    <w:p w14:paraId="0B261560" w14:textId="77777777" w:rsidR="00640396" w:rsidRDefault="00640396" w:rsidP="00640396">
      <w:r>
        <w:t>-25:27:31,820;-44:04:24,077</w:t>
      </w:r>
    </w:p>
    <w:p w14:paraId="4F0EBB3F" w14:textId="77777777" w:rsidR="00640396" w:rsidRDefault="00640396" w:rsidP="00640396">
      <w:r>
        <w:t>-25:27:31,820;-44:04:33,452</w:t>
      </w:r>
    </w:p>
    <w:p w14:paraId="033242A5" w14:textId="77777777" w:rsidR="00640396" w:rsidRDefault="00640396" w:rsidP="00640396">
      <w:r>
        <w:t>-25:27:31,820;-44:04:42,827</w:t>
      </w:r>
    </w:p>
    <w:p w14:paraId="3A3376DA" w14:textId="77777777" w:rsidR="00640396" w:rsidRDefault="00640396" w:rsidP="00640396">
      <w:r>
        <w:t>-25:27:31,820;-44:04:52,202</w:t>
      </w:r>
    </w:p>
    <w:p w14:paraId="63636AE7" w14:textId="77777777" w:rsidR="00640396" w:rsidRDefault="00640396" w:rsidP="00640396">
      <w:r>
        <w:t>-25:27:31,820;-44:05:01,577</w:t>
      </w:r>
    </w:p>
    <w:p w14:paraId="78090B5D" w14:textId="77777777" w:rsidR="00640396" w:rsidRDefault="00640396" w:rsidP="00640396">
      <w:r>
        <w:t>-25:27:31,820;-44:05:10,953</w:t>
      </w:r>
    </w:p>
    <w:p w14:paraId="0E05DAC3" w14:textId="77777777" w:rsidR="00640396" w:rsidRDefault="00640396" w:rsidP="00640396">
      <w:r>
        <w:t>-25:27:31,820;-44:05:20,328</w:t>
      </w:r>
    </w:p>
    <w:p w14:paraId="11A61494" w14:textId="77777777" w:rsidR="00640396" w:rsidRDefault="00640396" w:rsidP="00640396">
      <w:r>
        <w:t>-25:27:31,820;-44:05:29,703</w:t>
      </w:r>
    </w:p>
    <w:p w14:paraId="2B702BE9" w14:textId="77777777" w:rsidR="00640396" w:rsidRDefault="00640396" w:rsidP="00640396">
      <w:r>
        <w:t>-25:27:31,820;-44:05:39,078</w:t>
      </w:r>
    </w:p>
    <w:p w14:paraId="095161B0" w14:textId="77777777" w:rsidR="00640396" w:rsidRDefault="00640396" w:rsidP="00640396">
      <w:r>
        <w:t>-25:27:31,820;-44:05:48,453</w:t>
      </w:r>
    </w:p>
    <w:p w14:paraId="121D60D3" w14:textId="77777777" w:rsidR="00640396" w:rsidRDefault="00640396" w:rsidP="00640396">
      <w:r>
        <w:t>-25:27:31,820;-44:05:57,828</w:t>
      </w:r>
    </w:p>
    <w:p w14:paraId="0C1847DC" w14:textId="77777777" w:rsidR="00640396" w:rsidRDefault="00640396" w:rsidP="00640396">
      <w:r>
        <w:t>-25:27:31,820;-44:06:07,203</w:t>
      </w:r>
    </w:p>
    <w:p w14:paraId="1A898829" w14:textId="77777777" w:rsidR="00640396" w:rsidRDefault="00640396" w:rsidP="00640396">
      <w:r>
        <w:t>-25:27:31,820;-44:06:16,578</w:t>
      </w:r>
    </w:p>
    <w:p w14:paraId="29393A14" w14:textId="77777777" w:rsidR="00640396" w:rsidRDefault="00640396" w:rsidP="00640396">
      <w:r>
        <w:t>-25:27:31,820;-44:06:25,953</w:t>
      </w:r>
    </w:p>
    <w:p w14:paraId="1375D90D" w14:textId="77777777" w:rsidR="00640396" w:rsidRDefault="00640396" w:rsidP="00640396">
      <w:r>
        <w:t>-25:27:31,820;-44:06:35,328</w:t>
      </w:r>
    </w:p>
    <w:p w14:paraId="2B147BA6" w14:textId="77777777" w:rsidR="00640396" w:rsidRDefault="00640396" w:rsidP="00640396">
      <w:r>
        <w:t>-25:27:31,820;-44:06:44,703</w:t>
      </w:r>
    </w:p>
    <w:p w14:paraId="4BD8646C" w14:textId="77777777" w:rsidR="00640396" w:rsidRDefault="00640396" w:rsidP="00640396">
      <w:r>
        <w:t>-25:27:31,820;-44:06:54,078</w:t>
      </w:r>
    </w:p>
    <w:p w14:paraId="47916A43" w14:textId="77777777" w:rsidR="00640396" w:rsidRDefault="00640396" w:rsidP="00640396">
      <w:r>
        <w:t>-25:27:31,820;-44:07:03,454</w:t>
      </w:r>
    </w:p>
    <w:p w14:paraId="30A65CD0" w14:textId="77777777" w:rsidR="00640396" w:rsidRDefault="00640396" w:rsidP="00640396">
      <w:r>
        <w:t>-25:27:31,820;-44:07:12,829</w:t>
      </w:r>
    </w:p>
    <w:p w14:paraId="7943748C" w14:textId="77777777" w:rsidR="00640396" w:rsidRDefault="00640396" w:rsidP="00640396">
      <w:r>
        <w:t>-25:27:31,820;-44:07:22,204</w:t>
      </w:r>
    </w:p>
    <w:p w14:paraId="2BDB08A9" w14:textId="77777777" w:rsidR="00640396" w:rsidRDefault="00640396" w:rsidP="00640396">
      <w:r>
        <w:t>-25:27:31,820;-44:07:31,579</w:t>
      </w:r>
    </w:p>
    <w:p w14:paraId="0CE80128" w14:textId="77777777" w:rsidR="00640396" w:rsidRDefault="00640396" w:rsidP="00640396">
      <w:r>
        <w:t>-25:27:31,819;-44:07:40,954</w:t>
      </w:r>
    </w:p>
    <w:p w14:paraId="3B811321" w14:textId="77777777" w:rsidR="00640396" w:rsidRDefault="00640396" w:rsidP="00640396">
      <w:r>
        <w:t>-25:27:31,819;-44:07:50,329</w:t>
      </w:r>
    </w:p>
    <w:p w14:paraId="61C7AA49" w14:textId="77777777" w:rsidR="00640396" w:rsidRDefault="00640396" w:rsidP="00640396">
      <w:r>
        <w:t>-25:27:31,819;-44:07:59,704</w:t>
      </w:r>
    </w:p>
    <w:p w14:paraId="43DC8F6E" w14:textId="77777777" w:rsidR="00640396" w:rsidRDefault="00640396" w:rsidP="00640396">
      <w:r>
        <w:t>-25:27:31,819;-44:08:09,079</w:t>
      </w:r>
    </w:p>
    <w:p w14:paraId="7F7751CA" w14:textId="77777777" w:rsidR="00640396" w:rsidRDefault="00640396" w:rsidP="00640396">
      <w:r>
        <w:t>-25:27:31,819;-44:08:18,454</w:t>
      </w:r>
    </w:p>
    <w:p w14:paraId="1F89A2A1" w14:textId="77777777" w:rsidR="00640396" w:rsidRDefault="00640396" w:rsidP="00640396">
      <w:r>
        <w:t>-25:27:31,819;-44:08:27,829</w:t>
      </w:r>
    </w:p>
    <w:p w14:paraId="7E30B1DB" w14:textId="77777777" w:rsidR="00640396" w:rsidRDefault="00640396" w:rsidP="00640396">
      <w:r>
        <w:t>-25:27:31,819;-44:08:37,204</w:t>
      </w:r>
    </w:p>
    <w:p w14:paraId="2D2427AE" w14:textId="77777777" w:rsidR="00640396" w:rsidRDefault="00640396" w:rsidP="00640396">
      <w:r>
        <w:t>-25:27:31,819;-44:08:46,579</w:t>
      </w:r>
    </w:p>
    <w:p w14:paraId="5F130145" w14:textId="77777777" w:rsidR="00640396" w:rsidRDefault="00640396" w:rsidP="00640396">
      <w:r>
        <w:t>-25:27:31,819;-44:08:55,955</w:t>
      </w:r>
    </w:p>
    <w:p w14:paraId="7724A3B5" w14:textId="77777777" w:rsidR="00640396" w:rsidRDefault="00640396" w:rsidP="00640396">
      <w:r>
        <w:t>-25:27:31,819;-44:09:05,330</w:t>
      </w:r>
    </w:p>
    <w:p w14:paraId="53A94952" w14:textId="77777777" w:rsidR="00640396" w:rsidRDefault="00640396" w:rsidP="00640396">
      <w:r>
        <w:t>-25:27:31,819;-44:09:14,705</w:t>
      </w:r>
    </w:p>
    <w:p w14:paraId="206E9E4A" w14:textId="77777777" w:rsidR="00640396" w:rsidRDefault="00640396" w:rsidP="00640396">
      <w:r>
        <w:t>-25:27:31,819;-44:09:24,080</w:t>
      </w:r>
    </w:p>
    <w:p w14:paraId="4EBB4C02" w14:textId="77777777" w:rsidR="00640396" w:rsidRDefault="00640396" w:rsidP="00640396">
      <w:r>
        <w:t>-25:27:31,819;-44:09:33,455</w:t>
      </w:r>
    </w:p>
    <w:p w14:paraId="025FBB60" w14:textId="77777777" w:rsidR="00640396" w:rsidRDefault="00640396" w:rsidP="00640396">
      <w:r>
        <w:t>-25:27:31,819;-44:09:42,830</w:t>
      </w:r>
    </w:p>
    <w:p w14:paraId="2DA412C4" w14:textId="77777777" w:rsidR="00640396" w:rsidRDefault="00640396" w:rsidP="00640396">
      <w:r>
        <w:t>-25:27:31,819;-44:09:52,205</w:t>
      </w:r>
    </w:p>
    <w:p w14:paraId="0A70A839" w14:textId="77777777" w:rsidR="00640396" w:rsidRDefault="00640396" w:rsidP="00640396">
      <w:r>
        <w:t>-25:27:31,819;-44:10:01,580</w:t>
      </w:r>
    </w:p>
    <w:p w14:paraId="1EF253F9" w14:textId="77777777" w:rsidR="00640396" w:rsidRDefault="00640396" w:rsidP="00640396">
      <w:r>
        <w:t>-25:27:31,819;-44:10:10,955</w:t>
      </w:r>
    </w:p>
    <w:p w14:paraId="518C32F3" w14:textId="77777777" w:rsidR="00640396" w:rsidRDefault="00640396" w:rsidP="00640396">
      <w:r>
        <w:t>-25:27:31,819;-44:10:20,330</w:t>
      </w:r>
    </w:p>
    <w:p w14:paraId="0A8B76A9" w14:textId="77777777" w:rsidR="00640396" w:rsidRDefault="00640396" w:rsidP="00640396">
      <w:r>
        <w:t>-25:27:31,819;-44:10:29,705</w:t>
      </w:r>
    </w:p>
    <w:p w14:paraId="2353F7D4" w14:textId="77777777" w:rsidR="00640396" w:rsidRDefault="00640396" w:rsidP="00640396">
      <w:r>
        <w:t>-25:27:31,819;-44:10:39,080</w:t>
      </w:r>
    </w:p>
    <w:p w14:paraId="67574FF6" w14:textId="77777777" w:rsidR="00640396" w:rsidRDefault="00640396" w:rsidP="00640396">
      <w:r>
        <w:t>-25:27:31,819;-44:10:48,456</w:t>
      </w:r>
    </w:p>
    <w:p w14:paraId="1BA3894E" w14:textId="77777777" w:rsidR="00640396" w:rsidRDefault="00640396" w:rsidP="00640396">
      <w:r>
        <w:t>-25:27:31,819;-44:10:57,831</w:t>
      </w:r>
    </w:p>
    <w:p w14:paraId="6BD72F41" w14:textId="77777777" w:rsidR="00640396" w:rsidRDefault="00640396" w:rsidP="00640396">
      <w:r>
        <w:t>-25:27:31,819;-44:11:07,206</w:t>
      </w:r>
    </w:p>
    <w:p w14:paraId="393CBA1D" w14:textId="77777777" w:rsidR="00640396" w:rsidRDefault="00640396" w:rsidP="00640396">
      <w:r>
        <w:t>-25:27:31,819;-44:11:16,581</w:t>
      </w:r>
    </w:p>
    <w:p w14:paraId="69BCBAC8" w14:textId="77777777" w:rsidR="00640396" w:rsidRDefault="00640396" w:rsidP="00640396">
      <w:r>
        <w:t>-25:27:31,819;-44:11:25,956</w:t>
      </w:r>
    </w:p>
    <w:p w14:paraId="0856791B" w14:textId="77777777" w:rsidR="00640396" w:rsidRDefault="00640396" w:rsidP="00640396">
      <w:r>
        <w:t>-25:27:31,819;-44:11:35,331</w:t>
      </w:r>
    </w:p>
    <w:p w14:paraId="7870AA3E" w14:textId="77777777" w:rsidR="00640396" w:rsidRDefault="00640396" w:rsidP="00640396">
      <w:r>
        <w:t>-25:27:31,819;-44:11:44,706</w:t>
      </w:r>
    </w:p>
    <w:p w14:paraId="153FF786" w14:textId="77777777" w:rsidR="00640396" w:rsidRDefault="00640396" w:rsidP="00640396">
      <w:r>
        <w:t>-25:27:31,819;-44:11:54,081</w:t>
      </w:r>
    </w:p>
    <w:p w14:paraId="520791D7" w14:textId="77777777" w:rsidR="00640396" w:rsidRDefault="00640396" w:rsidP="00640396">
      <w:r>
        <w:t>-25:27:31,819;-44:12:03,456</w:t>
      </w:r>
    </w:p>
    <w:p w14:paraId="0772CDDC" w14:textId="77777777" w:rsidR="00640396" w:rsidRDefault="00640396" w:rsidP="00640396">
      <w:r>
        <w:t>-25:27:31,819;-44:12:12,831</w:t>
      </w:r>
    </w:p>
    <w:p w14:paraId="5A5021D9" w14:textId="77777777" w:rsidR="00640396" w:rsidRDefault="00640396" w:rsidP="00640396">
      <w:r>
        <w:t>-25:27:31,819;-44:12:22,206</w:t>
      </w:r>
    </w:p>
    <w:p w14:paraId="4F2F731F" w14:textId="77777777" w:rsidR="00640396" w:rsidRDefault="00640396" w:rsidP="00640396">
      <w:r>
        <w:t>-25:27:31,819;-44:12:31,581</w:t>
      </w:r>
    </w:p>
    <w:p w14:paraId="6A605EAD" w14:textId="77777777" w:rsidR="00640396" w:rsidRDefault="00640396" w:rsidP="00640396">
      <w:r>
        <w:t>-25:27:31,819;-44:12:40,957</w:t>
      </w:r>
    </w:p>
    <w:p w14:paraId="0E1CFAB4" w14:textId="77777777" w:rsidR="00640396" w:rsidRDefault="00640396" w:rsidP="00640396">
      <w:r>
        <w:t>-25:27:31,819;-44:12:50,332</w:t>
      </w:r>
    </w:p>
    <w:p w14:paraId="08CA756E" w14:textId="77777777" w:rsidR="00640396" w:rsidRDefault="00640396" w:rsidP="00640396">
      <w:r>
        <w:t>-25:27:31,819;-44:12:59,707</w:t>
      </w:r>
    </w:p>
    <w:p w14:paraId="5A07AC9D" w14:textId="77777777" w:rsidR="00640396" w:rsidRDefault="00640396" w:rsidP="00640396">
      <w:r>
        <w:t>-25:27:31,819;-44:13:09,082</w:t>
      </w:r>
    </w:p>
    <w:p w14:paraId="7375F0F4" w14:textId="77777777" w:rsidR="00640396" w:rsidRDefault="00640396" w:rsidP="00640396">
      <w:r>
        <w:t>-25:27:31,818;-44:13:18,457</w:t>
      </w:r>
    </w:p>
    <w:p w14:paraId="0EA9AC64" w14:textId="77777777" w:rsidR="00640396" w:rsidRDefault="00640396" w:rsidP="00640396">
      <w:r>
        <w:t>-25:27:31,818;-44:13:27,832</w:t>
      </w:r>
    </w:p>
    <w:p w14:paraId="1E473399" w14:textId="77777777" w:rsidR="00640396" w:rsidRDefault="00640396" w:rsidP="00640396">
      <w:r>
        <w:t>-25:27:31,818;-44:13:37,207</w:t>
      </w:r>
    </w:p>
    <w:p w14:paraId="2C93420F" w14:textId="77777777" w:rsidR="00640396" w:rsidRDefault="00640396" w:rsidP="00640396">
      <w:r>
        <w:t>-25:27:31,818;-44:13:46,582</w:t>
      </w:r>
    </w:p>
    <w:p w14:paraId="285A0C3F" w14:textId="77777777" w:rsidR="00640396" w:rsidRDefault="00640396" w:rsidP="00640396">
      <w:r>
        <w:t>-25:27:31,818;-44:13:55,957</w:t>
      </w:r>
    </w:p>
    <w:p w14:paraId="21949BB7" w14:textId="77777777" w:rsidR="00640396" w:rsidRDefault="00640396" w:rsidP="00640396">
      <w:r>
        <w:t>-25:27:31,818;-44:14:05,332</w:t>
      </w:r>
    </w:p>
    <w:p w14:paraId="5D267240" w14:textId="77777777" w:rsidR="00640396" w:rsidRDefault="00640396" w:rsidP="00640396">
      <w:r>
        <w:t>-25:27:31,818;-44:14:14,707</w:t>
      </w:r>
    </w:p>
    <w:p w14:paraId="26F9F8FD" w14:textId="77777777" w:rsidR="00640396" w:rsidRDefault="00640396" w:rsidP="00640396">
      <w:r>
        <w:t>-25:27:31,818;-44:14:24,082</w:t>
      </w:r>
    </w:p>
    <w:p w14:paraId="5ED1BF6D" w14:textId="77777777" w:rsidR="00640396" w:rsidRDefault="00640396" w:rsidP="00640396">
      <w:r>
        <w:t>-25:27:31,818;-44:14:33,458</w:t>
      </w:r>
    </w:p>
    <w:p w14:paraId="2FA9974F" w14:textId="77777777" w:rsidR="00640396" w:rsidRDefault="00640396" w:rsidP="00640396">
      <w:r>
        <w:t>-25:27:31,818;-44:14:42,833</w:t>
      </w:r>
    </w:p>
    <w:p w14:paraId="181E7BF5" w14:textId="77777777" w:rsidR="00640396" w:rsidRDefault="00640396" w:rsidP="00640396">
      <w:r>
        <w:t>-25:27:31,818;-44:14:52,208</w:t>
      </w:r>
    </w:p>
    <w:p w14:paraId="648619B4" w14:textId="77777777" w:rsidR="00640396" w:rsidRDefault="00640396" w:rsidP="00640396">
      <w:r>
        <w:t>-25:27:31,818;-44:15:01,583</w:t>
      </w:r>
    </w:p>
    <w:p w14:paraId="0794F4F9" w14:textId="77777777" w:rsidR="00640396" w:rsidRDefault="00640396" w:rsidP="00640396">
      <w:r>
        <w:t>-25:27:31,818;-44:15:10,958</w:t>
      </w:r>
    </w:p>
    <w:p w14:paraId="78869B1E" w14:textId="77777777" w:rsidR="00640396" w:rsidRDefault="00640396" w:rsidP="00640396">
      <w:r>
        <w:t>-25:27:31,818;-44:15:20,333</w:t>
      </w:r>
    </w:p>
    <w:p w14:paraId="5EF9C39C" w14:textId="77777777" w:rsidR="00640396" w:rsidRDefault="00640396" w:rsidP="00640396">
      <w:r>
        <w:t>-25:27:31,818;-44:15:29,708</w:t>
      </w:r>
    </w:p>
    <w:p w14:paraId="2ED21F4D" w14:textId="77777777" w:rsidR="00640396" w:rsidRDefault="00640396" w:rsidP="00640396">
      <w:r>
        <w:t>-25:27:31,818;-44:15:39,083</w:t>
      </w:r>
    </w:p>
    <w:p w14:paraId="4E078877" w14:textId="77777777" w:rsidR="00640396" w:rsidRDefault="00640396" w:rsidP="00640396">
      <w:r>
        <w:t>-25:27:31,818;-44:15:48,458</w:t>
      </w:r>
    </w:p>
    <w:p w14:paraId="120B1F9D" w14:textId="77777777" w:rsidR="00640396" w:rsidRDefault="00640396" w:rsidP="00640396">
      <w:r>
        <w:t>-25:27:31,818;-44:15:57,833</w:t>
      </w:r>
    </w:p>
    <w:p w14:paraId="4FC89078" w14:textId="77777777" w:rsidR="00640396" w:rsidRDefault="00640396" w:rsidP="00640396">
      <w:r>
        <w:t>-25:27:31,818;-44:16:07,208</w:t>
      </w:r>
    </w:p>
    <w:p w14:paraId="5C5B1B8A" w14:textId="77777777" w:rsidR="00640396" w:rsidRDefault="00640396" w:rsidP="00640396">
      <w:r>
        <w:t>-25:27:31,818;-44:16:16,583</w:t>
      </w:r>
    </w:p>
    <w:p w14:paraId="2E3C7612" w14:textId="77777777" w:rsidR="00640396" w:rsidRDefault="00640396" w:rsidP="00640396">
      <w:r>
        <w:t>-25:27:31,818;-44:16:25,959</w:t>
      </w:r>
    </w:p>
    <w:p w14:paraId="608A4A75" w14:textId="77777777" w:rsidR="00640396" w:rsidRDefault="00640396" w:rsidP="00640396">
      <w:r>
        <w:t>-25:27:31,818;-44:16:35,334</w:t>
      </w:r>
    </w:p>
    <w:p w14:paraId="34575401" w14:textId="77777777" w:rsidR="00640396" w:rsidRDefault="00640396" w:rsidP="00640396">
      <w:r>
        <w:t>-25:27:31,818;-44:16:44,709</w:t>
      </w:r>
    </w:p>
    <w:p w14:paraId="153E7A9D" w14:textId="77777777" w:rsidR="00640396" w:rsidRDefault="00640396" w:rsidP="00640396">
      <w:r>
        <w:t>-25:27:31,818;-44:16:54,084</w:t>
      </w:r>
    </w:p>
    <w:p w14:paraId="18F2A11E" w14:textId="77777777" w:rsidR="00640396" w:rsidRDefault="00640396" w:rsidP="00640396">
      <w:r>
        <w:t>-25:27:31,818;-44:17:03,459</w:t>
      </w:r>
    </w:p>
    <w:p w14:paraId="2F1BCBB3" w14:textId="77777777" w:rsidR="00640396" w:rsidRDefault="00640396" w:rsidP="00640396">
      <w:r>
        <w:t>-25:27:31,818;-44:17:12,834</w:t>
      </w:r>
    </w:p>
    <w:p w14:paraId="586256A9" w14:textId="77777777" w:rsidR="00640396" w:rsidRDefault="00640396" w:rsidP="00640396">
      <w:r>
        <w:t>-25:27:31,818;-44:17:22,209</w:t>
      </w:r>
    </w:p>
    <w:p w14:paraId="4FA379EB" w14:textId="77777777" w:rsidR="00640396" w:rsidRDefault="00640396" w:rsidP="00640396">
      <w:r>
        <w:t>-25:27:31,818;-44:17:31,584</w:t>
      </w:r>
    </w:p>
    <w:p w14:paraId="4D89151F" w14:textId="77777777" w:rsidR="00640396" w:rsidRDefault="00640396" w:rsidP="00640396">
      <w:r>
        <w:t>-25:27:31,818;-44:17:40,959</w:t>
      </w:r>
    </w:p>
    <w:p w14:paraId="1EFC1D8E" w14:textId="77777777" w:rsidR="00640396" w:rsidRDefault="00640396" w:rsidP="00640396">
      <w:r>
        <w:t>-25:27:31,818;-44:17:50,334</w:t>
      </w:r>
    </w:p>
    <w:p w14:paraId="49069B84" w14:textId="77777777" w:rsidR="00640396" w:rsidRDefault="00640396" w:rsidP="00640396">
      <w:r>
        <w:t>-25:27:31,818;-44:17:59,709</w:t>
      </w:r>
    </w:p>
    <w:p w14:paraId="1D88E302" w14:textId="77777777" w:rsidR="00640396" w:rsidRDefault="00640396" w:rsidP="00640396">
      <w:r>
        <w:t>-25:27:31,818;-44:18:09,084</w:t>
      </w:r>
    </w:p>
    <w:p w14:paraId="27798537" w14:textId="77777777" w:rsidR="00640396" w:rsidRDefault="00640396" w:rsidP="00640396">
      <w:r>
        <w:t>-25:27:31,818;-44:18:18,459</w:t>
      </w:r>
    </w:p>
    <w:p w14:paraId="7BF85F60" w14:textId="77777777" w:rsidR="00640396" w:rsidRDefault="00640396" w:rsidP="00640396">
      <w:r>
        <w:t>-25:27:31,818;-44:18:27,835</w:t>
      </w:r>
    </w:p>
    <w:p w14:paraId="026FE243" w14:textId="77777777" w:rsidR="00640396" w:rsidRDefault="00640396" w:rsidP="00640396">
      <w:r>
        <w:t>-25:27:31,818;-44:18:37,210</w:t>
      </w:r>
    </w:p>
    <w:p w14:paraId="1947C589" w14:textId="77777777" w:rsidR="00640396" w:rsidRDefault="00640396" w:rsidP="00640396">
      <w:r>
        <w:t>-25:27:31,817;-44:18:46,585</w:t>
      </w:r>
    </w:p>
    <w:p w14:paraId="7171DE27" w14:textId="77777777" w:rsidR="00640396" w:rsidRDefault="00640396" w:rsidP="00640396">
      <w:r>
        <w:t>-25:27:31,817;-44:18:55,960</w:t>
      </w:r>
    </w:p>
    <w:p w14:paraId="386476A7" w14:textId="77777777" w:rsidR="00640396" w:rsidRDefault="00640396" w:rsidP="00640396">
      <w:r>
        <w:t>-25:27:31,817;-44:19:05,335</w:t>
      </w:r>
    </w:p>
    <w:p w14:paraId="0128C182" w14:textId="77777777" w:rsidR="00640396" w:rsidRDefault="00640396" w:rsidP="00640396">
      <w:r>
        <w:t>-25:27:31,817;-44:19:14,710</w:t>
      </w:r>
    </w:p>
    <w:p w14:paraId="13944DBA" w14:textId="77777777" w:rsidR="00640396" w:rsidRDefault="00640396" w:rsidP="00640396">
      <w:r>
        <w:t>-25:27:31,817;-44:19:24,085</w:t>
      </w:r>
    </w:p>
    <w:p w14:paraId="3B76A693" w14:textId="77777777" w:rsidR="00640396" w:rsidRDefault="00640396" w:rsidP="00640396">
      <w:r>
        <w:t>-25:27:31,817;-44:19:33,460</w:t>
      </w:r>
    </w:p>
    <w:p w14:paraId="51E117C0" w14:textId="77777777" w:rsidR="00640396" w:rsidRDefault="00640396" w:rsidP="00640396">
      <w:r>
        <w:t>-25:27:31,817;-44:19:42,835</w:t>
      </w:r>
    </w:p>
    <w:p w14:paraId="435907B4" w14:textId="77777777" w:rsidR="00640396" w:rsidRDefault="00640396" w:rsidP="00640396">
      <w:r>
        <w:t>-25:27:31,817;-44:19:52,210</w:t>
      </w:r>
    </w:p>
    <w:p w14:paraId="49894DE5" w14:textId="77777777" w:rsidR="00640396" w:rsidRDefault="00640396" w:rsidP="00640396">
      <w:r>
        <w:t>-25:27:31,817;-44:20:01,585</w:t>
      </w:r>
    </w:p>
    <w:p w14:paraId="337E2B4D" w14:textId="77777777" w:rsidR="00640396" w:rsidRDefault="00640396" w:rsidP="00640396">
      <w:r>
        <w:t>-25:27:31,817;-44:20:10,960</w:t>
      </w:r>
    </w:p>
    <w:p w14:paraId="0A4FEC09" w14:textId="77777777" w:rsidR="00640396" w:rsidRDefault="00640396" w:rsidP="00640396">
      <w:r>
        <w:t>-25:27:31,817;-44:20:20,336</w:t>
      </w:r>
    </w:p>
    <w:p w14:paraId="371EDE8D" w14:textId="77777777" w:rsidR="00640396" w:rsidRDefault="00640396" w:rsidP="00640396">
      <w:r>
        <w:t>-25:27:31,817;-44:20:29,711</w:t>
      </w:r>
    </w:p>
    <w:p w14:paraId="364C936D" w14:textId="77777777" w:rsidR="00640396" w:rsidRDefault="00640396" w:rsidP="00640396">
      <w:r>
        <w:t>-25:27:31,817;-44:20:39,086</w:t>
      </w:r>
    </w:p>
    <w:p w14:paraId="32C08C06" w14:textId="77777777" w:rsidR="00640396" w:rsidRDefault="00640396" w:rsidP="00640396">
      <w:r>
        <w:t>-25:27:31,817;-44:20:48,461</w:t>
      </w:r>
    </w:p>
    <w:p w14:paraId="1FC88A57" w14:textId="77777777" w:rsidR="00640396" w:rsidRDefault="00640396" w:rsidP="00640396">
      <w:r>
        <w:t>-25:27:31,817;-44:20:57,836</w:t>
      </w:r>
    </w:p>
    <w:p w14:paraId="6B6FDC02" w14:textId="77777777" w:rsidR="00640396" w:rsidRDefault="00640396" w:rsidP="00640396">
      <w:r>
        <w:t>-25:27:31,817;-44:21:07,211</w:t>
      </w:r>
    </w:p>
    <w:p w14:paraId="3D581F9B" w14:textId="77777777" w:rsidR="00640396" w:rsidRDefault="00640396" w:rsidP="00640396">
      <w:r>
        <w:t>-25:27:31,817;-44:21:16,586</w:t>
      </w:r>
    </w:p>
    <w:p w14:paraId="78C13FEB" w14:textId="77777777" w:rsidR="00640396" w:rsidRDefault="00640396" w:rsidP="00640396">
      <w:r>
        <w:t>-25:27:31,817;-44:21:25,961</w:t>
      </w:r>
    </w:p>
    <w:p w14:paraId="28BE0692" w14:textId="77777777" w:rsidR="00640396" w:rsidRDefault="00640396" w:rsidP="00640396">
      <w:r>
        <w:t>-25:27:31,817;-44:21:35,336</w:t>
      </w:r>
    </w:p>
    <w:p w14:paraId="1D0ECD9B" w14:textId="77777777" w:rsidR="00640396" w:rsidRDefault="00640396" w:rsidP="00640396">
      <w:r>
        <w:t>-25:27:31,817;-44:21:44,711</w:t>
      </w:r>
    </w:p>
    <w:p w14:paraId="5BF2807C" w14:textId="77777777" w:rsidR="00640396" w:rsidRDefault="00640396" w:rsidP="00640396">
      <w:r>
        <w:t>-25:27:31,817;-44:21:54,086</w:t>
      </w:r>
    </w:p>
    <w:p w14:paraId="0137F256" w14:textId="77777777" w:rsidR="00640396" w:rsidRDefault="00640396" w:rsidP="00640396">
      <w:r>
        <w:t>-25:27:31,817;-44:22:03,461</w:t>
      </w:r>
    </w:p>
    <w:p w14:paraId="5A588630" w14:textId="77777777" w:rsidR="00640396" w:rsidRDefault="00640396" w:rsidP="00640396">
      <w:r>
        <w:t>-25:27:31,817;-44:22:12,837</w:t>
      </w:r>
    </w:p>
    <w:p w14:paraId="1120BB14" w14:textId="77777777" w:rsidR="00640396" w:rsidRDefault="00640396" w:rsidP="00640396">
      <w:r>
        <w:t>-25:27:31,817;-44:22:22,212</w:t>
      </w:r>
    </w:p>
    <w:p w14:paraId="2FB5B2D4" w14:textId="77777777" w:rsidR="00640396" w:rsidRDefault="00640396" w:rsidP="00640396">
      <w:r>
        <w:t>-25:27:31,817;-44:22:31,587</w:t>
      </w:r>
    </w:p>
    <w:p w14:paraId="689A2A35" w14:textId="77777777" w:rsidR="00640396" w:rsidRDefault="00640396" w:rsidP="00640396">
      <w:r>
        <w:t>-25:27:30,000;-44:22:31,587</w:t>
      </w:r>
    </w:p>
    <w:p w14:paraId="7D52201F" w14:textId="77777777" w:rsidR="00640396" w:rsidRDefault="00640396" w:rsidP="00640396">
      <w:r>
        <w:t>-25:27:30,000;-44:25:09,375</w:t>
      </w:r>
    </w:p>
    <w:p w14:paraId="52A7428A" w14:textId="77777777" w:rsidR="00640396" w:rsidRDefault="00640396" w:rsidP="00640396">
      <w:r>
        <w:t>-25:15:00,000;-44:25:09,375</w:t>
      </w:r>
    </w:p>
    <w:p w14:paraId="75B09CF1" w14:textId="77777777" w:rsidR="00640396" w:rsidRDefault="00640396" w:rsidP="00640396">
      <w:r>
        <w:t>-25:15:00,000;-44:24:13,125</w:t>
      </w:r>
    </w:p>
    <w:p w14:paraId="1381D093" w14:textId="77777777" w:rsidR="00640396" w:rsidRDefault="00640396" w:rsidP="00640396">
      <w:r>
        <w:t>-25:08:07,500;-44:24:13,125</w:t>
      </w:r>
    </w:p>
    <w:p w14:paraId="762B572A" w14:textId="77777777" w:rsidR="00640396" w:rsidRDefault="00640396" w:rsidP="00640396">
      <w:r>
        <w:t>-25:08:07,500;-44:19:03,750</w:t>
      </w:r>
    </w:p>
    <w:p w14:paraId="77BBD633" w14:textId="77777777" w:rsidR="00640396" w:rsidRDefault="00640396" w:rsidP="00640396">
      <w:r>
        <w:t>-25:05:18,750;-44:19:03,750</w:t>
      </w:r>
    </w:p>
    <w:p w14:paraId="7C154AC0" w14:textId="77777777" w:rsidR="00640396" w:rsidRDefault="00640396" w:rsidP="00640396">
      <w:r>
        <w:t>-25:05:18,750;-44:15:01,578</w:t>
      </w:r>
    </w:p>
    <w:p w14:paraId="57E19B10" w14:textId="77777777" w:rsidR="00640396" w:rsidRDefault="00640396" w:rsidP="00640396">
      <w:r>
        <w:t>-25:05:28,125;-44:15:01,578</w:t>
      </w:r>
    </w:p>
    <w:p w14:paraId="0506A3A3" w14:textId="77777777" w:rsidR="00640396" w:rsidRDefault="00640396" w:rsidP="00640396">
      <w:r>
        <w:t>-25:05:37,500;-44:15:01,578</w:t>
      </w:r>
    </w:p>
    <w:p w14:paraId="6AC04A20" w14:textId="77777777" w:rsidR="00640396" w:rsidRDefault="00640396" w:rsidP="00640396">
      <w:r>
        <w:t>-25:05:46,875;-44:15:01,578</w:t>
      </w:r>
    </w:p>
    <w:p w14:paraId="6DE8AA61" w14:textId="77777777" w:rsidR="00640396" w:rsidRDefault="00640396" w:rsidP="00640396">
      <w:r>
        <w:t>-25:05:56,250;-44:15:01,578</w:t>
      </w:r>
    </w:p>
    <w:p w14:paraId="11DD35A4" w14:textId="77777777" w:rsidR="00640396" w:rsidRDefault="00640396" w:rsidP="00640396">
      <w:r>
        <w:t>-25:06:05,625;-44:15:01,578</w:t>
      </w:r>
    </w:p>
    <w:p w14:paraId="6E5F855B" w14:textId="77777777" w:rsidR="00640396" w:rsidRDefault="00640396" w:rsidP="00640396">
      <w:r>
        <w:t>-25:06:15,000;-44:15:01,578</w:t>
      </w:r>
    </w:p>
    <w:p w14:paraId="618BD769" w14:textId="77777777" w:rsidR="00640396" w:rsidRDefault="00640396" w:rsidP="00640396">
      <w:r>
        <w:t>-25:06:24,375;-44:15:01,578</w:t>
      </w:r>
    </w:p>
    <w:p w14:paraId="4CD3D1F4" w14:textId="77777777" w:rsidR="00640396" w:rsidRDefault="00640396" w:rsidP="00640396">
      <w:r>
        <w:t>-25:06:33,750;-44:15:01,578</w:t>
      </w:r>
    </w:p>
    <w:p w14:paraId="752A4C50" w14:textId="77777777" w:rsidR="00640396" w:rsidRDefault="00640396" w:rsidP="00640396">
      <w:r>
        <w:t>-25:06:43,125;-44:15:01,578</w:t>
      </w:r>
    </w:p>
    <w:p w14:paraId="72BE8E9F" w14:textId="77777777" w:rsidR="00640396" w:rsidRDefault="00640396" w:rsidP="00640396">
      <w:r>
        <w:t>-25:06:52,500;-44:15:01,578</w:t>
      </w:r>
    </w:p>
    <w:p w14:paraId="137269D1" w14:textId="77777777" w:rsidR="00640396" w:rsidRDefault="00640396" w:rsidP="00640396">
      <w:r>
        <w:t>-25:07:01,875;-44:15:01,578</w:t>
      </w:r>
    </w:p>
    <w:p w14:paraId="27523ABD" w14:textId="77777777" w:rsidR="00640396" w:rsidRDefault="00640396" w:rsidP="00640396">
      <w:r>
        <w:t>-25:07:11,250;-44:15:01,578</w:t>
      </w:r>
    </w:p>
    <w:p w14:paraId="18A426E6" w14:textId="77777777" w:rsidR="00640396" w:rsidRDefault="00640396" w:rsidP="00640396">
      <w:r>
        <w:t>-25:07:20,625;-44:15:01,578</w:t>
      </w:r>
    </w:p>
    <w:p w14:paraId="6C750EE8" w14:textId="77777777" w:rsidR="00640396" w:rsidRDefault="00640396" w:rsidP="00640396">
      <w:r>
        <w:t>-25:07:30,000;-44:15:01,578</w:t>
      </w:r>
    </w:p>
    <w:p w14:paraId="61C9D3D0" w14:textId="77777777" w:rsidR="00640396" w:rsidRDefault="00640396" w:rsidP="00640396">
      <w:r>
        <w:t>-25:07:39,375;-44:15:01,578</w:t>
      </w:r>
    </w:p>
    <w:p w14:paraId="16CFC462" w14:textId="77777777" w:rsidR="00640396" w:rsidRDefault="00640396" w:rsidP="00640396">
      <w:r>
        <w:t>-25:07:48,750;-44:15:01,579</w:t>
      </w:r>
    </w:p>
    <w:p w14:paraId="3BAD93B5" w14:textId="77777777" w:rsidR="00640396" w:rsidRDefault="00640396" w:rsidP="00640396">
      <w:r>
        <w:t>-25:07:58,125;-44:15:01,579</w:t>
      </w:r>
    </w:p>
    <w:p w14:paraId="0D0851C3" w14:textId="77777777" w:rsidR="00640396" w:rsidRDefault="00640396" w:rsidP="00640396">
      <w:r>
        <w:t>-25:08:07,500;-44:15:01,579</w:t>
      </w:r>
    </w:p>
    <w:p w14:paraId="13355280" w14:textId="77777777" w:rsidR="00640396" w:rsidRDefault="00640396" w:rsidP="00640396">
      <w:r>
        <w:t>-25:08:16,875;-44:15:01,579</w:t>
      </w:r>
    </w:p>
    <w:p w14:paraId="7FAAB5DD" w14:textId="77777777" w:rsidR="00640396" w:rsidRDefault="00640396" w:rsidP="00640396">
      <w:r>
        <w:t>-25:08:26,250;-44:15:01,579</w:t>
      </w:r>
    </w:p>
    <w:p w14:paraId="530FD66C" w14:textId="77777777" w:rsidR="00640396" w:rsidRDefault="00640396" w:rsidP="00640396">
      <w:r>
        <w:t>-25:08:35,625;-44:15:01,579</w:t>
      </w:r>
    </w:p>
    <w:p w14:paraId="21A1BFE2" w14:textId="77777777" w:rsidR="00640396" w:rsidRDefault="00640396" w:rsidP="00640396">
      <w:r>
        <w:t>-25:08:45,000;-44:15:01,579</w:t>
      </w:r>
    </w:p>
    <w:p w14:paraId="554B01FD" w14:textId="77777777" w:rsidR="00640396" w:rsidRDefault="00640396" w:rsidP="00640396">
      <w:r>
        <w:t>-25:08:54,375;-44:15:01,579</w:t>
      </w:r>
    </w:p>
    <w:p w14:paraId="39982C4A" w14:textId="77777777" w:rsidR="00640396" w:rsidRDefault="00640396" w:rsidP="00640396">
      <w:r>
        <w:t>-25:09:03,750;-44:15:01,579</w:t>
      </w:r>
    </w:p>
    <w:p w14:paraId="1DE7E382" w14:textId="77777777" w:rsidR="00640396" w:rsidRDefault="00640396" w:rsidP="00640396">
      <w:r>
        <w:t>-25:09:13,125;-44:15:01,579</w:t>
      </w:r>
    </w:p>
    <w:p w14:paraId="640FB6C9" w14:textId="77777777" w:rsidR="00640396" w:rsidRDefault="00640396" w:rsidP="00640396">
      <w:r>
        <w:t>-25:09:22,500;-44:15:01,579</w:t>
      </w:r>
    </w:p>
    <w:p w14:paraId="49E41E93" w14:textId="77777777" w:rsidR="00640396" w:rsidRDefault="00640396" w:rsidP="00640396">
      <w:r>
        <w:t>-25:09:31,875;-44:15:01,579</w:t>
      </w:r>
    </w:p>
    <w:p w14:paraId="4F75DA46" w14:textId="77777777" w:rsidR="00640396" w:rsidRDefault="00640396" w:rsidP="00640396">
      <w:r>
        <w:t>-25:09:41,250;-44:15:01,579</w:t>
      </w:r>
    </w:p>
    <w:p w14:paraId="77438658" w14:textId="77777777" w:rsidR="00640396" w:rsidRDefault="00640396" w:rsidP="00640396">
      <w:r>
        <w:t>-25:09:50,625;-44:15:01,579</w:t>
      </w:r>
    </w:p>
    <w:p w14:paraId="7485D2C7" w14:textId="77777777" w:rsidR="00640396" w:rsidRDefault="00640396" w:rsidP="00640396">
      <w:r>
        <w:t>-25:10:00,000;-44:15:01,579</w:t>
      </w:r>
    </w:p>
    <w:p w14:paraId="4CF42363" w14:textId="77777777" w:rsidR="00640396" w:rsidRDefault="00640396" w:rsidP="00640396">
      <w:r>
        <w:t>-25:10:09,375;-44:15:01,579</w:t>
      </w:r>
    </w:p>
    <w:p w14:paraId="4CFE79FC" w14:textId="77777777" w:rsidR="00640396" w:rsidRDefault="00640396" w:rsidP="00640396">
      <w:r>
        <w:t>-25:10:18,750;-44:15:01,579</w:t>
      </w:r>
    </w:p>
    <w:p w14:paraId="599A9D66" w14:textId="77777777" w:rsidR="00640396" w:rsidRDefault="00640396" w:rsidP="00640396">
      <w:r>
        <w:t>-25:10:28,125;-44:15:01,579</w:t>
      </w:r>
    </w:p>
    <w:p w14:paraId="1B953EA1" w14:textId="77777777" w:rsidR="00640396" w:rsidRDefault="00640396" w:rsidP="00640396">
      <w:r>
        <w:t>-25:10:37,500;-44:15:01,579</w:t>
      </w:r>
    </w:p>
    <w:p w14:paraId="47906188" w14:textId="77777777" w:rsidR="00640396" w:rsidRDefault="00640396" w:rsidP="00640396">
      <w:r>
        <w:t>-25:10:46,875;-44:15:01,579</w:t>
      </w:r>
    </w:p>
    <w:p w14:paraId="08FA7D58" w14:textId="77777777" w:rsidR="00640396" w:rsidRDefault="00640396" w:rsidP="00640396">
      <w:r>
        <w:t>-25:10:56,250;-44:15:01,579</w:t>
      </w:r>
    </w:p>
    <w:p w14:paraId="0CA751C5" w14:textId="77777777" w:rsidR="00640396" w:rsidRDefault="00640396" w:rsidP="00640396">
      <w:r>
        <w:t>-25:11:05,625;-44:15:01,579</w:t>
      </w:r>
    </w:p>
    <w:p w14:paraId="09F899E8" w14:textId="77777777" w:rsidR="00640396" w:rsidRDefault="00640396" w:rsidP="00640396">
      <w:r>
        <w:t>-25:11:15,000;-44:15:01,579</w:t>
      </w:r>
    </w:p>
    <w:p w14:paraId="21351A9F" w14:textId="77777777" w:rsidR="00640396" w:rsidRDefault="00640396" w:rsidP="00640396">
      <w:r>
        <w:t>-25:11:24,375;-44:15:01,579</w:t>
      </w:r>
    </w:p>
    <w:p w14:paraId="0D4B083A" w14:textId="77777777" w:rsidR="00640396" w:rsidRDefault="00640396" w:rsidP="00640396">
      <w:r>
        <w:t>-25:11:33,750;-44:15:01,579</w:t>
      </w:r>
    </w:p>
    <w:p w14:paraId="128750F8" w14:textId="77777777" w:rsidR="00640396" w:rsidRDefault="00640396" w:rsidP="00640396">
      <w:r>
        <w:t>-25:11:43,125;-44:15:01,579</w:t>
      </w:r>
    </w:p>
    <w:p w14:paraId="6C3A00E6" w14:textId="77777777" w:rsidR="00640396" w:rsidRDefault="00640396" w:rsidP="00640396">
      <w:r>
        <w:lastRenderedPageBreak/>
        <w:t>-25:11:52,500;-44:15:01,579</w:t>
      </w:r>
    </w:p>
    <w:p w14:paraId="08416A59" w14:textId="77777777" w:rsidR="00640396" w:rsidRDefault="00640396" w:rsidP="00640396">
      <w:r>
        <w:t>-25:12:01,875;-44:15:01,579</w:t>
      </w:r>
    </w:p>
    <w:p w14:paraId="5099964C" w14:textId="77777777" w:rsidR="00640396" w:rsidRDefault="00640396" w:rsidP="00640396">
      <w:r>
        <w:t>-25:12:11,250;-44:15:01,579</w:t>
      </w:r>
    </w:p>
    <w:p w14:paraId="2F27C3C4" w14:textId="77777777" w:rsidR="00640396" w:rsidRDefault="00640396" w:rsidP="00640396">
      <w:r>
        <w:t>-25:12:20,625;-44:15:01,579</w:t>
      </w:r>
    </w:p>
    <w:p w14:paraId="238E0E19" w14:textId="77777777" w:rsidR="00640396" w:rsidRDefault="00640396" w:rsidP="00640396">
      <w:r>
        <w:t>-25:12:30,000;-44:15:01,580</w:t>
      </w:r>
    </w:p>
    <w:p w14:paraId="1BBF8B08" w14:textId="77777777" w:rsidR="00640396" w:rsidRDefault="00640396" w:rsidP="00640396">
      <w:r>
        <w:t>-25:12:39,375;-44:15:01,580</w:t>
      </w:r>
    </w:p>
    <w:p w14:paraId="1E45835B" w14:textId="77777777" w:rsidR="00640396" w:rsidRDefault="00640396" w:rsidP="00640396">
      <w:r>
        <w:t>-25:12:48,750;-44:15:01,580</w:t>
      </w:r>
    </w:p>
    <w:p w14:paraId="6BCCFE8A" w14:textId="77777777" w:rsidR="00640396" w:rsidRDefault="00640396" w:rsidP="00640396">
      <w:r>
        <w:t>-25:12:58,125;-44:15:01,580</w:t>
      </w:r>
    </w:p>
    <w:p w14:paraId="324DF516" w14:textId="77777777" w:rsidR="00640396" w:rsidRDefault="00640396" w:rsidP="00640396">
      <w:r>
        <w:t>-25:13:07,500;-44:15:01,580</w:t>
      </w:r>
    </w:p>
    <w:p w14:paraId="73C017B1" w14:textId="77777777" w:rsidR="00640396" w:rsidRDefault="00640396" w:rsidP="00640396">
      <w:r>
        <w:t>-25:13:16,875;-44:15:01,580</w:t>
      </w:r>
    </w:p>
    <w:p w14:paraId="2B59E52D" w14:textId="77777777" w:rsidR="00640396" w:rsidRDefault="00640396" w:rsidP="00640396">
      <w:r>
        <w:t>-25:13:26,250;-44:15:01,580</w:t>
      </w:r>
    </w:p>
    <w:p w14:paraId="32B9BD33" w14:textId="77777777" w:rsidR="00640396" w:rsidRDefault="00640396" w:rsidP="00640396">
      <w:r>
        <w:t>-25:13:35,625;-44:15:01,580</w:t>
      </w:r>
    </w:p>
    <w:p w14:paraId="1A9C1CCE" w14:textId="77777777" w:rsidR="00640396" w:rsidRDefault="00640396" w:rsidP="00640396">
      <w:r>
        <w:t>-25:13:45,000;-44:15:01,580</w:t>
      </w:r>
    </w:p>
    <w:p w14:paraId="7209C50D" w14:textId="77777777" w:rsidR="00640396" w:rsidRDefault="00640396" w:rsidP="00640396">
      <w:r>
        <w:t>-25:13:54,375;-44:15:01,580</w:t>
      </w:r>
    </w:p>
    <w:p w14:paraId="7BD98917" w14:textId="77777777" w:rsidR="00640396" w:rsidRDefault="00640396" w:rsidP="00640396">
      <w:r>
        <w:t>-25:14:03,750;-44:15:01,580</w:t>
      </w:r>
    </w:p>
    <w:p w14:paraId="636D43D8" w14:textId="77777777" w:rsidR="00640396" w:rsidRDefault="00640396" w:rsidP="00640396">
      <w:r>
        <w:t>-25:14:13,125;-44:15:01,580</w:t>
      </w:r>
    </w:p>
    <w:p w14:paraId="71D0A57C" w14:textId="77777777" w:rsidR="00640396" w:rsidRDefault="00640396" w:rsidP="00640396">
      <w:r>
        <w:t>-25:14:22,500;-44:15:01,580</w:t>
      </w:r>
    </w:p>
    <w:p w14:paraId="6C697517" w14:textId="77777777" w:rsidR="00640396" w:rsidRDefault="00640396" w:rsidP="00640396">
      <w:r>
        <w:t>-25:14:31,875;-44:15:01,580</w:t>
      </w:r>
    </w:p>
    <w:p w14:paraId="24BDD4B0" w14:textId="77777777" w:rsidR="00640396" w:rsidRDefault="00640396" w:rsidP="00640396">
      <w:r>
        <w:t>-25:14:41,250;-44:15:01,580</w:t>
      </w:r>
    </w:p>
    <w:p w14:paraId="21953BFB" w14:textId="77777777" w:rsidR="00640396" w:rsidRDefault="00640396" w:rsidP="00640396">
      <w:r>
        <w:t>-25:14:50,625;-44:15:01,580</w:t>
      </w:r>
    </w:p>
    <w:p w14:paraId="752AD011" w14:textId="77777777" w:rsidR="00640396" w:rsidRDefault="00640396" w:rsidP="00640396">
      <w:r>
        <w:t>-25:15:01,815;-44:15:01,580</w:t>
      </w:r>
    </w:p>
    <w:p w14:paraId="067D0BBF" w14:textId="77777777" w:rsidR="00640396" w:rsidRDefault="00640396" w:rsidP="00640396">
      <w:r>
        <w:t>-25:15:01,815;-44:14:52,205</w:t>
      </w:r>
    </w:p>
    <w:p w14:paraId="063863B3" w14:textId="77777777" w:rsidR="00640396" w:rsidRDefault="00640396" w:rsidP="00640396">
      <w:r>
        <w:t>-25:15:01,815;-44:14:42,830</w:t>
      </w:r>
    </w:p>
    <w:p w14:paraId="3C557E2E" w14:textId="77777777" w:rsidR="00640396" w:rsidRDefault="00640396" w:rsidP="00640396">
      <w:r>
        <w:t>-25:15:01,815;-44:14:33,455</w:t>
      </w:r>
    </w:p>
    <w:p w14:paraId="36D66E5F" w14:textId="77777777" w:rsidR="00640396" w:rsidRDefault="00640396" w:rsidP="00640396">
      <w:r>
        <w:t>-25:15:01,815;-44:14:24,080</w:t>
      </w:r>
    </w:p>
    <w:p w14:paraId="5B550D2C" w14:textId="77777777" w:rsidR="00640396" w:rsidRDefault="00640396" w:rsidP="00640396">
      <w:r>
        <w:t>-25:15:01,815;-44:14:14,705</w:t>
      </w:r>
    </w:p>
    <w:p w14:paraId="68E748F1" w14:textId="77777777" w:rsidR="00640396" w:rsidRDefault="00640396" w:rsidP="00640396">
      <w:r>
        <w:t>-25:15:01,815;-44:14:05,330</w:t>
      </w:r>
    </w:p>
    <w:p w14:paraId="0BE63E57" w14:textId="77777777" w:rsidR="00640396" w:rsidRDefault="00640396" w:rsidP="00640396">
      <w:r>
        <w:t>-25:15:01,815;-44:13:55,954</w:t>
      </w:r>
    </w:p>
    <w:p w14:paraId="1AF23B97" w14:textId="77777777" w:rsidR="00640396" w:rsidRDefault="00640396" w:rsidP="00640396">
      <w:r>
        <w:t>-25:15:01,815;-44:13:46,579</w:t>
      </w:r>
    </w:p>
    <w:p w14:paraId="59E4DB3B" w14:textId="77777777" w:rsidR="00640396" w:rsidRDefault="00640396" w:rsidP="00640396">
      <w:r>
        <w:t>-25:15:01,815;-44:13:37,204</w:t>
      </w:r>
    </w:p>
    <w:p w14:paraId="3BBB5C4C" w14:textId="77777777" w:rsidR="00640396" w:rsidRDefault="00640396" w:rsidP="00640396">
      <w:r>
        <w:t>-25:15:01,815;-44:13:27,829</w:t>
      </w:r>
    </w:p>
    <w:p w14:paraId="1DD09EBC" w14:textId="77777777" w:rsidR="00640396" w:rsidRDefault="00640396" w:rsidP="00640396">
      <w:r>
        <w:t>-25:15:01,815;-44:13:18,454</w:t>
      </w:r>
    </w:p>
    <w:p w14:paraId="676664F1" w14:textId="77777777" w:rsidR="00640396" w:rsidRDefault="00640396" w:rsidP="00640396">
      <w:r>
        <w:t>-25:15:01,815;-44:13:09,079</w:t>
      </w:r>
    </w:p>
    <w:p w14:paraId="5E3B58CD" w14:textId="77777777" w:rsidR="00640396" w:rsidRDefault="00640396" w:rsidP="00640396">
      <w:r>
        <w:t>-25:15:01,815;-44:12:59,704</w:t>
      </w:r>
    </w:p>
    <w:p w14:paraId="25CA95DA" w14:textId="77777777" w:rsidR="00640396" w:rsidRDefault="00640396" w:rsidP="00640396">
      <w:r>
        <w:t>-25:15:01,815;-44:12:50,329</w:t>
      </w:r>
    </w:p>
    <w:p w14:paraId="67E39CD1" w14:textId="77777777" w:rsidR="00640396" w:rsidRDefault="00640396" w:rsidP="00640396">
      <w:r>
        <w:t>-25:15:01,815;-44:12:40,954</w:t>
      </w:r>
    </w:p>
    <w:p w14:paraId="2203E8DA" w14:textId="77777777" w:rsidR="00640396" w:rsidRDefault="00640396" w:rsidP="00640396">
      <w:r>
        <w:t>-25:15:01,815;-44:12:31,579</w:t>
      </w:r>
    </w:p>
    <w:p w14:paraId="0B08AE64" w14:textId="77777777" w:rsidR="00640396" w:rsidRDefault="00640396" w:rsidP="00640396">
      <w:r>
        <w:t>-25:15:01,815;-44:12:22,204</w:t>
      </w:r>
    </w:p>
    <w:p w14:paraId="6716F8D5" w14:textId="77777777" w:rsidR="00640396" w:rsidRDefault="00640396" w:rsidP="00640396">
      <w:r>
        <w:t>-25:15:01,815;-44:12:12,829</w:t>
      </w:r>
    </w:p>
    <w:p w14:paraId="775500A8" w14:textId="77777777" w:rsidR="00640396" w:rsidRDefault="00640396" w:rsidP="00640396">
      <w:r>
        <w:t>-25:15:01,815;-44:12:03,453</w:t>
      </w:r>
    </w:p>
    <w:p w14:paraId="130721D9" w14:textId="77777777" w:rsidR="00640396" w:rsidRDefault="00640396" w:rsidP="00640396">
      <w:r>
        <w:t>-25:15:01,815;-44:11:54,078</w:t>
      </w:r>
    </w:p>
    <w:p w14:paraId="13AA3C34" w14:textId="77777777" w:rsidR="00640396" w:rsidRDefault="00640396" w:rsidP="00640396">
      <w:r>
        <w:t>-25:15:01,815;-44:11:44,703</w:t>
      </w:r>
    </w:p>
    <w:p w14:paraId="04D45D7A" w14:textId="77777777" w:rsidR="00640396" w:rsidRDefault="00640396" w:rsidP="00640396">
      <w:r>
        <w:t>-25:15:01,815;-44:11:35,328</w:t>
      </w:r>
    </w:p>
    <w:p w14:paraId="6212C8D7" w14:textId="77777777" w:rsidR="00640396" w:rsidRDefault="00640396" w:rsidP="00640396">
      <w:r>
        <w:t>-25:15:01,815;-44:11:25,953</w:t>
      </w:r>
    </w:p>
    <w:p w14:paraId="05AFD0CD" w14:textId="77777777" w:rsidR="00640396" w:rsidRDefault="00640396" w:rsidP="00640396">
      <w:r>
        <w:t>-25:15:01,815;-44:11:16,578</w:t>
      </w:r>
    </w:p>
    <w:p w14:paraId="44EA0324" w14:textId="77777777" w:rsidR="00640396" w:rsidRDefault="00640396" w:rsidP="00640396">
      <w:r>
        <w:t>-25:15:01,816;-44:11:07,203</w:t>
      </w:r>
    </w:p>
    <w:p w14:paraId="60875E88" w14:textId="77777777" w:rsidR="00640396" w:rsidRDefault="00640396" w:rsidP="00640396">
      <w:r>
        <w:t>-25:15:01,816;-44:10:57,828</w:t>
      </w:r>
    </w:p>
    <w:p w14:paraId="44427B2C" w14:textId="77777777" w:rsidR="00640396" w:rsidRDefault="00640396" w:rsidP="00640396">
      <w:r>
        <w:t>-25:15:01,816;-44:10:48,453</w:t>
      </w:r>
    </w:p>
    <w:p w14:paraId="457C12D0" w14:textId="77777777" w:rsidR="00640396" w:rsidRDefault="00640396" w:rsidP="00640396">
      <w:r>
        <w:t>-25:15:01,816;-44:10:39,078</w:t>
      </w:r>
    </w:p>
    <w:p w14:paraId="43EA8882" w14:textId="77777777" w:rsidR="00640396" w:rsidRDefault="00640396" w:rsidP="00640396">
      <w:r>
        <w:t>-25:15:01,816;-44:10:29,703</w:t>
      </w:r>
    </w:p>
    <w:p w14:paraId="1783BFFE" w14:textId="77777777" w:rsidR="00640396" w:rsidRDefault="00640396" w:rsidP="00640396">
      <w:r>
        <w:t>-25:15:01,816;-44:10:20,328</w:t>
      </w:r>
    </w:p>
    <w:p w14:paraId="346921CE" w14:textId="77777777" w:rsidR="00640396" w:rsidRDefault="00640396" w:rsidP="00640396">
      <w:r>
        <w:t>-25:15:01,816;-44:10:10,952</w:t>
      </w:r>
    </w:p>
    <w:p w14:paraId="4042ADF5" w14:textId="77777777" w:rsidR="00640396" w:rsidRDefault="00640396" w:rsidP="00640396">
      <w:r>
        <w:t>-25:15:01,816;-44:10:01,577</w:t>
      </w:r>
    </w:p>
    <w:p w14:paraId="59186CD7" w14:textId="77777777" w:rsidR="00640396" w:rsidRDefault="00640396" w:rsidP="00640396">
      <w:r>
        <w:t>-25:15:01,816;-44:09:52,202</w:t>
      </w:r>
    </w:p>
    <w:p w14:paraId="19144FF8" w14:textId="77777777" w:rsidR="00640396" w:rsidRDefault="00640396" w:rsidP="00640396">
      <w:r>
        <w:t>-25:15:01,816;-44:09:42,827</w:t>
      </w:r>
    </w:p>
    <w:p w14:paraId="3B4CAB18" w14:textId="77777777" w:rsidR="00640396" w:rsidRDefault="00640396" w:rsidP="00640396">
      <w:r>
        <w:t>-25:15:01,816;-44:09:33,452</w:t>
      </w:r>
    </w:p>
    <w:p w14:paraId="074C94EF" w14:textId="77777777" w:rsidR="00640396" w:rsidRDefault="00640396" w:rsidP="00640396">
      <w:r>
        <w:t>-25:15:01,816;-44:09:24,077</w:t>
      </w:r>
    </w:p>
    <w:p w14:paraId="1FFA46CE" w14:textId="77777777" w:rsidR="00640396" w:rsidRDefault="00640396" w:rsidP="00640396">
      <w:r>
        <w:t>-25:15:01,816;-44:09:14,702</w:t>
      </w:r>
    </w:p>
    <w:p w14:paraId="5F7B063B" w14:textId="77777777" w:rsidR="00640396" w:rsidRDefault="00640396" w:rsidP="00640396">
      <w:r>
        <w:t>-25:15:01,816;-44:09:05,327</w:t>
      </w:r>
    </w:p>
    <w:p w14:paraId="0DAAE485" w14:textId="77777777" w:rsidR="00640396" w:rsidRDefault="00640396" w:rsidP="00640396">
      <w:r>
        <w:t>-25:15:01,816;-44:08:55,952</w:t>
      </w:r>
    </w:p>
    <w:p w14:paraId="700D890C" w14:textId="77777777" w:rsidR="00640396" w:rsidRDefault="00640396" w:rsidP="00640396">
      <w:r>
        <w:t>-25:15:01,816;-44:08:46,577</w:t>
      </w:r>
    </w:p>
    <w:p w14:paraId="524F7D2E" w14:textId="77777777" w:rsidR="00640396" w:rsidRDefault="00640396" w:rsidP="00640396">
      <w:r>
        <w:t>-25:15:01,816;-44:08:37,202</w:t>
      </w:r>
    </w:p>
    <w:p w14:paraId="4E82363C" w14:textId="77777777" w:rsidR="00640396" w:rsidRDefault="00640396" w:rsidP="00640396">
      <w:r>
        <w:t>-25:15:01,816;-44:08:27,827</w:t>
      </w:r>
    </w:p>
    <w:p w14:paraId="7467848B" w14:textId="77777777" w:rsidR="00640396" w:rsidRDefault="00640396" w:rsidP="00640396">
      <w:r>
        <w:t>-25:15:01,816;-44:08:18,451</w:t>
      </w:r>
    </w:p>
    <w:p w14:paraId="4254C627" w14:textId="77777777" w:rsidR="00640396" w:rsidRDefault="00640396" w:rsidP="00640396">
      <w:r>
        <w:t>-25:15:01,816;-44:08:09,076</w:t>
      </w:r>
    </w:p>
    <w:p w14:paraId="4942912C" w14:textId="77777777" w:rsidR="00640396" w:rsidRDefault="00640396" w:rsidP="00640396">
      <w:r>
        <w:t>-25:15:01,816;-44:07:59,701</w:t>
      </w:r>
    </w:p>
    <w:p w14:paraId="19C81802" w14:textId="77777777" w:rsidR="00640396" w:rsidRDefault="00640396" w:rsidP="00640396">
      <w:r>
        <w:t>-25:15:01,816;-44:07:50,326</w:t>
      </w:r>
    </w:p>
    <w:p w14:paraId="2C4DC218" w14:textId="77777777" w:rsidR="00640396" w:rsidRDefault="00640396" w:rsidP="00640396">
      <w:r>
        <w:t>-25:15:01,816;-44:07:40,951</w:t>
      </w:r>
    </w:p>
    <w:p w14:paraId="3E1BE37E" w14:textId="77777777" w:rsidR="00640396" w:rsidRDefault="00640396" w:rsidP="00640396">
      <w:r>
        <w:t>-25:15:01,816;-44:07:31,576</w:t>
      </w:r>
    </w:p>
    <w:p w14:paraId="4EF32B45" w14:textId="77777777" w:rsidR="00640396" w:rsidRDefault="00640396" w:rsidP="00640396">
      <w:r>
        <w:t>-25:15:01,816;-44:07:22,201</w:t>
      </w:r>
    </w:p>
    <w:p w14:paraId="61CFCF61" w14:textId="77777777" w:rsidR="00640396" w:rsidRDefault="00640396" w:rsidP="00640396">
      <w:r>
        <w:t>-25:15:01,816;-44:07:12,826</w:t>
      </w:r>
    </w:p>
    <w:p w14:paraId="7C53A9DB" w14:textId="77777777" w:rsidR="00640396" w:rsidRDefault="00640396" w:rsidP="00640396">
      <w:r>
        <w:t>-25:15:01,816;-44:07:03,451</w:t>
      </w:r>
    </w:p>
    <w:p w14:paraId="30A82CCC" w14:textId="77777777" w:rsidR="00640396" w:rsidRDefault="00640396" w:rsidP="00640396">
      <w:r>
        <w:t>-25:15:01,816;-44:06:54,076</w:t>
      </w:r>
    </w:p>
    <w:p w14:paraId="3ECB59DD" w14:textId="77777777" w:rsidR="00640396" w:rsidRDefault="00640396" w:rsidP="00640396">
      <w:r>
        <w:t>-25:15:01,816;-44:06:44,701</w:t>
      </w:r>
    </w:p>
    <w:p w14:paraId="1A433F44" w14:textId="77777777" w:rsidR="00640396" w:rsidRDefault="00640396" w:rsidP="00640396">
      <w:r>
        <w:t>-25:15:01,816;-44:06:35,326</w:t>
      </w:r>
    </w:p>
    <w:p w14:paraId="20DECE39" w14:textId="77777777" w:rsidR="00640396" w:rsidRDefault="00640396" w:rsidP="00640396">
      <w:r>
        <w:t>-25:15:01,816;-44:06:25,950</w:t>
      </w:r>
    </w:p>
    <w:p w14:paraId="1E9A353A" w14:textId="77777777" w:rsidR="00640396" w:rsidRDefault="00640396" w:rsidP="00640396">
      <w:r>
        <w:t>-25:15:01,816;-44:06:16,575</w:t>
      </w:r>
    </w:p>
    <w:p w14:paraId="1CF8C7B7" w14:textId="77777777" w:rsidR="00640396" w:rsidRDefault="00640396" w:rsidP="00640396">
      <w:r>
        <w:t>-25:15:01,816;-44:06:07,200</w:t>
      </w:r>
    </w:p>
    <w:p w14:paraId="0F128290" w14:textId="77777777" w:rsidR="00640396" w:rsidRDefault="00640396" w:rsidP="00640396">
      <w:r>
        <w:t>-25:15:01,816;-44:05:57,825</w:t>
      </w:r>
    </w:p>
    <w:p w14:paraId="542781F0" w14:textId="77777777" w:rsidR="00640396" w:rsidRDefault="00640396" w:rsidP="00640396">
      <w:r>
        <w:t>-25:15:01,816;-44:05:48,450</w:t>
      </w:r>
    </w:p>
    <w:p w14:paraId="0AB0B3CD" w14:textId="77777777" w:rsidR="00640396" w:rsidRDefault="00640396" w:rsidP="00640396">
      <w:r>
        <w:t>-25:15:01,816;-44:05:39,075</w:t>
      </w:r>
    </w:p>
    <w:p w14:paraId="37EE6A42" w14:textId="77777777" w:rsidR="00640396" w:rsidRDefault="00640396" w:rsidP="00640396">
      <w:r>
        <w:t>-25:15:01,817;-44:05:29,700</w:t>
      </w:r>
    </w:p>
    <w:p w14:paraId="506F34F3" w14:textId="77777777" w:rsidR="00640396" w:rsidRDefault="00640396" w:rsidP="00640396">
      <w:r>
        <w:t>-25:15:01,817;-44:05:20,325</w:t>
      </w:r>
    </w:p>
    <w:p w14:paraId="554F3959" w14:textId="77777777" w:rsidR="00640396" w:rsidRDefault="00640396" w:rsidP="00640396">
      <w:r>
        <w:t>-25:15:01,817;-44:05:10,950</w:t>
      </w:r>
    </w:p>
    <w:p w14:paraId="5B57FAD3" w14:textId="77777777" w:rsidR="00640396" w:rsidRDefault="00640396" w:rsidP="00640396">
      <w:r>
        <w:t>-25:15:01,817;-44:05:01,575</w:t>
      </w:r>
    </w:p>
    <w:p w14:paraId="593E5548" w14:textId="77777777" w:rsidR="00640396" w:rsidRDefault="00640396" w:rsidP="00640396">
      <w:r>
        <w:t>-25:15:01,817;-44:04:52,200</w:t>
      </w:r>
    </w:p>
    <w:p w14:paraId="475A82D2" w14:textId="77777777" w:rsidR="00640396" w:rsidRDefault="00640396" w:rsidP="00640396">
      <w:r>
        <w:t>-25:15:00,000;-44:04:52,200</w:t>
      </w:r>
    </w:p>
    <w:p w14:paraId="7659A00E" w14:textId="77777777" w:rsidR="00640396" w:rsidRDefault="00640396" w:rsidP="00640396">
      <w:r>
        <w:t>-25:15:00,000;-44:04:31,875</w:t>
      </w:r>
    </w:p>
    <w:p w14:paraId="675E3D42" w14:textId="77777777" w:rsidR="00640396" w:rsidRDefault="00640396" w:rsidP="00640396">
      <w:r>
        <w:t>-25:25:18,750;-44:04:31,875</w:t>
      </w:r>
    </w:p>
    <w:p w14:paraId="2560F6B4" w14:textId="77777777" w:rsidR="00640396" w:rsidRDefault="00640396" w:rsidP="00640396">
      <w:pPr>
        <w:spacing w:line="276" w:lineRule="auto"/>
        <w:rPr>
          <w:rFonts w:asciiTheme="minorHAnsi" w:eastAsiaTheme="minorHAnsi" w:hAnsiTheme="minorHAnsi" w:cstheme="minorBidi"/>
          <w:b/>
          <w:sz w:val="24"/>
          <w:lang w:eastAsia="en-US"/>
        </w:rPr>
        <w:sectPr w:rsidR="00640396" w:rsidSect="00540642">
          <w:pgSz w:w="12240" w:h="15840"/>
          <w:pgMar w:top="1417" w:right="1701" w:bottom="1417" w:left="1701" w:header="708" w:footer="708" w:gutter="0"/>
          <w:paperSrc w:first="15" w:other="15"/>
          <w:cols w:num="3" w:space="708"/>
          <w:docGrid w:linePitch="360"/>
        </w:sectPr>
      </w:pPr>
    </w:p>
    <w:p w14:paraId="13E5162F" w14:textId="77777777" w:rsidR="00640396" w:rsidRDefault="00640396" w:rsidP="00640396">
      <w:pPr>
        <w:spacing w:line="276" w:lineRule="auto"/>
        <w:rPr>
          <w:rFonts w:asciiTheme="minorHAnsi" w:eastAsiaTheme="minorHAnsi" w:hAnsiTheme="minorHAnsi" w:cstheme="minorBidi"/>
          <w:b/>
          <w:sz w:val="24"/>
          <w:lang w:eastAsia="en-US"/>
        </w:rPr>
        <w:sectPr w:rsidR="00640396" w:rsidSect="00540642">
          <w:type w:val="continuous"/>
          <w:pgSz w:w="15840" w:h="12240" w:orient="landscape"/>
          <w:pgMar w:top="1701" w:right="1417" w:bottom="1701" w:left="1417" w:header="708" w:footer="708" w:gutter="0"/>
          <w:paperSrc w:first="15" w:other="15"/>
          <w:cols w:space="708"/>
          <w:docGrid w:linePitch="360"/>
        </w:sectPr>
      </w:pPr>
      <w:r>
        <w:rPr>
          <w:noProof/>
        </w:rPr>
        <w:lastRenderedPageBreak/>
        <w:drawing>
          <wp:inline distT="0" distB="0" distL="0" distR="0" wp14:anchorId="1FC5BEB8" wp14:editId="00325624">
            <wp:extent cx="8272732" cy="5906326"/>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8277622" cy="5909817"/>
                    </a:xfrm>
                    <a:prstGeom prst="rect">
                      <a:avLst/>
                    </a:prstGeom>
                  </pic:spPr>
                </pic:pic>
              </a:graphicData>
            </a:graphic>
          </wp:inline>
        </w:drawing>
      </w:r>
    </w:p>
    <w:p w14:paraId="5690C4CB" w14:textId="77777777" w:rsidR="00640396" w:rsidRPr="004725C5" w:rsidRDefault="00640396" w:rsidP="00640396">
      <w:pPr>
        <w:rPr>
          <w:b/>
        </w:rPr>
      </w:pPr>
      <w:r w:rsidRPr="004725C5">
        <w:rPr>
          <w:b/>
        </w:rPr>
        <w:lastRenderedPageBreak/>
        <w:t>Norte de Brava</w:t>
      </w:r>
    </w:p>
    <w:p w14:paraId="0ADA70AC" w14:textId="77777777" w:rsidR="00640396" w:rsidRDefault="00640396" w:rsidP="00640396">
      <w:r>
        <w:t>-22:17:41,178;-40:03:37,036</w:t>
      </w:r>
    </w:p>
    <w:p w14:paraId="7921308D" w14:textId="77777777" w:rsidR="00640396" w:rsidRDefault="00640396" w:rsidP="00640396">
      <w:r>
        <w:t>-22:17:31,803;-40:03:37,036</w:t>
      </w:r>
    </w:p>
    <w:p w14:paraId="095088A9" w14:textId="77777777" w:rsidR="00640396" w:rsidRDefault="00640396" w:rsidP="00640396">
      <w:r>
        <w:t>-22:17:22,428;-40:03:37,036</w:t>
      </w:r>
    </w:p>
    <w:p w14:paraId="7197838C" w14:textId="77777777" w:rsidR="00640396" w:rsidRDefault="00640396" w:rsidP="00640396">
      <w:r>
        <w:t>-22:17:13,053;-40:03:37,035</w:t>
      </w:r>
    </w:p>
    <w:p w14:paraId="5C9E8EFD" w14:textId="77777777" w:rsidR="00640396" w:rsidRDefault="00640396" w:rsidP="00640396">
      <w:r>
        <w:t>-22:17:03,677;-40:03:37,035</w:t>
      </w:r>
    </w:p>
    <w:p w14:paraId="49E066F0" w14:textId="77777777" w:rsidR="00640396" w:rsidRDefault="00640396" w:rsidP="00640396">
      <w:r>
        <w:t>-22:16:54,302;-40:03:37,035</w:t>
      </w:r>
    </w:p>
    <w:p w14:paraId="40D9D5A9" w14:textId="77777777" w:rsidR="00640396" w:rsidRDefault="00640396" w:rsidP="00640396">
      <w:r>
        <w:t>-22:16:44,927;-40:03:37,035</w:t>
      </w:r>
    </w:p>
    <w:p w14:paraId="7FE69161" w14:textId="77777777" w:rsidR="00640396" w:rsidRDefault="00640396" w:rsidP="00640396">
      <w:r>
        <w:t>-22:16:35,552;-40:03:37,035</w:t>
      </w:r>
    </w:p>
    <w:p w14:paraId="4B642009" w14:textId="77777777" w:rsidR="00640396" w:rsidRDefault="00640396" w:rsidP="00640396">
      <w:r>
        <w:t>-22:16:26,177;-40:03:37,035</w:t>
      </w:r>
    </w:p>
    <w:p w14:paraId="5B2DE564" w14:textId="77777777" w:rsidR="00640396" w:rsidRDefault="00640396" w:rsidP="00640396">
      <w:r>
        <w:t>-22:16:16,802;-40:03:37,035</w:t>
      </w:r>
    </w:p>
    <w:p w14:paraId="0AC60B4B" w14:textId="77777777" w:rsidR="00640396" w:rsidRDefault="00640396" w:rsidP="00640396">
      <w:r>
        <w:t>-22:16:07,427;-40:03:37,035</w:t>
      </w:r>
    </w:p>
    <w:p w14:paraId="6AABE72D" w14:textId="77777777" w:rsidR="00640396" w:rsidRDefault="00640396" w:rsidP="00640396">
      <w:r>
        <w:t>-22:15:58,052;-40:03:37,035</w:t>
      </w:r>
    </w:p>
    <w:p w14:paraId="5FD0AC9F" w14:textId="77777777" w:rsidR="00640396" w:rsidRDefault="00640396" w:rsidP="00640396">
      <w:r>
        <w:t>-22:15:48,677;-40:03:37,035</w:t>
      </w:r>
    </w:p>
    <w:p w14:paraId="637B3297" w14:textId="77777777" w:rsidR="00640396" w:rsidRDefault="00640396" w:rsidP="00640396">
      <w:r>
        <w:t>-22:15:39,302;-40:03:37,035</w:t>
      </w:r>
    </w:p>
    <w:p w14:paraId="0850BB1A" w14:textId="77777777" w:rsidR="00640396" w:rsidRDefault="00640396" w:rsidP="00640396">
      <w:r>
        <w:t>-22:15:29,927;-40:03:37,035</w:t>
      </w:r>
    </w:p>
    <w:p w14:paraId="1C268BAC" w14:textId="77777777" w:rsidR="00640396" w:rsidRDefault="00640396" w:rsidP="00640396">
      <w:r>
        <w:t>-22:15:20,552;-40:03:37,035</w:t>
      </w:r>
    </w:p>
    <w:p w14:paraId="0DC8F3F1" w14:textId="77777777" w:rsidR="00640396" w:rsidRDefault="00640396" w:rsidP="00640396">
      <w:r>
        <w:t>-22:15:11,177;-40:03:37,035</w:t>
      </w:r>
    </w:p>
    <w:p w14:paraId="71432FB4" w14:textId="77777777" w:rsidR="00640396" w:rsidRDefault="00640396" w:rsidP="00640396">
      <w:r>
        <w:t>-22:15:11,177;-40:03:27,660</w:t>
      </w:r>
    </w:p>
    <w:p w14:paraId="3989ED59" w14:textId="77777777" w:rsidR="00640396" w:rsidRDefault="00640396" w:rsidP="00640396">
      <w:r>
        <w:t>-22:15:11,177;-40:03:18,285</w:t>
      </w:r>
    </w:p>
    <w:p w14:paraId="7B634AF7" w14:textId="77777777" w:rsidR="00640396" w:rsidRDefault="00640396" w:rsidP="00640396">
      <w:r>
        <w:t>-22:15:11,177;-40:03:08,910</w:t>
      </w:r>
    </w:p>
    <w:p w14:paraId="2B3FEB8E" w14:textId="77777777" w:rsidR="00640396" w:rsidRDefault="00640396" w:rsidP="00640396">
      <w:r>
        <w:t>-22:15:11,177;-40:02:59,535</w:t>
      </w:r>
    </w:p>
    <w:p w14:paraId="4E3C69F2" w14:textId="77777777" w:rsidR="00640396" w:rsidRDefault="00640396" w:rsidP="00640396">
      <w:r>
        <w:t>-22:15:11,177;-40:02:50,160</w:t>
      </w:r>
    </w:p>
    <w:p w14:paraId="7EB94E10" w14:textId="77777777" w:rsidR="00640396" w:rsidRDefault="00640396" w:rsidP="00640396">
      <w:r>
        <w:t>-22:15:11,177;-40:02:40,785</w:t>
      </w:r>
    </w:p>
    <w:p w14:paraId="25F4C442" w14:textId="77777777" w:rsidR="00640396" w:rsidRDefault="00640396" w:rsidP="00640396">
      <w:r>
        <w:t>-22:15:11,177;-40:02:31,410</w:t>
      </w:r>
    </w:p>
    <w:p w14:paraId="3A19E8FA" w14:textId="77777777" w:rsidR="00640396" w:rsidRDefault="00640396" w:rsidP="00640396">
      <w:r>
        <w:t>-22:15:11,177;-40:02:22,034</w:t>
      </w:r>
    </w:p>
    <w:p w14:paraId="0F0B7FDD" w14:textId="77777777" w:rsidR="00640396" w:rsidRDefault="00640396" w:rsidP="00640396">
      <w:r>
        <w:t>-22:15:11,177;-40:02:12,659</w:t>
      </w:r>
    </w:p>
    <w:p w14:paraId="4734E7E0" w14:textId="77777777" w:rsidR="00640396" w:rsidRDefault="00640396" w:rsidP="00640396">
      <w:r>
        <w:t>-22:15:11,177;-40:02:03,284</w:t>
      </w:r>
    </w:p>
    <w:p w14:paraId="53B044C1" w14:textId="77777777" w:rsidR="00640396" w:rsidRDefault="00640396" w:rsidP="00640396">
      <w:r>
        <w:t>-22:15:11,177;-40:01:53,909</w:t>
      </w:r>
    </w:p>
    <w:p w14:paraId="2C4A8BC9" w14:textId="77777777" w:rsidR="00640396" w:rsidRDefault="00640396" w:rsidP="00640396">
      <w:r>
        <w:t>-22:15:11,177;-40:01:44,534</w:t>
      </w:r>
    </w:p>
    <w:p w14:paraId="42E17888" w14:textId="77777777" w:rsidR="00640396" w:rsidRDefault="00640396" w:rsidP="00640396">
      <w:r>
        <w:t>-22:15:11,177;-40:01:35,159</w:t>
      </w:r>
    </w:p>
    <w:p w14:paraId="5ED9E36E" w14:textId="77777777" w:rsidR="00640396" w:rsidRDefault="00640396" w:rsidP="00640396">
      <w:r>
        <w:t>-22:15:11,177;-40:01:25,784</w:t>
      </w:r>
    </w:p>
    <w:p w14:paraId="67F6CD9F" w14:textId="77777777" w:rsidR="00640396" w:rsidRDefault="00640396" w:rsidP="00640396">
      <w:r>
        <w:t>-22:15:11,177;-40:01:16,409</w:t>
      </w:r>
    </w:p>
    <w:p w14:paraId="023B44BA" w14:textId="77777777" w:rsidR="00640396" w:rsidRDefault="00640396" w:rsidP="00640396">
      <w:r>
        <w:t>-22:15:11,177;-40:01:07,034</w:t>
      </w:r>
    </w:p>
    <w:p w14:paraId="36C83FA1" w14:textId="77777777" w:rsidR="00640396" w:rsidRDefault="00640396" w:rsidP="00640396">
      <w:r>
        <w:t>-22:15:11,177;-40:00:57,659</w:t>
      </w:r>
    </w:p>
    <w:p w14:paraId="3B3DD5D6" w14:textId="77777777" w:rsidR="00640396" w:rsidRDefault="00640396" w:rsidP="00640396">
      <w:r>
        <w:t>-22:15:11,177;-40:00:48,284</w:t>
      </w:r>
    </w:p>
    <w:p w14:paraId="4E41551F" w14:textId="77777777" w:rsidR="00640396" w:rsidRDefault="00640396" w:rsidP="00640396">
      <w:r>
        <w:t>-22:15:11,177;-40:00:38,909</w:t>
      </w:r>
    </w:p>
    <w:p w14:paraId="3B6B730F" w14:textId="77777777" w:rsidR="00640396" w:rsidRDefault="00640396" w:rsidP="00640396">
      <w:r>
        <w:t>-22:15:11,177;-40:00:29,533</w:t>
      </w:r>
    </w:p>
    <w:p w14:paraId="2429D666" w14:textId="77777777" w:rsidR="00640396" w:rsidRDefault="00640396" w:rsidP="00640396">
      <w:r>
        <w:t>-22:15:11,177;-40:00:20,158</w:t>
      </w:r>
    </w:p>
    <w:p w14:paraId="7412D99F" w14:textId="77777777" w:rsidR="00640396" w:rsidRDefault="00640396" w:rsidP="00640396">
      <w:r>
        <w:t>-22:15:11,177;-40:00:10,783</w:t>
      </w:r>
    </w:p>
    <w:p w14:paraId="1233AF69" w14:textId="77777777" w:rsidR="00640396" w:rsidRDefault="00640396" w:rsidP="00640396">
      <w:r>
        <w:t>-22:15:11,177;-40:00:01,408</w:t>
      </w:r>
    </w:p>
    <w:p w14:paraId="63DD125A" w14:textId="77777777" w:rsidR="00640396" w:rsidRDefault="00640396" w:rsidP="00640396">
      <w:r>
        <w:t>-22:15:11,177;-39:59:52,033</w:t>
      </w:r>
    </w:p>
    <w:p w14:paraId="33160447" w14:textId="77777777" w:rsidR="00640396" w:rsidRDefault="00640396" w:rsidP="00640396">
      <w:r>
        <w:t>-22:15:11,177;-39:59:42,658</w:t>
      </w:r>
    </w:p>
    <w:p w14:paraId="6EAEDBC0" w14:textId="77777777" w:rsidR="00640396" w:rsidRDefault="00640396" w:rsidP="00640396">
      <w:r>
        <w:t>-22:15:11,177;-39:59:33,283</w:t>
      </w:r>
    </w:p>
    <w:p w14:paraId="45314B49" w14:textId="77777777" w:rsidR="00640396" w:rsidRDefault="00640396" w:rsidP="00640396">
      <w:r>
        <w:t>-22:15:11,177;-39:59:23,908</w:t>
      </w:r>
    </w:p>
    <w:p w14:paraId="0F221726" w14:textId="77777777" w:rsidR="00640396" w:rsidRDefault="00640396" w:rsidP="00640396">
      <w:r>
        <w:t>-22:15:11,177;-39:59:14,533</w:t>
      </w:r>
    </w:p>
    <w:p w14:paraId="29DEC84D" w14:textId="77777777" w:rsidR="00640396" w:rsidRDefault="00640396" w:rsidP="00640396">
      <w:r>
        <w:t>-22:15:11,178;-39:59:05,158</w:t>
      </w:r>
    </w:p>
    <w:p w14:paraId="62B6EDFD" w14:textId="77777777" w:rsidR="00640396" w:rsidRDefault="00640396" w:rsidP="00640396">
      <w:r>
        <w:t>-22:15:11,178;-39:58:55,783</w:t>
      </w:r>
    </w:p>
    <w:p w14:paraId="1ED4EFB5" w14:textId="77777777" w:rsidR="00640396" w:rsidRDefault="00640396" w:rsidP="00640396">
      <w:r>
        <w:t>-22:15:11,178;-39:58:46,407</w:t>
      </w:r>
    </w:p>
    <w:p w14:paraId="69FCC2B3" w14:textId="77777777" w:rsidR="00640396" w:rsidRDefault="00640396" w:rsidP="00640396">
      <w:r>
        <w:t>-22:15:11,178;-39:58:37,032</w:t>
      </w:r>
    </w:p>
    <w:p w14:paraId="20C645F7" w14:textId="77777777" w:rsidR="00640396" w:rsidRDefault="00640396" w:rsidP="00640396">
      <w:r>
        <w:t>-22:15:11,178;-39:58:27,657</w:t>
      </w:r>
    </w:p>
    <w:p w14:paraId="7176CEA6" w14:textId="77777777" w:rsidR="00640396" w:rsidRDefault="00640396" w:rsidP="00640396">
      <w:r>
        <w:t>-22:15:11,178;-39:58:18,282</w:t>
      </w:r>
    </w:p>
    <w:p w14:paraId="75E29FCD" w14:textId="77777777" w:rsidR="00640396" w:rsidRDefault="00640396" w:rsidP="00640396">
      <w:r>
        <w:t>-22:15:11,178;-39:58:08,907</w:t>
      </w:r>
    </w:p>
    <w:p w14:paraId="12197216" w14:textId="77777777" w:rsidR="00640396" w:rsidRDefault="00640396" w:rsidP="00640396">
      <w:r>
        <w:t>-22:15:11,178;-39:57:59,532</w:t>
      </w:r>
    </w:p>
    <w:p w14:paraId="753A7E25" w14:textId="77777777" w:rsidR="00640396" w:rsidRDefault="00640396" w:rsidP="00640396">
      <w:r>
        <w:t>-22:15:11,178;-39:57:50,157</w:t>
      </w:r>
    </w:p>
    <w:p w14:paraId="60064E92" w14:textId="77777777" w:rsidR="00640396" w:rsidRDefault="00640396" w:rsidP="00640396">
      <w:r>
        <w:t>-22:15:11,178;-39:57:40,782</w:t>
      </w:r>
    </w:p>
    <w:p w14:paraId="6D011E10" w14:textId="77777777" w:rsidR="00640396" w:rsidRDefault="00640396" w:rsidP="00640396">
      <w:r>
        <w:t>-22:15:11,178;-39:57:31,407</w:t>
      </w:r>
    </w:p>
    <w:p w14:paraId="5EEB42A6" w14:textId="77777777" w:rsidR="00640396" w:rsidRDefault="00640396" w:rsidP="00640396">
      <w:r>
        <w:t>-22:15:11,178;-39:57:22,032</w:t>
      </w:r>
    </w:p>
    <w:p w14:paraId="0268B772" w14:textId="77777777" w:rsidR="00640396" w:rsidRDefault="00640396" w:rsidP="00640396">
      <w:r>
        <w:t>-22:15:11,178;-39:57:12,657</w:t>
      </w:r>
    </w:p>
    <w:p w14:paraId="06523B6D" w14:textId="77777777" w:rsidR="00640396" w:rsidRDefault="00640396" w:rsidP="00640396">
      <w:r>
        <w:t>-22:15:11,178;-39:57:03,282</w:t>
      </w:r>
    </w:p>
    <w:p w14:paraId="1BBE821E" w14:textId="77777777" w:rsidR="00640396" w:rsidRDefault="00640396" w:rsidP="00640396">
      <w:r>
        <w:t>-22:15:11,178;-39:56:53,906</w:t>
      </w:r>
    </w:p>
    <w:p w14:paraId="7692883C" w14:textId="77777777" w:rsidR="00640396" w:rsidRDefault="00640396" w:rsidP="00640396">
      <w:r>
        <w:t>-22:15:11,178;-39:56:44,531</w:t>
      </w:r>
    </w:p>
    <w:p w14:paraId="6E816476" w14:textId="77777777" w:rsidR="00640396" w:rsidRDefault="00640396" w:rsidP="00640396">
      <w:r>
        <w:t>-22:15:11,178;-39:56:35,156</w:t>
      </w:r>
    </w:p>
    <w:p w14:paraId="74F7F26F" w14:textId="77777777" w:rsidR="00640396" w:rsidRDefault="00640396" w:rsidP="00640396">
      <w:r>
        <w:t>-22:15:11,178;-39:56:25,781</w:t>
      </w:r>
    </w:p>
    <w:p w14:paraId="671C77FE" w14:textId="77777777" w:rsidR="00640396" w:rsidRDefault="00640396" w:rsidP="00640396">
      <w:r>
        <w:t>-22:15:11,178;-39:56:16,406</w:t>
      </w:r>
    </w:p>
    <w:p w14:paraId="4A344C3A" w14:textId="77777777" w:rsidR="00640396" w:rsidRDefault="00640396" w:rsidP="00640396">
      <w:r>
        <w:t>-22:15:11,178;-39:56:07,031</w:t>
      </w:r>
    </w:p>
    <w:p w14:paraId="535D17B3" w14:textId="77777777" w:rsidR="00640396" w:rsidRDefault="00640396" w:rsidP="00640396">
      <w:r>
        <w:t>-22:15:20,553;-39:56:07,031</w:t>
      </w:r>
    </w:p>
    <w:p w14:paraId="35630492" w14:textId="77777777" w:rsidR="00640396" w:rsidRDefault="00640396" w:rsidP="00640396">
      <w:r>
        <w:lastRenderedPageBreak/>
        <w:t>-22:15:29,928;-39:56:07,031</w:t>
      </w:r>
    </w:p>
    <w:p w14:paraId="32B32703" w14:textId="77777777" w:rsidR="00640396" w:rsidRDefault="00640396" w:rsidP="00640396">
      <w:r>
        <w:t>-22:15:39,303;-39:56:07,031</w:t>
      </w:r>
    </w:p>
    <w:p w14:paraId="1DEC6CFE" w14:textId="77777777" w:rsidR="00640396" w:rsidRDefault="00640396" w:rsidP="00640396">
      <w:r>
        <w:t>-22:15:48,678;-39:56:07,031</w:t>
      </w:r>
    </w:p>
    <w:p w14:paraId="121E0A04" w14:textId="77777777" w:rsidR="00640396" w:rsidRDefault="00640396" w:rsidP="00640396">
      <w:r>
        <w:t>-22:15:58,053;-39:56:07,031</w:t>
      </w:r>
    </w:p>
    <w:p w14:paraId="257308B5" w14:textId="77777777" w:rsidR="00640396" w:rsidRDefault="00640396" w:rsidP="00640396">
      <w:r>
        <w:t>-22:16:07,428;-39:56:07,031</w:t>
      </w:r>
    </w:p>
    <w:p w14:paraId="4921C5A5" w14:textId="77777777" w:rsidR="00640396" w:rsidRDefault="00640396" w:rsidP="00640396">
      <w:r>
        <w:t>-22:16:16,803;-39:56:07,031</w:t>
      </w:r>
    </w:p>
    <w:p w14:paraId="2FA82621" w14:textId="77777777" w:rsidR="00640396" w:rsidRDefault="00640396" w:rsidP="00640396">
      <w:r>
        <w:t>-22:16:26,178;-39:56:07,031</w:t>
      </w:r>
    </w:p>
    <w:p w14:paraId="60CB9C00" w14:textId="77777777" w:rsidR="00640396" w:rsidRDefault="00640396" w:rsidP="00640396">
      <w:r>
        <w:t>-22:16:35,553;-39:56:07,031</w:t>
      </w:r>
    </w:p>
    <w:p w14:paraId="7E2C87EF" w14:textId="77777777" w:rsidR="00640396" w:rsidRDefault="00640396" w:rsidP="00640396">
      <w:r>
        <w:t>-22:16:44,928;-39:56:07,031</w:t>
      </w:r>
    </w:p>
    <w:p w14:paraId="0D67D729" w14:textId="77777777" w:rsidR="00640396" w:rsidRDefault="00640396" w:rsidP="00640396">
      <w:r>
        <w:t>-22:16:54,303;-39:56:07,031</w:t>
      </w:r>
    </w:p>
    <w:p w14:paraId="63B5F2C5" w14:textId="77777777" w:rsidR="00640396" w:rsidRDefault="00640396" w:rsidP="00640396">
      <w:r>
        <w:t>-22:17:03,679;-39:56:07,031</w:t>
      </w:r>
    </w:p>
    <w:p w14:paraId="562F5638" w14:textId="77777777" w:rsidR="00640396" w:rsidRDefault="00640396" w:rsidP="00640396">
      <w:r>
        <w:t>-22:17:13,054;-39:56:07,031</w:t>
      </w:r>
    </w:p>
    <w:p w14:paraId="710B7656" w14:textId="77777777" w:rsidR="00640396" w:rsidRDefault="00640396" w:rsidP="00640396">
      <w:r>
        <w:t>-22:17:22,429;-39:56:07,031</w:t>
      </w:r>
    </w:p>
    <w:p w14:paraId="5FC7B2D5" w14:textId="77777777" w:rsidR="00640396" w:rsidRDefault="00640396" w:rsidP="00640396">
      <w:r>
        <w:t>-22:17:22,429;-39:56:16,406</w:t>
      </w:r>
    </w:p>
    <w:p w14:paraId="0B247D4F" w14:textId="77777777" w:rsidR="00640396" w:rsidRDefault="00640396" w:rsidP="00640396">
      <w:r>
        <w:t>-22:17:22,429;-39:56:25,782</w:t>
      </w:r>
    </w:p>
    <w:p w14:paraId="11E7F0B5" w14:textId="77777777" w:rsidR="00640396" w:rsidRDefault="00640396" w:rsidP="00640396">
      <w:r>
        <w:t>-22:17:22,429;-39:56:35,157</w:t>
      </w:r>
    </w:p>
    <w:p w14:paraId="0A09FB4A" w14:textId="77777777" w:rsidR="00640396" w:rsidRDefault="00640396" w:rsidP="00640396">
      <w:r>
        <w:t>-22:17:22,429;-39:56:44,532</w:t>
      </w:r>
    </w:p>
    <w:p w14:paraId="3BFA0DD1" w14:textId="77777777" w:rsidR="00640396" w:rsidRDefault="00640396" w:rsidP="00640396">
      <w:r>
        <w:t>-22:17:22,429;-39:56:53,907</w:t>
      </w:r>
    </w:p>
    <w:p w14:paraId="02F0CCCB" w14:textId="77777777" w:rsidR="00640396" w:rsidRDefault="00640396" w:rsidP="00640396">
      <w:r>
        <w:t>-22:17:22,429;-39:57:03,282</w:t>
      </w:r>
    </w:p>
    <w:p w14:paraId="6AED2E42" w14:textId="77777777" w:rsidR="00640396" w:rsidRDefault="00640396" w:rsidP="00640396">
      <w:r>
        <w:t>-22:17:22,428;-39:57:12,657</w:t>
      </w:r>
    </w:p>
    <w:p w14:paraId="281481C2" w14:textId="77777777" w:rsidR="00640396" w:rsidRDefault="00640396" w:rsidP="00640396">
      <w:r>
        <w:t>-22:17:22,428;-39:57:22,032</w:t>
      </w:r>
    </w:p>
    <w:p w14:paraId="35C2A98C" w14:textId="77777777" w:rsidR="00640396" w:rsidRDefault="00640396" w:rsidP="00640396">
      <w:r>
        <w:t>-22:17:22,428;-39:57:31,407</w:t>
      </w:r>
    </w:p>
    <w:p w14:paraId="07EF30EF" w14:textId="77777777" w:rsidR="00640396" w:rsidRDefault="00640396" w:rsidP="00640396">
      <w:r>
        <w:t>-22:17:22,428;-39:57:40,782</w:t>
      </w:r>
    </w:p>
    <w:p w14:paraId="7E3508D4" w14:textId="77777777" w:rsidR="00640396" w:rsidRDefault="00640396" w:rsidP="00640396">
      <w:r>
        <w:t>-22:17:22,428;-39:57:50,157</w:t>
      </w:r>
    </w:p>
    <w:p w14:paraId="53A09C35" w14:textId="77777777" w:rsidR="00640396" w:rsidRDefault="00640396" w:rsidP="00640396">
      <w:r>
        <w:t>-22:17:22,428;-39:57:59,532</w:t>
      </w:r>
    </w:p>
    <w:p w14:paraId="53958C5F" w14:textId="77777777" w:rsidR="00640396" w:rsidRDefault="00640396" w:rsidP="00640396">
      <w:r>
        <w:t>-22:17:22,428;-39:58:08,907</w:t>
      </w:r>
    </w:p>
    <w:p w14:paraId="2B3700AA" w14:textId="77777777" w:rsidR="00640396" w:rsidRDefault="00640396" w:rsidP="00640396">
      <w:r>
        <w:t>-22:17:22,428;-39:58:18,283</w:t>
      </w:r>
    </w:p>
    <w:p w14:paraId="78213FAA" w14:textId="77777777" w:rsidR="00640396" w:rsidRDefault="00640396" w:rsidP="00640396">
      <w:r>
        <w:t>-22:17:22,428;-39:58:27,658</w:t>
      </w:r>
    </w:p>
    <w:p w14:paraId="2E9448A8" w14:textId="77777777" w:rsidR="00640396" w:rsidRDefault="00640396" w:rsidP="00640396">
      <w:r>
        <w:t>-22:17:22,428;-39:58:37,033</w:t>
      </w:r>
    </w:p>
    <w:p w14:paraId="09B41E17" w14:textId="77777777" w:rsidR="00640396" w:rsidRDefault="00640396" w:rsidP="00640396">
      <w:r>
        <w:t>-22:17:22,428;-39:58:46,408</w:t>
      </w:r>
    </w:p>
    <w:p w14:paraId="5DF30FA7" w14:textId="77777777" w:rsidR="00640396" w:rsidRDefault="00640396" w:rsidP="00640396">
      <w:r>
        <w:t>-22:17:22,428;-39:58:55,783</w:t>
      </w:r>
    </w:p>
    <w:p w14:paraId="50AC5574" w14:textId="77777777" w:rsidR="00640396" w:rsidRDefault="00640396" w:rsidP="00640396">
      <w:r>
        <w:t>-22:17:22,428;-39:59:05,158</w:t>
      </w:r>
    </w:p>
    <w:p w14:paraId="7E573088" w14:textId="77777777" w:rsidR="00640396" w:rsidRDefault="00640396" w:rsidP="00640396">
      <w:r>
        <w:t>-22:17:22,428;-39:59:14,533</w:t>
      </w:r>
    </w:p>
    <w:p w14:paraId="71EDD919" w14:textId="77777777" w:rsidR="00640396" w:rsidRDefault="00640396" w:rsidP="00640396">
      <w:r>
        <w:t>-22:17:22,428;-39:59:23,908</w:t>
      </w:r>
    </w:p>
    <w:p w14:paraId="4CAE927C" w14:textId="77777777" w:rsidR="00640396" w:rsidRDefault="00640396" w:rsidP="00640396">
      <w:r>
        <w:t>-22:17:22,428;-39:59:33,283</w:t>
      </w:r>
    </w:p>
    <w:p w14:paraId="6036895E" w14:textId="77777777" w:rsidR="00640396" w:rsidRDefault="00640396" w:rsidP="00640396">
      <w:r>
        <w:t>-22:17:31,803;-39:59:33,283</w:t>
      </w:r>
    </w:p>
    <w:p w14:paraId="2740D1B0" w14:textId="77777777" w:rsidR="00640396" w:rsidRDefault="00640396" w:rsidP="00640396">
      <w:r>
        <w:t>-22:17:41,178;-39:59:33,283</w:t>
      </w:r>
    </w:p>
    <w:p w14:paraId="7CB90E0C" w14:textId="77777777" w:rsidR="00640396" w:rsidRDefault="00640396" w:rsidP="00640396">
      <w:r>
        <w:t>-22:17:50,553;-39:59:33,283</w:t>
      </w:r>
    </w:p>
    <w:p w14:paraId="625CDCA4" w14:textId="77777777" w:rsidR="00640396" w:rsidRDefault="00640396" w:rsidP="00640396">
      <w:r>
        <w:t>-22:17:59,928;-39:59:33,283</w:t>
      </w:r>
    </w:p>
    <w:p w14:paraId="1F896A34" w14:textId="77777777" w:rsidR="00640396" w:rsidRDefault="00640396" w:rsidP="00640396">
      <w:r>
        <w:t>-22:18:09,303;-39:59:33,283</w:t>
      </w:r>
    </w:p>
    <w:p w14:paraId="75BC1292" w14:textId="77777777" w:rsidR="00640396" w:rsidRDefault="00640396" w:rsidP="00640396">
      <w:r>
        <w:t>-22:18:18,678;-39:59:33,283</w:t>
      </w:r>
    </w:p>
    <w:p w14:paraId="4B216865" w14:textId="77777777" w:rsidR="00640396" w:rsidRDefault="00640396" w:rsidP="00640396">
      <w:r>
        <w:t>-22:18:28,054;-39:59:33,283</w:t>
      </w:r>
    </w:p>
    <w:p w14:paraId="5BAEC02F" w14:textId="77777777" w:rsidR="00640396" w:rsidRDefault="00640396" w:rsidP="00640396">
      <w:r>
        <w:t>-22:18:37,429;-39:59:33,283</w:t>
      </w:r>
    </w:p>
    <w:p w14:paraId="5A0FAE94" w14:textId="77777777" w:rsidR="00640396" w:rsidRDefault="00640396" w:rsidP="00640396">
      <w:r>
        <w:t>-22:18:46,804;-39:59:33,284</w:t>
      </w:r>
    </w:p>
    <w:p w14:paraId="26A94600" w14:textId="77777777" w:rsidR="00640396" w:rsidRDefault="00640396" w:rsidP="00640396">
      <w:r>
        <w:t>-22:18:56,179;-39:59:33,284</w:t>
      </w:r>
    </w:p>
    <w:p w14:paraId="46EF267F" w14:textId="77777777" w:rsidR="00640396" w:rsidRDefault="00640396" w:rsidP="00640396">
      <w:r>
        <w:t>-22:19:05,554;-39:59:33,284</w:t>
      </w:r>
    </w:p>
    <w:p w14:paraId="5FA4AE53" w14:textId="77777777" w:rsidR="00640396" w:rsidRDefault="00640396" w:rsidP="00640396">
      <w:r>
        <w:t>-22:19:14,929;-39:59:33,284</w:t>
      </w:r>
    </w:p>
    <w:p w14:paraId="4BC09E56" w14:textId="77777777" w:rsidR="00640396" w:rsidRDefault="00640396" w:rsidP="00640396">
      <w:r>
        <w:t>-22:19:24,304;-39:59:33,284</w:t>
      </w:r>
    </w:p>
    <w:p w14:paraId="37873092" w14:textId="77777777" w:rsidR="00640396" w:rsidRDefault="00640396" w:rsidP="00640396">
      <w:r>
        <w:t>-22:19:33,679;-39:59:33,284</w:t>
      </w:r>
    </w:p>
    <w:p w14:paraId="585F1705" w14:textId="77777777" w:rsidR="00640396" w:rsidRDefault="00640396" w:rsidP="00640396">
      <w:r>
        <w:t>-22:19:43,054;-39:59:33,284</w:t>
      </w:r>
    </w:p>
    <w:p w14:paraId="53030DAE" w14:textId="77777777" w:rsidR="00640396" w:rsidRDefault="00640396" w:rsidP="00640396">
      <w:r>
        <w:t>-22:19:52,429;-39:59:33,284</w:t>
      </w:r>
    </w:p>
    <w:p w14:paraId="3730B782" w14:textId="77777777" w:rsidR="00640396" w:rsidRDefault="00640396" w:rsidP="00640396">
      <w:r>
        <w:t>-22:20:01,804;-39:59:33,284</w:t>
      </w:r>
    </w:p>
    <w:p w14:paraId="62FCD442" w14:textId="77777777" w:rsidR="00640396" w:rsidRDefault="00640396" w:rsidP="00640396">
      <w:r>
        <w:t>-22:20:11,179;-39:59:33,284</w:t>
      </w:r>
    </w:p>
    <w:p w14:paraId="1867E69C" w14:textId="77777777" w:rsidR="00640396" w:rsidRDefault="00640396" w:rsidP="00640396">
      <w:r>
        <w:t>-22:20:11,179;-39:59:42,659</w:t>
      </w:r>
    </w:p>
    <w:p w14:paraId="6506A119" w14:textId="77777777" w:rsidR="00640396" w:rsidRDefault="00640396" w:rsidP="00640396">
      <w:r>
        <w:t>-22:20:11,179;-39:59:52,034</w:t>
      </w:r>
    </w:p>
    <w:p w14:paraId="4A5F1F49" w14:textId="77777777" w:rsidR="00640396" w:rsidRDefault="00640396" w:rsidP="00640396">
      <w:r>
        <w:t>-22:20:11,179;-40:00:01,409</w:t>
      </w:r>
    </w:p>
    <w:p w14:paraId="3E40203E" w14:textId="77777777" w:rsidR="00640396" w:rsidRDefault="00640396" w:rsidP="00640396">
      <w:r>
        <w:t>-22:20:11,179;-40:00:10,784</w:t>
      </w:r>
    </w:p>
    <w:p w14:paraId="3D21B381" w14:textId="77777777" w:rsidR="00640396" w:rsidRDefault="00640396" w:rsidP="00640396">
      <w:r>
        <w:t>-22:20:11,179;-40:00:20,159</w:t>
      </w:r>
    </w:p>
    <w:p w14:paraId="50F0328E" w14:textId="77777777" w:rsidR="00640396" w:rsidRDefault="00640396" w:rsidP="00640396">
      <w:r>
        <w:t>-22:20:11,179;-40:00:29,534</w:t>
      </w:r>
    </w:p>
    <w:p w14:paraId="29D0517F" w14:textId="77777777" w:rsidR="00640396" w:rsidRDefault="00640396" w:rsidP="00640396">
      <w:r>
        <w:t>-22:20:11,179;-40:00:38,909</w:t>
      </w:r>
    </w:p>
    <w:p w14:paraId="37D33BCC" w14:textId="77777777" w:rsidR="00640396" w:rsidRDefault="00640396" w:rsidP="00640396">
      <w:r>
        <w:t>-22:20:11,179;-40:00:48,284</w:t>
      </w:r>
    </w:p>
    <w:p w14:paraId="3DA9BF9A" w14:textId="77777777" w:rsidR="00640396" w:rsidRDefault="00640396" w:rsidP="00640396">
      <w:r>
        <w:t>-22:20:11,179;-40:00:57,660</w:t>
      </w:r>
    </w:p>
    <w:p w14:paraId="34283D27" w14:textId="77777777" w:rsidR="00640396" w:rsidRDefault="00640396" w:rsidP="00640396">
      <w:r>
        <w:t>-22:20:11,179;-40:01:07,035</w:t>
      </w:r>
    </w:p>
    <w:p w14:paraId="06BEE294" w14:textId="77777777" w:rsidR="00640396" w:rsidRDefault="00640396" w:rsidP="00640396">
      <w:r>
        <w:t>-22:20:11,179;-40:01:16,410</w:t>
      </w:r>
    </w:p>
    <w:p w14:paraId="64070056" w14:textId="77777777" w:rsidR="00640396" w:rsidRDefault="00640396" w:rsidP="00640396">
      <w:r>
        <w:t>-22:20:11,179;-40:01:25,785</w:t>
      </w:r>
    </w:p>
    <w:p w14:paraId="7BA4C266" w14:textId="77777777" w:rsidR="00640396" w:rsidRDefault="00640396" w:rsidP="00640396">
      <w:r>
        <w:t>-22:20:11,179;-40:01:35,160</w:t>
      </w:r>
    </w:p>
    <w:p w14:paraId="7AC2B71E" w14:textId="77777777" w:rsidR="00640396" w:rsidRDefault="00640396" w:rsidP="00640396">
      <w:r>
        <w:t>-22:20:11,179;-40:01:44,535</w:t>
      </w:r>
    </w:p>
    <w:p w14:paraId="1AF7E1AD" w14:textId="77777777" w:rsidR="00640396" w:rsidRDefault="00640396" w:rsidP="00640396">
      <w:r>
        <w:lastRenderedPageBreak/>
        <w:t>-22:20:11,179;-40:01:53,910</w:t>
      </w:r>
    </w:p>
    <w:p w14:paraId="3299735A" w14:textId="77777777" w:rsidR="00640396" w:rsidRDefault="00640396" w:rsidP="00640396">
      <w:r>
        <w:t>-22:20:11,179;-40:02:03,285</w:t>
      </w:r>
    </w:p>
    <w:p w14:paraId="43EB24CD" w14:textId="77777777" w:rsidR="00640396" w:rsidRDefault="00640396" w:rsidP="00640396">
      <w:r>
        <w:t>-22:20:11,179;-40:02:12,660</w:t>
      </w:r>
    </w:p>
    <w:p w14:paraId="2EEFB5E6" w14:textId="77777777" w:rsidR="00640396" w:rsidRDefault="00640396" w:rsidP="00640396">
      <w:r>
        <w:t>-22:20:11,179;-40:02:22,035</w:t>
      </w:r>
    </w:p>
    <w:p w14:paraId="3D2201D6" w14:textId="77777777" w:rsidR="00640396" w:rsidRDefault="00640396" w:rsidP="00640396">
      <w:r>
        <w:t>-22:20:11,179;-40:02:31,410</w:t>
      </w:r>
    </w:p>
    <w:p w14:paraId="5CAD3AF1" w14:textId="77777777" w:rsidR="00640396" w:rsidRDefault="00640396" w:rsidP="00640396">
      <w:r>
        <w:t>-22:20:11,179;-40:02:40,785</w:t>
      </w:r>
    </w:p>
    <w:p w14:paraId="7CBB2556" w14:textId="77777777" w:rsidR="00640396" w:rsidRDefault="00640396" w:rsidP="00640396">
      <w:r>
        <w:t>-22:20:11,179;-40:02:50,161</w:t>
      </w:r>
    </w:p>
    <w:p w14:paraId="329442C3" w14:textId="77777777" w:rsidR="00640396" w:rsidRDefault="00640396" w:rsidP="00640396">
      <w:r>
        <w:t>-22:20:11,179;-40:02:59,536</w:t>
      </w:r>
    </w:p>
    <w:p w14:paraId="7CD209AE" w14:textId="77777777" w:rsidR="00640396" w:rsidRDefault="00640396" w:rsidP="00640396">
      <w:r>
        <w:t>-22:20:11,179;-40:03:08,911</w:t>
      </w:r>
    </w:p>
    <w:p w14:paraId="20CA460F" w14:textId="77777777" w:rsidR="00640396" w:rsidRDefault="00640396" w:rsidP="00640396">
      <w:r>
        <w:t>-22:20:11,179;-40:03:18,286</w:t>
      </w:r>
    </w:p>
    <w:p w14:paraId="0AEE6C05" w14:textId="77777777" w:rsidR="00640396" w:rsidRDefault="00640396" w:rsidP="00640396">
      <w:r>
        <w:t>-22:20:11,178;-40:03:27,661</w:t>
      </w:r>
    </w:p>
    <w:p w14:paraId="77B2A2A0" w14:textId="77777777" w:rsidR="00640396" w:rsidRDefault="00640396" w:rsidP="00640396">
      <w:r>
        <w:t>-22:20:11,178;-40:03:37,036</w:t>
      </w:r>
    </w:p>
    <w:p w14:paraId="1B15D7C7" w14:textId="77777777" w:rsidR="00640396" w:rsidRDefault="00640396" w:rsidP="00640396">
      <w:r>
        <w:t>-22:20:11,178;-40:03:46,411</w:t>
      </w:r>
    </w:p>
    <w:p w14:paraId="3003A651" w14:textId="77777777" w:rsidR="00640396" w:rsidRDefault="00640396" w:rsidP="00640396">
      <w:r>
        <w:t>-22:20:11,178;-40:03:55,786</w:t>
      </w:r>
    </w:p>
    <w:p w14:paraId="17102DAC" w14:textId="77777777" w:rsidR="00640396" w:rsidRDefault="00640396" w:rsidP="00640396">
      <w:r>
        <w:t>-22:20:11,178;-40:04:05,161</w:t>
      </w:r>
    </w:p>
    <w:p w14:paraId="62B4D475" w14:textId="77777777" w:rsidR="00640396" w:rsidRDefault="00640396" w:rsidP="00640396">
      <w:r>
        <w:t>-22:20:11,178;-40:04:14,536</w:t>
      </w:r>
    </w:p>
    <w:p w14:paraId="4E477674" w14:textId="77777777" w:rsidR="00640396" w:rsidRDefault="00640396" w:rsidP="00640396">
      <w:r>
        <w:t>-22:20:11,178;-40:04:23,911</w:t>
      </w:r>
    </w:p>
    <w:p w14:paraId="269813D6" w14:textId="77777777" w:rsidR="00640396" w:rsidRDefault="00640396" w:rsidP="00640396">
      <w:r>
        <w:t>-22:20:11,178;-40:04:33,286</w:t>
      </w:r>
    </w:p>
    <w:p w14:paraId="333DCE76" w14:textId="77777777" w:rsidR="00640396" w:rsidRDefault="00640396" w:rsidP="00640396">
      <w:r>
        <w:t>-22:20:11,178;-40:04:42,662</w:t>
      </w:r>
    </w:p>
    <w:p w14:paraId="652656E9" w14:textId="77777777" w:rsidR="00640396" w:rsidRDefault="00640396" w:rsidP="00640396">
      <w:r>
        <w:t>-22:20:11,178;-40:04:52,037</w:t>
      </w:r>
    </w:p>
    <w:p w14:paraId="0AE124E1" w14:textId="77777777" w:rsidR="00640396" w:rsidRDefault="00640396" w:rsidP="00640396">
      <w:r>
        <w:t>-22:20:11,178;-40:05:01,412</w:t>
      </w:r>
    </w:p>
    <w:p w14:paraId="7A50855B" w14:textId="77777777" w:rsidR="00640396" w:rsidRDefault="00640396" w:rsidP="00640396">
      <w:r>
        <w:t>-22:20:11,178;-40:05:10,787</w:t>
      </w:r>
    </w:p>
    <w:p w14:paraId="7E18E80B" w14:textId="77777777" w:rsidR="00640396" w:rsidRDefault="00640396" w:rsidP="00640396">
      <w:r>
        <w:t>-22:20:11,178;-40:05:20,162</w:t>
      </w:r>
    </w:p>
    <w:p w14:paraId="1C8AF518" w14:textId="77777777" w:rsidR="00640396" w:rsidRDefault="00640396" w:rsidP="00640396">
      <w:r>
        <w:t>-22:20:11,178;-40:05:29,537</w:t>
      </w:r>
    </w:p>
    <w:p w14:paraId="19E96061" w14:textId="77777777" w:rsidR="00640396" w:rsidRDefault="00640396" w:rsidP="00640396">
      <w:r>
        <w:t>-22:20:11,178;-40:05:38,912</w:t>
      </w:r>
    </w:p>
    <w:p w14:paraId="292327BB" w14:textId="77777777" w:rsidR="00640396" w:rsidRDefault="00640396" w:rsidP="00640396">
      <w:r>
        <w:t>-22:20:11,178;-40:05:48,287</w:t>
      </w:r>
    </w:p>
    <w:p w14:paraId="44B7F724" w14:textId="77777777" w:rsidR="00640396" w:rsidRDefault="00640396" w:rsidP="00640396">
      <w:r>
        <w:t>-22:20:11,178;-40:05:57,662</w:t>
      </w:r>
    </w:p>
    <w:p w14:paraId="6091017C" w14:textId="77777777" w:rsidR="00640396" w:rsidRDefault="00640396" w:rsidP="00640396">
      <w:r>
        <w:t>-22:20:11,178;-40:06:07,037</w:t>
      </w:r>
    </w:p>
    <w:p w14:paraId="35F2D0FB" w14:textId="77777777" w:rsidR="00640396" w:rsidRDefault="00640396" w:rsidP="00640396">
      <w:r>
        <w:t>-22:20:11,178;-40:06:16,412</w:t>
      </w:r>
    </w:p>
    <w:p w14:paraId="3F480C58" w14:textId="77777777" w:rsidR="00640396" w:rsidRDefault="00640396" w:rsidP="00640396">
      <w:r>
        <w:t>-22:20:11,178;-40:06:25,788</w:t>
      </w:r>
    </w:p>
    <w:p w14:paraId="4A0E59AB" w14:textId="77777777" w:rsidR="00640396" w:rsidRDefault="00640396" w:rsidP="00640396">
      <w:r>
        <w:t>-22:20:11,178;-40:06:35,163</w:t>
      </w:r>
    </w:p>
    <w:p w14:paraId="2392DCD3" w14:textId="77777777" w:rsidR="00640396" w:rsidRDefault="00640396" w:rsidP="00640396">
      <w:r>
        <w:t>-22:20:11,178;-40:06:44,538</w:t>
      </w:r>
    </w:p>
    <w:p w14:paraId="542E4D1D" w14:textId="77777777" w:rsidR="00640396" w:rsidRDefault="00640396" w:rsidP="00640396">
      <w:r>
        <w:t>-22:20:11,178;-40:06:53,913</w:t>
      </w:r>
    </w:p>
    <w:p w14:paraId="0F512FCC" w14:textId="77777777" w:rsidR="00640396" w:rsidRDefault="00640396" w:rsidP="00640396">
      <w:r>
        <w:t>-22:20:11,178;-40:07:03,288</w:t>
      </w:r>
    </w:p>
    <w:p w14:paraId="38A36BEB" w14:textId="77777777" w:rsidR="00640396" w:rsidRDefault="00640396" w:rsidP="00640396">
      <w:r>
        <w:t>-22:20:11,178;-40:07:12,663</w:t>
      </w:r>
    </w:p>
    <w:p w14:paraId="706FE2CC" w14:textId="77777777" w:rsidR="00640396" w:rsidRDefault="00640396" w:rsidP="00640396">
      <w:r>
        <w:t>-22:20:11,178;-40:07:22,038</w:t>
      </w:r>
    </w:p>
    <w:p w14:paraId="0F5C9071" w14:textId="77777777" w:rsidR="00640396" w:rsidRDefault="00640396" w:rsidP="00640396">
      <w:r>
        <w:t>-22:20:11,178;-40:07:31,413</w:t>
      </w:r>
    </w:p>
    <w:p w14:paraId="6D1DFAEB" w14:textId="77777777" w:rsidR="00640396" w:rsidRDefault="00640396" w:rsidP="00640396">
      <w:r>
        <w:t>-22:20:11,178;-40:07:40,788</w:t>
      </w:r>
    </w:p>
    <w:p w14:paraId="322FE83B" w14:textId="77777777" w:rsidR="00640396" w:rsidRDefault="00640396" w:rsidP="00640396">
      <w:r>
        <w:t>-22:20:11,178;-40:07:50,163</w:t>
      </w:r>
    </w:p>
    <w:p w14:paraId="72ECF7C5" w14:textId="77777777" w:rsidR="00640396" w:rsidRDefault="00640396" w:rsidP="00640396">
      <w:r>
        <w:t>-22:20:11,178;-40:07:59,538</w:t>
      </w:r>
    </w:p>
    <w:p w14:paraId="07EA46B1" w14:textId="77777777" w:rsidR="00640396" w:rsidRDefault="00640396" w:rsidP="00640396">
      <w:r>
        <w:t>-22:20:11,178;-40:08:08,913</w:t>
      </w:r>
    </w:p>
    <w:p w14:paraId="41A6AD2C" w14:textId="77777777" w:rsidR="00640396" w:rsidRDefault="00640396" w:rsidP="00640396">
      <w:r>
        <w:t>-22:20:11,178;-40:08:18,289</w:t>
      </w:r>
    </w:p>
    <w:p w14:paraId="324E45A8" w14:textId="77777777" w:rsidR="00640396" w:rsidRDefault="00640396" w:rsidP="00640396">
      <w:r>
        <w:t>-22:20:11,178;-40:08:27,664</w:t>
      </w:r>
    </w:p>
    <w:p w14:paraId="7FD2FB3E" w14:textId="77777777" w:rsidR="00640396" w:rsidRDefault="00640396" w:rsidP="00640396">
      <w:r>
        <w:t>-22:20:11,178;-40:08:37,039</w:t>
      </w:r>
    </w:p>
    <w:p w14:paraId="5BFD8916" w14:textId="77777777" w:rsidR="00640396" w:rsidRDefault="00640396" w:rsidP="00640396">
      <w:r>
        <w:t>-22:20:11,178;-40:08:46,414</w:t>
      </w:r>
    </w:p>
    <w:p w14:paraId="2880EBBB" w14:textId="77777777" w:rsidR="00640396" w:rsidRDefault="00640396" w:rsidP="00640396">
      <w:r>
        <w:t>-22:20:11,178;-40:08:55,789</w:t>
      </w:r>
    </w:p>
    <w:p w14:paraId="74E03D7F" w14:textId="77777777" w:rsidR="00640396" w:rsidRDefault="00640396" w:rsidP="00640396">
      <w:r>
        <w:t>-22:20:11,178;-40:09:05,164</w:t>
      </w:r>
    </w:p>
    <w:p w14:paraId="59A425CD" w14:textId="77777777" w:rsidR="00640396" w:rsidRDefault="00640396" w:rsidP="00640396">
      <w:r>
        <w:t>-22:20:11,178;-40:09:14,539</w:t>
      </w:r>
    </w:p>
    <w:p w14:paraId="094AFC46" w14:textId="77777777" w:rsidR="00640396" w:rsidRDefault="00640396" w:rsidP="00640396">
      <w:r>
        <w:t>-22:20:11,178;-40:09:23,914</w:t>
      </w:r>
    </w:p>
    <w:p w14:paraId="1CBCB1E5" w14:textId="77777777" w:rsidR="00640396" w:rsidRDefault="00640396" w:rsidP="00640396">
      <w:r>
        <w:t>-22:20:11,178;-40:09:33,289</w:t>
      </w:r>
    </w:p>
    <w:p w14:paraId="0E0154F8" w14:textId="77777777" w:rsidR="00640396" w:rsidRDefault="00640396" w:rsidP="00640396">
      <w:r>
        <w:t>-22:20:11,178;-40:09:42,664</w:t>
      </w:r>
    </w:p>
    <w:p w14:paraId="6425591A" w14:textId="77777777" w:rsidR="00640396" w:rsidRDefault="00640396" w:rsidP="00640396">
      <w:r>
        <w:t>-22:20:11,178;-40:09:52,039</w:t>
      </w:r>
    </w:p>
    <w:p w14:paraId="07D81E54" w14:textId="77777777" w:rsidR="00640396" w:rsidRDefault="00640396" w:rsidP="00640396">
      <w:r>
        <w:t>-22:20:11,178;-40:10:01,414</w:t>
      </w:r>
    </w:p>
    <w:p w14:paraId="091034DE" w14:textId="77777777" w:rsidR="00640396" w:rsidRDefault="00640396" w:rsidP="00640396">
      <w:r>
        <w:t>-22:20:11,178;-40:10:10,790</w:t>
      </w:r>
    </w:p>
    <w:p w14:paraId="4DC8CC8A" w14:textId="77777777" w:rsidR="00640396" w:rsidRDefault="00640396" w:rsidP="00640396">
      <w:r>
        <w:t>-22:20:11,177;-40:10:20,165</w:t>
      </w:r>
    </w:p>
    <w:p w14:paraId="2B5BA433" w14:textId="77777777" w:rsidR="00640396" w:rsidRDefault="00640396" w:rsidP="00640396">
      <w:r>
        <w:t>-22:20:11,177;-40:10:29,540</w:t>
      </w:r>
    </w:p>
    <w:p w14:paraId="75B6F8BD" w14:textId="77777777" w:rsidR="00640396" w:rsidRDefault="00640396" w:rsidP="00640396">
      <w:r>
        <w:t>-22:20:11,177;-40:10:38,915</w:t>
      </w:r>
    </w:p>
    <w:p w14:paraId="07715E0E" w14:textId="77777777" w:rsidR="00640396" w:rsidRDefault="00640396" w:rsidP="00640396">
      <w:r>
        <w:t>-22:20:11,177;-40:10:48,290</w:t>
      </w:r>
    </w:p>
    <w:p w14:paraId="2331E813" w14:textId="77777777" w:rsidR="00640396" w:rsidRDefault="00640396" w:rsidP="00640396">
      <w:r>
        <w:t>-22:20:11,177;-40:10:57,665</w:t>
      </w:r>
    </w:p>
    <w:p w14:paraId="4CA0E217" w14:textId="77777777" w:rsidR="00640396" w:rsidRDefault="00640396" w:rsidP="00640396">
      <w:r>
        <w:t>-22:20:11,177;-40:11:07,040</w:t>
      </w:r>
    </w:p>
    <w:p w14:paraId="530E673E" w14:textId="77777777" w:rsidR="00640396" w:rsidRDefault="00640396" w:rsidP="00640396">
      <w:r>
        <w:t>-22:20:01,802;-40:11:07,040</w:t>
      </w:r>
    </w:p>
    <w:p w14:paraId="6A9B9C06" w14:textId="77777777" w:rsidR="00640396" w:rsidRDefault="00640396" w:rsidP="00640396">
      <w:r>
        <w:t>-22:19:52,427;-40:11:07,040</w:t>
      </w:r>
    </w:p>
    <w:p w14:paraId="6EBD7E99" w14:textId="77777777" w:rsidR="00640396" w:rsidRDefault="00640396" w:rsidP="00640396">
      <w:r>
        <w:t>-22:19:43,052;-40:11:07,040</w:t>
      </w:r>
    </w:p>
    <w:p w14:paraId="76AEAD6A" w14:textId="77777777" w:rsidR="00640396" w:rsidRDefault="00640396" w:rsidP="00640396">
      <w:r>
        <w:t>-22:19:33,677;-40:11:07,040</w:t>
      </w:r>
    </w:p>
    <w:p w14:paraId="263FA2D6" w14:textId="77777777" w:rsidR="00640396" w:rsidRDefault="00640396" w:rsidP="00640396">
      <w:r>
        <w:t>-22:19:24,302;-40:11:07,040</w:t>
      </w:r>
    </w:p>
    <w:p w14:paraId="7256B1CC" w14:textId="77777777" w:rsidR="00640396" w:rsidRDefault="00640396" w:rsidP="00640396">
      <w:r>
        <w:t>-22:19:14,927;-40:11:07,040</w:t>
      </w:r>
    </w:p>
    <w:p w14:paraId="02EFD8F2" w14:textId="77777777" w:rsidR="00640396" w:rsidRDefault="00640396" w:rsidP="00640396">
      <w:r>
        <w:t>-22:19:05,552;-40:11:07,040</w:t>
      </w:r>
    </w:p>
    <w:p w14:paraId="46627CE0" w14:textId="77777777" w:rsidR="00640396" w:rsidRDefault="00640396" w:rsidP="00640396">
      <w:r>
        <w:lastRenderedPageBreak/>
        <w:t>-22:18:56,177;-40:11:07,040</w:t>
      </w:r>
    </w:p>
    <w:p w14:paraId="4B5D89B9" w14:textId="77777777" w:rsidR="00640396" w:rsidRDefault="00640396" w:rsidP="00640396">
      <w:r>
        <w:t>-22:18:46,802;-40:11:07,040</w:t>
      </w:r>
    </w:p>
    <w:p w14:paraId="5E7961B6" w14:textId="77777777" w:rsidR="00640396" w:rsidRDefault="00640396" w:rsidP="00640396">
      <w:r>
        <w:t>-22:18:37,427;-40:11:07,040</w:t>
      </w:r>
    </w:p>
    <w:p w14:paraId="71A66558" w14:textId="77777777" w:rsidR="00640396" w:rsidRDefault="00640396" w:rsidP="00640396">
      <w:r>
        <w:t>-22:18:28,052;-40:11:07,040</w:t>
      </w:r>
    </w:p>
    <w:p w14:paraId="178AE632" w14:textId="77777777" w:rsidR="00640396" w:rsidRDefault="00640396" w:rsidP="00640396">
      <w:r>
        <w:t>-22:18:18,677;-40:11:07,040</w:t>
      </w:r>
    </w:p>
    <w:p w14:paraId="46ADBE24" w14:textId="77777777" w:rsidR="00640396" w:rsidRDefault="00640396" w:rsidP="00640396">
      <w:r>
        <w:t>-22:18:09,302;-40:11:07,040</w:t>
      </w:r>
    </w:p>
    <w:p w14:paraId="12644AD7" w14:textId="77777777" w:rsidR="00640396" w:rsidRDefault="00640396" w:rsidP="00640396">
      <w:r>
        <w:t>-22:17:59,927;-40:11:07,040</w:t>
      </w:r>
    </w:p>
    <w:p w14:paraId="2C97D2D4" w14:textId="77777777" w:rsidR="00640396" w:rsidRDefault="00640396" w:rsidP="00640396">
      <w:r>
        <w:t>-22:17:50,552;-40:11:07,040</w:t>
      </w:r>
    </w:p>
    <w:p w14:paraId="577FD5BF" w14:textId="77777777" w:rsidR="00640396" w:rsidRDefault="00640396" w:rsidP="00640396">
      <w:r>
        <w:t>-22:17:41,177;-40:11:07,040</w:t>
      </w:r>
    </w:p>
    <w:p w14:paraId="5E37EC35" w14:textId="77777777" w:rsidR="00640396" w:rsidRDefault="00640396" w:rsidP="00640396">
      <w:r>
        <w:t>-22:17:41,177;-40:10:57,665</w:t>
      </w:r>
    </w:p>
    <w:p w14:paraId="226D95B5" w14:textId="77777777" w:rsidR="00640396" w:rsidRDefault="00640396" w:rsidP="00640396">
      <w:r>
        <w:t>-22:17:41,177;-40:10:48,289</w:t>
      </w:r>
    </w:p>
    <w:p w14:paraId="6114FC2C" w14:textId="77777777" w:rsidR="00640396" w:rsidRDefault="00640396" w:rsidP="00640396">
      <w:r>
        <w:t>-22:17:41,177;-40:10:38,914</w:t>
      </w:r>
    </w:p>
    <w:p w14:paraId="7D1AFF65" w14:textId="77777777" w:rsidR="00640396" w:rsidRDefault="00640396" w:rsidP="00640396">
      <w:r>
        <w:t>-22:17:41,177;-40:10:29,539</w:t>
      </w:r>
    </w:p>
    <w:p w14:paraId="0FC4B69D" w14:textId="77777777" w:rsidR="00640396" w:rsidRDefault="00640396" w:rsidP="00640396">
      <w:r>
        <w:t>-22:17:41,177;-40:10:20,164</w:t>
      </w:r>
    </w:p>
    <w:p w14:paraId="089E4E53" w14:textId="77777777" w:rsidR="00640396" w:rsidRDefault="00640396" w:rsidP="00640396">
      <w:r>
        <w:t>-22:17:41,177;-40:10:10,789</w:t>
      </w:r>
    </w:p>
    <w:p w14:paraId="3C2F7CDA" w14:textId="77777777" w:rsidR="00640396" w:rsidRDefault="00640396" w:rsidP="00640396">
      <w:r>
        <w:t>-22:17:41,177;-40:10:01,414</w:t>
      </w:r>
    </w:p>
    <w:p w14:paraId="04D5819A" w14:textId="77777777" w:rsidR="00640396" w:rsidRDefault="00640396" w:rsidP="00640396">
      <w:r>
        <w:t>-22:17:41,177;-40:09:52,039</w:t>
      </w:r>
    </w:p>
    <w:p w14:paraId="0DD9B296" w14:textId="77777777" w:rsidR="00640396" w:rsidRDefault="00640396" w:rsidP="00640396">
      <w:r>
        <w:t>-22:17:41,177;-40:09:42,664</w:t>
      </w:r>
    </w:p>
    <w:p w14:paraId="73A4DC76" w14:textId="77777777" w:rsidR="00640396" w:rsidRDefault="00640396" w:rsidP="00640396">
      <w:r>
        <w:t>-22:17:41,177;-40:09:33,289</w:t>
      </w:r>
    </w:p>
    <w:p w14:paraId="16AA8F02" w14:textId="77777777" w:rsidR="00640396" w:rsidRDefault="00640396" w:rsidP="00640396">
      <w:r>
        <w:t>-22:17:41,177;-40:09:23,914</w:t>
      </w:r>
    </w:p>
    <w:p w14:paraId="283D082F" w14:textId="77777777" w:rsidR="00640396" w:rsidRDefault="00640396" w:rsidP="00640396">
      <w:r>
        <w:t>-22:17:41,177;-40:09:14,539</w:t>
      </w:r>
    </w:p>
    <w:p w14:paraId="486FBF5A" w14:textId="77777777" w:rsidR="00640396" w:rsidRDefault="00640396" w:rsidP="00640396">
      <w:r>
        <w:t>-22:17:41,177;-40:09:05,164</w:t>
      </w:r>
    </w:p>
    <w:p w14:paraId="020CB617" w14:textId="77777777" w:rsidR="00640396" w:rsidRDefault="00640396" w:rsidP="00640396">
      <w:r>
        <w:t>-22:17:41,177;-40:08:55,788</w:t>
      </w:r>
    </w:p>
    <w:p w14:paraId="3CB25464" w14:textId="77777777" w:rsidR="00640396" w:rsidRDefault="00640396" w:rsidP="00640396">
      <w:r>
        <w:t>-22:17:41,177;-40:08:46,413</w:t>
      </w:r>
    </w:p>
    <w:p w14:paraId="205C5779" w14:textId="77777777" w:rsidR="00640396" w:rsidRDefault="00640396" w:rsidP="00640396">
      <w:r>
        <w:t>-22:17:41,177;-40:08:37,038</w:t>
      </w:r>
    </w:p>
    <w:p w14:paraId="119490F4" w14:textId="77777777" w:rsidR="00640396" w:rsidRDefault="00640396" w:rsidP="00640396">
      <w:r>
        <w:t>-22:17:41,177;-40:08:27,663</w:t>
      </w:r>
    </w:p>
    <w:p w14:paraId="0B89ABDF" w14:textId="77777777" w:rsidR="00640396" w:rsidRDefault="00640396" w:rsidP="00640396">
      <w:r>
        <w:t>-22:17:41,177;-40:08:18,288</w:t>
      </w:r>
    </w:p>
    <w:p w14:paraId="3B934B93" w14:textId="77777777" w:rsidR="00640396" w:rsidRDefault="00640396" w:rsidP="00640396">
      <w:r>
        <w:t>-22:17:41,177;-40:08:08,913</w:t>
      </w:r>
    </w:p>
    <w:p w14:paraId="1CC71DC5" w14:textId="77777777" w:rsidR="00640396" w:rsidRDefault="00640396" w:rsidP="00640396">
      <w:r>
        <w:t>-22:17:41,177;-40:07:59,538</w:t>
      </w:r>
    </w:p>
    <w:p w14:paraId="1DCDE077" w14:textId="77777777" w:rsidR="00640396" w:rsidRDefault="00640396" w:rsidP="00640396">
      <w:r>
        <w:t>-22:17:41,177;-40:07:50,163</w:t>
      </w:r>
    </w:p>
    <w:p w14:paraId="7E28FD28" w14:textId="77777777" w:rsidR="00640396" w:rsidRDefault="00640396" w:rsidP="00640396">
      <w:r>
        <w:t>-22:17:41,177;-40:07:40,788</w:t>
      </w:r>
    </w:p>
    <w:p w14:paraId="0584F620" w14:textId="77777777" w:rsidR="00640396" w:rsidRDefault="00640396" w:rsidP="00640396">
      <w:r>
        <w:t>-22:17:41,177;-40:07:31,413</w:t>
      </w:r>
    </w:p>
    <w:p w14:paraId="58E2D036" w14:textId="77777777" w:rsidR="00640396" w:rsidRDefault="00640396" w:rsidP="00640396">
      <w:r>
        <w:t>-22:17:41,177;-40:07:22,038</w:t>
      </w:r>
    </w:p>
    <w:p w14:paraId="105A965D" w14:textId="77777777" w:rsidR="00640396" w:rsidRDefault="00640396" w:rsidP="00640396">
      <w:r>
        <w:t>-22:17:41,177;-40:07:12,663</w:t>
      </w:r>
    </w:p>
    <w:p w14:paraId="7E473317" w14:textId="77777777" w:rsidR="00640396" w:rsidRDefault="00640396" w:rsidP="00640396">
      <w:r>
        <w:t>-22:17:41,177;-40:07:03,287</w:t>
      </w:r>
    </w:p>
    <w:p w14:paraId="0C7FFA3C" w14:textId="77777777" w:rsidR="00640396" w:rsidRDefault="00640396" w:rsidP="00640396">
      <w:r>
        <w:t>-22:17:41,177;-40:06:53,912</w:t>
      </w:r>
    </w:p>
    <w:p w14:paraId="24AF9376" w14:textId="77777777" w:rsidR="00640396" w:rsidRDefault="00640396" w:rsidP="00640396">
      <w:r>
        <w:t>-22:17:41,177;-40:06:44,537</w:t>
      </w:r>
    </w:p>
    <w:p w14:paraId="7EB8CA2A" w14:textId="77777777" w:rsidR="00640396" w:rsidRDefault="00640396" w:rsidP="00640396">
      <w:r>
        <w:t>-22:17:41,177;-40:06:35,162</w:t>
      </w:r>
    </w:p>
    <w:p w14:paraId="1230A539" w14:textId="77777777" w:rsidR="00640396" w:rsidRDefault="00640396" w:rsidP="00640396">
      <w:r>
        <w:t>-22:17:41,177;-40:06:25,787</w:t>
      </w:r>
    </w:p>
    <w:p w14:paraId="6F3F27D6" w14:textId="77777777" w:rsidR="00640396" w:rsidRDefault="00640396" w:rsidP="00640396">
      <w:r>
        <w:t>-22:17:41,177;-40:06:16,412</w:t>
      </w:r>
    </w:p>
    <w:p w14:paraId="64E83C6B" w14:textId="77777777" w:rsidR="00640396" w:rsidRDefault="00640396" w:rsidP="00640396">
      <w:r>
        <w:t>-22:17:41,177;-40:06:07,037</w:t>
      </w:r>
    </w:p>
    <w:p w14:paraId="3C62C27E" w14:textId="77777777" w:rsidR="00640396" w:rsidRDefault="00640396" w:rsidP="00640396">
      <w:r>
        <w:t>-22:17:41,177;-40:05:57,662</w:t>
      </w:r>
    </w:p>
    <w:p w14:paraId="33CC2BA6" w14:textId="77777777" w:rsidR="00640396" w:rsidRDefault="00640396" w:rsidP="00640396">
      <w:r>
        <w:t>-22:17:41,177;-40:05:48,287</w:t>
      </w:r>
    </w:p>
    <w:p w14:paraId="3AB34AE8" w14:textId="77777777" w:rsidR="00640396" w:rsidRDefault="00640396" w:rsidP="00640396">
      <w:r>
        <w:t>-22:17:41,177;-40:05:38,912</w:t>
      </w:r>
    </w:p>
    <w:p w14:paraId="0B4D8AB0" w14:textId="77777777" w:rsidR="00640396" w:rsidRDefault="00640396" w:rsidP="00640396">
      <w:r>
        <w:t>-22:17:41,177;-40:05:29,537</w:t>
      </w:r>
    </w:p>
    <w:p w14:paraId="38CE44B3" w14:textId="77777777" w:rsidR="00640396" w:rsidRDefault="00640396" w:rsidP="00640396">
      <w:r>
        <w:t>-22:17:41,177;-40:05:20,161</w:t>
      </w:r>
    </w:p>
    <w:p w14:paraId="5C2E5ACC" w14:textId="77777777" w:rsidR="00640396" w:rsidRDefault="00640396" w:rsidP="00640396">
      <w:r>
        <w:t>-22:17:41,177;-40:05:10,786</w:t>
      </w:r>
    </w:p>
    <w:p w14:paraId="26942C21" w14:textId="4DF05D06" w:rsidR="00F90E75" w:rsidRPr="005F113D" w:rsidRDefault="00F90E75" w:rsidP="00417742">
      <w:pPr>
        <w:pStyle w:val="Edital-TabelaTtulo"/>
        <w:sectPr w:rsidR="00F90E75" w:rsidRPr="005F113D" w:rsidSect="004438CF">
          <w:pgSz w:w="11907" w:h="16839" w:code="9"/>
          <w:pgMar w:top="1417" w:right="1701" w:bottom="1417" w:left="1701" w:header="708" w:footer="708" w:gutter="0"/>
          <w:paperSrc w:first="15" w:other="15"/>
          <w:cols w:space="708"/>
          <w:docGrid w:linePitch="360"/>
        </w:sectPr>
      </w:pPr>
    </w:p>
    <w:p w14:paraId="4CEEB8A2" w14:textId="0684E15F" w:rsidR="00807C90" w:rsidRPr="005F113D" w:rsidRDefault="004B1129" w:rsidP="00AF07F7">
      <w:pPr>
        <w:pStyle w:val="Edital-AnexoTtulo"/>
      </w:pPr>
      <w:bookmarkStart w:id="14222" w:name="_Toc8213888"/>
      <w:bookmarkStart w:id="14223" w:name="_Ref344912296"/>
      <w:bookmarkStart w:id="14224" w:name="_Toc367733409"/>
      <w:bookmarkStart w:id="14225" w:name="Anexo2"/>
      <w:r w:rsidRPr="005F113D">
        <w:lastRenderedPageBreak/>
        <w:t>ANNEX II – REQUEST FOR REUSE OF DOCUMENTS</w:t>
      </w:r>
      <w:bookmarkEnd w:id="14222"/>
    </w:p>
    <w:p w14:paraId="7D2DF0F8" w14:textId="77777777" w:rsidR="00807C90" w:rsidRPr="005F113D" w:rsidRDefault="00807C90" w:rsidP="00417742">
      <w:pPr>
        <w:pStyle w:val="Edital-Corpodetexto"/>
      </w:pPr>
    </w:p>
    <w:p w14:paraId="66825D4B" w14:textId="77777777" w:rsidR="00807C90" w:rsidRPr="005F113D" w:rsidRDefault="00807C90" w:rsidP="00417742">
      <w:pPr>
        <w:pStyle w:val="Edital-Corpodetexto"/>
      </w:pPr>
    </w:p>
    <w:p w14:paraId="3241E22F" w14:textId="017AB52B" w:rsidR="00807C90" w:rsidRPr="008035EE" w:rsidRDefault="00466360" w:rsidP="003D0B80">
      <w:pPr>
        <w:pStyle w:val="Edital-Corpodetexto"/>
        <w:rPr>
          <w:lang w:val="en-US"/>
        </w:rPr>
      </w:pPr>
      <w:r w:rsidRPr="008035EE">
        <w:rPr>
          <w:lang w:val="en-US"/>
        </w:rPr>
        <w:fldChar w:fldCharType="begin">
          <w:ffData>
            <w:name w:val=""/>
            <w:enabled/>
            <w:calcOnExit w:val="0"/>
            <w:textInput>
              <w:default w:val="[Insert bidder's corporate name]"/>
            </w:textInput>
          </w:ffData>
        </w:fldChar>
      </w:r>
      <w:r w:rsidRPr="008035EE">
        <w:rPr>
          <w:lang w:val="en-US"/>
        </w:rPr>
        <w:instrText xml:space="preserve"> FORMTEXT </w:instrText>
      </w:r>
      <w:r w:rsidRPr="008035EE">
        <w:rPr>
          <w:lang w:val="en-US"/>
        </w:rPr>
      </w:r>
      <w:r w:rsidRPr="008035EE">
        <w:rPr>
          <w:lang w:val="en-US"/>
        </w:rPr>
        <w:fldChar w:fldCharType="separate"/>
      </w:r>
      <w:r w:rsidRPr="008035EE">
        <w:rPr>
          <w:lang w:val="en-US"/>
        </w:rPr>
        <w:t>[Insert bidder</w:t>
      </w:r>
      <w:r w:rsidR="00C36284" w:rsidRPr="008035EE">
        <w:rPr>
          <w:lang w:val="en-US"/>
        </w:rPr>
        <w:t>’</w:t>
      </w:r>
      <w:r w:rsidRPr="008035EE">
        <w:rPr>
          <w:lang w:val="en-US"/>
        </w:rPr>
        <w:t>s corporate name]</w:t>
      </w:r>
      <w:r w:rsidRPr="008035EE">
        <w:rPr>
          <w:lang w:val="en-US"/>
        </w:rPr>
        <w:fldChar w:fldCharType="end"/>
      </w:r>
      <w:r w:rsidRPr="008035EE">
        <w:rPr>
          <w:lang w:val="en-US"/>
        </w:rPr>
        <w:t xml:space="preserve">, </w:t>
      </w:r>
      <w:r w:rsidR="00357472" w:rsidRPr="008035EE">
        <w:rPr>
          <w:lang w:val="en-US"/>
        </w:rPr>
        <w:t>represented by its accredited representative(s), hereby requests to the National Agency of Petroleum, Natural Gas</w:t>
      </w:r>
      <w:r w:rsidR="008F6748" w:rsidRPr="008035EE">
        <w:rPr>
          <w:lang w:val="en-US"/>
        </w:rPr>
        <w:t>,</w:t>
      </w:r>
      <w:r w:rsidR="00357472" w:rsidRPr="008035EE">
        <w:rPr>
          <w:lang w:val="en-US"/>
        </w:rPr>
        <w:t xml:space="preserve"> and Biofuels – ANP, aiming </w:t>
      </w:r>
      <w:r w:rsidR="008F6748" w:rsidRPr="008035EE">
        <w:rPr>
          <w:lang w:val="en-US"/>
        </w:rPr>
        <w:t>at its qualification in the 6</w:t>
      </w:r>
      <w:r w:rsidR="008F6748" w:rsidRPr="008035EE">
        <w:rPr>
          <w:vertAlign w:val="superscript"/>
          <w:lang w:val="en-US"/>
        </w:rPr>
        <w:t>th</w:t>
      </w:r>
      <w:r w:rsidR="008F6748" w:rsidRPr="008035EE">
        <w:rPr>
          <w:lang w:val="en-US"/>
        </w:rPr>
        <w:t xml:space="preserve"> </w:t>
      </w:r>
      <w:r w:rsidR="00357472" w:rsidRPr="008035EE">
        <w:rPr>
          <w:lang w:val="en-US"/>
        </w:rPr>
        <w:t>Production Sharing Bidding Round, reuse of the documents indicated below, which were submitted to the Agency for purposes of enrollment or qualification in bidding processes or assignment of rights and obligations less than one year ago, and attests that the information</w:t>
      </w:r>
      <w:r w:rsidR="003D0B80" w:rsidRPr="008035EE">
        <w:rPr>
          <w:lang w:val="en-US"/>
        </w:rPr>
        <w:t xml:space="preserve"> provided therein is still effective</w:t>
      </w:r>
      <w:r w:rsidR="00357472" w:rsidRPr="008035EE">
        <w:rPr>
          <w:lang w:val="en-US"/>
        </w:rPr>
        <w:t>, under the penalties provided for in the applicable laws and regulations.</w:t>
      </w:r>
    </w:p>
    <w:p w14:paraId="248EFA0B" w14:textId="77777777" w:rsidR="00807C90" w:rsidRPr="008035EE" w:rsidRDefault="00807C90" w:rsidP="00417742">
      <w:pPr>
        <w:pStyle w:val="Edital-Corpodetexto"/>
        <w:rPr>
          <w:lang w:val="en-US"/>
        </w:rPr>
      </w:pPr>
    </w:p>
    <w:p w14:paraId="1C1B5117" w14:textId="77777777" w:rsidR="008F55B3" w:rsidRPr="008035EE" w:rsidRDefault="008F55B3" w:rsidP="00417742">
      <w:pPr>
        <w:pStyle w:val="Edital-Corpodetexto"/>
        <w:rPr>
          <w:lang w:val="en-US"/>
        </w:rPr>
      </w:pPr>
    </w:p>
    <w:p w14:paraId="5F0291B5" w14:textId="59F2D045" w:rsidR="00015CED" w:rsidRPr="008035EE" w:rsidRDefault="00C971E6" w:rsidP="006059FE">
      <w:pPr>
        <w:pStyle w:val="Edital-Corpodetexto"/>
        <w:ind w:firstLine="0"/>
        <w:rPr>
          <w:lang w:val="en-US"/>
        </w:rPr>
      </w:pPr>
      <w:r w:rsidRPr="008035EE">
        <w:rPr>
          <w:b/>
          <w:lang w:val="en-US"/>
        </w:rPr>
        <w:t>INSTRUCTIONS FOR FILLING OUT TABLE 2</w:t>
      </w:r>
      <w:r w:rsidR="006A4959">
        <w:rPr>
          <w:b/>
          <w:lang w:val="en-US"/>
        </w:rPr>
        <w:t>2</w:t>
      </w:r>
    </w:p>
    <w:p w14:paraId="009CA8FF" w14:textId="77777777" w:rsidR="00807C90" w:rsidRPr="008035EE" w:rsidRDefault="00807C90" w:rsidP="00417742">
      <w:pPr>
        <w:pStyle w:val="Edital-Corpodetexto"/>
        <w:rPr>
          <w:lang w:val="en-US"/>
        </w:rPr>
      </w:pPr>
    </w:p>
    <w:p w14:paraId="150BE2C1" w14:textId="359AACB5" w:rsidR="00015CED" w:rsidRPr="008035EE" w:rsidRDefault="006059FE" w:rsidP="00E250BE">
      <w:pPr>
        <w:pStyle w:val="Edital-Alnea"/>
        <w:numPr>
          <w:ilvl w:val="0"/>
          <w:numId w:val="60"/>
        </w:numPr>
        <w:rPr>
          <w:lang w:val="en-US"/>
        </w:rPr>
      </w:pPr>
      <w:r w:rsidRPr="008035EE">
        <w:rPr>
          <w:lang w:val="en-US"/>
        </w:rPr>
        <w:t xml:space="preserve">Mark an </w:t>
      </w:r>
      <w:r w:rsidRPr="008035EE">
        <w:rPr>
          <w:lang w:val="en-US"/>
        </w:rPr>
        <w:sym w:font="Wingdings 2" w:char="F051"/>
      </w:r>
      <w:r w:rsidRPr="008035EE">
        <w:rPr>
          <w:lang w:val="en-US"/>
        </w:rPr>
        <w:t xml:space="preserve"> next to each document of which reuse is </w:t>
      </w:r>
      <w:r w:rsidR="00BB51A0" w:rsidRPr="008035EE">
        <w:rPr>
          <w:lang w:val="en-US"/>
        </w:rPr>
        <w:t xml:space="preserve">being </w:t>
      </w:r>
      <w:r w:rsidRPr="008035EE">
        <w:rPr>
          <w:lang w:val="en-US"/>
        </w:rPr>
        <w:t>requested (to be reused, the document must have been submitted to ANP for purposes of enrollment or qualification in bidding processes or assignment of rights and obligations less than one year ago</w:t>
      </w:r>
      <w:r w:rsidR="00902088" w:rsidRPr="008035EE">
        <w:rPr>
          <w:lang w:val="en-US"/>
        </w:rPr>
        <w:t>,</w:t>
      </w:r>
      <w:r w:rsidRPr="008035EE">
        <w:rPr>
          <w:lang w:val="en-US"/>
        </w:rPr>
        <w:t xml:space="preserve"> and be applicable to the rules of this tender protocol)</w:t>
      </w:r>
      <w:r w:rsidR="00902088" w:rsidRPr="008035EE">
        <w:rPr>
          <w:lang w:val="en-US"/>
        </w:rPr>
        <w:t>.</w:t>
      </w:r>
    </w:p>
    <w:p w14:paraId="0406CEB9" w14:textId="02F23B0F" w:rsidR="00015CED" w:rsidRPr="008035EE" w:rsidRDefault="001416EB" w:rsidP="00E250BE">
      <w:pPr>
        <w:pStyle w:val="Edital-Alnea"/>
        <w:numPr>
          <w:ilvl w:val="0"/>
          <w:numId w:val="60"/>
        </w:numPr>
        <w:rPr>
          <w:lang w:val="en-US"/>
        </w:rPr>
      </w:pPr>
      <w:r w:rsidRPr="008035EE">
        <w:rPr>
          <w:lang w:val="en-US"/>
        </w:rPr>
        <w:t>Fill out the number of the bidding round or agreement subject matter of the assignment of rights for which the document has been submitted.</w:t>
      </w:r>
    </w:p>
    <w:p w14:paraId="14354E90" w14:textId="520775BF" w:rsidR="00015CED" w:rsidRPr="008035EE" w:rsidRDefault="001416EB" w:rsidP="00E250BE">
      <w:pPr>
        <w:pStyle w:val="Edital-Alnea"/>
        <w:numPr>
          <w:ilvl w:val="0"/>
          <w:numId w:val="60"/>
        </w:numPr>
        <w:rPr>
          <w:lang w:val="en-US"/>
        </w:rPr>
      </w:pPr>
      <w:r w:rsidRPr="008035EE">
        <w:rPr>
          <w:lang w:val="en-US"/>
        </w:rPr>
        <w:t>Fill out, at the end, the fields place, date, and name(s) of the accredited representative(s), according to the rules of submission of documents provided for in section 3 of this tender protocol.</w:t>
      </w:r>
    </w:p>
    <w:p w14:paraId="5C13A0BF" w14:textId="77777777" w:rsidR="00807C90" w:rsidRPr="008035EE" w:rsidRDefault="00807C90" w:rsidP="00417742">
      <w:pPr>
        <w:pStyle w:val="Corpodetextoanexos"/>
        <w:rPr>
          <w:lang w:val="en-US"/>
        </w:rPr>
      </w:pPr>
    </w:p>
    <w:p w14:paraId="780AAAF1" w14:textId="55AE90DD" w:rsidR="00807C90" w:rsidRPr="008035EE" w:rsidRDefault="0020580D" w:rsidP="0020580D">
      <w:pPr>
        <w:pStyle w:val="Edital-TabelaTtulo"/>
        <w:rPr>
          <w:lang w:val="en-US"/>
        </w:rPr>
      </w:pPr>
      <w:r w:rsidRPr="008035EE">
        <w:rPr>
          <w:lang w:val="en-US"/>
        </w:rPr>
        <w:t>Table 22 – Request for reuse of documents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3"/>
        <w:gridCol w:w="532"/>
        <w:gridCol w:w="5141"/>
        <w:gridCol w:w="1063"/>
        <w:gridCol w:w="1398"/>
        <w:gridCol w:w="1231"/>
      </w:tblGrid>
      <w:tr w:rsidR="002B600F" w:rsidRPr="008035EE" w14:paraId="39888567" w14:textId="77777777" w:rsidTr="00ED60ED">
        <w:trPr>
          <w:trHeight w:val="510"/>
          <w:tblHeader/>
          <w:jc w:val="center"/>
        </w:trPr>
        <w:tc>
          <w:tcPr>
            <w:tcW w:w="162" w:type="pct"/>
            <w:shd w:val="clear" w:color="auto" w:fill="BFBFBF" w:themeFill="background1" w:themeFillShade="BF"/>
            <w:noWrap/>
            <w:vAlign w:val="center"/>
            <w:hideMark/>
          </w:tcPr>
          <w:p w14:paraId="4C4CE91E" w14:textId="77777777" w:rsidR="002B600F" w:rsidRPr="008035EE" w:rsidRDefault="002B600F" w:rsidP="00417742">
            <w:pPr>
              <w:pStyle w:val="Edital-TabelaContedo"/>
              <w:rPr>
                <w:lang w:val="en-US"/>
              </w:rPr>
            </w:pPr>
            <w:r w:rsidRPr="008035EE">
              <w:rPr>
                <w:lang w:val="en-US"/>
              </w:rPr>
              <w:sym w:font="Wingdings 2" w:char="F051"/>
            </w:r>
          </w:p>
        </w:tc>
        <w:tc>
          <w:tcPr>
            <w:tcW w:w="275" w:type="pct"/>
            <w:shd w:val="clear" w:color="auto" w:fill="BFBFBF" w:themeFill="background1" w:themeFillShade="BF"/>
            <w:noWrap/>
            <w:vAlign w:val="center"/>
            <w:hideMark/>
          </w:tcPr>
          <w:p w14:paraId="3D98109F" w14:textId="629AEBD1" w:rsidR="002B600F" w:rsidRPr="008035EE" w:rsidRDefault="001C7967" w:rsidP="006875CF">
            <w:pPr>
              <w:pStyle w:val="Edital-TabelaContedo"/>
              <w:rPr>
                <w:lang w:val="en-US"/>
              </w:rPr>
            </w:pPr>
            <w:r w:rsidRPr="008035EE">
              <w:rPr>
                <w:lang w:val="en-US"/>
              </w:rPr>
              <w:t>No.</w:t>
            </w:r>
          </w:p>
        </w:tc>
        <w:tc>
          <w:tcPr>
            <w:tcW w:w="2655" w:type="pct"/>
            <w:shd w:val="clear" w:color="auto" w:fill="BFBFBF" w:themeFill="background1" w:themeFillShade="BF"/>
            <w:noWrap/>
            <w:vAlign w:val="center"/>
            <w:hideMark/>
          </w:tcPr>
          <w:p w14:paraId="0DC26CBF" w14:textId="2C6B0854" w:rsidR="002B600F" w:rsidRPr="008035EE" w:rsidRDefault="001C7967" w:rsidP="006875CF">
            <w:pPr>
              <w:pStyle w:val="Edital-TabelaContedo"/>
              <w:rPr>
                <w:lang w:val="en-US"/>
              </w:rPr>
            </w:pPr>
            <w:r w:rsidRPr="008035EE">
              <w:rPr>
                <w:lang w:val="en-US"/>
              </w:rPr>
              <w:t>Document</w:t>
            </w:r>
          </w:p>
        </w:tc>
        <w:tc>
          <w:tcPr>
            <w:tcW w:w="549" w:type="pct"/>
            <w:shd w:val="clear" w:color="auto" w:fill="BFBFBF" w:themeFill="background1" w:themeFillShade="BF"/>
            <w:vAlign w:val="center"/>
          </w:tcPr>
          <w:p w14:paraId="76D28BB6" w14:textId="14E40403" w:rsidR="002B600F" w:rsidRPr="008035EE" w:rsidRDefault="001C7967" w:rsidP="006875CF">
            <w:pPr>
              <w:pStyle w:val="Edital-TabelaContedo"/>
              <w:rPr>
                <w:lang w:val="en-US"/>
              </w:rPr>
            </w:pPr>
            <w:r w:rsidRPr="008035EE">
              <w:rPr>
                <w:lang w:val="en-US"/>
              </w:rPr>
              <w:t>16</w:t>
            </w:r>
            <w:r w:rsidRPr="008035EE">
              <w:rPr>
                <w:vertAlign w:val="superscript"/>
                <w:lang w:val="en-US"/>
              </w:rPr>
              <w:t>th</w:t>
            </w:r>
            <w:r w:rsidRPr="008035EE">
              <w:rPr>
                <w:lang w:val="en-US"/>
              </w:rPr>
              <w:t xml:space="preserve"> Round</w:t>
            </w:r>
          </w:p>
        </w:tc>
        <w:tc>
          <w:tcPr>
            <w:tcW w:w="722" w:type="pct"/>
            <w:shd w:val="clear" w:color="auto" w:fill="BFBFBF" w:themeFill="background1" w:themeFillShade="BF"/>
            <w:vAlign w:val="center"/>
          </w:tcPr>
          <w:p w14:paraId="0646CB64" w14:textId="1E65A8E2" w:rsidR="002B600F" w:rsidRPr="008035EE" w:rsidRDefault="00887AAB" w:rsidP="006875CF">
            <w:pPr>
              <w:pStyle w:val="Edital-TabelaContedo"/>
              <w:rPr>
                <w:lang w:val="en-US"/>
              </w:rPr>
            </w:pPr>
            <w:r w:rsidRPr="008035EE">
              <w:rPr>
                <w:lang w:val="en-US"/>
              </w:rPr>
              <w:t>Process of Assignment No.</w:t>
            </w:r>
          </w:p>
        </w:tc>
        <w:tc>
          <w:tcPr>
            <w:tcW w:w="636" w:type="pct"/>
            <w:shd w:val="clear" w:color="auto" w:fill="BFBFBF" w:themeFill="background1" w:themeFillShade="BF"/>
            <w:vAlign w:val="center"/>
          </w:tcPr>
          <w:p w14:paraId="64F581FC" w14:textId="28528A18" w:rsidR="002B600F" w:rsidRPr="008035EE" w:rsidRDefault="00887AAB" w:rsidP="006875CF">
            <w:pPr>
              <w:pStyle w:val="Edital-TabelaContedo"/>
              <w:rPr>
                <w:lang w:val="en-US"/>
              </w:rPr>
            </w:pPr>
            <w:r w:rsidRPr="008035EE">
              <w:rPr>
                <w:lang w:val="en-US"/>
              </w:rPr>
              <w:t>Document SEI No.:</w:t>
            </w:r>
          </w:p>
        </w:tc>
      </w:tr>
      <w:tr w:rsidR="002B600F" w:rsidRPr="00AE4605" w14:paraId="32F3E401" w14:textId="77777777" w:rsidTr="00ED60ED">
        <w:trPr>
          <w:trHeight w:val="510"/>
          <w:jc w:val="center"/>
        </w:trPr>
        <w:tc>
          <w:tcPr>
            <w:tcW w:w="162" w:type="pct"/>
            <w:shd w:val="clear" w:color="auto" w:fill="auto"/>
            <w:noWrap/>
            <w:vAlign w:val="center"/>
            <w:hideMark/>
          </w:tcPr>
          <w:p w14:paraId="457286A0" w14:textId="77777777" w:rsidR="002B600F" w:rsidRPr="008035EE" w:rsidRDefault="002B600F" w:rsidP="00417742">
            <w:pPr>
              <w:pStyle w:val="Edital-TabelaContedo"/>
              <w:rPr>
                <w:b w:val="0"/>
                <w:lang w:val="en-US"/>
              </w:rPr>
            </w:pPr>
          </w:p>
        </w:tc>
        <w:tc>
          <w:tcPr>
            <w:tcW w:w="275" w:type="pct"/>
            <w:shd w:val="clear" w:color="auto" w:fill="auto"/>
            <w:noWrap/>
            <w:vAlign w:val="center"/>
            <w:hideMark/>
          </w:tcPr>
          <w:p w14:paraId="55A38988" w14:textId="77777777" w:rsidR="002B600F" w:rsidRPr="008035EE" w:rsidRDefault="002B600F" w:rsidP="00417742">
            <w:pPr>
              <w:pStyle w:val="Edital-TabelaContedo"/>
              <w:rPr>
                <w:b w:val="0"/>
                <w:lang w:val="en-US"/>
              </w:rPr>
            </w:pPr>
            <w:r w:rsidRPr="008035EE">
              <w:rPr>
                <w:b w:val="0"/>
                <w:lang w:val="en-US"/>
              </w:rPr>
              <w:t>1</w:t>
            </w:r>
          </w:p>
        </w:tc>
        <w:tc>
          <w:tcPr>
            <w:tcW w:w="2655" w:type="pct"/>
            <w:shd w:val="clear" w:color="auto" w:fill="auto"/>
            <w:vAlign w:val="center"/>
            <w:hideMark/>
          </w:tcPr>
          <w:p w14:paraId="7DE00556" w14:textId="6C3CEBB6" w:rsidR="002B600F" w:rsidRPr="008035EE" w:rsidRDefault="00A2429C" w:rsidP="006875CF">
            <w:pPr>
              <w:pStyle w:val="Edital-TabelaContedo"/>
              <w:jc w:val="both"/>
              <w:rPr>
                <w:b w:val="0"/>
                <w:lang w:val="en-US"/>
              </w:rPr>
            </w:pPr>
            <w:r w:rsidRPr="008035EE">
              <w:rPr>
                <w:b w:val="0"/>
                <w:lang w:val="en-US"/>
              </w:rPr>
              <w:t>Acts of incorporation – articles of association or bylaws</w:t>
            </w:r>
          </w:p>
        </w:tc>
        <w:tc>
          <w:tcPr>
            <w:tcW w:w="549" w:type="pct"/>
            <w:shd w:val="clear" w:color="auto" w:fill="auto"/>
            <w:noWrap/>
            <w:vAlign w:val="center"/>
            <w:hideMark/>
          </w:tcPr>
          <w:p w14:paraId="1639B9C4" w14:textId="77777777" w:rsidR="002B600F" w:rsidRPr="008035EE" w:rsidRDefault="002B600F" w:rsidP="00417742">
            <w:pPr>
              <w:pStyle w:val="Edital-TabelaContedo"/>
              <w:rPr>
                <w:b w:val="0"/>
                <w:lang w:val="en-US"/>
              </w:rPr>
            </w:pPr>
            <w:r w:rsidRPr="008035EE">
              <w:rPr>
                <w:b w:val="0"/>
                <w:lang w:val="en-US"/>
              </w:rPr>
              <w:t> </w:t>
            </w:r>
          </w:p>
        </w:tc>
        <w:tc>
          <w:tcPr>
            <w:tcW w:w="722" w:type="pct"/>
            <w:vAlign w:val="center"/>
          </w:tcPr>
          <w:p w14:paraId="3F98620E" w14:textId="77777777" w:rsidR="002B600F" w:rsidRPr="008035EE" w:rsidRDefault="002B600F" w:rsidP="00417742">
            <w:pPr>
              <w:pStyle w:val="Edital-TabelaContedo"/>
              <w:rPr>
                <w:b w:val="0"/>
                <w:lang w:val="en-US"/>
              </w:rPr>
            </w:pPr>
          </w:p>
        </w:tc>
        <w:tc>
          <w:tcPr>
            <w:tcW w:w="636" w:type="pct"/>
            <w:vAlign w:val="center"/>
          </w:tcPr>
          <w:p w14:paraId="53F6825C" w14:textId="77777777" w:rsidR="002B600F" w:rsidRPr="008035EE" w:rsidRDefault="002B600F" w:rsidP="00417742">
            <w:pPr>
              <w:pStyle w:val="Edital-TabelaContedo"/>
              <w:rPr>
                <w:b w:val="0"/>
                <w:lang w:val="en-US"/>
              </w:rPr>
            </w:pPr>
          </w:p>
        </w:tc>
      </w:tr>
      <w:tr w:rsidR="002B600F" w:rsidRPr="00AE4605" w14:paraId="093BCC0F" w14:textId="77777777" w:rsidTr="00ED60ED">
        <w:trPr>
          <w:trHeight w:val="510"/>
          <w:jc w:val="center"/>
        </w:trPr>
        <w:tc>
          <w:tcPr>
            <w:tcW w:w="162" w:type="pct"/>
            <w:shd w:val="clear" w:color="auto" w:fill="auto"/>
            <w:noWrap/>
            <w:vAlign w:val="center"/>
            <w:hideMark/>
          </w:tcPr>
          <w:p w14:paraId="517ED95F" w14:textId="77777777" w:rsidR="002B600F" w:rsidRPr="008035EE" w:rsidRDefault="002B600F" w:rsidP="00417742">
            <w:pPr>
              <w:pStyle w:val="Edital-TabelaContedo"/>
              <w:rPr>
                <w:b w:val="0"/>
                <w:lang w:val="en-US"/>
              </w:rPr>
            </w:pPr>
          </w:p>
        </w:tc>
        <w:tc>
          <w:tcPr>
            <w:tcW w:w="275" w:type="pct"/>
            <w:shd w:val="clear" w:color="auto" w:fill="auto"/>
            <w:noWrap/>
            <w:vAlign w:val="center"/>
            <w:hideMark/>
          </w:tcPr>
          <w:p w14:paraId="0A65F7A4" w14:textId="77777777" w:rsidR="002B600F" w:rsidRPr="008035EE" w:rsidRDefault="002B600F" w:rsidP="00417742">
            <w:pPr>
              <w:pStyle w:val="Edital-TabelaContedo"/>
              <w:rPr>
                <w:b w:val="0"/>
                <w:lang w:val="en-US"/>
              </w:rPr>
            </w:pPr>
            <w:r w:rsidRPr="008035EE">
              <w:rPr>
                <w:b w:val="0"/>
                <w:lang w:val="en-US"/>
              </w:rPr>
              <w:t>2</w:t>
            </w:r>
          </w:p>
        </w:tc>
        <w:tc>
          <w:tcPr>
            <w:tcW w:w="2655" w:type="pct"/>
            <w:shd w:val="clear" w:color="auto" w:fill="auto"/>
            <w:vAlign w:val="center"/>
            <w:hideMark/>
          </w:tcPr>
          <w:p w14:paraId="04DA1829" w14:textId="395BC700" w:rsidR="002B600F" w:rsidRPr="008035EE" w:rsidRDefault="00A2429C" w:rsidP="006875CF">
            <w:pPr>
              <w:pStyle w:val="Edital-TabelaContedo"/>
              <w:jc w:val="both"/>
              <w:rPr>
                <w:b w:val="0"/>
                <w:lang w:val="en-US"/>
              </w:rPr>
            </w:pPr>
            <w:r w:rsidRPr="008035EE">
              <w:rPr>
                <w:b w:val="0"/>
                <w:lang w:val="en-US"/>
              </w:rPr>
              <w:t>Evidence of the powers of the legal representatives</w:t>
            </w:r>
            <w:r w:rsidR="00CB22EF" w:rsidRPr="008035EE">
              <w:rPr>
                <w:b w:val="0"/>
                <w:lang w:val="en-US"/>
              </w:rPr>
              <w:t xml:space="preserve">, as well as </w:t>
            </w:r>
            <w:r w:rsidRPr="008035EE">
              <w:rPr>
                <w:b w:val="0"/>
                <w:lang w:val="en-US"/>
              </w:rPr>
              <w:t>the latest acts related to the election/appoi</w:t>
            </w:r>
            <w:r w:rsidR="00CB22EF" w:rsidRPr="008035EE">
              <w:rPr>
                <w:b w:val="0"/>
                <w:lang w:val="en-US"/>
              </w:rPr>
              <w:t>ntment of these representatives</w:t>
            </w:r>
          </w:p>
        </w:tc>
        <w:tc>
          <w:tcPr>
            <w:tcW w:w="549" w:type="pct"/>
            <w:shd w:val="clear" w:color="auto" w:fill="auto"/>
            <w:noWrap/>
            <w:vAlign w:val="center"/>
            <w:hideMark/>
          </w:tcPr>
          <w:p w14:paraId="3DDD9E9B" w14:textId="77777777" w:rsidR="002B600F" w:rsidRPr="008035EE" w:rsidRDefault="002B600F" w:rsidP="00417742">
            <w:pPr>
              <w:pStyle w:val="Edital-TabelaContedo"/>
              <w:rPr>
                <w:b w:val="0"/>
                <w:lang w:val="en-US"/>
              </w:rPr>
            </w:pPr>
            <w:r w:rsidRPr="008035EE">
              <w:rPr>
                <w:b w:val="0"/>
                <w:lang w:val="en-US"/>
              </w:rPr>
              <w:t> </w:t>
            </w:r>
          </w:p>
        </w:tc>
        <w:tc>
          <w:tcPr>
            <w:tcW w:w="722" w:type="pct"/>
          </w:tcPr>
          <w:p w14:paraId="7A1A859C" w14:textId="77777777" w:rsidR="002B600F" w:rsidRPr="008035EE" w:rsidRDefault="002B600F" w:rsidP="00417742">
            <w:pPr>
              <w:pStyle w:val="Edital-TabelaContedo"/>
              <w:rPr>
                <w:b w:val="0"/>
                <w:lang w:val="en-US"/>
              </w:rPr>
            </w:pPr>
          </w:p>
        </w:tc>
        <w:tc>
          <w:tcPr>
            <w:tcW w:w="636" w:type="pct"/>
          </w:tcPr>
          <w:p w14:paraId="6684A1B0" w14:textId="77777777" w:rsidR="002B600F" w:rsidRPr="008035EE" w:rsidRDefault="002B600F" w:rsidP="00417742">
            <w:pPr>
              <w:pStyle w:val="Edital-TabelaContedo"/>
              <w:rPr>
                <w:b w:val="0"/>
                <w:lang w:val="en-US"/>
              </w:rPr>
            </w:pPr>
          </w:p>
        </w:tc>
      </w:tr>
      <w:tr w:rsidR="002B600F" w:rsidRPr="00AE4605" w14:paraId="11272AA3" w14:textId="77777777" w:rsidTr="00ED60ED">
        <w:trPr>
          <w:trHeight w:val="510"/>
          <w:jc w:val="center"/>
        </w:trPr>
        <w:tc>
          <w:tcPr>
            <w:tcW w:w="162" w:type="pct"/>
            <w:shd w:val="clear" w:color="auto" w:fill="auto"/>
            <w:noWrap/>
            <w:vAlign w:val="center"/>
            <w:hideMark/>
          </w:tcPr>
          <w:p w14:paraId="56101D3C" w14:textId="77777777" w:rsidR="002B600F" w:rsidRPr="008035EE" w:rsidRDefault="002B600F" w:rsidP="00417742">
            <w:pPr>
              <w:pStyle w:val="Edital-TabelaContedo"/>
              <w:rPr>
                <w:b w:val="0"/>
                <w:lang w:val="en-US"/>
              </w:rPr>
            </w:pPr>
          </w:p>
        </w:tc>
        <w:tc>
          <w:tcPr>
            <w:tcW w:w="275" w:type="pct"/>
            <w:shd w:val="clear" w:color="auto" w:fill="auto"/>
            <w:noWrap/>
            <w:vAlign w:val="center"/>
            <w:hideMark/>
          </w:tcPr>
          <w:p w14:paraId="433E7312" w14:textId="77777777" w:rsidR="002B600F" w:rsidRPr="008035EE" w:rsidRDefault="002B600F" w:rsidP="00417742">
            <w:pPr>
              <w:pStyle w:val="Edital-TabelaContedo"/>
              <w:rPr>
                <w:b w:val="0"/>
                <w:lang w:val="en-US"/>
              </w:rPr>
            </w:pPr>
            <w:r w:rsidRPr="008035EE">
              <w:rPr>
                <w:b w:val="0"/>
                <w:lang w:val="en-US"/>
              </w:rPr>
              <w:t>3</w:t>
            </w:r>
          </w:p>
        </w:tc>
        <w:tc>
          <w:tcPr>
            <w:tcW w:w="2655" w:type="pct"/>
            <w:shd w:val="clear" w:color="auto" w:fill="auto"/>
            <w:vAlign w:val="center"/>
            <w:hideMark/>
          </w:tcPr>
          <w:p w14:paraId="4DD13F12" w14:textId="319C1CAD" w:rsidR="002B600F" w:rsidRPr="008035EE" w:rsidRDefault="00A2429C" w:rsidP="006875CF">
            <w:pPr>
              <w:pStyle w:val="Edital-TabelaContedo"/>
              <w:jc w:val="both"/>
              <w:rPr>
                <w:b w:val="0"/>
                <w:lang w:val="en-US"/>
              </w:rPr>
            </w:pPr>
            <w:r w:rsidRPr="008035EE">
              <w:rPr>
                <w:b w:val="0"/>
                <w:lang w:val="en-US"/>
              </w:rPr>
              <w:t>Satisfaction of any conditions to exercise the representatives</w:t>
            </w:r>
            <w:r w:rsidR="00C36284" w:rsidRPr="008035EE">
              <w:rPr>
                <w:b w:val="0"/>
                <w:lang w:val="en-US"/>
              </w:rPr>
              <w:t>’</w:t>
            </w:r>
            <w:r w:rsidRPr="008035EE">
              <w:rPr>
                <w:b w:val="0"/>
                <w:lang w:val="en-US"/>
              </w:rPr>
              <w:t xml:space="preserve"> powers, as set forth in the acts of incorporation</w:t>
            </w:r>
          </w:p>
        </w:tc>
        <w:tc>
          <w:tcPr>
            <w:tcW w:w="549" w:type="pct"/>
            <w:shd w:val="clear" w:color="auto" w:fill="auto"/>
            <w:noWrap/>
            <w:vAlign w:val="center"/>
            <w:hideMark/>
          </w:tcPr>
          <w:p w14:paraId="6F6D84F4" w14:textId="77777777" w:rsidR="002B600F" w:rsidRPr="008035EE" w:rsidRDefault="002B600F" w:rsidP="00417742">
            <w:pPr>
              <w:pStyle w:val="Edital-TabelaContedo"/>
              <w:rPr>
                <w:b w:val="0"/>
                <w:lang w:val="en-US"/>
              </w:rPr>
            </w:pPr>
            <w:r w:rsidRPr="008035EE">
              <w:rPr>
                <w:b w:val="0"/>
                <w:lang w:val="en-US"/>
              </w:rPr>
              <w:t> </w:t>
            </w:r>
          </w:p>
        </w:tc>
        <w:tc>
          <w:tcPr>
            <w:tcW w:w="722" w:type="pct"/>
          </w:tcPr>
          <w:p w14:paraId="579288AA" w14:textId="77777777" w:rsidR="002B600F" w:rsidRPr="008035EE" w:rsidRDefault="002B600F" w:rsidP="00417742">
            <w:pPr>
              <w:pStyle w:val="Edital-TabelaContedo"/>
              <w:rPr>
                <w:b w:val="0"/>
                <w:lang w:val="en-US"/>
              </w:rPr>
            </w:pPr>
          </w:p>
        </w:tc>
        <w:tc>
          <w:tcPr>
            <w:tcW w:w="636" w:type="pct"/>
          </w:tcPr>
          <w:p w14:paraId="2B91BDB2" w14:textId="77777777" w:rsidR="002B600F" w:rsidRPr="008035EE" w:rsidRDefault="002B600F" w:rsidP="00417742">
            <w:pPr>
              <w:pStyle w:val="Edital-TabelaContedo"/>
              <w:rPr>
                <w:b w:val="0"/>
                <w:lang w:val="en-US"/>
              </w:rPr>
            </w:pPr>
          </w:p>
        </w:tc>
      </w:tr>
      <w:tr w:rsidR="002B600F" w:rsidRPr="00AE4605" w14:paraId="3457D9DC" w14:textId="77777777" w:rsidTr="00ED60ED">
        <w:trPr>
          <w:trHeight w:val="510"/>
          <w:jc w:val="center"/>
        </w:trPr>
        <w:tc>
          <w:tcPr>
            <w:tcW w:w="162" w:type="pct"/>
            <w:shd w:val="clear" w:color="auto" w:fill="auto"/>
            <w:noWrap/>
            <w:vAlign w:val="center"/>
            <w:hideMark/>
          </w:tcPr>
          <w:p w14:paraId="269B61F1" w14:textId="77777777" w:rsidR="002B600F" w:rsidRPr="008035EE" w:rsidRDefault="002B600F" w:rsidP="00417742">
            <w:pPr>
              <w:pStyle w:val="Edital-TabelaContedo"/>
              <w:rPr>
                <w:b w:val="0"/>
                <w:lang w:val="en-US"/>
              </w:rPr>
            </w:pPr>
          </w:p>
        </w:tc>
        <w:tc>
          <w:tcPr>
            <w:tcW w:w="275" w:type="pct"/>
            <w:shd w:val="clear" w:color="auto" w:fill="auto"/>
            <w:noWrap/>
            <w:vAlign w:val="center"/>
            <w:hideMark/>
          </w:tcPr>
          <w:p w14:paraId="32093344" w14:textId="77777777" w:rsidR="002B600F" w:rsidRPr="008035EE" w:rsidRDefault="002B600F" w:rsidP="00417742">
            <w:pPr>
              <w:pStyle w:val="Edital-TabelaContedo"/>
              <w:rPr>
                <w:b w:val="0"/>
                <w:lang w:val="en-US"/>
              </w:rPr>
            </w:pPr>
            <w:r w:rsidRPr="008035EE">
              <w:rPr>
                <w:b w:val="0"/>
                <w:lang w:val="en-US"/>
              </w:rPr>
              <w:t>4</w:t>
            </w:r>
          </w:p>
        </w:tc>
        <w:tc>
          <w:tcPr>
            <w:tcW w:w="2655" w:type="pct"/>
            <w:shd w:val="clear" w:color="auto" w:fill="auto"/>
            <w:vAlign w:val="center"/>
            <w:hideMark/>
          </w:tcPr>
          <w:p w14:paraId="260093F1" w14:textId="62EE1FA2" w:rsidR="002B600F" w:rsidRPr="008035EE" w:rsidRDefault="00A2429C" w:rsidP="006875CF">
            <w:pPr>
              <w:pStyle w:val="Edital-TabelaContedo"/>
              <w:jc w:val="both"/>
              <w:rPr>
                <w:b w:val="0"/>
                <w:lang w:val="en-US"/>
              </w:rPr>
            </w:pPr>
            <w:r w:rsidRPr="008035EE">
              <w:rPr>
                <w:b w:val="0"/>
                <w:lang w:val="en-US"/>
              </w:rPr>
              <w:t>Declaration of presentness of the charter</w:t>
            </w:r>
          </w:p>
        </w:tc>
        <w:tc>
          <w:tcPr>
            <w:tcW w:w="549" w:type="pct"/>
            <w:shd w:val="clear" w:color="auto" w:fill="auto"/>
            <w:noWrap/>
            <w:vAlign w:val="center"/>
            <w:hideMark/>
          </w:tcPr>
          <w:p w14:paraId="7F384F07" w14:textId="77777777" w:rsidR="002B600F" w:rsidRPr="008035EE" w:rsidRDefault="002B600F" w:rsidP="00417742">
            <w:pPr>
              <w:pStyle w:val="Edital-TabelaContedo"/>
              <w:rPr>
                <w:b w:val="0"/>
                <w:lang w:val="en-US"/>
              </w:rPr>
            </w:pPr>
            <w:r w:rsidRPr="008035EE">
              <w:rPr>
                <w:b w:val="0"/>
                <w:lang w:val="en-US"/>
              </w:rPr>
              <w:t> </w:t>
            </w:r>
          </w:p>
        </w:tc>
        <w:tc>
          <w:tcPr>
            <w:tcW w:w="722" w:type="pct"/>
          </w:tcPr>
          <w:p w14:paraId="2E3CAE83" w14:textId="77777777" w:rsidR="002B600F" w:rsidRPr="008035EE" w:rsidRDefault="002B600F" w:rsidP="00417742">
            <w:pPr>
              <w:pStyle w:val="Edital-TabelaContedo"/>
              <w:rPr>
                <w:b w:val="0"/>
                <w:lang w:val="en-US"/>
              </w:rPr>
            </w:pPr>
          </w:p>
        </w:tc>
        <w:tc>
          <w:tcPr>
            <w:tcW w:w="636" w:type="pct"/>
          </w:tcPr>
          <w:p w14:paraId="68FFB1E0" w14:textId="77777777" w:rsidR="002B600F" w:rsidRPr="008035EE" w:rsidRDefault="002B600F" w:rsidP="00417742">
            <w:pPr>
              <w:pStyle w:val="Edital-TabelaContedo"/>
              <w:rPr>
                <w:b w:val="0"/>
                <w:lang w:val="en-US"/>
              </w:rPr>
            </w:pPr>
          </w:p>
        </w:tc>
      </w:tr>
      <w:tr w:rsidR="002B600F" w:rsidRPr="00AE4605" w14:paraId="47F98D64" w14:textId="77777777" w:rsidTr="00ED60ED">
        <w:trPr>
          <w:trHeight w:val="510"/>
          <w:jc w:val="center"/>
        </w:trPr>
        <w:tc>
          <w:tcPr>
            <w:tcW w:w="162" w:type="pct"/>
            <w:shd w:val="clear" w:color="auto" w:fill="auto"/>
            <w:noWrap/>
            <w:vAlign w:val="center"/>
            <w:hideMark/>
          </w:tcPr>
          <w:p w14:paraId="294D8D96" w14:textId="77777777" w:rsidR="002B600F" w:rsidRPr="008035EE" w:rsidRDefault="002B600F" w:rsidP="00417742">
            <w:pPr>
              <w:pStyle w:val="Edital-TabelaContedo"/>
              <w:rPr>
                <w:b w:val="0"/>
                <w:lang w:val="en-US"/>
              </w:rPr>
            </w:pPr>
          </w:p>
        </w:tc>
        <w:tc>
          <w:tcPr>
            <w:tcW w:w="275" w:type="pct"/>
            <w:shd w:val="clear" w:color="auto" w:fill="auto"/>
            <w:noWrap/>
            <w:vAlign w:val="center"/>
            <w:hideMark/>
          </w:tcPr>
          <w:p w14:paraId="1F3D83F8" w14:textId="77777777" w:rsidR="002B600F" w:rsidRPr="008035EE" w:rsidRDefault="002B600F" w:rsidP="00417742">
            <w:pPr>
              <w:pStyle w:val="Edital-TabelaContedo"/>
              <w:rPr>
                <w:b w:val="0"/>
                <w:lang w:val="en-US"/>
              </w:rPr>
            </w:pPr>
            <w:r w:rsidRPr="008035EE">
              <w:rPr>
                <w:b w:val="0"/>
                <w:lang w:val="en-US"/>
              </w:rPr>
              <w:t>5</w:t>
            </w:r>
          </w:p>
        </w:tc>
        <w:tc>
          <w:tcPr>
            <w:tcW w:w="2655" w:type="pct"/>
            <w:shd w:val="clear" w:color="auto" w:fill="auto"/>
            <w:noWrap/>
            <w:vAlign w:val="center"/>
            <w:hideMark/>
          </w:tcPr>
          <w:p w14:paraId="15FC77B8" w14:textId="160C45AA" w:rsidR="002B600F" w:rsidRPr="008035EE" w:rsidRDefault="00CB22EF" w:rsidP="006875CF">
            <w:pPr>
              <w:pStyle w:val="Edital-TabelaContedo"/>
              <w:jc w:val="both"/>
              <w:rPr>
                <w:b w:val="0"/>
                <w:lang w:val="en-US"/>
              </w:rPr>
            </w:pPr>
            <w:r w:rsidRPr="008035EE">
              <w:rPr>
                <w:b w:val="0"/>
                <w:lang w:val="en-US"/>
              </w:rPr>
              <w:t>Ownership structure detailing the entire chain of control of the corporate group</w:t>
            </w:r>
          </w:p>
        </w:tc>
        <w:tc>
          <w:tcPr>
            <w:tcW w:w="549" w:type="pct"/>
            <w:shd w:val="clear" w:color="auto" w:fill="auto"/>
            <w:noWrap/>
            <w:vAlign w:val="center"/>
            <w:hideMark/>
          </w:tcPr>
          <w:p w14:paraId="11899148" w14:textId="77777777" w:rsidR="002B600F" w:rsidRPr="008035EE" w:rsidRDefault="002B600F" w:rsidP="00417742">
            <w:pPr>
              <w:pStyle w:val="Edital-TabelaContedo"/>
              <w:rPr>
                <w:b w:val="0"/>
                <w:lang w:val="en-US"/>
              </w:rPr>
            </w:pPr>
            <w:r w:rsidRPr="008035EE">
              <w:rPr>
                <w:b w:val="0"/>
                <w:lang w:val="en-US"/>
              </w:rPr>
              <w:t> </w:t>
            </w:r>
          </w:p>
        </w:tc>
        <w:tc>
          <w:tcPr>
            <w:tcW w:w="722" w:type="pct"/>
          </w:tcPr>
          <w:p w14:paraId="65973CEA" w14:textId="77777777" w:rsidR="002B600F" w:rsidRPr="008035EE" w:rsidRDefault="002B600F" w:rsidP="00417742">
            <w:pPr>
              <w:pStyle w:val="Edital-TabelaContedo"/>
              <w:rPr>
                <w:b w:val="0"/>
                <w:lang w:val="en-US"/>
              </w:rPr>
            </w:pPr>
          </w:p>
        </w:tc>
        <w:tc>
          <w:tcPr>
            <w:tcW w:w="636" w:type="pct"/>
          </w:tcPr>
          <w:p w14:paraId="7608BAF7" w14:textId="77777777" w:rsidR="002B600F" w:rsidRPr="008035EE" w:rsidRDefault="002B600F" w:rsidP="00417742">
            <w:pPr>
              <w:pStyle w:val="Edital-TabelaContedo"/>
              <w:rPr>
                <w:b w:val="0"/>
                <w:lang w:val="en-US"/>
              </w:rPr>
            </w:pPr>
          </w:p>
        </w:tc>
      </w:tr>
      <w:tr w:rsidR="002B600F" w:rsidRPr="00AE4605" w14:paraId="6FD7AD95" w14:textId="77777777" w:rsidTr="00ED60ED">
        <w:trPr>
          <w:trHeight w:val="510"/>
          <w:jc w:val="center"/>
        </w:trPr>
        <w:tc>
          <w:tcPr>
            <w:tcW w:w="162" w:type="pct"/>
            <w:shd w:val="clear" w:color="auto" w:fill="auto"/>
            <w:noWrap/>
            <w:vAlign w:val="center"/>
            <w:hideMark/>
          </w:tcPr>
          <w:p w14:paraId="4BB21250" w14:textId="77777777" w:rsidR="002B600F" w:rsidRPr="008035EE" w:rsidRDefault="002B600F" w:rsidP="00417742">
            <w:pPr>
              <w:pStyle w:val="Edital-TabelaContedo"/>
              <w:rPr>
                <w:b w:val="0"/>
                <w:lang w:val="en-US"/>
              </w:rPr>
            </w:pPr>
          </w:p>
        </w:tc>
        <w:tc>
          <w:tcPr>
            <w:tcW w:w="275" w:type="pct"/>
            <w:shd w:val="clear" w:color="auto" w:fill="auto"/>
            <w:noWrap/>
            <w:vAlign w:val="center"/>
            <w:hideMark/>
          </w:tcPr>
          <w:p w14:paraId="097570DD" w14:textId="77777777" w:rsidR="002B600F" w:rsidRPr="008035EE" w:rsidRDefault="002B600F" w:rsidP="00417742">
            <w:pPr>
              <w:pStyle w:val="Edital-TabelaContedo"/>
              <w:rPr>
                <w:b w:val="0"/>
                <w:lang w:val="en-US"/>
              </w:rPr>
            </w:pPr>
            <w:r w:rsidRPr="008035EE">
              <w:rPr>
                <w:b w:val="0"/>
                <w:lang w:val="en-US"/>
              </w:rPr>
              <w:t>6</w:t>
            </w:r>
          </w:p>
        </w:tc>
        <w:tc>
          <w:tcPr>
            <w:tcW w:w="2655" w:type="pct"/>
            <w:shd w:val="clear" w:color="auto" w:fill="auto"/>
            <w:vAlign w:val="center"/>
            <w:hideMark/>
          </w:tcPr>
          <w:p w14:paraId="7977940A" w14:textId="7DAB04A7" w:rsidR="002B600F" w:rsidRPr="008035EE" w:rsidRDefault="00CB22EF" w:rsidP="006875CF">
            <w:pPr>
              <w:pStyle w:val="Edital-TabelaContedo"/>
              <w:jc w:val="both"/>
              <w:rPr>
                <w:b w:val="0"/>
                <w:lang w:val="en-US"/>
              </w:rPr>
            </w:pPr>
            <w:r w:rsidRPr="008035EE">
              <w:rPr>
                <w:b w:val="0"/>
                <w:lang w:val="en-US"/>
              </w:rPr>
              <w:t>Evidence that the company is organized under and is in regular standing with the laws of its country</w:t>
            </w:r>
          </w:p>
        </w:tc>
        <w:tc>
          <w:tcPr>
            <w:tcW w:w="549" w:type="pct"/>
            <w:shd w:val="clear" w:color="auto" w:fill="auto"/>
            <w:noWrap/>
            <w:vAlign w:val="center"/>
            <w:hideMark/>
          </w:tcPr>
          <w:p w14:paraId="7B7747F4" w14:textId="77777777" w:rsidR="002B600F" w:rsidRPr="008035EE" w:rsidRDefault="002B600F" w:rsidP="00417742">
            <w:pPr>
              <w:pStyle w:val="Edital-TabelaContedo"/>
              <w:rPr>
                <w:b w:val="0"/>
                <w:lang w:val="en-US"/>
              </w:rPr>
            </w:pPr>
            <w:r w:rsidRPr="008035EE">
              <w:rPr>
                <w:b w:val="0"/>
                <w:lang w:val="en-US"/>
              </w:rPr>
              <w:t> </w:t>
            </w:r>
          </w:p>
        </w:tc>
        <w:tc>
          <w:tcPr>
            <w:tcW w:w="722" w:type="pct"/>
          </w:tcPr>
          <w:p w14:paraId="2A105374" w14:textId="77777777" w:rsidR="002B600F" w:rsidRPr="008035EE" w:rsidRDefault="002B600F" w:rsidP="00417742">
            <w:pPr>
              <w:pStyle w:val="Edital-TabelaContedo"/>
              <w:rPr>
                <w:b w:val="0"/>
                <w:lang w:val="en-US"/>
              </w:rPr>
            </w:pPr>
          </w:p>
        </w:tc>
        <w:tc>
          <w:tcPr>
            <w:tcW w:w="636" w:type="pct"/>
          </w:tcPr>
          <w:p w14:paraId="4F5E4DB3" w14:textId="77777777" w:rsidR="002B600F" w:rsidRPr="008035EE" w:rsidRDefault="002B600F" w:rsidP="00417742">
            <w:pPr>
              <w:pStyle w:val="Edital-TabelaContedo"/>
              <w:rPr>
                <w:b w:val="0"/>
                <w:lang w:val="en-US"/>
              </w:rPr>
            </w:pPr>
          </w:p>
        </w:tc>
      </w:tr>
      <w:tr w:rsidR="002B600F" w:rsidRPr="008035EE" w14:paraId="1E3F9DB3" w14:textId="77777777" w:rsidTr="00ED60ED">
        <w:trPr>
          <w:trHeight w:val="510"/>
          <w:jc w:val="center"/>
        </w:trPr>
        <w:tc>
          <w:tcPr>
            <w:tcW w:w="162" w:type="pct"/>
            <w:shd w:val="clear" w:color="auto" w:fill="auto"/>
            <w:noWrap/>
            <w:vAlign w:val="center"/>
            <w:hideMark/>
          </w:tcPr>
          <w:p w14:paraId="141C5C0D" w14:textId="77777777" w:rsidR="002B600F" w:rsidRPr="008035EE" w:rsidRDefault="002B600F" w:rsidP="00417742">
            <w:pPr>
              <w:pStyle w:val="Edital-TabelaContedo"/>
              <w:rPr>
                <w:b w:val="0"/>
                <w:lang w:val="en-US"/>
              </w:rPr>
            </w:pPr>
          </w:p>
        </w:tc>
        <w:tc>
          <w:tcPr>
            <w:tcW w:w="275" w:type="pct"/>
            <w:shd w:val="clear" w:color="auto" w:fill="auto"/>
            <w:noWrap/>
            <w:vAlign w:val="center"/>
            <w:hideMark/>
          </w:tcPr>
          <w:p w14:paraId="1F041B92" w14:textId="130F9723" w:rsidR="002B600F" w:rsidRPr="008035EE" w:rsidRDefault="002B600F" w:rsidP="00417742">
            <w:pPr>
              <w:pStyle w:val="Edital-TabelaContedo"/>
              <w:rPr>
                <w:b w:val="0"/>
                <w:lang w:val="en-US"/>
              </w:rPr>
            </w:pPr>
            <w:r w:rsidRPr="008035EE">
              <w:rPr>
                <w:b w:val="0"/>
                <w:lang w:val="en-US"/>
              </w:rPr>
              <w:t>7</w:t>
            </w:r>
          </w:p>
        </w:tc>
        <w:tc>
          <w:tcPr>
            <w:tcW w:w="2655" w:type="pct"/>
            <w:shd w:val="clear" w:color="auto" w:fill="auto"/>
            <w:vAlign w:val="center"/>
            <w:hideMark/>
          </w:tcPr>
          <w:p w14:paraId="7BA26708" w14:textId="063F0D36" w:rsidR="002B600F" w:rsidRPr="008035EE" w:rsidRDefault="0011082F" w:rsidP="006875CF">
            <w:pPr>
              <w:pStyle w:val="Edital-TabelaContedo"/>
              <w:jc w:val="both"/>
              <w:rPr>
                <w:b w:val="0"/>
                <w:lang w:val="en-US"/>
              </w:rPr>
            </w:pPr>
            <w:r w:rsidRPr="008035EE">
              <w:rPr>
                <w:b w:val="0"/>
                <w:lang w:val="en-US"/>
              </w:rPr>
              <w:t>Technical Summary</w:t>
            </w:r>
          </w:p>
        </w:tc>
        <w:tc>
          <w:tcPr>
            <w:tcW w:w="549" w:type="pct"/>
            <w:shd w:val="clear" w:color="auto" w:fill="auto"/>
            <w:noWrap/>
            <w:vAlign w:val="center"/>
            <w:hideMark/>
          </w:tcPr>
          <w:p w14:paraId="2057AA8D" w14:textId="77777777" w:rsidR="002B600F" w:rsidRPr="008035EE" w:rsidRDefault="002B600F" w:rsidP="00417742">
            <w:pPr>
              <w:pStyle w:val="Edital-TabelaContedo"/>
              <w:rPr>
                <w:b w:val="0"/>
                <w:lang w:val="en-US"/>
              </w:rPr>
            </w:pPr>
            <w:r w:rsidRPr="008035EE">
              <w:rPr>
                <w:b w:val="0"/>
                <w:lang w:val="en-US"/>
              </w:rPr>
              <w:t> </w:t>
            </w:r>
          </w:p>
        </w:tc>
        <w:tc>
          <w:tcPr>
            <w:tcW w:w="722" w:type="pct"/>
          </w:tcPr>
          <w:p w14:paraId="5E369473" w14:textId="77777777" w:rsidR="002B600F" w:rsidRPr="008035EE" w:rsidRDefault="002B600F" w:rsidP="00417742">
            <w:pPr>
              <w:pStyle w:val="Edital-TabelaContedo"/>
              <w:rPr>
                <w:b w:val="0"/>
                <w:lang w:val="en-US"/>
              </w:rPr>
            </w:pPr>
          </w:p>
        </w:tc>
        <w:tc>
          <w:tcPr>
            <w:tcW w:w="636" w:type="pct"/>
          </w:tcPr>
          <w:p w14:paraId="6EE9E694" w14:textId="77777777" w:rsidR="002B600F" w:rsidRPr="008035EE" w:rsidRDefault="002B600F" w:rsidP="00417742">
            <w:pPr>
              <w:pStyle w:val="Edital-TabelaContedo"/>
              <w:rPr>
                <w:b w:val="0"/>
                <w:lang w:val="en-US"/>
              </w:rPr>
            </w:pPr>
          </w:p>
        </w:tc>
      </w:tr>
      <w:tr w:rsidR="002B600F" w:rsidRPr="008035EE" w14:paraId="3A83FBF9" w14:textId="77777777" w:rsidTr="00ED60ED">
        <w:trPr>
          <w:trHeight w:val="510"/>
          <w:jc w:val="center"/>
        </w:trPr>
        <w:tc>
          <w:tcPr>
            <w:tcW w:w="162" w:type="pct"/>
            <w:shd w:val="clear" w:color="auto" w:fill="auto"/>
            <w:noWrap/>
            <w:vAlign w:val="center"/>
            <w:hideMark/>
          </w:tcPr>
          <w:p w14:paraId="09919F18" w14:textId="77777777" w:rsidR="002B600F" w:rsidRPr="008035EE" w:rsidRDefault="002B600F" w:rsidP="00417742">
            <w:pPr>
              <w:pStyle w:val="Edital-TabelaContedo"/>
              <w:rPr>
                <w:b w:val="0"/>
                <w:lang w:val="en-US"/>
              </w:rPr>
            </w:pPr>
          </w:p>
        </w:tc>
        <w:tc>
          <w:tcPr>
            <w:tcW w:w="275" w:type="pct"/>
            <w:shd w:val="clear" w:color="auto" w:fill="auto"/>
            <w:noWrap/>
            <w:vAlign w:val="center"/>
            <w:hideMark/>
          </w:tcPr>
          <w:p w14:paraId="3290FEA3" w14:textId="5825E2FE" w:rsidR="002B600F" w:rsidRPr="008035EE" w:rsidRDefault="002B600F" w:rsidP="00417742">
            <w:pPr>
              <w:pStyle w:val="Edital-TabelaContedo"/>
              <w:rPr>
                <w:b w:val="0"/>
                <w:lang w:val="en-US"/>
              </w:rPr>
            </w:pPr>
            <w:r w:rsidRPr="008035EE">
              <w:rPr>
                <w:b w:val="0"/>
                <w:lang w:val="en-US"/>
              </w:rPr>
              <w:t>8</w:t>
            </w:r>
          </w:p>
        </w:tc>
        <w:tc>
          <w:tcPr>
            <w:tcW w:w="2655" w:type="pct"/>
            <w:shd w:val="clear" w:color="auto" w:fill="auto"/>
            <w:vAlign w:val="center"/>
            <w:hideMark/>
          </w:tcPr>
          <w:p w14:paraId="7F857F6A" w14:textId="2E2B0648" w:rsidR="002B600F" w:rsidRPr="008035EE" w:rsidRDefault="0011082F" w:rsidP="006875CF">
            <w:pPr>
              <w:pStyle w:val="Edital-TabelaContedo"/>
              <w:jc w:val="both"/>
              <w:rPr>
                <w:b w:val="0"/>
                <w:lang w:val="en-US"/>
              </w:rPr>
            </w:pPr>
            <w:r w:rsidRPr="008035EE">
              <w:rPr>
                <w:b w:val="0"/>
                <w:lang w:val="en-US"/>
              </w:rPr>
              <w:t>HSE aspects</w:t>
            </w:r>
          </w:p>
        </w:tc>
        <w:tc>
          <w:tcPr>
            <w:tcW w:w="549" w:type="pct"/>
            <w:shd w:val="clear" w:color="auto" w:fill="auto"/>
            <w:noWrap/>
            <w:vAlign w:val="center"/>
            <w:hideMark/>
          </w:tcPr>
          <w:p w14:paraId="3F75FB4C" w14:textId="77777777" w:rsidR="002B600F" w:rsidRPr="008035EE" w:rsidRDefault="002B600F" w:rsidP="00417742">
            <w:pPr>
              <w:pStyle w:val="Edital-TabelaContedo"/>
              <w:rPr>
                <w:b w:val="0"/>
                <w:lang w:val="en-US"/>
              </w:rPr>
            </w:pPr>
            <w:r w:rsidRPr="008035EE">
              <w:rPr>
                <w:b w:val="0"/>
                <w:lang w:val="en-US"/>
              </w:rPr>
              <w:t> </w:t>
            </w:r>
          </w:p>
        </w:tc>
        <w:tc>
          <w:tcPr>
            <w:tcW w:w="722" w:type="pct"/>
          </w:tcPr>
          <w:p w14:paraId="2C365AC4" w14:textId="77777777" w:rsidR="002B600F" w:rsidRPr="008035EE" w:rsidRDefault="002B600F" w:rsidP="00417742">
            <w:pPr>
              <w:pStyle w:val="Edital-TabelaContedo"/>
              <w:rPr>
                <w:b w:val="0"/>
                <w:lang w:val="en-US"/>
              </w:rPr>
            </w:pPr>
          </w:p>
        </w:tc>
        <w:tc>
          <w:tcPr>
            <w:tcW w:w="636" w:type="pct"/>
          </w:tcPr>
          <w:p w14:paraId="3C44E7F8" w14:textId="77777777" w:rsidR="002B600F" w:rsidRPr="008035EE" w:rsidRDefault="002B600F" w:rsidP="00417742">
            <w:pPr>
              <w:pStyle w:val="Edital-TabelaContedo"/>
              <w:rPr>
                <w:b w:val="0"/>
                <w:lang w:val="en-US"/>
              </w:rPr>
            </w:pPr>
          </w:p>
        </w:tc>
      </w:tr>
      <w:tr w:rsidR="002B600F" w:rsidRPr="00AE4605" w14:paraId="03D3BBC9" w14:textId="77777777" w:rsidTr="00ED60ED">
        <w:trPr>
          <w:trHeight w:val="510"/>
          <w:jc w:val="center"/>
        </w:trPr>
        <w:tc>
          <w:tcPr>
            <w:tcW w:w="162" w:type="pct"/>
            <w:shd w:val="clear" w:color="auto" w:fill="auto"/>
            <w:noWrap/>
            <w:vAlign w:val="center"/>
            <w:hideMark/>
          </w:tcPr>
          <w:p w14:paraId="746641FE" w14:textId="77777777" w:rsidR="002B600F" w:rsidRPr="008035EE" w:rsidRDefault="002B600F" w:rsidP="00417742">
            <w:pPr>
              <w:pStyle w:val="Edital-TabelaContedo"/>
              <w:rPr>
                <w:b w:val="0"/>
                <w:lang w:val="en-US"/>
              </w:rPr>
            </w:pPr>
          </w:p>
        </w:tc>
        <w:tc>
          <w:tcPr>
            <w:tcW w:w="275" w:type="pct"/>
            <w:shd w:val="clear" w:color="auto" w:fill="auto"/>
            <w:noWrap/>
            <w:vAlign w:val="center"/>
            <w:hideMark/>
          </w:tcPr>
          <w:p w14:paraId="11FE9281" w14:textId="40821CD7" w:rsidR="002B600F" w:rsidRPr="008035EE" w:rsidRDefault="002B600F" w:rsidP="00417742">
            <w:pPr>
              <w:pStyle w:val="Edital-TabelaContedo"/>
              <w:rPr>
                <w:b w:val="0"/>
                <w:lang w:val="en-US"/>
              </w:rPr>
            </w:pPr>
            <w:r w:rsidRPr="008035EE">
              <w:rPr>
                <w:b w:val="0"/>
                <w:lang w:val="en-US"/>
              </w:rPr>
              <w:t>9</w:t>
            </w:r>
          </w:p>
        </w:tc>
        <w:tc>
          <w:tcPr>
            <w:tcW w:w="2655" w:type="pct"/>
            <w:shd w:val="clear" w:color="auto" w:fill="auto"/>
            <w:noWrap/>
            <w:vAlign w:val="center"/>
            <w:hideMark/>
          </w:tcPr>
          <w:p w14:paraId="6E47219F" w14:textId="6F8D73B3" w:rsidR="002B600F" w:rsidRPr="008035EE" w:rsidRDefault="0011082F" w:rsidP="006875CF">
            <w:pPr>
              <w:pStyle w:val="Edital-TabelaContedo"/>
              <w:jc w:val="both"/>
              <w:rPr>
                <w:b w:val="0"/>
                <w:lang w:val="en-US"/>
              </w:rPr>
            </w:pPr>
            <w:r w:rsidRPr="008035EE">
              <w:rPr>
                <w:b w:val="0"/>
                <w:lang w:val="en-US"/>
              </w:rPr>
              <w:t>Financial Statements for the last three years</w:t>
            </w:r>
          </w:p>
        </w:tc>
        <w:tc>
          <w:tcPr>
            <w:tcW w:w="549" w:type="pct"/>
            <w:shd w:val="clear" w:color="auto" w:fill="auto"/>
            <w:noWrap/>
            <w:vAlign w:val="center"/>
            <w:hideMark/>
          </w:tcPr>
          <w:p w14:paraId="39E1CAE5" w14:textId="77777777" w:rsidR="002B600F" w:rsidRPr="008035EE" w:rsidRDefault="002B600F" w:rsidP="00417742">
            <w:pPr>
              <w:pStyle w:val="Edital-TabelaContedo"/>
              <w:rPr>
                <w:b w:val="0"/>
                <w:lang w:val="en-US"/>
              </w:rPr>
            </w:pPr>
            <w:r w:rsidRPr="008035EE">
              <w:rPr>
                <w:b w:val="0"/>
                <w:lang w:val="en-US"/>
              </w:rPr>
              <w:t> </w:t>
            </w:r>
          </w:p>
        </w:tc>
        <w:tc>
          <w:tcPr>
            <w:tcW w:w="722" w:type="pct"/>
          </w:tcPr>
          <w:p w14:paraId="26319008" w14:textId="77777777" w:rsidR="002B600F" w:rsidRPr="008035EE" w:rsidRDefault="002B600F" w:rsidP="00417742">
            <w:pPr>
              <w:pStyle w:val="Edital-TabelaContedo"/>
              <w:rPr>
                <w:b w:val="0"/>
                <w:lang w:val="en-US"/>
              </w:rPr>
            </w:pPr>
          </w:p>
        </w:tc>
        <w:tc>
          <w:tcPr>
            <w:tcW w:w="636" w:type="pct"/>
          </w:tcPr>
          <w:p w14:paraId="566F3867" w14:textId="77777777" w:rsidR="002B600F" w:rsidRPr="008035EE" w:rsidRDefault="002B600F" w:rsidP="00417742">
            <w:pPr>
              <w:pStyle w:val="Edital-TabelaContedo"/>
              <w:rPr>
                <w:b w:val="0"/>
                <w:lang w:val="en-US"/>
              </w:rPr>
            </w:pPr>
          </w:p>
        </w:tc>
      </w:tr>
      <w:tr w:rsidR="002B600F" w:rsidRPr="008035EE" w14:paraId="7E5DBBF7" w14:textId="77777777" w:rsidTr="00ED60ED">
        <w:trPr>
          <w:trHeight w:val="510"/>
          <w:jc w:val="center"/>
        </w:trPr>
        <w:tc>
          <w:tcPr>
            <w:tcW w:w="162" w:type="pct"/>
            <w:shd w:val="clear" w:color="auto" w:fill="auto"/>
            <w:noWrap/>
            <w:vAlign w:val="center"/>
            <w:hideMark/>
          </w:tcPr>
          <w:p w14:paraId="6CD7C4DD" w14:textId="77777777" w:rsidR="002B600F" w:rsidRPr="008035EE" w:rsidRDefault="002B600F" w:rsidP="00417742">
            <w:pPr>
              <w:pStyle w:val="Edital-TabelaContedo"/>
              <w:rPr>
                <w:b w:val="0"/>
                <w:lang w:val="en-US"/>
              </w:rPr>
            </w:pPr>
          </w:p>
        </w:tc>
        <w:tc>
          <w:tcPr>
            <w:tcW w:w="275" w:type="pct"/>
            <w:shd w:val="clear" w:color="auto" w:fill="auto"/>
            <w:noWrap/>
            <w:vAlign w:val="center"/>
            <w:hideMark/>
          </w:tcPr>
          <w:p w14:paraId="2CA850FE" w14:textId="5A993387" w:rsidR="002B600F" w:rsidRPr="008035EE" w:rsidRDefault="002B600F" w:rsidP="00417742">
            <w:pPr>
              <w:pStyle w:val="Edital-TabelaContedo"/>
              <w:rPr>
                <w:b w:val="0"/>
                <w:lang w:val="en-US"/>
              </w:rPr>
            </w:pPr>
            <w:r w:rsidRPr="008035EE">
              <w:rPr>
                <w:b w:val="0"/>
                <w:lang w:val="en-US"/>
              </w:rPr>
              <w:t>10</w:t>
            </w:r>
          </w:p>
        </w:tc>
        <w:tc>
          <w:tcPr>
            <w:tcW w:w="2655" w:type="pct"/>
            <w:shd w:val="clear" w:color="auto" w:fill="auto"/>
            <w:vAlign w:val="center"/>
            <w:hideMark/>
          </w:tcPr>
          <w:p w14:paraId="5037D9BE" w14:textId="4F5B3894" w:rsidR="002B600F" w:rsidRPr="008035EE" w:rsidRDefault="0011082F" w:rsidP="006875CF">
            <w:pPr>
              <w:pStyle w:val="Edital-TabelaContedo"/>
              <w:jc w:val="both"/>
              <w:rPr>
                <w:b w:val="0"/>
                <w:lang w:val="en-US"/>
              </w:rPr>
            </w:pPr>
            <w:r w:rsidRPr="008035EE">
              <w:rPr>
                <w:b w:val="0"/>
                <w:lang w:val="en-US"/>
              </w:rPr>
              <w:t>Independent auditors</w:t>
            </w:r>
            <w:r w:rsidR="00C36284" w:rsidRPr="008035EE">
              <w:rPr>
                <w:b w:val="0"/>
                <w:lang w:val="en-US"/>
              </w:rPr>
              <w:t>’</w:t>
            </w:r>
            <w:r w:rsidRPr="008035EE">
              <w:rPr>
                <w:b w:val="0"/>
                <w:lang w:val="en-US"/>
              </w:rPr>
              <w:t xml:space="preserve"> report</w:t>
            </w:r>
          </w:p>
        </w:tc>
        <w:tc>
          <w:tcPr>
            <w:tcW w:w="549" w:type="pct"/>
            <w:shd w:val="clear" w:color="auto" w:fill="auto"/>
            <w:noWrap/>
            <w:vAlign w:val="center"/>
            <w:hideMark/>
          </w:tcPr>
          <w:p w14:paraId="09A93414" w14:textId="77777777" w:rsidR="002B600F" w:rsidRPr="008035EE" w:rsidRDefault="002B600F" w:rsidP="00417742">
            <w:pPr>
              <w:pStyle w:val="Edital-TabelaContedo"/>
              <w:rPr>
                <w:b w:val="0"/>
                <w:lang w:val="en-US"/>
              </w:rPr>
            </w:pPr>
          </w:p>
        </w:tc>
        <w:tc>
          <w:tcPr>
            <w:tcW w:w="722" w:type="pct"/>
          </w:tcPr>
          <w:p w14:paraId="3B3FA5E1" w14:textId="77777777" w:rsidR="002B600F" w:rsidRPr="008035EE" w:rsidRDefault="002B600F" w:rsidP="00417742">
            <w:pPr>
              <w:pStyle w:val="Edital-TabelaContedo"/>
              <w:rPr>
                <w:b w:val="0"/>
                <w:lang w:val="en-US"/>
              </w:rPr>
            </w:pPr>
          </w:p>
        </w:tc>
        <w:tc>
          <w:tcPr>
            <w:tcW w:w="636" w:type="pct"/>
          </w:tcPr>
          <w:p w14:paraId="13CB6E93" w14:textId="77777777" w:rsidR="002B600F" w:rsidRPr="008035EE" w:rsidRDefault="002B600F" w:rsidP="00417742">
            <w:pPr>
              <w:pStyle w:val="Edital-TabelaContedo"/>
              <w:rPr>
                <w:b w:val="0"/>
                <w:lang w:val="en-US"/>
              </w:rPr>
            </w:pPr>
          </w:p>
        </w:tc>
      </w:tr>
      <w:tr w:rsidR="002B600F" w:rsidRPr="00AE4605" w14:paraId="173274AB" w14:textId="77777777" w:rsidTr="00ED60ED">
        <w:trPr>
          <w:trHeight w:val="510"/>
          <w:jc w:val="center"/>
        </w:trPr>
        <w:tc>
          <w:tcPr>
            <w:tcW w:w="162" w:type="pct"/>
            <w:shd w:val="clear" w:color="auto" w:fill="auto"/>
            <w:noWrap/>
            <w:vAlign w:val="center"/>
            <w:hideMark/>
          </w:tcPr>
          <w:p w14:paraId="6D00E644" w14:textId="77777777" w:rsidR="002B600F" w:rsidRPr="008035EE" w:rsidRDefault="002B600F" w:rsidP="00417742">
            <w:pPr>
              <w:pStyle w:val="Edital-TabelaContedo"/>
              <w:rPr>
                <w:b w:val="0"/>
                <w:lang w:val="en-US"/>
              </w:rPr>
            </w:pPr>
          </w:p>
        </w:tc>
        <w:tc>
          <w:tcPr>
            <w:tcW w:w="275" w:type="pct"/>
            <w:shd w:val="clear" w:color="auto" w:fill="auto"/>
            <w:noWrap/>
            <w:vAlign w:val="center"/>
            <w:hideMark/>
          </w:tcPr>
          <w:p w14:paraId="568EC280" w14:textId="425AB090" w:rsidR="002B600F" w:rsidRPr="008035EE" w:rsidRDefault="002B600F" w:rsidP="00417742">
            <w:pPr>
              <w:pStyle w:val="Edital-TabelaContedo"/>
              <w:rPr>
                <w:b w:val="0"/>
                <w:lang w:val="en-US"/>
              </w:rPr>
            </w:pPr>
            <w:r w:rsidRPr="008035EE">
              <w:rPr>
                <w:b w:val="0"/>
                <w:lang w:val="en-US"/>
              </w:rPr>
              <w:t>11</w:t>
            </w:r>
          </w:p>
        </w:tc>
        <w:tc>
          <w:tcPr>
            <w:tcW w:w="2655" w:type="pct"/>
            <w:shd w:val="clear" w:color="auto" w:fill="auto"/>
            <w:vAlign w:val="center"/>
            <w:hideMark/>
          </w:tcPr>
          <w:p w14:paraId="3DC895D2" w14:textId="24343711" w:rsidR="002B600F" w:rsidRPr="008035EE" w:rsidRDefault="0011082F" w:rsidP="006875CF">
            <w:pPr>
              <w:pStyle w:val="Edital-TabelaContedo"/>
              <w:jc w:val="both"/>
              <w:rPr>
                <w:b w:val="0"/>
                <w:lang w:val="en-US"/>
              </w:rPr>
            </w:pPr>
            <w:r w:rsidRPr="008035EE">
              <w:rPr>
                <w:b w:val="0"/>
                <w:lang w:val="en-US"/>
              </w:rPr>
              <w:t>Declarations of Relevant Obligations and Strategic Planning</w:t>
            </w:r>
          </w:p>
        </w:tc>
        <w:tc>
          <w:tcPr>
            <w:tcW w:w="549" w:type="pct"/>
            <w:shd w:val="clear" w:color="auto" w:fill="auto"/>
            <w:noWrap/>
            <w:vAlign w:val="center"/>
            <w:hideMark/>
          </w:tcPr>
          <w:p w14:paraId="532873A7" w14:textId="77777777" w:rsidR="002B600F" w:rsidRPr="008035EE" w:rsidRDefault="002B600F" w:rsidP="00417742">
            <w:pPr>
              <w:pStyle w:val="Edital-TabelaContedo"/>
              <w:rPr>
                <w:b w:val="0"/>
                <w:lang w:val="en-US"/>
              </w:rPr>
            </w:pPr>
            <w:r w:rsidRPr="008035EE">
              <w:rPr>
                <w:b w:val="0"/>
                <w:lang w:val="en-US"/>
              </w:rPr>
              <w:t> </w:t>
            </w:r>
          </w:p>
        </w:tc>
        <w:tc>
          <w:tcPr>
            <w:tcW w:w="722" w:type="pct"/>
          </w:tcPr>
          <w:p w14:paraId="51E9A9C1" w14:textId="77777777" w:rsidR="002B600F" w:rsidRPr="008035EE" w:rsidRDefault="002B600F" w:rsidP="00417742">
            <w:pPr>
              <w:pStyle w:val="Edital-TabelaContedo"/>
              <w:rPr>
                <w:b w:val="0"/>
                <w:lang w:val="en-US"/>
              </w:rPr>
            </w:pPr>
          </w:p>
        </w:tc>
        <w:tc>
          <w:tcPr>
            <w:tcW w:w="636" w:type="pct"/>
          </w:tcPr>
          <w:p w14:paraId="0C223406" w14:textId="77777777" w:rsidR="002B600F" w:rsidRPr="008035EE" w:rsidRDefault="002B600F" w:rsidP="00417742">
            <w:pPr>
              <w:pStyle w:val="Edital-TabelaContedo"/>
              <w:rPr>
                <w:b w:val="0"/>
                <w:lang w:val="en-US"/>
              </w:rPr>
            </w:pPr>
          </w:p>
        </w:tc>
      </w:tr>
      <w:tr w:rsidR="002B600F" w:rsidRPr="00AE4605" w14:paraId="6282456A" w14:textId="77777777" w:rsidTr="00ED60ED">
        <w:trPr>
          <w:trHeight w:val="510"/>
          <w:jc w:val="center"/>
        </w:trPr>
        <w:tc>
          <w:tcPr>
            <w:tcW w:w="162" w:type="pct"/>
            <w:shd w:val="clear" w:color="auto" w:fill="auto"/>
            <w:noWrap/>
            <w:vAlign w:val="center"/>
            <w:hideMark/>
          </w:tcPr>
          <w:p w14:paraId="05B2773A" w14:textId="77777777" w:rsidR="002B600F" w:rsidRPr="008035EE" w:rsidRDefault="002B600F" w:rsidP="00417742">
            <w:pPr>
              <w:pStyle w:val="Edital-TabelaContedo"/>
              <w:rPr>
                <w:b w:val="0"/>
                <w:lang w:val="en-US"/>
              </w:rPr>
            </w:pPr>
          </w:p>
        </w:tc>
        <w:tc>
          <w:tcPr>
            <w:tcW w:w="275" w:type="pct"/>
            <w:shd w:val="clear" w:color="auto" w:fill="auto"/>
            <w:noWrap/>
            <w:vAlign w:val="center"/>
            <w:hideMark/>
          </w:tcPr>
          <w:p w14:paraId="2A949AE7" w14:textId="2C345B15" w:rsidR="002B600F" w:rsidRPr="008035EE" w:rsidRDefault="002B600F" w:rsidP="00417742">
            <w:pPr>
              <w:pStyle w:val="Edital-TabelaContedo"/>
              <w:rPr>
                <w:b w:val="0"/>
                <w:lang w:val="en-US"/>
              </w:rPr>
            </w:pPr>
            <w:r w:rsidRPr="008035EE">
              <w:rPr>
                <w:b w:val="0"/>
                <w:lang w:val="en-US"/>
              </w:rPr>
              <w:t>12</w:t>
            </w:r>
          </w:p>
        </w:tc>
        <w:tc>
          <w:tcPr>
            <w:tcW w:w="2655" w:type="pct"/>
            <w:shd w:val="clear" w:color="auto" w:fill="auto"/>
            <w:noWrap/>
            <w:vAlign w:val="center"/>
            <w:hideMark/>
          </w:tcPr>
          <w:p w14:paraId="2207578D" w14:textId="39BA3B44" w:rsidR="002B600F" w:rsidRPr="008035EE" w:rsidRDefault="0011082F" w:rsidP="006875CF">
            <w:pPr>
              <w:pStyle w:val="Edital-TabelaContedo"/>
              <w:jc w:val="both"/>
              <w:rPr>
                <w:b w:val="0"/>
                <w:lang w:val="en-US"/>
              </w:rPr>
            </w:pPr>
            <w:r w:rsidRPr="008035EE">
              <w:rPr>
                <w:b w:val="0"/>
                <w:lang w:val="en-US"/>
              </w:rPr>
              <w:t>Summary of the Financial Statements</w:t>
            </w:r>
          </w:p>
        </w:tc>
        <w:tc>
          <w:tcPr>
            <w:tcW w:w="549" w:type="pct"/>
            <w:shd w:val="clear" w:color="auto" w:fill="auto"/>
            <w:noWrap/>
            <w:vAlign w:val="center"/>
            <w:hideMark/>
          </w:tcPr>
          <w:p w14:paraId="0EB68894" w14:textId="77777777" w:rsidR="002B600F" w:rsidRPr="008035EE" w:rsidRDefault="002B600F" w:rsidP="00417742">
            <w:pPr>
              <w:pStyle w:val="Edital-TabelaContedo"/>
              <w:rPr>
                <w:b w:val="0"/>
                <w:lang w:val="en-US"/>
              </w:rPr>
            </w:pPr>
            <w:r w:rsidRPr="008035EE">
              <w:rPr>
                <w:b w:val="0"/>
                <w:lang w:val="en-US"/>
              </w:rPr>
              <w:t> </w:t>
            </w:r>
          </w:p>
        </w:tc>
        <w:tc>
          <w:tcPr>
            <w:tcW w:w="722" w:type="pct"/>
          </w:tcPr>
          <w:p w14:paraId="0BA24CC4" w14:textId="77777777" w:rsidR="002B600F" w:rsidRPr="008035EE" w:rsidRDefault="002B600F" w:rsidP="00417742">
            <w:pPr>
              <w:pStyle w:val="Edital-TabelaContedo"/>
              <w:rPr>
                <w:b w:val="0"/>
                <w:lang w:val="en-US"/>
              </w:rPr>
            </w:pPr>
          </w:p>
        </w:tc>
        <w:tc>
          <w:tcPr>
            <w:tcW w:w="636" w:type="pct"/>
          </w:tcPr>
          <w:p w14:paraId="6C67BB1D" w14:textId="77777777" w:rsidR="002B600F" w:rsidRPr="008035EE" w:rsidRDefault="002B600F" w:rsidP="00417742">
            <w:pPr>
              <w:pStyle w:val="Edital-TabelaContedo"/>
              <w:rPr>
                <w:b w:val="0"/>
                <w:lang w:val="en-US"/>
              </w:rPr>
            </w:pPr>
          </w:p>
        </w:tc>
      </w:tr>
      <w:tr w:rsidR="002B600F" w:rsidRPr="00AE4605" w14:paraId="2F5D724B" w14:textId="77777777" w:rsidTr="00ED60ED">
        <w:trPr>
          <w:trHeight w:val="510"/>
          <w:jc w:val="center"/>
        </w:trPr>
        <w:tc>
          <w:tcPr>
            <w:tcW w:w="162" w:type="pct"/>
            <w:shd w:val="clear" w:color="auto" w:fill="auto"/>
            <w:noWrap/>
            <w:vAlign w:val="center"/>
            <w:hideMark/>
          </w:tcPr>
          <w:p w14:paraId="3AADD357" w14:textId="77777777" w:rsidR="002B600F" w:rsidRPr="008035EE" w:rsidRDefault="002B600F" w:rsidP="00417742">
            <w:pPr>
              <w:pStyle w:val="Edital-TabelaContedo"/>
              <w:rPr>
                <w:b w:val="0"/>
                <w:lang w:val="en-US"/>
              </w:rPr>
            </w:pPr>
          </w:p>
        </w:tc>
        <w:tc>
          <w:tcPr>
            <w:tcW w:w="275" w:type="pct"/>
            <w:shd w:val="clear" w:color="auto" w:fill="auto"/>
            <w:noWrap/>
            <w:vAlign w:val="center"/>
            <w:hideMark/>
          </w:tcPr>
          <w:p w14:paraId="399196A9" w14:textId="0D474EFB" w:rsidR="002B600F" w:rsidRPr="008035EE" w:rsidRDefault="002B600F" w:rsidP="00867F45">
            <w:pPr>
              <w:pStyle w:val="Edital-TabelaContedo"/>
              <w:rPr>
                <w:b w:val="0"/>
                <w:lang w:val="en-US"/>
              </w:rPr>
            </w:pPr>
            <w:r w:rsidRPr="008035EE">
              <w:rPr>
                <w:b w:val="0"/>
                <w:lang w:val="en-US"/>
              </w:rPr>
              <w:t>13</w:t>
            </w:r>
          </w:p>
        </w:tc>
        <w:tc>
          <w:tcPr>
            <w:tcW w:w="2655" w:type="pct"/>
            <w:shd w:val="clear" w:color="auto" w:fill="auto"/>
            <w:noWrap/>
            <w:vAlign w:val="center"/>
            <w:hideMark/>
          </w:tcPr>
          <w:p w14:paraId="214D9402" w14:textId="331CF9AC" w:rsidR="002B600F" w:rsidRPr="008035EE" w:rsidRDefault="0011082F" w:rsidP="006875CF">
            <w:pPr>
              <w:pStyle w:val="Edital-TabelaContedo"/>
              <w:jc w:val="both"/>
              <w:rPr>
                <w:b w:val="0"/>
                <w:lang w:val="en-US"/>
              </w:rPr>
            </w:pPr>
            <w:r w:rsidRPr="008035EE">
              <w:rPr>
                <w:b w:val="0"/>
                <w:lang w:val="en-US"/>
              </w:rPr>
              <w:t>Documents equivalent to the requirements of the tender protocol, if applicable – section 3.1.1</w:t>
            </w:r>
          </w:p>
        </w:tc>
        <w:tc>
          <w:tcPr>
            <w:tcW w:w="549" w:type="pct"/>
            <w:shd w:val="clear" w:color="auto" w:fill="auto"/>
            <w:noWrap/>
            <w:vAlign w:val="center"/>
            <w:hideMark/>
          </w:tcPr>
          <w:p w14:paraId="3833D68F" w14:textId="77777777" w:rsidR="002B600F" w:rsidRPr="008035EE" w:rsidRDefault="002B600F" w:rsidP="00417742">
            <w:pPr>
              <w:pStyle w:val="Edital-TabelaContedo"/>
              <w:rPr>
                <w:b w:val="0"/>
                <w:lang w:val="en-US"/>
              </w:rPr>
            </w:pPr>
            <w:r w:rsidRPr="008035EE">
              <w:rPr>
                <w:b w:val="0"/>
                <w:lang w:val="en-US"/>
              </w:rPr>
              <w:t> </w:t>
            </w:r>
          </w:p>
        </w:tc>
        <w:tc>
          <w:tcPr>
            <w:tcW w:w="722" w:type="pct"/>
          </w:tcPr>
          <w:p w14:paraId="37BB10E1" w14:textId="77777777" w:rsidR="002B600F" w:rsidRPr="008035EE" w:rsidRDefault="002B600F" w:rsidP="00417742">
            <w:pPr>
              <w:pStyle w:val="Edital-TabelaContedo"/>
              <w:rPr>
                <w:b w:val="0"/>
                <w:lang w:val="en-US"/>
              </w:rPr>
            </w:pPr>
          </w:p>
        </w:tc>
        <w:tc>
          <w:tcPr>
            <w:tcW w:w="636" w:type="pct"/>
          </w:tcPr>
          <w:p w14:paraId="1E8354EB" w14:textId="77777777" w:rsidR="002B600F" w:rsidRPr="008035EE" w:rsidRDefault="002B600F" w:rsidP="00417742">
            <w:pPr>
              <w:pStyle w:val="Edital-TabelaContedo"/>
              <w:rPr>
                <w:b w:val="0"/>
                <w:lang w:val="en-US"/>
              </w:rPr>
            </w:pPr>
          </w:p>
        </w:tc>
      </w:tr>
    </w:tbl>
    <w:p w14:paraId="3E76DD99" w14:textId="77777777" w:rsidR="00807C90" w:rsidRPr="008035EE" w:rsidRDefault="00807C90" w:rsidP="00417742">
      <w:pPr>
        <w:pStyle w:val="Edital-Corpodetexto"/>
        <w:rPr>
          <w:lang w:val="en-US"/>
        </w:rPr>
      </w:pPr>
    </w:p>
    <w:p w14:paraId="71200A80" w14:textId="77777777" w:rsidR="00807C90" w:rsidRPr="008035EE" w:rsidRDefault="00807C90" w:rsidP="00417742">
      <w:pPr>
        <w:pStyle w:val="Edital-Corpodetexto"/>
        <w:rPr>
          <w:lang w:val="en-US"/>
        </w:rPr>
      </w:pPr>
    </w:p>
    <w:p w14:paraId="753FBB1F" w14:textId="2B4B4711" w:rsidR="00807C90" w:rsidRPr="008035EE" w:rsidRDefault="00807C90" w:rsidP="00417742">
      <w:pPr>
        <w:pStyle w:val="Edital-Corpodetexto"/>
        <w:rPr>
          <w:lang w:val="en-US"/>
        </w:rPr>
      </w:pPr>
    </w:p>
    <w:p w14:paraId="28FA8063" w14:textId="77777777" w:rsidR="00807C90" w:rsidRPr="008035EE" w:rsidRDefault="00807C90" w:rsidP="00417742">
      <w:pPr>
        <w:pStyle w:val="Edital-AnexoAssinatura"/>
        <w:rPr>
          <w:lang w:val="en-US"/>
        </w:rPr>
      </w:pPr>
      <w:r w:rsidRPr="008035EE">
        <w:rPr>
          <w:lang w:val="en-US"/>
        </w:rPr>
        <w:t xml:space="preserve">___________________________ </w:t>
      </w:r>
    </w:p>
    <w:p w14:paraId="2D1C0DA3" w14:textId="39646A72" w:rsidR="00807C90" w:rsidRPr="008035EE" w:rsidRDefault="00726C33" w:rsidP="00417742">
      <w:pPr>
        <w:pStyle w:val="Edital-AnexoAssinatura"/>
        <w:rPr>
          <w:lang w:val="en-US"/>
        </w:rPr>
      </w:pPr>
      <w:r w:rsidRPr="008035EE">
        <w:rPr>
          <w:szCs w:val="18"/>
          <w:lang w:val="en-US"/>
        </w:rPr>
        <w:fldChar w:fldCharType="begin">
          <w:ffData>
            <w:name w:val=""/>
            <w:enabled/>
            <w:calcOnExit w:val="0"/>
            <w:textInput>
              <w:default w:val="[signature]"/>
            </w:textInput>
          </w:ffData>
        </w:fldChar>
      </w:r>
      <w:r w:rsidRPr="008035EE">
        <w:rPr>
          <w:szCs w:val="18"/>
          <w:lang w:val="en-US"/>
        </w:rPr>
        <w:instrText xml:space="preserve"> FORMTEXT </w:instrText>
      </w:r>
      <w:r w:rsidRPr="008035EE">
        <w:rPr>
          <w:szCs w:val="18"/>
          <w:lang w:val="en-US"/>
        </w:rPr>
      </w:r>
      <w:r w:rsidRPr="008035EE">
        <w:rPr>
          <w:szCs w:val="18"/>
          <w:lang w:val="en-US"/>
        </w:rPr>
        <w:fldChar w:fldCharType="separate"/>
      </w:r>
      <w:r w:rsidRPr="008035EE">
        <w:rPr>
          <w:noProof/>
          <w:szCs w:val="18"/>
          <w:lang w:val="en-US"/>
        </w:rPr>
        <w:t>[signature]</w:t>
      </w:r>
      <w:r w:rsidRPr="008035EE">
        <w:rPr>
          <w:szCs w:val="18"/>
          <w:lang w:val="en-US"/>
        </w:rPr>
        <w:fldChar w:fldCharType="end"/>
      </w:r>
    </w:p>
    <w:p w14:paraId="2843FE7B" w14:textId="19294B9F" w:rsidR="00807C90" w:rsidRPr="008035EE" w:rsidRDefault="00A44C63" w:rsidP="00A44C63">
      <w:pPr>
        <w:pStyle w:val="Edital-AnexoAssinatura"/>
        <w:rPr>
          <w:lang w:val="en-US"/>
        </w:rPr>
      </w:pPr>
      <w:r w:rsidRPr="008035EE">
        <w:rPr>
          <w:lang w:val="en-US"/>
        </w:rPr>
        <w:t xml:space="preserve">Signed by: </w:t>
      </w:r>
      <w:r w:rsidR="002F3234" w:rsidRPr="008035EE">
        <w:rPr>
          <w:lang w:val="en-US"/>
        </w:rPr>
        <w:fldChar w:fldCharType="begin">
          <w:ffData>
            <w:name w:val=""/>
            <w:enabled/>
            <w:calcOnExit w:val="0"/>
            <w:textInput>
              <w:default w:val="[insert the name(s) of the company's accredited representative(s)]"/>
            </w:textInput>
          </w:ffData>
        </w:fldChar>
      </w:r>
      <w:r w:rsidR="002F3234" w:rsidRPr="008035EE">
        <w:rPr>
          <w:lang w:val="en-US"/>
        </w:rPr>
        <w:instrText xml:space="preserve"> FORMTEXT </w:instrText>
      </w:r>
      <w:r w:rsidR="002F3234" w:rsidRPr="008035EE">
        <w:rPr>
          <w:lang w:val="en-US"/>
        </w:rPr>
      </w:r>
      <w:r w:rsidR="002F3234" w:rsidRPr="008035EE">
        <w:rPr>
          <w:lang w:val="en-US"/>
        </w:rPr>
        <w:fldChar w:fldCharType="separate"/>
      </w:r>
      <w:r w:rsidR="002F3234" w:rsidRPr="008035EE">
        <w:rPr>
          <w:noProof/>
          <w:lang w:val="en-US"/>
        </w:rPr>
        <w:t>[insert the name(s) of the company</w:t>
      </w:r>
      <w:r w:rsidR="00C36284" w:rsidRPr="008035EE">
        <w:rPr>
          <w:noProof/>
          <w:lang w:val="en-US"/>
        </w:rPr>
        <w:t>’</w:t>
      </w:r>
      <w:r w:rsidR="002F3234" w:rsidRPr="008035EE">
        <w:rPr>
          <w:noProof/>
          <w:lang w:val="en-US"/>
        </w:rPr>
        <w:t>s accredited representative(s)]</w:t>
      </w:r>
      <w:r w:rsidR="002F3234" w:rsidRPr="008035EE">
        <w:rPr>
          <w:lang w:val="en-US"/>
        </w:rPr>
        <w:fldChar w:fldCharType="end"/>
      </w:r>
    </w:p>
    <w:p w14:paraId="53868D79" w14:textId="78C28C44" w:rsidR="00807C90" w:rsidRPr="008035EE" w:rsidRDefault="00A44C63" w:rsidP="00A44C63">
      <w:pPr>
        <w:pStyle w:val="Edital-AnexoAssinatura"/>
        <w:rPr>
          <w:lang w:val="en-US"/>
        </w:rPr>
      </w:pPr>
      <w:r w:rsidRPr="008035EE">
        <w:rPr>
          <w:lang w:val="en-US"/>
        </w:rPr>
        <w:t xml:space="preserve">Place and date: </w:t>
      </w:r>
      <w:r w:rsidRPr="008035EE">
        <w:rPr>
          <w:lang w:val="en-US"/>
        </w:rPr>
        <w:fldChar w:fldCharType="begin">
          <w:ffData>
            <w:name w:val=""/>
            <w:enabled/>
            <w:calcOnExit w:val="0"/>
            <w:textInput>
              <w:default w:val="[insert place and date]"/>
            </w:textInput>
          </w:ffData>
        </w:fldChar>
      </w:r>
      <w:r w:rsidRPr="008035EE">
        <w:rPr>
          <w:lang w:val="en-US"/>
        </w:rPr>
        <w:instrText xml:space="preserve"> FORMTEXT </w:instrText>
      </w:r>
      <w:r w:rsidRPr="008035EE">
        <w:rPr>
          <w:lang w:val="en-US"/>
        </w:rPr>
      </w:r>
      <w:r w:rsidRPr="008035EE">
        <w:rPr>
          <w:lang w:val="en-US"/>
        </w:rPr>
        <w:fldChar w:fldCharType="separate"/>
      </w:r>
      <w:r w:rsidRPr="008035EE">
        <w:rPr>
          <w:lang w:val="en-US"/>
        </w:rPr>
        <w:t>[insert place and date]</w:t>
      </w:r>
      <w:r w:rsidRPr="008035EE">
        <w:rPr>
          <w:lang w:val="en-US"/>
        </w:rPr>
        <w:fldChar w:fldCharType="end"/>
      </w:r>
    </w:p>
    <w:p w14:paraId="6BEE3E29" w14:textId="77777777" w:rsidR="00807C90" w:rsidRPr="008035EE" w:rsidRDefault="00807C90" w:rsidP="00417742">
      <w:pPr>
        <w:pStyle w:val="Edital-Corpodetexto"/>
        <w:rPr>
          <w:lang w:val="en-US"/>
        </w:rPr>
      </w:pPr>
    </w:p>
    <w:p w14:paraId="2DD3979E" w14:textId="77777777" w:rsidR="00807C90" w:rsidRPr="008035EE" w:rsidRDefault="00807C90" w:rsidP="00417742">
      <w:pPr>
        <w:rPr>
          <w:rFonts w:cs="Arial"/>
          <w:sz w:val="22"/>
          <w:szCs w:val="20"/>
          <w:lang w:val="en-US"/>
        </w:rPr>
      </w:pPr>
      <w:r w:rsidRPr="008035EE">
        <w:rPr>
          <w:lang w:val="en-US"/>
        </w:rPr>
        <w:br w:type="page"/>
      </w:r>
    </w:p>
    <w:p w14:paraId="296C5175" w14:textId="26E28841" w:rsidR="00807C90" w:rsidRPr="0099764A" w:rsidRDefault="0011082F" w:rsidP="00417742">
      <w:pPr>
        <w:pStyle w:val="Edital-AnexoTtulo"/>
        <w:rPr>
          <w:lang w:val="en-US"/>
        </w:rPr>
      </w:pPr>
      <w:bookmarkStart w:id="14226" w:name="_Toc8213889"/>
      <w:r w:rsidRPr="0099764A">
        <w:rPr>
          <w:lang w:val="en-US"/>
        </w:rPr>
        <w:lastRenderedPageBreak/>
        <w:t>ANNEX III – AUTHORIZATION FOR DISCLOSURE OF INFORMATION ON THE BIDDER</w:t>
      </w:r>
      <w:bookmarkEnd w:id="14226"/>
    </w:p>
    <w:p w14:paraId="3B7DACCD" w14:textId="77777777" w:rsidR="00807C90" w:rsidRPr="0099764A" w:rsidRDefault="00807C90" w:rsidP="00417742">
      <w:pPr>
        <w:pStyle w:val="Edital-Corpodetexto"/>
        <w:rPr>
          <w:lang w:val="en-US"/>
        </w:rPr>
      </w:pPr>
    </w:p>
    <w:p w14:paraId="3B3B4217" w14:textId="77777777" w:rsidR="0099764A" w:rsidRPr="009B04DA" w:rsidRDefault="0099764A" w:rsidP="0099764A">
      <w:pPr>
        <w:pStyle w:val="Edital-Corpodetexto"/>
        <w:rPr>
          <w:lang w:val="en-US"/>
        </w:rPr>
      </w:pPr>
    </w:p>
    <w:p w14:paraId="6B633376" w14:textId="77777777" w:rsidR="0099764A" w:rsidRPr="009B04DA" w:rsidRDefault="0099764A" w:rsidP="0099764A">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represented by its accredited representative(s), authorizes disclosure of the following information on the website http://rodadas.anp.gov.br/pt/:</w:t>
      </w:r>
    </w:p>
    <w:p w14:paraId="57BA1E2B" w14:textId="77777777" w:rsidR="0099764A" w:rsidRPr="009B04DA" w:rsidRDefault="0099764A" w:rsidP="0099764A">
      <w:pPr>
        <w:pStyle w:val="Edital-Corpodetexto"/>
        <w:rPr>
          <w:lang w:val="en-US"/>
        </w:rPr>
      </w:pPr>
    </w:p>
    <w:tbl>
      <w:tblPr>
        <w:tblStyle w:val="Tabelacomgrade"/>
        <w:tblW w:w="0" w:type="auto"/>
        <w:tblLook w:val="04A0" w:firstRow="1" w:lastRow="0" w:firstColumn="1" w:lastColumn="0" w:noHBand="0" w:noVBand="1"/>
      </w:tblPr>
      <w:tblGrid>
        <w:gridCol w:w="9678"/>
      </w:tblGrid>
      <w:tr w:rsidR="0099764A" w:rsidRPr="009B04DA" w14:paraId="376BB59E" w14:textId="77777777" w:rsidTr="003B3177">
        <w:tc>
          <w:tcPr>
            <w:tcW w:w="9828" w:type="dxa"/>
          </w:tcPr>
          <w:p w14:paraId="1A242B78" w14:textId="77777777" w:rsidR="0099764A" w:rsidRPr="009B04DA" w:rsidRDefault="0099764A" w:rsidP="003B3177">
            <w:pPr>
              <w:pStyle w:val="Edital-Caixadedestaque"/>
              <w:jc w:val="both"/>
              <w:rPr>
                <w:lang w:val="en-US"/>
              </w:rPr>
            </w:pPr>
            <w:r w:rsidRPr="009B04DA">
              <w:rPr>
                <w:lang w:val="en-US"/>
              </w:rPr>
              <w:t xml:space="preserve">Bidder: </w:t>
            </w: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p>
          <w:p w14:paraId="78A457E2" w14:textId="77777777" w:rsidR="0099764A" w:rsidRPr="009B04DA" w:rsidRDefault="0099764A" w:rsidP="003B3177">
            <w:pPr>
              <w:pStyle w:val="Edital-Caixadedestaque"/>
              <w:jc w:val="both"/>
              <w:rPr>
                <w:lang w:val="en-US"/>
              </w:rPr>
            </w:pPr>
            <w:r w:rsidRPr="009B04DA">
              <w:rPr>
                <w:u w:val="single"/>
                <w:lang w:val="en-US"/>
              </w:rPr>
              <w:t>Contact information</w:t>
            </w:r>
          </w:p>
          <w:p w14:paraId="53CC6945" w14:textId="77777777" w:rsidR="0099764A" w:rsidRPr="009B04DA" w:rsidRDefault="0099764A" w:rsidP="003B3177">
            <w:pPr>
              <w:pStyle w:val="Edital-Caixadedestaque"/>
              <w:jc w:val="both"/>
              <w:rPr>
                <w:lang w:val="en-US"/>
              </w:rPr>
            </w:pPr>
            <w:r w:rsidRPr="009B04DA">
              <w:rPr>
                <w:lang w:val="en-US"/>
              </w:rPr>
              <w:t xml:space="preserve">Name: </w:t>
            </w:r>
            <w:r w:rsidRPr="009B04DA">
              <w:rPr>
                <w:lang w:val="en-US"/>
              </w:rPr>
              <w:fldChar w:fldCharType="begin">
                <w:ffData>
                  <w:name w:val=""/>
                  <w:enabled/>
                  <w:calcOnExit w:val="0"/>
                  <w:textInput>
                    <w:default w:val="[insert the name of the contact person]"/>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name of the contact person]</w:t>
            </w:r>
            <w:r w:rsidRPr="009B04DA">
              <w:rPr>
                <w:lang w:val="en-US"/>
              </w:rPr>
              <w:fldChar w:fldCharType="end"/>
            </w:r>
          </w:p>
          <w:p w14:paraId="63EF52C2" w14:textId="77777777" w:rsidR="0099764A" w:rsidRPr="009B04DA" w:rsidRDefault="0099764A" w:rsidP="003B3177">
            <w:pPr>
              <w:pStyle w:val="Edital-Caixadedestaque"/>
              <w:jc w:val="both"/>
              <w:rPr>
                <w:lang w:val="en-US"/>
              </w:rPr>
            </w:pPr>
            <w:r w:rsidRPr="009B04DA">
              <w:rPr>
                <w:lang w:val="en-US"/>
              </w:rPr>
              <w:t xml:space="preserve">Title: </w:t>
            </w:r>
            <w:r w:rsidRPr="009B04DA">
              <w:rPr>
                <w:lang w:val="en-US"/>
              </w:rPr>
              <w:fldChar w:fldCharType="begin">
                <w:ffData>
                  <w:name w:val=""/>
                  <w:enabled/>
                  <w:calcOnExit w:val="0"/>
                  <w:textInput>
                    <w:default w:val="[insert the title of the contact person]"/>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title of the contact person]</w:t>
            </w:r>
            <w:r w:rsidRPr="009B04DA">
              <w:rPr>
                <w:lang w:val="en-US"/>
              </w:rPr>
              <w:fldChar w:fldCharType="end"/>
            </w:r>
          </w:p>
          <w:p w14:paraId="6F46BC62" w14:textId="77777777" w:rsidR="0099764A" w:rsidRPr="009B04DA" w:rsidRDefault="0099764A" w:rsidP="003B3177">
            <w:pPr>
              <w:pStyle w:val="Edital-Caixadedestaque"/>
              <w:jc w:val="both"/>
              <w:rPr>
                <w:lang w:val="en-US"/>
              </w:rPr>
            </w:pPr>
            <w:r w:rsidRPr="009B04DA">
              <w:rPr>
                <w:lang w:val="en-US"/>
              </w:rPr>
              <w:t xml:space="preserve">Phone: </w:t>
            </w:r>
            <w:r w:rsidRPr="009B04DA">
              <w:rPr>
                <w:lang w:val="en-US"/>
              </w:rPr>
              <w:fldChar w:fldCharType="begin">
                <w:ffData>
                  <w:name w:val=""/>
                  <w:enabled/>
                  <w:calcOnExit w:val="0"/>
                  <w:textInput>
                    <w:default w:val="[insert the phone number of the contact person]"/>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phone number of the contact person]</w:t>
            </w:r>
            <w:r w:rsidRPr="009B04DA">
              <w:rPr>
                <w:lang w:val="en-US"/>
              </w:rPr>
              <w:fldChar w:fldCharType="end"/>
            </w:r>
          </w:p>
          <w:p w14:paraId="07B5E8A0" w14:textId="77777777" w:rsidR="0099764A" w:rsidRPr="009B04DA" w:rsidRDefault="0099764A" w:rsidP="003B3177">
            <w:pPr>
              <w:pStyle w:val="Edital-Caixadedestaque"/>
              <w:jc w:val="both"/>
              <w:rPr>
                <w:lang w:val="en-US"/>
              </w:rPr>
            </w:pPr>
            <w:r w:rsidRPr="009B04DA">
              <w:rPr>
                <w:lang w:val="en-US"/>
              </w:rPr>
              <w:t xml:space="preserve">Fax: </w:t>
            </w:r>
            <w:r w:rsidRPr="009B04DA">
              <w:rPr>
                <w:lang w:val="en-US"/>
              </w:rPr>
              <w:fldChar w:fldCharType="begin">
                <w:ffData>
                  <w:name w:val=""/>
                  <w:enabled/>
                  <w:calcOnExit w:val="0"/>
                  <w:textInput>
                    <w:default w:val="[insert the fax number of the contact person]"/>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fax number of the contact person]</w:t>
            </w:r>
            <w:r w:rsidRPr="009B04DA">
              <w:rPr>
                <w:lang w:val="en-US"/>
              </w:rPr>
              <w:fldChar w:fldCharType="end"/>
            </w:r>
          </w:p>
          <w:p w14:paraId="68AA00B0" w14:textId="77777777" w:rsidR="0099764A" w:rsidRPr="009B04DA" w:rsidRDefault="0099764A" w:rsidP="003B3177">
            <w:pPr>
              <w:pStyle w:val="Edital-Caixadedestaque"/>
              <w:jc w:val="both"/>
              <w:rPr>
                <w:lang w:val="en-US"/>
              </w:rPr>
            </w:pPr>
            <w:r w:rsidRPr="009B04DA">
              <w:rPr>
                <w:lang w:val="en-US"/>
              </w:rPr>
              <w:t xml:space="preserve">Email: </w:t>
            </w:r>
            <w:r w:rsidRPr="009B04DA">
              <w:rPr>
                <w:lang w:val="en-US"/>
              </w:rPr>
              <w:fldChar w:fldCharType="begin">
                <w:ffData>
                  <w:name w:val=""/>
                  <w:enabled/>
                  <w:calcOnExit w:val="0"/>
                  <w:textInput>
                    <w:default w:val="[insert the email of the contact person]"/>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email of the contact person]</w:t>
            </w:r>
            <w:r w:rsidRPr="009B04DA">
              <w:rPr>
                <w:lang w:val="en-US"/>
              </w:rPr>
              <w:fldChar w:fldCharType="end"/>
            </w:r>
          </w:p>
          <w:p w14:paraId="5CE9537A" w14:textId="77777777" w:rsidR="0099764A" w:rsidRPr="009B04DA" w:rsidRDefault="0099764A" w:rsidP="003B3177">
            <w:pPr>
              <w:pStyle w:val="Edital-Caixadedestaque"/>
              <w:jc w:val="both"/>
              <w:rPr>
                <w:lang w:val="en-US"/>
              </w:rPr>
            </w:pPr>
            <w:r w:rsidRPr="009B04DA">
              <w:rPr>
                <w:lang w:val="en-US"/>
              </w:rPr>
              <w:t xml:space="preserve">Basins of interest: </w:t>
            </w:r>
            <w:r w:rsidRPr="009B04DA">
              <w:rPr>
                <w:lang w:val="en-US"/>
              </w:rPr>
              <w:fldChar w:fldCharType="begin">
                <w:ffData>
                  <w:name w:val=""/>
                  <w:enabled/>
                  <w:calcOnExit w:val="0"/>
                  <w:textInput>
                    <w:default w:val="[insert the name/acronym of the basins in which the bidder is interested]"/>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name/acronym of the basins in which the bidder is interested]</w:t>
            </w:r>
            <w:r w:rsidRPr="009B04DA">
              <w:rPr>
                <w:lang w:val="en-US"/>
              </w:rPr>
              <w:fldChar w:fldCharType="end"/>
            </w:r>
            <w:r w:rsidRPr="009B04DA">
              <w:rPr>
                <w:lang w:val="en-US"/>
              </w:rPr>
              <w:t xml:space="preserve"> </w:t>
            </w:r>
          </w:p>
          <w:p w14:paraId="7E344C9A" w14:textId="77777777" w:rsidR="0099764A" w:rsidRPr="009B04DA" w:rsidRDefault="0099764A" w:rsidP="003B3177">
            <w:pPr>
              <w:pStyle w:val="Edital-Caixadedestaque"/>
              <w:jc w:val="both"/>
              <w:rPr>
                <w:lang w:val="en-US"/>
              </w:rPr>
            </w:pPr>
            <w:r w:rsidRPr="009B04DA">
              <w:rPr>
                <w:lang w:val="en-US"/>
              </w:rPr>
              <w:t xml:space="preserve">Notes: </w:t>
            </w:r>
            <w:r w:rsidRPr="009B04DA">
              <w:rPr>
                <w:lang w:val="en-US"/>
              </w:rPr>
              <w:fldChar w:fldCharType="begin">
                <w:ffData>
                  <w:name w:val=""/>
                  <w:enabled/>
                  <w:calcOnExit w:val="0"/>
                  <w:textInput>
                    <w:default w:val="[insert any note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any notes]</w:t>
            </w:r>
            <w:r w:rsidRPr="009B04DA">
              <w:rPr>
                <w:lang w:val="en-US"/>
              </w:rPr>
              <w:fldChar w:fldCharType="end"/>
            </w:r>
          </w:p>
        </w:tc>
      </w:tr>
    </w:tbl>
    <w:p w14:paraId="3A234A09" w14:textId="77777777" w:rsidR="0099764A" w:rsidRPr="009B04DA" w:rsidRDefault="0099764A" w:rsidP="0099764A">
      <w:pPr>
        <w:pStyle w:val="Edital-Corpodetexto"/>
        <w:rPr>
          <w:lang w:val="en-US"/>
        </w:rPr>
      </w:pPr>
    </w:p>
    <w:p w14:paraId="76DC1ABA" w14:textId="77777777" w:rsidR="0099764A" w:rsidRPr="009B04DA" w:rsidRDefault="0099764A" w:rsidP="0099764A">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also represents that it is aware that:</w:t>
      </w:r>
    </w:p>
    <w:p w14:paraId="74FA3B24" w14:textId="77777777" w:rsidR="0099764A" w:rsidRPr="009B04DA" w:rsidRDefault="0099764A" w:rsidP="00E250BE">
      <w:pPr>
        <w:pStyle w:val="Edital-Alnea"/>
        <w:numPr>
          <w:ilvl w:val="0"/>
          <w:numId w:val="61"/>
        </w:numPr>
        <w:rPr>
          <w:lang w:val="en-US"/>
        </w:rPr>
      </w:pPr>
      <w:r w:rsidRPr="009B04DA">
        <w:rPr>
          <w:lang w:val="en-US"/>
        </w:rPr>
        <w:t>ANP will not guarantee the authenticity of the abovementioned information and will not be responsible for any errors in the transcript of such information;</w:t>
      </w:r>
    </w:p>
    <w:p w14:paraId="3EBBD1BC" w14:textId="77777777" w:rsidR="0099764A" w:rsidRPr="009B04DA" w:rsidRDefault="0099764A" w:rsidP="00E250BE">
      <w:pPr>
        <w:pStyle w:val="Edital-Alnea"/>
        <w:numPr>
          <w:ilvl w:val="0"/>
          <w:numId w:val="61"/>
        </w:numPr>
        <w:rPr>
          <w:lang w:val="en-US"/>
        </w:rPr>
      </w:pPr>
      <w:r w:rsidRPr="009B04DA">
        <w:rPr>
          <w:lang w:val="en-US"/>
        </w:rPr>
        <w:t>it shall be fully responsible for any contacts it may make or any agreements executed thereby as a result of disclosure of the information above, therefore, exempting ANP from the liability for any consequences, costs, or damages arising therefrom;</w:t>
      </w:r>
    </w:p>
    <w:p w14:paraId="4669E44D" w14:textId="5127A5D4" w:rsidR="0099764A" w:rsidRPr="009B04DA" w:rsidRDefault="0099764A" w:rsidP="00E250BE">
      <w:pPr>
        <w:pStyle w:val="Edital-Alnea"/>
        <w:numPr>
          <w:ilvl w:val="0"/>
          <w:numId w:val="61"/>
        </w:numPr>
        <w:rPr>
          <w:lang w:val="en-US"/>
        </w:rPr>
      </w:pPr>
      <w:r w:rsidRPr="009B04DA">
        <w:rPr>
          <w:lang w:val="en-US"/>
        </w:rPr>
        <w:t xml:space="preserve">no confidential information related to the data included in the technical data package provided by ANP may be disclosed as a result of the contacts it may make, except for those allowed by the confidentiality agreements of the </w:t>
      </w:r>
      <w:r w:rsidR="00D009A8">
        <w:rPr>
          <w:lang w:val="en-US"/>
        </w:rPr>
        <w:t xml:space="preserve">6th Production Sharing </w:t>
      </w:r>
      <w:r w:rsidRPr="009B04DA">
        <w:rPr>
          <w:lang w:val="en-US"/>
        </w:rPr>
        <w:t>Bidding Round;</w:t>
      </w:r>
    </w:p>
    <w:p w14:paraId="676830FE" w14:textId="77777777" w:rsidR="0099764A" w:rsidRPr="009B04DA" w:rsidRDefault="0099764A" w:rsidP="00E250BE">
      <w:pPr>
        <w:pStyle w:val="Edital-Alnea"/>
        <w:numPr>
          <w:ilvl w:val="0"/>
          <w:numId w:val="61"/>
        </w:numPr>
        <w:rPr>
          <w:lang w:val="en-US"/>
        </w:rPr>
      </w:pPr>
      <w:r w:rsidRPr="009B04DA">
        <w:rPr>
          <w:lang w:val="en-US"/>
        </w:rPr>
        <w:t>it must ensure, before discussion on any confidential information with any partner, that it paid the applicable participation fees and sent the confidentiality agreement, pursuant to ANNEX VII, to ANP;</w:t>
      </w:r>
    </w:p>
    <w:p w14:paraId="232C6401" w14:textId="77777777" w:rsidR="0099764A" w:rsidRPr="009B04DA" w:rsidRDefault="0099764A" w:rsidP="00E250BE">
      <w:pPr>
        <w:pStyle w:val="Edital-Alnea"/>
        <w:numPr>
          <w:ilvl w:val="0"/>
          <w:numId w:val="61"/>
        </w:numPr>
        <w:rPr>
          <w:lang w:val="en-US"/>
        </w:rPr>
      </w:pPr>
      <w:r w:rsidRPr="009B04DA">
        <w:rPr>
          <w:lang w:val="en-US"/>
        </w:rPr>
        <w:lastRenderedPageBreak/>
        <w:t>the request for change in the information above must be made upon submission of a new authorization to ANP, under this annex, and its disclosure shall be made as established by this Agency;</w:t>
      </w:r>
    </w:p>
    <w:p w14:paraId="79054B22" w14:textId="77777777" w:rsidR="0099764A" w:rsidRPr="009B04DA" w:rsidRDefault="0099764A" w:rsidP="00E250BE">
      <w:pPr>
        <w:pStyle w:val="Edital-Alnea"/>
        <w:numPr>
          <w:ilvl w:val="0"/>
          <w:numId w:val="61"/>
        </w:numPr>
        <w:rPr>
          <w:lang w:val="en-US"/>
        </w:rPr>
      </w:pPr>
      <w:r w:rsidRPr="009B04DA">
        <w:rPr>
          <w:lang w:val="en-US"/>
        </w:rPr>
        <w:t>ANP reserves the right not to disclose any comments or information deemed improper or incorrect.</w:t>
      </w:r>
    </w:p>
    <w:p w14:paraId="5B205036" w14:textId="77777777" w:rsidR="0099764A" w:rsidRPr="009B04DA" w:rsidRDefault="0099764A" w:rsidP="0099764A">
      <w:pPr>
        <w:pStyle w:val="Edital-Corpodetexto"/>
        <w:rPr>
          <w:lang w:val="en-US"/>
        </w:rPr>
      </w:pPr>
    </w:p>
    <w:p w14:paraId="01B20103" w14:textId="77777777" w:rsidR="0099764A" w:rsidRPr="009B04DA" w:rsidRDefault="0099764A" w:rsidP="0099764A">
      <w:pPr>
        <w:pStyle w:val="Edital-Corpodetexto"/>
        <w:rPr>
          <w:lang w:val="en-US"/>
        </w:rPr>
      </w:pPr>
    </w:p>
    <w:p w14:paraId="24DD77F4" w14:textId="77777777" w:rsidR="0099764A" w:rsidRPr="009B04DA" w:rsidRDefault="0099764A" w:rsidP="0099764A">
      <w:pPr>
        <w:pStyle w:val="Edital-AnexoAssinatura"/>
        <w:rPr>
          <w:lang w:val="en-US"/>
        </w:rPr>
      </w:pPr>
      <w:r w:rsidRPr="009B04DA">
        <w:rPr>
          <w:lang w:val="en-US"/>
        </w:rPr>
        <w:t xml:space="preserve">___________________________ </w:t>
      </w:r>
    </w:p>
    <w:p w14:paraId="5F4F9765" w14:textId="77777777" w:rsidR="0099764A" w:rsidRPr="009B04DA" w:rsidRDefault="0099764A" w:rsidP="0099764A">
      <w:pPr>
        <w:pStyle w:val="Edital-AnexoAssinatura"/>
        <w:rPr>
          <w:lang w:val="en-US"/>
        </w:rPr>
      </w:pPr>
      <w:r w:rsidRPr="009B04DA">
        <w:rPr>
          <w:lang w:val="en-US"/>
        </w:rPr>
        <w:fldChar w:fldCharType="begin">
          <w:ffData>
            <w:name w:val=""/>
            <w:enabled/>
            <w:calcOnExit w:val="0"/>
            <w:textInput>
              <w:default w:val="[assinatur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[signature]</w:t>
      </w:r>
      <w:r w:rsidRPr="009B04DA">
        <w:rPr>
          <w:lang w:val="en-US"/>
        </w:rPr>
        <w:fldChar w:fldCharType="end"/>
      </w:r>
    </w:p>
    <w:p w14:paraId="0B6FE0AD" w14:textId="77777777" w:rsidR="0099764A" w:rsidRPr="009B04DA" w:rsidRDefault="0099764A" w:rsidP="0099764A">
      <w:pPr>
        <w:pStyle w:val="Edital-AnexoAssinatura"/>
        <w:rPr>
          <w:lang w:val="en-US"/>
        </w:rPr>
      </w:pPr>
    </w:p>
    <w:p w14:paraId="5E0AFE4C" w14:textId="77777777" w:rsidR="0099764A" w:rsidRPr="009B04DA" w:rsidRDefault="0099764A" w:rsidP="0099764A">
      <w:pPr>
        <w:pStyle w:val="Edital-AnexoAssinatura"/>
        <w:rPr>
          <w:lang w:val="en-US"/>
        </w:rPr>
      </w:pPr>
      <w:r w:rsidRPr="009B04DA">
        <w:rPr>
          <w:lang w:val="en-US"/>
        </w:rPr>
        <w:t>Signed by:</w:t>
      </w:r>
      <w:r w:rsidRPr="009B04DA">
        <w:rPr>
          <w:lang w:val="en-US"/>
        </w:rPr>
        <w:tab/>
      </w:r>
      <w:r w:rsidRPr="009B04DA">
        <w:rPr>
          <w:lang w:val="en-US"/>
        </w:rPr>
        <w:fldChar w:fldCharType="begin">
          <w:ffData>
            <w:name w:val=""/>
            <w:enabled/>
            <w:calcOnExit w:val="0"/>
            <w:textInput>
              <w:default w:val="[inserir o(s) nome(s) do(s) representante(s) credenciado(s) da sociedade empresári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name(s) of the accredited representative(s) of the bidder]</w:t>
      </w:r>
      <w:r w:rsidRPr="009B04DA">
        <w:rPr>
          <w:lang w:val="en-US"/>
        </w:rPr>
        <w:fldChar w:fldCharType="end"/>
      </w:r>
    </w:p>
    <w:p w14:paraId="66CAA550" w14:textId="77777777" w:rsidR="0099764A" w:rsidRPr="009B04DA" w:rsidRDefault="0099764A" w:rsidP="0099764A">
      <w:pPr>
        <w:pStyle w:val="Edital-AnexoAssinatura"/>
        <w:rPr>
          <w:lang w:val="en-US"/>
        </w:rPr>
      </w:pPr>
    </w:p>
    <w:p w14:paraId="0734E9FF" w14:textId="77777777" w:rsidR="0099764A" w:rsidRPr="009B04DA" w:rsidRDefault="0099764A" w:rsidP="0099764A">
      <w:pPr>
        <w:pStyle w:val="Edital-AnexoAssinatura"/>
        <w:rPr>
          <w:lang w:val="en-US"/>
        </w:rPr>
      </w:pPr>
      <w:r w:rsidRPr="009B04DA">
        <w:rPr>
          <w:lang w:val="en-US"/>
        </w:rPr>
        <w:t xml:space="preserve">Place and date: </w:t>
      </w:r>
      <w:r w:rsidRPr="009B04DA">
        <w:rPr>
          <w:lang w:val="en-US"/>
        </w:rPr>
        <w:fldChar w:fldCharType="begin">
          <w:ffData>
            <w:name w:val=""/>
            <w:enabled/>
            <w:calcOnExit w:val="0"/>
            <w:textInput>
              <w:default w:val="[inserir local e dat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place and date]</w:t>
      </w:r>
      <w:r w:rsidRPr="009B04DA">
        <w:rPr>
          <w:lang w:val="en-US"/>
        </w:rPr>
        <w:fldChar w:fldCharType="end"/>
      </w:r>
    </w:p>
    <w:p w14:paraId="14019FC0" w14:textId="77777777" w:rsidR="0099764A" w:rsidRPr="009B04DA" w:rsidRDefault="0099764A" w:rsidP="0099764A">
      <w:pPr>
        <w:pStyle w:val="Edital-Corpodetexto"/>
        <w:rPr>
          <w:lang w:val="en-US"/>
        </w:rPr>
      </w:pPr>
    </w:p>
    <w:p w14:paraId="5F5B1042" w14:textId="1D5A4080" w:rsidR="00807C90" w:rsidRPr="008035EE" w:rsidRDefault="0099764A" w:rsidP="0099764A">
      <w:pPr>
        <w:pStyle w:val="Edital-Corpodetexto"/>
        <w:rPr>
          <w:lang w:val="en-US"/>
        </w:rPr>
      </w:pPr>
      <w:r w:rsidRPr="009B04DA">
        <w:rPr>
          <w:lang w:val="en-US"/>
        </w:rPr>
        <w:br w:type="page"/>
      </w:r>
    </w:p>
    <w:p w14:paraId="3256B507" w14:textId="0137497A" w:rsidR="00807C90" w:rsidRPr="0025694F" w:rsidRDefault="0011082F" w:rsidP="00417742">
      <w:pPr>
        <w:pStyle w:val="Edital-AnexoTtulo"/>
        <w:rPr>
          <w:lang w:val="en-US"/>
        </w:rPr>
      </w:pPr>
      <w:bookmarkStart w:id="14227" w:name="_Toc8213890"/>
      <w:bookmarkEnd w:id="14223"/>
      <w:bookmarkEnd w:id="14224"/>
      <w:r w:rsidRPr="0025694F">
        <w:rPr>
          <w:lang w:val="en-US"/>
        </w:rPr>
        <w:lastRenderedPageBreak/>
        <w:t>ANNEX IV – PAYMENT OF PARTICIPATION FEES</w:t>
      </w:r>
      <w:bookmarkEnd w:id="14227"/>
    </w:p>
    <w:p w14:paraId="05E47508" w14:textId="77777777" w:rsidR="00265AE7" w:rsidRPr="005F113D" w:rsidRDefault="00265AE7" w:rsidP="00265AE7">
      <w:pPr>
        <w:pStyle w:val="Edital-TabelaTtulo"/>
        <w:rPr>
          <w:lang w:val="en-US"/>
        </w:rPr>
      </w:pPr>
    </w:p>
    <w:p w14:paraId="2E5D133D" w14:textId="62D04A71" w:rsidR="0025694F" w:rsidRPr="009B04DA" w:rsidRDefault="0025694F" w:rsidP="0025694F">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represented by its accredited representative(s), under the penalties provided for in the applicable laws and regulations, represents that shall pay the participation fees corresponding to the sectors indicated below and that is aware the amounts of the participation fees, as well as of all other provisions of the tender protocol of the </w:t>
      </w:r>
      <w:r>
        <w:rPr>
          <w:lang w:val="en-US"/>
        </w:rPr>
        <w:t>6</w:t>
      </w:r>
      <w:r w:rsidRPr="009B04DA">
        <w:rPr>
          <w:vertAlign w:val="superscript"/>
          <w:lang w:val="en-US"/>
        </w:rPr>
        <w:t>th</w:t>
      </w:r>
      <w:r w:rsidRPr="009B04DA">
        <w:rPr>
          <w:lang w:val="en-US"/>
        </w:rPr>
        <w:t xml:space="preserve"> Production Sharing Bidding Round.</w:t>
      </w:r>
    </w:p>
    <w:p w14:paraId="286A5567" w14:textId="77777777" w:rsidR="00265AE7" w:rsidRPr="005F113D" w:rsidRDefault="00265AE7" w:rsidP="00265AE7">
      <w:pPr>
        <w:pStyle w:val="Edital-TabelaTtulo"/>
        <w:rPr>
          <w:lang w:val="en-US"/>
        </w:rPr>
      </w:pPr>
    </w:p>
    <w:p w14:paraId="11CB4AEA" w14:textId="11305679" w:rsidR="00265AE7" w:rsidRPr="0025694F" w:rsidRDefault="00265AE7" w:rsidP="00265AE7">
      <w:pPr>
        <w:pStyle w:val="Edital-TabelaTtulo"/>
        <w:rPr>
          <w:lang w:val="en-US"/>
        </w:rPr>
      </w:pPr>
      <w:r w:rsidRPr="0025694F">
        <w:rPr>
          <w:lang w:val="en-US"/>
        </w:rPr>
        <w:t xml:space="preserve">Tabela 23 - </w:t>
      </w:r>
      <w:r w:rsidR="0025694F" w:rsidRPr="009B04DA">
        <w:rPr>
          <w:lang w:val="en-US"/>
        </w:rPr>
        <w:t>Payment of the participation fees</w:t>
      </w:r>
    </w:p>
    <w:bookmarkEnd w:id="14225"/>
    <w:p w14:paraId="436B8B49" w14:textId="77777777" w:rsidR="00807C90" w:rsidRPr="0025694F" w:rsidRDefault="00807C90" w:rsidP="00417742">
      <w:pPr>
        <w:pStyle w:val="Edital-Corpodetexto"/>
        <w:rPr>
          <w:color w:val="FF0000"/>
          <w:lang w:val="en-US"/>
        </w:rPr>
      </w:pPr>
    </w:p>
    <w:tbl>
      <w:tblPr>
        <w:tblW w:w="7088" w:type="dxa"/>
        <w:tblInd w:w="1124" w:type="dxa"/>
        <w:tblCellMar>
          <w:left w:w="70" w:type="dxa"/>
          <w:right w:w="70" w:type="dxa"/>
        </w:tblCellMar>
        <w:tblLook w:val="04A0" w:firstRow="1" w:lastRow="0" w:firstColumn="1" w:lastColumn="0" w:noHBand="0" w:noVBand="1"/>
      </w:tblPr>
      <w:tblGrid>
        <w:gridCol w:w="709"/>
        <w:gridCol w:w="2551"/>
        <w:gridCol w:w="3828"/>
      </w:tblGrid>
      <w:tr w:rsidR="00265AE7" w:rsidRPr="00230680" w14:paraId="3C4055F7" w14:textId="77777777" w:rsidTr="000F0B94">
        <w:trPr>
          <w:trHeight w:val="1005"/>
        </w:trPr>
        <w:tc>
          <w:tcPr>
            <w:tcW w:w="709"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79B463B9" w14:textId="77777777" w:rsidR="00265AE7" w:rsidRPr="0034537B" w:rsidRDefault="00265AE7" w:rsidP="000F0B94">
            <w:pPr>
              <w:jc w:val="center"/>
              <w:rPr>
                <w:b/>
                <w:color w:val="000000"/>
                <w:sz w:val="36"/>
                <w:szCs w:val="36"/>
              </w:rPr>
            </w:pPr>
            <w:r w:rsidRPr="0034537B">
              <w:rPr>
                <w:sz w:val="36"/>
                <w:szCs w:val="36"/>
              </w:rPr>
              <w:sym w:font="Wingdings 2" w:char="F051"/>
            </w:r>
          </w:p>
        </w:tc>
        <w:tc>
          <w:tcPr>
            <w:tcW w:w="2551" w:type="dxa"/>
            <w:tcBorders>
              <w:top w:val="single" w:sz="8" w:space="0" w:color="auto"/>
              <w:left w:val="nil"/>
              <w:bottom w:val="single" w:sz="8" w:space="0" w:color="auto"/>
              <w:right w:val="single" w:sz="8" w:space="0" w:color="auto"/>
            </w:tcBorders>
            <w:shd w:val="clear" w:color="000000" w:fill="BFBFBF"/>
            <w:vAlign w:val="center"/>
            <w:hideMark/>
          </w:tcPr>
          <w:p w14:paraId="1862A6F9" w14:textId="49CDCD0F" w:rsidR="00265AE7" w:rsidRPr="00230680" w:rsidRDefault="00265AE7" w:rsidP="000F0B94">
            <w:pPr>
              <w:jc w:val="center"/>
              <w:rPr>
                <w:b/>
                <w:color w:val="000000"/>
              </w:rPr>
            </w:pPr>
            <w:r>
              <w:rPr>
                <w:b/>
                <w:color w:val="000000"/>
              </w:rPr>
              <w:t>Basin</w:t>
            </w:r>
          </w:p>
        </w:tc>
        <w:tc>
          <w:tcPr>
            <w:tcW w:w="3828" w:type="dxa"/>
            <w:tcBorders>
              <w:top w:val="single" w:sz="8" w:space="0" w:color="auto"/>
              <w:left w:val="nil"/>
              <w:bottom w:val="single" w:sz="8" w:space="0" w:color="auto"/>
              <w:right w:val="single" w:sz="8" w:space="0" w:color="auto"/>
            </w:tcBorders>
            <w:shd w:val="clear" w:color="000000" w:fill="BFBFBF"/>
            <w:vAlign w:val="center"/>
            <w:hideMark/>
          </w:tcPr>
          <w:p w14:paraId="1BAC4E30" w14:textId="77409FD9" w:rsidR="00265AE7" w:rsidRPr="00230680" w:rsidRDefault="00265AE7" w:rsidP="000F0B94">
            <w:pPr>
              <w:jc w:val="center"/>
              <w:rPr>
                <w:b/>
                <w:color w:val="000000"/>
              </w:rPr>
            </w:pPr>
            <w:r>
              <w:rPr>
                <w:b/>
                <w:color w:val="000000"/>
              </w:rPr>
              <w:t>Sector</w:t>
            </w:r>
          </w:p>
        </w:tc>
      </w:tr>
      <w:tr w:rsidR="00265AE7" w:rsidRPr="00230680" w14:paraId="438841F2" w14:textId="77777777" w:rsidTr="000F0B94">
        <w:trPr>
          <w:trHeight w:val="454"/>
        </w:trPr>
        <w:tc>
          <w:tcPr>
            <w:tcW w:w="709" w:type="dxa"/>
            <w:tcBorders>
              <w:top w:val="nil"/>
              <w:left w:val="single" w:sz="8" w:space="0" w:color="auto"/>
              <w:bottom w:val="nil"/>
              <w:right w:val="single" w:sz="8" w:space="0" w:color="auto"/>
            </w:tcBorders>
            <w:shd w:val="clear" w:color="auto" w:fill="auto"/>
            <w:vAlign w:val="center"/>
          </w:tcPr>
          <w:p w14:paraId="0B2EA5FF" w14:textId="77777777" w:rsidR="00265AE7" w:rsidRPr="00230680" w:rsidRDefault="00265AE7" w:rsidP="000F0B94">
            <w:pPr>
              <w:jc w:val="center"/>
              <w:rPr>
                <w:rFonts w:cs="Arial"/>
                <w:color w:val="000000"/>
                <w:szCs w:val="18"/>
              </w:rPr>
            </w:pPr>
          </w:p>
        </w:tc>
        <w:tc>
          <w:tcPr>
            <w:tcW w:w="2551" w:type="dxa"/>
            <w:vMerge w:val="restart"/>
            <w:tcBorders>
              <w:top w:val="nil"/>
              <w:left w:val="single" w:sz="8" w:space="0" w:color="auto"/>
              <w:bottom w:val="nil"/>
              <w:right w:val="single" w:sz="4" w:space="0" w:color="auto"/>
            </w:tcBorders>
            <w:shd w:val="clear" w:color="auto" w:fill="auto"/>
            <w:vAlign w:val="center"/>
          </w:tcPr>
          <w:p w14:paraId="17A2E322" w14:textId="77777777" w:rsidR="00265AE7" w:rsidRPr="00230680" w:rsidDel="00793800" w:rsidRDefault="00265AE7" w:rsidP="000F0B94">
            <w:pPr>
              <w:jc w:val="center"/>
              <w:rPr>
                <w:rFonts w:cs="Arial"/>
                <w:color w:val="000000"/>
                <w:szCs w:val="18"/>
              </w:rPr>
            </w:pPr>
            <w:r>
              <w:rPr>
                <w:rFonts w:cs="Arial"/>
                <w:color w:val="000000"/>
                <w:szCs w:val="18"/>
              </w:rPr>
              <w:t>Santos</w:t>
            </w:r>
          </w:p>
        </w:tc>
        <w:tc>
          <w:tcPr>
            <w:tcW w:w="3828" w:type="dxa"/>
            <w:tcBorders>
              <w:top w:val="nil"/>
              <w:left w:val="nil"/>
              <w:bottom w:val="single" w:sz="8" w:space="0" w:color="auto"/>
              <w:right w:val="single" w:sz="8" w:space="0" w:color="auto"/>
            </w:tcBorders>
            <w:shd w:val="clear" w:color="auto" w:fill="FFFFFF" w:themeFill="background1"/>
            <w:vAlign w:val="center"/>
          </w:tcPr>
          <w:p w14:paraId="5EF04B5E" w14:textId="77777777" w:rsidR="00265AE7" w:rsidRPr="00230680" w:rsidDel="00793800" w:rsidRDefault="00265AE7" w:rsidP="000F0B94">
            <w:pPr>
              <w:jc w:val="center"/>
              <w:rPr>
                <w:rFonts w:cs="Arial"/>
                <w:color w:val="000000"/>
                <w:szCs w:val="22"/>
              </w:rPr>
            </w:pPr>
            <w:r w:rsidRPr="009D5893">
              <w:rPr>
                <w:rFonts w:cs="Arial"/>
                <w:color w:val="000000"/>
                <w:szCs w:val="18"/>
              </w:rPr>
              <w:t>SS-AP3</w:t>
            </w:r>
          </w:p>
        </w:tc>
      </w:tr>
      <w:tr w:rsidR="00265AE7" w:rsidRPr="00230680" w14:paraId="307F4E9B" w14:textId="77777777" w:rsidTr="000F0B94">
        <w:trPr>
          <w:trHeight w:val="454"/>
        </w:trPr>
        <w:tc>
          <w:tcPr>
            <w:tcW w:w="709" w:type="dxa"/>
            <w:vMerge w:val="restart"/>
            <w:tcBorders>
              <w:top w:val="nil"/>
              <w:left w:val="single" w:sz="8" w:space="0" w:color="auto"/>
              <w:bottom w:val="nil"/>
              <w:right w:val="single" w:sz="8" w:space="0" w:color="auto"/>
            </w:tcBorders>
            <w:shd w:val="clear" w:color="auto" w:fill="auto"/>
            <w:vAlign w:val="center"/>
            <w:hideMark/>
          </w:tcPr>
          <w:p w14:paraId="5D56B0DC" w14:textId="77777777" w:rsidR="00265AE7" w:rsidRPr="00230680" w:rsidRDefault="00265AE7" w:rsidP="000F0B94">
            <w:pPr>
              <w:jc w:val="center"/>
              <w:rPr>
                <w:rFonts w:cs="Arial"/>
                <w:color w:val="000000"/>
                <w:szCs w:val="18"/>
              </w:rPr>
            </w:pPr>
          </w:p>
        </w:tc>
        <w:tc>
          <w:tcPr>
            <w:tcW w:w="2551" w:type="dxa"/>
            <w:vMerge/>
            <w:tcBorders>
              <w:top w:val="nil"/>
              <w:left w:val="single" w:sz="8" w:space="0" w:color="auto"/>
              <w:bottom w:val="nil"/>
              <w:right w:val="single" w:sz="4" w:space="0" w:color="auto"/>
            </w:tcBorders>
            <w:shd w:val="clear" w:color="auto" w:fill="auto"/>
            <w:vAlign w:val="center"/>
          </w:tcPr>
          <w:p w14:paraId="61CBE0DB" w14:textId="77777777" w:rsidR="00265AE7" w:rsidRPr="00230680" w:rsidRDefault="00265AE7" w:rsidP="000F0B94">
            <w:pPr>
              <w:jc w:val="center"/>
              <w:rPr>
                <w:rFonts w:cs="Arial"/>
                <w:color w:val="000000"/>
                <w:szCs w:val="18"/>
              </w:rPr>
            </w:pPr>
          </w:p>
        </w:tc>
        <w:tc>
          <w:tcPr>
            <w:tcW w:w="3828" w:type="dxa"/>
            <w:tcBorders>
              <w:top w:val="single" w:sz="8" w:space="0" w:color="auto"/>
              <w:left w:val="nil"/>
              <w:bottom w:val="single" w:sz="8" w:space="0" w:color="auto"/>
              <w:right w:val="single" w:sz="8" w:space="0" w:color="auto"/>
            </w:tcBorders>
            <w:shd w:val="clear" w:color="auto" w:fill="FFFFFF" w:themeFill="background1"/>
            <w:vAlign w:val="center"/>
          </w:tcPr>
          <w:p w14:paraId="657E11D7" w14:textId="77777777" w:rsidR="00265AE7" w:rsidRPr="00230680" w:rsidRDefault="00265AE7" w:rsidP="000F0B94">
            <w:pPr>
              <w:jc w:val="center"/>
              <w:rPr>
                <w:rFonts w:cs="Arial"/>
                <w:color w:val="000000"/>
                <w:szCs w:val="18"/>
              </w:rPr>
            </w:pPr>
            <w:r w:rsidRPr="009D5893">
              <w:rPr>
                <w:rFonts w:cs="Arial"/>
                <w:color w:val="000000"/>
                <w:szCs w:val="18"/>
              </w:rPr>
              <w:t>SS-AUP5</w:t>
            </w:r>
          </w:p>
        </w:tc>
      </w:tr>
      <w:tr w:rsidR="00265AE7" w:rsidRPr="00230680" w14:paraId="5B19E463" w14:textId="77777777" w:rsidTr="000F0B94">
        <w:trPr>
          <w:trHeight w:val="454"/>
        </w:trPr>
        <w:tc>
          <w:tcPr>
            <w:tcW w:w="709" w:type="dxa"/>
            <w:vMerge/>
            <w:tcBorders>
              <w:top w:val="nil"/>
              <w:left w:val="single" w:sz="8" w:space="0" w:color="auto"/>
              <w:bottom w:val="nil"/>
              <w:right w:val="single" w:sz="8" w:space="0" w:color="auto"/>
            </w:tcBorders>
            <w:vAlign w:val="center"/>
            <w:hideMark/>
          </w:tcPr>
          <w:p w14:paraId="1EF7608F" w14:textId="77777777" w:rsidR="00265AE7" w:rsidRPr="00230680" w:rsidRDefault="00265AE7" w:rsidP="000F0B94">
            <w:pPr>
              <w:rPr>
                <w:rFonts w:cs="Arial"/>
                <w:color w:val="000000"/>
                <w:szCs w:val="18"/>
              </w:rPr>
            </w:pPr>
          </w:p>
        </w:tc>
        <w:tc>
          <w:tcPr>
            <w:tcW w:w="2551" w:type="dxa"/>
            <w:vMerge/>
            <w:tcBorders>
              <w:top w:val="nil"/>
              <w:left w:val="single" w:sz="8" w:space="0" w:color="auto"/>
              <w:bottom w:val="nil"/>
              <w:right w:val="single" w:sz="4" w:space="0" w:color="auto"/>
            </w:tcBorders>
            <w:shd w:val="clear" w:color="auto" w:fill="auto"/>
            <w:vAlign w:val="center"/>
          </w:tcPr>
          <w:p w14:paraId="13401609" w14:textId="77777777" w:rsidR="00265AE7" w:rsidRPr="00230680" w:rsidRDefault="00265AE7" w:rsidP="000F0B94">
            <w:pPr>
              <w:jc w:val="center"/>
              <w:rPr>
                <w:rFonts w:cs="Arial"/>
                <w:color w:val="000000"/>
                <w:szCs w:val="18"/>
              </w:rPr>
            </w:pPr>
          </w:p>
        </w:tc>
        <w:tc>
          <w:tcPr>
            <w:tcW w:w="3828" w:type="dxa"/>
            <w:tcBorders>
              <w:top w:val="nil"/>
              <w:left w:val="nil"/>
              <w:bottom w:val="single" w:sz="8" w:space="0" w:color="auto"/>
              <w:right w:val="single" w:sz="8" w:space="0" w:color="auto"/>
            </w:tcBorders>
            <w:shd w:val="clear" w:color="auto" w:fill="FFFFFF" w:themeFill="background1"/>
            <w:vAlign w:val="center"/>
          </w:tcPr>
          <w:p w14:paraId="1C9A00B5" w14:textId="77777777" w:rsidR="00265AE7" w:rsidRPr="00230680" w:rsidRDefault="00265AE7" w:rsidP="000F0B94">
            <w:pPr>
              <w:jc w:val="center"/>
              <w:rPr>
                <w:rFonts w:cs="Arial"/>
                <w:color w:val="000000"/>
                <w:szCs w:val="18"/>
              </w:rPr>
            </w:pPr>
            <w:r w:rsidRPr="009D5893">
              <w:rPr>
                <w:rFonts w:cs="Arial"/>
                <w:color w:val="000000"/>
                <w:szCs w:val="18"/>
              </w:rPr>
              <w:t>SS-AUP2</w:t>
            </w:r>
          </w:p>
        </w:tc>
      </w:tr>
      <w:tr w:rsidR="00265AE7" w:rsidRPr="00230680" w14:paraId="5F27265D" w14:textId="77777777" w:rsidTr="000F0B94">
        <w:trPr>
          <w:trHeight w:val="454"/>
        </w:trPr>
        <w:tc>
          <w:tcPr>
            <w:tcW w:w="709" w:type="dxa"/>
            <w:vMerge/>
            <w:tcBorders>
              <w:top w:val="nil"/>
              <w:left w:val="single" w:sz="8" w:space="0" w:color="auto"/>
              <w:bottom w:val="nil"/>
              <w:right w:val="single" w:sz="8" w:space="0" w:color="auto"/>
            </w:tcBorders>
            <w:vAlign w:val="center"/>
            <w:hideMark/>
          </w:tcPr>
          <w:p w14:paraId="0B5B927E" w14:textId="77777777" w:rsidR="00265AE7" w:rsidRPr="00230680" w:rsidRDefault="00265AE7" w:rsidP="000F0B94">
            <w:pPr>
              <w:rPr>
                <w:rFonts w:cs="Arial"/>
                <w:color w:val="000000"/>
                <w:szCs w:val="18"/>
              </w:rPr>
            </w:pPr>
          </w:p>
        </w:tc>
        <w:tc>
          <w:tcPr>
            <w:tcW w:w="2551" w:type="dxa"/>
            <w:vMerge/>
            <w:tcBorders>
              <w:top w:val="nil"/>
              <w:left w:val="single" w:sz="8" w:space="0" w:color="auto"/>
              <w:bottom w:val="nil"/>
              <w:right w:val="single" w:sz="4" w:space="0" w:color="auto"/>
            </w:tcBorders>
            <w:shd w:val="clear" w:color="auto" w:fill="auto"/>
            <w:vAlign w:val="center"/>
          </w:tcPr>
          <w:p w14:paraId="530FAE29" w14:textId="77777777" w:rsidR="00265AE7" w:rsidRPr="00230680" w:rsidRDefault="00265AE7" w:rsidP="000F0B94">
            <w:pPr>
              <w:jc w:val="center"/>
              <w:rPr>
                <w:rFonts w:cs="Arial"/>
                <w:color w:val="000000"/>
                <w:szCs w:val="18"/>
              </w:rPr>
            </w:pPr>
          </w:p>
        </w:tc>
        <w:tc>
          <w:tcPr>
            <w:tcW w:w="3828" w:type="dxa"/>
            <w:tcBorders>
              <w:top w:val="single" w:sz="8" w:space="0" w:color="auto"/>
              <w:left w:val="nil"/>
              <w:bottom w:val="single" w:sz="8" w:space="0" w:color="auto"/>
              <w:right w:val="single" w:sz="8" w:space="0" w:color="auto"/>
            </w:tcBorders>
            <w:shd w:val="clear" w:color="auto" w:fill="FFFFFF" w:themeFill="background1"/>
            <w:vAlign w:val="center"/>
          </w:tcPr>
          <w:p w14:paraId="1B993230" w14:textId="77777777" w:rsidR="00265AE7" w:rsidRPr="00230680" w:rsidRDefault="00265AE7" w:rsidP="000F0B94">
            <w:pPr>
              <w:jc w:val="center"/>
              <w:rPr>
                <w:rFonts w:cs="Arial"/>
                <w:color w:val="000000"/>
                <w:szCs w:val="18"/>
              </w:rPr>
            </w:pPr>
            <w:r w:rsidRPr="009D5893">
              <w:rPr>
                <w:rFonts w:cs="Arial"/>
                <w:color w:val="000000"/>
                <w:szCs w:val="18"/>
              </w:rPr>
              <w:t>SS-AP2</w:t>
            </w:r>
          </w:p>
        </w:tc>
      </w:tr>
      <w:tr w:rsidR="00265AE7" w:rsidRPr="00840920" w14:paraId="6324B3F9" w14:textId="77777777" w:rsidTr="000F0B94">
        <w:trPr>
          <w:trHeight w:val="454"/>
        </w:trPr>
        <w:tc>
          <w:tcPr>
            <w:tcW w:w="7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BF7B033" w14:textId="77777777" w:rsidR="00265AE7" w:rsidRPr="00230680" w:rsidRDefault="00265AE7" w:rsidP="000F0B94">
            <w:pPr>
              <w:jc w:val="center"/>
              <w:rPr>
                <w:color w:val="000000"/>
              </w:rPr>
            </w:pPr>
          </w:p>
        </w:tc>
        <w:tc>
          <w:tcPr>
            <w:tcW w:w="2551" w:type="dxa"/>
            <w:tcBorders>
              <w:top w:val="single" w:sz="8" w:space="0" w:color="auto"/>
              <w:left w:val="single" w:sz="8" w:space="0" w:color="auto"/>
              <w:bottom w:val="single" w:sz="8" w:space="0" w:color="auto"/>
              <w:right w:val="single" w:sz="8" w:space="0" w:color="auto"/>
            </w:tcBorders>
            <w:shd w:val="clear" w:color="auto" w:fill="auto"/>
            <w:vAlign w:val="center"/>
          </w:tcPr>
          <w:p w14:paraId="682F7C60" w14:textId="77777777" w:rsidR="00265AE7" w:rsidRPr="00230680" w:rsidRDefault="00265AE7" w:rsidP="000F0B94">
            <w:pPr>
              <w:jc w:val="center"/>
              <w:rPr>
                <w:color w:val="000000"/>
              </w:rPr>
            </w:pPr>
            <w:r w:rsidRPr="00661D64">
              <w:rPr>
                <w:color w:val="000000"/>
                <w:szCs w:val="18"/>
              </w:rPr>
              <w:t>Campos</w:t>
            </w:r>
          </w:p>
        </w:tc>
        <w:tc>
          <w:tcPr>
            <w:tcW w:w="3828" w:type="dxa"/>
            <w:tcBorders>
              <w:top w:val="single" w:sz="8" w:space="0" w:color="auto"/>
              <w:left w:val="nil"/>
              <w:bottom w:val="single" w:sz="8" w:space="0" w:color="auto"/>
              <w:right w:val="single" w:sz="8" w:space="0" w:color="auto"/>
            </w:tcBorders>
            <w:shd w:val="clear" w:color="auto" w:fill="FFFFFF" w:themeFill="background1"/>
            <w:vAlign w:val="center"/>
          </w:tcPr>
          <w:p w14:paraId="00C365CA" w14:textId="77777777" w:rsidR="00265AE7" w:rsidRPr="00230680" w:rsidRDefault="00265AE7" w:rsidP="000F0B94">
            <w:pPr>
              <w:jc w:val="center"/>
              <w:rPr>
                <w:color w:val="000000"/>
              </w:rPr>
            </w:pPr>
            <w:r w:rsidRPr="009D5893">
              <w:rPr>
                <w:szCs w:val="18"/>
              </w:rPr>
              <w:t>SC-AP2</w:t>
            </w:r>
          </w:p>
        </w:tc>
      </w:tr>
    </w:tbl>
    <w:p w14:paraId="0FCB3CC6" w14:textId="77777777" w:rsidR="00807C90" w:rsidRDefault="00807C90" w:rsidP="00417742">
      <w:pPr>
        <w:pStyle w:val="Edital-Corpodetexto"/>
        <w:rPr>
          <w:lang w:val="en-US"/>
        </w:rPr>
      </w:pPr>
    </w:p>
    <w:p w14:paraId="55AFD4DD" w14:textId="77777777" w:rsidR="0025694F" w:rsidRDefault="0025694F" w:rsidP="00417742">
      <w:pPr>
        <w:pStyle w:val="Edital-Corpodetexto"/>
        <w:rPr>
          <w:lang w:val="en-US"/>
        </w:rPr>
      </w:pPr>
    </w:p>
    <w:p w14:paraId="1322C6E6" w14:textId="77777777" w:rsidR="0025694F" w:rsidRPr="009B04DA" w:rsidRDefault="0025694F" w:rsidP="0025694F">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also declares that it is aware that ANP will not accept any request for reimbursement of the participation fees if the company is not qualified or fails to obtain the intended qualification.</w:t>
      </w:r>
    </w:p>
    <w:p w14:paraId="383528EB" w14:textId="77777777" w:rsidR="0025694F" w:rsidRPr="009B04DA" w:rsidRDefault="0025694F" w:rsidP="0025694F">
      <w:pPr>
        <w:pStyle w:val="Edital-Corpodetexto"/>
        <w:rPr>
          <w:lang w:val="en-US"/>
        </w:rPr>
      </w:pPr>
      <w:r w:rsidRPr="009B04DA">
        <w:rPr>
          <w:szCs w:val="22"/>
          <w:lang w:val="en-US"/>
        </w:rPr>
        <w:t>ANP may remove from the public session for submission of bids the blocks for which no participation fee has been paid.</w:t>
      </w:r>
    </w:p>
    <w:p w14:paraId="6A6F7E29" w14:textId="77777777" w:rsidR="0025694F" w:rsidRPr="009B04DA" w:rsidRDefault="0025694F" w:rsidP="0025694F">
      <w:pPr>
        <w:pStyle w:val="Edital-Corpodetexto"/>
        <w:rPr>
          <w:lang w:val="en-US"/>
        </w:rPr>
      </w:pPr>
    </w:p>
    <w:p w14:paraId="5247CCFA" w14:textId="77777777" w:rsidR="0025694F" w:rsidRPr="009B04DA" w:rsidRDefault="0025694F" w:rsidP="0025694F">
      <w:pPr>
        <w:pStyle w:val="Edital-AnexoObservaes"/>
        <w:rPr>
          <w:lang w:val="en-US"/>
        </w:rPr>
      </w:pPr>
      <w:r w:rsidRPr="009B04DA">
        <w:rPr>
          <w:lang w:val="en-US"/>
        </w:rPr>
        <w:t>[Add the paragraph below if those picking up the technical data package are not accredited representatives of the bidder.]</w:t>
      </w:r>
    </w:p>
    <w:p w14:paraId="278F63BF" w14:textId="77777777" w:rsidR="0025694F" w:rsidRPr="009B04DA" w:rsidRDefault="0025694F" w:rsidP="0025694F">
      <w:pPr>
        <w:pStyle w:val="Edital-Corpodetexto"/>
        <w:rPr>
          <w:lang w:val="en-US"/>
        </w:rPr>
      </w:pPr>
    </w:p>
    <w:p w14:paraId="42F25075" w14:textId="77777777" w:rsidR="0025694F" w:rsidRPr="009B04DA" w:rsidRDefault="0025694F" w:rsidP="0025694F">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authorizes </w:t>
      </w:r>
      <w:r w:rsidRPr="009B04DA">
        <w:rPr>
          <w:lang w:val="en-US"/>
        </w:rPr>
        <w:fldChar w:fldCharType="begin">
          <w:ffData>
            <w:name w:val=""/>
            <w:enabled/>
            <w:calcOnExit w:val="0"/>
            <w:textInput>
              <w:default w:val="[insert the name of the person authorized to pick up the technical data packag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name of the person authorized to pick up the technical data package]</w:t>
      </w:r>
      <w:r w:rsidRPr="009B04DA">
        <w:rPr>
          <w:lang w:val="en-US"/>
        </w:rPr>
        <w:fldChar w:fldCharType="end"/>
      </w:r>
      <w:r w:rsidRPr="009B04DA">
        <w:rPr>
          <w:lang w:val="en-US"/>
        </w:rPr>
        <w:t xml:space="preserve">, bearer of identity card No. </w:t>
      </w:r>
      <w:r w:rsidRPr="009B04DA">
        <w:rPr>
          <w:lang w:val="en-US"/>
        </w:rPr>
        <w:fldChar w:fldCharType="begin">
          <w:ffData>
            <w:name w:val=""/>
            <w:enabled/>
            <w:calcOnExit w:val="0"/>
            <w:textInput>
              <w:default w:val="[insert the number of the identity card]"/>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number of the identity card]</w:t>
      </w:r>
      <w:r w:rsidRPr="009B04DA">
        <w:rPr>
          <w:lang w:val="en-US"/>
        </w:rPr>
        <w:fldChar w:fldCharType="end"/>
      </w:r>
      <w:r w:rsidRPr="009B04DA">
        <w:rPr>
          <w:lang w:val="en-US"/>
        </w:rPr>
        <w:t xml:space="preserve">, </w:t>
      </w:r>
      <w:r w:rsidRPr="009B04DA">
        <w:rPr>
          <w:lang w:val="en-US"/>
        </w:rPr>
        <w:fldChar w:fldCharType="begin">
          <w:ffData>
            <w:name w:val=""/>
            <w:enabled/>
            <w:calcOnExit w:val="0"/>
            <w:textInput>
              <w:default w:val="[insert titl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title]</w:t>
      </w:r>
      <w:r w:rsidRPr="009B04DA">
        <w:rPr>
          <w:lang w:val="en-US"/>
        </w:rPr>
        <w:fldChar w:fldCharType="end"/>
      </w:r>
      <w:r w:rsidRPr="009B04DA">
        <w:rPr>
          <w:lang w:val="en-US"/>
        </w:rPr>
        <w:t xml:space="preserve">, to pick up the technical data package on its behalf. </w:t>
      </w:r>
    </w:p>
    <w:p w14:paraId="65056993" w14:textId="77777777" w:rsidR="0025694F" w:rsidRPr="009B04DA" w:rsidRDefault="0025694F" w:rsidP="0025694F">
      <w:pPr>
        <w:pStyle w:val="Edital-Corpodetexto"/>
        <w:rPr>
          <w:lang w:val="en-US"/>
        </w:rPr>
      </w:pPr>
    </w:p>
    <w:p w14:paraId="1BB01AC6" w14:textId="77777777" w:rsidR="0025694F" w:rsidRPr="00B240CB" w:rsidRDefault="0025694F" w:rsidP="0025694F">
      <w:pPr>
        <w:pStyle w:val="Edital-AnexoAssinatura"/>
        <w:rPr>
          <w:lang w:val="en-US"/>
        </w:rPr>
      </w:pPr>
      <w:r w:rsidRPr="00B240CB">
        <w:rPr>
          <w:lang w:val="en-US"/>
        </w:rPr>
        <w:lastRenderedPageBreak/>
        <w:t xml:space="preserve">___________________________ </w:t>
      </w:r>
    </w:p>
    <w:p w14:paraId="4DFFE6C2" w14:textId="77777777" w:rsidR="0025694F" w:rsidRPr="00B240CB" w:rsidRDefault="0025694F" w:rsidP="0025694F">
      <w:pPr>
        <w:pStyle w:val="Edital-AnexoAssinatura"/>
        <w:rPr>
          <w:lang w:val="en-US"/>
        </w:rPr>
      </w:pPr>
      <w:r w:rsidRPr="009B04DA">
        <w:rPr>
          <w:lang w:val="en-US"/>
        </w:rPr>
        <w:fldChar w:fldCharType="begin">
          <w:ffData>
            <w:name w:val=""/>
            <w:enabled/>
            <w:calcOnExit w:val="0"/>
            <w:textInput>
              <w:default w:val="[assinatura]"/>
            </w:textInput>
          </w:ffData>
        </w:fldChar>
      </w:r>
      <w:r w:rsidRPr="00B240CB">
        <w:rPr>
          <w:lang w:val="en-US"/>
        </w:rPr>
        <w:instrText xml:space="preserve"> FORMTEXT </w:instrText>
      </w:r>
      <w:r w:rsidRPr="009B04DA">
        <w:rPr>
          <w:lang w:val="en-US"/>
        </w:rPr>
      </w:r>
      <w:r w:rsidRPr="009B04DA">
        <w:rPr>
          <w:lang w:val="en-US"/>
        </w:rPr>
        <w:fldChar w:fldCharType="separate"/>
      </w:r>
      <w:r w:rsidRPr="00B240CB">
        <w:rPr>
          <w:noProof/>
          <w:lang w:val="en-US"/>
        </w:rPr>
        <w:t>[signature]</w:t>
      </w:r>
      <w:r w:rsidRPr="009B04DA">
        <w:rPr>
          <w:lang w:val="en-US"/>
        </w:rPr>
        <w:fldChar w:fldCharType="end"/>
      </w:r>
    </w:p>
    <w:p w14:paraId="6D448F98" w14:textId="77777777" w:rsidR="0025694F" w:rsidRPr="00B240CB" w:rsidRDefault="0025694F" w:rsidP="0025694F">
      <w:pPr>
        <w:pStyle w:val="Edital-AnexoAssinatura"/>
        <w:rPr>
          <w:szCs w:val="18"/>
          <w:lang w:val="en-US"/>
        </w:rPr>
      </w:pPr>
    </w:p>
    <w:p w14:paraId="7A45A25E" w14:textId="77777777" w:rsidR="0025694F" w:rsidRPr="00450EB6" w:rsidRDefault="0025694F" w:rsidP="0025694F">
      <w:pPr>
        <w:pStyle w:val="Edital-AnexoAssinatura"/>
        <w:rPr>
          <w:lang w:val="en-US"/>
        </w:rPr>
      </w:pPr>
      <w:r w:rsidRPr="00450EB6">
        <w:rPr>
          <w:lang w:val="en-US"/>
        </w:rPr>
        <w:t>Signed by:</w:t>
      </w:r>
      <w:r w:rsidRPr="00450EB6">
        <w:rPr>
          <w:lang w:val="en-US"/>
        </w:rPr>
        <w:tab/>
      </w:r>
      <w:r>
        <w:rPr>
          <w:lang w:val="en-US"/>
        </w:rPr>
        <w:fldChar w:fldCharType="begin">
          <w:ffData>
            <w:name w:val=""/>
            <w:enabled/>
            <w:calcOnExit w:val="0"/>
            <w:textInput>
              <w:default w:val="[insert the name(s) of the accredited representative(s) or the legal representative of the bidder]"/>
            </w:textInput>
          </w:ffData>
        </w:fldChar>
      </w:r>
      <w:r>
        <w:rPr>
          <w:lang w:val="en-US"/>
        </w:rPr>
        <w:instrText xml:space="preserve"> FORMTEXT </w:instrText>
      </w:r>
      <w:r>
        <w:rPr>
          <w:lang w:val="en-US"/>
        </w:rPr>
      </w:r>
      <w:r>
        <w:rPr>
          <w:lang w:val="en-US"/>
        </w:rPr>
        <w:fldChar w:fldCharType="separate"/>
      </w:r>
      <w:r>
        <w:rPr>
          <w:noProof/>
          <w:lang w:val="en-US"/>
        </w:rPr>
        <w:t>[insert the name(s) of the accredited representative(s) or the legal representative of the bidder]</w:t>
      </w:r>
      <w:r>
        <w:rPr>
          <w:lang w:val="en-US"/>
        </w:rPr>
        <w:fldChar w:fldCharType="end"/>
      </w:r>
    </w:p>
    <w:p w14:paraId="5586100E" w14:textId="77777777" w:rsidR="0025694F" w:rsidRPr="008035EE" w:rsidRDefault="0025694F" w:rsidP="00417742">
      <w:pPr>
        <w:pStyle w:val="Edital-Corpodetexto"/>
        <w:rPr>
          <w:lang w:val="en-US"/>
        </w:rPr>
      </w:pPr>
    </w:p>
    <w:p w14:paraId="3B4C1C9C" w14:textId="10E2FA5E" w:rsidR="00807C90" w:rsidRPr="0025694F" w:rsidRDefault="00296F9C" w:rsidP="00417742">
      <w:pPr>
        <w:pStyle w:val="Edital-AnexoTtulo"/>
        <w:rPr>
          <w:lang w:val="en-US"/>
        </w:rPr>
      </w:pPr>
      <w:bookmarkStart w:id="14228" w:name="_Toc8213891"/>
      <w:r w:rsidRPr="0025694F">
        <w:rPr>
          <w:lang w:val="en-US"/>
        </w:rPr>
        <w:lastRenderedPageBreak/>
        <w:t>ANNEX V – CHARTER UPDATE STATEMENT</w:t>
      </w:r>
      <w:bookmarkEnd w:id="14228"/>
      <w:r w:rsidR="00807C90" w:rsidRPr="0025694F">
        <w:rPr>
          <w:lang w:val="en-US"/>
        </w:rPr>
        <w:t xml:space="preserve"> </w:t>
      </w:r>
    </w:p>
    <w:p w14:paraId="71F251AE" w14:textId="77777777" w:rsidR="00807C90" w:rsidRPr="008035EE" w:rsidRDefault="00807C90" w:rsidP="00417742">
      <w:pPr>
        <w:pStyle w:val="Edital-Corpodetexto"/>
        <w:rPr>
          <w:lang w:val="en-US"/>
        </w:rPr>
      </w:pPr>
    </w:p>
    <w:p w14:paraId="3C06856A" w14:textId="77777777" w:rsidR="0025694F" w:rsidRPr="009B04DA" w:rsidRDefault="0025694F" w:rsidP="0025694F">
      <w:pPr>
        <w:pStyle w:val="Edital-Corpodetexto"/>
        <w:rPr>
          <w:lang w:val="en-US"/>
        </w:rPr>
      </w:pPr>
    </w:p>
    <w:p w14:paraId="61390A20" w14:textId="32836DD3" w:rsidR="0025694F" w:rsidRPr="009B04DA" w:rsidRDefault="0025694F" w:rsidP="0025694F">
      <w:pPr>
        <w:pStyle w:val="Edital-Corpodetexto"/>
        <w:rPr>
          <w:lang w:val="en-US"/>
        </w:rPr>
      </w:pPr>
      <w:r w:rsidRPr="009B04DA">
        <w:rPr>
          <w:lang w:val="en-US"/>
        </w:rPr>
        <w:fldChar w:fldCharType="begin">
          <w:ffData>
            <w:name w:val=""/>
            <w:enabled/>
            <w:calcOnExit w:val="0"/>
            <w:textInput>
              <w:default w:val="[Insert the corporate name of the bidder], "/>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 xml:space="preserve">[Insert the corporate name of the bidder], </w:t>
      </w:r>
      <w:r w:rsidRPr="009B04DA">
        <w:rPr>
          <w:lang w:val="en-US"/>
        </w:rPr>
        <w:fldChar w:fldCharType="end"/>
      </w:r>
      <w:r w:rsidRPr="009B04DA">
        <w:rPr>
          <w:lang w:val="en-US"/>
        </w:rPr>
        <w:t xml:space="preserve">represented by its accredited representative(s), under the penalties provided for in the applicable laws and regulations, hereby declares that it submits to the National Agency of Petroleum, Natural Gas and Biofuels – ANP, aiming at meeting the requirements included in the tender protocol of the </w:t>
      </w:r>
      <w:r w:rsidR="00D009A8">
        <w:rPr>
          <w:lang w:val="en-US"/>
        </w:rPr>
        <w:t xml:space="preserve">6th Production Sharing </w:t>
      </w:r>
      <w:r w:rsidRPr="009B04DA">
        <w:rPr>
          <w:lang w:val="en-US"/>
        </w:rPr>
        <w:t>Bidding Round, (i) a copy of the latest version of its articles or association or bylaws with the current provisions, (ii) evidence of the powers and names of its legal representatives, and (iii) evidence of satisfaction of any conditions to exercise the representatives’ powers, as set forth in the acts of incorporation, if applicable.</w:t>
      </w:r>
    </w:p>
    <w:p w14:paraId="64464690" w14:textId="17CC5FEE" w:rsidR="0025694F" w:rsidRPr="009B04DA" w:rsidRDefault="0025694F" w:rsidP="0025694F">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hereby also declares that the legal representatives who sign the documents submitted to ANP, related to the </w:t>
      </w:r>
      <w:r w:rsidR="00D009A8">
        <w:rPr>
          <w:lang w:val="en-US"/>
        </w:rPr>
        <w:t xml:space="preserve">6th Production Sharing </w:t>
      </w:r>
      <w:r w:rsidRPr="009B04DA">
        <w:rPr>
          <w:lang w:val="en-US"/>
        </w:rPr>
        <w:t>Bidding Round, have full powers to do so, which can be evidenced upon checking of the following documents/provisions:</w:t>
      </w:r>
    </w:p>
    <w:p w14:paraId="770DF374" w14:textId="77777777" w:rsidR="0025694F" w:rsidRPr="009B04DA" w:rsidRDefault="0025694F" w:rsidP="0025694F">
      <w:pPr>
        <w:pStyle w:val="Edital-Corpodetexto"/>
        <w:rPr>
          <w:lang w:val="en-US"/>
        </w:rPr>
      </w:pPr>
    </w:p>
    <w:p w14:paraId="6D418D9E" w14:textId="77777777" w:rsidR="0025694F" w:rsidRPr="009B04DA" w:rsidRDefault="0025694F" w:rsidP="0025694F">
      <w:pPr>
        <w:pStyle w:val="Edital-Corpodetexto"/>
        <w:rPr>
          <w:lang w:val="en-US"/>
        </w:rPr>
      </w:pPr>
    </w:p>
    <w:p w14:paraId="06E2D692" w14:textId="038F31AD" w:rsidR="0025694F" w:rsidRPr="009B04DA" w:rsidRDefault="0025694F" w:rsidP="0025694F">
      <w:pPr>
        <w:pStyle w:val="Edital-Corpodetexto"/>
        <w:ind w:firstLine="0"/>
        <w:rPr>
          <w:lang w:val="en-US"/>
        </w:rPr>
      </w:pPr>
      <w:r w:rsidRPr="009B04DA">
        <w:rPr>
          <w:b/>
          <w:lang w:val="en-US"/>
        </w:rPr>
        <w:t>INSTRUCTIONS FOR FILLING OUT TABLE 2</w:t>
      </w:r>
      <w:r>
        <w:rPr>
          <w:b/>
          <w:lang w:val="en-US"/>
        </w:rPr>
        <w:t>4</w:t>
      </w:r>
    </w:p>
    <w:p w14:paraId="474E4F5E" w14:textId="77777777" w:rsidR="0025694F" w:rsidRPr="009B04DA" w:rsidRDefault="0025694F" w:rsidP="0025694F">
      <w:pPr>
        <w:pStyle w:val="Edital-Corpodetexto"/>
        <w:rPr>
          <w:lang w:val="en-US"/>
        </w:rPr>
      </w:pPr>
    </w:p>
    <w:p w14:paraId="2247A90F" w14:textId="77777777" w:rsidR="0025694F" w:rsidRPr="009B04DA" w:rsidRDefault="0025694F" w:rsidP="00E250BE">
      <w:pPr>
        <w:pStyle w:val="Edital-Alnea"/>
        <w:numPr>
          <w:ilvl w:val="0"/>
          <w:numId w:val="62"/>
        </w:numPr>
        <w:rPr>
          <w:lang w:val="en-US"/>
        </w:rPr>
      </w:pPr>
      <w:r w:rsidRPr="009B04DA">
        <w:rPr>
          <w:lang w:val="en-US"/>
        </w:rPr>
        <w:t xml:space="preserve">Mark a </w:t>
      </w:r>
      <w:r w:rsidRPr="009B04DA">
        <w:rPr>
          <w:lang w:val="en-US"/>
        </w:rPr>
        <w:sym w:font="Wingdings 2" w:char="F051"/>
      </w:r>
      <w:r w:rsidRPr="009B04DA">
        <w:rPr>
          <w:lang w:val="en-US"/>
        </w:rPr>
        <w:t xml:space="preserve"> next to each document (submitted for purposes of enrollment, qualification, or execution of agreement) that includes provisions related to evidence of the powers and names of the legal representatives. In case other documents are used for such evidence, they shall be detailed in item (4).</w:t>
      </w:r>
    </w:p>
    <w:p w14:paraId="322D6B1C" w14:textId="77777777" w:rsidR="0025694F" w:rsidRPr="009B04DA" w:rsidRDefault="0025694F" w:rsidP="00E250BE">
      <w:pPr>
        <w:pStyle w:val="Edital-Alnea"/>
        <w:numPr>
          <w:ilvl w:val="0"/>
          <w:numId w:val="62"/>
        </w:numPr>
        <w:rPr>
          <w:lang w:val="en-US"/>
        </w:rPr>
      </w:pPr>
      <w:r w:rsidRPr="009B04DA">
        <w:rPr>
          <w:lang w:val="en-US"/>
        </w:rPr>
        <w:t>In the field evidence of the powers and names of the legal representatives:</w:t>
      </w:r>
    </w:p>
    <w:p w14:paraId="1372CFAA" w14:textId="77777777" w:rsidR="0025694F" w:rsidRPr="009B04DA" w:rsidRDefault="0025694F" w:rsidP="0025694F">
      <w:pPr>
        <w:pStyle w:val="Edital-Subalneaa1"/>
        <w:ind w:left="1134" w:hanging="425"/>
        <w:rPr>
          <w:lang w:val="en-US"/>
        </w:rPr>
      </w:pPr>
      <w:r w:rsidRPr="009B04DA">
        <w:rPr>
          <w:lang w:val="en-US"/>
        </w:rPr>
        <w:t>2.1.</w:t>
      </w:r>
      <w:r w:rsidRPr="009B04DA">
        <w:rPr>
          <w:lang w:val="en-US"/>
        </w:rPr>
        <w:tab/>
        <w:t>fill out, in the column “Provision”, the numbers of the sections, articles, items, sub-items, paragraphs, resolutions, etc. related to evidence of the powers and names of the legal representatives.</w:t>
      </w:r>
    </w:p>
    <w:p w14:paraId="369572F7" w14:textId="77777777" w:rsidR="0025694F" w:rsidRPr="009B04DA" w:rsidRDefault="0025694F" w:rsidP="0025694F">
      <w:pPr>
        <w:pStyle w:val="Edital-Subalneaa1"/>
        <w:ind w:left="1134" w:hanging="425"/>
        <w:rPr>
          <w:lang w:val="en-US"/>
        </w:rPr>
      </w:pPr>
      <w:r w:rsidRPr="009B04DA">
        <w:rPr>
          <w:lang w:val="en-US"/>
        </w:rPr>
        <w:t>2.2.</w:t>
      </w:r>
      <w:r w:rsidRPr="009B04DA">
        <w:rPr>
          <w:lang w:val="en-US"/>
        </w:rPr>
        <w:tab/>
        <w:t>fill out, in the column “Page number”, the page numbers included in the set of documents submitted to ANP for purposes of enrollment, qualification, or execution of agreement that correspond to the sections, articles, items, sub-items, paragraphs, resolutions, etc. related to evidence of the powers and names of the legal representatives.</w:t>
      </w:r>
    </w:p>
    <w:p w14:paraId="1E684F24" w14:textId="77777777" w:rsidR="0025694F" w:rsidRPr="009B04DA" w:rsidRDefault="0025694F" w:rsidP="00E250BE">
      <w:pPr>
        <w:pStyle w:val="Edital-Alnea"/>
        <w:numPr>
          <w:ilvl w:val="0"/>
          <w:numId w:val="62"/>
        </w:numPr>
        <w:rPr>
          <w:lang w:val="en-US"/>
        </w:rPr>
      </w:pPr>
      <w:r w:rsidRPr="009B04DA">
        <w:rPr>
          <w:lang w:val="en-US"/>
        </w:rPr>
        <w:t>In the field restrictions on exercise of the legal representatives’ powers:</w:t>
      </w:r>
    </w:p>
    <w:p w14:paraId="22B0D0A7" w14:textId="77777777" w:rsidR="0025694F" w:rsidRPr="009B04DA" w:rsidRDefault="0025694F" w:rsidP="0025694F">
      <w:pPr>
        <w:pStyle w:val="Edital-Subalneaa1"/>
        <w:ind w:left="1134" w:hanging="425"/>
        <w:rPr>
          <w:lang w:val="en-US"/>
        </w:rPr>
      </w:pPr>
      <w:r w:rsidRPr="009B04DA">
        <w:rPr>
          <w:lang w:val="en-US"/>
        </w:rPr>
        <w:t xml:space="preserve">3.1. fill out the columns “Provision” and “Page number” according to the instructions in items 2.1 and 2.2 above, in regard to the provisions in which there are conditions to the exercise </w:t>
      </w:r>
      <w:r w:rsidRPr="009B04DA">
        <w:rPr>
          <w:lang w:val="en-US"/>
        </w:rPr>
        <w:lastRenderedPageBreak/>
        <w:t>of the legal representatives’ powers (joint signature of two officers, express authorization of the board of directors, for example).</w:t>
      </w:r>
    </w:p>
    <w:p w14:paraId="74414F76" w14:textId="77777777" w:rsidR="0025694F" w:rsidRPr="009B04DA" w:rsidRDefault="0025694F" w:rsidP="00E250BE">
      <w:pPr>
        <w:pStyle w:val="Edital-Alnea"/>
        <w:numPr>
          <w:ilvl w:val="0"/>
          <w:numId w:val="62"/>
        </w:numPr>
        <w:rPr>
          <w:lang w:val="en-US"/>
        </w:rPr>
      </w:pPr>
      <w:r w:rsidRPr="009B04DA">
        <w:rPr>
          <w:lang w:val="en-US"/>
        </w:rPr>
        <w:t>Fill out, in the end, the fields place, date, and name of the accredited representatives and sign this declaration.</w:t>
      </w:r>
    </w:p>
    <w:p w14:paraId="089255EF" w14:textId="77777777" w:rsidR="0025694F" w:rsidRPr="009B04DA" w:rsidRDefault="0025694F" w:rsidP="0025694F">
      <w:pPr>
        <w:pStyle w:val="Edital-Corpodetexto"/>
        <w:rPr>
          <w:lang w:val="en-US"/>
        </w:rPr>
      </w:pPr>
    </w:p>
    <w:p w14:paraId="70F7733C" w14:textId="451CFF18" w:rsidR="0025694F" w:rsidRPr="009B04DA" w:rsidRDefault="0025694F" w:rsidP="0025694F">
      <w:pPr>
        <w:pStyle w:val="Edital-TabelaTtulo"/>
        <w:rPr>
          <w:lang w:val="en-US"/>
        </w:rPr>
      </w:pPr>
      <w:r w:rsidRPr="009B04DA">
        <w:rPr>
          <w:lang w:val="en-US"/>
        </w:rPr>
        <w:t>Table 2</w:t>
      </w:r>
      <w:r>
        <w:rPr>
          <w:lang w:val="en-US"/>
        </w:rPr>
        <w:t>4</w:t>
      </w:r>
      <w:r w:rsidRPr="009B04DA">
        <w:rPr>
          <w:lang w:val="en-US"/>
        </w:rPr>
        <w:t xml:space="preserve"> – Charter update statement</w:t>
      </w:r>
    </w:p>
    <w:p w14:paraId="600CB497" w14:textId="77777777" w:rsidR="0025694F" w:rsidRPr="009B04DA" w:rsidRDefault="0025694F" w:rsidP="0025694F">
      <w:pPr>
        <w:pStyle w:val="Edital-TabelaTtulo"/>
        <w:rPr>
          <w:lang w:val="en-US"/>
        </w:rPr>
      </w:pPr>
    </w:p>
    <w:tbl>
      <w:tblPr>
        <w:tblW w:w="5000" w:type="pct"/>
        <w:tblCellMar>
          <w:left w:w="70" w:type="dxa"/>
          <w:right w:w="70" w:type="dxa"/>
        </w:tblCellMar>
        <w:tblLook w:val="04A0" w:firstRow="1" w:lastRow="0" w:firstColumn="1" w:lastColumn="0" w:noHBand="0" w:noVBand="1"/>
      </w:tblPr>
      <w:tblGrid>
        <w:gridCol w:w="584"/>
        <w:gridCol w:w="463"/>
        <w:gridCol w:w="5679"/>
        <w:gridCol w:w="1496"/>
        <w:gridCol w:w="1456"/>
      </w:tblGrid>
      <w:tr w:rsidR="0025694F" w:rsidRPr="009B04DA" w14:paraId="7B61E36B" w14:textId="77777777" w:rsidTr="003B3177">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278DEFE" w14:textId="77777777" w:rsidR="0025694F" w:rsidRPr="009B04DA" w:rsidRDefault="0025694F" w:rsidP="003B3177">
            <w:pPr>
              <w:pStyle w:val="Edital-TabelaContedo"/>
              <w:rPr>
                <w:lang w:val="en-US"/>
              </w:rPr>
            </w:pPr>
            <w:r w:rsidRPr="009B04DA">
              <w:rPr>
                <w:lang w:val="en-US"/>
              </w:rPr>
              <w:sym w:font="Wingdings 2" w:char="F051"/>
            </w:r>
            <w:r w:rsidRPr="009B04DA">
              <w:rPr>
                <w:lang w:val="en-US"/>
              </w:rPr>
              <w:t> </w:t>
            </w:r>
          </w:p>
        </w:tc>
        <w:tc>
          <w:tcPr>
            <w:tcW w:w="1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20FA3D1" w14:textId="77777777" w:rsidR="0025694F" w:rsidRPr="009B04DA" w:rsidRDefault="0025694F" w:rsidP="003B3177">
            <w:pPr>
              <w:pStyle w:val="Edital-TabelaContedo"/>
              <w:rPr>
                <w:lang w:val="en-US"/>
              </w:rPr>
            </w:pPr>
            <w:r w:rsidRPr="009B04DA">
              <w:rPr>
                <w:lang w:val="en-US"/>
              </w:rPr>
              <w:t>No.</w:t>
            </w:r>
          </w:p>
        </w:tc>
        <w:tc>
          <w:tcPr>
            <w:tcW w:w="2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D0C7832" w14:textId="77777777" w:rsidR="0025694F" w:rsidRPr="009B04DA" w:rsidRDefault="0025694F" w:rsidP="003B3177">
            <w:pPr>
              <w:pStyle w:val="Edital-TabelaContedo"/>
              <w:rPr>
                <w:lang w:val="en-US"/>
              </w:rPr>
            </w:pPr>
            <w:r w:rsidRPr="009B04DA">
              <w:rPr>
                <w:lang w:val="en-US"/>
              </w:rPr>
              <w:t>Document</w:t>
            </w:r>
          </w:p>
        </w:tc>
        <w:tc>
          <w:tcPr>
            <w:tcW w:w="78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26BE5E4" w14:textId="77777777" w:rsidR="0025694F" w:rsidRPr="009B04DA" w:rsidRDefault="0025694F" w:rsidP="003B3177">
            <w:pPr>
              <w:pStyle w:val="Edital-TabelaContedo"/>
              <w:rPr>
                <w:lang w:val="en-US"/>
              </w:rPr>
            </w:pPr>
            <w:r w:rsidRPr="009B04DA">
              <w:rPr>
                <w:lang w:val="en-US"/>
              </w:rPr>
              <w:t>Provision</w:t>
            </w:r>
          </w:p>
        </w:tc>
        <w:tc>
          <w:tcPr>
            <w:tcW w:w="76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05F197F" w14:textId="77777777" w:rsidR="0025694F" w:rsidRPr="009B04DA" w:rsidRDefault="0025694F" w:rsidP="003B3177">
            <w:pPr>
              <w:pStyle w:val="Edital-TabelaContedo"/>
              <w:rPr>
                <w:lang w:val="en-US"/>
              </w:rPr>
            </w:pPr>
            <w:r w:rsidRPr="009B04DA">
              <w:rPr>
                <w:lang w:val="en-US"/>
              </w:rPr>
              <w:t>Page number</w:t>
            </w:r>
          </w:p>
        </w:tc>
      </w:tr>
      <w:tr w:rsidR="0025694F" w:rsidRPr="00AE4605" w14:paraId="41D213C6" w14:textId="77777777" w:rsidTr="003B3177">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55E683E" w14:textId="77777777" w:rsidR="0025694F" w:rsidRPr="009B04DA" w:rsidRDefault="0025694F" w:rsidP="003B3177">
            <w:pPr>
              <w:pStyle w:val="Edital-TabelaContedo"/>
              <w:rPr>
                <w:lang w:val="en-US"/>
              </w:rPr>
            </w:pPr>
            <w:r w:rsidRPr="009B04DA">
              <w:rPr>
                <w:lang w:val="en-US"/>
              </w:rPr>
              <w:t>Evidence of the powers and name(s) of the legal representative(s)</w:t>
            </w:r>
          </w:p>
        </w:tc>
      </w:tr>
      <w:tr w:rsidR="0025694F" w:rsidRPr="009B04DA" w14:paraId="3EB8CCF1" w14:textId="77777777" w:rsidTr="003B31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334D7982" w14:textId="77777777" w:rsidR="0025694F" w:rsidRPr="009B04DA" w:rsidRDefault="0025694F" w:rsidP="003B3177">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3E3B3D41" w14:textId="77777777" w:rsidR="0025694F" w:rsidRPr="009B04DA" w:rsidRDefault="0025694F" w:rsidP="003B3177">
            <w:pPr>
              <w:pStyle w:val="Edital-TabelaContedo"/>
              <w:rPr>
                <w:b w:val="0"/>
                <w:lang w:val="en-US"/>
              </w:rPr>
            </w:pPr>
            <w:r w:rsidRPr="009B04DA">
              <w:rPr>
                <w:b w:val="0"/>
                <w:lang w:val="en-US"/>
              </w:rPr>
              <w:t>1</w:t>
            </w:r>
          </w:p>
        </w:tc>
        <w:tc>
          <w:tcPr>
            <w:tcW w:w="2948" w:type="pct"/>
            <w:tcBorders>
              <w:top w:val="nil"/>
              <w:left w:val="nil"/>
              <w:bottom w:val="single" w:sz="4" w:space="0" w:color="auto"/>
              <w:right w:val="single" w:sz="4" w:space="0" w:color="auto"/>
            </w:tcBorders>
            <w:shd w:val="clear" w:color="auto" w:fill="auto"/>
            <w:vAlign w:val="center"/>
            <w:hideMark/>
          </w:tcPr>
          <w:p w14:paraId="01A9B5F7" w14:textId="77777777" w:rsidR="0025694F" w:rsidRPr="009B04DA" w:rsidRDefault="0025694F" w:rsidP="003B3177">
            <w:pPr>
              <w:pStyle w:val="Edital-TabelaContedo"/>
              <w:jc w:val="both"/>
              <w:rPr>
                <w:b w:val="0"/>
                <w:lang w:val="en-US"/>
              </w:rPr>
            </w:pPr>
            <w:r w:rsidRPr="009B04DA">
              <w:rPr>
                <w:b w:val="0"/>
                <w:lang w:val="en-US"/>
              </w:rPr>
              <w:t>Articles of association/bylaws</w:t>
            </w:r>
          </w:p>
        </w:tc>
        <w:tc>
          <w:tcPr>
            <w:tcW w:w="787" w:type="pct"/>
            <w:tcBorders>
              <w:top w:val="nil"/>
              <w:left w:val="nil"/>
              <w:bottom w:val="single" w:sz="4" w:space="0" w:color="auto"/>
              <w:right w:val="single" w:sz="4" w:space="0" w:color="auto"/>
            </w:tcBorders>
            <w:shd w:val="clear" w:color="auto" w:fill="auto"/>
            <w:vAlign w:val="center"/>
            <w:hideMark/>
          </w:tcPr>
          <w:p w14:paraId="66B685EB" w14:textId="77777777" w:rsidR="0025694F" w:rsidRPr="009B04DA" w:rsidRDefault="0025694F" w:rsidP="003B3177">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033C6344" w14:textId="77777777" w:rsidR="0025694F" w:rsidRPr="009B04DA" w:rsidRDefault="0025694F" w:rsidP="003B3177">
            <w:pPr>
              <w:pStyle w:val="Edital-TabelaContedo"/>
              <w:rPr>
                <w:b w:val="0"/>
                <w:lang w:val="en-US"/>
              </w:rPr>
            </w:pPr>
          </w:p>
        </w:tc>
      </w:tr>
      <w:tr w:rsidR="0025694F" w:rsidRPr="00AE4605" w14:paraId="1E5778AD" w14:textId="77777777" w:rsidTr="003B31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29B1DF5" w14:textId="77777777" w:rsidR="0025694F" w:rsidRPr="009B04DA" w:rsidRDefault="0025694F" w:rsidP="003B3177">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23D919C5" w14:textId="77777777" w:rsidR="0025694F" w:rsidRPr="009B04DA" w:rsidRDefault="0025694F" w:rsidP="003B3177">
            <w:pPr>
              <w:pStyle w:val="Edital-TabelaContedo"/>
              <w:rPr>
                <w:b w:val="0"/>
                <w:lang w:val="en-US"/>
              </w:rPr>
            </w:pPr>
            <w:r w:rsidRPr="009B04DA">
              <w:rPr>
                <w:b w:val="0"/>
                <w:lang w:val="en-US"/>
              </w:rPr>
              <w:t>2</w:t>
            </w:r>
          </w:p>
        </w:tc>
        <w:tc>
          <w:tcPr>
            <w:tcW w:w="2948" w:type="pct"/>
            <w:tcBorders>
              <w:top w:val="nil"/>
              <w:left w:val="nil"/>
              <w:bottom w:val="single" w:sz="4" w:space="0" w:color="auto"/>
              <w:right w:val="single" w:sz="4" w:space="0" w:color="auto"/>
            </w:tcBorders>
            <w:shd w:val="clear" w:color="auto" w:fill="auto"/>
            <w:vAlign w:val="center"/>
            <w:hideMark/>
          </w:tcPr>
          <w:p w14:paraId="5ABE6545" w14:textId="77777777" w:rsidR="0025694F" w:rsidRPr="009B04DA" w:rsidRDefault="0025694F" w:rsidP="003B3177">
            <w:pPr>
              <w:pStyle w:val="Edital-TabelaContedo"/>
              <w:jc w:val="both"/>
              <w:rPr>
                <w:b w:val="0"/>
                <w:lang w:val="en-US"/>
              </w:rPr>
            </w:pPr>
            <w:r w:rsidRPr="009B04DA">
              <w:rPr>
                <w:b w:val="0"/>
                <w:lang w:val="en-US"/>
              </w:rPr>
              <w:t>Act(s) related to the election/appointment of the legal representatives</w:t>
            </w:r>
          </w:p>
        </w:tc>
        <w:tc>
          <w:tcPr>
            <w:tcW w:w="787" w:type="pct"/>
            <w:tcBorders>
              <w:top w:val="nil"/>
              <w:left w:val="nil"/>
              <w:bottom w:val="single" w:sz="4" w:space="0" w:color="auto"/>
              <w:right w:val="single" w:sz="4" w:space="0" w:color="auto"/>
            </w:tcBorders>
            <w:shd w:val="clear" w:color="auto" w:fill="auto"/>
            <w:vAlign w:val="center"/>
            <w:hideMark/>
          </w:tcPr>
          <w:p w14:paraId="553FE593" w14:textId="77777777" w:rsidR="0025694F" w:rsidRPr="009B04DA" w:rsidRDefault="0025694F" w:rsidP="003B3177">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0F572C9F" w14:textId="77777777" w:rsidR="0025694F" w:rsidRPr="009B04DA" w:rsidRDefault="0025694F" w:rsidP="003B3177">
            <w:pPr>
              <w:pStyle w:val="Edital-TabelaContedo"/>
              <w:rPr>
                <w:b w:val="0"/>
                <w:lang w:val="en-US"/>
              </w:rPr>
            </w:pPr>
          </w:p>
        </w:tc>
      </w:tr>
      <w:tr w:rsidR="0025694F" w:rsidRPr="00AE4605" w14:paraId="3D43AA6D" w14:textId="77777777" w:rsidTr="003B31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CBD3F12" w14:textId="77777777" w:rsidR="0025694F" w:rsidRPr="009B04DA" w:rsidRDefault="0025694F" w:rsidP="003B3177">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23294E30" w14:textId="77777777" w:rsidR="0025694F" w:rsidRPr="009B04DA" w:rsidRDefault="0025694F" w:rsidP="003B3177">
            <w:pPr>
              <w:pStyle w:val="Edital-TabelaContedo"/>
              <w:rPr>
                <w:b w:val="0"/>
                <w:lang w:val="en-US"/>
              </w:rPr>
            </w:pPr>
            <w:r w:rsidRPr="009B04DA">
              <w:rPr>
                <w:b w:val="0"/>
                <w:lang w:val="en-US"/>
              </w:rPr>
              <w:t>3</w:t>
            </w:r>
          </w:p>
        </w:tc>
        <w:tc>
          <w:tcPr>
            <w:tcW w:w="2948" w:type="pct"/>
            <w:tcBorders>
              <w:top w:val="nil"/>
              <w:left w:val="nil"/>
              <w:bottom w:val="single" w:sz="4" w:space="0" w:color="auto"/>
              <w:right w:val="single" w:sz="4" w:space="0" w:color="auto"/>
            </w:tcBorders>
            <w:shd w:val="clear" w:color="auto" w:fill="auto"/>
            <w:vAlign w:val="center"/>
            <w:hideMark/>
          </w:tcPr>
          <w:p w14:paraId="02A94735" w14:textId="77777777" w:rsidR="0025694F" w:rsidRPr="009B04DA" w:rsidRDefault="0025694F" w:rsidP="003B3177">
            <w:pPr>
              <w:pStyle w:val="Edital-TabelaContedo"/>
              <w:jc w:val="both"/>
              <w:rPr>
                <w:b w:val="0"/>
                <w:lang w:val="en-US"/>
              </w:rPr>
            </w:pPr>
            <w:r w:rsidRPr="009B04DA">
              <w:rPr>
                <w:b w:val="0"/>
                <w:lang w:val="en-US"/>
              </w:rPr>
              <w:t>Document for satisfaction of the conditions to exercise the legal representatives’ powers</w:t>
            </w:r>
          </w:p>
        </w:tc>
        <w:tc>
          <w:tcPr>
            <w:tcW w:w="787" w:type="pct"/>
            <w:tcBorders>
              <w:top w:val="nil"/>
              <w:left w:val="nil"/>
              <w:bottom w:val="single" w:sz="4" w:space="0" w:color="auto"/>
              <w:right w:val="single" w:sz="4" w:space="0" w:color="auto"/>
            </w:tcBorders>
            <w:shd w:val="clear" w:color="auto" w:fill="auto"/>
            <w:vAlign w:val="center"/>
            <w:hideMark/>
          </w:tcPr>
          <w:p w14:paraId="331D5F79" w14:textId="77777777" w:rsidR="0025694F" w:rsidRPr="009B04DA" w:rsidRDefault="0025694F" w:rsidP="003B3177">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08E466AD" w14:textId="77777777" w:rsidR="0025694F" w:rsidRPr="009B04DA" w:rsidRDefault="0025694F" w:rsidP="003B3177">
            <w:pPr>
              <w:pStyle w:val="Edital-TabelaContedo"/>
              <w:rPr>
                <w:b w:val="0"/>
                <w:lang w:val="en-US"/>
              </w:rPr>
            </w:pPr>
          </w:p>
        </w:tc>
      </w:tr>
      <w:tr w:rsidR="0025694F" w:rsidRPr="009B04DA" w14:paraId="59FA7651" w14:textId="77777777" w:rsidTr="003B31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67EDFE8C" w14:textId="77777777" w:rsidR="0025694F" w:rsidRPr="009B04DA" w:rsidRDefault="0025694F" w:rsidP="003B3177">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304B30BB" w14:textId="77777777" w:rsidR="0025694F" w:rsidRPr="009B04DA" w:rsidRDefault="0025694F" w:rsidP="003B3177">
            <w:pPr>
              <w:pStyle w:val="Edital-TabelaContedo"/>
              <w:rPr>
                <w:b w:val="0"/>
                <w:lang w:val="en-US"/>
              </w:rPr>
            </w:pPr>
            <w:r w:rsidRPr="009B04DA">
              <w:rPr>
                <w:b w:val="0"/>
                <w:lang w:val="en-US"/>
              </w:rPr>
              <w:t>4</w:t>
            </w:r>
          </w:p>
        </w:tc>
        <w:tc>
          <w:tcPr>
            <w:tcW w:w="2948" w:type="pct"/>
            <w:tcBorders>
              <w:top w:val="nil"/>
              <w:left w:val="nil"/>
              <w:bottom w:val="single" w:sz="4" w:space="0" w:color="auto"/>
              <w:right w:val="single" w:sz="4" w:space="0" w:color="auto"/>
            </w:tcBorders>
            <w:shd w:val="clear" w:color="auto" w:fill="auto"/>
            <w:vAlign w:val="center"/>
            <w:hideMark/>
          </w:tcPr>
          <w:p w14:paraId="4F9930AD" w14:textId="77777777" w:rsidR="0025694F" w:rsidRPr="009B04DA" w:rsidRDefault="0025694F" w:rsidP="003B3177">
            <w:pPr>
              <w:pStyle w:val="Edital-TabelaContedo"/>
              <w:jc w:val="both"/>
              <w:rPr>
                <w:b w:val="0"/>
                <w:lang w:val="en-US"/>
              </w:rPr>
            </w:pPr>
            <w:r w:rsidRPr="009B04DA">
              <w:rPr>
                <w:b w:val="0"/>
                <w:lang w:val="en-US"/>
              </w:rPr>
              <w:t xml:space="preserve">Others: </w:t>
            </w:r>
            <w:r w:rsidRPr="009B04DA">
              <w:rPr>
                <w:b w:val="0"/>
                <w:szCs w:val="18"/>
                <w:lang w:val="en-US"/>
              </w:rPr>
              <w:fldChar w:fldCharType="begin">
                <w:ffData>
                  <w:name w:val=""/>
                  <w:enabled/>
                  <w:calcOnExit w:val="0"/>
                  <w:textInput>
                    <w:default w:val="[please detail]"/>
                  </w:textInput>
                </w:ffData>
              </w:fldChar>
            </w:r>
            <w:r w:rsidRPr="009B04DA">
              <w:rPr>
                <w:b w:val="0"/>
                <w:szCs w:val="18"/>
                <w:lang w:val="en-US"/>
              </w:rPr>
              <w:instrText xml:space="preserve"> FORMTEXT </w:instrText>
            </w:r>
            <w:r w:rsidRPr="009B04DA">
              <w:rPr>
                <w:b w:val="0"/>
                <w:szCs w:val="18"/>
                <w:lang w:val="en-US"/>
              </w:rPr>
            </w:r>
            <w:r w:rsidRPr="009B04DA">
              <w:rPr>
                <w:b w:val="0"/>
                <w:szCs w:val="18"/>
                <w:lang w:val="en-US"/>
              </w:rPr>
              <w:fldChar w:fldCharType="separate"/>
            </w:r>
            <w:r w:rsidRPr="009B04DA">
              <w:rPr>
                <w:b w:val="0"/>
                <w:szCs w:val="18"/>
                <w:lang w:val="en-US"/>
              </w:rPr>
              <w:t>[please detail]</w:t>
            </w:r>
            <w:r w:rsidRPr="009B04DA">
              <w:rPr>
                <w:b w:val="0"/>
                <w:szCs w:val="18"/>
                <w:lang w:val="en-US"/>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42ED4646" w14:textId="77777777" w:rsidR="0025694F" w:rsidRPr="009B04DA" w:rsidRDefault="0025694F" w:rsidP="003B3177">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23ADB4B6" w14:textId="77777777" w:rsidR="0025694F" w:rsidRPr="009B04DA" w:rsidRDefault="0025694F" w:rsidP="003B3177">
            <w:pPr>
              <w:pStyle w:val="Edital-TabelaContedo"/>
              <w:rPr>
                <w:b w:val="0"/>
                <w:lang w:val="en-US"/>
              </w:rPr>
            </w:pPr>
          </w:p>
        </w:tc>
      </w:tr>
      <w:tr w:rsidR="0025694F" w:rsidRPr="00AE4605" w14:paraId="45ADC123" w14:textId="77777777" w:rsidTr="003B3177">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899F736" w14:textId="77777777" w:rsidR="0025694F" w:rsidRPr="009B04DA" w:rsidRDefault="0025694F" w:rsidP="003B3177">
            <w:pPr>
              <w:pStyle w:val="Edital-TabelaContedo"/>
              <w:rPr>
                <w:lang w:val="en-US"/>
              </w:rPr>
            </w:pPr>
            <w:r w:rsidRPr="009B04DA">
              <w:rPr>
                <w:lang w:val="en-US"/>
              </w:rPr>
              <w:t>Restrictions on exercise of the legal representative(s)’ powers</w:t>
            </w:r>
          </w:p>
        </w:tc>
      </w:tr>
      <w:tr w:rsidR="0025694F" w:rsidRPr="009B04DA" w14:paraId="65765D35" w14:textId="77777777" w:rsidTr="003B31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35D7328F" w14:textId="77777777" w:rsidR="0025694F" w:rsidRPr="009B04DA" w:rsidRDefault="0025694F" w:rsidP="003B3177">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1BBB5F6F" w14:textId="77777777" w:rsidR="0025694F" w:rsidRPr="009B04DA" w:rsidRDefault="0025694F" w:rsidP="003B3177">
            <w:pPr>
              <w:pStyle w:val="Edital-TabelaContedo"/>
              <w:rPr>
                <w:b w:val="0"/>
                <w:lang w:val="en-US"/>
              </w:rPr>
            </w:pPr>
            <w:r w:rsidRPr="009B04DA">
              <w:rPr>
                <w:b w:val="0"/>
                <w:lang w:val="en-US"/>
              </w:rPr>
              <w:t>5</w:t>
            </w:r>
          </w:p>
        </w:tc>
        <w:tc>
          <w:tcPr>
            <w:tcW w:w="2948" w:type="pct"/>
            <w:tcBorders>
              <w:top w:val="nil"/>
              <w:left w:val="nil"/>
              <w:bottom w:val="single" w:sz="4" w:space="0" w:color="auto"/>
              <w:right w:val="single" w:sz="4" w:space="0" w:color="auto"/>
            </w:tcBorders>
            <w:shd w:val="clear" w:color="auto" w:fill="auto"/>
            <w:vAlign w:val="center"/>
            <w:hideMark/>
          </w:tcPr>
          <w:p w14:paraId="7E48E3BC" w14:textId="77777777" w:rsidR="0025694F" w:rsidRPr="009B04DA" w:rsidRDefault="0025694F" w:rsidP="003B3177">
            <w:pPr>
              <w:pStyle w:val="Edital-TabelaContedo"/>
              <w:jc w:val="both"/>
              <w:rPr>
                <w:b w:val="0"/>
                <w:lang w:val="en-US"/>
              </w:rPr>
            </w:pPr>
            <w:r w:rsidRPr="009B04DA">
              <w:rPr>
                <w:b w:val="0"/>
                <w:lang w:val="en-US"/>
              </w:rPr>
              <w:t>Articles of association/bylaws</w:t>
            </w:r>
          </w:p>
        </w:tc>
        <w:tc>
          <w:tcPr>
            <w:tcW w:w="787" w:type="pct"/>
            <w:tcBorders>
              <w:top w:val="nil"/>
              <w:left w:val="nil"/>
              <w:bottom w:val="single" w:sz="4" w:space="0" w:color="auto"/>
              <w:right w:val="single" w:sz="4" w:space="0" w:color="auto"/>
            </w:tcBorders>
            <w:shd w:val="clear" w:color="auto" w:fill="auto"/>
            <w:vAlign w:val="center"/>
            <w:hideMark/>
          </w:tcPr>
          <w:p w14:paraId="4D55AF43" w14:textId="77777777" w:rsidR="0025694F" w:rsidRPr="009B04DA" w:rsidRDefault="0025694F" w:rsidP="003B3177">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6B3182DE" w14:textId="77777777" w:rsidR="0025694F" w:rsidRPr="009B04DA" w:rsidRDefault="0025694F" w:rsidP="003B3177">
            <w:pPr>
              <w:pStyle w:val="Edital-TabelaContedo"/>
              <w:rPr>
                <w:b w:val="0"/>
                <w:lang w:val="en-US"/>
              </w:rPr>
            </w:pPr>
          </w:p>
        </w:tc>
      </w:tr>
      <w:tr w:rsidR="0025694F" w:rsidRPr="009B04DA" w14:paraId="1A6675E4" w14:textId="77777777" w:rsidTr="003B31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08E29D17" w14:textId="77777777" w:rsidR="0025694F" w:rsidRPr="009B04DA" w:rsidRDefault="0025694F" w:rsidP="003B3177">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78B11EDE" w14:textId="77777777" w:rsidR="0025694F" w:rsidRPr="009B04DA" w:rsidRDefault="0025694F" w:rsidP="003B3177">
            <w:pPr>
              <w:pStyle w:val="Edital-TabelaContedo"/>
              <w:rPr>
                <w:b w:val="0"/>
                <w:lang w:val="en-US"/>
              </w:rPr>
            </w:pPr>
            <w:r w:rsidRPr="009B04DA">
              <w:rPr>
                <w:b w:val="0"/>
                <w:lang w:val="en-US"/>
              </w:rPr>
              <w:t>6</w:t>
            </w:r>
          </w:p>
        </w:tc>
        <w:tc>
          <w:tcPr>
            <w:tcW w:w="2948" w:type="pct"/>
            <w:tcBorders>
              <w:top w:val="nil"/>
              <w:left w:val="nil"/>
              <w:bottom w:val="single" w:sz="4" w:space="0" w:color="auto"/>
              <w:right w:val="single" w:sz="4" w:space="0" w:color="auto"/>
            </w:tcBorders>
            <w:shd w:val="clear" w:color="auto" w:fill="auto"/>
            <w:vAlign w:val="center"/>
            <w:hideMark/>
          </w:tcPr>
          <w:p w14:paraId="3DFA2E99" w14:textId="77777777" w:rsidR="0025694F" w:rsidRPr="009B04DA" w:rsidRDefault="0025694F" w:rsidP="003B3177">
            <w:pPr>
              <w:pStyle w:val="Edital-TabelaContedo"/>
              <w:jc w:val="both"/>
              <w:rPr>
                <w:b w:val="0"/>
                <w:lang w:val="en-US"/>
              </w:rPr>
            </w:pPr>
            <w:r w:rsidRPr="009B04DA">
              <w:rPr>
                <w:b w:val="0"/>
                <w:lang w:val="en-US"/>
              </w:rPr>
              <w:t xml:space="preserve">Others: </w:t>
            </w:r>
            <w:r w:rsidRPr="009B04DA">
              <w:rPr>
                <w:b w:val="0"/>
                <w:szCs w:val="18"/>
                <w:lang w:val="en-US"/>
              </w:rPr>
              <w:fldChar w:fldCharType="begin">
                <w:ffData>
                  <w:name w:val=""/>
                  <w:enabled/>
                  <w:calcOnExit w:val="0"/>
                  <w:textInput>
                    <w:default w:val="[please detail]"/>
                  </w:textInput>
                </w:ffData>
              </w:fldChar>
            </w:r>
            <w:r w:rsidRPr="009B04DA">
              <w:rPr>
                <w:b w:val="0"/>
                <w:szCs w:val="18"/>
                <w:lang w:val="en-US"/>
              </w:rPr>
              <w:instrText xml:space="preserve"> FORMTEXT </w:instrText>
            </w:r>
            <w:r w:rsidRPr="009B04DA">
              <w:rPr>
                <w:b w:val="0"/>
                <w:szCs w:val="18"/>
                <w:lang w:val="en-US"/>
              </w:rPr>
            </w:r>
            <w:r w:rsidRPr="009B04DA">
              <w:rPr>
                <w:b w:val="0"/>
                <w:szCs w:val="18"/>
                <w:lang w:val="en-US"/>
              </w:rPr>
              <w:fldChar w:fldCharType="separate"/>
            </w:r>
            <w:r w:rsidRPr="009B04DA">
              <w:rPr>
                <w:b w:val="0"/>
                <w:szCs w:val="18"/>
                <w:lang w:val="en-US"/>
              </w:rPr>
              <w:t>[please detail]</w:t>
            </w:r>
            <w:r w:rsidRPr="009B04DA">
              <w:rPr>
                <w:b w:val="0"/>
                <w:szCs w:val="18"/>
                <w:lang w:val="en-US"/>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41DA787A" w14:textId="77777777" w:rsidR="0025694F" w:rsidRPr="009B04DA" w:rsidRDefault="0025694F" w:rsidP="003B3177">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754CB270" w14:textId="77777777" w:rsidR="0025694F" w:rsidRPr="009B04DA" w:rsidRDefault="0025694F" w:rsidP="003B3177">
            <w:pPr>
              <w:pStyle w:val="Edital-TabelaContedo"/>
              <w:rPr>
                <w:b w:val="0"/>
                <w:lang w:val="en-US"/>
              </w:rPr>
            </w:pPr>
          </w:p>
        </w:tc>
      </w:tr>
    </w:tbl>
    <w:p w14:paraId="67C56166" w14:textId="77777777" w:rsidR="0025694F" w:rsidRPr="009B04DA" w:rsidRDefault="0025694F" w:rsidP="0025694F">
      <w:pPr>
        <w:pStyle w:val="Edital-Corpodetexto"/>
        <w:rPr>
          <w:lang w:val="en-US"/>
        </w:rPr>
      </w:pPr>
    </w:p>
    <w:p w14:paraId="1A368164" w14:textId="77777777" w:rsidR="0025694F" w:rsidRPr="009B04DA" w:rsidRDefault="0025694F" w:rsidP="0025694F">
      <w:pPr>
        <w:pStyle w:val="Edital-Corpodetexto"/>
        <w:rPr>
          <w:lang w:val="en-US"/>
        </w:rPr>
      </w:pPr>
    </w:p>
    <w:p w14:paraId="380E8C0E" w14:textId="77777777" w:rsidR="0025694F" w:rsidRPr="009B04DA" w:rsidRDefault="0025694F" w:rsidP="0025694F">
      <w:pPr>
        <w:pStyle w:val="Edital-Corpodetexto"/>
        <w:rPr>
          <w:lang w:val="en-US"/>
        </w:rPr>
      </w:pPr>
    </w:p>
    <w:p w14:paraId="211FCDCE" w14:textId="77777777" w:rsidR="0025694F" w:rsidRPr="009B04DA" w:rsidRDefault="0025694F" w:rsidP="0025694F">
      <w:pPr>
        <w:pStyle w:val="Edital-AnexoAssinatura"/>
        <w:rPr>
          <w:lang w:val="en-US"/>
        </w:rPr>
      </w:pPr>
      <w:r w:rsidRPr="009B04DA">
        <w:rPr>
          <w:lang w:val="en-US"/>
        </w:rPr>
        <w:t xml:space="preserve">___________________________ </w:t>
      </w:r>
    </w:p>
    <w:p w14:paraId="5C270DB5" w14:textId="77777777" w:rsidR="0025694F" w:rsidRPr="009B04DA" w:rsidRDefault="0025694F" w:rsidP="0025694F">
      <w:pPr>
        <w:pStyle w:val="Edital-AnexoAssinatura"/>
        <w:rPr>
          <w:lang w:val="en-US"/>
        </w:rPr>
      </w:pPr>
      <w:r w:rsidRPr="009B04DA">
        <w:rPr>
          <w:lang w:val="en-US"/>
        </w:rPr>
        <w:fldChar w:fldCharType="begin">
          <w:ffData>
            <w:name w:val=""/>
            <w:enabled/>
            <w:calcOnExit w:val="0"/>
            <w:textInput>
              <w:default w:val="[assinatur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[signature]</w:t>
      </w:r>
      <w:r w:rsidRPr="009B04DA">
        <w:rPr>
          <w:lang w:val="en-US"/>
        </w:rPr>
        <w:fldChar w:fldCharType="end"/>
      </w:r>
    </w:p>
    <w:p w14:paraId="6145C998" w14:textId="77777777" w:rsidR="0025694F" w:rsidRPr="009B04DA" w:rsidRDefault="0025694F" w:rsidP="0025694F">
      <w:pPr>
        <w:pStyle w:val="Edital-AnexoAssinatura"/>
        <w:rPr>
          <w:lang w:val="en-US"/>
        </w:rPr>
      </w:pPr>
    </w:p>
    <w:p w14:paraId="4D53BB30" w14:textId="77777777" w:rsidR="0025694F" w:rsidRPr="009B04DA" w:rsidRDefault="0025694F" w:rsidP="0025694F">
      <w:pPr>
        <w:pStyle w:val="Edital-AnexoAssinatura"/>
        <w:rPr>
          <w:lang w:val="en-US"/>
        </w:rPr>
      </w:pPr>
      <w:r w:rsidRPr="009B04DA">
        <w:rPr>
          <w:lang w:val="en-US"/>
        </w:rPr>
        <w:t>Signed by:</w:t>
      </w:r>
      <w:r w:rsidRPr="009B04DA">
        <w:rPr>
          <w:lang w:val="en-US"/>
        </w:rPr>
        <w:tab/>
      </w:r>
      <w:r w:rsidRPr="009B04DA">
        <w:rPr>
          <w:lang w:val="en-US"/>
        </w:rPr>
        <w:fldChar w:fldCharType="begin">
          <w:ffData>
            <w:name w:val=""/>
            <w:enabled/>
            <w:calcOnExit w:val="0"/>
            <w:textInput>
              <w:default w:val="[inserir o(s) nome(s) do(s) representante(s) credenciado(s) da sociedade empresári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name(s) of the accredited representative(s) of the bidder]</w:t>
      </w:r>
      <w:r w:rsidRPr="009B04DA">
        <w:rPr>
          <w:lang w:val="en-US"/>
        </w:rPr>
        <w:fldChar w:fldCharType="end"/>
      </w:r>
    </w:p>
    <w:p w14:paraId="2040FAA7" w14:textId="77777777" w:rsidR="0025694F" w:rsidRPr="009B04DA" w:rsidRDefault="0025694F" w:rsidP="0025694F">
      <w:pPr>
        <w:pStyle w:val="Edital-AnexoAssinatura"/>
        <w:rPr>
          <w:lang w:val="en-US"/>
        </w:rPr>
      </w:pPr>
    </w:p>
    <w:p w14:paraId="77DCA6D1" w14:textId="77777777" w:rsidR="0025694F" w:rsidRPr="009B04DA" w:rsidRDefault="0025694F" w:rsidP="0025694F">
      <w:pPr>
        <w:pStyle w:val="Edital-AnexoAssinatura"/>
        <w:rPr>
          <w:lang w:val="en-US"/>
        </w:rPr>
      </w:pPr>
      <w:r w:rsidRPr="009B04DA">
        <w:rPr>
          <w:lang w:val="en-US"/>
        </w:rPr>
        <w:t xml:space="preserve">Place and date: </w:t>
      </w:r>
      <w:r w:rsidRPr="009B04DA">
        <w:rPr>
          <w:lang w:val="en-US"/>
        </w:rPr>
        <w:tab/>
      </w:r>
      <w:r w:rsidRPr="009B04DA">
        <w:rPr>
          <w:lang w:val="en-US"/>
        </w:rPr>
        <w:fldChar w:fldCharType="begin">
          <w:ffData>
            <w:name w:val="Texto8"/>
            <w:enabled/>
            <w:calcOnExit w:val="0"/>
            <w:textInput>
              <w:default w:val="[inserir local e dat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place and date]</w:t>
      </w:r>
      <w:r w:rsidRPr="009B04DA">
        <w:rPr>
          <w:lang w:val="en-US"/>
        </w:rPr>
        <w:fldChar w:fldCharType="end"/>
      </w:r>
    </w:p>
    <w:p w14:paraId="66F88B12" w14:textId="77777777" w:rsidR="0025694F" w:rsidRPr="009B04DA" w:rsidRDefault="0025694F" w:rsidP="0025694F">
      <w:pPr>
        <w:pStyle w:val="Edital-Corpodetexto"/>
        <w:rPr>
          <w:lang w:val="en-US"/>
        </w:rPr>
      </w:pPr>
    </w:p>
    <w:p w14:paraId="78346536" w14:textId="77777777" w:rsidR="00807C90" w:rsidRPr="008035EE" w:rsidRDefault="00807C90" w:rsidP="00417742">
      <w:pPr>
        <w:pStyle w:val="Edital-Corpodetexto"/>
        <w:rPr>
          <w:lang w:val="en-US"/>
        </w:rPr>
      </w:pPr>
    </w:p>
    <w:p w14:paraId="25863240" w14:textId="45BECD60" w:rsidR="00807C90" w:rsidRPr="000E39E2" w:rsidRDefault="00296F9C" w:rsidP="00417742">
      <w:pPr>
        <w:pStyle w:val="Edital-AnexoTtulo"/>
        <w:rPr>
          <w:lang w:val="en-US"/>
        </w:rPr>
      </w:pPr>
      <w:bookmarkStart w:id="14229" w:name="_Toc419909072"/>
      <w:bookmarkStart w:id="14230" w:name="_Toc419909248"/>
      <w:bookmarkStart w:id="14231" w:name="_Toc419909073"/>
      <w:bookmarkStart w:id="14232" w:name="_Toc419909249"/>
      <w:bookmarkStart w:id="14233" w:name="_Toc419908969"/>
      <w:bookmarkStart w:id="14234" w:name="_Toc419909074"/>
      <w:bookmarkStart w:id="14235" w:name="_Toc419909250"/>
      <w:bookmarkStart w:id="14236" w:name="_ANEXO_III_-"/>
      <w:bookmarkStart w:id="14237" w:name="_Toc419908970"/>
      <w:bookmarkStart w:id="14238" w:name="_Toc419909075"/>
      <w:bookmarkStart w:id="14239" w:name="_Toc419909251"/>
      <w:bookmarkStart w:id="14240" w:name="_Toc419908971"/>
      <w:bookmarkStart w:id="14241" w:name="_Toc419909076"/>
      <w:bookmarkStart w:id="14242" w:name="_Toc419909252"/>
      <w:bookmarkStart w:id="14243" w:name="_Toc419909077"/>
      <w:bookmarkStart w:id="14244" w:name="_Toc419909253"/>
      <w:bookmarkStart w:id="14245" w:name="_Toc419908973"/>
      <w:bookmarkStart w:id="14246" w:name="_Toc419909254"/>
      <w:bookmarkStart w:id="14247" w:name="_Toc419909255"/>
      <w:bookmarkStart w:id="14248" w:name="_Toc419909080"/>
      <w:bookmarkStart w:id="14249" w:name="_Toc419909256"/>
      <w:bookmarkStart w:id="14250" w:name="_Toc419908976"/>
      <w:bookmarkStart w:id="14251" w:name="_Toc419909081"/>
      <w:bookmarkStart w:id="14252" w:name="_Toc419909257"/>
      <w:bookmarkStart w:id="14253" w:name="_Toc419908977"/>
      <w:bookmarkStart w:id="14254" w:name="_Toc419909258"/>
      <w:bookmarkStart w:id="14255" w:name="_Toc419908978"/>
      <w:bookmarkStart w:id="14256" w:name="_Toc419909083"/>
      <w:bookmarkStart w:id="14257" w:name="_Toc419909259"/>
      <w:bookmarkStart w:id="14258" w:name="_Toc419908979"/>
      <w:bookmarkStart w:id="14259" w:name="_Toc419909084"/>
      <w:bookmarkStart w:id="14260" w:name="_Toc419909260"/>
      <w:bookmarkStart w:id="14261" w:name="_Toc419909085"/>
      <w:bookmarkStart w:id="14262" w:name="_Toc419909261"/>
      <w:bookmarkStart w:id="14263" w:name="_Toc419908981"/>
      <w:bookmarkStart w:id="14264" w:name="_Toc419909262"/>
      <w:bookmarkStart w:id="14265" w:name="_Toc419909087"/>
      <w:bookmarkStart w:id="14266" w:name="_Toc419909263"/>
      <w:bookmarkStart w:id="14267" w:name="_Toc419908983"/>
      <w:bookmarkStart w:id="14268" w:name="_Toc419909088"/>
      <w:bookmarkStart w:id="14269" w:name="_Toc419909264"/>
      <w:bookmarkStart w:id="14270" w:name="_Toc419909089"/>
      <w:bookmarkStart w:id="14271" w:name="_Toc419909265"/>
      <w:bookmarkStart w:id="14272" w:name="_Toc419908985"/>
      <w:bookmarkStart w:id="14273" w:name="_Toc419909090"/>
      <w:bookmarkStart w:id="14274" w:name="_Toc419909266"/>
      <w:bookmarkStart w:id="14275" w:name="_Toc419908986"/>
      <w:bookmarkStart w:id="14276" w:name="_Toc419909267"/>
      <w:bookmarkStart w:id="14277" w:name="_Toc419908987"/>
      <w:bookmarkStart w:id="14278" w:name="_Toc419909092"/>
      <w:bookmarkStart w:id="14279" w:name="_Toc419909268"/>
      <w:bookmarkStart w:id="14280" w:name="_Toc419909269"/>
      <w:bookmarkStart w:id="14281" w:name="_Toc419909270"/>
      <w:bookmarkStart w:id="14282" w:name="_Toc419908990"/>
      <w:bookmarkStart w:id="14283" w:name="_Toc419909271"/>
      <w:bookmarkStart w:id="14284" w:name="_Toc419908991"/>
      <w:bookmarkStart w:id="14285" w:name="_Toc419909272"/>
      <w:bookmarkStart w:id="14286" w:name="_Toc419908992"/>
      <w:bookmarkStart w:id="14287" w:name="_Toc419909273"/>
      <w:bookmarkStart w:id="14288" w:name="_Toc419908993"/>
      <w:bookmarkStart w:id="14289" w:name="_Toc419909274"/>
      <w:bookmarkStart w:id="14290" w:name="_Toc419909275"/>
      <w:bookmarkStart w:id="14291" w:name="_Toc419908995"/>
      <w:bookmarkStart w:id="14292" w:name="_Toc419909276"/>
      <w:bookmarkStart w:id="14293" w:name="_Toc419908996"/>
      <w:bookmarkStart w:id="14294" w:name="_Toc419909277"/>
      <w:bookmarkStart w:id="14295" w:name="_Toc419908997"/>
      <w:bookmarkStart w:id="14296" w:name="_Toc419909278"/>
      <w:bookmarkStart w:id="14297" w:name="_Toc419908998"/>
      <w:bookmarkStart w:id="14298" w:name="_Toc419909103"/>
      <w:bookmarkStart w:id="14299" w:name="_Toc419909279"/>
      <w:bookmarkStart w:id="14300" w:name="_Toc419908999"/>
      <w:bookmarkStart w:id="14301" w:name="_Toc419909280"/>
      <w:bookmarkStart w:id="14302" w:name="_Toc361937690"/>
      <w:bookmarkStart w:id="14303" w:name="_Toc364417342"/>
      <w:bookmarkStart w:id="14304" w:name="_Toc364685850"/>
      <w:bookmarkStart w:id="14305" w:name="_Toc361937691"/>
      <w:bookmarkStart w:id="14306" w:name="_Toc364417343"/>
      <w:bookmarkStart w:id="14307" w:name="_Toc364685851"/>
      <w:bookmarkStart w:id="14308" w:name="_Toc361937692"/>
      <w:bookmarkStart w:id="14309" w:name="_Toc364417344"/>
      <w:bookmarkStart w:id="14310" w:name="_Toc364685852"/>
      <w:bookmarkStart w:id="14311" w:name="_Toc419909000"/>
      <w:bookmarkStart w:id="14312" w:name="_Toc419909281"/>
      <w:bookmarkStart w:id="14313" w:name="_Toc419909001"/>
      <w:bookmarkStart w:id="14314" w:name="_Toc419909282"/>
      <w:bookmarkStart w:id="14315" w:name="_Toc419909002"/>
      <w:bookmarkStart w:id="14316" w:name="_Toc419909107"/>
      <w:bookmarkStart w:id="14317" w:name="_Toc419909283"/>
      <w:bookmarkStart w:id="14318" w:name="_Toc419909003"/>
      <w:bookmarkStart w:id="14319" w:name="_Toc419909284"/>
      <w:bookmarkStart w:id="14320" w:name="_Toc419909004"/>
      <w:bookmarkStart w:id="14321" w:name="_Toc419909285"/>
      <w:bookmarkStart w:id="14322" w:name="_Toc419909005"/>
      <w:bookmarkStart w:id="14323" w:name="_Toc419909110"/>
      <w:bookmarkStart w:id="14324" w:name="_Toc419909286"/>
      <w:bookmarkStart w:id="14325" w:name="_Toc419909287"/>
      <w:bookmarkStart w:id="14326" w:name="_Toc419909007"/>
      <w:bookmarkStart w:id="14327" w:name="_Toc419909288"/>
      <w:bookmarkStart w:id="14328" w:name="_Toc419909008"/>
      <w:bookmarkStart w:id="14329" w:name="_Toc419909113"/>
      <w:bookmarkStart w:id="14330" w:name="_Toc419909289"/>
      <w:bookmarkStart w:id="14331" w:name="_Toc419909009"/>
      <w:bookmarkStart w:id="14332" w:name="_Toc419909290"/>
      <w:bookmarkStart w:id="14333" w:name="_Toc419909010"/>
      <w:bookmarkStart w:id="14334" w:name="_Toc419909115"/>
      <w:bookmarkStart w:id="14335" w:name="_Toc419909291"/>
      <w:bookmarkStart w:id="14336" w:name="_Toc419909011"/>
      <w:bookmarkStart w:id="14337" w:name="_Toc419909116"/>
      <w:bookmarkStart w:id="14338" w:name="_Toc419909292"/>
      <w:bookmarkStart w:id="14339" w:name="_Toc419909117"/>
      <w:bookmarkStart w:id="14340" w:name="_Toc419909293"/>
      <w:bookmarkStart w:id="14341" w:name="_Toc419909013"/>
      <w:bookmarkStart w:id="14342" w:name="_Toc419909118"/>
      <w:bookmarkStart w:id="14343" w:name="_Toc419909294"/>
      <w:bookmarkStart w:id="14344" w:name="_Toc419909014"/>
      <w:bookmarkStart w:id="14345" w:name="_Toc419909119"/>
      <w:bookmarkStart w:id="14346" w:name="_Toc419909295"/>
      <w:bookmarkStart w:id="14347" w:name="_Toc419909015"/>
      <w:bookmarkStart w:id="14348" w:name="_Toc419909120"/>
      <w:bookmarkStart w:id="14349" w:name="_Toc419909296"/>
      <w:bookmarkStart w:id="14350" w:name="_Toc419909016"/>
      <w:bookmarkStart w:id="14351" w:name="_Toc419909297"/>
      <w:bookmarkStart w:id="14352" w:name="_Toc419909017"/>
      <w:bookmarkStart w:id="14353" w:name="_Toc419909298"/>
      <w:bookmarkStart w:id="14354" w:name="_Toc419909123"/>
      <w:bookmarkStart w:id="14355" w:name="_Toc419909299"/>
      <w:bookmarkStart w:id="14356" w:name="_Toc419909019"/>
      <w:bookmarkStart w:id="14357" w:name="_Toc419909300"/>
      <w:bookmarkStart w:id="14358" w:name="_Toc419909020"/>
      <w:bookmarkStart w:id="14359" w:name="_Toc419909301"/>
      <w:bookmarkStart w:id="14360" w:name="_Toc419909021"/>
      <w:bookmarkStart w:id="14361" w:name="_Toc419909302"/>
      <w:bookmarkStart w:id="14362" w:name="_Toc419909022"/>
      <w:bookmarkStart w:id="14363" w:name="_Toc419909127"/>
      <w:bookmarkStart w:id="14364" w:name="_Toc419909303"/>
      <w:bookmarkStart w:id="14365" w:name="_Toc419909023"/>
      <w:bookmarkStart w:id="14366" w:name="_Toc419909304"/>
      <w:bookmarkStart w:id="14367" w:name="_Toc419909024"/>
      <w:bookmarkStart w:id="14368" w:name="_Toc419909305"/>
      <w:bookmarkStart w:id="14369" w:name="_Toc419909025"/>
      <w:bookmarkStart w:id="14370" w:name="_Toc419909130"/>
      <w:bookmarkStart w:id="14371" w:name="_Toc419909306"/>
      <w:bookmarkStart w:id="14372" w:name="_Toc419909026"/>
      <w:bookmarkStart w:id="14373" w:name="_Toc419909131"/>
      <w:bookmarkStart w:id="14374" w:name="_Toc419909307"/>
      <w:bookmarkStart w:id="14375" w:name="_Toc419909132"/>
      <w:bookmarkStart w:id="14376" w:name="_Toc419909308"/>
      <w:bookmarkStart w:id="14377" w:name="_Toc419909028"/>
      <w:bookmarkStart w:id="14378" w:name="_Toc419909133"/>
      <w:bookmarkStart w:id="14379" w:name="_Toc419909309"/>
      <w:bookmarkStart w:id="14380" w:name="_Toc419909029"/>
      <w:bookmarkStart w:id="14381" w:name="_Toc419909134"/>
      <w:bookmarkStart w:id="14382" w:name="_Toc419909310"/>
      <w:bookmarkStart w:id="14383" w:name="_Toc419909030"/>
      <w:bookmarkStart w:id="14384" w:name="_Toc419909311"/>
      <w:bookmarkStart w:id="14385" w:name="_Toc419909031"/>
      <w:bookmarkStart w:id="14386" w:name="_Toc419909136"/>
      <w:bookmarkStart w:id="14387" w:name="_Toc419909312"/>
      <w:bookmarkStart w:id="14388" w:name="_Toc419909137"/>
      <w:bookmarkStart w:id="14389" w:name="_Toc419909313"/>
      <w:bookmarkStart w:id="14390" w:name="_Toc419909138"/>
      <w:bookmarkStart w:id="14391" w:name="_Toc419909314"/>
      <w:bookmarkStart w:id="14392" w:name="_Toc419909034"/>
      <w:bookmarkStart w:id="14393" w:name="_Toc419909139"/>
      <w:bookmarkStart w:id="14394" w:name="_Toc419909315"/>
      <w:bookmarkStart w:id="14395" w:name="_Toc419909035"/>
      <w:bookmarkStart w:id="14396" w:name="_Toc419909140"/>
      <w:bookmarkStart w:id="14397" w:name="_Toc419909316"/>
      <w:bookmarkStart w:id="14398" w:name="_Toc419909036"/>
      <w:bookmarkStart w:id="14399" w:name="_Toc419909141"/>
      <w:bookmarkStart w:id="14400" w:name="_Toc419909317"/>
      <w:bookmarkStart w:id="14401" w:name="_Toc419909037"/>
      <w:bookmarkStart w:id="14402" w:name="_Toc419909142"/>
      <w:bookmarkStart w:id="14403" w:name="_Toc419909318"/>
      <w:bookmarkStart w:id="14404" w:name="_Toc419909038"/>
      <w:bookmarkStart w:id="14405" w:name="_Toc419909143"/>
      <w:bookmarkStart w:id="14406" w:name="_Toc419909319"/>
      <w:bookmarkStart w:id="14407" w:name="_Toc419909039"/>
      <w:bookmarkStart w:id="14408" w:name="_Toc419909144"/>
      <w:bookmarkStart w:id="14409" w:name="_Toc419909320"/>
      <w:bookmarkStart w:id="14410" w:name="_Toc419909145"/>
      <w:bookmarkStart w:id="14411" w:name="_Toc419909321"/>
      <w:bookmarkStart w:id="14412" w:name="_Toc419909041"/>
      <w:bookmarkStart w:id="14413" w:name="_Toc419909146"/>
      <w:bookmarkStart w:id="14414" w:name="_Toc419909322"/>
      <w:bookmarkStart w:id="14415" w:name="_Toc419909042"/>
      <w:bookmarkStart w:id="14416" w:name="_Toc419909323"/>
      <w:bookmarkStart w:id="14417" w:name="_Toc419909043"/>
      <w:bookmarkStart w:id="14418" w:name="_Toc419909148"/>
      <w:bookmarkStart w:id="14419" w:name="_Toc419909324"/>
      <w:bookmarkStart w:id="14420" w:name="_Toc361937694"/>
      <w:bookmarkStart w:id="14421" w:name="_Toc364417346"/>
      <w:bookmarkStart w:id="14422" w:name="_Toc364685854"/>
      <w:bookmarkStart w:id="14423" w:name="_Toc8213892"/>
      <w:bookmarkStart w:id="14424" w:name="_Toc36372013"/>
      <w:bookmarkStart w:id="14425" w:name="_Toc65670739"/>
      <w:bookmarkStart w:id="14426" w:name="_Toc75088767"/>
      <w:bookmarkStart w:id="14427" w:name="_Toc103566523"/>
      <w:bookmarkStart w:id="14428" w:name="_Toc113185472"/>
      <w:bookmarkStart w:id="14429" w:name="_Toc337743541"/>
      <w:bookmarkStart w:id="14430" w:name="_Ref344906902"/>
      <w:bookmarkStart w:id="14431" w:name="_Ref344906924"/>
      <w:bookmarkStart w:id="14432" w:name="_Toc367733412"/>
      <w:bookmarkStart w:id="14433" w:name="Anexo5"/>
      <w:bookmarkStart w:id="14434" w:name="_Toc468674894"/>
      <w:bookmarkStart w:id="14435" w:name="_Toc468675004"/>
      <w:bookmarkStart w:id="14436" w:name="_Toc469831265"/>
      <w:bookmarkStart w:id="14437" w:name="_Toc469835093"/>
      <w:bookmarkStart w:id="14438" w:name="_Toc469889860"/>
      <w:bookmarkStart w:id="14439" w:name="_Toc469890903"/>
      <w:bookmarkStart w:id="14440" w:name="_Toc469890913"/>
      <w:bookmarkStart w:id="14441" w:name="_Toc498340207"/>
      <w:bookmarkStart w:id="14442" w:name="_Toc529762167"/>
      <w:bookmarkStart w:id="14443" w:name="_Toc530969732"/>
      <w:bookmarkStart w:id="14444" w:name="_Toc531065058"/>
      <w:bookmarkStart w:id="14445" w:name="_Toc26875837"/>
      <w:bookmarkStart w:id="14446" w:name="_Toc27484543"/>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r w:rsidRPr="000E39E2">
        <w:rPr>
          <w:lang w:val="en-US"/>
        </w:rPr>
        <w:lastRenderedPageBreak/>
        <w:t>ANNEX VI – POWER OF ATTORNEY TO APPOINT ACCREDITED REPRESENTATIVES</w:t>
      </w:r>
      <w:bookmarkEnd w:id="14423"/>
    </w:p>
    <w:p w14:paraId="284288BC" w14:textId="77777777" w:rsidR="00807C90" w:rsidRPr="000E39E2" w:rsidRDefault="00807C90" w:rsidP="00417742">
      <w:pPr>
        <w:pStyle w:val="Edital-Corpodetexto"/>
        <w:rPr>
          <w:lang w:val="en-US"/>
        </w:rPr>
      </w:pPr>
    </w:p>
    <w:bookmarkEnd w:id="14424"/>
    <w:bookmarkEnd w:id="14425"/>
    <w:bookmarkEnd w:id="14426"/>
    <w:bookmarkEnd w:id="14427"/>
    <w:bookmarkEnd w:id="14428"/>
    <w:bookmarkEnd w:id="14429"/>
    <w:bookmarkEnd w:id="14430"/>
    <w:bookmarkEnd w:id="14431"/>
    <w:bookmarkEnd w:id="14432"/>
    <w:bookmarkEnd w:id="14433"/>
    <w:p w14:paraId="53C2331F" w14:textId="1F66039E" w:rsidR="000E39E2" w:rsidRPr="009B04DA" w:rsidRDefault="000E39E2" w:rsidP="000E39E2">
      <w:pPr>
        <w:pStyle w:val="Edital-Corpodetexto"/>
        <w:rPr>
          <w:szCs w:val="22"/>
          <w:lang w:val="en-US"/>
        </w:rPr>
      </w:pPr>
      <w:r w:rsidRPr="009B04DA">
        <w:rPr>
          <w:szCs w:val="22"/>
          <w:lang w:val="en-US"/>
        </w:rPr>
        <w:t xml:space="preserve">By this power of attorney, </w:t>
      </w:r>
      <w:r w:rsidRPr="009B04DA">
        <w:rPr>
          <w:szCs w:val="22"/>
          <w:lang w:val="en-US"/>
        </w:rPr>
        <w:fldChar w:fldCharType="begin">
          <w:ffData>
            <w:name w:val=""/>
            <w:enabled/>
            <w:calcOnExit w:val="0"/>
            <w:textInput>
              <w:default w:val="[enter the bidder's corporate name]"/>
            </w:textInput>
          </w:ffData>
        </w:fldChar>
      </w:r>
      <w:r w:rsidRPr="009B04DA">
        <w:rPr>
          <w:szCs w:val="22"/>
          <w:lang w:val="en-US"/>
        </w:rPr>
        <w:instrText xml:space="preserve"> FORMTEXT </w:instrText>
      </w:r>
      <w:r w:rsidRPr="009B04DA">
        <w:rPr>
          <w:szCs w:val="22"/>
          <w:lang w:val="en-US"/>
        </w:rPr>
      </w:r>
      <w:r w:rsidRPr="009B04DA">
        <w:rPr>
          <w:szCs w:val="22"/>
          <w:lang w:val="en-US"/>
        </w:rPr>
        <w:fldChar w:fldCharType="separate"/>
      </w:r>
      <w:r w:rsidRPr="009B04DA">
        <w:rPr>
          <w:szCs w:val="22"/>
          <w:lang w:val="en-US"/>
        </w:rPr>
        <w:t>[insert the corporate name of the bidder]</w:t>
      </w:r>
      <w:r w:rsidRPr="009B04DA">
        <w:rPr>
          <w:szCs w:val="22"/>
          <w:lang w:val="en-US"/>
        </w:rPr>
        <w:fldChar w:fldCharType="end"/>
      </w:r>
      <w:r w:rsidRPr="009B04DA">
        <w:rPr>
          <w:szCs w:val="22"/>
          <w:lang w:val="en-US"/>
        </w:rPr>
        <w:t xml:space="preserve">, organized and existing under the laws of </w:t>
      </w:r>
      <w:bookmarkStart w:id="14447" w:name="Texto4"/>
      <w:r w:rsidRPr="009B04DA">
        <w:rPr>
          <w:szCs w:val="22"/>
          <w:lang w:val="en-US"/>
        </w:rPr>
        <w:fldChar w:fldCharType="begin">
          <w:ffData>
            <w:name w:val="Texto4"/>
            <w:enabled/>
            <w:calcOnExit w:val="0"/>
            <w:textInput>
              <w:default w:val="[insert the name of the country of origin of the bidder]"/>
            </w:textInput>
          </w:ffData>
        </w:fldChar>
      </w:r>
      <w:r w:rsidRPr="009B04DA">
        <w:rPr>
          <w:szCs w:val="22"/>
          <w:lang w:val="en-US"/>
        </w:rPr>
        <w:instrText xml:space="preserve"> FORMTEXT </w:instrText>
      </w:r>
      <w:r w:rsidRPr="009B04DA">
        <w:rPr>
          <w:szCs w:val="22"/>
          <w:lang w:val="en-US"/>
        </w:rPr>
      </w:r>
      <w:r w:rsidRPr="009B04DA">
        <w:rPr>
          <w:szCs w:val="22"/>
          <w:lang w:val="en-US"/>
        </w:rPr>
        <w:fldChar w:fldCharType="separate"/>
      </w:r>
      <w:r w:rsidRPr="009B04DA">
        <w:rPr>
          <w:noProof/>
          <w:szCs w:val="22"/>
          <w:lang w:val="en-US"/>
        </w:rPr>
        <w:t>[insert the name of the country of origin of the bidder]</w:t>
      </w:r>
      <w:r w:rsidRPr="009B04DA">
        <w:rPr>
          <w:szCs w:val="22"/>
          <w:lang w:val="en-US"/>
        </w:rPr>
        <w:fldChar w:fldCharType="end"/>
      </w:r>
      <w:bookmarkEnd w:id="14447"/>
      <w:r w:rsidRPr="009B04DA">
        <w:rPr>
          <w:szCs w:val="22"/>
          <w:lang w:val="en-US"/>
        </w:rPr>
        <w:t xml:space="preserve">, with its principal place of business at </w:t>
      </w:r>
      <w:r w:rsidRPr="009B04DA">
        <w:rPr>
          <w:szCs w:val="22"/>
          <w:lang w:val="en-US"/>
        </w:rPr>
        <w:fldChar w:fldCharType="begin">
          <w:ffData>
            <w:name w:val=""/>
            <w:enabled/>
            <w:calcOnExit w:val="0"/>
            <w:textInput>
              <w:default w:val="[insert the address of the principal place of business of the bidder]"/>
            </w:textInput>
          </w:ffData>
        </w:fldChar>
      </w:r>
      <w:r w:rsidRPr="009B04DA">
        <w:rPr>
          <w:szCs w:val="22"/>
          <w:lang w:val="en-US"/>
        </w:rPr>
        <w:instrText xml:space="preserve"> FORMTEXT </w:instrText>
      </w:r>
      <w:r w:rsidRPr="009B04DA">
        <w:rPr>
          <w:szCs w:val="22"/>
          <w:lang w:val="en-US"/>
        </w:rPr>
      </w:r>
      <w:r w:rsidRPr="009B04DA">
        <w:rPr>
          <w:szCs w:val="22"/>
          <w:lang w:val="en-US"/>
        </w:rPr>
        <w:fldChar w:fldCharType="separate"/>
      </w:r>
      <w:r w:rsidRPr="009B04DA">
        <w:rPr>
          <w:noProof/>
          <w:szCs w:val="22"/>
          <w:lang w:val="en-US"/>
        </w:rPr>
        <w:t>[insert the address of the principal place of business of the bidder]</w:t>
      </w:r>
      <w:r w:rsidRPr="009B04DA">
        <w:rPr>
          <w:szCs w:val="22"/>
          <w:lang w:val="en-US"/>
        </w:rPr>
        <w:fldChar w:fldCharType="end"/>
      </w:r>
      <w:r w:rsidRPr="009B04DA">
        <w:rPr>
          <w:szCs w:val="22"/>
          <w:lang w:val="en-US"/>
        </w:rPr>
        <w:t xml:space="preserve">, through its legal representative(s) </w:t>
      </w:r>
      <w:r w:rsidRPr="009B04DA">
        <w:rPr>
          <w:szCs w:val="22"/>
          <w:lang w:val="en-US"/>
        </w:rPr>
        <w:fldChar w:fldCharType="begin">
          <w:ffData>
            <w:name w:val=""/>
            <w:enabled/>
            <w:calcOnExit w:val="0"/>
            <w:textInput>
              <w:default w:val="[insert the name(s) of the Legal Representative(s) Legal(is) of the bidder]"/>
            </w:textInput>
          </w:ffData>
        </w:fldChar>
      </w:r>
      <w:r w:rsidRPr="009B04DA">
        <w:rPr>
          <w:szCs w:val="22"/>
          <w:lang w:val="en-US"/>
        </w:rPr>
        <w:instrText xml:space="preserve"> FORMTEXT </w:instrText>
      </w:r>
      <w:r w:rsidRPr="009B04DA">
        <w:rPr>
          <w:szCs w:val="22"/>
          <w:lang w:val="en-US"/>
        </w:rPr>
      </w:r>
      <w:r w:rsidRPr="009B04DA">
        <w:rPr>
          <w:szCs w:val="22"/>
          <w:lang w:val="en-US"/>
        </w:rPr>
        <w:fldChar w:fldCharType="separate"/>
      </w:r>
      <w:r w:rsidRPr="009B04DA">
        <w:rPr>
          <w:noProof/>
          <w:szCs w:val="22"/>
          <w:lang w:val="en-US"/>
        </w:rPr>
        <w:t>[insert the name(s) of the Legal Representative(s) Legal(is) of the bidder]</w:t>
      </w:r>
      <w:r w:rsidRPr="009B04DA">
        <w:rPr>
          <w:szCs w:val="22"/>
          <w:lang w:val="en-US"/>
        </w:rPr>
        <w:fldChar w:fldCharType="end"/>
      </w:r>
      <w:r w:rsidRPr="009B04DA">
        <w:rPr>
          <w:szCs w:val="22"/>
          <w:lang w:val="en-US"/>
        </w:rPr>
        <w:t xml:space="preserve">, hereby appoints as accredited representative(s), </w:t>
      </w:r>
      <w:r w:rsidRPr="009B04DA">
        <w:rPr>
          <w:szCs w:val="22"/>
          <w:lang w:val="en-US"/>
        </w:rPr>
        <w:fldChar w:fldCharType="begin">
          <w:ffData>
            <w:name w:val=""/>
            <w:enabled/>
            <w:calcOnExit w:val="0"/>
            <w:textInput>
              <w:default w:val="[insert the name and full qualification (nationality, place of birth, marital status, occupation, civil registry, address, telephone, email, etc.) of the accredited representative(s) authorized by power of attorney]"/>
            </w:textInput>
          </w:ffData>
        </w:fldChar>
      </w:r>
      <w:r w:rsidRPr="009B04DA">
        <w:rPr>
          <w:szCs w:val="22"/>
          <w:lang w:val="en-US"/>
        </w:rPr>
        <w:instrText xml:space="preserve"> FORMTEXT </w:instrText>
      </w:r>
      <w:r w:rsidRPr="009B04DA">
        <w:rPr>
          <w:szCs w:val="22"/>
          <w:lang w:val="en-US"/>
        </w:rPr>
      </w:r>
      <w:r w:rsidRPr="009B04DA">
        <w:rPr>
          <w:szCs w:val="22"/>
          <w:lang w:val="en-US"/>
        </w:rPr>
        <w:fldChar w:fldCharType="separate"/>
      </w:r>
      <w:r w:rsidRPr="009B04DA">
        <w:rPr>
          <w:noProof/>
          <w:szCs w:val="22"/>
          <w:lang w:val="en-US"/>
        </w:rPr>
        <w:t>[insert the name and full qualification (nationality, place of birth, marital status, occupation, civil registry, address, telephone, email, etc.) of the accredited representative(s) authorized by power of attorney]</w:t>
      </w:r>
      <w:r w:rsidRPr="009B04DA">
        <w:rPr>
          <w:szCs w:val="22"/>
          <w:lang w:val="en-US"/>
        </w:rPr>
        <w:fldChar w:fldCharType="end"/>
      </w:r>
      <w:r w:rsidRPr="009B04DA">
        <w:rPr>
          <w:szCs w:val="22"/>
          <w:lang w:val="en-US"/>
        </w:rPr>
        <w:t xml:space="preserve">, its attorney(s)-in-fact to individually represent it before the National Agency of Petroleum, Natural Gas, and Biofuels – ANP in matters related, specially, to the </w:t>
      </w:r>
      <w:r w:rsidR="00D009A8">
        <w:rPr>
          <w:szCs w:val="22"/>
          <w:lang w:val="en-US"/>
        </w:rPr>
        <w:t xml:space="preserve">6th Production Sharing </w:t>
      </w:r>
      <w:r w:rsidRPr="009B04DA">
        <w:rPr>
          <w:szCs w:val="22"/>
          <w:lang w:val="en-US"/>
        </w:rPr>
        <w:t>Bidding Round, with powers to perform any and all acts and undertake responsibilities related to such bidding round and to the proposal eventually submitted, therefore being allowed to receive, submit, and sign documents, be served process and summons, be administratively and judicially liable, sign confidentiality agreements regarding the technical data packages, pick them up and authorize third parties to do so, pay fees, represent, propose, appeal, submit counter-arguments, agree, as well as execute the respective agreements granted, and perform the other acts necessary for full compliance with this power of attorney, and delegation of powers is prohibited.</w:t>
      </w:r>
    </w:p>
    <w:p w14:paraId="5C30208D" w14:textId="123F5AB0" w:rsidR="000E39E2" w:rsidRPr="009B04DA" w:rsidRDefault="000E39E2" w:rsidP="000E39E2">
      <w:pPr>
        <w:pStyle w:val="Edital-Corpodetexto"/>
        <w:rPr>
          <w:szCs w:val="22"/>
          <w:lang w:val="en-US"/>
        </w:rPr>
      </w:pPr>
      <w:r w:rsidRPr="009B04DA">
        <w:rPr>
          <w:szCs w:val="22"/>
          <w:lang w:val="en-US"/>
        </w:rPr>
        <w:t xml:space="preserve">This power of attorney expressly revokes any other power of attorney for appointment of accredited representative(s) containing the powers specified herein previously granted in the scope of the </w:t>
      </w:r>
      <w:r w:rsidR="00D009A8">
        <w:rPr>
          <w:szCs w:val="22"/>
          <w:lang w:val="en-US"/>
        </w:rPr>
        <w:t xml:space="preserve">6th Production Sharing </w:t>
      </w:r>
      <w:r w:rsidRPr="009B04DA">
        <w:rPr>
          <w:szCs w:val="22"/>
          <w:lang w:val="en-US"/>
        </w:rPr>
        <w:t>Bidding Round.</w:t>
      </w:r>
    </w:p>
    <w:p w14:paraId="3D5D9777" w14:textId="77777777" w:rsidR="000E39E2" w:rsidRPr="009B04DA" w:rsidRDefault="000E39E2" w:rsidP="000E39E2">
      <w:pPr>
        <w:pStyle w:val="Edital-Corpodetexto"/>
        <w:rPr>
          <w:szCs w:val="22"/>
          <w:lang w:val="en-US"/>
        </w:rPr>
      </w:pPr>
    </w:p>
    <w:p w14:paraId="4A888CB1" w14:textId="77777777" w:rsidR="000E39E2" w:rsidRPr="009B04DA" w:rsidRDefault="000E39E2" w:rsidP="000E39E2">
      <w:pPr>
        <w:pStyle w:val="Edital-AnexoObservaes"/>
        <w:rPr>
          <w:lang w:val="en-US"/>
        </w:rPr>
      </w:pPr>
      <w:r w:rsidRPr="009B04DA">
        <w:rPr>
          <w:i w:val="0"/>
          <w:lang w:val="en-US"/>
        </w:rPr>
        <w:t>[</w:t>
      </w:r>
      <w:r w:rsidRPr="009B04DA">
        <w:rPr>
          <w:lang w:val="en-US"/>
        </w:rPr>
        <w:t>The main accredited representative shall be appointed among the FOREGOING representatives</w:t>
      </w:r>
      <w:r w:rsidRPr="009B04DA">
        <w:rPr>
          <w:i w:val="0"/>
          <w:lang w:val="en-US"/>
        </w:rPr>
        <w:t>.]</w:t>
      </w:r>
    </w:p>
    <w:p w14:paraId="738A41AF" w14:textId="77777777" w:rsidR="000E39E2" w:rsidRPr="009B04DA" w:rsidRDefault="000E39E2" w:rsidP="000E39E2">
      <w:pPr>
        <w:pStyle w:val="Edital-Corpodetexto"/>
        <w:rPr>
          <w:lang w:val="en-US"/>
        </w:rPr>
      </w:pPr>
    </w:p>
    <w:p w14:paraId="1A06B92F" w14:textId="77777777" w:rsidR="000E39E2" w:rsidRPr="009B04DA" w:rsidRDefault="000E39E2" w:rsidP="000E39E2">
      <w:pPr>
        <w:pStyle w:val="Edital-AnexoAssinatura"/>
        <w:rPr>
          <w:lang w:val="en-US"/>
        </w:rPr>
      </w:pPr>
      <w:r w:rsidRPr="009B04DA">
        <w:rPr>
          <w:b/>
          <w:lang w:val="en-US"/>
        </w:rPr>
        <w:t>MAIN</w:t>
      </w:r>
      <w:r w:rsidRPr="009B04DA">
        <w:rPr>
          <w:lang w:val="en-US"/>
        </w:rPr>
        <w:t xml:space="preserve"> ACCREDITED REPRESENTATIVE </w:t>
      </w:r>
    </w:p>
    <w:p w14:paraId="0EFAF50D" w14:textId="77777777" w:rsidR="000E39E2" w:rsidRPr="009B04DA" w:rsidRDefault="000E39E2" w:rsidP="000E39E2">
      <w:pPr>
        <w:pStyle w:val="Edital-AnexoAssinatura"/>
        <w:rPr>
          <w:lang w:val="en-US"/>
        </w:rPr>
      </w:pPr>
      <w:r w:rsidRPr="009B04DA">
        <w:rPr>
          <w:lang w:val="en-US"/>
        </w:rPr>
        <w:t xml:space="preserve">NAME: </w:t>
      </w:r>
      <w:bookmarkStart w:id="14448" w:name="Texto6"/>
      <w:r w:rsidRPr="009B04DA">
        <w:rPr>
          <w:lang w:val="en-US"/>
        </w:rPr>
        <w:fldChar w:fldCharType="begin">
          <w:ffData>
            <w:name w:val="Texto6"/>
            <w:enabled/>
            <w:calcOnExit w:val="0"/>
            <w:textInput>
              <w:default w:val="[insert the name of the main accredited representativ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name of the main accredited representative]</w:t>
      </w:r>
      <w:r w:rsidRPr="009B04DA">
        <w:rPr>
          <w:lang w:val="en-US"/>
        </w:rPr>
        <w:fldChar w:fldCharType="end"/>
      </w:r>
      <w:bookmarkEnd w:id="14448"/>
    </w:p>
    <w:p w14:paraId="4C97B74F" w14:textId="77777777" w:rsidR="000E39E2" w:rsidRPr="009B04DA" w:rsidRDefault="000E39E2" w:rsidP="000E39E2">
      <w:pPr>
        <w:pStyle w:val="Edital-AnexoAssinatura"/>
        <w:rPr>
          <w:lang w:val="en-US"/>
        </w:rPr>
      </w:pPr>
      <w:r w:rsidRPr="009B04DA">
        <w:rPr>
          <w:lang w:val="en-US"/>
        </w:rPr>
        <w:t xml:space="preserve">ADDRESS: </w:t>
      </w:r>
      <w:r w:rsidRPr="009B04DA">
        <w:rPr>
          <w:lang w:val="en-US"/>
        </w:rPr>
        <w:fldChar w:fldCharType="begin">
          <w:ffData>
            <w:name w:val=""/>
            <w:enabled/>
            <w:calcOnExit w:val="0"/>
            <w:textInput>
              <w:default w:val="[insert the mailing address of the main Accredited Representativ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mailing address of the main Accredited Representative]</w:t>
      </w:r>
      <w:r w:rsidRPr="009B04DA">
        <w:rPr>
          <w:lang w:val="en-US"/>
        </w:rPr>
        <w:fldChar w:fldCharType="end"/>
      </w:r>
    </w:p>
    <w:p w14:paraId="73602564" w14:textId="77777777" w:rsidR="000E39E2" w:rsidRPr="009B04DA" w:rsidRDefault="000E39E2" w:rsidP="000E39E2">
      <w:pPr>
        <w:pStyle w:val="Edital-AnexoAssinatura"/>
        <w:rPr>
          <w:lang w:val="en-US"/>
        </w:rPr>
      </w:pPr>
      <w:r w:rsidRPr="009B04DA">
        <w:rPr>
          <w:lang w:val="en-US"/>
        </w:rPr>
        <w:t xml:space="preserve">PHONE, FAX, AND EMAIL: </w:t>
      </w:r>
      <w:r w:rsidRPr="009B04DA">
        <w:rPr>
          <w:lang w:val="en-US"/>
        </w:rPr>
        <w:fldChar w:fldCharType="begin">
          <w:ffData>
            <w:name w:val=""/>
            <w:enabled/>
            <w:calcOnExit w:val="0"/>
            <w:textInput>
              <w:default w:val="[insert the phone, fax, and email of the main accredited representativ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phone, fax, and email of the main accredited representative]</w:t>
      </w:r>
      <w:r w:rsidRPr="009B04DA">
        <w:rPr>
          <w:lang w:val="en-US"/>
        </w:rPr>
        <w:fldChar w:fldCharType="end"/>
      </w:r>
    </w:p>
    <w:p w14:paraId="4A876969" w14:textId="77777777" w:rsidR="000E39E2" w:rsidRPr="009B04DA" w:rsidRDefault="000E39E2" w:rsidP="000E39E2">
      <w:pPr>
        <w:pStyle w:val="Edital-Corpodetexto"/>
        <w:rPr>
          <w:lang w:val="en-US"/>
        </w:rPr>
      </w:pPr>
    </w:p>
    <w:p w14:paraId="47E3B331" w14:textId="77777777" w:rsidR="000E39E2" w:rsidRPr="009B04DA" w:rsidRDefault="000E39E2" w:rsidP="000E39E2">
      <w:pPr>
        <w:pStyle w:val="Edital-Corpodetexto"/>
        <w:ind w:firstLine="0"/>
        <w:rPr>
          <w:lang w:val="en-US"/>
        </w:rPr>
      </w:pPr>
    </w:p>
    <w:p w14:paraId="055E34AC" w14:textId="77777777" w:rsidR="000E39E2" w:rsidRPr="009B04DA" w:rsidRDefault="000E39E2" w:rsidP="000E39E2">
      <w:pPr>
        <w:pStyle w:val="Edital-Corpodetexto"/>
        <w:ind w:firstLine="0"/>
        <w:rPr>
          <w:i/>
          <w:lang w:val="en-US"/>
        </w:rPr>
      </w:pPr>
      <w:r w:rsidRPr="009B04DA">
        <w:rPr>
          <w:lang w:val="en-US"/>
        </w:rPr>
        <w:t>[The fields below shall be filled for each FOREGOING accredited representative, except for the main accredited representative.]</w:t>
      </w:r>
    </w:p>
    <w:p w14:paraId="0A17641C" w14:textId="77777777" w:rsidR="000E39E2" w:rsidRPr="009B04DA" w:rsidRDefault="000E39E2" w:rsidP="000E39E2">
      <w:pPr>
        <w:pStyle w:val="Edital-Corpodetexto"/>
        <w:ind w:firstLine="0"/>
        <w:rPr>
          <w:lang w:val="en-US"/>
        </w:rPr>
      </w:pPr>
    </w:p>
    <w:p w14:paraId="3E682D6F" w14:textId="77777777" w:rsidR="000E39E2" w:rsidRPr="009B04DA" w:rsidRDefault="000E39E2" w:rsidP="000E39E2">
      <w:pPr>
        <w:pStyle w:val="Edital-AnexoAssinatura"/>
        <w:rPr>
          <w:lang w:val="en-US"/>
        </w:rPr>
      </w:pPr>
      <w:r w:rsidRPr="009B04DA">
        <w:rPr>
          <w:b/>
          <w:lang w:val="en-US"/>
        </w:rPr>
        <w:t xml:space="preserve">OTHER </w:t>
      </w:r>
      <w:r w:rsidRPr="009B04DA">
        <w:rPr>
          <w:lang w:val="en-US"/>
        </w:rPr>
        <w:t>ACCREDITED REPRESENTATIVES</w:t>
      </w:r>
      <w:r w:rsidRPr="009B04DA">
        <w:rPr>
          <w:b/>
          <w:lang w:val="en-US"/>
        </w:rPr>
        <w:t xml:space="preserve"> </w:t>
      </w:r>
    </w:p>
    <w:p w14:paraId="3DA3DC0F" w14:textId="77777777" w:rsidR="000E39E2" w:rsidRPr="009B04DA" w:rsidRDefault="000E39E2" w:rsidP="000E39E2">
      <w:pPr>
        <w:pStyle w:val="Edital-Corpodetexto"/>
        <w:ind w:firstLine="0"/>
        <w:rPr>
          <w:b/>
          <w:lang w:val="en-US"/>
        </w:rPr>
      </w:pPr>
    </w:p>
    <w:p w14:paraId="523DF208" w14:textId="77777777" w:rsidR="000E39E2" w:rsidRPr="009B04DA" w:rsidRDefault="000E39E2" w:rsidP="000E39E2">
      <w:pPr>
        <w:pStyle w:val="Edital-AnexoAssinatura"/>
        <w:rPr>
          <w:lang w:val="en-US"/>
        </w:rPr>
      </w:pPr>
      <w:r w:rsidRPr="009B04DA">
        <w:rPr>
          <w:lang w:val="en-US"/>
        </w:rPr>
        <w:t xml:space="preserve">NAME: </w:t>
      </w:r>
      <w:r w:rsidRPr="009B04DA">
        <w:rPr>
          <w:lang w:val="en-US"/>
        </w:rPr>
        <w:fldChar w:fldCharType="begin">
          <w:ffData>
            <w:name w:val=""/>
            <w:enabled/>
            <w:calcOnExit w:val="0"/>
            <w:textInput>
              <w:default w:val="[insert the name of the accredited representativ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name of the accredited representative]</w:t>
      </w:r>
      <w:r w:rsidRPr="009B04DA">
        <w:rPr>
          <w:lang w:val="en-US"/>
        </w:rPr>
        <w:fldChar w:fldCharType="end"/>
      </w:r>
    </w:p>
    <w:p w14:paraId="2D7AFACB" w14:textId="77777777" w:rsidR="000E39E2" w:rsidRPr="009B04DA" w:rsidRDefault="000E39E2" w:rsidP="000E39E2">
      <w:pPr>
        <w:pStyle w:val="Edital-AnexoAssinatura"/>
        <w:rPr>
          <w:lang w:val="en-US"/>
        </w:rPr>
      </w:pPr>
      <w:r w:rsidRPr="009B04DA">
        <w:rPr>
          <w:lang w:val="en-US"/>
        </w:rPr>
        <w:t xml:space="preserve">ADDRESS: </w:t>
      </w:r>
      <w:r w:rsidRPr="009B04DA">
        <w:rPr>
          <w:lang w:val="en-US"/>
        </w:rPr>
        <w:fldChar w:fldCharType="begin">
          <w:ffData>
            <w:name w:val=""/>
            <w:enabled/>
            <w:calcOnExit w:val="0"/>
            <w:textInput>
              <w:default w:val="[insert address of the accredited representativ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address of the accredited representative]</w:t>
      </w:r>
      <w:r w:rsidRPr="009B04DA">
        <w:rPr>
          <w:lang w:val="en-US"/>
        </w:rPr>
        <w:fldChar w:fldCharType="end"/>
      </w:r>
    </w:p>
    <w:p w14:paraId="61F40813" w14:textId="77777777" w:rsidR="000E39E2" w:rsidRPr="009B04DA" w:rsidRDefault="000E39E2" w:rsidP="000E39E2">
      <w:pPr>
        <w:pStyle w:val="Edital-AnexoAssinatura"/>
        <w:rPr>
          <w:lang w:val="en-US"/>
        </w:rPr>
      </w:pPr>
      <w:r w:rsidRPr="009B04DA">
        <w:rPr>
          <w:lang w:val="en-US"/>
        </w:rPr>
        <w:t xml:space="preserve">PHONE, FAX, AND EMAIL: </w:t>
      </w:r>
      <w:r w:rsidRPr="009B04DA">
        <w:rPr>
          <w:lang w:val="en-US"/>
        </w:rPr>
        <w:fldChar w:fldCharType="begin">
          <w:ffData>
            <w:name w:val=""/>
            <w:enabled/>
            <w:calcOnExit w:val="0"/>
            <w:textInput>
              <w:default w:val="[insert telephone, fax, and email of the accredited representativ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telephone, fax, and email of the accredited representative]</w:t>
      </w:r>
      <w:r w:rsidRPr="009B04DA">
        <w:rPr>
          <w:lang w:val="en-US"/>
        </w:rPr>
        <w:fldChar w:fldCharType="end"/>
      </w:r>
    </w:p>
    <w:p w14:paraId="69E6A1EF" w14:textId="77777777" w:rsidR="000E39E2" w:rsidRPr="009B04DA" w:rsidRDefault="000E39E2" w:rsidP="000E39E2">
      <w:pPr>
        <w:pStyle w:val="Edital-Corpodetexto"/>
        <w:rPr>
          <w:lang w:val="en-US"/>
        </w:rPr>
      </w:pPr>
    </w:p>
    <w:p w14:paraId="4FDF3048" w14:textId="77777777" w:rsidR="000E39E2" w:rsidRPr="009B04DA" w:rsidRDefault="000E39E2" w:rsidP="000E39E2">
      <w:pPr>
        <w:pStyle w:val="Edital-Corpodetexto"/>
        <w:rPr>
          <w:lang w:val="en-US"/>
        </w:rPr>
      </w:pPr>
    </w:p>
    <w:p w14:paraId="404C078F" w14:textId="77777777" w:rsidR="000E39E2" w:rsidRPr="009B04DA" w:rsidRDefault="000E39E2" w:rsidP="000E39E2">
      <w:pPr>
        <w:pStyle w:val="Edital-AnexoAssinatura"/>
        <w:rPr>
          <w:lang w:val="en-US"/>
        </w:rPr>
      </w:pPr>
      <w:r w:rsidRPr="009B04DA">
        <w:rPr>
          <w:lang w:val="en-US"/>
        </w:rPr>
        <w:t xml:space="preserve">___________________________ </w:t>
      </w:r>
    </w:p>
    <w:p w14:paraId="3FCAC4C7" w14:textId="77777777" w:rsidR="000E39E2" w:rsidRPr="009B04DA" w:rsidRDefault="000E39E2" w:rsidP="000E39E2">
      <w:pPr>
        <w:pStyle w:val="Edital-AnexoAssinatura"/>
        <w:rPr>
          <w:lang w:val="en-US"/>
        </w:rPr>
      </w:pPr>
      <w:r w:rsidRPr="009B04DA">
        <w:rPr>
          <w:lang w:val="en-US"/>
        </w:rPr>
        <w:fldChar w:fldCharType="begin">
          <w:ffData>
            <w:name w:val=""/>
            <w:enabled/>
            <w:calcOnExit w:val="0"/>
            <w:textInput>
              <w:default w:val="[assinatur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[signature]</w:t>
      </w:r>
      <w:r w:rsidRPr="009B04DA">
        <w:rPr>
          <w:lang w:val="en-US"/>
        </w:rPr>
        <w:fldChar w:fldCharType="end"/>
      </w:r>
    </w:p>
    <w:p w14:paraId="60EBD93D" w14:textId="77777777" w:rsidR="000E39E2" w:rsidRPr="009B04DA" w:rsidRDefault="000E39E2" w:rsidP="000E39E2">
      <w:pPr>
        <w:pStyle w:val="Edital-AnexoAssinatura"/>
        <w:rPr>
          <w:sz w:val="18"/>
          <w:lang w:val="en-US"/>
        </w:rPr>
      </w:pPr>
    </w:p>
    <w:p w14:paraId="52F9D5EC" w14:textId="77777777" w:rsidR="000E39E2" w:rsidRPr="009B04DA" w:rsidRDefault="000E39E2" w:rsidP="000E39E2">
      <w:pPr>
        <w:pStyle w:val="Edital-AnexoAssinatura"/>
        <w:rPr>
          <w:lang w:val="en-US"/>
        </w:rPr>
      </w:pPr>
      <w:r w:rsidRPr="009B04DA">
        <w:rPr>
          <w:lang w:val="en-US"/>
        </w:rPr>
        <w:t>Signed by:</w:t>
      </w:r>
      <w:r w:rsidRPr="009B04DA">
        <w:rPr>
          <w:lang w:val="en-US"/>
        </w:rPr>
        <w:tab/>
      </w:r>
      <w:r w:rsidRPr="009B04DA">
        <w:rPr>
          <w:lang w:val="en-US"/>
        </w:rPr>
        <w:fldChar w:fldCharType="begin">
          <w:ffData>
            <w:name w:val=""/>
            <w:enabled/>
            <w:calcOnExit w:val="0"/>
            <w:textInput>
              <w:default w:val="[inserir o(s) nome(s) do(s) representante(s) legal(is) da sociedade empresári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name(s) of the legal representatives(s) of the bidder]</w:t>
      </w:r>
      <w:r w:rsidRPr="009B04DA">
        <w:rPr>
          <w:lang w:val="en-US"/>
        </w:rPr>
        <w:fldChar w:fldCharType="end"/>
      </w:r>
    </w:p>
    <w:p w14:paraId="559093A1" w14:textId="77777777" w:rsidR="000E39E2" w:rsidRPr="009B04DA" w:rsidRDefault="000E39E2" w:rsidP="000E39E2">
      <w:pPr>
        <w:pStyle w:val="Edital-AnexoAssinatura"/>
        <w:rPr>
          <w:lang w:val="en-US"/>
        </w:rPr>
      </w:pPr>
      <w:r w:rsidRPr="009B04DA">
        <w:rPr>
          <w:lang w:val="en-US"/>
        </w:rPr>
        <w:t xml:space="preserve">Title: </w:t>
      </w:r>
      <w:r w:rsidRPr="009B04DA">
        <w:rPr>
          <w:lang w:val="en-US"/>
        </w:rPr>
        <w:fldChar w:fldCharType="begin">
          <w:ffData>
            <w:name w:val=""/>
            <w:enabled/>
            <w:calcOnExit w:val="0"/>
            <w:textInput>
              <w:default w:val="[insert the title(s) of the legal representative(s)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title(s) of the legal representative(s) of the bidder]</w:t>
      </w:r>
      <w:r w:rsidRPr="009B04DA">
        <w:rPr>
          <w:lang w:val="en-US"/>
        </w:rPr>
        <w:fldChar w:fldCharType="end"/>
      </w:r>
    </w:p>
    <w:p w14:paraId="267C599D" w14:textId="77777777" w:rsidR="000E39E2" w:rsidRPr="009B04DA" w:rsidRDefault="000E39E2" w:rsidP="000E39E2">
      <w:pPr>
        <w:pStyle w:val="Edital-AnexoAssinatura"/>
        <w:rPr>
          <w:lang w:val="en-US"/>
        </w:rPr>
      </w:pPr>
    </w:p>
    <w:p w14:paraId="0B869283" w14:textId="77777777" w:rsidR="000E39E2" w:rsidRPr="009B04DA" w:rsidRDefault="000E39E2" w:rsidP="000E39E2">
      <w:pPr>
        <w:pStyle w:val="Edital-AnexoAssinatura"/>
        <w:rPr>
          <w:lang w:val="en-US"/>
        </w:rPr>
      </w:pPr>
      <w:r w:rsidRPr="009B04DA">
        <w:rPr>
          <w:lang w:val="en-US"/>
        </w:rPr>
        <w:t xml:space="preserve">Place and date: </w:t>
      </w:r>
      <w:r w:rsidRPr="009B04DA">
        <w:rPr>
          <w:lang w:val="en-US"/>
        </w:rPr>
        <w:fldChar w:fldCharType="begin">
          <w:ffData>
            <w:name w:val=""/>
            <w:enabled/>
            <w:calcOnExit w:val="0"/>
            <w:textInput>
              <w:default w:val="[inserir local e dat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place and date]</w:t>
      </w:r>
      <w:r w:rsidRPr="009B04DA">
        <w:rPr>
          <w:lang w:val="en-US"/>
        </w:rPr>
        <w:fldChar w:fldCharType="end"/>
      </w:r>
    </w:p>
    <w:p w14:paraId="44AF6117" w14:textId="77777777" w:rsidR="000E39E2" w:rsidRPr="009B04DA" w:rsidRDefault="000E39E2" w:rsidP="000E39E2">
      <w:pPr>
        <w:pStyle w:val="Edital-Corpodetexto"/>
        <w:rPr>
          <w:lang w:val="en-US"/>
        </w:rPr>
      </w:pPr>
    </w:p>
    <w:p w14:paraId="172C7D5C" w14:textId="77777777" w:rsidR="000E39E2" w:rsidRPr="009B04DA" w:rsidRDefault="000E39E2" w:rsidP="000E39E2">
      <w:pPr>
        <w:pStyle w:val="Edital-Corpodetexto"/>
        <w:rPr>
          <w:lang w:val="en-US"/>
        </w:rPr>
      </w:pPr>
    </w:p>
    <w:p w14:paraId="20D1E946" w14:textId="77777777" w:rsidR="000E39E2" w:rsidRPr="009B04DA" w:rsidRDefault="000E39E2" w:rsidP="000E39E2">
      <w:pPr>
        <w:pStyle w:val="Edital-Corpodetexto"/>
        <w:rPr>
          <w:lang w:val="en-US"/>
        </w:rPr>
      </w:pPr>
    </w:p>
    <w:p w14:paraId="3B4DA344" w14:textId="77777777" w:rsidR="00807C90" w:rsidRPr="008035EE" w:rsidRDefault="00807C90" w:rsidP="00417742">
      <w:pPr>
        <w:pStyle w:val="Edital-Corpodetexto"/>
        <w:rPr>
          <w:lang w:val="en-US"/>
        </w:rPr>
      </w:pPr>
    </w:p>
    <w:p w14:paraId="2C7D4571" w14:textId="64B9FE64" w:rsidR="00807C90" w:rsidRPr="008035EE" w:rsidRDefault="00296F9C" w:rsidP="00417742">
      <w:pPr>
        <w:pStyle w:val="Edital-AnexoTtulo"/>
        <w:rPr>
          <w:color w:val="FF0000"/>
          <w:lang w:val="en-US"/>
        </w:rPr>
      </w:pPr>
      <w:bookmarkStart w:id="14449" w:name="_ANEXO_IV_-"/>
      <w:bookmarkStart w:id="14450" w:name="_Toc8213893"/>
      <w:bookmarkStart w:id="14451" w:name="Anexo6"/>
      <w:bookmarkStart w:id="14452" w:name="_Toc468674896"/>
      <w:bookmarkStart w:id="14453" w:name="_Toc468675006"/>
      <w:bookmarkStart w:id="14454" w:name="_Toc469831267"/>
      <w:bookmarkStart w:id="14455" w:name="_Toc469835095"/>
      <w:bookmarkStart w:id="14456" w:name="_Toc469889862"/>
      <w:bookmarkStart w:id="14457" w:name="_Toc469890905"/>
      <w:bookmarkStart w:id="14458" w:name="_Toc469890915"/>
      <w:bookmarkStart w:id="14459" w:name="_Toc498340209"/>
      <w:bookmarkStart w:id="14460" w:name="_Toc529762169"/>
      <w:bookmarkStart w:id="14461" w:name="_Toc530969734"/>
      <w:bookmarkStart w:id="14462" w:name="_Toc531065060"/>
      <w:bookmarkStart w:id="14463" w:name="_Toc26875839"/>
      <w:bookmarkStart w:id="14464" w:name="_Toc27484545"/>
      <w:bookmarkStart w:id="14465" w:name="_Toc35156209"/>
      <w:bookmarkStart w:id="14466" w:name="_Toc35156522"/>
      <w:bookmarkStart w:id="14467" w:name="_Toc35747414"/>
      <w:bookmarkStart w:id="14468" w:name="_Toc36372014"/>
      <w:bookmarkStart w:id="14469" w:name="_Toc65670740"/>
      <w:bookmarkStart w:id="14470" w:name="_Toc75088768"/>
      <w:bookmarkStart w:id="14471" w:name="_Toc103566524"/>
      <w:bookmarkStart w:id="14472" w:name="_Toc113185473"/>
      <w:bookmarkEnd w:id="14449"/>
      <w:r w:rsidRPr="000E39E2">
        <w:rPr>
          <w:lang w:val="en-US"/>
        </w:rPr>
        <w:lastRenderedPageBreak/>
        <w:t>ANNEX VII – CONFIDENTIALITY AGREEMENT</w:t>
      </w:r>
      <w:bookmarkEnd w:id="14450"/>
    </w:p>
    <w:bookmarkEnd w:id="14451"/>
    <w:p w14:paraId="5CDDBC71" w14:textId="77777777" w:rsidR="00807C90" w:rsidRDefault="00807C90" w:rsidP="00417742">
      <w:pPr>
        <w:pStyle w:val="Edital-Corpodetexto"/>
        <w:rPr>
          <w:lang w:val="en-US"/>
        </w:rPr>
      </w:pPr>
    </w:p>
    <w:p w14:paraId="0660B99B" w14:textId="77777777" w:rsidR="000E39E2" w:rsidRDefault="000E39E2" w:rsidP="00417742">
      <w:pPr>
        <w:pStyle w:val="Edital-Corpodetexto"/>
        <w:rPr>
          <w:lang w:val="en-US"/>
        </w:rPr>
      </w:pPr>
    </w:p>
    <w:p w14:paraId="1C3518E5" w14:textId="056FB840" w:rsidR="000E39E2" w:rsidRPr="009B04DA" w:rsidRDefault="000E39E2" w:rsidP="000E39E2">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represented by its accredited representative(s), under the penalties provided for in the applicable laws and regulations, hereby expresses its interest in participating in the </w:t>
      </w:r>
      <w:r w:rsidR="00D009A8">
        <w:rPr>
          <w:lang w:val="en-US"/>
        </w:rPr>
        <w:t xml:space="preserve">6th Production Sharing </w:t>
      </w:r>
      <w:r w:rsidRPr="009B04DA">
        <w:rPr>
          <w:lang w:val="en-US"/>
        </w:rPr>
        <w:t>Bidding Round for award of production sharing agreements for exploration and production of oil and gas in Brazil and acknowledges the procedures and rules for participation in the bidding process, qualification, and execution of the production sharing agreements.</w:t>
      </w:r>
    </w:p>
    <w:p w14:paraId="3C08CD14" w14:textId="77777777" w:rsidR="000E39E2" w:rsidRPr="009B04DA" w:rsidRDefault="000E39E2" w:rsidP="000E39E2">
      <w:pPr>
        <w:pStyle w:val="Edital-Corpodetexto"/>
        <w:rPr>
          <w:lang w:val="en-US"/>
        </w:rPr>
      </w:pPr>
      <w:r w:rsidRPr="009B04DA">
        <w:rPr>
          <w:lang w:val="en-US"/>
        </w:rPr>
        <w:t>It also represents that:</w:t>
      </w:r>
    </w:p>
    <w:p w14:paraId="38B04179" w14:textId="4A373AF2" w:rsidR="000E39E2" w:rsidRPr="009B04DA" w:rsidRDefault="000E39E2" w:rsidP="00E250BE">
      <w:pPr>
        <w:pStyle w:val="Edital-Alnea"/>
        <w:numPr>
          <w:ilvl w:val="0"/>
          <w:numId w:val="63"/>
        </w:numPr>
        <w:rPr>
          <w:lang w:val="en-US"/>
        </w:rPr>
      </w:pPr>
      <w:r w:rsidRPr="009B04DA">
        <w:rPr>
          <w:lang w:val="en-US"/>
        </w:rPr>
        <w:t xml:space="preserve">it will receive the technical data package regarding the </w:t>
      </w:r>
      <w:r w:rsidR="00D009A8">
        <w:rPr>
          <w:lang w:val="en-US"/>
        </w:rPr>
        <w:t xml:space="preserve">6th Production Sharing </w:t>
      </w:r>
      <w:r w:rsidRPr="009B04DA">
        <w:rPr>
          <w:lang w:val="en-US"/>
        </w:rPr>
        <w:t>Bidding Round, to be picked up at ANP. It may include: geological, geophysical, geochemical, and environmental data, studies, reports, analyses, or other materials based on such data (depending on the blocks of interest);</w:t>
      </w:r>
    </w:p>
    <w:p w14:paraId="5CCC8430" w14:textId="1A18B2C9" w:rsidR="000E39E2" w:rsidRPr="009B04DA" w:rsidRDefault="000E39E2" w:rsidP="00E250BE">
      <w:pPr>
        <w:pStyle w:val="Edital-Alnea"/>
        <w:numPr>
          <w:ilvl w:val="0"/>
          <w:numId w:val="63"/>
        </w:numPr>
        <w:rPr>
          <w:lang w:val="en-US"/>
        </w:rPr>
      </w:pPr>
      <w:r w:rsidRPr="009B04DA">
        <w:rPr>
          <w:lang w:val="en-US"/>
        </w:rPr>
        <w:t xml:space="preserve">the bidder may make the technical data package available to any of its officers, managers, employees, companies members of a formal company group and companies bounded by a common control relationship, directly or indirectly, and to its employees, agents, and consultants who (i) need to know such data to perform services related to the </w:t>
      </w:r>
      <w:r w:rsidR="00D009A8">
        <w:rPr>
          <w:lang w:val="en-US"/>
        </w:rPr>
        <w:t xml:space="preserve">6th Production Sharing </w:t>
      </w:r>
      <w:r w:rsidRPr="009B04DA">
        <w:rPr>
          <w:lang w:val="en-US"/>
        </w:rPr>
        <w:t>Bidding Round and (ii) have been informed and agree to respect the restrictions applied in this confidentiality agreement;</w:t>
      </w:r>
    </w:p>
    <w:p w14:paraId="2CF81F59" w14:textId="77777777" w:rsidR="000E39E2" w:rsidRPr="009B04DA" w:rsidRDefault="000E39E2" w:rsidP="00E250BE">
      <w:pPr>
        <w:pStyle w:val="Edital-Alnea"/>
        <w:numPr>
          <w:ilvl w:val="0"/>
          <w:numId w:val="63"/>
        </w:numPr>
        <w:rPr>
          <w:lang w:val="en-US"/>
        </w:rPr>
      </w:pPr>
      <w:r w:rsidRPr="009B04DA">
        <w:rPr>
          <w:lang w:val="en-US"/>
        </w:rPr>
        <w:t xml:space="preserve">if, by virtue of a prevailing law, decree, regulation, rule, or order of any competent authority, the bidder is asked to provide something included in the technical data package that is confidential, ANP shall be promptly notified, in writing, so that the applicable measures can be taken; </w:t>
      </w:r>
    </w:p>
    <w:p w14:paraId="45D7611D" w14:textId="77777777" w:rsidR="000E39E2" w:rsidRPr="009B04DA" w:rsidRDefault="000E39E2" w:rsidP="00E250BE">
      <w:pPr>
        <w:pStyle w:val="Edital-Alnea"/>
        <w:numPr>
          <w:ilvl w:val="0"/>
          <w:numId w:val="63"/>
        </w:numPr>
        <w:rPr>
          <w:lang w:val="en-US"/>
        </w:rPr>
      </w:pPr>
      <w:r w:rsidRPr="009B04DA">
        <w:rPr>
          <w:lang w:val="en-US"/>
        </w:rPr>
        <w:t>if requested by ANP, it shall destroy or return the entire technical data package; and</w:t>
      </w:r>
    </w:p>
    <w:p w14:paraId="72B56FD2" w14:textId="77777777" w:rsidR="000E39E2" w:rsidRPr="009B04DA" w:rsidRDefault="000E39E2" w:rsidP="00E250BE">
      <w:pPr>
        <w:pStyle w:val="Edital-Alnea"/>
        <w:numPr>
          <w:ilvl w:val="0"/>
          <w:numId w:val="63"/>
        </w:numPr>
        <w:rPr>
          <w:lang w:val="en-US"/>
        </w:rPr>
      </w:pPr>
      <w:r w:rsidRPr="009B04DA">
        <w:rPr>
          <w:lang w:val="en-US"/>
        </w:rPr>
        <w:t>the right to access data provided in the package shall be ensured to the winning consortium. It is highlighted that the preservation of the access implies following the regulation in effect, regarding the availability and reprocessing of data.</w:t>
      </w:r>
    </w:p>
    <w:p w14:paraId="358FC6C6" w14:textId="5C09A169" w:rsidR="000E39E2" w:rsidRPr="009B04DA" w:rsidRDefault="000E39E2" w:rsidP="000E39E2">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also represents to be aware that ANP is solely and exclusively responsible for “collection, maintenance, and management of data and information on the Brazilian sedimentary basins” (art. 22 of Law No. 9,478/1997) and that such “data and information on the Brazilian sedimentary basins are an integral part of the national oil resources, thus being federal government assets” (ANP Resolution No. 11/2011), and shall be used for exclusive purposes of study and preparation of proposals for the </w:t>
      </w:r>
      <w:r w:rsidR="00D009A8">
        <w:rPr>
          <w:lang w:val="en-US"/>
        </w:rPr>
        <w:t xml:space="preserve">6th Production Sharing </w:t>
      </w:r>
      <w:r w:rsidRPr="009B04DA">
        <w:rPr>
          <w:lang w:val="en-US"/>
        </w:rPr>
        <w:t>Bidding Round.</w:t>
      </w:r>
    </w:p>
    <w:p w14:paraId="67C95A97" w14:textId="77777777" w:rsidR="000E39E2" w:rsidRPr="009B04DA" w:rsidRDefault="000E39E2" w:rsidP="000E39E2">
      <w:pPr>
        <w:pStyle w:val="Edital-Corpodetexto"/>
        <w:rPr>
          <w:lang w:val="en-US"/>
        </w:rPr>
      </w:pPr>
      <w:r w:rsidRPr="009B04DA">
        <w:rPr>
          <w:lang w:val="en-US"/>
        </w:rPr>
        <w:lastRenderedPageBreak/>
        <w:t>Thus, any form of sale, trade, assignment, or the like of the technical data package, in whole or in part, to third parties is hereby expressly prohibited.</w:t>
      </w:r>
    </w:p>
    <w:p w14:paraId="32A549B1" w14:textId="77777777" w:rsidR="000E39E2" w:rsidRPr="009B04DA" w:rsidRDefault="000E39E2" w:rsidP="000E39E2">
      <w:pPr>
        <w:pStyle w:val="Edital-Corpodetexto"/>
        <w:rPr>
          <w:lang w:val="en-US"/>
        </w:rPr>
      </w:pPr>
      <w:r w:rsidRPr="009B04DA">
        <w:rPr>
          <w:lang w:val="en-US"/>
        </w:rPr>
        <w:t>Handling of data to be acquired in an exploration and/or production area under the production sharing agreement shall follow the effective standards, especially ANP Resolution No. 11/2011 and ANP Resolution No. 01/2015.</w:t>
      </w:r>
    </w:p>
    <w:p w14:paraId="0A08E84A" w14:textId="77777777" w:rsidR="000E39E2" w:rsidRPr="009B04DA" w:rsidRDefault="000E39E2" w:rsidP="000E39E2">
      <w:pPr>
        <w:pStyle w:val="Edital-Corpodetexto"/>
        <w:rPr>
          <w:lang w:val="en-US"/>
        </w:rPr>
      </w:pPr>
      <w:r w:rsidRPr="009B04DA">
        <w:rPr>
          <w:lang w:val="en-US"/>
        </w:rPr>
        <w:t>This confidentiality agreement shall be governed and construed pursuant to the laws of the Federative Republic of Brazil, and the competent courts shall be the courts of the city of Rio de Janeiro.</w:t>
      </w:r>
    </w:p>
    <w:p w14:paraId="12C42252" w14:textId="77777777" w:rsidR="000E39E2" w:rsidRPr="009B04DA" w:rsidRDefault="000E39E2" w:rsidP="000E39E2">
      <w:pPr>
        <w:pStyle w:val="Edital-Corpodetexto"/>
        <w:rPr>
          <w:lang w:val="en-US"/>
        </w:rPr>
      </w:pPr>
    </w:p>
    <w:p w14:paraId="0965698D" w14:textId="77777777" w:rsidR="000E39E2" w:rsidRPr="009B04DA" w:rsidRDefault="000E39E2" w:rsidP="000E39E2">
      <w:pPr>
        <w:pStyle w:val="Edital-Corpodetexto"/>
        <w:rPr>
          <w:lang w:val="en-US"/>
        </w:rPr>
      </w:pPr>
    </w:p>
    <w:p w14:paraId="128EFDD3" w14:textId="77777777" w:rsidR="000E39E2" w:rsidRPr="009B04DA" w:rsidRDefault="000E39E2" w:rsidP="000E39E2">
      <w:pPr>
        <w:pStyle w:val="Edital-Corpodetexto"/>
        <w:rPr>
          <w:lang w:val="en-US"/>
        </w:rPr>
      </w:pPr>
    </w:p>
    <w:p w14:paraId="12AC3297" w14:textId="77777777" w:rsidR="000E39E2" w:rsidRPr="009B04DA" w:rsidRDefault="000E39E2" w:rsidP="000E39E2">
      <w:pPr>
        <w:pStyle w:val="Edital-AnexoAssinatura"/>
        <w:rPr>
          <w:lang w:val="en-US"/>
        </w:rPr>
      </w:pPr>
      <w:r w:rsidRPr="009B04DA">
        <w:rPr>
          <w:lang w:val="en-US"/>
        </w:rPr>
        <w:t xml:space="preserve">___________________________ </w:t>
      </w:r>
    </w:p>
    <w:p w14:paraId="731D8167" w14:textId="77777777" w:rsidR="000E39E2" w:rsidRPr="009B04DA" w:rsidRDefault="000E39E2" w:rsidP="000E39E2">
      <w:pPr>
        <w:pStyle w:val="Edital-AnexoAssinatura"/>
        <w:rPr>
          <w:lang w:val="en-US"/>
        </w:rPr>
      </w:pPr>
      <w:r w:rsidRPr="009B04DA">
        <w:rPr>
          <w:lang w:val="en-US"/>
        </w:rPr>
        <w:fldChar w:fldCharType="begin">
          <w:ffData>
            <w:name w:val=""/>
            <w:enabled/>
            <w:calcOnExit w:val="0"/>
            <w:textInput>
              <w:default w:val="[assinatur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[signature]</w:t>
      </w:r>
      <w:r w:rsidRPr="009B04DA">
        <w:rPr>
          <w:lang w:val="en-US"/>
        </w:rPr>
        <w:fldChar w:fldCharType="end"/>
      </w:r>
    </w:p>
    <w:p w14:paraId="4DFA2F3F" w14:textId="77777777" w:rsidR="000E39E2" w:rsidRPr="009B04DA" w:rsidRDefault="000E39E2" w:rsidP="000E39E2">
      <w:pPr>
        <w:pStyle w:val="Edital-AnexoAssinatura"/>
        <w:rPr>
          <w:lang w:val="en-US"/>
        </w:rPr>
      </w:pPr>
    </w:p>
    <w:p w14:paraId="11F37435" w14:textId="77777777" w:rsidR="000E39E2" w:rsidRPr="009B04DA" w:rsidRDefault="000E39E2" w:rsidP="000E39E2">
      <w:pPr>
        <w:pStyle w:val="Edital-AnexoAssinatura"/>
        <w:rPr>
          <w:lang w:val="en-US"/>
        </w:rPr>
      </w:pPr>
      <w:r w:rsidRPr="009B04DA">
        <w:rPr>
          <w:lang w:val="en-US"/>
        </w:rPr>
        <w:t>Signed by:</w:t>
      </w:r>
      <w:r w:rsidRPr="009B04DA">
        <w:rPr>
          <w:lang w:val="en-US"/>
        </w:rPr>
        <w:tab/>
      </w:r>
      <w:r w:rsidRPr="009B04DA">
        <w:rPr>
          <w:lang w:val="en-US"/>
        </w:rPr>
        <w:fldChar w:fldCharType="begin">
          <w:ffData>
            <w:name w:val=""/>
            <w:enabled/>
            <w:calcOnExit w:val="0"/>
            <w:textInput>
              <w:default w:val="[insert the name(s) of the accredited representative(s) or the legal representativ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name(s) of the accredited representative(s) or the legal representative of the bidder]</w:t>
      </w:r>
      <w:r w:rsidRPr="009B04DA">
        <w:rPr>
          <w:lang w:val="en-US"/>
        </w:rPr>
        <w:fldChar w:fldCharType="end"/>
      </w:r>
    </w:p>
    <w:p w14:paraId="43BDD372" w14:textId="77777777" w:rsidR="000E39E2" w:rsidRPr="009B04DA" w:rsidRDefault="000E39E2" w:rsidP="000E39E2">
      <w:pPr>
        <w:pStyle w:val="Edital-AnexoAssinatura"/>
        <w:rPr>
          <w:lang w:val="en-US"/>
        </w:rPr>
      </w:pPr>
    </w:p>
    <w:p w14:paraId="64658D1C" w14:textId="77777777" w:rsidR="000E39E2" w:rsidRPr="009B04DA" w:rsidRDefault="000E39E2" w:rsidP="000E39E2">
      <w:pPr>
        <w:pStyle w:val="Edital-AnexoAssinatura"/>
        <w:rPr>
          <w:lang w:val="en-US"/>
        </w:rPr>
      </w:pPr>
      <w:r w:rsidRPr="009B04DA">
        <w:rPr>
          <w:lang w:val="en-US"/>
        </w:rPr>
        <w:t>Place and date:</w:t>
      </w:r>
      <w:r w:rsidRPr="009B04DA">
        <w:rPr>
          <w:lang w:val="en-US"/>
        </w:rPr>
        <w:tab/>
      </w:r>
      <w:r w:rsidRPr="009B04DA">
        <w:rPr>
          <w:lang w:val="en-US"/>
        </w:rPr>
        <w:fldChar w:fldCharType="begin">
          <w:ffData>
            <w:name w:val=""/>
            <w:enabled/>
            <w:calcOnExit w:val="0"/>
            <w:textInput>
              <w:default w:val="[inserir local e dat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place and date]</w:t>
      </w:r>
      <w:r w:rsidRPr="009B04DA">
        <w:rPr>
          <w:lang w:val="en-US"/>
        </w:rPr>
        <w:fldChar w:fldCharType="end"/>
      </w:r>
    </w:p>
    <w:p w14:paraId="26E35D11" w14:textId="77777777" w:rsidR="000E39E2" w:rsidRPr="009B04DA" w:rsidRDefault="000E39E2" w:rsidP="000E39E2">
      <w:pPr>
        <w:rPr>
          <w:rFonts w:cs="Arial"/>
          <w:sz w:val="22"/>
          <w:szCs w:val="20"/>
          <w:lang w:val="en-US"/>
        </w:rPr>
      </w:pPr>
    </w:p>
    <w:p w14:paraId="091C42A3" w14:textId="77777777" w:rsidR="000E39E2" w:rsidRPr="008035EE" w:rsidRDefault="000E39E2" w:rsidP="00417742">
      <w:pPr>
        <w:pStyle w:val="Edital-Corpodetexto"/>
        <w:rPr>
          <w:lang w:val="en-US"/>
        </w:rPr>
      </w:pPr>
    </w:p>
    <w:p w14:paraId="2B9A35FD" w14:textId="0A430861" w:rsidR="00807C90" w:rsidRPr="00B00A37" w:rsidRDefault="00296F9C" w:rsidP="00417742">
      <w:pPr>
        <w:pStyle w:val="Edital-AnexoTtulo"/>
        <w:rPr>
          <w:lang w:val="en-US"/>
        </w:rPr>
      </w:pPr>
      <w:bookmarkStart w:id="14473" w:name="_ANEXO_V_-"/>
      <w:bookmarkStart w:id="14474" w:name="_ANEXO_VI_-"/>
      <w:bookmarkStart w:id="14475" w:name="_Toc8213894"/>
      <w:bookmarkStart w:id="14476" w:name="_Toc337743546"/>
      <w:bookmarkStart w:id="14477" w:name="_Ref344909888"/>
      <w:bookmarkStart w:id="14478" w:name="_Ref344910091"/>
      <w:bookmarkStart w:id="14479" w:name="_Toc367733417"/>
      <w:bookmarkStart w:id="14480" w:name="Anexo10"/>
      <w:bookmarkStart w:id="14481" w:name="_Toc113188168"/>
      <w:bookmarkStart w:id="14482" w:name="_Toc248393260"/>
      <w:bookmarkStart w:id="14483" w:name="_Toc35156213"/>
      <w:bookmarkStart w:id="14484" w:name="_Toc35156526"/>
      <w:bookmarkStart w:id="14485" w:name="_Toc35747418"/>
      <w:bookmarkStart w:id="14486" w:name="_Toc36372016"/>
      <w:bookmarkStart w:id="14487" w:name="_Toc65670741"/>
      <w:bookmarkStart w:id="14488" w:name="_Toc75088770"/>
      <w:bookmarkStart w:id="14489" w:name="_Toc103566526"/>
      <w:bookmarkStart w:id="14490" w:name="_Toc113185475"/>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r w:rsidRPr="00B00A37">
        <w:rPr>
          <w:lang w:val="en-US"/>
        </w:rPr>
        <w:lastRenderedPageBreak/>
        <w:t>ANNEX VIII – DECLARATION OF ABSENCE OF RESTRAINTS ON EXECUTION OF THE PRODUCTION SHARING AGREEMENT</w:t>
      </w:r>
      <w:bookmarkEnd w:id="14475"/>
    </w:p>
    <w:p w14:paraId="536111F0" w14:textId="77777777" w:rsidR="00B00A37" w:rsidRDefault="00B00A37" w:rsidP="00B00A37">
      <w:pPr>
        <w:pStyle w:val="Edital-Corpodetexto"/>
        <w:rPr>
          <w:lang w:val="en-US"/>
        </w:rPr>
      </w:pPr>
    </w:p>
    <w:p w14:paraId="2A111731" w14:textId="330D88FA" w:rsidR="00B00A37" w:rsidRPr="009B04DA" w:rsidRDefault="00B00A37" w:rsidP="00B00A37">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represented by its accredited representative(s), under the penalties provided for in the applicable laws and regulations, hereby declares, for purposes of meeting the requirements set forth in section 4 of the tender protocol of the </w:t>
      </w:r>
      <w:r w:rsidR="00D009A8">
        <w:rPr>
          <w:lang w:val="en-US"/>
        </w:rPr>
        <w:t xml:space="preserve">6th Production Sharing </w:t>
      </w:r>
      <w:r w:rsidRPr="009B04DA">
        <w:rPr>
          <w:lang w:val="en-US"/>
        </w:rPr>
        <w:t>Bidding Round, that there are NO restraints on execution or performance of the production sharing agreement.</w:t>
      </w:r>
    </w:p>
    <w:p w14:paraId="6CB37017" w14:textId="77777777" w:rsidR="00B00A37" w:rsidRPr="009B04DA" w:rsidRDefault="00B00A37" w:rsidP="00B00A37">
      <w:pPr>
        <w:pStyle w:val="Edital-Corpodetexto"/>
        <w:rPr>
          <w:lang w:val="en-US"/>
        </w:rPr>
      </w:pPr>
      <w:r w:rsidRPr="009B04DA">
        <w:rPr>
          <w:lang w:val="en-US"/>
        </w:rPr>
        <w:t>It also declares that:</w:t>
      </w:r>
    </w:p>
    <w:p w14:paraId="3AE01286" w14:textId="77777777" w:rsidR="00B00A37" w:rsidRPr="009B04DA" w:rsidRDefault="00B00A37" w:rsidP="00E250BE">
      <w:pPr>
        <w:pStyle w:val="Edital-Alnea"/>
        <w:numPr>
          <w:ilvl w:val="0"/>
          <w:numId w:val="64"/>
        </w:numPr>
        <w:rPr>
          <w:lang w:val="en-US"/>
        </w:rPr>
      </w:pPr>
      <w:r w:rsidRPr="009B04DA">
        <w:rPr>
          <w:lang w:val="en-US"/>
        </w:rPr>
        <w:t>it does not employ persons under the age of eighteen (18) in any type of night-time, hazardous, or unhealthy activity nor persons under the age of sixteen (16), except as apprentices, as of the age of fourteen (14);</w:t>
      </w:r>
    </w:p>
    <w:p w14:paraId="4133755F" w14:textId="77777777" w:rsidR="00B00A37" w:rsidRPr="009B04DA" w:rsidRDefault="00B00A37" w:rsidP="00E250BE">
      <w:pPr>
        <w:pStyle w:val="Edital-Alnea"/>
        <w:numPr>
          <w:ilvl w:val="0"/>
          <w:numId w:val="64"/>
        </w:numPr>
        <w:rPr>
          <w:lang w:val="en-US"/>
        </w:rPr>
      </w:pPr>
      <w:r w:rsidRPr="009B04DA">
        <w:rPr>
          <w:lang w:val="en-US"/>
        </w:rPr>
        <w:t>it is not disreputable to enter into agreements with the Public Administration;</w:t>
      </w:r>
    </w:p>
    <w:p w14:paraId="6E2A9D6B" w14:textId="77777777" w:rsidR="00B00A37" w:rsidRPr="009B04DA" w:rsidRDefault="00B00A37" w:rsidP="00E250BE">
      <w:pPr>
        <w:pStyle w:val="Edital-Alnea"/>
        <w:numPr>
          <w:ilvl w:val="0"/>
          <w:numId w:val="64"/>
        </w:numPr>
        <w:rPr>
          <w:lang w:val="en-US"/>
        </w:rPr>
      </w:pPr>
      <w:r w:rsidRPr="009B04DA">
        <w:rPr>
          <w:lang w:val="en-US"/>
        </w:rPr>
        <w:t>there is no final conviction against the bidder for environmental crime committed in the exercise of an activity identical to the object of this bidding process or for harmful tort against the domestic or foreign public administration, as provided by Law No. 12,846/2013, assessed in a lawsuit or administrative proceeding, for which the extinction of criminal liability has not been declared yet; and</w:t>
      </w:r>
    </w:p>
    <w:p w14:paraId="73E5FEE4" w14:textId="77777777" w:rsidR="00B00A37" w:rsidRPr="009B04DA" w:rsidRDefault="00B00A37" w:rsidP="00E250BE">
      <w:pPr>
        <w:pStyle w:val="Edital-Alnea"/>
        <w:numPr>
          <w:ilvl w:val="0"/>
          <w:numId w:val="64"/>
        </w:numPr>
        <w:rPr>
          <w:lang w:val="en-US"/>
        </w:rPr>
      </w:pPr>
      <w:r w:rsidRPr="009B04DA">
        <w:rPr>
          <w:lang w:val="en-US"/>
        </w:rPr>
        <w:t>there is no final conviction against its managers for bankruptcy crime, crime against the national financial system, Public Administration, tax system, economic order, consumer relations, work and environmental organizations, as well as any crime provided by Law No. 8,666/1993 for which the extinction of criminal liability has not been declared yet.</w:t>
      </w:r>
    </w:p>
    <w:p w14:paraId="597055C1" w14:textId="77777777" w:rsidR="00B00A37" w:rsidRPr="009B04DA" w:rsidRDefault="00B00A37" w:rsidP="00B00A37">
      <w:pPr>
        <w:pStyle w:val="Edital-Corpodetexto"/>
        <w:rPr>
          <w:lang w:val="en-US"/>
        </w:rPr>
      </w:pPr>
    </w:p>
    <w:p w14:paraId="4596C0BA" w14:textId="77777777" w:rsidR="00B00A37" w:rsidRPr="009B04DA" w:rsidRDefault="00B00A37" w:rsidP="00B00A37">
      <w:pPr>
        <w:pStyle w:val="Edital-Corpodetexto"/>
        <w:rPr>
          <w:lang w:val="en-US"/>
        </w:rPr>
      </w:pPr>
    </w:p>
    <w:p w14:paraId="436C83D3" w14:textId="77777777" w:rsidR="00B00A37" w:rsidRPr="009B04DA" w:rsidRDefault="00B00A37" w:rsidP="00B00A37">
      <w:pPr>
        <w:pStyle w:val="Edital-AnexoAssinatura"/>
        <w:rPr>
          <w:lang w:val="en-US"/>
        </w:rPr>
      </w:pPr>
      <w:r w:rsidRPr="009B04DA">
        <w:rPr>
          <w:lang w:val="en-US"/>
        </w:rPr>
        <w:t xml:space="preserve">___________________________ </w:t>
      </w:r>
    </w:p>
    <w:p w14:paraId="350A10D7" w14:textId="77777777" w:rsidR="00B00A37" w:rsidRPr="009B04DA" w:rsidRDefault="00B00A37" w:rsidP="00B00A37">
      <w:pPr>
        <w:pStyle w:val="Edital-AnexoAssinatura"/>
        <w:rPr>
          <w:lang w:val="en-US"/>
        </w:rPr>
      </w:pPr>
      <w:r w:rsidRPr="009B04DA">
        <w:rPr>
          <w:lang w:val="en-US"/>
        </w:rPr>
        <w:fldChar w:fldCharType="begin">
          <w:ffData>
            <w:name w:val=""/>
            <w:enabled/>
            <w:calcOnExit w:val="0"/>
            <w:textInput>
              <w:default w:val="[assinatur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[signature]</w:t>
      </w:r>
      <w:r w:rsidRPr="009B04DA">
        <w:rPr>
          <w:lang w:val="en-US"/>
        </w:rPr>
        <w:fldChar w:fldCharType="end"/>
      </w:r>
    </w:p>
    <w:p w14:paraId="5E34E41E" w14:textId="77777777" w:rsidR="00B00A37" w:rsidRPr="009B04DA" w:rsidRDefault="00B00A37" w:rsidP="00B00A37">
      <w:pPr>
        <w:pStyle w:val="Edital-AnexoAssinatura"/>
        <w:rPr>
          <w:lang w:val="en-US"/>
        </w:rPr>
      </w:pPr>
    </w:p>
    <w:p w14:paraId="2E202ED6" w14:textId="77777777" w:rsidR="00B00A37" w:rsidRPr="009B04DA" w:rsidRDefault="00B00A37" w:rsidP="00B00A37">
      <w:pPr>
        <w:pStyle w:val="Edital-AnexoAssinatura"/>
        <w:rPr>
          <w:lang w:val="en-US"/>
        </w:rPr>
      </w:pPr>
      <w:r w:rsidRPr="009B04DA">
        <w:rPr>
          <w:lang w:val="en-US"/>
        </w:rPr>
        <w:t>Signed by:</w:t>
      </w:r>
      <w:r w:rsidRPr="009B04DA">
        <w:rPr>
          <w:lang w:val="en-US"/>
        </w:rPr>
        <w:tab/>
      </w:r>
      <w:r w:rsidRPr="009B04DA">
        <w:rPr>
          <w:lang w:val="en-US"/>
        </w:rPr>
        <w:fldChar w:fldCharType="begin">
          <w:ffData>
            <w:name w:val=""/>
            <w:enabled/>
            <w:calcOnExit w:val="0"/>
            <w:textInput>
              <w:default w:val="[inserir o(s) nome(s) do(s) Representante(s) Legal(is) da sociedade empresári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name(s) of the accredited representative(s) of the bidder]</w:t>
      </w:r>
      <w:r w:rsidRPr="009B04DA">
        <w:rPr>
          <w:lang w:val="en-US"/>
        </w:rPr>
        <w:fldChar w:fldCharType="end"/>
      </w:r>
    </w:p>
    <w:p w14:paraId="23B19CB7" w14:textId="77777777" w:rsidR="00B00A37" w:rsidRPr="009B04DA" w:rsidRDefault="00B00A37" w:rsidP="00B00A37">
      <w:pPr>
        <w:pStyle w:val="Edital-AnexoAssinatura"/>
        <w:rPr>
          <w:lang w:val="en-US"/>
        </w:rPr>
      </w:pPr>
    </w:p>
    <w:p w14:paraId="6FD5CB34" w14:textId="77777777" w:rsidR="00B00A37" w:rsidRPr="009B04DA" w:rsidRDefault="00B00A37" w:rsidP="00B00A37">
      <w:pPr>
        <w:pStyle w:val="Edital-AnexoAssinatura"/>
        <w:rPr>
          <w:lang w:val="en-US"/>
        </w:rPr>
      </w:pPr>
      <w:r w:rsidRPr="009B04DA">
        <w:rPr>
          <w:lang w:val="en-US"/>
        </w:rPr>
        <w:t xml:space="preserve">Place and date: </w:t>
      </w:r>
      <w:r w:rsidRPr="009B04DA">
        <w:rPr>
          <w:lang w:val="en-US"/>
        </w:rPr>
        <w:tab/>
      </w:r>
      <w:r w:rsidRPr="009B04DA">
        <w:rPr>
          <w:lang w:val="en-US"/>
        </w:rPr>
        <w:fldChar w:fldCharType="begin">
          <w:ffData>
            <w:name w:val="Texto8"/>
            <w:enabled/>
            <w:calcOnExit w:val="0"/>
            <w:textInput>
              <w:default w:val="[inserir local e dat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place and date]</w:t>
      </w:r>
      <w:r w:rsidRPr="009B04DA">
        <w:rPr>
          <w:lang w:val="en-US"/>
        </w:rPr>
        <w:fldChar w:fldCharType="end"/>
      </w:r>
    </w:p>
    <w:p w14:paraId="56793333" w14:textId="77777777" w:rsidR="00807C90" w:rsidRPr="008035EE" w:rsidRDefault="00807C90" w:rsidP="00417742">
      <w:pPr>
        <w:rPr>
          <w:rFonts w:cs="Arial"/>
          <w:sz w:val="22"/>
          <w:szCs w:val="20"/>
          <w:lang w:val="en-US"/>
        </w:rPr>
      </w:pPr>
    </w:p>
    <w:p w14:paraId="02AE21B1" w14:textId="0BA38BD1" w:rsidR="00807C90" w:rsidRPr="00D5208F" w:rsidRDefault="00296F9C" w:rsidP="00417742">
      <w:pPr>
        <w:pStyle w:val="Edital-AnexoTtulo"/>
        <w:rPr>
          <w:lang w:val="en-US"/>
        </w:rPr>
      </w:pPr>
      <w:bookmarkStart w:id="14491" w:name="_Toc8213895"/>
      <w:r w:rsidRPr="00D5208F">
        <w:rPr>
          <w:lang w:val="en-US"/>
        </w:rPr>
        <w:lastRenderedPageBreak/>
        <w:t>ANNEX IX – DECLARATION ON RELEVANT LEGAL OR JUDICIAL CLAIMS</w:t>
      </w:r>
      <w:bookmarkEnd w:id="14491"/>
    </w:p>
    <w:p w14:paraId="6D4F47EF" w14:textId="77777777" w:rsidR="00807C90" w:rsidRDefault="00807C90" w:rsidP="00417742">
      <w:pPr>
        <w:pStyle w:val="Edital-Corpodetexto"/>
        <w:rPr>
          <w:lang w:val="en-US"/>
        </w:rPr>
      </w:pPr>
    </w:p>
    <w:p w14:paraId="395BB02E" w14:textId="4B93BD98" w:rsidR="00D5208F" w:rsidRPr="009B04DA" w:rsidRDefault="00D5208F" w:rsidP="00D5208F">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represented by its accredited representative(s), under the penalties provided for in the applicable laws and regulations, hereby declares, for purposes of meeting the requirements set forth in section 4 of the tender protocol of the </w:t>
      </w:r>
      <w:r w:rsidR="002D40F6">
        <w:rPr>
          <w:lang w:val="en-US"/>
        </w:rPr>
        <w:t>6</w:t>
      </w:r>
      <w:r w:rsidRPr="009B04DA">
        <w:rPr>
          <w:vertAlign w:val="superscript"/>
          <w:lang w:val="en-US"/>
        </w:rPr>
        <w:t>th</w:t>
      </w:r>
      <w:r w:rsidRPr="009B04DA">
        <w:rPr>
          <w:lang w:val="en-US"/>
        </w:rPr>
        <w:t xml:space="preserve"> Production Sharing Bidding Round, that </w:t>
      </w:r>
      <w:r w:rsidRPr="009B04DA">
        <w:rPr>
          <w:lang w:val="en-US"/>
        </w:rPr>
        <w:fldChar w:fldCharType="begin">
          <w:ffData>
            <w:name w:val=""/>
            <w:enabled/>
            <w:calcOnExit w:val="0"/>
            <w:textInput>
              <w:default w:val="[insert “there are no” or “there are”, as the case may b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“there are no” or “there are”, as the case may be]</w:t>
      </w:r>
      <w:r w:rsidRPr="009B04DA">
        <w:rPr>
          <w:lang w:val="en-US"/>
        </w:rPr>
        <w:fldChar w:fldCharType="end"/>
      </w:r>
      <w:r w:rsidRPr="009B04DA">
        <w:rPr>
          <w:lang w:val="en-US"/>
        </w:rPr>
        <w:t xml:space="preserve"> relevant legal or judicial claims, including those able to entail judicial reorganization, bankruptcy, or any other event that may affect the financial reputability of this representing party.</w:t>
      </w:r>
    </w:p>
    <w:p w14:paraId="0D829454" w14:textId="77777777" w:rsidR="00D5208F" w:rsidRPr="009B04DA" w:rsidRDefault="00D5208F" w:rsidP="00D5208F">
      <w:pPr>
        <w:pStyle w:val="Edital-Corpodetexto"/>
        <w:ind w:firstLine="0"/>
        <w:rPr>
          <w:lang w:val="en-US"/>
        </w:rPr>
      </w:pPr>
    </w:p>
    <w:p w14:paraId="65811628" w14:textId="77777777" w:rsidR="00D5208F" w:rsidRPr="009B04DA" w:rsidRDefault="00D5208F" w:rsidP="00D5208F">
      <w:pPr>
        <w:pStyle w:val="Edital-Corpodetexto"/>
        <w:ind w:firstLine="708"/>
        <w:rPr>
          <w:lang w:val="en-US"/>
        </w:rPr>
      </w:pPr>
      <w:r w:rsidRPr="009B04DA">
        <w:rPr>
          <w:lang w:val="en-US"/>
        </w:rPr>
        <w:fldChar w:fldCharType="begin">
          <w:ffData>
            <w:name w:val=""/>
            <w:enabled/>
            <w:calcOnExit w:val="0"/>
            <w:textInput>
              <w:default w:val="[Detail the relevant claims, if applicabl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[Detail the relevant claims, if applicable]</w:t>
      </w:r>
      <w:r w:rsidRPr="009B04DA">
        <w:rPr>
          <w:lang w:val="en-US"/>
        </w:rPr>
        <w:fldChar w:fldCharType="end"/>
      </w:r>
    </w:p>
    <w:p w14:paraId="243BECDA" w14:textId="77777777" w:rsidR="00D5208F" w:rsidRPr="009B04DA" w:rsidRDefault="00D5208F" w:rsidP="00D5208F">
      <w:pPr>
        <w:pStyle w:val="Edital-Corpodetexto"/>
        <w:rPr>
          <w:lang w:val="en-US"/>
        </w:rPr>
      </w:pPr>
    </w:p>
    <w:p w14:paraId="29FA2563" w14:textId="77777777" w:rsidR="00D5208F" w:rsidRPr="009B04DA" w:rsidRDefault="00D5208F" w:rsidP="00D5208F">
      <w:pPr>
        <w:pStyle w:val="Edital-Corpodetexto"/>
        <w:rPr>
          <w:lang w:val="en-US"/>
        </w:rPr>
      </w:pPr>
    </w:p>
    <w:p w14:paraId="7C7917A9" w14:textId="77777777" w:rsidR="00D5208F" w:rsidRPr="009B04DA" w:rsidRDefault="00D5208F" w:rsidP="00D5208F">
      <w:pPr>
        <w:pStyle w:val="Edital-Corpodetexto"/>
        <w:rPr>
          <w:lang w:val="en-US"/>
        </w:rPr>
      </w:pPr>
    </w:p>
    <w:p w14:paraId="4C8DA049" w14:textId="77777777" w:rsidR="00D5208F" w:rsidRPr="009B04DA" w:rsidRDefault="00D5208F" w:rsidP="00D5208F">
      <w:pPr>
        <w:pStyle w:val="Edital-AnexoAssinatura"/>
        <w:rPr>
          <w:lang w:val="en-US"/>
        </w:rPr>
      </w:pPr>
      <w:r w:rsidRPr="009B04DA">
        <w:rPr>
          <w:lang w:val="en-US"/>
        </w:rPr>
        <w:t xml:space="preserve">___________________________ </w:t>
      </w:r>
    </w:p>
    <w:p w14:paraId="704AEDF4" w14:textId="77777777" w:rsidR="00D5208F" w:rsidRPr="009B04DA" w:rsidRDefault="00D5208F" w:rsidP="00D5208F">
      <w:pPr>
        <w:pStyle w:val="Edital-AnexoAssinatura"/>
        <w:rPr>
          <w:lang w:val="en-US"/>
        </w:rPr>
      </w:pPr>
      <w:r w:rsidRPr="009B04DA">
        <w:rPr>
          <w:lang w:val="en-US"/>
        </w:rPr>
        <w:fldChar w:fldCharType="begin">
          <w:ffData>
            <w:name w:val=""/>
            <w:enabled/>
            <w:calcOnExit w:val="0"/>
            <w:textInput>
              <w:default w:val="[assinatur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[signature]</w:t>
      </w:r>
      <w:r w:rsidRPr="009B04DA">
        <w:rPr>
          <w:lang w:val="en-US"/>
        </w:rPr>
        <w:fldChar w:fldCharType="end"/>
      </w:r>
    </w:p>
    <w:p w14:paraId="059796E4" w14:textId="77777777" w:rsidR="00D5208F" w:rsidRPr="009B04DA" w:rsidRDefault="00D5208F" w:rsidP="00D5208F">
      <w:pPr>
        <w:pStyle w:val="Edital-AnexoAssinatura"/>
        <w:rPr>
          <w:lang w:val="en-US"/>
        </w:rPr>
      </w:pPr>
    </w:p>
    <w:p w14:paraId="23845603" w14:textId="77777777" w:rsidR="00D5208F" w:rsidRPr="009B04DA" w:rsidRDefault="00D5208F" w:rsidP="00D5208F">
      <w:pPr>
        <w:pStyle w:val="Edital-AnexoAssinatura"/>
        <w:rPr>
          <w:lang w:val="en-US"/>
        </w:rPr>
      </w:pPr>
      <w:r w:rsidRPr="009B04DA">
        <w:rPr>
          <w:lang w:val="en-US"/>
        </w:rPr>
        <w:t>Signed by:</w:t>
      </w:r>
      <w:r w:rsidRPr="009B04DA">
        <w:rPr>
          <w:lang w:val="en-US"/>
        </w:rPr>
        <w:tab/>
      </w:r>
      <w:r w:rsidRPr="009B04DA">
        <w:rPr>
          <w:lang w:val="en-US"/>
        </w:rPr>
        <w:fldChar w:fldCharType="begin">
          <w:ffData>
            <w:name w:val=""/>
            <w:enabled/>
            <w:calcOnExit w:val="0"/>
            <w:textInput>
              <w:default w:val="[inserir o(s) nome(s) do(s) Representante(s) Legal(is) da sociedade empresári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name(s) of the accredited representative(s) of the bidder]</w:t>
      </w:r>
      <w:r w:rsidRPr="009B04DA">
        <w:rPr>
          <w:lang w:val="en-US"/>
        </w:rPr>
        <w:fldChar w:fldCharType="end"/>
      </w:r>
    </w:p>
    <w:p w14:paraId="26E478DF" w14:textId="77777777" w:rsidR="00D5208F" w:rsidRPr="009B04DA" w:rsidRDefault="00D5208F" w:rsidP="00D5208F">
      <w:pPr>
        <w:pStyle w:val="Edital-AnexoAssinatura"/>
        <w:rPr>
          <w:lang w:val="en-US"/>
        </w:rPr>
      </w:pPr>
    </w:p>
    <w:p w14:paraId="25FDDD4D" w14:textId="77777777" w:rsidR="00D5208F" w:rsidRPr="009B04DA" w:rsidRDefault="00D5208F" w:rsidP="00D5208F">
      <w:pPr>
        <w:pStyle w:val="Edital-AnexoAssinatura"/>
        <w:rPr>
          <w:lang w:val="en-US"/>
        </w:rPr>
      </w:pPr>
      <w:r w:rsidRPr="009B04DA">
        <w:rPr>
          <w:lang w:val="en-US"/>
        </w:rPr>
        <w:t xml:space="preserve">Place and date: </w:t>
      </w:r>
      <w:r w:rsidRPr="009B04DA">
        <w:rPr>
          <w:lang w:val="en-US"/>
        </w:rPr>
        <w:tab/>
      </w:r>
      <w:r w:rsidRPr="009B04DA">
        <w:rPr>
          <w:lang w:val="en-US"/>
        </w:rPr>
        <w:fldChar w:fldCharType="begin">
          <w:ffData>
            <w:name w:val="Texto8"/>
            <w:enabled/>
            <w:calcOnExit w:val="0"/>
            <w:textInput>
              <w:default w:val="[inserir local e dat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place and date]</w:t>
      </w:r>
      <w:r w:rsidRPr="009B04DA">
        <w:rPr>
          <w:lang w:val="en-US"/>
        </w:rPr>
        <w:fldChar w:fldCharType="end"/>
      </w:r>
    </w:p>
    <w:p w14:paraId="171FA818" w14:textId="77777777" w:rsidR="00D5208F" w:rsidRPr="009B04DA" w:rsidRDefault="00D5208F" w:rsidP="00D5208F">
      <w:pPr>
        <w:pStyle w:val="Edital-Corpodetexto"/>
        <w:rPr>
          <w:lang w:val="en-US"/>
        </w:rPr>
      </w:pPr>
    </w:p>
    <w:p w14:paraId="34806162" w14:textId="77777777" w:rsidR="00D5208F" w:rsidRPr="009B04DA" w:rsidRDefault="00D5208F" w:rsidP="00D5208F">
      <w:pPr>
        <w:rPr>
          <w:rFonts w:cs="Arial"/>
          <w:sz w:val="22"/>
          <w:szCs w:val="20"/>
          <w:lang w:val="en-US"/>
        </w:rPr>
      </w:pPr>
      <w:r w:rsidRPr="009B04DA">
        <w:rPr>
          <w:lang w:val="en-US"/>
        </w:rPr>
        <w:br w:type="page"/>
      </w:r>
    </w:p>
    <w:p w14:paraId="1697A0AC" w14:textId="06F414E1" w:rsidR="00AE5BDB" w:rsidRPr="002D40F6" w:rsidRDefault="00B50964" w:rsidP="00417742">
      <w:pPr>
        <w:pStyle w:val="Edital-AnexoTtulo"/>
        <w:rPr>
          <w:lang w:val="en-US"/>
        </w:rPr>
      </w:pPr>
      <w:bookmarkStart w:id="14492" w:name="_Toc8213896"/>
      <w:bookmarkStart w:id="14493" w:name="_Toc421543970"/>
      <w:r w:rsidRPr="002D40F6">
        <w:rPr>
          <w:lang w:val="en-US"/>
        </w:rPr>
        <w:lastRenderedPageBreak/>
        <w:t>ANNEX X – COMMITMENT TO ADJUST THE CORPORATE PURPOSE</w:t>
      </w:r>
      <w:bookmarkEnd w:id="14492"/>
    </w:p>
    <w:p w14:paraId="51FB93BE" w14:textId="77777777" w:rsidR="00AE5BDB" w:rsidRDefault="00AE5BDB" w:rsidP="00417742">
      <w:pPr>
        <w:pStyle w:val="Edital-Corpodetexto"/>
        <w:rPr>
          <w:lang w:val="en-US"/>
        </w:rPr>
      </w:pPr>
    </w:p>
    <w:p w14:paraId="2247DF03" w14:textId="7C8C1D23" w:rsidR="002D40F6" w:rsidRPr="009B04DA" w:rsidRDefault="002D40F6" w:rsidP="002D40F6">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represented by its accredited representative(s), hereby declares its interest in participating in the </w:t>
      </w:r>
      <w:r w:rsidR="00D009A8">
        <w:rPr>
          <w:lang w:val="en-US"/>
        </w:rPr>
        <w:t xml:space="preserve">6th Production Sharing </w:t>
      </w:r>
      <w:r w:rsidRPr="009B04DA">
        <w:rPr>
          <w:lang w:val="en-US"/>
        </w:rPr>
        <w:t>Bidding Round, the object of which is the award of production sharing agreements for exploration and production of oil and gas in Brazil, and acknowledges the procedures and rules for qualification, bidding processes in general, and execution of production sharing agreements.</w:t>
      </w:r>
    </w:p>
    <w:p w14:paraId="3A432F43" w14:textId="77777777" w:rsidR="002D40F6" w:rsidRPr="009B04DA" w:rsidRDefault="002D40F6" w:rsidP="002D40F6">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hereby also declares that it undertakes to adjust its corporate purpose, for purposes of execution of the production sharing agreements, or the corporate purpose of its affiliate (existing or to be organized) that may be indicated to execute such agreement to the exploration and production of oil and gas, in case it wins the bidding process.</w:t>
      </w:r>
    </w:p>
    <w:p w14:paraId="3E78E785" w14:textId="77777777" w:rsidR="002D40F6" w:rsidRPr="009B04DA" w:rsidRDefault="002D40F6" w:rsidP="002D40F6">
      <w:pPr>
        <w:pStyle w:val="Edital-Corpodetexto"/>
        <w:rPr>
          <w:lang w:val="en-US"/>
        </w:rPr>
      </w:pPr>
      <w:r w:rsidRPr="009B04DA">
        <w:rPr>
          <w:lang w:val="en-US"/>
        </w:rPr>
        <w:t>This commitment shall be governed and construed pursuant to the laws of the Federative Republic of Brazil, and the competent courts to settle any disputes related to this commitment are the Federal Courts, Judiciary Section of Rio de Janeiro, to the exclusion of any other court, however privileged it may be.</w:t>
      </w:r>
    </w:p>
    <w:p w14:paraId="3F56AC6A" w14:textId="77777777" w:rsidR="002D40F6" w:rsidRPr="009B04DA" w:rsidRDefault="002D40F6" w:rsidP="002D40F6">
      <w:pPr>
        <w:pStyle w:val="Edital-Corpodetexto"/>
        <w:rPr>
          <w:lang w:val="en-US"/>
        </w:rPr>
      </w:pPr>
    </w:p>
    <w:p w14:paraId="7B2122D7" w14:textId="77777777" w:rsidR="002D40F6" w:rsidRPr="009B04DA" w:rsidRDefault="002D40F6" w:rsidP="002D40F6">
      <w:pPr>
        <w:pStyle w:val="Edital-Corpodetexto"/>
        <w:rPr>
          <w:lang w:val="en-US"/>
        </w:rPr>
      </w:pPr>
    </w:p>
    <w:p w14:paraId="4142851F" w14:textId="77777777" w:rsidR="002D40F6" w:rsidRPr="009B04DA" w:rsidRDefault="002D40F6" w:rsidP="002D40F6">
      <w:pPr>
        <w:pStyle w:val="Edital-Corpodetexto"/>
        <w:rPr>
          <w:lang w:val="en-US"/>
        </w:rPr>
      </w:pPr>
    </w:p>
    <w:p w14:paraId="2FF9C935" w14:textId="77777777" w:rsidR="002D40F6" w:rsidRPr="009B04DA" w:rsidRDefault="002D40F6" w:rsidP="002D40F6">
      <w:pPr>
        <w:pStyle w:val="Edital-AnexoAssinatura"/>
        <w:rPr>
          <w:lang w:val="en-US"/>
        </w:rPr>
      </w:pPr>
      <w:r w:rsidRPr="009B04DA">
        <w:rPr>
          <w:lang w:val="en-US"/>
        </w:rPr>
        <w:t xml:space="preserve">___________________________ </w:t>
      </w:r>
    </w:p>
    <w:p w14:paraId="1CA8D305" w14:textId="77777777" w:rsidR="002D40F6" w:rsidRPr="009B04DA" w:rsidRDefault="002D40F6" w:rsidP="002D40F6">
      <w:pPr>
        <w:pStyle w:val="Edital-AnexoAssinatura"/>
        <w:rPr>
          <w:lang w:val="en-US"/>
        </w:rPr>
      </w:pPr>
      <w:r w:rsidRPr="009B04DA">
        <w:rPr>
          <w:lang w:val="en-US"/>
        </w:rPr>
        <w:fldChar w:fldCharType="begin">
          <w:ffData>
            <w:name w:val=""/>
            <w:enabled/>
            <w:calcOnExit w:val="0"/>
            <w:textInput>
              <w:default w:val="[assinatur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[signature]</w:t>
      </w:r>
      <w:r w:rsidRPr="009B04DA">
        <w:rPr>
          <w:lang w:val="en-US"/>
        </w:rPr>
        <w:fldChar w:fldCharType="end"/>
      </w:r>
    </w:p>
    <w:p w14:paraId="13B4155A" w14:textId="77777777" w:rsidR="002D40F6" w:rsidRPr="009B04DA" w:rsidRDefault="002D40F6" w:rsidP="002D40F6">
      <w:pPr>
        <w:pStyle w:val="Edital-AnexoAssinatura"/>
        <w:rPr>
          <w:lang w:val="en-US"/>
        </w:rPr>
      </w:pPr>
    </w:p>
    <w:p w14:paraId="7EA3C973" w14:textId="77777777" w:rsidR="002D40F6" w:rsidRPr="009B04DA" w:rsidRDefault="002D40F6" w:rsidP="002D40F6">
      <w:pPr>
        <w:pStyle w:val="Edital-AnexoAssinatura"/>
        <w:rPr>
          <w:lang w:val="en-US"/>
        </w:rPr>
      </w:pPr>
      <w:r w:rsidRPr="009B04DA">
        <w:rPr>
          <w:lang w:val="en-US"/>
        </w:rPr>
        <w:t>Signed by:</w:t>
      </w:r>
      <w:r w:rsidRPr="009B04DA">
        <w:rPr>
          <w:lang w:val="en-US"/>
        </w:rPr>
        <w:tab/>
      </w:r>
      <w:r w:rsidRPr="009B04DA">
        <w:rPr>
          <w:lang w:val="en-US"/>
        </w:rPr>
        <w:fldChar w:fldCharType="begin">
          <w:ffData>
            <w:name w:val=""/>
            <w:enabled/>
            <w:calcOnExit w:val="0"/>
            <w:textInput>
              <w:default w:val="[inserir o(s) nome(s) do(s) representante(s) credenciado(s) da sociedade empresári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name(s) of the accredited representative(s) of the bidder]</w:t>
      </w:r>
      <w:r w:rsidRPr="009B04DA">
        <w:rPr>
          <w:lang w:val="en-US"/>
        </w:rPr>
        <w:fldChar w:fldCharType="end"/>
      </w:r>
    </w:p>
    <w:p w14:paraId="6C7443F9" w14:textId="77777777" w:rsidR="002D40F6" w:rsidRPr="009B04DA" w:rsidRDefault="002D40F6" w:rsidP="002D40F6">
      <w:pPr>
        <w:pStyle w:val="Edital-AnexoAssinatura"/>
        <w:rPr>
          <w:lang w:val="en-US"/>
        </w:rPr>
      </w:pPr>
    </w:p>
    <w:p w14:paraId="4360A9C2" w14:textId="77777777" w:rsidR="002D40F6" w:rsidRPr="009B04DA" w:rsidRDefault="002D40F6" w:rsidP="002D40F6">
      <w:pPr>
        <w:pStyle w:val="Edital-AnexoAssinatura"/>
        <w:rPr>
          <w:szCs w:val="18"/>
          <w:lang w:val="en-US"/>
        </w:rPr>
      </w:pPr>
      <w:r w:rsidRPr="009B04DA">
        <w:rPr>
          <w:lang w:val="en-US"/>
        </w:rPr>
        <w:t xml:space="preserve">Place and date: </w:t>
      </w:r>
      <w:r w:rsidRPr="009B04DA">
        <w:rPr>
          <w:lang w:val="en-US"/>
        </w:rPr>
        <w:tab/>
      </w:r>
      <w:r w:rsidRPr="009B04DA">
        <w:rPr>
          <w:lang w:val="en-US"/>
        </w:rPr>
        <w:fldChar w:fldCharType="begin">
          <w:ffData>
            <w:name w:val=""/>
            <w:enabled/>
            <w:calcOnExit w:val="0"/>
            <w:textInput>
              <w:default w:val="[inserir local e dat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place and date]</w:t>
      </w:r>
      <w:r w:rsidRPr="009B04DA">
        <w:rPr>
          <w:lang w:val="en-US"/>
        </w:rPr>
        <w:fldChar w:fldCharType="end"/>
      </w:r>
    </w:p>
    <w:p w14:paraId="440C2DDA" w14:textId="77777777" w:rsidR="002D40F6" w:rsidRPr="008035EE" w:rsidRDefault="002D40F6" w:rsidP="00417742">
      <w:pPr>
        <w:pStyle w:val="Edital-Corpodetexto"/>
        <w:rPr>
          <w:lang w:val="en-US"/>
        </w:rPr>
      </w:pPr>
    </w:p>
    <w:p w14:paraId="4825047E" w14:textId="472FFE82" w:rsidR="00C03E5A" w:rsidRPr="00272210" w:rsidRDefault="00B50964" w:rsidP="00417742">
      <w:pPr>
        <w:pStyle w:val="Edital-AnexoTtulo"/>
        <w:rPr>
          <w:lang w:val="en-US"/>
        </w:rPr>
      </w:pPr>
      <w:bookmarkStart w:id="14494" w:name="_Toc8213897"/>
      <w:r w:rsidRPr="00272210">
        <w:rPr>
          <w:lang w:val="en-US"/>
        </w:rPr>
        <w:lastRenderedPageBreak/>
        <w:t>ANNEX XI – COMMITMENT TO ORGANIZE A CORPORATE LEGAL ENTITY UNDER THE LAWS OF BRAZIL OR TO INDICATE A BRAZILIAN CONTROLLED COMPANY ALREADY ORGANIZED TO EXECUTE THE PRODUCTION SHARING AGREEMENT</w:t>
      </w:r>
      <w:bookmarkEnd w:id="14494"/>
    </w:p>
    <w:p w14:paraId="4F2A2233" w14:textId="77777777" w:rsidR="00C03E5A" w:rsidRDefault="00C03E5A" w:rsidP="00417742">
      <w:pPr>
        <w:pStyle w:val="Edital-Corpodetexto"/>
        <w:rPr>
          <w:color w:val="FF0000"/>
          <w:lang w:val="en-US"/>
        </w:rPr>
      </w:pPr>
    </w:p>
    <w:p w14:paraId="1C96D2FC" w14:textId="024E2CB2" w:rsidR="00272210" w:rsidRPr="009B04DA" w:rsidRDefault="00272210" w:rsidP="00272210">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represented by its accredited representative(s), hereby declares its interest in participating in the </w:t>
      </w:r>
      <w:r w:rsidR="00D009A8">
        <w:rPr>
          <w:lang w:val="en-US"/>
        </w:rPr>
        <w:t xml:space="preserve">6th Production Sharing </w:t>
      </w:r>
      <w:r w:rsidRPr="009B04DA">
        <w:rPr>
          <w:lang w:val="en-US"/>
        </w:rPr>
        <w:t>Bidding Round, the object of which is the award of production sharing agreements for exploration and production of oil and gas in Brazil, and acknowledges the procedures and rules for qualification, bidding processes in general, and execution of production sharing agreements.</w:t>
      </w:r>
    </w:p>
    <w:p w14:paraId="6128DBD8" w14:textId="77777777" w:rsidR="00272210" w:rsidRPr="009B04DA" w:rsidRDefault="00272210" w:rsidP="00272210">
      <w:pPr>
        <w:pStyle w:val="Edital-Corpodetexto"/>
        <w:rPr>
          <w:lang w:val="en-US"/>
        </w:rPr>
      </w:pPr>
      <w:r w:rsidRPr="009B04DA">
        <w:rPr>
          <w:szCs w:val="22"/>
          <w:lang w:val="en-US"/>
        </w:rPr>
        <w:fldChar w:fldCharType="begin">
          <w:ffData>
            <w:name w:val=""/>
            <w:enabled/>
            <w:calcOnExit w:val="0"/>
            <w:textInput>
              <w:default w:val="[Insert the corporate name of the bidder]"/>
            </w:textInput>
          </w:ffData>
        </w:fldChar>
      </w:r>
      <w:r w:rsidRPr="009B04DA">
        <w:rPr>
          <w:szCs w:val="22"/>
          <w:lang w:val="en-US"/>
        </w:rPr>
        <w:instrText xml:space="preserve"> FORMTEXT </w:instrText>
      </w:r>
      <w:r w:rsidRPr="009B04DA">
        <w:rPr>
          <w:szCs w:val="22"/>
          <w:lang w:val="en-US"/>
        </w:rPr>
      </w:r>
      <w:r w:rsidRPr="009B04DA">
        <w:rPr>
          <w:szCs w:val="22"/>
          <w:lang w:val="en-US"/>
        </w:rPr>
        <w:fldChar w:fldCharType="separate"/>
      </w:r>
      <w:r w:rsidRPr="009B04DA">
        <w:rPr>
          <w:szCs w:val="22"/>
          <w:lang w:val="en-US"/>
        </w:rPr>
        <w:t>[Insert the corporate name of the bidder]</w:t>
      </w:r>
      <w:r w:rsidRPr="009B04DA">
        <w:rPr>
          <w:szCs w:val="22"/>
          <w:lang w:val="en-US"/>
        </w:rPr>
        <w:fldChar w:fldCharType="end"/>
      </w:r>
      <w:r w:rsidRPr="009B04DA">
        <w:rPr>
          <w:szCs w:val="22"/>
          <w:lang w:val="en-US"/>
        </w:rPr>
        <w:t xml:space="preserve"> hereby also declares that, if it wins the bidding process, it undertakes to organize a legal entity under the laws of Brazil, with its principal place of business and management in Brazil, or to indicate a Brazilian legal entity already organized, with technical, economic and financial capacity and in legal, tax, and labor compliance, to execute the </w:t>
      </w:r>
      <w:r w:rsidRPr="009B04DA">
        <w:rPr>
          <w:rFonts w:eastAsia="Calibri"/>
          <w:szCs w:val="22"/>
          <w:lang w:val="en-US" w:eastAsia="en-US"/>
        </w:rPr>
        <w:t xml:space="preserve">production sharing </w:t>
      </w:r>
      <w:r w:rsidRPr="009B04DA">
        <w:rPr>
          <w:szCs w:val="22"/>
          <w:lang w:val="en-US"/>
        </w:rPr>
        <w:t>agreements on its behalf, pursuant to the requirements of the tender protocol.</w:t>
      </w:r>
    </w:p>
    <w:p w14:paraId="7786E68D" w14:textId="77777777" w:rsidR="00272210" w:rsidRPr="009B04DA" w:rsidRDefault="00272210" w:rsidP="00272210">
      <w:pPr>
        <w:pStyle w:val="Edital-Corpodetexto"/>
        <w:rPr>
          <w:lang w:val="en-US"/>
        </w:rPr>
      </w:pPr>
      <w:r w:rsidRPr="009B04DA">
        <w:rPr>
          <w:lang w:val="en-US"/>
        </w:rPr>
        <w:t>This commitment shall be governed and construed pursuant to the laws of the Federative Republic of Brazil, and the competent courts to settle any disputes related to this commitment are the Federal Courts, Judiciary Section of Rio de Janeiro, to the exclusion of any other court, however privileged it may be.</w:t>
      </w:r>
    </w:p>
    <w:p w14:paraId="0D479D72" w14:textId="77777777" w:rsidR="00272210" w:rsidRPr="009B04DA" w:rsidRDefault="00272210" w:rsidP="00272210">
      <w:pPr>
        <w:pStyle w:val="Edital-Corpodetexto"/>
        <w:rPr>
          <w:lang w:val="en-US"/>
        </w:rPr>
      </w:pPr>
    </w:p>
    <w:p w14:paraId="0F6FD963" w14:textId="77777777" w:rsidR="00272210" w:rsidRPr="009B04DA" w:rsidRDefault="00272210" w:rsidP="00272210">
      <w:pPr>
        <w:pStyle w:val="Edital-Corpodetexto"/>
        <w:rPr>
          <w:lang w:val="en-US"/>
        </w:rPr>
      </w:pPr>
    </w:p>
    <w:p w14:paraId="50F35C91" w14:textId="77777777" w:rsidR="00272210" w:rsidRPr="009B04DA" w:rsidRDefault="00272210" w:rsidP="00272210">
      <w:pPr>
        <w:pStyle w:val="Edital-Corpodetexto"/>
        <w:rPr>
          <w:lang w:val="en-US"/>
        </w:rPr>
      </w:pPr>
    </w:p>
    <w:p w14:paraId="233309F5" w14:textId="77777777" w:rsidR="00272210" w:rsidRPr="009B04DA" w:rsidRDefault="00272210" w:rsidP="00272210">
      <w:pPr>
        <w:pStyle w:val="Edital-AnexoAssinatura"/>
        <w:rPr>
          <w:lang w:val="en-US"/>
        </w:rPr>
      </w:pPr>
      <w:r w:rsidRPr="009B04DA">
        <w:rPr>
          <w:lang w:val="en-US"/>
        </w:rPr>
        <w:t xml:space="preserve">___________________________ </w:t>
      </w:r>
    </w:p>
    <w:p w14:paraId="7811C954" w14:textId="77777777" w:rsidR="00272210" w:rsidRPr="009B04DA" w:rsidRDefault="00272210" w:rsidP="00272210">
      <w:pPr>
        <w:pStyle w:val="Edital-AnexoAssinatura"/>
        <w:rPr>
          <w:lang w:val="en-US"/>
        </w:rPr>
      </w:pPr>
      <w:r w:rsidRPr="009B04DA">
        <w:rPr>
          <w:lang w:val="en-US"/>
        </w:rPr>
        <w:fldChar w:fldCharType="begin">
          <w:ffData>
            <w:name w:val=""/>
            <w:enabled/>
            <w:calcOnExit w:val="0"/>
            <w:textInput>
              <w:default w:val="[assinatur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[signature]</w:t>
      </w:r>
      <w:r w:rsidRPr="009B04DA">
        <w:rPr>
          <w:lang w:val="en-US"/>
        </w:rPr>
        <w:fldChar w:fldCharType="end"/>
      </w:r>
    </w:p>
    <w:p w14:paraId="5D6586BD" w14:textId="77777777" w:rsidR="00272210" w:rsidRPr="009B04DA" w:rsidRDefault="00272210" w:rsidP="00272210">
      <w:pPr>
        <w:pStyle w:val="Edital-AnexoAssinatura"/>
        <w:rPr>
          <w:lang w:val="en-US"/>
        </w:rPr>
      </w:pPr>
    </w:p>
    <w:p w14:paraId="1AEED7CE" w14:textId="77777777" w:rsidR="00272210" w:rsidRPr="009B04DA" w:rsidRDefault="00272210" w:rsidP="00272210">
      <w:pPr>
        <w:pStyle w:val="Edital-AnexoAssinatura"/>
        <w:rPr>
          <w:lang w:val="en-US"/>
        </w:rPr>
      </w:pPr>
      <w:r w:rsidRPr="009B04DA">
        <w:rPr>
          <w:lang w:val="en-US"/>
        </w:rPr>
        <w:t>Signed by:</w:t>
      </w:r>
      <w:r w:rsidRPr="009B04DA">
        <w:rPr>
          <w:lang w:val="en-US"/>
        </w:rPr>
        <w:tab/>
      </w:r>
      <w:r w:rsidRPr="009B04DA">
        <w:rPr>
          <w:lang w:val="en-US"/>
        </w:rPr>
        <w:fldChar w:fldCharType="begin">
          <w:ffData>
            <w:name w:val=""/>
            <w:enabled/>
            <w:calcOnExit w:val="0"/>
            <w:textInput>
              <w:default w:val="[inserir o(s) nome(s) do(s) Representante(s) Legal(is) da sociedade empresári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name(s) of the accredited representative(s) of the bidder]</w:t>
      </w:r>
      <w:r w:rsidRPr="009B04DA">
        <w:rPr>
          <w:lang w:val="en-US"/>
        </w:rPr>
        <w:fldChar w:fldCharType="end"/>
      </w:r>
    </w:p>
    <w:p w14:paraId="57D9B6D4" w14:textId="77777777" w:rsidR="00272210" w:rsidRPr="009B04DA" w:rsidRDefault="00272210" w:rsidP="00272210">
      <w:pPr>
        <w:pStyle w:val="Edital-AnexoAssinatura"/>
        <w:rPr>
          <w:lang w:val="en-US"/>
        </w:rPr>
      </w:pPr>
    </w:p>
    <w:p w14:paraId="5647B74F" w14:textId="77777777" w:rsidR="00272210" w:rsidRPr="009B04DA" w:rsidRDefault="00272210" w:rsidP="00272210">
      <w:pPr>
        <w:pStyle w:val="Edital-AnexoAssinatura"/>
        <w:rPr>
          <w:lang w:val="en-US"/>
        </w:rPr>
      </w:pPr>
      <w:r w:rsidRPr="009B04DA">
        <w:rPr>
          <w:lang w:val="en-US"/>
        </w:rPr>
        <w:t xml:space="preserve">Place and date: </w:t>
      </w:r>
      <w:r w:rsidRPr="009B04DA">
        <w:rPr>
          <w:lang w:val="en-US"/>
        </w:rPr>
        <w:tab/>
      </w:r>
      <w:r w:rsidRPr="009B04DA">
        <w:rPr>
          <w:lang w:val="en-US"/>
        </w:rPr>
        <w:fldChar w:fldCharType="begin">
          <w:ffData>
            <w:name w:val="Texto8"/>
            <w:enabled/>
            <w:calcOnExit w:val="0"/>
            <w:textInput>
              <w:default w:val="[inserir local e dat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place and date]</w:t>
      </w:r>
      <w:r w:rsidRPr="009B04DA">
        <w:rPr>
          <w:lang w:val="en-US"/>
        </w:rPr>
        <w:fldChar w:fldCharType="end"/>
      </w:r>
    </w:p>
    <w:p w14:paraId="185038CE" w14:textId="77777777" w:rsidR="00272210" w:rsidRPr="009B04DA" w:rsidRDefault="00272210" w:rsidP="00272210">
      <w:pPr>
        <w:pStyle w:val="Edital-Corpodetexto"/>
        <w:rPr>
          <w:lang w:val="en-US"/>
        </w:rPr>
      </w:pPr>
    </w:p>
    <w:p w14:paraId="1BF79F8C" w14:textId="77777777" w:rsidR="00272210" w:rsidRPr="008035EE" w:rsidRDefault="00272210" w:rsidP="00417742">
      <w:pPr>
        <w:pStyle w:val="Edital-Corpodetexto"/>
        <w:rPr>
          <w:color w:val="FF0000"/>
          <w:lang w:val="en-US"/>
        </w:rPr>
      </w:pPr>
    </w:p>
    <w:p w14:paraId="673182B9" w14:textId="6544AD90" w:rsidR="00807C90" w:rsidRPr="00C21005" w:rsidRDefault="00B50964" w:rsidP="00417742">
      <w:pPr>
        <w:pStyle w:val="Edital-AnexoTtulo"/>
        <w:rPr>
          <w:lang w:val="en-US"/>
        </w:rPr>
      </w:pPr>
      <w:bookmarkStart w:id="14495" w:name="_Toc8213898"/>
      <w:bookmarkEnd w:id="14493"/>
      <w:r w:rsidRPr="00C21005">
        <w:rPr>
          <w:lang w:val="en-US"/>
        </w:rPr>
        <w:lastRenderedPageBreak/>
        <w:t>ANNEX XII – TECHNICAL SUMMARY 01: TECHNICAL QUALIFICATION BY EXPERIENCE OF THE BIDDER OR ITS CORPORATE GROUP</w:t>
      </w:r>
      <w:bookmarkEnd w:id="14495"/>
    </w:p>
    <w:p w14:paraId="7170D237" w14:textId="77777777" w:rsidR="00807C90" w:rsidRDefault="00807C90" w:rsidP="00417742">
      <w:pPr>
        <w:pStyle w:val="Edital-Corpodetexto"/>
        <w:rPr>
          <w:lang w:val="en-US"/>
        </w:rPr>
      </w:pPr>
    </w:p>
    <w:p w14:paraId="0E4D455D" w14:textId="77777777" w:rsidR="00C21005" w:rsidRPr="009B04DA" w:rsidRDefault="00C21005" w:rsidP="00C21005">
      <w:pPr>
        <w:pStyle w:val="Edital-Corpodetexto"/>
        <w:rPr>
          <w:lang w:val="en-US"/>
        </w:rPr>
      </w:pPr>
      <w:r w:rsidRPr="009B04DA">
        <w:rPr>
          <w:lang w:val="en-US"/>
        </w:rPr>
        <w:t>This form shall be filled in compliance with the instructions in this annex.</w:t>
      </w:r>
    </w:p>
    <w:p w14:paraId="456ACABD" w14:textId="77777777" w:rsidR="00C21005" w:rsidRPr="009B04DA" w:rsidRDefault="00C21005" w:rsidP="00C21005">
      <w:pPr>
        <w:pStyle w:val="Edital-Corpodetexto"/>
        <w:rPr>
          <w:lang w:val="en-US"/>
        </w:rPr>
      </w:pPr>
    </w:p>
    <w:p w14:paraId="2CF09937" w14:textId="77777777" w:rsidR="00C21005" w:rsidRPr="009B04DA" w:rsidRDefault="00C21005" w:rsidP="00C21005">
      <w:pPr>
        <w:pStyle w:val="Edital-Corpodetexto"/>
        <w:ind w:firstLine="0"/>
        <w:rPr>
          <w:b/>
          <w:lang w:val="en-US"/>
        </w:rPr>
      </w:pPr>
      <w:r w:rsidRPr="009B04DA">
        <w:rPr>
          <w:b/>
          <w:lang w:val="en-US"/>
        </w:rPr>
        <w:t>Bidder</w:t>
      </w:r>
    </w:p>
    <w:tbl>
      <w:tblPr>
        <w:tblStyle w:val="Tabelacomgrade"/>
        <w:tblW w:w="5000" w:type="pct"/>
        <w:tblLook w:val="04A0" w:firstRow="1" w:lastRow="0" w:firstColumn="1" w:lastColumn="0" w:noHBand="0" w:noVBand="1"/>
      </w:tblPr>
      <w:tblGrid>
        <w:gridCol w:w="9678"/>
      </w:tblGrid>
      <w:tr w:rsidR="00C21005" w:rsidRPr="009B04DA" w14:paraId="22BE15BE" w14:textId="77777777" w:rsidTr="003B3177">
        <w:tc>
          <w:tcPr>
            <w:tcW w:w="5000" w:type="pct"/>
          </w:tcPr>
          <w:p w14:paraId="2532A3AE" w14:textId="77777777" w:rsidR="00C21005" w:rsidRPr="009B04DA" w:rsidRDefault="00C21005" w:rsidP="003B3177">
            <w:pPr>
              <w:pStyle w:val="Edital-AnexoSumriotcnico"/>
              <w:rPr>
                <w:lang w:val="en-US"/>
              </w:rPr>
            </w:pPr>
          </w:p>
        </w:tc>
      </w:tr>
    </w:tbl>
    <w:p w14:paraId="7154D118" w14:textId="77777777" w:rsidR="00C21005" w:rsidRPr="009B04DA" w:rsidRDefault="00C21005" w:rsidP="00C21005">
      <w:pPr>
        <w:pStyle w:val="Corpodetextoanexos"/>
        <w:rPr>
          <w:b/>
          <w:lang w:val="en-US"/>
        </w:rPr>
      </w:pPr>
    </w:p>
    <w:p w14:paraId="5DE672F6" w14:textId="77777777" w:rsidR="00C21005" w:rsidRPr="009B04DA" w:rsidRDefault="00C21005" w:rsidP="00C21005">
      <w:pPr>
        <w:pStyle w:val="Edital-Corpodetexto"/>
        <w:ind w:firstLine="0"/>
        <w:rPr>
          <w:b/>
          <w:lang w:val="en-US"/>
        </w:rPr>
      </w:pPr>
      <w:r w:rsidRPr="009B04DA">
        <w:rPr>
          <w:b/>
          <w:lang w:val="en-US"/>
        </w:rPr>
        <w:t>Information for technical qualification:</w:t>
      </w:r>
    </w:p>
    <w:p w14:paraId="6CD54146" w14:textId="77777777" w:rsidR="00C21005" w:rsidRPr="009B04DA" w:rsidRDefault="00C21005" w:rsidP="00C21005">
      <w:pPr>
        <w:pStyle w:val="Corpodetextoanexos"/>
        <w:rPr>
          <w:b/>
          <w:lang w:val="en-US"/>
        </w:rPr>
      </w:pPr>
    </w:p>
    <w:p w14:paraId="4C360893" w14:textId="77777777" w:rsidR="00C21005" w:rsidRPr="009B04DA" w:rsidRDefault="00C21005" w:rsidP="00C21005">
      <w:pPr>
        <w:pStyle w:val="Edital-Alnea"/>
        <w:numPr>
          <w:ilvl w:val="0"/>
          <w:numId w:val="43"/>
        </w:numPr>
        <w:rPr>
          <w:lang w:val="en-US"/>
        </w:rPr>
      </w:pPr>
      <w:r w:rsidRPr="009B04DA">
        <w:rPr>
          <w:lang w:val="en-US"/>
        </w:rPr>
        <w:t>Bidder’s main activity and corporate control (summary of the bidder’s main activity and its relationship with its headquarters or parent company, when applicable)</w:t>
      </w:r>
    </w:p>
    <w:tbl>
      <w:tblPr>
        <w:tblStyle w:val="Tabelacomgrade"/>
        <w:tblW w:w="0" w:type="auto"/>
        <w:tblLook w:val="04A0" w:firstRow="1" w:lastRow="0" w:firstColumn="1" w:lastColumn="0" w:noHBand="0" w:noVBand="1"/>
      </w:tblPr>
      <w:tblGrid>
        <w:gridCol w:w="9678"/>
      </w:tblGrid>
      <w:tr w:rsidR="00C21005" w:rsidRPr="00AE4605" w14:paraId="6545A3AD" w14:textId="77777777" w:rsidTr="003B3177">
        <w:tc>
          <w:tcPr>
            <w:tcW w:w="9828" w:type="dxa"/>
          </w:tcPr>
          <w:p w14:paraId="4FF3C9D7" w14:textId="77777777" w:rsidR="00C21005" w:rsidRPr="009B04DA" w:rsidRDefault="00C21005" w:rsidP="003B3177">
            <w:pPr>
              <w:pStyle w:val="Edital-AnexoSumriotcnico"/>
              <w:rPr>
                <w:lang w:val="en-US"/>
              </w:rPr>
            </w:pPr>
          </w:p>
          <w:p w14:paraId="56932029" w14:textId="77777777" w:rsidR="00C21005" w:rsidRPr="009B04DA" w:rsidRDefault="00C21005" w:rsidP="003B3177">
            <w:pPr>
              <w:pStyle w:val="Edital-AnexoSumriotcnico"/>
              <w:rPr>
                <w:lang w:val="en-US"/>
              </w:rPr>
            </w:pPr>
          </w:p>
        </w:tc>
      </w:tr>
    </w:tbl>
    <w:p w14:paraId="3BA51B6F" w14:textId="77777777" w:rsidR="00C21005" w:rsidRPr="009B04DA" w:rsidRDefault="00C21005" w:rsidP="00C21005">
      <w:pPr>
        <w:pStyle w:val="Edital-Alnea"/>
        <w:rPr>
          <w:lang w:val="en-US"/>
        </w:rPr>
      </w:pPr>
    </w:p>
    <w:p w14:paraId="481A4744" w14:textId="77777777" w:rsidR="00C21005" w:rsidRPr="009B04DA" w:rsidRDefault="00C21005" w:rsidP="00C21005">
      <w:pPr>
        <w:pStyle w:val="Edital-Alnea"/>
        <w:numPr>
          <w:ilvl w:val="0"/>
          <w:numId w:val="43"/>
        </w:numPr>
        <w:rPr>
          <w:lang w:val="en-US"/>
        </w:rPr>
      </w:pPr>
      <w:r w:rsidRPr="009B04DA">
        <w:rPr>
          <w:lang w:val="en-US"/>
        </w:rPr>
        <w:t>Onshore exploration</w:t>
      </w:r>
    </w:p>
    <w:tbl>
      <w:tblPr>
        <w:tblStyle w:val="Tabelacomgrade"/>
        <w:tblW w:w="0" w:type="auto"/>
        <w:tblLook w:val="04A0" w:firstRow="1" w:lastRow="0" w:firstColumn="1" w:lastColumn="0" w:noHBand="0" w:noVBand="1"/>
      </w:tblPr>
      <w:tblGrid>
        <w:gridCol w:w="9678"/>
      </w:tblGrid>
      <w:tr w:rsidR="00C21005" w:rsidRPr="009B04DA" w14:paraId="098738E1" w14:textId="77777777" w:rsidTr="003B3177">
        <w:tc>
          <w:tcPr>
            <w:tcW w:w="9828" w:type="dxa"/>
          </w:tcPr>
          <w:p w14:paraId="332CE2A8" w14:textId="77777777" w:rsidR="00C21005" w:rsidRPr="009B04DA" w:rsidRDefault="00C21005" w:rsidP="003B3177">
            <w:pPr>
              <w:pStyle w:val="Edital-AnexoSumriotcnico"/>
              <w:rPr>
                <w:lang w:val="en-US"/>
              </w:rPr>
            </w:pPr>
          </w:p>
          <w:p w14:paraId="5C001089" w14:textId="77777777" w:rsidR="00C21005" w:rsidRPr="009B04DA" w:rsidRDefault="00C21005" w:rsidP="003B3177">
            <w:pPr>
              <w:pStyle w:val="Edital-AnexoSumriotcnico"/>
              <w:rPr>
                <w:lang w:val="en-US"/>
              </w:rPr>
            </w:pPr>
          </w:p>
        </w:tc>
      </w:tr>
    </w:tbl>
    <w:p w14:paraId="239DD2CD" w14:textId="77777777" w:rsidR="00C21005" w:rsidRPr="009B04DA" w:rsidRDefault="00C21005" w:rsidP="00C21005">
      <w:pPr>
        <w:pStyle w:val="Edital-Alnea"/>
        <w:rPr>
          <w:lang w:val="en-US"/>
        </w:rPr>
      </w:pPr>
    </w:p>
    <w:p w14:paraId="78ACCBC0" w14:textId="77777777" w:rsidR="00C21005" w:rsidRPr="009B04DA" w:rsidRDefault="00C21005" w:rsidP="00C21005">
      <w:pPr>
        <w:pStyle w:val="Edital-Alnea"/>
        <w:numPr>
          <w:ilvl w:val="0"/>
          <w:numId w:val="43"/>
        </w:numPr>
        <w:rPr>
          <w:lang w:val="en-US"/>
        </w:rPr>
      </w:pPr>
      <w:r w:rsidRPr="009B04DA">
        <w:rPr>
          <w:lang w:val="en-US"/>
        </w:rPr>
        <w:t>Onshore production</w:t>
      </w:r>
    </w:p>
    <w:tbl>
      <w:tblPr>
        <w:tblStyle w:val="Tabelacomgrade"/>
        <w:tblW w:w="0" w:type="auto"/>
        <w:tblLook w:val="04A0" w:firstRow="1" w:lastRow="0" w:firstColumn="1" w:lastColumn="0" w:noHBand="0" w:noVBand="1"/>
      </w:tblPr>
      <w:tblGrid>
        <w:gridCol w:w="9678"/>
      </w:tblGrid>
      <w:tr w:rsidR="00C21005" w:rsidRPr="009B04DA" w14:paraId="3ABDAC39" w14:textId="77777777" w:rsidTr="003B3177">
        <w:tc>
          <w:tcPr>
            <w:tcW w:w="9828" w:type="dxa"/>
          </w:tcPr>
          <w:p w14:paraId="18117751" w14:textId="77777777" w:rsidR="00C21005" w:rsidRPr="009B04DA" w:rsidRDefault="00C21005" w:rsidP="003B3177">
            <w:pPr>
              <w:pStyle w:val="Edital-AnexoSumriotcnico"/>
              <w:rPr>
                <w:lang w:val="en-US"/>
              </w:rPr>
            </w:pPr>
          </w:p>
          <w:p w14:paraId="711B2DEC" w14:textId="77777777" w:rsidR="00C21005" w:rsidRPr="009B04DA" w:rsidRDefault="00C21005" w:rsidP="003B3177">
            <w:pPr>
              <w:pStyle w:val="Edital-AnexoSumriotcnico"/>
              <w:rPr>
                <w:lang w:val="en-US"/>
              </w:rPr>
            </w:pPr>
          </w:p>
        </w:tc>
      </w:tr>
    </w:tbl>
    <w:p w14:paraId="1984D95B" w14:textId="77777777" w:rsidR="00C21005" w:rsidRPr="009B04DA" w:rsidRDefault="00C21005" w:rsidP="00C21005">
      <w:pPr>
        <w:pStyle w:val="Edital-Alnea"/>
        <w:rPr>
          <w:lang w:val="en-US"/>
        </w:rPr>
      </w:pPr>
    </w:p>
    <w:p w14:paraId="189338F3" w14:textId="77777777" w:rsidR="00C21005" w:rsidRPr="009B04DA" w:rsidRDefault="00C21005" w:rsidP="00C21005">
      <w:pPr>
        <w:pStyle w:val="Edital-Alnea"/>
        <w:numPr>
          <w:ilvl w:val="0"/>
          <w:numId w:val="43"/>
        </w:numPr>
        <w:rPr>
          <w:lang w:val="en-US"/>
        </w:rPr>
      </w:pPr>
      <w:r w:rsidRPr="009B04DA">
        <w:rPr>
          <w:lang w:val="en-US"/>
        </w:rPr>
        <w:t>Exploration in shallow water (water depth up to 400 m)</w:t>
      </w:r>
    </w:p>
    <w:tbl>
      <w:tblPr>
        <w:tblStyle w:val="Tabelacomgrade"/>
        <w:tblW w:w="0" w:type="auto"/>
        <w:tblLook w:val="04A0" w:firstRow="1" w:lastRow="0" w:firstColumn="1" w:lastColumn="0" w:noHBand="0" w:noVBand="1"/>
      </w:tblPr>
      <w:tblGrid>
        <w:gridCol w:w="9678"/>
      </w:tblGrid>
      <w:tr w:rsidR="00C21005" w:rsidRPr="00AE4605" w14:paraId="67573192" w14:textId="77777777" w:rsidTr="003B3177">
        <w:tc>
          <w:tcPr>
            <w:tcW w:w="9828" w:type="dxa"/>
          </w:tcPr>
          <w:p w14:paraId="62FC814A" w14:textId="77777777" w:rsidR="00C21005" w:rsidRPr="009B04DA" w:rsidRDefault="00C21005" w:rsidP="003B3177">
            <w:pPr>
              <w:pStyle w:val="Edital-AnexoSumriotcnico"/>
              <w:rPr>
                <w:lang w:val="en-US"/>
              </w:rPr>
            </w:pPr>
          </w:p>
          <w:p w14:paraId="0BF8EADF" w14:textId="77777777" w:rsidR="00C21005" w:rsidRPr="009B04DA" w:rsidRDefault="00C21005" w:rsidP="003B3177">
            <w:pPr>
              <w:pStyle w:val="Edital-AnexoSumriotcnico"/>
              <w:rPr>
                <w:lang w:val="en-US"/>
              </w:rPr>
            </w:pPr>
          </w:p>
        </w:tc>
      </w:tr>
    </w:tbl>
    <w:p w14:paraId="17158F99" w14:textId="77777777" w:rsidR="00C21005" w:rsidRPr="009B04DA" w:rsidRDefault="00C21005" w:rsidP="00C21005">
      <w:pPr>
        <w:pStyle w:val="Edital-Alnea"/>
        <w:ind w:left="720"/>
        <w:rPr>
          <w:lang w:val="en-US"/>
        </w:rPr>
      </w:pPr>
    </w:p>
    <w:p w14:paraId="3132A717" w14:textId="77777777" w:rsidR="00C21005" w:rsidRPr="009B04DA" w:rsidRDefault="00C21005" w:rsidP="00C21005">
      <w:pPr>
        <w:pStyle w:val="Edital-Alnea"/>
        <w:numPr>
          <w:ilvl w:val="0"/>
          <w:numId w:val="43"/>
        </w:numPr>
        <w:rPr>
          <w:lang w:val="en-US"/>
        </w:rPr>
      </w:pPr>
      <w:r w:rsidRPr="009B04DA">
        <w:rPr>
          <w:lang w:val="en-US"/>
        </w:rPr>
        <w:t>Production in shallow water (water depth up to 400 m)</w:t>
      </w:r>
    </w:p>
    <w:tbl>
      <w:tblPr>
        <w:tblStyle w:val="Tabelacomgrade"/>
        <w:tblW w:w="0" w:type="auto"/>
        <w:tblLook w:val="04A0" w:firstRow="1" w:lastRow="0" w:firstColumn="1" w:lastColumn="0" w:noHBand="0" w:noVBand="1"/>
      </w:tblPr>
      <w:tblGrid>
        <w:gridCol w:w="9678"/>
      </w:tblGrid>
      <w:tr w:rsidR="00C21005" w:rsidRPr="00AE4605" w14:paraId="51EA6B78" w14:textId="77777777" w:rsidTr="003B3177">
        <w:tc>
          <w:tcPr>
            <w:tcW w:w="9828" w:type="dxa"/>
          </w:tcPr>
          <w:p w14:paraId="7F40F445" w14:textId="77777777" w:rsidR="00C21005" w:rsidRPr="009B04DA" w:rsidRDefault="00C21005" w:rsidP="003B3177">
            <w:pPr>
              <w:pStyle w:val="Edital-AnexoSumriotcnico"/>
              <w:rPr>
                <w:lang w:val="en-US"/>
              </w:rPr>
            </w:pPr>
          </w:p>
          <w:p w14:paraId="79E7EFE0" w14:textId="77777777" w:rsidR="00C21005" w:rsidRPr="009B04DA" w:rsidRDefault="00C21005" w:rsidP="003B3177">
            <w:pPr>
              <w:pStyle w:val="Edital-AnexoSumriotcnico"/>
              <w:rPr>
                <w:lang w:val="en-US"/>
              </w:rPr>
            </w:pPr>
          </w:p>
        </w:tc>
      </w:tr>
    </w:tbl>
    <w:p w14:paraId="2929C79E" w14:textId="77777777" w:rsidR="00C21005" w:rsidRPr="009B04DA" w:rsidRDefault="00C21005" w:rsidP="00C21005">
      <w:pPr>
        <w:pStyle w:val="Edital-Alnea"/>
        <w:rPr>
          <w:lang w:val="en-US"/>
        </w:rPr>
      </w:pPr>
    </w:p>
    <w:p w14:paraId="42DBB6E4" w14:textId="77777777" w:rsidR="00C21005" w:rsidRPr="009B04DA" w:rsidRDefault="00C21005" w:rsidP="00C21005">
      <w:pPr>
        <w:pStyle w:val="Edital-Alnea"/>
        <w:numPr>
          <w:ilvl w:val="0"/>
          <w:numId w:val="43"/>
        </w:numPr>
        <w:rPr>
          <w:lang w:val="en-US"/>
        </w:rPr>
      </w:pPr>
      <w:r w:rsidRPr="009B04DA">
        <w:rPr>
          <w:lang w:val="en-US"/>
        </w:rPr>
        <w:lastRenderedPageBreak/>
        <w:t>Exploration in deep and ultra-deepwater (water depth greater than 400 m)</w:t>
      </w:r>
    </w:p>
    <w:tbl>
      <w:tblPr>
        <w:tblStyle w:val="Tabelacomgrade"/>
        <w:tblW w:w="0" w:type="auto"/>
        <w:tblLook w:val="04A0" w:firstRow="1" w:lastRow="0" w:firstColumn="1" w:lastColumn="0" w:noHBand="0" w:noVBand="1"/>
      </w:tblPr>
      <w:tblGrid>
        <w:gridCol w:w="9678"/>
      </w:tblGrid>
      <w:tr w:rsidR="00C21005" w:rsidRPr="00AE4605" w14:paraId="5130A4C9" w14:textId="77777777" w:rsidTr="003B3177">
        <w:tc>
          <w:tcPr>
            <w:tcW w:w="9828" w:type="dxa"/>
          </w:tcPr>
          <w:p w14:paraId="02040F0A" w14:textId="77777777" w:rsidR="00C21005" w:rsidRPr="009B04DA" w:rsidRDefault="00C21005" w:rsidP="003B3177">
            <w:pPr>
              <w:pStyle w:val="Edital-AnexoSumriotcnico"/>
              <w:rPr>
                <w:lang w:val="en-US"/>
              </w:rPr>
            </w:pPr>
          </w:p>
          <w:p w14:paraId="70C1ADAC" w14:textId="77777777" w:rsidR="00C21005" w:rsidRPr="009B04DA" w:rsidRDefault="00C21005" w:rsidP="003B3177">
            <w:pPr>
              <w:pStyle w:val="Edital-AnexoSumriotcnico"/>
              <w:rPr>
                <w:lang w:val="en-US"/>
              </w:rPr>
            </w:pPr>
          </w:p>
        </w:tc>
      </w:tr>
    </w:tbl>
    <w:p w14:paraId="522E82D1" w14:textId="77777777" w:rsidR="00C21005" w:rsidRPr="009B04DA" w:rsidRDefault="00C21005" w:rsidP="00C21005">
      <w:pPr>
        <w:pStyle w:val="Edital-Alnea"/>
        <w:rPr>
          <w:lang w:val="en-US"/>
        </w:rPr>
      </w:pPr>
    </w:p>
    <w:p w14:paraId="5D5D76EC" w14:textId="77777777" w:rsidR="00C21005" w:rsidRPr="009B04DA" w:rsidRDefault="00C21005" w:rsidP="00C21005">
      <w:pPr>
        <w:pStyle w:val="Edital-Alnea"/>
        <w:numPr>
          <w:ilvl w:val="0"/>
          <w:numId w:val="43"/>
        </w:numPr>
        <w:rPr>
          <w:lang w:val="en-US"/>
        </w:rPr>
      </w:pPr>
      <w:r w:rsidRPr="009B04DA">
        <w:rPr>
          <w:lang w:val="en-US"/>
        </w:rPr>
        <w:t>Production in deep and ultra-deepwater (water depth greater than 400 m)</w:t>
      </w:r>
    </w:p>
    <w:tbl>
      <w:tblPr>
        <w:tblStyle w:val="Tabelacomgrade"/>
        <w:tblW w:w="0" w:type="auto"/>
        <w:tblLook w:val="04A0" w:firstRow="1" w:lastRow="0" w:firstColumn="1" w:lastColumn="0" w:noHBand="0" w:noVBand="1"/>
      </w:tblPr>
      <w:tblGrid>
        <w:gridCol w:w="9678"/>
      </w:tblGrid>
      <w:tr w:rsidR="00C21005" w:rsidRPr="00AE4605" w14:paraId="245116DD" w14:textId="77777777" w:rsidTr="003B3177">
        <w:tc>
          <w:tcPr>
            <w:tcW w:w="9828" w:type="dxa"/>
          </w:tcPr>
          <w:p w14:paraId="65A82442" w14:textId="77777777" w:rsidR="00C21005" w:rsidRPr="009B04DA" w:rsidRDefault="00C21005" w:rsidP="003B3177">
            <w:pPr>
              <w:pStyle w:val="Edital-AnexoSumriotcnico"/>
              <w:rPr>
                <w:lang w:val="en-US"/>
              </w:rPr>
            </w:pPr>
          </w:p>
          <w:p w14:paraId="7E83E0B9" w14:textId="77777777" w:rsidR="00C21005" w:rsidRPr="009B04DA" w:rsidRDefault="00C21005" w:rsidP="003B3177">
            <w:pPr>
              <w:pStyle w:val="Edital-AnexoSumriotcnico"/>
              <w:rPr>
                <w:lang w:val="en-US"/>
              </w:rPr>
            </w:pPr>
          </w:p>
        </w:tc>
      </w:tr>
    </w:tbl>
    <w:p w14:paraId="55E6E74A" w14:textId="77777777" w:rsidR="00C21005" w:rsidRPr="009B04DA" w:rsidRDefault="00C21005" w:rsidP="00C21005">
      <w:pPr>
        <w:pStyle w:val="Edital-Alnea"/>
        <w:rPr>
          <w:lang w:val="en-US"/>
        </w:rPr>
      </w:pPr>
    </w:p>
    <w:p w14:paraId="1643D4E8" w14:textId="77777777" w:rsidR="00C21005" w:rsidRPr="009B04DA" w:rsidRDefault="00C21005" w:rsidP="00C21005">
      <w:pPr>
        <w:pStyle w:val="Edital-Alnea"/>
        <w:numPr>
          <w:ilvl w:val="0"/>
          <w:numId w:val="43"/>
        </w:numPr>
        <w:rPr>
          <w:lang w:val="en-US"/>
        </w:rPr>
      </w:pPr>
      <w:r w:rsidRPr="009B04DA">
        <w:rPr>
          <w:lang w:val="en-US"/>
        </w:rPr>
        <w:t xml:space="preserve">Exploration and production in adverse environments </w:t>
      </w:r>
    </w:p>
    <w:tbl>
      <w:tblPr>
        <w:tblStyle w:val="Tabelacomgrade"/>
        <w:tblW w:w="0" w:type="auto"/>
        <w:tblLook w:val="04A0" w:firstRow="1" w:lastRow="0" w:firstColumn="1" w:lastColumn="0" w:noHBand="0" w:noVBand="1"/>
      </w:tblPr>
      <w:tblGrid>
        <w:gridCol w:w="9678"/>
      </w:tblGrid>
      <w:tr w:rsidR="00C21005" w:rsidRPr="00AE4605" w14:paraId="62838BC3" w14:textId="77777777" w:rsidTr="003B3177">
        <w:tc>
          <w:tcPr>
            <w:tcW w:w="9828" w:type="dxa"/>
          </w:tcPr>
          <w:p w14:paraId="434B85A6" w14:textId="77777777" w:rsidR="00C21005" w:rsidRPr="009B04DA" w:rsidRDefault="00C21005" w:rsidP="003B3177">
            <w:pPr>
              <w:pStyle w:val="Edital-AnexoSumriotcnico"/>
              <w:rPr>
                <w:lang w:val="en-US"/>
              </w:rPr>
            </w:pPr>
          </w:p>
          <w:p w14:paraId="43530214" w14:textId="77777777" w:rsidR="00C21005" w:rsidRPr="009B04DA" w:rsidRDefault="00C21005" w:rsidP="003B3177">
            <w:pPr>
              <w:pStyle w:val="Edital-AnexoSumriotcnico"/>
              <w:rPr>
                <w:lang w:val="en-US"/>
              </w:rPr>
            </w:pPr>
          </w:p>
        </w:tc>
      </w:tr>
    </w:tbl>
    <w:p w14:paraId="6B959127" w14:textId="77777777" w:rsidR="00C21005" w:rsidRPr="009B04DA" w:rsidRDefault="00C21005" w:rsidP="00C21005">
      <w:pPr>
        <w:pStyle w:val="Edital-Alnea"/>
        <w:rPr>
          <w:lang w:val="en-US"/>
        </w:rPr>
      </w:pPr>
    </w:p>
    <w:p w14:paraId="63EE72C9" w14:textId="77777777" w:rsidR="00C21005" w:rsidRPr="009B04DA" w:rsidRDefault="00C21005" w:rsidP="00C21005">
      <w:pPr>
        <w:pStyle w:val="Edital-Alnea"/>
        <w:numPr>
          <w:ilvl w:val="0"/>
          <w:numId w:val="43"/>
        </w:numPr>
        <w:rPr>
          <w:lang w:val="en-US"/>
        </w:rPr>
      </w:pPr>
      <w:r w:rsidRPr="009B04DA">
        <w:rPr>
          <w:lang w:val="en-US"/>
        </w:rPr>
        <w:t>Exploration and production in environmentally sensitive areas</w:t>
      </w:r>
    </w:p>
    <w:tbl>
      <w:tblPr>
        <w:tblStyle w:val="Tabelacomgrade"/>
        <w:tblW w:w="0" w:type="auto"/>
        <w:tblLook w:val="04A0" w:firstRow="1" w:lastRow="0" w:firstColumn="1" w:lastColumn="0" w:noHBand="0" w:noVBand="1"/>
      </w:tblPr>
      <w:tblGrid>
        <w:gridCol w:w="9678"/>
      </w:tblGrid>
      <w:tr w:rsidR="00C21005" w:rsidRPr="00AE4605" w14:paraId="3FADC610" w14:textId="77777777" w:rsidTr="003B3177">
        <w:tc>
          <w:tcPr>
            <w:tcW w:w="9828" w:type="dxa"/>
          </w:tcPr>
          <w:p w14:paraId="4DB67F55" w14:textId="77777777" w:rsidR="00C21005" w:rsidRPr="009B04DA" w:rsidRDefault="00C21005" w:rsidP="003B3177">
            <w:pPr>
              <w:pStyle w:val="Edital-AnexoSumriotcnico"/>
              <w:rPr>
                <w:lang w:val="en-US"/>
              </w:rPr>
            </w:pPr>
          </w:p>
          <w:p w14:paraId="6D3FB273" w14:textId="77777777" w:rsidR="00C21005" w:rsidRPr="009B04DA" w:rsidRDefault="00C21005" w:rsidP="003B3177">
            <w:pPr>
              <w:pStyle w:val="Edital-AnexoSumriotcnico"/>
              <w:rPr>
                <w:lang w:val="en-US"/>
              </w:rPr>
            </w:pPr>
          </w:p>
        </w:tc>
      </w:tr>
    </w:tbl>
    <w:p w14:paraId="08941707" w14:textId="77777777" w:rsidR="00C21005" w:rsidRPr="009B04DA" w:rsidRDefault="00C21005" w:rsidP="00C21005">
      <w:pPr>
        <w:pStyle w:val="Edital-Alnea"/>
        <w:rPr>
          <w:lang w:val="en-US"/>
        </w:rPr>
      </w:pPr>
    </w:p>
    <w:p w14:paraId="34441866" w14:textId="77777777" w:rsidR="00C21005" w:rsidRPr="009B04DA" w:rsidRDefault="00C21005" w:rsidP="00C21005">
      <w:pPr>
        <w:pStyle w:val="Edital-Alnea"/>
        <w:numPr>
          <w:ilvl w:val="0"/>
          <w:numId w:val="43"/>
        </w:numPr>
        <w:rPr>
          <w:lang w:val="en-US"/>
        </w:rPr>
      </w:pPr>
      <w:r w:rsidRPr="009B04DA">
        <w:rPr>
          <w:lang w:val="en-US"/>
        </w:rPr>
        <w:t xml:space="preserve">Length of experience in onshore operations (in years) </w:t>
      </w:r>
    </w:p>
    <w:tbl>
      <w:tblPr>
        <w:tblStyle w:val="Tabelacomgrade"/>
        <w:tblW w:w="0" w:type="auto"/>
        <w:tblLook w:val="04A0" w:firstRow="1" w:lastRow="0" w:firstColumn="1" w:lastColumn="0" w:noHBand="0" w:noVBand="1"/>
      </w:tblPr>
      <w:tblGrid>
        <w:gridCol w:w="9678"/>
      </w:tblGrid>
      <w:tr w:rsidR="00C21005" w:rsidRPr="00AE4605" w14:paraId="1E4DB39A" w14:textId="77777777" w:rsidTr="003B3177">
        <w:tc>
          <w:tcPr>
            <w:tcW w:w="9828" w:type="dxa"/>
          </w:tcPr>
          <w:p w14:paraId="3368C504" w14:textId="77777777" w:rsidR="00C21005" w:rsidRPr="009B04DA" w:rsidRDefault="00C21005" w:rsidP="003B3177">
            <w:pPr>
              <w:pStyle w:val="Edital-AnexoSumriotcnico"/>
              <w:rPr>
                <w:lang w:val="en-US"/>
              </w:rPr>
            </w:pPr>
          </w:p>
          <w:p w14:paraId="555AFAA0" w14:textId="77777777" w:rsidR="00C21005" w:rsidRPr="009B04DA" w:rsidRDefault="00C21005" w:rsidP="003B3177">
            <w:pPr>
              <w:pStyle w:val="Edital-AnexoSumriotcnico"/>
              <w:rPr>
                <w:lang w:val="en-US"/>
              </w:rPr>
            </w:pPr>
          </w:p>
        </w:tc>
      </w:tr>
    </w:tbl>
    <w:p w14:paraId="25EFEEDE" w14:textId="77777777" w:rsidR="00C21005" w:rsidRPr="009B04DA" w:rsidRDefault="00C21005" w:rsidP="00C21005">
      <w:pPr>
        <w:pStyle w:val="Edital-Alnea"/>
        <w:rPr>
          <w:lang w:val="en-US"/>
        </w:rPr>
      </w:pPr>
    </w:p>
    <w:p w14:paraId="00AB7EEA" w14:textId="77777777" w:rsidR="00C21005" w:rsidRPr="009B04DA" w:rsidRDefault="00C21005" w:rsidP="00C21005">
      <w:pPr>
        <w:pStyle w:val="Edital-Alnea"/>
        <w:numPr>
          <w:ilvl w:val="0"/>
          <w:numId w:val="43"/>
        </w:numPr>
        <w:rPr>
          <w:lang w:val="en-US"/>
        </w:rPr>
      </w:pPr>
      <w:r w:rsidRPr="009B04DA">
        <w:rPr>
          <w:lang w:val="en-US"/>
        </w:rPr>
        <w:t xml:space="preserve">Length of experience in operations in shallow water (water depth up to 400 m) (in years) </w:t>
      </w:r>
    </w:p>
    <w:tbl>
      <w:tblPr>
        <w:tblStyle w:val="Tabelacomgrade"/>
        <w:tblW w:w="0" w:type="auto"/>
        <w:tblLook w:val="04A0" w:firstRow="1" w:lastRow="0" w:firstColumn="1" w:lastColumn="0" w:noHBand="0" w:noVBand="1"/>
      </w:tblPr>
      <w:tblGrid>
        <w:gridCol w:w="9678"/>
      </w:tblGrid>
      <w:tr w:rsidR="00C21005" w:rsidRPr="00AE4605" w14:paraId="6EB59B1B" w14:textId="77777777" w:rsidTr="003B3177">
        <w:tc>
          <w:tcPr>
            <w:tcW w:w="9828" w:type="dxa"/>
          </w:tcPr>
          <w:p w14:paraId="4E307654" w14:textId="77777777" w:rsidR="00C21005" w:rsidRPr="009B04DA" w:rsidRDefault="00C21005" w:rsidP="003B3177">
            <w:pPr>
              <w:pStyle w:val="Edital-AnexoSumriotcnico"/>
              <w:rPr>
                <w:lang w:val="en-US"/>
              </w:rPr>
            </w:pPr>
          </w:p>
          <w:p w14:paraId="34384B82" w14:textId="77777777" w:rsidR="00C21005" w:rsidRPr="009B04DA" w:rsidRDefault="00C21005" w:rsidP="003B3177">
            <w:pPr>
              <w:pStyle w:val="Edital-AnexoSumriotcnico"/>
              <w:rPr>
                <w:lang w:val="en-US"/>
              </w:rPr>
            </w:pPr>
          </w:p>
        </w:tc>
      </w:tr>
    </w:tbl>
    <w:p w14:paraId="480C55B1" w14:textId="77777777" w:rsidR="00C21005" w:rsidRPr="009B04DA" w:rsidRDefault="00C21005" w:rsidP="00C21005">
      <w:pPr>
        <w:pStyle w:val="Edital-Alnea"/>
        <w:rPr>
          <w:lang w:val="en-US"/>
        </w:rPr>
      </w:pPr>
    </w:p>
    <w:p w14:paraId="1C403CF2" w14:textId="77777777" w:rsidR="00C21005" w:rsidRPr="009B04DA" w:rsidRDefault="00C21005" w:rsidP="00C21005">
      <w:pPr>
        <w:pStyle w:val="Edital-Alnea"/>
        <w:numPr>
          <w:ilvl w:val="0"/>
          <w:numId w:val="43"/>
        </w:numPr>
        <w:rPr>
          <w:lang w:val="en-US"/>
        </w:rPr>
      </w:pPr>
      <w:r w:rsidRPr="009B04DA">
        <w:rPr>
          <w:lang w:val="en-US"/>
        </w:rPr>
        <w:t xml:space="preserve">Length of experience in operations in deep and ultra-deepwater (water depth greater than 400 m) (in years) </w:t>
      </w:r>
    </w:p>
    <w:tbl>
      <w:tblPr>
        <w:tblStyle w:val="Tabelacomgrade"/>
        <w:tblW w:w="0" w:type="auto"/>
        <w:tblLook w:val="04A0" w:firstRow="1" w:lastRow="0" w:firstColumn="1" w:lastColumn="0" w:noHBand="0" w:noVBand="1"/>
      </w:tblPr>
      <w:tblGrid>
        <w:gridCol w:w="9678"/>
      </w:tblGrid>
      <w:tr w:rsidR="00C21005" w:rsidRPr="00AE4605" w14:paraId="3E4D15F3" w14:textId="77777777" w:rsidTr="003B3177">
        <w:tc>
          <w:tcPr>
            <w:tcW w:w="9828" w:type="dxa"/>
          </w:tcPr>
          <w:p w14:paraId="676EDAFD" w14:textId="77777777" w:rsidR="00C21005" w:rsidRPr="009B04DA" w:rsidRDefault="00C21005" w:rsidP="003B3177">
            <w:pPr>
              <w:pStyle w:val="Edital-AnexoSumriotcnico"/>
              <w:rPr>
                <w:lang w:val="en-US"/>
              </w:rPr>
            </w:pPr>
          </w:p>
          <w:p w14:paraId="22D41C44" w14:textId="77777777" w:rsidR="00C21005" w:rsidRPr="009B04DA" w:rsidRDefault="00C21005" w:rsidP="003B3177">
            <w:pPr>
              <w:pStyle w:val="Edital-AnexoSumriotcnico"/>
              <w:rPr>
                <w:lang w:val="en-US"/>
              </w:rPr>
            </w:pPr>
          </w:p>
        </w:tc>
      </w:tr>
    </w:tbl>
    <w:p w14:paraId="2E4FDC6D" w14:textId="77777777" w:rsidR="00C21005" w:rsidRPr="009B04DA" w:rsidRDefault="00C21005" w:rsidP="00C21005">
      <w:pPr>
        <w:pStyle w:val="Edital-Alnea"/>
        <w:rPr>
          <w:lang w:val="en-US"/>
        </w:rPr>
      </w:pPr>
    </w:p>
    <w:p w14:paraId="48C81092" w14:textId="77777777" w:rsidR="00C21005" w:rsidRPr="009B04DA" w:rsidRDefault="00C21005" w:rsidP="00C21005">
      <w:pPr>
        <w:pStyle w:val="Edital-Alnea"/>
        <w:numPr>
          <w:ilvl w:val="0"/>
          <w:numId w:val="43"/>
        </w:numPr>
        <w:rPr>
          <w:lang w:val="en-US"/>
        </w:rPr>
      </w:pPr>
      <w:r w:rsidRPr="009B04DA">
        <w:rPr>
          <w:lang w:val="en-US"/>
        </w:rPr>
        <w:lastRenderedPageBreak/>
        <w:t>Volume of oil equivalent production as operator in the last five (5) years (in barrels/day of oil equivalent)</w:t>
      </w:r>
    </w:p>
    <w:tbl>
      <w:tblPr>
        <w:tblStyle w:val="Tabelacomgrade"/>
        <w:tblW w:w="0" w:type="auto"/>
        <w:tblLook w:val="04A0" w:firstRow="1" w:lastRow="0" w:firstColumn="1" w:lastColumn="0" w:noHBand="0" w:noVBand="1"/>
      </w:tblPr>
      <w:tblGrid>
        <w:gridCol w:w="9678"/>
      </w:tblGrid>
      <w:tr w:rsidR="00C21005" w:rsidRPr="00AE4605" w14:paraId="169BD764" w14:textId="77777777" w:rsidTr="003B3177">
        <w:tc>
          <w:tcPr>
            <w:tcW w:w="9828" w:type="dxa"/>
          </w:tcPr>
          <w:p w14:paraId="3E309C1D" w14:textId="77777777" w:rsidR="00C21005" w:rsidRPr="009B04DA" w:rsidRDefault="00C21005" w:rsidP="003B3177">
            <w:pPr>
              <w:pStyle w:val="Edital-AnexoSumriotcnico"/>
              <w:rPr>
                <w:lang w:val="en-US"/>
              </w:rPr>
            </w:pPr>
          </w:p>
          <w:p w14:paraId="69E1CDAA" w14:textId="77777777" w:rsidR="00C21005" w:rsidRPr="009B04DA" w:rsidRDefault="00C21005" w:rsidP="003B3177">
            <w:pPr>
              <w:pStyle w:val="Edital-AnexoSumriotcnico"/>
              <w:rPr>
                <w:lang w:val="en-US"/>
              </w:rPr>
            </w:pPr>
          </w:p>
        </w:tc>
      </w:tr>
    </w:tbl>
    <w:p w14:paraId="73A2C8A1" w14:textId="77777777" w:rsidR="00C21005" w:rsidRPr="009B04DA" w:rsidRDefault="00C21005" w:rsidP="00C21005">
      <w:pPr>
        <w:pStyle w:val="Edital-Alnea"/>
        <w:rPr>
          <w:lang w:val="en-US"/>
        </w:rPr>
      </w:pPr>
    </w:p>
    <w:p w14:paraId="46F7B642" w14:textId="77777777" w:rsidR="00C21005" w:rsidRPr="009B04DA" w:rsidRDefault="00C21005" w:rsidP="00C21005">
      <w:pPr>
        <w:pStyle w:val="Edital-Alnea"/>
        <w:numPr>
          <w:ilvl w:val="0"/>
          <w:numId w:val="43"/>
        </w:numPr>
        <w:rPr>
          <w:lang w:val="en-US"/>
        </w:rPr>
      </w:pPr>
      <w:r w:rsidRPr="009B04DA">
        <w:rPr>
          <w:lang w:val="en-US"/>
        </w:rPr>
        <w:t>Amount of investments in exploration activities as operator in the last five (5) years</w:t>
      </w:r>
    </w:p>
    <w:tbl>
      <w:tblPr>
        <w:tblStyle w:val="Tabelacomgrade"/>
        <w:tblW w:w="0" w:type="auto"/>
        <w:tblLook w:val="04A0" w:firstRow="1" w:lastRow="0" w:firstColumn="1" w:lastColumn="0" w:noHBand="0" w:noVBand="1"/>
      </w:tblPr>
      <w:tblGrid>
        <w:gridCol w:w="9678"/>
      </w:tblGrid>
      <w:tr w:rsidR="00C21005" w:rsidRPr="00AE4605" w14:paraId="46A2C711" w14:textId="77777777" w:rsidTr="003B3177">
        <w:tc>
          <w:tcPr>
            <w:tcW w:w="9828" w:type="dxa"/>
          </w:tcPr>
          <w:p w14:paraId="2817DFDD" w14:textId="77777777" w:rsidR="00C21005" w:rsidRPr="009B04DA" w:rsidRDefault="00C21005" w:rsidP="003B3177">
            <w:pPr>
              <w:pStyle w:val="Edital-AnexoSumriotcnico"/>
              <w:rPr>
                <w:lang w:val="en-US"/>
              </w:rPr>
            </w:pPr>
          </w:p>
          <w:p w14:paraId="36F3EB9D" w14:textId="77777777" w:rsidR="00C21005" w:rsidRPr="009B04DA" w:rsidRDefault="00C21005" w:rsidP="003B3177">
            <w:pPr>
              <w:pStyle w:val="Edital-AnexoSumriotcnico"/>
              <w:rPr>
                <w:lang w:val="en-US"/>
              </w:rPr>
            </w:pPr>
          </w:p>
        </w:tc>
      </w:tr>
    </w:tbl>
    <w:p w14:paraId="6DBBB9A1" w14:textId="77777777" w:rsidR="00C21005" w:rsidRPr="009B04DA" w:rsidRDefault="00C21005" w:rsidP="00C21005">
      <w:pPr>
        <w:pStyle w:val="Edital-Alnea"/>
        <w:rPr>
          <w:lang w:val="en-US"/>
        </w:rPr>
      </w:pPr>
    </w:p>
    <w:p w14:paraId="55CD4940" w14:textId="77777777" w:rsidR="00C21005" w:rsidRPr="009B04DA" w:rsidRDefault="00C21005" w:rsidP="00C21005">
      <w:pPr>
        <w:pStyle w:val="Edital-Alnea"/>
        <w:numPr>
          <w:ilvl w:val="0"/>
          <w:numId w:val="43"/>
        </w:numPr>
        <w:rPr>
          <w:lang w:val="en-US"/>
        </w:rPr>
      </w:pPr>
      <w:r w:rsidRPr="009B04DA">
        <w:rPr>
          <w:lang w:val="en-US"/>
        </w:rPr>
        <w:t>HSE aspects</w:t>
      </w:r>
    </w:p>
    <w:tbl>
      <w:tblPr>
        <w:tblStyle w:val="Tabelacomgrade"/>
        <w:tblW w:w="0" w:type="auto"/>
        <w:tblLook w:val="04A0" w:firstRow="1" w:lastRow="0" w:firstColumn="1" w:lastColumn="0" w:noHBand="0" w:noVBand="1"/>
      </w:tblPr>
      <w:tblGrid>
        <w:gridCol w:w="9678"/>
      </w:tblGrid>
      <w:tr w:rsidR="00C21005" w:rsidRPr="009B04DA" w14:paraId="25CF984A" w14:textId="77777777" w:rsidTr="003B3177">
        <w:tc>
          <w:tcPr>
            <w:tcW w:w="9828" w:type="dxa"/>
          </w:tcPr>
          <w:p w14:paraId="3F800E84" w14:textId="77777777" w:rsidR="00C21005" w:rsidRPr="009B04DA" w:rsidRDefault="00C21005" w:rsidP="003B3177">
            <w:pPr>
              <w:pStyle w:val="Edital-AnexoSumriotcnico"/>
              <w:rPr>
                <w:lang w:val="en-US"/>
              </w:rPr>
            </w:pPr>
          </w:p>
          <w:p w14:paraId="2EB9B7DE" w14:textId="77777777" w:rsidR="00C21005" w:rsidRPr="009B04DA" w:rsidRDefault="00C21005" w:rsidP="003B3177">
            <w:pPr>
              <w:pStyle w:val="Edital-AnexoSumriotcnico"/>
              <w:rPr>
                <w:lang w:val="en-US"/>
              </w:rPr>
            </w:pPr>
          </w:p>
        </w:tc>
      </w:tr>
    </w:tbl>
    <w:p w14:paraId="28122427" w14:textId="77777777" w:rsidR="00C21005" w:rsidRPr="009B04DA" w:rsidRDefault="00C21005" w:rsidP="00C21005">
      <w:pPr>
        <w:pStyle w:val="Edital-Alnea"/>
        <w:rPr>
          <w:lang w:val="en-US"/>
        </w:rPr>
      </w:pPr>
    </w:p>
    <w:p w14:paraId="5B01BAC4" w14:textId="77777777" w:rsidR="00C21005" w:rsidRPr="009B04DA" w:rsidRDefault="00C21005" w:rsidP="00C21005">
      <w:pPr>
        <w:pStyle w:val="Edital-Alnea"/>
        <w:numPr>
          <w:ilvl w:val="0"/>
          <w:numId w:val="43"/>
        </w:numPr>
        <w:rPr>
          <w:lang w:val="en-US"/>
        </w:rPr>
      </w:pPr>
      <w:r w:rsidRPr="009B04DA">
        <w:rPr>
          <w:lang w:val="en-US"/>
        </w:rPr>
        <w:t>Additional information</w:t>
      </w:r>
    </w:p>
    <w:tbl>
      <w:tblPr>
        <w:tblStyle w:val="Tabelacomgrade"/>
        <w:tblW w:w="0" w:type="auto"/>
        <w:tblLook w:val="04A0" w:firstRow="1" w:lastRow="0" w:firstColumn="1" w:lastColumn="0" w:noHBand="0" w:noVBand="1"/>
      </w:tblPr>
      <w:tblGrid>
        <w:gridCol w:w="9678"/>
      </w:tblGrid>
      <w:tr w:rsidR="00C21005" w:rsidRPr="009B04DA" w14:paraId="5CD6AB4C" w14:textId="77777777" w:rsidTr="003B3177">
        <w:tc>
          <w:tcPr>
            <w:tcW w:w="9828" w:type="dxa"/>
          </w:tcPr>
          <w:p w14:paraId="6C66DFCB" w14:textId="77777777" w:rsidR="00C21005" w:rsidRPr="009B04DA" w:rsidRDefault="00C21005" w:rsidP="003B3177">
            <w:pPr>
              <w:pStyle w:val="Edital-AnexoSumriotcnico"/>
              <w:rPr>
                <w:lang w:val="en-US"/>
              </w:rPr>
            </w:pPr>
          </w:p>
          <w:p w14:paraId="41A472D8" w14:textId="77777777" w:rsidR="00C21005" w:rsidRPr="009B04DA" w:rsidRDefault="00C21005" w:rsidP="003B3177">
            <w:pPr>
              <w:pStyle w:val="Edital-AnexoSumriotcnico"/>
              <w:rPr>
                <w:lang w:val="en-US"/>
              </w:rPr>
            </w:pPr>
          </w:p>
        </w:tc>
      </w:tr>
    </w:tbl>
    <w:p w14:paraId="327672DA" w14:textId="77777777" w:rsidR="00C21005" w:rsidRPr="009B04DA" w:rsidRDefault="00C21005" w:rsidP="00C21005">
      <w:pPr>
        <w:spacing w:line="288" w:lineRule="auto"/>
        <w:rPr>
          <w:rFonts w:cs="Arial"/>
          <w:lang w:val="en-US"/>
        </w:rPr>
      </w:pPr>
    </w:p>
    <w:p w14:paraId="0520F2C9" w14:textId="77777777" w:rsidR="00C21005" w:rsidRPr="009B04DA" w:rsidRDefault="00C21005" w:rsidP="00C21005">
      <w:pPr>
        <w:pStyle w:val="Edital-Corpodetexto"/>
        <w:rPr>
          <w:lang w:val="en-US"/>
        </w:rPr>
      </w:pPr>
      <w:r w:rsidRPr="009B04DA">
        <w:rPr>
          <w:lang w:val="en-US"/>
        </w:rPr>
        <w:t>I hereby certify, under the penalties provided for in the applicable laws and regulations, the truthfulness, accuracy, and correctness of the information provided in this form.</w:t>
      </w:r>
    </w:p>
    <w:p w14:paraId="5C0EB779" w14:textId="77777777" w:rsidR="00C21005" w:rsidRPr="009B04DA" w:rsidRDefault="00C21005" w:rsidP="00C21005">
      <w:pPr>
        <w:pStyle w:val="Edital-AnexoAssinatura"/>
        <w:rPr>
          <w:lang w:val="en-US"/>
        </w:rPr>
      </w:pPr>
    </w:p>
    <w:p w14:paraId="3BA18E79" w14:textId="77777777" w:rsidR="00C21005" w:rsidRPr="009B04DA" w:rsidRDefault="00C21005" w:rsidP="00C21005">
      <w:pPr>
        <w:pStyle w:val="Edital-AnexoAssinatura"/>
        <w:rPr>
          <w:lang w:val="en-US"/>
        </w:rPr>
      </w:pPr>
    </w:p>
    <w:p w14:paraId="3FE398EA" w14:textId="77777777" w:rsidR="00C21005" w:rsidRPr="009B04DA" w:rsidRDefault="00C21005" w:rsidP="00C21005">
      <w:pPr>
        <w:pStyle w:val="Edital-AnexoAssinatura"/>
        <w:rPr>
          <w:lang w:val="en-US"/>
        </w:rPr>
      </w:pPr>
      <w:r w:rsidRPr="009B04DA">
        <w:rPr>
          <w:lang w:val="en-US"/>
        </w:rPr>
        <w:t xml:space="preserve">___________________________ </w:t>
      </w:r>
    </w:p>
    <w:p w14:paraId="196E247F" w14:textId="77777777" w:rsidR="00C21005" w:rsidRPr="009B04DA" w:rsidRDefault="00C21005" w:rsidP="00C21005">
      <w:pPr>
        <w:pStyle w:val="Edital-AnexoAssinatura"/>
        <w:rPr>
          <w:lang w:val="en-US"/>
        </w:rPr>
      </w:pPr>
      <w:r w:rsidRPr="009B04DA">
        <w:rPr>
          <w:lang w:val="en-US"/>
        </w:rPr>
        <w:fldChar w:fldCharType="begin">
          <w:ffData>
            <w:name w:val=""/>
            <w:enabled/>
            <w:calcOnExit w:val="0"/>
            <w:textInput>
              <w:default w:val="[assinatur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[signature]</w:t>
      </w:r>
      <w:r w:rsidRPr="009B04DA">
        <w:rPr>
          <w:lang w:val="en-US"/>
        </w:rPr>
        <w:fldChar w:fldCharType="end"/>
      </w:r>
    </w:p>
    <w:p w14:paraId="317AEDA9" w14:textId="77777777" w:rsidR="00C21005" w:rsidRPr="009B04DA" w:rsidRDefault="00C21005" w:rsidP="00C21005">
      <w:pPr>
        <w:pStyle w:val="Edital-AnexoAssinatura"/>
        <w:rPr>
          <w:lang w:val="en-US"/>
        </w:rPr>
      </w:pPr>
    </w:p>
    <w:p w14:paraId="53FC37D9" w14:textId="77777777" w:rsidR="00C21005" w:rsidRPr="009B04DA" w:rsidRDefault="00C21005" w:rsidP="00C21005">
      <w:pPr>
        <w:pStyle w:val="Edital-AnexoAssinatura"/>
        <w:rPr>
          <w:lang w:val="en-US"/>
        </w:rPr>
      </w:pPr>
      <w:r w:rsidRPr="009B04DA">
        <w:rPr>
          <w:lang w:val="en-US"/>
        </w:rPr>
        <w:t>Signed by:</w:t>
      </w:r>
      <w:r w:rsidRPr="009B04DA">
        <w:rPr>
          <w:lang w:val="en-US"/>
        </w:rPr>
        <w:tab/>
      </w:r>
      <w:r w:rsidRPr="009B04DA">
        <w:rPr>
          <w:lang w:val="en-US"/>
        </w:rPr>
        <w:fldChar w:fldCharType="begin">
          <w:ffData>
            <w:name w:val=""/>
            <w:enabled/>
            <w:calcOnExit w:val="0"/>
            <w:textInput>
              <w:default w:val="[inserir o(s) nome(s) do(s) representante(s) credenciado(s) da sociedade empresári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name(s) of the accredited representative(s) of the bidder]</w:t>
      </w:r>
      <w:r w:rsidRPr="009B04DA">
        <w:rPr>
          <w:lang w:val="en-US"/>
        </w:rPr>
        <w:fldChar w:fldCharType="end"/>
      </w:r>
    </w:p>
    <w:p w14:paraId="0DF7564D" w14:textId="77777777" w:rsidR="00C21005" w:rsidRPr="009B04DA" w:rsidRDefault="00C21005" w:rsidP="00C21005">
      <w:pPr>
        <w:pStyle w:val="Edital-AnexoAssinatura"/>
        <w:rPr>
          <w:lang w:val="en-US"/>
        </w:rPr>
      </w:pPr>
    </w:p>
    <w:p w14:paraId="64B692F9" w14:textId="77777777" w:rsidR="00C21005" w:rsidRPr="009B04DA" w:rsidRDefault="00C21005" w:rsidP="00C21005">
      <w:pPr>
        <w:pStyle w:val="Edital-AnexoAssinatura"/>
        <w:rPr>
          <w:lang w:val="en-US"/>
        </w:rPr>
      </w:pPr>
      <w:r w:rsidRPr="009B04DA">
        <w:rPr>
          <w:lang w:val="en-US"/>
        </w:rPr>
        <w:t xml:space="preserve">Place and date: </w:t>
      </w:r>
      <w:r w:rsidRPr="009B04DA">
        <w:rPr>
          <w:lang w:val="en-US"/>
        </w:rPr>
        <w:fldChar w:fldCharType="begin">
          <w:ffData>
            <w:name w:val="Texto8"/>
            <w:enabled/>
            <w:calcOnExit w:val="0"/>
            <w:textInput>
              <w:default w:val="[inserir local e dat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place and date]</w:t>
      </w:r>
      <w:r w:rsidRPr="009B04DA">
        <w:rPr>
          <w:lang w:val="en-US"/>
        </w:rPr>
        <w:fldChar w:fldCharType="end"/>
      </w:r>
    </w:p>
    <w:p w14:paraId="4B3153D7" w14:textId="77777777" w:rsidR="00C21005" w:rsidRPr="009B04DA" w:rsidRDefault="00C21005" w:rsidP="00C21005">
      <w:pPr>
        <w:pStyle w:val="Edital-Corpodetexto"/>
        <w:rPr>
          <w:lang w:val="en-US"/>
        </w:rPr>
      </w:pPr>
    </w:p>
    <w:p w14:paraId="3E6A42D6" w14:textId="77777777" w:rsidR="00C21005" w:rsidRPr="009B04DA" w:rsidRDefault="00C21005" w:rsidP="00C21005">
      <w:pPr>
        <w:pStyle w:val="Edital-Corpodetexto"/>
        <w:rPr>
          <w:lang w:val="en-US"/>
        </w:rPr>
      </w:pPr>
    </w:p>
    <w:p w14:paraId="0D92DC85" w14:textId="77777777" w:rsidR="00C21005" w:rsidRPr="009B04DA" w:rsidRDefault="00C21005" w:rsidP="00C21005">
      <w:pPr>
        <w:pStyle w:val="Edital-Corpodetexto"/>
        <w:ind w:firstLine="0"/>
        <w:jc w:val="left"/>
        <w:rPr>
          <w:b/>
          <w:lang w:val="en-US"/>
        </w:rPr>
      </w:pPr>
      <w:r w:rsidRPr="009B04DA">
        <w:rPr>
          <w:b/>
          <w:lang w:val="en-US"/>
        </w:rPr>
        <w:t>INSTRUCTIONS FOR FILLING OUT TECHNICAL SUMMARY 01</w:t>
      </w:r>
    </w:p>
    <w:p w14:paraId="56228673" w14:textId="77777777" w:rsidR="00C21005" w:rsidRPr="009B04DA" w:rsidRDefault="00C21005" w:rsidP="00C21005">
      <w:pPr>
        <w:pStyle w:val="Corpodetextoanexos"/>
        <w:rPr>
          <w:lang w:val="en-US"/>
        </w:rPr>
      </w:pPr>
    </w:p>
    <w:p w14:paraId="058CC319" w14:textId="77777777" w:rsidR="00C21005" w:rsidRPr="009B04DA" w:rsidRDefault="00C21005" w:rsidP="00C21005">
      <w:pPr>
        <w:pStyle w:val="Edital-Alnea"/>
        <w:numPr>
          <w:ilvl w:val="0"/>
          <w:numId w:val="45"/>
        </w:numPr>
        <w:rPr>
          <w:lang w:val="en-US"/>
        </w:rPr>
      </w:pPr>
      <w:r w:rsidRPr="009B04DA">
        <w:rPr>
          <w:lang w:val="en-US"/>
        </w:rPr>
        <w:lastRenderedPageBreak/>
        <w:t>General instructions:</w:t>
      </w:r>
    </w:p>
    <w:p w14:paraId="042536FB" w14:textId="28129E8F" w:rsidR="00C21005" w:rsidRPr="009B04DA" w:rsidRDefault="00C21005" w:rsidP="00C21005">
      <w:pPr>
        <w:pStyle w:val="Edital-Alnea"/>
        <w:numPr>
          <w:ilvl w:val="1"/>
          <w:numId w:val="45"/>
        </w:numPr>
        <w:rPr>
          <w:lang w:val="en-US"/>
        </w:rPr>
      </w:pPr>
      <w:r w:rsidRPr="009B04DA">
        <w:rPr>
          <w:lang w:val="en-US"/>
        </w:rPr>
        <w:t xml:space="preserve">Technical summary 01 must be submitted in the cases provided for in the tender protocol of the </w:t>
      </w:r>
      <w:r w:rsidR="00D009A8">
        <w:rPr>
          <w:lang w:val="en-US"/>
        </w:rPr>
        <w:t xml:space="preserve">6th Production Sharing </w:t>
      </w:r>
      <w:r w:rsidRPr="009B04DA">
        <w:rPr>
          <w:lang w:val="en-US"/>
        </w:rPr>
        <w:t>Bidding Round, according to the form in annex, entitled “TECHNICAL SUMMARY 01: TECHNICAL QUALIFICATION BY EXPERIENCE OF THE BIDDER OR ITS CORPORATE GROUP.” Only the technical summaries submitted pursuant to the abovementioned form shall be analyzed.</w:t>
      </w:r>
    </w:p>
    <w:p w14:paraId="22BAE4B2" w14:textId="229AE908" w:rsidR="00C21005" w:rsidRPr="009B04DA" w:rsidRDefault="00C21005" w:rsidP="00C21005">
      <w:pPr>
        <w:pStyle w:val="Edital-Alnea"/>
        <w:numPr>
          <w:ilvl w:val="1"/>
          <w:numId w:val="45"/>
        </w:numPr>
        <w:rPr>
          <w:lang w:val="en-US"/>
        </w:rPr>
      </w:pPr>
      <w:r w:rsidRPr="009B04DA">
        <w:rPr>
          <w:lang w:val="en-US"/>
        </w:rPr>
        <w:t xml:space="preserve">For filling technical summary 01, the text should comply with the provisions in section 4.4.2.1.1 of the tender protocol of the </w:t>
      </w:r>
      <w:r w:rsidR="00D009A8">
        <w:rPr>
          <w:lang w:val="en-US"/>
        </w:rPr>
        <w:t xml:space="preserve">6th Production Sharing </w:t>
      </w:r>
      <w:r w:rsidRPr="009B04DA">
        <w:rPr>
          <w:lang w:val="en-US"/>
        </w:rPr>
        <w:t>Bidding Round, enabling ANP to identify the elements that will be scored.</w:t>
      </w:r>
    </w:p>
    <w:p w14:paraId="76E44C44" w14:textId="77777777" w:rsidR="00C21005" w:rsidRPr="009B04DA" w:rsidRDefault="00C21005" w:rsidP="00C21005">
      <w:pPr>
        <w:pStyle w:val="Edital-Alnea"/>
        <w:numPr>
          <w:ilvl w:val="1"/>
          <w:numId w:val="45"/>
        </w:numPr>
        <w:rPr>
          <w:lang w:val="en-US"/>
        </w:rPr>
      </w:pPr>
      <w:r w:rsidRPr="009B04DA">
        <w:rPr>
          <w:lang w:val="en-US"/>
        </w:rPr>
        <w:t xml:space="preserve">The items that shall be included in the technical summary are: </w:t>
      </w:r>
    </w:p>
    <w:p w14:paraId="2F4EB11C" w14:textId="77777777" w:rsidR="00C21005" w:rsidRPr="009B04DA" w:rsidRDefault="00C21005" w:rsidP="00C21005">
      <w:pPr>
        <w:pStyle w:val="Edital-Subalnea-"/>
        <w:numPr>
          <w:ilvl w:val="0"/>
          <w:numId w:val="44"/>
        </w:numPr>
        <w:rPr>
          <w:lang w:val="en-US"/>
        </w:rPr>
      </w:pPr>
      <w:r w:rsidRPr="009B04DA">
        <w:rPr>
          <w:lang w:val="en-US"/>
        </w:rPr>
        <w:t>Bidder’s main activity and corporate control;</w:t>
      </w:r>
    </w:p>
    <w:p w14:paraId="78ED41EE" w14:textId="77777777" w:rsidR="00C21005" w:rsidRPr="009B04DA" w:rsidRDefault="00C21005" w:rsidP="00C21005">
      <w:pPr>
        <w:pStyle w:val="Edital-Subalnea-"/>
        <w:numPr>
          <w:ilvl w:val="0"/>
          <w:numId w:val="44"/>
        </w:numPr>
        <w:rPr>
          <w:lang w:val="en-US"/>
        </w:rPr>
      </w:pPr>
      <w:r w:rsidRPr="009B04DA">
        <w:rPr>
          <w:lang w:val="en-US"/>
        </w:rPr>
        <w:t>Onshore exploration;</w:t>
      </w:r>
    </w:p>
    <w:p w14:paraId="41074198" w14:textId="77777777" w:rsidR="00C21005" w:rsidRPr="009B04DA" w:rsidRDefault="00C21005" w:rsidP="00C21005">
      <w:pPr>
        <w:pStyle w:val="Edital-Subalnea-"/>
        <w:numPr>
          <w:ilvl w:val="0"/>
          <w:numId w:val="44"/>
        </w:numPr>
        <w:rPr>
          <w:lang w:val="en-US"/>
        </w:rPr>
      </w:pPr>
      <w:r w:rsidRPr="009B04DA">
        <w:rPr>
          <w:lang w:val="en-US"/>
        </w:rPr>
        <w:t>Onshore production;</w:t>
      </w:r>
    </w:p>
    <w:p w14:paraId="4E6C410E" w14:textId="77777777" w:rsidR="00C21005" w:rsidRPr="009B04DA" w:rsidRDefault="00C21005" w:rsidP="00C21005">
      <w:pPr>
        <w:pStyle w:val="Edital-Subalnea-"/>
        <w:numPr>
          <w:ilvl w:val="0"/>
          <w:numId w:val="44"/>
        </w:numPr>
        <w:rPr>
          <w:lang w:val="en-US"/>
        </w:rPr>
      </w:pPr>
      <w:r w:rsidRPr="009B04DA">
        <w:rPr>
          <w:lang w:val="en-US"/>
        </w:rPr>
        <w:t>Exploration in shallow water (water depth up to 400 m);</w:t>
      </w:r>
    </w:p>
    <w:p w14:paraId="2A0891F3" w14:textId="77777777" w:rsidR="00C21005" w:rsidRPr="009B04DA" w:rsidRDefault="00C21005" w:rsidP="00C21005">
      <w:pPr>
        <w:pStyle w:val="Edital-Subalnea-"/>
        <w:numPr>
          <w:ilvl w:val="0"/>
          <w:numId w:val="44"/>
        </w:numPr>
        <w:rPr>
          <w:lang w:val="en-US"/>
        </w:rPr>
      </w:pPr>
      <w:r w:rsidRPr="009B04DA">
        <w:rPr>
          <w:lang w:val="en-US"/>
        </w:rPr>
        <w:t>Production in shallow water (water depth up to 400 m);</w:t>
      </w:r>
    </w:p>
    <w:p w14:paraId="25D3E548" w14:textId="77777777" w:rsidR="00C21005" w:rsidRPr="009B04DA" w:rsidRDefault="00C21005" w:rsidP="00C21005">
      <w:pPr>
        <w:pStyle w:val="Edital-Subalnea-"/>
        <w:numPr>
          <w:ilvl w:val="0"/>
          <w:numId w:val="44"/>
        </w:numPr>
        <w:rPr>
          <w:lang w:val="en-US"/>
        </w:rPr>
      </w:pPr>
      <w:r w:rsidRPr="009B04DA">
        <w:rPr>
          <w:lang w:val="en-US"/>
        </w:rPr>
        <w:t>Exploration in deep and ultra-deepwater (water depth greater than 400 m);</w:t>
      </w:r>
    </w:p>
    <w:p w14:paraId="4D0FB201" w14:textId="77777777" w:rsidR="00C21005" w:rsidRPr="009B04DA" w:rsidRDefault="00C21005" w:rsidP="00C21005">
      <w:pPr>
        <w:pStyle w:val="Edital-Subalnea-"/>
        <w:numPr>
          <w:ilvl w:val="0"/>
          <w:numId w:val="44"/>
        </w:numPr>
        <w:rPr>
          <w:lang w:val="en-US"/>
        </w:rPr>
      </w:pPr>
      <w:r w:rsidRPr="009B04DA">
        <w:rPr>
          <w:lang w:val="en-US"/>
        </w:rPr>
        <w:t>Production in deep and ultra-deepwater (water depth greater than 400 m);</w:t>
      </w:r>
    </w:p>
    <w:p w14:paraId="6E2CA8B4" w14:textId="77777777" w:rsidR="00C21005" w:rsidRPr="009B04DA" w:rsidRDefault="00C21005" w:rsidP="00C21005">
      <w:pPr>
        <w:pStyle w:val="Edital-Subalnea-"/>
        <w:numPr>
          <w:ilvl w:val="0"/>
          <w:numId w:val="44"/>
        </w:numPr>
        <w:rPr>
          <w:lang w:val="en-US"/>
        </w:rPr>
      </w:pPr>
      <w:r w:rsidRPr="009B04DA">
        <w:rPr>
          <w:lang w:val="en-US"/>
        </w:rPr>
        <w:t>Exploration and production in adverse environments;</w:t>
      </w:r>
    </w:p>
    <w:p w14:paraId="4250E126" w14:textId="77777777" w:rsidR="00C21005" w:rsidRPr="009B04DA" w:rsidRDefault="00C21005" w:rsidP="00C21005">
      <w:pPr>
        <w:pStyle w:val="Edital-Subalnea-"/>
        <w:numPr>
          <w:ilvl w:val="0"/>
          <w:numId w:val="44"/>
        </w:numPr>
        <w:rPr>
          <w:lang w:val="en-US"/>
        </w:rPr>
      </w:pPr>
      <w:r w:rsidRPr="009B04DA">
        <w:rPr>
          <w:lang w:val="en-US"/>
        </w:rPr>
        <w:t>Exploration and production in environmentally sensitive areas;</w:t>
      </w:r>
    </w:p>
    <w:p w14:paraId="33DA4E0A" w14:textId="77777777" w:rsidR="00C21005" w:rsidRPr="009B04DA" w:rsidRDefault="00C21005" w:rsidP="00C21005">
      <w:pPr>
        <w:pStyle w:val="Edital-Subalnea-"/>
        <w:numPr>
          <w:ilvl w:val="0"/>
          <w:numId w:val="44"/>
        </w:numPr>
        <w:rPr>
          <w:lang w:val="en-US"/>
        </w:rPr>
      </w:pPr>
      <w:r w:rsidRPr="009B04DA">
        <w:rPr>
          <w:lang w:val="en-US"/>
        </w:rPr>
        <w:t>Length of experience in onshore operations;</w:t>
      </w:r>
    </w:p>
    <w:p w14:paraId="58F0AA4D" w14:textId="77777777" w:rsidR="00C21005" w:rsidRPr="009B04DA" w:rsidRDefault="00C21005" w:rsidP="00C21005">
      <w:pPr>
        <w:pStyle w:val="Edital-Subalnea-"/>
        <w:numPr>
          <w:ilvl w:val="0"/>
          <w:numId w:val="44"/>
        </w:numPr>
        <w:rPr>
          <w:lang w:val="en-US"/>
        </w:rPr>
      </w:pPr>
      <w:r w:rsidRPr="009B04DA">
        <w:rPr>
          <w:lang w:val="en-US"/>
        </w:rPr>
        <w:t xml:space="preserve">Length of experience in operations in shallow water (water depth up to 400 m); </w:t>
      </w:r>
    </w:p>
    <w:p w14:paraId="23C22F8E" w14:textId="77777777" w:rsidR="00C21005" w:rsidRPr="009B04DA" w:rsidRDefault="00C21005" w:rsidP="00C21005">
      <w:pPr>
        <w:pStyle w:val="Edital-Subalnea-"/>
        <w:numPr>
          <w:ilvl w:val="0"/>
          <w:numId w:val="44"/>
        </w:numPr>
        <w:rPr>
          <w:lang w:val="en-US"/>
        </w:rPr>
      </w:pPr>
      <w:r w:rsidRPr="009B04DA">
        <w:rPr>
          <w:lang w:val="en-US"/>
        </w:rPr>
        <w:t>Length of experience in operations in deep and ultra-deepwater (water depth greater than 400 m);</w:t>
      </w:r>
    </w:p>
    <w:p w14:paraId="6BA71D6B" w14:textId="77777777" w:rsidR="00C21005" w:rsidRPr="009B04DA" w:rsidRDefault="00C21005" w:rsidP="00C21005">
      <w:pPr>
        <w:pStyle w:val="Edital-Subalnea-"/>
        <w:numPr>
          <w:ilvl w:val="0"/>
          <w:numId w:val="44"/>
        </w:numPr>
        <w:rPr>
          <w:lang w:val="en-US"/>
        </w:rPr>
      </w:pPr>
      <w:r w:rsidRPr="009B04DA">
        <w:rPr>
          <w:lang w:val="en-US"/>
        </w:rPr>
        <w:t>Volume of oil equivalent production as operator in the last five (5) years;</w:t>
      </w:r>
    </w:p>
    <w:p w14:paraId="052092FA" w14:textId="77777777" w:rsidR="00C21005" w:rsidRPr="009B04DA" w:rsidRDefault="00C21005" w:rsidP="00C21005">
      <w:pPr>
        <w:pStyle w:val="Edital-Subalnea-"/>
        <w:numPr>
          <w:ilvl w:val="0"/>
          <w:numId w:val="44"/>
        </w:numPr>
        <w:rPr>
          <w:lang w:val="en-US"/>
        </w:rPr>
      </w:pPr>
      <w:r w:rsidRPr="009B04DA">
        <w:rPr>
          <w:lang w:val="en-US"/>
        </w:rPr>
        <w:t>Amount of investments in exploration activities as operator in the last five (5) years;</w:t>
      </w:r>
    </w:p>
    <w:p w14:paraId="4DB33319" w14:textId="77777777" w:rsidR="00C21005" w:rsidRPr="009B04DA" w:rsidRDefault="00C21005" w:rsidP="00C21005">
      <w:pPr>
        <w:pStyle w:val="Edital-Subalnea-"/>
        <w:numPr>
          <w:ilvl w:val="0"/>
          <w:numId w:val="44"/>
        </w:numPr>
        <w:rPr>
          <w:lang w:val="en-US"/>
        </w:rPr>
      </w:pPr>
      <w:r w:rsidRPr="009B04DA">
        <w:rPr>
          <w:lang w:val="en-US"/>
        </w:rPr>
        <w:t>HSE aspects.</w:t>
      </w:r>
    </w:p>
    <w:p w14:paraId="6EBC1B59" w14:textId="77777777" w:rsidR="00C21005" w:rsidRPr="009B04DA" w:rsidRDefault="00C21005" w:rsidP="00C21005">
      <w:pPr>
        <w:pStyle w:val="Corpodetextoanexos"/>
        <w:ind w:left="720"/>
        <w:rPr>
          <w:lang w:val="en-US"/>
        </w:rPr>
      </w:pPr>
    </w:p>
    <w:p w14:paraId="41721A4C" w14:textId="77777777" w:rsidR="00C21005" w:rsidRPr="009B04DA" w:rsidRDefault="00C21005" w:rsidP="00C21005">
      <w:pPr>
        <w:pStyle w:val="Edital-Alnea"/>
        <w:numPr>
          <w:ilvl w:val="0"/>
          <w:numId w:val="45"/>
        </w:numPr>
        <w:rPr>
          <w:lang w:val="en-US"/>
        </w:rPr>
      </w:pPr>
      <w:r w:rsidRPr="009B04DA">
        <w:rPr>
          <w:lang w:val="en-US"/>
        </w:rPr>
        <w:t>Filling of the items of technical summary 01:</w:t>
      </w:r>
    </w:p>
    <w:p w14:paraId="51679DEA" w14:textId="77777777" w:rsidR="00C21005" w:rsidRPr="009B04DA" w:rsidRDefault="00C21005" w:rsidP="00C21005">
      <w:pPr>
        <w:pStyle w:val="Edital-Alnea"/>
        <w:numPr>
          <w:ilvl w:val="1"/>
          <w:numId w:val="45"/>
        </w:numPr>
        <w:rPr>
          <w:lang w:val="en-US"/>
        </w:rPr>
      </w:pPr>
      <w:r w:rsidRPr="009B04DA">
        <w:rPr>
          <w:lang w:val="en-US"/>
        </w:rPr>
        <w:t>Item I: the bidder must briefly inform its main activity and its relationship with its headquarters or parent company, when applicable.</w:t>
      </w:r>
    </w:p>
    <w:p w14:paraId="0F21FEB7" w14:textId="77777777" w:rsidR="00C21005" w:rsidRPr="009B04DA" w:rsidRDefault="00C21005" w:rsidP="00C21005">
      <w:pPr>
        <w:pStyle w:val="Edital-Alnea"/>
        <w:numPr>
          <w:ilvl w:val="1"/>
          <w:numId w:val="45"/>
        </w:numPr>
        <w:rPr>
          <w:lang w:val="en-US"/>
        </w:rPr>
      </w:pPr>
      <w:r w:rsidRPr="009B04DA">
        <w:rPr>
          <w:lang w:val="en-US"/>
        </w:rPr>
        <w:t xml:space="preserve">Items II, III, IV, V, VI, VII, VIII, and IX: for scoring purposes, the bidder must list the projects in which it operates, informing if such activities are performed as an operator, non-operator, or service provider to oil companies. </w:t>
      </w:r>
      <w:r w:rsidRPr="009B04DA">
        <w:rPr>
          <w:b/>
          <w:lang w:val="en-US"/>
        </w:rPr>
        <w:t>Only current activities shall be scored.</w:t>
      </w:r>
    </w:p>
    <w:p w14:paraId="26356AC1" w14:textId="77777777" w:rsidR="00C21005" w:rsidRPr="009B04DA" w:rsidRDefault="00C21005" w:rsidP="00C21005">
      <w:pPr>
        <w:pStyle w:val="Edital-Alnea"/>
        <w:numPr>
          <w:ilvl w:val="1"/>
          <w:numId w:val="45"/>
        </w:numPr>
        <w:rPr>
          <w:lang w:val="en-US"/>
        </w:rPr>
      </w:pPr>
      <w:r w:rsidRPr="009B04DA">
        <w:rPr>
          <w:lang w:val="en-US"/>
        </w:rPr>
        <w:lastRenderedPageBreak/>
        <w:t>Items VIII and IX: for scoring purposes, the bidder shall exemplify one or more of the characteristics referred to in these items.</w:t>
      </w:r>
    </w:p>
    <w:p w14:paraId="6A4D3166" w14:textId="77777777" w:rsidR="00C21005" w:rsidRPr="009B04DA" w:rsidRDefault="00C21005" w:rsidP="00C21005">
      <w:pPr>
        <w:pStyle w:val="Edital-Alnea"/>
        <w:numPr>
          <w:ilvl w:val="1"/>
          <w:numId w:val="45"/>
        </w:numPr>
        <w:rPr>
          <w:lang w:val="en-US"/>
        </w:rPr>
      </w:pPr>
      <w:r w:rsidRPr="009B04DA">
        <w:rPr>
          <w:lang w:val="en-US"/>
        </w:rPr>
        <w:t>Items X, XI, and XII: for scoring purposes, the bidder must correlate the activities performed with their respective operating environments and length of experience (in years), making it clear if the activities were performed as an operator, non-operator, or service provider to oil companies.</w:t>
      </w:r>
    </w:p>
    <w:p w14:paraId="2E6CF43E" w14:textId="77777777" w:rsidR="00C21005" w:rsidRPr="009B04DA" w:rsidRDefault="00C21005" w:rsidP="00C21005">
      <w:pPr>
        <w:pStyle w:val="Edital-Alnea"/>
        <w:numPr>
          <w:ilvl w:val="1"/>
          <w:numId w:val="45"/>
        </w:numPr>
        <w:rPr>
          <w:lang w:val="en-US"/>
        </w:rPr>
      </w:pPr>
      <w:r w:rsidRPr="009B04DA">
        <w:rPr>
          <w:lang w:val="en-US"/>
        </w:rPr>
        <w:t>Item XIII: for scoring purposes, the bidder must inform the average volume produced in the last five (5) years as an operator, in boe/day.</w:t>
      </w:r>
    </w:p>
    <w:p w14:paraId="24E2AE5D" w14:textId="77777777" w:rsidR="00C21005" w:rsidRPr="009B04DA" w:rsidRDefault="00C21005" w:rsidP="00C21005">
      <w:pPr>
        <w:pStyle w:val="Edital-Alnea"/>
        <w:numPr>
          <w:ilvl w:val="1"/>
          <w:numId w:val="45"/>
        </w:numPr>
        <w:rPr>
          <w:lang w:val="en-US"/>
        </w:rPr>
      </w:pPr>
      <w:r w:rsidRPr="009B04DA">
        <w:rPr>
          <w:lang w:val="en-US"/>
        </w:rPr>
        <w:t>Item XIV: for scoring purposes, the bidder must inform the amount of investments spent in exploration activities in each type of operating environment in the last five (5) years. Only investments made as an operator shall be informed.</w:t>
      </w:r>
    </w:p>
    <w:p w14:paraId="2747F656" w14:textId="654A42B6" w:rsidR="00C21005" w:rsidRPr="009B04DA" w:rsidRDefault="00C21005" w:rsidP="00C21005">
      <w:pPr>
        <w:pStyle w:val="Edital-Alnea"/>
        <w:numPr>
          <w:ilvl w:val="1"/>
          <w:numId w:val="45"/>
        </w:numPr>
        <w:rPr>
          <w:lang w:val="en-US"/>
        </w:rPr>
      </w:pPr>
      <w:r w:rsidRPr="009B04DA">
        <w:rPr>
          <w:lang w:val="en-US"/>
        </w:rPr>
        <w:t xml:space="preserve">Item XV: information related to the environmental aspects (use and certification of an Integrated HSE System) shall only be scored upon submission of the documents requested in section 4.4.2.1.1.5 of the tender protocol of the </w:t>
      </w:r>
      <w:r w:rsidR="00D009A8">
        <w:rPr>
          <w:lang w:val="en-US"/>
        </w:rPr>
        <w:t xml:space="preserve">6th Production Sharing </w:t>
      </w:r>
      <w:r w:rsidRPr="009B04DA">
        <w:rPr>
          <w:lang w:val="en-US"/>
        </w:rPr>
        <w:t>Bidding Round.</w:t>
      </w:r>
    </w:p>
    <w:p w14:paraId="0EC1FED6" w14:textId="77777777" w:rsidR="00C21005" w:rsidRPr="009B04DA" w:rsidRDefault="00C21005" w:rsidP="00C21005">
      <w:pPr>
        <w:pStyle w:val="Edital-Corpodetexto"/>
        <w:rPr>
          <w:lang w:val="en-US"/>
        </w:rPr>
      </w:pPr>
    </w:p>
    <w:p w14:paraId="435A170F" w14:textId="77777777" w:rsidR="00C21005" w:rsidRPr="009B04DA" w:rsidRDefault="00C21005" w:rsidP="00C21005">
      <w:pPr>
        <w:rPr>
          <w:rFonts w:cs="Arial"/>
          <w:sz w:val="22"/>
          <w:szCs w:val="20"/>
          <w:lang w:val="en-US"/>
        </w:rPr>
      </w:pPr>
      <w:r w:rsidRPr="009B04DA">
        <w:rPr>
          <w:lang w:val="en-US"/>
        </w:rPr>
        <w:br w:type="page"/>
      </w:r>
    </w:p>
    <w:p w14:paraId="5CB00E7C" w14:textId="2CB7A28A" w:rsidR="00807C90" w:rsidRPr="00164356" w:rsidRDefault="00B50964" w:rsidP="00417742">
      <w:pPr>
        <w:pStyle w:val="Edital-AnexoTtulo"/>
        <w:rPr>
          <w:lang w:val="en-US"/>
        </w:rPr>
      </w:pPr>
      <w:bookmarkStart w:id="14496" w:name="_Toc8213899"/>
      <w:r w:rsidRPr="00164356">
        <w:rPr>
          <w:lang w:val="en-US"/>
        </w:rPr>
        <w:lastRenderedPageBreak/>
        <w:t>ANNEX XIII – TECHNICAL SUMMARY 02: TECHNICAL QUALIFICATION BY EXPERIENCE OF THE BIDDER</w:t>
      </w:r>
      <w:r w:rsidR="00C36284" w:rsidRPr="00164356">
        <w:rPr>
          <w:lang w:val="en-US"/>
        </w:rPr>
        <w:t>’</w:t>
      </w:r>
      <w:r w:rsidRPr="00164356">
        <w:rPr>
          <w:lang w:val="en-US"/>
        </w:rPr>
        <w:t>S TECHNICAL STAFF</w:t>
      </w:r>
      <w:bookmarkEnd w:id="14496"/>
    </w:p>
    <w:p w14:paraId="6928949E" w14:textId="77777777" w:rsidR="00807C90" w:rsidRPr="00164356" w:rsidRDefault="00807C90" w:rsidP="00417742">
      <w:pPr>
        <w:pStyle w:val="Edital-Corpodetexto"/>
        <w:rPr>
          <w:lang w:val="en-US"/>
        </w:rPr>
      </w:pPr>
    </w:p>
    <w:p w14:paraId="50510AAB" w14:textId="77777777" w:rsidR="00164356" w:rsidRPr="009B04DA" w:rsidRDefault="00164356" w:rsidP="00164356">
      <w:pPr>
        <w:pStyle w:val="Edital-Corpodetexto"/>
        <w:rPr>
          <w:lang w:val="en-US"/>
        </w:rPr>
      </w:pPr>
      <w:r w:rsidRPr="009B04DA">
        <w:rPr>
          <w:lang w:val="en-US"/>
        </w:rPr>
        <w:t>This form shall be filled in compliance with the instructions in this annex.</w:t>
      </w:r>
    </w:p>
    <w:p w14:paraId="5013257A" w14:textId="77777777" w:rsidR="00164356" w:rsidRPr="009B04DA" w:rsidRDefault="00164356" w:rsidP="00164356">
      <w:pPr>
        <w:pStyle w:val="Edital-Corpodetexto"/>
        <w:rPr>
          <w:lang w:val="en-US"/>
        </w:rPr>
      </w:pPr>
    </w:p>
    <w:p w14:paraId="09918D9E" w14:textId="77777777" w:rsidR="00164356" w:rsidRPr="009B04DA" w:rsidRDefault="00164356" w:rsidP="00164356">
      <w:pPr>
        <w:pStyle w:val="Edital-Corpodetexto"/>
        <w:ind w:firstLine="0"/>
        <w:rPr>
          <w:b/>
          <w:lang w:val="en-US"/>
        </w:rPr>
      </w:pPr>
      <w:r w:rsidRPr="009B04DA">
        <w:rPr>
          <w:b/>
          <w:lang w:val="en-US"/>
        </w:rPr>
        <w:t>Bidder</w:t>
      </w:r>
    </w:p>
    <w:tbl>
      <w:tblPr>
        <w:tblStyle w:val="Tabelacomgrade"/>
        <w:tblW w:w="0" w:type="auto"/>
        <w:tblLook w:val="04A0" w:firstRow="1" w:lastRow="0" w:firstColumn="1" w:lastColumn="0" w:noHBand="0" w:noVBand="1"/>
      </w:tblPr>
      <w:tblGrid>
        <w:gridCol w:w="9678"/>
      </w:tblGrid>
      <w:tr w:rsidR="00164356" w:rsidRPr="009B04DA" w14:paraId="0B02C129" w14:textId="77777777" w:rsidTr="003B3177">
        <w:tc>
          <w:tcPr>
            <w:tcW w:w="9828" w:type="dxa"/>
          </w:tcPr>
          <w:p w14:paraId="2FF2A723" w14:textId="77777777" w:rsidR="00164356" w:rsidRPr="009B04DA" w:rsidRDefault="00164356" w:rsidP="003B3177">
            <w:pPr>
              <w:pStyle w:val="Edital-AnexoSumriotcnico"/>
              <w:rPr>
                <w:lang w:val="en-US"/>
              </w:rPr>
            </w:pPr>
          </w:p>
        </w:tc>
      </w:tr>
    </w:tbl>
    <w:p w14:paraId="03B8F466" w14:textId="77777777" w:rsidR="00164356" w:rsidRPr="009B04DA" w:rsidRDefault="00164356" w:rsidP="00164356">
      <w:pPr>
        <w:pStyle w:val="Edital-Corpodetexto"/>
        <w:rPr>
          <w:lang w:val="en-US"/>
        </w:rPr>
      </w:pPr>
    </w:p>
    <w:p w14:paraId="6984B0DD" w14:textId="77777777" w:rsidR="00164356" w:rsidRPr="009B04DA" w:rsidRDefault="00164356" w:rsidP="00164356">
      <w:pPr>
        <w:pStyle w:val="Edital-Corpodetexto"/>
        <w:ind w:firstLine="0"/>
        <w:rPr>
          <w:b/>
          <w:lang w:val="en-US"/>
        </w:rPr>
      </w:pPr>
      <w:r w:rsidRPr="009B04DA">
        <w:rPr>
          <w:b/>
          <w:lang w:val="en-US"/>
        </w:rPr>
        <w:t>Information for technical qualification:</w:t>
      </w:r>
    </w:p>
    <w:p w14:paraId="2281F6E3" w14:textId="77777777" w:rsidR="00164356" w:rsidRPr="009B04DA" w:rsidRDefault="00164356" w:rsidP="00164356">
      <w:pPr>
        <w:pStyle w:val="Edital-Corpodetexto"/>
        <w:rPr>
          <w:lang w:val="en-US"/>
        </w:rPr>
      </w:pPr>
    </w:p>
    <w:p w14:paraId="6EE92BD1" w14:textId="77777777" w:rsidR="00164356" w:rsidRPr="009B04DA" w:rsidRDefault="00164356" w:rsidP="00164356">
      <w:pPr>
        <w:pStyle w:val="Edital-Alnea"/>
        <w:numPr>
          <w:ilvl w:val="0"/>
          <w:numId w:val="46"/>
        </w:numPr>
        <w:rPr>
          <w:lang w:val="en-US"/>
        </w:rPr>
      </w:pPr>
      <w:r w:rsidRPr="009B04DA">
        <w:rPr>
          <w:lang w:val="en-US"/>
        </w:rPr>
        <w:t>Bidder’s main activity and corporate control (summary of the bidder’s main activity and its relationship with its headquarters or parent company, when applicable)</w:t>
      </w:r>
    </w:p>
    <w:tbl>
      <w:tblPr>
        <w:tblStyle w:val="Tabelacomgrade"/>
        <w:tblW w:w="0" w:type="auto"/>
        <w:tblLook w:val="04A0" w:firstRow="1" w:lastRow="0" w:firstColumn="1" w:lastColumn="0" w:noHBand="0" w:noVBand="1"/>
      </w:tblPr>
      <w:tblGrid>
        <w:gridCol w:w="9678"/>
      </w:tblGrid>
      <w:tr w:rsidR="00164356" w:rsidRPr="00AE4605" w14:paraId="5C297C52" w14:textId="77777777" w:rsidTr="003B3177">
        <w:tc>
          <w:tcPr>
            <w:tcW w:w="9828" w:type="dxa"/>
          </w:tcPr>
          <w:p w14:paraId="0242EA77" w14:textId="77777777" w:rsidR="00164356" w:rsidRPr="009B04DA" w:rsidRDefault="00164356" w:rsidP="003B3177">
            <w:pPr>
              <w:pStyle w:val="Edital-AnexoSumriotcnico"/>
              <w:rPr>
                <w:lang w:val="en-US"/>
              </w:rPr>
            </w:pPr>
          </w:p>
        </w:tc>
      </w:tr>
    </w:tbl>
    <w:p w14:paraId="3E932C42" w14:textId="77777777" w:rsidR="00164356" w:rsidRPr="009B04DA" w:rsidRDefault="00164356" w:rsidP="00164356">
      <w:pPr>
        <w:pStyle w:val="Edital-Alnea"/>
        <w:rPr>
          <w:lang w:val="en-US"/>
        </w:rPr>
      </w:pPr>
    </w:p>
    <w:p w14:paraId="2F15C1FC" w14:textId="77777777" w:rsidR="00164356" w:rsidRPr="009B04DA" w:rsidRDefault="00164356" w:rsidP="00164356">
      <w:pPr>
        <w:pStyle w:val="Edital-Alnea"/>
        <w:numPr>
          <w:ilvl w:val="0"/>
          <w:numId w:val="46"/>
        </w:numPr>
        <w:rPr>
          <w:lang w:val="en-US"/>
        </w:rPr>
      </w:pPr>
      <w:r w:rsidRPr="009B04DA">
        <w:rPr>
          <w:lang w:val="en-US"/>
        </w:rPr>
        <w:t>Activity area (according to Table 10 of the tender protocol)</w:t>
      </w:r>
    </w:p>
    <w:tbl>
      <w:tblPr>
        <w:tblStyle w:val="Tabelacomgrade"/>
        <w:tblW w:w="0" w:type="auto"/>
        <w:tblLook w:val="04A0" w:firstRow="1" w:lastRow="0" w:firstColumn="1" w:lastColumn="0" w:noHBand="0" w:noVBand="1"/>
      </w:tblPr>
      <w:tblGrid>
        <w:gridCol w:w="9678"/>
      </w:tblGrid>
      <w:tr w:rsidR="00164356" w:rsidRPr="00AE4605" w14:paraId="03FCD50F" w14:textId="77777777" w:rsidTr="003B3177">
        <w:tc>
          <w:tcPr>
            <w:tcW w:w="9828" w:type="dxa"/>
          </w:tcPr>
          <w:p w14:paraId="70BFAA80" w14:textId="77777777" w:rsidR="00164356" w:rsidRPr="009B04DA" w:rsidRDefault="00164356" w:rsidP="003B3177">
            <w:pPr>
              <w:pStyle w:val="Edital-AnexoSumriotcnico"/>
              <w:rPr>
                <w:lang w:val="en-US"/>
              </w:rPr>
            </w:pPr>
          </w:p>
        </w:tc>
      </w:tr>
    </w:tbl>
    <w:p w14:paraId="15864AF0" w14:textId="77777777" w:rsidR="00164356" w:rsidRPr="009B04DA" w:rsidRDefault="00164356" w:rsidP="00164356">
      <w:pPr>
        <w:pStyle w:val="Edital-Alnea"/>
        <w:rPr>
          <w:lang w:val="en-US"/>
        </w:rPr>
      </w:pPr>
    </w:p>
    <w:p w14:paraId="5BF58C4A" w14:textId="77777777" w:rsidR="00164356" w:rsidRPr="009B04DA" w:rsidRDefault="00164356" w:rsidP="00164356">
      <w:pPr>
        <w:pStyle w:val="Edital-Alnea"/>
        <w:numPr>
          <w:ilvl w:val="0"/>
          <w:numId w:val="46"/>
        </w:numPr>
        <w:rPr>
          <w:lang w:val="en-US"/>
        </w:rPr>
      </w:pPr>
      <w:r w:rsidRPr="009B04DA">
        <w:rPr>
          <w:lang w:val="en-US"/>
        </w:rPr>
        <w:t>Member of the bidder’s technical staff:</w:t>
      </w:r>
    </w:p>
    <w:p w14:paraId="7613C813" w14:textId="77777777" w:rsidR="00164356" w:rsidRPr="009B04DA" w:rsidRDefault="00164356" w:rsidP="00164356">
      <w:pPr>
        <w:pStyle w:val="Edital-Alnea"/>
        <w:rPr>
          <w:lang w:val="en-US"/>
        </w:rPr>
      </w:pPr>
      <w:r w:rsidRPr="009B04DA">
        <w:rPr>
          <w:lang w:val="en-US"/>
        </w:rPr>
        <w:t xml:space="preserve"> </w:t>
      </w:r>
    </w:p>
    <w:p w14:paraId="6FEF6EE5" w14:textId="77777777" w:rsidR="00164356" w:rsidRPr="009B04DA" w:rsidRDefault="00164356" w:rsidP="00164356">
      <w:pPr>
        <w:pStyle w:val="Edital-Subalneaa1"/>
        <w:numPr>
          <w:ilvl w:val="0"/>
          <w:numId w:val="47"/>
        </w:numPr>
        <w:rPr>
          <w:lang w:val="en-US"/>
        </w:rPr>
      </w:pPr>
      <w:r w:rsidRPr="009B04DA">
        <w:rPr>
          <w:lang w:val="en-US"/>
        </w:rPr>
        <w:t>Name</w:t>
      </w:r>
    </w:p>
    <w:tbl>
      <w:tblPr>
        <w:tblStyle w:val="Tabelacomgrade"/>
        <w:tblW w:w="0" w:type="auto"/>
        <w:tblLook w:val="04A0" w:firstRow="1" w:lastRow="0" w:firstColumn="1" w:lastColumn="0" w:noHBand="0" w:noVBand="1"/>
      </w:tblPr>
      <w:tblGrid>
        <w:gridCol w:w="9678"/>
      </w:tblGrid>
      <w:tr w:rsidR="00164356" w:rsidRPr="009B04DA" w14:paraId="388056B8" w14:textId="77777777" w:rsidTr="003B3177">
        <w:tc>
          <w:tcPr>
            <w:tcW w:w="9828" w:type="dxa"/>
          </w:tcPr>
          <w:p w14:paraId="4F7E39E8" w14:textId="77777777" w:rsidR="00164356" w:rsidRPr="009B04DA" w:rsidRDefault="00164356" w:rsidP="003B3177">
            <w:pPr>
              <w:pStyle w:val="Edital-AnexoSumriotcnico"/>
              <w:rPr>
                <w:lang w:val="en-US"/>
              </w:rPr>
            </w:pPr>
          </w:p>
        </w:tc>
      </w:tr>
    </w:tbl>
    <w:p w14:paraId="2E8B97BA" w14:textId="77777777" w:rsidR="00164356" w:rsidRPr="009B04DA" w:rsidRDefault="00164356" w:rsidP="00164356">
      <w:pPr>
        <w:pStyle w:val="Edital-Subalneaa1"/>
        <w:rPr>
          <w:lang w:val="en-US"/>
        </w:rPr>
      </w:pPr>
    </w:p>
    <w:p w14:paraId="3C488DF7" w14:textId="77777777" w:rsidR="00164356" w:rsidRPr="009B04DA" w:rsidRDefault="00164356" w:rsidP="00164356">
      <w:pPr>
        <w:pStyle w:val="Edital-Subalneaa1"/>
        <w:numPr>
          <w:ilvl w:val="0"/>
          <w:numId w:val="47"/>
        </w:numPr>
        <w:rPr>
          <w:lang w:val="en-US"/>
        </w:rPr>
      </w:pPr>
      <w:r w:rsidRPr="009B04DA">
        <w:rPr>
          <w:lang w:val="en-US"/>
        </w:rPr>
        <w:t>Professional/academic background</w:t>
      </w:r>
    </w:p>
    <w:tbl>
      <w:tblPr>
        <w:tblStyle w:val="Tabelacomgrade"/>
        <w:tblW w:w="0" w:type="auto"/>
        <w:tblLook w:val="04A0" w:firstRow="1" w:lastRow="0" w:firstColumn="1" w:lastColumn="0" w:noHBand="0" w:noVBand="1"/>
      </w:tblPr>
      <w:tblGrid>
        <w:gridCol w:w="9678"/>
      </w:tblGrid>
      <w:tr w:rsidR="00164356" w:rsidRPr="009B04DA" w14:paraId="7C1205B7" w14:textId="77777777" w:rsidTr="003B3177">
        <w:tc>
          <w:tcPr>
            <w:tcW w:w="9828" w:type="dxa"/>
          </w:tcPr>
          <w:p w14:paraId="467B1CF0" w14:textId="77777777" w:rsidR="00164356" w:rsidRPr="009B04DA" w:rsidRDefault="00164356" w:rsidP="003B3177">
            <w:pPr>
              <w:pStyle w:val="Edital-AnexoSumriotcnico"/>
              <w:rPr>
                <w:lang w:val="en-US"/>
              </w:rPr>
            </w:pPr>
          </w:p>
        </w:tc>
      </w:tr>
    </w:tbl>
    <w:p w14:paraId="5A723836" w14:textId="77777777" w:rsidR="00164356" w:rsidRPr="009B04DA" w:rsidRDefault="00164356" w:rsidP="00164356">
      <w:pPr>
        <w:pStyle w:val="Edital-Subalneaa1"/>
        <w:rPr>
          <w:lang w:val="en-US"/>
        </w:rPr>
      </w:pPr>
    </w:p>
    <w:p w14:paraId="6AE35DD6" w14:textId="77777777" w:rsidR="00164356" w:rsidRPr="009B04DA" w:rsidRDefault="00164356" w:rsidP="00164356">
      <w:pPr>
        <w:pStyle w:val="Edital-Subalneaa1"/>
        <w:numPr>
          <w:ilvl w:val="0"/>
          <w:numId w:val="47"/>
        </w:numPr>
        <w:rPr>
          <w:lang w:val="en-US"/>
        </w:rPr>
      </w:pPr>
      <w:r w:rsidRPr="009B04DA">
        <w:rPr>
          <w:lang w:val="en-US"/>
        </w:rPr>
        <w:t>Identification card (CPF, identity card, passport, or equivalent)</w:t>
      </w:r>
    </w:p>
    <w:tbl>
      <w:tblPr>
        <w:tblStyle w:val="Tabelacomgrade"/>
        <w:tblW w:w="0" w:type="auto"/>
        <w:tblLook w:val="04A0" w:firstRow="1" w:lastRow="0" w:firstColumn="1" w:lastColumn="0" w:noHBand="0" w:noVBand="1"/>
      </w:tblPr>
      <w:tblGrid>
        <w:gridCol w:w="9678"/>
      </w:tblGrid>
      <w:tr w:rsidR="00164356" w:rsidRPr="00B240CB" w14:paraId="51A01D26" w14:textId="77777777" w:rsidTr="003B3177">
        <w:tc>
          <w:tcPr>
            <w:tcW w:w="9828" w:type="dxa"/>
          </w:tcPr>
          <w:p w14:paraId="2F93BC00" w14:textId="77777777" w:rsidR="00164356" w:rsidRPr="009B04DA" w:rsidRDefault="00164356" w:rsidP="003B3177">
            <w:pPr>
              <w:pStyle w:val="Edital-AnexoSumriotcnico"/>
              <w:rPr>
                <w:lang w:val="en-US"/>
              </w:rPr>
            </w:pPr>
          </w:p>
        </w:tc>
      </w:tr>
    </w:tbl>
    <w:p w14:paraId="068B09C8" w14:textId="77777777" w:rsidR="00164356" w:rsidRPr="009B04DA" w:rsidRDefault="00164356" w:rsidP="00164356">
      <w:pPr>
        <w:pStyle w:val="Edital-Subalneaa1"/>
        <w:rPr>
          <w:lang w:val="en-US"/>
        </w:rPr>
      </w:pPr>
    </w:p>
    <w:p w14:paraId="1F03025E" w14:textId="77777777" w:rsidR="00164356" w:rsidRPr="009B04DA" w:rsidRDefault="00164356" w:rsidP="00164356">
      <w:pPr>
        <w:pStyle w:val="Edital-Subalneaa1"/>
        <w:numPr>
          <w:ilvl w:val="0"/>
          <w:numId w:val="47"/>
        </w:numPr>
        <w:rPr>
          <w:lang w:val="en-US"/>
        </w:rPr>
      </w:pPr>
      <w:r w:rsidRPr="009B04DA">
        <w:rPr>
          <w:lang w:val="en-US"/>
        </w:rPr>
        <w:t>Professional bond with the bidder (employee, service provider, consultant, among others)</w:t>
      </w:r>
    </w:p>
    <w:tbl>
      <w:tblPr>
        <w:tblStyle w:val="Tabelacomgrade"/>
        <w:tblW w:w="0" w:type="auto"/>
        <w:tblLook w:val="04A0" w:firstRow="1" w:lastRow="0" w:firstColumn="1" w:lastColumn="0" w:noHBand="0" w:noVBand="1"/>
      </w:tblPr>
      <w:tblGrid>
        <w:gridCol w:w="9678"/>
      </w:tblGrid>
      <w:tr w:rsidR="00164356" w:rsidRPr="00AE4605" w14:paraId="00CB1D6D" w14:textId="77777777" w:rsidTr="003B3177">
        <w:tc>
          <w:tcPr>
            <w:tcW w:w="9828" w:type="dxa"/>
          </w:tcPr>
          <w:p w14:paraId="517E9947" w14:textId="77777777" w:rsidR="00164356" w:rsidRPr="009B04DA" w:rsidRDefault="00164356" w:rsidP="003B3177">
            <w:pPr>
              <w:pStyle w:val="Edital-AnexoSumriotcnico"/>
              <w:rPr>
                <w:lang w:val="en-US"/>
              </w:rPr>
            </w:pPr>
          </w:p>
        </w:tc>
      </w:tr>
    </w:tbl>
    <w:p w14:paraId="0B348FE7" w14:textId="77777777" w:rsidR="00164356" w:rsidRPr="009B04DA" w:rsidRDefault="00164356" w:rsidP="00164356">
      <w:pPr>
        <w:pStyle w:val="Edital-Subalneaa1"/>
        <w:rPr>
          <w:lang w:val="en-US"/>
        </w:rPr>
      </w:pPr>
    </w:p>
    <w:p w14:paraId="7A815853" w14:textId="77777777" w:rsidR="00164356" w:rsidRPr="009B04DA" w:rsidRDefault="00164356" w:rsidP="00164356">
      <w:pPr>
        <w:pStyle w:val="Edital-Subalneaa1"/>
        <w:numPr>
          <w:ilvl w:val="0"/>
          <w:numId w:val="47"/>
        </w:numPr>
        <w:rPr>
          <w:lang w:val="en-US"/>
        </w:rPr>
      </w:pPr>
      <w:r w:rsidRPr="009B04DA">
        <w:rPr>
          <w:lang w:val="en-US"/>
        </w:rPr>
        <w:lastRenderedPageBreak/>
        <w:t>Length of experience</w:t>
      </w:r>
    </w:p>
    <w:tbl>
      <w:tblPr>
        <w:tblStyle w:val="Tabelacomgrade"/>
        <w:tblW w:w="5000" w:type="pct"/>
        <w:tblLook w:val="04A0" w:firstRow="1" w:lastRow="0" w:firstColumn="1" w:lastColumn="0" w:noHBand="0" w:noVBand="1"/>
      </w:tblPr>
      <w:tblGrid>
        <w:gridCol w:w="4839"/>
        <w:gridCol w:w="4839"/>
      </w:tblGrid>
      <w:tr w:rsidR="00164356" w:rsidRPr="009B04DA" w14:paraId="5FE6BDA9" w14:textId="77777777" w:rsidTr="003B3177">
        <w:tc>
          <w:tcPr>
            <w:tcW w:w="2500" w:type="pct"/>
            <w:vAlign w:val="center"/>
          </w:tcPr>
          <w:p w14:paraId="4F265177" w14:textId="77777777" w:rsidR="00164356" w:rsidRPr="009B04DA" w:rsidRDefault="00164356" w:rsidP="003B3177">
            <w:pPr>
              <w:pStyle w:val="Edital-AnexoSumriotcnico"/>
              <w:rPr>
                <w:lang w:val="en-US"/>
              </w:rPr>
            </w:pPr>
            <w:r w:rsidRPr="009B04DA">
              <w:rPr>
                <w:lang w:val="en-US"/>
              </w:rPr>
              <w:t>Start date (mm/yyyy)</w:t>
            </w:r>
          </w:p>
        </w:tc>
        <w:tc>
          <w:tcPr>
            <w:tcW w:w="2500" w:type="pct"/>
            <w:vAlign w:val="center"/>
          </w:tcPr>
          <w:p w14:paraId="0C101448" w14:textId="77777777" w:rsidR="00164356" w:rsidRPr="009B04DA" w:rsidRDefault="00164356" w:rsidP="003B3177">
            <w:pPr>
              <w:pStyle w:val="Edital-AnexoSumriotcnico"/>
              <w:rPr>
                <w:lang w:val="en-US"/>
              </w:rPr>
            </w:pPr>
          </w:p>
        </w:tc>
      </w:tr>
      <w:tr w:rsidR="00164356" w:rsidRPr="009B04DA" w14:paraId="7EAEF904" w14:textId="77777777" w:rsidTr="003B3177">
        <w:tc>
          <w:tcPr>
            <w:tcW w:w="2500" w:type="pct"/>
            <w:vAlign w:val="center"/>
          </w:tcPr>
          <w:p w14:paraId="3206DC61" w14:textId="77777777" w:rsidR="00164356" w:rsidRPr="009B04DA" w:rsidRDefault="00164356" w:rsidP="003B3177">
            <w:pPr>
              <w:pStyle w:val="Edital-AnexoSumriotcnico"/>
              <w:rPr>
                <w:lang w:val="en-US"/>
              </w:rPr>
            </w:pPr>
            <w:r w:rsidRPr="009B04DA">
              <w:rPr>
                <w:lang w:val="en-US"/>
              </w:rPr>
              <w:t>End date (mm/yyyy)</w:t>
            </w:r>
          </w:p>
        </w:tc>
        <w:tc>
          <w:tcPr>
            <w:tcW w:w="2500" w:type="pct"/>
            <w:vAlign w:val="center"/>
          </w:tcPr>
          <w:p w14:paraId="4C4142DD" w14:textId="77777777" w:rsidR="00164356" w:rsidRPr="009B04DA" w:rsidRDefault="00164356" w:rsidP="003B3177">
            <w:pPr>
              <w:pStyle w:val="Edital-AnexoSumriotcnico"/>
              <w:rPr>
                <w:lang w:val="en-US"/>
              </w:rPr>
            </w:pPr>
          </w:p>
        </w:tc>
      </w:tr>
    </w:tbl>
    <w:p w14:paraId="1993FB67" w14:textId="77777777" w:rsidR="00164356" w:rsidRPr="009B04DA" w:rsidRDefault="00164356" w:rsidP="00164356">
      <w:pPr>
        <w:pStyle w:val="Edital-Subalneaa1"/>
        <w:rPr>
          <w:lang w:val="en-US"/>
        </w:rPr>
      </w:pPr>
    </w:p>
    <w:p w14:paraId="5D205617" w14:textId="77777777" w:rsidR="00164356" w:rsidRPr="009B04DA" w:rsidRDefault="00164356" w:rsidP="00164356">
      <w:pPr>
        <w:pStyle w:val="Edital-Subalneaa1"/>
        <w:numPr>
          <w:ilvl w:val="0"/>
          <w:numId w:val="47"/>
        </w:numPr>
        <w:rPr>
          <w:lang w:val="en-US"/>
        </w:rPr>
      </w:pPr>
      <w:r w:rsidRPr="009B04DA">
        <w:rPr>
          <w:lang w:val="en-US"/>
        </w:rPr>
        <w:t>Operating environment (onshore, shallow water, deep water)</w:t>
      </w:r>
    </w:p>
    <w:tbl>
      <w:tblPr>
        <w:tblStyle w:val="Tabelacomgrade"/>
        <w:tblW w:w="0" w:type="auto"/>
        <w:tblLook w:val="04A0" w:firstRow="1" w:lastRow="0" w:firstColumn="1" w:lastColumn="0" w:noHBand="0" w:noVBand="1"/>
      </w:tblPr>
      <w:tblGrid>
        <w:gridCol w:w="9678"/>
      </w:tblGrid>
      <w:tr w:rsidR="00164356" w:rsidRPr="00AE4605" w14:paraId="5C3A486D" w14:textId="77777777" w:rsidTr="003B3177">
        <w:tc>
          <w:tcPr>
            <w:tcW w:w="9828" w:type="dxa"/>
          </w:tcPr>
          <w:p w14:paraId="3C93889F" w14:textId="77777777" w:rsidR="00164356" w:rsidRPr="009B04DA" w:rsidRDefault="00164356" w:rsidP="003B3177">
            <w:pPr>
              <w:pStyle w:val="Edital-AnexoSumriotcnico"/>
              <w:rPr>
                <w:lang w:val="en-US"/>
              </w:rPr>
            </w:pPr>
          </w:p>
          <w:p w14:paraId="02ED148E" w14:textId="77777777" w:rsidR="00164356" w:rsidRPr="009B04DA" w:rsidRDefault="00164356" w:rsidP="003B3177">
            <w:pPr>
              <w:pStyle w:val="Edital-AnexoSumriotcnico"/>
              <w:rPr>
                <w:lang w:val="en-US"/>
              </w:rPr>
            </w:pPr>
          </w:p>
        </w:tc>
      </w:tr>
    </w:tbl>
    <w:p w14:paraId="42F96A52" w14:textId="77777777" w:rsidR="00164356" w:rsidRPr="009B04DA" w:rsidRDefault="00164356" w:rsidP="00164356">
      <w:pPr>
        <w:pStyle w:val="Edital-Subalneaa1"/>
        <w:rPr>
          <w:lang w:val="en-US"/>
        </w:rPr>
      </w:pPr>
    </w:p>
    <w:p w14:paraId="7570ABC5" w14:textId="77777777" w:rsidR="00164356" w:rsidRPr="009B04DA" w:rsidRDefault="00164356" w:rsidP="00164356">
      <w:pPr>
        <w:pStyle w:val="Edital-Subalneaa1"/>
        <w:numPr>
          <w:ilvl w:val="0"/>
          <w:numId w:val="47"/>
        </w:numPr>
        <w:rPr>
          <w:lang w:val="en-US"/>
        </w:rPr>
      </w:pPr>
      <w:r w:rsidRPr="009B04DA">
        <w:rPr>
          <w:lang w:val="en-US"/>
        </w:rPr>
        <w:t>Location (basin, field, country, water depth)</w:t>
      </w:r>
    </w:p>
    <w:tbl>
      <w:tblPr>
        <w:tblStyle w:val="Tabelacomgrade"/>
        <w:tblW w:w="0" w:type="auto"/>
        <w:tblLook w:val="04A0" w:firstRow="1" w:lastRow="0" w:firstColumn="1" w:lastColumn="0" w:noHBand="0" w:noVBand="1"/>
      </w:tblPr>
      <w:tblGrid>
        <w:gridCol w:w="9678"/>
      </w:tblGrid>
      <w:tr w:rsidR="00164356" w:rsidRPr="00AE4605" w14:paraId="40EAF072" w14:textId="77777777" w:rsidTr="003B3177">
        <w:tc>
          <w:tcPr>
            <w:tcW w:w="9828" w:type="dxa"/>
          </w:tcPr>
          <w:p w14:paraId="7E7A988D" w14:textId="77777777" w:rsidR="00164356" w:rsidRPr="009B04DA" w:rsidRDefault="00164356" w:rsidP="003B3177">
            <w:pPr>
              <w:pStyle w:val="Edital-AnexoSumriotcnico"/>
              <w:rPr>
                <w:lang w:val="en-US"/>
              </w:rPr>
            </w:pPr>
          </w:p>
          <w:p w14:paraId="403B6052" w14:textId="77777777" w:rsidR="00164356" w:rsidRPr="009B04DA" w:rsidRDefault="00164356" w:rsidP="003B3177">
            <w:pPr>
              <w:pStyle w:val="Edital-AnexoSumriotcnico"/>
              <w:rPr>
                <w:lang w:val="en-US"/>
              </w:rPr>
            </w:pPr>
          </w:p>
        </w:tc>
      </w:tr>
    </w:tbl>
    <w:p w14:paraId="10172A45" w14:textId="77777777" w:rsidR="00164356" w:rsidRPr="009B04DA" w:rsidRDefault="00164356" w:rsidP="00164356">
      <w:pPr>
        <w:pStyle w:val="Edital-Subalneaa1"/>
        <w:rPr>
          <w:lang w:val="en-US"/>
        </w:rPr>
      </w:pPr>
    </w:p>
    <w:p w14:paraId="63BD5F46" w14:textId="77777777" w:rsidR="00164356" w:rsidRPr="009B04DA" w:rsidRDefault="00164356" w:rsidP="00164356">
      <w:pPr>
        <w:pStyle w:val="Edital-Subalneaa1"/>
        <w:numPr>
          <w:ilvl w:val="0"/>
          <w:numId w:val="47"/>
        </w:numPr>
        <w:rPr>
          <w:lang w:val="en-US"/>
        </w:rPr>
      </w:pPr>
      <w:r w:rsidRPr="009B04DA">
        <w:rPr>
          <w:lang w:val="en-US"/>
        </w:rPr>
        <w:t>Legal entity where the activity was developed</w:t>
      </w:r>
    </w:p>
    <w:tbl>
      <w:tblPr>
        <w:tblStyle w:val="Tabelacomgrade"/>
        <w:tblW w:w="0" w:type="auto"/>
        <w:tblLook w:val="04A0" w:firstRow="1" w:lastRow="0" w:firstColumn="1" w:lastColumn="0" w:noHBand="0" w:noVBand="1"/>
      </w:tblPr>
      <w:tblGrid>
        <w:gridCol w:w="9678"/>
      </w:tblGrid>
      <w:tr w:rsidR="00164356" w:rsidRPr="00AE4605" w14:paraId="6A70ADAD" w14:textId="77777777" w:rsidTr="003B3177">
        <w:tc>
          <w:tcPr>
            <w:tcW w:w="9828" w:type="dxa"/>
          </w:tcPr>
          <w:p w14:paraId="72FCE1D5" w14:textId="77777777" w:rsidR="00164356" w:rsidRPr="009B04DA" w:rsidRDefault="00164356" w:rsidP="003B3177">
            <w:pPr>
              <w:pStyle w:val="Edital-AnexoSumriotcnico"/>
              <w:rPr>
                <w:lang w:val="en-US"/>
              </w:rPr>
            </w:pPr>
          </w:p>
        </w:tc>
      </w:tr>
    </w:tbl>
    <w:p w14:paraId="7FC3A514" w14:textId="77777777" w:rsidR="00164356" w:rsidRPr="009B04DA" w:rsidRDefault="00164356" w:rsidP="00164356">
      <w:pPr>
        <w:pStyle w:val="Edital-Subalneaa1"/>
        <w:rPr>
          <w:lang w:val="en-US"/>
        </w:rPr>
      </w:pPr>
    </w:p>
    <w:p w14:paraId="0FA0EB4D" w14:textId="77777777" w:rsidR="00164356" w:rsidRPr="009B04DA" w:rsidRDefault="00164356" w:rsidP="00164356">
      <w:pPr>
        <w:pStyle w:val="Edital-Subalneaa1"/>
        <w:numPr>
          <w:ilvl w:val="0"/>
          <w:numId w:val="47"/>
        </w:numPr>
        <w:rPr>
          <w:lang w:val="en-US"/>
        </w:rPr>
      </w:pPr>
      <w:r w:rsidRPr="009B04DA">
        <w:rPr>
          <w:lang w:val="en-US"/>
        </w:rPr>
        <w:t>Description of activity</w:t>
      </w:r>
    </w:p>
    <w:tbl>
      <w:tblPr>
        <w:tblStyle w:val="Tabelacomgrade"/>
        <w:tblW w:w="0" w:type="auto"/>
        <w:tblLook w:val="04A0" w:firstRow="1" w:lastRow="0" w:firstColumn="1" w:lastColumn="0" w:noHBand="0" w:noVBand="1"/>
      </w:tblPr>
      <w:tblGrid>
        <w:gridCol w:w="9678"/>
      </w:tblGrid>
      <w:tr w:rsidR="00164356" w:rsidRPr="009B04DA" w14:paraId="2C12E3BC" w14:textId="77777777" w:rsidTr="003B3177">
        <w:tc>
          <w:tcPr>
            <w:tcW w:w="9828" w:type="dxa"/>
          </w:tcPr>
          <w:p w14:paraId="2B6FA657" w14:textId="77777777" w:rsidR="00164356" w:rsidRPr="009B04DA" w:rsidRDefault="00164356" w:rsidP="003B3177">
            <w:pPr>
              <w:pStyle w:val="Edital-AnexoSumriotcnico"/>
              <w:rPr>
                <w:lang w:val="en-US"/>
              </w:rPr>
            </w:pPr>
          </w:p>
          <w:p w14:paraId="754D2860" w14:textId="77777777" w:rsidR="00164356" w:rsidRPr="009B04DA" w:rsidRDefault="00164356" w:rsidP="003B3177">
            <w:pPr>
              <w:pStyle w:val="Edital-AnexoSumriotcnico"/>
              <w:rPr>
                <w:lang w:val="en-US"/>
              </w:rPr>
            </w:pPr>
          </w:p>
        </w:tc>
      </w:tr>
    </w:tbl>
    <w:p w14:paraId="6BB77CAF" w14:textId="77777777" w:rsidR="00164356" w:rsidRPr="009B04DA" w:rsidRDefault="00164356" w:rsidP="00164356">
      <w:pPr>
        <w:pStyle w:val="Edital-Subalneaa1"/>
        <w:rPr>
          <w:lang w:val="en-US"/>
        </w:rPr>
      </w:pPr>
    </w:p>
    <w:p w14:paraId="79373A29" w14:textId="77777777" w:rsidR="00164356" w:rsidRPr="009B04DA" w:rsidRDefault="00164356" w:rsidP="00164356">
      <w:pPr>
        <w:pStyle w:val="Edital-Subalneaa1"/>
        <w:numPr>
          <w:ilvl w:val="0"/>
          <w:numId w:val="47"/>
        </w:numPr>
        <w:rPr>
          <w:lang w:val="en-US"/>
        </w:rPr>
      </w:pPr>
      <w:r w:rsidRPr="009B04DA">
        <w:rPr>
          <w:lang w:val="en-US"/>
        </w:rPr>
        <w:t>Professional’s signature</w:t>
      </w:r>
    </w:p>
    <w:tbl>
      <w:tblPr>
        <w:tblStyle w:val="Tabelacomgrade"/>
        <w:tblW w:w="0" w:type="auto"/>
        <w:tblLook w:val="04A0" w:firstRow="1" w:lastRow="0" w:firstColumn="1" w:lastColumn="0" w:noHBand="0" w:noVBand="1"/>
      </w:tblPr>
      <w:tblGrid>
        <w:gridCol w:w="9678"/>
      </w:tblGrid>
      <w:tr w:rsidR="00164356" w:rsidRPr="009B04DA" w14:paraId="7E952423" w14:textId="77777777" w:rsidTr="003B3177">
        <w:tc>
          <w:tcPr>
            <w:tcW w:w="9828" w:type="dxa"/>
          </w:tcPr>
          <w:p w14:paraId="56BF2902" w14:textId="77777777" w:rsidR="00164356" w:rsidRPr="009B04DA" w:rsidRDefault="00164356" w:rsidP="003B3177">
            <w:pPr>
              <w:pStyle w:val="Edital-AnexoSumriotcnico"/>
              <w:rPr>
                <w:lang w:val="en-US"/>
              </w:rPr>
            </w:pPr>
          </w:p>
        </w:tc>
      </w:tr>
    </w:tbl>
    <w:p w14:paraId="3A9860EE" w14:textId="77777777" w:rsidR="00164356" w:rsidRPr="009B04DA" w:rsidRDefault="00164356" w:rsidP="00164356">
      <w:pPr>
        <w:pStyle w:val="Edital-Subalneaa1"/>
        <w:rPr>
          <w:lang w:val="en-US"/>
        </w:rPr>
      </w:pPr>
    </w:p>
    <w:p w14:paraId="02CB5B03" w14:textId="77777777" w:rsidR="00164356" w:rsidRPr="009B04DA" w:rsidRDefault="00164356" w:rsidP="00164356">
      <w:pPr>
        <w:pStyle w:val="Edital-Alnea"/>
        <w:numPr>
          <w:ilvl w:val="0"/>
          <w:numId w:val="46"/>
        </w:numPr>
        <w:rPr>
          <w:lang w:val="en-US"/>
        </w:rPr>
      </w:pPr>
      <w:r w:rsidRPr="009B04DA">
        <w:rPr>
          <w:lang w:val="en-US"/>
        </w:rPr>
        <w:t>Additional information</w:t>
      </w:r>
    </w:p>
    <w:tbl>
      <w:tblPr>
        <w:tblStyle w:val="Tabelacomgrade"/>
        <w:tblW w:w="0" w:type="auto"/>
        <w:tblLook w:val="04A0" w:firstRow="1" w:lastRow="0" w:firstColumn="1" w:lastColumn="0" w:noHBand="0" w:noVBand="1"/>
      </w:tblPr>
      <w:tblGrid>
        <w:gridCol w:w="9678"/>
      </w:tblGrid>
      <w:tr w:rsidR="00164356" w:rsidRPr="009B04DA" w14:paraId="790296F6" w14:textId="77777777" w:rsidTr="003B3177">
        <w:tc>
          <w:tcPr>
            <w:tcW w:w="9828" w:type="dxa"/>
          </w:tcPr>
          <w:p w14:paraId="4E6F3FAE" w14:textId="77777777" w:rsidR="00164356" w:rsidRPr="009B04DA" w:rsidRDefault="00164356" w:rsidP="003B3177">
            <w:pPr>
              <w:pStyle w:val="Edital-AnexoSumriotcnico"/>
              <w:rPr>
                <w:lang w:val="en-US"/>
              </w:rPr>
            </w:pPr>
          </w:p>
          <w:p w14:paraId="1CEADBE5" w14:textId="77777777" w:rsidR="00164356" w:rsidRPr="009B04DA" w:rsidRDefault="00164356" w:rsidP="003B3177">
            <w:pPr>
              <w:pStyle w:val="Edital-AnexoSumriotcnico"/>
              <w:rPr>
                <w:lang w:val="en-US"/>
              </w:rPr>
            </w:pPr>
          </w:p>
        </w:tc>
      </w:tr>
    </w:tbl>
    <w:p w14:paraId="7366531A" w14:textId="77777777" w:rsidR="00164356" w:rsidRPr="009B04DA" w:rsidRDefault="00164356" w:rsidP="00164356">
      <w:pPr>
        <w:pStyle w:val="Edital-Corpodetexto"/>
        <w:rPr>
          <w:lang w:val="en-US"/>
        </w:rPr>
      </w:pPr>
    </w:p>
    <w:p w14:paraId="378EF07A" w14:textId="77777777" w:rsidR="00164356" w:rsidRPr="009B04DA" w:rsidRDefault="00164356" w:rsidP="00164356">
      <w:pPr>
        <w:pStyle w:val="Edital-Corpodetexto"/>
        <w:rPr>
          <w:lang w:val="en-US"/>
        </w:rPr>
      </w:pPr>
      <w:r w:rsidRPr="009B04DA">
        <w:rPr>
          <w:lang w:val="en-US"/>
        </w:rPr>
        <w:t>I hereby certify, under the penalties provided for in the applicable laws and regulations, the truthfulness, accuracy, and correctness of the information provided in this form.</w:t>
      </w:r>
    </w:p>
    <w:p w14:paraId="01AC3EAF" w14:textId="77777777" w:rsidR="00164356" w:rsidRPr="009B04DA" w:rsidRDefault="00164356" w:rsidP="00164356">
      <w:pPr>
        <w:pStyle w:val="Edital-Corpodetexto"/>
        <w:rPr>
          <w:lang w:val="en-US"/>
        </w:rPr>
      </w:pPr>
    </w:p>
    <w:p w14:paraId="47ED6231" w14:textId="77777777" w:rsidR="00164356" w:rsidRPr="009B04DA" w:rsidRDefault="00164356" w:rsidP="00164356">
      <w:pPr>
        <w:pStyle w:val="Edital-Corpodetexto"/>
        <w:rPr>
          <w:lang w:val="en-US"/>
        </w:rPr>
      </w:pPr>
    </w:p>
    <w:p w14:paraId="78DCC87E" w14:textId="77777777" w:rsidR="00164356" w:rsidRPr="009B04DA" w:rsidRDefault="00164356" w:rsidP="00164356">
      <w:pPr>
        <w:pStyle w:val="Edital-AnexoAssinatura"/>
        <w:rPr>
          <w:lang w:val="en-US"/>
        </w:rPr>
      </w:pPr>
      <w:r w:rsidRPr="009B04DA">
        <w:rPr>
          <w:lang w:val="en-US"/>
        </w:rPr>
        <w:t xml:space="preserve">___________________________ </w:t>
      </w:r>
    </w:p>
    <w:p w14:paraId="490480AF" w14:textId="77777777" w:rsidR="00164356" w:rsidRPr="009B04DA" w:rsidRDefault="00164356" w:rsidP="00164356">
      <w:pPr>
        <w:pStyle w:val="Edital-AnexoAssinatura"/>
        <w:rPr>
          <w:lang w:val="en-US"/>
        </w:rPr>
      </w:pPr>
      <w:r w:rsidRPr="009B04DA">
        <w:rPr>
          <w:szCs w:val="18"/>
          <w:lang w:val="en-US"/>
        </w:rPr>
        <w:fldChar w:fldCharType="begin">
          <w:ffData>
            <w:name w:val=""/>
            <w:enabled/>
            <w:calcOnExit w:val="0"/>
            <w:textInput>
              <w:default w:val="[assinatura]"/>
            </w:textInput>
          </w:ffData>
        </w:fldChar>
      </w:r>
      <w:r w:rsidRPr="009B04DA">
        <w:rPr>
          <w:szCs w:val="18"/>
          <w:lang w:val="en-US"/>
        </w:rPr>
        <w:instrText xml:space="preserve"> FORMTEXT </w:instrText>
      </w:r>
      <w:r w:rsidRPr="009B04DA">
        <w:rPr>
          <w:szCs w:val="18"/>
          <w:lang w:val="en-US"/>
        </w:rPr>
      </w:r>
      <w:r w:rsidRPr="009B04DA">
        <w:rPr>
          <w:szCs w:val="18"/>
          <w:lang w:val="en-US"/>
        </w:rPr>
        <w:fldChar w:fldCharType="separate"/>
      </w:r>
      <w:r w:rsidRPr="009B04DA">
        <w:rPr>
          <w:szCs w:val="18"/>
          <w:lang w:val="en-US"/>
        </w:rPr>
        <w:t>[signature]</w:t>
      </w:r>
      <w:r w:rsidRPr="009B04DA">
        <w:rPr>
          <w:szCs w:val="18"/>
          <w:lang w:val="en-US"/>
        </w:rPr>
        <w:fldChar w:fldCharType="end"/>
      </w:r>
    </w:p>
    <w:p w14:paraId="4CC99D9A" w14:textId="77777777" w:rsidR="00164356" w:rsidRPr="009B04DA" w:rsidRDefault="00164356" w:rsidP="00164356">
      <w:pPr>
        <w:pStyle w:val="Edital-AnexoAssinatura"/>
        <w:rPr>
          <w:lang w:val="en-US"/>
        </w:rPr>
      </w:pPr>
    </w:p>
    <w:p w14:paraId="6DB00997" w14:textId="77777777" w:rsidR="00164356" w:rsidRPr="009B04DA" w:rsidRDefault="00164356" w:rsidP="00164356">
      <w:pPr>
        <w:pStyle w:val="Edital-AnexoAssinatura"/>
        <w:rPr>
          <w:lang w:val="en-US"/>
        </w:rPr>
      </w:pPr>
      <w:r w:rsidRPr="009B04DA">
        <w:rPr>
          <w:lang w:val="en-US"/>
        </w:rPr>
        <w:t>Signed by:</w:t>
      </w:r>
      <w:r w:rsidRPr="009B04DA">
        <w:rPr>
          <w:lang w:val="en-US"/>
        </w:rPr>
        <w:tab/>
      </w:r>
      <w:r w:rsidRPr="009B04DA">
        <w:rPr>
          <w:lang w:val="en-US"/>
        </w:rPr>
        <w:fldChar w:fldCharType="begin">
          <w:ffData>
            <w:name w:val=""/>
            <w:enabled/>
            <w:calcOnExit w:val="0"/>
            <w:textInput>
              <w:default w:val="[inserir o(s) nome(s) do(s) representante(s) credenciado(s) da sociedade empresári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name(s) of the accredited representative(s) of the bidder]</w:t>
      </w:r>
      <w:r w:rsidRPr="009B04DA">
        <w:rPr>
          <w:lang w:val="en-US"/>
        </w:rPr>
        <w:fldChar w:fldCharType="end"/>
      </w:r>
    </w:p>
    <w:p w14:paraId="156CCE3C" w14:textId="77777777" w:rsidR="00164356" w:rsidRPr="009B04DA" w:rsidRDefault="00164356" w:rsidP="00164356">
      <w:pPr>
        <w:pStyle w:val="Edital-AnexoAssinatura"/>
        <w:rPr>
          <w:lang w:val="en-US"/>
        </w:rPr>
      </w:pPr>
    </w:p>
    <w:p w14:paraId="0A308853" w14:textId="77777777" w:rsidR="00164356" w:rsidRPr="009B04DA" w:rsidRDefault="00164356" w:rsidP="00164356">
      <w:pPr>
        <w:pStyle w:val="Edital-AnexoAssinatura"/>
        <w:rPr>
          <w:lang w:val="en-US"/>
        </w:rPr>
      </w:pPr>
      <w:r w:rsidRPr="009B04DA">
        <w:rPr>
          <w:lang w:val="en-US"/>
        </w:rPr>
        <w:t xml:space="preserve">Place and date: </w:t>
      </w:r>
      <w:r w:rsidRPr="009B04DA">
        <w:rPr>
          <w:lang w:val="en-US"/>
        </w:rPr>
        <w:fldChar w:fldCharType="begin">
          <w:ffData>
            <w:name w:val="Texto8"/>
            <w:enabled/>
            <w:calcOnExit w:val="0"/>
            <w:textInput>
              <w:default w:val="[inserir local e dat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place and date]</w:t>
      </w:r>
      <w:r w:rsidRPr="009B04DA">
        <w:rPr>
          <w:lang w:val="en-US"/>
        </w:rPr>
        <w:fldChar w:fldCharType="end"/>
      </w:r>
    </w:p>
    <w:p w14:paraId="02EA984C" w14:textId="77777777" w:rsidR="00164356" w:rsidRPr="009B04DA" w:rsidRDefault="00164356" w:rsidP="00164356">
      <w:pPr>
        <w:pStyle w:val="00S01ItemNoNumerado"/>
        <w:spacing w:before="0" w:line="288" w:lineRule="auto"/>
        <w:rPr>
          <w:rFonts w:ascii="Arial" w:hAnsi="Arial" w:cs="Arial"/>
          <w:sz w:val="20"/>
          <w:szCs w:val="20"/>
          <w:lang w:val="en-US"/>
        </w:rPr>
      </w:pPr>
    </w:p>
    <w:p w14:paraId="7CE13B4D" w14:textId="77777777" w:rsidR="00164356" w:rsidRPr="009B04DA" w:rsidRDefault="00164356" w:rsidP="00164356">
      <w:pPr>
        <w:pStyle w:val="00S01ItemNoNumerado"/>
        <w:spacing w:before="0" w:line="288" w:lineRule="auto"/>
        <w:rPr>
          <w:rFonts w:ascii="Arial" w:hAnsi="Arial" w:cs="Arial"/>
          <w:sz w:val="20"/>
          <w:szCs w:val="20"/>
          <w:lang w:val="en-US"/>
        </w:rPr>
      </w:pPr>
    </w:p>
    <w:p w14:paraId="67ACF2CE" w14:textId="77777777" w:rsidR="00164356" w:rsidRPr="009B04DA" w:rsidRDefault="00164356" w:rsidP="00164356">
      <w:pPr>
        <w:pStyle w:val="Edital-Corpodetexto"/>
        <w:ind w:firstLine="0"/>
        <w:jc w:val="left"/>
        <w:rPr>
          <w:b/>
          <w:lang w:val="en-US"/>
        </w:rPr>
      </w:pPr>
      <w:r w:rsidRPr="009B04DA">
        <w:rPr>
          <w:b/>
          <w:lang w:val="en-US"/>
        </w:rPr>
        <w:t>INSTRUCTIONS FOR FILLING OUT TECHNICAL SUMMARY 02</w:t>
      </w:r>
    </w:p>
    <w:p w14:paraId="70EBC716" w14:textId="77777777" w:rsidR="00164356" w:rsidRPr="009B04DA" w:rsidRDefault="00164356" w:rsidP="00164356">
      <w:pPr>
        <w:pStyle w:val="Edital-Corpodetexto"/>
        <w:rPr>
          <w:lang w:val="en-US"/>
        </w:rPr>
      </w:pPr>
    </w:p>
    <w:p w14:paraId="204199AB" w14:textId="77777777" w:rsidR="00164356" w:rsidRPr="009B04DA" w:rsidRDefault="00164356" w:rsidP="00164356">
      <w:pPr>
        <w:pStyle w:val="Edital-Alnea"/>
        <w:numPr>
          <w:ilvl w:val="0"/>
          <w:numId w:val="49"/>
        </w:numPr>
        <w:rPr>
          <w:lang w:val="en-US"/>
        </w:rPr>
      </w:pPr>
      <w:r w:rsidRPr="009B04DA">
        <w:rPr>
          <w:lang w:val="en-US"/>
        </w:rPr>
        <w:t>General instructions:</w:t>
      </w:r>
    </w:p>
    <w:p w14:paraId="0FB10692" w14:textId="0A51A509" w:rsidR="00164356" w:rsidRPr="009B04DA" w:rsidRDefault="00164356" w:rsidP="00164356">
      <w:pPr>
        <w:pStyle w:val="Edital-Alnea"/>
        <w:numPr>
          <w:ilvl w:val="1"/>
          <w:numId w:val="49"/>
        </w:numPr>
        <w:rPr>
          <w:lang w:val="en-US"/>
        </w:rPr>
      </w:pPr>
      <w:r w:rsidRPr="009B04DA">
        <w:rPr>
          <w:lang w:val="en-US"/>
        </w:rPr>
        <w:t xml:space="preserve">Technical summary 02 must be submitted in the cases provided for in the tender protocol of the </w:t>
      </w:r>
      <w:r w:rsidR="00D009A8">
        <w:rPr>
          <w:lang w:val="en-US"/>
        </w:rPr>
        <w:t xml:space="preserve">6th Production Sharing </w:t>
      </w:r>
      <w:r w:rsidRPr="009B04DA">
        <w:rPr>
          <w:lang w:val="en-US"/>
        </w:rPr>
        <w:t>Bidding Round, according to the form in the annex entitled “TECHNICAL SUMMARY 02: TECHNICAL QUALIFICATION BY EXPERIENCE OF THE BIDDER’S TECHNICAL STAFF.” Only the technical summaries submitted pursuant to the abovementioned form shall be analyzed.</w:t>
      </w:r>
    </w:p>
    <w:p w14:paraId="1555D387" w14:textId="009B5E34" w:rsidR="00164356" w:rsidRPr="009B04DA" w:rsidRDefault="00164356" w:rsidP="00164356">
      <w:pPr>
        <w:pStyle w:val="Edital-Alnea"/>
        <w:numPr>
          <w:ilvl w:val="1"/>
          <w:numId w:val="49"/>
        </w:numPr>
        <w:rPr>
          <w:lang w:val="en-US"/>
        </w:rPr>
      </w:pPr>
      <w:r w:rsidRPr="009B04DA">
        <w:rPr>
          <w:lang w:val="en-US"/>
        </w:rPr>
        <w:t xml:space="preserve">Filling technical summary 02 should comply with the provisions in section 4.4.2.1.2 of the tender protocol of the </w:t>
      </w:r>
      <w:r w:rsidR="00D009A8">
        <w:rPr>
          <w:lang w:val="en-US"/>
        </w:rPr>
        <w:t xml:space="preserve">6th Production Sharing </w:t>
      </w:r>
      <w:r w:rsidRPr="009B04DA">
        <w:rPr>
          <w:lang w:val="en-US"/>
        </w:rPr>
        <w:t>Bidding Round, enabling ANP to identify the elements that will be scored.</w:t>
      </w:r>
    </w:p>
    <w:p w14:paraId="18A09645" w14:textId="77777777" w:rsidR="00164356" w:rsidRPr="009B04DA" w:rsidRDefault="00164356" w:rsidP="00164356">
      <w:pPr>
        <w:pStyle w:val="Edital-Alnea"/>
        <w:numPr>
          <w:ilvl w:val="1"/>
          <w:numId w:val="49"/>
        </w:numPr>
        <w:rPr>
          <w:lang w:val="en-US"/>
        </w:rPr>
      </w:pPr>
      <w:r w:rsidRPr="009B04DA">
        <w:rPr>
          <w:lang w:val="en-US"/>
        </w:rPr>
        <w:t xml:space="preserve">The items that shall be included in the technical summary are: </w:t>
      </w:r>
    </w:p>
    <w:p w14:paraId="63B19FB1" w14:textId="77777777" w:rsidR="00164356" w:rsidRPr="009B04DA" w:rsidRDefault="00164356" w:rsidP="00164356">
      <w:pPr>
        <w:pStyle w:val="Edital-Subalnea-"/>
        <w:numPr>
          <w:ilvl w:val="0"/>
          <w:numId w:val="48"/>
        </w:numPr>
        <w:rPr>
          <w:lang w:val="en-US"/>
        </w:rPr>
      </w:pPr>
      <w:r w:rsidRPr="009B04DA">
        <w:rPr>
          <w:lang w:val="en-US"/>
        </w:rPr>
        <w:t>Information on the bidder’s main activity and corporate control.</w:t>
      </w:r>
    </w:p>
    <w:p w14:paraId="30484635" w14:textId="77777777" w:rsidR="00164356" w:rsidRPr="009B04DA" w:rsidRDefault="00164356" w:rsidP="00164356">
      <w:pPr>
        <w:pStyle w:val="Edital-Subalnea-"/>
        <w:numPr>
          <w:ilvl w:val="0"/>
          <w:numId w:val="48"/>
        </w:numPr>
        <w:rPr>
          <w:lang w:val="en-US"/>
        </w:rPr>
      </w:pPr>
      <w:r w:rsidRPr="009B04DA">
        <w:rPr>
          <w:lang w:val="en-US"/>
        </w:rPr>
        <w:t>Activity area of the bidder’s technical staff pursuant to the list in Table 10 of the tender protocol.</w:t>
      </w:r>
    </w:p>
    <w:p w14:paraId="5FBA3139" w14:textId="77777777" w:rsidR="00164356" w:rsidRPr="009B04DA" w:rsidRDefault="00164356" w:rsidP="00164356">
      <w:pPr>
        <w:pStyle w:val="Edital-Subalnea-"/>
        <w:numPr>
          <w:ilvl w:val="0"/>
          <w:numId w:val="48"/>
        </w:numPr>
        <w:rPr>
          <w:lang w:val="en-US"/>
        </w:rPr>
      </w:pPr>
      <w:r w:rsidRPr="009B04DA">
        <w:rPr>
          <w:lang w:val="en-US"/>
        </w:rPr>
        <w:t xml:space="preserve">Information on the bidder’s technical staff for each activity area indicated, containing: education, length of experience, description of the activity developed, location, company in which the activity was developed, qualification. </w:t>
      </w:r>
    </w:p>
    <w:p w14:paraId="04FF4CF9" w14:textId="77777777" w:rsidR="00164356" w:rsidRPr="009B04DA" w:rsidRDefault="00164356" w:rsidP="00164356">
      <w:pPr>
        <w:pStyle w:val="Edital-Alnea"/>
        <w:rPr>
          <w:lang w:val="en-US"/>
        </w:rPr>
      </w:pPr>
    </w:p>
    <w:p w14:paraId="5138AA32" w14:textId="77777777" w:rsidR="00164356" w:rsidRPr="009B04DA" w:rsidRDefault="00164356" w:rsidP="00164356">
      <w:pPr>
        <w:pStyle w:val="Edital-Alnea"/>
        <w:numPr>
          <w:ilvl w:val="0"/>
          <w:numId w:val="49"/>
        </w:numPr>
        <w:rPr>
          <w:lang w:val="en-US"/>
        </w:rPr>
      </w:pPr>
      <w:r w:rsidRPr="009B04DA">
        <w:rPr>
          <w:lang w:val="en-US"/>
        </w:rPr>
        <w:t>Filling of the items of technical summary 02:</w:t>
      </w:r>
    </w:p>
    <w:p w14:paraId="05E633C8" w14:textId="77777777" w:rsidR="00164356" w:rsidRPr="009B04DA" w:rsidRDefault="00164356" w:rsidP="00164356">
      <w:pPr>
        <w:pStyle w:val="Edital-Alnea"/>
        <w:numPr>
          <w:ilvl w:val="1"/>
          <w:numId w:val="49"/>
        </w:numPr>
        <w:rPr>
          <w:lang w:val="en-US"/>
        </w:rPr>
      </w:pPr>
      <w:r w:rsidRPr="009B04DA">
        <w:rPr>
          <w:lang w:val="en-US"/>
        </w:rPr>
        <w:t xml:space="preserve">Item I: for scoring purposes, the bidder must briefly inform its main activity and its relationship with its headquarters or parent company, when applicable. </w:t>
      </w:r>
    </w:p>
    <w:p w14:paraId="6B5D3D8B" w14:textId="77777777" w:rsidR="00164356" w:rsidRPr="009B04DA" w:rsidRDefault="00164356" w:rsidP="00164356">
      <w:pPr>
        <w:pStyle w:val="Edital-Alnea"/>
        <w:numPr>
          <w:ilvl w:val="1"/>
          <w:numId w:val="49"/>
        </w:numPr>
        <w:rPr>
          <w:lang w:val="en-US"/>
        </w:rPr>
      </w:pPr>
      <w:r w:rsidRPr="009B04DA">
        <w:rPr>
          <w:lang w:val="en-US"/>
        </w:rPr>
        <w:t>Item II: for scoring purposes, the bidder must inform only the activity areas listed in Table 10 of the tender protocol.</w:t>
      </w:r>
    </w:p>
    <w:p w14:paraId="730EFF0B" w14:textId="77777777" w:rsidR="00164356" w:rsidRPr="009B04DA" w:rsidRDefault="00164356" w:rsidP="00164356">
      <w:pPr>
        <w:pStyle w:val="Edital-Alnea"/>
        <w:numPr>
          <w:ilvl w:val="2"/>
          <w:numId w:val="49"/>
        </w:numPr>
        <w:rPr>
          <w:lang w:val="en-US"/>
        </w:rPr>
      </w:pPr>
      <w:r w:rsidRPr="009B04DA">
        <w:rPr>
          <w:lang w:val="en-US"/>
        </w:rPr>
        <w:lastRenderedPageBreak/>
        <w:t>item II must be replicated for each activity area informed, indicating the member of the bidder’s technical staff, his/her length of experience, the type of environment, the company in which the activity was developed, and the description of the activities developed.</w:t>
      </w:r>
    </w:p>
    <w:p w14:paraId="215B4B73" w14:textId="77777777" w:rsidR="00164356" w:rsidRPr="009B04DA" w:rsidRDefault="00164356" w:rsidP="00164356">
      <w:pPr>
        <w:pStyle w:val="Edital-Alnea"/>
        <w:numPr>
          <w:ilvl w:val="1"/>
          <w:numId w:val="49"/>
        </w:numPr>
        <w:rPr>
          <w:lang w:val="en-US"/>
        </w:rPr>
      </w:pPr>
      <w:r w:rsidRPr="009B04DA">
        <w:rPr>
          <w:lang w:val="en-US"/>
        </w:rPr>
        <w:t xml:space="preserve">Item III: For each activity area indicated in item II, the bidder shall inform the member of its technical staff with experience in such field, indicating the length of experience, the description of the activities developed, the type of environment, and the company in which the activity was developed. </w:t>
      </w:r>
    </w:p>
    <w:p w14:paraId="466A3765" w14:textId="77777777" w:rsidR="00164356" w:rsidRPr="009B04DA" w:rsidRDefault="00164356" w:rsidP="00164356">
      <w:pPr>
        <w:pStyle w:val="Edital-Alnea"/>
        <w:numPr>
          <w:ilvl w:val="2"/>
          <w:numId w:val="49"/>
        </w:numPr>
        <w:rPr>
          <w:lang w:val="en-US"/>
        </w:rPr>
      </w:pPr>
      <w:r w:rsidRPr="009B04DA">
        <w:rPr>
          <w:lang w:val="en-US"/>
        </w:rPr>
        <w:t>items III (e), (f), (g), (h), and (i) shall be replicated if the member informed by the bidder has, for the same activity area, length of experience in more than one legal entity.</w:t>
      </w:r>
    </w:p>
    <w:p w14:paraId="73DBF581" w14:textId="77777777" w:rsidR="00164356" w:rsidRPr="009B04DA" w:rsidRDefault="00164356" w:rsidP="00164356">
      <w:pPr>
        <w:pStyle w:val="Edital-Alnea"/>
        <w:numPr>
          <w:ilvl w:val="2"/>
          <w:numId w:val="49"/>
        </w:numPr>
        <w:rPr>
          <w:lang w:val="en-US"/>
        </w:rPr>
      </w:pPr>
      <w:r w:rsidRPr="009B04DA">
        <w:rPr>
          <w:lang w:val="en-US"/>
        </w:rPr>
        <w:t xml:space="preserve">the bidder shall introduce at least one professional with experience in exploration activities and another with experience in production activities. </w:t>
      </w:r>
      <w:r w:rsidRPr="009B04DA">
        <w:rPr>
          <w:bCs/>
          <w:lang w:val="en-US"/>
        </w:rPr>
        <w:t>The technical staff members shall have education compatible with the E&amp;P activities, such as engineering, geosciences or related areas.</w:t>
      </w:r>
    </w:p>
    <w:p w14:paraId="58665192" w14:textId="77777777" w:rsidR="00164356" w:rsidRPr="009B04DA" w:rsidRDefault="00164356" w:rsidP="00164356">
      <w:pPr>
        <w:pStyle w:val="Edital-Alnea"/>
        <w:numPr>
          <w:ilvl w:val="2"/>
          <w:numId w:val="49"/>
        </w:numPr>
        <w:rPr>
          <w:lang w:val="en-US"/>
        </w:rPr>
      </w:pPr>
      <w:r w:rsidRPr="009B04DA">
        <w:rPr>
          <w:lang w:val="en-US"/>
        </w:rPr>
        <w:t>appointment of a professional per activity area in Table 10 shall only be taken into account pursuant to the criteria established in section 4.4.2.1.2 of this tender protocol.</w:t>
      </w:r>
    </w:p>
    <w:p w14:paraId="685423AE" w14:textId="77777777" w:rsidR="00164356" w:rsidRPr="009B04DA" w:rsidRDefault="00164356" w:rsidP="00164356">
      <w:pPr>
        <w:pStyle w:val="Corpodetextoanexos"/>
        <w:rPr>
          <w:lang w:val="en-US"/>
        </w:rPr>
      </w:pPr>
    </w:p>
    <w:p w14:paraId="7EE9BBA6" w14:textId="77777777" w:rsidR="00164356" w:rsidRPr="009B04DA" w:rsidRDefault="00164356" w:rsidP="00164356">
      <w:pPr>
        <w:pStyle w:val="Edital-TabelaTtulo"/>
        <w:rPr>
          <w:lang w:val="en-US"/>
        </w:rPr>
      </w:pPr>
      <w:r w:rsidRPr="009B04DA">
        <w:rPr>
          <w:lang w:val="en-US"/>
        </w:rPr>
        <w:t>Table 10 – Score by the experience of the technical staff</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9"/>
        <w:gridCol w:w="1283"/>
        <w:gridCol w:w="1442"/>
        <w:gridCol w:w="1444"/>
      </w:tblGrid>
      <w:tr w:rsidR="00164356" w:rsidRPr="00AE4605" w14:paraId="3A882799" w14:textId="77777777" w:rsidTr="003B3177">
        <w:trPr>
          <w:cantSplit/>
          <w:trHeight w:val="454"/>
          <w:tblHeader/>
          <w:jc w:val="center"/>
        </w:trPr>
        <w:tc>
          <w:tcPr>
            <w:tcW w:w="2846" w:type="pct"/>
            <w:vMerge w:val="restart"/>
            <w:shd w:val="pct10" w:color="auto" w:fill="auto"/>
            <w:vAlign w:val="center"/>
          </w:tcPr>
          <w:p w14:paraId="67D0CFA8" w14:textId="77777777" w:rsidR="00164356" w:rsidRPr="009B04DA" w:rsidRDefault="00164356" w:rsidP="003B3177">
            <w:pPr>
              <w:pStyle w:val="Edital-TabelaContedo"/>
              <w:rPr>
                <w:lang w:val="en-US"/>
              </w:rPr>
            </w:pPr>
            <w:r w:rsidRPr="009B04DA">
              <w:rPr>
                <w:lang w:val="en-US"/>
              </w:rPr>
              <w:t>Activity area</w:t>
            </w:r>
          </w:p>
        </w:tc>
        <w:tc>
          <w:tcPr>
            <w:tcW w:w="2154" w:type="pct"/>
            <w:gridSpan w:val="3"/>
            <w:shd w:val="pct10" w:color="auto" w:fill="auto"/>
            <w:vAlign w:val="center"/>
          </w:tcPr>
          <w:p w14:paraId="50BB3FB7" w14:textId="77777777" w:rsidR="00164356" w:rsidRPr="009B04DA" w:rsidRDefault="00164356" w:rsidP="003B3177">
            <w:pPr>
              <w:pStyle w:val="Edital-TabelaContedo"/>
              <w:rPr>
                <w:lang w:val="en-US"/>
              </w:rPr>
            </w:pPr>
            <w:r w:rsidRPr="009B04DA">
              <w:rPr>
                <w:lang w:val="en-US"/>
              </w:rPr>
              <w:t>Length of experience T (years)</w:t>
            </w:r>
          </w:p>
        </w:tc>
      </w:tr>
      <w:tr w:rsidR="00164356" w:rsidRPr="009B04DA" w14:paraId="724E6B11" w14:textId="77777777" w:rsidTr="003B3177">
        <w:trPr>
          <w:cantSplit/>
          <w:trHeight w:val="454"/>
          <w:tblHeader/>
          <w:jc w:val="center"/>
        </w:trPr>
        <w:tc>
          <w:tcPr>
            <w:tcW w:w="2846" w:type="pct"/>
            <w:vMerge/>
            <w:shd w:val="pct10" w:color="auto" w:fill="auto"/>
            <w:vAlign w:val="center"/>
          </w:tcPr>
          <w:p w14:paraId="1463E370" w14:textId="77777777" w:rsidR="00164356" w:rsidRPr="009B04DA" w:rsidRDefault="00164356" w:rsidP="003B3177">
            <w:pPr>
              <w:pStyle w:val="Edital-TabelaContedo"/>
              <w:rPr>
                <w:lang w:val="en-US"/>
              </w:rPr>
            </w:pPr>
          </w:p>
        </w:tc>
        <w:tc>
          <w:tcPr>
            <w:tcW w:w="663" w:type="pct"/>
            <w:shd w:val="pct10" w:color="auto" w:fill="auto"/>
            <w:vAlign w:val="center"/>
          </w:tcPr>
          <w:p w14:paraId="571904C5" w14:textId="77777777" w:rsidR="00164356" w:rsidRPr="009B04DA" w:rsidRDefault="00164356" w:rsidP="003B3177">
            <w:pPr>
              <w:pStyle w:val="Edital-TabelaContedo"/>
              <w:rPr>
                <w:lang w:val="en-US"/>
              </w:rPr>
            </w:pPr>
            <w:r w:rsidRPr="009B04DA">
              <w:rPr>
                <w:lang w:val="en-US"/>
              </w:rPr>
              <w:t xml:space="preserve">2 </w:t>
            </w:r>
            <w:r w:rsidRPr="009B04DA">
              <w:rPr>
                <w:lang w:val="en-US"/>
              </w:rPr>
              <w:sym w:font="Symbol" w:char="F0A3"/>
            </w:r>
            <w:r w:rsidRPr="009B04DA">
              <w:rPr>
                <w:lang w:val="en-US"/>
              </w:rPr>
              <w:t xml:space="preserve"> T &lt; 5</w:t>
            </w:r>
          </w:p>
        </w:tc>
        <w:tc>
          <w:tcPr>
            <w:tcW w:w="745" w:type="pct"/>
            <w:shd w:val="pct10" w:color="auto" w:fill="auto"/>
            <w:vAlign w:val="center"/>
          </w:tcPr>
          <w:p w14:paraId="75D8E589" w14:textId="77777777" w:rsidR="00164356" w:rsidRPr="009B04DA" w:rsidRDefault="00164356" w:rsidP="003B3177">
            <w:pPr>
              <w:pStyle w:val="Edital-TabelaContedo"/>
              <w:rPr>
                <w:lang w:val="en-US"/>
              </w:rPr>
            </w:pPr>
            <w:r w:rsidRPr="009B04DA">
              <w:rPr>
                <w:lang w:val="en-US"/>
              </w:rPr>
              <w:t xml:space="preserve">5 </w:t>
            </w:r>
            <w:r w:rsidRPr="009B04DA">
              <w:rPr>
                <w:lang w:val="en-US"/>
              </w:rPr>
              <w:sym w:font="Symbol" w:char="F0A3"/>
            </w:r>
            <w:r w:rsidRPr="009B04DA">
              <w:rPr>
                <w:lang w:val="en-US"/>
              </w:rPr>
              <w:t xml:space="preserve"> T &lt; 10</w:t>
            </w:r>
          </w:p>
        </w:tc>
        <w:tc>
          <w:tcPr>
            <w:tcW w:w="746" w:type="pct"/>
            <w:shd w:val="pct10" w:color="auto" w:fill="auto"/>
            <w:vAlign w:val="center"/>
          </w:tcPr>
          <w:p w14:paraId="1CEAAF29" w14:textId="77777777" w:rsidR="00164356" w:rsidRPr="009B04DA" w:rsidRDefault="00164356" w:rsidP="003B3177">
            <w:pPr>
              <w:pStyle w:val="Edital-TabelaContedo"/>
              <w:rPr>
                <w:lang w:val="en-US"/>
              </w:rPr>
            </w:pPr>
            <w:r w:rsidRPr="009B04DA">
              <w:rPr>
                <w:lang w:val="en-US"/>
              </w:rPr>
              <w:t xml:space="preserve">10 </w:t>
            </w:r>
            <w:r w:rsidRPr="009B04DA">
              <w:rPr>
                <w:lang w:val="en-US"/>
              </w:rPr>
              <w:sym w:font="Symbol" w:char="F0A3"/>
            </w:r>
            <w:r w:rsidRPr="009B04DA">
              <w:rPr>
                <w:lang w:val="en-US"/>
              </w:rPr>
              <w:t xml:space="preserve"> T &lt; 15</w:t>
            </w:r>
          </w:p>
        </w:tc>
      </w:tr>
      <w:tr w:rsidR="00164356" w:rsidRPr="009B04DA" w14:paraId="4560B4BC" w14:textId="77777777" w:rsidTr="003B3177">
        <w:trPr>
          <w:trHeight w:val="454"/>
          <w:jc w:val="center"/>
        </w:trPr>
        <w:tc>
          <w:tcPr>
            <w:tcW w:w="2846" w:type="pct"/>
            <w:vAlign w:val="center"/>
          </w:tcPr>
          <w:p w14:paraId="456E6DB3" w14:textId="77777777" w:rsidR="00164356" w:rsidRPr="009B04DA" w:rsidRDefault="00164356" w:rsidP="003B3177">
            <w:pPr>
              <w:pStyle w:val="Edital-TabelaContedo"/>
              <w:rPr>
                <w:b w:val="0"/>
                <w:lang w:val="en-US"/>
              </w:rPr>
            </w:pPr>
            <w:r w:rsidRPr="009B04DA">
              <w:rPr>
                <w:b w:val="0"/>
                <w:lang w:val="en-US"/>
              </w:rPr>
              <w:t>Exploration – Onshore</w:t>
            </w:r>
          </w:p>
        </w:tc>
        <w:tc>
          <w:tcPr>
            <w:tcW w:w="663" w:type="pct"/>
            <w:vAlign w:val="center"/>
          </w:tcPr>
          <w:p w14:paraId="3873560D" w14:textId="77777777" w:rsidR="00164356" w:rsidRPr="009B04DA" w:rsidRDefault="00164356" w:rsidP="003B3177">
            <w:pPr>
              <w:pStyle w:val="Edital-TabelaContedo"/>
              <w:rPr>
                <w:b w:val="0"/>
                <w:lang w:val="en-US"/>
              </w:rPr>
            </w:pPr>
            <w:r w:rsidRPr="009B04DA">
              <w:rPr>
                <w:b w:val="0"/>
                <w:lang w:val="en-US"/>
              </w:rPr>
              <w:t>3</w:t>
            </w:r>
          </w:p>
        </w:tc>
        <w:tc>
          <w:tcPr>
            <w:tcW w:w="745" w:type="pct"/>
            <w:vAlign w:val="center"/>
          </w:tcPr>
          <w:p w14:paraId="3BB90B63" w14:textId="77777777" w:rsidR="00164356" w:rsidRPr="009B04DA" w:rsidRDefault="00164356" w:rsidP="003B3177">
            <w:pPr>
              <w:pStyle w:val="Edital-TabelaContedo"/>
              <w:rPr>
                <w:b w:val="0"/>
                <w:lang w:val="en-US"/>
              </w:rPr>
            </w:pPr>
            <w:r w:rsidRPr="009B04DA">
              <w:rPr>
                <w:b w:val="0"/>
                <w:lang w:val="en-US"/>
              </w:rPr>
              <w:t>5</w:t>
            </w:r>
          </w:p>
        </w:tc>
        <w:tc>
          <w:tcPr>
            <w:tcW w:w="746" w:type="pct"/>
            <w:vAlign w:val="center"/>
          </w:tcPr>
          <w:p w14:paraId="44F6A690" w14:textId="77777777" w:rsidR="00164356" w:rsidRPr="009B04DA" w:rsidRDefault="00164356" w:rsidP="003B3177">
            <w:pPr>
              <w:pStyle w:val="Edital-TabelaContedo"/>
              <w:rPr>
                <w:b w:val="0"/>
                <w:lang w:val="en-US"/>
              </w:rPr>
            </w:pPr>
            <w:r w:rsidRPr="009B04DA">
              <w:rPr>
                <w:b w:val="0"/>
                <w:lang w:val="en-US"/>
              </w:rPr>
              <w:t>7</w:t>
            </w:r>
          </w:p>
        </w:tc>
      </w:tr>
      <w:tr w:rsidR="00164356" w:rsidRPr="009B04DA" w14:paraId="6C0CE95F" w14:textId="77777777" w:rsidTr="003B3177">
        <w:trPr>
          <w:trHeight w:val="454"/>
          <w:jc w:val="center"/>
        </w:trPr>
        <w:tc>
          <w:tcPr>
            <w:tcW w:w="2846" w:type="pct"/>
            <w:vAlign w:val="center"/>
          </w:tcPr>
          <w:p w14:paraId="2A0262A5" w14:textId="77777777" w:rsidR="00164356" w:rsidRPr="009B04DA" w:rsidRDefault="00164356" w:rsidP="003B3177">
            <w:pPr>
              <w:pStyle w:val="Edital-TabelaContedo"/>
              <w:rPr>
                <w:b w:val="0"/>
                <w:lang w:val="en-US"/>
              </w:rPr>
            </w:pPr>
            <w:r w:rsidRPr="009B04DA">
              <w:rPr>
                <w:b w:val="0"/>
                <w:lang w:val="en-US"/>
              </w:rPr>
              <w:t>Production – Onshore</w:t>
            </w:r>
          </w:p>
        </w:tc>
        <w:tc>
          <w:tcPr>
            <w:tcW w:w="663" w:type="pct"/>
            <w:vAlign w:val="center"/>
          </w:tcPr>
          <w:p w14:paraId="388F1F52" w14:textId="77777777" w:rsidR="00164356" w:rsidRPr="009B04DA" w:rsidRDefault="00164356" w:rsidP="003B3177">
            <w:pPr>
              <w:pStyle w:val="Edital-TabelaContedo"/>
              <w:rPr>
                <w:b w:val="0"/>
                <w:lang w:val="en-US"/>
              </w:rPr>
            </w:pPr>
            <w:r w:rsidRPr="009B04DA">
              <w:rPr>
                <w:b w:val="0"/>
                <w:lang w:val="en-US"/>
              </w:rPr>
              <w:t>3</w:t>
            </w:r>
          </w:p>
        </w:tc>
        <w:tc>
          <w:tcPr>
            <w:tcW w:w="745" w:type="pct"/>
            <w:vAlign w:val="center"/>
          </w:tcPr>
          <w:p w14:paraId="65B15C49" w14:textId="77777777" w:rsidR="00164356" w:rsidRPr="009B04DA" w:rsidRDefault="00164356" w:rsidP="003B3177">
            <w:pPr>
              <w:pStyle w:val="Edital-TabelaContedo"/>
              <w:rPr>
                <w:b w:val="0"/>
                <w:lang w:val="en-US"/>
              </w:rPr>
            </w:pPr>
            <w:r w:rsidRPr="009B04DA">
              <w:rPr>
                <w:b w:val="0"/>
                <w:lang w:val="en-US"/>
              </w:rPr>
              <w:t>5</w:t>
            </w:r>
          </w:p>
        </w:tc>
        <w:tc>
          <w:tcPr>
            <w:tcW w:w="746" w:type="pct"/>
            <w:vAlign w:val="center"/>
          </w:tcPr>
          <w:p w14:paraId="602E5201" w14:textId="77777777" w:rsidR="00164356" w:rsidRPr="009B04DA" w:rsidRDefault="00164356" w:rsidP="003B3177">
            <w:pPr>
              <w:pStyle w:val="Edital-TabelaContedo"/>
              <w:rPr>
                <w:b w:val="0"/>
                <w:lang w:val="en-US"/>
              </w:rPr>
            </w:pPr>
            <w:r w:rsidRPr="009B04DA">
              <w:rPr>
                <w:b w:val="0"/>
                <w:lang w:val="en-US"/>
              </w:rPr>
              <w:t>7</w:t>
            </w:r>
          </w:p>
        </w:tc>
      </w:tr>
      <w:tr w:rsidR="00164356" w:rsidRPr="009B04DA" w14:paraId="19CEB0A2" w14:textId="77777777" w:rsidTr="003B3177">
        <w:trPr>
          <w:trHeight w:val="454"/>
          <w:jc w:val="center"/>
        </w:trPr>
        <w:tc>
          <w:tcPr>
            <w:tcW w:w="2846" w:type="pct"/>
            <w:vAlign w:val="center"/>
          </w:tcPr>
          <w:p w14:paraId="4661C8C3" w14:textId="77777777" w:rsidR="00164356" w:rsidRPr="009B04DA" w:rsidRDefault="00164356" w:rsidP="003B3177">
            <w:pPr>
              <w:pStyle w:val="Edital-TabelaContedo"/>
              <w:rPr>
                <w:b w:val="0"/>
                <w:lang w:val="en-US"/>
              </w:rPr>
            </w:pPr>
            <w:r w:rsidRPr="009B04DA">
              <w:rPr>
                <w:b w:val="0"/>
                <w:lang w:val="en-US"/>
              </w:rPr>
              <w:t>Exploration – Shallow Water</w:t>
            </w:r>
          </w:p>
        </w:tc>
        <w:tc>
          <w:tcPr>
            <w:tcW w:w="663" w:type="pct"/>
            <w:vAlign w:val="center"/>
          </w:tcPr>
          <w:p w14:paraId="305FC65E" w14:textId="77777777" w:rsidR="00164356" w:rsidRPr="009B04DA" w:rsidRDefault="00164356" w:rsidP="003B3177">
            <w:pPr>
              <w:pStyle w:val="Edital-TabelaContedo"/>
              <w:rPr>
                <w:b w:val="0"/>
                <w:lang w:val="en-US"/>
              </w:rPr>
            </w:pPr>
            <w:r w:rsidRPr="009B04DA">
              <w:rPr>
                <w:b w:val="0"/>
                <w:lang w:val="en-US"/>
              </w:rPr>
              <w:t>3</w:t>
            </w:r>
          </w:p>
        </w:tc>
        <w:tc>
          <w:tcPr>
            <w:tcW w:w="745" w:type="pct"/>
            <w:vAlign w:val="center"/>
          </w:tcPr>
          <w:p w14:paraId="6549E2B5" w14:textId="77777777" w:rsidR="00164356" w:rsidRPr="009B04DA" w:rsidRDefault="00164356" w:rsidP="003B3177">
            <w:pPr>
              <w:pStyle w:val="Edital-TabelaContedo"/>
              <w:rPr>
                <w:b w:val="0"/>
                <w:lang w:val="en-US"/>
              </w:rPr>
            </w:pPr>
            <w:r w:rsidRPr="009B04DA">
              <w:rPr>
                <w:b w:val="0"/>
                <w:lang w:val="en-US"/>
              </w:rPr>
              <w:t>5</w:t>
            </w:r>
          </w:p>
        </w:tc>
        <w:tc>
          <w:tcPr>
            <w:tcW w:w="746" w:type="pct"/>
            <w:vAlign w:val="center"/>
          </w:tcPr>
          <w:p w14:paraId="5E8B1C6F" w14:textId="77777777" w:rsidR="00164356" w:rsidRPr="009B04DA" w:rsidRDefault="00164356" w:rsidP="003B3177">
            <w:pPr>
              <w:pStyle w:val="Edital-TabelaContedo"/>
              <w:rPr>
                <w:b w:val="0"/>
                <w:lang w:val="en-US"/>
              </w:rPr>
            </w:pPr>
            <w:r w:rsidRPr="009B04DA">
              <w:rPr>
                <w:b w:val="0"/>
                <w:lang w:val="en-US"/>
              </w:rPr>
              <w:t>7</w:t>
            </w:r>
          </w:p>
        </w:tc>
      </w:tr>
      <w:tr w:rsidR="00164356" w:rsidRPr="009B04DA" w14:paraId="70DC0450" w14:textId="77777777" w:rsidTr="003B3177">
        <w:trPr>
          <w:trHeight w:val="454"/>
          <w:jc w:val="center"/>
        </w:trPr>
        <w:tc>
          <w:tcPr>
            <w:tcW w:w="2846" w:type="pct"/>
            <w:vAlign w:val="center"/>
          </w:tcPr>
          <w:p w14:paraId="295AF651" w14:textId="77777777" w:rsidR="00164356" w:rsidRPr="009B04DA" w:rsidRDefault="00164356" w:rsidP="003B3177">
            <w:pPr>
              <w:pStyle w:val="Edital-TabelaContedo"/>
              <w:rPr>
                <w:b w:val="0"/>
                <w:lang w:val="en-US"/>
              </w:rPr>
            </w:pPr>
            <w:r w:rsidRPr="009B04DA">
              <w:rPr>
                <w:b w:val="0"/>
                <w:lang w:val="en-US"/>
              </w:rPr>
              <w:t>Production – Shallow Water</w:t>
            </w:r>
          </w:p>
        </w:tc>
        <w:tc>
          <w:tcPr>
            <w:tcW w:w="663" w:type="pct"/>
            <w:vAlign w:val="center"/>
          </w:tcPr>
          <w:p w14:paraId="21A8557F" w14:textId="77777777" w:rsidR="00164356" w:rsidRPr="009B04DA" w:rsidRDefault="00164356" w:rsidP="003B3177">
            <w:pPr>
              <w:pStyle w:val="Edital-TabelaContedo"/>
              <w:rPr>
                <w:b w:val="0"/>
                <w:lang w:val="en-US"/>
              </w:rPr>
            </w:pPr>
            <w:r w:rsidRPr="009B04DA">
              <w:rPr>
                <w:b w:val="0"/>
                <w:lang w:val="en-US"/>
              </w:rPr>
              <w:t>3</w:t>
            </w:r>
          </w:p>
        </w:tc>
        <w:tc>
          <w:tcPr>
            <w:tcW w:w="745" w:type="pct"/>
            <w:vAlign w:val="center"/>
          </w:tcPr>
          <w:p w14:paraId="51E4BB55" w14:textId="77777777" w:rsidR="00164356" w:rsidRPr="009B04DA" w:rsidRDefault="00164356" w:rsidP="003B3177">
            <w:pPr>
              <w:pStyle w:val="Edital-TabelaContedo"/>
              <w:rPr>
                <w:b w:val="0"/>
                <w:lang w:val="en-US"/>
              </w:rPr>
            </w:pPr>
            <w:r w:rsidRPr="009B04DA">
              <w:rPr>
                <w:b w:val="0"/>
                <w:lang w:val="en-US"/>
              </w:rPr>
              <w:t>5</w:t>
            </w:r>
          </w:p>
        </w:tc>
        <w:tc>
          <w:tcPr>
            <w:tcW w:w="746" w:type="pct"/>
            <w:vAlign w:val="center"/>
          </w:tcPr>
          <w:p w14:paraId="4EF38FAF" w14:textId="77777777" w:rsidR="00164356" w:rsidRPr="009B04DA" w:rsidRDefault="00164356" w:rsidP="003B3177">
            <w:pPr>
              <w:pStyle w:val="Edital-TabelaContedo"/>
              <w:rPr>
                <w:b w:val="0"/>
                <w:lang w:val="en-US"/>
              </w:rPr>
            </w:pPr>
            <w:r w:rsidRPr="009B04DA">
              <w:rPr>
                <w:b w:val="0"/>
                <w:lang w:val="en-US"/>
              </w:rPr>
              <w:t>7</w:t>
            </w:r>
          </w:p>
        </w:tc>
      </w:tr>
      <w:tr w:rsidR="00164356" w:rsidRPr="009B04DA" w14:paraId="4F390C29" w14:textId="77777777" w:rsidTr="003B3177">
        <w:trPr>
          <w:trHeight w:val="454"/>
          <w:jc w:val="center"/>
        </w:trPr>
        <w:tc>
          <w:tcPr>
            <w:tcW w:w="2846" w:type="pct"/>
            <w:vAlign w:val="center"/>
          </w:tcPr>
          <w:p w14:paraId="439E65CD" w14:textId="77777777" w:rsidR="00164356" w:rsidRPr="009B04DA" w:rsidRDefault="00164356" w:rsidP="003B3177">
            <w:pPr>
              <w:pStyle w:val="Edital-TabelaContedo"/>
              <w:rPr>
                <w:b w:val="0"/>
                <w:lang w:val="en-US"/>
              </w:rPr>
            </w:pPr>
            <w:r w:rsidRPr="009B04DA">
              <w:rPr>
                <w:b w:val="0"/>
                <w:lang w:val="en-US"/>
              </w:rPr>
              <w:t>Exploration – Deep/Ultra-Deepwater</w:t>
            </w:r>
          </w:p>
        </w:tc>
        <w:tc>
          <w:tcPr>
            <w:tcW w:w="663" w:type="pct"/>
            <w:vAlign w:val="center"/>
          </w:tcPr>
          <w:p w14:paraId="2EB44350" w14:textId="77777777" w:rsidR="00164356" w:rsidRPr="009B04DA" w:rsidRDefault="00164356" w:rsidP="003B3177">
            <w:pPr>
              <w:pStyle w:val="Edital-TabelaContedo"/>
              <w:rPr>
                <w:b w:val="0"/>
                <w:lang w:val="en-US"/>
              </w:rPr>
            </w:pPr>
            <w:r w:rsidRPr="009B04DA">
              <w:rPr>
                <w:b w:val="0"/>
                <w:lang w:val="en-US"/>
              </w:rPr>
              <w:t>3</w:t>
            </w:r>
          </w:p>
        </w:tc>
        <w:tc>
          <w:tcPr>
            <w:tcW w:w="745" w:type="pct"/>
            <w:vAlign w:val="center"/>
          </w:tcPr>
          <w:p w14:paraId="548725BC" w14:textId="77777777" w:rsidR="00164356" w:rsidRPr="009B04DA" w:rsidRDefault="00164356" w:rsidP="003B3177">
            <w:pPr>
              <w:pStyle w:val="Edital-TabelaContedo"/>
              <w:rPr>
                <w:b w:val="0"/>
                <w:lang w:val="en-US"/>
              </w:rPr>
            </w:pPr>
            <w:r w:rsidRPr="009B04DA">
              <w:rPr>
                <w:b w:val="0"/>
                <w:lang w:val="en-US"/>
              </w:rPr>
              <w:t>5</w:t>
            </w:r>
          </w:p>
        </w:tc>
        <w:tc>
          <w:tcPr>
            <w:tcW w:w="746" w:type="pct"/>
            <w:vAlign w:val="center"/>
          </w:tcPr>
          <w:p w14:paraId="5FBF76AF" w14:textId="77777777" w:rsidR="00164356" w:rsidRPr="009B04DA" w:rsidRDefault="00164356" w:rsidP="003B3177">
            <w:pPr>
              <w:pStyle w:val="Edital-TabelaContedo"/>
              <w:rPr>
                <w:b w:val="0"/>
                <w:lang w:val="en-US"/>
              </w:rPr>
            </w:pPr>
            <w:r w:rsidRPr="009B04DA">
              <w:rPr>
                <w:b w:val="0"/>
                <w:lang w:val="en-US"/>
              </w:rPr>
              <w:t>7</w:t>
            </w:r>
          </w:p>
        </w:tc>
      </w:tr>
      <w:tr w:rsidR="00164356" w:rsidRPr="009B04DA" w14:paraId="7D0499BC" w14:textId="77777777" w:rsidTr="003B3177">
        <w:trPr>
          <w:trHeight w:val="454"/>
          <w:jc w:val="center"/>
        </w:trPr>
        <w:tc>
          <w:tcPr>
            <w:tcW w:w="2846" w:type="pct"/>
            <w:vAlign w:val="center"/>
          </w:tcPr>
          <w:p w14:paraId="5A947302" w14:textId="77777777" w:rsidR="00164356" w:rsidRPr="009B04DA" w:rsidRDefault="00164356" w:rsidP="003B3177">
            <w:pPr>
              <w:pStyle w:val="Edital-TabelaContedo"/>
              <w:rPr>
                <w:b w:val="0"/>
                <w:lang w:val="en-US"/>
              </w:rPr>
            </w:pPr>
            <w:r w:rsidRPr="009B04DA">
              <w:rPr>
                <w:b w:val="0"/>
                <w:lang w:val="en-US"/>
              </w:rPr>
              <w:t>Production – Deep/Ultra-deepwater</w:t>
            </w:r>
          </w:p>
        </w:tc>
        <w:tc>
          <w:tcPr>
            <w:tcW w:w="663" w:type="pct"/>
            <w:vAlign w:val="center"/>
          </w:tcPr>
          <w:p w14:paraId="0C0D0612" w14:textId="77777777" w:rsidR="00164356" w:rsidRPr="009B04DA" w:rsidRDefault="00164356" w:rsidP="003B3177">
            <w:pPr>
              <w:pStyle w:val="Edital-TabelaContedo"/>
              <w:rPr>
                <w:b w:val="0"/>
                <w:lang w:val="en-US"/>
              </w:rPr>
            </w:pPr>
            <w:r w:rsidRPr="009B04DA">
              <w:rPr>
                <w:b w:val="0"/>
                <w:lang w:val="en-US"/>
              </w:rPr>
              <w:t>3</w:t>
            </w:r>
          </w:p>
        </w:tc>
        <w:tc>
          <w:tcPr>
            <w:tcW w:w="745" w:type="pct"/>
            <w:vAlign w:val="center"/>
          </w:tcPr>
          <w:p w14:paraId="6AAE9B0E" w14:textId="77777777" w:rsidR="00164356" w:rsidRPr="009B04DA" w:rsidRDefault="00164356" w:rsidP="003B3177">
            <w:pPr>
              <w:pStyle w:val="Edital-TabelaContedo"/>
              <w:rPr>
                <w:b w:val="0"/>
                <w:lang w:val="en-US"/>
              </w:rPr>
            </w:pPr>
            <w:r w:rsidRPr="009B04DA">
              <w:rPr>
                <w:b w:val="0"/>
                <w:lang w:val="en-US"/>
              </w:rPr>
              <w:t>5</w:t>
            </w:r>
          </w:p>
        </w:tc>
        <w:tc>
          <w:tcPr>
            <w:tcW w:w="746" w:type="pct"/>
            <w:vAlign w:val="center"/>
          </w:tcPr>
          <w:p w14:paraId="477F62F8" w14:textId="77777777" w:rsidR="00164356" w:rsidRPr="009B04DA" w:rsidRDefault="00164356" w:rsidP="003B3177">
            <w:pPr>
              <w:pStyle w:val="Edital-TabelaContedo"/>
              <w:rPr>
                <w:b w:val="0"/>
                <w:lang w:val="en-US"/>
              </w:rPr>
            </w:pPr>
            <w:r w:rsidRPr="009B04DA">
              <w:rPr>
                <w:b w:val="0"/>
                <w:lang w:val="en-US"/>
              </w:rPr>
              <w:t>7</w:t>
            </w:r>
          </w:p>
        </w:tc>
      </w:tr>
      <w:tr w:rsidR="00164356" w:rsidRPr="009B04DA" w14:paraId="3649ACEA" w14:textId="77777777" w:rsidTr="003B3177">
        <w:trPr>
          <w:trHeight w:val="454"/>
          <w:jc w:val="center"/>
        </w:trPr>
        <w:tc>
          <w:tcPr>
            <w:tcW w:w="2846" w:type="pct"/>
            <w:vAlign w:val="center"/>
          </w:tcPr>
          <w:p w14:paraId="348AB2BD" w14:textId="77777777" w:rsidR="00164356" w:rsidRPr="009B04DA" w:rsidRDefault="00164356" w:rsidP="003B3177">
            <w:pPr>
              <w:pStyle w:val="Edital-TabelaContedo"/>
              <w:rPr>
                <w:b w:val="0"/>
                <w:lang w:val="en-US"/>
              </w:rPr>
            </w:pPr>
            <w:r w:rsidRPr="009B04DA">
              <w:rPr>
                <w:b w:val="0"/>
                <w:lang w:val="en-US"/>
              </w:rPr>
              <w:t>Operation in Adverse Environments</w:t>
            </w:r>
          </w:p>
        </w:tc>
        <w:tc>
          <w:tcPr>
            <w:tcW w:w="663" w:type="pct"/>
            <w:vAlign w:val="center"/>
          </w:tcPr>
          <w:p w14:paraId="47F7D6CC" w14:textId="77777777" w:rsidR="00164356" w:rsidRPr="009B04DA" w:rsidRDefault="00164356" w:rsidP="003B3177">
            <w:pPr>
              <w:pStyle w:val="Edital-TabelaContedo"/>
              <w:rPr>
                <w:b w:val="0"/>
                <w:lang w:val="en-US"/>
              </w:rPr>
            </w:pPr>
            <w:r w:rsidRPr="009B04DA">
              <w:rPr>
                <w:b w:val="0"/>
                <w:lang w:val="en-US"/>
              </w:rPr>
              <w:t>3</w:t>
            </w:r>
          </w:p>
        </w:tc>
        <w:tc>
          <w:tcPr>
            <w:tcW w:w="745" w:type="pct"/>
            <w:vAlign w:val="center"/>
          </w:tcPr>
          <w:p w14:paraId="09F83DA8" w14:textId="77777777" w:rsidR="00164356" w:rsidRPr="009B04DA" w:rsidRDefault="00164356" w:rsidP="003B3177">
            <w:pPr>
              <w:pStyle w:val="Edital-TabelaContedo"/>
              <w:rPr>
                <w:b w:val="0"/>
                <w:lang w:val="en-US"/>
              </w:rPr>
            </w:pPr>
            <w:r w:rsidRPr="009B04DA">
              <w:rPr>
                <w:b w:val="0"/>
                <w:lang w:val="en-US"/>
              </w:rPr>
              <w:t>5</w:t>
            </w:r>
          </w:p>
        </w:tc>
        <w:tc>
          <w:tcPr>
            <w:tcW w:w="746" w:type="pct"/>
            <w:vAlign w:val="center"/>
          </w:tcPr>
          <w:p w14:paraId="13621EF1" w14:textId="77777777" w:rsidR="00164356" w:rsidRPr="009B04DA" w:rsidRDefault="00164356" w:rsidP="003B3177">
            <w:pPr>
              <w:pStyle w:val="Edital-TabelaContedo"/>
              <w:rPr>
                <w:b w:val="0"/>
                <w:lang w:val="en-US"/>
              </w:rPr>
            </w:pPr>
            <w:r w:rsidRPr="009B04DA">
              <w:rPr>
                <w:b w:val="0"/>
                <w:lang w:val="en-US"/>
              </w:rPr>
              <w:t>7</w:t>
            </w:r>
          </w:p>
        </w:tc>
      </w:tr>
      <w:tr w:rsidR="00164356" w:rsidRPr="009B04DA" w14:paraId="41DB2210" w14:textId="77777777" w:rsidTr="003B3177">
        <w:trPr>
          <w:trHeight w:val="454"/>
          <w:jc w:val="center"/>
        </w:trPr>
        <w:tc>
          <w:tcPr>
            <w:tcW w:w="2846" w:type="pct"/>
            <w:vAlign w:val="center"/>
          </w:tcPr>
          <w:p w14:paraId="437B4AAD" w14:textId="77777777" w:rsidR="00164356" w:rsidRPr="009B04DA" w:rsidRDefault="00164356" w:rsidP="003B3177">
            <w:pPr>
              <w:pStyle w:val="Edital-TabelaContedo"/>
              <w:rPr>
                <w:b w:val="0"/>
                <w:lang w:val="en-US"/>
              </w:rPr>
            </w:pPr>
            <w:r w:rsidRPr="009B04DA">
              <w:rPr>
                <w:b w:val="0"/>
                <w:lang w:val="en-US"/>
              </w:rPr>
              <w:t>Operation in Environmentally Sensitive Areas</w:t>
            </w:r>
          </w:p>
        </w:tc>
        <w:tc>
          <w:tcPr>
            <w:tcW w:w="663" w:type="pct"/>
            <w:vAlign w:val="center"/>
          </w:tcPr>
          <w:p w14:paraId="6BEC9521" w14:textId="77777777" w:rsidR="00164356" w:rsidRPr="009B04DA" w:rsidRDefault="00164356" w:rsidP="003B3177">
            <w:pPr>
              <w:pStyle w:val="Edital-TabelaContedo"/>
              <w:rPr>
                <w:b w:val="0"/>
                <w:lang w:val="en-US"/>
              </w:rPr>
            </w:pPr>
            <w:r w:rsidRPr="009B04DA">
              <w:rPr>
                <w:b w:val="0"/>
                <w:lang w:val="en-US"/>
              </w:rPr>
              <w:t>3</w:t>
            </w:r>
          </w:p>
        </w:tc>
        <w:tc>
          <w:tcPr>
            <w:tcW w:w="745" w:type="pct"/>
            <w:vAlign w:val="center"/>
          </w:tcPr>
          <w:p w14:paraId="6E21FB5C" w14:textId="77777777" w:rsidR="00164356" w:rsidRPr="009B04DA" w:rsidRDefault="00164356" w:rsidP="003B3177">
            <w:pPr>
              <w:pStyle w:val="Edital-TabelaContedo"/>
              <w:rPr>
                <w:b w:val="0"/>
                <w:lang w:val="en-US"/>
              </w:rPr>
            </w:pPr>
            <w:r w:rsidRPr="009B04DA">
              <w:rPr>
                <w:b w:val="0"/>
                <w:lang w:val="en-US"/>
              </w:rPr>
              <w:t>5</w:t>
            </w:r>
          </w:p>
        </w:tc>
        <w:tc>
          <w:tcPr>
            <w:tcW w:w="746" w:type="pct"/>
            <w:vAlign w:val="center"/>
          </w:tcPr>
          <w:p w14:paraId="28B4F9AD" w14:textId="77777777" w:rsidR="00164356" w:rsidRPr="009B04DA" w:rsidRDefault="00164356" w:rsidP="003B3177">
            <w:pPr>
              <w:pStyle w:val="Edital-TabelaContedo"/>
              <w:rPr>
                <w:b w:val="0"/>
                <w:lang w:val="en-US"/>
              </w:rPr>
            </w:pPr>
            <w:r w:rsidRPr="009B04DA">
              <w:rPr>
                <w:b w:val="0"/>
                <w:lang w:val="en-US"/>
              </w:rPr>
              <w:t>7</w:t>
            </w:r>
          </w:p>
        </w:tc>
      </w:tr>
    </w:tbl>
    <w:p w14:paraId="0EB68CD8" w14:textId="77777777" w:rsidR="00164356" w:rsidRPr="009B04DA" w:rsidRDefault="00164356" w:rsidP="00164356">
      <w:pPr>
        <w:pStyle w:val="Edital-Corpodetexto"/>
        <w:rPr>
          <w:lang w:val="en-US"/>
        </w:rPr>
      </w:pPr>
    </w:p>
    <w:p w14:paraId="0C45E375" w14:textId="77777777" w:rsidR="00164356" w:rsidRPr="009B04DA" w:rsidRDefault="00164356" w:rsidP="00164356">
      <w:pPr>
        <w:pStyle w:val="Edital-Alnea"/>
        <w:numPr>
          <w:ilvl w:val="2"/>
          <w:numId w:val="49"/>
        </w:numPr>
        <w:rPr>
          <w:lang w:val="en-US"/>
        </w:rPr>
      </w:pPr>
      <w:r w:rsidRPr="009B04DA">
        <w:rPr>
          <w:lang w:val="en-US"/>
        </w:rPr>
        <w:t>Item III (i): for scoring purposes, the bidder must detail the activities developed in each activity area indicated, attesting the professional introduced for such activity area has the experience mentioned.</w:t>
      </w:r>
    </w:p>
    <w:p w14:paraId="1A358407" w14:textId="77777777" w:rsidR="001839D6" w:rsidRPr="008035EE" w:rsidRDefault="001839D6" w:rsidP="00417742">
      <w:pPr>
        <w:pStyle w:val="Edital-AnexoTtulo"/>
        <w:pageBreakBefore w:val="0"/>
        <w:jc w:val="right"/>
        <w:rPr>
          <w:lang w:val="en-US"/>
        </w:rPr>
      </w:pPr>
    </w:p>
    <w:p w14:paraId="1216C3D5" w14:textId="0EDB2650" w:rsidR="00807C90" w:rsidRPr="00164356" w:rsidRDefault="00B50964" w:rsidP="00417742">
      <w:pPr>
        <w:pStyle w:val="Edital-AnexoTtulo"/>
        <w:rPr>
          <w:lang w:val="en-US"/>
        </w:rPr>
      </w:pPr>
      <w:bookmarkStart w:id="14497" w:name="_Toc8213900"/>
      <w:r w:rsidRPr="00164356">
        <w:rPr>
          <w:lang w:val="en-US"/>
        </w:rPr>
        <w:lastRenderedPageBreak/>
        <w:t>ANNEX XIV – TECHNICAL SUMMARY 03: TECHNICAL QUALIFICATION AS A NON-OPERATOR</w:t>
      </w:r>
      <w:bookmarkEnd w:id="14497"/>
    </w:p>
    <w:p w14:paraId="0E637A34" w14:textId="77777777" w:rsidR="00807C90" w:rsidRDefault="00807C90" w:rsidP="00417742">
      <w:pPr>
        <w:pStyle w:val="Edital-Corpodetexto"/>
        <w:rPr>
          <w:color w:val="FF0000"/>
          <w:lang w:val="en-US"/>
        </w:rPr>
      </w:pPr>
    </w:p>
    <w:p w14:paraId="3988BA1A" w14:textId="77777777" w:rsidR="00164356" w:rsidRPr="009B04DA" w:rsidRDefault="00164356" w:rsidP="00164356">
      <w:pPr>
        <w:pStyle w:val="Edital-Corpodetexto"/>
        <w:ind w:firstLine="0"/>
        <w:rPr>
          <w:b/>
          <w:lang w:val="en-US"/>
        </w:rPr>
      </w:pPr>
      <w:r w:rsidRPr="009B04DA">
        <w:rPr>
          <w:b/>
          <w:lang w:val="en-US"/>
        </w:rPr>
        <w:t>Bidder</w:t>
      </w:r>
    </w:p>
    <w:tbl>
      <w:tblPr>
        <w:tblStyle w:val="Tabelacomgrade"/>
        <w:tblW w:w="0" w:type="auto"/>
        <w:tblLook w:val="04A0" w:firstRow="1" w:lastRow="0" w:firstColumn="1" w:lastColumn="0" w:noHBand="0" w:noVBand="1"/>
      </w:tblPr>
      <w:tblGrid>
        <w:gridCol w:w="9678"/>
      </w:tblGrid>
      <w:tr w:rsidR="00164356" w:rsidRPr="009B04DA" w14:paraId="4C451C74" w14:textId="77777777" w:rsidTr="003B3177">
        <w:tc>
          <w:tcPr>
            <w:tcW w:w="9828" w:type="dxa"/>
          </w:tcPr>
          <w:p w14:paraId="4D58370F" w14:textId="77777777" w:rsidR="00164356" w:rsidRPr="009B04DA" w:rsidRDefault="00164356" w:rsidP="003B3177">
            <w:pPr>
              <w:pStyle w:val="Edital-AnexoSumriotcnico"/>
              <w:rPr>
                <w:lang w:val="en-US"/>
              </w:rPr>
            </w:pPr>
          </w:p>
        </w:tc>
      </w:tr>
    </w:tbl>
    <w:p w14:paraId="12617E76" w14:textId="77777777" w:rsidR="00164356" w:rsidRPr="009B04DA" w:rsidRDefault="00164356" w:rsidP="00164356">
      <w:pPr>
        <w:pStyle w:val="Edital-Corpodetexto"/>
        <w:rPr>
          <w:lang w:val="en-US"/>
        </w:rPr>
      </w:pPr>
    </w:p>
    <w:p w14:paraId="413D330F" w14:textId="77777777" w:rsidR="00164356" w:rsidRPr="009B04DA" w:rsidRDefault="00164356" w:rsidP="00164356">
      <w:pPr>
        <w:pStyle w:val="Edital-Corpodetexto"/>
        <w:ind w:firstLine="0"/>
        <w:rPr>
          <w:b/>
          <w:lang w:val="en-US"/>
        </w:rPr>
      </w:pPr>
      <w:r w:rsidRPr="009B04DA">
        <w:rPr>
          <w:b/>
          <w:lang w:val="en-US"/>
        </w:rPr>
        <w:t>Information for technical qualification:</w:t>
      </w:r>
    </w:p>
    <w:p w14:paraId="63DC9725" w14:textId="77777777" w:rsidR="00164356" w:rsidRPr="009B04DA" w:rsidRDefault="00164356" w:rsidP="00164356">
      <w:pPr>
        <w:pStyle w:val="Edital-Corpodetexto"/>
        <w:rPr>
          <w:lang w:val="en-US"/>
        </w:rPr>
      </w:pPr>
    </w:p>
    <w:p w14:paraId="209F5856" w14:textId="77777777" w:rsidR="00164356" w:rsidRPr="009B04DA" w:rsidRDefault="00164356" w:rsidP="00164356">
      <w:pPr>
        <w:pStyle w:val="Edital-Alnea"/>
        <w:numPr>
          <w:ilvl w:val="0"/>
          <w:numId w:val="50"/>
        </w:numPr>
        <w:rPr>
          <w:lang w:val="en-US"/>
        </w:rPr>
      </w:pPr>
      <w:r w:rsidRPr="009B04DA">
        <w:rPr>
          <w:lang w:val="en-US"/>
        </w:rPr>
        <w:t>Summary of the bidder’s main activity and its relationship with its headquarters or parent company, when applicable</w:t>
      </w:r>
    </w:p>
    <w:tbl>
      <w:tblPr>
        <w:tblStyle w:val="Tabelacomgrade"/>
        <w:tblW w:w="0" w:type="auto"/>
        <w:tblLook w:val="04A0" w:firstRow="1" w:lastRow="0" w:firstColumn="1" w:lastColumn="0" w:noHBand="0" w:noVBand="1"/>
      </w:tblPr>
      <w:tblGrid>
        <w:gridCol w:w="9678"/>
      </w:tblGrid>
      <w:tr w:rsidR="00164356" w:rsidRPr="00AE4605" w14:paraId="45293CA1" w14:textId="77777777" w:rsidTr="003B3177">
        <w:tc>
          <w:tcPr>
            <w:tcW w:w="9828" w:type="dxa"/>
          </w:tcPr>
          <w:p w14:paraId="1C0C9251" w14:textId="77777777" w:rsidR="00164356" w:rsidRPr="009B04DA" w:rsidRDefault="00164356" w:rsidP="003B3177">
            <w:pPr>
              <w:pStyle w:val="Edital-AnexoSumriotcnico"/>
              <w:rPr>
                <w:lang w:val="en-US"/>
              </w:rPr>
            </w:pPr>
          </w:p>
          <w:p w14:paraId="2955F44F" w14:textId="77777777" w:rsidR="00164356" w:rsidRPr="009B04DA" w:rsidRDefault="00164356" w:rsidP="003B3177">
            <w:pPr>
              <w:pStyle w:val="Edital-AnexoSumriotcnico"/>
              <w:rPr>
                <w:lang w:val="en-US"/>
              </w:rPr>
            </w:pPr>
          </w:p>
          <w:p w14:paraId="618A4E18" w14:textId="77777777" w:rsidR="00164356" w:rsidRPr="009B04DA" w:rsidRDefault="00164356" w:rsidP="003B3177">
            <w:pPr>
              <w:pStyle w:val="Edital-AnexoSumriotcnico"/>
              <w:rPr>
                <w:lang w:val="en-US"/>
              </w:rPr>
            </w:pPr>
          </w:p>
          <w:p w14:paraId="11E2CEEE" w14:textId="77777777" w:rsidR="00164356" w:rsidRPr="009B04DA" w:rsidRDefault="00164356" w:rsidP="003B3177">
            <w:pPr>
              <w:pStyle w:val="Edital-AnexoSumriotcnico"/>
              <w:rPr>
                <w:lang w:val="en-US"/>
              </w:rPr>
            </w:pPr>
          </w:p>
        </w:tc>
      </w:tr>
    </w:tbl>
    <w:p w14:paraId="5A07C0DB" w14:textId="77777777" w:rsidR="00164356" w:rsidRPr="009B04DA" w:rsidRDefault="00164356" w:rsidP="00164356">
      <w:pPr>
        <w:pStyle w:val="Edital-Corpodetexto"/>
        <w:rPr>
          <w:lang w:val="en-US"/>
        </w:rPr>
      </w:pPr>
    </w:p>
    <w:p w14:paraId="767E7FA0" w14:textId="77777777" w:rsidR="00164356" w:rsidRPr="009B04DA" w:rsidRDefault="00164356" w:rsidP="00164356">
      <w:pPr>
        <w:pStyle w:val="Edital-Corpodetexto"/>
        <w:rPr>
          <w:lang w:val="en-US"/>
        </w:rPr>
      </w:pPr>
      <w:r w:rsidRPr="009B04DA">
        <w:rPr>
          <w:lang w:val="en-US"/>
        </w:rPr>
        <w:t>I hereby certify, under the penalties provided for in the applicable laws and regulations, the truthfulness, accuracy, and correctness of the information provided in this form.</w:t>
      </w:r>
    </w:p>
    <w:p w14:paraId="6DF316CE" w14:textId="77777777" w:rsidR="00164356" w:rsidRPr="009B04DA" w:rsidRDefault="00164356" w:rsidP="00164356">
      <w:pPr>
        <w:pStyle w:val="Edital-Corpodetexto"/>
        <w:rPr>
          <w:lang w:val="en-US"/>
        </w:rPr>
      </w:pPr>
    </w:p>
    <w:p w14:paraId="21BEDC71" w14:textId="77777777" w:rsidR="00164356" w:rsidRPr="009B04DA" w:rsidRDefault="00164356" w:rsidP="00164356">
      <w:pPr>
        <w:pStyle w:val="Edital-Corpodetexto"/>
        <w:rPr>
          <w:lang w:val="en-US"/>
        </w:rPr>
      </w:pPr>
    </w:p>
    <w:p w14:paraId="321B9B6A" w14:textId="77777777" w:rsidR="00164356" w:rsidRPr="009B04DA" w:rsidRDefault="00164356" w:rsidP="00164356">
      <w:pPr>
        <w:pStyle w:val="Edital-AnexoAssinatura"/>
        <w:rPr>
          <w:lang w:val="en-US"/>
        </w:rPr>
      </w:pPr>
      <w:r w:rsidRPr="009B04DA">
        <w:rPr>
          <w:lang w:val="en-US"/>
        </w:rPr>
        <w:t xml:space="preserve">___________________________ </w:t>
      </w:r>
    </w:p>
    <w:p w14:paraId="68260C78" w14:textId="77777777" w:rsidR="00164356" w:rsidRPr="009B04DA" w:rsidRDefault="00164356" w:rsidP="00164356">
      <w:pPr>
        <w:pStyle w:val="Edital-AnexoAssinatura"/>
        <w:rPr>
          <w:lang w:val="en-US"/>
        </w:rPr>
      </w:pPr>
      <w:r w:rsidRPr="009B04DA">
        <w:rPr>
          <w:lang w:val="en-US"/>
        </w:rPr>
        <w:fldChar w:fldCharType="begin">
          <w:ffData>
            <w:name w:val=""/>
            <w:enabled/>
            <w:calcOnExit w:val="0"/>
            <w:textInput>
              <w:default w:val="[assinatur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[signature]</w:t>
      </w:r>
      <w:r w:rsidRPr="009B04DA">
        <w:rPr>
          <w:lang w:val="en-US"/>
        </w:rPr>
        <w:fldChar w:fldCharType="end"/>
      </w:r>
    </w:p>
    <w:p w14:paraId="16B94511" w14:textId="77777777" w:rsidR="00164356" w:rsidRPr="009B04DA" w:rsidRDefault="00164356" w:rsidP="00164356">
      <w:pPr>
        <w:pStyle w:val="Edital-AnexoAssinatura"/>
        <w:rPr>
          <w:lang w:val="en-US"/>
        </w:rPr>
      </w:pPr>
    </w:p>
    <w:p w14:paraId="5C9B5F1C" w14:textId="77777777" w:rsidR="00164356" w:rsidRPr="009B04DA" w:rsidRDefault="00164356" w:rsidP="00164356">
      <w:pPr>
        <w:pStyle w:val="Edital-AnexoAssinatura"/>
        <w:rPr>
          <w:lang w:val="en-US"/>
        </w:rPr>
      </w:pPr>
      <w:r w:rsidRPr="009B04DA">
        <w:rPr>
          <w:lang w:val="en-US"/>
        </w:rPr>
        <w:t>Signed by:</w:t>
      </w:r>
      <w:r w:rsidRPr="009B04DA">
        <w:rPr>
          <w:lang w:val="en-US"/>
        </w:rPr>
        <w:tab/>
      </w:r>
      <w:r w:rsidRPr="009B04DA">
        <w:rPr>
          <w:lang w:val="en-US"/>
        </w:rPr>
        <w:fldChar w:fldCharType="begin">
          <w:ffData>
            <w:name w:val=""/>
            <w:enabled/>
            <w:calcOnExit w:val="0"/>
            <w:textInput>
              <w:default w:val="[inserir o(s) nome(s) do(s) representante(s) credenciado(s) da sociedade empresári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name(s) of the accredited representative(s) of the bidder]</w:t>
      </w:r>
      <w:r w:rsidRPr="009B04DA">
        <w:rPr>
          <w:lang w:val="en-US"/>
        </w:rPr>
        <w:fldChar w:fldCharType="end"/>
      </w:r>
    </w:p>
    <w:p w14:paraId="4F9CAF61" w14:textId="77777777" w:rsidR="00164356" w:rsidRPr="009B04DA" w:rsidRDefault="00164356" w:rsidP="00164356">
      <w:pPr>
        <w:pStyle w:val="Edital-AnexoAssinatura"/>
        <w:rPr>
          <w:lang w:val="en-US"/>
        </w:rPr>
      </w:pPr>
    </w:p>
    <w:p w14:paraId="4900FFE5" w14:textId="77777777" w:rsidR="00164356" w:rsidRPr="009B04DA" w:rsidRDefault="00164356" w:rsidP="00164356">
      <w:pPr>
        <w:pStyle w:val="Edital-AnexoAssinatura"/>
        <w:rPr>
          <w:lang w:val="en-US"/>
        </w:rPr>
      </w:pPr>
      <w:r w:rsidRPr="009B04DA">
        <w:rPr>
          <w:lang w:val="en-US"/>
        </w:rPr>
        <w:t xml:space="preserve">Place and date: </w:t>
      </w:r>
      <w:r w:rsidRPr="009B04DA">
        <w:rPr>
          <w:lang w:val="en-US"/>
        </w:rPr>
        <w:fldChar w:fldCharType="begin">
          <w:ffData>
            <w:name w:val="Texto8"/>
            <w:enabled/>
            <w:calcOnExit w:val="0"/>
            <w:textInput>
              <w:default w:val="[inserir local e data]"/>
            </w:textInput>
          </w:ffData>
        </w:fldChar>
      </w:r>
      <w:bookmarkStart w:id="14498" w:name="Texto8"/>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place and date]</w:t>
      </w:r>
      <w:r w:rsidRPr="009B04DA">
        <w:rPr>
          <w:lang w:val="en-US"/>
        </w:rPr>
        <w:fldChar w:fldCharType="end"/>
      </w:r>
      <w:bookmarkEnd w:id="14498"/>
    </w:p>
    <w:p w14:paraId="4665BDFF" w14:textId="77777777" w:rsidR="00164356" w:rsidRPr="009B04DA" w:rsidRDefault="00164356" w:rsidP="00164356">
      <w:pPr>
        <w:pStyle w:val="Edital-Corpodetexto"/>
        <w:rPr>
          <w:lang w:val="en-US"/>
        </w:rPr>
      </w:pPr>
    </w:p>
    <w:p w14:paraId="4836B641" w14:textId="77777777" w:rsidR="00164356" w:rsidRPr="009B04DA" w:rsidRDefault="00164356" w:rsidP="00164356">
      <w:pPr>
        <w:rPr>
          <w:rFonts w:cs="Arial"/>
          <w:sz w:val="22"/>
          <w:szCs w:val="20"/>
          <w:lang w:val="en-US"/>
        </w:rPr>
      </w:pPr>
      <w:r w:rsidRPr="009B04DA">
        <w:rPr>
          <w:lang w:val="en-US"/>
        </w:rPr>
        <w:br w:type="page"/>
      </w:r>
    </w:p>
    <w:p w14:paraId="4C2DA0D4" w14:textId="29707317" w:rsidR="00807C90" w:rsidRPr="00E54CD3" w:rsidRDefault="00B50964" w:rsidP="00417742">
      <w:pPr>
        <w:pStyle w:val="Edital-AnexoTtulo"/>
        <w:rPr>
          <w:lang w:val="en-US"/>
        </w:rPr>
      </w:pPr>
      <w:bookmarkStart w:id="14499" w:name="_Toc8213901"/>
      <w:r w:rsidRPr="00E54CD3">
        <w:rPr>
          <w:lang w:val="en-US"/>
        </w:rPr>
        <w:lastRenderedPageBreak/>
        <w:t>ANNEX XV – TECHNICAL SUMMARY 04: TECHNICAL QUALIFICATION FOR BIDDERS ALREADY OPERATING IN BRAZIL</w:t>
      </w:r>
      <w:bookmarkEnd w:id="14499"/>
    </w:p>
    <w:p w14:paraId="0D7FC59A" w14:textId="77777777" w:rsidR="00807C90" w:rsidRDefault="00807C90" w:rsidP="00417742">
      <w:pPr>
        <w:pStyle w:val="Edital-Corpodetexto"/>
        <w:rPr>
          <w:lang w:val="en-US"/>
        </w:rPr>
      </w:pPr>
    </w:p>
    <w:p w14:paraId="4F8991A7" w14:textId="77777777" w:rsidR="00E54CD3" w:rsidRPr="009B04DA" w:rsidRDefault="00E54CD3" w:rsidP="00E54CD3">
      <w:pPr>
        <w:pStyle w:val="Edital-Corpodetexto"/>
        <w:rPr>
          <w:lang w:val="en-US"/>
        </w:rPr>
      </w:pPr>
      <w:r w:rsidRPr="009B04DA">
        <w:rPr>
          <w:lang w:val="en-US"/>
        </w:rPr>
        <w:t>This form shall be filled in compliance with the instructions in this annex.</w:t>
      </w:r>
    </w:p>
    <w:p w14:paraId="6BA5954C" w14:textId="77777777" w:rsidR="00E54CD3" w:rsidRPr="009B04DA" w:rsidRDefault="00E54CD3" w:rsidP="00E54CD3">
      <w:pPr>
        <w:pStyle w:val="Edital-Corpodetexto"/>
        <w:rPr>
          <w:lang w:val="en-US"/>
        </w:rPr>
      </w:pPr>
    </w:p>
    <w:p w14:paraId="4A5D7873" w14:textId="77777777" w:rsidR="00E54CD3" w:rsidRPr="009B04DA" w:rsidRDefault="00E54CD3" w:rsidP="00E54CD3">
      <w:pPr>
        <w:pStyle w:val="Edital-Corpodetexto"/>
        <w:ind w:firstLine="0"/>
        <w:rPr>
          <w:b/>
          <w:lang w:val="en-US"/>
        </w:rPr>
      </w:pPr>
      <w:r w:rsidRPr="009B04DA">
        <w:rPr>
          <w:b/>
          <w:lang w:val="en-US"/>
        </w:rPr>
        <w:t>Bidder</w:t>
      </w:r>
    </w:p>
    <w:tbl>
      <w:tblPr>
        <w:tblStyle w:val="Tabelacomgrade"/>
        <w:tblW w:w="0" w:type="auto"/>
        <w:tblLook w:val="04A0" w:firstRow="1" w:lastRow="0" w:firstColumn="1" w:lastColumn="0" w:noHBand="0" w:noVBand="1"/>
      </w:tblPr>
      <w:tblGrid>
        <w:gridCol w:w="9678"/>
      </w:tblGrid>
      <w:tr w:rsidR="00E54CD3" w:rsidRPr="009B04DA" w14:paraId="5822E3F8" w14:textId="77777777" w:rsidTr="003B3177">
        <w:tc>
          <w:tcPr>
            <w:tcW w:w="9828" w:type="dxa"/>
          </w:tcPr>
          <w:p w14:paraId="7EE2A6B8" w14:textId="77777777" w:rsidR="00E54CD3" w:rsidRPr="009B04DA" w:rsidRDefault="00E54CD3" w:rsidP="003B3177">
            <w:pPr>
              <w:pStyle w:val="Edital-AnexoSumriotcnico"/>
              <w:rPr>
                <w:lang w:val="en-US"/>
              </w:rPr>
            </w:pPr>
          </w:p>
        </w:tc>
      </w:tr>
    </w:tbl>
    <w:p w14:paraId="4D907623" w14:textId="77777777" w:rsidR="00E54CD3" w:rsidRPr="009B04DA" w:rsidRDefault="00E54CD3" w:rsidP="00E54CD3">
      <w:pPr>
        <w:pStyle w:val="Edital-Corpodetexto"/>
        <w:rPr>
          <w:lang w:val="en-US"/>
        </w:rPr>
      </w:pPr>
    </w:p>
    <w:p w14:paraId="3A10FCC6" w14:textId="77777777" w:rsidR="00E54CD3" w:rsidRPr="009B04DA" w:rsidRDefault="00E54CD3" w:rsidP="00E54CD3">
      <w:pPr>
        <w:pStyle w:val="Edital-Corpodetexto"/>
        <w:ind w:firstLine="0"/>
        <w:rPr>
          <w:b/>
          <w:lang w:val="en-US"/>
        </w:rPr>
      </w:pPr>
      <w:r w:rsidRPr="009B04DA">
        <w:rPr>
          <w:b/>
          <w:lang w:val="en-US"/>
        </w:rPr>
        <w:t>Information for technical qualification:</w:t>
      </w:r>
    </w:p>
    <w:p w14:paraId="38BE0C86" w14:textId="77777777" w:rsidR="00E54CD3" w:rsidRPr="009B04DA" w:rsidRDefault="00E54CD3" w:rsidP="00E54CD3">
      <w:pPr>
        <w:pStyle w:val="Edital-Corpodetexto"/>
        <w:rPr>
          <w:lang w:val="en-US"/>
        </w:rPr>
      </w:pPr>
    </w:p>
    <w:p w14:paraId="6DF34D4A" w14:textId="77777777" w:rsidR="00E54CD3" w:rsidRPr="009B04DA" w:rsidRDefault="00E54CD3" w:rsidP="00E54CD3">
      <w:pPr>
        <w:pStyle w:val="Edital-Alnea"/>
        <w:numPr>
          <w:ilvl w:val="0"/>
          <w:numId w:val="51"/>
        </w:numPr>
        <w:rPr>
          <w:szCs w:val="22"/>
          <w:lang w:val="en-US"/>
        </w:rPr>
      </w:pPr>
      <w:r w:rsidRPr="009B04DA">
        <w:rPr>
          <w:lang w:val="en-US"/>
        </w:rPr>
        <w:t>List of the concession or production sharing agreements which block or field is located onshore and where the bidder acts as operator</w:t>
      </w:r>
    </w:p>
    <w:tbl>
      <w:tblPr>
        <w:tblStyle w:val="Tabelacomgrade"/>
        <w:tblW w:w="0" w:type="auto"/>
        <w:tblLook w:val="04A0" w:firstRow="1" w:lastRow="0" w:firstColumn="1" w:lastColumn="0" w:noHBand="0" w:noVBand="1"/>
      </w:tblPr>
      <w:tblGrid>
        <w:gridCol w:w="9678"/>
      </w:tblGrid>
      <w:tr w:rsidR="00E54CD3" w:rsidRPr="00AE4605" w14:paraId="2FCF0F92" w14:textId="77777777" w:rsidTr="003B3177">
        <w:tc>
          <w:tcPr>
            <w:tcW w:w="9828" w:type="dxa"/>
          </w:tcPr>
          <w:p w14:paraId="29E8FD34" w14:textId="77777777" w:rsidR="00E54CD3" w:rsidRPr="009B04DA" w:rsidRDefault="00E54CD3" w:rsidP="003B3177">
            <w:pPr>
              <w:pStyle w:val="Edital-AnexoSumriotcnico"/>
              <w:rPr>
                <w:lang w:val="en-US"/>
              </w:rPr>
            </w:pPr>
          </w:p>
          <w:p w14:paraId="6A468E54" w14:textId="77777777" w:rsidR="00E54CD3" w:rsidRPr="009B04DA" w:rsidRDefault="00E54CD3" w:rsidP="003B3177">
            <w:pPr>
              <w:pStyle w:val="Edital-AnexoSumriotcnico"/>
              <w:rPr>
                <w:lang w:val="en-US"/>
              </w:rPr>
            </w:pPr>
          </w:p>
        </w:tc>
      </w:tr>
    </w:tbl>
    <w:p w14:paraId="359532D3" w14:textId="77777777" w:rsidR="00E54CD3" w:rsidRPr="009B04DA" w:rsidRDefault="00E54CD3" w:rsidP="00E54CD3">
      <w:pPr>
        <w:pStyle w:val="Edital-Corpodetexto"/>
        <w:rPr>
          <w:lang w:val="en-US"/>
        </w:rPr>
      </w:pPr>
    </w:p>
    <w:p w14:paraId="37CB99E0" w14:textId="77777777" w:rsidR="00E54CD3" w:rsidRPr="009B04DA" w:rsidRDefault="00E54CD3" w:rsidP="00E54CD3">
      <w:pPr>
        <w:pStyle w:val="Edital-Alnea"/>
        <w:numPr>
          <w:ilvl w:val="0"/>
          <w:numId w:val="51"/>
        </w:numPr>
        <w:rPr>
          <w:szCs w:val="22"/>
          <w:lang w:val="en-US"/>
        </w:rPr>
      </w:pPr>
      <w:r w:rsidRPr="009B04DA">
        <w:rPr>
          <w:lang w:val="en-US"/>
        </w:rPr>
        <w:t>List of the concession or production sharing agreements which block or field is located in shallow water (water depth up to 400 meters) and where the bidder acts as operator</w:t>
      </w:r>
    </w:p>
    <w:tbl>
      <w:tblPr>
        <w:tblStyle w:val="Tabelacomgrade"/>
        <w:tblW w:w="0" w:type="auto"/>
        <w:tblLook w:val="04A0" w:firstRow="1" w:lastRow="0" w:firstColumn="1" w:lastColumn="0" w:noHBand="0" w:noVBand="1"/>
      </w:tblPr>
      <w:tblGrid>
        <w:gridCol w:w="9678"/>
      </w:tblGrid>
      <w:tr w:rsidR="00E54CD3" w:rsidRPr="00AE4605" w14:paraId="5EABD0BE" w14:textId="77777777" w:rsidTr="003B3177">
        <w:tc>
          <w:tcPr>
            <w:tcW w:w="9828" w:type="dxa"/>
          </w:tcPr>
          <w:p w14:paraId="18DAFC52" w14:textId="77777777" w:rsidR="00E54CD3" w:rsidRPr="009B04DA" w:rsidRDefault="00E54CD3" w:rsidP="003B3177">
            <w:pPr>
              <w:pStyle w:val="Edital-AnexoSumriotcnico"/>
              <w:rPr>
                <w:lang w:val="en-US"/>
              </w:rPr>
            </w:pPr>
          </w:p>
          <w:p w14:paraId="240E9661" w14:textId="77777777" w:rsidR="00E54CD3" w:rsidRPr="009B04DA" w:rsidRDefault="00E54CD3" w:rsidP="003B3177">
            <w:pPr>
              <w:pStyle w:val="Edital-AnexoSumriotcnico"/>
              <w:rPr>
                <w:lang w:val="en-US"/>
              </w:rPr>
            </w:pPr>
          </w:p>
        </w:tc>
      </w:tr>
    </w:tbl>
    <w:p w14:paraId="0073EA22" w14:textId="77777777" w:rsidR="00E54CD3" w:rsidRPr="009B04DA" w:rsidRDefault="00E54CD3" w:rsidP="00E54CD3">
      <w:pPr>
        <w:pStyle w:val="Edital-Corpodetexto"/>
        <w:rPr>
          <w:lang w:val="en-US"/>
        </w:rPr>
      </w:pPr>
    </w:p>
    <w:p w14:paraId="79E9DD69" w14:textId="77777777" w:rsidR="00E54CD3" w:rsidRPr="009B04DA" w:rsidRDefault="00E54CD3" w:rsidP="00E54CD3">
      <w:pPr>
        <w:pStyle w:val="Edital-Alnea"/>
        <w:numPr>
          <w:ilvl w:val="0"/>
          <w:numId w:val="51"/>
        </w:numPr>
        <w:rPr>
          <w:szCs w:val="22"/>
          <w:lang w:val="en-US"/>
        </w:rPr>
      </w:pPr>
      <w:r w:rsidRPr="009B04DA">
        <w:rPr>
          <w:lang w:val="en-US"/>
        </w:rPr>
        <w:t>List of the concession or production sharing agreements which block or field is located in deep or ultra-deepwater (water depth higher than 400 meters) and where the bidder acts as operator</w:t>
      </w:r>
    </w:p>
    <w:tbl>
      <w:tblPr>
        <w:tblStyle w:val="Tabelacomgrade"/>
        <w:tblW w:w="0" w:type="auto"/>
        <w:tblLook w:val="04A0" w:firstRow="1" w:lastRow="0" w:firstColumn="1" w:lastColumn="0" w:noHBand="0" w:noVBand="1"/>
      </w:tblPr>
      <w:tblGrid>
        <w:gridCol w:w="9678"/>
      </w:tblGrid>
      <w:tr w:rsidR="00E54CD3" w:rsidRPr="00AE4605" w14:paraId="2603B700" w14:textId="77777777" w:rsidTr="003B3177">
        <w:tc>
          <w:tcPr>
            <w:tcW w:w="9828" w:type="dxa"/>
          </w:tcPr>
          <w:p w14:paraId="1BDFF4CB" w14:textId="77777777" w:rsidR="00E54CD3" w:rsidRPr="009B04DA" w:rsidRDefault="00E54CD3" w:rsidP="003B3177">
            <w:pPr>
              <w:pStyle w:val="Edital-AnexoSumriotcnico"/>
              <w:rPr>
                <w:lang w:val="en-US"/>
              </w:rPr>
            </w:pPr>
          </w:p>
          <w:p w14:paraId="79BEC11F" w14:textId="77777777" w:rsidR="00E54CD3" w:rsidRPr="009B04DA" w:rsidRDefault="00E54CD3" w:rsidP="003B3177">
            <w:pPr>
              <w:pStyle w:val="Edital-AnexoSumriotcnico"/>
              <w:rPr>
                <w:lang w:val="en-US"/>
              </w:rPr>
            </w:pPr>
          </w:p>
        </w:tc>
      </w:tr>
    </w:tbl>
    <w:p w14:paraId="779054D6" w14:textId="77777777" w:rsidR="00E54CD3" w:rsidRPr="009B04DA" w:rsidRDefault="00E54CD3" w:rsidP="00E54CD3">
      <w:pPr>
        <w:pStyle w:val="Edital-Corpodetexto"/>
        <w:rPr>
          <w:lang w:val="en-US"/>
        </w:rPr>
      </w:pPr>
    </w:p>
    <w:p w14:paraId="77138DC6" w14:textId="77777777" w:rsidR="00E54CD3" w:rsidRPr="009B04DA" w:rsidRDefault="00E54CD3" w:rsidP="00E54CD3">
      <w:pPr>
        <w:pStyle w:val="Edital-Alnea"/>
        <w:numPr>
          <w:ilvl w:val="0"/>
          <w:numId w:val="51"/>
        </w:numPr>
        <w:rPr>
          <w:szCs w:val="22"/>
          <w:lang w:val="en-US"/>
        </w:rPr>
      </w:pPr>
      <w:r w:rsidRPr="009B04DA">
        <w:rPr>
          <w:lang w:val="en-US"/>
        </w:rPr>
        <w:t>List of the concession or production sharing agreements in which the bidder acts as non-operator</w:t>
      </w:r>
    </w:p>
    <w:tbl>
      <w:tblPr>
        <w:tblStyle w:val="Tabelacomgrade"/>
        <w:tblW w:w="0" w:type="auto"/>
        <w:tblLook w:val="04A0" w:firstRow="1" w:lastRow="0" w:firstColumn="1" w:lastColumn="0" w:noHBand="0" w:noVBand="1"/>
      </w:tblPr>
      <w:tblGrid>
        <w:gridCol w:w="9678"/>
      </w:tblGrid>
      <w:tr w:rsidR="00E54CD3" w:rsidRPr="00AE4605" w14:paraId="5A3BC6E0" w14:textId="77777777" w:rsidTr="003B3177">
        <w:tc>
          <w:tcPr>
            <w:tcW w:w="9828" w:type="dxa"/>
          </w:tcPr>
          <w:p w14:paraId="4432E4D5" w14:textId="77777777" w:rsidR="00E54CD3" w:rsidRPr="009B04DA" w:rsidRDefault="00E54CD3" w:rsidP="003B3177">
            <w:pPr>
              <w:pStyle w:val="Edital-AnexoSumriotcnico"/>
              <w:rPr>
                <w:lang w:val="en-US"/>
              </w:rPr>
            </w:pPr>
          </w:p>
          <w:p w14:paraId="6F819B9D" w14:textId="77777777" w:rsidR="00E54CD3" w:rsidRPr="009B04DA" w:rsidRDefault="00E54CD3" w:rsidP="003B3177">
            <w:pPr>
              <w:pStyle w:val="Edital-AnexoSumriotcnico"/>
              <w:rPr>
                <w:lang w:val="en-US"/>
              </w:rPr>
            </w:pPr>
          </w:p>
        </w:tc>
      </w:tr>
    </w:tbl>
    <w:p w14:paraId="42496E7E" w14:textId="77777777" w:rsidR="00E54CD3" w:rsidRPr="009B04DA" w:rsidRDefault="00E54CD3" w:rsidP="00E54CD3">
      <w:pPr>
        <w:pStyle w:val="Edital-Corpodetexto"/>
        <w:rPr>
          <w:lang w:val="en-US"/>
        </w:rPr>
      </w:pPr>
    </w:p>
    <w:p w14:paraId="1620BFED" w14:textId="77777777" w:rsidR="00E54CD3" w:rsidRPr="009B04DA" w:rsidRDefault="00E54CD3" w:rsidP="00E54CD3">
      <w:pPr>
        <w:pStyle w:val="Edital-Alnea"/>
        <w:numPr>
          <w:ilvl w:val="0"/>
          <w:numId w:val="51"/>
        </w:numPr>
        <w:rPr>
          <w:lang w:val="en-US"/>
        </w:rPr>
      </w:pPr>
      <w:r w:rsidRPr="009B04DA">
        <w:rPr>
          <w:lang w:val="en-US"/>
        </w:rPr>
        <w:lastRenderedPageBreak/>
        <w:t>Additional information</w:t>
      </w:r>
    </w:p>
    <w:tbl>
      <w:tblPr>
        <w:tblStyle w:val="Tabelacomgrade"/>
        <w:tblW w:w="0" w:type="auto"/>
        <w:tblLook w:val="04A0" w:firstRow="1" w:lastRow="0" w:firstColumn="1" w:lastColumn="0" w:noHBand="0" w:noVBand="1"/>
      </w:tblPr>
      <w:tblGrid>
        <w:gridCol w:w="9678"/>
      </w:tblGrid>
      <w:tr w:rsidR="00E54CD3" w:rsidRPr="009B04DA" w14:paraId="05EA3266" w14:textId="77777777" w:rsidTr="003B3177">
        <w:tc>
          <w:tcPr>
            <w:tcW w:w="9828" w:type="dxa"/>
          </w:tcPr>
          <w:p w14:paraId="016FAD03" w14:textId="77777777" w:rsidR="00E54CD3" w:rsidRPr="009B04DA" w:rsidRDefault="00E54CD3" w:rsidP="003B3177">
            <w:pPr>
              <w:pStyle w:val="Edital-AnexoSumriotcnico"/>
              <w:rPr>
                <w:lang w:val="en-US"/>
              </w:rPr>
            </w:pPr>
          </w:p>
          <w:p w14:paraId="344CEB43" w14:textId="77777777" w:rsidR="00E54CD3" w:rsidRPr="009B04DA" w:rsidRDefault="00E54CD3" w:rsidP="003B3177">
            <w:pPr>
              <w:pStyle w:val="Edital-AnexoSumriotcnico"/>
              <w:rPr>
                <w:lang w:val="en-US"/>
              </w:rPr>
            </w:pPr>
          </w:p>
        </w:tc>
      </w:tr>
    </w:tbl>
    <w:p w14:paraId="049C35DB" w14:textId="77777777" w:rsidR="00E54CD3" w:rsidRPr="009B04DA" w:rsidRDefault="00E54CD3" w:rsidP="00E54CD3">
      <w:pPr>
        <w:pStyle w:val="Edital-Corpodetexto"/>
        <w:rPr>
          <w:lang w:val="en-US"/>
        </w:rPr>
      </w:pPr>
    </w:p>
    <w:p w14:paraId="77CAD6A1" w14:textId="77777777" w:rsidR="00E54CD3" w:rsidRPr="009B04DA" w:rsidRDefault="00E54CD3" w:rsidP="00E54CD3">
      <w:pPr>
        <w:pStyle w:val="Edital-Corpodetexto"/>
        <w:rPr>
          <w:lang w:val="en-US"/>
        </w:rPr>
      </w:pPr>
      <w:r w:rsidRPr="009B04DA">
        <w:rPr>
          <w:lang w:val="en-US"/>
        </w:rPr>
        <w:t>I hereby certify, under the penalties provided for in the applicable laws and regulations, the truthfulness, accuracy, and correctness of the information provided in this form.</w:t>
      </w:r>
    </w:p>
    <w:p w14:paraId="3B98CC4C" w14:textId="77777777" w:rsidR="00E54CD3" w:rsidRPr="009B04DA" w:rsidRDefault="00E54CD3" w:rsidP="00E54CD3">
      <w:pPr>
        <w:pStyle w:val="Edital-Corpodetexto"/>
        <w:rPr>
          <w:lang w:val="en-US"/>
        </w:rPr>
      </w:pPr>
    </w:p>
    <w:p w14:paraId="6FE24DC2" w14:textId="77777777" w:rsidR="00E54CD3" w:rsidRPr="009B04DA" w:rsidRDefault="00E54CD3" w:rsidP="00E54CD3">
      <w:pPr>
        <w:pStyle w:val="Edital-Corpodetexto"/>
        <w:rPr>
          <w:szCs w:val="22"/>
          <w:lang w:val="en-US"/>
        </w:rPr>
      </w:pPr>
    </w:p>
    <w:p w14:paraId="57CDF69F" w14:textId="77777777" w:rsidR="00E54CD3" w:rsidRPr="009B04DA" w:rsidRDefault="00E54CD3" w:rsidP="00E54CD3">
      <w:pPr>
        <w:pStyle w:val="Edital-AnexoAssinatura"/>
        <w:rPr>
          <w:lang w:val="en-US"/>
        </w:rPr>
      </w:pPr>
      <w:r w:rsidRPr="009B04DA">
        <w:rPr>
          <w:lang w:val="en-US"/>
        </w:rPr>
        <w:t xml:space="preserve">___________________________ </w:t>
      </w:r>
    </w:p>
    <w:p w14:paraId="137B2860" w14:textId="77777777" w:rsidR="00E54CD3" w:rsidRPr="009B04DA" w:rsidRDefault="00E54CD3" w:rsidP="00E54CD3">
      <w:pPr>
        <w:pStyle w:val="Edital-AnexoAssinatura"/>
        <w:rPr>
          <w:lang w:val="en-US"/>
        </w:rPr>
      </w:pPr>
      <w:r w:rsidRPr="009B04DA">
        <w:rPr>
          <w:szCs w:val="18"/>
          <w:lang w:val="en-US"/>
        </w:rPr>
        <w:fldChar w:fldCharType="begin">
          <w:ffData>
            <w:name w:val=""/>
            <w:enabled/>
            <w:calcOnExit w:val="0"/>
            <w:textInput>
              <w:default w:val="[assinatura]"/>
            </w:textInput>
          </w:ffData>
        </w:fldChar>
      </w:r>
      <w:r w:rsidRPr="009B04DA">
        <w:rPr>
          <w:szCs w:val="18"/>
          <w:lang w:val="en-US"/>
        </w:rPr>
        <w:instrText xml:space="preserve"> FORMTEXT </w:instrText>
      </w:r>
      <w:r w:rsidRPr="009B04DA">
        <w:rPr>
          <w:szCs w:val="18"/>
          <w:lang w:val="en-US"/>
        </w:rPr>
      </w:r>
      <w:r w:rsidRPr="009B04DA">
        <w:rPr>
          <w:szCs w:val="18"/>
          <w:lang w:val="en-US"/>
        </w:rPr>
        <w:fldChar w:fldCharType="separate"/>
      </w:r>
      <w:r w:rsidRPr="009B04DA">
        <w:rPr>
          <w:szCs w:val="18"/>
          <w:lang w:val="en-US"/>
        </w:rPr>
        <w:t>[signature]</w:t>
      </w:r>
      <w:r w:rsidRPr="009B04DA">
        <w:rPr>
          <w:szCs w:val="18"/>
          <w:lang w:val="en-US"/>
        </w:rPr>
        <w:fldChar w:fldCharType="end"/>
      </w:r>
    </w:p>
    <w:p w14:paraId="76C8B2F4" w14:textId="77777777" w:rsidR="00E54CD3" w:rsidRPr="009B04DA" w:rsidRDefault="00E54CD3" w:rsidP="00E54CD3">
      <w:pPr>
        <w:pStyle w:val="Edital-AnexoAssinatura"/>
        <w:rPr>
          <w:lang w:val="en-US"/>
        </w:rPr>
      </w:pPr>
    </w:p>
    <w:p w14:paraId="0C8630CE" w14:textId="77777777" w:rsidR="00E54CD3" w:rsidRPr="009B04DA" w:rsidRDefault="00E54CD3" w:rsidP="00E54CD3">
      <w:pPr>
        <w:pStyle w:val="Edital-AnexoAssinatura"/>
        <w:rPr>
          <w:lang w:val="en-US"/>
        </w:rPr>
      </w:pPr>
      <w:r w:rsidRPr="009B04DA">
        <w:rPr>
          <w:lang w:val="en-US"/>
        </w:rPr>
        <w:t>Signed by:</w:t>
      </w:r>
      <w:r w:rsidRPr="009B04DA">
        <w:rPr>
          <w:lang w:val="en-US"/>
        </w:rPr>
        <w:tab/>
      </w:r>
      <w:r w:rsidRPr="009B04DA">
        <w:rPr>
          <w:lang w:val="en-US"/>
        </w:rPr>
        <w:fldChar w:fldCharType="begin">
          <w:ffData>
            <w:name w:val=""/>
            <w:enabled/>
            <w:calcOnExit w:val="0"/>
            <w:textInput>
              <w:default w:val="[inserir o(s) nome(s) do(s) representante(s) credenciado(s) da sociedade empresári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name(s) of the accredited representative(s) of the bidder]</w:t>
      </w:r>
      <w:r w:rsidRPr="009B04DA">
        <w:rPr>
          <w:lang w:val="en-US"/>
        </w:rPr>
        <w:fldChar w:fldCharType="end"/>
      </w:r>
    </w:p>
    <w:p w14:paraId="130B138C" w14:textId="77777777" w:rsidR="00E54CD3" w:rsidRPr="009B04DA" w:rsidRDefault="00E54CD3" w:rsidP="00E54CD3">
      <w:pPr>
        <w:pStyle w:val="Edital-AnexoAssinatura"/>
        <w:rPr>
          <w:lang w:val="en-US"/>
        </w:rPr>
      </w:pPr>
    </w:p>
    <w:p w14:paraId="2AF9AAFE" w14:textId="77777777" w:rsidR="00E54CD3" w:rsidRPr="009B04DA" w:rsidRDefault="00E54CD3" w:rsidP="00E54CD3">
      <w:pPr>
        <w:pStyle w:val="Edital-AnexoAssinatura"/>
        <w:rPr>
          <w:lang w:val="en-US"/>
        </w:rPr>
      </w:pPr>
      <w:r w:rsidRPr="009B04DA">
        <w:rPr>
          <w:lang w:val="en-US"/>
        </w:rPr>
        <w:t xml:space="preserve">Place and date: </w:t>
      </w:r>
      <w:r w:rsidRPr="009B04DA">
        <w:rPr>
          <w:lang w:val="en-US"/>
        </w:rPr>
        <w:fldChar w:fldCharType="begin">
          <w:ffData>
            <w:name w:val="Texto8"/>
            <w:enabled/>
            <w:calcOnExit w:val="0"/>
            <w:textInput>
              <w:default w:val="[inserir local e dat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place and date]</w:t>
      </w:r>
      <w:r w:rsidRPr="009B04DA">
        <w:rPr>
          <w:lang w:val="en-US"/>
        </w:rPr>
        <w:fldChar w:fldCharType="end"/>
      </w:r>
    </w:p>
    <w:p w14:paraId="4721908A" w14:textId="77777777" w:rsidR="00E54CD3" w:rsidRPr="009B04DA" w:rsidRDefault="00E54CD3" w:rsidP="00E54CD3">
      <w:pPr>
        <w:pStyle w:val="00S01ItemNoNumerado"/>
        <w:spacing w:before="0" w:line="288" w:lineRule="auto"/>
        <w:rPr>
          <w:rFonts w:ascii="Arial" w:hAnsi="Arial" w:cs="Arial"/>
          <w:sz w:val="20"/>
          <w:szCs w:val="20"/>
          <w:lang w:val="en-US"/>
        </w:rPr>
      </w:pPr>
    </w:p>
    <w:p w14:paraId="6DB2D5CC" w14:textId="77777777" w:rsidR="00E54CD3" w:rsidRPr="009B04DA" w:rsidRDefault="00E54CD3" w:rsidP="00E54CD3">
      <w:pPr>
        <w:pStyle w:val="00S01ItemNoNumerado"/>
        <w:spacing w:before="0" w:line="288" w:lineRule="auto"/>
        <w:rPr>
          <w:rFonts w:ascii="Arial" w:hAnsi="Arial" w:cs="Arial"/>
          <w:sz w:val="20"/>
          <w:szCs w:val="20"/>
          <w:lang w:val="en-US"/>
        </w:rPr>
      </w:pPr>
    </w:p>
    <w:p w14:paraId="00C0E0E2" w14:textId="77777777" w:rsidR="00E54CD3" w:rsidRPr="009B04DA" w:rsidRDefault="00E54CD3" w:rsidP="00E54CD3">
      <w:pPr>
        <w:pStyle w:val="Edital-Corpodetexto"/>
        <w:ind w:firstLine="0"/>
        <w:jc w:val="left"/>
        <w:rPr>
          <w:b/>
          <w:lang w:val="en-US"/>
        </w:rPr>
      </w:pPr>
      <w:r w:rsidRPr="009B04DA">
        <w:rPr>
          <w:b/>
          <w:lang w:val="en-US"/>
        </w:rPr>
        <w:t>INSTRUCTIONS FOR FILLING OUT TECHNICAL SUMMARY 04</w:t>
      </w:r>
    </w:p>
    <w:p w14:paraId="027FF5A1" w14:textId="77777777" w:rsidR="00E54CD3" w:rsidRPr="009B04DA" w:rsidRDefault="00E54CD3" w:rsidP="00E54CD3">
      <w:pPr>
        <w:pStyle w:val="Edital-Corpodetexto"/>
        <w:rPr>
          <w:lang w:val="en-US"/>
        </w:rPr>
      </w:pPr>
    </w:p>
    <w:p w14:paraId="01FEC576" w14:textId="77777777" w:rsidR="00E54CD3" w:rsidRPr="009B04DA" w:rsidRDefault="00E54CD3" w:rsidP="00E54CD3">
      <w:pPr>
        <w:pStyle w:val="Edital-Alnea"/>
        <w:numPr>
          <w:ilvl w:val="0"/>
          <w:numId w:val="52"/>
        </w:numPr>
        <w:rPr>
          <w:lang w:val="en-US"/>
        </w:rPr>
      </w:pPr>
      <w:r w:rsidRPr="009B04DA">
        <w:rPr>
          <w:lang w:val="en-US"/>
        </w:rPr>
        <w:t>General instructions:</w:t>
      </w:r>
    </w:p>
    <w:p w14:paraId="25E9DFAD" w14:textId="495C2196" w:rsidR="00E54CD3" w:rsidRPr="009B04DA" w:rsidRDefault="00E54CD3" w:rsidP="00E54CD3">
      <w:pPr>
        <w:pStyle w:val="Edital-Alnea"/>
        <w:numPr>
          <w:ilvl w:val="1"/>
          <w:numId w:val="52"/>
        </w:numPr>
        <w:rPr>
          <w:lang w:val="en-US"/>
        </w:rPr>
      </w:pPr>
      <w:r w:rsidRPr="009B04DA">
        <w:rPr>
          <w:lang w:val="en-US"/>
        </w:rPr>
        <w:t xml:space="preserve">Technical summary 04 must be submitted in the cases provided for in the tender protocol of the </w:t>
      </w:r>
      <w:r w:rsidR="00D009A8">
        <w:rPr>
          <w:lang w:val="en-US"/>
        </w:rPr>
        <w:t xml:space="preserve">6th Production Sharing </w:t>
      </w:r>
      <w:r w:rsidRPr="009B04DA">
        <w:rPr>
          <w:lang w:val="en-US"/>
        </w:rPr>
        <w:t>Bidding Round, according to the form in the annex, entitled “TECHNICAL SUMMARY 04: TECHNICAL QUALIFICATION FOR BIDDERS ALREADY OPERATING IN BRAZIL.” Only the technical summaries submitted pursuant to the abovementioned form shall be analyzed.</w:t>
      </w:r>
    </w:p>
    <w:p w14:paraId="1836A399" w14:textId="701D3270" w:rsidR="00E54CD3" w:rsidRPr="009B04DA" w:rsidRDefault="00E54CD3" w:rsidP="00E54CD3">
      <w:pPr>
        <w:pStyle w:val="Edital-Alnea"/>
        <w:numPr>
          <w:ilvl w:val="1"/>
          <w:numId w:val="52"/>
        </w:numPr>
        <w:rPr>
          <w:lang w:val="en-US"/>
        </w:rPr>
      </w:pPr>
      <w:r w:rsidRPr="009B04DA">
        <w:rPr>
          <w:lang w:val="en-US"/>
        </w:rPr>
        <w:t xml:space="preserve">For filling technical summary 04, the text must be adjusted to what is requested for technical qualification, as provided for in section 4.4.2.3 of the tender protocol of the </w:t>
      </w:r>
      <w:r w:rsidR="00D009A8">
        <w:rPr>
          <w:lang w:val="en-US"/>
        </w:rPr>
        <w:t xml:space="preserve">6th Production Sharing </w:t>
      </w:r>
      <w:r w:rsidRPr="009B04DA">
        <w:rPr>
          <w:lang w:val="en-US"/>
        </w:rPr>
        <w:t>Bidding Round, enabling ANP to identify the elements that will be analyzed.</w:t>
      </w:r>
    </w:p>
    <w:p w14:paraId="032EE45A" w14:textId="77777777" w:rsidR="00E54CD3" w:rsidRPr="009B04DA" w:rsidRDefault="00E54CD3" w:rsidP="00E54CD3">
      <w:pPr>
        <w:pStyle w:val="Edital-Alnea"/>
        <w:numPr>
          <w:ilvl w:val="1"/>
          <w:numId w:val="52"/>
        </w:numPr>
        <w:rPr>
          <w:lang w:val="en-US"/>
        </w:rPr>
      </w:pPr>
      <w:r w:rsidRPr="009B04DA">
        <w:rPr>
          <w:lang w:val="en-US"/>
        </w:rPr>
        <w:t>The items that shall be included in the technical summary are:</w:t>
      </w:r>
    </w:p>
    <w:p w14:paraId="38FAF3EA" w14:textId="77777777" w:rsidR="00E54CD3" w:rsidRPr="009B04DA" w:rsidRDefault="00E54CD3" w:rsidP="00E54CD3">
      <w:pPr>
        <w:pStyle w:val="Edital-Subalnea-"/>
        <w:numPr>
          <w:ilvl w:val="0"/>
          <w:numId w:val="53"/>
        </w:numPr>
        <w:rPr>
          <w:lang w:val="en-US"/>
        </w:rPr>
      </w:pPr>
      <w:r w:rsidRPr="009B04DA">
        <w:rPr>
          <w:lang w:val="en-US"/>
        </w:rPr>
        <w:t>List of the concession or production sharing agreements which block or field is located onshore and where the bidder acts as operator.</w:t>
      </w:r>
    </w:p>
    <w:p w14:paraId="0E6C19BA" w14:textId="77777777" w:rsidR="00E54CD3" w:rsidRPr="009B04DA" w:rsidRDefault="00E54CD3" w:rsidP="00E54CD3">
      <w:pPr>
        <w:pStyle w:val="Edital-Subalnea-"/>
        <w:numPr>
          <w:ilvl w:val="0"/>
          <w:numId w:val="53"/>
        </w:numPr>
        <w:rPr>
          <w:lang w:val="en-US"/>
        </w:rPr>
      </w:pPr>
      <w:r w:rsidRPr="009B04DA">
        <w:rPr>
          <w:lang w:val="en-US"/>
        </w:rPr>
        <w:t>List of the concession or production sharing agreements which block or field is located in shallow water (water depth up to 400 meters) and where the bidder acts as operator.</w:t>
      </w:r>
    </w:p>
    <w:p w14:paraId="6423A426" w14:textId="77777777" w:rsidR="00E54CD3" w:rsidRPr="009B04DA" w:rsidRDefault="00E54CD3" w:rsidP="00E54CD3">
      <w:pPr>
        <w:pStyle w:val="Edital-Subalnea-"/>
        <w:numPr>
          <w:ilvl w:val="0"/>
          <w:numId w:val="53"/>
        </w:numPr>
        <w:rPr>
          <w:lang w:val="en-US"/>
        </w:rPr>
      </w:pPr>
      <w:r w:rsidRPr="009B04DA">
        <w:rPr>
          <w:lang w:val="en-US"/>
        </w:rPr>
        <w:lastRenderedPageBreak/>
        <w:t>List of the concession or production sharing agreements which block or field is located in deep or ultra-deepwater (water depth higher than 400 meters) and where the bidder acts as operator.</w:t>
      </w:r>
    </w:p>
    <w:p w14:paraId="465D2CC2" w14:textId="77777777" w:rsidR="00E54CD3" w:rsidRPr="009B04DA" w:rsidRDefault="00E54CD3" w:rsidP="00E54CD3">
      <w:pPr>
        <w:pStyle w:val="Edital-Subalnea-"/>
        <w:numPr>
          <w:ilvl w:val="0"/>
          <w:numId w:val="53"/>
        </w:numPr>
        <w:rPr>
          <w:lang w:val="en-US"/>
        </w:rPr>
      </w:pPr>
      <w:r w:rsidRPr="009B04DA">
        <w:rPr>
          <w:lang w:val="en-US"/>
        </w:rPr>
        <w:t xml:space="preserve">List of the concession or production sharing agreements in which the bidder acts as non-operator. </w:t>
      </w:r>
    </w:p>
    <w:p w14:paraId="7F8AD7FA" w14:textId="77777777" w:rsidR="00E54CD3" w:rsidRPr="009B04DA" w:rsidRDefault="00E54CD3" w:rsidP="00E54CD3">
      <w:pPr>
        <w:pStyle w:val="Edital-Corpodetexto"/>
        <w:rPr>
          <w:lang w:val="en-US"/>
        </w:rPr>
      </w:pPr>
    </w:p>
    <w:p w14:paraId="0C8C994B" w14:textId="77777777" w:rsidR="00E54CD3" w:rsidRPr="009B04DA" w:rsidRDefault="00E54CD3" w:rsidP="00E54CD3">
      <w:pPr>
        <w:pStyle w:val="Edital-Alnea"/>
        <w:numPr>
          <w:ilvl w:val="0"/>
          <w:numId w:val="52"/>
        </w:numPr>
        <w:rPr>
          <w:lang w:val="en-US"/>
        </w:rPr>
      </w:pPr>
      <w:r w:rsidRPr="009B04DA">
        <w:rPr>
          <w:lang w:val="en-US"/>
        </w:rPr>
        <w:t>Filling of the items of technical summary 04:</w:t>
      </w:r>
    </w:p>
    <w:p w14:paraId="08E19550" w14:textId="77777777" w:rsidR="00E54CD3" w:rsidRPr="009B04DA" w:rsidRDefault="00E54CD3" w:rsidP="00E54CD3">
      <w:pPr>
        <w:pStyle w:val="Edital-Alnea"/>
        <w:numPr>
          <w:ilvl w:val="1"/>
          <w:numId w:val="52"/>
        </w:numPr>
        <w:rPr>
          <w:lang w:val="en-US"/>
        </w:rPr>
      </w:pPr>
      <w:r w:rsidRPr="009B04DA">
        <w:rPr>
          <w:lang w:val="en-US"/>
        </w:rPr>
        <w:t xml:space="preserve">Items I, II, III, and IV: the bidder must inform the numbers of the concession or production sharing agreements in which it acts as concessionaire or contractor in Brazil, respectively. </w:t>
      </w:r>
    </w:p>
    <w:p w14:paraId="5129C0FA" w14:textId="77777777" w:rsidR="00E54CD3" w:rsidRPr="009B04DA" w:rsidRDefault="00E54CD3" w:rsidP="00E54CD3">
      <w:pPr>
        <w:pStyle w:val="Corpodetextoanexos"/>
        <w:rPr>
          <w:lang w:val="en-US"/>
        </w:rPr>
      </w:pPr>
    </w:p>
    <w:p w14:paraId="49DD2963" w14:textId="77777777" w:rsidR="00E54CD3" w:rsidRPr="009B04DA" w:rsidRDefault="00E54CD3" w:rsidP="00E54CD3">
      <w:pPr>
        <w:pStyle w:val="Edital-Corpodetexto"/>
        <w:rPr>
          <w:lang w:val="en-US"/>
        </w:rPr>
      </w:pPr>
    </w:p>
    <w:p w14:paraId="44898A64" w14:textId="77777777" w:rsidR="00E54CD3" w:rsidRPr="009B04DA" w:rsidRDefault="00E54CD3" w:rsidP="00E54CD3">
      <w:pPr>
        <w:pStyle w:val="Edital-Corpodetexto"/>
        <w:ind w:firstLine="0"/>
        <w:rPr>
          <w:lang w:val="en-US"/>
        </w:rPr>
      </w:pPr>
    </w:p>
    <w:p w14:paraId="1F15AB2A" w14:textId="77777777" w:rsidR="00E54CD3" w:rsidRPr="008035EE" w:rsidRDefault="00E54CD3" w:rsidP="00417742">
      <w:pPr>
        <w:pStyle w:val="Edital-Corpodetexto"/>
        <w:rPr>
          <w:lang w:val="en-US"/>
        </w:rPr>
      </w:pPr>
    </w:p>
    <w:p w14:paraId="5C69DB37" w14:textId="72B60159" w:rsidR="0092049F" w:rsidRPr="00E32218" w:rsidRDefault="00B50964" w:rsidP="00417742">
      <w:pPr>
        <w:pStyle w:val="Edital-AnexoTtulo"/>
        <w:rPr>
          <w:lang w:val="en-US"/>
        </w:rPr>
      </w:pPr>
      <w:bookmarkStart w:id="14500" w:name="_Toc8213902"/>
      <w:bookmarkStart w:id="14501" w:name="_Toc421543974"/>
      <w:r w:rsidRPr="00E32218">
        <w:rPr>
          <w:lang w:val="en-US"/>
        </w:rPr>
        <w:lastRenderedPageBreak/>
        <w:t>ANNEX XVI – DECLARATIONS OF RELEVANT OBLIGATIONS AND STRATEGIC PLANNING</w:t>
      </w:r>
      <w:bookmarkEnd w:id="14500"/>
      <w:r w:rsidR="0092049F" w:rsidRPr="00E32218" w:rsidDel="0081448E">
        <w:rPr>
          <w:lang w:val="en-US"/>
        </w:rPr>
        <w:t xml:space="preserve"> </w:t>
      </w:r>
    </w:p>
    <w:p w14:paraId="640BC790" w14:textId="77777777" w:rsidR="0092049F" w:rsidRDefault="0092049F" w:rsidP="00417742">
      <w:pPr>
        <w:pStyle w:val="Edital-Corpodetexto"/>
        <w:rPr>
          <w:lang w:val="en-US"/>
        </w:rPr>
      </w:pPr>
    </w:p>
    <w:p w14:paraId="0D8478A9" w14:textId="05F78A10" w:rsidR="00E32218" w:rsidRPr="009B04DA" w:rsidRDefault="00E32218" w:rsidP="00E32218">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represented by its accredited representative(s), under the penalties provided for in the applicable laws and regulations, hereby provides the information on relevant obligations and strategic planning, in compliance with section 4.4.3 of the tender protocol of the </w:t>
      </w:r>
      <w:r w:rsidR="005150FC">
        <w:rPr>
          <w:lang w:val="en-US"/>
        </w:rPr>
        <w:t>6</w:t>
      </w:r>
      <w:r w:rsidRPr="009B04DA">
        <w:rPr>
          <w:vertAlign w:val="superscript"/>
          <w:lang w:val="en-US"/>
        </w:rPr>
        <w:t>th</w:t>
      </w:r>
      <w:r w:rsidRPr="009B04DA">
        <w:rPr>
          <w:lang w:val="en-US"/>
        </w:rPr>
        <w:t xml:space="preserve"> Production Sharing Bidding Round and art. 19, items II, III, and IV, of ANP Resolution No. 24/2013.</w:t>
      </w:r>
    </w:p>
    <w:p w14:paraId="2E15A5C4" w14:textId="77777777" w:rsidR="00E32218" w:rsidRPr="009B04DA" w:rsidRDefault="00E32218" w:rsidP="00E32218">
      <w:pPr>
        <w:pStyle w:val="Edital-Corpodetexto"/>
        <w:rPr>
          <w:lang w:val="en-US"/>
        </w:rPr>
      </w:pPr>
    </w:p>
    <w:p w14:paraId="0F8516CA" w14:textId="77777777" w:rsidR="00E32218" w:rsidRPr="009B04DA" w:rsidRDefault="00E32218" w:rsidP="00E32218">
      <w:pPr>
        <w:pStyle w:val="Corpodetextoanexos"/>
        <w:spacing w:line="280" w:lineRule="auto"/>
        <w:rPr>
          <w:b/>
          <w:sz w:val="22"/>
          <w:lang w:val="en-US"/>
        </w:rPr>
      </w:pPr>
      <w:r w:rsidRPr="009B04DA">
        <w:rPr>
          <w:b/>
          <w:sz w:val="22"/>
          <w:lang w:val="en-US"/>
        </w:rPr>
        <w:t>Information for economic and financial qualification:</w:t>
      </w:r>
    </w:p>
    <w:p w14:paraId="7FC7FAE7" w14:textId="77777777" w:rsidR="00E32218" w:rsidRPr="009B04DA" w:rsidRDefault="00E32218" w:rsidP="00E32218">
      <w:pPr>
        <w:pStyle w:val="Corpodetextoanexos"/>
        <w:rPr>
          <w:b/>
          <w:sz w:val="22"/>
          <w:szCs w:val="22"/>
          <w:lang w:val="en-US"/>
        </w:rPr>
      </w:pPr>
    </w:p>
    <w:p w14:paraId="35F1609C" w14:textId="77777777" w:rsidR="00E32218" w:rsidRPr="009B04DA" w:rsidRDefault="00E32218" w:rsidP="00E250BE">
      <w:pPr>
        <w:pStyle w:val="Edital-Alnea"/>
        <w:numPr>
          <w:ilvl w:val="0"/>
          <w:numId w:val="59"/>
        </w:numPr>
        <w:rPr>
          <w:lang w:val="en-US"/>
        </w:rPr>
      </w:pPr>
      <w:r w:rsidRPr="009B04DA">
        <w:rPr>
          <w:lang w:val="en-US"/>
        </w:rPr>
        <w:t>Identification of the main assets that are subject to financial guarantees, which may affect future activities of the bidder</w:t>
      </w:r>
    </w:p>
    <w:p w14:paraId="081421B5" w14:textId="77777777" w:rsidR="00E32218" w:rsidRPr="009B04DA" w:rsidRDefault="00E32218" w:rsidP="00E32218">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075DD8DA" w14:textId="77777777" w:rsidR="00E32218" w:rsidRPr="009B04DA" w:rsidRDefault="00E32218" w:rsidP="00E32218">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3654CA3C" w14:textId="77777777" w:rsidR="00E32218" w:rsidRPr="009B04DA" w:rsidRDefault="00E32218" w:rsidP="00E32218">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6DDF2B9F" w14:textId="77777777" w:rsidR="00E32218" w:rsidRPr="009B04DA" w:rsidRDefault="00E32218" w:rsidP="00E32218">
      <w:pPr>
        <w:spacing w:line="288" w:lineRule="auto"/>
        <w:jc w:val="both"/>
        <w:rPr>
          <w:rFonts w:cs="Arial"/>
          <w:sz w:val="22"/>
          <w:szCs w:val="22"/>
          <w:lang w:val="en-US"/>
        </w:rPr>
      </w:pPr>
    </w:p>
    <w:p w14:paraId="25996C13" w14:textId="77777777" w:rsidR="00E32218" w:rsidRPr="009B04DA" w:rsidRDefault="00E32218" w:rsidP="00E250BE">
      <w:pPr>
        <w:pStyle w:val="Edital-Alnea"/>
        <w:numPr>
          <w:ilvl w:val="0"/>
          <w:numId w:val="59"/>
        </w:numPr>
        <w:rPr>
          <w:lang w:val="en-US"/>
        </w:rPr>
      </w:pPr>
      <w:r w:rsidRPr="009B04DA">
        <w:rPr>
          <w:lang w:val="en-US"/>
        </w:rPr>
        <w:t>Description of the entire contingent liability formed by materially relevant and identifiable obligations, not provisioned in the Balance Sheet</w:t>
      </w:r>
    </w:p>
    <w:p w14:paraId="09D3CB61" w14:textId="77777777" w:rsidR="00E32218" w:rsidRPr="009B04DA" w:rsidRDefault="00E32218" w:rsidP="00E32218">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1D2DFDBD" w14:textId="77777777" w:rsidR="00E32218" w:rsidRPr="009B04DA" w:rsidRDefault="00E32218" w:rsidP="00E32218">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086C09AA" w14:textId="77777777" w:rsidR="00E32218" w:rsidRPr="009B04DA" w:rsidRDefault="00E32218" w:rsidP="00E32218">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33BB759B" w14:textId="77777777" w:rsidR="00E32218" w:rsidRPr="009B04DA" w:rsidRDefault="00E32218" w:rsidP="00E32218">
      <w:pPr>
        <w:spacing w:line="288" w:lineRule="auto"/>
        <w:jc w:val="both"/>
        <w:rPr>
          <w:rFonts w:cs="Arial"/>
          <w:sz w:val="22"/>
          <w:szCs w:val="22"/>
          <w:lang w:val="en-US"/>
        </w:rPr>
      </w:pPr>
    </w:p>
    <w:p w14:paraId="399B93A6" w14:textId="77777777" w:rsidR="00E32218" w:rsidRPr="009B04DA" w:rsidRDefault="00E32218" w:rsidP="00E250BE">
      <w:pPr>
        <w:pStyle w:val="Edital-Alnea"/>
        <w:numPr>
          <w:ilvl w:val="0"/>
          <w:numId w:val="59"/>
        </w:numPr>
        <w:rPr>
          <w:lang w:val="en-US"/>
        </w:rPr>
      </w:pPr>
      <w:r w:rsidRPr="009B04DA">
        <w:rPr>
          <w:lang w:val="en-US"/>
        </w:rPr>
        <w:t>Medium- and long-term strategic planning for the exploration and production of oil and gas, considering, among others, the list of commitments undertaken entailing decrease in the operational capacity or absorption of financial availability</w:t>
      </w:r>
    </w:p>
    <w:p w14:paraId="207C2711" w14:textId="77777777" w:rsidR="00E32218" w:rsidRPr="009B04DA" w:rsidRDefault="00E32218" w:rsidP="00E32218">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55F36FE5" w14:textId="77777777" w:rsidR="00E32218" w:rsidRPr="009B04DA" w:rsidRDefault="00E32218" w:rsidP="00E32218">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77189149" w14:textId="77777777" w:rsidR="00E32218" w:rsidRPr="009B04DA" w:rsidRDefault="00E32218" w:rsidP="00E32218">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lang w:val="en-US"/>
        </w:rPr>
      </w:pPr>
    </w:p>
    <w:p w14:paraId="048A8958" w14:textId="77777777" w:rsidR="00E32218" w:rsidRPr="009B04DA" w:rsidRDefault="00E32218" w:rsidP="00E32218">
      <w:pPr>
        <w:pStyle w:val="Edital-Corpodetexto"/>
        <w:rPr>
          <w:lang w:val="en-US"/>
        </w:rPr>
      </w:pPr>
    </w:p>
    <w:p w14:paraId="51C3B721" w14:textId="77777777" w:rsidR="00E32218" w:rsidRPr="009B04DA" w:rsidRDefault="00E32218" w:rsidP="00E32218">
      <w:pPr>
        <w:pStyle w:val="Edital-Corpodetexto"/>
        <w:rPr>
          <w:lang w:val="en-US"/>
        </w:rPr>
      </w:pPr>
      <w:r w:rsidRPr="009B04DA">
        <w:rPr>
          <w:lang w:val="en-US"/>
        </w:rPr>
        <w:t>I hereby certify, under the penalties provided for in the applicable laws and regulations, the truthfulness, accuracy, and correctness of the information provided in this document.</w:t>
      </w:r>
    </w:p>
    <w:p w14:paraId="5C5555BD" w14:textId="77777777" w:rsidR="00E32218" w:rsidRPr="009B04DA" w:rsidRDefault="00E32218" w:rsidP="00E32218">
      <w:pPr>
        <w:pStyle w:val="Edital-Corpodetexto"/>
        <w:rPr>
          <w:lang w:val="en-US"/>
        </w:rPr>
      </w:pPr>
    </w:p>
    <w:p w14:paraId="50C70AF3" w14:textId="77777777" w:rsidR="00E32218" w:rsidRPr="009B04DA" w:rsidRDefault="00E32218" w:rsidP="00E32218">
      <w:pPr>
        <w:pStyle w:val="Edital-Corpodetexto"/>
        <w:rPr>
          <w:lang w:val="en-US"/>
        </w:rPr>
      </w:pPr>
    </w:p>
    <w:p w14:paraId="7EFBFD91" w14:textId="77777777" w:rsidR="00E32218" w:rsidRPr="009B04DA" w:rsidRDefault="00E32218" w:rsidP="00E32218">
      <w:pPr>
        <w:pStyle w:val="Edital-Corpodetexto"/>
        <w:rPr>
          <w:lang w:val="en-US"/>
        </w:rPr>
      </w:pPr>
    </w:p>
    <w:p w14:paraId="243B9618" w14:textId="77777777" w:rsidR="00E32218" w:rsidRPr="009B04DA" w:rsidRDefault="00E32218" w:rsidP="00E32218">
      <w:pPr>
        <w:pStyle w:val="Edital-AnexoAssinatura"/>
        <w:rPr>
          <w:lang w:val="en-US"/>
        </w:rPr>
      </w:pPr>
      <w:r w:rsidRPr="009B04DA">
        <w:rPr>
          <w:lang w:val="en-US"/>
        </w:rPr>
        <w:t xml:space="preserve">___________________________ </w:t>
      </w:r>
    </w:p>
    <w:p w14:paraId="1CF9D849" w14:textId="77777777" w:rsidR="00E32218" w:rsidRPr="009B04DA" w:rsidRDefault="00E32218" w:rsidP="00E32218">
      <w:pPr>
        <w:pStyle w:val="Edital-AnexoAssinatura"/>
        <w:rPr>
          <w:lang w:val="en-US"/>
        </w:rPr>
      </w:pPr>
      <w:r w:rsidRPr="009B04DA">
        <w:rPr>
          <w:lang w:val="en-US"/>
        </w:rPr>
        <w:fldChar w:fldCharType="begin">
          <w:ffData>
            <w:name w:val=""/>
            <w:enabled/>
            <w:calcOnExit w:val="0"/>
            <w:textInput>
              <w:default w:val="[assinatur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[signature]</w:t>
      </w:r>
      <w:r w:rsidRPr="009B04DA">
        <w:rPr>
          <w:lang w:val="en-US"/>
        </w:rPr>
        <w:fldChar w:fldCharType="end"/>
      </w:r>
    </w:p>
    <w:p w14:paraId="37EB1986" w14:textId="77777777" w:rsidR="00E32218" w:rsidRPr="009B04DA" w:rsidRDefault="00E32218" w:rsidP="00E32218">
      <w:pPr>
        <w:pStyle w:val="Edital-AnexoAssinatura"/>
        <w:rPr>
          <w:lang w:val="en-US"/>
        </w:rPr>
      </w:pPr>
    </w:p>
    <w:p w14:paraId="513EFB93" w14:textId="77777777" w:rsidR="00E32218" w:rsidRPr="009B04DA" w:rsidRDefault="00E32218" w:rsidP="00E32218">
      <w:pPr>
        <w:pStyle w:val="Edital-AnexoAssinatura"/>
        <w:rPr>
          <w:lang w:val="en-US"/>
        </w:rPr>
      </w:pPr>
      <w:r w:rsidRPr="009B04DA">
        <w:rPr>
          <w:lang w:val="en-US"/>
        </w:rPr>
        <w:t>Signed by:</w:t>
      </w:r>
      <w:r w:rsidRPr="009B04DA">
        <w:rPr>
          <w:lang w:val="en-US"/>
        </w:rPr>
        <w:tab/>
      </w:r>
      <w:r w:rsidRPr="009B04DA">
        <w:rPr>
          <w:lang w:val="en-US"/>
        </w:rPr>
        <w:fldChar w:fldCharType="begin">
          <w:ffData>
            <w:name w:val=""/>
            <w:enabled/>
            <w:calcOnExit w:val="0"/>
            <w:textInput>
              <w:default w:val="[inserir o(s) nome(s) do(s) Representante(s) Legal(is) da sociedade empresári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name(s) of the accredited representative(s) of the bidder]</w:t>
      </w:r>
      <w:r w:rsidRPr="009B04DA">
        <w:rPr>
          <w:lang w:val="en-US"/>
        </w:rPr>
        <w:fldChar w:fldCharType="end"/>
      </w:r>
    </w:p>
    <w:p w14:paraId="784624B2" w14:textId="77777777" w:rsidR="00E32218" w:rsidRPr="009B04DA" w:rsidRDefault="00E32218" w:rsidP="00E32218">
      <w:pPr>
        <w:pStyle w:val="Edital-AnexoAssinatura"/>
        <w:rPr>
          <w:lang w:val="en-US"/>
        </w:rPr>
      </w:pPr>
    </w:p>
    <w:p w14:paraId="35FAA8E4" w14:textId="77777777" w:rsidR="00E32218" w:rsidRPr="009B04DA" w:rsidRDefault="00E32218" w:rsidP="00E32218">
      <w:pPr>
        <w:pStyle w:val="Edital-AnexoAssinatura"/>
        <w:rPr>
          <w:lang w:val="en-US"/>
        </w:rPr>
      </w:pPr>
      <w:r w:rsidRPr="009B04DA">
        <w:rPr>
          <w:lang w:val="en-US"/>
        </w:rPr>
        <w:t xml:space="preserve">Place and date: </w:t>
      </w:r>
      <w:r w:rsidRPr="009B04DA">
        <w:rPr>
          <w:lang w:val="en-US"/>
        </w:rPr>
        <w:tab/>
      </w:r>
      <w:r w:rsidRPr="009B04DA">
        <w:rPr>
          <w:lang w:val="en-US"/>
        </w:rPr>
        <w:fldChar w:fldCharType="begin">
          <w:ffData>
            <w:name w:val="Texto8"/>
            <w:enabled/>
            <w:calcOnExit w:val="0"/>
            <w:textInput>
              <w:default w:val="[inserir local e dat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place and date]</w:t>
      </w:r>
      <w:r w:rsidRPr="009B04DA">
        <w:rPr>
          <w:lang w:val="en-US"/>
        </w:rPr>
        <w:fldChar w:fldCharType="end"/>
      </w:r>
    </w:p>
    <w:p w14:paraId="30058EFD" w14:textId="77777777" w:rsidR="00E32218" w:rsidRPr="008035EE" w:rsidRDefault="00E32218" w:rsidP="00417742">
      <w:pPr>
        <w:pStyle w:val="Edital-Corpodetexto"/>
        <w:rPr>
          <w:lang w:val="en-US"/>
        </w:rPr>
      </w:pPr>
    </w:p>
    <w:p w14:paraId="0F03D7C0" w14:textId="36DCA158" w:rsidR="00807C90" w:rsidRPr="005150FC" w:rsidRDefault="00B50964" w:rsidP="00417742">
      <w:pPr>
        <w:pStyle w:val="Edital-AnexoTtulo"/>
        <w:rPr>
          <w:lang w:val="en-US"/>
        </w:rPr>
      </w:pPr>
      <w:bookmarkStart w:id="14502" w:name="_Toc8213903"/>
      <w:bookmarkEnd w:id="14501"/>
      <w:r w:rsidRPr="005150FC">
        <w:rPr>
          <w:lang w:val="en-US"/>
        </w:rPr>
        <w:lastRenderedPageBreak/>
        <w:t>ANNEX XVII – SUMMARY OF THE FINANCIAL STATEMENTS</w:t>
      </w:r>
      <w:bookmarkEnd w:id="14502"/>
    </w:p>
    <w:p w14:paraId="217890EF" w14:textId="77777777" w:rsidR="00807C90" w:rsidRDefault="00807C90" w:rsidP="00417742">
      <w:pPr>
        <w:pStyle w:val="Edital-Corpodetexto"/>
        <w:rPr>
          <w:lang w:val="en-US"/>
        </w:rPr>
      </w:pPr>
    </w:p>
    <w:p w14:paraId="10B983A5" w14:textId="77777777" w:rsidR="005150FC" w:rsidRPr="009B04DA" w:rsidRDefault="005150FC" w:rsidP="005150FC">
      <w:pPr>
        <w:pStyle w:val="Edital-Corpodetexto"/>
        <w:rPr>
          <w:lang w:val="en-US"/>
        </w:rPr>
      </w:pPr>
      <w:r w:rsidRPr="009B04DA">
        <w:rPr>
          <w:lang w:val="en-US"/>
        </w:rPr>
        <w:t>This form must be completed in Reais (R$) with the summarized information of the Financial Statements for the last three (3) fiscal years of the bidder. The conversion in Reais (R$) shall use the exchange rate for purchase (PTAX buying) of the source currency at the end of each fiscal year, published by the Central Bank of Brazil.</w:t>
      </w:r>
    </w:p>
    <w:p w14:paraId="37FC10A2" w14:textId="77777777" w:rsidR="005150FC" w:rsidRPr="009B04DA" w:rsidRDefault="005150FC" w:rsidP="005150FC">
      <w:pPr>
        <w:pStyle w:val="Corpodetextoanexos"/>
        <w:rPr>
          <w:sz w:val="18"/>
          <w:szCs w:val="1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4"/>
        <w:gridCol w:w="1117"/>
        <w:gridCol w:w="1115"/>
        <w:gridCol w:w="1117"/>
        <w:gridCol w:w="1396"/>
        <w:gridCol w:w="1127"/>
        <w:gridCol w:w="1101"/>
        <w:gridCol w:w="1101"/>
      </w:tblGrid>
      <w:tr w:rsidR="005150FC" w:rsidRPr="009B04DA" w14:paraId="256560FE" w14:textId="77777777" w:rsidTr="003B3177">
        <w:trPr>
          <w:trHeight w:val="734"/>
        </w:trPr>
        <w:tc>
          <w:tcPr>
            <w:tcW w:w="829" w:type="pct"/>
            <w:vAlign w:val="center"/>
          </w:tcPr>
          <w:p w14:paraId="5C16D976" w14:textId="77777777" w:rsidR="005150FC" w:rsidRPr="009B04DA" w:rsidRDefault="005150FC" w:rsidP="003B3177">
            <w:pPr>
              <w:pStyle w:val="Corpodetexto"/>
              <w:spacing w:before="120" w:after="120" w:line="240" w:lineRule="auto"/>
              <w:jc w:val="center"/>
              <w:rPr>
                <w:b/>
                <w:lang w:val="en-US"/>
              </w:rPr>
            </w:pPr>
            <w:r w:rsidRPr="009B04DA">
              <w:rPr>
                <w:b/>
                <w:lang w:val="en-US"/>
              </w:rPr>
              <w:t>ASSETS</w:t>
            </w:r>
          </w:p>
        </w:tc>
        <w:tc>
          <w:tcPr>
            <w:tcW w:w="577" w:type="pct"/>
          </w:tcPr>
          <w:p w14:paraId="73A17010" w14:textId="77777777" w:rsidR="005150FC" w:rsidRPr="009B04DA" w:rsidRDefault="005150FC" w:rsidP="003B3177">
            <w:pPr>
              <w:pStyle w:val="Corpodetexto"/>
              <w:spacing w:before="120" w:after="120" w:line="240" w:lineRule="auto"/>
              <w:jc w:val="center"/>
              <w:rPr>
                <w:lang w:val="en-US"/>
              </w:rPr>
            </w:pPr>
            <w:r w:rsidRPr="009B04DA">
              <w:rPr>
                <w:lang w:val="en-US"/>
              </w:rPr>
              <w:t>Date:</w:t>
            </w:r>
          </w:p>
          <w:p w14:paraId="1354FABE" w14:textId="77777777" w:rsidR="005150FC" w:rsidRPr="009B04DA" w:rsidRDefault="005150FC" w:rsidP="003B3177">
            <w:pPr>
              <w:pStyle w:val="Corpodetexto"/>
              <w:spacing w:before="120" w:after="120" w:line="240" w:lineRule="auto"/>
              <w:jc w:val="center"/>
              <w:rPr>
                <w:lang w:val="en-US"/>
              </w:rPr>
            </w:pPr>
            <w:r w:rsidRPr="009B04DA">
              <w:rPr>
                <w:lang w:val="en-US"/>
              </w:rPr>
              <w:t>_______</w:t>
            </w:r>
          </w:p>
        </w:tc>
        <w:tc>
          <w:tcPr>
            <w:tcW w:w="576" w:type="pct"/>
          </w:tcPr>
          <w:p w14:paraId="3E241846" w14:textId="77777777" w:rsidR="005150FC" w:rsidRPr="009B04DA" w:rsidRDefault="005150FC" w:rsidP="003B3177">
            <w:pPr>
              <w:pStyle w:val="Corpodetexto"/>
              <w:spacing w:before="120" w:after="120" w:line="240" w:lineRule="auto"/>
              <w:jc w:val="center"/>
              <w:rPr>
                <w:lang w:val="en-US"/>
              </w:rPr>
            </w:pPr>
            <w:r w:rsidRPr="009B04DA">
              <w:rPr>
                <w:lang w:val="en-US"/>
              </w:rPr>
              <w:t>Date:</w:t>
            </w:r>
          </w:p>
          <w:p w14:paraId="09C419B0" w14:textId="77777777" w:rsidR="005150FC" w:rsidRPr="009B04DA" w:rsidRDefault="005150FC" w:rsidP="003B3177">
            <w:pPr>
              <w:pStyle w:val="Corpodetexto"/>
              <w:spacing w:before="120" w:after="120" w:line="240" w:lineRule="auto"/>
              <w:jc w:val="center"/>
              <w:rPr>
                <w:lang w:val="en-US"/>
              </w:rPr>
            </w:pPr>
            <w:r w:rsidRPr="009B04DA">
              <w:rPr>
                <w:lang w:val="en-US"/>
              </w:rPr>
              <w:t>________</w:t>
            </w:r>
          </w:p>
        </w:tc>
        <w:tc>
          <w:tcPr>
            <w:tcW w:w="577" w:type="pct"/>
          </w:tcPr>
          <w:p w14:paraId="431A29C3" w14:textId="77777777" w:rsidR="005150FC" w:rsidRPr="009B04DA" w:rsidRDefault="005150FC" w:rsidP="003B3177">
            <w:pPr>
              <w:pStyle w:val="Corpodetexto"/>
              <w:spacing w:before="120" w:after="120" w:line="240" w:lineRule="auto"/>
              <w:jc w:val="center"/>
              <w:rPr>
                <w:lang w:val="en-US"/>
              </w:rPr>
            </w:pPr>
            <w:r w:rsidRPr="009B04DA">
              <w:rPr>
                <w:lang w:val="en-US"/>
              </w:rPr>
              <w:t>Date:</w:t>
            </w:r>
          </w:p>
          <w:p w14:paraId="5DC0F9DA" w14:textId="77777777" w:rsidR="005150FC" w:rsidRPr="009B04DA" w:rsidRDefault="005150FC" w:rsidP="003B3177">
            <w:pPr>
              <w:pStyle w:val="Corpodetexto"/>
              <w:spacing w:before="120" w:after="120" w:line="240" w:lineRule="auto"/>
              <w:jc w:val="center"/>
              <w:rPr>
                <w:lang w:val="en-US"/>
              </w:rPr>
            </w:pPr>
            <w:r w:rsidRPr="009B04DA">
              <w:rPr>
                <w:lang w:val="en-US"/>
              </w:rPr>
              <w:t>________</w:t>
            </w:r>
          </w:p>
        </w:tc>
        <w:tc>
          <w:tcPr>
            <w:tcW w:w="721" w:type="pct"/>
            <w:vAlign w:val="center"/>
          </w:tcPr>
          <w:p w14:paraId="4F3DFC22" w14:textId="77777777" w:rsidR="005150FC" w:rsidRPr="009B04DA" w:rsidRDefault="005150FC" w:rsidP="003B3177">
            <w:pPr>
              <w:pStyle w:val="Corpodetexto"/>
              <w:spacing w:before="120" w:after="120" w:line="240" w:lineRule="auto"/>
              <w:jc w:val="center"/>
              <w:rPr>
                <w:lang w:val="en-US"/>
              </w:rPr>
            </w:pPr>
            <w:r w:rsidRPr="009B04DA">
              <w:rPr>
                <w:b/>
                <w:lang w:val="en-US"/>
              </w:rPr>
              <w:t>LIABILITIES</w:t>
            </w:r>
          </w:p>
        </w:tc>
        <w:tc>
          <w:tcPr>
            <w:tcW w:w="582" w:type="pct"/>
          </w:tcPr>
          <w:p w14:paraId="17FE7953" w14:textId="77777777" w:rsidR="005150FC" w:rsidRPr="009B04DA" w:rsidRDefault="005150FC" w:rsidP="003B3177">
            <w:pPr>
              <w:pStyle w:val="Corpodetexto"/>
              <w:spacing w:before="120" w:after="120" w:line="240" w:lineRule="auto"/>
              <w:jc w:val="center"/>
              <w:rPr>
                <w:lang w:val="en-US"/>
              </w:rPr>
            </w:pPr>
            <w:r w:rsidRPr="009B04DA">
              <w:rPr>
                <w:lang w:val="en-US"/>
              </w:rPr>
              <w:t>Date:</w:t>
            </w:r>
          </w:p>
          <w:p w14:paraId="188117E2" w14:textId="77777777" w:rsidR="005150FC" w:rsidRPr="009B04DA" w:rsidRDefault="005150FC" w:rsidP="003B3177">
            <w:pPr>
              <w:pStyle w:val="Corpodetexto"/>
              <w:spacing w:before="120" w:after="120" w:line="240" w:lineRule="auto"/>
              <w:jc w:val="center"/>
              <w:rPr>
                <w:lang w:val="en-US"/>
              </w:rPr>
            </w:pPr>
            <w:r w:rsidRPr="009B04DA">
              <w:rPr>
                <w:lang w:val="en-US"/>
              </w:rPr>
              <w:t>________</w:t>
            </w:r>
          </w:p>
        </w:tc>
        <w:tc>
          <w:tcPr>
            <w:tcW w:w="569" w:type="pct"/>
          </w:tcPr>
          <w:p w14:paraId="2B7DEB74" w14:textId="77777777" w:rsidR="005150FC" w:rsidRPr="009B04DA" w:rsidRDefault="005150FC" w:rsidP="003B3177">
            <w:pPr>
              <w:pStyle w:val="Corpodetexto"/>
              <w:spacing w:before="120" w:after="120" w:line="240" w:lineRule="auto"/>
              <w:jc w:val="center"/>
              <w:rPr>
                <w:lang w:val="en-US"/>
              </w:rPr>
            </w:pPr>
            <w:r w:rsidRPr="009B04DA">
              <w:rPr>
                <w:lang w:val="en-US"/>
              </w:rPr>
              <w:t>Date:</w:t>
            </w:r>
          </w:p>
          <w:p w14:paraId="18BE9D61" w14:textId="77777777" w:rsidR="005150FC" w:rsidRPr="009B04DA" w:rsidRDefault="005150FC" w:rsidP="003B3177">
            <w:pPr>
              <w:pStyle w:val="Corpodetexto"/>
              <w:spacing w:before="120" w:after="120" w:line="240" w:lineRule="auto"/>
              <w:jc w:val="center"/>
              <w:rPr>
                <w:lang w:val="en-US"/>
              </w:rPr>
            </w:pPr>
            <w:r w:rsidRPr="009B04DA">
              <w:rPr>
                <w:lang w:val="en-US"/>
              </w:rPr>
              <w:t>_______</w:t>
            </w:r>
          </w:p>
        </w:tc>
        <w:tc>
          <w:tcPr>
            <w:tcW w:w="569" w:type="pct"/>
          </w:tcPr>
          <w:p w14:paraId="63A85CB7" w14:textId="77777777" w:rsidR="005150FC" w:rsidRPr="009B04DA" w:rsidRDefault="005150FC" w:rsidP="003B3177">
            <w:pPr>
              <w:pStyle w:val="Corpodetexto"/>
              <w:spacing w:before="120" w:after="120" w:line="240" w:lineRule="auto"/>
              <w:jc w:val="center"/>
              <w:rPr>
                <w:lang w:val="en-US"/>
              </w:rPr>
            </w:pPr>
            <w:r w:rsidRPr="009B04DA">
              <w:rPr>
                <w:lang w:val="en-US"/>
              </w:rPr>
              <w:t>Date:</w:t>
            </w:r>
          </w:p>
          <w:p w14:paraId="4CF9C773" w14:textId="77777777" w:rsidR="005150FC" w:rsidRPr="009B04DA" w:rsidRDefault="005150FC" w:rsidP="003B3177">
            <w:pPr>
              <w:pStyle w:val="Corpodetexto"/>
              <w:spacing w:before="120" w:after="120" w:line="240" w:lineRule="auto"/>
              <w:jc w:val="center"/>
              <w:rPr>
                <w:lang w:val="en-US"/>
              </w:rPr>
            </w:pPr>
            <w:r w:rsidRPr="009B04DA">
              <w:rPr>
                <w:lang w:val="en-US"/>
              </w:rPr>
              <w:t>_______</w:t>
            </w:r>
          </w:p>
        </w:tc>
      </w:tr>
      <w:tr w:rsidR="005150FC" w:rsidRPr="009B04DA" w14:paraId="7B627160" w14:textId="77777777" w:rsidTr="003B3177">
        <w:tc>
          <w:tcPr>
            <w:tcW w:w="829" w:type="pct"/>
            <w:vAlign w:val="center"/>
          </w:tcPr>
          <w:p w14:paraId="3D46BE6D" w14:textId="77777777" w:rsidR="005150FC" w:rsidRPr="009B04DA" w:rsidRDefault="005150FC" w:rsidP="003B3177">
            <w:pPr>
              <w:pStyle w:val="Corpodetexto"/>
              <w:spacing w:before="120" w:after="120" w:line="240" w:lineRule="auto"/>
              <w:jc w:val="center"/>
              <w:rPr>
                <w:lang w:val="en-US"/>
              </w:rPr>
            </w:pPr>
            <w:r w:rsidRPr="009B04DA">
              <w:rPr>
                <w:lang w:val="en-US"/>
              </w:rPr>
              <w:t xml:space="preserve">Current </w:t>
            </w:r>
          </w:p>
          <w:p w14:paraId="5E042061" w14:textId="77777777" w:rsidR="005150FC" w:rsidRPr="009B04DA" w:rsidRDefault="005150FC" w:rsidP="003B3177">
            <w:pPr>
              <w:pStyle w:val="Corpodetexto"/>
              <w:spacing w:before="120" w:after="120" w:line="240" w:lineRule="auto"/>
              <w:jc w:val="center"/>
              <w:rPr>
                <w:lang w:val="en-US"/>
              </w:rPr>
            </w:pPr>
            <w:r w:rsidRPr="009B04DA">
              <w:rPr>
                <w:lang w:val="en-US"/>
              </w:rPr>
              <w:t>(a)</w:t>
            </w:r>
          </w:p>
        </w:tc>
        <w:tc>
          <w:tcPr>
            <w:tcW w:w="577" w:type="pct"/>
          </w:tcPr>
          <w:p w14:paraId="5F5B1FB3" w14:textId="77777777" w:rsidR="005150FC" w:rsidRPr="009B04DA" w:rsidRDefault="005150FC" w:rsidP="003B3177">
            <w:pPr>
              <w:pStyle w:val="Corpodetexto"/>
              <w:spacing w:before="120" w:after="120" w:line="240" w:lineRule="auto"/>
              <w:rPr>
                <w:lang w:val="en-US"/>
              </w:rPr>
            </w:pPr>
          </w:p>
          <w:p w14:paraId="45DBF689" w14:textId="77777777" w:rsidR="005150FC" w:rsidRPr="009B04DA" w:rsidRDefault="005150FC" w:rsidP="003B3177">
            <w:pPr>
              <w:pStyle w:val="Corpodetexto"/>
              <w:spacing w:before="120" w:after="120" w:line="240" w:lineRule="auto"/>
              <w:rPr>
                <w:lang w:val="en-US"/>
              </w:rPr>
            </w:pPr>
          </w:p>
        </w:tc>
        <w:tc>
          <w:tcPr>
            <w:tcW w:w="576" w:type="pct"/>
          </w:tcPr>
          <w:p w14:paraId="228DBDD0" w14:textId="77777777" w:rsidR="005150FC" w:rsidRPr="009B04DA" w:rsidRDefault="005150FC" w:rsidP="003B3177">
            <w:pPr>
              <w:pStyle w:val="Corpodetexto"/>
              <w:spacing w:before="120" w:after="120" w:line="240" w:lineRule="auto"/>
              <w:rPr>
                <w:lang w:val="en-US"/>
              </w:rPr>
            </w:pPr>
          </w:p>
        </w:tc>
        <w:tc>
          <w:tcPr>
            <w:tcW w:w="577" w:type="pct"/>
          </w:tcPr>
          <w:p w14:paraId="32B79873" w14:textId="77777777" w:rsidR="005150FC" w:rsidRPr="009B04DA" w:rsidRDefault="005150FC" w:rsidP="003B3177">
            <w:pPr>
              <w:pStyle w:val="Corpodetexto"/>
              <w:spacing w:before="120" w:after="120" w:line="240" w:lineRule="auto"/>
              <w:rPr>
                <w:lang w:val="en-US"/>
              </w:rPr>
            </w:pPr>
          </w:p>
          <w:p w14:paraId="48603CFB" w14:textId="77777777" w:rsidR="005150FC" w:rsidRPr="009B04DA" w:rsidRDefault="005150FC" w:rsidP="003B3177">
            <w:pPr>
              <w:pStyle w:val="Corpodetexto"/>
              <w:spacing w:before="120" w:after="120" w:line="240" w:lineRule="auto"/>
              <w:rPr>
                <w:lang w:val="en-US"/>
              </w:rPr>
            </w:pPr>
          </w:p>
        </w:tc>
        <w:tc>
          <w:tcPr>
            <w:tcW w:w="721" w:type="pct"/>
            <w:vAlign w:val="center"/>
          </w:tcPr>
          <w:p w14:paraId="2F1054C8" w14:textId="77777777" w:rsidR="005150FC" w:rsidRPr="009B04DA" w:rsidRDefault="005150FC" w:rsidP="003B3177">
            <w:pPr>
              <w:pStyle w:val="Corpodetexto"/>
              <w:spacing w:before="120" w:after="120" w:line="240" w:lineRule="auto"/>
              <w:jc w:val="center"/>
              <w:rPr>
                <w:lang w:val="en-US"/>
              </w:rPr>
            </w:pPr>
            <w:r w:rsidRPr="009B04DA">
              <w:rPr>
                <w:lang w:val="en-US"/>
              </w:rPr>
              <w:t>Current</w:t>
            </w:r>
          </w:p>
          <w:p w14:paraId="20915034" w14:textId="77777777" w:rsidR="005150FC" w:rsidRPr="009B04DA" w:rsidRDefault="005150FC" w:rsidP="003B3177">
            <w:pPr>
              <w:pStyle w:val="Corpodetexto"/>
              <w:spacing w:before="120" w:after="120" w:line="240" w:lineRule="auto"/>
              <w:jc w:val="center"/>
              <w:rPr>
                <w:lang w:val="en-US"/>
              </w:rPr>
            </w:pPr>
            <w:r w:rsidRPr="009B04DA">
              <w:rPr>
                <w:lang w:val="en-US"/>
              </w:rPr>
              <w:t>(a)</w:t>
            </w:r>
          </w:p>
        </w:tc>
        <w:tc>
          <w:tcPr>
            <w:tcW w:w="582" w:type="pct"/>
          </w:tcPr>
          <w:p w14:paraId="01BEA2AD" w14:textId="77777777" w:rsidR="005150FC" w:rsidRPr="009B04DA" w:rsidRDefault="005150FC" w:rsidP="003B3177">
            <w:pPr>
              <w:pStyle w:val="Corpodetexto"/>
              <w:spacing w:before="120" w:after="120" w:line="240" w:lineRule="auto"/>
              <w:rPr>
                <w:lang w:val="en-US"/>
              </w:rPr>
            </w:pPr>
          </w:p>
        </w:tc>
        <w:tc>
          <w:tcPr>
            <w:tcW w:w="569" w:type="pct"/>
          </w:tcPr>
          <w:p w14:paraId="09737AC7" w14:textId="77777777" w:rsidR="005150FC" w:rsidRPr="009B04DA" w:rsidRDefault="005150FC" w:rsidP="003B3177">
            <w:pPr>
              <w:pStyle w:val="Corpodetexto"/>
              <w:spacing w:before="120" w:after="120" w:line="240" w:lineRule="auto"/>
              <w:rPr>
                <w:lang w:val="en-US"/>
              </w:rPr>
            </w:pPr>
          </w:p>
        </w:tc>
        <w:tc>
          <w:tcPr>
            <w:tcW w:w="569" w:type="pct"/>
          </w:tcPr>
          <w:p w14:paraId="2E39D30D" w14:textId="77777777" w:rsidR="005150FC" w:rsidRPr="009B04DA" w:rsidRDefault="005150FC" w:rsidP="003B3177">
            <w:pPr>
              <w:pStyle w:val="Corpodetexto"/>
              <w:spacing w:before="120" w:after="120" w:line="240" w:lineRule="auto"/>
              <w:rPr>
                <w:lang w:val="en-US"/>
              </w:rPr>
            </w:pPr>
          </w:p>
        </w:tc>
      </w:tr>
      <w:tr w:rsidR="005150FC" w:rsidRPr="009B04DA" w14:paraId="20BECFB5" w14:textId="77777777" w:rsidTr="003B3177">
        <w:tc>
          <w:tcPr>
            <w:tcW w:w="829" w:type="pct"/>
            <w:vAlign w:val="center"/>
          </w:tcPr>
          <w:p w14:paraId="0AA474C4" w14:textId="77777777" w:rsidR="005150FC" w:rsidRPr="00450EB6" w:rsidRDefault="005150FC" w:rsidP="003B3177">
            <w:pPr>
              <w:pStyle w:val="Corpodetexto"/>
              <w:spacing w:before="120" w:after="120" w:line="240" w:lineRule="auto"/>
              <w:rPr>
                <w:lang w:val="it-IT"/>
              </w:rPr>
            </w:pPr>
            <w:r w:rsidRPr="00450EB6">
              <w:rPr>
                <w:lang w:val="it-IT"/>
              </w:rPr>
              <w:t>Non-Current</w:t>
            </w:r>
          </w:p>
          <w:p w14:paraId="622028E4" w14:textId="77777777" w:rsidR="005150FC" w:rsidRPr="00450EB6" w:rsidRDefault="005150FC" w:rsidP="003B3177">
            <w:pPr>
              <w:pStyle w:val="Corpodetexto"/>
              <w:spacing w:before="120" w:after="120" w:line="240" w:lineRule="auto"/>
              <w:rPr>
                <w:lang w:val="it-IT"/>
              </w:rPr>
            </w:pPr>
            <w:r w:rsidRPr="00450EB6">
              <w:rPr>
                <w:lang w:val="it-IT"/>
              </w:rPr>
              <w:t>(b= c+d+e+f)</w:t>
            </w:r>
          </w:p>
        </w:tc>
        <w:tc>
          <w:tcPr>
            <w:tcW w:w="577" w:type="pct"/>
          </w:tcPr>
          <w:p w14:paraId="06CD9AAF" w14:textId="77777777" w:rsidR="005150FC" w:rsidRPr="00450EB6" w:rsidRDefault="005150FC" w:rsidP="003B3177">
            <w:pPr>
              <w:pStyle w:val="Corpodetexto"/>
              <w:spacing w:before="120" w:after="120" w:line="240" w:lineRule="auto"/>
              <w:rPr>
                <w:lang w:val="it-IT"/>
              </w:rPr>
            </w:pPr>
          </w:p>
          <w:p w14:paraId="18B3D59D" w14:textId="77777777" w:rsidR="005150FC" w:rsidRPr="00450EB6" w:rsidRDefault="005150FC" w:rsidP="003B3177">
            <w:pPr>
              <w:pStyle w:val="Corpodetexto"/>
              <w:spacing w:before="120" w:after="120" w:line="240" w:lineRule="auto"/>
              <w:rPr>
                <w:lang w:val="it-IT"/>
              </w:rPr>
            </w:pPr>
          </w:p>
        </w:tc>
        <w:tc>
          <w:tcPr>
            <w:tcW w:w="576" w:type="pct"/>
          </w:tcPr>
          <w:p w14:paraId="461697B1" w14:textId="77777777" w:rsidR="005150FC" w:rsidRPr="00450EB6" w:rsidRDefault="005150FC" w:rsidP="003B3177">
            <w:pPr>
              <w:pStyle w:val="Corpodetexto"/>
              <w:spacing w:before="120" w:after="120" w:line="240" w:lineRule="auto"/>
              <w:rPr>
                <w:lang w:val="it-IT"/>
              </w:rPr>
            </w:pPr>
          </w:p>
          <w:p w14:paraId="6BC628DB" w14:textId="77777777" w:rsidR="005150FC" w:rsidRPr="00450EB6" w:rsidRDefault="005150FC" w:rsidP="003B3177">
            <w:pPr>
              <w:pStyle w:val="Corpodetexto"/>
              <w:spacing w:before="120" w:after="120" w:line="240" w:lineRule="auto"/>
              <w:rPr>
                <w:lang w:val="it-IT"/>
              </w:rPr>
            </w:pPr>
          </w:p>
        </w:tc>
        <w:tc>
          <w:tcPr>
            <w:tcW w:w="577" w:type="pct"/>
          </w:tcPr>
          <w:p w14:paraId="2C1A454F" w14:textId="77777777" w:rsidR="005150FC" w:rsidRPr="00450EB6" w:rsidRDefault="005150FC" w:rsidP="003B3177">
            <w:pPr>
              <w:pStyle w:val="Corpodetexto"/>
              <w:spacing w:before="120" w:after="120" w:line="240" w:lineRule="auto"/>
              <w:rPr>
                <w:lang w:val="it-IT"/>
              </w:rPr>
            </w:pPr>
          </w:p>
          <w:p w14:paraId="06E1A2F9" w14:textId="77777777" w:rsidR="005150FC" w:rsidRPr="00450EB6" w:rsidRDefault="005150FC" w:rsidP="003B3177">
            <w:pPr>
              <w:pStyle w:val="Corpodetexto"/>
              <w:spacing w:before="120" w:after="120" w:line="240" w:lineRule="auto"/>
              <w:rPr>
                <w:lang w:val="it-IT"/>
              </w:rPr>
            </w:pPr>
          </w:p>
        </w:tc>
        <w:tc>
          <w:tcPr>
            <w:tcW w:w="721" w:type="pct"/>
            <w:vAlign w:val="center"/>
          </w:tcPr>
          <w:p w14:paraId="1935D193" w14:textId="77777777" w:rsidR="005150FC" w:rsidRPr="009B04DA" w:rsidRDefault="005150FC" w:rsidP="003B3177">
            <w:pPr>
              <w:pStyle w:val="Corpodetexto"/>
              <w:spacing w:before="120" w:after="120" w:line="240" w:lineRule="auto"/>
              <w:jc w:val="center"/>
              <w:rPr>
                <w:lang w:val="en-US"/>
              </w:rPr>
            </w:pPr>
            <w:r w:rsidRPr="009B04DA">
              <w:rPr>
                <w:lang w:val="en-US"/>
              </w:rPr>
              <w:t xml:space="preserve">Non-Current </w:t>
            </w:r>
          </w:p>
          <w:p w14:paraId="40B5A0D6" w14:textId="77777777" w:rsidR="005150FC" w:rsidRPr="009B04DA" w:rsidRDefault="005150FC" w:rsidP="003B3177">
            <w:pPr>
              <w:pStyle w:val="Corpodetexto"/>
              <w:spacing w:before="120" w:after="120" w:line="240" w:lineRule="auto"/>
              <w:jc w:val="center"/>
              <w:rPr>
                <w:lang w:val="en-US"/>
              </w:rPr>
            </w:pPr>
            <w:r w:rsidRPr="009B04DA">
              <w:rPr>
                <w:lang w:val="en-US"/>
              </w:rPr>
              <w:t>(b)</w:t>
            </w:r>
          </w:p>
        </w:tc>
        <w:tc>
          <w:tcPr>
            <w:tcW w:w="582" w:type="pct"/>
          </w:tcPr>
          <w:p w14:paraId="12E80092" w14:textId="77777777" w:rsidR="005150FC" w:rsidRPr="009B04DA" w:rsidRDefault="005150FC" w:rsidP="003B3177">
            <w:pPr>
              <w:pStyle w:val="Corpodetexto"/>
              <w:spacing w:before="120" w:after="120" w:line="240" w:lineRule="auto"/>
              <w:rPr>
                <w:lang w:val="en-US"/>
              </w:rPr>
            </w:pPr>
          </w:p>
        </w:tc>
        <w:tc>
          <w:tcPr>
            <w:tcW w:w="569" w:type="pct"/>
          </w:tcPr>
          <w:p w14:paraId="696A97CF" w14:textId="77777777" w:rsidR="005150FC" w:rsidRPr="009B04DA" w:rsidRDefault="005150FC" w:rsidP="003B3177">
            <w:pPr>
              <w:pStyle w:val="Corpodetexto"/>
              <w:spacing w:before="120" w:after="120" w:line="240" w:lineRule="auto"/>
              <w:rPr>
                <w:lang w:val="en-US"/>
              </w:rPr>
            </w:pPr>
          </w:p>
        </w:tc>
        <w:tc>
          <w:tcPr>
            <w:tcW w:w="569" w:type="pct"/>
          </w:tcPr>
          <w:p w14:paraId="394ED7EF" w14:textId="77777777" w:rsidR="005150FC" w:rsidRPr="009B04DA" w:rsidRDefault="005150FC" w:rsidP="003B3177">
            <w:pPr>
              <w:pStyle w:val="Corpodetexto"/>
              <w:spacing w:before="120" w:after="120" w:line="240" w:lineRule="auto"/>
              <w:rPr>
                <w:lang w:val="en-US"/>
              </w:rPr>
            </w:pPr>
          </w:p>
        </w:tc>
      </w:tr>
      <w:tr w:rsidR="005150FC" w:rsidRPr="009B04DA" w14:paraId="462513D7" w14:textId="77777777" w:rsidTr="003B3177">
        <w:tc>
          <w:tcPr>
            <w:tcW w:w="829" w:type="pct"/>
            <w:vAlign w:val="center"/>
          </w:tcPr>
          <w:p w14:paraId="53330B19" w14:textId="77777777" w:rsidR="005150FC" w:rsidRPr="009B04DA" w:rsidRDefault="005150FC" w:rsidP="003B3177">
            <w:pPr>
              <w:pStyle w:val="Corpodetexto"/>
              <w:spacing w:before="120" w:after="120" w:line="240" w:lineRule="auto"/>
              <w:jc w:val="center"/>
              <w:rPr>
                <w:lang w:val="en-US"/>
              </w:rPr>
            </w:pPr>
            <w:r w:rsidRPr="009B04DA">
              <w:rPr>
                <w:lang w:val="en-US"/>
              </w:rPr>
              <w:t xml:space="preserve">Long-Term Receivables </w:t>
            </w:r>
          </w:p>
          <w:p w14:paraId="683DAEB2" w14:textId="77777777" w:rsidR="005150FC" w:rsidRPr="009B04DA" w:rsidRDefault="005150FC" w:rsidP="003B3177">
            <w:pPr>
              <w:pStyle w:val="Corpodetexto"/>
              <w:spacing w:before="120" w:after="120" w:line="240" w:lineRule="auto"/>
              <w:jc w:val="center"/>
              <w:rPr>
                <w:lang w:val="en-US"/>
              </w:rPr>
            </w:pPr>
            <w:r w:rsidRPr="009B04DA">
              <w:rPr>
                <w:lang w:val="en-US"/>
              </w:rPr>
              <w:t>(c)</w:t>
            </w:r>
          </w:p>
        </w:tc>
        <w:tc>
          <w:tcPr>
            <w:tcW w:w="577" w:type="pct"/>
          </w:tcPr>
          <w:p w14:paraId="2163E318" w14:textId="77777777" w:rsidR="005150FC" w:rsidRPr="009B04DA" w:rsidRDefault="005150FC" w:rsidP="003B3177">
            <w:pPr>
              <w:pStyle w:val="Corpodetexto"/>
              <w:spacing w:before="120" w:after="120" w:line="240" w:lineRule="auto"/>
              <w:rPr>
                <w:lang w:val="en-US"/>
              </w:rPr>
            </w:pPr>
          </w:p>
        </w:tc>
        <w:tc>
          <w:tcPr>
            <w:tcW w:w="576" w:type="pct"/>
          </w:tcPr>
          <w:p w14:paraId="100BCFF0" w14:textId="77777777" w:rsidR="005150FC" w:rsidRPr="009B04DA" w:rsidRDefault="005150FC" w:rsidP="003B3177">
            <w:pPr>
              <w:pStyle w:val="Corpodetexto"/>
              <w:spacing w:before="120" w:after="120" w:line="240" w:lineRule="auto"/>
              <w:rPr>
                <w:lang w:val="en-US"/>
              </w:rPr>
            </w:pPr>
          </w:p>
        </w:tc>
        <w:tc>
          <w:tcPr>
            <w:tcW w:w="577" w:type="pct"/>
          </w:tcPr>
          <w:p w14:paraId="3034D0DA" w14:textId="77777777" w:rsidR="005150FC" w:rsidRPr="009B04DA" w:rsidRDefault="005150FC" w:rsidP="003B3177">
            <w:pPr>
              <w:pStyle w:val="Corpodetexto"/>
              <w:spacing w:before="120" w:after="120" w:line="240" w:lineRule="auto"/>
              <w:rPr>
                <w:lang w:val="en-US"/>
              </w:rPr>
            </w:pPr>
          </w:p>
        </w:tc>
        <w:tc>
          <w:tcPr>
            <w:tcW w:w="721" w:type="pct"/>
            <w:vAlign w:val="center"/>
          </w:tcPr>
          <w:p w14:paraId="753D0A8B" w14:textId="77777777" w:rsidR="005150FC" w:rsidRPr="009B04DA" w:rsidRDefault="005150FC" w:rsidP="003B3177">
            <w:pPr>
              <w:pStyle w:val="Corpodetexto"/>
              <w:spacing w:before="120" w:after="120" w:line="240" w:lineRule="auto"/>
              <w:jc w:val="center"/>
              <w:rPr>
                <w:lang w:val="en-US"/>
              </w:rPr>
            </w:pPr>
            <w:r w:rsidRPr="009B04DA">
              <w:rPr>
                <w:lang w:val="en-US"/>
              </w:rPr>
              <w:t>Net Equity</w:t>
            </w:r>
          </w:p>
          <w:p w14:paraId="41CA5E0C" w14:textId="77777777" w:rsidR="005150FC" w:rsidRPr="009B04DA" w:rsidRDefault="005150FC" w:rsidP="003B3177">
            <w:pPr>
              <w:pStyle w:val="Corpodetexto"/>
              <w:spacing w:before="120" w:after="120" w:line="240" w:lineRule="auto"/>
              <w:jc w:val="center"/>
              <w:rPr>
                <w:lang w:val="en-US"/>
              </w:rPr>
            </w:pPr>
            <w:r w:rsidRPr="009B04DA">
              <w:rPr>
                <w:lang w:val="en-US"/>
              </w:rPr>
              <w:t>(c)</w:t>
            </w:r>
          </w:p>
        </w:tc>
        <w:tc>
          <w:tcPr>
            <w:tcW w:w="582" w:type="pct"/>
          </w:tcPr>
          <w:p w14:paraId="0B86CD67" w14:textId="77777777" w:rsidR="005150FC" w:rsidRPr="009B04DA" w:rsidRDefault="005150FC" w:rsidP="003B3177">
            <w:pPr>
              <w:pStyle w:val="Corpodetexto"/>
              <w:spacing w:before="120" w:after="120" w:line="240" w:lineRule="auto"/>
              <w:rPr>
                <w:lang w:val="en-US"/>
              </w:rPr>
            </w:pPr>
          </w:p>
        </w:tc>
        <w:tc>
          <w:tcPr>
            <w:tcW w:w="569" w:type="pct"/>
          </w:tcPr>
          <w:p w14:paraId="4D829021" w14:textId="77777777" w:rsidR="005150FC" w:rsidRPr="009B04DA" w:rsidRDefault="005150FC" w:rsidP="003B3177">
            <w:pPr>
              <w:pStyle w:val="Corpodetexto"/>
              <w:spacing w:before="120" w:after="120" w:line="240" w:lineRule="auto"/>
              <w:rPr>
                <w:lang w:val="en-US"/>
              </w:rPr>
            </w:pPr>
          </w:p>
        </w:tc>
        <w:tc>
          <w:tcPr>
            <w:tcW w:w="569" w:type="pct"/>
          </w:tcPr>
          <w:p w14:paraId="24E0262B" w14:textId="77777777" w:rsidR="005150FC" w:rsidRPr="009B04DA" w:rsidRDefault="005150FC" w:rsidP="003B3177">
            <w:pPr>
              <w:pStyle w:val="Corpodetexto"/>
              <w:spacing w:before="120" w:after="120" w:line="240" w:lineRule="auto"/>
              <w:rPr>
                <w:lang w:val="en-US"/>
              </w:rPr>
            </w:pPr>
          </w:p>
        </w:tc>
      </w:tr>
      <w:tr w:rsidR="005150FC" w:rsidRPr="009B04DA" w14:paraId="550AAAC6" w14:textId="77777777" w:rsidTr="003B3177">
        <w:tc>
          <w:tcPr>
            <w:tcW w:w="829" w:type="pct"/>
            <w:vAlign w:val="center"/>
          </w:tcPr>
          <w:p w14:paraId="1776FF3E" w14:textId="77777777" w:rsidR="005150FC" w:rsidRPr="009B04DA" w:rsidRDefault="005150FC" w:rsidP="003B3177">
            <w:pPr>
              <w:pStyle w:val="Corpodetexto"/>
              <w:spacing w:before="120" w:after="120" w:line="240" w:lineRule="auto"/>
              <w:jc w:val="center"/>
              <w:rPr>
                <w:lang w:val="en-US"/>
              </w:rPr>
            </w:pPr>
            <w:r w:rsidRPr="009B04DA">
              <w:rPr>
                <w:lang w:val="en-US"/>
              </w:rPr>
              <w:t>Investments</w:t>
            </w:r>
          </w:p>
          <w:p w14:paraId="4B2AA2B9" w14:textId="77777777" w:rsidR="005150FC" w:rsidRPr="009B04DA" w:rsidRDefault="005150FC" w:rsidP="003B3177">
            <w:pPr>
              <w:pStyle w:val="Corpodetexto"/>
              <w:spacing w:before="120" w:after="120" w:line="240" w:lineRule="auto"/>
              <w:jc w:val="center"/>
              <w:rPr>
                <w:lang w:val="en-US"/>
              </w:rPr>
            </w:pPr>
            <w:r w:rsidRPr="009B04DA">
              <w:rPr>
                <w:lang w:val="en-US"/>
              </w:rPr>
              <w:t xml:space="preserve"> (d)</w:t>
            </w:r>
          </w:p>
        </w:tc>
        <w:tc>
          <w:tcPr>
            <w:tcW w:w="577" w:type="pct"/>
          </w:tcPr>
          <w:p w14:paraId="3DB16BB3" w14:textId="77777777" w:rsidR="005150FC" w:rsidRPr="009B04DA" w:rsidRDefault="005150FC" w:rsidP="003B3177">
            <w:pPr>
              <w:pStyle w:val="Corpodetexto"/>
              <w:spacing w:before="120" w:after="120" w:line="240" w:lineRule="auto"/>
              <w:rPr>
                <w:lang w:val="en-US"/>
              </w:rPr>
            </w:pPr>
          </w:p>
        </w:tc>
        <w:tc>
          <w:tcPr>
            <w:tcW w:w="576" w:type="pct"/>
          </w:tcPr>
          <w:p w14:paraId="5A7D795C" w14:textId="77777777" w:rsidR="005150FC" w:rsidRPr="009B04DA" w:rsidRDefault="005150FC" w:rsidP="003B3177">
            <w:pPr>
              <w:pStyle w:val="Corpodetexto"/>
              <w:spacing w:before="120" w:after="120" w:line="240" w:lineRule="auto"/>
              <w:rPr>
                <w:lang w:val="en-US"/>
              </w:rPr>
            </w:pPr>
          </w:p>
        </w:tc>
        <w:tc>
          <w:tcPr>
            <w:tcW w:w="577" w:type="pct"/>
          </w:tcPr>
          <w:p w14:paraId="1AA59544" w14:textId="77777777" w:rsidR="005150FC" w:rsidRPr="009B04DA" w:rsidRDefault="005150FC" w:rsidP="003B3177">
            <w:pPr>
              <w:pStyle w:val="Corpodetexto"/>
              <w:spacing w:before="120" w:after="120" w:line="240" w:lineRule="auto"/>
              <w:rPr>
                <w:lang w:val="en-US"/>
              </w:rPr>
            </w:pPr>
          </w:p>
        </w:tc>
        <w:tc>
          <w:tcPr>
            <w:tcW w:w="721" w:type="pct"/>
            <w:vAlign w:val="center"/>
          </w:tcPr>
          <w:p w14:paraId="5D5C192F" w14:textId="77777777" w:rsidR="005150FC" w:rsidRPr="009B04DA" w:rsidRDefault="005150FC" w:rsidP="003B3177">
            <w:pPr>
              <w:pStyle w:val="Corpodetexto"/>
              <w:spacing w:before="120" w:after="120" w:line="240" w:lineRule="auto"/>
              <w:rPr>
                <w:lang w:val="en-US"/>
              </w:rPr>
            </w:pPr>
          </w:p>
        </w:tc>
        <w:tc>
          <w:tcPr>
            <w:tcW w:w="582" w:type="pct"/>
          </w:tcPr>
          <w:p w14:paraId="313F04DB" w14:textId="77777777" w:rsidR="005150FC" w:rsidRPr="009B04DA" w:rsidRDefault="005150FC" w:rsidP="003B3177">
            <w:pPr>
              <w:pStyle w:val="Corpodetexto"/>
              <w:spacing w:before="120" w:after="120" w:line="240" w:lineRule="auto"/>
              <w:rPr>
                <w:lang w:val="en-US"/>
              </w:rPr>
            </w:pPr>
          </w:p>
        </w:tc>
        <w:tc>
          <w:tcPr>
            <w:tcW w:w="569" w:type="pct"/>
          </w:tcPr>
          <w:p w14:paraId="59AA04CC" w14:textId="77777777" w:rsidR="005150FC" w:rsidRPr="009B04DA" w:rsidRDefault="005150FC" w:rsidP="003B3177">
            <w:pPr>
              <w:pStyle w:val="Corpodetexto"/>
              <w:spacing w:before="120" w:after="120" w:line="240" w:lineRule="auto"/>
              <w:rPr>
                <w:lang w:val="en-US"/>
              </w:rPr>
            </w:pPr>
          </w:p>
        </w:tc>
        <w:tc>
          <w:tcPr>
            <w:tcW w:w="569" w:type="pct"/>
          </w:tcPr>
          <w:p w14:paraId="6A86EBA3" w14:textId="77777777" w:rsidR="005150FC" w:rsidRPr="009B04DA" w:rsidRDefault="005150FC" w:rsidP="003B3177">
            <w:pPr>
              <w:pStyle w:val="Corpodetexto"/>
              <w:spacing w:before="120" w:after="120" w:line="240" w:lineRule="auto"/>
              <w:rPr>
                <w:lang w:val="en-US"/>
              </w:rPr>
            </w:pPr>
          </w:p>
        </w:tc>
      </w:tr>
      <w:tr w:rsidR="005150FC" w:rsidRPr="009B04DA" w14:paraId="199397F8" w14:textId="77777777" w:rsidTr="003B3177">
        <w:tc>
          <w:tcPr>
            <w:tcW w:w="829" w:type="pct"/>
            <w:vAlign w:val="center"/>
          </w:tcPr>
          <w:p w14:paraId="1546509D" w14:textId="77777777" w:rsidR="005150FC" w:rsidRPr="009B04DA" w:rsidRDefault="005150FC" w:rsidP="003B3177">
            <w:pPr>
              <w:pStyle w:val="Corpodetexto"/>
              <w:spacing w:before="120" w:after="120" w:line="240" w:lineRule="auto"/>
              <w:jc w:val="center"/>
              <w:rPr>
                <w:lang w:val="en-US"/>
              </w:rPr>
            </w:pPr>
            <w:r w:rsidRPr="009B04DA">
              <w:rPr>
                <w:lang w:val="en-US"/>
              </w:rPr>
              <w:t xml:space="preserve">Fixed Assets </w:t>
            </w:r>
          </w:p>
          <w:p w14:paraId="458F52FA" w14:textId="77777777" w:rsidR="005150FC" w:rsidRPr="009B04DA" w:rsidRDefault="005150FC" w:rsidP="003B3177">
            <w:pPr>
              <w:pStyle w:val="Corpodetexto"/>
              <w:spacing w:before="120" w:after="120" w:line="240" w:lineRule="auto"/>
              <w:jc w:val="center"/>
              <w:rPr>
                <w:lang w:val="en-US"/>
              </w:rPr>
            </w:pPr>
            <w:r w:rsidRPr="009B04DA">
              <w:rPr>
                <w:lang w:val="en-US"/>
              </w:rPr>
              <w:t>(e)</w:t>
            </w:r>
          </w:p>
        </w:tc>
        <w:tc>
          <w:tcPr>
            <w:tcW w:w="577" w:type="pct"/>
          </w:tcPr>
          <w:p w14:paraId="266F26A6" w14:textId="77777777" w:rsidR="005150FC" w:rsidRPr="009B04DA" w:rsidRDefault="005150FC" w:rsidP="003B3177">
            <w:pPr>
              <w:pStyle w:val="Corpodetexto"/>
              <w:spacing w:before="120" w:after="120" w:line="240" w:lineRule="auto"/>
              <w:rPr>
                <w:lang w:val="en-US"/>
              </w:rPr>
            </w:pPr>
          </w:p>
        </w:tc>
        <w:tc>
          <w:tcPr>
            <w:tcW w:w="576" w:type="pct"/>
          </w:tcPr>
          <w:p w14:paraId="112A8261" w14:textId="77777777" w:rsidR="005150FC" w:rsidRPr="009B04DA" w:rsidRDefault="005150FC" w:rsidP="003B3177">
            <w:pPr>
              <w:pStyle w:val="Corpodetexto"/>
              <w:spacing w:before="120" w:after="120" w:line="240" w:lineRule="auto"/>
              <w:rPr>
                <w:lang w:val="en-US"/>
              </w:rPr>
            </w:pPr>
          </w:p>
        </w:tc>
        <w:tc>
          <w:tcPr>
            <w:tcW w:w="577" w:type="pct"/>
          </w:tcPr>
          <w:p w14:paraId="26D86F13" w14:textId="77777777" w:rsidR="005150FC" w:rsidRPr="009B04DA" w:rsidRDefault="005150FC" w:rsidP="003B3177">
            <w:pPr>
              <w:pStyle w:val="Corpodetexto"/>
              <w:spacing w:before="120" w:after="120" w:line="240" w:lineRule="auto"/>
              <w:rPr>
                <w:lang w:val="en-US"/>
              </w:rPr>
            </w:pPr>
          </w:p>
        </w:tc>
        <w:tc>
          <w:tcPr>
            <w:tcW w:w="721" w:type="pct"/>
            <w:vAlign w:val="center"/>
          </w:tcPr>
          <w:p w14:paraId="5829E958" w14:textId="77777777" w:rsidR="005150FC" w:rsidRPr="009B04DA" w:rsidRDefault="005150FC" w:rsidP="003B3177">
            <w:pPr>
              <w:pStyle w:val="Corpodetexto"/>
              <w:spacing w:before="120" w:after="120" w:line="240" w:lineRule="auto"/>
              <w:rPr>
                <w:lang w:val="en-US"/>
              </w:rPr>
            </w:pPr>
          </w:p>
        </w:tc>
        <w:tc>
          <w:tcPr>
            <w:tcW w:w="582" w:type="pct"/>
          </w:tcPr>
          <w:p w14:paraId="5AE9ACB5" w14:textId="77777777" w:rsidR="005150FC" w:rsidRPr="009B04DA" w:rsidRDefault="005150FC" w:rsidP="003B3177">
            <w:pPr>
              <w:pStyle w:val="Corpodetexto"/>
              <w:spacing w:before="120" w:after="120" w:line="240" w:lineRule="auto"/>
              <w:rPr>
                <w:lang w:val="en-US"/>
              </w:rPr>
            </w:pPr>
          </w:p>
        </w:tc>
        <w:tc>
          <w:tcPr>
            <w:tcW w:w="569" w:type="pct"/>
          </w:tcPr>
          <w:p w14:paraId="5193907E" w14:textId="77777777" w:rsidR="005150FC" w:rsidRPr="009B04DA" w:rsidRDefault="005150FC" w:rsidP="003B3177">
            <w:pPr>
              <w:pStyle w:val="Corpodetexto"/>
              <w:spacing w:before="120" w:after="120" w:line="240" w:lineRule="auto"/>
              <w:rPr>
                <w:lang w:val="en-US"/>
              </w:rPr>
            </w:pPr>
          </w:p>
        </w:tc>
        <w:tc>
          <w:tcPr>
            <w:tcW w:w="569" w:type="pct"/>
          </w:tcPr>
          <w:p w14:paraId="251B0B77" w14:textId="77777777" w:rsidR="005150FC" w:rsidRPr="009B04DA" w:rsidRDefault="005150FC" w:rsidP="003B3177">
            <w:pPr>
              <w:pStyle w:val="Corpodetexto"/>
              <w:spacing w:before="120" w:after="120" w:line="240" w:lineRule="auto"/>
              <w:rPr>
                <w:lang w:val="en-US"/>
              </w:rPr>
            </w:pPr>
          </w:p>
        </w:tc>
      </w:tr>
      <w:tr w:rsidR="005150FC" w:rsidRPr="009B04DA" w14:paraId="441DF0F4" w14:textId="77777777" w:rsidTr="003B3177">
        <w:tc>
          <w:tcPr>
            <w:tcW w:w="829" w:type="pct"/>
            <w:vAlign w:val="center"/>
          </w:tcPr>
          <w:p w14:paraId="4E39C05D" w14:textId="77777777" w:rsidR="005150FC" w:rsidRPr="009B04DA" w:rsidRDefault="005150FC" w:rsidP="003B3177">
            <w:pPr>
              <w:pStyle w:val="Corpodetexto"/>
              <w:spacing w:before="120" w:after="120" w:line="240" w:lineRule="auto"/>
              <w:jc w:val="center"/>
              <w:rPr>
                <w:lang w:val="en-US"/>
              </w:rPr>
            </w:pPr>
            <w:r w:rsidRPr="009B04DA">
              <w:rPr>
                <w:lang w:val="en-US"/>
              </w:rPr>
              <w:t xml:space="preserve">Intangible Assets </w:t>
            </w:r>
          </w:p>
          <w:p w14:paraId="18957D44" w14:textId="77777777" w:rsidR="005150FC" w:rsidRPr="009B04DA" w:rsidRDefault="005150FC" w:rsidP="003B3177">
            <w:pPr>
              <w:pStyle w:val="Corpodetexto"/>
              <w:spacing w:before="120" w:after="120" w:line="240" w:lineRule="auto"/>
              <w:jc w:val="center"/>
              <w:rPr>
                <w:lang w:val="en-US"/>
              </w:rPr>
            </w:pPr>
            <w:r w:rsidRPr="009B04DA">
              <w:rPr>
                <w:lang w:val="en-US"/>
              </w:rPr>
              <w:t>(f)</w:t>
            </w:r>
          </w:p>
        </w:tc>
        <w:tc>
          <w:tcPr>
            <w:tcW w:w="577" w:type="pct"/>
          </w:tcPr>
          <w:p w14:paraId="39F34623" w14:textId="77777777" w:rsidR="005150FC" w:rsidRPr="009B04DA" w:rsidRDefault="005150FC" w:rsidP="003B3177">
            <w:pPr>
              <w:pStyle w:val="Corpodetexto"/>
              <w:spacing w:before="120" w:after="120" w:line="240" w:lineRule="auto"/>
              <w:rPr>
                <w:lang w:val="en-US"/>
              </w:rPr>
            </w:pPr>
          </w:p>
          <w:p w14:paraId="44D67B8A" w14:textId="77777777" w:rsidR="005150FC" w:rsidRPr="009B04DA" w:rsidRDefault="005150FC" w:rsidP="003B3177">
            <w:pPr>
              <w:pStyle w:val="Corpodetexto"/>
              <w:spacing w:before="120" w:after="120" w:line="240" w:lineRule="auto"/>
              <w:rPr>
                <w:lang w:val="en-US"/>
              </w:rPr>
            </w:pPr>
          </w:p>
        </w:tc>
        <w:tc>
          <w:tcPr>
            <w:tcW w:w="576" w:type="pct"/>
          </w:tcPr>
          <w:p w14:paraId="734E3A44" w14:textId="77777777" w:rsidR="005150FC" w:rsidRPr="009B04DA" w:rsidRDefault="005150FC" w:rsidP="003B3177">
            <w:pPr>
              <w:pStyle w:val="Corpodetexto"/>
              <w:spacing w:before="120" w:after="120" w:line="240" w:lineRule="auto"/>
              <w:rPr>
                <w:lang w:val="en-US"/>
              </w:rPr>
            </w:pPr>
          </w:p>
          <w:p w14:paraId="1B1E3A71" w14:textId="77777777" w:rsidR="005150FC" w:rsidRPr="009B04DA" w:rsidRDefault="005150FC" w:rsidP="003B3177">
            <w:pPr>
              <w:pStyle w:val="Corpodetexto"/>
              <w:spacing w:before="120" w:after="120" w:line="240" w:lineRule="auto"/>
              <w:rPr>
                <w:lang w:val="en-US"/>
              </w:rPr>
            </w:pPr>
          </w:p>
        </w:tc>
        <w:tc>
          <w:tcPr>
            <w:tcW w:w="577" w:type="pct"/>
          </w:tcPr>
          <w:p w14:paraId="71B4BEB7" w14:textId="77777777" w:rsidR="005150FC" w:rsidRPr="009B04DA" w:rsidRDefault="005150FC" w:rsidP="003B3177">
            <w:pPr>
              <w:pStyle w:val="Corpodetexto"/>
              <w:spacing w:before="120" w:after="120" w:line="240" w:lineRule="auto"/>
              <w:rPr>
                <w:lang w:val="en-US"/>
              </w:rPr>
            </w:pPr>
          </w:p>
          <w:p w14:paraId="3E055F20" w14:textId="77777777" w:rsidR="005150FC" w:rsidRPr="009B04DA" w:rsidRDefault="005150FC" w:rsidP="003B3177">
            <w:pPr>
              <w:pStyle w:val="Corpodetexto"/>
              <w:spacing w:before="120" w:after="120" w:line="240" w:lineRule="auto"/>
              <w:rPr>
                <w:lang w:val="en-US"/>
              </w:rPr>
            </w:pPr>
          </w:p>
        </w:tc>
        <w:tc>
          <w:tcPr>
            <w:tcW w:w="721" w:type="pct"/>
            <w:vAlign w:val="center"/>
          </w:tcPr>
          <w:p w14:paraId="6F1F3726" w14:textId="77777777" w:rsidR="005150FC" w:rsidRPr="009B04DA" w:rsidRDefault="005150FC" w:rsidP="003B3177">
            <w:pPr>
              <w:pStyle w:val="Corpodetexto"/>
              <w:spacing w:before="120" w:after="120" w:line="240" w:lineRule="auto"/>
              <w:rPr>
                <w:lang w:val="en-US"/>
              </w:rPr>
            </w:pPr>
          </w:p>
        </w:tc>
        <w:tc>
          <w:tcPr>
            <w:tcW w:w="582" w:type="pct"/>
          </w:tcPr>
          <w:p w14:paraId="1B93958F" w14:textId="77777777" w:rsidR="005150FC" w:rsidRPr="009B04DA" w:rsidRDefault="005150FC" w:rsidP="003B3177">
            <w:pPr>
              <w:pStyle w:val="Corpodetexto"/>
              <w:spacing w:before="120" w:after="120" w:line="240" w:lineRule="auto"/>
              <w:rPr>
                <w:lang w:val="en-US"/>
              </w:rPr>
            </w:pPr>
          </w:p>
        </w:tc>
        <w:tc>
          <w:tcPr>
            <w:tcW w:w="569" w:type="pct"/>
          </w:tcPr>
          <w:p w14:paraId="07DD4008" w14:textId="77777777" w:rsidR="005150FC" w:rsidRPr="009B04DA" w:rsidRDefault="005150FC" w:rsidP="003B3177">
            <w:pPr>
              <w:pStyle w:val="Corpodetexto"/>
              <w:spacing w:before="120" w:after="120" w:line="240" w:lineRule="auto"/>
              <w:rPr>
                <w:lang w:val="en-US"/>
              </w:rPr>
            </w:pPr>
          </w:p>
        </w:tc>
        <w:tc>
          <w:tcPr>
            <w:tcW w:w="569" w:type="pct"/>
          </w:tcPr>
          <w:p w14:paraId="4DEE2568" w14:textId="77777777" w:rsidR="005150FC" w:rsidRPr="009B04DA" w:rsidRDefault="005150FC" w:rsidP="003B3177">
            <w:pPr>
              <w:pStyle w:val="Corpodetexto"/>
              <w:spacing w:before="120" w:after="120" w:line="240" w:lineRule="auto"/>
              <w:rPr>
                <w:lang w:val="en-US"/>
              </w:rPr>
            </w:pPr>
          </w:p>
        </w:tc>
      </w:tr>
      <w:tr w:rsidR="005150FC" w:rsidRPr="009B04DA" w14:paraId="64C94057" w14:textId="77777777" w:rsidTr="003B3177">
        <w:tc>
          <w:tcPr>
            <w:tcW w:w="829" w:type="pct"/>
            <w:vAlign w:val="center"/>
          </w:tcPr>
          <w:p w14:paraId="4BB1A93D" w14:textId="77777777" w:rsidR="005150FC" w:rsidRPr="009B04DA" w:rsidRDefault="005150FC" w:rsidP="003B3177">
            <w:pPr>
              <w:pStyle w:val="Corpodetexto"/>
              <w:spacing w:before="120" w:after="120" w:line="240" w:lineRule="auto"/>
              <w:jc w:val="center"/>
              <w:rPr>
                <w:b/>
                <w:lang w:val="en-US"/>
              </w:rPr>
            </w:pPr>
            <w:r w:rsidRPr="009B04DA">
              <w:rPr>
                <w:b/>
                <w:lang w:val="en-US"/>
              </w:rPr>
              <w:t xml:space="preserve">TOTAL </w:t>
            </w:r>
          </w:p>
          <w:p w14:paraId="79B678E0" w14:textId="77777777" w:rsidR="005150FC" w:rsidRPr="009B04DA" w:rsidRDefault="005150FC" w:rsidP="003B3177">
            <w:pPr>
              <w:pStyle w:val="Corpodetexto"/>
              <w:spacing w:before="120" w:after="120" w:line="240" w:lineRule="auto"/>
              <w:jc w:val="center"/>
              <w:rPr>
                <w:lang w:val="en-US"/>
              </w:rPr>
            </w:pPr>
            <w:r w:rsidRPr="009B04DA">
              <w:rPr>
                <w:lang w:val="en-US"/>
              </w:rPr>
              <w:t>(g = a + b)</w:t>
            </w:r>
          </w:p>
        </w:tc>
        <w:tc>
          <w:tcPr>
            <w:tcW w:w="577" w:type="pct"/>
          </w:tcPr>
          <w:p w14:paraId="684822E8" w14:textId="77777777" w:rsidR="005150FC" w:rsidRPr="009B04DA" w:rsidRDefault="005150FC" w:rsidP="003B3177">
            <w:pPr>
              <w:pStyle w:val="Corpodetexto"/>
              <w:spacing w:before="120" w:after="120" w:line="240" w:lineRule="auto"/>
              <w:rPr>
                <w:lang w:val="en-US"/>
              </w:rPr>
            </w:pPr>
          </w:p>
        </w:tc>
        <w:tc>
          <w:tcPr>
            <w:tcW w:w="576" w:type="pct"/>
          </w:tcPr>
          <w:p w14:paraId="32701019" w14:textId="77777777" w:rsidR="005150FC" w:rsidRPr="009B04DA" w:rsidRDefault="005150FC" w:rsidP="003B3177">
            <w:pPr>
              <w:pStyle w:val="Corpodetexto"/>
              <w:spacing w:before="120" w:after="120" w:line="240" w:lineRule="auto"/>
              <w:rPr>
                <w:lang w:val="en-US"/>
              </w:rPr>
            </w:pPr>
          </w:p>
        </w:tc>
        <w:tc>
          <w:tcPr>
            <w:tcW w:w="577" w:type="pct"/>
          </w:tcPr>
          <w:p w14:paraId="1026658D" w14:textId="77777777" w:rsidR="005150FC" w:rsidRPr="009B04DA" w:rsidRDefault="005150FC" w:rsidP="003B3177">
            <w:pPr>
              <w:pStyle w:val="Corpodetexto"/>
              <w:spacing w:before="120" w:after="120" w:line="240" w:lineRule="auto"/>
              <w:rPr>
                <w:lang w:val="en-US"/>
              </w:rPr>
            </w:pPr>
          </w:p>
        </w:tc>
        <w:tc>
          <w:tcPr>
            <w:tcW w:w="721" w:type="pct"/>
            <w:vAlign w:val="center"/>
          </w:tcPr>
          <w:p w14:paraId="2C129D3A" w14:textId="77777777" w:rsidR="005150FC" w:rsidRPr="009B04DA" w:rsidRDefault="005150FC" w:rsidP="003B3177">
            <w:pPr>
              <w:pStyle w:val="Corpodetexto"/>
              <w:spacing w:before="120" w:after="120" w:line="240" w:lineRule="auto"/>
              <w:jc w:val="center"/>
              <w:rPr>
                <w:b/>
                <w:lang w:val="en-US"/>
              </w:rPr>
            </w:pPr>
            <w:r w:rsidRPr="009B04DA">
              <w:rPr>
                <w:b/>
                <w:lang w:val="en-US"/>
              </w:rPr>
              <w:t>TOTAL</w:t>
            </w:r>
          </w:p>
          <w:p w14:paraId="61268D17" w14:textId="77777777" w:rsidR="005150FC" w:rsidRPr="009B04DA" w:rsidRDefault="005150FC" w:rsidP="003B3177">
            <w:pPr>
              <w:pStyle w:val="Corpodetexto"/>
              <w:spacing w:before="120" w:after="120" w:line="240" w:lineRule="auto"/>
              <w:rPr>
                <w:lang w:val="en-US"/>
              </w:rPr>
            </w:pPr>
            <w:r w:rsidRPr="009B04DA">
              <w:rPr>
                <w:lang w:val="en-US"/>
              </w:rPr>
              <w:t xml:space="preserve">(d = a +b+c) </w:t>
            </w:r>
          </w:p>
        </w:tc>
        <w:tc>
          <w:tcPr>
            <w:tcW w:w="582" w:type="pct"/>
          </w:tcPr>
          <w:p w14:paraId="1EFF8F16" w14:textId="77777777" w:rsidR="005150FC" w:rsidRPr="009B04DA" w:rsidRDefault="005150FC" w:rsidP="003B3177">
            <w:pPr>
              <w:pStyle w:val="Corpodetexto"/>
              <w:spacing w:before="120" w:after="120" w:line="240" w:lineRule="auto"/>
              <w:rPr>
                <w:lang w:val="en-US"/>
              </w:rPr>
            </w:pPr>
          </w:p>
        </w:tc>
        <w:tc>
          <w:tcPr>
            <w:tcW w:w="569" w:type="pct"/>
          </w:tcPr>
          <w:p w14:paraId="4D210FC4" w14:textId="77777777" w:rsidR="005150FC" w:rsidRPr="009B04DA" w:rsidRDefault="005150FC" w:rsidP="003B3177">
            <w:pPr>
              <w:pStyle w:val="Corpodetexto"/>
              <w:spacing w:before="120" w:after="120" w:line="240" w:lineRule="auto"/>
              <w:rPr>
                <w:lang w:val="en-US"/>
              </w:rPr>
            </w:pPr>
          </w:p>
        </w:tc>
        <w:tc>
          <w:tcPr>
            <w:tcW w:w="569" w:type="pct"/>
          </w:tcPr>
          <w:p w14:paraId="0866A4B4" w14:textId="77777777" w:rsidR="005150FC" w:rsidRPr="009B04DA" w:rsidRDefault="005150FC" w:rsidP="003B3177">
            <w:pPr>
              <w:pStyle w:val="Corpodetexto"/>
              <w:spacing w:before="120" w:after="120" w:line="240" w:lineRule="auto"/>
              <w:rPr>
                <w:lang w:val="en-US"/>
              </w:rPr>
            </w:pPr>
          </w:p>
        </w:tc>
      </w:tr>
    </w:tbl>
    <w:p w14:paraId="17B6373A" w14:textId="77777777" w:rsidR="005150FC" w:rsidRPr="009B04DA" w:rsidRDefault="005150FC" w:rsidP="005150FC">
      <w:pPr>
        <w:pStyle w:val="Corpodetextoanexo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41"/>
        <w:gridCol w:w="1179"/>
        <w:gridCol w:w="1179"/>
        <w:gridCol w:w="1179"/>
      </w:tblGrid>
      <w:tr w:rsidR="005150FC" w:rsidRPr="009B04DA" w14:paraId="227B0D88" w14:textId="77777777" w:rsidTr="003B3177">
        <w:tc>
          <w:tcPr>
            <w:tcW w:w="3172" w:type="pct"/>
            <w:vAlign w:val="center"/>
          </w:tcPr>
          <w:p w14:paraId="44717BF2" w14:textId="77777777" w:rsidR="005150FC" w:rsidRPr="009B04DA" w:rsidRDefault="005150FC" w:rsidP="003B3177">
            <w:pPr>
              <w:pStyle w:val="Corpodetexto"/>
              <w:spacing w:before="120" w:after="120" w:line="240" w:lineRule="auto"/>
              <w:rPr>
                <w:lang w:val="en-US"/>
              </w:rPr>
            </w:pPr>
            <w:r w:rsidRPr="009B04DA">
              <w:rPr>
                <w:lang w:val="en-US"/>
              </w:rPr>
              <w:t>INCOME STATEMENT FOR THE YEAR</w:t>
            </w:r>
          </w:p>
        </w:tc>
        <w:tc>
          <w:tcPr>
            <w:tcW w:w="609" w:type="pct"/>
          </w:tcPr>
          <w:p w14:paraId="50ACBE84" w14:textId="77777777" w:rsidR="005150FC" w:rsidRPr="009B04DA" w:rsidRDefault="005150FC" w:rsidP="003B3177">
            <w:pPr>
              <w:pStyle w:val="Corpodetexto"/>
              <w:spacing w:before="120" w:after="120" w:line="240" w:lineRule="auto"/>
              <w:jc w:val="center"/>
              <w:rPr>
                <w:lang w:val="en-US"/>
              </w:rPr>
            </w:pPr>
            <w:r w:rsidRPr="009B04DA">
              <w:rPr>
                <w:lang w:val="en-US"/>
              </w:rPr>
              <w:t>Year:</w:t>
            </w:r>
          </w:p>
          <w:p w14:paraId="0E15B25C" w14:textId="77777777" w:rsidR="005150FC" w:rsidRPr="009B04DA" w:rsidRDefault="005150FC" w:rsidP="003B3177">
            <w:pPr>
              <w:pStyle w:val="Corpodetexto"/>
              <w:spacing w:before="120" w:after="120" w:line="240" w:lineRule="auto"/>
              <w:jc w:val="center"/>
              <w:rPr>
                <w:lang w:val="en-US"/>
              </w:rPr>
            </w:pPr>
            <w:r w:rsidRPr="009B04DA">
              <w:rPr>
                <w:lang w:val="en-US"/>
              </w:rPr>
              <w:t>________</w:t>
            </w:r>
          </w:p>
        </w:tc>
        <w:tc>
          <w:tcPr>
            <w:tcW w:w="609" w:type="pct"/>
          </w:tcPr>
          <w:p w14:paraId="7168362E" w14:textId="77777777" w:rsidR="005150FC" w:rsidRPr="009B04DA" w:rsidRDefault="005150FC" w:rsidP="003B3177">
            <w:pPr>
              <w:pStyle w:val="Corpodetexto"/>
              <w:spacing w:before="120" w:after="120" w:line="240" w:lineRule="auto"/>
              <w:jc w:val="center"/>
              <w:rPr>
                <w:lang w:val="en-US"/>
              </w:rPr>
            </w:pPr>
            <w:r w:rsidRPr="009B04DA">
              <w:rPr>
                <w:lang w:val="en-US"/>
              </w:rPr>
              <w:t>Year:</w:t>
            </w:r>
          </w:p>
          <w:p w14:paraId="45F37CD8" w14:textId="77777777" w:rsidR="005150FC" w:rsidRPr="009B04DA" w:rsidRDefault="005150FC" w:rsidP="003B3177">
            <w:pPr>
              <w:pStyle w:val="Corpodetexto"/>
              <w:spacing w:before="120" w:after="120" w:line="240" w:lineRule="auto"/>
              <w:jc w:val="center"/>
              <w:rPr>
                <w:lang w:val="en-US"/>
              </w:rPr>
            </w:pPr>
            <w:r w:rsidRPr="009B04DA">
              <w:rPr>
                <w:lang w:val="en-US"/>
              </w:rPr>
              <w:t>________</w:t>
            </w:r>
          </w:p>
        </w:tc>
        <w:tc>
          <w:tcPr>
            <w:tcW w:w="609" w:type="pct"/>
          </w:tcPr>
          <w:p w14:paraId="2909474E" w14:textId="77777777" w:rsidR="005150FC" w:rsidRPr="009B04DA" w:rsidRDefault="005150FC" w:rsidP="003B3177">
            <w:pPr>
              <w:pStyle w:val="Corpodetexto"/>
              <w:spacing w:before="120" w:after="120" w:line="240" w:lineRule="auto"/>
              <w:jc w:val="center"/>
              <w:rPr>
                <w:lang w:val="en-US"/>
              </w:rPr>
            </w:pPr>
            <w:r w:rsidRPr="009B04DA">
              <w:rPr>
                <w:lang w:val="en-US"/>
              </w:rPr>
              <w:t>Year:</w:t>
            </w:r>
          </w:p>
          <w:p w14:paraId="64015732" w14:textId="77777777" w:rsidR="005150FC" w:rsidRPr="009B04DA" w:rsidRDefault="005150FC" w:rsidP="003B3177">
            <w:pPr>
              <w:pStyle w:val="Corpodetexto"/>
              <w:spacing w:before="120" w:after="120" w:line="240" w:lineRule="auto"/>
              <w:jc w:val="center"/>
              <w:rPr>
                <w:lang w:val="en-US"/>
              </w:rPr>
            </w:pPr>
            <w:r w:rsidRPr="009B04DA">
              <w:rPr>
                <w:lang w:val="en-US"/>
              </w:rPr>
              <w:t>________</w:t>
            </w:r>
          </w:p>
        </w:tc>
      </w:tr>
      <w:tr w:rsidR="005150FC" w:rsidRPr="009B04DA" w14:paraId="1CBFEDA1" w14:textId="77777777" w:rsidTr="003B3177">
        <w:tc>
          <w:tcPr>
            <w:tcW w:w="3172" w:type="pct"/>
            <w:vAlign w:val="center"/>
          </w:tcPr>
          <w:p w14:paraId="65C2D140" w14:textId="77777777" w:rsidR="005150FC" w:rsidRPr="009B04DA" w:rsidRDefault="005150FC" w:rsidP="003B3177">
            <w:pPr>
              <w:pStyle w:val="Corpodetexto"/>
              <w:spacing w:before="120" w:after="120" w:line="240" w:lineRule="auto"/>
              <w:rPr>
                <w:lang w:val="en-US"/>
              </w:rPr>
            </w:pPr>
            <w:r w:rsidRPr="009B04DA">
              <w:rPr>
                <w:lang w:val="en-US"/>
              </w:rPr>
              <w:t>GROSS REVENUE</w:t>
            </w:r>
          </w:p>
        </w:tc>
        <w:tc>
          <w:tcPr>
            <w:tcW w:w="609" w:type="pct"/>
            <w:vAlign w:val="center"/>
          </w:tcPr>
          <w:p w14:paraId="7DE282F3" w14:textId="77777777" w:rsidR="005150FC" w:rsidRPr="009B04DA" w:rsidRDefault="005150FC" w:rsidP="003B3177">
            <w:pPr>
              <w:pStyle w:val="Corpodetexto"/>
              <w:spacing w:before="120" w:after="120" w:line="240" w:lineRule="auto"/>
              <w:rPr>
                <w:lang w:val="en-US"/>
              </w:rPr>
            </w:pPr>
          </w:p>
        </w:tc>
        <w:tc>
          <w:tcPr>
            <w:tcW w:w="609" w:type="pct"/>
            <w:vAlign w:val="center"/>
          </w:tcPr>
          <w:p w14:paraId="75C6AA65" w14:textId="77777777" w:rsidR="005150FC" w:rsidRPr="009B04DA" w:rsidRDefault="005150FC" w:rsidP="003B3177">
            <w:pPr>
              <w:pStyle w:val="Corpodetexto"/>
              <w:spacing w:before="120" w:after="120" w:line="240" w:lineRule="auto"/>
              <w:rPr>
                <w:lang w:val="en-US"/>
              </w:rPr>
            </w:pPr>
          </w:p>
        </w:tc>
        <w:tc>
          <w:tcPr>
            <w:tcW w:w="609" w:type="pct"/>
            <w:vAlign w:val="center"/>
          </w:tcPr>
          <w:p w14:paraId="6183EA49" w14:textId="77777777" w:rsidR="005150FC" w:rsidRPr="009B04DA" w:rsidRDefault="005150FC" w:rsidP="003B3177">
            <w:pPr>
              <w:pStyle w:val="Corpodetexto"/>
              <w:spacing w:before="120" w:after="120" w:line="240" w:lineRule="auto"/>
              <w:rPr>
                <w:lang w:val="en-US"/>
              </w:rPr>
            </w:pPr>
          </w:p>
        </w:tc>
      </w:tr>
      <w:tr w:rsidR="005150FC" w:rsidRPr="009B04DA" w14:paraId="28E3C0A3" w14:textId="77777777" w:rsidTr="003B3177">
        <w:tc>
          <w:tcPr>
            <w:tcW w:w="3172" w:type="pct"/>
            <w:vAlign w:val="center"/>
          </w:tcPr>
          <w:p w14:paraId="0A0BFDAD" w14:textId="77777777" w:rsidR="005150FC" w:rsidRPr="009B04DA" w:rsidRDefault="005150FC" w:rsidP="003B3177">
            <w:pPr>
              <w:pStyle w:val="Corpodetexto"/>
              <w:spacing w:before="120" w:after="120" w:line="240" w:lineRule="auto"/>
              <w:rPr>
                <w:lang w:val="en-US"/>
              </w:rPr>
            </w:pPr>
            <w:r w:rsidRPr="009B04DA">
              <w:rPr>
                <w:lang w:val="en-US"/>
              </w:rPr>
              <w:t>INCOME BEFORE INCOME TAXES</w:t>
            </w:r>
          </w:p>
        </w:tc>
        <w:tc>
          <w:tcPr>
            <w:tcW w:w="609" w:type="pct"/>
            <w:vAlign w:val="center"/>
          </w:tcPr>
          <w:p w14:paraId="090F9491" w14:textId="77777777" w:rsidR="005150FC" w:rsidRPr="009B04DA" w:rsidRDefault="005150FC" w:rsidP="003B3177">
            <w:pPr>
              <w:pStyle w:val="Corpodetexto"/>
              <w:spacing w:before="120" w:after="120" w:line="240" w:lineRule="auto"/>
              <w:rPr>
                <w:lang w:val="en-US"/>
              </w:rPr>
            </w:pPr>
          </w:p>
        </w:tc>
        <w:tc>
          <w:tcPr>
            <w:tcW w:w="609" w:type="pct"/>
            <w:vAlign w:val="center"/>
          </w:tcPr>
          <w:p w14:paraId="35C3336D" w14:textId="77777777" w:rsidR="005150FC" w:rsidRPr="009B04DA" w:rsidRDefault="005150FC" w:rsidP="003B3177">
            <w:pPr>
              <w:pStyle w:val="Corpodetexto"/>
              <w:spacing w:before="120" w:after="120" w:line="240" w:lineRule="auto"/>
              <w:rPr>
                <w:lang w:val="en-US"/>
              </w:rPr>
            </w:pPr>
          </w:p>
        </w:tc>
        <w:tc>
          <w:tcPr>
            <w:tcW w:w="609" w:type="pct"/>
            <w:vAlign w:val="center"/>
          </w:tcPr>
          <w:p w14:paraId="1C98B1A5" w14:textId="77777777" w:rsidR="005150FC" w:rsidRPr="009B04DA" w:rsidRDefault="005150FC" w:rsidP="003B3177">
            <w:pPr>
              <w:pStyle w:val="Corpodetexto"/>
              <w:spacing w:before="120" w:after="120" w:line="240" w:lineRule="auto"/>
              <w:rPr>
                <w:lang w:val="en-US"/>
              </w:rPr>
            </w:pPr>
          </w:p>
        </w:tc>
      </w:tr>
      <w:tr w:rsidR="005150FC" w:rsidRPr="009B04DA" w14:paraId="4DFAAF2B" w14:textId="77777777" w:rsidTr="003B3177">
        <w:tc>
          <w:tcPr>
            <w:tcW w:w="3172" w:type="pct"/>
            <w:vAlign w:val="center"/>
          </w:tcPr>
          <w:p w14:paraId="446201CF" w14:textId="77777777" w:rsidR="005150FC" w:rsidRPr="009B04DA" w:rsidRDefault="005150FC" w:rsidP="003B3177">
            <w:pPr>
              <w:pStyle w:val="Corpodetexto"/>
              <w:spacing w:before="120" w:after="120" w:line="240" w:lineRule="auto"/>
              <w:rPr>
                <w:lang w:val="en-US"/>
              </w:rPr>
            </w:pPr>
            <w:r w:rsidRPr="009B04DA">
              <w:rPr>
                <w:lang w:val="en-US"/>
              </w:rPr>
              <w:lastRenderedPageBreak/>
              <w:t>NET PROFIT</w:t>
            </w:r>
          </w:p>
        </w:tc>
        <w:tc>
          <w:tcPr>
            <w:tcW w:w="609" w:type="pct"/>
            <w:vAlign w:val="center"/>
          </w:tcPr>
          <w:p w14:paraId="7EEC3ECF" w14:textId="77777777" w:rsidR="005150FC" w:rsidRPr="009B04DA" w:rsidRDefault="005150FC" w:rsidP="003B3177">
            <w:pPr>
              <w:pStyle w:val="Corpodetexto"/>
              <w:spacing w:before="120" w:after="120" w:line="240" w:lineRule="auto"/>
              <w:rPr>
                <w:lang w:val="en-US"/>
              </w:rPr>
            </w:pPr>
          </w:p>
        </w:tc>
        <w:tc>
          <w:tcPr>
            <w:tcW w:w="609" w:type="pct"/>
            <w:vAlign w:val="center"/>
          </w:tcPr>
          <w:p w14:paraId="48327885" w14:textId="77777777" w:rsidR="005150FC" w:rsidRPr="009B04DA" w:rsidRDefault="005150FC" w:rsidP="003B3177">
            <w:pPr>
              <w:pStyle w:val="Corpodetexto"/>
              <w:spacing w:before="120" w:after="120" w:line="240" w:lineRule="auto"/>
              <w:rPr>
                <w:lang w:val="en-US"/>
              </w:rPr>
            </w:pPr>
          </w:p>
        </w:tc>
        <w:tc>
          <w:tcPr>
            <w:tcW w:w="609" w:type="pct"/>
            <w:vAlign w:val="center"/>
          </w:tcPr>
          <w:p w14:paraId="534660C1" w14:textId="77777777" w:rsidR="005150FC" w:rsidRPr="009B04DA" w:rsidRDefault="005150FC" w:rsidP="003B3177">
            <w:pPr>
              <w:pStyle w:val="Corpodetexto"/>
              <w:spacing w:before="120" w:after="120" w:line="240" w:lineRule="auto"/>
              <w:rPr>
                <w:lang w:val="en-US"/>
              </w:rPr>
            </w:pPr>
          </w:p>
        </w:tc>
      </w:tr>
    </w:tbl>
    <w:p w14:paraId="251EE368" w14:textId="77777777" w:rsidR="005150FC" w:rsidRPr="009B04DA" w:rsidRDefault="005150FC" w:rsidP="005150FC">
      <w:pPr>
        <w:pStyle w:val="Corpodetextoanexo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78"/>
      </w:tblGrid>
      <w:tr w:rsidR="005150FC" w:rsidRPr="009B04DA" w14:paraId="7B7FA24D" w14:textId="77777777" w:rsidTr="003B3177">
        <w:tc>
          <w:tcPr>
            <w:tcW w:w="5000" w:type="pct"/>
          </w:tcPr>
          <w:p w14:paraId="2D06DE01" w14:textId="77777777" w:rsidR="005150FC" w:rsidRPr="009B04DA" w:rsidRDefault="005150FC" w:rsidP="003B3177">
            <w:pPr>
              <w:pStyle w:val="Corpodetexto"/>
              <w:spacing w:before="120" w:after="120" w:line="240" w:lineRule="auto"/>
              <w:rPr>
                <w:lang w:val="en-US"/>
              </w:rPr>
            </w:pPr>
            <w:r w:rsidRPr="009B04DA">
              <w:rPr>
                <w:lang w:val="en-US"/>
              </w:rPr>
              <w:t>Notes.</w:t>
            </w:r>
            <w:r w:rsidRPr="009B04DA">
              <w:rPr>
                <w:rStyle w:val="Refdenotaderodap"/>
                <w:bCs/>
                <w:lang w:val="en-US"/>
              </w:rPr>
              <w:footnoteReference w:id="9"/>
            </w:r>
          </w:p>
        </w:tc>
      </w:tr>
      <w:tr w:rsidR="005150FC" w:rsidRPr="009B04DA" w14:paraId="13CAFFBF" w14:textId="77777777" w:rsidTr="003B3177">
        <w:tc>
          <w:tcPr>
            <w:tcW w:w="5000" w:type="pct"/>
          </w:tcPr>
          <w:p w14:paraId="6A827149" w14:textId="77777777" w:rsidR="005150FC" w:rsidRPr="009B04DA" w:rsidRDefault="005150FC" w:rsidP="003B3177">
            <w:pPr>
              <w:pStyle w:val="Corpodetexto"/>
              <w:spacing w:before="120" w:after="120" w:line="240" w:lineRule="auto"/>
              <w:rPr>
                <w:lang w:val="en-US"/>
              </w:rPr>
            </w:pPr>
          </w:p>
          <w:p w14:paraId="2940ED8A" w14:textId="77777777" w:rsidR="005150FC" w:rsidRPr="009B04DA" w:rsidRDefault="005150FC" w:rsidP="003B3177">
            <w:pPr>
              <w:pStyle w:val="Corpodetexto"/>
              <w:spacing w:before="120" w:after="120" w:line="240" w:lineRule="auto"/>
              <w:rPr>
                <w:lang w:val="en-US"/>
              </w:rPr>
            </w:pPr>
          </w:p>
          <w:p w14:paraId="3AE58FD0" w14:textId="77777777" w:rsidR="005150FC" w:rsidRPr="009B04DA" w:rsidRDefault="005150FC" w:rsidP="003B3177">
            <w:pPr>
              <w:pStyle w:val="Corpodetexto"/>
              <w:spacing w:before="120" w:after="120" w:line="240" w:lineRule="auto"/>
              <w:rPr>
                <w:lang w:val="en-US"/>
              </w:rPr>
            </w:pPr>
          </w:p>
        </w:tc>
      </w:tr>
    </w:tbl>
    <w:p w14:paraId="6DC20C6A" w14:textId="77777777" w:rsidR="005150FC" w:rsidRPr="009B04DA" w:rsidRDefault="005150FC" w:rsidP="005150FC">
      <w:pPr>
        <w:pStyle w:val="Corpodetexto"/>
        <w:spacing w:before="120" w:after="120" w:line="240" w:lineRule="auto"/>
        <w:rPr>
          <w:lang w:val="en-US"/>
        </w:rPr>
      </w:pPr>
    </w:p>
    <w:p w14:paraId="48632A08" w14:textId="77777777" w:rsidR="005150FC" w:rsidRPr="009B04DA" w:rsidRDefault="005150FC" w:rsidP="005150FC">
      <w:pPr>
        <w:pStyle w:val="Corpodetexto"/>
        <w:spacing w:before="120" w:after="120" w:line="240" w:lineRule="auto"/>
        <w:rPr>
          <w:lang w:val="en-US"/>
        </w:rPr>
      </w:pPr>
      <w:r w:rsidRPr="009B04DA">
        <w:rPr>
          <w:b/>
          <w:lang w:val="en-US"/>
        </w:rPr>
        <w:t>Accountant in charge</w:t>
      </w:r>
    </w:p>
    <w:p w14:paraId="1F50418F" w14:textId="77777777" w:rsidR="005150FC" w:rsidRPr="009B04DA" w:rsidRDefault="005150FC" w:rsidP="005150FC">
      <w:pPr>
        <w:pStyle w:val="Corpodetexto"/>
        <w:spacing w:before="120" w:after="120" w:line="240" w:lineRule="auto"/>
        <w:rPr>
          <w:u w:val="single"/>
          <w:lang w:val="en-US"/>
        </w:rPr>
      </w:pPr>
      <w:r w:rsidRPr="009B04DA">
        <w:rPr>
          <w:lang w:val="en-US"/>
        </w:rPr>
        <w:t xml:space="preserve">Name: </w:t>
      </w:r>
      <w:r w:rsidRPr="009B04DA">
        <w:rPr>
          <w:u w:val="single"/>
          <w:lang w:val="en-US"/>
        </w:rPr>
        <w:tab/>
      </w:r>
      <w:r w:rsidRPr="009B04DA">
        <w:rPr>
          <w:u w:val="single"/>
          <w:lang w:val="en-US"/>
        </w:rPr>
        <w:tab/>
      </w:r>
      <w:r w:rsidRPr="009B04DA">
        <w:rPr>
          <w:u w:val="single"/>
          <w:lang w:val="en-US"/>
        </w:rPr>
        <w:tab/>
      </w:r>
      <w:r w:rsidRPr="009B04DA">
        <w:rPr>
          <w:u w:val="single"/>
          <w:lang w:val="en-US"/>
        </w:rPr>
        <w:tab/>
      </w:r>
      <w:r w:rsidRPr="009B04DA">
        <w:rPr>
          <w:u w:val="single"/>
          <w:lang w:val="en-US"/>
        </w:rPr>
        <w:tab/>
      </w:r>
      <w:r w:rsidRPr="009B04DA">
        <w:rPr>
          <w:u w:val="single"/>
          <w:lang w:val="en-US"/>
        </w:rPr>
        <w:tab/>
      </w:r>
      <w:r w:rsidRPr="009B04DA">
        <w:rPr>
          <w:u w:val="single"/>
          <w:lang w:val="en-US"/>
        </w:rPr>
        <w:tab/>
      </w:r>
      <w:r w:rsidRPr="009B04DA">
        <w:rPr>
          <w:u w:val="single"/>
          <w:lang w:val="en-US"/>
        </w:rPr>
        <w:tab/>
      </w:r>
    </w:p>
    <w:p w14:paraId="64EFDDD1" w14:textId="77777777" w:rsidR="005150FC" w:rsidRPr="009B04DA" w:rsidRDefault="005150FC" w:rsidP="005150FC">
      <w:pPr>
        <w:pStyle w:val="Corpodetexto"/>
        <w:spacing w:before="120" w:after="120" w:line="240" w:lineRule="auto"/>
        <w:rPr>
          <w:lang w:val="en-US"/>
        </w:rPr>
      </w:pPr>
      <w:r w:rsidRPr="009B04DA">
        <w:rPr>
          <w:lang w:val="en-US"/>
        </w:rPr>
        <w:t xml:space="preserve">Professional Enrollment: </w:t>
      </w:r>
      <w:r w:rsidRPr="009B04DA">
        <w:rPr>
          <w:u w:val="single"/>
          <w:lang w:val="en-US"/>
        </w:rPr>
        <w:tab/>
      </w:r>
      <w:r w:rsidRPr="009B04DA">
        <w:rPr>
          <w:u w:val="single"/>
          <w:lang w:val="en-US"/>
        </w:rPr>
        <w:tab/>
      </w:r>
      <w:r w:rsidRPr="009B04DA">
        <w:rPr>
          <w:u w:val="single"/>
          <w:lang w:val="en-US"/>
        </w:rPr>
        <w:tab/>
      </w:r>
      <w:r w:rsidRPr="009B04DA">
        <w:rPr>
          <w:u w:val="single"/>
          <w:lang w:val="en-US"/>
        </w:rPr>
        <w:tab/>
      </w:r>
      <w:r w:rsidRPr="009B04DA">
        <w:rPr>
          <w:u w:val="single"/>
          <w:lang w:val="en-US"/>
        </w:rPr>
        <w:tab/>
      </w:r>
      <w:r w:rsidRPr="009B04DA">
        <w:rPr>
          <w:u w:val="single"/>
          <w:lang w:val="en-US"/>
        </w:rPr>
        <w:tab/>
      </w:r>
    </w:p>
    <w:p w14:paraId="611D9715" w14:textId="77777777" w:rsidR="005150FC" w:rsidRPr="009B04DA" w:rsidRDefault="005150FC" w:rsidP="005150FC">
      <w:pPr>
        <w:pStyle w:val="Corpodetexto"/>
        <w:spacing w:before="120" w:after="120" w:line="240" w:lineRule="auto"/>
        <w:rPr>
          <w:lang w:val="en-US"/>
        </w:rPr>
      </w:pPr>
      <w:r w:rsidRPr="009B04DA">
        <w:rPr>
          <w:lang w:val="en-US"/>
        </w:rPr>
        <w:t xml:space="preserve">Signature: </w:t>
      </w:r>
      <w:r w:rsidRPr="009B04DA">
        <w:rPr>
          <w:u w:val="single"/>
          <w:lang w:val="en-US"/>
        </w:rPr>
        <w:tab/>
      </w:r>
      <w:r w:rsidRPr="009B04DA">
        <w:rPr>
          <w:u w:val="single"/>
          <w:lang w:val="en-US"/>
        </w:rPr>
        <w:tab/>
      </w:r>
      <w:r w:rsidRPr="009B04DA">
        <w:rPr>
          <w:u w:val="single"/>
          <w:lang w:val="en-US"/>
        </w:rPr>
        <w:tab/>
      </w:r>
      <w:r w:rsidRPr="009B04DA">
        <w:rPr>
          <w:u w:val="single"/>
          <w:lang w:val="en-US"/>
        </w:rPr>
        <w:tab/>
      </w:r>
      <w:r w:rsidRPr="009B04DA">
        <w:rPr>
          <w:u w:val="single"/>
          <w:lang w:val="en-US"/>
        </w:rPr>
        <w:tab/>
      </w:r>
      <w:r w:rsidRPr="009B04DA">
        <w:rPr>
          <w:u w:val="single"/>
          <w:lang w:val="en-US"/>
        </w:rPr>
        <w:tab/>
      </w:r>
      <w:r w:rsidRPr="009B04DA">
        <w:rPr>
          <w:u w:val="single"/>
          <w:lang w:val="en-US"/>
        </w:rPr>
        <w:tab/>
      </w:r>
      <w:r w:rsidRPr="009B04DA">
        <w:rPr>
          <w:u w:val="single"/>
          <w:lang w:val="en-US"/>
        </w:rPr>
        <w:tab/>
      </w:r>
      <w:r w:rsidRPr="009B04DA">
        <w:rPr>
          <w:lang w:val="en-US"/>
        </w:rPr>
        <w:tab/>
        <w:t xml:space="preserve">Date: </w:t>
      </w:r>
      <w:r w:rsidRPr="009B04DA">
        <w:rPr>
          <w:u w:val="single"/>
          <w:lang w:val="en-US"/>
        </w:rPr>
        <w:tab/>
      </w:r>
      <w:r w:rsidRPr="009B04DA">
        <w:rPr>
          <w:u w:val="single"/>
          <w:lang w:val="en-US"/>
        </w:rPr>
        <w:tab/>
      </w:r>
      <w:r w:rsidRPr="009B04DA">
        <w:rPr>
          <w:u w:val="single"/>
          <w:lang w:val="en-US"/>
        </w:rPr>
        <w:tab/>
      </w:r>
    </w:p>
    <w:p w14:paraId="4739D9A5" w14:textId="77777777" w:rsidR="005150FC" w:rsidRPr="009B04DA" w:rsidRDefault="005150FC" w:rsidP="005150FC">
      <w:pPr>
        <w:pStyle w:val="Corpodetexto"/>
        <w:spacing w:before="120" w:after="120" w:line="240" w:lineRule="auto"/>
        <w:rPr>
          <w:lang w:val="en-US"/>
        </w:rPr>
      </w:pPr>
    </w:p>
    <w:p w14:paraId="115F60B1" w14:textId="77777777" w:rsidR="005150FC" w:rsidRPr="009B04DA" w:rsidRDefault="005150FC" w:rsidP="005150FC">
      <w:pPr>
        <w:pStyle w:val="Corpodetexto"/>
        <w:spacing w:before="120" w:after="120" w:line="240" w:lineRule="auto"/>
        <w:rPr>
          <w:lang w:val="en-US"/>
        </w:rPr>
      </w:pPr>
      <w:r w:rsidRPr="009B04DA">
        <w:rPr>
          <w:b/>
          <w:lang w:val="en-US"/>
        </w:rPr>
        <w:t>Manager of bidder</w:t>
      </w:r>
    </w:p>
    <w:p w14:paraId="130D204C" w14:textId="77777777" w:rsidR="005150FC" w:rsidRPr="009B04DA" w:rsidRDefault="005150FC" w:rsidP="005150FC">
      <w:pPr>
        <w:pStyle w:val="Corpodetexto"/>
        <w:spacing w:before="120" w:after="120" w:line="240" w:lineRule="auto"/>
        <w:rPr>
          <w:lang w:val="en-US"/>
        </w:rPr>
      </w:pPr>
      <w:r w:rsidRPr="009B04DA">
        <w:rPr>
          <w:lang w:val="en-US"/>
        </w:rPr>
        <w:t xml:space="preserve">Name: </w:t>
      </w:r>
      <w:r w:rsidRPr="009B04DA">
        <w:rPr>
          <w:u w:val="single"/>
          <w:lang w:val="en-US"/>
        </w:rPr>
        <w:tab/>
      </w:r>
      <w:r w:rsidRPr="009B04DA">
        <w:rPr>
          <w:u w:val="single"/>
          <w:lang w:val="en-US"/>
        </w:rPr>
        <w:tab/>
      </w:r>
      <w:r w:rsidRPr="009B04DA">
        <w:rPr>
          <w:u w:val="single"/>
          <w:lang w:val="en-US"/>
        </w:rPr>
        <w:tab/>
      </w:r>
      <w:r w:rsidRPr="009B04DA">
        <w:rPr>
          <w:u w:val="single"/>
          <w:lang w:val="en-US"/>
        </w:rPr>
        <w:tab/>
      </w:r>
      <w:r w:rsidRPr="009B04DA">
        <w:rPr>
          <w:u w:val="single"/>
          <w:lang w:val="en-US"/>
        </w:rPr>
        <w:tab/>
      </w:r>
      <w:r w:rsidRPr="009B04DA">
        <w:rPr>
          <w:u w:val="single"/>
          <w:lang w:val="en-US"/>
        </w:rPr>
        <w:tab/>
      </w:r>
      <w:r w:rsidRPr="009B04DA">
        <w:rPr>
          <w:u w:val="single"/>
          <w:lang w:val="en-US"/>
        </w:rPr>
        <w:tab/>
      </w:r>
      <w:r w:rsidRPr="009B04DA">
        <w:rPr>
          <w:u w:val="single"/>
          <w:lang w:val="en-US"/>
        </w:rPr>
        <w:tab/>
      </w:r>
    </w:p>
    <w:p w14:paraId="799CCDB6" w14:textId="77777777" w:rsidR="005150FC" w:rsidRPr="009B04DA" w:rsidRDefault="005150FC" w:rsidP="005150FC">
      <w:pPr>
        <w:pStyle w:val="Corpodetexto"/>
        <w:spacing w:before="120" w:after="120" w:line="240" w:lineRule="auto"/>
        <w:rPr>
          <w:lang w:val="en-US"/>
        </w:rPr>
      </w:pPr>
      <w:r w:rsidRPr="009B04DA">
        <w:rPr>
          <w:lang w:val="en-US"/>
        </w:rPr>
        <w:t xml:space="preserve">Identity Card: </w:t>
      </w:r>
      <w:r w:rsidRPr="009B04DA">
        <w:rPr>
          <w:u w:val="single"/>
          <w:lang w:val="en-US"/>
        </w:rPr>
        <w:tab/>
      </w:r>
      <w:r w:rsidRPr="009B04DA">
        <w:rPr>
          <w:u w:val="single"/>
          <w:lang w:val="en-US"/>
        </w:rPr>
        <w:tab/>
      </w:r>
      <w:r w:rsidRPr="009B04DA">
        <w:rPr>
          <w:u w:val="single"/>
          <w:lang w:val="en-US"/>
        </w:rPr>
        <w:tab/>
      </w:r>
      <w:r w:rsidRPr="009B04DA">
        <w:rPr>
          <w:u w:val="single"/>
          <w:lang w:val="en-US"/>
        </w:rPr>
        <w:tab/>
      </w:r>
      <w:r w:rsidRPr="009B04DA">
        <w:rPr>
          <w:u w:val="single"/>
          <w:lang w:val="en-US"/>
        </w:rPr>
        <w:tab/>
      </w:r>
      <w:r w:rsidRPr="009B04DA">
        <w:rPr>
          <w:u w:val="single"/>
          <w:lang w:val="en-US"/>
        </w:rPr>
        <w:tab/>
      </w:r>
      <w:r w:rsidRPr="009B04DA">
        <w:rPr>
          <w:u w:val="single"/>
          <w:lang w:val="en-US"/>
        </w:rPr>
        <w:tab/>
      </w:r>
      <w:r w:rsidRPr="009B04DA">
        <w:rPr>
          <w:u w:val="single"/>
          <w:lang w:val="en-US"/>
        </w:rPr>
        <w:tab/>
      </w:r>
    </w:p>
    <w:p w14:paraId="0F8CB19C" w14:textId="77777777" w:rsidR="005150FC" w:rsidRPr="009B04DA" w:rsidRDefault="005150FC" w:rsidP="005150FC">
      <w:pPr>
        <w:pStyle w:val="Corpodetexto"/>
        <w:spacing w:before="120" w:after="120" w:line="240" w:lineRule="auto"/>
        <w:rPr>
          <w:szCs w:val="22"/>
          <w:u w:val="single"/>
          <w:lang w:val="en-US"/>
        </w:rPr>
      </w:pPr>
      <w:r w:rsidRPr="009B04DA">
        <w:rPr>
          <w:szCs w:val="22"/>
          <w:lang w:val="en-US"/>
        </w:rPr>
        <w:t xml:space="preserve">Signature: </w:t>
      </w:r>
      <w:r w:rsidRPr="009B04DA">
        <w:rPr>
          <w:szCs w:val="22"/>
          <w:u w:val="single"/>
          <w:lang w:val="en-US"/>
        </w:rPr>
        <w:tab/>
      </w:r>
      <w:r w:rsidRPr="009B04DA">
        <w:rPr>
          <w:szCs w:val="22"/>
          <w:u w:val="single"/>
          <w:lang w:val="en-US"/>
        </w:rPr>
        <w:tab/>
      </w:r>
      <w:r w:rsidRPr="009B04DA">
        <w:rPr>
          <w:szCs w:val="22"/>
          <w:u w:val="single"/>
          <w:lang w:val="en-US"/>
        </w:rPr>
        <w:tab/>
      </w:r>
      <w:r w:rsidRPr="009B04DA">
        <w:rPr>
          <w:szCs w:val="22"/>
          <w:u w:val="single"/>
          <w:lang w:val="en-US"/>
        </w:rPr>
        <w:tab/>
      </w:r>
      <w:r w:rsidRPr="009B04DA">
        <w:rPr>
          <w:szCs w:val="22"/>
          <w:u w:val="single"/>
          <w:lang w:val="en-US"/>
        </w:rPr>
        <w:tab/>
      </w:r>
      <w:r w:rsidRPr="009B04DA">
        <w:rPr>
          <w:szCs w:val="22"/>
          <w:u w:val="single"/>
          <w:lang w:val="en-US"/>
        </w:rPr>
        <w:tab/>
      </w:r>
      <w:r w:rsidRPr="009B04DA">
        <w:rPr>
          <w:szCs w:val="22"/>
          <w:u w:val="single"/>
          <w:lang w:val="en-US"/>
        </w:rPr>
        <w:tab/>
      </w:r>
      <w:r w:rsidRPr="009B04DA">
        <w:rPr>
          <w:szCs w:val="22"/>
          <w:u w:val="single"/>
          <w:lang w:val="en-US"/>
        </w:rPr>
        <w:tab/>
      </w:r>
      <w:r w:rsidRPr="009B04DA">
        <w:rPr>
          <w:szCs w:val="22"/>
          <w:lang w:val="en-US"/>
        </w:rPr>
        <w:tab/>
        <w:t xml:space="preserve">Date: </w:t>
      </w:r>
      <w:r w:rsidRPr="009B04DA">
        <w:rPr>
          <w:szCs w:val="22"/>
          <w:u w:val="single"/>
          <w:lang w:val="en-US"/>
        </w:rPr>
        <w:tab/>
      </w:r>
      <w:r w:rsidRPr="009B04DA">
        <w:rPr>
          <w:szCs w:val="22"/>
          <w:u w:val="single"/>
          <w:lang w:val="en-US"/>
        </w:rPr>
        <w:tab/>
      </w:r>
      <w:r w:rsidRPr="009B04DA">
        <w:rPr>
          <w:szCs w:val="22"/>
          <w:u w:val="single"/>
          <w:lang w:val="en-US"/>
        </w:rPr>
        <w:tab/>
      </w:r>
    </w:p>
    <w:p w14:paraId="23867621" w14:textId="77777777" w:rsidR="005150FC" w:rsidRPr="009B04DA" w:rsidRDefault="005150FC" w:rsidP="005150FC">
      <w:pPr>
        <w:pStyle w:val="Edital-Corpodetexto"/>
        <w:rPr>
          <w:lang w:val="en-US"/>
        </w:rPr>
      </w:pPr>
    </w:p>
    <w:p w14:paraId="786E9C43" w14:textId="77777777" w:rsidR="005150FC" w:rsidRPr="009B04DA" w:rsidRDefault="005150FC" w:rsidP="005150FC">
      <w:pPr>
        <w:pStyle w:val="Edital-Corpodetexto"/>
        <w:rPr>
          <w:lang w:val="en-US"/>
        </w:rPr>
      </w:pPr>
    </w:p>
    <w:p w14:paraId="466DB318" w14:textId="77777777" w:rsidR="005150FC" w:rsidRPr="009B04DA" w:rsidRDefault="005150FC" w:rsidP="005150FC">
      <w:pPr>
        <w:pStyle w:val="Edital-Corpodetexto"/>
        <w:rPr>
          <w:lang w:val="en-US"/>
        </w:rPr>
      </w:pPr>
    </w:p>
    <w:p w14:paraId="797C8A30" w14:textId="77777777" w:rsidR="005150FC" w:rsidRPr="009B04DA" w:rsidRDefault="005150FC" w:rsidP="005150FC">
      <w:pPr>
        <w:pStyle w:val="Edital-AnexoAssinatura"/>
        <w:rPr>
          <w:lang w:val="en-US"/>
        </w:rPr>
      </w:pPr>
      <w:r w:rsidRPr="009B04DA">
        <w:rPr>
          <w:lang w:val="en-US"/>
        </w:rPr>
        <w:t xml:space="preserve">___________________________ </w:t>
      </w:r>
    </w:p>
    <w:p w14:paraId="39CE57E9" w14:textId="77777777" w:rsidR="005150FC" w:rsidRPr="009B04DA" w:rsidRDefault="005150FC" w:rsidP="005150FC">
      <w:pPr>
        <w:pStyle w:val="Edital-AnexoAssinatura"/>
        <w:rPr>
          <w:lang w:val="en-US"/>
        </w:rPr>
      </w:pPr>
      <w:r w:rsidRPr="009B04DA">
        <w:rPr>
          <w:szCs w:val="18"/>
          <w:lang w:val="en-US"/>
        </w:rPr>
        <w:fldChar w:fldCharType="begin">
          <w:ffData>
            <w:name w:val=""/>
            <w:enabled/>
            <w:calcOnExit w:val="0"/>
            <w:textInput>
              <w:default w:val="[assinatura]"/>
            </w:textInput>
          </w:ffData>
        </w:fldChar>
      </w:r>
      <w:r w:rsidRPr="009B04DA">
        <w:rPr>
          <w:szCs w:val="18"/>
          <w:lang w:val="en-US"/>
        </w:rPr>
        <w:instrText xml:space="preserve"> FORMTEXT </w:instrText>
      </w:r>
      <w:r w:rsidRPr="009B04DA">
        <w:rPr>
          <w:szCs w:val="18"/>
          <w:lang w:val="en-US"/>
        </w:rPr>
      </w:r>
      <w:r w:rsidRPr="009B04DA">
        <w:rPr>
          <w:szCs w:val="18"/>
          <w:lang w:val="en-US"/>
        </w:rPr>
        <w:fldChar w:fldCharType="separate"/>
      </w:r>
      <w:r w:rsidRPr="009B04DA">
        <w:rPr>
          <w:szCs w:val="18"/>
          <w:lang w:val="en-US"/>
        </w:rPr>
        <w:t>[signature]</w:t>
      </w:r>
      <w:r w:rsidRPr="009B04DA">
        <w:rPr>
          <w:szCs w:val="18"/>
          <w:lang w:val="en-US"/>
        </w:rPr>
        <w:fldChar w:fldCharType="end"/>
      </w:r>
    </w:p>
    <w:p w14:paraId="3C0F64E1" w14:textId="77777777" w:rsidR="005150FC" w:rsidRPr="009B04DA" w:rsidRDefault="005150FC" w:rsidP="005150FC">
      <w:pPr>
        <w:pStyle w:val="Edital-AnexoAssinatura"/>
        <w:rPr>
          <w:lang w:val="en-US"/>
        </w:rPr>
      </w:pPr>
    </w:p>
    <w:p w14:paraId="359DE069" w14:textId="77777777" w:rsidR="005150FC" w:rsidRPr="009B04DA" w:rsidRDefault="005150FC" w:rsidP="005150FC">
      <w:pPr>
        <w:pStyle w:val="Edital-AnexoAssinatura"/>
        <w:rPr>
          <w:lang w:val="en-US"/>
        </w:rPr>
      </w:pPr>
      <w:r w:rsidRPr="009B04DA">
        <w:rPr>
          <w:lang w:val="en-US"/>
        </w:rPr>
        <w:t>Signed by:</w:t>
      </w:r>
      <w:r w:rsidRPr="009B04DA">
        <w:rPr>
          <w:lang w:val="en-US"/>
        </w:rPr>
        <w:tab/>
      </w:r>
      <w:r w:rsidRPr="009B04DA">
        <w:rPr>
          <w:lang w:val="en-US"/>
        </w:rPr>
        <w:fldChar w:fldCharType="begin">
          <w:ffData>
            <w:name w:val=""/>
            <w:enabled/>
            <w:calcOnExit w:val="0"/>
            <w:textInput>
              <w:default w:val="[inserir o(s) nome(s) do(s) representante(s) credenciado(s) da licitant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name(s) of the accredited representative(s) of the bidder]</w:t>
      </w:r>
      <w:r w:rsidRPr="009B04DA">
        <w:rPr>
          <w:lang w:val="en-US"/>
        </w:rPr>
        <w:fldChar w:fldCharType="end"/>
      </w:r>
    </w:p>
    <w:p w14:paraId="04B6D95D" w14:textId="77777777" w:rsidR="005150FC" w:rsidRPr="009B04DA" w:rsidRDefault="005150FC" w:rsidP="005150FC">
      <w:pPr>
        <w:pStyle w:val="Edital-AnexoAssinatura"/>
        <w:rPr>
          <w:lang w:val="en-US"/>
        </w:rPr>
      </w:pPr>
    </w:p>
    <w:p w14:paraId="75BD879E" w14:textId="77777777" w:rsidR="005150FC" w:rsidRPr="009B04DA" w:rsidRDefault="005150FC" w:rsidP="005150FC">
      <w:pPr>
        <w:pStyle w:val="Edital-AnexoAssinatura"/>
        <w:rPr>
          <w:lang w:val="en-US"/>
        </w:rPr>
      </w:pPr>
      <w:r w:rsidRPr="009B04DA">
        <w:rPr>
          <w:lang w:val="en-US"/>
        </w:rPr>
        <w:t xml:space="preserve">Place and date: </w:t>
      </w:r>
      <w:r w:rsidRPr="009B04DA">
        <w:rPr>
          <w:lang w:val="en-US"/>
        </w:rPr>
        <w:fldChar w:fldCharType="begin">
          <w:ffData>
            <w:name w:val="Texto8"/>
            <w:enabled/>
            <w:calcOnExit w:val="0"/>
            <w:textInput>
              <w:default w:val="[inserir local e dat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place and date]</w:t>
      </w:r>
      <w:r w:rsidRPr="009B04DA">
        <w:rPr>
          <w:lang w:val="en-US"/>
        </w:rPr>
        <w:fldChar w:fldCharType="end"/>
      </w:r>
    </w:p>
    <w:p w14:paraId="0308B981" w14:textId="77777777" w:rsidR="005150FC" w:rsidRPr="009B04DA" w:rsidRDefault="005150FC" w:rsidP="005150FC">
      <w:pPr>
        <w:pStyle w:val="Corpodetexto"/>
        <w:spacing w:before="120" w:after="120" w:line="240" w:lineRule="auto"/>
        <w:rPr>
          <w:sz w:val="20"/>
          <w:lang w:val="en-US"/>
        </w:rPr>
      </w:pPr>
    </w:p>
    <w:p w14:paraId="00C13C25" w14:textId="77777777" w:rsidR="005150FC" w:rsidRPr="009B04DA" w:rsidRDefault="005150FC" w:rsidP="005150FC">
      <w:pPr>
        <w:rPr>
          <w:sz w:val="20"/>
          <w:szCs w:val="20"/>
          <w:lang w:val="en-US"/>
        </w:rPr>
      </w:pPr>
      <w:r w:rsidRPr="009B04DA">
        <w:rPr>
          <w:sz w:val="20"/>
          <w:lang w:val="en-US"/>
        </w:rPr>
        <w:br w:type="page"/>
      </w:r>
    </w:p>
    <w:p w14:paraId="16F3B3E3" w14:textId="5C09B084" w:rsidR="00C03E5A" w:rsidRPr="00E250BE" w:rsidRDefault="00B50964" w:rsidP="00417742">
      <w:pPr>
        <w:pStyle w:val="Edital-AnexoTtulo"/>
        <w:rPr>
          <w:lang w:val="en-US"/>
        </w:rPr>
      </w:pPr>
      <w:bookmarkStart w:id="14503" w:name="_Toc8213904"/>
      <w:bookmarkStart w:id="14504" w:name="_Toc421543975"/>
      <w:r w:rsidRPr="00E250BE">
        <w:rPr>
          <w:lang w:val="en-US"/>
        </w:rPr>
        <w:lastRenderedPageBreak/>
        <w:t>ANNEX XVIII – FORM OF BID BOND</w:t>
      </w:r>
      <w:bookmarkEnd w:id="14503"/>
    </w:p>
    <w:p w14:paraId="4761ED05" w14:textId="77777777" w:rsidR="00552AE5" w:rsidRPr="008035EE" w:rsidRDefault="00552AE5" w:rsidP="00417742">
      <w:pPr>
        <w:pStyle w:val="Edital-Corpodetexto"/>
        <w:jc w:val="center"/>
        <w:rPr>
          <w:b/>
          <w:sz w:val="24"/>
          <w:szCs w:val="24"/>
          <w:lang w:val="en-US"/>
        </w:rPr>
      </w:pPr>
    </w:p>
    <w:p w14:paraId="19271D5B" w14:textId="77777777" w:rsidR="00E250BE" w:rsidRPr="009B04DA" w:rsidRDefault="00E250BE" w:rsidP="00E250BE">
      <w:pPr>
        <w:pStyle w:val="Edital-AnexoTtulo2"/>
        <w:spacing w:line="280" w:lineRule="auto"/>
        <w:ind w:firstLine="0"/>
        <w:rPr>
          <w:lang w:val="en-US"/>
        </w:rPr>
      </w:pPr>
      <w:bookmarkStart w:id="14505" w:name="_Toc519529760"/>
      <w:r w:rsidRPr="009B04DA">
        <w:rPr>
          <w:lang w:val="en-US"/>
        </w:rPr>
        <w:t>PART 1 – FORM OF LETTER OF CREDIT TO SECURE THE BID</w:t>
      </w:r>
      <w:bookmarkEnd w:id="14505"/>
    </w:p>
    <w:p w14:paraId="0C9DF830" w14:textId="77777777" w:rsidR="00E250BE" w:rsidRPr="009B04DA" w:rsidRDefault="00E250BE" w:rsidP="00E250BE">
      <w:pPr>
        <w:pStyle w:val="Edital-Corpodetexto"/>
        <w:rPr>
          <w:lang w:val="en-US"/>
        </w:rPr>
      </w:pPr>
    </w:p>
    <w:p w14:paraId="234711E5" w14:textId="77777777" w:rsidR="00E250BE" w:rsidRPr="009B04DA" w:rsidRDefault="00E250BE" w:rsidP="00E250BE">
      <w:pPr>
        <w:pStyle w:val="Corpodetexto"/>
        <w:spacing w:line="360" w:lineRule="auto"/>
        <w:jc w:val="center"/>
        <w:rPr>
          <w:rFonts w:cs="Arial"/>
          <w:b/>
          <w:color w:val="000000"/>
          <w:szCs w:val="22"/>
          <w:lang w:val="en-US"/>
        </w:rPr>
      </w:pPr>
      <w:r w:rsidRPr="009B04DA">
        <w:rPr>
          <w:rFonts w:cs="Arial"/>
          <w:b/>
          <w:szCs w:val="22"/>
          <w:lang w:val="en-US"/>
        </w:rPr>
        <w:t>IRREVOCABLE LETTER OF CREDIT</w:t>
      </w:r>
    </w:p>
    <w:p w14:paraId="78864A77" w14:textId="77777777" w:rsidR="00E250BE" w:rsidRPr="009B04DA" w:rsidRDefault="00E250BE" w:rsidP="00E250BE">
      <w:pPr>
        <w:spacing w:line="360" w:lineRule="auto"/>
        <w:jc w:val="center"/>
        <w:rPr>
          <w:rFonts w:cs="Arial"/>
          <w:color w:val="000000"/>
          <w:sz w:val="22"/>
          <w:szCs w:val="22"/>
          <w:lang w:val="en-US"/>
        </w:rPr>
      </w:pPr>
    </w:p>
    <w:p w14:paraId="52E3B3FC" w14:textId="77777777" w:rsidR="00E250BE" w:rsidRPr="009B04DA" w:rsidRDefault="00E250BE" w:rsidP="00E250BE">
      <w:pPr>
        <w:spacing w:line="360" w:lineRule="auto"/>
        <w:jc w:val="center"/>
        <w:rPr>
          <w:rFonts w:cs="Arial"/>
          <w:color w:val="000000"/>
          <w:sz w:val="22"/>
          <w:szCs w:val="22"/>
          <w:lang w:val="en-US"/>
        </w:rPr>
      </w:pPr>
      <w:r w:rsidRPr="009B04DA">
        <w:rPr>
          <w:rFonts w:cs="Arial"/>
          <w:sz w:val="22"/>
          <w:szCs w:val="22"/>
          <w:lang w:val="en-US"/>
        </w:rPr>
        <w:t xml:space="preserve">ISSUED BY </w:t>
      </w:r>
      <w:r w:rsidRPr="009B04DA">
        <w:rPr>
          <w:rFonts w:cs="Arial"/>
          <w:i/>
          <w:sz w:val="22"/>
          <w:szCs w:val="22"/>
          <w:lang w:val="en-US"/>
        </w:rPr>
        <w:fldChar w:fldCharType="begin">
          <w:ffData>
            <w:name w:val=""/>
            <w:enabled/>
            <w:calcOnExit w:val="0"/>
            <w:textInput>
              <w:default w:val="[insert the name of the Bank]"/>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name of the Bank]</w:t>
      </w:r>
      <w:r w:rsidRPr="009B04DA">
        <w:rPr>
          <w:rFonts w:cs="Arial"/>
          <w:i/>
          <w:sz w:val="22"/>
          <w:szCs w:val="22"/>
          <w:lang w:val="en-US"/>
        </w:rPr>
        <w:fldChar w:fldCharType="end"/>
      </w:r>
    </w:p>
    <w:p w14:paraId="047CB506" w14:textId="77777777" w:rsidR="00E250BE" w:rsidRPr="009B04DA" w:rsidRDefault="00E250BE" w:rsidP="00E250BE">
      <w:pPr>
        <w:spacing w:line="360" w:lineRule="auto"/>
        <w:jc w:val="both"/>
        <w:rPr>
          <w:rFonts w:cs="Arial"/>
          <w:color w:val="000000"/>
          <w:sz w:val="22"/>
          <w:szCs w:val="22"/>
          <w:lang w:val="en-US"/>
        </w:rPr>
      </w:pPr>
    </w:p>
    <w:p w14:paraId="3F395EED" w14:textId="77777777" w:rsidR="00E250BE" w:rsidRPr="009B04DA" w:rsidRDefault="00E250BE" w:rsidP="00E250BE">
      <w:pPr>
        <w:spacing w:line="360" w:lineRule="auto"/>
        <w:jc w:val="both"/>
        <w:rPr>
          <w:rFonts w:cs="Arial"/>
          <w:b/>
          <w:color w:val="000000"/>
          <w:sz w:val="22"/>
          <w:szCs w:val="22"/>
          <w:lang w:val="en-US"/>
        </w:rPr>
      </w:pPr>
      <w:r w:rsidRPr="009B04DA">
        <w:rPr>
          <w:rFonts w:cs="Arial"/>
          <w:b/>
          <w:sz w:val="22"/>
          <w:szCs w:val="22"/>
          <w:lang w:val="en-US"/>
        </w:rPr>
        <w:t xml:space="preserve">Bidder: </w:t>
      </w:r>
      <w:r w:rsidRPr="009B04DA">
        <w:rPr>
          <w:rFonts w:cs="Arial"/>
          <w:i/>
          <w:sz w:val="22"/>
          <w:szCs w:val="22"/>
          <w:lang w:val="en-US"/>
        </w:rPr>
        <w:fldChar w:fldCharType="begin">
          <w:ffData>
            <w:name w:val=""/>
            <w:enabled/>
            <w:calcOnExit w:val="0"/>
            <w:textInput>
              <w:default w:val="[insert the corporate name of the bidder]"/>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corporate name of the bidder]</w:t>
      </w:r>
      <w:r w:rsidRPr="009B04DA">
        <w:rPr>
          <w:rFonts w:cs="Arial"/>
          <w:i/>
          <w:sz w:val="22"/>
          <w:szCs w:val="22"/>
          <w:lang w:val="en-US"/>
        </w:rPr>
        <w:fldChar w:fldCharType="end"/>
      </w:r>
    </w:p>
    <w:p w14:paraId="16FB8956" w14:textId="77777777" w:rsidR="00E250BE" w:rsidRPr="009B04DA" w:rsidRDefault="00E250BE" w:rsidP="00E250BE">
      <w:pPr>
        <w:spacing w:line="360" w:lineRule="auto"/>
        <w:jc w:val="both"/>
        <w:rPr>
          <w:rFonts w:cs="Arial"/>
          <w:b/>
          <w:color w:val="000000"/>
          <w:sz w:val="22"/>
          <w:szCs w:val="22"/>
          <w:lang w:val="en-US"/>
        </w:rPr>
      </w:pPr>
    </w:p>
    <w:p w14:paraId="4AD0568C" w14:textId="77777777" w:rsidR="00E250BE" w:rsidRPr="009B04DA" w:rsidRDefault="00E250BE" w:rsidP="00E250BE">
      <w:pPr>
        <w:spacing w:line="360" w:lineRule="auto"/>
        <w:jc w:val="both"/>
        <w:rPr>
          <w:rFonts w:cs="Arial"/>
          <w:b/>
          <w:color w:val="000000"/>
          <w:sz w:val="22"/>
          <w:szCs w:val="22"/>
          <w:lang w:val="en-US"/>
        </w:rPr>
      </w:pPr>
      <w:r w:rsidRPr="009B04DA">
        <w:rPr>
          <w:rFonts w:cs="Arial"/>
          <w:b/>
          <w:sz w:val="22"/>
          <w:szCs w:val="22"/>
          <w:lang w:val="en-US"/>
        </w:rPr>
        <w:t>Effectiveness:</w:t>
      </w:r>
    </w:p>
    <w:p w14:paraId="35951C71" w14:textId="77777777" w:rsidR="00E250BE" w:rsidRPr="009B04DA" w:rsidRDefault="00E250BE" w:rsidP="00E250BE">
      <w:pPr>
        <w:spacing w:line="360" w:lineRule="auto"/>
        <w:jc w:val="both"/>
        <w:rPr>
          <w:rFonts w:cs="Arial"/>
          <w:i/>
          <w:color w:val="000000"/>
          <w:sz w:val="22"/>
          <w:szCs w:val="22"/>
          <w:lang w:val="en-US"/>
        </w:rPr>
      </w:pPr>
      <w:r w:rsidRPr="009B04DA">
        <w:rPr>
          <w:rFonts w:cs="Arial"/>
          <w:sz w:val="22"/>
          <w:szCs w:val="22"/>
          <w:lang w:val="en-US"/>
        </w:rPr>
        <w:t xml:space="preserve">Effective date: </w:t>
      </w:r>
      <w:bookmarkStart w:id="14506" w:name="Texto2"/>
      <w:r w:rsidRPr="009B04DA">
        <w:rPr>
          <w:rFonts w:cs="Arial"/>
          <w:i/>
          <w:sz w:val="22"/>
          <w:szCs w:val="22"/>
          <w:lang w:val="en-US"/>
        </w:rPr>
        <w:fldChar w:fldCharType="begin">
          <w:ffData>
            <w:name w:val="Texto2"/>
            <w:enabled/>
            <w:calcOnExit w:val="0"/>
            <w:textInput>
              <w:default w:val="[insert the date in the format month/day/year]"/>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date in the format month/day/year]</w:t>
      </w:r>
      <w:r w:rsidRPr="009B04DA">
        <w:rPr>
          <w:rFonts w:cs="Arial"/>
          <w:i/>
          <w:sz w:val="22"/>
          <w:szCs w:val="22"/>
          <w:lang w:val="en-US"/>
        </w:rPr>
        <w:fldChar w:fldCharType="end"/>
      </w:r>
      <w:bookmarkEnd w:id="14506"/>
    </w:p>
    <w:p w14:paraId="3470DDE3" w14:textId="77777777" w:rsidR="00E250BE" w:rsidRPr="009B04DA" w:rsidRDefault="00E250BE" w:rsidP="00E250BE">
      <w:pPr>
        <w:spacing w:line="360" w:lineRule="auto"/>
        <w:jc w:val="both"/>
        <w:rPr>
          <w:rFonts w:cs="Arial"/>
          <w:color w:val="000000"/>
          <w:sz w:val="22"/>
          <w:szCs w:val="22"/>
          <w:lang w:val="en-US"/>
        </w:rPr>
      </w:pPr>
      <w:r w:rsidRPr="009B04DA">
        <w:rPr>
          <w:rFonts w:cs="Arial"/>
          <w:sz w:val="22"/>
          <w:szCs w:val="22"/>
          <w:lang w:val="en-US"/>
        </w:rPr>
        <w:t xml:space="preserve">Maturity date: </w:t>
      </w:r>
      <w:r w:rsidRPr="009B04DA">
        <w:rPr>
          <w:rFonts w:cs="Arial"/>
          <w:i/>
          <w:sz w:val="22"/>
          <w:szCs w:val="22"/>
          <w:lang w:val="en-US"/>
        </w:rPr>
        <w:fldChar w:fldCharType="begin">
          <w:ffData>
            <w:name w:val=""/>
            <w:enabled/>
            <w:calcOnExit w:val="0"/>
            <w:textInput>
              <w:default w:val="[insert the date in the format month/day/year]"/>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date in the format month/day/year]</w:t>
      </w:r>
      <w:r w:rsidRPr="009B04DA">
        <w:rPr>
          <w:rFonts w:cs="Arial"/>
          <w:i/>
          <w:sz w:val="22"/>
          <w:szCs w:val="22"/>
          <w:lang w:val="en-US"/>
        </w:rPr>
        <w:fldChar w:fldCharType="end"/>
      </w:r>
    </w:p>
    <w:p w14:paraId="68FD2833" w14:textId="77777777" w:rsidR="00E250BE" w:rsidRPr="009B04DA" w:rsidRDefault="00E250BE" w:rsidP="00E250BE">
      <w:pPr>
        <w:spacing w:line="360" w:lineRule="auto"/>
        <w:jc w:val="both"/>
        <w:rPr>
          <w:rFonts w:cs="Arial"/>
          <w:color w:val="000000"/>
          <w:sz w:val="22"/>
          <w:szCs w:val="22"/>
          <w:lang w:val="en-US"/>
        </w:rPr>
      </w:pPr>
    </w:p>
    <w:p w14:paraId="52FC2B74" w14:textId="77777777" w:rsidR="00E250BE" w:rsidRPr="009B04DA" w:rsidRDefault="00E250BE" w:rsidP="00E250BE">
      <w:pPr>
        <w:spacing w:line="360" w:lineRule="auto"/>
        <w:jc w:val="both"/>
        <w:rPr>
          <w:rFonts w:cs="Arial"/>
          <w:color w:val="000000"/>
          <w:sz w:val="22"/>
          <w:szCs w:val="22"/>
          <w:lang w:val="en-US"/>
        </w:rPr>
      </w:pPr>
      <w:r w:rsidRPr="009B04DA">
        <w:rPr>
          <w:rFonts w:cs="Arial"/>
          <w:sz w:val="22"/>
          <w:szCs w:val="22"/>
          <w:lang w:val="en-US"/>
        </w:rPr>
        <w:t xml:space="preserve">No.: </w:t>
      </w:r>
      <w:r w:rsidRPr="009B04DA">
        <w:rPr>
          <w:rFonts w:cs="Arial"/>
          <w:i/>
          <w:sz w:val="22"/>
          <w:szCs w:val="22"/>
          <w:lang w:val="en-US"/>
        </w:rPr>
        <w:fldChar w:fldCharType="begin">
          <w:ffData>
            <w:name w:val=""/>
            <w:enabled/>
            <w:calcOnExit w:val="0"/>
            <w:textInput>
              <w:default w:val="[insert the number of the Letter of Credit]"/>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number of the Letter of Credit]</w:t>
      </w:r>
      <w:r w:rsidRPr="009B04DA">
        <w:rPr>
          <w:rFonts w:cs="Arial"/>
          <w:i/>
          <w:sz w:val="22"/>
          <w:szCs w:val="22"/>
          <w:lang w:val="en-US"/>
        </w:rPr>
        <w:fldChar w:fldCharType="end"/>
      </w:r>
    </w:p>
    <w:p w14:paraId="2F1BF5CE" w14:textId="77777777" w:rsidR="00E250BE" w:rsidRPr="009B04DA" w:rsidRDefault="00E250BE" w:rsidP="00E250BE">
      <w:pPr>
        <w:jc w:val="both"/>
        <w:rPr>
          <w:rFonts w:cs="Arial"/>
          <w:color w:val="000000"/>
          <w:sz w:val="22"/>
          <w:szCs w:val="22"/>
          <w:lang w:val="en-US"/>
        </w:rPr>
      </w:pPr>
      <w:r w:rsidRPr="009B04DA">
        <w:rPr>
          <w:rFonts w:cs="Arial"/>
          <w:sz w:val="22"/>
          <w:szCs w:val="22"/>
          <w:lang w:val="en-US"/>
        </w:rPr>
        <w:t xml:space="preserve">Par Value: </w:t>
      </w:r>
      <w:r w:rsidRPr="009B04DA">
        <w:rPr>
          <w:i/>
          <w:sz w:val="22"/>
          <w:szCs w:val="20"/>
          <w:lang w:val="en-US"/>
        </w:rPr>
        <w:fldChar w:fldCharType="begin">
          <w:ffData>
            <w:name w:val=""/>
            <w:enabled/>
            <w:calcOnExit w:val="0"/>
            <w:textInput>
              <w:default w:val="[insert the Par Value in words]"/>
            </w:textInput>
          </w:ffData>
        </w:fldChar>
      </w:r>
      <w:r w:rsidRPr="009B04DA">
        <w:rPr>
          <w:i/>
          <w:sz w:val="22"/>
          <w:szCs w:val="20"/>
          <w:lang w:val="en-US"/>
        </w:rPr>
        <w:instrText xml:space="preserve"> FORMTEXT </w:instrText>
      </w:r>
      <w:r w:rsidRPr="009B04DA">
        <w:rPr>
          <w:i/>
          <w:sz w:val="22"/>
          <w:szCs w:val="20"/>
          <w:lang w:val="en-US"/>
        </w:rPr>
      </w:r>
      <w:r w:rsidRPr="009B04DA">
        <w:rPr>
          <w:i/>
          <w:sz w:val="22"/>
          <w:szCs w:val="20"/>
          <w:lang w:val="en-US"/>
        </w:rPr>
        <w:fldChar w:fldCharType="separate"/>
      </w:r>
      <w:r w:rsidRPr="009B04DA">
        <w:rPr>
          <w:i/>
          <w:sz w:val="22"/>
          <w:szCs w:val="20"/>
          <w:lang w:val="en-US"/>
        </w:rPr>
        <w:t>[insert the Par Value in words]</w:t>
      </w:r>
      <w:r w:rsidRPr="009B04DA">
        <w:rPr>
          <w:i/>
          <w:sz w:val="22"/>
          <w:szCs w:val="20"/>
          <w:lang w:val="en-US"/>
        </w:rPr>
        <w:fldChar w:fldCharType="end"/>
      </w:r>
      <w:r w:rsidRPr="009B04DA">
        <w:rPr>
          <w:i/>
          <w:sz w:val="22"/>
          <w:szCs w:val="20"/>
          <w:lang w:val="en-US"/>
        </w:rPr>
        <w:t xml:space="preserve"> </w:t>
      </w:r>
      <w:r w:rsidRPr="009B04DA">
        <w:rPr>
          <w:rFonts w:cs="Arial"/>
          <w:sz w:val="22"/>
          <w:szCs w:val="22"/>
          <w:lang w:val="en-US"/>
        </w:rPr>
        <w:t>Reais (R$</w:t>
      </w:r>
      <w:r w:rsidRPr="009B04DA">
        <w:rPr>
          <w:rFonts w:cs="Arial"/>
          <w:i/>
          <w:sz w:val="22"/>
          <w:szCs w:val="22"/>
          <w:lang w:val="en-US"/>
        </w:rPr>
        <w:fldChar w:fldCharType="begin">
          <w:ffData>
            <w:name w:val=""/>
            <w:enabled/>
            <w:calcOnExit w:val="0"/>
            <w:textInput>
              <w:default w:val="[insert the amount]"/>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amount]</w:t>
      </w:r>
      <w:r w:rsidRPr="009B04DA">
        <w:rPr>
          <w:rFonts w:cs="Arial"/>
          <w:i/>
          <w:sz w:val="22"/>
          <w:szCs w:val="22"/>
          <w:lang w:val="en-US"/>
        </w:rPr>
        <w:fldChar w:fldCharType="end"/>
      </w:r>
      <w:r w:rsidRPr="009B04DA">
        <w:rPr>
          <w:rFonts w:cs="Arial"/>
          <w:sz w:val="22"/>
          <w:szCs w:val="22"/>
          <w:lang w:val="en-US"/>
        </w:rPr>
        <w:t>).</w:t>
      </w:r>
    </w:p>
    <w:p w14:paraId="5EB1B28E" w14:textId="77777777" w:rsidR="00E250BE" w:rsidRPr="009B04DA" w:rsidRDefault="00E250BE" w:rsidP="00E250BE">
      <w:pPr>
        <w:jc w:val="both"/>
        <w:rPr>
          <w:rFonts w:cs="Arial"/>
          <w:color w:val="000000"/>
          <w:sz w:val="22"/>
          <w:szCs w:val="22"/>
          <w:lang w:val="en-US"/>
        </w:rPr>
      </w:pPr>
    </w:p>
    <w:p w14:paraId="621BDFCE" w14:textId="77777777" w:rsidR="00E250BE" w:rsidRPr="009B04DA" w:rsidRDefault="00E250BE" w:rsidP="00E250BE">
      <w:pPr>
        <w:spacing w:before="240"/>
        <w:jc w:val="both"/>
        <w:rPr>
          <w:rFonts w:cs="Arial"/>
          <w:color w:val="000000"/>
          <w:sz w:val="22"/>
          <w:szCs w:val="22"/>
          <w:lang w:val="en-US"/>
        </w:rPr>
      </w:pPr>
      <w:r w:rsidRPr="009B04DA">
        <w:rPr>
          <w:rFonts w:cs="Arial"/>
          <w:sz w:val="22"/>
          <w:szCs w:val="22"/>
          <w:lang w:val="en-US"/>
        </w:rPr>
        <w:t>To</w:t>
      </w:r>
    </w:p>
    <w:p w14:paraId="6265C317" w14:textId="77777777" w:rsidR="00E250BE" w:rsidRPr="009B04DA" w:rsidRDefault="00E250BE" w:rsidP="00E250BE">
      <w:pPr>
        <w:spacing w:line="360" w:lineRule="auto"/>
        <w:jc w:val="both"/>
        <w:rPr>
          <w:rFonts w:cs="Arial"/>
          <w:color w:val="000000"/>
          <w:sz w:val="22"/>
          <w:szCs w:val="22"/>
          <w:lang w:val="en-US"/>
        </w:rPr>
      </w:pPr>
    </w:p>
    <w:p w14:paraId="74FA40B7" w14:textId="77777777" w:rsidR="00E250BE" w:rsidRPr="009B04DA" w:rsidRDefault="00E250BE" w:rsidP="00E250BE">
      <w:pPr>
        <w:spacing w:line="360" w:lineRule="auto"/>
        <w:jc w:val="both"/>
        <w:rPr>
          <w:rFonts w:cs="Arial"/>
          <w:b/>
          <w:color w:val="000000"/>
          <w:sz w:val="22"/>
          <w:szCs w:val="22"/>
          <w:lang w:val="en-US"/>
        </w:rPr>
      </w:pPr>
      <w:r w:rsidRPr="009B04DA">
        <w:rPr>
          <w:rFonts w:cs="Arial"/>
          <w:b/>
          <w:sz w:val="22"/>
          <w:szCs w:val="22"/>
          <w:lang w:val="en-US"/>
        </w:rPr>
        <w:t>National Agency Of Petroleum, Natural Gas And Biofuels – ANP</w:t>
      </w:r>
    </w:p>
    <w:p w14:paraId="3F9193E2" w14:textId="77777777" w:rsidR="00E250BE" w:rsidRPr="009B04DA" w:rsidRDefault="00E250BE" w:rsidP="00E250BE">
      <w:pPr>
        <w:jc w:val="both"/>
        <w:rPr>
          <w:rFonts w:cs="Arial"/>
          <w:color w:val="000000"/>
          <w:sz w:val="22"/>
          <w:szCs w:val="22"/>
          <w:lang w:val="en-US"/>
        </w:rPr>
      </w:pPr>
      <w:r w:rsidRPr="009B04DA">
        <w:rPr>
          <w:rFonts w:cs="Arial"/>
          <w:sz w:val="22"/>
          <w:szCs w:val="22"/>
          <w:lang w:val="en-US"/>
        </w:rPr>
        <w:t>Superintendency of Licensing Rounds Promotion – SPL</w:t>
      </w:r>
    </w:p>
    <w:p w14:paraId="4EE3120D" w14:textId="77777777" w:rsidR="00E250BE" w:rsidRPr="00450EB6" w:rsidRDefault="00E250BE" w:rsidP="00E250BE">
      <w:pPr>
        <w:jc w:val="both"/>
        <w:rPr>
          <w:rFonts w:cs="Arial"/>
          <w:color w:val="000000"/>
          <w:sz w:val="22"/>
          <w:szCs w:val="22"/>
        </w:rPr>
      </w:pPr>
      <w:r w:rsidRPr="00450EB6">
        <w:rPr>
          <w:rFonts w:cs="Arial"/>
          <w:color w:val="000000"/>
          <w:sz w:val="22"/>
          <w:szCs w:val="22"/>
        </w:rPr>
        <w:t>Av. Rio Branco, 65 – 18º andar – Centro</w:t>
      </w:r>
    </w:p>
    <w:p w14:paraId="78386B77" w14:textId="77777777" w:rsidR="00E250BE" w:rsidRPr="00450EB6" w:rsidRDefault="00E250BE" w:rsidP="00E250BE">
      <w:pPr>
        <w:jc w:val="both"/>
        <w:rPr>
          <w:rFonts w:cs="Arial"/>
          <w:color w:val="000000"/>
          <w:sz w:val="22"/>
          <w:szCs w:val="22"/>
        </w:rPr>
      </w:pPr>
      <w:r w:rsidRPr="00450EB6">
        <w:rPr>
          <w:rFonts w:cs="Arial"/>
          <w:color w:val="000000"/>
          <w:sz w:val="22"/>
          <w:szCs w:val="22"/>
        </w:rPr>
        <w:t xml:space="preserve">CEP 20090-004 – Rio de Janeiro, RJ – Brazil </w:t>
      </w:r>
    </w:p>
    <w:p w14:paraId="277F9FE7" w14:textId="77777777" w:rsidR="00E250BE" w:rsidRPr="00450EB6" w:rsidRDefault="00E250BE" w:rsidP="00E250BE">
      <w:pPr>
        <w:spacing w:before="240" w:line="360" w:lineRule="auto"/>
        <w:jc w:val="both"/>
        <w:rPr>
          <w:rFonts w:cs="Arial"/>
          <w:color w:val="000000"/>
          <w:sz w:val="22"/>
          <w:szCs w:val="22"/>
        </w:rPr>
      </w:pPr>
    </w:p>
    <w:p w14:paraId="66263B81" w14:textId="77777777" w:rsidR="00E250BE" w:rsidRPr="009B04DA" w:rsidRDefault="00E250BE" w:rsidP="00E250BE">
      <w:pPr>
        <w:spacing w:before="240" w:line="360" w:lineRule="auto"/>
        <w:jc w:val="both"/>
        <w:rPr>
          <w:rFonts w:cs="Arial"/>
          <w:color w:val="000000"/>
          <w:sz w:val="22"/>
          <w:szCs w:val="22"/>
          <w:lang w:val="en-US"/>
        </w:rPr>
      </w:pPr>
      <w:r w:rsidRPr="009B04DA">
        <w:rPr>
          <w:rFonts w:cs="Arial"/>
          <w:sz w:val="22"/>
          <w:szCs w:val="22"/>
          <w:lang w:val="en-US"/>
        </w:rPr>
        <w:t>Dear Sirs,</w:t>
      </w:r>
    </w:p>
    <w:p w14:paraId="63C5B4DA" w14:textId="77777777" w:rsidR="00E250BE" w:rsidRPr="009B04DA" w:rsidRDefault="00E250BE" w:rsidP="00E250BE">
      <w:pPr>
        <w:spacing w:line="360" w:lineRule="auto"/>
        <w:jc w:val="both"/>
        <w:rPr>
          <w:rFonts w:cs="Arial"/>
          <w:color w:val="000000"/>
          <w:sz w:val="22"/>
          <w:szCs w:val="22"/>
          <w:lang w:val="en-US"/>
        </w:rPr>
      </w:pPr>
    </w:p>
    <w:bookmarkStart w:id="14507" w:name="Texto5"/>
    <w:p w14:paraId="32B80C1A" w14:textId="77777777" w:rsidR="00E250BE" w:rsidRPr="009B04DA" w:rsidRDefault="00E250BE" w:rsidP="00E250BE">
      <w:pPr>
        <w:pStyle w:val="Edital-Alnea"/>
        <w:numPr>
          <w:ilvl w:val="0"/>
          <w:numId w:val="65"/>
        </w:numPr>
        <w:ind w:left="0" w:firstLine="0"/>
        <w:rPr>
          <w:lang w:val="en-US"/>
        </w:rPr>
      </w:pPr>
      <w:r w:rsidRPr="009B04DA">
        <w:rPr>
          <w:rFonts w:eastAsia="Calibri"/>
          <w:i/>
          <w:szCs w:val="22"/>
          <w:lang w:val="en-US" w:eastAsia="en-US"/>
        </w:rPr>
        <w:fldChar w:fldCharType="begin">
          <w:ffData>
            <w:name w:val="Texto5"/>
            <w:enabled/>
            <w:calcOnExit w:val="0"/>
            <w:textInput>
              <w:default w:val="[Insert the name of the Bank]"/>
            </w:textInput>
          </w:ffData>
        </w:fldChar>
      </w:r>
      <w:r w:rsidRPr="009B04DA">
        <w:rPr>
          <w:rFonts w:eastAsia="Calibri"/>
          <w:i/>
          <w:szCs w:val="22"/>
          <w:lang w:val="en-US" w:eastAsia="en-US"/>
        </w:rPr>
        <w:instrText xml:space="preserve"> FORMTEXT </w:instrText>
      </w:r>
      <w:r w:rsidRPr="009B04DA">
        <w:rPr>
          <w:rFonts w:eastAsia="Calibri"/>
          <w:i/>
          <w:szCs w:val="22"/>
          <w:lang w:val="en-US" w:eastAsia="en-US"/>
        </w:rPr>
      </w:r>
      <w:r w:rsidRPr="009B04DA">
        <w:rPr>
          <w:rFonts w:eastAsia="Calibri"/>
          <w:i/>
          <w:szCs w:val="22"/>
          <w:lang w:val="en-US" w:eastAsia="en-US"/>
        </w:rPr>
        <w:fldChar w:fldCharType="separate"/>
      </w:r>
      <w:r w:rsidRPr="009B04DA">
        <w:rPr>
          <w:rFonts w:eastAsia="Calibri"/>
          <w:i/>
          <w:szCs w:val="22"/>
          <w:lang w:val="en-US" w:eastAsia="en-US"/>
        </w:rPr>
        <w:t>[Insert the name of the Bank]</w:t>
      </w:r>
      <w:r w:rsidRPr="009B04DA">
        <w:rPr>
          <w:rFonts w:eastAsia="Calibri"/>
          <w:i/>
          <w:szCs w:val="22"/>
          <w:lang w:val="en-US" w:eastAsia="en-US"/>
        </w:rPr>
        <w:fldChar w:fldCharType="end"/>
      </w:r>
      <w:bookmarkEnd w:id="14507"/>
      <w:r w:rsidRPr="009B04DA">
        <w:rPr>
          <w:rFonts w:eastAsia="Calibri"/>
          <w:szCs w:val="22"/>
          <w:lang w:val="en-US" w:eastAsia="en-US"/>
        </w:rPr>
        <w:t xml:space="preserve">, </w:t>
      </w:r>
      <w:r w:rsidRPr="009B04DA">
        <w:rPr>
          <w:lang w:val="en-US"/>
        </w:rPr>
        <w:fldChar w:fldCharType="begin">
          <w:ffData>
            <w:name w:val=""/>
            <w:enabled/>
            <w:calcOnExit w:val="0"/>
            <w:textInput>
              <w:default w:val="[insert the CNPJ enrollment numb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CNPJ enrollment number]</w:t>
      </w:r>
      <w:r w:rsidRPr="009B04DA">
        <w:rPr>
          <w:lang w:val="en-US"/>
        </w:rPr>
        <w:fldChar w:fldCharType="end"/>
      </w:r>
      <w:r w:rsidRPr="009B04DA">
        <w:rPr>
          <w:lang w:val="en-US"/>
        </w:rPr>
        <w:t xml:space="preserve">, </w:t>
      </w:r>
      <w:r w:rsidRPr="009B04DA">
        <w:rPr>
          <w:rFonts w:eastAsia="Calibri"/>
          <w:szCs w:val="22"/>
          <w:lang w:val="en-US" w:eastAsia="en-US"/>
        </w:rPr>
        <w:t>organized under the laws of the Federative Republic of Brazil,</w:t>
      </w:r>
      <w:r w:rsidRPr="009B04DA">
        <w:rPr>
          <w:rFonts w:eastAsia="Calibri"/>
          <w:i/>
          <w:szCs w:val="22"/>
          <w:lang w:val="en-US" w:eastAsia="en-US"/>
        </w:rPr>
        <w:t xml:space="preserve"> </w:t>
      </w:r>
      <w:r w:rsidRPr="009B04DA">
        <w:rPr>
          <w:rFonts w:eastAsia="Calibri"/>
          <w:szCs w:val="22"/>
          <w:lang w:val="en-US" w:eastAsia="en-US"/>
        </w:rPr>
        <w:t xml:space="preserve">as ISSUER, hereby issues, for the benefit of ANP, an independent agency of the Indirect Federal Administration of the Government of the Federative Republic of Brazil, Irrevocable Letter of Credit No. </w:t>
      </w:r>
      <w:bookmarkStart w:id="14508" w:name="Texto7"/>
      <w:r w:rsidRPr="009B04DA">
        <w:rPr>
          <w:rFonts w:eastAsia="Calibri"/>
          <w:i/>
          <w:szCs w:val="22"/>
          <w:lang w:val="en-US" w:eastAsia="en-US"/>
        </w:rPr>
        <w:fldChar w:fldCharType="begin">
          <w:ffData>
            <w:name w:val="Texto7"/>
            <w:enabled/>
            <w:calcOnExit w:val="0"/>
            <w:textInput>
              <w:default w:val="[insert the number of the Letter of Credit]"/>
            </w:textInput>
          </w:ffData>
        </w:fldChar>
      </w:r>
      <w:r w:rsidRPr="009B04DA">
        <w:rPr>
          <w:rFonts w:eastAsia="Calibri"/>
          <w:i/>
          <w:szCs w:val="22"/>
          <w:lang w:val="en-US" w:eastAsia="en-US"/>
        </w:rPr>
        <w:instrText xml:space="preserve"> FORMTEXT </w:instrText>
      </w:r>
      <w:r w:rsidRPr="009B04DA">
        <w:rPr>
          <w:rFonts w:eastAsia="Calibri"/>
          <w:i/>
          <w:szCs w:val="22"/>
          <w:lang w:val="en-US" w:eastAsia="en-US"/>
        </w:rPr>
      </w:r>
      <w:r w:rsidRPr="009B04DA">
        <w:rPr>
          <w:rFonts w:eastAsia="Calibri"/>
          <w:i/>
          <w:szCs w:val="22"/>
          <w:lang w:val="en-US" w:eastAsia="en-US"/>
        </w:rPr>
        <w:fldChar w:fldCharType="separate"/>
      </w:r>
      <w:r w:rsidRPr="009B04DA">
        <w:rPr>
          <w:rFonts w:eastAsia="Calibri"/>
          <w:i/>
          <w:szCs w:val="22"/>
          <w:lang w:val="en-US" w:eastAsia="en-US"/>
        </w:rPr>
        <w:t>[insert the number of the Letter of Credit]</w:t>
      </w:r>
      <w:r w:rsidRPr="009B04DA">
        <w:rPr>
          <w:rFonts w:eastAsia="Calibri"/>
          <w:i/>
          <w:szCs w:val="22"/>
          <w:lang w:val="en-US" w:eastAsia="en-US"/>
        </w:rPr>
        <w:fldChar w:fldCharType="end"/>
      </w:r>
      <w:bookmarkEnd w:id="14508"/>
      <w:r w:rsidRPr="009B04DA">
        <w:rPr>
          <w:rFonts w:eastAsia="Calibri"/>
          <w:i/>
          <w:szCs w:val="22"/>
          <w:lang w:val="en-US" w:eastAsia="en-US"/>
        </w:rPr>
        <w:t>,</w:t>
      </w:r>
      <w:r w:rsidRPr="009B04DA">
        <w:rPr>
          <w:rFonts w:eastAsia="Calibri"/>
          <w:szCs w:val="22"/>
          <w:lang w:val="en-US" w:eastAsia="en-US"/>
        </w:rPr>
        <w:t xml:space="preserve"> through which the ISSUER authorizes ANP to withdraw, in a lump sum, the amount of up to </w:t>
      </w:r>
      <w:r w:rsidRPr="009B04DA">
        <w:rPr>
          <w:i/>
          <w:lang w:val="en-US"/>
        </w:rPr>
        <w:fldChar w:fldCharType="begin">
          <w:ffData>
            <w:name w:val=""/>
            <w:enabled/>
            <w:calcOnExit w:val="0"/>
            <w:textInput>
              <w:default w:val="[insert the Par Value in words]"/>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 xml:space="preserve">[insert the Par </w:t>
      </w:r>
      <w:r w:rsidRPr="009B04DA">
        <w:rPr>
          <w:i/>
          <w:lang w:val="en-US"/>
        </w:rPr>
        <w:lastRenderedPageBreak/>
        <w:t>Value in words]</w:t>
      </w:r>
      <w:r w:rsidRPr="009B04DA">
        <w:rPr>
          <w:i/>
          <w:lang w:val="en-US"/>
        </w:rPr>
        <w:fldChar w:fldCharType="end"/>
      </w:r>
      <w:r w:rsidRPr="009B04DA">
        <w:rPr>
          <w:i/>
          <w:lang w:val="en-US"/>
        </w:rPr>
        <w:t xml:space="preserve"> </w:t>
      </w:r>
      <w:r w:rsidRPr="009B04DA">
        <w:rPr>
          <w:lang w:val="en-US"/>
        </w:rPr>
        <w:t>Reais (</w:t>
      </w:r>
      <w:r w:rsidRPr="009B04DA">
        <w:rPr>
          <w:rFonts w:eastAsia="Calibri"/>
          <w:szCs w:val="22"/>
          <w:lang w:val="en-US" w:eastAsia="en-US"/>
        </w:rPr>
        <w:t>R$</w:t>
      </w:r>
      <w:r w:rsidRPr="009B04DA">
        <w:rPr>
          <w:rFonts w:eastAsia="Calibri"/>
          <w:i/>
          <w:szCs w:val="22"/>
          <w:lang w:val="en-US" w:eastAsia="en-US"/>
        </w:rPr>
        <w:fldChar w:fldCharType="begin">
          <w:ffData>
            <w:name w:val=""/>
            <w:enabled/>
            <w:calcOnExit w:val="0"/>
            <w:textInput>
              <w:default w:val="[insert the amount]"/>
            </w:textInput>
          </w:ffData>
        </w:fldChar>
      </w:r>
      <w:r w:rsidRPr="009B04DA">
        <w:rPr>
          <w:rFonts w:eastAsia="Calibri"/>
          <w:i/>
          <w:szCs w:val="22"/>
          <w:lang w:val="en-US" w:eastAsia="en-US"/>
        </w:rPr>
        <w:instrText xml:space="preserve"> FORMTEXT </w:instrText>
      </w:r>
      <w:r w:rsidRPr="009B04DA">
        <w:rPr>
          <w:rFonts w:eastAsia="Calibri"/>
          <w:i/>
          <w:szCs w:val="22"/>
          <w:lang w:val="en-US" w:eastAsia="en-US"/>
        </w:rPr>
      </w:r>
      <w:r w:rsidRPr="009B04DA">
        <w:rPr>
          <w:rFonts w:eastAsia="Calibri"/>
          <w:i/>
          <w:szCs w:val="22"/>
          <w:lang w:val="en-US" w:eastAsia="en-US"/>
        </w:rPr>
        <w:fldChar w:fldCharType="separate"/>
      </w:r>
      <w:r w:rsidRPr="009B04DA">
        <w:rPr>
          <w:rFonts w:eastAsia="Calibri"/>
          <w:i/>
          <w:szCs w:val="22"/>
          <w:lang w:val="en-US" w:eastAsia="en-US"/>
        </w:rPr>
        <w:t>[insert the amount]</w:t>
      </w:r>
      <w:r w:rsidRPr="009B04DA">
        <w:rPr>
          <w:rFonts w:eastAsia="Calibri"/>
          <w:i/>
          <w:szCs w:val="22"/>
          <w:lang w:val="en-US" w:eastAsia="en-US"/>
        </w:rPr>
        <w:fldChar w:fldCharType="end"/>
      </w:r>
      <w:r w:rsidRPr="009B04DA">
        <w:rPr>
          <w:rFonts w:eastAsia="Calibri"/>
          <w:szCs w:val="22"/>
          <w:lang w:val="en-US" w:eastAsia="en-US"/>
        </w:rPr>
        <w:t xml:space="preserve">) upon presentation of a </w:t>
      </w:r>
      <w:r w:rsidRPr="009B04DA">
        <w:rPr>
          <w:rFonts w:eastAsia="Calibri"/>
          <w:i/>
          <w:szCs w:val="22"/>
          <w:lang w:val="en-US" w:eastAsia="en-US"/>
        </w:rPr>
        <w:t>Payment Order</w:t>
      </w:r>
      <w:r w:rsidRPr="009B04DA">
        <w:rPr>
          <w:rFonts w:eastAsia="Calibri"/>
          <w:szCs w:val="22"/>
          <w:lang w:val="en-US" w:eastAsia="en-US"/>
        </w:rPr>
        <w:t xml:space="preserve"> and a </w:t>
      </w:r>
      <w:r w:rsidRPr="009B04DA">
        <w:rPr>
          <w:rFonts w:eastAsia="Calibri"/>
          <w:i/>
          <w:szCs w:val="22"/>
          <w:lang w:val="en-US" w:eastAsia="en-US"/>
        </w:rPr>
        <w:t>Proof of Withdrawal</w:t>
      </w:r>
      <w:r w:rsidRPr="009B04DA">
        <w:rPr>
          <w:rFonts w:eastAsia="Calibri"/>
          <w:szCs w:val="22"/>
          <w:lang w:val="en-US" w:eastAsia="en-US"/>
        </w:rPr>
        <w:t>, as defined below, at the ISSUER’s branch referred to in Section 4 of this Letter of Credit.</w:t>
      </w:r>
    </w:p>
    <w:p w14:paraId="59B5136A" w14:textId="77777777" w:rsidR="00E250BE" w:rsidRPr="009B04DA" w:rsidRDefault="00E250BE" w:rsidP="00E250BE">
      <w:pPr>
        <w:pStyle w:val="Edital-Alnea"/>
        <w:rPr>
          <w:lang w:val="en-US"/>
        </w:rPr>
      </w:pPr>
    </w:p>
    <w:p w14:paraId="12B6BEC6" w14:textId="77777777" w:rsidR="00E250BE" w:rsidRPr="009B04DA" w:rsidRDefault="00E250BE" w:rsidP="00E250BE">
      <w:pPr>
        <w:pStyle w:val="Edital-Alnea"/>
        <w:numPr>
          <w:ilvl w:val="0"/>
          <w:numId w:val="65"/>
        </w:numPr>
        <w:ind w:left="0" w:firstLine="0"/>
        <w:rPr>
          <w:lang w:val="en-US"/>
        </w:rPr>
      </w:pPr>
      <w:r w:rsidRPr="009B04DA">
        <w:rPr>
          <w:lang w:val="en-US"/>
        </w:rPr>
        <w:t xml:space="preserve">The Par Value of the Letter of Credit shall initially be </w:t>
      </w:r>
      <w:r w:rsidRPr="009B04DA">
        <w:rPr>
          <w:i/>
          <w:lang w:val="en-US"/>
        </w:rPr>
        <w:fldChar w:fldCharType="begin">
          <w:ffData>
            <w:name w:val=""/>
            <w:enabled/>
            <w:calcOnExit w:val="0"/>
            <w:textInput>
              <w:default w:val="[insert amount in words]"/>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noProof/>
          <w:lang w:val="en-US"/>
        </w:rPr>
        <w:t>[insert amount in words]</w:t>
      </w:r>
      <w:r w:rsidRPr="009B04DA">
        <w:rPr>
          <w:i/>
          <w:lang w:val="en-US"/>
        </w:rPr>
        <w:fldChar w:fldCharType="end"/>
      </w:r>
      <w:r w:rsidRPr="009B04DA">
        <w:rPr>
          <w:lang w:val="en-US"/>
        </w:rPr>
        <w:t xml:space="preserve"> Reais (R$</w:t>
      </w:r>
      <w:r w:rsidRPr="009B04DA">
        <w:rPr>
          <w:lang w:val="en-US"/>
        </w:rPr>
        <w:fldChar w:fldCharType="begin">
          <w:ffData>
            <w:name w:val=""/>
            <w:enabled/>
            <w:calcOnExit w:val="0"/>
            <w:textInput>
              <w:default w:val="[insert Par Valu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Par Value]</w:t>
      </w:r>
      <w:r w:rsidRPr="009B04DA">
        <w:rPr>
          <w:lang w:val="en-US"/>
        </w:rPr>
        <w:fldChar w:fldCharType="end"/>
      </w:r>
      <w:r w:rsidRPr="009B04DA">
        <w:rPr>
          <w:lang w:val="en-US"/>
        </w:rPr>
        <w:t xml:space="preserve">), which may reduce upon submission of a </w:t>
      </w:r>
      <w:r w:rsidRPr="009B04DA">
        <w:rPr>
          <w:i/>
          <w:lang w:val="en-US"/>
        </w:rPr>
        <w:t xml:space="preserve">Proof of Reduction </w:t>
      </w:r>
      <w:r w:rsidRPr="009B04DA">
        <w:rPr>
          <w:lang w:val="en-US"/>
        </w:rPr>
        <w:t>by ANP to the ISSUER, as defined in Document I (Form of Proof of Reduction), specifying a new, lower Par Value.</w:t>
      </w:r>
    </w:p>
    <w:p w14:paraId="07C16FAD" w14:textId="77777777" w:rsidR="00E250BE" w:rsidRPr="009B04DA" w:rsidRDefault="00E250BE" w:rsidP="00E250BE">
      <w:pPr>
        <w:pStyle w:val="Edital-Alnea"/>
        <w:ind w:left="720"/>
        <w:rPr>
          <w:lang w:val="en-US"/>
        </w:rPr>
      </w:pPr>
    </w:p>
    <w:p w14:paraId="22E5E6BD" w14:textId="77777777" w:rsidR="00E250BE" w:rsidRPr="009B04DA" w:rsidRDefault="00E250BE" w:rsidP="00E250BE">
      <w:pPr>
        <w:pStyle w:val="Edital-Alnea"/>
        <w:numPr>
          <w:ilvl w:val="0"/>
          <w:numId w:val="65"/>
        </w:numPr>
        <w:ind w:left="0" w:firstLine="0"/>
        <w:rPr>
          <w:lang w:val="en-US"/>
        </w:rPr>
      </w:pPr>
      <w:r w:rsidRPr="009B04DA">
        <w:rPr>
          <w:lang w:val="en-US"/>
        </w:rPr>
        <w:t>The Par Value of this Letter of Credit may be withdrawn by ANP as established in Section 4 below between 10 a.m. and 4 p.m., Rio de Janeiro time, on any banking day, after disclosure of the results of the submission of bids and before maturity of this Letter of Credit. “Banking day” means any day, except for Saturday, Sunday, or any other day on which commercial banks of the City of Rio de Janeiro are authorized or required by law, regulatory rule, or decree to remain closed.</w:t>
      </w:r>
    </w:p>
    <w:p w14:paraId="68D19E8C" w14:textId="77777777" w:rsidR="00E250BE" w:rsidRPr="009B04DA" w:rsidRDefault="00E250BE" w:rsidP="00E250BE">
      <w:pPr>
        <w:pStyle w:val="Edital-Alnea"/>
        <w:rPr>
          <w:lang w:val="en-US"/>
        </w:rPr>
      </w:pPr>
    </w:p>
    <w:p w14:paraId="4CBC6269" w14:textId="77777777" w:rsidR="00E250BE" w:rsidRPr="009B04DA" w:rsidRDefault="00E250BE" w:rsidP="00E250BE">
      <w:pPr>
        <w:pStyle w:val="Edital-Alnea"/>
        <w:numPr>
          <w:ilvl w:val="0"/>
          <w:numId w:val="65"/>
        </w:numPr>
        <w:ind w:left="0" w:firstLine="0"/>
        <w:rPr>
          <w:lang w:val="en-US"/>
        </w:rPr>
      </w:pPr>
      <w:r w:rsidRPr="009B04DA">
        <w:rPr>
          <w:lang w:val="en-US"/>
        </w:rPr>
        <w:t xml:space="preserve">A withdrawal may only be made based on this instrument upon submission of a demand draft by ANP to the ISSUER, pursuant to Document II (Form of Payment Order) attached hereto, together with a proof in this regard, pursuant to Document III (Form of Proof of Withdrawal) attached hereto. The </w:t>
      </w:r>
      <w:r w:rsidRPr="009B04DA">
        <w:rPr>
          <w:i/>
          <w:lang w:val="en-US"/>
        </w:rPr>
        <w:t>Payment Order</w:t>
      </w:r>
      <w:r w:rsidRPr="009B04DA">
        <w:rPr>
          <w:lang w:val="en-US"/>
        </w:rPr>
        <w:t xml:space="preserve"> and </w:t>
      </w:r>
      <w:r w:rsidRPr="009B04DA">
        <w:rPr>
          <w:i/>
          <w:lang w:val="en-US"/>
        </w:rPr>
        <w:t>Proof of Withdrawal</w:t>
      </w:r>
      <w:r w:rsidRPr="009B04DA">
        <w:rPr>
          <w:lang w:val="en-US"/>
        </w:rPr>
        <w:t xml:space="preserve"> shall be submitted at the ISSUER’s branch, in Rio de Janeiro, located at </w:t>
      </w:r>
      <w:bookmarkStart w:id="14509" w:name="Texto10"/>
      <w:r w:rsidRPr="009B04DA">
        <w:rPr>
          <w:i/>
          <w:lang w:val="en-US"/>
        </w:rPr>
        <w:fldChar w:fldCharType="begin">
          <w:ffData>
            <w:name w:val="Texto10"/>
            <w:enabled/>
            <w:calcOnExit w:val="0"/>
            <w:textInput>
              <w:default w:val="[insert the address of the Issuer]"/>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noProof/>
          <w:lang w:val="en-US"/>
        </w:rPr>
        <w:t>[insert the address of the Issuer]</w:t>
      </w:r>
      <w:r w:rsidRPr="009B04DA">
        <w:rPr>
          <w:i/>
          <w:lang w:val="en-US"/>
        </w:rPr>
        <w:fldChar w:fldCharType="end"/>
      </w:r>
      <w:bookmarkEnd w:id="14509"/>
      <w:r w:rsidRPr="009B04DA">
        <w:rPr>
          <w:lang w:val="en-US"/>
        </w:rPr>
        <w:t>; or at any other address in Rio de Janeiro indicated by the Issuer to ANP upon notice, as provided for in Section 8 of this Letter of Credit.</w:t>
      </w:r>
    </w:p>
    <w:p w14:paraId="72183227" w14:textId="77777777" w:rsidR="00E250BE" w:rsidRPr="009B04DA" w:rsidRDefault="00E250BE" w:rsidP="00E250BE">
      <w:pPr>
        <w:pStyle w:val="Edital-Alnea"/>
        <w:rPr>
          <w:lang w:val="en-US"/>
        </w:rPr>
      </w:pPr>
    </w:p>
    <w:p w14:paraId="25490478" w14:textId="77777777" w:rsidR="00E250BE" w:rsidRPr="009B04DA" w:rsidRDefault="00E250BE" w:rsidP="00E250BE">
      <w:pPr>
        <w:pStyle w:val="Edital-Alnea"/>
        <w:numPr>
          <w:ilvl w:val="0"/>
          <w:numId w:val="65"/>
        </w:numPr>
        <w:ind w:left="0" w:firstLine="0"/>
        <w:rPr>
          <w:lang w:val="en-US"/>
        </w:rPr>
      </w:pPr>
      <w:r w:rsidRPr="009B04DA">
        <w:rPr>
          <w:lang w:val="en-US"/>
        </w:rPr>
        <w:t xml:space="preserve">After receiving the </w:t>
      </w:r>
      <w:r w:rsidRPr="009B04DA">
        <w:rPr>
          <w:i/>
          <w:lang w:val="en-US"/>
        </w:rPr>
        <w:t>Payment Order</w:t>
      </w:r>
      <w:r w:rsidRPr="009B04DA">
        <w:rPr>
          <w:lang w:val="en-US"/>
        </w:rPr>
        <w:t xml:space="preserve"> and </w:t>
      </w:r>
      <w:r w:rsidRPr="009B04DA">
        <w:rPr>
          <w:i/>
          <w:lang w:val="en-US"/>
        </w:rPr>
        <w:t>Proof of Withdrawal</w:t>
      </w:r>
      <w:r w:rsidRPr="009B04DA">
        <w:rPr>
          <w:lang w:val="en-US"/>
        </w:rPr>
        <w:t xml:space="preserve"> from ANP at its branch, as provided for in Section 4 of this Letter of Credit, the ISSUER shall pay the Par Value according to the procedure set forth in the </w:t>
      </w:r>
      <w:r w:rsidRPr="009B04DA">
        <w:rPr>
          <w:i/>
          <w:lang w:val="en-US"/>
        </w:rPr>
        <w:t>Proof of Withdrawal</w:t>
      </w:r>
      <w:r w:rsidRPr="009B04DA">
        <w:rPr>
          <w:lang w:val="en-US"/>
        </w:rPr>
        <w:t>. The ISSUER shall make the payment in up to three (3) banking days following the date of submission of the request.</w:t>
      </w:r>
    </w:p>
    <w:p w14:paraId="7D3D44A2" w14:textId="77777777" w:rsidR="00E250BE" w:rsidRPr="009B04DA" w:rsidRDefault="00E250BE" w:rsidP="00E250BE">
      <w:pPr>
        <w:pStyle w:val="Edital-Alnea"/>
        <w:rPr>
          <w:lang w:val="en-US"/>
        </w:rPr>
      </w:pPr>
    </w:p>
    <w:p w14:paraId="327F0146" w14:textId="438CA651" w:rsidR="00E250BE" w:rsidRPr="009B04DA" w:rsidRDefault="00E250BE" w:rsidP="00E250BE">
      <w:pPr>
        <w:pStyle w:val="Edital-Alnea"/>
        <w:numPr>
          <w:ilvl w:val="0"/>
          <w:numId w:val="65"/>
        </w:numPr>
        <w:ind w:left="0" w:firstLine="0"/>
        <w:rPr>
          <w:lang w:val="en-US"/>
        </w:rPr>
      </w:pPr>
      <w:r w:rsidRPr="009B04DA">
        <w:rPr>
          <w:lang w:val="en-US"/>
        </w:rPr>
        <w:t xml:space="preserve">This Letter of Credit shall mature on the date of the first of: (i) submission of release to the ISSUER, according to the document attached hereto as Document IV (Form of Proof of Release); (ii) irrevocable payment by the ISSUER to ANP of the Par Value, as established in Section 5 of this Letter of Credit, upon withdrawal made as provided for hereunder; or (iii) the maturity date set forth in section 7.2 of the </w:t>
      </w:r>
      <w:r w:rsidR="00D009A8">
        <w:rPr>
          <w:lang w:val="en-US"/>
        </w:rPr>
        <w:t xml:space="preserve">6th Production Sharing </w:t>
      </w:r>
      <w:r w:rsidRPr="009B04DA">
        <w:rPr>
          <w:lang w:val="en-US"/>
        </w:rPr>
        <w:t xml:space="preserve">Bidding Round tender protocol. Notwithstanding the foregoing, any withdrawal made according to the conditions established herein before maturity of this Letter of Credit shall be honored by the ISSUER. In case the ISSUER’s branch referred to in Section 4 of this Letter of Credit is closed on the date mentioned in item (iii) of this Section 6, the maturity </w:t>
      </w:r>
      <w:r w:rsidRPr="009B04DA">
        <w:rPr>
          <w:lang w:val="en-US"/>
        </w:rPr>
        <w:lastRenderedPageBreak/>
        <w:t>date of this Letter of Credit shall be extended to the subsequent banking day on which the abovementioned branch is open.</w:t>
      </w:r>
    </w:p>
    <w:p w14:paraId="4D60AF2C" w14:textId="77777777" w:rsidR="00E250BE" w:rsidRPr="009B04DA" w:rsidRDefault="00E250BE" w:rsidP="00E250BE">
      <w:pPr>
        <w:pStyle w:val="Edital-Alnea"/>
        <w:rPr>
          <w:lang w:val="en-US"/>
        </w:rPr>
      </w:pPr>
    </w:p>
    <w:p w14:paraId="112D1589" w14:textId="77777777" w:rsidR="00E250BE" w:rsidRPr="009B04DA" w:rsidRDefault="00E250BE" w:rsidP="00E250BE">
      <w:pPr>
        <w:pStyle w:val="Edital-Alnea"/>
        <w:numPr>
          <w:ilvl w:val="0"/>
          <w:numId w:val="65"/>
        </w:numPr>
        <w:ind w:left="0" w:firstLine="0"/>
        <w:rPr>
          <w:lang w:val="en-US"/>
        </w:rPr>
      </w:pPr>
      <w:r w:rsidRPr="009B04DA">
        <w:rPr>
          <w:lang w:val="en-US"/>
        </w:rPr>
        <w:t>Only ANP may withdraw this Letter of Credit, as well as exercise any other rights defined herein.</w:t>
      </w:r>
    </w:p>
    <w:p w14:paraId="099FE77D" w14:textId="77777777" w:rsidR="00E250BE" w:rsidRPr="009B04DA" w:rsidRDefault="00E250BE" w:rsidP="00E250BE">
      <w:pPr>
        <w:pStyle w:val="Edital-Alnea"/>
        <w:rPr>
          <w:lang w:val="en-US"/>
        </w:rPr>
      </w:pPr>
    </w:p>
    <w:p w14:paraId="56805B29" w14:textId="77777777" w:rsidR="00E250BE" w:rsidRPr="009B04DA" w:rsidRDefault="00E250BE" w:rsidP="00E250BE">
      <w:pPr>
        <w:pStyle w:val="Edital-Alnea"/>
        <w:numPr>
          <w:ilvl w:val="0"/>
          <w:numId w:val="65"/>
        </w:numPr>
        <w:ind w:left="0" w:firstLine="0"/>
        <w:rPr>
          <w:lang w:val="en-US"/>
        </w:rPr>
      </w:pPr>
      <w:r w:rsidRPr="009B04DA">
        <w:rPr>
          <w:lang w:val="en-US"/>
        </w:rPr>
        <w:t>Notices</w:t>
      </w:r>
    </w:p>
    <w:p w14:paraId="153608F1" w14:textId="77777777" w:rsidR="00E250BE" w:rsidRPr="009B04DA" w:rsidRDefault="00E250BE" w:rsidP="00E250BE">
      <w:pPr>
        <w:pStyle w:val="Edital-Alnea"/>
        <w:rPr>
          <w:lang w:val="en-US"/>
        </w:rPr>
      </w:pPr>
    </w:p>
    <w:p w14:paraId="5501BF3F" w14:textId="77777777" w:rsidR="00E250BE" w:rsidRPr="009B04DA" w:rsidRDefault="00E250BE" w:rsidP="00E250BE">
      <w:pPr>
        <w:pStyle w:val="Edital-Alnea"/>
        <w:rPr>
          <w:lang w:val="en-US"/>
        </w:rPr>
      </w:pPr>
      <w:r w:rsidRPr="009B04DA">
        <w:rPr>
          <w:lang w:val="en-US"/>
        </w:rPr>
        <w:t>All notices, requirements, instructions, waivers, or other information to be provided related to this Letter of Credit shall be written in Portuguese and delivered by a personal messenger, courier, mail services, or fax and forwarded to the following address:</w:t>
      </w:r>
    </w:p>
    <w:p w14:paraId="3F12A87B" w14:textId="77777777" w:rsidR="00E250BE" w:rsidRPr="009B04DA" w:rsidRDefault="00E250BE" w:rsidP="00E250BE">
      <w:pPr>
        <w:pStyle w:val="Edital-Alnea"/>
        <w:rPr>
          <w:lang w:val="en-US"/>
        </w:rPr>
      </w:pPr>
    </w:p>
    <w:p w14:paraId="49D6534B" w14:textId="77777777" w:rsidR="00E250BE" w:rsidRPr="009B04DA" w:rsidRDefault="00E250BE" w:rsidP="00E250BE">
      <w:pPr>
        <w:pStyle w:val="Edital-Alnea"/>
        <w:numPr>
          <w:ilvl w:val="0"/>
          <w:numId w:val="67"/>
        </w:numPr>
        <w:rPr>
          <w:lang w:val="en-US"/>
        </w:rPr>
      </w:pPr>
      <w:r w:rsidRPr="009B04DA">
        <w:rPr>
          <w:lang w:val="en-US"/>
        </w:rPr>
        <w:t xml:space="preserve">If to the ISSUER: </w:t>
      </w:r>
    </w:p>
    <w:p w14:paraId="3E465191" w14:textId="77777777" w:rsidR="00E250BE" w:rsidRPr="009B04DA" w:rsidRDefault="00E250BE" w:rsidP="00E250BE">
      <w:pPr>
        <w:pStyle w:val="Edital-Alnea"/>
        <w:ind w:left="720"/>
        <w:rPr>
          <w:lang w:val="en-US"/>
        </w:rPr>
      </w:pPr>
      <w:r w:rsidRPr="009B04DA">
        <w:rPr>
          <w:lang w:val="en-US"/>
        </w:rPr>
        <w:fldChar w:fldCharType="begin">
          <w:ffData>
            <w:name w:val=""/>
            <w:enabled/>
            <w:calcOnExit w:val="0"/>
            <w:textInput>
              <w:default w:val="[insert the name of the Issu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name of the Issuer]</w:t>
      </w:r>
      <w:r w:rsidRPr="009B04DA">
        <w:rPr>
          <w:lang w:val="en-US"/>
        </w:rPr>
        <w:fldChar w:fldCharType="end"/>
      </w:r>
    </w:p>
    <w:p w14:paraId="2AB4020A" w14:textId="77777777" w:rsidR="00E250BE" w:rsidRPr="009B04DA" w:rsidRDefault="00E250BE" w:rsidP="00E250BE">
      <w:pPr>
        <w:pStyle w:val="Edital-Alnea"/>
        <w:ind w:left="720"/>
        <w:rPr>
          <w:lang w:val="en-US"/>
        </w:rPr>
      </w:pPr>
      <w:r w:rsidRPr="009B04DA">
        <w:rPr>
          <w:lang w:val="en-US"/>
        </w:rPr>
        <w:fldChar w:fldCharType="begin">
          <w:ffData>
            <w:name w:val=""/>
            <w:enabled/>
            <w:calcOnExit w:val="0"/>
            <w:textInput>
              <w:default w:val="[insert the address of the Issu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address of the Issuer]</w:t>
      </w:r>
      <w:r w:rsidRPr="009B04DA">
        <w:rPr>
          <w:lang w:val="en-US"/>
        </w:rPr>
        <w:fldChar w:fldCharType="end"/>
      </w:r>
      <w:r w:rsidRPr="009B04DA">
        <w:rPr>
          <w:shd w:val="clear" w:color="auto" w:fill="C0C0C0"/>
          <w:lang w:val="en-US"/>
        </w:rPr>
        <w:t xml:space="preserve"> </w:t>
      </w:r>
    </w:p>
    <w:p w14:paraId="56BF15B8" w14:textId="77777777" w:rsidR="00E250BE" w:rsidRPr="009B04DA" w:rsidRDefault="00E250BE" w:rsidP="00E250BE">
      <w:pPr>
        <w:pStyle w:val="Edital-Alnea"/>
        <w:ind w:left="720"/>
        <w:rPr>
          <w:lang w:val="en-US"/>
        </w:rPr>
      </w:pPr>
      <w:r w:rsidRPr="009B04DA">
        <w:rPr>
          <w:lang w:val="en-US"/>
        </w:rPr>
        <w:fldChar w:fldCharType="begin">
          <w:ffData>
            <w:name w:val=""/>
            <w:enabled/>
            <w:calcOnExit w:val="0"/>
            <w:textInput>
              <w:default w:val="[insert the CEP]"/>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CEP]</w:t>
      </w:r>
      <w:r w:rsidRPr="009B04DA">
        <w:rPr>
          <w:lang w:val="en-US"/>
        </w:rPr>
        <w:fldChar w:fldCharType="end"/>
      </w:r>
    </w:p>
    <w:p w14:paraId="7BB116BF" w14:textId="77777777" w:rsidR="00E250BE" w:rsidRPr="009B04DA" w:rsidRDefault="00E250BE" w:rsidP="00E250BE">
      <w:pPr>
        <w:pStyle w:val="Edital-Alnea"/>
        <w:ind w:left="720"/>
        <w:rPr>
          <w:shd w:val="clear" w:color="auto" w:fill="C0C0C0"/>
          <w:lang w:val="en-US"/>
        </w:rPr>
      </w:pPr>
      <w:r w:rsidRPr="009B04DA">
        <w:rPr>
          <w:i/>
          <w:sz w:val="16"/>
          <w:szCs w:val="22"/>
          <w:lang w:val="en-US"/>
        </w:rPr>
        <w:fldChar w:fldCharType="begin">
          <w:ffData>
            <w:name w:val=""/>
            <w:enabled/>
            <w:calcOnExit w:val="0"/>
            <w:textInput>
              <w:default w:val="[insert the city]"/>
            </w:textInput>
          </w:ffData>
        </w:fldChar>
      </w:r>
      <w:r w:rsidRPr="009B04DA">
        <w:rPr>
          <w:i/>
          <w:sz w:val="16"/>
          <w:szCs w:val="22"/>
          <w:lang w:val="en-US"/>
        </w:rPr>
        <w:instrText xml:space="preserve"> FORMTEXT </w:instrText>
      </w:r>
      <w:r w:rsidRPr="009B04DA">
        <w:rPr>
          <w:i/>
          <w:sz w:val="16"/>
          <w:szCs w:val="22"/>
          <w:lang w:val="en-US"/>
        </w:rPr>
      </w:r>
      <w:r w:rsidRPr="009B04DA">
        <w:rPr>
          <w:i/>
          <w:sz w:val="16"/>
          <w:szCs w:val="22"/>
          <w:lang w:val="en-US"/>
        </w:rPr>
        <w:fldChar w:fldCharType="separate"/>
      </w:r>
      <w:r w:rsidRPr="009B04DA">
        <w:rPr>
          <w:i/>
          <w:noProof/>
          <w:sz w:val="16"/>
          <w:szCs w:val="22"/>
          <w:lang w:val="en-US"/>
        </w:rPr>
        <w:t>[insert the city]</w:t>
      </w:r>
      <w:r w:rsidRPr="009B04DA">
        <w:rPr>
          <w:i/>
          <w:sz w:val="16"/>
          <w:szCs w:val="22"/>
          <w:lang w:val="en-US"/>
        </w:rPr>
        <w:fldChar w:fldCharType="end"/>
      </w:r>
    </w:p>
    <w:p w14:paraId="53C29499" w14:textId="77777777" w:rsidR="00E250BE" w:rsidRPr="009B04DA" w:rsidRDefault="00E250BE" w:rsidP="00E250BE">
      <w:pPr>
        <w:pStyle w:val="Edital-Alnea"/>
        <w:rPr>
          <w:lang w:val="en-US"/>
        </w:rPr>
      </w:pPr>
    </w:p>
    <w:p w14:paraId="6ACB8B1E" w14:textId="77777777" w:rsidR="00E250BE" w:rsidRPr="009B04DA" w:rsidRDefault="00E250BE" w:rsidP="00E250BE">
      <w:pPr>
        <w:pStyle w:val="Edital-Alnea"/>
        <w:numPr>
          <w:ilvl w:val="0"/>
          <w:numId w:val="67"/>
        </w:numPr>
        <w:rPr>
          <w:lang w:val="en-US"/>
        </w:rPr>
      </w:pPr>
      <w:r w:rsidRPr="009B04DA">
        <w:rPr>
          <w:lang w:val="en-US"/>
        </w:rPr>
        <w:t>If to ANP:</w:t>
      </w:r>
    </w:p>
    <w:p w14:paraId="1DA5006D" w14:textId="62732459" w:rsidR="00E250BE" w:rsidRPr="009B04DA" w:rsidRDefault="00D009A8" w:rsidP="00E250BE">
      <w:pPr>
        <w:pStyle w:val="Edital-Alnea"/>
        <w:ind w:left="720"/>
        <w:rPr>
          <w:lang w:val="en-US"/>
        </w:rPr>
      </w:pPr>
      <w:r>
        <w:rPr>
          <w:lang w:val="en-US"/>
        </w:rPr>
        <w:t xml:space="preserve">6th Production Sharing </w:t>
      </w:r>
      <w:r w:rsidR="00E250BE" w:rsidRPr="009B04DA">
        <w:rPr>
          <w:lang w:val="en-US"/>
        </w:rPr>
        <w:t>Bidding Round</w:t>
      </w:r>
    </w:p>
    <w:p w14:paraId="5E0E1942" w14:textId="77777777" w:rsidR="00E250BE" w:rsidRPr="009B04DA" w:rsidRDefault="00E250BE" w:rsidP="00E250BE">
      <w:pPr>
        <w:pStyle w:val="Edital-Alnea"/>
        <w:ind w:left="720"/>
        <w:rPr>
          <w:lang w:val="en-US"/>
        </w:rPr>
      </w:pPr>
      <w:r w:rsidRPr="009B04DA">
        <w:rPr>
          <w:lang w:val="en-US"/>
        </w:rPr>
        <w:t xml:space="preserve">Superintendency of Licensing Rounds Promotion – SPL </w:t>
      </w:r>
    </w:p>
    <w:p w14:paraId="5DEBD3A3" w14:textId="77777777" w:rsidR="00E250BE" w:rsidRPr="00450EB6" w:rsidRDefault="00E250BE" w:rsidP="00E250BE">
      <w:pPr>
        <w:pStyle w:val="Edital-Alnea"/>
        <w:ind w:left="720"/>
      </w:pPr>
      <w:r w:rsidRPr="00450EB6">
        <w:t>Avenida Rio Branco, 65 – 18</w:t>
      </w:r>
      <w:r w:rsidRPr="00450EB6">
        <w:rPr>
          <w:vertAlign w:val="superscript"/>
        </w:rPr>
        <w:t>º</w:t>
      </w:r>
      <w:r w:rsidRPr="00450EB6">
        <w:t xml:space="preserve"> andar- Centro</w:t>
      </w:r>
    </w:p>
    <w:p w14:paraId="3B230C2D" w14:textId="77777777" w:rsidR="00E250BE" w:rsidRPr="00450EB6" w:rsidRDefault="00E250BE" w:rsidP="00E250BE">
      <w:pPr>
        <w:pStyle w:val="Edital-Alnea"/>
        <w:ind w:left="720"/>
      </w:pPr>
      <w:r w:rsidRPr="00450EB6">
        <w:t>CEP 20090-004 – Rio de Janeiro, RJ – Brazil</w:t>
      </w:r>
    </w:p>
    <w:p w14:paraId="4A96ECC5" w14:textId="77777777" w:rsidR="00E250BE" w:rsidRPr="009B04DA" w:rsidRDefault="00E250BE" w:rsidP="00E250BE">
      <w:pPr>
        <w:pStyle w:val="Edital-Alnea"/>
        <w:ind w:left="720"/>
        <w:rPr>
          <w:lang w:val="en-US"/>
        </w:rPr>
      </w:pPr>
      <w:r w:rsidRPr="009B04DA">
        <w:rPr>
          <w:lang w:val="en-US"/>
        </w:rPr>
        <w:t>Fax (21) 2112-8539</w:t>
      </w:r>
    </w:p>
    <w:p w14:paraId="1B0613EA" w14:textId="77777777" w:rsidR="00E250BE" w:rsidRPr="009B04DA" w:rsidRDefault="00E250BE" w:rsidP="00E250BE">
      <w:pPr>
        <w:pStyle w:val="Edital-Alnea"/>
        <w:rPr>
          <w:lang w:val="en-US"/>
        </w:rPr>
      </w:pPr>
    </w:p>
    <w:p w14:paraId="5336C363" w14:textId="77777777" w:rsidR="00E250BE" w:rsidRPr="009B04DA" w:rsidRDefault="00E250BE" w:rsidP="00E250BE">
      <w:pPr>
        <w:pStyle w:val="Edital-Alnea"/>
        <w:numPr>
          <w:ilvl w:val="0"/>
          <w:numId w:val="65"/>
        </w:numPr>
        <w:ind w:left="0" w:firstLine="0"/>
        <w:rPr>
          <w:lang w:val="en-US"/>
        </w:rPr>
      </w:pPr>
      <w:r w:rsidRPr="009B04DA">
        <w:rPr>
          <w:lang w:val="en-US"/>
        </w:rPr>
        <w:t>Addresses and fax numbers for sending information related to this Letter of Credit may be changed by the ISSUER or ANP upon notice to the other party at least fifteen (15) banking days before the date of the change.</w:t>
      </w:r>
    </w:p>
    <w:p w14:paraId="76F27C76" w14:textId="77777777" w:rsidR="00E250BE" w:rsidRPr="009B04DA" w:rsidRDefault="00E250BE" w:rsidP="00E250BE">
      <w:pPr>
        <w:pStyle w:val="Edital-Alnea"/>
        <w:rPr>
          <w:lang w:val="en-US"/>
        </w:rPr>
      </w:pPr>
    </w:p>
    <w:p w14:paraId="4F9DB05B" w14:textId="77777777" w:rsidR="00E250BE" w:rsidRPr="009B04DA" w:rsidRDefault="00E250BE" w:rsidP="00E250BE">
      <w:pPr>
        <w:pStyle w:val="Edital-Alnea"/>
        <w:numPr>
          <w:ilvl w:val="0"/>
          <w:numId w:val="65"/>
        </w:numPr>
        <w:ind w:left="0" w:firstLine="0"/>
        <w:rPr>
          <w:lang w:val="en-US"/>
        </w:rPr>
      </w:pPr>
      <w:r w:rsidRPr="009B04DA">
        <w:rPr>
          <w:lang w:val="en-US"/>
        </w:rPr>
        <w:t xml:space="preserve">This Letter of Credit establishes, in full terms, the ISSUER’s obligation. Such obligation shall not be, in any way, changed or amended based on any document, instrument, or agreement, except for the: (i) </w:t>
      </w:r>
      <w:r w:rsidRPr="009B04DA">
        <w:rPr>
          <w:i/>
          <w:lang w:val="en-US"/>
        </w:rPr>
        <w:t>Proof of Reduction</w:t>
      </w:r>
      <w:r w:rsidRPr="009B04DA">
        <w:rPr>
          <w:lang w:val="en-US"/>
        </w:rPr>
        <w:t xml:space="preserve">; (ii) </w:t>
      </w:r>
      <w:r w:rsidRPr="009B04DA">
        <w:rPr>
          <w:i/>
          <w:lang w:val="en-US"/>
        </w:rPr>
        <w:t>Payment Order</w:t>
      </w:r>
      <w:r w:rsidRPr="009B04DA">
        <w:rPr>
          <w:lang w:val="en-US"/>
        </w:rPr>
        <w:t xml:space="preserve">; (iii) </w:t>
      </w:r>
      <w:r w:rsidRPr="009B04DA">
        <w:rPr>
          <w:i/>
          <w:lang w:val="en-US"/>
        </w:rPr>
        <w:t>Proof of Withdrawal</w:t>
      </w:r>
      <w:r w:rsidRPr="009B04DA">
        <w:rPr>
          <w:lang w:val="en-US"/>
        </w:rPr>
        <w:t xml:space="preserve">; and (iv) </w:t>
      </w:r>
      <w:r w:rsidRPr="009B04DA">
        <w:rPr>
          <w:i/>
          <w:lang w:val="en-US"/>
        </w:rPr>
        <w:t>Proof of Release</w:t>
      </w:r>
      <w:r w:rsidRPr="009B04DA">
        <w:rPr>
          <w:lang w:val="en-US"/>
        </w:rPr>
        <w:t>.</w:t>
      </w:r>
    </w:p>
    <w:p w14:paraId="6F8365B4" w14:textId="77777777" w:rsidR="00E250BE" w:rsidRPr="009B04DA" w:rsidRDefault="00E250BE" w:rsidP="00E250BE">
      <w:pPr>
        <w:pStyle w:val="Edital-Alnea"/>
        <w:rPr>
          <w:lang w:val="en-US"/>
        </w:rPr>
      </w:pPr>
    </w:p>
    <w:p w14:paraId="1EE191A5" w14:textId="77777777" w:rsidR="00E250BE" w:rsidRPr="009B04DA" w:rsidRDefault="00E250BE" w:rsidP="00E250BE">
      <w:pPr>
        <w:pStyle w:val="Edital-Alnea"/>
        <w:numPr>
          <w:ilvl w:val="0"/>
          <w:numId w:val="65"/>
        </w:numPr>
        <w:ind w:left="0" w:firstLine="0"/>
        <w:rPr>
          <w:lang w:val="en-US"/>
        </w:rPr>
      </w:pPr>
      <w:r w:rsidRPr="009B04DA">
        <w:rPr>
          <w:lang w:val="en-US"/>
        </w:rPr>
        <w:lastRenderedPageBreak/>
        <w:t>This Letter of Credit, under the terms and conditions presented herein and for the intended purpose, is a valid and lawful document enforceable in the location of billing, and the ISSUER may not present any argument to ANP preventing its full and total execution.</w:t>
      </w:r>
    </w:p>
    <w:p w14:paraId="4E9D261B" w14:textId="77777777" w:rsidR="00E250BE" w:rsidRPr="009B04DA" w:rsidRDefault="00E250BE" w:rsidP="00E250BE">
      <w:pPr>
        <w:pStyle w:val="Corpodetexto"/>
        <w:spacing w:line="240" w:lineRule="auto"/>
        <w:rPr>
          <w:rFonts w:cs="Arial"/>
          <w:color w:val="000000"/>
          <w:szCs w:val="22"/>
          <w:lang w:val="en-US"/>
        </w:rPr>
      </w:pPr>
    </w:p>
    <w:p w14:paraId="7DCBB85D" w14:textId="77777777" w:rsidR="00E250BE" w:rsidRPr="009B04DA" w:rsidRDefault="00E250BE" w:rsidP="00E250BE">
      <w:pPr>
        <w:pStyle w:val="Corpodetexto"/>
        <w:ind w:left="707" w:firstLine="2"/>
        <w:rPr>
          <w:rFonts w:cs="Arial"/>
          <w:color w:val="000000"/>
          <w:szCs w:val="22"/>
          <w:lang w:val="en-US"/>
        </w:rPr>
      </w:pPr>
    </w:p>
    <w:p w14:paraId="0B6CD0D5" w14:textId="77777777" w:rsidR="00E250BE" w:rsidRPr="009B04DA" w:rsidRDefault="00E250BE" w:rsidP="00E250BE">
      <w:pPr>
        <w:pStyle w:val="Corpodetexto"/>
        <w:spacing w:line="280" w:lineRule="auto"/>
        <w:rPr>
          <w:rFonts w:cs="Arial"/>
          <w:color w:val="000000"/>
          <w:szCs w:val="22"/>
          <w:lang w:val="en-US"/>
        </w:rPr>
      </w:pPr>
      <w:r w:rsidRPr="009B04DA">
        <w:rPr>
          <w:rFonts w:cs="Arial"/>
          <w:szCs w:val="22"/>
          <w:lang w:val="en-US"/>
        </w:rPr>
        <w:t>Very truly yours,</w:t>
      </w:r>
    </w:p>
    <w:p w14:paraId="68943765" w14:textId="77777777" w:rsidR="00E250BE" w:rsidRPr="009B04DA" w:rsidRDefault="00E250BE" w:rsidP="00E250BE">
      <w:pPr>
        <w:pStyle w:val="Corpodetexto"/>
        <w:rPr>
          <w:rFonts w:cs="Arial"/>
          <w:i/>
          <w:color w:val="000000"/>
          <w:szCs w:val="22"/>
          <w:lang w:val="en-US"/>
        </w:rPr>
      </w:pPr>
    </w:p>
    <w:bookmarkStart w:id="14510" w:name="Texto12"/>
    <w:p w14:paraId="191E0A7D" w14:textId="77777777" w:rsidR="00E250BE" w:rsidRPr="009B04DA" w:rsidRDefault="00E250BE" w:rsidP="00E250BE">
      <w:pPr>
        <w:pStyle w:val="Corpodetexto"/>
        <w:rPr>
          <w:rFonts w:cs="Arial"/>
          <w:i/>
          <w:color w:val="000000"/>
          <w:szCs w:val="22"/>
          <w:lang w:val="en-US"/>
        </w:rPr>
      </w:pPr>
      <w:r w:rsidRPr="009B04DA">
        <w:rPr>
          <w:rFonts w:cs="Arial"/>
          <w:i/>
          <w:color w:val="000000"/>
          <w:szCs w:val="22"/>
          <w:lang w:val="en-US"/>
        </w:rPr>
        <w:fldChar w:fldCharType="begin">
          <w:ffData>
            <w:name w:val="Texto12"/>
            <w:enabled/>
            <w:calcOnExit w:val="0"/>
            <w:textInput>
              <w:default w:val="[insert the name of the Bank]"/>
            </w:textInput>
          </w:ffData>
        </w:fldChar>
      </w:r>
      <w:r w:rsidRPr="009B04DA">
        <w:rPr>
          <w:rFonts w:cs="Arial"/>
          <w:i/>
          <w:color w:val="000000"/>
          <w:szCs w:val="22"/>
          <w:lang w:val="en-US"/>
        </w:rPr>
        <w:instrText xml:space="preserve"> FORMTEXT </w:instrText>
      </w:r>
      <w:r w:rsidRPr="009B04DA">
        <w:rPr>
          <w:rFonts w:cs="Arial"/>
          <w:i/>
          <w:color w:val="000000"/>
          <w:szCs w:val="22"/>
          <w:lang w:val="en-US"/>
        </w:rPr>
      </w:r>
      <w:r w:rsidRPr="009B04DA">
        <w:rPr>
          <w:rFonts w:cs="Arial"/>
          <w:i/>
          <w:color w:val="000000"/>
          <w:szCs w:val="22"/>
          <w:lang w:val="en-US"/>
        </w:rPr>
        <w:fldChar w:fldCharType="separate"/>
      </w:r>
      <w:r w:rsidRPr="009B04DA">
        <w:rPr>
          <w:rFonts w:cs="Arial"/>
          <w:i/>
          <w:noProof/>
          <w:color w:val="000000"/>
          <w:szCs w:val="22"/>
          <w:lang w:val="en-US"/>
        </w:rPr>
        <w:t>[insert the name of the Bank]</w:t>
      </w:r>
      <w:r w:rsidRPr="009B04DA">
        <w:rPr>
          <w:rFonts w:cs="Arial"/>
          <w:i/>
          <w:color w:val="000000"/>
          <w:szCs w:val="22"/>
          <w:lang w:val="en-US"/>
        </w:rPr>
        <w:fldChar w:fldCharType="end"/>
      </w:r>
      <w:bookmarkEnd w:id="14510"/>
      <w:r w:rsidRPr="009B04DA">
        <w:rPr>
          <w:rFonts w:cs="Arial"/>
          <w:i/>
          <w:color w:val="000000"/>
          <w:szCs w:val="22"/>
          <w:lang w:val="en-US"/>
        </w:rPr>
        <w:t xml:space="preserve"> </w:t>
      </w:r>
    </w:p>
    <w:p w14:paraId="30852D5C" w14:textId="77777777" w:rsidR="00E250BE" w:rsidRPr="009B04DA" w:rsidRDefault="00E250BE" w:rsidP="00E250BE">
      <w:pPr>
        <w:pStyle w:val="Corpodetexto"/>
        <w:rPr>
          <w:rFonts w:cs="Arial"/>
          <w:i/>
          <w:color w:val="000000"/>
          <w:szCs w:val="22"/>
          <w:lang w:val="en-US"/>
        </w:rPr>
      </w:pPr>
    </w:p>
    <w:p w14:paraId="0029F4FF" w14:textId="77777777" w:rsidR="00E250BE" w:rsidRPr="009B04DA" w:rsidRDefault="00E250BE" w:rsidP="00E250BE">
      <w:pPr>
        <w:pStyle w:val="Corpodetexto"/>
        <w:rPr>
          <w:rFonts w:cs="Arial"/>
          <w:color w:val="000000"/>
          <w:szCs w:val="22"/>
          <w:lang w:val="en-US"/>
        </w:rPr>
      </w:pPr>
    </w:p>
    <w:p w14:paraId="64A8948E" w14:textId="77777777" w:rsidR="00E250BE" w:rsidRPr="009B04DA" w:rsidRDefault="00E250BE" w:rsidP="00E250BE">
      <w:pPr>
        <w:pStyle w:val="Corpodetexto"/>
        <w:rPr>
          <w:rFonts w:cs="Arial"/>
          <w:color w:val="000000"/>
          <w:lang w:val="en-US"/>
        </w:rPr>
      </w:pPr>
      <w:r w:rsidRPr="009B04DA">
        <w:rPr>
          <w:rFonts w:cs="Arial"/>
          <w:color w:val="000000"/>
          <w:lang w:val="en-US"/>
        </w:rPr>
        <w:t xml:space="preserve">___________________________ </w:t>
      </w:r>
    </w:p>
    <w:p w14:paraId="3257F516" w14:textId="77777777" w:rsidR="00E250BE" w:rsidRPr="009B04DA" w:rsidRDefault="00E250BE" w:rsidP="00E250BE">
      <w:pPr>
        <w:pStyle w:val="Corpodetexto"/>
        <w:rPr>
          <w:rFonts w:cs="Arial"/>
          <w:color w:val="000000"/>
          <w:szCs w:val="22"/>
          <w:lang w:val="en-US"/>
        </w:rPr>
      </w:pPr>
      <w:r w:rsidRPr="009B04DA">
        <w:rPr>
          <w:sz w:val="18"/>
          <w:szCs w:val="18"/>
          <w:lang w:val="en-US"/>
        </w:rPr>
        <w:fldChar w:fldCharType="begin">
          <w:ffData>
            <w:name w:val=""/>
            <w:enabled/>
            <w:calcOnExit w:val="0"/>
            <w:textInput>
              <w:default w:val="[assinatura]"/>
            </w:textInput>
          </w:ffData>
        </w:fldChar>
      </w:r>
      <w:r w:rsidRPr="009B04DA">
        <w:rPr>
          <w:sz w:val="18"/>
          <w:szCs w:val="18"/>
          <w:lang w:val="en-US"/>
        </w:rPr>
        <w:instrText xml:space="preserve"> FORMTEXT </w:instrText>
      </w:r>
      <w:r w:rsidRPr="009B04DA">
        <w:rPr>
          <w:sz w:val="18"/>
          <w:szCs w:val="18"/>
          <w:lang w:val="en-US"/>
        </w:rPr>
      </w:r>
      <w:r w:rsidRPr="009B04DA">
        <w:rPr>
          <w:sz w:val="18"/>
          <w:szCs w:val="18"/>
          <w:lang w:val="en-US"/>
        </w:rPr>
        <w:fldChar w:fldCharType="separate"/>
      </w:r>
      <w:r w:rsidRPr="009B04DA">
        <w:rPr>
          <w:noProof/>
          <w:sz w:val="18"/>
          <w:szCs w:val="18"/>
          <w:lang w:val="en-US"/>
        </w:rPr>
        <w:t>[signature]</w:t>
      </w:r>
      <w:r w:rsidRPr="009B04DA">
        <w:rPr>
          <w:sz w:val="18"/>
          <w:szCs w:val="18"/>
          <w:lang w:val="en-US"/>
        </w:rPr>
        <w:fldChar w:fldCharType="end"/>
      </w:r>
    </w:p>
    <w:p w14:paraId="73622BA0" w14:textId="77777777" w:rsidR="00E250BE" w:rsidRPr="009B04DA" w:rsidRDefault="00E250BE" w:rsidP="00E250BE">
      <w:pPr>
        <w:pStyle w:val="Corpodetexto"/>
        <w:rPr>
          <w:rFonts w:cs="Arial"/>
          <w:color w:val="000000"/>
          <w:szCs w:val="22"/>
          <w:lang w:val="en-US"/>
        </w:rPr>
      </w:pPr>
    </w:p>
    <w:p w14:paraId="183082C7" w14:textId="77777777" w:rsidR="00E250BE" w:rsidRPr="009B04DA" w:rsidRDefault="00E250BE" w:rsidP="00E250BE">
      <w:pPr>
        <w:pStyle w:val="Corpodetexto"/>
        <w:spacing w:line="280" w:lineRule="auto"/>
        <w:rPr>
          <w:rFonts w:cs="Arial"/>
          <w:color w:val="000000"/>
          <w:szCs w:val="22"/>
          <w:lang w:val="en-US"/>
        </w:rPr>
      </w:pPr>
      <w:r w:rsidRPr="009B04DA">
        <w:rPr>
          <w:rFonts w:cs="Arial"/>
          <w:szCs w:val="22"/>
          <w:lang w:val="en-US"/>
        </w:rPr>
        <w:t>Name:</w:t>
      </w:r>
      <w:r w:rsidRPr="009B04DA">
        <w:rPr>
          <w:rFonts w:cs="Arial"/>
          <w:i/>
          <w:szCs w:val="22"/>
          <w:lang w:val="en-US"/>
        </w:rPr>
        <w:fldChar w:fldCharType="begin">
          <w:ffData>
            <w:name w:val="Texto31"/>
            <w:enabled/>
            <w:calcOnExit w:val="0"/>
            <w:textInput>
              <w:default w:val="[insert the nam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name of the person in charge of the issue]</w:t>
      </w:r>
      <w:r w:rsidRPr="009B04DA">
        <w:rPr>
          <w:rFonts w:cs="Arial"/>
          <w:i/>
          <w:szCs w:val="22"/>
          <w:lang w:val="en-US"/>
        </w:rPr>
        <w:fldChar w:fldCharType="end"/>
      </w:r>
    </w:p>
    <w:p w14:paraId="1815C444" w14:textId="77777777" w:rsidR="00E250BE" w:rsidRPr="009B04DA" w:rsidRDefault="00E250BE" w:rsidP="00E250BE">
      <w:pPr>
        <w:pStyle w:val="Corpodetexto"/>
        <w:spacing w:line="280" w:lineRule="auto"/>
        <w:rPr>
          <w:rFonts w:cs="Arial"/>
          <w:i/>
          <w:color w:val="000000"/>
          <w:szCs w:val="22"/>
          <w:lang w:val="en-US"/>
        </w:rPr>
      </w:pPr>
      <w:r w:rsidRPr="009B04DA">
        <w:rPr>
          <w:rFonts w:cs="Arial"/>
          <w:szCs w:val="22"/>
          <w:lang w:val="en-US"/>
        </w:rPr>
        <w:t xml:space="preserve">Title: </w:t>
      </w:r>
      <w:r w:rsidRPr="009B04DA">
        <w:rPr>
          <w:rFonts w:cs="Arial"/>
          <w:i/>
          <w:szCs w:val="22"/>
          <w:lang w:val="en-US"/>
        </w:rPr>
        <w:fldChar w:fldCharType="begin">
          <w:ffData>
            <w:name w:val="Texto32"/>
            <w:enabled/>
            <w:calcOnExit w:val="0"/>
            <w:textInput>
              <w:default w:val="[insert the titl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title of the person in charge of the issue]</w:t>
      </w:r>
      <w:r w:rsidRPr="009B04DA">
        <w:rPr>
          <w:rFonts w:cs="Arial"/>
          <w:i/>
          <w:szCs w:val="22"/>
          <w:lang w:val="en-US"/>
        </w:rPr>
        <w:fldChar w:fldCharType="end"/>
      </w:r>
    </w:p>
    <w:p w14:paraId="1617327B" w14:textId="77777777" w:rsidR="00E250BE" w:rsidRPr="009B04DA" w:rsidRDefault="00E250BE" w:rsidP="00E250BE">
      <w:pPr>
        <w:pStyle w:val="Corpodetexto"/>
        <w:rPr>
          <w:rFonts w:cs="Arial"/>
          <w:i/>
          <w:color w:val="000000"/>
          <w:szCs w:val="22"/>
          <w:lang w:val="en-US"/>
        </w:rPr>
      </w:pPr>
    </w:p>
    <w:p w14:paraId="12F860FE" w14:textId="77777777" w:rsidR="00E250BE" w:rsidRPr="009B04DA" w:rsidRDefault="00E250BE" w:rsidP="00E250BE">
      <w:pPr>
        <w:pStyle w:val="Corpodetexto"/>
        <w:rPr>
          <w:rFonts w:cs="Arial"/>
          <w:color w:val="000000"/>
          <w:lang w:val="en-US"/>
        </w:rPr>
      </w:pPr>
      <w:r w:rsidRPr="009B04DA">
        <w:rPr>
          <w:rFonts w:cs="Arial"/>
          <w:i/>
          <w:color w:val="000000"/>
          <w:szCs w:val="22"/>
          <w:lang w:val="en-US"/>
        </w:rPr>
        <w:br w:type="page"/>
      </w:r>
    </w:p>
    <w:p w14:paraId="5DADAE9D" w14:textId="77777777" w:rsidR="00E250BE" w:rsidRPr="009B04DA" w:rsidRDefault="00E250BE" w:rsidP="00E250BE">
      <w:pPr>
        <w:pStyle w:val="Corpodetexto"/>
        <w:spacing w:line="280" w:lineRule="auto"/>
        <w:jc w:val="center"/>
        <w:rPr>
          <w:rFonts w:cs="Arial"/>
          <w:b/>
          <w:color w:val="000000"/>
          <w:lang w:val="en-US"/>
        </w:rPr>
      </w:pPr>
      <w:r w:rsidRPr="009B04DA">
        <w:rPr>
          <w:rFonts w:cs="Arial"/>
          <w:b/>
          <w:lang w:val="en-US"/>
        </w:rPr>
        <w:lastRenderedPageBreak/>
        <w:t>Document 1</w:t>
      </w:r>
    </w:p>
    <w:p w14:paraId="6B109BAB" w14:textId="77777777" w:rsidR="00E250BE" w:rsidRPr="009B04DA" w:rsidRDefault="00E250BE" w:rsidP="00E250BE">
      <w:pPr>
        <w:pStyle w:val="Corpodetexto"/>
        <w:spacing w:line="280" w:lineRule="auto"/>
        <w:jc w:val="center"/>
        <w:rPr>
          <w:rFonts w:cs="Arial"/>
          <w:b/>
          <w:bCs/>
          <w:color w:val="000000"/>
          <w:lang w:val="en-US"/>
        </w:rPr>
      </w:pPr>
      <w:r w:rsidRPr="009B04DA">
        <w:rPr>
          <w:rFonts w:cs="Arial"/>
          <w:b/>
          <w:bCs/>
          <w:lang w:val="en-US"/>
        </w:rPr>
        <w:t>Form of Proof of Reduction</w:t>
      </w:r>
    </w:p>
    <w:p w14:paraId="7730D8C4" w14:textId="77777777" w:rsidR="00E250BE" w:rsidRPr="009B04DA" w:rsidRDefault="00E250BE" w:rsidP="00E250BE">
      <w:pPr>
        <w:pStyle w:val="Corpodetexto"/>
        <w:jc w:val="center"/>
        <w:rPr>
          <w:rFonts w:cs="Arial"/>
          <w:b/>
          <w:bCs/>
          <w:color w:val="000000"/>
          <w:lang w:val="en-US"/>
        </w:rPr>
      </w:pPr>
    </w:p>
    <w:p w14:paraId="27F8DBE7" w14:textId="77777777" w:rsidR="00E250BE" w:rsidRPr="009B04DA" w:rsidRDefault="00E250BE" w:rsidP="00E250BE">
      <w:pPr>
        <w:pStyle w:val="Edital-AnexoObservaes"/>
        <w:jc w:val="center"/>
        <w:rPr>
          <w:lang w:val="en-US"/>
        </w:rPr>
      </w:pPr>
      <w:r w:rsidRPr="009B04DA">
        <w:rPr>
          <w:i w:val="0"/>
          <w:lang w:val="en-US"/>
        </w:rPr>
        <w:t>[</w:t>
      </w:r>
      <w:r w:rsidRPr="009B04DA">
        <w:rPr>
          <w:lang w:val="en-US"/>
        </w:rPr>
        <w:t>Model to be filled by ANP – DO NOT FILL OUT.</w:t>
      </w:r>
      <w:r w:rsidRPr="009B04DA">
        <w:rPr>
          <w:i w:val="0"/>
          <w:lang w:val="en-US"/>
        </w:rPr>
        <w:t>]</w:t>
      </w:r>
    </w:p>
    <w:p w14:paraId="1118FAC6" w14:textId="77777777" w:rsidR="00E250BE" w:rsidRPr="009B04DA" w:rsidRDefault="00E250BE" w:rsidP="00E250BE">
      <w:pPr>
        <w:pStyle w:val="Corpodetexto"/>
        <w:jc w:val="center"/>
        <w:rPr>
          <w:rFonts w:cs="Arial"/>
          <w:b/>
          <w:bCs/>
          <w:color w:val="000000"/>
          <w:lang w:val="en-US"/>
        </w:rPr>
      </w:pPr>
    </w:p>
    <w:p w14:paraId="065926D8" w14:textId="77777777" w:rsidR="00E250BE" w:rsidRPr="009B04DA" w:rsidRDefault="00E250BE" w:rsidP="00E250BE">
      <w:pPr>
        <w:pStyle w:val="Corpodetexto"/>
        <w:spacing w:line="280" w:lineRule="auto"/>
        <w:jc w:val="center"/>
        <w:rPr>
          <w:rFonts w:cs="Arial"/>
          <w:b/>
          <w:bCs/>
          <w:color w:val="000000"/>
          <w:lang w:val="en-US"/>
        </w:rPr>
      </w:pPr>
      <w:r w:rsidRPr="009B04DA">
        <w:rPr>
          <w:rFonts w:cs="Arial"/>
          <w:b/>
          <w:bCs/>
          <w:lang w:val="en-US"/>
        </w:rPr>
        <w:t>PROOF OF REDUCTION</w:t>
      </w:r>
    </w:p>
    <w:p w14:paraId="2533E6B1" w14:textId="77777777" w:rsidR="00E250BE" w:rsidRPr="009B04DA" w:rsidRDefault="00E250BE" w:rsidP="00E250BE">
      <w:pPr>
        <w:pStyle w:val="Corpodetexto"/>
        <w:jc w:val="center"/>
        <w:rPr>
          <w:rFonts w:cs="Arial"/>
          <w:color w:val="000000"/>
          <w:lang w:val="en-US"/>
        </w:rPr>
      </w:pPr>
    </w:p>
    <w:p w14:paraId="5325CCF2" w14:textId="77777777" w:rsidR="00E250BE" w:rsidRPr="009B04DA" w:rsidRDefault="00E250BE" w:rsidP="00E250BE">
      <w:pPr>
        <w:pStyle w:val="Corpodetexto"/>
        <w:spacing w:line="280" w:lineRule="auto"/>
        <w:rPr>
          <w:rFonts w:cs="Arial"/>
          <w:color w:val="000000"/>
          <w:lang w:val="en-US"/>
        </w:rPr>
      </w:pPr>
      <w:r w:rsidRPr="009B04DA">
        <w:rPr>
          <w:rFonts w:cs="Arial"/>
          <w:lang w:val="en-US"/>
        </w:rPr>
        <w:t xml:space="preserve">This refers to Irrevocable Letter of Credit No. </w:t>
      </w:r>
      <w:r w:rsidRPr="009B04DA">
        <w:rPr>
          <w:i/>
          <w:lang w:val="en-US"/>
        </w:rPr>
        <w:fldChar w:fldCharType="begin">
          <w:ffData>
            <w:name w:val=""/>
            <w:enabled/>
            <w:calcOnExit w:val="0"/>
            <w:textInput>
              <w:default w:val="[insert the policy number]"/>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noProof/>
          <w:lang w:val="en-US"/>
        </w:rPr>
        <w:t>[insert the policy number]</w:t>
      </w:r>
      <w:r w:rsidRPr="009B04DA">
        <w:rPr>
          <w:i/>
          <w:lang w:val="en-US"/>
        </w:rPr>
        <w:fldChar w:fldCharType="end"/>
      </w:r>
      <w:r w:rsidRPr="009B04DA">
        <w:rPr>
          <w:rFonts w:cs="Arial"/>
          <w:lang w:val="en-US"/>
        </w:rPr>
        <w:t xml:space="preserve">, at </w:t>
      </w:r>
      <w:r w:rsidRPr="009B04DA">
        <w:rPr>
          <w:rFonts w:cs="Arial"/>
          <w:szCs w:val="22"/>
          <w:lang w:val="en-US"/>
        </w:rPr>
        <w:fldChar w:fldCharType="begin">
          <w:ffData>
            <w:name w:val=""/>
            <w:enabled/>
            <w:calcOnExit w:val="0"/>
            <w:textInput>
              <w:default w:val="[insert the name of the city]"/>
            </w:textInput>
          </w:ffData>
        </w:fldChar>
      </w:r>
      <w:r w:rsidRPr="009B04DA">
        <w:rPr>
          <w:rFonts w:cs="Arial"/>
          <w:szCs w:val="22"/>
          <w:lang w:val="en-US"/>
        </w:rPr>
        <w:instrText xml:space="preserve"> FORMTEXT </w:instrText>
      </w:r>
      <w:r w:rsidRPr="009B04DA">
        <w:rPr>
          <w:rFonts w:cs="Arial"/>
          <w:szCs w:val="22"/>
          <w:lang w:val="en-US"/>
        </w:rPr>
      </w:r>
      <w:r w:rsidRPr="009B04DA">
        <w:rPr>
          <w:rFonts w:cs="Arial"/>
          <w:szCs w:val="22"/>
          <w:lang w:val="en-US"/>
        </w:rPr>
        <w:fldChar w:fldCharType="separate"/>
      </w:r>
      <w:r w:rsidRPr="009B04DA">
        <w:rPr>
          <w:rFonts w:cs="Arial"/>
          <w:noProof/>
          <w:szCs w:val="22"/>
          <w:lang w:val="en-US"/>
        </w:rPr>
        <w:t>[insert the name of the city]</w:t>
      </w:r>
      <w:r w:rsidRPr="009B04DA">
        <w:rPr>
          <w:rFonts w:cs="Arial"/>
          <w:szCs w:val="22"/>
          <w:lang w:val="en-US"/>
        </w:rPr>
        <w:fldChar w:fldCharType="end"/>
      </w:r>
      <w:r w:rsidRPr="009B04DA">
        <w:rPr>
          <w:rFonts w:cs="Arial"/>
          <w:lang w:val="en-US"/>
        </w:rPr>
        <w:t xml:space="preserve">, dated </w:t>
      </w:r>
      <w:r w:rsidRPr="009B04DA">
        <w:rPr>
          <w:rFonts w:cs="Arial"/>
          <w:i/>
          <w:lang w:val="en-US"/>
        </w:rPr>
        <w:fldChar w:fldCharType="begin">
          <w:ffData>
            <w:name w:val=""/>
            <w:enabled/>
            <w:calcOnExit w:val="0"/>
            <w:textInput>
              <w:default w:val="[insert the date in the format month/day/year]"/>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noProof/>
          <w:lang w:val="en-US"/>
        </w:rPr>
        <w:t>[insert the date in the format month/day/year]</w:t>
      </w:r>
      <w:r w:rsidRPr="009B04DA">
        <w:rPr>
          <w:rFonts w:cs="Arial"/>
          <w:i/>
          <w:lang w:val="en-US"/>
        </w:rPr>
        <w:fldChar w:fldCharType="end"/>
      </w:r>
      <w:r w:rsidRPr="009B04DA">
        <w:rPr>
          <w:rFonts w:cs="Arial"/>
          <w:lang w:val="en-US"/>
        </w:rPr>
        <w:t xml:space="preserve">, issued by </w:t>
      </w:r>
      <w:r w:rsidRPr="009B04DA">
        <w:rPr>
          <w:rFonts w:cs="Arial"/>
          <w:i/>
          <w:lang w:val="en-US"/>
        </w:rPr>
        <w:fldChar w:fldCharType="begin">
          <w:ffData>
            <w:name w:val=""/>
            <w:enabled/>
            <w:calcOnExit w:val="0"/>
            <w:textInput>
              <w:default w:val="[insert the name of the Issuer]"/>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noProof/>
          <w:lang w:val="en-US"/>
        </w:rPr>
        <w:t>[insert the name of the Issuer]</w:t>
      </w:r>
      <w:r w:rsidRPr="009B04DA">
        <w:rPr>
          <w:rFonts w:cs="Arial"/>
          <w:i/>
          <w:lang w:val="en-US"/>
        </w:rPr>
        <w:fldChar w:fldCharType="end"/>
      </w:r>
      <w:r w:rsidRPr="009B04DA">
        <w:rPr>
          <w:rFonts w:cs="Arial"/>
          <w:lang w:val="en-US"/>
        </w:rPr>
        <w:t xml:space="preserve"> to the benefit of National Agency of Petroleum, Natural Gas, and Biofuels – ANP.</w:t>
      </w:r>
    </w:p>
    <w:p w14:paraId="6C34460A" w14:textId="77777777" w:rsidR="00E250BE" w:rsidRPr="009B04DA" w:rsidRDefault="00E250BE" w:rsidP="00E250BE">
      <w:pPr>
        <w:pStyle w:val="Corpodetexto"/>
        <w:rPr>
          <w:rFonts w:cs="Arial"/>
          <w:color w:val="000000"/>
          <w:lang w:val="en-US"/>
        </w:rPr>
      </w:pPr>
    </w:p>
    <w:p w14:paraId="2C6FDD94" w14:textId="77777777" w:rsidR="00E250BE" w:rsidRPr="009B04DA" w:rsidRDefault="00E250BE" w:rsidP="00E250BE">
      <w:pPr>
        <w:pStyle w:val="Corpodetexto"/>
        <w:spacing w:line="280" w:lineRule="auto"/>
        <w:rPr>
          <w:rFonts w:cs="Arial"/>
          <w:color w:val="000000"/>
          <w:lang w:val="en-US"/>
        </w:rPr>
      </w:pPr>
      <w:r w:rsidRPr="009B04DA">
        <w:rPr>
          <w:rFonts w:cs="Arial"/>
          <w:lang w:val="en-US"/>
        </w:rPr>
        <w:t>The undersigned, duly authorized to sign this proof on behalf of ANP, hereby certifies that:</w:t>
      </w:r>
    </w:p>
    <w:p w14:paraId="5A9438A0" w14:textId="77777777" w:rsidR="00E250BE" w:rsidRPr="009B04DA" w:rsidRDefault="00E250BE" w:rsidP="00E250BE">
      <w:pPr>
        <w:pStyle w:val="Corpodetexto"/>
        <w:rPr>
          <w:rFonts w:cs="Arial"/>
          <w:color w:val="000000"/>
          <w:lang w:val="en-US"/>
        </w:rPr>
      </w:pPr>
    </w:p>
    <w:p w14:paraId="034D455E" w14:textId="03559F45" w:rsidR="00E250BE" w:rsidRPr="009B04DA" w:rsidRDefault="00E250BE" w:rsidP="00E250BE">
      <w:pPr>
        <w:pStyle w:val="Edital-Alnea"/>
        <w:numPr>
          <w:ilvl w:val="0"/>
          <w:numId w:val="69"/>
        </w:numPr>
        <w:rPr>
          <w:lang w:val="en-US"/>
        </w:rPr>
      </w:pPr>
      <w:r w:rsidRPr="009B04DA">
        <w:rPr>
          <w:lang w:val="en-US"/>
        </w:rPr>
        <w:t xml:space="preserve">The amount in Reais (R$), specified below in item (a), corresponds to the amount of the Par Value of the Bonds allocable to the execution of the Production Sharing Agreement(s) related to the Tender Protocol for Award of the Production Sharing Agreements for Exploration and Production of Oil and Gas of the </w:t>
      </w:r>
      <w:r w:rsidR="00D009A8">
        <w:rPr>
          <w:lang w:val="en-US"/>
        </w:rPr>
        <w:t xml:space="preserve">6th Production Sharing </w:t>
      </w:r>
      <w:r w:rsidRPr="009B04DA">
        <w:rPr>
          <w:lang w:val="en-US"/>
        </w:rPr>
        <w:t>Bidding Round up to the date of this proof; and</w:t>
      </w:r>
    </w:p>
    <w:p w14:paraId="466AE890" w14:textId="77777777" w:rsidR="00E250BE" w:rsidRPr="009B04DA" w:rsidRDefault="00E250BE" w:rsidP="00E250BE">
      <w:pPr>
        <w:pStyle w:val="Edital-Alnea"/>
        <w:numPr>
          <w:ilvl w:val="0"/>
          <w:numId w:val="69"/>
        </w:numPr>
        <w:rPr>
          <w:lang w:val="en-US"/>
        </w:rPr>
      </w:pPr>
      <w:r w:rsidRPr="009B04DA">
        <w:rPr>
          <w:lang w:val="en-US"/>
        </w:rPr>
        <w:t>The Par Value of the Policy shall be reduced to an amount equal to the Remaining Par Value, specified below in item (b), effective as of the date of this proof.</w:t>
      </w:r>
    </w:p>
    <w:p w14:paraId="0E68A5BF" w14:textId="52236FFB" w:rsidR="00E250BE" w:rsidRPr="009B04DA" w:rsidRDefault="00E250BE" w:rsidP="00E250BE">
      <w:pPr>
        <w:pStyle w:val="Edital-Alnea"/>
        <w:numPr>
          <w:ilvl w:val="0"/>
          <w:numId w:val="70"/>
        </w:numPr>
        <w:rPr>
          <w:lang w:val="en-US"/>
        </w:rPr>
      </w:pPr>
      <w:r w:rsidRPr="009B04DA">
        <w:rPr>
          <w:lang w:val="en-US"/>
        </w:rPr>
        <w:t>Amount in Reais (R$) allocable to the execution of the Production Sharing Agreement(s) related to the Tender Protocol</w:t>
      </w:r>
      <w:r w:rsidRPr="009B04DA">
        <w:rPr>
          <w:szCs w:val="22"/>
          <w:lang w:val="en-US"/>
        </w:rPr>
        <w:t xml:space="preserve"> for </w:t>
      </w:r>
      <w:r w:rsidRPr="009B04DA">
        <w:rPr>
          <w:lang w:val="en-US"/>
        </w:rPr>
        <w:t xml:space="preserve">Award of the Production Sharing Agreements for Exploration and Production of Oil and Gas of the </w:t>
      </w:r>
      <w:r w:rsidR="00D009A8">
        <w:rPr>
          <w:lang w:val="en-US"/>
        </w:rPr>
        <w:t xml:space="preserve">6th Production Sharing </w:t>
      </w:r>
      <w:r w:rsidRPr="009B04DA">
        <w:rPr>
          <w:lang w:val="en-US"/>
        </w:rPr>
        <w:t>Bidding Round:</w:t>
      </w:r>
    </w:p>
    <w:p w14:paraId="5FAB5B2A" w14:textId="77777777" w:rsidR="00E250BE" w:rsidRPr="009B04DA" w:rsidRDefault="00E250BE" w:rsidP="00E250BE">
      <w:pPr>
        <w:pStyle w:val="Edital-Alnea"/>
        <w:ind w:left="720"/>
        <w:rPr>
          <w:color w:val="000000"/>
          <w:lang w:val="en-US"/>
        </w:rPr>
      </w:pPr>
      <w:r w:rsidRPr="009B04DA">
        <w:rPr>
          <w:color w:val="000000"/>
          <w:lang w:val="en-US"/>
        </w:rPr>
        <w:t>R$</w:t>
      </w:r>
      <w:r w:rsidRPr="009B04DA">
        <w:rPr>
          <w:i/>
          <w:color w:val="000000"/>
          <w:lang w:val="en-US"/>
        </w:rPr>
        <w:fldChar w:fldCharType="begin">
          <w:ffData>
            <w:name w:val=""/>
            <w:enabled/>
            <w:calcOnExit w:val="0"/>
            <w:textInput>
              <w:default w:val="[insert the Par Value]"/>
            </w:textInput>
          </w:ffData>
        </w:fldChar>
      </w:r>
      <w:r w:rsidRPr="009B04DA">
        <w:rPr>
          <w:i/>
          <w:color w:val="000000"/>
          <w:lang w:val="en-US"/>
        </w:rPr>
        <w:instrText xml:space="preserve"> FORMTEXT </w:instrText>
      </w:r>
      <w:r w:rsidRPr="009B04DA">
        <w:rPr>
          <w:i/>
          <w:color w:val="000000"/>
          <w:lang w:val="en-US"/>
        </w:rPr>
      </w:r>
      <w:r w:rsidRPr="009B04DA">
        <w:rPr>
          <w:i/>
          <w:color w:val="000000"/>
          <w:lang w:val="en-US"/>
        </w:rPr>
        <w:fldChar w:fldCharType="separate"/>
      </w:r>
      <w:r w:rsidRPr="009B04DA">
        <w:rPr>
          <w:i/>
          <w:noProof/>
          <w:color w:val="000000"/>
          <w:lang w:val="en-US"/>
        </w:rPr>
        <w:t>[insert the Par Value]</w:t>
      </w:r>
      <w:r w:rsidRPr="009B04DA">
        <w:rPr>
          <w:i/>
          <w:color w:val="000000"/>
          <w:lang w:val="en-US"/>
        </w:rPr>
        <w:fldChar w:fldCharType="end"/>
      </w:r>
    </w:p>
    <w:p w14:paraId="4BD53EBC" w14:textId="77777777" w:rsidR="00E250BE" w:rsidRPr="009B04DA" w:rsidRDefault="00E250BE" w:rsidP="00E250BE">
      <w:pPr>
        <w:pStyle w:val="Edital-Alnea"/>
        <w:numPr>
          <w:ilvl w:val="0"/>
          <w:numId w:val="70"/>
        </w:numPr>
        <w:rPr>
          <w:color w:val="000000"/>
          <w:lang w:val="en-US"/>
        </w:rPr>
      </w:pPr>
      <w:r w:rsidRPr="009B04DA">
        <w:rPr>
          <w:lang w:val="en-US"/>
        </w:rPr>
        <w:t>Remaining Par Value:</w:t>
      </w:r>
      <w:r w:rsidRPr="009B04DA">
        <w:rPr>
          <w:color w:val="000000"/>
          <w:lang w:val="en-US"/>
        </w:rPr>
        <w:t xml:space="preserve"> </w:t>
      </w:r>
    </w:p>
    <w:p w14:paraId="4ED4A264" w14:textId="77777777" w:rsidR="00E250BE" w:rsidRPr="009B04DA" w:rsidRDefault="00E250BE" w:rsidP="00E250BE">
      <w:pPr>
        <w:pStyle w:val="Edital-Alnea"/>
        <w:ind w:left="720"/>
        <w:rPr>
          <w:color w:val="000000"/>
          <w:lang w:val="en-US"/>
        </w:rPr>
      </w:pPr>
      <w:r w:rsidRPr="009B04DA">
        <w:rPr>
          <w:color w:val="000000"/>
          <w:lang w:val="en-US"/>
        </w:rPr>
        <w:t>R$</w:t>
      </w:r>
      <w:r w:rsidRPr="009B04DA">
        <w:rPr>
          <w:i/>
          <w:color w:val="000000"/>
          <w:lang w:val="en-US"/>
        </w:rPr>
        <w:fldChar w:fldCharType="begin">
          <w:ffData>
            <w:name w:val=""/>
            <w:enabled/>
            <w:calcOnExit w:val="0"/>
            <w:textInput>
              <w:default w:val="[insert the Par Value]"/>
            </w:textInput>
          </w:ffData>
        </w:fldChar>
      </w:r>
      <w:r w:rsidRPr="009B04DA">
        <w:rPr>
          <w:i/>
          <w:color w:val="000000"/>
          <w:lang w:val="en-US"/>
        </w:rPr>
        <w:instrText xml:space="preserve"> FORMTEXT </w:instrText>
      </w:r>
      <w:r w:rsidRPr="009B04DA">
        <w:rPr>
          <w:i/>
          <w:color w:val="000000"/>
          <w:lang w:val="en-US"/>
        </w:rPr>
      </w:r>
      <w:r w:rsidRPr="009B04DA">
        <w:rPr>
          <w:i/>
          <w:color w:val="000000"/>
          <w:lang w:val="en-US"/>
        </w:rPr>
        <w:fldChar w:fldCharType="separate"/>
      </w:r>
      <w:r w:rsidRPr="009B04DA">
        <w:rPr>
          <w:i/>
          <w:noProof/>
          <w:color w:val="000000"/>
          <w:lang w:val="en-US"/>
        </w:rPr>
        <w:t>[insert the Par Value]</w:t>
      </w:r>
      <w:r w:rsidRPr="009B04DA">
        <w:rPr>
          <w:i/>
          <w:color w:val="000000"/>
          <w:lang w:val="en-US"/>
        </w:rPr>
        <w:fldChar w:fldCharType="end"/>
      </w:r>
    </w:p>
    <w:p w14:paraId="4E66A5FA" w14:textId="77777777" w:rsidR="00E250BE" w:rsidRPr="009B04DA" w:rsidRDefault="00E250BE" w:rsidP="00E250BE">
      <w:pPr>
        <w:pStyle w:val="Corpodetexto"/>
        <w:rPr>
          <w:rFonts w:cs="Arial"/>
          <w:color w:val="000000"/>
          <w:lang w:val="en-US"/>
        </w:rPr>
      </w:pPr>
    </w:p>
    <w:p w14:paraId="52FA44E1" w14:textId="77777777" w:rsidR="00E250BE" w:rsidRPr="009B04DA" w:rsidRDefault="00E250BE" w:rsidP="00E250BE">
      <w:pPr>
        <w:pStyle w:val="Corpodetexto"/>
        <w:spacing w:line="280" w:lineRule="auto"/>
        <w:rPr>
          <w:rFonts w:cs="Arial"/>
          <w:color w:val="000000"/>
          <w:lang w:val="en-US"/>
        </w:rPr>
      </w:pPr>
      <w:r w:rsidRPr="009B04DA">
        <w:rPr>
          <w:rFonts w:cs="Arial"/>
          <w:lang w:val="en-US"/>
        </w:rPr>
        <w:t>This proof has been executed by the undersigned on behalf of National Agency of Petroleum, Natural Gas, and Biofuels – ANP on</w:t>
      </w:r>
      <w:r w:rsidRPr="009B04DA">
        <w:rPr>
          <w:rFonts w:cs="Arial"/>
          <w:i/>
          <w:lang w:val="en-US"/>
        </w:rPr>
        <w:t xml:space="preserve"> </w:t>
      </w:r>
      <w:r w:rsidRPr="009B04DA">
        <w:rPr>
          <w:rFonts w:cs="Arial"/>
          <w:i/>
          <w:lang w:val="en-US"/>
        </w:rPr>
        <w:fldChar w:fldCharType="begin">
          <w:ffData>
            <w:name w:val=""/>
            <w:enabled/>
            <w:calcOnExit w:val="0"/>
            <w:textInput>
              <w:default w:val="[insert the date in the format month/day/year]"/>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noProof/>
          <w:lang w:val="en-US"/>
        </w:rPr>
        <w:t>[insert the date in the format month/day/year]</w:t>
      </w:r>
      <w:r w:rsidRPr="009B04DA">
        <w:rPr>
          <w:rFonts w:cs="Arial"/>
          <w:i/>
          <w:lang w:val="en-US"/>
        </w:rPr>
        <w:fldChar w:fldCharType="end"/>
      </w:r>
      <w:r w:rsidRPr="009B04DA">
        <w:rPr>
          <w:rFonts w:cs="Arial"/>
          <w:lang w:val="en-US"/>
        </w:rPr>
        <w:t>.</w:t>
      </w:r>
    </w:p>
    <w:p w14:paraId="66315C81" w14:textId="77777777" w:rsidR="00E250BE" w:rsidRPr="009B04DA" w:rsidRDefault="00E250BE" w:rsidP="00E250BE">
      <w:pPr>
        <w:pStyle w:val="Corpodetexto"/>
        <w:rPr>
          <w:rFonts w:cs="Arial"/>
          <w:color w:val="000000"/>
          <w:lang w:val="en-US"/>
        </w:rPr>
      </w:pPr>
    </w:p>
    <w:p w14:paraId="0EB6A8DE" w14:textId="77777777" w:rsidR="00E250BE" w:rsidRPr="009B04DA" w:rsidRDefault="00E250BE" w:rsidP="00E250BE">
      <w:pPr>
        <w:pStyle w:val="Corpodetexto"/>
        <w:rPr>
          <w:rFonts w:cs="Arial"/>
          <w:color w:val="000000"/>
          <w:lang w:val="en-US"/>
        </w:rPr>
      </w:pPr>
      <w:r w:rsidRPr="009B04DA">
        <w:rPr>
          <w:rFonts w:cs="Arial"/>
          <w:color w:val="000000"/>
          <w:lang w:val="en-US"/>
        </w:rPr>
        <w:t xml:space="preserve">___________________________ </w:t>
      </w:r>
    </w:p>
    <w:p w14:paraId="107904A0" w14:textId="77777777" w:rsidR="00E250BE" w:rsidRPr="009B04DA" w:rsidRDefault="00E250BE" w:rsidP="00E250BE">
      <w:pPr>
        <w:pStyle w:val="Corpodetexto"/>
        <w:rPr>
          <w:sz w:val="18"/>
          <w:szCs w:val="18"/>
          <w:lang w:val="en-US"/>
        </w:rPr>
      </w:pPr>
      <w:r w:rsidRPr="009B04DA">
        <w:rPr>
          <w:sz w:val="18"/>
          <w:szCs w:val="18"/>
          <w:lang w:val="en-US"/>
        </w:rPr>
        <w:fldChar w:fldCharType="begin">
          <w:ffData>
            <w:name w:val=""/>
            <w:enabled/>
            <w:calcOnExit w:val="0"/>
            <w:textInput>
              <w:default w:val="[assinatura]"/>
            </w:textInput>
          </w:ffData>
        </w:fldChar>
      </w:r>
      <w:r w:rsidRPr="009B04DA">
        <w:rPr>
          <w:sz w:val="18"/>
          <w:szCs w:val="18"/>
          <w:lang w:val="en-US"/>
        </w:rPr>
        <w:instrText xml:space="preserve"> FORMTEXT </w:instrText>
      </w:r>
      <w:r w:rsidRPr="009B04DA">
        <w:rPr>
          <w:sz w:val="18"/>
          <w:szCs w:val="18"/>
          <w:lang w:val="en-US"/>
        </w:rPr>
      </w:r>
      <w:r w:rsidRPr="009B04DA">
        <w:rPr>
          <w:sz w:val="18"/>
          <w:szCs w:val="18"/>
          <w:lang w:val="en-US"/>
        </w:rPr>
        <w:fldChar w:fldCharType="separate"/>
      </w:r>
      <w:r w:rsidRPr="009B04DA">
        <w:rPr>
          <w:noProof/>
          <w:sz w:val="18"/>
          <w:szCs w:val="18"/>
          <w:lang w:val="en-US"/>
        </w:rPr>
        <w:t>[signature]</w:t>
      </w:r>
      <w:r w:rsidRPr="009B04DA">
        <w:rPr>
          <w:sz w:val="18"/>
          <w:szCs w:val="18"/>
          <w:lang w:val="en-US"/>
        </w:rPr>
        <w:fldChar w:fldCharType="end"/>
      </w:r>
    </w:p>
    <w:p w14:paraId="0DB3158A" w14:textId="77777777" w:rsidR="00E250BE" w:rsidRPr="009B04DA" w:rsidRDefault="00E250BE" w:rsidP="00E250BE">
      <w:pPr>
        <w:pStyle w:val="Corpodetexto"/>
        <w:rPr>
          <w:rFonts w:cs="Arial"/>
          <w:u w:val="single"/>
          <w:lang w:val="en-US"/>
        </w:rPr>
      </w:pPr>
    </w:p>
    <w:p w14:paraId="2A4E1771" w14:textId="77777777" w:rsidR="00E250BE" w:rsidRPr="009B04DA" w:rsidRDefault="00E250BE" w:rsidP="00E250BE">
      <w:pPr>
        <w:pStyle w:val="Corpodetexto"/>
        <w:spacing w:line="280" w:lineRule="auto"/>
        <w:rPr>
          <w:rFonts w:cs="Arial"/>
          <w:color w:val="000000"/>
          <w:u w:val="single"/>
          <w:lang w:val="en-US"/>
        </w:rPr>
      </w:pPr>
      <w:r w:rsidRPr="009B04DA">
        <w:rPr>
          <w:rFonts w:cs="Arial"/>
          <w:lang w:val="en-US"/>
        </w:rPr>
        <w:t>Name:</w:t>
      </w:r>
      <w:r w:rsidRPr="009B04DA">
        <w:rPr>
          <w:rFonts w:cs="Arial"/>
          <w:i/>
          <w:szCs w:val="22"/>
          <w:lang w:val="en-US"/>
        </w:rPr>
        <w:fldChar w:fldCharType="begin">
          <w:ffData>
            <w:name w:val=""/>
            <w:enabled/>
            <w:calcOnExit w:val="0"/>
            <w:textInput>
              <w:default w:val="[insert the nam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name of the person in charge of the issue]</w:t>
      </w:r>
      <w:r w:rsidRPr="009B04DA">
        <w:rPr>
          <w:rFonts w:cs="Arial"/>
          <w:i/>
          <w:szCs w:val="22"/>
          <w:lang w:val="en-US"/>
        </w:rPr>
        <w:fldChar w:fldCharType="end"/>
      </w:r>
    </w:p>
    <w:p w14:paraId="10E60865" w14:textId="77777777" w:rsidR="00E250BE" w:rsidRPr="009B04DA" w:rsidRDefault="00E250BE" w:rsidP="00E250BE">
      <w:pPr>
        <w:pStyle w:val="Corpodetexto"/>
        <w:spacing w:line="280" w:lineRule="auto"/>
        <w:rPr>
          <w:rFonts w:cs="Arial"/>
          <w:i/>
          <w:color w:val="000000"/>
          <w:szCs w:val="22"/>
          <w:lang w:val="en-US"/>
        </w:rPr>
      </w:pPr>
      <w:r w:rsidRPr="009B04DA">
        <w:rPr>
          <w:rFonts w:cs="Arial"/>
          <w:lang w:val="en-US"/>
        </w:rPr>
        <w:t xml:space="preserve">Title: </w:t>
      </w:r>
      <w:r w:rsidRPr="009B04DA">
        <w:rPr>
          <w:rFonts w:cs="Arial"/>
          <w:i/>
          <w:szCs w:val="22"/>
          <w:lang w:val="en-US"/>
        </w:rPr>
        <w:fldChar w:fldCharType="begin">
          <w:ffData>
            <w:name w:val=""/>
            <w:enabled/>
            <w:calcOnExit w:val="0"/>
            <w:textInput>
              <w:default w:val="[insert the titl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title of the person in charge of the issue]</w:t>
      </w:r>
      <w:r w:rsidRPr="009B04DA">
        <w:rPr>
          <w:rFonts w:cs="Arial"/>
          <w:i/>
          <w:szCs w:val="22"/>
          <w:lang w:val="en-US"/>
        </w:rPr>
        <w:fldChar w:fldCharType="end"/>
      </w:r>
    </w:p>
    <w:p w14:paraId="63DCC2F6" w14:textId="77777777" w:rsidR="00E250BE" w:rsidRPr="009B04DA" w:rsidRDefault="00E250BE" w:rsidP="00E250BE">
      <w:pPr>
        <w:pStyle w:val="Corpodetexto"/>
        <w:spacing w:line="280" w:lineRule="auto"/>
        <w:jc w:val="center"/>
        <w:rPr>
          <w:rFonts w:cs="Arial"/>
          <w:b/>
          <w:color w:val="000000"/>
          <w:lang w:val="en-US"/>
        </w:rPr>
      </w:pPr>
      <w:r w:rsidRPr="009B04DA">
        <w:rPr>
          <w:rFonts w:cs="Arial"/>
          <w:b/>
          <w:lang w:val="en-US"/>
        </w:rPr>
        <w:t>Document II</w:t>
      </w:r>
    </w:p>
    <w:p w14:paraId="27304105" w14:textId="77777777" w:rsidR="00E250BE" w:rsidRPr="009B04DA" w:rsidRDefault="00E250BE" w:rsidP="00E250BE">
      <w:pPr>
        <w:pStyle w:val="Corpodetexto"/>
        <w:spacing w:line="280" w:lineRule="auto"/>
        <w:jc w:val="center"/>
        <w:rPr>
          <w:rFonts w:cs="Arial"/>
          <w:b/>
          <w:color w:val="000000"/>
          <w:lang w:val="en-US"/>
        </w:rPr>
      </w:pPr>
      <w:r w:rsidRPr="009B04DA">
        <w:rPr>
          <w:rFonts w:cs="Arial"/>
          <w:b/>
          <w:lang w:val="en-US"/>
        </w:rPr>
        <w:t>Form of Payment Order</w:t>
      </w:r>
    </w:p>
    <w:p w14:paraId="013B14A4" w14:textId="77777777" w:rsidR="00E250BE" w:rsidRPr="009B04DA" w:rsidRDefault="00E250BE" w:rsidP="00E250BE">
      <w:pPr>
        <w:pStyle w:val="Corpodetexto"/>
        <w:jc w:val="center"/>
        <w:rPr>
          <w:b/>
          <w:color w:val="000000"/>
          <w:lang w:val="en-US"/>
        </w:rPr>
      </w:pPr>
    </w:p>
    <w:p w14:paraId="5293976B" w14:textId="77777777" w:rsidR="00E250BE" w:rsidRPr="009B04DA" w:rsidRDefault="00E250BE" w:rsidP="00E250BE">
      <w:pPr>
        <w:pStyle w:val="Edital-AnexoObservaes"/>
        <w:jc w:val="center"/>
        <w:rPr>
          <w:lang w:val="en-US"/>
        </w:rPr>
      </w:pPr>
      <w:r w:rsidRPr="009B04DA">
        <w:rPr>
          <w:i w:val="0"/>
          <w:lang w:val="en-US"/>
        </w:rPr>
        <w:t>[</w:t>
      </w:r>
      <w:r w:rsidRPr="009B04DA">
        <w:rPr>
          <w:lang w:val="en-US"/>
        </w:rPr>
        <w:t>Model to be filled by ANP – DO NOT FILL OUT.</w:t>
      </w:r>
      <w:r w:rsidRPr="009B04DA">
        <w:rPr>
          <w:i w:val="0"/>
          <w:lang w:val="en-US"/>
        </w:rPr>
        <w:t>]</w:t>
      </w:r>
    </w:p>
    <w:p w14:paraId="0324B46D" w14:textId="77777777" w:rsidR="00E250BE" w:rsidRPr="009B04DA" w:rsidRDefault="00E250BE" w:rsidP="00E250BE">
      <w:pPr>
        <w:pStyle w:val="Corpodetexto"/>
        <w:jc w:val="center"/>
        <w:rPr>
          <w:rFonts w:cs="Arial"/>
          <w:b/>
          <w:color w:val="000000"/>
          <w:lang w:val="en-US"/>
        </w:rPr>
      </w:pPr>
    </w:p>
    <w:p w14:paraId="322A5C4A" w14:textId="77777777" w:rsidR="00E250BE" w:rsidRPr="009B04DA" w:rsidRDefault="00E250BE" w:rsidP="00E250BE">
      <w:pPr>
        <w:pStyle w:val="Corpodetexto"/>
        <w:spacing w:line="280" w:lineRule="auto"/>
        <w:jc w:val="center"/>
        <w:rPr>
          <w:rFonts w:cs="Arial"/>
          <w:b/>
          <w:color w:val="000000"/>
          <w:lang w:val="en-US"/>
        </w:rPr>
      </w:pPr>
      <w:r w:rsidRPr="009B04DA">
        <w:rPr>
          <w:rFonts w:cs="Arial"/>
          <w:b/>
          <w:lang w:val="en-US"/>
        </w:rPr>
        <w:t>PAYMENT ORDER</w:t>
      </w:r>
    </w:p>
    <w:p w14:paraId="1E23608C" w14:textId="77777777" w:rsidR="00E250BE" w:rsidRPr="009B04DA" w:rsidRDefault="00E250BE" w:rsidP="00E250BE">
      <w:pPr>
        <w:pStyle w:val="Corpodetexto"/>
        <w:rPr>
          <w:rFonts w:cs="Arial"/>
          <w:color w:val="000000"/>
          <w:lang w:val="en-US"/>
        </w:rPr>
      </w:pPr>
    </w:p>
    <w:p w14:paraId="4E3BA749" w14:textId="77777777" w:rsidR="00E250BE" w:rsidRPr="009B04DA" w:rsidRDefault="00E250BE" w:rsidP="00E250BE">
      <w:pPr>
        <w:pStyle w:val="Corpodetexto"/>
        <w:jc w:val="left"/>
        <w:rPr>
          <w:rFonts w:cs="Arial"/>
          <w:color w:val="000000"/>
          <w:lang w:val="en-US"/>
        </w:rPr>
      </w:pPr>
    </w:p>
    <w:p w14:paraId="618D7FD9" w14:textId="77777777" w:rsidR="00E250BE" w:rsidRPr="009B04DA" w:rsidRDefault="00E250BE" w:rsidP="00E250BE">
      <w:pPr>
        <w:pStyle w:val="Corpodetexto"/>
        <w:spacing w:line="280" w:lineRule="auto"/>
        <w:jc w:val="left"/>
        <w:rPr>
          <w:rFonts w:cs="Arial"/>
          <w:color w:val="000000"/>
          <w:lang w:val="en-US"/>
        </w:rPr>
      </w:pPr>
      <w:r w:rsidRPr="009B04DA">
        <w:rPr>
          <w:rFonts w:cs="Arial"/>
          <w:lang w:val="en-US"/>
        </w:rPr>
        <w:t xml:space="preserve">Letter of Credit No. </w:t>
      </w:r>
      <w:r w:rsidRPr="009B04DA">
        <w:rPr>
          <w:rFonts w:cs="Arial"/>
          <w:i/>
          <w:szCs w:val="22"/>
          <w:lang w:val="en-US"/>
        </w:rPr>
        <w:fldChar w:fldCharType="begin">
          <w:ffData>
            <w:name w:val=""/>
            <w:enabled/>
            <w:calcOnExit w:val="0"/>
            <w:textInput>
              <w:default w:val="[insert the number of the Letter of Credit]"/>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number of the Letter of Credit]</w:t>
      </w:r>
      <w:r w:rsidRPr="009B04DA">
        <w:rPr>
          <w:rFonts w:cs="Arial"/>
          <w:i/>
          <w:szCs w:val="22"/>
          <w:lang w:val="en-US"/>
        </w:rPr>
        <w:fldChar w:fldCharType="end"/>
      </w:r>
    </w:p>
    <w:p w14:paraId="0C6E89FE" w14:textId="77777777" w:rsidR="00E250BE" w:rsidRPr="009B04DA" w:rsidRDefault="00E250BE" w:rsidP="00E250BE">
      <w:pPr>
        <w:pStyle w:val="Corpodetexto"/>
        <w:jc w:val="left"/>
        <w:rPr>
          <w:rFonts w:cs="Arial"/>
          <w:color w:val="000000"/>
          <w:lang w:val="en-US"/>
        </w:rPr>
      </w:pPr>
      <w:r w:rsidRPr="009B04DA">
        <w:rPr>
          <w:rFonts w:cs="Arial"/>
          <w:color w:val="000000"/>
          <w:lang w:val="en-US"/>
        </w:rPr>
        <w:t>Rio de Janeiro – RJ</w:t>
      </w:r>
    </w:p>
    <w:p w14:paraId="07B086CE" w14:textId="77777777" w:rsidR="00E250BE" w:rsidRPr="009B04DA" w:rsidRDefault="00E250BE" w:rsidP="00E250BE">
      <w:pPr>
        <w:pStyle w:val="Corpodetexto"/>
        <w:spacing w:line="280" w:lineRule="auto"/>
        <w:jc w:val="left"/>
        <w:rPr>
          <w:rFonts w:cs="Arial"/>
          <w:color w:val="000000"/>
          <w:lang w:val="en-US"/>
        </w:rPr>
      </w:pPr>
      <w:r w:rsidRPr="009B04DA">
        <w:rPr>
          <w:rFonts w:cs="Arial"/>
          <w:lang w:val="en-US"/>
        </w:rPr>
        <w:t xml:space="preserve">Date of Withdrawal: </w:t>
      </w:r>
      <w:r w:rsidRPr="009B04DA">
        <w:rPr>
          <w:rFonts w:cs="Arial"/>
          <w:i/>
          <w:szCs w:val="22"/>
          <w:lang w:val="en-US"/>
        </w:rPr>
        <w:fldChar w:fldCharType="begin">
          <w:ffData>
            <w:name w:val=""/>
            <w:enabled/>
            <w:calcOnExit w:val="0"/>
            <w:textInput>
              <w:default w:val="[insert the date in the format month/day/year]"/>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date in the format month/day/year]</w:t>
      </w:r>
      <w:r w:rsidRPr="009B04DA">
        <w:rPr>
          <w:rFonts w:cs="Arial"/>
          <w:i/>
          <w:szCs w:val="22"/>
          <w:lang w:val="en-US"/>
        </w:rPr>
        <w:fldChar w:fldCharType="end"/>
      </w:r>
    </w:p>
    <w:p w14:paraId="1A3042C9" w14:textId="77777777" w:rsidR="00E250BE" w:rsidRPr="009B04DA" w:rsidRDefault="00E250BE" w:rsidP="00E250BE">
      <w:pPr>
        <w:pStyle w:val="Corpodetexto"/>
        <w:rPr>
          <w:rFonts w:cs="Arial"/>
          <w:color w:val="000000"/>
          <w:lang w:val="en-US"/>
        </w:rPr>
      </w:pPr>
    </w:p>
    <w:p w14:paraId="487EEA77" w14:textId="77777777" w:rsidR="00E250BE" w:rsidRPr="009B04DA" w:rsidRDefault="00E250BE" w:rsidP="00E250BE">
      <w:pPr>
        <w:pStyle w:val="Corpodetexto"/>
        <w:rPr>
          <w:rFonts w:cs="Arial"/>
          <w:color w:val="000000"/>
          <w:lang w:val="en-US"/>
        </w:rPr>
      </w:pPr>
    </w:p>
    <w:p w14:paraId="47F5C214" w14:textId="77777777" w:rsidR="00E250BE" w:rsidRPr="009B04DA" w:rsidRDefault="00E250BE" w:rsidP="00E250BE">
      <w:pPr>
        <w:pStyle w:val="Corpodetexto"/>
        <w:spacing w:line="280" w:lineRule="auto"/>
        <w:rPr>
          <w:rFonts w:cs="Arial"/>
          <w:color w:val="000000"/>
          <w:lang w:val="en-US"/>
        </w:rPr>
      </w:pPr>
      <w:r w:rsidRPr="009B04DA">
        <w:rPr>
          <w:rFonts w:cs="Arial"/>
          <w:lang w:val="en-US"/>
        </w:rPr>
        <w:t>In Cash</w:t>
      </w:r>
    </w:p>
    <w:p w14:paraId="3A2353DB" w14:textId="77777777" w:rsidR="00E250BE" w:rsidRPr="009B04DA" w:rsidRDefault="00E250BE" w:rsidP="00E250BE">
      <w:pPr>
        <w:pStyle w:val="Corpodetexto"/>
        <w:spacing w:line="240" w:lineRule="auto"/>
        <w:rPr>
          <w:rFonts w:cs="Arial"/>
          <w:color w:val="000000"/>
          <w:lang w:val="en-US"/>
        </w:rPr>
      </w:pPr>
    </w:p>
    <w:p w14:paraId="7854C32F" w14:textId="77777777" w:rsidR="00E250BE" w:rsidRPr="009B04DA" w:rsidRDefault="00E250BE" w:rsidP="00E250BE">
      <w:pPr>
        <w:pStyle w:val="Corpodetexto"/>
        <w:spacing w:line="280" w:lineRule="auto"/>
        <w:rPr>
          <w:rFonts w:cs="Arial"/>
          <w:color w:val="000000"/>
          <w:lang w:val="en-US"/>
        </w:rPr>
      </w:pPr>
      <w:r w:rsidRPr="009B04DA">
        <w:rPr>
          <w:rFonts w:cs="Arial"/>
          <w:lang w:val="en-US"/>
        </w:rPr>
        <w:t xml:space="preserve">The par value of </w:t>
      </w:r>
      <w:r w:rsidRPr="009B04DA">
        <w:rPr>
          <w:i/>
          <w:lang w:val="en-US"/>
        </w:rPr>
        <w:fldChar w:fldCharType="begin">
          <w:ffData>
            <w:name w:val=""/>
            <w:enabled/>
            <w:calcOnExit w:val="0"/>
            <w:textInput>
              <w:default w:val="[insert the Par Value in words]"/>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Par Value in words]</w:t>
      </w:r>
      <w:r w:rsidRPr="009B04DA">
        <w:rPr>
          <w:i/>
          <w:lang w:val="en-US"/>
        </w:rPr>
        <w:fldChar w:fldCharType="end"/>
      </w:r>
      <w:r w:rsidRPr="009B04DA">
        <w:rPr>
          <w:i/>
          <w:lang w:val="en-US"/>
        </w:rPr>
        <w:t xml:space="preserve"> </w:t>
      </w:r>
      <w:r w:rsidRPr="009B04DA">
        <w:rPr>
          <w:lang w:val="en-US"/>
        </w:rPr>
        <w:t xml:space="preserve">Reais </w:t>
      </w:r>
      <w:r w:rsidRPr="009B04DA">
        <w:rPr>
          <w:rFonts w:cs="Arial"/>
          <w:lang w:val="en-US"/>
        </w:rPr>
        <w:t>(R$</w:t>
      </w:r>
      <w:r w:rsidRPr="009B04DA">
        <w:rPr>
          <w:rFonts w:cs="Arial"/>
          <w:i/>
          <w:szCs w:val="22"/>
          <w:lang w:val="en-US"/>
        </w:rPr>
        <w:fldChar w:fldCharType="begin">
          <w:ffData>
            <w:name w:val=""/>
            <w:enabled/>
            <w:calcOnExit w:val="0"/>
            <w:textInput>
              <w:default w:val="[insert the amount]"/>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amount]</w:t>
      </w:r>
      <w:r w:rsidRPr="009B04DA">
        <w:rPr>
          <w:rFonts w:cs="Arial"/>
          <w:i/>
          <w:szCs w:val="22"/>
          <w:lang w:val="en-US"/>
        </w:rPr>
        <w:fldChar w:fldCharType="end"/>
      </w:r>
      <w:r w:rsidRPr="009B04DA">
        <w:rPr>
          <w:rFonts w:cs="Arial"/>
          <w:szCs w:val="22"/>
          <w:lang w:val="en-US"/>
        </w:rPr>
        <w:t>)</w:t>
      </w:r>
      <w:r w:rsidRPr="009B04DA">
        <w:rPr>
          <w:rFonts w:cs="Arial"/>
          <w:lang w:val="en-US"/>
        </w:rPr>
        <w:t xml:space="preserve"> shall be paid on order of the National Agency of Petroleum, Natural Gas and Biofuels – ANP.</w:t>
      </w:r>
    </w:p>
    <w:p w14:paraId="66D0DEFA" w14:textId="77777777" w:rsidR="00E250BE" w:rsidRPr="009B04DA" w:rsidRDefault="00E250BE" w:rsidP="00E250BE">
      <w:pPr>
        <w:pStyle w:val="Corpodetexto"/>
        <w:rPr>
          <w:rFonts w:cs="Arial"/>
          <w:color w:val="000000"/>
          <w:lang w:val="en-US"/>
        </w:rPr>
      </w:pPr>
    </w:p>
    <w:p w14:paraId="7607153A" w14:textId="77777777" w:rsidR="00E250BE" w:rsidRPr="009B04DA" w:rsidRDefault="00E250BE" w:rsidP="00E250BE">
      <w:pPr>
        <w:pStyle w:val="Corpodetexto"/>
        <w:spacing w:line="280" w:lineRule="auto"/>
        <w:rPr>
          <w:rFonts w:cs="Arial"/>
          <w:color w:val="000000"/>
          <w:lang w:val="en-US"/>
        </w:rPr>
      </w:pPr>
      <w:r w:rsidRPr="009B04DA">
        <w:rPr>
          <w:rFonts w:cs="Arial"/>
          <w:lang w:val="en-US"/>
        </w:rPr>
        <w:t xml:space="preserve">Withdrawal against Irrevocable Letter of Credit No. </w:t>
      </w:r>
      <w:r w:rsidRPr="009B04DA">
        <w:rPr>
          <w:rFonts w:cs="Arial"/>
          <w:i/>
          <w:szCs w:val="22"/>
          <w:lang w:val="en-US"/>
        </w:rPr>
        <w:fldChar w:fldCharType="begin">
          <w:ffData>
            <w:name w:val=""/>
            <w:enabled/>
            <w:calcOnExit w:val="0"/>
            <w:textInput>
              <w:default w:val="[insert the number of the Letter of Credit]"/>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noProof/>
          <w:szCs w:val="22"/>
          <w:lang w:val="en-US"/>
        </w:rPr>
        <w:t>[insert the number of the Letter of Credit]</w:t>
      </w:r>
      <w:r w:rsidRPr="009B04DA">
        <w:rPr>
          <w:rFonts w:cs="Arial"/>
          <w:i/>
          <w:szCs w:val="22"/>
          <w:lang w:val="en-US"/>
        </w:rPr>
        <w:fldChar w:fldCharType="end"/>
      </w:r>
      <w:r w:rsidRPr="009B04DA">
        <w:rPr>
          <w:rFonts w:cs="Arial"/>
          <w:lang w:val="en-US"/>
        </w:rPr>
        <w:t xml:space="preserve"> issued by </w:t>
      </w:r>
      <w:r w:rsidRPr="009B04DA">
        <w:rPr>
          <w:i/>
          <w:szCs w:val="22"/>
          <w:lang w:val="en-US"/>
        </w:rPr>
        <w:fldChar w:fldCharType="begin">
          <w:ffData>
            <w:name w:val=""/>
            <w:enabled/>
            <w:calcOnExit w:val="0"/>
            <w:textInput>
              <w:default w:val="[enter the Issuer's name]"/>
            </w:textInput>
          </w:ffData>
        </w:fldChar>
      </w:r>
      <w:r w:rsidRPr="009B04DA">
        <w:rPr>
          <w:i/>
          <w:szCs w:val="22"/>
          <w:lang w:val="en-US"/>
        </w:rPr>
        <w:instrText xml:space="preserve"> FORMTEXT </w:instrText>
      </w:r>
      <w:r w:rsidRPr="009B04DA">
        <w:rPr>
          <w:i/>
          <w:szCs w:val="22"/>
          <w:lang w:val="en-US"/>
        </w:rPr>
      </w:r>
      <w:r w:rsidRPr="009B04DA">
        <w:rPr>
          <w:i/>
          <w:szCs w:val="22"/>
          <w:lang w:val="en-US"/>
        </w:rPr>
        <w:fldChar w:fldCharType="separate"/>
      </w:r>
      <w:r w:rsidRPr="009B04DA">
        <w:rPr>
          <w:i/>
          <w:szCs w:val="22"/>
          <w:lang w:val="en-US"/>
        </w:rPr>
        <w:t>[insert the name of the Issuer]</w:t>
      </w:r>
      <w:r w:rsidRPr="009B04DA">
        <w:rPr>
          <w:i/>
          <w:szCs w:val="22"/>
          <w:lang w:val="en-US"/>
        </w:rPr>
        <w:fldChar w:fldCharType="end"/>
      </w:r>
      <w:r w:rsidRPr="009B04DA">
        <w:rPr>
          <w:rFonts w:cs="Arial"/>
          <w:lang w:val="en-US"/>
        </w:rPr>
        <w:t>.</w:t>
      </w:r>
    </w:p>
    <w:p w14:paraId="08C64E4E" w14:textId="77777777" w:rsidR="00E250BE" w:rsidRPr="009B04DA" w:rsidRDefault="00E250BE" w:rsidP="00E250BE">
      <w:pPr>
        <w:pStyle w:val="Corpodetexto"/>
        <w:rPr>
          <w:rFonts w:cs="Arial"/>
          <w:color w:val="000000"/>
          <w:lang w:val="en-US"/>
        </w:rPr>
      </w:pPr>
    </w:p>
    <w:p w14:paraId="3AB6C01B" w14:textId="77777777" w:rsidR="00E250BE" w:rsidRPr="009B04DA" w:rsidRDefault="00E250BE" w:rsidP="00E250BE">
      <w:pPr>
        <w:pStyle w:val="Corpodetexto"/>
        <w:rPr>
          <w:rFonts w:cs="Arial"/>
          <w:color w:val="000000"/>
          <w:lang w:val="en-US"/>
        </w:rPr>
      </w:pPr>
    </w:p>
    <w:p w14:paraId="0FF4A760" w14:textId="77777777" w:rsidR="00E250BE" w:rsidRPr="009B04DA" w:rsidRDefault="00E250BE" w:rsidP="00E250BE">
      <w:pPr>
        <w:pStyle w:val="Corpodetexto"/>
        <w:spacing w:line="280" w:lineRule="auto"/>
        <w:rPr>
          <w:rFonts w:cs="Arial"/>
          <w:color w:val="000000"/>
          <w:lang w:val="en-US"/>
        </w:rPr>
      </w:pPr>
      <w:r w:rsidRPr="009B04DA">
        <w:rPr>
          <w:rFonts w:cs="Arial"/>
          <w:lang w:val="en-US"/>
        </w:rPr>
        <w:t xml:space="preserve">This document was executed by the undersigned on behalf of the National Agency of Petroleum, Natural Gas, and Biofuels – ANP on </w:t>
      </w:r>
      <w:r w:rsidRPr="009B04DA">
        <w:rPr>
          <w:rFonts w:cs="Arial"/>
          <w:i/>
          <w:lang w:val="en-US"/>
        </w:rPr>
        <w:fldChar w:fldCharType="begin">
          <w:ffData>
            <w:name w:val=""/>
            <w:enabled/>
            <w:calcOnExit w:val="0"/>
            <w:textInput>
              <w:default w:val="[insert the date in the format month/day/year]"/>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noProof/>
          <w:lang w:val="en-US"/>
        </w:rPr>
        <w:t>[insert the date in the format month/day/year]</w:t>
      </w:r>
      <w:r w:rsidRPr="009B04DA">
        <w:rPr>
          <w:rFonts w:cs="Arial"/>
          <w:i/>
          <w:lang w:val="en-US"/>
        </w:rPr>
        <w:fldChar w:fldCharType="end"/>
      </w:r>
      <w:r w:rsidRPr="009B04DA">
        <w:rPr>
          <w:rFonts w:cs="Arial"/>
          <w:lang w:val="en-US"/>
        </w:rPr>
        <w:t>.</w:t>
      </w:r>
    </w:p>
    <w:p w14:paraId="37C5C001" w14:textId="77777777" w:rsidR="00E250BE" w:rsidRPr="009B04DA" w:rsidRDefault="00E250BE" w:rsidP="00E250BE">
      <w:pPr>
        <w:pStyle w:val="Corpodetexto"/>
        <w:rPr>
          <w:rFonts w:cs="Arial"/>
          <w:color w:val="000000"/>
          <w:lang w:val="en-US"/>
        </w:rPr>
      </w:pPr>
    </w:p>
    <w:p w14:paraId="3863ADB2" w14:textId="77777777" w:rsidR="00E250BE" w:rsidRPr="009B04DA" w:rsidRDefault="00E250BE" w:rsidP="00E250BE">
      <w:pPr>
        <w:pStyle w:val="Corpodetexto"/>
        <w:rPr>
          <w:rFonts w:cs="Arial"/>
          <w:color w:val="000000"/>
          <w:lang w:val="en-US"/>
        </w:rPr>
      </w:pPr>
    </w:p>
    <w:p w14:paraId="630B5C81" w14:textId="77777777" w:rsidR="00E250BE" w:rsidRPr="009B04DA" w:rsidRDefault="00E250BE" w:rsidP="00E250BE">
      <w:pPr>
        <w:pStyle w:val="Corpodetexto"/>
        <w:rPr>
          <w:rFonts w:cs="Arial"/>
          <w:color w:val="000000"/>
          <w:lang w:val="en-US"/>
        </w:rPr>
      </w:pPr>
      <w:r w:rsidRPr="009B04DA">
        <w:rPr>
          <w:rFonts w:cs="Arial"/>
          <w:color w:val="000000"/>
          <w:lang w:val="en-US"/>
        </w:rPr>
        <w:t xml:space="preserve">___________________________ </w:t>
      </w:r>
    </w:p>
    <w:p w14:paraId="45E8AEB5" w14:textId="77777777" w:rsidR="00E250BE" w:rsidRPr="009B04DA" w:rsidRDefault="00E250BE" w:rsidP="00E250BE">
      <w:pPr>
        <w:pStyle w:val="Corpodetexto"/>
        <w:rPr>
          <w:rFonts w:cs="Arial"/>
          <w:color w:val="000000"/>
          <w:u w:val="single"/>
          <w:lang w:val="en-US"/>
        </w:rPr>
      </w:pPr>
      <w:r w:rsidRPr="009B04DA">
        <w:rPr>
          <w:sz w:val="18"/>
          <w:szCs w:val="18"/>
          <w:lang w:val="en-US"/>
        </w:rPr>
        <w:fldChar w:fldCharType="begin">
          <w:ffData>
            <w:name w:val=""/>
            <w:enabled/>
            <w:calcOnExit w:val="0"/>
            <w:textInput>
              <w:default w:val="[assinatura]"/>
            </w:textInput>
          </w:ffData>
        </w:fldChar>
      </w:r>
      <w:r w:rsidRPr="009B04DA">
        <w:rPr>
          <w:sz w:val="18"/>
          <w:szCs w:val="18"/>
          <w:lang w:val="en-US"/>
        </w:rPr>
        <w:instrText xml:space="preserve"> FORMTEXT </w:instrText>
      </w:r>
      <w:r w:rsidRPr="009B04DA">
        <w:rPr>
          <w:sz w:val="18"/>
          <w:szCs w:val="18"/>
          <w:lang w:val="en-US"/>
        </w:rPr>
      </w:r>
      <w:r w:rsidRPr="009B04DA">
        <w:rPr>
          <w:sz w:val="18"/>
          <w:szCs w:val="18"/>
          <w:lang w:val="en-US"/>
        </w:rPr>
        <w:fldChar w:fldCharType="separate"/>
      </w:r>
      <w:r w:rsidRPr="009B04DA">
        <w:rPr>
          <w:noProof/>
          <w:sz w:val="18"/>
          <w:szCs w:val="18"/>
          <w:lang w:val="en-US"/>
        </w:rPr>
        <w:t>[signature]</w:t>
      </w:r>
      <w:r w:rsidRPr="009B04DA">
        <w:rPr>
          <w:sz w:val="18"/>
          <w:szCs w:val="18"/>
          <w:lang w:val="en-US"/>
        </w:rPr>
        <w:fldChar w:fldCharType="end"/>
      </w:r>
    </w:p>
    <w:p w14:paraId="0A833A89" w14:textId="77777777" w:rsidR="00E250BE" w:rsidRPr="009B04DA" w:rsidRDefault="00E250BE" w:rsidP="00E250BE">
      <w:pPr>
        <w:pStyle w:val="Corpodetexto"/>
        <w:rPr>
          <w:rFonts w:cs="Arial"/>
          <w:color w:val="000000"/>
          <w:lang w:val="en-US"/>
        </w:rPr>
      </w:pPr>
    </w:p>
    <w:p w14:paraId="67695902" w14:textId="77777777" w:rsidR="00E250BE" w:rsidRPr="009B04DA" w:rsidRDefault="00E250BE" w:rsidP="00E250BE">
      <w:pPr>
        <w:pStyle w:val="Corpodetexto"/>
        <w:spacing w:line="280" w:lineRule="auto"/>
        <w:rPr>
          <w:rFonts w:cs="Arial"/>
          <w:color w:val="000000"/>
          <w:u w:val="single"/>
          <w:lang w:val="en-US"/>
        </w:rPr>
      </w:pPr>
      <w:r w:rsidRPr="009B04DA">
        <w:rPr>
          <w:rFonts w:cs="Arial"/>
          <w:lang w:val="en-US"/>
        </w:rPr>
        <w:t xml:space="preserve">Name: </w:t>
      </w:r>
      <w:r w:rsidRPr="009B04DA">
        <w:rPr>
          <w:rFonts w:cs="Arial"/>
          <w:i/>
          <w:szCs w:val="22"/>
          <w:lang w:val="en-US"/>
        </w:rPr>
        <w:fldChar w:fldCharType="begin">
          <w:ffData>
            <w:name w:val=""/>
            <w:enabled/>
            <w:calcOnExit w:val="0"/>
            <w:textInput>
              <w:default w:val="[insert the nam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name of the person in charge of the issue]</w:t>
      </w:r>
      <w:r w:rsidRPr="009B04DA">
        <w:rPr>
          <w:rFonts w:cs="Arial"/>
          <w:i/>
          <w:szCs w:val="22"/>
          <w:lang w:val="en-US"/>
        </w:rPr>
        <w:fldChar w:fldCharType="end"/>
      </w:r>
    </w:p>
    <w:p w14:paraId="4F888741" w14:textId="77777777" w:rsidR="00E250BE" w:rsidRPr="009B04DA" w:rsidRDefault="00E250BE" w:rsidP="00E250BE">
      <w:pPr>
        <w:pStyle w:val="Corpodetexto"/>
        <w:spacing w:line="280" w:lineRule="auto"/>
        <w:rPr>
          <w:rFonts w:cs="Arial"/>
          <w:color w:val="000000"/>
          <w:u w:val="single"/>
          <w:lang w:val="en-US"/>
        </w:rPr>
      </w:pPr>
      <w:r w:rsidRPr="009B04DA">
        <w:rPr>
          <w:rFonts w:cs="Arial"/>
          <w:lang w:val="en-US"/>
        </w:rPr>
        <w:t xml:space="preserve">Title: </w:t>
      </w:r>
      <w:r w:rsidRPr="009B04DA">
        <w:rPr>
          <w:rFonts w:cs="Arial"/>
          <w:i/>
          <w:szCs w:val="22"/>
          <w:lang w:val="en-US"/>
        </w:rPr>
        <w:fldChar w:fldCharType="begin">
          <w:ffData>
            <w:name w:val=""/>
            <w:enabled/>
            <w:calcOnExit w:val="0"/>
            <w:textInput>
              <w:default w:val="[insert the titl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title of the person in charge of the issue]</w:t>
      </w:r>
      <w:r w:rsidRPr="009B04DA">
        <w:rPr>
          <w:rFonts w:cs="Arial"/>
          <w:i/>
          <w:szCs w:val="22"/>
          <w:lang w:val="en-US"/>
        </w:rPr>
        <w:fldChar w:fldCharType="end"/>
      </w:r>
    </w:p>
    <w:p w14:paraId="43B9A72C" w14:textId="77777777" w:rsidR="00E250BE" w:rsidRPr="009B04DA" w:rsidRDefault="00E250BE" w:rsidP="00E250BE">
      <w:pPr>
        <w:pStyle w:val="Corpodetexto"/>
        <w:rPr>
          <w:rFonts w:cs="Arial"/>
          <w:color w:val="000000"/>
          <w:lang w:val="en-US"/>
        </w:rPr>
      </w:pPr>
    </w:p>
    <w:p w14:paraId="444F25AA" w14:textId="77777777" w:rsidR="00E250BE" w:rsidRPr="009B04DA" w:rsidRDefault="00E250BE" w:rsidP="00E250BE">
      <w:pPr>
        <w:pStyle w:val="Corpodetexto"/>
        <w:rPr>
          <w:rFonts w:cs="Arial"/>
          <w:color w:val="000000"/>
          <w:lang w:val="en-US"/>
        </w:rPr>
      </w:pPr>
    </w:p>
    <w:p w14:paraId="2B64CD11" w14:textId="77777777" w:rsidR="00E250BE" w:rsidRPr="009B04DA" w:rsidRDefault="00E250BE" w:rsidP="00E250BE">
      <w:pPr>
        <w:pStyle w:val="Corpodetexto"/>
        <w:spacing w:line="280" w:lineRule="auto"/>
        <w:rPr>
          <w:rFonts w:cs="Arial"/>
          <w:color w:val="000000"/>
          <w:lang w:val="en-US"/>
        </w:rPr>
      </w:pPr>
      <w:r w:rsidRPr="009B04DA">
        <w:rPr>
          <w:rFonts w:cs="Arial"/>
          <w:lang w:val="en-US"/>
        </w:rPr>
        <w:t xml:space="preserve">To </w:t>
      </w:r>
      <w:r w:rsidRPr="009B04DA">
        <w:rPr>
          <w:rFonts w:cs="Arial"/>
          <w:i/>
          <w:szCs w:val="22"/>
          <w:lang w:val="en-US"/>
        </w:rPr>
        <w:fldChar w:fldCharType="begin">
          <w:ffData>
            <w:name w:val=""/>
            <w:enabled/>
            <w:calcOnExit w:val="0"/>
            <w:textInput>
              <w:default w:val="[insert the name of the Bank]"/>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name of the Bank]</w:t>
      </w:r>
      <w:r w:rsidRPr="009B04DA">
        <w:rPr>
          <w:rFonts w:cs="Arial"/>
          <w:i/>
          <w:szCs w:val="22"/>
          <w:lang w:val="en-US"/>
        </w:rPr>
        <w:fldChar w:fldCharType="end"/>
      </w:r>
    </w:p>
    <w:p w14:paraId="551BC4A4" w14:textId="77777777" w:rsidR="00E250BE" w:rsidRPr="009B04DA" w:rsidRDefault="00E250BE" w:rsidP="00E250BE">
      <w:pPr>
        <w:pStyle w:val="Corpodetexto"/>
        <w:rPr>
          <w:rFonts w:cs="Arial"/>
          <w:i/>
          <w:color w:val="000000"/>
          <w:lang w:val="en-US"/>
        </w:rPr>
      </w:pPr>
      <w:r w:rsidRPr="009B04DA">
        <w:rPr>
          <w:rFonts w:cs="Arial"/>
          <w:color w:val="000000"/>
          <w:lang w:val="en-US"/>
        </w:rPr>
        <w:t xml:space="preserve"> </w:t>
      </w:r>
      <w:r w:rsidRPr="009B04DA">
        <w:rPr>
          <w:i/>
          <w:szCs w:val="22"/>
          <w:lang w:val="en-US"/>
        </w:rPr>
        <w:fldChar w:fldCharType="begin">
          <w:ffData>
            <w:name w:val=""/>
            <w:enabled/>
            <w:calcOnExit w:val="0"/>
            <w:textInput>
              <w:default w:val="[insert the address of the Bank]"/>
            </w:textInput>
          </w:ffData>
        </w:fldChar>
      </w:r>
      <w:r w:rsidRPr="009B04DA">
        <w:rPr>
          <w:i/>
          <w:szCs w:val="22"/>
          <w:lang w:val="en-US"/>
        </w:rPr>
        <w:instrText xml:space="preserve"> FORMTEXT </w:instrText>
      </w:r>
      <w:r w:rsidRPr="009B04DA">
        <w:rPr>
          <w:i/>
          <w:szCs w:val="22"/>
          <w:lang w:val="en-US"/>
        </w:rPr>
      </w:r>
      <w:r w:rsidRPr="009B04DA">
        <w:rPr>
          <w:i/>
          <w:szCs w:val="22"/>
          <w:lang w:val="en-US"/>
        </w:rPr>
        <w:fldChar w:fldCharType="separate"/>
      </w:r>
      <w:r w:rsidRPr="009B04DA">
        <w:rPr>
          <w:i/>
          <w:noProof/>
          <w:szCs w:val="22"/>
          <w:lang w:val="en-US"/>
        </w:rPr>
        <w:t>[insert the address of the Bank]</w:t>
      </w:r>
      <w:r w:rsidRPr="009B04DA">
        <w:rPr>
          <w:i/>
          <w:szCs w:val="22"/>
          <w:lang w:val="en-US"/>
        </w:rPr>
        <w:fldChar w:fldCharType="end"/>
      </w:r>
    </w:p>
    <w:p w14:paraId="25539BA6" w14:textId="77777777" w:rsidR="00E250BE" w:rsidRPr="009B04DA" w:rsidRDefault="00E250BE" w:rsidP="00E250BE">
      <w:pPr>
        <w:pStyle w:val="Edital-Corpodetexto"/>
        <w:rPr>
          <w:lang w:val="en-US"/>
        </w:rPr>
      </w:pPr>
    </w:p>
    <w:p w14:paraId="13870181" w14:textId="77777777" w:rsidR="00E250BE" w:rsidRPr="009B04DA" w:rsidRDefault="00E250BE" w:rsidP="00E250BE">
      <w:pPr>
        <w:rPr>
          <w:rFonts w:cs="Arial"/>
          <w:sz w:val="22"/>
          <w:szCs w:val="20"/>
          <w:lang w:val="en-US"/>
        </w:rPr>
      </w:pPr>
      <w:r w:rsidRPr="009B04DA">
        <w:rPr>
          <w:lang w:val="en-US"/>
        </w:rPr>
        <w:br w:type="page"/>
      </w:r>
    </w:p>
    <w:p w14:paraId="3D516F4E" w14:textId="77777777" w:rsidR="00E250BE" w:rsidRPr="009B04DA" w:rsidRDefault="00E250BE" w:rsidP="00E250BE">
      <w:pPr>
        <w:pStyle w:val="Corpodetexto"/>
        <w:spacing w:line="280" w:lineRule="auto"/>
        <w:jc w:val="center"/>
        <w:rPr>
          <w:rFonts w:cs="Arial"/>
          <w:b/>
          <w:color w:val="000000"/>
          <w:lang w:val="en-US"/>
        </w:rPr>
      </w:pPr>
      <w:r w:rsidRPr="009B04DA">
        <w:rPr>
          <w:rFonts w:cs="Arial"/>
          <w:b/>
          <w:lang w:val="en-US"/>
        </w:rPr>
        <w:lastRenderedPageBreak/>
        <w:t>Document III</w:t>
      </w:r>
    </w:p>
    <w:p w14:paraId="7827DB13" w14:textId="77777777" w:rsidR="00E250BE" w:rsidRPr="009B04DA" w:rsidRDefault="00E250BE" w:rsidP="00E250BE">
      <w:pPr>
        <w:pStyle w:val="Corpodetexto"/>
        <w:spacing w:line="280" w:lineRule="auto"/>
        <w:jc w:val="center"/>
        <w:rPr>
          <w:rFonts w:cs="Arial"/>
          <w:b/>
          <w:color w:val="000000"/>
          <w:lang w:val="en-US"/>
        </w:rPr>
      </w:pPr>
      <w:r w:rsidRPr="009B04DA">
        <w:rPr>
          <w:rFonts w:cs="Arial"/>
          <w:b/>
          <w:lang w:val="en-US"/>
        </w:rPr>
        <w:t>Form of Proof of Withdrawal</w:t>
      </w:r>
    </w:p>
    <w:p w14:paraId="2C0C5CA4" w14:textId="77777777" w:rsidR="00E250BE" w:rsidRPr="009B04DA" w:rsidRDefault="00E250BE" w:rsidP="00E250BE">
      <w:pPr>
        <w:pStyle w:val="Corpodetexto"/>
        <w:jc w:val="center"/>
        <w:rPr>
          <w:rFonts w:cs="Arial"/>
          <w:b/>
          <w:color w:val="000000"/>
          <w:lang w:val="en-US"/>
        </w:rPr>
      </w:pPr>
    </w:p>
    <w:p w14:paraId="714AD96A" w14:textId="77777777" w:rsidR="00E250BE" w:rsidRPr="009B04DA" w:rsidRDefault="00E250BE" w:rsidP="00E250BE">
      <w:pPr>
        <w:pStyle w:val="Edital-AnexoObservaes"/>
        <w:jc w:val="center"/>
        <w:rPr>
          <w:lang w:val="en-US"/>
        </w:rPr>
      </w:pPr>
      <w:r w:rsidRPr="009B04DA">
        <w:rPr>
          <w:i w:val="0"/>
          <w:lang w:val="en-US"/>
        </w:rPr>
        <w:t>[</w:t>
      </w:r>
      <w:r w:rsidRPr="009B04DA">
        <w:rPr>
          <w:lang w:val="en-US"/>
        </w:rPr>
        <w:t>Model to be filled by ANP – DO NOT FILL OUT.</w:t>
      </w:r>
      <w:r w:rsidRPr="009B04DA">
        <w:rPr>
          <w:i w:val="0"/>
          <w:lang w:val="en-US"/>
        </w:rPr>
        <w:t>]</w:t>
      </w:r>
    </w:p>
    <w:p w14:paraId="5F83AF8B" w14:textId="77777777" w:rsidR="00E250BE" w:rsidRPr="009B04DA" w:rsidRDefault="00E250BE" w:rsidP="00E250BE">
      <w:pPr>
        <w:pStyle w:val="Corpodetexto"/>
        <w:jc w:val="center"/>
        <w:rPr>
          <w:b/>
          <w:color w:val="000000"/>
          <w:lang w:val="en-US"/>
        </w:rPr>
      </w:pPr>
    </w:p>
    <w:p w14:paraId="59F24109" w14:textId="77777777" w:rsidR="00E250BE" w:rsidRPr="009B04DA" w:rsidRDefault="00E250BE" w:rsidP="00E250BE">
      <w:pPr>
        <w:pStyle w:val="Corpodetexto"/>
        <w:spacing w:line="280" w:lineRule="auto"/>
        <w:jc w:val="center"/>
        <w:rPr>
          <w:b/>
          <w:color w:val="000000"/>
          <w:lang w:val="en-US"/>
        </w:rPr>
      </w:pPr>
      <w:r w:rsidRPr="009B04DA">
        <w:rPr>
          <w:b/>
          <w:lang w:val="en-US"/>
        </w:rPr>
        <w:t>PROOF OF WITHDRAWAL</w:t>
      </w:r>
    </w:p>
    <w:p w14:paraId="3DB5D26F" w14:textId="77777777" w:rsidR="00E250BE" w:rsidRPr="009B04DA" w:rsidRDefault="00E250BE" w:rsidP="00E250BE">
      <w:pPr>
        <w:pStyle w:val="Corpodetexto"/>
        <w:jc w:val="center"/>
        <w:rPr>
          <w:b/>
          <w:color w:val="000000"/>
          <w:lang w:val="en-US"/>
        </w:rPr>
      </w:pPr>
    </w:p>
    <w:p w14:paraId="0356AFD7" w14:textId="77777777" w:rsidR="00E250BE" w:rsidRPr="009B04DA" w:rsidRDefault="00E250BE" w:rsidP="00E250BE">
      <w:pPr>
        <w:pStyle w:val="Corpodetexto"/>
        <w:spacing w:line="280" w:lineRule="auto"/>
        <w:rPr>
          <w:rFonts w:cs="Arial"/>
          <w:color w:val="000000"/>
          <w:lang w:val="en-US"/>
        </w:rPr>
      </w:pPr>
      <w:r w:rsidRPr="009B04DA">
        <w:rPr>
          <w:rFonts w:cs="Arial"/>
          <w:lang w:val="en-US"/>
        </w:rPr>
        <w:t xml:space="preserve">This refers to Irrevocable Letter of Credit No. </w:t>
      </w:r>
      <w:r w:rsidRPr="009B04DA">
        <w:rPr>
          <w:rFonts w:cs="Arial"/>
          <w:i/>
          <w:szCs w:val="22"/>
          <w:lang w:val="en-US"/>
        </w:rPr>
        <w:fldChar w:fldCharType="begin">
          <w:ffData>
            <w:name w:val=""/>
            <w:enabled/>
            <w:calcOnExit w:val="0"/>
            <w:textInput>
              <w:default w:val="[enter the number of the Letter of Credit]"/>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number of the Letter of Credit]</w:t>
      </w:r>
      <w:r w:rsidRPr="009B04DA">
        <w:rPr>
          <w:rFonts w:cs="Arial"/>
          <w:i/>
          <w:szCs w:val="22"/>
          <w:lang w:val="en-US"/>
        </w:rPr>
        <w:fldChar w:fldCharType="end"/>
      </w:r>
      <w:r w:rsidRPr="009B04DA">
        <w:rPr>
          <w:rFonts w:cs="Arial"/>
          <w:lang w:val="en-US"/>
        </w:rPr>
        <w:t xml:space="preserve">, dated </w:t>
      </w:r>
      <w:r w:rsidRPr="009B04DA">
        <w:rPr>
          <w:rFonts w:cs="Arial"/>
          <w:i/>
          <w:szCs w:val="22"/>
          <w:lang w:val="en-US"/>
        </w:rPr>
        <w:fldChar w:fldCharType="begin">
          <w:ffData>
            <w:name w:val=""/>
            <w:enabled/>
            <w:calcOnExit w:val="0"/>
            <w:textInput>
              <w:default w:val="[enter date as month/day/year]"/>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date in the format month/day/year]</w:t>
      </w:r>
      <w:r w:rsidRPr="009B04DA">
        <w:rPr>
          <w:rFonts w:cs="Arial"/>
          <w:i/>
          <w:szCs w:val="22"/>
          <w:lang w:val="en-US"/>
        </w:rPr>
        <w:fldChar w:fldCharType="end"/>
      </w:r>
      <w:r w:rsidRPr="009B04DA">
        <w:rPr>
          <w:rFonts w:cs="Arial"/>
          <w:lang w:val="en-US"/>
        </w:rPr>
        <w:t xml:space="preserve">, issued by </w:t>
      </w:r>
      <w:r w:rsidRPr="009B04DA">
        <w:rPr>
          <w:i/>
          <w:szCs w:val="22"/>
          <w:lang w:val="en-US"/>
        </w:rPr>
        <w:fldChar w:fldCharType="begin">
          <w:ffData>
            <w:name w:val=""/>
            <w:enabled/>
            <w:calcOnExit w:val="0"/>
            <w:textInput>
              <w:default w:val="[enter the Issuer's name]"/>
            </w:textInput>
          </w:ffData>
        </w:fldChar>
      </w:r>
      <w:r w:rsidRPr="009B04DA">
        <w:rPr>
          <w:i/>
          <w:szCs w:val="22"/>
          <w:lang w:val="en-US"/>
        </w:rPr>
        <w:instrText xml:space="preserve"> FORMTEXT </w:instrText>
      </w:r>
      <w:r w:rsidRPr="009B04DA">
        <w:rPr>
          <w:i/>
          <w:szCs w:val="22"/>
          <w:lang w:val="en-US"/>
        </w:rPr>
      </w:r>
      <w:r w:rsidRPr="009B04DA">
        <w:rPr>
          <w:i/>
          <w:szCs w:val="22"/>
          <w:lang w:val="en-US"/>
        </w:rPr>
        <w:fldChar w:fldCharType="separate"/>
      </w:r>
      <w:r w:rsidRPr="009B04DA">
        <w:rPr>
          <w:i/>
          <w:szCs w:val="22"/>
          <w:lang w:val="en-US"/>
        </w:rPr>
        <w:t>[insert the name of the Issuer]</w:t>
      </w:r>
      <w:r w:rsidRPr="009B04DA">
        <w:rPr>
          <w:i/>
          <w:szCs w:val="22"/>
          <w:lang w:val="en-US"/>
        </w:rPr>
        <w:fldChar w:fldCharType="end"/>
      </w:r>
      <w:r w:rsidRPr="009B04DA">
        <w:rPr>
          <w:rFonts w:cs="Arial"/>
          <w:lang w:val="en-US"/>
        </w:rPr>
        <w:t xml:space="preserve"> to the benefit of National Agency of Petroleum, Natural Gas, and Biofuels – ANP.</w:t>
      </w:r>
      <w:r w:rsidRPr="009B04DA">
        <w:rPr>
          <w:rFonts w:cs="Arial"/>
          <w:color w:val="000000"/>
          <w:lang w:val="en-US"/>
        </w:rPr>
        <w:t xml:space="preserve"> </w:t>
      </w:r>
    </w:p>
    <w:p w14:paraId="2FA47178" w14:textId="0E8758EE" w:rsidR="00E250BE" w:rsidRPr="009B04DA" w:rsidRDefault="00E250BE" w:rsidP="00E250BE">
      <w:pPr>
        <w:pStyle w:val="Corpodetexto"/>
        <w:spacing w:before="120" w:line="280" w:lineRule="auto"/>
        <w:rPr>
          <w:rFonts w:cs="Arial"/>
          <w:color w:val="000000"/>
          <w:lang w:val="en-US"/>
        </w:rPr>
      </w:pPr>
      <w:r w:rsidRPr="009B04DA">
        <w:rPr>
          <w:rFonts w:eastAsia="Calibri" w:cs="Arial"/>
          <w:lang w:val="en-US" w:eastAsia="en-US"/>
        </w:rPr>
        <w:t xml:space="preserve">The undersigned, duly authorized to sign this proof on behalf of ANP, hereby certifies that, as a result of the </w:t>
      </w:r>
      <w:r w:rsidR="00D009A8">
        <w:rPr>
          <w:rFonts w:eastAsia="Calibri" w:cs="Arial"/>
          <w:lang w:val="en-US" w:eastAsia="en-US"/>
        </w:rPr>
        <w:t xml:space="preserve">6th Production Sharing </w:t>
      </w:r>
      <w:r w:rsidRPr="009B04DA">
        <w:rPr>
          <w:rFonts w:eastAsia="Calibri" w:cs="Arial"/>
          <w:lang w:val="en-US" w:eastAsia="en-US"/>
        </w:rPr>
        <w:t xml:space="preserve">Bidding Round, the bidder </w:t>
      </w:r>
      <w:r w:rsidRPr="009B04DA">
        <w:rPr>
          <w:rFonts w:eastAsia="Calibri" w:cs="Arial"/>
          <w:lang w:val="en-US" w:eastAsia="en-US"/>
        </w:rPr>
        <w:fldChar w:fldCharType="begin">
          <w:ffData>
            <w:name w:val=""/>
            <w:enabled/>
            <w:calcOnExit w:val="0"/>
            <w:textInput>
              <w:default w:val="[insert the corporate name of the bidder]"/>
            </w:textInput>
          </w:ffData>
        </w:fldChar>
      </w:r>
      <w:r w:rsidRPr="009B04DA">
        <w:rPr>
          <w:rFonts w:eastAsia="Calibri" w:cs="Arial"/>
          <w:lang w:val="en-US" w:eastAsia="en-US"/>
        </w:rPr>
        <w:instrText xml:space="preserve"> FORMTEXT </w:instrText>
      </w:r>
      <w:r w:rsidRPr="009B04DA">
        <w:rPr>
          <w:rFonts w:eastAsia="Calibri" w:cs="Arial"/>
          <w:lang w:val="en-US" w:eastAsia="en-US"/>
        </w:rPr>
      </w:r>
      <w:r w:rsidRPr="009B04DA">
        <w:rPr>
          <w:rFonts w:eastAsia="Calibri" w:cs="Arial"/>
          <w:lang w:val="en-US" w:eastAsia="en-US"/>
        </w:rPr>
        <w:fldChar w:fldCharType="separate"/>
      </w:r>
      <w:r w:rsidRPr="009B04DA">
        <w:rPr>
          <w:rFonts w:eastAsia="Calibri" w:cs="Arial"/>
          <w:lang w:val="en-US" w:eastAsia="en-US"/>
        </w:rPr>
        <w:t>[insert the corporate name of the bidder]</w:t>
      </w:r>
      <w:r w:rsidRPr="009B04DA">
        <w:rPr>
          <w:rFonts w:eastAsia="Calibri" w:cs="Arial"/>
          <w:lang w:val="en-US" w:eastAsia="en-US"/>
        </w:rPr>
        <w:fldChar w:fldCharType="end"/>
      </w:r>
      <w:r w:rsidRPr="009B04DA">
        <w:rPr>
          <w:rFonts w:eastAsia="Calibri" w:cs="Arial"/>
          <w:lang w:val="en-US" w:eastAsia="en-US"/>
        </w:rPr>
        <w:t xml:space="preserve"> incurred one of the cases of execution of the bid bond provided for in section 7.5 (Execution of the bid bond) of the tender protocol of the </w:t>
      </w:r>
      <w:r w:rsidR="00D009A8">
        <w:rPr>
          <w:rFonts w:eastAsia="Calibri" w:cs="Arial"/>
          <w:lang w:val="en-US" w:eastAsia="en-US"/>
        </w:rPr>
        <w:t xml:space="preserve">6th Production Sharing </w:t>
      </w:r>
      <w:r w:rsidRPr="009B04DA">
        <w:rPr>
          <w:rFonts w:eastAsia="Calibri" w:cs="Arial"/>
          <w:lang w:val="en-US" w:eastAsia="en-US"/>
        </w:rPr>
        <w:t>Bidding Round.</w:t>
      </w:r>
    </w:p>
    <w:p w14:paraId="52A1E26F" w14:textId="77777777" w:rsidR="00E250BE" w:rsidRPr="009B04DA" w:rsidRDefault="00E250BE" w:rsidP="00E250BE">
      <w:pPr>
        <w:pStyle w:val="Corpodetexto"/>
        <w:rPr>
          <w:rFonts w:cs="Arial"/>
          <w:color w:val="000000"/>
          <w:lang w:val="en-US"/>
        </w:rPr>
      </w:pPr>
      <w:r w:rsidRPr="009B04DA">
        <w:rPr>
          <w:rFonts w:cs="Arial"/>
          <w:color w:val="000000"/>
          <w:lang w:val="en-US"/>
        </w:rPr>
        <w:t xml:space="preserve"> </w:t>
      </w:r>
    </w:p>
    <w:p w14:paraId="27788DFF" w14:textId="77777777" w:rsidR="00E250BE" w:rsidRPr="009B04DA" w:rsidRDefault="00E250BE" w:rsidP="00E250BE">
      <w:pPr>
        <w:pStyle w:val="Corpodetexto"/>
        <w:spacing w:line="280" w:lineRule="auto"/>
        <w:rPr>
          <w:rFonts w:cs="Arial"/>
          <w:color w:val="000000"/>
          <w:lang w:val="en-US"/>
        </w:rPr>
      </w:pPr>
      <w:r w:rsidRPr="009B04DA">
        <w:rPr>
          <w:rFonts w:cs="Arial"/>
          <w:lang w:val="en-US"/>
        </w:rPr>
        <w:t xml:space="preserve">The Par Value of Letter of Credit No. </w:t>
      </w:r>
      <w:r w:rsidRPr="009B04DA">
        <w:rPr>
          <w:rFonts w:cs="Arial"/>
          <w:i/>
          <w:lang w:val="en-US"/>
        </w:rPr>
        <w:fldChar w:fldCharType="begin">
          <w:ffData>
            <w:name w:val=""/>
            <w:enabled/>
            <w:calcOnExit w:val="0"/>
            <w:textInput>
              <w:default w:val="[enter the number of the Letter of Credit]"/>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lang w:val="en-US"/>
        </w:rPr>
        <w:t>[insert the number of the Letter of Credit]</w:t>
      </w:r>
      <w:r w:rsidRPr="009B04DA">
        <w:rPr>
          <w:rFonts w:cs="Arial"/>
          <w:i/>
          <w:lang w:val="en-US"/>
        </w:rPr>
        <w:fldChar w:fldCharType="end"/>
      </w:r>
      <w:r w:rsidRPr="009B04DA">
        <w:rPr>
          <w:rFonts w:cs="Arial"/>
          <w:lang w:val="en-US"/>
        </w:rPr>
        <w:t xml:space="preserve"> shall be paid by the ISSUER to the following account:</w:t>
      </w:r>
    </w:p>
    <w:p w14:paraId="56EC4906" w14:textId="77777777" w:rsidR="00E250BE" w:rsidRPr="009B04DA" w:rsidRDefault="00E250BE" w:rsidP="00E250BE">
      <w:pPr>
        <w:pStyle w:val="Corpodetexto"/>
        <w:spacing w:line="240" w:lineRule="auto"/>
        <w:rPr>
          <w:rFonts w:cs="Arial"/>
          <w:color w:val="000000"/>
          <w:lang w:val="en-US"/>
        </w:rPr>
      </w:pPr>
    </w:p>
    <w:p w14:paraId="41BA5FC5" w14:textId="77777777" w:rsidR="00E250BE" w:rsidRPr="009B04DA" w:rsidRDefault="00E250BE" w:rsidP="00E250BE">
      <w:pPr>
        <w:pStyle w:val="Corpodetexto"/>
        <w:spacing w:line="240" w:lineRule="auto"/>
        <w:rPr>
          <w:rFonts w:cs="Arial"/>
          <w:color w:val="000000"/>
          <w:lang w:val="en-US"/>
        </w:rPr>
      </w:pPr>
      <w:r w:rsidRPr="009B04DA">
        <w:rPr>
          <w:lang w:val="en-US"/>
        </w:rPr>
        <w:t>[</w:t>
      </w:r>
      <w:r w:rsidRPr="009B04DA">
        <w:rPr>
          <w:i/>
          <w:lang w:val="en-US"/>
        </w:rPr>
        <w:t>ANP shall provide for the payment procedures</w:t>
      </w:r>
      <w:r w:rsidRPr="009B04DA">
        <w:rPr>
          <w:lang w:val="en-US"/>
        </w:rPr>
        <w:t>.]</w:t>
      </w:r>
    </w:p>
    <w:p w14:paraId="25F8D452" w14:textId="77777777" w:rsidR="00E250BE" w:rsidRPr="009B04DA" w:rsidRDefault="00E250BE" w:rsidP="00E250BE">
      <w:pPr>
        <w:pStyle w:val="Corpodetexto"/>
        <w:spacing w:line="240" w:lineRule="auto"/>
        <w:rPr>
          <w:rFonts w:cs="Arial"/>
          <w:color w:val="000000"/>
          <w:lang w:val="en-US"/>
        </w:rPr>
      </w:pPr>
      <w:r w:rsidRPr="009B04DA">
        <w:rPr>
          <w:rFonts w:cs="Arial"/>
          <w:color w:val="000000"/>
          <w:lang w:val="en-US"/>
        </w:rPr>
        <w:t>_____________________________________________________________</w:t>
      </w:r>
    </w:p>
    <w:p w14:paraId="55F619C4" w14:textId="77777777" w:rsidR="00E250BE" w:rsidRPr="009B04DA" w:rsidRDefault="00E250BE" w:rsidP="00E250BE">
      <w:pPr>
        <w:pStyle w:val="Corpodetexto"/>
        <w:spacing w:line="240" w:lineRule="auto"/>
        <w:rPr>
          <w:rFonts w:cs="Arial"/>
          <w:color w:val="000000"/>
          <w:lang w:val="en-US"/>
        </w:rPr>
      </w:pPr>
    </w:p>
    <w:p w14:paraId="5D475515" w14:textId="77777777" w:rsidR="00E250BE" w:rsidRPr="009B04DA" w:rsidRDefault="00E250BE" w:rsidP="00E250BE">
      <w:pPr>
        <w:pStyle w:val="Corpodetexto"/>
        <w:spacing w:line="240" w:lineRule="auto"/>
        <w:rPr>
          <w:rFonts w:cs="Arial"/>
          <w:color w:val="000000"/>
          <w:lang w:val="en-US"/>
        </w:rPr>
      </w:pPr>
      <w:r w:rsidRPr="009B04DA">
        <w:rPr>
          <w:rFonts w:cs="Arial"/>
          <w:color w:val="000000"/>
          <w:lang w:val="en-US"/>
        </w:rPr>
        <w:t>_____________________________________________________________</w:t>
      </w:r>
    </w:p>
    <w:p w14:paraId="14980184" w14:textId="77777777" w:rsidR="00E250BE" w:rsidRPr="009B04DA" w:rsidRDefault="00E250BE" w:rsidP="00E250BE">
      <w:pPr>
        <w:pStyle w:val="Corpodetexto"/>
        <w:spacing w:line="240" w:lineRule="auto"/>
        <w:rPr>
          <w:rFonts w:cs="Arial"/>
          <w:color w:val="000000"/>
          <w:lang w:val="en-US"/>
        </w:rPr>
      </w:pPr>
    </w:p>
    <w:p w14:paraId="267ED43C" w14:textId="77777777" w:rsidR="00E250BE" w:rsidRPr="009B04DA" w:rsidRDefault="00E250BE" w:rsidP="00E250BE">
      <w:pPr>
        <w:pStyle w:val="Corpodetexto"/>
        <w:spacing w:line="240" w:lineRule="auto"/>
        <w:rPr>
          <w:rFonts w:cs="Arial"/>
          <w:color w:val="000000"/>
          <w:lang w:val="en-US"/>
        </w:rPr>
      </w:pPr>
    </w:p>
    <w:p w14:paraId="6AA0CCDF" w14:textId="77777777" w:rsidR="00E250BE" w:rsidRPr="009B04DA" w:rsidRDefault="00E250BE" w:rsidP="00E250BE">
      <w:pPr>
        <w:pStyle w:val="Corpodetexto"/>
        <w:spacing w:line="240" w:lineRule="auto"/>
        <w:rPr>
          <w:rFonts w:cs="Arial"/>
          <w:i/>
          <w:color w:val="000000"/>
          <w:lang w:val="en-US"/>
        </w:rPr>
      </w:pPr>
      <w:r w:rsidRPr="009B04DA">
        <w:rPr>
          <w:rFonts w:cs="Arial"/>
          <w:lang w:val="en-US"/>
        </w:rPr>
        <w:t xml:space="preserve">This proof has been executed by the undersigned on behalf of National Agency of Petroleum, Natural Gas, and Biofuels – ANP on </w:t>
      </w:r>
      <w:r w:rsidRPr="009B04DA">
        <w:rPr>
          <w:rFonts w:cs="Arial"/>
          <w:i/>
          <w:szCs w:val="22"/>
          <w:lang w:val="en-US"/>
        </w:rPr>
        <w:fldChar w:fldCharType="begin">
          <w:ffData>
            <w:name w:val=""/>
            <w:enabled/>
            <w:calcOnExit w:val="0"/>
            <w:textInput>
              <w:default w:val="[insert the date in the format month/day/year]"/>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noProof/>
          <w:szCs w:val="22"/>
          <w:lang w:val="en-US"/>
        </w:rPr>
        <w:t>[insert the date in the format month/day/year]</w:t>
      </w:r>
      <w:r w:rsidRPr="009B04DA">
        <w:rPr>
          <w:rFonts w:cs="Arial"/>
          <w:i/>
          <w:szCs w:val="22"/>
          <w:lang w:val="en-US"/>
        </w:rPr>
        <w:fldChar w:fldCharType="end"/>
      </w:r>
      <w:r w:rsidRPr="009B04DA">
        <w:rPr>
          <w:rFonts w:cs="Arial"/>
          <w:lang w:val="en-US"/>
        </w:rPr>
        <w:t>.</w:t>
      </w:r>
    </w:p>
    <w:p w14:paraId="35E0875D" w14:textId="77777777" w:rsidR="00E250BE" w:rsidRPr="009B04DA" w:rsidRDefault="00E250BE" w:rsidP="00E250BE">
      <w:pPr>
        <w:pStyle w:val="Corpodetexto"/>
        <w:spacing w:line="240" w:lineRule="auto"/>
        <w:rPr>
          <w:rFonts w:cs="Arial"/>
          <w:i/>
          <w:color w:val="000000"/>
          <w:lang w:val="en-US"/>
        </w:rPr>
      </w:pPr>
    </w:p>
    <w:p w14:paraId="01B5DA66" w14:textId="77777777" w:rsidR="00E250BE" w:rsidRPr="009B04DA" w:rsidRDefault="00E250BE" w:rsidP="00E250BE">
      <w:pPr>
        <w:pStyle w:val="Corpodetexto"/>
        <w:rPr>
          <w:rFonts w:cs="Arial"/>
          <w:color w:val="000000"/>
          <w:lang w:val="en-US"/>
        </w:rPr>
      </w:pPr>
      <w:r w:rsidRPr="009B04DA">
        <w:rPr>
          <w:rFonts w:cs="Arial"/>
          <w:color w:val="000000"/>
          <w:lang w:val="en-US"/>
        </w:rPr>
        <w:t xml:space="preserve">___________________________ </w:t>
      </w:r>
    </w:p>
    <w:p w14:paraId="388825D7" w14:textId="77777777" w:rsidR="00E250BE" w:rsidRPr="009B04DA" w:rsidRDefault="00E250BE" w:rsidP="00E250BE">
      <w:pPr>
        <w:pStyle w:val="Corpodetexto"/>
        <w:rPr>
          <w:rFonts w:cs="Arial"/>
          <w:color w:val="000000"/>
          <w:lang w:val="en-US"/>
        </w:rPr>
      </w:pPr>
      <w:r w:rsidRPr="009B04DA">
        <w:rPr>
          <w:sz w:val="18"/>
          <w:szCs w:val="18"/>
          <w:lang w:val="en-US"/>
        </w:rPr>
        <w:fldChar w:fldCharType="begin">
          <w:ffData>
            <w:name w:val=""/>
            <w:enabled/>
            <w:calcOnExit w:val="0"/>
            <w:textInput>
              <w:default w:val="[assinatura]"/>
            </w:textInput>
          </w:ffData>
        </w:fldChar>
      </w:r>
      <w:r w:rsidRPr="009B04DA">
        <w:rPr>
          <w:sz w:val="18"/>
          <w:szCs w:val="18"/>
          <w:lang w:val="en-US"/>
        </w:rPr>
        <w:instrText xml:space="preserve"> FORMTEXT </w:instrText>
      </w:r>
      <w:r w:rsidRPr="009B04DA">
        <w:rPr>
          <w:sz w:val="18"/>
          <w:szCs w:val="18"/>
          <w:lang w:val="en-US"/>
        </w:rPr>
      </w:r>
      <w:r w:rsidRPr="009B04DA">
        <w:rPr>
          <w:sz w:val="18"/>
          <w:szCs w:val="18"/>
          <w:lang w:val="en-US"/>
        </w:rPr>
        <w:fldChar w:fldCharType="separate"/>
      </w:r>
      <w:r w:rsidRPr="009B04DA">
        <w:rPr>
          <w:noProof/>
          <w:sz w:val="18"/>
          <w:szCs w:val="18"/>
          <w:lang w:val="en-US"/>
        </w:rPr>
        <w:t>[signature]</w:t>
      </w:r>
      <w:r w:rsidRPr="009B04DA">
        <w:rPr>
          <w:sz w:val="18"/>
          <w:szCs w:val="18"/>
          <w:lang w:val="en-US"/>
        </w:rPr>
        <w:fldChar w:fldCharType="end"/>
      </w:r>
    </w:p>
    <w:p w14:paraId="5A207815" w14:textId="77777777" w:rsidR="00E250BE" w:rsidRPr="009B04DA" w:rsidRDefault="00E250BE" w:rsidP="00E250BE">
      <w:pPr>
        <w:pStyle w:val="Corpodetexto"/>
        <w:rPr>
          <w:rFonts w:cs="Arial"/>
          <w:color w:val="000000"/>
          <w:lang w:val="en-US"/>
        </w:rPr>
      </w:pPr>
    </w:p>
    <w:p w14:paraId="2AAB9958" w14:textId="77777777" w:rsidR="00E250BE" w:rsidRPr="009B04DA" w:rsidRDefault="00E250BE" w:rsidP="00E250BE">
      <w:pPr>
        <w:pStyle w:val="Corpodetexto"/>
        <w:spacing w:line="280" w:lineRule="auto"/>
        <w:rPr>
          <w:rFonts w:cs="Arial"/>
          <w:color w:val="000000"/>
          <w:lang w:val="en-US"/>
        </w:rPr>
      </w:pPr>
      <w:r w:rsidRPr="009B04DA">
        <w:rPr>
          <w:rFonts w:cs="Arial"/>
          <w:lang w:val="en-US"/>
        </w:rPr>
        <w:t xml:space="preserve">Name: </w:t>
      </w:r>
      <w:r w:rsidRPr="009B04DA">
        <w:rPr>
          <w:rFonts w:cs="Arial"/>
          <w:i/>
          <w:szCs w:val="22"/>
          <w:lang w:val="en-US"/>
        </w:rPr>
        <w:fldChar w:fldCharType="begin">
          <w:ffData>
            <w:name w:val=""/>
            <w:enabled/>
            <w:calcOnExit w:val="0"/>
            <w:textInput>
              <w:default w:val="[insert the nam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name of the person in charge of the issue]</w:t>
      </w:r>
      <w:r w:rsidRPr="009B04DA">
        <w:rPr>
          <w:rFonts w:cs="Arial"/>
          <w:i/>
          <w:szCs w:val="22"/>
          <w:lang w:val="en-US"/>
        </w:rPr>
        <w:fldChar w:fldCharType="end"/>
      </w:r>
    </w:p>
    <w:p w14:paraId="14268509" w14:textId="77777777" w:rsidR="00E250BE" w:rsidRPr="009B04DA" w:rsidRDefault="00E250BE" w:rsidP="00E250BE">
      <w:pPr>
        <w:pStyle w:val="Corpodetexto"/>
        <w:spacing w:line="280" w:lineRule="auto"/>
        <w:rPr>
          <w:rFonts w:cs="Arial"/>
          <w:i/>
          <w:color w:val="000000"/>
          <w:szCs w:val="22"/>
          <w:lang w:val="en-US"/>
        </w:rPr>
      </w:pPr>
      <w:r w:rsidRPr="009B04DA">
        <w:rPr>
          <w:rFonts w:cs="Arial"/>
          <w:lang w:val="en-US"/>
        </w:rPr>
        <w:t xml:space="preserve">Title: </w:t>
      </w:r>
      <w:r w:rsidRPr="009B04DA">
        <w:rPr>
          <w:rFonts w:cs="Arial"/>
          <w:i/>
          <w:szCs w:val="22"/>
          <w:lang w:val="en-US"/>
        </w:rPr>
        <w:fldChar w:fldCharType="begin">
          <w:ffData>
            <w:name w:val=""/>
            <w:enabled/>
            <w:calcOnExit w:val="0"/>
            <w:textInput>
              <w:default w:val="[insert the titl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title of the person in charge of the issue]</w:t>
      </w:r>
      <w:r w:rsidRPr="009B04DA">
        <w:rPr>
          <w:rFonts w:cs="Arial"/>
          <w:i/>
          <w:szCs w:val="22"/>
          <w:lang w:val="en-US"/>
        </w:rPr>
        <w:fldChar w:fldCharType="end"/>
      </w:r>
    </w:p>
    <w:p w14:paraId="24CA695C" w14:textId="77777777" w:rsidR="00E250BE" w:rsidRPr="009B04DA" w:rsidRDefault="00E250BE" w:rsidP="00E250BE">
      <w:pPr>
        <w:rPr>
          <w:rFonts w:cs="Arial"/>
          <w:i/>
          <w:color w:val="000000"/>
          <w:sz w:val="22"/>
          <w:szCs w:val="22"/>
          <w:lang w:val="en-US"/>
        </w:rPr>
      </w:pPr>
      <w:r w:rsidRPr="009B04DA">
        <w:rPr>
          <w:rFonts w:cs="Arial"/>
          <w:i/>
          <w:color w:val="000000"/>
          <w:szCs w:val="22"/>
          <w:lang w:val="en-US"/>
        </w:rPr>
        <w:br w:type="page"/>
      </w:r>
    </w:p>
    <w:p w14:paraId="0438C604" w14:textId="77777777" w:rsidR="00E250BE" w:rsidRPr="009B04DA" w:rsidRDefault="00E250BE" w:rsidP="00E250BE">
      <w:pPr>
        <w:pStyle w:val="Corpodetexto"/>
        <w:spacing w:line="280" w:lineRule="auto"/>
        <w:jc w:val="center"/>
        <w:rPr>
          <w:rFonts w:cs="Arial"/>
          <w:b/>
          <w:color w:val="000000"/>
          <w:lang w:val="en-US"/>
        </w:rPr>
      </w:pPr>
      <w:r w:rsidRPr="009B04DA">
        <w:rPr>
          <w:rFonts w:cs="Arial"/>
          <w:b/>
          <w:lang w:val="en-US"/>
        </w:rPr>
        <w:lastRenderedPageBreak/>
        <w:t>Document IV</w:t>
      </w:r>
    </w:p>
    <w:p w14:paraId="111147E5" w14:textId="77777777" w:rsidR="00E250BE" w:rsidRPr="009B04DA" w:rsidRDefault="00E250BE" w:rsidP="00E250BE">
      <w:pPr>
        <w:pStyle w:val="Corpodetexto"/>
        <w:spacing w:line="280" w:lineRule="auto"/>
        <w:jc w:val="center"/>
        <w:rPr>
          <w:rFonts w:cs="Arial"/>
          <w:b/>
          <w:color w:val="000000"/>
          <w:lang w:val="en-US"/>
        </w:rPr>
      </w:pPr>
      <w:r w:rsidRPr="009B04DA">
        <w:rPr>
          <w:rFonts w:cs="Arial"/>
          <w:b/>
          <w:lang w:val="en-US"/>
        </w:rPr>
        <w:t>Form of Proof of Release</w:t>
      </w:r>
    </w:p>
    <w:p w14:paraId="5EFFD7C2" w14:textId="77777777" w:rsidR="00E250BE" w:rsidRPr="009B04DA" w:rsidRDefault="00E250BE" w:rsidP="00E250BE">
      <w:pPr>
        <w:pStyle w:val="Corpodetexto"/>
        <w:jc w:val="center"/>
        <w:rPr>
          <w:b/>
          <w:color w:val="000000"/>
          <w:lang w:val="en-US"/>
        </w:rPr>
      </w:pPr>
    </w:p>
    <w:p w14:paraId="180516D4" w14:textId="77777777" w:rsidR="00E250BE" w:rsidRPr="009B04DA" w:rsidRDefault="00E250BE" w:rsidP="00E250BE">
      <w:pPr>
        <w:pStyle w:val="Edital-AnexoObservaes"/>
        <w:jc w:val="center"/>
        <w:rPr>
          <w:lang w:val="en-US"/>
        </w:rPr>
      </w:pPr>
      <w:r w:rsidRPr="009B04DA">
        <w:rPr>
          <w:i w:val="0"/>
          <w:lang w:val="en-US"/>
        </w:rPr>
        <w:t>[</w:t>
      </w:r>
      <w:r w:rsidRPr="009B04DA">
        <w:rPr>
          <w:lang w:val="en-US"/>
        </w:rPr>
        <w:t>Model to be filled by ANP – DO NOT FILL OUT.</w:t>
      </w:r>
      <w:r w:rsidRPr="009B04DA">
        <w:rPr>
          <w:i w:val="0"/>
          <w:lang w:val="en-US"/>
        </w:rPr>
        <w:t>]</w:t>
      </w:r>
    </w:p>
    <w:p w14:paraId="16498554" w14:textId="77777777" w:rsidR="00E250BE" w:rsidRPr="009B04DA" w:rsidRDefault="00E250BE" w:rsidP="00E250BE">
      <w:pPr>
        <w:pStyle w:val="Corpodetexto"/>
        <w:jc w:val="center"/>
        <w:rPr>
          <w:rFonts w:cs="Arial"/>
          <w:b/>
          <w:color w:val="000000"/>
          <w:lang w:val="en-US"/>
        </w:rPr>
      </w:pPr>
    </w:p>
    <w:p w14:paraId="1D8CB7D7" w14:textId="77777777" w:rsidR="00E250BE" w:rsidRPr="009B04DA" w:rsidRDefault="00E250BE" w:rsidP="00E250BE">
      <w:pPr>
        <w:pStyle w:val="Corpodetexto"/>
        <w:spacing w:line="280" w:lineRule="auto"/>
        <w:jc w:val="center"/>
        <w:rPr>
          <w:rFonts w:cs="Arial"/>
          <w:b/>
          <w:color w:val="000000"/>
          <w:lang w:val="en-US"/>
        </w:rPr>
      </w:pPr>
      <w:r w:rsidRPr="009B04DA">
        <w:rPr>
          <w:rFonts w:cs="Arial"/>
          <w:b/>
          <w:lang w:val="en-US"/>
        </w:rPr>
        <w:t>PROOF OF RELEASE</w:t>
      </w:r>
    </w:p>
    <w:p w14:paraId="3A758228" w14:textId="77777777" w:rsidR="00E250BE" w:rsidRPr="009B04DA" w:rsidRDefault="00E250BE" w:rsidP="00E250BE">
      <w:pPr>
        <w:pStyle w:val="Corpodetexto"/>
        <w:jc w:val="center"/>
        <w:rPr>
          <w:rFonts w:cs="Arial"/>
          <w:b/>
          <w:color w:val="000000"/>
          <w:lang w:val="en-US"/>
        </w:rPr>
      </w:pPr>
    </w:p>
    <w:p w14:paraId="490F0435" w14:textId="77777777" w:rsidR="00E250BE" w:rsidRPr="009B04DA" w:rsidRDefault="00E250BE" w:rsidP="00E250BE">
      <w:pPr>
        <w:pStyle w:val="Corpodetexto"/>
        <w:rPr>
          <w:rFonts w:cs="Arial"/>
          <w:color w:val="000000"/>
          <w:lang w:val="en-US"/>
        </w:rPr>
      </w:pPr>
    </w:p>
    <w:p w14:paraId="602150A0" w14:textId="77777777" w:rsidR="00E250BE" w:rsidRPr="009B04DA" w:rsidRDefault="00E250BE" w:rsidP="00E250BE">
      <w:pPr>
        <w:pStyle w:val="Corpodetexto"/>
        <w:spacing w:line="280" w:lineRule="auto"/>
        <w:rPr>
          <w:rFonts w:cs="Arial"/>
          <w:color w:val="000000"/>
          <w:lang w:val="en-US"/>
        </w:rPr>
      </w:pPr>
      <w:r w:rsidRPr="009B04DA">
        <w:rPr>
          <w:rFonts w:cs="Arial"/>
          <w:lang w:val="en-US"/>
        </w:rPr>
        <w:t xml:space="preserve">This refers to Irrevocable Letter of Credit No. </w:t>
      </w:r>
      <w:r w:rsidRPr="009B04DA">
        <w:rPr>
          <w:rFonts w:cs="Arial"/>
          <w:i/>
          <w:szCs w:val="22"/>
          <w:lang w:val="en-US"/>
        </w:rPr>
        <w:fldChar w:fldCharType="begin">
          <w:ffData>
            <w:name w:val=""/>
            <w:enabled/>
            <w:calcOnExit w:val="0"/>
            <w:textInput>
              <w:default w:val="[insert the number of the Letter of Credit]"/>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number of the Letter of Credit]</w:t>
      </w:r>
      <w:r w:rsidRPr="009B04DA">
        <w:rPr>
          <w:rFonts w:cs="Arial"/>
          <w:i/>
          <w:szCs w:val="22"/>
          <w:lang w:val="en-US"/>
        </w:rPr>
        <w:fldChar w:fldCharType="end"/>
      </w:r>
      <w:r w:rsidRPr="009B04DA">
        <w:rPr>
          <w:rFonts w:cs="Arial"/>
          <w:lang w:val="en-US"/>
        </w:rPr>
        <w:t xml:space="preserve">, dated </w:t>
      </w:r>
      <w:r w:rsidRPr="009B04DA">
        <w:rPr>
          <w:rFonts w:cs="Arial"/>
          <w:i/>
          <w:szCs w:val="22"/>
          <w:lang w:val="en-US"/>
        </w:rPr>
        <w:fldChar w:fldCharType="begin">
          <w:ffData>
            <w:name w:val=""/>
            <w:enabled/>
            <w:calcOnExit w:val="0"/>
            <w:textInput>
              <w:default w:val="[insert the date in the format month/day/year]"/>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date in the format month/day/year]</w:t>
      </w:r>
      <w:r w:rsidRPr="009B04DA">
        <w:rPr>
          <w:rFonts w:cs="Arial"/>
          <w:i/>
          <w:szCs w:val="22"/>
          <w:lang w:val="en-US"/>
        </w:rPr>
        <w:fldChar w:fldCharType="end"/>
      </w:r>
      <w:r w:rsidRPr="009B04DA">
        <w:rPr>
          <w:rFonts w:cs="Arial"/>
          <w:lang w:val="en-US"/>
        </w:rPr>
        <w:t xml:space="preserve">, issued by </w:t>
      </w:r>
      <w:r w:rsidRPr="009B04DA">
        <w:rPr>
          <w:i/>
          <w:szCs w:val="22"/>
          <w:lang w:val="en-US"/>
        </w:rPr>
        <w:fldChar w:fldCharType="begin">
          <w:ffData>
            <w:name w:val=""/>
            <w:enabled/>
            <w:calcOnExit w:val="0"/>
            <w:textInput>
              <w:default w:val="[insert the name of the Issuer]"/>
            </w:textInput>
          </w:ffData>
        </w:fldChar>
      </w:r>
      <w:r w:rsidRPr="009B04DA">
        <w:rPr>
          <w:i/>
          <w:szCs w:val="22"/>
          <w:lang w:val="en-US"/>
        </w:rPr>
        <w:instrText xml:space="preserve"> FORMTEXT </w:instrText>
      </w:r>
      <w:r w:rsidRPr="009B04DA">
        <w:rPr>
          <w:i/>
          <w:szCs w:val="22"/>
          <w:lang w:val="en-US"/>
        </w:rPr>
      </w:r>
      <w:r w:rsidRPr="009B04DA">
        <w:rPr>
          <w:i/>
          <w:szCs w:val="22"/>
          <w:lang w:val="en-US"/>
        </w:rPr>
        <w:fldChar w:fldCharType="separate"/>
      </w:r>
      <w:r w:rsidRPr="009B04DA">
        <w:rPr>
          <w:i/>
          <w:szCs w:val="22"/>
          <w:lang w:val="en-US"/>
        </w:rPr>
        <w:t>[insert the name of the Issuer]</w:t>
      </w:r>
      <w:r w:rsidRPr="009B04DA">
        <w:rPr>
          <w:i/>
          <w:szCs w:val="22"/>
          <w:lang w:val="en-US"/>
        </w:rPr>
        <w:fldChar w:fldCharType="end"/>
      </w:r>
      <w:r w:rsidRPr="009B04DA">
        <w:rPr>
          <w:rFonts w:cs="Arial"/>
          <w:lang w:val="en-US"/>
        </w:rPr>
        <w:t xml:space="preserve"> to the benefit of National Agency of Petroleum, Natural Gas, and Biofuels – ANP.</w:t>
      </w:r>
      <w:r w:rsidRPr="009B04DA">
        <w:rPr>
          <w:rFonts w:cs="Arial"/>
          <w:color w:val="000000"/>
          <w:lang w:val="en-US"/>
        </w:rPr>
        <w:t xml:space="preserve"> </w:t>
      </w:r>
    </w:p>
    <w:p w14:paraId="791EEF20" w14:textId="77777777" w:rsidR="00E250BE" w:rsidRPr="009B04DA" w:rsidRDefault="00E250BE" w:rsidP="00E250BE">
      <w:pPr>
        <w:pStyle w:val="Corpodetexto"/>
        <w:rPr>
          <w:rFonts w:cs="Arial"/>
          <w:color w:val="000000"/>
          <w:lang w:val="en-US"/>
        </w:rPr>
      </w:pPr>
    </w:p>
    <w:p w14:paraId="32C89922" w14:textId="25E688B3" w:rsidR="00E250BE" w:rsidRPr="009B04DA" w:rsidRDefault="00E250BE" w:rsidP="00E250BE">
      <w:pPr>
        <w:pStyle w:val="Corpodetexto"/>
        <w:spacing w:line="280" w:lineRule="auto"/>
        <w:rPr>
          <w:rFonts w:cs="Arial"/>
          <w:color w:val="000000"/>
          <w:lang w:val="en-US"/>
        </w:rPr>
      </w:pPr>
      <w:r w:rsidRPr="009B04DA">
        <w:rPr>
          <w:rFonts w:cs="Arial"/>
          <w:lang w:val="en-US"/>
        </w:rPr>
        <w:t xml:space="preserve">The undersigned, duly authorized to sign this proof on behalf of ANP, hereby certifies occurrence of one of the release events provided for in section 7.6 (Release and return of the bid bond) of the tender protocol of the </w:t>
      </w:r>
      <w:r w:rsidR="00D009A8">
        <w:rPr>
          <w:rFonts w:cs="Arial"/>
          <w:lang w:val="en-US"/>
        </w:rPr>
        <w:t xml:space="preserve">6th Production Sharing </w:t>
      </w:r>
      <w:r w:rsidRPr="009B04DA">
        <w:rPr>
          <w:rFonts w:cs="Arial"/>
          <w:lang w:val="en-US"/>
        </w:rPr>
        <w:t>Bidding Round.</w:t>
      </w:r>
      <w:r w:rsidRPr="009B04DA">
        <w:rPr>
          <w:rFonts w:cs="Arial"/>
          <w:color w:val="000000"/>
          <w:lang w:val="en-US"/>
        </w:rPr>
        <w:t xml:space="preserve"> </w:t>
      </w:r>
      <w:r w:rsidRPr="009B04DA">
        <w:rPr>
          <w:rFonts w:cs="Arial"/>
          <w:lang w:val="en-US"/>
        </w:rPr>
        <w:t>The release date is the issue date of this proof of release.</w:t>
      </w:r>
    </w:p>
    <w:p w14:paraId="54A78697" w14:textId="77777777" w:rsidR="00E250BE" w:rsidRPr="009B04DA" w:rsidRDefault="00E250BE" w:rsidP="00E250BE">
      <w:pPr>
        <w:pStyle w:val="Corpodetexto"/>
        <w:rPr>
          <w:rFonts w:cs="Arial"/>
          <w:color w:val="000000"/>
          <w:lang w:val="en-US"/>
        </w:rPr>
      </w:pPr>
    </w:p>
    <w:p w14:paraId="39E33582" w14:textId="77777777" w:rsidR="00E250BE" w:rsidRPr="009B04DA" w:rsidRDefault="00E250BE" w:rsidP="00E250BE">
      <w:pPr>
        <w:pStyle w:val="Corpodetexto"/>
        <w:spacing w:line="280" w:lineRule="auto"/>
        <w:rPr>
          <w:rFonts w:cs="Arial"/>
          <w:color w:val="000000"/>
          <w:lang w:val="en-US"/>
        </w:rPr>
      </w:pPr>
      <w:r w:rsidRPr="009B04DA">
        <w:rPr>
          <w:rFonts w:cs="Arial"/>
          <w:lang w:val="en-US"/>
        </w:rPr>
        <w:t xml:space="preserve">This proof has been executed by the undersigned on behalf of National Agency of Petroleum, Natural Gas, and Biofuels – ANP on </w:t>
      </w:r>
      <w:r w:rsidRPr="009B04DA">
        <w:rPr>
          <w:rFonts w:cs="Arial"/>
          <w:i/>
          <w:lang w:val="en-US"/>
        </w:rPr>
        <w:fldChar w:fldCharType="begin">
          <w:ffData>
            <w:name w:val=""/>
            <w:enabled/>
            <w:calcOnExit w:val="0"/>
            <w:textInput>
              <w:default w:val="[insert the date in the format month/day/year]"/>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lang w:val="en-US"/>
        </w:rPr>
        <w:t>[insert the date in the format month/day/year]</w:t>
      </w:r>
      <w:r w:rsidRPr="009B04DA">
        <w:rPr>
          <w:rFonts w:cs="Arial"/>
          <w:i/>
          <w:lang w:val="en-US"/>
        </w:rPr>
        <w:fldChar w:fldCharType="end"/>
      </w:r>
      <w:r w:rsidRPr="009B04DA">
        <w:rPr>
          <w:rFonts w:cs="Arial"/>
          <w:lang w:val="en-US"/>
        </w:rPr>
        <w:t>.</w:t>
      </w:r>
    </w:p>
    <w:p w14:paraId="5C889038" w14:textId="77777777" w:rsidR="00E250BE" w:rsidRPr="009B04DA" w:rsidRDefault="00E250BE" w:rsidP="00E250BE">
      <w:pPr>
        <w:pStyle w:val="Corpodetexto"/>
        <w:spacing w:line="240" w:lineRule="auto"/>
        <w:rPr>
          <w:i/>
          <w:color w:val="000000"/>
          <w:lang w:val="en-US"/>
        </w:rPr>
      </w:pPr>
    </w:p>
    <w:p w14:paraId="7E11A5EE" w14:textId="77777777" w:rsidR="00E250BE" w:rsidRPr="009B04DA" w:rsidRDefault="00E250BE" w:rsidP="00E250BE">
      <w:pPr>
        <w:pStyle w:val="Corpodetexto"/>
        <w:rPr>
          <w:rFonts w:cs="Arial"/>
          <w:color w:val="000000"/>
          <w:lang w:val="en-US"/>
        </w:rPr>
      </w:pPr>
    </w:p>
    <w:p w14:paraId="0617A9C1" w14:textId="77777777" w:rsidR="00E250BE" w:rsidRPr="009B04DA" w:rsidRDefault="00E250BE" w:rsidP="00E250BE">
      <w:pPr>
        <w:pStyle w:val="Corpodetexto"/>
        <w:rPr>
          <w:rFonts w:cs="Arial"/>
          <w:color w:val="000000"/>
          <w:lang w:val="en-US"/>
        </w:rPr>
      </w:pPr>
      <w:r w:rsidRPr="009B04DA">
        <w:rPr>
          <w:rFonts w:cs="Arial"/>
          <w:color w:val="000000"/>
          <w:lang w:val="en-US"/>
        </w:rPr>
        <w:t xml:space="preserve">___________________________ </w:t>
      </w:r>
    </w:p>
    <w:p w14:paraId="54D80231" w14:textId="77777777" w:rsidR="00E250BE" w:rsidRPr="009B04DA" w:rsidRDefault="00E250BE" w:rsidP="00E250BE">
      <w:pPr>
        <w:pStyle w:val="Corpodetexto"/>
        <w:rPr>
          <w:rFonts w:cs="Arial"/>
          <w:color w:val="000000"/>
          <w:lang w:val="en-US"/>
        </w:rPr>
      </w:pPr>
      <w:r w:rsidRPr="009B04DA">
        <w:rPr>
          <w:sz w:val="18"/>
          <w:szCs w:val="18"/>
          <w:lang w:val="en-US"/>
        </w:rPr>
        <w:fldChar w:fldCharType="begin">
          <w:ffData>
            <w:name w:val=""/>
            <w:enabled/>
            <w:calcOnExit w:val="0"/>
            <w:textInput>
              <w:default w:val="[assinatura]"/>
            </w:textInput>
          </w:ffData>
        </w:fldChar>
      </w:r>
      <w:r w:rsidRPr="009B04DA">
        <w:rPr>
          <w:sz w:val="18"/>
          <w:szCs w:val="18"/>
          <w:lang w:val="en-US"/>
        </w:rPr>
        <w:instrText xml:space="preserve"> FORMTEXT </w:instrText>
      </w:r>
      <w:r w:rsidRPr="009B04DA">
        <w:rPr>
          <w:sz w:val="18"/>
          <w:szCs w:val="18"/>
          <w:lang w:val="en-US"/>
        </w:rPr>
      </w:r>
      <w:r w:rsidRPr="009B04DA">
        <w:rPr>
          <w:sz w:val="18"/>
          <w:szCs w:val="18"/>
          <w:lang w:val="en-US"/>
        </w:rPr>
        <w:fldChar w:fldCharType="separate"/>
      </w:r>
      <w:r w:rsidRPr="009B04DA">
        <w:rPr>
          <w:noProof/>
          <w:sz w:val="18"/>
          <w:szCs w:val="18"/>
          <w:lang w:val="en-US"/>
        </w:rPr>
        <w:t>[signature]</w:t>
      </w:r>
      <w:r w:rsidRPr="009B04DA">
        <w:rPr>
          <w:sz w:val="18"/>
          <w:szCs w:val="18"/>
          <w:lang w:val="en-US"/>
        </w:rPr>
        <w:fldChar w:fldCharType="end"/>
      </w:r>
    </w:p>
    <w:p w14:paraId="7DD8EAAA" w14:textId="77777777" w:rsidR="00E250BE" w:rsidRPr="009B04DA" w:rsidRDefault="00E250BE" w:rsidP="00E250BE">
      <w:pPr>
        <w:pStyle w:val="Corpodetexto"/>
        <w:rPr>
          <w:rFonts w:cs="Arial"/>
          <w:color w:val="000000"/>
          <w:lang w:val="en-US"/>
        </w:rPr>
      </w:pPr>
    </w:p>
    <w:p w14:paraId="05AF65EF" w14:textId="77777777" w:rsidR="00E250BE" w:rsidRPr="009B04DA" w:rsidRDefault="00E250BE" w:rsidP="00E250BE">
      <w:pPr>
        <w:pStyle w:val="Corpodetexto"/>
        <w:spacing w:line="280" w:lineRule="auto"/>
        <w:rPr>
          <w:rFonts w:cs="Arial"/>
          <w:color w:val="000000"/>
          <w:lang w:val="en-US"/>
        </w:rPr>
      </w:pPr>
      <w:r w:rsidRPr="009B04DA">
        <w:rPr>
          <w:rFonts w:cs="Arial"/>
          <w:lang w:val="en-US"/>
        </w:rPr>
        <w:t xml:space="preserve">Name: </w:t>
      </w:r>
      <w:r w:rsidRPr="009B04DA">
        <w:rPr>
          <w:rFonts w:cs="Arial"/>
          <w:i/>
          <w:szCs w:val="22"/>
          <w:lang w:val="en-US"/>
        </w:rPr>
        <w:fldChar w:fldCharType="begin">
          <w:ffData>
            <w:name w:val=""/>
            <w:enabled/>
            <w:calcOnExit w:val="0"/>
            <w:textInput>
              <w:default w:val="[insert the nam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name of the person in charge of the issue]</w:t>
      </w:r>
      <w:r w:rsidRPr="009B04DA">
        <w:rPr>
          <w:rFonts w:cs="Arial"/>
          <w:i/>
          <w:szCs w:val="22"/>
          <w:lang w:val="en-US"/>
        </w:rPr>
        <w:fldChar w:fldCharType="end"/>
      </w:r>
    </w:p>
    <w:p w14:paraId="34E64423" w14:textId="77777777" w:rsidR="00E250BE" w:rsidRPr="009B04DA" w:rsidRDefault="00E250BE" w:rsidP="00E250BE">
      <w:pPr>
        <w:pStyle w:val="Corpodetexto"/>
        <w:spacing w:line="280" w:lineRule="auto"/>
        <w:rPr>
          <w:rFonts w:cs="Arial"/>
          <w:color w:val="000000"/>
          <w:lang w:val="en-US"/>
        </w:rPr>
      </w:pPr>
      <w:r w:rsidRPr="009B04DA">
        <w:rPr>
          <w:rFonts w:cs="Arial"/>
          <w:lang w:val="en-US"/>
        </w:rPr>
        <w:t xml:space="preserve">Title: </w:t>
      </w:r>
      <w:r w:rsidRPr="009B04DA">
        <w:rPr>
          <w:rFonts w:cs="Arial"/>
          <w:i/>
          <w:szCs w:val="22"/>
          <w:lang w:val="en-US"/>
        </w:rPr>
        <w:fldChar w:fldCharType="begin">
          <w:ffData>
            <w:name w:val=""/>
            <w:enabled/>
            <w:calcOnExit w:val="0"/>
            <w:textInput>
              <w:default w:val="[insert the titl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title of the person in charge of the issue]</w:t>
      </w:r>
      <w:r w:rsidRPr="009B04DA">
        <w:rPr>
          <w:rFonts w:cs="Arial"/>
          <w:i/>
          <w:szCs w:val="22"/>
          <w:lang w:val="en-US"/>
        </w:rPr>
        <w:fldChar w:fldCharType="end"/>
      </w:r>
    </w:p>
    <w:p w14:paraId="00D0C30B" w14:textId="77777777" w:rsidR="00E250BE" w:rsidRPr="009B04DA" w:rsidRDefault="00E250BE" w:rsidP="00E250BE">
      <w:pPr>
        <w:rPr>
          <w:rFonts w:cs="Arial"/>
          <w:color w:val="000000"/>
          <w:lang w:val="en-US"/>
        </w:rPr>
      </w:pPr>
    </w:p>
    <w:p w14:paraId="63D725AE" w14:textId="77777777" w:rsidR="00E250BE" w:rsidRDefault="00E250BE" w:rsidP="00E250BE">
      <w:pPr>
        <w:rPr>
          <w:rFonts w:cs="Arial"/>
          <w:color w:val="000000"/>
          <w:lang w:val="en-US"/>
        </w:rPr>
      </w:pPr>
      <w:r w:rsidRPr="009B04DA">
        <w:rPr>
          <w:rFonts w:cs="Arial"/>
          <w:color w:val="000000"/>
          <w:lang w:val="en-US"/>
        </w:rPr>
        <w:br w:type="page"/>
      </w:r>
    </w:p>
    <w:p w14:paraId="2B12C942" w14:textId="77777777" w:rsidR="00E250BE" w:rsidRPr="009B04DA" w:rsidRDefault="00E250BE" w:rsidP="00E250BE">
      <w:pPr>
        <w:pStyle w:val="Edital-Corpodetexto"/>
        <w:jc w:val="center"/>
        <w:rPr>
          <w:b/>
          <w:sz w:val="24"/>
          <w:szCs w:val="24"/>
          <w:lang w:val="en-US"/>
        </w:rPr>
      </w:pPr>
      <w:r w:rsidRPr="009B04DA">
        <w:rPr>
          <w:b/>
          <w:sz w:val="24"/>
          <w:szCs w:val="24"/>
          <w:lang w:val="en-US"/>
        </w:rPr>
        <w:lastRenderedPageBreak/>
        <w:t>ANNEX XVIII – FORM OF BID BOND</w:t>
      </w:r>
    </w:p>
    <w:p w14:paraId="0ABFBCE6" w14:textId="77777777" w:rsidR="00E250BE" w:rsidRPr="009B04DA" w:rsidRDefault="00E250BE" w:rsidP="00E250BE">
      <w:pPr>
        <w:pStyle w:val="Edital-AnexoTtulo2"/>
        <w:spacing w:line="280" w:lineRule="auto"/>
        <w:ind w:firstLine="0"/>
        <w:rPr>
          <w:lang w:val="en-US"/>
        </w:rPr>
      </w:pPr>
      <w:bookmarkStart w:id="14511" w:name="_Toc519529761"/>
      <w:r w:rsidRPr="009B04DA">
        <w:rPr>
          <w:lang w:val="en-US"/>
        </w:rPr>
        <w:t>PART 2 – FORM OF PERFORMANCE BOND TO SECURE THE BID</w:t>
      </w:r>
      <w:bookmarkEnd w:id="14511"/>
    </w:p>
    <w:p w14:paraId="78BE87D0" w14:textId="77777777" w:rsidR="00E250BE" w:rsidRPr="009B04DA" w:rsidRDefault="00E250BE" w:rsidP="00E250BE">
      <w:pPr>
        <w:pStyle w:val="Corpodetexto"/>
        <w:rPr>
          <w:rFonts w:cs="Arial"/>
          <w:color w:val="000000"/>
          <w:lang w:val="en-US"/>
        </w:rPr>
      </w:pPr>
    </w:p>
    <w:p w14:paraId="406D229C" w14:textId="77777777" w:rsidR="00E250BE" w:rsidRPr="009B04DA" w:rsidRDefault="00E250BE" w:rsidP="00E250BE">
      <w:pPr>
        <w:pStyle w:val="Corpodetexto"/>
        <w:spacing w:line="280" w:lineRule="auto"/>
        <w:rPr>
          <w:rFonts w:cs="Arial"/>
          <w:color w:val="000000"/>
          <w:lang w:val="en-US"/>
        </w:rPr>
      </w:pPr>
      <w:r w:rsidRPr="009B04DA">
        <w:rPr>
          <w:rFonts w:cs="Arial"/>
          <w:lang w:val="en-US"/>
        </w:rPr>
        <w:t xml:space="preserve">Policy No. </w:t>
      </w:r>
      <w:r w:rsidRPr="009B04DA">
        <w:rPr>
          <w:i/>
          <w:lang w:val="en-US"/>
        </w:rPr>
        <w:fldChar w:fldCharType="begin">
          <w:ffData>
            <w:name w:val=""/>
            <w:enabled/>
            <w:calcOnExit w:val="0"/>
            <w:textInput>
              <w:default w:val="[insert the policy number]"/>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policy number]</w:t>
      </w:r>
      <w:r w:rsidRPr="009B04DA">
        <w:rPr>
          <w:i/>
          <w:lang w:val="en-US"/>
        </w:rPr>
        <w:fldChar w:fldCharType="end"/>
      </w:r>
    </w:p>
    <w:p w14:paraId="35D591D0" w14:textId="77777777" w:rsidR="00E250BE" w:rsidRPr="009B04DA" w:rsidRDefault="00E250BE" w:rsidP="00E250BE">
      <w:pPr>
        <w:pStyle w:val="Corpodetexto"/>
        <w:rPr>
          <w:rFonts w:cs="Arial"/>
          <w:color w:val="000000"/>
          <w:lang w:val="en-US"/>
        </w:rPr>
      </w:pPr>
    </w:p>
    <w:p w14:paraId="5D47BBEA" w14:textId="77777777" w:rsidR="00E250BE" w:rsidRPr="009B04DA" w:rsidRDefault="00E250BE" w:rsidP="00E250BE">
      <w:pPr>
        <w:pStyle w:val="Corpodetexto"/>
        <w:spacing w:line="280" w:lineRule="auto"/>
        <w:rPr>
          <w:rFonts w:cs="Arial"/>
          <w:color w:val="000000"/>
          <w:lang w:val="en-US"/>
        </w:rPr>
      </w:pPr>
      <w:r w:rsidRPr="009B04DA">
        <w:rPr>
          <w:rFonts w:cs="Arial"/>
          <w:szCs w:val="18"/>
          <w:lang w:val="en-US"/>
        </w:rPr>
        <w:t xml:space="preserve">The INSURANCE COMPANY </w:t>
      </w:r>
      <w:r w:rsidRPr="009B04DA">
        <w:rPr>
          <w:rFonts w:cs="Arial"/>
          <w:szCs w:val="18"/>
          <w:lang w:val="en-US"/>
        </w:rPr>
        <w:fldChar w:fldCharType="begin">
          <w:ffData>
            <w:name w:val=""/>
            <w:enabled/>
            <w:calcOnExit w:val="0"/>
            <w:textInput>
              <w:default w:val="[insert the corporate name of the insurance company]"/>
            </w:textInput>
          </w:ffData>
        </w:fldChar>
      </w:r>
      <w:r w:rsidRPr="009B04DA">
        <w:rPr>
          <w:rFonts w:cs="Arial"/>
          <w:szCs w:val="18"/>
          <w:lang w:val="en-US"/>
        </w:rPr>
        <w:instrText xml:space="preserve"> FORMTEXT </w:instrText>
      </w:r>
      <w:r w:rsidRPr="009B04DA">
        <w:rPr>
          <w:rFonts w:cs="Arial"/>
          <w:szCs w:val="18"/>
          <w:lang w:val="en-US"/>
        </w:rPr>
      </w:r>
      <w:r w:rsidRPr="009B04DA">
        <w:rPr>
          <w:rFonts w:cs="Arial"/>
          <w:szCs w:val="18"/>
          <w:lang w:val="en-US"/>
        </w:rPr>
        <w:fldChar w:fldCharType="separate"/>
      </w:r>
      <w:r w:rsidRPr="009B04DA">
        <w:rPr>
          <w:rFonts w:cs="Arial"/>
          <w:noProof/>
          <w:szCs w:val="18"/>
          <w:lang w:val="en-US"/>
        </w:rPr>
        <w:t>[insert the corporate name of the insurance company]</w:t>
      </w:r>
      <w:r w:rsidRPr="009B04DA">
        <w:rPr>
          <w:rFonts w:cs="Arial"/>
          <w:szCs w:val="18"/>
          <w:lang w:val="en-US"/>
        </w:rPr>
        <w:fldChar w:fldCharType="end"/>
      </w:r>
      <w:r w:rsidRPr="009B04DA">
        <w:rPr>
          <w:rFonts w:cs="Arial"/>
          <w:szCs w:val="18"/>
          <w:lang w:val="en-US"/>
        </w:rPr>
        <w:t xml:space="preserve">, </w:t>
      </w:r>
      <w:r w:rsidRPr="009B04DA">
        <w:rPr>
          <w:rFonts w:cs="Arial"/>
          <w:szCs w:val="18"/>
          <w:lang w:val="en-US"/>
        </w:rPr>
        <w:fldChar w:fldCharType="begin">
          <w:ffData>
            <w:name w:val=""/>
            <w:enabled/>
            <w:calcOnExit w:val="0"/>
            <w:textInput>
              <w:default w:val="[insert the CNPJ enrollment number]"/>
            </w:textInput>
          </w:ffData>
        </w:fldChar>
      </w:r>
      <w:r w:rsidRPr="009B04DA">
        <w:rPr>
          <w:rFonts w:cs="Arial"/>
          <w:szCs w:val="18"/>
          <w:lang w:val="en-US"/>
        </w:rPr>
        <w:instrText xml:space="preserve"> FORMTEXT </w:instrText>
      </w:r>
      <w:r w:rsidRPr="009B04DA">
        <w:rPr>
          <w:rFonts w:cs="Arial"/>
          <w:szCs w:val="18"/>
          <w:lang w:val="en-US"/>
        </w:rPr>
      </w:r>
      <w:r w:rsidRPr="009B04DA">
        <w:rPr>
          <w:rFonts w:cs="Arial"/>
          <w:szCs w:val="18"/>
          <w:lang w:val="en-US"/>
        </w:rPr>
        <w:fldChar w:fldCharType="separate"/>
      </w:r>
      <w:r w:rsidRPr="009B04DA">
        <w:rPr>
          <w:rFonts w:cs="Arial"/>
          <w:noProof/>
          <w:szCs w:val="18"/>
          <w:lang w:val="en-US"/>
        </w:rPr>
        <w:t>[insert the CNPJ enrollment number]</w:t>
      </w:r>
      <w:r w:rsidRPr="009B04DA">
        <w:rPr>
          <w:rFonts w:cs="Arial"/>
          <w:szCs w:val="18"/>
          <w:lang w:val="en-US"/>
        </w:rPr>
        <w:fldChar w:fldCharType="end"/>
      </w:r>
      <w:r w:rsidRPr="009B04DA">
        <w:rPr>
          <w:rFonts w:cs="Arial"/>
          <w:szCs w:val="18"/>
          <w:lang w:val="en-US"/>
        </w:rPr>
        <w:t xml:space="preserve">, with its principal place of business at </w:t>
      </w:r>
      <w:r w:rsidRPr="009B04DA">
        <w:rPr>
          <w:rFonts w:cs="Arial"/>
          <w:szCs w:val="18"/>
          <w:lang w:val="en-US"/>
        </w:rPr>
        <w:fldChar w:fldCharType="begin">
          <w:ffData>
            <w:name w:val=""/>
            <w:enabled/>
            <w:calcOnExit w:val="0"/>
            <w:textInput>
              <w:default w:val="[enter the insurance company's address]"/>
            </w:textInput>
          </w:ffData>
        </w:fldChar>
      </w:r>
      <w:r w:rsidRPr="009B04DA">
        <w:rPr>
          <w:rFonts w:cs="Arial"/>
          <w:szCs w:val="18"/>
          <w:lang w:val="en-US"/>
        </w:rPr>
        <w:instrText xml:space="preserve"> FORMTEXT </w:instrText>
      </w:r>
      <w:r w:rsidRPr="009B04DA">
        <w:rPr>
          <w:rFonts w:cs="Arial"/>
          <w:szCs w:val="18"/>
          <w:lang w:val="en-US"/>
        </w:rPr>
      </w:r>
      <w:r w:rsidRPr="009B04DA">
        <w:rPr>
          <w:rFonts w:cs="Arial"/>
          <w:szCs w:val="18"/>
          <w:lang w:val="en-US"/>
        </w:rPr>
        <w:fldChar w:fldCharType="separate"/>
      </w:r>
      <w:r w:rsidRPr="009B04DA">
        <w:rPr>
          <w:rFonts w:cs="Arial"/>
          <w:szCs w:val="18"/>
          <w:lang w:val="en-US"/>
        </w:rPr>
        <w:t>[insert the address of the insurance company]</w:t>
      </w:r>
      <w:r w:rsidRPr="009B04DA">
        <w:rPr>
          <w:rFonts w:cs="Arial"/>
          <w:szCs w:val="18"/>
          <w:lang w:val="en-US"/>
        </w:rPr>
        <w:fldChar w:fldCharType="end"/>
      </w:r>
      <w:r w:rsidRPr="009B04DA">
        <w:rPr>
          <w:rFonts w:cs="Arial"/>
          <w:szCs w:val="18"/>
          <w:lang w:val="en-US"/>
        </w:rPr>
        <w:t xml:space="preserve"> through this Bid Bond policy, secures to the INSURED, NATIONAL AGENCY OF PETROLEUM, NATURAL GAS, AND BIOFUELS – ANP, enrolled in the CNPJ under No. 02.313.673/0002-08, with its principal place of business at Avenida Rio Branco, 65 – 12º andar – Rio de Janeiro, RJ, performance of the obligations of the POLICYHOLDER, </w:t>
      </w:r>
      <w:r w:rsidRPr="009B04DA">
        <w:rPr>
          <w:rFonts w:cs="Arial"/>
          <w:szCs w:val="18"/>
          <w:lang w:val="en-US"/>
        </w:rPr>
        <w:fldChar w:fldCharType="begin">
          <w:ffData>
            <w:name w:val=""/>
            <w:enabled/>
            <w:calcOnExit w:val="0"/>
            <w:textInput>
              <w:default w:val="[enter the bidder's corporate name]"/>
            </w:textInput>
          </w:ffData>
        </w:fldChar>
      </w:r>
      <w:r w:rsidRPr="009B04DA">
        <w:rPr>
          <w:rFonts w:cs="Arial"/>
          <w:szCs w:val="18"/>
          <w:lang w:val="en-US"/>
        </w:rPr>
        <w:instrText xml:space="preserve"> FORMTEXT </w:instrText>
      </w:r>
      <w:r w:rsidRPr="009B04DA">
        <w:rPr>
          <w:rFonts w:cs="Arial"/>
          <w:szCs w:val="18"/>
          <w:lang w:val="en-US"/>
        </w:rPr>
      </w:r>
      <w:r w:rsidRPr="009B04DA">
        <w:rPr>
          <w:rFonts w:cs="Arial"/>
          <w:szCs w:val="18"/>
          <w:lang w:val="en-US"/>
        </w:rPr>
        <w:fldChar w:fldCharType="separate"/>
      </w:r>
      <w:r w:rsidRPr="009B04DA">
        <w:rPr>
          <w:rFonts w:cs="Arial"/>
          <w:szCs w:val="18"/>
          <w:lang w:val="en-US"/>
        </w:rPr>
        <w:t>[insert the corporate name of the bidder]</w:t>
      </w:r>
      <w:r w:rsidRPr="009B04DA">
        <w:rPr>
          <w:rFonts w:cs="Arial"/>
          <w:szCs w:val="18"/>
          <w:lang w:val="en-US"/>
        </w:rPr>
        <w:fldChar w:fldCharType="end"/>
      </w:r>
      <w:r w:rsidRPr="009B04DA">
        <w:rPr>
          <w:rFonts w:cs="Arial"/>
          <w:szCs w:val="18"/>
          <w:lang w:val="en-US"/>
        </w:rPr>
        <w:t xml:space="preserve">, </w:t>
      </w:r>
      <w:r w:rsidRPr="009B04DA">
        <w:rPr>
          <w:rFonts w:cs="Arial"/>
          <w:szCs w:val="18"/>
          <w:lang w:val="en-US"/>
        </w:rPr>
        <w:fldChar w:fldCharType="begin">
          <w:ffData>
            <w:name w:val=""/>
            <w:enabled/>
            <w:calcOnExit w:val="0"/>
            <w:textInput>
              <w:default w:val="[enter CNPJ enrollment number]"/>
            </w:textInput>
          </w:ffData>
        </w:fldChar>
      </w:r>
      <w:r w:rsidRPr="009B04DA">
        <w:rPr>
          <w:rFonts w:cs="Arial"/>
          <w:szCs w:val="18"/>
          <w:lang w:val="en-US"/>
        </w:rPr>
        <w:instrText xml:space="preserve"> FORMTEXT </w:instrText>
      </w:r>
      <w:r w:rsidRPr="009B04DA">
        <w:rPr>
          <w:rFonts w:cs="Arial"/>
          <w:szCs w:val="18"/>
          <w:lang w:val="en-US"/>
        </w:rPr>
      </w:r>
      <w:r w:rsidRPr="009B04DA">
        <w:rPr>
          <w:rFonts w:cs="Arial"/>
          <w:szCs w:val="18"/>
          <w:lang w:val="en-US"/>
        </w:rPr>
        <w:fldChar w:fldCharType="separate"/>
      </w:r>
      <w:r w:rsidRPr="009B04DA">
        <w:rPr>
          <w:rFonts w:cs="Arial"/>
          <w:szCs w:val="18"/>
          <w:lang w:val="en-US"/>
        </w:rPr>
        <w:t>[insert the CNPJ enrollment number]</w:t>
      </w:r>
      <w:r w:rsidRPr="009B04DA">
        <w:rPr>
          <w:rFonts w:cs="Arial"/>
          <w:szCs w:val="18"/>
          <w:lang w:val="en-US"/>
        </w:rPr>
        <w:fldChar w:fldCharType="end"/>
      </w:r>
      <w:r w:rsidRPr="009B04DA">
        <w:rPr>
          <w:rFonts w:cs="Arial"/>
          <w:szCs w:val="18"/>
          <w:lang w:val="en-US"/>
        </w:rPr>
        <w:t xml:space="preserve">, with its principal place of business at </w:t>
      </w:r>
      <w:r w:rsidRPr="009B04DA">
        <w:rPr>
          <w:rFonts w:cs="Arial"/>
          <w:szCs w:val="18"/>
          <w:lang w:val="en-US"/>
        </w:rPr>
        <w:fldChar w:fldCharType="begin">
          <w:ffData>
            <w:name w:val=""/>
            <w:enabled/>
            <w:calcOnExit w:val="0"/>
            <w:textInput>
              <w:default w:val="[enter the bidder's address]"/>
            </w:textInput>
          </w:ffData>
        </w:fldChar>
      </w:r>
      <w:r w:rsidRPr="009B04DA">
        <w:rPr>
          <w:rFonts w:cs="Arial"/>
          <w:szCs w:val="18"/>
          <w:lang w:val="en-US"/>
        </w:rPr>
        <w:instrText xml:space="preserve"> FORMTEXT </w:instrText>
      </w:r>
      <w:r w:rsidRPr="009B04DA">
        <w:rPr>
          <w:rFonts w:cs="Arial"/>
          <w:szCs w:val="18"/>
          <w:lang w:val="en-US"/>
        </w:rPr>
      </w:r>
      <w:r w:rsidRPr="009B04DA">
        <w:rPr>
          <w:rFonts w:cs="Arial"/>
          <w:szCs w:val="18"/>
          <w:lang w:val="en-US"/>
        </w:rPr>
        <w:fldChar w:fldCharType="separate"/>
      </w:r>
      <w:r w:rsidRPr="009B04DA">
        <w:rPr>
          <w:rFonts w:cs="Arial"/>
          <w:szCs w:val="18"/>
          <w:lang w:val="en-US"/>
        </w:rPr>
        <w:t>[insert the address of the bidder]</w:t>
      </w:r>
      <w:r w:rsidRPr="009B04DA">
        <w:rPr>
          <w:rFonts w:cs="Arial"/>
          <w:szCs w:val="18"/>
          <w:lang w:val="en-US"/>
        </w:rPr>
        <w:fldChar w:fldCharType="end"/>
      </w:r>
      <w:r w:rsidRPr="009B04DA">
        <w:rPr>
          <w:rFonts w:cs="Arial"/>
          <w:szCs w:val="18"/>
          <w:lang w:val="en-US"/>
        </w:rPr>
        <w:t xml:space="preserve">, up to the amount of </w:t>
      </w:r>
      <w:r w:rsidRPr="009B04DA">
        <w:rPr>
          <w:rFonts w:cs="Arial"/>
          <w:szCs w:val="18"/>
          <w:lang w:val="en-US"/>
        </w:rPr>
        <w:fldChar w:fldCharType="begin">
          <w:ffData>
            <w:name w:val=""/>
            <w:enabled/>
            <w:calcOnExit w:val="0"/>
            <w:textInput>
              <w:default w:val="[enter the amount in words]"/>
            </w:textInput>
          </w:ffData>
        </w:fldChar>
      </w:r>
      <w:r w:rsidRPr="009B04DA">
        <w:rPr>
          <w:rFonts w:cs="Arial"/>
          <w:szCs w:val="18"/>
          <w:lang w:val="en-US"/>
        </w:rPr>
        <w:instrText xml:space="preserve"> FORMTEXT </w:instrText>
      </w:r>
      <w:r w:rsidRPr="009B04DA">
        <w:rPr>
          <w:rFonts w:cs="Arial"/>
          <w:szCs w:val="18"/>
          <w:lang w:val="en-US"/>
        </w:rPr>
      </w:r>
      <w:r w:rsidRPr="009B04DA">
        <w:rPr>
          <w:rFonts w:cs="Arial"/>
          <w:szCs w:val="18"/>
          <w:lang w:val="en-US"/>
        </w:rPr>
        <w:fldChar w:fldCharType="separate"/>
      </w:r>
      <w:r w:rsidRPr="009B04DA">
        <w:rPr>
          <w:rFonts w:cs="Arial"/>
          <w:szCs w:val="18"/>
          <w:lang w:val="en-US"/>
        </w:rPr>
        <w:t>[insert the amount in words]</w:t>
      </w:r>
      <w:r w:rsidRPr="009B04DA">
        <w:rPr>
          <w:rFonts w:cs="Arial"/>
          <w:szCs w:val="18"/>
          <w:lang w:val="en-US"/>
        </w:rPr>
        <w:fldChar w:fldCharType="end"/>
      </w:r>
      <w:r w:rsidRPr="009B04DA">
        <w:rPr>
          <w:rFonts w:cs="Arial"/>
          <w:szCs w:val="18"/>
          <w:lang w:val="en-US"/>
        </w:rPr>
        <w:t xml:space="preserve"> Reais, in the form and with the object described below.</w:t>
      </w:r>
    </w:p>
    <w:p w14:paraId="2400FAAB" w14:textId="77777777" w:rsidR="00E250BE" w:rsidRPr="009B04DA" w:rsidRDefault="00E250BE" w:rsidP="00E250BE">
      <w:pPr>
        <w:pStyle w:val="Corpodetexto"/>
        <w:rPr>
          <w:rFonts w:cs="Arial"/>
          <w:color w:val="000000"/>
          <w:lang w:val="en-US"/>
        </w:rPr>
      </w:pPr>
    </w:p>
    <w:p w14:paraId="549D32DC" w14:textId="77777777" w:rsidR="00E250BE" w:rsidRPr="009B04DA" w:rsidRDefault="00E250BE" w:rsidP="00E250BE">
      <w:pPr>
        <w:pStyle w:val="Corpodetexto"/>
        <w:rPr>
          <w:rFonts w:cs="Arial"/>
          <w:color w:val="000000"/>
          <w:lang w:val="en-US"/>
        </w:rPr>
      </w:pPr>
    </w:p>
    <w:p w14:paraId="2DB4F95D" w14:textId="77777777" w:rsidR="00E250BE" w:rsidRPr="009B04DA" w:rsidRDefault="00E250BE" w:rsidP="00E250BE">
      <w:pPr>
        <w:pStyle w:val="Corpodetexto"/>
        <w:spacing w:line="280" w:lineRule="auto"/>
        <w:jc w:val="center"/>
        <w:rPr>
          <w:rFonts w:cs="Arial"/>
          <w:b/>
          <w:bCs/>
          <w:color w:val="000000"/>
          <w:lang w:val="en-US"/>
        </w:rPr>
      </w:pPr>
      <w:r w:rsidRPr="009B04DA">
        <w:rPr>
          <w:rFonts w:cs="Arial"/>
          <w:b/>
          <w:bCs/>
          <w:lang w:val="en-US"/>
        </w:rPr>
        <w:t>DESCRIPTION OF THE GUARANTEE</w:t>
      </w:r>
    </w:p>
    <w:p w14:paraId="12CF3DA7" w14:textId="77777777" w:rsidR="00E250BE" w:rsidRPr="009B04DA" w:rsidRDefault="00E250BE" w:rsidP="00E250BE">
      <w:pPr>
        <w:pStyle w:val="Corpodetexto"/>
        <w:jc w:val="center"/>
        <w:rPr>
          <w:rFonts w:cs="Arial"/>
          <w:b/>
          <w:bCs/>
          <w:color w:val="000000"/>
          <w:lang w:val="en-US"/>
        </w:rPr>
      </w:pPr>
    </w:p>
    <w:p w14:paraId="337CF37B" w14:textId="130AB87F" w:rsidR="00E250BE" w:rsidRPr="009B04DA" w:rsidRDefault="00E250BE" w:rsidP="00E250BE">
      <w:pPr>
        <w:pStyle w:val="Corpodetexto"/>
        <w:spacing w:line="280" w:lineRule="auto"/>
        <w:jc w:val="center"/>
        <w:rPr>
          <w:rFonts w:cs="Arial"/>
          <w:color w:val="000000"/>
          <w:lang w:val="en-US"/>
        </w:rPr>
      </w:pPr>
      <w:r w:rsidRPr="009B04DA">
        <w:rPr>
          <w:rFonts w:cs="Arial"/>
          <w:lang w:val="en-US"/>
        </w:rPr>
        <w:t xml:space="preserve">(Type, amount, and effectiveness set forth in the tender protocol of the </w:t>
      </w:r>
      <w:r w:rsidR="00F215F3">
        <w:rPr>
          <w:rFonts w:cs="Arial"/>
          <w:lang w:val="en-US"/>
        </w:rPr>
        <w:t>6</w:t>
      </w:r>
      <w:r w:rsidRPr="009B04DA">
        <w:rPr>
          <w:rFonts w:cs="Arial"/>
          <w:vertAlign w:val="superscript"/>
          <w:lang w:val="en-US"/>
        </w:rPr>
        <w:t>th</w:t>
      </w:r>
      <w:r w:rsidRPr="009B04DA">
        <w:rPr>
          <w:rFonts w:cs="Arial"/>
          <w:lang w:val="en-US"/>
        </w:rPr>
        <w:t xml:space="preserve"> Production Sharing Bidding Round)</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E250BE" w:rsidRPr="009B04DA" w14:paraId="7CC50958" w14:textId="77777777" w:rsidTr="003B3177">
        <w:trPr>
          <w:cantSplit/>
          <w:trHeight w:val="171"/>
          <w:jc w:val="center"/>
        </w:trPr>
        <w:tc>
          <w:tcPr>
            <w:tcW w:w="2427" w:type="dxa"/>
            <w:vMerge w:val="restart"/>
            <w:vAlign w:val="center"/>
          </w:tcPr>
          <w:p w14:paraId="5B9577EB" w14:textId="77777777" w:rsidR="00E250BE" w:rsidRPr="009B04DA" w:rsidRDefault="00E250BE" w:rsidP="003B3177">
            <w:pPr>
              <w:jc w:val="center"/>
              <w:rPr>
                <w:rFonts w:cs="Arial"/>
                <w:b/>
                <w:color w:val="000000"/>
                <w:sz w:val="20"/>
                <w:szCs w:val="20"/>
                <w:lang w:val="en-US"/>
              </w:rPr>
            </w:pPr>
            <w:r w:rsidRPr="009B04DA">
              <w:rPr>
                <w:rFonts w:cs="Arial"/>
                <w:b/>
                <w:sz w:val="20"/>
                <w:szCs w:val="20"/>
                <w:lang w:val="en-US"/>
              </w:rPr>
              <w:t>Type</w:t>
            </w:r>
            <w:r w:rsidRPr="009B04DA">
              <w:rPr>
                <w:rStyle w:val="Refdenotaderodap"/>
                <w:rFonts w:cs="Arial"/>
                <w:b/>
                <w:sz w:val="20"/>
                <w:szCs w:val="20"/>
                <w:lang w:val="en-US"/>
              </w:rPr>
              <w:footnoteReference w:id="10"/>
            </w:r>
          </w:p>
        </w:tc>
        <w:tc>
          <w:tcPr>
            <w:tcW w:w="2977" w:type="dxa"/>
            <w:vMerge w:val="restart"/>
            <w:vAlign w:val="center"/>
          </w:tcPr>
          <w:p w14:paraId="10266218" w14:textId="77777777" w:rsidR="00E250BE" w:rsidRPr="009B04DA" w:rsidRDefault="00E250BE" w:rsidP="003B3177">
            <w:pPr>
              <w:jc w:val="center"/>
              <w:rPr>
                <w:rFonts w:cs="Arial"/>
                <w:b/>
                <w:color w:val="000000"/>
                <w:sz w:val="20"/>
                <w:szCs w:val="20"/>
                <w:lang w:val="en-US"/>
              </w:rPr>
            </w:pPr>
            <w:r w:rsidRPr="009B04DA">
              <w:rPr>
                <w:rFonts w:cs="Arial"/>
                <w:b/>
                <w:sz w:val="20"/>
                <w:szCs w:val="20"/>
                <w:lang w:val="en-US"/>
              </w:rPr>
              <w:t>Amount Insured</w:t>
            </w:r>
          </w:p>
        </w:tc>
        <w:tc>
          <w:tcPr>
            <w:tcW w:w="3416" w:type="dxa"/>
            <w:gridSpan w:val="2"/>
            <w:vAlign w:val="center"/>
          </w:tcPr>
          <w:p w14:paraId="2B8DDF87" w14:textId="77777777" w:rsidR="00E250BE" w:rsidRPr="009B04DA" w:rsidRDefault="00E250BE" w:rsidP="003B3177">
            <w:pPr>
              <w:jc w:val="center"/>
              <w:rPr>
                <w:rFonts w:cs="Arial"/>
                <w:b/>
                <w:color w:val="000000"/>
                <w:sz w:val="20"/>
                <w:szCs w:val="20"/>
                <w:lang w:val="en-US"/>
              </w:rPr>
            </w:pPr>
            <w:r w:rsidRPr="009B04DA">
              <w:rPr>
                <w:rFonts w:cs="Arial"/>
                <w:b/>
                <w:sz w:val="20"/>
                <w:szCs w:val="20"/>
                <w:lang w:val="en-US"/>
              </w:rPr>
              <w:t>Effectiveness</w:t>
            </w:r>
          </w:p>
        </w:tc>
      </w:tr>
      <w:tr w:rsidR="00E250BE" w:rsidRPr="009B04DA" w14:paraId="5D80151F" w14:textId="77777777" w:rsidTr="003B3177">
        <w:trPr>
          <w:cantSplit/>
          <w:trHeight w:val="166"/>
          <w:jc w:val="center"/>
        </w:trPr>
        <w:tc>
          <w:tcPr>
            <w:tcW w:w="2427" w:type="dxa"/>
            <w:vMerge/>
            <w:vAlign w:val="center"/>
          </w:tcPr>
          <w:p w14:paraId="2E0463DD" w14:textId="77777777" w:rsidR="00E250BE" w:rsidRPr="009B04DA" w:rsidRDefault="00E250BE" w:rsidP="003B3177">
            <w:pPr>
              <w:jc w:val="center"/>
              <w:rPr>
                <w:rFonts w:cs="Arial"/>
                <w:b/>
                <w:color w:val="000000"/>
                <w:sz w:val="20"/>
                <w:szCs w:val="20"/>
                <w:lang w:val="en-US"/>
              </w:rPr>
            </w:pPr>
          </w:p>
        </w:tc>
        <w:tc>
          <w:tcPr>
            <w:tcW w:w="2977" w:type="dxa"/>
            <w:vMerge/>
            <w:vAlign w:val="center"/>
          </w:tcPr>
          <w:p w14:paraId="7977E887" w14:textId="77777777" w:rsidR="00E250BE" w:rsidRPr="009B04DA" w:rsidRDefault="00E250BE" w:rsidP="003B3177">
            <w:pPr>
              <w:jc w:val="center"/>
              <w:rPr>
                <w:rFonts w:cs="Arial"/>
                <w:b/>
                <w:color w:val="000000"/>
                <w:sz w:val="20"/>
                <w:szCs w:val="20"/>
                <w:lang w:val="en-US"/>
              </w:rPr>
            </w:pPr>
          </w:p>
        </w:tc>
        <w:tc>
          <w:tcPr>
            <w:tcW w:w="1701" w:type="dxa"/>
            <w:vAlign w:val="center"/>
          </w:tcPr>
          <w:p w14:paraId="08207BAE" w14:textId="77777777" w:rsidR="00E250BE" w:rsidRPr="009B04DA" w:rsidRDefault="00E250BE" w:rsidP="003B3177">
            <w:pPr>
              <w:jc w:val="center"/>
              <w:rPr>
                <w:rFonts w:cs="Arial"/>
                <w:b/>
                <w:color w:val="000000"/>
                <w:sz w:val="20"/>
                <w:szCs w:val="20"/>
                <w:lang w:val="en-US"/>
              </w:rPr>
            </w:pPr>
            <w:r w:rsidRPr="009B04DA">
              <w:rPr>
                <w:rFonts w:cs="Arial"/>
                <w:b/>
                <w:sz w:val="20"/>
                <w:szCs w:val="20"/>
                <w:lang w:val="en-US"/>
              </w:rPr>
              <w:t>Start</w:t>
            </w:r>
          </w:p>
        </w:tc>
        <w:tc>
          <w:tcPr>
            <w:tcW w:w="1715" w:type="dxa"/>
            <w:vAlign w:val="center"/>
          </w:tcPr>
          <w:p w14:paraId="613586C5" w14:textId="77777777" w:rsidR="00E250BE" w:rsidRPr="009B04DA" w:rsidRDefault="00E250BE" w:rsidP="003B3177">
            <w:pPr>
              <w:jc w:val="center"/>
              <w:rPr>
                <w:rFonts w:cs="Arial"/>
                <w:b/>
                <w:color w:val="000000"/>
                <w:sz w:val="20"/>
                <w:szCs w:val="20"/>
                <w:lang w:val="en-US"/>
              </w:rPr>
            </w:pPr>
            <w:r w:rsidRPr="009B04DA">
              <w:rPr>
                <w:rFonts w:cs="Arial"/>
                <w:b/>
                <w:sz w:val="20"/>
                <w:szCs w:val="20"/>
                <w:lang w:val="en-US"/>
              </w:rPr>
              <w:t>End</w:t>
            </w:r>
          </w:p>
        </w:tc>
      </w:tr>
      <w:tr w:rsidR="00E250BE" w:rsidRPr="00AE4605" w14:paraId="1C95A9CD" w14:textId="77777777" w:rsidTr="003B3177">
        <w:trPr>
          <w:trHeight w:val="423"/>
          <w:jc w:val="center"/>
        </w:trPr>
        <w:tc>
          <w:tcPr>
            <w:tcW w:w="2427" w:type="dxa"/>
            <w:vAlign w:val="center"/>
          </w:tcPr>
          <w:p w14:paraId="15B73323" w14:textId="77777777" w:rsidR="00E250BE" w:rsidRPr="009B04DA" w:rsidRDefault="00E250BE" w:rsidP="003B3177">
            <w:pPr>
              <w:jc w:val="center"/>
              <w:rPr>
                <w:rFonts w:cs="Arial"/>
                <w:color w:val="000000"/>
                <w:sz w:val="20"/>
                <w:szCs w:val="20"/>
                <w:lang w:val="en-US"/>
              </w:rPr>
            </w:pPr>
            <w:r w:rsidRPr="009B04DA">
              <w:rPr>
                <w:rFonts w:cs="Arial"/>
                <w:sz w:val="20"/>
                <w:szCs w:val="20"/>
                <w:lang w:val="en-US"/>
              </w:rPr>
              <w:t>Bidder</w:t>
            </w:r>
          </w:p>
        </w:tc>
        <w:tc>
          <w:tcPr>
            <w:tcW w:w="2977" w:type="dxa"/>
            <w:vAlign w:val="center"/>
          </w:tcPr>
          <w:p w14:paraId="30317645" w14:textId="77777777" w:rsidR="00E250BE" w:rsidRPr="009B04DA" w:rsidRDefault="00E250BE" w:rsidP="003B3177">
            <w:pPr>
              <w:jc w:val="center"/>
              <w:rPr>
                <w:rFonts w:cs="Arial"/>
                <w:color w:val="000000"/>
                <w:sz w:val="20"/>
                <w:szCs w:val="20"/>
                <w:lang w:val="en-US"/>
              </w:rPr>
            </w:pPr>
            <w:r w:rsidRPr="009B04DA">
              <w:rPr>
                <w:rFonts w:cs="Arial"/>
                <w:color w:val="000000"/>
                <w:sz w:val="20"/>
                <w:szCs w:val="20"/>
                <w:lang w:val="en-US"/>
              </w:rPr>
              <w:t>R$</w:t>
            </w:r>
            <w:r w:rsidRPr="009B04DA">
              <w:rPr>
                <w:rFonts w:cs="Arial"/>
                <w:i/>
                <w:color w:val="000000"/>
                <w:sz w:val="20"/>
                <w:szCs w:val="20"/>
                <w:lang w:val="en-US"/>
              </w:rPr>
              <w:fldChar w:fldCharType="begin">
                <w:ffData>
                  <w:name w:val=""/>
                  <w:enabled/>
                  <w:calcOnExit w:val="0"/>
                  <w:textInput>
                    <w:default w:val="[insert the Par Value]"/>
                  </w:textInput>
                </w:ffData>
              </w:fldChar>
            </w:r>
            <w:r w:rsidRPr="009B04DA">
              <w:rPr>
                <w:rFonts w:cs="Arial"/>
                <w:i/>
                <w:color w:val="000000"/>
                <w:sz w:val="20"/>
                <w:szCs w:val="20"/>
                <w:lang w:val="en-US"/>
              </w:rPr>
              <w:instrText xml:space="preserve"> FORMTEXT </w:instrText>
            </w:r>
            <w:r w:rsidRPr="009B04DA">
              <w:rPr>
                <w:rFonts w:cs="Arial"/>
                <w:i/>
                <w:color w:val="000000"/>
                <w:sz w:val="20"/>
                <w:szCs w:val="20"/>
                <w:lang w:val="en-US"/>
              </w:rPr>
            </w:r>
            <w:r w:rsidRPr="009B04DA">
              <w:rPr>
                <w:rFonts w:cs="Arial"/>
                <w:i/>
                <w:color w:val="000000"/>
                <w:sz w:val="20"/>
                <w:szCs w:val="20"/>
                <w:lang w:val="en-US"/>
              </w:rPr>
              <w:fldChar w:fldCharType="separate"/>
            </w:r>
            <w:r w:rsidRPr="009B04DA">
              <w:rPr>
                <w:rFonts w:cs="Arial"/>
                <w:i/>
                <w:noProof/>
                <w:color w:val="000000"/>
                <w:sz w:val="20"/>
                <w:szCs w:val="20"/>
                <w:lang w:val="en-US"/>
              </w:rPr>
              <w:t>[insert the Par Value]</w:t>
            </w:r>
            <w:r w:rsidRPr="009B04DA">
              <w:rPr>
                <w:rFonts w:cs="Arial"/>
                <w:i/>
                <w:color w:val="000000"/>
                <w:sz w:val="20"/>
                <w:szCs w:val="20"/>
                <w:lang w:val="en-US"/>
              </w:rPr>
              <w:fldChar w:fldCharType="end"/>
            </w:r>
          </w:p>
        </w:tc>
        <w:tc>
          <w:tcPr>
            <w:tcW w:w="1701" w:type="dxa"/>
            <w:vAlign w:val="center"/>
          </w:tcPr>
          <w:p w14:paraId="74930383" w14:textId="77777777" w:rsidR="00E250BE" w:rsidRPr="009B04DA" w:rsidRDefault="00E250BE" w:rsidP="003B3177">
            <w:pPr>
              <w:jc w:val="center"/>
              <w:rPr>
                <w:rFonts w:cs="Arial"/>
                <w:color w:val="000000"/>
                <w:sz w:val="20"/>
                <w:szCs w:val="20"/>
                <w:lang w:val="en-US"/>
              </w:rPr>
            </w:pPr>
            <w:r w:rsidRPr="009B04DA">
              <w:rPr>
                <w:rFonts w:cs="Arial"/>
                <w:i/>
                <w:color w:val="000000"/>
                <w:sz w:val="20"/>
                <w:szCs w:val="20"/>
                <w:lang w:val="en-US"/>
              </w:rPr>
              <w:fldChar w:fldCharType="begin">
                <w:ffData>
                  <w:name w:val=""/>
                  <w:enabled/>
                  <w:calcOnExit w:val="0"/>
                  <w:textInput>
                    <w:default w:val="[insert the date in the format month/day/year]"/>
                  </w:textInput>
                </w:ffData>
              </w:fldChar>
            </w:r>
            <w:r w:rsidRPr="009B04DA">
              <w:rPr>
                <w:rFonts w:cs="Arial"/>
                <w:i/>
                <w:color w:val="000000"/>
                <w:sz w:val="20"/>
                <w:szCs w:val="20"/>
                <w:lang w:val="en-US"/>
              </w:rPr>
              <w:instrText xml:space="preserve"> FORMTEXT </w:instrText>
            </w:r>
            <w:r w:rsidRPr="009B04DA">
              <w:rPr>
                <w:rFonts w:cs="Arial"/>
                <w:i/>
                <w:color w:val="000000"/>
                <w:sz w:val="20"/>
                <w:szCs w:val="20"/>
                <w:lang w:val="en-US"/>
              </w:rPr>
            </w:r>
            <w:r w:rsidRPr="009B04DA">
              <w:rPr>
                <w:rFonts w:cs="Arial"/>
                <w:i/>
                <w:color w:val="000000"/>
                <w:sz w:val="20"/>
                <w:szCs w:val="20"/>
                <w:lang w:val="en-US"/>
              </w:rPr>
              <w:fldChar w:fldCharType="separate"/>
            </w:r>
            <w:r w:rsidRPr="009B04DA">
              <w:rPr>
                <w:rFonts w:cs="Arial"/>
                <w:i/>
                <w:noProof/>
                <w:color w:val="000000"/>
                <w:sz w:val="20"/>
                <w:szCs w:val="20"/>
                <w:lang w:val="en-US"/>
              </w:rPr>
              <w:t>[insert the date in the format month/day/year]</w:t>
            </w:r>
            <w:r w:rsidRPr="009B04DA">
              <w:rPr>
                <w:rFonts w:cs="Arial"/>
                <w:i/>
                <w:color w:val="000000"/>
                <w:sz w:val="20"/>
                <w:szCs w:val="20"/>
                <w:lang w:val="en-US"/>
              </w:rPr>
              <w:fldChar w:fldCharType="end"/>
            </w:r>
          </w:p>
        </w:tc>
        <w:tc>
          <w:tcPr>
            <w:tcW w:w="1715" w:type="dxa"/>
            <w:vAlign w:val="center"/>
          </w:tcPr>
          <w:p w14:paraId="46FABF9C" w14:textId="77777777" w:rsidR="00E250BE" w:rsidRPr="009B04DA" w:rsidRDefault="00E250BE" w:rsidP="003B3177">
            <w:pPr>
              <w:jc w:val="center"/>
              <w:rPr>
                <w:rFonts w:cs="Arial"/>
                <w:color w:val="000000"/>
                <w:sz w:val="20"/>
                <w:szCs w:val="20"/>
                <w:lang w:val="en-US"/>
              </w:rPr>
            </w:pPr>
            <w:r w:rsidRPr="009B04DA">
              <w:rPr>
                <w:rFonts w:cs="Arial"/>
                <w:i/>
                <w:color w:val="000000"/>
                <w:sz w:val="20"/>
                <w:szCs w:val="20"/>
                <w:lang w:val="en-US"/>
              </w:rPr>
              <w:fldChar w:fldCharType="begin">
                <w:ffData>
                  <w:name w:val=""/>
                  <w:enabled/>
                  <w:calcOnExit w:val="0"/>
                  <w:textInput>
                    <w:default w:val="[insert the date in the format month/day/year]"/>
                  </w:textInput>
                </w:ffData>
              </w:fldChar>
            </w:r>
            <w:r w:rsidRPr="009B04DA">
              <w:rPr>
                <w:rFonts w:cs="Arial"/>
                <w:i/>
                <w:color w:val="000000"/>
                <w:sz w:val="20"/>
                <w:szCs w:val="20"/>
                <w:lang w:val="en-US"/>
              </w:rPr>
              <w:instrText xml:space="preserve"> FORMTEXT </w:instrText>
            </w:r>
            <w:r w:rsidRPr="009B04DA">
              <w:rPr>
                <w:rFonts w:cs="Arial"/>
                <w:i/>
                <w:color w:val="000000"/>
                <w:sz w:val="20"/>
                <w:szCs w:val="20"/>
                <w:lang w:val="en-US"/>
              </w:rPr>
            </w:r>
            <w:r w:rsidRPr="009B04DA">
              <w:rPr>
                <w:rFonts w:cs="Arial"/>
                <w:i/>
                <w:color w:val="000000"/>
                <w:sz w:val="20"/>
                <w:szCs w:val="20"/>
                <w:lang w:val="en-US"/>
              </w:rPr>
              <w:fldChar w:fldCharType="separate"/>
            </w:r>
            <w:r w:rsidRPr="009B04DA">
              <w:rPr>
                <w:rFonts w:cs="Arial"/>
                <w:i/>
                <w:noProof/>
                <w:color w:val="000000"/>
                <w:sz w:val="20"/>
                <w:szCs w:val="20"/>
                <w:lang w:val="en-US"/>
              </w:rPr>
              <w:t>[insert the date in the format month/day/year]</w:t>
            </w:r>
            <w:r w:rsidRPr="009B04DA">
              <w:rPr>
                <w:rFonts w:cs="Arial"/>
                <w:i/>
                <w:color w:val="000000"/>
                <w:sz w:val="20"/>
                <w:szCs w:val="20"/>
                <w:lang w:val="en-US"/>
              </w:rPr>
              <w:fldChar w:fldCharType="end"/>
            </w:r>
          </w:p>
        </w:tc>
      </w:tr>
    </w:tbl>
    <w:p w14:paraId="349FE70E" w14:textId="77777777" w:rsidR="00E250BE" w:rsidRPr="009B04DA" w:rsidRDefault="00E250BE" w:rsidP="00E250BE">
      <w:pPr>
        <w:pStyle w:val="Corpodetexto"/>
        <w:rPr>
          <w:rFonts w:cs="Arial"/>
          <w:color w:val="000000"/>
          <w:lang w:val="en-US"/>
        </w:rPr>
      </w:pPr>
    </w:p>
    <w:p w14:paraId="756FC5CC" w14:textId="77777777" w:rsidR="00E250BE" w:rsidRPr="009B04DA" w:rsidRDefault="00E250BE" w:rsidP="00E250BE">
      <w:pPr>
        <w:pStyle w:val="Corpodetexto"/>
        <w:rPr>
          <w:rFonts w:cs="Arial"/>
          <w:color w:val="000000"/>
          <w:lang w:val="en-US"/>
        </w:rPr>
      </w:pPr>
    </w:p>
    <w:p w14:paraId="5C040869" w14:textId="77777777" w:rsidR="00E250BE" w:rsidRPr="009B04DA" w:rsidRDefault="00E250BE" w:rsidP="00E250BE">
      <w:pPr>
        <w:pStyle w:val="Corpodetexto"/>
        <w:spacing w:line="280" w:lineRule="auto"/>
        <w:jc w:val="center"/>
        <w:rPr>
          <w:rFonts w:cs="Arial"/>
          <w:color w:val="000000"/>
          <w:lang w:val="en-US"/>
        </w:rPr>
      </w:pPr>
      <w:r w:rsidRPr="009B04DA">
        <w:rPr>
          <w:rFonts w:cs="Arial"/>
          <w:b/>
          <w:bCs/>
          <w:lang w:val="en-US"/>
        </w:rPr>
        <w:t>OBJECT OF THE BOND</w:t>
      </w:r>
    </w:p>
    <w:p w14:paraId="21C3942A" w14:textId="77777777" w:rsidR="00E250BE" w:rsidRPr="009B04DA" w:rsidRDefault="00E250BE" w:rsidP="00E250BE">
      <w:pPr>
        <w:pStyle w:val="Corpodetexto"/>
        <w:rPr>
          <w:rFonts w:cs="Arial"/>
          <w:color w:val="000000"/>
          <w:lang w:val="en-US"/>
        </w:rPr>
      </w:pPr>
    </w:p>
    <w:p w14:paraId="6717D7F0" w14:textId="42EB1AFC" w:rsidR="00E250BE" w:rsidRPr="009B04DA" w:rsidRDefault="00E250BE" w:rsidP="00E250BE">
      <w:pPr>
        <w:pStyle w:val="Corpodetexto"/>
        <w:spacing w:line="280" w:lineRule="auto"/>
        <w:rPr>
          <w:rFonts w:cs="Arial"/>
          <w:lang w:val="en-US"/>
        </w:rPr>
      </w:pPr>
      <w:r w:rsidRPr="009B04DA">
        <w:rPr>
          <w:rFonts w:cs="Arial"/>
          <w:lang w:val="en-US"/>
        </w:rPr>
        <w:t xml:space="preserve">Guarantee of indemnification, in the amount set by the Policy, considering the reductions in the secured amount, for default of the POLICYHOLDER in the events provided for in section 7.5 of the Tender Protocol for Award of the Production Sharing Agreements for Exploration and Production of Oil and Gas of the </w:t>
      </w:r>
      <w:r w:rsidR="00D009A8">
        <w:rPr>
          <w:rFonts w:cs="Arial"/>
          <w:lang w:val="en-US"/>
        </w:rPr>
        <w:t xml:space="preserve">6th Production Sharing </w:t>
      </w:r>
      <w:r w:rsidRPr="009B04DA">
        <w:rPr>
          <w:rFonts w:cs="Arial"/>
          <w:lang w:val="en-US"/>
        </w:rPr>
        <w:t>Bidding Round.</w:t>
      </w:r>
    </w:p>
    <w:p w14:paraId="18C3F35F" w14:textId="77777777" w:rsidR="00E250BE" w:rsidRPr="009B04DA" w:rsidRDefault="00E250BE" w:rsidP="00E250BE">
      <w:pPr>
        <w:pStyle w:val="Corpodetexto"/>
        <w:spacing w:line="280" w:lineRule="auto"/>
        <w:rPr>
          <w:rFonts w:cs="Arial"/>
          <w:color w:val="000000"/>
          <w:lang w:val="en-US"/>
        </w:rPr>
      </w:pPr>
      <w:r w:rsidRPr="009B04DA">
        <w:rPr>
          <w:rFonts w:cs="Arial"/>
          <w:lang w:val="en-US"/>
        </w:rPr>
        <w:t xml:space="preserve">The amount secured by this policy is </w:t>
      </w:r>
      <w:r w:rsidRPr="009B04DA">
        <w:rPr>
          <w:rFonts w:cs="Arial"/>
          <w:i/>
          <w:szCs w:val="22"/>
          <w:lang w:val="en-US"/>
        </w:rPr>
        <w:fldChar w:fldCharType="begin">
          <w:ffData>
            <w:name w:val=""/>
            <w:enabled/>
            <w:calcOnExit w:val="0"/>
            <w:textInput>
              <w:default w:val="[insert the Par Value in words]"/>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Par Value in words]</w:t>
      </w:r>
      <w:r w:rsidRPr="009B04DA">
        <w:rPr>
          <w:rFonts w:cs="Arial"/>
          <w:i/>
          <w:szCs w:val="22"/>
          <w:lang w:val="en-US"/>
        </w:rPr>
        <w:fldChar w:fldCharType="end"/>
      </w:r>
      <w:r w:rsidRPr="009B04DA">
        <w:rPr>
          <w:rFonts w:cs="Arial"/>
          <w:lang w:val="en-US"/>
        </w:rPr>
        <w:t xml:space="preserve"> Reais (R$</w:t>
      </w:r>
      <w:r w:rsidRPr="009B04DA">
        <w:rPr>
          <w:i/>
          <w:lang w:val="en-US"/>
        </w:rPr>
        <w:fldChar w:fldCharType="begin">
          <w:ffData>
            <w:name w:val=""/>
            <w:enabled/>
            <w:calcOnExit w:val="0"/>
            <w:textInput>
              <w:default w:val="[insert the amount]"/>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amount]</w:t>
      </w:r>
      <w:r w:rsidRPr="009B04DA">
        <w:rPr>
          <w:i/>
          <w:lang w:val="en-US"/>
        </w:rPr>
        <w:fldChar w:fldCharType="end"/>
      </w:r>
      <w:r w:rsidRPr="009B04DA">
        <w:rPr>
          <w:rFonts w:cs="Arial"/>
          <w:lang w:val="en-US"/>
        </w:rPr>
        <w:t>).</w:t>
      </w:r>
    </w:p>
    <w:p w14:paraId="305C4D8B" w14:textId="77777777" w:rsidR="00E250BE" w:rsidRPr="009B04DA" w:rsidRDefault="00E250BE" w:rsidP="00E250BE">
      <w:pPr>
        <w:pStyle w:val="Corpodetexto"/>
        <w:rPr>
          <w:rFonts w:cs="Arial"/>
          <w:color w:val="000000"/>
          <w:lang w:val="en-US"/>
        </w:rPr>
      </w:pPr>
    </w:p>
    <w:p w14:paraId="601792A7" w14:textId="77777777" w:rsidR="00E250BE" w:rsidRPr="009B04DA" w:rsidRDefault="00E250BE" w:rsidP="00E250BE">
      <w:pPr>
        <w:pStyle w:val="Corpodetexto"/>
        <w:spacing w:line="280" w:lineRule="auto"/>
        <w:rPr>
          <w:rFonts w:cs="Arial"/>
          <w:color w:val="000000"/>
          <w:lang w:val="en-US"/>
        </w:rPr>
      </w:pPr>
      <w:r w:rsidRPr="009B04DA">
        <w:rPr>
          <w:rFonts w:cs="Arial"/>
          <w:lang w:val="en-US"/>
        </w:rPr>
        <w:t xml:space="preserve">The premium of this policy is </w:t>
      </w:r>
      <w:r w:rsidRPr="009B04DA">
        <w:rPr>
          <w:rFonts w:cs="Arial"/>
          <w:i/>
          <w:szCs w:val="22"/>
          <w:lang w:val="en-US"/>
        </w:rPr>
        <w:fldChar w:fldCharType="begin">
          <w:ffData>
            <w:name w:val=""/>
            <w:enabled/>
            <w:calcOnExit w:val="0"/>
            <w:textInput>
              <w:default w:val="[insert the Par Value in words]"/>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Par Value in words]</w:t>
      </w:r>
      <w:r w:rsidRPr="009B04DA">
        <w:rPr>
          <w:rFonts w:cs="Arial"/>
          <w:i/>
          <w:szCs w:val="22"/>
          <w:lang w:val="en-US"/>
        </w:rPr>
        <w:fldChar w:fldCharType="end"/>
      </w:r>
      <w:r w:rsidRPr="009B04DA">
        <w:rPr>
          <w:rFonts w:cs="Arial"/>
          <w:lang w:val="en-US"/>
        </w:rPr>
        <w:t xml:space="preserve"> Reais (R$</w:t>
      </w:r>
      <w:r w:rsidRPr="009B04DA">
        <w:rPr>
          <w:i/>
          <w:lang w:val="en-US"/>
        </w:rPr>
        <w:fldChar w:fldCharType="begin">
          <w:ffData>
            <w:name w:val=""/>
            <w:enabled/>
            <w:calcOnExit w:val="0"/>
            <w:textInput>
              <w:default w:val="[insert the amount]"/>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amount]</w:t>
      </w:r>
      <w:r w:rsidRPr="009B04DA">
        <w:rPr>
          <w:i/>
          <w:lang w:val="en-US"/>
        </w:rPr>
        <w:fldChar w:fldCharType="end"/>
      </w:r>
      <w:r w:rsidRPr="009B04DA">
        <w:rPr>
          <w:rFonts w:cs="Arial"/>
          <w:lang w:val="en-US"/>
        </w:rPr>
        <w:t>).</w:t>
      </w:r>
    </w:p>
    <w:p w14:paraId="0362039D" w14:textId="77777777" w:rsidR="00E250BE" w:rsidRPr="009B04DA" w:rsidRDefault="00E250BE" w:rsidP="00E250BE">
      <w:pPr>
        <w:pStyle w:val="Corpodetexto"/>
        <w:rPr>
          <w:rFonts w:cs="Arial"/>
          <w:color w:val="000000"/>
          <w:lang w:val="en-US"/>
        </w:rPr>
      </w:pPr>
    </w:p>
    <w:p w14:paraId="62314393" w14:textId="77777777" w:rsidR="00E250BE" w:rsidRPr="009B04DA" w:rsidRDefault="00E250BE" w:rsidP="00E250BE">
      <w:pPr>
        <w:pStyle w:val="Corpodetexto"/>
        <w:spacing w:line="280" w:lineRule="auto"/>
        <w:rPr>
          <w:rFonts w:cs="Arial"/>
          <w:color w:val="000000"/>
          <w:lang w:val="en-US"/>
        </w:rPr>
      </w:pPr>
      <w:r w:rsidRPr="009B04DA">
        <w:rPr>
          <w:rFonts w:cs="Arial"/>
          <w:lang w:val="en-US"/>
        </w:rPr>
        <w:t>The following Documents ratified herein are an integral and inseparable part of the policy:</w:t>
      </w:r>
    </w:p>
    <w:p w14:paraId="16FA3852" w14:textId="77777777" w:rsidR="00E250BE" w:rsidRPr="009B04DA" w:rsidRDefault="00E250BE" w:rsidP="00E250BE">
      <w:pPr>
        <w:pStyle w:val="Corpodetexto"/>
        <w:rPr>
          <w:rFonts w:cs="Arial"/>
          <w:color w:val="000000"/>
          <w:lang w:val="en-US"/>
        </w:rPr>
      </w:pPr>
    </w:p>
    <w:p w14:paraId="184F5412" w14:textId="77777777" w:rsidR="00E250BE" w:rsidRPr="009B04DA" w:rsidRDefault="00E250BE" w:rsidP="00E250BE">
      <w:pPr>
        <w:pStyle w:val="Corpodetexto"/>
        <w:numPr>
          <w:ilvl w:val="0"/>
          <w:numId w:val="3"/>
        </w:numPr>
        <w:spacing w:line="280" w:lineRule="auto"/>
        <w:rPr>
          <w:rFonts w:cs="Arial"/>
          <w:color w:val="000000"/>
          <w:szCs w:val="22"/>
          <w:lang w:val="en-US"/>
        </w:rPr>
      </w:pPr>
      <w:r w:rsidRPr="009B04DA">
        <w:rPr>
          <w:rFonts w:cs="Arial"/>
          <w:szCs w:val="22"/>
          <w:lang w:val="en-US"/>
        </w:rPr>
        <w:t>Document I – General and Special Conditions according to Susep Circular Letter No. 477/2013 and Specific Conditions.</w:t>
      </w:r>
    </w:p>
    <w:p w14:paraId="3658E572" w14:textId="77777777" w:rsidR="00E250BE" w:rsidRPr="009B04DA" w:rsidRDefault="00E250BE" w:rsidP="00E250BE">
      <w:pPr>
        <w:pStyle w:val="Corpodetexto"/>
        <w:numPr>
          <w:ilvl w:val="0"/>
          <w:numId w:val="3"/>
        </w:numPr>
        <w:spacing w:line="280" w:lineRule="auto"/>
        <w:rPr>
          <w:rFonts w:cs="Arial"/>
          <w:color w:val="000000"/>
          <w:szCs w:val="22"/>
          <w:lang w:val="en-US"/>
        </w:rPr>
      </w:pPr>
      <w:r w:rsidRPr="009B04DA">
        <w:rPr>
          <w:rFonts w:cs="Arial"/>
          <w:szCs w:val="22"/>
          <w:lang w:val="en-US"/>
        </w:rPr>
        <w:t>Document II – Form of Proof of Reduction.</w:t>
      </w:r>
    </w:p>
    <w:p w14:paraId="0B671504" w14:textId="77777777" w:rsidR="00E250BE" w:rsidRPr="009B04DA" w:rsidRDefault="00E250BE" w:rsidP="00E250BE">
      <w:pPr>
        <w:pStyle w:val="Corpodetexto"/>
        <w:numPr>
          <w:ilvl w:val="0"/>
          <w:numId w:val="3"/>
        </w:numPr>
        <w:spacing w:line="280" w:lineRule="auto"/>
        <w:rPr>
          <w:rFonts w:cs="Arial"/>
          <w:color w:val="000000"/>
          <w:szCs w:val="22"/>
          <w:lang w:val="en-US"/>
        </w:rPr>
      </w:pPr>
      <w:r w:rsidRPr="009B04DA">
        <w:rPr>
          <w:rFonts w:cs="Arial"/>
          <w:szCs w:val="22"/>
          <w:lang w:val="en-US"/>
        </w:rPr>
        <w:t>Document III – Form of Default Notice and Indemnification Claim</w:t>
      </w:r>
    </w:p>
    <w:p w14:paraId="0C9E02B0" w14:textId="77777777" w:rsidR="00E250BE" w:rsidRPr="009B04DA" w:rsidRDefault="00E250BE" w:rsidP="00E250BE">
      <w:pPr>
        <w:pStyle w:val="Corpodetexto"/>
        <w:numPr>
          <w:ilvl w:val="0"/>
          <w:numId w:val="3"/>
        </w:numPr>
        <w:spacing w:line="280" w:lineRule="auto"/>
        <w:rPr>
          <w:rFonts w:cs="Arial"/>
          <w:color w:val="000000"/>
          <w:szCs w:val="22"/>
          <w:lang w:val="en-US"/>
        </w:rPr>
      </w:pPr>
      <w:r w:rsidRPr="009B04DA">
        <w:rPr>
          <w:rFonts w:cs="Arial"/>
          <w:szCs w:val="22"/>
          <w:lang w:val="en-US"/>
        </w:rPr>
        <w:t>Document IV – Form of Proof of Completion.</w:t>
      </w:r>
    </w:p>
    <w:p w14:paraId="24D9D150" w14:textId="00DB6E8F" w:rsidR="00E250BE" w:rsidRPr="009B04DA" w:rsidRDefault="00E250BE" w:rsidP="00E250BE">
      <w:pPr>
        <w:pStyle w:val="Corpodetexto"/>
        <w:numPr>
          <w:ilvl w:val="0"/>
          <w:numId w:val="3"/>
        </w:numPr>
        <w:spacing w:line="280" w:lineRule="auto"/>
        <w:rPr>
          <w:color w:val="000000"/>
          <w:lang w:val="en-US"/>
        </w:rPr>
      </w:pPr>
      <w:r w:rsidRPr="009B04DA">
        <w:rPr>
          <w:rFonts w:cs="Arial"/>
          <w:lang w:val="en-US"/>
        </w:rPr>
        <w:t xml:space="preserve">Tender Protocol for Award of the Production Sharing Agreements for Exploration and Production of Oil and Gas – </w:t>
      </w:r>
      <w:r w:rsidR="00D009A8">
        <w:rPr>
          <w:rFonts w:cs="Arial"/>
          <w:lang w:val="en-US"/>
        </w:rPr>
        <w:t xml:space="preserve">6th Production Sharing </w:t>
      </w:r>
      <w:r w:rsidRPr="009B04DA">
        <w:rPr>
          <w:rFonts w:cs="Arial"/>
          <w:lang w:val="en-US"/>
        </w:rPr>
        <w:t>Bidding Round.</w:t>
      </w:r>
    </w:p>
    <w:p w14:paraId="533FA674" w14:textId="77777777" w:rsidR="00E250BE" w:rsidRPr="009B04DA" w:rsidRDefault="00E250BE" w:rsidP="00E250BE">
      <w:pPr>
        <w:pStyle w:val="Corpodetexto"/>
        <w:rPr>
          <w:rFonts w:cs="Arial"/>
          <w:color w:val="000000"/>
          <w:lang w:val="en-US"/>
        </w:rPr>
      </w:pPr>
    </w:p>
    <w:p w14:paraId="4BE1996A" w14:textId="77777777" w:rsidR="00E250BE" w:rsidRPr="009B04DA" w:rsidRDefault="00E250BE" w:rsidP="00E250BE">
      <w:pPr>
        <w:pStyle w:val="Corpodetexto"/>
        <w:rPr>
          <w:rFonts w:cs="Arial"/>
          <w:color w:val="000000"/>
          <w:lang w:val="en-US"/>
        </w:rPr>
      </w:pPr>
    </w:p>
    <w:p w14:paraId="28C75937" w14:textId="77777777" w:rsidR="00E250BE" w:rsidRPr="009B04DA" w:rsidRDefault="00E250BE" w:rsidP="00E250BE">
      <w:pPr>
        <w:pStyle w:val="Corpodetexto"/>
        <w:spacing w:line="280" w:lineRule="auto"/>
        <w:rPr>
          <w:rFonts w:cs="Arial"/>
          <w:color w:val="000000"/>
          <w:lang w:val="en-US"/>
        </w:rPr>
      </w:pPr>
      <w:r w:rsidRPr="009B04DA">
        <w:rPr>
          <w:rFonts w:cs="Arial"/>
          <w:lang w:val="en-US"/>
        </w:rPr>
        <w:t>This policy is issued pursuant to the Conditions of Susep Circular Letter No. 477/2013.</w:t>
      </w:r>
    </w:p>
    <w:p w14:paraId="02B6676E" w14:textId="77777777" w:rsidR="00E250BE" w:rsidRPr="009B04DA" w:rsidRDefault="00E250BE" w:rsidP="00E250BE">
      <w:pPr>
        <w:pStyle w:val="Corpodetexto"/>
        <w:rPr>
          <w:rFonts w:cs="Arial"/>
          <w:color w:val="000000"/>
          <w:lang w:val="en-US"/>
        </w:rPr>
      </w:pPr>
    </w:p>
    <w:p w14:paraId="2AAA8F46" w14:textId="77777777" w:rsidR="00E250BE" w:rsidRPr="009B04DA" w:rsidRDefault="00E250BE" w:rsidP="00E250BE">
      <w:pPr>
        <w:pStyle w:val="Corpodetexto"/>
        <w:rPr>
          <w:rFonts w:cs="Arial"/>
          <w:color w:val="000000"/>
          <w:lang w:val="en-US"/>
        </w:rPr>
      </w:pPr>
    </w:p>
    <w:p w14:paraId="6C473FA1" w14:textId="77777777" w:rsidR="00E250BE" w:rsidRPr="009B04DA" w:rsidRDefault="00E250BE" w:rsidP="00E250BE">
      <w:pPr>
        <w:pStyle w:val="Corpodetexto"/>
        <w:rPr>
          <w:rFonts w:cs="Arial"/>
          <w:color w:val="000000"/>
          <w:sz w:val="18"/>
          <w:lang w:val="en-US"/>
        </w:rPr>
      </w:pPr>
    </w:p>
    <w:p w14:paraId="0460F41C" w14:textId="77777777" w:rsidR="00E250BE" w:rsidRPr="009B04DA" w:rsidRDefault="00E250BE" w:rsidP="00E250BE">
      <w:pPr>
        <w:pStyle w:val="Corpodetexto"/>
        <w:spacing w:line="280" w:lineRule="auto"/>
        <w:rPr>
          <w:rFonts w:cs="Arial"/>
          <w:color w:val="000000"/>
          <w:sz w:val="18"/>
          <w:lang w:val="en-US"/>
        </w:rPr>
      </w:pPr>
      <w:r w:rsidRPr="009B04DA">
        <w:rPr>
          <w:i/>
          <w:lang w:val="en-US"/>
        </w:rPr>
        <w:fldChar w:fldCharType="begin">
          <w:ffData>
            <w:name w:val=""/>
            <w:enabled/>
            <w:calcOnExit w:val="0"/>
            <w:textInput>
              <w:default w:val="[insert printing room]"/>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printing room]</w:t>
      </w:r>
      <w:r w:rsidRPr="009B04DA">
        <w:rPr>
          <w:i/>
          <w:lang w:val="en-US"/>
        </w:rPr>
        <w:fldChar w:fldCharType="end"/>
      </w:r>
      <w:r w:rsidRPr="009B04DA">
        <w:rPr>
          <w:i/>
          <w:lang w:val="en-US"/>
        </w:rPr>
        <w:t xml:space="preserve">, </w:t>
      </w:r>
      <w:r w:rsidRPr="009B04DA">
        <w:rPr>
          <w:i/>
          <w:lang w:val="en-US"/>
        </w:rPr>
        <w:fldChar w:fldCharType="begin">
          <w:ffData>
            <w:name w:val=""/>
            <w:enabled/>
            <w:calcOnExit w:val="0"/>
            <w:textInput>
              <w:default w:val="[insert issue month]"/>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issue month]</w:t>
      </w:r>
      <w:r w:rsidRPr="009B04DA">
        <w:rPr>
          <w:i/>
          <w:lang w:val="en-US"/>
        </w:rPr>
        <w:fldChar w:fldCharType="end"/>
      </w:r>
      <w:r w:rsidRPr="009B04DA">
        <w:rPr>
          <w:i/>
          <w:lang w:val="en-US"/>
        </w:rPr>
        <w:t xml:space="preserve"> </w:t>
      </w:r>
      <w:r w:rsidRPr="009B04DA">
        <w:rPr>
          <w:i/>
          <w:lang w:val="en-US"/>
        </w:rPr>
        <w:fldChar w:fldCharType="begin">
          <w:ffData>
            <w:name w:val=""/>
            <w:enabled/>
            <w:calcOnExit w:val="0"/>
            <w:textInput>
              <w:default w:val="[insert issue day]"/>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issue day]</w:t>
      </w:r>
      <w:r w:rsidRPr="009B04DA">
        <w:rPr>
          <w:i/>
          <w:lang w:val="en-US"/>
        </w:rPr>
        <w:fldChar w:fldCharType="end"/>
      </w:r>
      <w:r w:rsidRPr="009B04DA">
        <w:rPr>
          <w:i/>
          <w:lang w:val="en-US"/>
        </w:rPr>
        <w:t xml:space="preserve">, </w:t>
      </w:r>
      <w:r w:rsidRPr="009B04DA">
        <w:rPr>
          <w:i/>
          <w:lang w:val="en-US"/>
        </w:rPr>
        <w:fldChar w:fldCharType="begin">
          <w:ffData>
            <w:name w:val=""/>
            <w:enabled/>
            <w:calcOnExit w:val="0"/>
            <w:textInput>
              <w:default w:val="[insert issue year]"/>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issue year]</w:t>
      </w:r>
      <w:r w:rsidRPr="009B04DA">
        <w:rPr>
          <w:i/>
          <w:lang w:val="en-US"/>
        </w:rPr>
        <w:fldChar w:fldCharType="end"/>
      </w:r>
      <w:r w:rsidRPr="009B04DA">
        <w:rPr>
          <w:i/>
          <w:lang w:val="en-US"/>
        </w:rPr>
        <w:t>.</w:t>
      </w:r>
    </w:p>
    <w:p w14:paraId="168189F3" w14:textId="77777777" w:rsidR="00E250BE" w:rsidRPr="009B04DA" w:rsidRDefault="00E250BE" w:rsidP="00E250BE">
      <w:pPr>
        <w:pStyle w:val="Edital-Corpodetexto"/>
        <w:rPr>
          <w:lang w:val="en-US"/>
        </w:rPr>
      </w:pPr>
    </w:p>
    <w:p w14:paraId="0295F677" w14:textId="77777777" w:rsidR="00E250BE" w:rsidRPr="009B04DA" w:rsidRDefault="00E250BE" w:rsidP="00E250BE">
      <w:pPr>
        <w:pStyle w:val="Edital-Corpodetexto"/>
        <w:rPr>
          <w:lang w:val="en-US"/>
        </w:rPr>
      </w:pPr>
    </w:p>
    <w:p w14:paraId="4E1CD5C6" w14:textId="77777777" w:rsidR="00E250BE" w:rsidRPr="009B04DA" w:rsidRDefault="00E250BE" w:rsidP="00E250BE">
      <w:pPr>
        <w:pStyle w:val="Corpodetexto"/>
        <w:spacing w:line="280" w:lineRule="auto"/>
        <w:rPr>
          <w:rFonts w:cs="Arial"/>
          <w:color w:val="000000"/>
          <w:szCs w:val="22"/>
          <w:u w:val="single"/>
          <w:lang w:val="en-US"/>
        </w:rPr>
      </w:pPr>
      <w:r w:rsidRPr="009B04DA">
        <w:rPr>
          <w:rFonts w:cs="Arial"/>
          <w:szCs w:val="22"/>
          <w:u w:val="single"/>
          <w:lang w:val="en-US"/>
        </w:rPr>
        <w:t>(SIGNATURE)</w:t>
      </w:r>
    </w:p>
    <w:p w14:paraId="4341DCA8" w14:textId="77777777" w:rsidR="00E250BE" w:rsidRPr="009B04DA" w:rsidRDefault="00E250BE" w:rsidP="00E250BE">
      <w:pPr>
        <w:pStyle w:val="Corpodetexto"/>
        <w:spacing w:line="240" w:lineRule="auto"/>
        <w:rPr>
          <w:rFonts w:cs="Arial"/>
          <w:color w:val="000000"/>
          <w:szCs w:val="22"/>
          <w:lang w:val="en-US"/>
        </w:rPr>
      </w:pPr>
      <w:r w:rsidRPr="009B04DA">
        <w:rPr>
          <w:rFonts w:cs="Arial"/>
          <w:color w:val="000000"/>
          <w:szCs w:val="22"/>
          <w:lang w:val="en-US"/>
        </w:rPr>
        <w:t>(</w:t>
      </w:r>
      <w:r w:rsidRPr="009B04DA">
        <w:rPr>
          <w:rFonts w:cs="Arial"/>
          <w:i/>
          <w:szCs w:val="22"/>
          <w:lang w:val="en-US"/>
        </w:rPr>
        <w:fldChar w:fldCharType="begin">
          <w:ffData>
            <w:name w:val=""/>
            <w:enabled/>
            <w:calcOnExit w:val="0"/>
            <w:textInput>
              <w:default w:val="[insert the corporate name of the insurance company]"/>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noProof/>
          <w:szCs w:val="22"/>
          <w:lang w:val="en-US"/>
        </w:rPr>
        <w:t>[insert the corporate name of the insurance company]</w:t>
      </w:r>
      <w:r w:rsidRPr="009B04DA">
        <w:rPr>
          <w:rFonts w:cs="Arial"/>
          <w:i/>
          <w:szCs w:val="22"/>
          <w:lang w:val="en-US"/>
        </w:rPr>
        <w:fldChar w:fldCharType="end"/>
      </w:r>
      <w:r w:rsidRPr="009B04DA">
        <w:rPr>
          <w:rFonts w:cs="Arial"/>
          <w:color w:val="000000"/>
          <w:szCs w:val="22"/>
          <w:lang w:val="en-US"/>
        </w:rPr>
        <w:t>)</w:t>
      </w:r>
    </w:p>
    <w:p w14:paraId="50BAEDB3" w14:textId="77777777" w:rsidR="00E250BE" w:rsidRPr="009B04DA" w:rsidRDefault="00E250BE" w:rsidP="00E250BE">
      <w:pPr>
        <w:pStyle w:val="Corpodetexto"/>
        <w:rPr>
          <w:rFonts w:cs="Arial"/>
          <w:i/>
          <w:szCs w:val="22"/>
          <w:lang w:val="en-US"/>
        </w:rPr>
      </w:pPr>
    </w:p>
    <w:p w14:paraId="2E3DCF9C" w14:textId="77777777" w:rsidR="00E250BE" w:rsidRPr="009B04DA" w:rsidRDefault="00E250BE" w:rsidP="00E250BE">
      <w:pPr>
        <w:rPr>
          <w:rFonts w:cs="Arial"/>
          <w:sz w:val="22"/>
          <w:szCs w:val="20"/>
          <w:lang w:val="en-US"/>
        </w:rPr>
      </w:pPr>
      <w:r w:rsidRPr="009B04DA">
        <w:rPr>
          <w:lang w:val="en-US"/>
        </w:rPr>
        <w:br w:type="page"/>
      </w:r>
    </w:p>
    <w:p w14:paraId="14525683" w14:textId="77777777" w:rsidR="00E250BE" w:rsidRPr="009B04DA" w:rsidRDefault="00E250BE" w:rsidP="00E250BE">
      <w:pPr>
        <w:pStyle w:val="Corpodetexto"/>
        <w:spacing w:line="280" w:lineRule="auto"/>
        <w:jc w:val="center"/>
        <w:rPr>
          <w:rFonts w:cs="Arial"/>
          <w:b/>
          <w:bCs/>
          <w:color w:val="000000"/>
          <w:lang w:val="en-US"/>
        </w:rPr>
      </w:pPr>
      <w:r w:rsidRPr="009B04DA">
        <w:rPr>
          <w:rFonts w:cs="Arial"/>
          <w:b/>
          <w:bCs/>
          <w:lang w:val="en-US"/>
        </w:rPr>
        <w:lastRenderedPageBreak/>
        <w:t>Document I</w:t>
      </w:r>
    </w:p>
    <w:p w14:paraId="35CD93F7" w14:textId="77777777" w:rsidR="00E250BE" w:rsidRPr="009B04DA" w:rsidRDefault="00E250BE" w:rsidP="00E250BE">
      <w:pPr>
        <w:pStyle w:val="Corpodetexto"/>
        <w:jc w:val="center"/>
        <w:rPr>
          <w:rFonts w:cs="Arial"/>
          <w:b/>
          <w:bCs/>
          <w:color w:val="000000"/>
          <w:lang w:val="en-US"/>
        </w:rPr>
      </w:pPr>
    </w:p>
    <w:p w14:paraId="2AB2434C" w14:textId="77777777" w:rsidR="00E250BE" w:rsidRPr="009B04DA" w:rsidRDefault="00E250BE" w:rsidP="00E250BE">
      <w:pPr>
        <w:pStyle w:val="Corpodetexto"/>
        <w:spacing w:line="280" w:lineRule="auto"/>
        <w:jc w:val="center"/>
        <w:rPr>
          <w:rFonts w:cs="Arial"/>
          <w:b/>
          <w:bCs/>
          <w:color w:val="000000"/>
          <w:lang w:val="en-US"/>
        </w:rPr>
      </w:pPr>
      <w:r w:rsidRPr="009B04DA">
        <w:rPr>
          <w:rFonts w:cs="Arial"/>
          <w:b/>
          <w:bCs/>
          <w:lang w:val="en-US"/>
        </w:rPr>
        <w:t>GENERAL, SPECIAL, AND SPECIFIC CONDITIONS</w:t>
      </w:r>
    </w:p>
    <w:p w14:paraId="13CC88EA" w14:textId="77777777" w:rsidR="00E250BE" w:rsidRPr="009B04DA" w:rsidRDefault="00E250BE" w:rsidP="00E250BE">
      <w:pPr>
        <w:pStyle w:val="Corpodetexto"/>
        <w:spacing w:line="280" w:lineRule="auto"/>
        <w:rPr>
          <w:rFonts w:cs="Arial"/>
          <w:color w:val="000000"/>
          <w:lang w:val="en-US"/>
        </w:rPr>
      </w:pPr>
      <w:r w:rsidRPr="009B04DA">
        <w:rPr>
          <w:rFonts w:cs="Arial"/>
          <w:szCs w:val="22"/>
          <w:lang w:val="en-US"/>
        </w:rPr>
        <w:t>The General Conditions and the Special Conditions of this policy are governed by the terms included in Circular Letter No. 477/2013 of the Private Insurance Superintendence – SUSEP and the Specific Conditions determined by the INSURED, NATIONAL AGENCY OF PETROLEUM, NATURAL GAS, AND BIOFUELS – ANP. The latter, for being more specific, prevail over the first two in case of conflict.</w:t>
      </w:r>
    </w:p>
    <w:p w14:paraId="28AD255E" w14:textId="77777777" w:rsidR="00E250BE" w:rsidRPr="009B04DA" w:rsidRDefault="00E250BE" w:rsidP="00E250BE">
      <w:pPr>
        <w:pStyle w:val="Corpodetexto"/>
        <w:jc w:val="center"/>
        <w:rPr>
          <w:rFonts w:cs="Arial"/>
          <w:b/>
          <w:bCs/>
          <w:color w:val="000000"/>
          <w:lang w:val="en-US"/>
        </w:rPr>
      </w:pPr>
    </w:p>
    <w:p w14:paraId="5006BA9F" w14:textId="77777777" w:rsidR="00E250BE" w:rsidRPr="009B04DA" w:rsidRDefault="00E250BE" w:rsidP="00E250BE">
      <w:pPr>
        <w:pStyle w:val="Corpodetexto"/>
        <w:spacing w:line="280" w:lineRule="auto"/>
        <w:jc w:val="center"/>
        <w:rPr>
          <w:b/>
          <w:color w:val="000000"/>
          <w:lang w:val="en-US"/>
        </w:rPr>
      </w:pPr>
      <w:r w:rsidRPr="009B04DA">
        <w:rPr>
          <w:rFonts w:cs="Arial"/>
          <w:b/>
          <w:bCs/>
          <w:szCs w:val="22"/>
          <w:lang w:val="en-US"/>
        </w:rPr>
        <w:t>Susep Circular Letter No. 477 of September 30, 2013.</w:t>
      </w:r>
    </w:p>
    <w:p w14:paraId="2D3236C3" w14:textId="77777777" w:rsidR="00E250BE" w:rsidRPr="009B04DA" w:rsidRDefault="00E250BE" w:rsidP="00E250BE">
      <w:pPr>
        <w:pStyle w:val="Corpodetexto"/>
        <w:jc w:val="center"/>
        <w:rPr>
          <w:color w:val="000000"/>
          <w:lang w:val="en-US"/>
        </w:rPr>
      </w:pPr>
    </w:p>
    <w:p w14:paraId="7A6B97E0" w14:textId="77777777" w:rsidR="00E250BE" w:rsidRPr="009B04DA" w:rsidRDefault="00E250BE" w:rsidP="00E250BE">
      <w:pPr>
        <w:pStyle w:val="Corpodetexto"/>
        <w:spacing w:line="280" w:lineRule="auto"/>
        <w:jc w:val="center"/>
        <w:rPr>
          <w:rFonts w:cs="Arial"/>
          <w:color w:val="000000"/>
          <w:lang w:val="en-US"/>
        </w:rPr>
      </w:pPr>
      <w:r w:rsidRPr="009B04DA">
        <w:rPr>
          <w:rFonts w:cs="Arial"/>
          <w:b/>
          <w:bCs/>
          <w:lang w:val="en-US"/>
        </w:rPr>
        <w:t>GENERAL CONDITIONS</w:t>
      </w:r>
    </w:p>
    <w:p w14:paraId="1899D1C2" w14:textId="77777777" w:rsidR="00E250BE" w:rsidRPr="009B04DA" w:rsidRDefault="00E250BE" w:rsidP="00E250BE">
      <w:pPr>
        <w:pStyle w:val="Default"/>
        <w:jc w:val="both"/>
        <w:rPr>
          <w:sz w:val="22"/>
          <w:szCs w:val="22"/>
          <w:lang w:val="en-US"/>
        </w:rPr>
      </w:pPr>
    </w:p>
    <w:p w14:paraId="6010CBC0" w14:textId="77777777" w:rsidR="00E250BE" w:rsidRPr="009B04DA" w:rsidRDefault="00E250BE" w:rsidP="00E250BE">
      <w:pPr>
        <w:pStyle w:val="Default"/>
        <w:jc w:val="both"/>
        <w:rPr>
          <w:sz w:val="22"/>
          <w:szCs w:val="22"/>
          <w:u w:val="single"/>
          <w:lang w:val="en-US"/>
        </w:rPr>
      </w:pPr>
      <w:r w:rsidRPr="009B04DA">
        <w:rPr>
          <w:sz w:val="22"/>
          <w:szCs w:val="22"/>
          <w:u w:val="single"/>
          <w:lang w:val="en-US"/>
        </w:rPr>
        <w:t>1. Subject matter</w:t>
      </w:r>
      <w:r w:rsidRPr="009B04DA">
        <w:rPr>
          <w:sz w:val="22"/>
          <w:szCs w:val="22"/>
          <w:lang w:val="en-US"/>
        </w:rPr>
        <w:t>:</w:t>
      </w:r>
      <w:r w:rsidRPr="009B04DA">
        <w:rPr>
          <w:sz w:val="22"/>
          <w:szCs w:val="22"/>
          <w:u w:val="single"/>
          <w:lang w:val="en-US"/>
        </w:rPr>
        <w:t xml:space="preserve"> </w:t>
      </w:r>
    </w:p>
    <w:p w14:paraId="7F658181" w14:textId="77777777" w:rsidR="00E250BE" w:rsidRPr="009B04DA" w:rsidRDefault="00E250BE" w:rsidP="00E250BE">
      <w:pPr>
        <w:pStyle w:val="Default"/>
        <w:jc w:val="both"/>
        <w:rPr>
          <w:sz w:val="22"/>
          <w:szCs w:val="22"/>
          <w:lang w:val="en-US"/>
        </w:rPr>
      </w:pPr>
    </w:p>
    <w:p w14:paraId="74261C42" w14:textId="77777777" w:rsidR="00E250BE" w:rsidRPr="009B04DA" w:rsidRDefault="00E250BE" w:rsidP="00E250BE">
      <w:pPr>
        <w:pStyle w:val="Default"/>
        <w:jc w:val="both"/>
        <w:rPr>
          <w:sz w:val="22"/>
          <w:szCs w:val="22"/>
          <w:lang w:val="en-US"/>
        </w:rPr>
      </w:pPr>
      <w:r w:rsidRPr="009B04DA">
        <w:rPr>
          <w:sz w:val="22"/>
          <w:szCs w:val="22"/>
          <w:lang w:val="en-US"/>
        </w:rPr>
        <w:t xml:space="preserve">1.1. This insurance contract secures full performance of the obligations undertaken by the POLICYHOLDER to the INSURED, pursuant to the terms of the policy, up to the amount of the guarantee established herein and pursuant to the additional type(s) and/or coverage(s) expressly taken out by virtue of the participation in a bidding process and in a master agreement related to works, services, including advertising, purchases, concessions, and permits within the scope of the Branches of the Federal Government, the States, the Federal District, and the Cities, or, also, the obligations undertaken due to: </w:t>
      </w:r>
    </w:p>
    <w:p w14:paraId="75170D7B" w14:textId="77777777" w:rsidR="00E250BE" w:rsidRPr="009B04DA" w:rsidRDefault="00E250BE" w:rsidP="00E250BE">
      <w:pPr>
        <w:pStyle w:val="Default"/>
        <w:jc w:val="both"/>
        <w:rPr>
          <w:sz w:val="22"/>
          <w:szCs w:val="22"/>
          <w:lang w:val="en-US"/>
        </w:rPr>
      </w:pPr>
      <w:r w:rsidRPr="009B04DA">
        <w:rPr>
          <w:sz w:val="22"/>
          <w:szCs w:val="22"/>
          <w:lang w:val="en-US"/>
        </w:rPr>
        <w:t xml:space="preserve">I – administrative proceedings; </w:t>
      </w:r>
    </w:p>
    <w:p w14:paraId="106D0B1E" w14:textId="77777777" w:rsidR="00E250BE" w:rsidRPr="009B04DA" w:rsidRDefault="00E250BE" w:rsidP="00E250BE">
      <w:pPr>
        <w:pStyle w:val="Default"/>
        <w:jc w:val="both"/>
        <w:rPr>
          <w:sz w:val="22"/>
          <w:szCs w:val="22"/>
          <w:lang w:val="en-US"/>
        </w:rPr>
      </w:pPr>
      <w:r w:rsidRPr="009B04DA">
        <w:rPr>
          <w:sz w:val="22"/>
          <w:szCs w:val="22"/>
          <w:lang w:val="en-US"/>
        </w:rPr>
        <w:t xml:space="preserve">II – legal proceedings, including tax executions; </w:t>
      </w:r>
    </w:p>
    <w:p w14:paraId="425032DF" w14:textId="77777777" w:rsidR="00E250BE" w:rsidRPr="009B04DA" w:rsidRDefault="00E250BE" w:rsidP="00E250BE">
      <w:pPr>
        <w:pStyle w:val="Default"/>
        <w:jc w:val="both"/>
        <w:rPr>
          <w:sz w:val="22"/>
          <w:szCs w:val="22"/>
          <w:lang w:val="en-US"/>
        </w:rPr>
      </w:pPr>
      <w:r w:rsidRPr="009B04DA">
        <w:rPr>
          <w:sz w:val="22"/>
          <w:szCs w:val="22"/>
          <w:lang w:val="en-US"/>
        </w:rPr>
        <w:t xml:space="preserve">III – tax credit administrative installment agreements, whether or not entered in the federal debt roster; </w:t>
      </w:r>
    </w:p>
    <w:p w14:paraId="19BC7EF7" w14:textId="77777777" w:rsidR="00E250BE" w:rsidRPr="009B04DA" w:rsidRDefault="00E250BE" w:rsidP="00E250BE">
      <w:pPr>
        <w:pStyle w:val="Default"/>
        <w:jc w:val="both"/>
        <w:rPr>
          <w:sz w:val="22"/>
          <w:szCs w:val="22"/>
          <w:lang w:val="en-US"/>
        </w:rPr>
      </w:pPr>
      <w:r w:rsidRPr="009B04DA">
        <w:rPr>
          <w:sz w:val="22"/>
          <w:szCs w:val="22"/>
          <w:lang w:val="en-US"/>
        </w:rPr>
        <w:t xml:space="preserve">IV – administrative regulations. </w:t>
      </w:r>
    </w:p>
    <w:p w14:paraId="6F5F770F" w14:textId="77777777" w:rsidR="00E250BE" w:rsidRPr="009B04DA" w:rsidRDefault="00E250BE" w:rsidP="00E250BE">
      <w:pPr>
        <w:pStyle w:val="Default"/>
        <w:jc w:val="both"/>
        <w:rPr>
          <w:sz w:val="22"/>
          <w:szCs w:val="22"/>
          <w:lang w:val="en-US"/>
        </w:rPr>
      </w:pPr>
    </w:p>
    <w:p w14:paraId="3C677688" w14:textId="77777777" w:rsidR="00E250BE" w:rsidRPr="009B04DA" w:rsidRDefault="00E250BE" w:rsidP="00E250BE">
      <w:pPr>
        <w:pStyle w:val="Default"/>
        <w:jc w:val="both"/>
        <w:rPr>
          <w:sz w:val="22"/>
          <w:szCs w:val="22"/>
          <w:lang w:val="en-US"/>
        </w:rPr>
      </w:pPr>
      <w:r w:rsidRPr="009B04DA">
        <w:rPr>
          <w:sz w:val="22"/>
          <w:szCs w:val="22"/>
          <w:lang w:val="en-US"/>
        </w:rPr>
        <w:t xml:space="preserve">1.2. The amounts payable to the INSURED, such as penalties and indemnifications, arising from failure by the POLICYHOLDER to perform the obligations undertaken thereby, provided for in specific laws and regulations, are also secured by this insurance. </w:t>
      </w:r>
    </w:p>
    <w:p w14:paraId="683B1173" w14:textId="77777777" w:rsidR="00E250BE" w:rsidRPr="009B04DA" w:rsidRDefault="00E250BE" w:rsidP="00E250BE">
      <w:pPr>
        <w:pStyle w:val="Default"/>
        <w:jc w:val="both"/>
        <w:rPr>
          <w:sz w:val="22"/>
          <w:szCs w:val="22"/>
          <w:lang w:val="en-US"/>
        </w:rPr>
      </w:pPr>
    </w:p>
    <w:p w14:paraId="3D196502" w14:textId="77777777" w:rsidR="00E250BE" w:rsidRPr="009B04DA" w:rsidRDefault="00E250BE" w:rsidP="00E250BE">
      <w:pPr>
        <w:pStyle w:val="Default"/>
        <w:jc w:val="both"/>
        <w:rPr>
          <w:sz w:val="22"/>
          <w:szCs w:val="22"/>
          <w:u w:val="single"/>
          <w:lang w:val="en-US"/>
        </w:rPr>
      </w:pPr>
      <w:r w:rsidRPr="009B04DA">
        <w:rPr>
          <w:sz w:val="22"/>
          <w:szCs w:val="22"/>
          <w:u w:val="single"/>
          <w:lang w:val="en-US"/>
        </w:rPr>
        <w:t>2. Definitions</w:t>
      </w:r>
      <w:r w:rsidRPr="009B04DA">
        <w:rPr>
          <w:sz w:val="22"/>
          <w:szCs w:val="22"/>
          <w:lang w:val="en-US"/>
        </w:rPr>
        <w:t>:</w:t>
      </w:r>
      <w:r w:rsidRPr="009B04DA">
        <w:rPr>
          <w:sz w:val="22"/>
          <w:szCs w:val="22"/>
          <w:u w:val="single"/>
          <w:lang w:val="en-US"/>
        </w:rPr>
        <w:t xml:space="preserve"> </w:t>
      </w:r>
    </w:p>
    <w:p w14:paraId="1244DDB6" w14:textId="77777777" w:rsidR="00E250BE" w:rsidRPr="009B04DA" w:rsidRDefault="00E250BE" w:rsidP="00E250BE">
      <w:pPr>
        <w:pStyle w:val="Default"/>
        <w:jc w:val="both"/>
        <w:rPr>
          <w:sz w:val="22"/>
          <w:szCs w:val="22"/>
          <w:u w:val="single"/>
          <w:lang w:val="en-US"/>
        </w:rPr>
      </w:pPr>
    </w:p>
    <w:p w14:paraId="76FA5CBD" w14:textId="77777777" w:rsidR="00E250BE" w:rsidRPr="009B04DA" w:rsidRDefault="00E250BE" w:rsidP="00E250BE">
      <w:pPr>
        <w:pStyle w:val="Default"/>
        <w:jc w:val="both"/>
        <w:rPr>
          <w:sz w:val="22"/>
          <w:szCs w:val="22"/>
          <w:lang w:val="en-US"/>
        </w:rPr>
      </w:pPr>
      <w:r w:rsidRPr="009B04DA">
        <w:rPr>
          <w:sz w:val="22"/>
          <w:szCs w:val="22"/>
          <w:lang w:val="en-US"/>
        </w:rPr>
        <w:t xml:space="preserve">The following definitions apply to this insurance: </w:t>
      </w:r>
    </w:p>
    <w:p w14:paraId="7DC4C5C1" w14:textId="77777777" w:rsidR="00E250BE" w:rsidRPr="009B04DA" w:rsidRDefault="00E250BE" w:rsidP="00E250BE">
      <w:pPr>
        <w:pStyle w:val="Default"/>
        <w:jc w:val="both"/>
        <w:rPr>
          <w:sz w:val="22"/>
          <w:szCs w:val="22"/>
          <w:lang w:val="en-US"/>
        </w:rPr>
      </w:pPr>
    </w:p>
    <w:p w14:paraId="00E36A23" w14:textId="77777777" w:rsidR="00E250BE" w:rsidRPr="009B04DA" w:rsidRDefault="00E250BE" w:rsidP="00E250BE">
      <w:pPr>
        <w:pStyle w:val="Default"/>
        <w:jc w:val="both"/>
        <w:rPr>
          <w:sz w:val="22"/>
          <w:szCs w:val="22"/>
          <w:lang w:val="en-US"/>
        </w:rPr>
      </w:pPr>
      <w:r w:rsidRPr="009B04DA">
        <w:rPr>
          <w:sz w:val="22"/>
          <w:szCs w:val="22"/>
          <w:lang w:val="en-US"/>
        </w:rPr>
        <w:t xml:space="preserve">2.1. Policy: document, signed by the INSURANCE COMPANY, that formally represents the Performance Bond. </w:t>
      </w:r>
    </w:p>
    <w:p w14:paraId="2F6B7F48" w14:textId="77777777" w:rsidR="00E250BE" w:rsidRPr="009B04DA" w:rsidRDefault="00E250BE" w:rsidP="00E250BE">
      <w:pPr>
        <w:pStyle w:val="Default"/>
        <w:jc w:val="both"/>
        <w:rPr>
          <w:sz w:val="22"/>
          <w:szCs w:val="22"/>
          <w:lang w:val="en-US"/>
        </w:rPr>
      </w:pPr>
    </w:p>
    <w:p w14:paraId="49FEBA55" w14:textId="77777777" w:rsidR="00E250BE" w:rsidRPr="009B04DA" w:rsidRDefault="00E250BE" w:rsidP="00E250BE">
      <w:pPr>
        <w:pStyle w:val="Default"/>
        <w:jc w:val="both"/>
        <w:rPr>
          <w:sz w:val="22"/>
          <w:szCs w:val="22"/>
          <w:lang w:val="en-US"/>
        </w:rPr>
      </w:pPr>
      <w:r w:rsidRPr="009B04DA">
        <w:rPr>
          <w:sz w:val="22"/>
          <w:szCs w:val="22"/>
          <w:lang w:val="en-US"/>
        </w:rPr>
        <w:t xml:space="preserve">2.2. General Conditions: set of sections, common to all types and/or coverages of an insurance plan, establishing the obligations and rights of the parties hereto. </w:t>
      </w:r>
    </w:p>
    <w:p w14:paraId="4C3F37AA" w14:textId="77777777" w:rsidR="00E250BE" w:rsidRPr="009B04DA" w:rsidRDefault="00E250BE" w:rsidP="00E250BE">
      <w:pPr>
        <w:pStyle w:val="Default"/>
        <w:jc w:val="both"/>
        <w:rPr>
          <w:sz w:val="22"/>
          <w:szCs w:val="22"/>
          <w:lang w:val="en-US"/>
        </w:rPr>
      </w:pPr>
    </w:p>
    <w:p w14:paraId="304762C1" w14:textId="77777777" w:rsidR="00E250BE" w:rsidRPr="009B04DA" w:rsidRDefault="00E250BE" w:rsidP="00E250BE">
      <w:pPr>
        <w:pStyle w:val="Default"/>
        <w:jc w:val="both"/>
        <w:rPr>
          <w:sz w:val="22"/>
          <w:szCs w:val="22"/>
          <w:lang w:val="en-US"/>
        </w:rPr>
      </w:pPr>
      <w:r w:rsidRPr="009B04DA">
        <w:rPr>
          <w:sz w:val="22"/>
          <w:szCs w:val="22"/>
          <w:lang w:val="en-US"/>
        </w:rPr>
        <w:t xml:space="preserve">2.3. Special Conditions: set of specific provisions related to each type and/or coverage of an insurance plan that change the provisions established in the General Conditions. </w:t>
      </w:r>
    </w:p>
    <w:p w14:paraId="3DA45277" w14:textId="77777777" w:rsidR="00E250BE" w:rsidRPr="009B04DA" w:rsidRDefault="00E250BE" w:rsidP="00E250BE">
      <w:pPr>
        <w:pStyle w:val="Default"/>
        <w:jc w:val="both"/>
        <w:rPr>
          <w:sz w:val="22"/>
          <w:szCs w:val="22"/>
          <w:lang w:val="en-US"/>
        </w:rPr>
      </w:pPr>
    </w:p>
    <w:p w14:paraId="63FC7C97" w14:textId="77777777" w:rsidR="00E250BE" w:rsidRPr="009B04DA" w:rsidRDefault="00E250BE" w:rsidP="00E250BE">
      <w:pPr>
        <w:pStyle w:val="Default"/>
        <w:jc w:val="both"/>
        <w:rPr>
          <w:sz w:val="22"/>
          <w:szCs w:val="22"/>
          <w:lang w:val="en-US"/>
        </w:rPr>
      </w:pPr>
      <w:r w:rsidRPr="009B04DA">
        <w:rPr>
          <w:sz w:val="22"/>
          <w:szCs w:val="22"/>
          <w:lang w:val="en-US"/>
        </w:rPr>
        <w:t xml:space="preserve">2.4. Specific Conditions: set of sections that somehow change the General Conditions and/or the Special Conditions, according to each INSURED. </w:t>
      </w:r>
    </w:p>
    <w:p w14:paraId="68449321" w14:textId="77777777" w:rsidR="00E250BE" w:rsidRPr="009B04DA" w:rsidRDefault="00E250BE" w:rsidP="00E250BE">
      <w:pPr>
        <w:pStyle w:val="Default"/>
        <w:jc w:val="both"/>
        <w:rPr>
          <w:sz w:val="22"/>
          <w:szCs w:val="22"/>
          <w:lang w:val="en-US"/>
        </w:rPr>
      </w:pPr>
    </w:p>
    <w:p w14:paraId="29CD56DF" w14:textId="77777777" w:rsidR="00E250BE" w:rsidRPr="009B04DA" w:rsidRDefault="00E250BE" w:rsidP="00E250BE">
      <w:pPr>
        <w:pStyle w:val="Default"/>
        <w:jc w:val="both"/>
        <w:rPr>
          <w:sz w:val="22"/>
          <w:szCs w:val="22"/>
          <w:lang w:val="en-US"/>
        </w:rPr>
      </w:pPr>
      <w:r w:rsidRPr="009B04DA">
        <w:rPr>
          <w:sz w:val="22"/>
          <w:szCs w:val="22"/>
          <w:lang w:val="en-US"/>
        </w:rPr>
        <w:lastRenderedPageBreak/>
        <w:t>2.5. Master Agreement: any and all arrangement between Public (insured) and private (policyholders) bodies or entities, in which there is a mutual agreement for establishment of a bond and stipulation of reciprocal obligations, regardless of the name used.</w:t>
      </w:r>
    </w:p>
    <w:p w14:paraId="458A627B" w14:textId="77777777" w:rsidR="00E250BE" w:rsidRPr="009B04DA" w:rsidRDefault="00E250BE" w:rsidP="00E250BE">
      <w:pPr>
        <w:pStyle w:val="Default"/>
        <w:jc w:val="both"/>
        <w:rPr>
          <w:sz w:val="22"/>
          <w:szCs w:val="22"/>
          <w:lang w:val="en-US"/>
        </w:rPr>
      </w:pPr>
    </w:p>
    <w:p w14:paraId="68F0EEBC" w14:textId="77777777" w:rsidR="00E250BE" w:rsidRPr="009B04DA" w:rsidRDefault="00E250BE" w:rsidP="00E250BE">
      <w:pPr>
        <w:pStyle w:val="Default"/>
        <w:jc w:val="both"/>
        <w:rPr>
          <w:sz w:val="22"/>
          <w:szCs w:val="22"/>
          <w:lang w:val="en-US"/>
        </w:rPr>
      </w:pPr>
      <w:r w:rsidRPr="009B04DA">
        <w:rPr>
          <w:sz w:val="22"/>
          <w:szCs w:val="22"/>
          <w:lang w:val="en-US"/>
        </w:rPr>
        <w:t xml:space="preserve">2.6. Endorsement: formal instrument, signed by the INSURANCE COMPANY, introducing modifications to the Performance Bond policy, upon request and express consent of the parties. </w:t>
      </w:r>
    </w:p>
    <w:p w14:paraId="7E038B45" w14:textId="77777777" w:rsidR="00E250BE" w:rsidRPr="009B04DA" w:rsidRDefault="00E250BE" w:rsidP="00E250BE">
      <w:pPr>
        <w:pStyle w:val="Default"/>
        <w:jc w:val="both"/>
        <w:rPr>
          <w:sz w:val="22"/>
          <w:szCs w:val="22"/>
          <w:lang w:val="en-US"/>
        </w:rPr>
      </w:pPr>
    </w:p>
    <w:p w14:paraId="6902C243" w14:textId="77777777" w:rsidR="00E250BE" w:rsidRPr="009B04DA" w:rsidRDefault="00E250BE" w:rsidP="00E250BE">
      <w:pPr>
        <w:pStyle w:val="Default"/>
        <w:jc w:val="both"/>
        <w:rPr>
          <w:sz w:val="22"/>
          <w:szCs w:val="22"/>
          <w:lang w:val="en-US"/>
        </w:rPr>
      </w:pPr>
      <w:r w:rsidRPr="009B04DA">
        <w:rPr>
          <w:sz w:val="22"/>
          <w:szCs w:val="22"/>
          <w:lang w:val="en-US"/>
        </w:rPr>
        <w:t xml:space="preserve">2.7. Indemnification: payment of the losses and/or penalties resulting from failure to perform the obligations covered by the insurance. </w:t>
      </w:r>
    </w:p>
    <w:p w14:paraId="29E36945" w14:textId="77777777" w:rsidR="00E250BE" w:rsidRPr="009B04DA" w:rsidRDefault="00E250BE" w:rsidP="00E250BE">
      <w:pPr>
        <w:pStyle w:val="Default"/>
        <w:jc w:val="both"/>
        <w:rPr>
          <w:sz w:val="22"/>
          <w:szCs w:val="22"/>
          <w:lang w:val="en-US"/>
        </w:rPr>
      </w:pPr>
    </w:p>
    <w:p w14:paraId="144A493F" w14:textId="77777777" w:rsidR="00E250BE" w:rsidRPr="009B04DA" w:rsidRDefault="00E250BE" w:rsidP="00E250BE">
      <w:pPr>
        <w:pStyle w:val="Default"/>
        <w:jc w:val="both"/>
        <w:rPr>
          <w:sz w:val="22"/>
          <w:szCs w:val="22"/>
          <w:lang w:val="en-US"/>
        </w:rPr>
      </w:pPr>
      <w:r w:rsidRPr="009B04DA">
        <w:rPr>
          <w:sz w:val="22"/>
          <w:szCs w:val="22"/>
          <w:lang w:val="en-US"/>
        </w:rPr>
        <w:t xml:space="preserve">2.8. Maximum Guarantee Limit: maximum amount for which the INSURANCE COMPANY shall be responsible to the INSURED as indemnification payment. </w:t>
      </w:r>
    </w:p>
    <w:p w14:paraId="00E8ACD0" w14:textId="77777777" w:rsidR="00E250BE" w:rsidRPr="009B04DA" w:rsidRDefault="00E250BE" w:rsidP="00E250BE">
      <w:pPr>
        <w:pStyle w:val="Default"/>
        <w:jc w:val="both"/>
        <w:rPr>
          <w:sz w:val="22"/>
          <w:szCs w:val="22"/>
          <w:lang w:val="en-US"/>
        </w:rPr>
      </w:pPr>
    </w:p>
    <w:p w14:paraId="793A6081" w14:textId="77777777" w:rsidR="00E250BE" w:rsidRPr="009B04DA" w:rsidRDefault="00E250BE" w:rsidP="00E250BE">
      <w:pPr>
        <w:pStyle w:val="Default"/>
        <w:jc w:val="both"/>
        <w:rPr>
          <w:sz w:val="22"/>
          <w:szCs w:val="22"/>
          <w:lang w:val="en-US"/>
        </w:rPr>
      </w:pPr>
      <w:r w:rsidRPr="009B04DA">
        <w:rPr>
          <w:sz w:val="22"/>
          <w:szCs w:val="22"/>
          <w:lang w:val="en-US"/>
        </w:rPr>
        <w:t xml:space="preserve">2.9. Premium: amount payable by the POLICYHOLDER to the INSURANCE COMPANY for the insurance coverage and that shall be included in the policy or endorsement. </w:t>
      </w:r>
    </w:p>
    <w:p w14:paraId="4F9536DD" w14:textId="77777777" w:rsidR="00E250BE" w:rsidRPr="009B04DA" w:rsidRDefault="00E250BE" w:rsidP="00E250BE">
      <w:pPr>
        <w:pStyle w:val="Default"/>
        <w:jc w:val="both"/>
        <w:rPr>
          <w:sz w:val="22"/>
          <w:szCs w:val="22"/>
          <w:lang w:val="en-US"/>
        </w:rPr>
      </w:pPr>
    </w:p>
    <w:p w14:paraId="2A66A75C" w14:textId="77777777" w:rsidR="00E250BE" w:rsidRPr="009B04DA" w:rsidRDefault="00E250BE" w:rsidP="00E250BE">
      <w:pPr>
        <w:pStyle w:val="Default"/>
        <w:jc w:val="both"/>
        <w:rPr>
          <w:sz w:val="22"/>
          <w:szCs w:val="22"/>
          <w:lang w:val="en-US"/>
        </w:rPr>
      </w:pPr>
      <w:r w:rsidRPr="009B04DA">
        <w:rPr>
          <w:sz w:val="22"/>
          <w:szCs w:val="22"/>
          <w:lang w:val="en-US"/>
        </w:rPr>
        <w:t xml:space="preserve">2.10. Loss Adjustment Process: procedure through which the INSURANCE COMPANY will evidence or not the origin of the claim, as well as calculation of the losses covered by the policy. </w:t>
      </w:r>
    </w:p>
    <w:p w14:paraId="3F2F3D8D" w14:textId="77777777" w:rsidR="00E250BE" w:rsidRPr="009B04DA" w:rsidRDefault="00E250BE" w:rsidP="00E250BE">
      <w:pPr>
        <w:pStyle w:val="Default"/>
        <w:jc w:val="both"/>
        <w:rPr>
          <w:sz w:val="22"/>
          <w:szCs w:val="22"/>
          <w:lang w:val="en-US"/>
        </w:rPr>
      </w:pPr>
    </w:p>
    <w:p w14:paraId="12592EDB" w14:textId="77777777" w:rsidR="00E250BE" w:rsidRPr="009B04DA" w:rsidRDefault="00E250BE" w:rsidP="00E250BE">
      <w:pPr>
        <w:pStyle w:val="Default"/>
        <w:jc w:val="both"/>
        <w:rPr>
          <w:sz w:val="22"/>
          <w:szCs w:val="22"/>
          <w:lang w:val="en-US"/>
        </w:rPr>
      </w:pPr>
      <w:r w:rsidRPr="009B04DA">
        <w:rPr>
          <w:sz w:val="22"/>
          <w:szCs w:val="22"/>
          <w:lang w:val="en-US"/>
        </w:rPr>
        <w:t>2.11. Insurance Proposal: formal request for issuance of the insurance policy, signed pursuant to the prevailing laws and regulations.</w:t>
      </w:r>
    </w:p>
    <w:p w14:paraId="026738DE" w14:textId="77777777" w:rsidR="00E250BE" w:rsidRPr="009B04DA" w:rsidRDefault="00E250BE" w:rsidP="00E250BE">
      <w:pPr>
        <w:pStyle w:val="Default"/>
        <w:jc w:val="both"/>
        <w:rPr>
          <w:sz w:val="22"/>
          <w:szCs w:val="22"/>
          <w:lang w:val="en-US"/>
        </w:rPr>
      </w:pPr>
    </w:p>
    <w:p w14:paraId="4CFD3DB1" w14:textId="77777777" w:rsidR="00E250BE" w:rsidRPr="009B04DA" w:rsidRDefault="00E250BE" w:rsidP="00E250BE">
      <w:pPr>
        <w:pStyle w:val="Default"/>
        <w:jc w:val="both"/>
        <w:rPr>
          <w:sz w:val="22"/>
          <w:szCs w:val="22"/>
          <w:lang w:val="en-US"/>
        </w:rPr>
      </w:pPr>
      <w:r w:rsidRPr="009B04DA">
        <w:rPr>
          <w:sz w:val="22"/>
          <w:szCs w:val="22"/>
          <w:lang w:val="en-US"/>
        </w:rPr>
        <w:t xml:space="preserve">2.12. Final Adjustment Report: document issued by the INSURANCE COMPANY in which it declares the position on the claim, as well as the potential amounts to be indemnified. </w:t>
      </w:r>
    </w:p>
    <w:p w14:paraId="2A348D1D" w14:textId="77777777" w:rsidR="00E250BE" w:rsidRPr="009B04DA" w:rsidRDefault="00E250BE" w:rsidP="00E250BE">
      <w:pPr>
        <w:pStyle w:val="Default"/>
        <w:jc w:val="both"/>
        <w:rPr>
          <w:sz w:val="22"/>
          <w:szCs w:val="22"/>
          <w:lang w:val="en-US"/>
        </w:rPr>
      </w:pPr>
    </w:p>
    <w:p w14:paraId="3D166BE6" w14:textId="77777777" w:rsidR="00E250BE" w:rsidRPr="009B04DA" w:rsidRDefault="00E250BE" w:rsidP="00E250BE">
      <w:pPr>
        <w:pStyle w:val="Default"/>
        <w:jc w:val="both"/>
        <w:rPr>
          <w:sz w:val="22"/>
          <w:szCs w:val="22"/>
          <w:lang w:val="en-US"/>
        </w:rPr>
      </w:pPr>
      <w:r w:rsidRPr="009B04DA">
        <w:rPr>
          <w:sz w:val="22"/>
          <w:szCs w:val="22"/>
          <w:lang w:val="en-US"/>
        </w:rPr>
        <w:t xml:space="preserve">2.13. Insured: the Public Administration or Granting Authority. </w:t>
      </w:r>
    </w:p>
    <w:p w14:paraId="203632A5" w14:textId="77777777" w:rsidR="00E250BE" w:rsidRPr="009B04DA" w:rsidRDefault="00E250BE" w:rsidP="00E250BE">
      <w:pPr>
        <w:pStyle w:val="Default"/>
        <w:jc w:val="both"/>
        <w:rPr>
          <w:sz w:val="22"/>
          <w:szCs w:val="22"/>
          <w:lang w:val="en-US"/>
        </w:rPr>
      </w:pPr>
    </w:p>
    <w:p w14:paraId="5A41A07B" w14:textId="77777777" w:rsidR="00E250BE" w:rsidRPr="009B04DA" w:rsidRDefault="00E250BE" w:rsidP="00E250BE">
      <w:pPr>
        <w:pStyle w:val="Default"/>
        <w:jc w:val="both"/>
        <w:rPr>
          <w:sz w:val="22"/>
          <w:szCs w:val="22"/>
          <w:lang w:val="en-US"/>
        </w:rPr>
      </w:pPr>
      <w:r w:rsidRPr="009B04DA">
        <w:rPr>
          <w:sz w:val="22"/>
          <w:szCs w:val="22"/>
          <w:lang w:val="en-US"/>
        </w:rPr>
        <w:t xml:space="preserve">2.14. Insurance Company: the insurance company, pursuant to the policy, securing performance of the obligations undertaken by the POLICYHOLDER. </w:t>
      </w:r>
    </w:p>
    <w:p w14:paraId="22B685E6" w14:textId="77777777" w:rsidR="00E250BE" w:rsidRPr="009B04DA" w:rsidRDefault="00E250BE" w:rsidP="00E250BE">
      <w:pPr>
        <w:pStyle w:val="Default"/>
        <w:jc w:val="both"/>
        <w:rPr>
          <w:sz w:val="22"/>
          <w:szCs w:val="22"/>
          <w:lang w:val="en-US"/>
        </w:rPr>
      </w:pPr>
    </w:p>
    <w:p w14:paraId="4F3B7BA8" w14:textId="77777777" w:rsidR="00E250BE" w:rsidRPr="009B04DA" w:rsidRDefault="00E250BE" w:rsidP="00E250BE">
      <w:pPr>
        <w:pStyle w:val="Default"/>
        <w:jc w:val="both"/>
        <w:rPr>
          <w:sz w:val="22"/>
          <w:szCs w:val="22"/>
          <w:lang w:val="en-US"/>
        </w:rPr>
      </w:pPr>
      <w:r w:rsidRPr="009B04DA">
        <w:rPr>
          <w:sz w:val="22"/>
          <w:szCs w:val="22"/>
          <w:lang w:val="en-US"/>
        </w:rPr>
        <w:t xml:space="preserve">2.15. Performance Bond: insurance that secures full performance of the obligations undertaken by the POLICYHOLDER to the INSURED, pursuant to the terms of the policy. </w:t>
      </w:r>
    </w:p>
    <w:p w14:paraId="3803B13A" w14:textId="77777777" w:rsidR="00E250BE" w:rsidRPr="009B04DA" w:rsidRDefault="00E250BE" w:rsidP="00E250BE">
      <w:pPr>
        <w:pStyle w:val="Default"/>
        <w:jc w:val="both"/>
        <w:rPr>
          <w:sz w:val="22"/>
          <w:szCs w:val="22"/>
          <w:lang w:val="en-US"/>
        </w:rPr>
      </w:pPr>
    </w:p>
    <w:p w14:paraId="00B2C5B5" w14:textId="77777777" w:rsidR="00E250BE" w:rsidRPr="009B04DA" w:rsidRDefault="00E250BE" w:rsidP="00E250BE">
      <w:pPr>
        <w:pStyle w:val="Default"/>
        <w:jc w:val="both"/>
        <w:rPr>
          <w:sz w:val="22"/>
          <w:szCs w:val="22"/>
          <w:lang w:val="en-US"/>
        </w:rPr>
      </w:pPr>
      <w:r w:rsidRPr="009B04DA">
        <w:rPr>
          <w:sz w:val="22"/>
          <w:szCs w:val="22"/>
          <w:lang w:val="en-US"/>
        </w:rPr>
        <w:t xml:space="preserve">2.16. Loss: failure by the POLICYHOLDER to perform its obligations covered by the insurance. </w:t>
      </w:r>
    </w:p>
    <w:p w14:paraId="655756BE" w14:textId="77777777" w:rsidR="00E250BE" w:rsidRPr="009B04DA" w:rsidRDefault="00E250BE" w:rsidP="00E250BE">
      <w:pPr>
        <w:pStyle w:val="Default"/>
        <w:jc w:val="both"/>
        <w:rPr>
          <w:sz w:val="22"/>
          <w:szCs w:val="22"/>
          <w:lang w:val="en-US"/>
        </w:rPr>
      </w:pPr>
    </w:p>
    <w:p w14:paraId="62A79462" w14:textId="77777777" w:rsidR="00E250BE" w:rsidRPr="009B04DA" w:rsidRDefault="00E250BE" w:rsidP="00E250BE">
      <w:pPr>
        <w:pStyle w:val="Default"/>
        <w:jc w:val="both"/>
        <w:rPr>
          <w:sz w:val="22"/>
          <w:szCs w:val="22"/>
          <w:lang w:val="en-US"/>
        </w:rPr>
      </w:pPr>
      <w:r w:rsidRPr="009B04DA">
        <w:rPr>
          <w:sz w:val="22"/>
          <w:szCs w:val="22"/>
          <w:lang w:val="en-US"/>
        </w:rPr>
        <w:t xml:space="preserve">2.17. Policyholder: obligor of the obligations undertaken thereby to the insured. </w:t>
      </w:r>
    </w:p>
    <w:p w14:paraId="51F46558" w14:textId="77777777" w:rsidR="00E250BE" w:rsidRPr="009B04DA" w:rsidRDefault="00E250BE" w:rsidP="00E250BE">
      <w:pPr>
        <w:pStyle w:val="Default"/>
        <w:jc w:val="both"/>
        <w:rPr>
          <w:sz w:val="22"/>
          <w:szCs w:val="22"/>
          <w:lang w:val="en-US"/>
        </w:rPr>
      </w:pPr>
    </w:p>
    <w:p w14:paraId="27E0B078" w14:textId="77777777" w:rsidR="00E250BE" w:rsidRPr="009B04DA" w:rsidRDefault="00E250BE" w:rsidP="00E250BE">
      <w:pPr>
        <w:pStyle w:val="Default"/>
        <w:jc w:val="both"/>
        <w:rPr>
          <w:sz w:val="22"/>
          <w:szCs w:val="22"/>
          <w:u w:val="single"/>
          <w:lang w:val="en-US"/>
        </w:rPr>
      </w:pPr>
      <w:r w:rsidRPr="009B04DA">
        <w:rPr>
          <w:sz w:val="22"/>
          <w:szCs w:val="22"/>
          <w:u w:val="single"/>
          <w:lang w:val="en-US"/>
        </w:rPr>
        <w:t>3. Acceptance</w:t>
      </w:r>
      <w:r w:rsidRPr="009B04DA">
        <w:rPr>
          <w:sz w:val="22"/>
          <w:szCs w:val="22"/>
          <w:lang w:val="en-US"/>
        </w:rPr>
        <w:t>:</w:t>
      </w:r>
      <w:r w:rsidRPr="009B04DA">
        <w:rPr>
          <w:sz w:val="22"/>
          <w:szCs w:val="22"/>
          <w:u w:val="single"/>
          <w:lang w:val="en-US"/>
        </w:rPr>
        <w:t xml:space="preserve"> </w:t>
      </w:r>
    </w:p>
    <w:p w14:paraId="71DEBAB7" w14:textId="77777777" w:rsidR="00E250BE" w:rsidRPr="009B04DA" w:rsidRDefault="00E250BE" w:rsidP="00E250BE">
      <w:pPr>
        <w:pStyle w:val="Default"/>
        <w:jc w:val="both"/>
        <w:rPr>
          <w:sz w:val="22"/>
          <w:szCs w:val="22"/>
          <w:lang w:val="en-US"/>
        </w:rPr>
      </w:pPr>
    </w:p>
    <w:p w14:paraId="08ADF77E" w14:textId="77777777" w:rsidR="00E250BE" w:rsidRPr="009B04DA" w:rsidRDefault="00E250BE" w:rsidP="00E250BE">
      <w:pPr>
        <w:pStyle w:val="Default"/>
        <w:jc w:val="both"/>
        <w:rPr>
          <w:sz w:val="22"/>
          <w:szCs w:val="22"/>
          <w:lang w:val="en-US"/>
        </w:rPr>
      </w:pPr>
      <w:r w:rsidRPr="009B04DA">
        <w:rPr>
          <w:sz w:val="22"/>
          <w:szCs w:val="22"/>
          <w:lang w:val="en-US"/>
        </w:rPr>
        <w:t xml:space="preserve">3.1. The insurance contract may only be taken out/amended upon a proposal signed by the proponent, its representative, or a qualified insurance broker. The written proposal shall include the essential elements for analysis and acceptance of the risk. </w:t>
      </w:r>
    </w:p>
    <w:p w14:paraId="14FC5DBD" w14:textId="77777777" w:rsidR="00E250BE" w:rsidRPr="009B04DA" w:rsidRDefault="00E250BE" w:rsidP="00E250BE">
      <w:pPr>
        <w:pStyle w:val="Default"/>
        <w:jc w:val="both"/>
        <w:rPr>
          <w:sz w:val="22"/>
          <w:szCs w:val="22"/>
          <w:lang w:val="en-US"/>
        </w:rPr>
      </w:pPr>
    </w:p>
    <w:p w14:paraId="30A4E1A5" w14:textId="77777777" w:rsidR="00E250BE" w:rsidRPr="009B04DA" w:rsidRDefault="00E250BE" w:rsidP="00E250BE">
      <w:pPr>
        <w:pStyle w:val="Default"/>
        <w:jc w:val="both"/>
        <w:rPr>
          <w:sz w:val="22"/>
          <w:szCs w:val="22"/>
          <w:lang w:val="en-US"/>
        </w:rPr>
      </w:pPr>
      <w:r w:rsidRPr="009B04DA">
        <w:rPr>
          <w:sz w:val="22"/>
          <w:szCs w:val="22"/>
          <w:lang w:val="en-US"/>
        </w:rPr>
        <w:t xml:space="preserve">3.2. The INSURANCE COMPANY shall mandatorily provide the proponent with a protocol identifying the proposal received thereby, indicating the date and time of receipt. </w:t>
      </w:r>
    </w:p>
    <w:p w14:paraId="40714372" w14:textId="77777777" w:rsidR="00E250BE" w:rsidRPr="009B04DA" w:rsidRDefault="00E250BE" w:rsidP="00E250BE">
      <w:pPr>
        <w:pStyle w:val="Default"/>
        <w:jc w:val="both"/>
        <w:rPr>
          <w:sz w:val="22"/>
          <w:szCs w:val="22"/>
          <w:lang w:val="en-US"/>
        </w:rPr>
      </w:pPr>
    </w:p>
    <w:p w14:paraId="54353159" w14:textId="77777777" w:rsidR="00E250BE" w:rsidRPr="009B04DA" w:rsidRDefault="00E250BE" w:rsidP="00E250BE">
      <w:pPr>
        <w:pStyle w:val="Default"/>
        <w:jc w:val="both"/>
        <w:rPr>
          <w:sz w:val="22"/>
          <w:szCs w:val="22"/>
          <w:lang w:val="en-US"/>
        </w:rPr>
      </w:pPr>
      <w:r w:rsidRPr="009B04DA">
        <w:rPr>
          <w:sz w:val="22"/>
          <w:szCs w:val="22"/>
          <w:lang w:val="en-US"/>
        </w:rPr>
        <w:t xml:space="preserve">3.3. The INSURANCE COMPANY shall have fifteen (15) days of the date of its receipt to accept or reject the proposal, whether for new insurances or renewals, as well as for changes entailing change in the risk. </w:t>
      </w:r>
    </w:p>
    <w:p w14:paraId="17B3015F" w14:textId="77777777" w:rsidR="00E250BE" w:rsidRPr="009B04DA" w:rsidRDefault="00E250BE" w:rsidP="00E250BE">
      <w:pPr>
        <w:pStyle w:val="Default"/>
        <w:jc w:val="both"/>
        <w:rPr>
          <w:sz w:val="22"/>
          <w:szCs w:val="22"/>
          <w:lang w:val="en-US"/>
        </w:rPr>
      </w:pPr>
    </w:p>
    <w:p w14:paraId="49484B6A" w14:textId="77777777" w:rsidR="00E250BE" w:rsidRPr="009B04DA" w:rsidRDefault="00E250BE" w:rsidP="00E250BE">
      <w:pPr>
        <w:pStyle w:val="Default"/>
        <w:jc w:val="both"/>
        <w:rPr>
          <w:sz w:val="22"/>
          <w:szCs w:val="22"/>
          <w:lang w:val="en-US"/>
        </w:rPr>
      </w:pPr>
      <w:r w:rsidRPr="009B04DA">
        <w:rPr>
          <w:sz w:val="22"/>
          <w:szCs w:val="22"/>
          <w:lang w:val="en-US"/>
        </w:rPr>
        <w:lastRenderedPageBreak/>
        <w:t>3.3.1. If the insurance proponent is an individual, additional documents for analysis and acceptance of the risk or the proposed change may be requested only once, during the term provided for in item 3.3.</w:t>
      </w:r>
    </w:p>
    <w:p w14:paraId="7581FA4B" w14:textId="77777777" w:rsidR="00E250BE" w:rsidRPr="009B04DA" w:rsidRDefault="00E250BE" w:rsidP="00E250BE">
      <w:pPr>
        <w:pStyle w:val="Default"/>
        <w:jc w:val="both"/>
        <w:rPr>
          <w:sz w:val="22"/>
          <w:szCs w:val="22"/>
          <w:lang w:val="en-US"/>
        </w:rPr>
      </w:pPr>
    </w:p>
    <w:p w14:paraId="166C18D1" w14:textId="77777777" w:rsidR="00E250BE" w:rsidRPr="009B04DA" w:rsidRDefault="00E250BE" w:rsidP="00E250BE">
      <w:pPr>
        <w:pStyle w:val="Default"/>
        <w:jc w:val="both"/>
        <w:rPr>
          <w:sz w:val="22"/>
          <w:szCs w:val="22"/>
          <w:lang w:val="en-US"/>
        </w:rPr>
      </w:pPr>
      <w:r w:rsidRPr="009B04DA">
        <w:rPr>
          <w:sz w:val="22"/>
          <w:szCs w:val="22"/>
          <w:lang w:val="en-US"/>
        </w:rPr>
        <w:t xml:space="preserve">3.3.2. If the proponent is a legal entity, additional documents may be requested more than once, during the term provided for in item 3.3, as long as the insurance company indicates the grounds for the request for new elements for analysis of the proposal or risk assessment. </w:t>
      </w:r>
    </w:p>
    <w:p w14:paraId="4C00D048" w14:textId="77777777" w:rsidR="00E250BE" w:rsidRPr="009B04DA" w:rsidRDefault="00E250BE" w:rsidP="00E250BE">
      <w:pPr>
        <w:pStyle w:val="Default"/>
        <w:jc w:val="both"/>
        <w:rPr>
          <w:sz w:val="22"/>
          <w:szCs w:val="22"/>
          <w:lang w:val="en-US"/>
        </w:rPr>
      </w:pPr>
    </w:p>
    <w:p w14:paraId="56434980" w14:textId="77777777" w:rsidR="00E250BE" w:rsidRPr="009B04DA" w:rsidRDefault="00E250BE" w:rsidP="00E250BE">
      <w:pPr>
        <w:pStyle w:val="Default"/>
        <w:jc w:val="both"/>
        <w:rPr>
          <w:sz w:val="22"/>
          <w:szCs w:val="22"/>
          <w:lang w:val="en-US"/>
        </w:rPr>
      </w:pPr>
      <w:r w:rsidRPr="009B04DA">
        <w:rPr>
          <w:sz w:val="22"/>
          <w:szCs w:val="22"/>
          <w:lang w:val="en-US"/>
        </w:rPr>
        <w:t xml:space="preserve">3.3.3. In case of request for additional documents for analysis and acceptance of the risk or a proposed change, the fifteen (15)-day period provided for in item 3.3. shall be suspended, being resumed as of the date on which the documents are delivered. </w:t>
      </w:r>
    </w:p>
    <w:p w14:paraId="6E678A31" w14:textId="77777777" w:rsidR="00E250BE" w:rsidRPr="009B04DA" w:rsidRDefault="00E250BE" w:rsidP="00E250BE">
      <w:pPr>
        <w:pStyle w:val="Default"/>
        <w:jc w:val="both"/>
        <w:rPr>
          <w:sz w:val="22"/>
          <w:szCs w:val="22"/>
          <w:lang w:val="en-US"/>
        </w:rPr>
      </w:pPr>
    </w:p>
    <w:p w14:paraId="152D59B6" w14:textId="77777777" w:rsidR="00E250BE" w:rsidRPr="009B04DA" w:rsidRDefault="00E250BE" w:rsidP="00E250BE">
      <w:pPr>
        <w:pStyle w:val="Default"/>
        <w:jc w:val="both"/>
        <w:rPr>
          <w:sz w:val="22"/>
          <w:szCs w:val="22"/>
          <w:lang w:val="en-US"/>
        </w:rPr>
      </w:pPr>
      <w:r w:rsidRPr="009B04DA">
        <w:rPr>
          <w:sz w:val="22"/>
          <w:szCs w:val="22"/>
          <w:lang w:val="en-US"/>
        </w:rPr>
        <w:t>3.4. In case of non-acceptance of the proposal, the INSURANCE COMPANY shall inform the fact, in writing, to the proponent, specifying the reasons for the refusal.</w:t>
      </w:r>
    </w:p>
    <w:p w14:paraId="07D761C7" w14:textId="77777777" w:rsidR="00E250BE" w:rsidRPr="009B04DA" w:rsidRDefault="00E250BE" w:rsidP="00E250BE">
      <w:pPr>
        <w:pStyle w:val="Default"/>
        <w:jc w:val="both"/>
        <w:rPr>
          <w:sz w:val="22"/>
          <w:szCs w:val="22"/>
          <w:lang w:val="en-US"/>
        </w:rPr>
      </w:pPr>
    </w:p>
    <w:p w14:paraId="6CCECDC8" w14:textId="77777777" w:rsidR="00E250BE" w:rsidRPr="009B04DA" w:rsidRDefault="00E250BE" w:rsidP="00E250BE">
      <w:pPr>
        <w:pStyle w:val="Default"/>
        <w:jc w:val="both"/>
        <w:rPr>
          <w:sz w:val="22"/>
          <w:szCs w:val="22"/>
          <w:lang w:val="en-US"/>
        </w:rPr>
      </w:pPr>
      <w:r w:rsidRPr="009B04DA">
        <w:rPr>
          <w:sz w:val="22"/>
          <w:szCs w:val="22"/>
          <w:lang w:val="en-US"/>
        </w:rPr>
        <w:t>3.5. The lack of reply, in writing, by the INSURANCE COMPANY within the abovementioned term shall characterize the implied acceptance of the insurance.</w:t>
      </w:r>
    </w:p>
    <w:p w14:paraId="54B95E3A" w14:textId="77777777" w:rsidR="00E250BE" w:rsidRPr="009B04DA" w:rsidRDefault="00E250BE" w:rsidP="00E250BE">
      <w:pPr>
        <w:pStyle w:val="Default"/>
        <w:jc w:val="both"/>
        <w:rPr>
          <w:sz w:val="22"/>
          <w:szCs w:val="22"/>
          <w:lang w:val="en-US"/>
        </w:rPr>
      </w:pPr>
    </w:p>
    <w:p w14:paraId="6660B88D" w14:textId="77777777" w:rsidR="00E250BE" w:rsidRPr="009B04DA" w:rsidRDefault="00E250BE" w:rsidP="00E250BE">
      <w:pPr>
        <w:pStyle w:val="Default"/>
        <w:jc w:val="both"/>
        <w:rPr>
          <w:sz w:val="22"/>
          <w:szCs w:val="22"/>
          <w:lang w:val="en-US"/>
        </w:rPr>
      </w:pPr>
      <w:r w:rsidRPr="009B04DA">
        <w:rPr>
          <w:sz w:val="22"/>
          <w:szCs w:val="22"/>
          <w:lang w:val="en-US"/>
        </w:rPr>
        <w:t>3.6. If the acceptance of the proposal depends on taking out or change of an optional reinsurance, the term mentioned in item 3.3 shall be suspended until the reinsurer formally replies, and the INSURANCE COMPANY shall inform, in writing, such event to the proponent, emphasizing the consequent inexistence of coverage while the suspension lasts.</w:t>
      </w:r>
    </w:p>
    <w:p w14:paraId="2794DF20" w14:textId="77777777" w:rsidR="00E250BE" w:rsidRPr="009B04DA" w:rsidRDefault="00E250BE" w:rsidP="00E250BE">
      <w:pPr>
        <w:pStyle w:val="Default"/>
        <w:jc w:val="both"/>
        <w:rPr>
          <w:sz w:val="22"/>
          <w:szCs w:val="22"/>
          <w:lang w:val="en-US"/>
        </w:rPr>
      </w:pPr>
    </w:p>
    <w:p w14:paraId="1540A9AA" w14:textId="77777777" w:rsidR="00E250BE" w:rsidRPr="009B04DA" w:rsidRDefault="00E250BE" w:rsidP="00E250BE">
      <w:pPr>
        <w:pStyle w:val="Default"/>
        <w:jc w:val="both"/>
        <w:rPr>
          <w:sz w:val="22"/>
          <w:szCs w:val="22"/>
          <w:lang w:val="en-US"/>
        </w:rPr>
      </w:pPr>
      <w:r w:rsidRPr="009B04DA">
        <w:rPr>
          <w:sz w:val="22"/>
          <w:szCs w:val="22"/>
          <w:lang w:val="en-US"/>
        </w:rPr>
        <w:t>3.7. The policy or endorsement shall be issued within fifteen (15) days of the date of acceptance of the proposal.</w:t>
      </w:r>
    </w:p>
    <w:p w14:paraId="6CB9ACD5" w14:textId="77777777" w:rsidR="00E250BE" w:rsidRPr="009B04DA" w:rsidRDefault="00E250BE" w:rsidP="00E250BE">
      <w:pPr>
        <w:pStyle w:val="Default"/>
        <w:jc w:val="both"/>
        <w:rPr>
          <w:sz w:val="22"/>
          <w:szCs w:val="22"/>
          <w:lang w:val="en-US"/>
        </w:rPr>
      </w:pPr>
    </w:p>
    <w:p w14:paraId="2A284B8F" w14:textId="77777777" w:rsidR="00E250BE" w:rsidRPr="009B04DA" w:rsidRDefault="00E250BE" w:rsidP="00E250BE">
      <w:pPr>
        <w:pStyle w:val="Default"/>
        <w:jc w:val="both"/>
        <w:rPr>
          <w:sz w:val="22"/>
          <w:szCs w:val="22"/>
          <w:u w:val="single"/>
          <w:lang w:val="en-US"/>
        </w:rPr>
      </w:pPr>
      <w:r w:rsidRPr="009B04DA">
        <w:rPr>
          <w:sz w:val="22"/>
          <w:szCs w:val="22"/>
          <w:u w:val="single"/>
          <w:lang w:val="en-US"/>
        </w:rPr>
        <w:t>4. Secured Amount</w:t>
      </w:r>
      <w:r w:rsidRPr="009B04DA">
        <w:rPr>
          <w:sz w:val="22"/>
          <w:szCs w:val="22"/>
          <w:lang w:val="en-US"/>
        </w:rPr>
        <w:t>:</w:t>
      </w:r>
      <w:r w:rsidRPr="009B04DA">
        <w:rPr>
          <w:sz w:val="22"/>
          <w:szCs w:val="22"/>
          <w:u w:val="single"/>
          <w:lang w:val="en-US"/>
        </w:rPr>
        <w:t xml:space="preserve"> </w:t>
      </w:r>
    </w:p>
    <w:p w14:paraId="66E7813E" w14:textId="77777777" w:rsidR="00E250BE" w:rsidRPr="009B04DA" w:rsidRDefault="00E250BE" w:rsidP="00E250BE">
      <w:pPr>
        <w:pStyle w:val="Default"/>
        <w:jc w:val="both"/>
        <w:rPr>
          <w:sz w:val="22"/>
          <w:szCs w:val="22"/>
          <w:lang w:val="en-US"/>
        </w:rPr>
      </w:pPr>
    </w:p>
    <w:p w14:paraId="5A560EA0" w14:textId="77777777" w:rsidR="00E250BE" w:rsidRPr="009B04DA" w:rsidRDefault="00E250BE" w:rsidP="00E250BE">
      <w:pPr>
        <w:pStyle w:val="Default"/>
        <w:jc w:val="both"/>
        <w:rPr>
          <w:sz w:val="22"/>
          <w:szCs w:val="22"/>
          <w:lang w:val="en-US"/>
        </w:rPr>
      </w:pPr>
      <w:r w:rsidRPr="009B04DA">
        <w:rPr>
          <w:sz w:val="22"/>
          <w:szCs w:val="22"/>
          <w:lang w:val="en-US"/>
        </w:rPr>
        <w:t>4.1. The amount secured under this policy is the maximum nominal amount secured thereby.</w:t>
      </w:r>
    </w:p>
    <w:p w14:paraId="327BE791" w14:textId="77777777" w:rsidR="00E250BE" w:rsidRPr="009B04DA" w:rsidRDefault="00E250BE" w:rsidP="00E250BE">
      <w:pPr>
        <w:pStyle w:val="Default"/>
        <w:jc w:val="both"/>
        <w:rPr>
          <w:sz w:val="22"/>
          <w:szCs w:val="22"/>
          <w:lang w:val="en-US"/>
        </w:rPr>
      </w:pPr>
    </w:p>
    <w:p w14:paraId="566F7E8A" w14:textId="77777777" w:rsidR="00E250BE" w:rsidRPr="009B04DA" w:rsidRDefault="00E250BE" w:rsidP="00E250BE">
      <w:pPr>
        <w:pStyle w:val="Default"/>
        <w:jc w:val="both"/>
        <w:rPr>
          <w:sz w:val="22"/>
          <w:szCs w:val="22"/>
          <w:lang w:val="en-US"/>
        </w:rPr>
      </w:pPr>
      <w:r w:rsidRPr="009B04DA">
        <w:rPr>
          <w:sz w:val="22"/>
          <w:szCs w:val="22"/>
          <w:lang w:val="en-US"/>
        </w:rPr>
        <w:t>4.2. In case of changes previously established in the master agreement or in the document supporting the acceptance of the risk by the INSURANCE COMPANY, the amount of the guarantee shall follow such changes, and the INSURANCE COMPANY shall issue the relevant endorsement.</w:t>
      </w:r>
    </w:p>
    <w:p w14:paraId="0E565E4F" w14:textId="77777777" w:rsidR="00E250BE" w:rsidRPr="009B04DA" w:rsidRDefault="00E250BE" w:rsidP="00E250BE">
      <w:pPr>
        <w:pStyle w:val="Default"/>
        <w:jc w:val="both"/>
        <w:rPr>
          <w:sz w:val="22"/>
          <w:szCs w:val="22"/>
          <w:lang w:val="en-US"/>
        </w:rPr>
      </w:pPr>
    </w:p>
    <w:p w14:paraId="226CBEF0" w14:textId="77777777" w:rsidR="00E250BE" w:rsidRPr="009B04DA" w:rsidRDefault="00E250BE" w:rsidP="00E250BE">
      <w:pPr>
        <w:pStyle w:val="Default"/>
        <w:jc w:val="both"/>
        <w:rPr>
          <w:sz w:val="22"/>
          <w:szCs w:val="22"/>
          <w:lang w:val="en-US"/>
        </w:rPr>
      </w:pPr>
      <w:r w:rsidRPr="009B04DA">
        <w:rPr>
          <w:sz w:val="22"/>
          <w:szCs w:val="22"/>
          <w:lang w:val="en-US"/>
        </w:rPr>
        <w:t xml:space="preserve">4.3. For subsequent changes in the master agreement or the document supporting the acceptance of the risk by the INSURANCE COMPANY, in view of which a change in the contractual amount is required, the amount of the guarantee may follow such changes, as long as requested to and accepted by the INSURANCE COMPANY through issuance of the endorsement. </w:t>
      </w:r>
    </w:p>
    <w:p w14:paraId="40E5C68B" w14:textId="77777777" w:rsidR="00E250BE" w:rsidRPr="009B04DA" w:rsidRDefault="00E250BE" w:rsidP="00E250BE">
      <w:pPr>
        <w:pStyle w:val="Default"/>
        <w:jc w:val="both"/>
        <w:rPr>
          <w:sz w:val="22"/>
          <w:szCs w:val="22"/>
          <w:lang w:val="en-US"/>
        </w:rPr>
      </w:pPr>
    </w:p>
    <w:p w14:paraId="49FE95AB" w14:textId="77777777" w:rsidR="00E250BE" w:rsidRPr="009B04DA" w:rsidRDefault="00E250BE" w:rsidP="00E250BE">
      <w:pPr>
        <w:pStyle w:val="Default"/>
        <w:jc w:val="both"/>
        <w:rPr>
          <w:sz w:val="22"/>
          <w:szCs w:val="22"/>
          <w:u w:val="single"/>
          <w:lang w:val="en-US"/>
        </w:rPr>
      </w:pPr>
      <w:r w:rsidRPr="009B04DA">
        <w:rPr>
          <w:sz w:val="22"/>
          <w:szCs w:val="22"/>
          <w:u w:val="single"/>
          <w:lang w:val="en-US"/>
        </w:rPr>
        <w:t>5. Insurance Premium</w:t>
      </w:r>
      <w:r w:rsidRPr="009B04DA">
        <w:rPr>
          <w:sz w:val="22"/>
          <w:szCs w:val="22"/>
          <w:lang w:val="en-US"/>
        </w:rPr>
        <w:t>:</w:t>
      </w:r>
      <w:r w:rsidRPr="009B04DA">
        <w:rPr>
          <w:sz w:val="22"/>
          <w:szCs w:val="22"/>
          <w:u w:val="single"/>
          <w:lang w:val="en-US"/>
        </w:rPr>
        <w:t xml:space="preserve"> </w:t>
      </w:r>
    </w:p>
    <w:p w14:paraId="46C08C6D" w14:textId="77777777" w:rsidR="00E250BE" w:rsidRPr="009B04DA" w:rsidRDefault="00E250BE" w:rsidP="00E250BE">
      <w:pPr>
        <w:pStyle w:val="Default"/>
        <w:jc w:val="both"/>
        <w:rPr>
          <w:sz w:val="22"/>
          <w:szCs w:val="22"/>
          <w:lang w:val="en-US"/>
        </w:rPr>
      </w:pPr>
    </w:p>
    <w:p w14:paraId="63D7FA20" w14:textId="77777777" w:rsidR="00E250BE" w:rsidRPr="009B04DA" w:rsidRDefault="00E250BE" w:rsidP="00E250BE">
      <w:pPr>
        <w:pStyle w:val="Default"/>
        <w:jc w:val="both"/>
        <w:rPr>
          <w:sz w:val="22"/>
          <w:szCs w:val="22"/>
          <w:lang w:val="en-US"/>
        </w:rPr>
      </w:pPr>
      <w:r w:rsidRPr="009B04DA">
        <w:rPr>
          <w:sz w:val="22"/>
          <w:szCs w:val="22"/>
          <w:lang w:val="en-US"/>
        </w:rPr>
        <w:t xml:space="preserve">5.1. The POLICYHOLDER is responsible for paying the premium to the INSURANCE COMPANY throughout the effectiveness of the policy. </w:t>
      </w:r>
    </w:p>
    <w:p w14:paraId="6FA3973B" w14:textId="77777777" w:rsidR="00E250BE" w:rsidRPr="009B04DA" w:rsidRDefault="00E250BE" w:rsidP="00E250BE">
      <w:pPr>
        <w:pStyle w:val="Default"/>
        <w:jc w:val="both"/>
        <w:rPr>
          <w:sz w:val="22"/>
          <w:szCs w:val="22"/>
          <w:lang w:val="en-US"/>
        </w:rPr>
      </w:pPr>
    </w:p>
    <w:p w14:paraId="71EDAB11" w14:textId="77777777" w:rsidR="00E250BE" w:rsidRPr="009B04DA" w:rsidRDefault="00E250BE" w:rsidP="00E250BE">
      <w:pPr>
        <w:pStyle w:val="Default"/>
        <w:jc w:val="both"/>
        <w:rPr>
          <w:sz w:val="22"/>
          <w:szCs w:val="22"/>
          <w:lang w:val="en-US"/>
        </w:rPr>
      </w:pPr>
      <w:r w:rsidRPr="009B04DA">
        <w:rPr>
          <w:sz w:val="22"/>
          <w:szCs w:val="22"/>
          <w:lang w:val="en-US"/>
        </w:rPr>
        <w:t xml:space="preserve">5.2. It is hereby understood and agreed that the insurance shall remain in effect even when the POLICYHOLDER has not paid the premium on the agreed dates. </w:t>
      </w:r>
    </w:p>
    <w:p w14:paraId="45C89619" w14:textId="77777777" w:rsidR="00E250BE" w:rsidRPr="009B04DA" w:rsidRDefault="00E250BE" w:rsidP="00E250BE">
      <w:pPr>
        <w:pStyle w:val="Default"/>
        <w:jc w:val="both"/>
        <w:rPr>
          <w:sz w:val="22"/>
          <w:szCs w:val="22"/>
          <w:lang w:val="en-US"/>
        </w:rPr>
      </w:pPr>
    </w:p>
    <w:p w14:paraId="3B331EB7" w14:textId="77777777" w:rsidR="00E250BE" w:rsidRPr="009B04DA" w:rsidRDefault="00E250BE" w:rsidP="00E250BE">
      <w:pPr>
        <w:pStyle w:val="Default"/>
        <w:jc w:val="both"/>
        <w:rPr>
          <w:sz w:val="22"/>
          <w:szCs w:val="22"/>
          <w:lang w:val="en-US"/>
        </w:rPr>
      </w:pPr>
      <w:r w:rsidRPr="009B04DA">
        <w:rPr>
          <w:sz w:val="22"/>
          <w:szCs w:val="22"/>
          <w:lang w:val="en-US"/>
        </w:rPr>
        <w:t xml:space="preserve">5.2.1. Any installment of the premium payable not paid by the POLICYHOLDER on the date agreed may entitle the INSURANCE COMPANY to enforce the counter-guarantee agreement. </w:t>
      </w:r>
    </w:p>
    <w:p w14:paraId="332E1FF5" w14:textId="77777777" w:rsidR="00E250BE" w:rsidRPr="009B04DA" w:rsidRDefault="00E250BE" w:rsidP="00E250BE">
      <w:pPr>
        <w:pStyle w:val="Default"/>
        <w:jc w:val="both"/>
        <w:rPr>
          <w:sz w:val="22"/>
          <w:szCs w:val="22"/>
          <w:lang w:val="en-US"/>
        </w:rPr>
      </w:pPr>
    </w:p>
    <w:p w14:paraId="0B8CCCCE" w14:textId="77777777" w:rsidR="00E250BE" w:rsidRPr="009B04DA" w:rsidRDefault="00E250BE" w:rsidP="00E250BE">
      <w:pPr>
        <w:pStyle w:val="Default"/>
        <w:jc w:val="both"/>
        <w:rPr>
          <w:sz w:val="22"/>
          <w:szCs w:val="22"/>
          <w:lang w:val="en-US"/>
        </w:rPr>
      </w:pPr>
      <w:r w:rsidRPr="009B04DA">
        <w:rPr>
          <w:sz w:val="22"/>
          <w:szCs w:val="22"/>
          <w:lang w:val="en-US"/>
        </w:rPr>
        <w:lastRenderedPageBreak/>
        <w:t xml:space="preserve">5.3. In case of payment of the premium in installments, no additional amount may be charged as administrative installment cost, and it must be guaranteed to the POLICYHOLDER, when there are interest-bearing installments, the possibility of paying any of the installments in advance, with the consequent proportional reduction of the interest rates agreed. </w:t>
      </w:r>
    </w:p>
    <w:p w14:paraId="3399A34C" w14:textId="77777777" w:rsidR="00E250BE" w:rsidRPr="009B04DA" w:rsidRDefault="00E250BE" w:rsidP="00E250BE">
      <w:pPr>
        <w:pStyle w:val="Default"/>
        <w:jc w:val="both"/>
        <w:rPr>
          <w:sz w:val="22"/>
          <w:szCs w:val="22"/>
          <w:lang w:val="en-US"/>
        </w:rPr>
      </w:pPr>
    </w:p>
    <w:p w14:paraId="281A77BF" w14:textId="77777777" w:rsidR="00E250BE" w:rsidRPr="009B04DA" w:rsidRDefault="00E250BE" w:rsidP="00E250BE">
      <w:pPr>
        <w:pStyle w:val="Default"/>
        <w:jc w:val="both"/>
        <w:rPr>
          <w:sz w:val="22"/>
          <w:szCs w:val="22"/>
          <w:lang w:val="en-US"/>
        </w:rPr>
      </w:pPr>
      <w:r w:rsidRPr="009B04DA">
        <w:rPr>
          <w:sz w:val="22"/>
          <w:szCs w:val="22"/>
          <w:lang w:val="en-US"/>
        </w:rPr>
        <w:t xml:space="preserve">5.4. If the deadline to pay the premium in cash or any one of its installments falls on a day on which the banks are closed, the payment may be made on the first business day on which the banks are open. </w:t>
      </w:r>
    </w:p>
    <w:p w14:paraId="1A70ABC3" w14:textId="77777777" w:rsidR="00E250BE" w:rsidRPr="009B04DA" w:rsidRDefault="00E250BE" w:rsidP="00E250BE">
      <w:pPr>
        <w:pStyle w:val="Default"/>
        <w:jc w:val="both"/>
        <w:rPr>
          <w:sz w:val="22"/>
          <w:szCs w:val="22"/>
          <w:lang w:val="en-US"/>
        </w:rPr>
      </w:pPr>
    </w:p>
    <w:p w14:paraId="6F7A155A" w14:textId="77777777" w:rsidR="00E250BE" w:rsidRPr="009B04DA" w:rsidRDefault="00E250BE" w:rsidP="00E250BE">
      <w:pPr>
        <w:pStyle w:val="Default"/>
        <w:jc w:val="both"/>
        <w:rPr>
          <w:sz w:val="22"/>
          <w:szCs w:val="22"/>
          <w:lang w:val="en-US"/>
        </w:rPr>
      </w:pPr>
      <w:r w:rsidRPr="009B04DA">
        <w:rPr>
          <w:sz w:val="22"/>
          <w:szCs w:val="22"/>
          <w:lang w:val="en-US"/>
        </w:rPr>
        <w:t>5.5. The INSURANCE COMPANY shall forward the invoice directly to the POLICYHOLDER or its representative at least five (5) business days before the respective due date.</w:t>
      </w:r>
    </w:p>
    <w:p w14:paraId="399222C5" w14:textId="77777777" w:rsidR="00E250BE" w:rsidRPr="009B04DA" w:rsidRDefault="00E250BE" w:rsidP="00E250BE">
      <w:pPr>
        <w:pStyle w:val="Default"/>
        <w:jc w:val="both"/>
        <w:rPr>
          <w:sz w:val="22"/>
          <w:szCs w:val="22"/>
          <w:lang w:val="en-US"/>
        </w:rPr>
      </w:pPr>
    </w:p>
    <w:p w14:paraId="364CA9D2" w14:textId="77777777" w:rsidR="00E250BE" w:rsidRPr="009B04DA" w:rsidRDefault="00E250BE" w:rsidP="00E250BE">
      <w:pPr>
        <w:pStyle w:val="Default"/>
        <w:jc w:val="both"/>
        <w:rPr>
          <w:sz w:val="22"/>
          <w:szCs w:val="22"/>
          <w:u w:val="single"/>
          <w:lang w:val="en-US"/>
        </w:rPr>
      </w:pPr>
      <w:r w:rsidRPr="009B04DA">
        <w:rPr>
          <w:sz w:val="22"/>
          <w:szCs w:val="22"/>
          <w:u w:val="single"/>
          <w:lang w:val="en-US"/>
        </w:rPr>
        <w:t>6. Effectiveness</w:t>
      </w:r>
      <w:r w:rsidRPr="009B04DA">
        <w:rPr>
          <w:sz w:val="22"/>
          <w:szCs w:val="22"/>
          <w:lang w:val="en-US"/>
        </w:rPr>
        <w:t>:</w:t>
      </w:r>
      <w:r w:rsidRPr="009B04DA">
        <w:rPr>
          <w:sz w:val="22"/>
          <w:szCs w:val="22"/>
          <w:u w:val="single"/>
          <w:lang w:val="en-US"/>
        </w:rPr>
        <w:t xml:space="preserve"> </w:t>
      </w:r>
    </w:p>
    <w:p w14:paraId="361BB75B" w14:textId="77777777" w:rsidR="00E250BE" w:rsidRPr="009B04DA" w:rsidRDefault="00E250BE" w:rsidP="00E250BE">
      <w:pPr>
        <w:pStyle w:val="Default"/>
        <w:jc w:val="both"/>
        <w:rPr>
          <w:sz w:val="22"/>
          <w:szCs w:val="22"/>
          <w:u w:val="single"/>
          <w:lang w:val="en-US"/>
        </w:rPr>
      </w:pPr>
    </w:p>
    <w:p w14:paraId="6055DE45" w14:textId="77777777" w:rsidR="00E250BE" w:rsidRPr="009B04DA" w:rsidRDefault="00E250BE" w:rsidP="00E250BE">
      <w:pPr>
        <w:pStyle w:val="Default"/>
        <w:jc w:val="both"/>
        <w:rPr>
          <w:sz w:val="22"/>
          <w:szCs w:val="22"/>
          <w:lang w:val="en-US"/>
        </w:rPr>
      </w:pPr>
      <w:r w:rsidRPr="009B04DA">
        <w:rPr>
          <w:sz w:val="22"/>
          <w:szCs w:val="22"/>
          <w:lang w:val="en-US"/>
        </w:rPr>
        <w:t xml:space="preserve">6.1. For the types of Performance Bond in which the policy is bound to a master agreement, the effectiveness of the policy shall be equivalent to the term established in the master agreement, pursuant to the details provided for in the Special Conditions of each type taken out. </w:t>
      </w:r>
    </w:p>
    <w:p w14:paraId="593CF074" w14:textId="77777777" w:rsidR="00E250BE" w:rsidRPr="009B04DA" w:rsidRDefault="00E250BE" w:rsidP="00E250BE">
      <w:pPr>
        <w:pStyle w:val="Default"/>
        <w:jc w:val="both"/>
        <w:rPr>
          <w:sz w:val="22"/>
          <w:szCs w:val="22"/>
          <w:lang w:val="en-US"/>
        </w:rPr>
      </w:pPr>
    </w:p>
    <w:p w14:paraId="11E187DB" w14:textId="77777777" w:rsidR="00E250BE" w:rsidRPr="009B04DA" w:rsidRDefault="00E250BE" w:rsidP="00E250BE">
      <w:pPr>
        <w:pStyle w:val="Default"/>
        <w:jc w:val="both"/>
        <w:rPr>
          <w:sz w:val="22"/>
          <w:szCs w:val="22"/>
          <w:lang w:val="en-US"/>
        </w:rPr>
      </w:pPr>
      <w:r w:rsidRPr="009B04DA">
        <w:rPr>
          <w:sz w:val="22"/>
          <w:szCs w:val="22"/>
          <w:lang w:val="en-US"/>
        </w:rPr>
        <w:t xml:space="preserve">6.2. For other types, the effectiveness of the policy shall be equivalent to the term informed therein, pursuant to the provisions set forth in the Special Conditions of the relevant type. </w:t>
      </w:r>
    </w:p>
    <w:p w14:paraId="14259DC0" w14:textId="77777777" w:rsidR="00E250BE" w:rsidRPr="009B04DA" w:rsidRDefault="00E250BE" w:rsidP="00E250BE">
      <w:pPr>
        <w:pStyle w:val="Default"/>
        <w:jc w:val="both"/>
        <w:rPr>
          <w:sz w:val="22"/>
          <w:szCs w:val="22"/>
          <w:lang w:val="en-US"/>
        </w:rPr>
      </w:pPr>
    </w:p>
    <w:p w14:paraId="02218347" w14:textId="77777777" w:rsidR="00E250BE" w:rsidRPr="009B04DA" w:rsidRDefault="00E250BE" w:rsidP="00E250BE">
      <w:pPr>
        <w:pStyle w:val="Default"/>
        <w:jc w:val="both"/>
        <w:rPr>
          <w:sz w:val="22"/>
          <w:szCs w:val="22"/>
          <w:lang w:val="en-US"/>
        </w:rPr>
      </w:pPr>
      <w:r w:rsidRPr="009B04DA">
        <w:rPr>
          <w:sz w:val="22"/>
          <w:szCs w:val="22"/>
          <w:lang w:val="en-US"/>
        </w:rPr>
        <w:t>6.3. In case of changes previously established in the master agreement or in the document supporting the acceptance of the risk by the INSURANCE COMPANY, the effectiveness of the policy shall follow such changes, and the INSURANCE COMPANY shall issue the relevant endorsement.</w:t>
      </w:r>
    </w:p>
    <w:p w14:paraId="5AB5FAEE" w14:textId="77777777" w:rsidR="00E250BE" w:rsidRPr="009B04DA" w:rsidRDefault="00E250BE" w:rsidP="00E250BE">
      <w:pPr>
        <w:pStyle w:val="Default"/>
        <w:jc w:val="both"/>
        <w:rPr>
          <w:sz w:val="22"/>
          <w:szCs w:val="22"/>
          <w:lang w:val="en-US"/>
        </w:rPr>
      </w:pPr>
    </w:p>
    <w:p w14:paraId="126868E3" w14:textId="77777777" w:rsidR="00E250BE" w:rsidRPr="009B04DA" w:rsidRDefault="00E250BE" w:rsidP="00E250BE">
      <w:pPr>
        <w:pStyle w:val="Default"/>
        <w:jc w:val="both"/>
        <w:rPr>
          <w:sz w:val="22"/>
          <w:szCs w:val="22"/>
          <w:lang w:val="en-US"/>
        </w:rPr>
      </w:pPr>
      <w:r w:rsidRPr="009B04DA">
        <w:rPr>
          <w:sz w:val="22"/>
          <w:szCs w:val="22"/>
          <w:lang w:val="en-US"/>
        </w:rPr>
        <w:t>6.4. For subsequent changes in the master agreement or the document supporting the acceptance of the risk by the INSURANCE COMPANY, in view of which a change in the effectiveness of the policy is required, the effectiveness of the policy may follow such changes, as long as requested to and accepted by the INSURANCE COMPANY through issuance of the endorsement.</w:t>
      </w:r>
    </w:p>
    <w:p w14:paraId="4A8C9093" w14:textId="77777777" w:rsidR="00E250BE" w:rsidRPr="009B04DA" w:rsidRDefault="00E250BE" w:rsidP="00E250BE">
      <w:pPr>
        <w:pStyle w:val="Default"/>
        <w:jc w:val="both"/>
        <w:rPr>
          <w:sz w:val="22"/>
          <w:szCs w:val="22"/>
          <w:lang w:val="en-US"/>
        </w:rPr>
      </w:pPr>
    </w:p>
    <w:p w14:paraId="0D933584" w14:textId="77777777" w:rsidR="00E250BE" w:rsidRPr="009B04DA" w:rsidRDefault="00E250BE" w:rsidP="00E250BE">
      <w:pPr>
        <w:pStyle w:val="Default"/>
        <w:jc w:val="both"/>
        <w:rPr>
          <w:sz w:val="22"/>
          <w:szCs w:val="22"/>
          <w:u w:val="single"/>
          <w:lang w:val="en-US"/>
        </w:rPr>
      </w:pPr>
      <w:r w:rsidRPr="009B04DA">
        <w:rPr>
          <w:sz w:val="22"/>
          <w:szCs w:val="22"/>
          <w:u w:val="single"/>
          <w:lang w:val="en-US"/>
        </w:rPr>
        <w:t>7. Expectation, Claim, and Establishment of the Loss</w:t>
      </w:r>
      <w:r w:rsidRPr="009B04DA">
        <w:rPr>
          <w:sz w:val="22"/>
          <w:szCs w:val="22"/>
          <w:lang w:val="en-US"/>
        </w:rPr>
        <w:t>:</w:t>
      </w:r>
      <w:r w:rsidRPr="009B04DA">
        <w:rPr>
          <w:sz w:val="22"/>
          <w:szCs w:val="22"/>
          <w:u w:val="single"/>
          <w:lang w:val="en-US"/>
        </w:rPr>
        <w:t xml:space="preserve"> </w:t>
      </w:r>
    </w:p>
    <w:p w14:paraId="6378C1D2" w14:textId="77777777" w:rsidR="00E250BE" w:rsidRPr="009B04DA" w:rsidRDefault="00E250BE" w:rsidP="00E250BE">
      <w:pPr>
        <w:pStyle w:val="Default"/>
        <w:jc w:val="both"/>
        <w:rPr>
          <w:sz w:val="22"/>
          <w:szCs w:val="22"/>
          <w:lang w:val="en-US"/>
        </w:rPr>
      </w:pPr>
    </w:p>
    <w:p w14:paraId="2AB09053" w14:textId="77777777" w:rsidR="00E250BE" w:rsidRPr="009B04DA" w:rsidRDefault="00E250BE" w:rsidP="00E250BE">
      <w:pPr>
        <w:pStyle w:val="Default"/>
        <w:jc w:val="both"/>
        <w:rPr>
          <w:sz w:val="22"/>
          <w:szCs w:val="22"/>
          <w:lang w:val="en-US"/>
        </w:rPr>
      </w:pPr>
      <w:r w:rsidRPr="009B04DA">
        <w:rPr>
          <w:sz w:val="22"/>
          <w:szCs w:val="22"/>
          <w:lang w:val="en-US"/>
        </w:rPr>
        <w:t xml:space="preserve">7.1. The Expectation, Claim, and Establishment of the Loss shall be specified for each type in the Special Conditions, when applicable. </w:t>
      </w:r>
    </w:p>
    <w:p w14:paraId="529D7D5E" w14:textId="77777777" w:rsidR="00E250BE" w:rsidRPr="009B04DA" w:rsidRDefault="00E250BE" w:rsidP="00E250BE">
      <w:pPr>
        <w:pStyle w:val="Default"/>
        <w:jc w:val="both"/>
        <w:rPr>
          <w:sz w:val="22"/>
          <w:szCs w:val="22"/>
          <w:lang w:val="en-US"/>
        </w:rPr>
      </w:pPr>
    </w:p>
    <w:p w14:paraId="7EDF6858" w14:textId="77777777" w:rsidR="00E250BE" w:rsidRPr="009B04DA" w:rsidRDefault="00E250BE" w:rsidP="00E250BE">
      <w:pPr>
        <w:pStyle w:val="Default"/>
        <w:jc w:val="both"/>
        <w:rPr>
          <w:sz w:val="22"/>
          <w:szCs w:val="22"/>
          <w:lang w:val="en-US"/>
        </w:rPr>
      </w:pPr>
      <w:r w:rsidRPr="009B04DA">
        <w:rPr>
          <w:sz w:val="22"/>
          <w:szCs w:val="22"/>
          <w:lang w:val="en-US"/>
        </w:rPr>
        <w:t xml:space="preserve">7.2. The INSURANCE COMPANY shall describe, in the Special Conditions, the documents that shall be submitted for effecting the Claim. </w:t>
      </w:r>
    </w:p>
    <w:p w14:paraId="5BB2F912" w14:textId="77777777" w:rsidR="00E250BE" w:rsidRPr="009B04DA" w:rsidRDefault="00E250BE" w:rsidP="00E250BE">
      <w:pPr>
        <w:pStyle w:val="Default"/>
        <w:jc w:val="both"/>
        <w:rPr>
          <w:sz w:val="22"/>
          <w:szCs w:val="22"/>
          <w:lang w:val="en-US"/>
        </w:rPr>
      </w:pPr>
    </w:p>
    <w:p w14:paraId="7C0A002D" w14:textId="77777777" w:rsidR="00E250BE" w:rsidRPr="009B04DA" w:rsidRDefault="00E250BE" w:rsidP="00E250BE">
      <w:pPr>
        <w:pStyle w:val="Default"/>
        <w:jc w:val="both"/>
        <w:rPr>
          <w:sz w:val="22"/>
          <w:szCs w:val="22"/>
          <w:lang w:val="en-US"/>
        </w:rPr>
      </w:pPr>
      <w:r w:rsidRPr="009B04DA">
        <w:rPr>
          <w:sz w:val="22"/>
          <w:szCs w:val="22"/>
          <w:lang w:val="en-US"/>
        </w:rPr>
        <w:t>7.2.1. Based on a justified and reasonable doubt, the INSURANCE COMPANY may request documents and/or supplemental information.</w:t>
      </w:r>
    </w:p>
    <w:p w14:paraId="26B5B9FB" w14:textId="77777777" w:rsidR="00E250BE" w:rsidRPr="009B04DA" w:rsidRDefault="00E250BE" w:rsidP="00E250BE">
      <w:pPr>
        <w:pStyle w:val="Default"/>
        <w:jc w:val="both"/>
        <w:rPr>
          <w:sz w:val="22"/>
          <w:szCs w:val="22"/>
          <w:lang w:val="en-US"/>
        </w:rPr>
      </w:pPr>
    </w:p>
    <w:p w14:paraId="24ACA0EF" w14:textId="77777777" w:rsidR="00E250BE" w:rsidRPr="009B04DA" w:rsidRDefault="00E250BE" w:rsidP="00E250BE">
      <w:pPr>
        <w:pStyle w:val="Default"/>
        <w:jc w:val="both"/>
        <w:rPr>
          <w:sz w:val="22"/>
          <w:szCs w:val="22"/>
          <w:lang w:val="en-US"/>
        </w:rPr>
      </w:pPr>
      <w:r w:rsidRPr="009B04DA">
        <w:rPr>
          <w:sz w:val="22"/>
          <w:szCs w:val="22"/>
          <w:lang w:val="en-US"/>
        </w:rPr>
        <w:t>7.3. The Claim supported by this policy may be made during the period of prescription, pursuant to Section 17 of these General Conditions.</w:t>
      </w:r>
    </w:p>
    <w:p w14:paraId="0DA6C6FF" w14:textId="77777777" w:rsidR="00E250BE" w:rsidRPr="009B04DA" w:rsidRDefault="00E250BE" w:rsidP="00E250BE">
      <w:pPr>
        <w:pStyle w:val="Default"/>
        <w:jc w:val="both"/>
        <w:rPr>
          <w:sz w:val="22"/>
          <w:szCs w:val="22"/>
          <w:lang w:val="en-US"/>
        </w:rPr>
      </w:pPr>
    </w:p>
    <w:p w14:paraId="522CD3C4" w14:textId="77777777" w:rsidR="00E250BE" w:rsidRPr="009B04DA" w:rsidRDefault="00E250BE" w:rsidP="00E250BE">
      <w:pPr>
        <w:pStyle w:val="Default"/>
        <w:jc w:val="both"/>
        <w:rPr>
          <w:sz w:val="22"/>
          <w:szCs w:val="22"/>
          <w:lang w:val="en-US"/>
        </w:rPr>
      </w:pPr>
      <w:r w:rsidRPr="009B04DA">
        <w:rPr>
          <w:sz w:val="22"/>
          <w:szCs w:val="22"/>
          <w:lang w:val="en-US"/>
        </w:rPr>
        <w:t>7.4. If the INSURANCE COMPANY decides not to establish the loss, it shall formally inform the INSURED, in writing, on its denial of indemnification, also presenting the detailed reasons supporting its decision.</w:t>
      </w:r>
    </w:p>
    <w:p w14:paraId="1CC4E9B6" w14:textId="77777777" w:rsidR="00E250BE" w:rsidRPr="009B04DA" w:rsidRDefault="00E250BE" w:rsidP="00E250BE">
      <w:pPr>
        <w:pStyle w:val="Default"/>
        <w:jc w:val="both"/>
        <w:rPr>
          <w:sz w:val="22"/>
          <w:szCs w:val="22"/>
          <w:lang w:val="en-US"/>
        </w:rPr>
      </w:pPr>
    </w:p>
    <w:p w14:paraId="4946A6FC" w14:textId="77777777" w:rsidR="00E250BE" w:rsidRPr="009B04DA" w:rsidRDefault="00E250BE" w:rsidP="00E250BE">
      <w:pPr>
        <w:pStyle w:val="Default"/>
        <w:jc w:val="both"/>
        <w:rPr>
          <w:sz w:val="22"/>
          <w:szCs w:val="22"/>
          <w:u w:val="single"/>
          <w:lang w:val="en-US"/>
        </w:rPr>
      </w:pPr>
      <w:r w:rsidRPr="009B04DA">
        <w:rPr>
          <w:sz w:val="22"/>
          <w:szCs w:val="22"/>
          <w:u w:val="single"/>
          <w:lang w:val="en-US"/>
        </w:rPr>
        <w:t>8. Indemnification</w:t>
      </w:r>
      <w:r w:rsidRPr="009B04DA">
        <w:rPr>
          <w:sz w:val="22"/>
          <w:szCs w:val="22"/>
          <w:lang w:val="en-US"/>
        </w:rPr>
        <w:t>:</w:t>
      </w:r>
      <w:r w:rsidRPr="009B04DA">
        <w:rPr>
          <w:sz w:val="22"/>
          <w:szCs w:val="22"/>
          <w:u w:val="single"/>
          <w:lang w:val="en-US"/>
        </w:rPr>
        <w:t xml:space="preserve"> </w:t>
      </w:r>
    </w:p>
    <w:p w14:paraId="3680F068" w14:textId="77777777" w:rsidR="00E250BE" w:rsidRPr="009B04DA" w:rsidRDefault="00E250BE" w:rsidP="00E250BE">
      <w:pPr>
        <w:pStyle w:val="Default"/>
        <w:jc w:val="both"/>
        <w:rPr>
          <w:sz w:val="22"/>
          <w:szCs w:val="22"/>
          <w:lang w:val="en-US"/>
        </w:rPr>
      </w:pPr>
    </w:p>
    <w:p w14:paraId="0B939DFA" w14:textId="77777777" w:rsidR="00E250BE" w:rsidRPr="009B04DA" w:rsidRDefault="00E250BE" w:rsidP="00E250BE">
      <w:pPr>
        <w:pStyle w:val="Default"/>
        <w:jc w:val="both"/>
        <w:rPr>
          <w:sz w:val="22"/>
          <w:szCs w:val="22"/>
          <w:lang w:val="en-US"/>
        </w:rPr>
      </w:pPr>
      <w:r w:rsidRPr="009B04DA">
        <w:rPr>
          <w:sz w:val="22"/>
          <w:szCs w:val="22"/>
          <w:lang w:val="en-US"/>
        </w:rPr>
        <w:lastRenderedPageBreak/>
        <w:t xml:space="preserve">8.1. Upon establishment of the loss, the INSURANCE COMPANY shall perform the obligation described in the policy, up to the maximum limit of the guarantee thereof, pursuant to one of the options below and as agreed between the parties: </w:t>
      </w:r>
    </w:p>
    <w:p w14:paraId="39202B48" w14:textId="77777777" w:rsidR="00E250BE" w:rsidRPr="009B04DA" w:rsidRDefault="00E250BE" w:rsidP="00E250BE">
      <w:pPr>
        <w:pStyle w:val="Default"/>
        <w:jc w:val="both"/>
        <w:rPr>
          <w:sz w:val="22"/>
          <w:szCs w:val="22"/>
          <w:lang w:val="en-US"/>
        </w:rPr>
      </w:pPr>
      <w:r w:rsidRPr="009B04DA">
        <w:rPr>
          <w:sz w:val="22"/>
          <w:szCs w:val="22"/>
          <w:lang w:val="en-US"/>
        </w:rPr>
        <w:t xml:space="preserve">I – by complying, through third parties, with the subject matter of the master agreement, as to continue it, under its full responsibility; and/or </w:t>
      </w:r>
    </w:p>
    <w:p w14:paraId="22292A1F" w14:textId="77777777" w:rsidR="00E250BE" w:rsidRPr="009B04DA" w:rsidRDefault="00E250BE" w:rsidP="00E250BE">
      <w:pPr>
        <w:pStyle w:val="Default"/>
        <w:jc w:val="both"/>
        <w:rPr>
          <w:sz w:val="22"/>
          <w:szCs w:val="22"/>
          <w:lang w:val="en-US"/>
        </w:rPr>
      </w:pPr>
      <w:r w:rsidRPr="009B04DA">
        <w:rPr>
          <w:sz w:val="22"/>
          <w:szCs w:val="22"/>
          <w:lang w:val="en-US"/>
        </w:rPr>
        <w:t xml:space="preserve">II – by indemnifying, upon payment in cash, the losses and/or penalties caused by default of the POLICYHOLDER covered by the policy. </w:t>
      </w:r>
    </w:p>
    <w:p w14:paraId="2041AD3F" w14:textId="77777777" w:rsidR="00E250BE" w:rsidRPr="009B04DA" w:rsidRDefault="00E250BE" w:rsidP="00E250BE">
      <w:pPr>
        <w:pStyle w:val="Default"/>
        <w:jc w:val="both"/>
        <w:rPr>
          <w:sz w:val="22"/>
          <w:szCs w:val="22"/>
          <w:lang w:val="en-US"/>
        </w:rPr>
      </w:pPr>
    </w:p>
    <w:p w14:paraId="12A01664" w14:textId="77777777" w:rsidR="00E250BE" w:rsidRPr="009B04DA" w:rsidRDefault="00E250BE" w:rsidP="00E250BE">
      <w:pPr>
        <w:pStyle w:val="Default"/>
        <w:jc w:val="both"/>
        <w:rPr>
          <w:sz w:val="22"/>
          <w:szCs w:val="22"/>
          <w:lang w:val="en-US"/>
        </w:rPr>
      </w:pPr>
      <w:r w:rsidRPr="009B04DA">
        <w:rPr>
          <w:sz w:val="22"/>
          <w:szCs w:val="22"/>
          <w:lang w:val="en-US"/>
        </w:rPr>
        <w:t xml:space="preserve">8.2. Term for performing the obligation: </w:t>
      </w:r>
    </w:p>
    <w:p w14:paraId="2287BF44" w14:textId="77777777" w:rsidR="00E250BE" w:rsidRPr="009B04DA" w:rsidRDefault="00E250BE" w:rsidP="00E250BE">
      <w:pPr>
        <w:pStyle w:val="Default"/>
        <w:jc w:val="both"/>
        <w:rPr>
          <w:sz w:val="22"/>
          <w:szCs w:val="22"/>
          <w:lang w:val="en-US"/>
        </w:rPr>
      </w:pPr>
    </w:p>
    <w:p w14:paraId="4CC14B60" w14:textId="77777777" w:rsidR="00E250BE" w:rsidRPr="009B04DA" w:rsidRDefault="00E250BE" w:rsidP="00E250BE">
      <w:pPr>
        <w:pStyle w:val="Default"/>
        <w:jc w:val="both"/>
        <w:rPr>
          <w:sz w:val="22"/>
          <w:szCs w:val="22"/>
          <w:lang w:val="en-US"/>
        </w:rPr>
      </w:pPr>
      <w:r w:rsidRPr="009B04DA">
        <w:rPr>
          <w:sz w:val="22"/>
          <w:szCs w:val="22"/>
          <w:lang w:val="en-US"/>
        </w:rPr>
        <w:t xml:space="preserve">8.2.1. The indemnification shall be paid or the subject matter of the master agreement shall be performed within no more than thirty (30) days of the date of receipt of the last document requested during the loss adjustment process. </w:t>
      </w:r>
    </w:p>
    <w:p w14:paraId="2E757A24" w14:textId="77777777" w:rsidR="00E250BE" w:rsidRPr="009B04DA" w:rsidRDefault="00E250BE" w:rsidP="00E250BE">
      <w:pPr>
        <w:pStyle w:val="Default"/>
        <w:jc w:val="both"/>
        <w:rPr>
          <w:sz w:val="22"/>
          <w:szCs w:val="22"/>
          <w:lang w:val="en-US"/>
        </w:rPr>
      </w:pPr>
    </w:p>
    <w:p w14:paraId="6BDB8FDE" w14:textId="77777777" w:rsidR="00E250BE" w:rsidRPr="009B04DA" w:rsidRDefault="00E250BE" w:rsidP="00E250BE">
      <w:pPr>
        <w:pStyle w:val="Default"/>
        <w:jc w:val="both"/>
        <w:rPr>
          <w:sz w:val="22"/>
          <w:szCs w:val="22"/>
          <w:lang w:val="en-US"/>
        </w:rPr>
      </w:pPr>
      <w:r w:rsidRPr="009B04DA">
        <w:rPr>
          <w:sz w:val="22"/>
          <w:szCs w:val="22"/>
          <w:lang w:val="en-US"/>
        </w:rPr>
        <w:t xml:space="preserve">8.2.2. In the event of request for documents referred to in item 7.2.1., the thirty (30)-day period shall be suspended, being resumed as of the business day subsequent to that on which the requirements were met. </w:t>
      </w:r>
    </w:p>
    <w:p w14:paraId="612B1ADA" w14:textId="77777777" w:rsidR="00E250BE" w:rsidRPr="009B04DA" w:rsidRDefault="00E250BE" w:rsidP="00E250BE">
      <w:pPr>
        <w:pStyle w:val="Default"/>
        <w:jc w:val="both"/>
        <w:rPr>
          <w:sz w:val="22"/>
          <w:szCs w:val="22"/>
          <w:lang w:val="en-US"/>
        </w:rPr>
      </w:pPr>
    </w:p>
    <w:p w14:paraId="4DB209EA" w14:textId="77777777" w:rsidR="00E250BE" w:rsidRPr="009B04DA" w:rsidRDefault="00E250BE" w:rsidP="00E250BE">
      <w:pPr>
        <w:pStyle w:val="Default"/>
        <w:jc w:val="both"/>
        <w:rPr>
          <w:sz w:val="22"/>
          <w:szCs w:val="22"/>
          <w:lang w:val="en-US"/>
        </w:rPr>
      </w:pPr>
      <w:r w:rsidRPr="009B04DA">
        <w:rPr>
          <w:sz w:val="22"/>
          <w:szCs w:val="22"/>
          <w:lang w:val="en-US"/>
        </w:rPr>
        <w:t xml:space="preserve">8.2.3. In case a court decision or arbitration award suspends the effects of the claim, the thirty (30)-day period shall be suspended, being resumed as of the first business day after revocation of the decision. </w:t>
      </w:r>
    </w:p>
    <w:p w14:paraId="4233455A" w14:textId="77777777" w:rsidR="00E250BE" w:rsidRPr="009B04DA" w:rsidRDefault="00E250BE" w:rsidP="00E250BE">
      <w:pPr>
        <w:pStyle w:val="Default"/>
        <w:jc w:val="both"/>
        <w:rPr>
          <w:sz w:val="22"/>
          <w:szCs w:val="22"/>
          <w:lang w:val="en-US"/>
        </w:rPr>
      </w:pPr>
    </w:p>
    <w:p w14:paraId="43F86463" w14:textId="77777777" w:rsidR="00E250BE" w:rsidRPr="009B04DA" w:rsidRDefault="00E250BE" w:rsidP="00E250BE">
      <w:pPr>
        <w:pStyle w:val="Default"/>
        <w:jc w:val="both"/>
        <w:rPr>
          <w:sz w:val="22"/>
          <w:szCs w:val="22"/>
          <w:lang w:val="en-US"/>
        </w:rPr>
      </w:pPr>
      <w:r w:rsidRPr="009B04DA">
        <w:rPr>
          <w:sz w:val="22"/>
          <w:szCs w:val="22"/>
          <w:lang w:val="en-US"/>
        </w:rPr>
        <w:t xml:space="preserve">8.3. In case the policy is bound to a master agreement, all POLICYHOLDER’s credit balances in the master agreement shall be used to repay the loss and/or penalty subject matter of the claim, without prejudice to payment of the indemnification within the due term. </w:t>
      </w:r>
    </w:p>
    <w:p w14:paraId="2B3009E0" w14:textId="77777777" w:rsidR="00E250BE" w:rsidRPr="009B04DA" w:rsidRDefault="00E250BE" w:rsidP="00E250BE">
      <w:pPr>
        <w:pStyle w:val="Default"/>
        <w:jc w:val="both"/>
        <w:rPr>
          <w:sz w:val="22"/>
          <w:szCs w:val="22"/>
          <w:lang w:val="en-US"/>
        </w:rPr>
      </w:pPr>
    </w:p>
    <w:p w14:paraId="6CF79D08" w14:textId="77777777" w:rsidR="00E250BE" w:rsidRPr="009B04DA" w:rsidRDefault="00E250BE" w:rsidP="00E250BE">
      <w:pPr>
        <w:pStyle w:val="Default"/>
        <w:jc w:val="both"/>
        <w:rPr>
          <w:sz w:val="22"/>
          <w:szCs w:val="22"/>
          <w:lang w:val="en-US"/>
        </w:rPr>
      </w:pPr>
      <w:r w:rsidRPr="009B04DA">
        <w:rPr>
          <w:sz w:val="22"/>
          <w:szCs w:val="22"/>
          <w:lang w:val="en-US"/>
        </w:rPr>
        <w:t>8.3.1. If payment of the indemnification has already been made upon the end of the calculation of the POLICYHOLDER’s credit balances in the master agreement, the INSURED undertakes to return to the INSURANCE COMPANY any excess amount already paid thereto.</w:t>
      </w:r>
    </w:p>
    <w:p w14:paraId="725020C2" w14:textId="77777777" w:rsidR="00E250BE" w:rsidRPr="009B04DA" w:rsidRDefault="00E250BE" w:rsidP="00E250BE">
      <w:pPr>
        <w:pStyle w:val="Default"/>
        <w:jc w:val="both"/>
        <w:rPr>
          <w:sz w:val="22"/>
          <w:szCs w:val="22"/>
          <w:lang w:val="en-US"/>
        </w:rPr>
      </w:pPr>
    </w:p>
    <w:p w14:paraId="07059F34" w14:textId="77777777" w:rsidR="00E250BE" w:rsidRPr="009B04DA" w:rsidRDefault="00E250BE" w:rsidP="00E250BE">
      <w:pPr>
        <w:pStyle w:val="Default"/>
        <w:jc w:val="both"/>
        <w:rPr>
          <w:sz w:val="22"/>
          <w:szCs w:val="22"/>
          <w:u w:val="single"/>
          <w:lang w:val="en-US"/>
        </w:rPr>
      </w:pPr>
      <w:r w:rsidRPr="009B04DA">
        <w:rPr>
          <w:sz w:val="22"/>
          <w:szCs w:val="22"/>
          <w:u w:val="single"/>
          <w:lang w:val="en-US"/>
        </w:rPr>
        <w:t>9. Amount Adjustment</w:t>
      </w:r>
      <w:r w:rsidRPr="009B04DA">
        <w:rPr>
          <w:sz w:val="22"/>
          <w:szCs w:val="22"/>
          <w:lang w:val="en-US"/>
        </w:rPr>
        <w:t>:</w:t>
      </w:r>
      <w:r w:rsidRPr="009B04DA">
        <w:rPr>
          <w:sz w:val="22"/>
          <w:szCs w:val="22"/>
          <w:u w:val="single"/>
          <w:lang w:val="en-US"/>
        </w:rPr>
        <w:t xml:space="preserve"> </w:t>
      </w:r>
    </w:p>
    <w:p w14:paraId="7DB93094" w14:textId="77777777" w:rsidR="00E250BE" w:rsidRPr="009B04DA" w:rsidRDefault="00E250BE" w:rsidP="00E250BE">
      <w:pPr>
        <w:pStyle w:val="Default"/>
        <w:jc w:val="both"/>
        <w:rPr>
          <w:sz w:val="22"/>
          <w:szCs w:val="22"/>
          <w:lang w:val="en-US"/>
        </w:rPr>
      </w:pPr>
    </w:p>
    <w:p w14:paraId="4489A1CA" w14:textId="77777777" w:rsidR="00E250BE" w:rsidRPr="009B04DA" w:rsidRDefault="00E250BE" w:rsidP="00E250BE">
      <w:pPr>
        <w:pStyle w:val="Default"/>
        <w:jc w:val="both"/>
        <w:rPr>
          <w:sz w:val="22"/>
          <w:szCs w:val="22"/>
          <w:lang w:val="en-US"/>
        </w:rPr>
      </w:pPr>
      <w:r w:rsidRPr="009B04DA">
        <w:rPr>
          <w:sz w:val="22"/>
          <w:szCs w:val="22"/>
          <w:lang w:val="en-US"/>
        </w:rPr>
        <w:t xml:space="preserve">9.1. Any failure to pay the pecuniary obligations of the INSURANCE COMPANY, including the indemnification pursuant to Section 8 of these General Conditions, within the term for payment of the respective obligation, shall entail: </w:t>
      </w:r>
    </w:p>
    <w:p w14:paraId="6F109E51" w14:textId="77777777" w:rsidR="00E250BE" w:rsidRPr="009B04DA" w:rsidRDefault="00E250BE" w:rsidP="00E250BE">
      <w:pPr>
        <w:pStyle w:val="Default"/>
        <w:jc w:val="both"/>
        <w:rPr>
          <w:sz w:val="22"/>
          <w:szCs w:val="22"/>
          <w:lang w:val="en-US"/>
        </w:rPr>
      </w:pPr>
      <w:r w:rsidRPr="009B04DA">
        <w:rPr>
          <w:sz w:val="22"/>
          <w:szCs w:val="22"/>
          <w:lang w:val="en-US"/>
        </w:rPr>
        <w:t xml:space="preserve">a) inflation adjustment, as of the date of enforceability of the obligation, being, in case of indemnification, the date of establishment of the claim; and </w:t>
      </w:r>
    </w:p>
    <w:p w14:paraId="6B9684C1" w14:textId="77777777" w:rsidR="00E250BE" w:rsidRPr="009B04DA" w:rsidRDefault="00E250BE" w:rsidP="00E250BE">
      <w:pPr>
        <w:pStyle w:val="Default"/>
        <w:jc w:val="both"/>
        <w:rPr>
          <w:sz w:val="22"/>
          <w:szCs w:val="22"/>
          <w:lang w:val="en-US"/>
        </w:rPr>
      </w:pPr>
      <w:r w:rsidRPr="009B04DA">
        <w:rPr>
          <w:sz w:val="22"/>
          <w:szCs w:val="22"/>
          <w:lang w:val="en-US"/>
        </w:rPr>
        <w:t xml:space="preserve">b) application of interest in arrears calculated </w:t>
      </w:r>
      <w:r w:rsidRPr="009B04DA">
        <w:rPr>
          <w:i/>
          <w:sz w:val="22"/>
          <w:szCs w:val="22"/>
          <w:lang w:val="en-US"/>
        </w:rPr>
        <w:t>“pro rata temporis”</w:t>
      </w:r>
      <w:r w:rsidRPr="009B04DA">
        <w:rPr>
          <w:sz w:val="22"/>
          <w:szCs w:val="22"/>
          <w:lang w:val="en-US"/>
        </w:rPr>
        <w:t xml:space="preserve">, as of the first day following the end of the term established. </w:t>
      </w:r>
    </w:p>
    <w:p w14:paraId="086FDFB8" w14:textId="77777777" w:rsidR="00E250BE" w:rsidRPr="009B04DA" w:rsidRDefault="00E250BE" w:rsidP="00E250BE">
      <w:pPr>
        <w:pStyle w:val="Default"/>
        <w:jc w:val="both"/>
        <w:rPr>
          <w:sz w:val="22"/>
          <w:szCs w:val="22"/>
          <w:lang w:val="en-US"/>
        </w:rPr>
      </w:pPr>
    </w:p>
    <w:p w14:paraId="46E65635" w14:textId="77777777" w:rsidR="00E250BE" w:rsidRPr="009B04DA" w:rsidRDefault="00E250BE" w:rsidP="00E250BE">
      <w:pPr>
        <w:pStyle w:val="Default"/>
        <w:jc w:val="both"/>
        <w:rPr>
          <w:sz w:val="22"/>
          <w:szCs w:val="22"/>
          <w:lang w:val="en-US"/>
        </w:rPr>
      </w:pPr>
      <w:r w:rsidRPr="009B04DA">
        <w:rPr>
          <w:sz w:val="22"/>
          <w:szCs w:val="22"/>
          <w:lang w:val="en-US"/>
        </w:rPr>
        <w:t>9.2. The inflation adjustment index shall be the Extended National Consumer Price Index published by the Brazilian Institute of Geography and Statistics (IPCA/IBGE) or the index replacing it, being calculated by reference to the positive variation ascertained between the last index published before the date of the payment obligation and that published immediately before the date of its actual payment.</w:t>
      </w:r>
    </w:p>
    <w:p w14:paraId="0D860A38" w14:textId="77777777" w:rsidR="00E250BE" w:rsidRPr="009B04DA" w:rsidRDefault="00E250BE" w:rsidP="00E250BE">
      <w:pPr>
        <w:pStyle w:val="Default"/>
        <w:jc w:val="both"/>
        <w:rPr>
          <w:sz w:val="22"/>
          <w:szCs w:val="22"/>
          <w:lang w:val="en-US"/>
        </w:rPr>
      </w:pPr>
    </w:p>
    <w:p w14:paraId="6A42CD73" w14:textId="77777777" w:rsidR="00E250BE" w:rsidRPr="009B04DA" w:rsidRDefault="00E250BE" w:rsidP="00E250BE">
      <w:pPr>
        <w:pStyle w:val="Default"/>
        <w:jc w:val="both"/>
        <w:rPr>
          <w:sz w:val="22"/>
          <w:szCs w:val="22"/>
          <w:lang w:val="en-US"/>
        </w:rPr>
      </w:pPr>
      <w:r w:rsidRPr="009B04DA">
        <w:rPr>
          <w:sz w:val="22"/>
          <w:szCs w:val="22"/>
          <w:lang w:val="en-US"/>
        </w:rPr>
        <w:t xml:space="preserve">9.3. The interest in arrears, as of the first day following the end of the term established for payment of the obligation, shall be equivalent to the rate in effect for delayed payment of taxes due to the National Treasury. </w:t>
      </w:r>
    </w:p>
    <w:p w14:paraId="1FD09D14" w14:textId="77777777" w:rsidR="00E250BE" w:rsidRPr="009B04DA" w:rsidRDefault="00E250BE" w:rsidP="00E250BE">
      <w:pPr>
        <w:pStyle w:val="Default"/>
        <w:jc w:val="both"/>
        <w:rPr>
          <w:sz w:val="22"/>
          <w:szCs w:val="22"/>
          <w:lang w:val="en-US"/>
        </w:rPr>
      </w:pPr>
    </w:p>
    <w:p w14:paraId="2126DC1D" w14:textId="77777777" w:rsidR="00E250BE" w:rsidRPr="009B04DA" w:rsidRDefault="00E250BE" w:rsidP="00E250BE">
      <w:pPr>
        <w:pStyle w:val="Default"/>
        <w:jc w:val="both"/>
        <w:rPr>
          <w:sz w:val="22"/>
          <w:szCs w:val="22"/>
          <w:lang w:val="en-US"/>
        </w:rPr>
      </w:pPr>
      <w:r w:rsidRPr="009B04DA">
        <w:rPr>
          <w:sz w:val="22"/>
          <w:szCs w:val="22"/>
          <w:lang w:val="en-US"/>
        </w:rPr>
        <w:lastRenderedPageBreak/>
        <w:t>9.4. Payment of amounts related to the inflation adjustment and interest in arrears shall be made regardless of any judicial or extrajudicial order, in a lump sum, together with other amounts due under the agreement.</w:t>
      </w:r>
    </w:p>
    <w:p w14:paraId="6AD701D3" w14:textId="77777777" w:rsidR="00E250BE" w:rsidRPr="009B04DA" w:rsidRDefault="00E250BE" w:rsidP="00E250BE">
      <w:pPr>
        <w:pStyle w:val="Default"/>
        <w:jc w:val="both"/>
        <w:rPr>
          <w:sz w:val="22"/>
          <w:szCs w:val="22"/>
          <w:lang w:val="en-US"/>
        </w:rPr>
      </w:pPr>
    </w:p>
    <w:p w14:paraId="556DEBD2" w14:textId="77777777" w:rsidR="00E250BE" w:rsidRPr="009B04DA" w:rsidRDefault="00E250BE" w:rsidP="00E250BE">
      <w:pPr>
        <w:pStyle w:val="Default"/>
        <w:jc w:val="both"/>
        <w:rPr>
          <w:sz w:val="22"/>
          <w:szCs w:val="22"/>
          <w:u w:val="single"/>
          <w:lang w:val="en-US"/>
        </w:rPr>
      </w:pPr>
      <w:r w:rsidRPr="009B04DA">
        <w:rPr>
          <w:sz w:val="22"/>
          <w:szCs w:val="22"/>
          <w:u w:val="single"/>
          <w:lang w:val="en-US"/>
        </w:rPr>
        <w:t>10. Subrogation</w:t>
      </w:r>
      <w:r w:rsidRPr="009B04DA">
        <w:rPr>
          <w:sz w:val="22"/>
          <w:szCs w:val="22"/>
          <w:lang w:val="en-US"/>
        </w:rPr>
        <w:t>:</w:t>
      </w:r>
      <w:r w:rsidRPr="009B04DA">
        <w:rPr>
          <w:sz w:val="22"/>
          <w:szCs w:val="22"/>
          <w:u w:val="single"/>
          <w:lang w:val="en-US"/>
        </w:rPr>
        <w:t xml:space="preserve"> </w:t>
      </w:r>
    </w:p>
    <w:p w14:paraId="74FCADFA" w14:textId="77777777" w:rsidR="00E250BE" w:rsidRPr="009B04DA" w:rsidRDefault="00E250BE" w:rsidP="00E250BE">
      <w:pPr>
        <w:pStyle w:val="Default"/>
        <w:jc w:val="both"/>
        <w:rPr>
          <w:sz w:val="22"/>
          <w:szCs w:val="22"/>
          <w:lang w:val="en-US"/>
        </w:rPr>
      </w:pPr>
    </w:p>
    <w:p w14:paraId="1CAB5618" w14:textId="77777777" w:rsidR="00E250BE" w:rsidRPr="009B04DA" w:rsidRDefault="00E250BE" w:rsidP="00E250BE">
      <w:pPr>
        <w:pStyle w:val="Default"/>
        <w:jc w:val="both"/>
        <w:rPr>
          <w:sz w:val="22"/>
          <w:szCs w:val="22"/>
          <w:lang w:val="en-US"/>
        </w:rPr>
      </w:pPr>
      <w:r w:rsidRPr="009B04DA">
        <w:rPr>
          <w:sz w:val="22"/>
          <w:szCs w:val="22"/>
          <w:lang w:val="en-US"/>
        </w:rPr>
        <w:t xml:space="preserve">10.1. After payment of the indemnification or enforcement of the obligations defaulted by the POLICYHOLDER, the INSURANCE COMPANY shall subrogate itself to the INSURED’s rights and privileges against the POLICYHOLDER or against third parties whose acts or facts have caused the loss. </w:t>
      </w:r>
    </w:p>
    <w:p w14:paraId="74129D60" w14:textId="77777777" w:rsidR="00E250BE" w:rsidRPr="009B04DA" w:rsidRDefault="00E250BE" w:rsidP="00E250BE">
      <w:pPr>
        <w:pStyle w:val="Default"/>
        <w:jc w:val="both"/>
        <w:rPr>
          <w:sz w:val="22"/>
          <w:szCs w:val="22"/>
          <w:lang w:val="en-US"/>
        </w:rPr>
      </w:pPr>
    </w:p>
    <w:p w14:paraId="092C50BB" w14:textId="77777777" w:rsidR="00E250BE" w:rsidRPr="009B04DA" w:rsidRDefault="00E250BE" w:rsidP="00E250BE">
      <w:pPr>
        <w:pStyle w:val="Default"/>
        <w:jc w:val="both"/>
        <w:rPr>
          <w:sz w:val="22"/>
          <w:szCs w:val="22"/>
          <w:lang w:val="en-US"/>
        </w:rPr>
      </w:pPr>
      <w:r w:rsidRPr="009B04DA">
        <w:rPr>
          <w:sz w:val="22"/>
          <w:szCs w:val="22"/>
          <w:lang w:val="en-US"/>
        </w:rPr>
        <w:t>10.2. Any act of the INSURED diminishing or extinguishing, to the prejudice of the INSURANCE COMPANY, the rights referred to in this item is ineffective.</w:t>
      </w:r>
    </w:p>
    <w:p w14:paraId="0421DC4C" w14:textId="77777777" w:rsidR="00E250BE" w:rsidRPr="009B04DA" w:rsidRDefault="00E250BE" w:rsidP="00E250BE">
      <w:pPr>
        <w:pStyle w:val="Default"/>
        <w:jc w:val="both"/>
        <w:rPr>
          <w:sz w:val="22"/>
          <w:szCs w:val="22"/>
          <w:lang w:val="en-US"/>
        </w:rPr>
      </w:pPr>
    </w:p>
    <w:p w14:paraId="220CF23A" w14:textId="77777777" w:rsidR="00E250BE" w:rsidRPr="009B04DA" w:rsidRDefault="00E250BE" w:rsidP="00E250BE">
      <w:pPr>
        <w:pStyle w:val="Default"/>
        <w:jc w:val="both"/>
        <w:rPr>
          <w:bCs/>
          <w:sz w:val="22"/>
          <w:szCs w:val="22"/>
          <w:u w:val="single"/>
          <w:lang w:val="en-US"/>
        </w:rPr>
      </w:pPr>
      <w:r w:rsidRPr="009B04DA">
        <w:rPr>
          <w:bCs/>
          <w:sz w:val="22"/>
          <w:szCs w:val="22"/>
          <w:u w:val="single"/>
          <w:lang w:val="en-US"/>
        </w:rPr>
        <w:t>11. Loss of Rights</w:t>
      </w:r>
      <w:r w:rsidRPr="009B04DA">
        <w:rPr>
          <w:bCs/>
          <w:sz w:val="22"/>
          <w:szCs w:val="22"/>
          <w:lang w:val="en-US"/>
        </w:rPr>
        <w:t>:</w:t>
      </w:r>
      <w:r w:rsidRPr="009B04DA">
        <w:rPr>
          <w:bCs/>
          <w:sz w:val="22"/>
          <w:szCs w:val="22"/>
          <w:u w:val="single"/>
          <w:lang w:val="en-US"/>
        </w:rPr>
        <w:t xml:space="preserve"> </w:t>
      </w:r>
    </w:p>
    <w:p w14:paraId="65B571C3" w14:textId="77777777" w:rsidR="00E250BE" w:rsidRPr="009B04DA" w:rsidRDefault="00E250BE" w:rsidP="00E250BE">
      <w:pPr>
        <w:pStyle w:val="Default"/>
        <w:jc w:val="both"/>
        <w:rPr>
          <w:sz w:val="22"/>
          <w:szCs w:val="22"/>
          <w:u w:val="single"/>
          <w:lang w:val="en-US"/>
        </w:rPr>
      </w:pPr>
    </w:p>
    <w:p w14:paraId="7CDA25BF" w14:textId="77777777" w:rsidR="00E250BE" w:rsidRPr="009B04DA" w:rsidRDefault="00E250BE" w:rsidP="00E250BE">
      <w:pPr>
        <w:pStyle w:val="Default"/>
        <w:jc w:val="both"/>
        <w:rPr>
          <w:sz w:val="22"/>
          <w:szCs w:val="22"/>
          <w:lang w:val="en-US"/>
        </w:rPr>
      </w:pPr>
      <w:r w:rsidRPr="009B04DA">
        <w:rPr>
          <w:bCs/>
          <w:sz w:val="22"/>
          <w:szCs w:val="22"/>
          <w:lang w:val="en-US"/>
        </w:rPr>
        <w:t xml:space="preserve">The INSURED shall lose the right to indemnification upon occurrence of one or more of the following events: </w:t>
      </w:r>
    </w:p>
    <w:p w14:paraId="57E6FD68" w14:textId="77777777" w:rsidR="00E250BE" w:rsidRPr="009B04DA" w:rsidRDefault="00E250BE" w:rsidP="00E250BE">
      <w:pPr>
        <w:pStyle w:val="Default"/>
        <w:jc w:val="both"/>
        <w:rPr>
          <w:sz w:val="22"/>
          <w:szCs w:val="22"/>
          <w:lang w:val="en-US"/>
        </w:rPr>
      </w:pPr>
      <w:r w:rsidRPr="009B04DA">
        <w:rPr>
          <w:bCs/>
          <w:sz w:val="22"/>
          <w:szCs w:val="22"/>
          <w:lang w:val="en-US"/>
        </w:rPr>
        <w:t xml:space="preserve">I – Acts of God or force majeure, under the Brazilian Civil Code; </w:t>
      </w:r>
    </w:p>
    <w:p w14:paraId="539463B5" w14:textId="77777777" w:rsidR="00E250BE" w:rsidRPr="009B04DA" w:rsidRDefault="00E250BE" w:rsidP="00E250BE">
      <w:pPr>
        <w:pStyle w:val="Default"/>
        <w:jc w:val="both"/>
        <w:rPr>
          <w:sz w:val="22"/>
          <w:szCs w:val="22"/>
          <w:lang w:val="en-US"/>
        </w:rPr>
      </w:pPr>
      <w:r w:rsidRPr="009B04DA">
        <w:rPr>
          <w:bCs/>
          <w:sz w:val="22"/>
          <w:szCs w:val="22"/>
          <w:lang w:val="en-US"/>
        </w:rPr>
        <w:t xml:space="preserve">II – Failure to perform the obligations of the policyholder as a result of acts or facts taken by the insured; </w:t>
      </w:r>
    </w:p>
    <w:p w14:paraId="7EC20A4A" w14:textId="77777777" w:rsidR="00E250BE" w:rsidRPr="009B04DA" w:rsidRDefault="00E250BE" w:rsidP="00E250BE">
      <w:pPr>
        <w:pStyle w:val="Default"/>
        <w:jc w:val="both"/>
        <w:rPr>
          <w:sz w:val="22"/>
          <w:szCs w:val="22"/>
          <w:lang w:val="en-US"/>
        </w:rPr>
      </w:pPr>
      <w:r w:rsidRPr="009B04DA">
        <w:rPr>
          <w:bCs/>
          <w:sz w:val="22"/>
          <w:szCs w:val="22"/>
          <w:lang w:val="en-US"/>
        </w:rPr>
        <w:t xml:space="preserve">III – Change in the contractual obligations guaranteed by this policy, which have been agreed between the INSURED and the POLICYHOLDER, without the prior consent of the INSURANCE COMPANY; </w:t>
      </w:r>
    </w:p>
    <w:p w14:paraId="7511BC87" w14:textId="77777777" w:rsidR="00E250BE" w:rsidRPr="009B04DA" w:rsidRDefault="00E250BE" w:rsidP="00E250BE">
      <w:pPr>
        <w:pStyle w:val="Default"/>
        <w:jc w:val="both"/>
        <w:rPr>
          <w:sz w:val="22"/>
          <w:szCs w:val="22"/>
          <w:lang w:val="en-US"/>
        </w:rPr>
      </w:pPr>
      <w:r w:rsidRPr="009B04DA">
        <w:rPr>
          <w:bCs/>
          <w:sz w:val="22"/>
          <w:szCs w:val="22"/>
          <w:lang w:val="en-US"/>
        </w:rPr>
        <w:t xml:space="preserve">IV – Willful illegal acts or gross negligence comparable to the willful misconduct of the INSURED, the beneficiary, or the representative of any of them; </w:t>
      </w:r>
    </w:p>
    <w:p w14:paraId="447A8CCA" w14:textId="77777777" w:rsidR="00E250BE" w:rsidRPr="009B04DA" w:rsidRDefault="00E250BE" w:rsidP="00E250BE">
      <w:pPr>
        <w:pStyle w:val="Default"/>
        <w:jc w:val="both"/>
        <w:rPr>
          <w:sz w:val="22"/>
          <w:szCs w:val="22"/>
          <w:lang w:val="en-US"/>
        </w:rPr>
      </w:pPr>
      <w:r w:rsidRPr="009B04DA">
        <w:rPr>
          <w:bCs/>
          <w:sz w:val="22"/>
          <w:szCs w:val="22"/>
          <w:lang w:val="en-US"/>
        </w:rPr>
        <w:t xml:space="preserve">V – The INSURED fails to fully perform any obligations provided for in the insurance contract; </w:t>
      </w:r>
    </w:p>
    <w:p w14:paraId="2C780411" w14:textId="77777777" w:rsidR="00E250BE" w:rsidRPr="009B04DA" w:rsidRDefault="00E250BE" w:rsidP="00E250BE">
      <w:pPr>
        <w:pStyle w:val="Default"/>
        <w:jc w:val="both"/>
        <w:rPr>
          <w:sz w:val="22"/>
          <w:szCs w:val="22"/>
          <w:lang w:val="en-US"/>
        </w:rPr>
      </w:pPr>
      <w:r w:rsidRPr="009B04DA">
        <w:rPr>
          <w:bCs/>
          <w:sz w:val="22"/>
          <w:szCs w:val="22"/>
          <w:lang w:val="en-US"/>
        </w:rPr>
        <w:t xml:space="preserve">VI – If the INSURED or its legal representative makes inaccurate declarations or omits, in bad faith, circumstances known thereby that worsen the risk of default of the POLICYHOLDER or that may influence acceptance of the proposal; </w:t>
      </w:r>
    </w:p>
    <w:p w14:paraId="1340BC1F" w14:textId="77777777" w:rsidR="00E250BE" w:rsidRPr="009B04DA" w:rsidRDefault="00E250BE" w:rsidP="00E250BE">
      <w:pPr>
        <w:pStyle w:val="Default"/>
        <w:jc w:val="both"/>
        <w:rPr>
          <w:bCs/>
          <w:sz w:val="22"/>
          <w:szCs w:val="22"/>
          <w:lang w:val="en-US"/>
        </w:rPr>
      </w:pPr>
      <w:r w:rsidRPr="009B04DA">
        <w:rPr>
          <w:bCs/>
          <w:sz w:val="22"/>
          <w:szCs w:val="22"/>
          <w:lang w:val="en-US"/>
        </w:rPr>
        <w:t>VII – If the INSURED intentionally aggravates the risk.</w:t>
      </w:r>
    </w:p>
    <w:p w14:paraId="357DB0BA" w14:textId="77777777" w:rsidR="00E250BE" w:rsidRPr="009B04DA" w:rsidRDefault="00E250BE" w:rsidP="00E250BE">
      <w:pPr>
        <w:pStyle w:val="Default"/>
        <w:jc w:val="both"/>
        <w:rPr>
          <w:sz w:val="22"/>
          <w:szCs w:val="22"/>
          <w:lang w:val="en-US"/>
        </w:rPr>
      </w:pPr>
    </w:p>
    <w:p w14:paraId="31F1A3A4" w14:textId="77777777" w:rsidR="00E250BE" w:rsidRPr="009B04DA" w:rsidRDefault="00E250BE" w:rsidP="00E250BE">
      <w:pPr>
        <w:pStyle w:val="Default"/>
        <w:jc w:val="both"/>
        <w:rPr>
          <w:sz w:val="22"/>
          <w:szCs w:val="22"/>
          <w:u w:val="single"/>
          <w:lang w:val="en-US"/>
        </w:rPr>
      </w:pPr>
      <w:r w:rsidRPr="009B04DA">
        <w:rPr>
          <w:sz w:val="22"/>
          <w:szCs w:val="22"/>
          <w:u w:val="single"/>
          <w:lang w:val="en-US"/>
        </w:rPr>
        <w:t>12. Concurrence of Guarantees</w:t>
      </w:r>
      <w:r w:rsidRPr="009B04DA">
        <w:rPr>
          <w:sz w:val="22"/>
          <w:szCs w:val="22"/>
          <w:lang w:val="en-US"/>
        </w:rPr>
        <w:t>:</w:t>
      </w:r>
    </w:p>
    <w:p w14:paraId="1E1F9CC7" w14:textId="77777777" w:rsidR="00E250BE" w:rsidRPr="009B04DA" w:rsidRDefault="00E250BE" w:rsidP="00E250BE">
      <w:pPr>
        <w:pStyle w:val="Default"/>
        <w:jc w:val="both"/>
        <w:rPr>
          <w:sz w:val="22"/>
          <w:szCs w:val="22"/>
          <w:u w:val="single"/>
          <w:lang w:val="en-US"/>
        </w:rPr>
      </w:pPr>
      <w:r w:rsidRPr="009B04DA">
        <w:rPr>
          <w:sz w:val="22"/>
          <w:szCs w:val="22"/>
          <w:u w:val="single"/>
          <w:lang w:val="en-US"/>
        </w:rPr>
        <w:t xml:space="preserve"> </w:t>
      </w:r>
    </w:p>
    <w:p w14:paraId="3DCE3BBC" w14:textId="77777777" w:rsidR="00E250BE" w:rsidRPr="009B04DA" w:rsidRDefault="00E250BE" w:rsidP="00E250BE">
      <w:pPr>
        <w:pStyle w:val="Default"/>
        <w:jc w:val="both"/>
        <w:rPr>
          <w:sz w:val="22"/>
          <w:szCs w:val="22"/>
          <w:lang w:val="en-US"/>
        </w:rPr>
      </w:pPr>
      <w:r w:rsidRPr="009B04DA">
        <w:rPr>
          <w:sz w:val="22"/>
          <w:szCs w:val="22"/>
          <w:lang w:val="en-US"/>
        </w:rPr>
        <w:t>In case there are two or more different types of guarantee, each covering the subject matter of this insurance, to the benefit of the same INSURED or beneficiary, the INSURANCE COMPANY shall be held liable for the common loss, proportionally to the risk undertaken, with the other participants.</w:t>
      </w:r>
    </w:p>
    <w:p w14:paraId="2BD6730A" w14:textId="77777777" w:rsidR="00E250BE" w:rsidRPr="009B04DA" w:rsidRDefault="00E250BE" w:rsidP="00E250BE">
      <w:pPr>
        <w:pStyle w:val="Default"/>
        <w:jc w:val="both"/>
        <w:rPr>
          <w:sz w:val="22"/>
          <w:szCs w:val="22"/>
          <w:lang w:val="en-US"/>
        </w:rPr>
      </w:pPr>
    </w:p>
    <w:p w14:paraId="5D081502" w14:textId="77777777" w:rsidR="00E250BE" w:rsidRPr="009B04DA" w:rsidRDefault="00E250BE" w:rsidP="00E250BE">
      <w:pPr>
        <w:pStyle w:val="Default"/>
        <w:jc w:val="both"/>
        <w:rPr>
          <w:sz w:val="22"/>
          <w:szCs w:val="22"/>
          <w:u w:val="single"/>
          <w:lang w:val="en-US"/>
        </w:rPr>
      </w:pPr>
      <w:r w:rsidRPr="009B04DA">
        <w:rPr>
          <w:sz w:val="22"/>
          <w:szCs w:val="22"/>
          <w:u w:val="single"/>
          <w:lang w:val="en-US"/>
        </w:rPr>
        <w:t>13. Concurrence of Policies</w:t>
      </w:r>
      <w:r w:rsidRPr="009B04DA">
        <w:rPr>
          <w:sz w:val="22"/>
          <w:szCs w:val="22"/>
          <w:lang w:val="en-US"/>
        </w:rPr>
        <w:t>:</w:t>
      </w:r>
    </w:p>
    <w:p w14:paraId="1A1AC76B" w14:textId="77777777" w:rsidR="00E250BE" w:rsidRPr="009B04DA" w:rsidRDefault="00E250BE" w:rsidP="00E250BE">
      <w:pPr>
        <w:pStyle w:val="Default"/>
        <w:jc w:val="both"/>
        <w:rPr>
          <w:sz w:val="22"/>
          <w:szCs w:val="22"/>
          <w:u w:val="single"/>
          <w:lang w:val="en-US"/>
        </w:rPr>
      </w:pPr>
    </w:p>
    <w:p w14:paraId="1061179C" w14:textId="77777777" w:rsidR="00E250BE" w:rsidRPr="009B04DA" w:rsidRDefault="00E250BE" w:rsidP="00E250BE">
      <w:pPr>
        <w:pStyle w:val="Default"/>
        <w:jc w:val="both"/>
        <w:rPr>
          <w:sz w:val="22"/>
          <w:szCs w:val="22"/>
          <w:lang w:val="en-US"/>
        </w:rPr>
      </w:pPr>
      <w:r w:rsidRPr="009B04DA">
        <w:rPr>
          <w:sz w:val="22"/>
          <w:szCs w:val="22"/>
          <w:lang w:val="en-US"/>
        </w:rPr>
        <w:t>The use of more than one Performance Bond in the same type to cover the subject matter of this contract is prohibited, except in case of additional policies.</w:t>
      </w:r>
    </w:p>
    <w:p w14:paraId="77D376F0" w14:textId="77777777" w:rsidR="00E250BE" w:rsidRPr="009B04DA" w:rsidRDefault="00E250BE" w:rsidP="00E250BE">
      <w:pPr>
        <w:pStyle w:val="Default"/>
        <w:jc w:val="both"/>
        <w:rPr>
          <w:sz w:val="22"/>
          <w:szCs w:val="22"/>
          <w:lang w:val="en-US"/>
        </w:rPr>
      </w:pPr>
    </w:p>
    <w:p w14:paraId="0686C908" w14:textId="77777777" w:rsidR="00E250BE" w:rsidRPr="009B04DA" w:rsidRDefault="00E250BE" w:rsidP="00E250BE">
      <w:pPr>
        <w:pStyle w:val="Default"/>
        <w:jc w:val="both"/>
        <w:rPr>
          <w:sz w:val="22"/>
          <w:szCs w:val="22"/>
          <w:u w:val="single"/>
          <w:lang w:val="en-US"/>
        </w:rPr>
      </w:pPr>
      <w:r w:rsidRPr="009B04DA">
        <w:rPr>
          <w:sz w:val="22"/>
          <w:szCs w:val="22"/>
          <w:u w:val="single"/>
          <w:lang w:val="en-US"/>
        </w:rPr>
        <w:t>14. Termination of the Guarantee</w:t>
      </w:r>
      <w:r w:rsidRPr="009B04DA">
        <w:rPr>
          <w:sz w:val="22"/>
          <w:szCs w:val="22"/>
          <w:lang w:val="en-US"/>
        </w:rPr>
        <w:t>:</w:t>
      </w:r>
      <w:r w:rsidRPr="009B04DA">
        <w:rPr>
          <w:sz w:val="22"/>
          <w:szCs w:val="22"/>
          <w:u w:val="single"/>
          <w:lang w:val="en-US"/>
        </w:rPr>
        <w:t xml:space="preserve"> </w:t>
      </w:r>
    </w:p>
    <w:p w14:paraId="7BDAE47C" w14:textId="77777777" w:rsidR="00E250BE" w:rsidRPr="009B04DA" w:rsidRDefault="00E250BE" w:rsidP="00E250BE">
      <w:pPr>
        <w:pStyle w:val="Default"/>
        <w:jc w:val="both"/>
        <w:rPr>
          <w:sz w:val="22"/>
          <w:szCs w:val="22"/>
          <w:lang w:val="en-US"/>
        </w:rPr>
      </w:pPr>
    </w:p>
    <w:p w14:paraId="177C6C2D" w14:textId="77777777" w:rsidR="00E250BE" w:rsidRPr="009B04DA" w:rsidRDefault="00E250BE" w:rsidP="00E250BE">
      <w:pPr>
        <w:pStyle w:val="Default"/>
        <w:jc w:val="both"/>
        <w:rPr>
          <w:sz w:val="22"/>
          <w:szCs w:val="22"/>
          <w:lang w:val="en-US"/>
        </w:rPr>
      </w:pPr>
      <w:r w:rsidRPr="009B04DA">
        <w:rPr>
          <w:sz w:val="22"/>
          <w:szCs w:val="22"/>
          <w:lang w:val="en-US"/>
        </w:rPr>
        <w:t>14.1. The guarantee expressed by this insurance shall be extinguished upon occurrence of the earlier of one of the following events, without prejudice to the term for claim provided for in item 7.3 of these General Conditions:</w:t>
      </w:r>
    </w:p>
    <w:p w14:paraId="1B4EA908" w14:textId="77777777" w:rsidR="00E250BE" w:rsidRPr="009B04DA" w:rsidRDefault="00E250BE" w:rsidP="00E250BE">
      <w:pPr>
        <w:pStyle w:val="Default"/>
        <w:jc w:val="both"/>
        <w:rPr>
          <w:sz w:val="22"/>
          <w:szCs w:val="22"/>
          <w:lang w:val="en-US"/>
        </w:rPr>
      </w:pPr>
      <w:r w:rsidRPr="009B04DA">
        <w:rPr>
          <w:sz w:val="22"/>
          <w:szCs w:val="22"/>
          <w:lang w:val="en-US"/>
        </w:rPr>
        <w:t xml:space="preserve">I – when the subject matter of the master agreement secured by the policy is finally performed, upon an instrument or declaration signed by the INSURED or return of the policy; </w:t>
      </w:r>
    </w:p>
    <w:p w14:paraId="33B7519A" w14:textId="77777777" w:rsidR="00E250BE" w:rsidRPr="009B04DA" w:rsidRDefault="00E250BE" w:rsidP="00E250BE">
      <w:pPr>
        <w:pStyle w:val="Default"/>
        <w:jc w:val="both"/>
        <w:rPr>
          <w:sz w:val="22"/>
          <w:szCs w:val="22"/>
          <w:lang w:val="en-US"/>
        </w:rPr>
      </w:pPr>
      <w:r w:rsidRPr="009B04DA">
        <w:rPr>
          <w:sz w:val="22"/>
          <w:szCs w:val="22"/>
          <w:lang w:val="en-US"/>
        </w:rPr>
        <w:lastRenderedPageBreak/>
        <w:t xml:space="preserve">II – when the INSURED and the INSURANCE COMPANY so agree; </w:t>
      </w:r>
    </w:p>
    <w:p w14:paraId="1AC2558B" w14:textId="77777777" w:rsidR="00E250BE" w:rsidRPr="009B04DA" w:rsidRDefault="00E250BE" w:rsidP="00E250BE">
      <w:pPr>
        <w:pStyle w:val="Default"/>
        <w:jc w:val="both"/>
        <w:rPr>
          <w:sz w:val="22"/>
          <w:szCs w:val="22"/>
          <w:lang w:val="en-US"/>
        </w:rPr>
      </w:pPr>
      <w:r w:rsidRPr="009B04DA">
        <w:rPr>
          <w:sz w:val="22"/>
          <w:szCs w:val="22"/>
          <w:lang w:val="en-US"/>
        </w:rPr>
        <w:t xml:space="preserve">III – when the indemnification payment to the INSURED reaches the maximum guarantee limit of the policy; </w:t>
      </w:r>
    </w:p>
    <w:p w14:paraId="2C586BBF" w14:textId="77777777" w:rsidR="00E250BE" w:rsidRPr="009B04DA" w:rsidRDefault="00E250BE" w:rsidP="00E250BE">
      <w:pPr>
        <w:pStyle w:val="Default"/>
        <w:jc w:val="both"/>
        <w:rPr>
          <w:sz w:val="22"/>
          <w:szCs w:val="22"/>
          <w:lang w:val="en-US"/>
        </w:rPr>
      </w:pPr>
      <w:r w:rsidRPr="009B04DA">
        <w:rPr>
          <w:sz w:val="22"/>
          <w:szCs w:val="22"/>
          <w:lang w:val="en-US"/>
        </w:rPr>
        <w:t xml:space="preserve">IV – when the master agreement is extinguished, for the types in which the policy is bound to a master agreement, or when the obligation secured is extinguished, for the other cases; or </w:t>
      </w:r>
    </w:p>
    <w:p w14:paraId="572A4558" w14:textId="77777777" w:rsidR="00E250BE" w:rsidRPr="009B04DA" w:rsidRDefault="00E250BE" w:rsidP="00E250BE">
      <w:pPr>
        <w:pStyle w:val="Default"/>
        <w:jc w:val="both"/>
        <w:rPr>
          <w:sz w:val="22"/>
          <w:szCs w:val="22"/>
          <w:lang w:val="en-US"/>
        </w:rPr>
      </w:pPr>
      <w:r w:rsidRPr="009B04DA">
        <w:rPr>
          <w:sz w:val="22"/>
          <w:szCs w:val="22"/>
          <w:lang w:val="en-US"/>
        </w:rPr>
        <w:t xml:space="preserve">V – upon the end of the effectiveness provided for in the policy, unless established otherwise in the Special Conditions. </w:t>
      </w:r>
    </w:p>
    <w:p w14:paraId="0BB31B56" w14:textId="77777777" w:rsidR="00E250BE" w:rsidRPr="009B04DA" w:rsidRDefault="00E250BE" w:rsidP="00E250BE">
      <w:pPr>
        <w:pStyle w:val="Default"/>
        <w:jc w:val="both"/>
        <w:rPr>
          <w:sz w:val="22"/>
          <w:szCs w:val="22"/>
          <w:lang w:val="en-US"/>
        </w:rPr>
      </w:pPr>
    </w:p>
    <w:p w14:paraId="712C67F7" w14:textId="77777777" w:rsidR="00E250BE" w:rsidRPr="009B04DA" w:rsidRDefault="00E250BE" w:rsidP="00E250BE">
      <w:pPr>
        <w:pStyle w:val="Default"/>
        <w:jc w:val="both"/>
        <w:rPr>
          <w:sz w:val="22"/>
          <w:szCs w:val="22"/>
          <w:lang w:val="en-US"/>
        </w:rPr>
      </w:pPr>
      <w:r w:rsidRPr="009B04DA">
        <w:rPr>
          <w:sz w:val="22"/>
          <w:szCs w:val="22"/>
          <w:lang w:val="en-US"/>
        </w:rPr>
        <w:t>14.2. When the guarantee of the policy regards a subject matter provided for in an agreement, this guarantee shall only be released or refunded upon execution of the agreement, pursuant to the provisions in paragraph 4 of article 56 of Law No. 8,666/1993, and its extinction shall be evidenced, in addition to the events provided for in item 14.1., by receipt of the subject matter of the agreement pursuant to art. 73 of Law No. 8,666/93.</w:t>
      </w:r>
    </w:p>
    <w:p w14:paraId="4F9D51A3" w14:textId="77777777" w:rsidR="00E250BE" w:rsidRPr="009B04DA" w:rsidRDefault="00E250BE" w:rsidP="00E250BE">
      <w:pPr>
        <w:pStyle w:val="Default"/>
        <w:jc w:val="both"/>
        <w:rPr>
          <w:sz w:val="22"/>
          <w:szCs w:val="22"/>
          <w:lang w:val="en-US"/>
        </w:rPr>
      </w:pPr>
    </w:p>
    <w:p w14:paraId="6151AB10" w14:textId="77777777" w:rsidR="00E250BE" w:rsidRPr="009B04DA" w:rsidRDefault="00E250BE" w:rsidP="00E250BE">
      <w:pPr>
        <w:pStyle w:val="Default"/>
        <w:jc w:val="both"/>
        <w:rPr>
          <w:sz w:val="22"/>
          <w:szCs w:val="22"/>
          <w:u w:val="single"/>
          <w:lang w:val="en-US"/>
        </w:rPr>
      </w:pPr>
      <w:r w:rsidRPr="009B04DA">
        <w:rPr>
          <w:sz w:val="22"/>
          <w:szCs w:val="22"/>
          <w:u w:val="single"/>
          <w:lang w:val="en-US"/>
        </w:rPr>
        <w:t>15. Contract Termination</w:t>
      </w:r>
      <w:r w:rsidRPr="009B04DA">
        <w:rPr>
          <w:sz w:val="22"/>
          <w:szCs w:val="22"/>
          <w:lang w:val="en-US"/>
        </w:rPr>
        <w:t>:</w:t>
      </w:r>
      <w:r w:rsidRPr="009B04DA">
        <w:rPr>
          <w:sz w:val="22"/>
          <w:szCs w:val="22"/>
          <w:u w:val="single"/>
          <w:lang w:val="en-US"/>
        </w:rPr>
        <w:t xml:space="preserve"> </w:t>
      </w:r>
    </w:p>
    <w:p w14:paraId="151C5E48" w14:textId="77777777" w:rsidR="00E250BE" w:rsidRPr="009B04DA" w:rsidRDefault="00E250BE" w:rsidP="00E250BE">
      <w:pPr>
        <w:pStyle w:val="Default"/>
        <w:jc w:val="both"/>
        <w:rPr>
          <w:sz w:val="22"/>
          <w:szCs w:val="22"/>
          <w:lang w:val="en-US"/>
        </w:rPr>
      </w:pPr>
    </w:p>
    <w:p w14:paraId="7C599EFC" w14:textId="77777777" w:rsidR="00E250BE" w:rsidRPr="009B04DA" w:rsidRDefault="00E250BE" w:rsidP="00E250BE">
      <w:pPr>
        <w:pStyle w:val="Default"/>
        <w:jc w:val="both"/>
        <w:rPr>
          <w:sz w:val="22"/>
          <w:szCs w:val="22"/>
          <w:lang w:val="en-US"/>
        </w:rPr>
      </w:pPr>
      <w:r w:rsidRPr="009B04DA">
        <w:rPr>
          <w:sz w:val="22"/>
          <w:szCs w:val="22"/>
          <w:lang w:val="en-US"/>
        </w:rPr>
        <w:t xml:space="preserve">15.1. In case of full or partial termination of the contract, at any time, by initiative of the INSURED or the INSURANCE COMPANY and by common agreement, the following provisions shall be observed: </w:t>
      </w:r>
    </w:p>
    <w:p w14:paraId="1535178B" w14:textId="77777777" w:rsidR="00E250BE" w:rsidRPr="009B04DA" w:rsidRDefault="00E250BE" w:rsidP="00E250BE">
      <w:pPr>
        <w:pStyle w:val="Default"/>
        <w:jc w:val="both"/>
        <w:rPr>
          <w:sz w:val="22"/>
          <w:szCs w:val="22"/>
          <w:lang w:val="en-US"/>
        </w:rPr>
      </w:pPr>
    </w:p>
    <w:p w14:paraId="30D4FBD9" w14:textId="77777777" w:rsidR="00E250BE" w:rsidRPr="009B04DA" w:rsidRDefault="00E250BE" w:rsidP="00E250BE">
      <w:pPr>
        <w:pStyle w:val="Default"/>
        <w:jc w:val="both"/>
        <w:rPr>
          <w:sz w:val="22"/>
          <w:szCs w:val="22"/>
          <w:lang w:val="en-US"/>
        </w:rPr>
      </w:pPr>
      <w:r w:rsidRPr="009B04DA">
        <w:rPr>
          <w:sz w:val="22"/>
          <w:szCs w:val="22"/>
          <w:lang w:val="en-US"/>
        </w:rPr>
        <w:t>15.1.1. In case of termination at the request of the INSURANCE COMPANY, it shall withhold from the premium received, in addition to the fees, the amount proportional to the time lapsed.</w:t>
      </w:r>
    </w:p>
    <w:p w14:paraId="75CE9131" w14:textId="77777777" w:rsidR="00E250BE" w:rsidRPr="009B04DA" w:rsidRDefault="00E250BE" w:rsidP="00E250BE">
      <w:pPr>
        <w:pStyle w:val="Default"/>
        <w:jc w:val="both"/>
        <w:rPr>
          <w:sz w:val="22"/>
          <w:szCs w:val="22"/>
          <w:lang w:val="en-US"/>
        </w:rPr>
      </w:pPr>
    </w:p>
    <w:p w14:paraId="10A4EB15" w14:textId="77777777" w:rsidR="00E250BE" w:rsidRPr="009B04DA" w:rsidRDefault="00E250BE" w:rsidP="00E250BE">
      <w:pPr>
        <w:pStyle w:val="Default"/>
        <w:jc w:val="both"/>
        <w:rPr>
          <w:sz w:val="22"/>
          <w:szCs w:val="22"/>
          <w:lang w:val="en-US"/>
        </w:rPr>
      </w:pPr>
      <w:r w:rsidRPr="009B04DA">
        <w:rPr>
          <w:sz w:val="22"/>
          <w:szCs w:val="22"/>
          <w:lang w:val="en-US"/>
        </w:rPr>
        <w:t>15.1.2. In case of termination at the request of the INSURED, the INSURANCE COMPANY shall withhold, in addition to the fees, no more than the premium calculated according to the short-term table below:</w:t>
      </w:r>
    </w:p>
    <w:p w14:paraId="21DB35DC" w14:textId="77777777" w:rsidR="00E250BE" w:rsidRPr="009B04DA" w:rsidRDefault="00E250BE" w:rsidP="00E250BE">
      <w:pPr>
        <w:jc w:val="both"/>
        <w:rPr>
          <w:rFonts w:cs="Arial"/>
          <w:lang w:val="en-US"/>
        </w:rPr>
      </w:pPr>
    </w:p>
    <w:p w14:paraId="71ADF95C" w14:textId="77777777" w:rsidR="00E250BE" w:rsidRPr="009B04DA" w:rsidRDefault="00E250BE" w:rsidP="00E250BE">
      <w:pPr>
        <w:jc w:val="both"/>
        <w:rPr>
          <w:rFonts w:cs="Arial"/>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376"/>
      </w:tblGrid>
      <w:tr w:rsidR="00E250BE" w:rsidRPr="009B04DA" w14:paraId="58B63E73" w14:textId="77777777" w:rsidTr="003B3177">
        <w:trPr>
          <w:trHeight w:val="284"/>
          <w:tblHeader/>
          <w:jc w:val="center"/>
        </w:trPr>
        <w:tc>
          <w:tcPr>
            <w:tcW w:w="2943" w:type="dxa"/>
            <w:vAlign w:val="center"/>
          </w:tcPr>
          <w:p w14:paraId="3A44205B" w14:textId="77777777" w:rsidR="00E250BE" w:rsidRPr="009B04DA" w:rsidRDefault="00E250BE" w:rsidP="003B3177">
            <w:pPr>
              <w:pStyle w:val="Default"/>
              <w:jc w:val="center"/>
              <w:rPr>
                <w:b/>
                <w:lang w:val="en-US"/>
              </w:rPr>
            </w:pPr>
            <w:r w:rsidRPr="009B04DA">
              <w:rPr>
                <w:b/>
                <w:lang w:val="en-US"/>
              </w:rPr>
              <w:t>Ratio to be applied to the original effectiveness to obtain the term in days</w:t>
            </w:r>
          </w:p>
        </w:tc>
        <w:tc>
          <w:tcPr>
            <w:tcW w:w="1401" w:type="dxa"/>
            <w:vAlign w:val="center"/>
          </w:tcPr>
          <w:p w14:paraId="629A061E" w14:textId="77777777" w:rsidR="00E250BE" w:rsidRPr="009B04DA" w:rsidRDefault="00E250BE" w:rsidP="003B3177">
            <w:pPr>
              <w:pStyle w:val="Default"/>
              <w:jc w:val="center"/>
              <w:rPr>
                <w:b/>
                <w:lang w:val="en-US"/>
              </w:rPr>
            </w:pPr>
            <w:r w:rsidRPr="009B04DA">
              <w:rPr>
                <w:b/>
                <w:lang w:val="en-US"/>
              </w:rPr>
              <w:t>% of the Premium</w:t>
            </w:r>
          </w:p>
        </w:tc>
        <w:tc>
          <w:tcPr>
            <w:tcW w:w="2852" w:type="dxa"/>
            <w:vAlign w:val="center"/>
          </w:tcPr>
          <w:p w14:paraId="49E99C8B" w14:textId="77777777" w:rsidR="00E250BE" w:rsidRPr="009B04DA" w:rsidRDefault="00E250BE" w:rsidP="003B3177">
            <w:pPr>
              <w:pStyle w:val="Default"/>
              <w:jc w:val="center"/>
              <w:rPr>
                <w:b/>
                <w:lang w:val="en-US"/>
              </w:rPr>
            </w:pPr>
            <w:r w:rsidRPr="009B04DA">
              <w:rPr>
                <w:b/>
                <w:lang w:val="en-US"/>
              </w:rPr>
              <w:t>Ratio to be applied to the original effectiveness to obtain the term in days</w:t>
            </w:r>
          </w:p>
        </w:tc>
        <w:tc>
          <w:tcPr>
            <w:tcW w:w="1376" w:type="dxa"/>
            <w:vAlign w:val="center"/>
          </w:tcPr>
          <w:p w14:paraId="22274CB3" w14:textId="77777777" w:rsidR="00E250BE" w:rsidRPr="009B04DA" w:rsidRDefault="00E250BE" w:rsidP="003B3177">
            <w:pPr>
              <w:pStyle w:val="Default"/>
              <w:jc w:val="center"/>
              <w:rPr>
                <w:b/>
                <w:lang w:val="en-US"/>
              </w:rPr>
            </w:pPr>
            <w:r w:rsidRPr="009B04DA">
              <w:rPr>
                <w:b/>
                <w:lang w:val="en-US"/>
              </w:rPr>
              <w:t>% of the Premium</w:t>
            </w:r>
          </w:p>
        </w:tc>
      </w:tr>
      <w:tr w:rsidR="00E250BE" w:rsidRPr="009B04DA" w14:paraId="70FE1E88" w14:textId="77777777" w:rsidTr="003B3177">
        <w:trPr>
          <w:trHeight w:val="284"/>
          <w:jc w:val="center"/>
        </w:trPr>
        <w:tc>
          <w:tcPr>
            <w:tcW w:w="2943" w:type="dxa"/>
            <w:vAlign w:val="center"/>
          </w:tcPr>
          <w:p w14:paraId="6286B04B" w14:textId="77777777" w:rsidR="00E250BE" w:rsidRPr="009B04DA" w:rsidRDefault="00E250BE" w:rsidP="003B3177">
            <w:pPr>
              <w:pStyle w:val="Default"/>
              <w:jc w:val="center"/>
              <w:rPr>
                <w:lang w:val="en-US"/>
              </w:rPr>
            </w:pPr>
            <w:r w:rsidRPr="009B04DA">
              <w:rPr>
                <w:lang w:val="en-US"/>
              </w:rPr>
              <w:t>15/365</w:t>
            </w:r>
          </w:p>
        </w:tc>
        <w:tc>
          <w:tcPr>
            <w:tcW w:w="1401" w:type="dxa"/>
            <w:vAlign w:val="center"/>
          </w:tcPr>
          <w:p w14:paraId="64262A60" w14:textId="77777777" w:rsidR="00E250BE" w:rsidRPr="009B04DA" w:rsidRDefault="00E250BE" w:rsidP="003B3177">
            <w:pPr>
              <w:pStyle w:val="Default"/>
              <w:jc w:val="center"/>
              <w:rPr>
                <w:lang w:val="en-US"/>
              </w:rPr>
            </w:pPr>
            <w:r w:rsidRPr="009B04DA">
              <w:rPr>
                <w:lang w:val="en-US"/>
              </w:rPr>
              <w:t>13</w:t>
            </w:r>
          </w:p>
        </w:tc>
        <w:tc>
          <w:tcPr>
            <w:tcW w:w="2852" w:type="dxa"/>
            <w:vAlign w:val="center"/>
          </w:tcPr>
          <w:p w14:paraId="27348BC1" w14:textId="77777777" w:rsidR="00E250BE" w:rsidRPr="009B04DA" w:rsidRDefault="00E250BE" w:rsidP="003B3177">
            <w:pPr>
              <w:pStyle w:val="Default"/>
              <w:jc w:val="center"/>
              <w:rPr>
                <w:lang w:val="en-US"/>
              </w:rPr>
            </w:pPr>
            <w:r w:rsidRPr="009B04DA">
              <w:rPr>
                <w:lang w:val="en-US"/>
              </w:rPr>
              <w:t>195/365</w:t>
            </w:r>
          </w:p>
        </w:tc>
        <w:tc>
          <w:tcPr>
            <w:tcW w:w="1376" w:type="dxa"/>
            <w:vAlign w:val="center"/>
          </w:tcPr>
          <w:p w14:paraId="25E22DA7" w14:textId="77777777" w:rsidR="00E250BE" w:rsidRPr="009B04DA" w:rsidRDefault="00E250BE" w:rsidP="003B3177">
            <w:pPr>
              <w:pStyle w:val="Default"/>
              <w:jc w:val="center"/>
              <w:rPr>
                <w:lang w:val="en-US"/>
              </w:rPr>
            </w:pPr>
            <w:r w:rsidRPr="009B04DA">
              <w:rPr>
                <w:lang w:val="en-US"/>
              </w:rPr>
              <w:t>73</w:t>
            </w:r>
          </w:p>
        </w:tc>
      </w:tr>
      <w:tr w:rsidR="00E250BE" w:rsidRPr="009B04DA" w14:paraId="7A193471" w14:textId="77777777" w:rsidTr="003B3177">
        <w:trPr>
          <w:trHeight w:val="284"/>
          <w:jc w:val="center"/>
        </w:trPr>
        <w:tc>
          <w:tcPr>
            <w:tcW w:w="2943" w:type="dxa"/>
            <w:vAlign w:val="center"/>
          </w:tcPr>
          <w:p w14:paraId="5FE63074" w14:textId="77777777" w:rsidR="00E250BE" w:rsidRPr="009B04DA" w:rsidRDefault="00E250BE" w:rsidP="003B3177">
            <w:pPr>
              <w:pStyle w:val="Default"/>
              <w:jc w:val="center"/>
              <w:rPr>
                <w:lang w:val="en-US"/>
              </w:rPr>
            </w:pPr>
            <w:r w:rsidRPr="009B04DA">
              <w:rPr>
                <w:lang w:val="en-US"/>
              </w:rPr>
              <w:t>30/365</w:t>
            </w:r>
          </w:p>
        </w:tc>
        <w:tc>
          <w:tcPr>
            <w:tcW w:w="1401" w:type="dxa"/>
            <w:vAlign w:val="center"/>
          </w:tcPr>
          <w:p w14:paraId="1CDDC575" w14:textId="77777777" w:rsidR="00E250BE" w:rsidRPr="009B04DA" w:rsidRDefault="00E250BE" w:rsidP="003B3177">
            <w:pPr>
              <w:pStyle w:val="Default"/>
              <w:jc w:val="center"/>
              <w:rPr>
                <w:lang w:val="en-US"/>
              </w:rPr>
            </w:pPr>
            <w:r w:rsidRPr="009B04DA">
              <w:rPr>
                <w:lang w:val="en-US"/>
              </w:rPr>
              <w:t>20</w:t>
            </w:r>
          </w:p>
        </w:tc>
        <w:tc>
          <w:tcPr>
            <w:tcW w:w="2852" w:type="dxa"/>
            <w:vAlign w:val="center"/>
          </w:tcPr>
          <w:p w14:paraId="02ECE1E4" w14:textId="77777777" w:rsidR="00E250BE" w:rsidRPr="009B04DA" w:rsidRDefault="00E250BE" w:rsidP="003B3177">
            <w:pPr>
              <w:pStyle w:val="Default"/>
              <w:jc w:val="center"/>
              <w:rPr>
                <w:lang w:val="en-US"/>
              </w:rPr>
            </w:pPr>
            <w:r w:rsidRPr="009B04DA">
              <w:rPr>
                <w:lang w:val="en-US"/>
              </w:rPr>
              <w:t>210/365</w:t>
            </w:r>
          </w:p>
        </w:tc>
        <w:tc>
          <w:tcPr>
            <w:tcW w:w="1376" w:type="dxa"/>
            <w:vAlign w:val="center"/>
          </w:tcPr>
          <w:p w14:paraId="54A286C6" w14:textId="77777777" w:rsidR="00E250BE" w:rsidRPr="009B04DA" w:rsidRDefault="00E250BE" w:rsidP="003B3177">
            <w:pPr>
              <w:pStyle w:val="Default"/>
              <w:jc w:val="center"/>
              <w:rPr>
                <w:lang w:val="en-US"/>
              </w:rPr>
            </w:pPr>
            <w:r w:rsidRPr="009B04DA">
              <w:rPr>
                <w:lang w:val="en-US"/>
              </w:rPr>
              <w:t>75</w:t>
            </w:r>
          </w:p>
        </w:tc>
      </w:tr>
      <w:tr w:rsidR="00E250BE" w:rsidRPr="009B04DA" w14:paraId="22AECF3B" w14:textId="77777777" w:rsidTr="003B3177">
        <w:trPr>
          <w:trHeight w:val="284"/>
          <w:jc w:val="center"/>
        </w:trPr>
        <w:tc>
          <w:tcPr>
            <w:tcW w:w="2943" w:type="dxa"/>
            <w:vAlign w:val="center"/>
          </w:tcPr>
          <w:p w14:paraId="33FDD414" w14:textId="77777777" w:rsidR="00E250BE" w:rsidRPr="009B04DA" w:rsidRDefault="00E250BE" w:rsidP="003B3177">
            <w:pPr>
              <w:pStyle w:val="Default"/>
              <w:jc w:val="center"/>
              <w:rPr>
                <w:lang w:val="en-US"/>
              </w:rPr>
            </w:pPr>
            <w:r w:rsidRPr="009B04DA">
              <w:rPr>
                <w:lang w:val="en-US"/>
              </w:rPr>
              <w:t>45/365</w:t>
            </w:r>
          </w:p>
        </w:tc>
        <w:tc>
          <w:tcPr>
            <w:tcW w:w="1401" w:type="dxa"/>
            <w:vAlign w:val="center"/>
          </w:tcPr>
          <w:p w14:paraId="2BBDD504" w14:textId="77777777" w:rsidR="00E250BE" w:rsidRPr="009B04DA" w:rsidRDefault="00E250BE" w:rsidP="003B3177">
            <w:pPr>
              <w:pStyle w:val="Default"/>
              <w:jc w:val="center"/>
              <w:rPr>
                <w:lang w:val="en-US"/>
              </w:rPr>
            </w:pPr>
            <w:r w:rsidRPr="009B04DA">
              <w:rPr>
                <w:lang w:val="en-US"/>
              </w:rPr>
              <w:t>27</w:t>
            </w:r>
          </w:p>
        </w:tc>
        <w:tc>
          <w:tcPr>
            <w:tcW w:w="2852" w:type="dxa"/>
            <w:vAlign w:val="center"/>
          </w:tcPr>
          <w:p w14:paraId="2CA1B473" w14:textId="77777777" w:rsidR="00E250BE" w:rsidRPr="009B04DA" w:rsidRDefault="00E250BE" w:rsidP="003B3177">
            <w:pPr>
              <w:pStyle w:val="Default"/>
              <w:jc w:val="center"/>
              <w:rPr>
                <w:lang w:val="en-US"/>
              </w:rPr>
            </w:pPr>
            <w:r w:rsidRPr="009B04DA">
              <w:rPr>
                <w:lang w:val="en-US"/>
              </w:rPr>
              <w:t>225/365</w:t>
            </w:r>
          </w:p>
        </w:tc>
        <w:tc>
          <w:tcPr>
            <w:tcW w:w="1376" w:type="dxa"/>
            <w:vAlign w:val="center"/>
          </w:tcPr>
          <w:p w14:paraId="529469E1" w14:textId="77777777" w:rsidR="00E250BE" w:rsidRPr="009B04DA" w:rsidRDefault="00E250BE" w:rsidP="003B3177">
            <w:pPr>
              <w:pStyle w:val="Default"/>
              <w:jc w:val="center"/>
              <w:rPr>
                <w:lang w:val="en-US"/>
              </w:rPr>
            </w:pPr>
            <w:r w:rsidRPr="009B04DA">
              <w:rPr>
                <w:lang w:val="en-US"/>
              </w:rPr>
              <w:t>78</w:t>
            </w:r>
          </w:p>
        </w:tc>
      </w:tr>
      <w:tr w:rsidR="00E250BE" w:rsidRPr="009B04DA" w14:paraId="7F33A83C" w14:textId="77777777" w:rsidTr="003B3177">
        <w:trPr>
          <w:trHeight w:val="284"/>
          <w:jc w:val="center"/>
        </w:trPr>
        <w:tc>
          <w:tcPr>
            <w:tcW w:w="2943" w:type="dxa"/>
            <w:vAlign w:val="center"/>
          </w:tcPr>
          <w:p w14:paraId="2750D2E4" w14:textId="77777777" w:rsidR="00E250BE" w:rsidRPr="009B04DA" w:rsidRDefault="00E250BE" w:rsidP="003B3177">
            <w:pPr>
              <w:pStyle w:val="Default"/>
              <w:jc w:val="center"/>
              <w:rPr>
                <w:lang w:val="en-US"/>
              </w:rPr>
            </w:pPr>
            <w:r w:rsidRPr="009B04DA">
              <w:rPr>
                <w:lang w:val="en-US"/>
              </w:rPr>
              <w:t>60/365</w:t>
            </w:r>
          </w:p>
        </w:tc>
        <w:tc>
          <w:tcPr>
            <w:tcW w:w="1401" w:type="dxa"/>
            <w:vAlign w:val="center"/>
          </w:tcPr>
          <w:p w14:paraId="62B7411A" w14:textId="77777777" w:rsidR="00E250BE" w:rsidRPr="009B04DA" w:rsidRDefault="00E250BE" w:rsidP="003B3177">
            <w:pPr>
              <w:pStyle w:val="Default"/>
              <w:jc w:val="center"/>
              <w:rPr>
                <w:lang w:val="en-US"/>
              </w:rPr>
            </w:pPr>
            <w:r w:rsidRPr="009B04DA">
              <w:rPr>
                <w:lang w:val="en-US"/>
              </w:rPr>
              <w:t>30</w:t>
            </w:r>
          </w:p>
        </w:tc>
        <w:tc>
          <w:tcPr>
            <w:tcW w:w="2852" w:type="dxa"/>
            <w:vAlign w:val="center"/>
          </w:tcPr>
          <w:p w14:paraId="2B497F34" w14:textId="77777777" w:rsidR="00E250BE" w:rsidRPr="009B04DA" w:rsidRDefault="00E250BE" w:rsidP="003B3177">
            <w:pPr>
              <w:pStyle w:val="Default"/>
              <w:jc w:val="center"/>
              <w:rPr>
                <w:lang w:val="en-US"/>
              </w:rPr>
            </w:pPr>
            <w:r w:rsidRPr="009B04DA">
              <w:rPr>
                <w:lang w:val="en-US"/>
              </w:rPr>
              <w:t>240/365</w:t>
            </w:r>
          </w:p>
        </w:tc>
        <w:tc>
          <w:tcPr>
            <w:tcW w:w="1376" w:type="dxa"/>
            <w:vAlign w:val="center"/>
          </w:tcPr>
          <w:p w14:paraId="3DA1B1ED" w14:textId="77777777" w:rsidR="00E250BE" w:rsidRPr="009B04DA" w:rsidRDefault="00E250BE" w:rsidP="003B3177">
            <w:pPr>
              <w:pStyle w:val="Default"/>
              <w:jc w:val="center"/>
              <w:rPr>
                <w:lang w:val="en-US"/>
              </w:rPr>
            </w:pPr>
            <w:r w:rsidRPr="009B04DA">
              <w:rPr>
                <w:lang w:val="en-US"/>
              </w:rPr>
              <w:t>80</w:t>
            </w:r>
          </w:p>
        </w:tc>
      </w:tr>
      <w:tr w:rsidR="00E250BE" w:rsidRPr="009B04DA" w14:paraId="775716DA" w14:textId="77777777" w:rsidTr="003B3177">
        <w:trPr>
          <w:trHeight w:val="284"/>
          <w:jc w:val="center"/>
        </w:trPr>
        <w:tc>
          <w:tcPr>
            <w:tcW w:w="2943" w:type="dxa"/>
            <w:vAlign w:val="center"/>
          </w:tcPr>
          <w:p w14:paraId="7BCA0F83" w14:textId="77777777" w:rsidR="00E250BE" w:rsidRPr="009B04DA" w:rsidRDefault="00E250BE" w:rsidP="003B3177">
            <w:pPr>
              <w:pStyle w:val="Default"/>
              <w:jc w:val="center"/>
              <w:rPr>
                <w:lang w:val="en-US"/>
              </w:rPr>
            </w:pPr>
            <w:r w:rsidRPr="009B04DA">
              <w:rPr>
                <w:lang w:val="en-US"/>
              </w:rPr>
              <w:t>75/365</w:t>
            </w:r>
          </w:p>
        </w:tc>
        <w:tc>
          <w:tcPr>
            <w:tcW w:w="1401" w:type="dxa"/>
            <w:vAlign w:val="center"/>
          </w:tcPr>
          <w:p w14:paraId="11C20F67" w14:textId="77777777" w:rsidR="00E250BE" w:rsidRPr="009B04DA" w:rsidRDefault="00E250BE" w:rsidP="003B3177">
            <w:pPr>
              <w:pStyle w:val="Default"/>
              <w:jc w:val="center"/>
              <w:rPr>
                <w:lang w:val="en-US"/>
              </w:rPr>
            </w:pPr>
            <w:r w:rsidRPr="009B04DA">
              <w:rPr>
                <w:lang w:val="en-US"/>
              </w:rPr>
              <w:t>37</w:t>
            </w:r>
          </w:p>
        </w:tc>
        <w:tc>
          <w:tcPr>
            <w:tcW w:w="2852" w:type="dxa"/>
            <w:vAlign w:val="center"/>
          </w:tcPr>
          <w:p w14:paraId="5CD58ACE" w14:textId="77777777" w:rsidR="00E250BE" w:rsidRPr="009B04DA" w:rsidRDefault="00E250BE" w:rsidP="003B3177">
            <w:pPr>
              <w:pStyle w:val="Default"/>
              <w:jc w:val="center"/>
              <w:rPr>
                <w:lang w:val="en-US"/>
              </w:rPr>
            </w:pPr>
            <w:r w:rsidRPr="009B04DA">
              <w:rPr>
                <w:lang w:val="en-US"/>
              </w:rPr>
              <w:t>255/365</w:t>
            </w:r>
          </w:p>
        </w:tc>
        <w:tc>
          <w:tcPr>
            <w:tcW w:w="1376" w:type="dxa"/>
            <w:vAlign w:val="center"/>
          </w:tcPr>
          <w:p w14:paraId="073AD702" w14:textId="77777777" w:rsidR="00E250BE" w:rsidRPr="009B04DA" w:rsidRDefault="00E250BE" w:rsidP="003B3177">
            <w:pPr>
              <w:pStyle w:val="Default"/>
              <w:jc w:val="center"/>
              <w:rPr>
                <w:lang w:val="en-US"/>
              </w:rPr>
            </w:pPr>
            <w:r w:rsidRPr="009B04DA">
              <w:rPr>
                <w:lang w:val="en-US"/>
              </w:rPr>
              <w:t>83</w:t>
            </w:r>
          </w:p>
        </w:tc>
      </w:tr>
      <w:tr w:rsidR="00E250BE" w:rsidRPr="009B04DA" w14:paraId="1B272B93" w14:textId="77777777" w:rsidTr="003B3177">
        <w:trPr>
          <w:trHeight w:val="284"/>
          <w:jc w:val="center"/>
        </w:trPr>
        <w:tc>
          <w:tcPr>
            <w:tcW w:w="2943" w:type="dxa"/>
            <w:vAlign w:val="center"/>
          </w:tcPr>
          <w:p w14:paraId="6314B310" w14:textId="77777777" w:rsidR="00E250BE" w:rsidRPr="009B04DA" w:rsidRDefault="00E250BE" w:rsidP="003B3177">
            <w:pPr>
              <w:pStyle w:val="Default"/>
              <w:jc w:val="center"/>
              <w:rPr>
                <w:lang w:val="en-US"/>
              </w:rPr>
            </w:pPr>
            <w:r w:rsidRPr="009B04DA">
              <w:rPr>
                <w:lang w:val="en-US"/>
              </w:rPr>
              <w:t>90/365</w:t>
            </w:r>
          </w:p>
        </w:tc>
        <w:tc>
          <w:tcPr>
            <w:tcW w:w="1401" w:type="dxa"/>
            <w:vAlign w:val="center"/>
          </w:tcPr>
          <w:p w14:paraId="2C264F0C" w14:textId="77777777" w:rsidR="00E250BE" w:rsidRPr="009B04DA" w:rsidRDefault="00E250BE" w:rsidP="003B3177">
            <w:pPr>
              <w:pStyle w:val="Default"/>
              <w:jc w:val="center"/>
              <w:rPr>
                <w:lang w:val="en-US"/>
              </w:rPr>
            </w:pPr>
            <w:r w:rsidRPr="009B04DA">
              <w:rPr>
                <w:lang w:val="en-US"/>
              </w:rPr>
              <w:t>40</w:t>
            </w:r>
          </w:p>
        </w:tc>
        <w:tc>
          <w:tcPr>
            <w:tcW w:w="2852" w:type="dxa"/>
            <w:vAlign w:val="center"/>
          </w:tcPr>
          <w:p w14:paraId="54B337DB" w14:textId="77777777" w:rsidR="00E250BE" w:rsidRPr="009B04DA" w:rsidRDefault="00E250BE" w:rsidP="003B3177">
            <w:pPr>
              <w:pStyle w:val="Default"/>
              <w:jc w:val="center"/>
              <w:rPr>
                <w:lang w:val="en-US"/>
              </w:rPr>
            </w:pPr>
            <w:r w:rsidRPr="009B04DA">
              <w:rPr>
                <w:lang w:val="en-US"/>
              </w:rPr>
              <w:t>270/365</w:t>
            </w:r>
          </w:p>
        </w:tc>
        <w:tc>
          <w:tcPr>
            <w:tcW w:w="1376" w:type="dxa"/>
            <w:vAlign w:val="center"/>
          </w:tcPr>
          <w:p w14:paraId="7A72A4BF" w14:textId="77777777" w:rsidR="00E250BE" w:rsidRPr="009B04DA" w:rsidRDefault="00E250BE" w:rsidP="003B3177">
            <w:pPr>
              <w:pStyle w:val="Default"/>
              <w:jc w:val="center"/>
              <w:rPr>
                <w:lang w:val="en-US"/>
              </w:rPr>
            </w:pPr>
            <w:r w:rsidRPr="009B04DA">
              <w:rPr>
                <w:lang w:val="en-US"/>
              </w:rPr>
              <w:t>85</w:t>
            </w:r>
          </w:p>
        </w:tc>
      </w:tr>
      <w:tr w:rsidR="00E250BE" w:rsidRPr="009B04DA" w14:paraId="6F7084AD" w14:textId="77777777" w:rsidTr="003B3177">
        <w:trPr>
          <w:trHeight w:val="284"/>
          <w:jc w:val="center"/>
        </w:trPr>
        <w:tc>
          <w:tcPr>
            <w:tcW w:w="2943" w:type="dxa"/>
            <w:vAlign w:val="center"/>
          </w:tcPr>
          <w:p w14:paraId="48BF675D" w14:textId="77777777" w:rsidR="00E250BE" w:rsidRPr="009B04DA" w:rsidRDefault="00E250BE" w:rsidP="003B3177">
            <w:pPr>
              <w:pStyle w:val="Default"/>
              <w:jc w:val="center"/>
              <w:rPr>
                <w:lang w:val="en-US"/>
              </w:rPr>
            </w:pPr>
            <w:r w:rsidRPr="009B04DA">
              <w:rPr>
                <w:lang w:val="en-US"/>
              </w:rPr>
              <w:t>105/365</w:t>
            </w:r>
          </w:p>
        </w:tc>
        <w:tc>
          <w:tcPr>
            <w:tcW w:w="1401" w:type="dxa"/>
            <w:vAlign w:val="center"/>
          </w:tcPr>
          <w:p w14:paraId="71ED4721" w14:textId="77777777" w:rsidR="00E250BE" w:rsidRPr="009B04DA" w:rsidRDefault="00E250BE" w:rsidP="003B3177">
            <w:pPr>
              <w:pStyle w:val="Default"/>
              <w:jc w:val="center"/>
              <w:rPr>
                <w:lang w:val="en-US"/>
              </w:rPr>
            </w:pPr>
            <w:r w:rsidRPr="009B04DA">
              <w:rPr>
                <w:lang w:val="en-US"/>
              </w:rPr>
              <w:t>46</w:t>
            </w:r>
          </w:p>
        </w:tc>
        <w:tc>
          <w:tcPr>
            <w:tcW w:w="2852" w:type="dxa"/>
            <w:vAlign w:val="center"/>
          </w:tcPr>
          <w:p w14:paraId="36CEAFDB" w14:textId="77777777" w:rsidR="00E250BE" w:rsidRPr="009B04DA" w:rsidRDefault="00E250BE" w:rsidP="003B3177">
            <w:pPr>
              <w:pStyle w:val="Default"/>
              <w:jc w:val="center"/>
              <w:rPr>
                <w:lang w:val="en-US"/>
              </w:rPr>
            </w:pPr>
            <w:r w:rsidRPr="009B04DA">
              <w:rPr>
                <w:lang w:val="en-US"/>
              </w:rPr>
              <w:t>285/365</w:t>
            </w:r>
          </w:p>
        </w:tc>
        <w:tc>
          <w:tcPr>
            <w:tcW w:w="1376" w:type="dxa"/>
            <w:vAlign w:val="center"/>
          </w:tcPr>
          <w:p w14:paraId="323D2992" w14:textId="77777777" w:rsidR="00E250BE" w:rsidRPr="009B04DA" w:rsidRDefault="00E250BE" w:rsidP="003B3177">
            <w:pPr>
              <w:pStyle w:val="Default"/>
              <w:jc w:val="center"/>
              <w:rPr>
                <w:lang w:val="en-US"/>
              </w:rPr>
            </w:pPr>
            <w:r w:rsidRPr="009B04DA">
              <w:rPr>
                <w:lang w:val="en-US"/>
              </w:rPr>
              <w:t>88</w:t>
            </w:r>
          </w:p>
        </w:tc>
      </w:tr>
      <w:tr w:rsidR="00E250BE" w:rsidRPr="009B04DA" w14:paraId="6442A578" w14:textId="77777777" w:rsidTr="003B3177">
        <w:trPr>
          <w:trHeight w:val="284"/>
          <w:jc w:val="center"/>
        </w:trPr>
        <w:tc>
          <w:tcPr>
            <w:tcW w:w="2943" w:type="dxa"/>
            <w:vAlign w:val="center"/>
          </w:tcPr>
          <w:p w14:paraId="4A9EDB5B" w14:textId="77777777" w:rsidR="00E250BE" w:rsidRPr="009B04DA" w:rsidRDefault="00E250BE" w:rsidP="003B3177">
            <w:pPr>
              <w:pStyle w:val="Default"/>
              <w:jc w:val="center"/>
              <w:rPr>
                <w:lang w:val="en-US"/>
              </w:rPr>
            </w:pPr>
            <w:r w:rsidRPr="009B04DA">
              <w:rPr>
                <w:lang w:val="en-US"/>
              </w:rPr>
              <w:t>120/365</w:t>
            </w:r>
          </w:p>
        </w:tc>
        <w:tc>
          <w:tcPr>
            <w:tcW w:w="1401" w:type="dxa"/>
            <w:vAlign w:val="center"/>
          </w:tcPr>
          <w:p w14:paraId="4B520B4C" w14:textId="77777777" w:rsidR="00E250BE" w:rsidRPr="009B04DA" w:rsidRDefault="00E250BE" w:rsidP="003B3177">
            <w:pPr>
              <w:pStyle w:val="Default"/>
              <w:jc w:val="center"/>
              <w:rPr>
                <w:lang w:val="en-US"/>
              </w:rPr>
            </w:pPr>
            <w:r w:rsidRPr="009B04DA">
              <w:rPr>
                <w:lang w:val="en-US"/>
              </w:rPr>
              <w:t>50</w:t>
            </w:r>
          </w:p>
        </w:tc>
        <w:tc>
          <w:tcPr>
            <w:tcW w:w="2852" w:type="dxa"/>
            <w:vAlign w:val="center"/>
          </w:tcPr>
          <w:p w14:paraId="25884943" w14:textId="77777777" w:rsidR="00E250BE" w:rsidRPr="009B04DA" w:rsidRDefault="00E250BE" w:rsidP="003B3177">
            <w:pPr>
              <w:pStyle w:val="Default"/>
              <w:jc w:val="center"/>
              <w:rPr>
                <w:lang w:val="en-US"/>
              </w:rPr>
            </w:pPr>
            <w:r w:rsidRPr="009B04DA">
              <w:rPr>
                <w:lang w:val="en-US"/>
              </w:rPr>
              <w:t>300/365</w:t>
            </w:r>
          </w:p>
        </w:tc>
        <w:tc>
          <w:tcPr>
            <w:tcW w:w="1376" w:type="dxa"/>
            <w:vAlign w:val="center"/>
          </w:tcPr>
          <w:p w14:paraId="786F6355" w14:textId="77777777" w:rsidR="00E250BE" w:rsidRPr="009B04DA" w:rsidRDefault="00E250BE" w:rsidP="003B3177">
            <w:pPr>
              <w:pStyle w:val="Default"/>
              <w:jc w:val="center"/>
              <w:rPr>
                <w:lang w:val="en-US"/>
              </w:rPr>
            </w:pPr>
            <w:r w:rsidRPr="009B04DA">
              <w:rPr>
                <w:lang w:val="en-US"/>
              </w:rPr>
              <w:t>90</w:t>
            </w:r>
          </w:p>
        </w:tc>
      </w:tr>
      <w:tr w:rsidR="00E250BE" w:rsidRPr="009B04DA" w14:paraId="1D49F579" w14:textId="77777777" w:rsidTr="003B3177">
        <w:trPr>
          <w:trHeight w:val="284"/>
          <w:jc w:val="center"/>
        </w:trPr>
        <w:tc>
          <w:tcPr>
            <w:tcW w:w="2943" w:type="dxa"/>
            <w:vAlign w:val="center"/>
          </w:tcPr>
          <w:p w14:paraId="6BD2D484" w14:textId="77777777" w:rsidR="00E250BE" w:rsidRPr="009B04DA" w:rsidRDefault="00E250BE" w:rsidP="003B3177">
            <w:pPr>
              <w:pStyle w:val="Default"/>
              <w:jc w:val="center"/>
              <w:rPr>
                <w:lang w:val="en-US"/>
              </w:rPr>
            </w:pPr>
            <w:r w:rsidRPr="009B04DA">
              <w:rPr>
                <w:lang w:val="en-US"/>
              </w:rPr>
              <w:t>135/365</w:t>
            </w:r>
          </w:p>
        </w:tc>
        <w:tc>
          <w:tcPr>
            <w:tcW w:w="1401" w:type="dxa"/>
            <w:vAlign w:val="center"/>
          </w:tcPr>
          <w:p w14:paraId="122FC9B0" w14:textId="77777777" w:rsidR="00E250BE" w:rsidRPr="009B04DA" w:rsidRDefault="00E250BE" w:rsidP="003B3177">
            <w:pPr>
              <w:pStyle w:val="Default"/>
              <w:jc w:val="center"/>
              <w:rPr>
                <w:lang w:val="en-US"/>
              </w:rPr>
            </w:pPr>
            <w:r w:rsidRPr="009B04DA">
              <w:rPr>
                <w:lang w:val="en-US"/>
              </w:rPr>
              <w:t>56</w:t>
            </w:r>
          </w:p>
        </w:tc>
        <w:tc>
          <w:tcPr>
            <w:tcW w:w="2852" w:type="dxa"/>
            <w:vAlign w:val="center"/>
          </w:tcPr>
          <w:p w14:paraId="4E59109F" w14:textId="77777777" w:rsidR="00E250BE" w:rsidRPr="009B04DA" w:rsidRDefault="00E250BE" w:rsidP="003B3177">
            <w:pPr>
              <w:pStyle w:val="Default"/>
              <w:jc w:val="center"/>
              <w:rPr>
                <w:lang w:val="en-US"/>
              </w:rPr>
            </w:pPr>
            <w:r w:rsidRPr="009B04DA">
              <w:rPr>
                <w:lang w:val="en-US"/>
              </w:rPr>
              <w:t>315/365</w:t>
            </w:r>
          </w:p>
        </w:tc>
        <w:tc>
          <w:tcPr>
            <w:tcW w:w="1376" w:type="dxa"/>
            <w:vAlign w:val="center"/>
          </w:tcPr>
          <w:p w14:paraId="49DF79A1" w14:textId="77777777" w:rsidR="00E250BE" w:rsidRPr="009B04DA" w:rsidRDefault="00E250BE" w:rsidP="003B3177">
            <w:pPr>
              <w:pStyle w:val="Default"/>
              <w:jc w:val="center"/>
              <w:rPr>
                <w:lang w:val="en-US"/>
              </w:rPr>
            </w:pPr>
            <w:r w:rsidRPr="009B04DA">
              <w:rPr>
                <w:lang w:val="en-US"/>
              </w:rPr>
              <w:t>93</w:t>
            </w:r>
          </w:p>
        </w:tc>
      </w:tr>
      <w:tr w:rsidR="00E250BE" w:rsidRPr="009B04DA" w14:paraId="766F63E9" w14:textId="77777777" w:rsidTr="003B3177">
        <w:trPr>
          <w:trHeight w:val="284"/>
          <w:jc w:val="center"/>
        </w:trPr>
        <w:tc>
          <w:tcPr>
            <w:tcW w:w="2943" w:type="dxa"/>
            <w:vAlign w:val="center"/>
          </w:tcPr>
          <w:p w14:paraId="395AF095" w14:textId="77777777" w:rsidR="00E250BE" w:rsidRPr="009B04DA" w:rsidRDefault="00E250BE" w:rsidP="003B3177">
            <w:pPr>
              <w:pStyle w:val="Default"/>
              <w:jc w:val="center"/>
              <w:rPr>
                <w:lang w:val="en-US"/>
              </w:rPr>
            </w:pPr>
            <w:r w:rsidRPr="009B04DA">
              <w:rPr>
                <w:lang w:val="en-US"/>
              </w:rPr>
              <w:t>150/365</w:t>
            </w:r>
          </w:p>
        </w:tc>
        <w:tc>
          <w:tcPr>
            <w:tcW w:w="1401" w:type="dxa"/>
            <w:vAlign w:val="center"/>
          </w:tcPr>
          <w:p w14:paraId="70CC64DC" w14:textId="77777777" w:rsidR="00E250BE" w:rsidRPr="009B04DA" w:rsidRDefault="00E250BE" w:rsidP="003B3177">
            <w:pPr>
              <w:pStyle w:val="Default"/>
              <w:jc w:val="center"/>
              <w:rPr>
                <w:lang w:val="en-US"/>
              </w:rPr>
            </w:pPr>
            <w:r w:rsidRPr="009B04DA">
              <w:rPr>
                <w:lang w:val="en-US"/>
              </w:rPr>
              <w:t>60</w:t>
            </w:r>
          </w:p>
        </w:tc>
        <w:tc>
          <w:tcPr>
            <w:tcW w:w="2852" w:type="dxa"/>
            <w:vAlign w:val="center"/>
          </w:tcPr>
          <w:p w14:paraId="6C4638DE" w14:textId="77777777" w:rsidR="00E250BE" w:rsidRPr="009B04DA" w:rsidRDefault="00E250BE" w:rsidP="003B3177">
            <w:pPr>
              <w:pStyle w:val="Default"/>
              <w:jc w:val="center"/>
              <w:rPr>
                <w:lang w:val="en-US"/>
              </w:rPr>
            </w:pPr>
            <w:r w:rsidRPr="009B04DA">
              <w:rPr>
                <w:lang w:val="en-US"/>
              </w:rPr>
              <w:t>330/365</w:t>
            </w:r>
          </w:p>
        </w:tc>
        <w:tc>
          <w:tcPr>
            <w:tcW w:w="1376" w:type="dxa"/>
            <w:vAlign w:val="center"/>
          </w:tcPr>
          <w:p w14:paraId="5D007AAF" w14:textId="77777777" w:rsidR="00E250BE" w:rsidRPr="009B04DA" w:rsidRDefault="00E250BE" w:rsidP="003B3177">
            <w:pPr>
              <w:pStyle w:val="Default"/>
              <w:jc w:val="center"/>
              <w:rPr>
                <w:lang w:val="en-US"/>
              </w:rPr>
            </w:pPr>
            <w:r w:rsidRPr="009B04DA">
              <w:rPr>
                <w:lang w:val="en-US"/>
              </w:rPr>
              <w:t>95</w:t>
            </w:r>
          </w:p>
        </w:tc>
      </w:tr>
      <w:tr w:rsidR="00E250BE" w:rsidRPr="009B04DA" w14:paraId="079E167E" w14:textId="77777777" w:rsidTr="003B3177">
        <w:trPr>
          <w:trHeight w:val="284"/>
          <w:jc w:val="center"/>
        </w:trPr>
        <w:tc>
          <w:tcPr>
            <w:tcW w:w="2943" w:type="dxa"/>
            <w:vAlign w:val="center"/>
          </w:tcPr>
          <w:p w14:paraId="2A58E7C5" w14:textId="77777777" w:rsidR="00E250BE" w:rsidRPr="009B04DA" w:rsidRDefault="00E250BE" w:rsidP="003B3177">
            <w:pPr>
              <w:pStyle w:val="Default"/>
              <w:jc w:val="center"/>
              <w:rPr>
                <w:lang w:val="en-US"/>
              </w:rPr>
            </w:pPr>
            <w:r w:rsidRPr="009B04DA">
              <w:rPr>
                <w:lang w:val="en-US"/>
              </w:rPr>
              <w:t>165/365</w:t>
            </w:r>
          </w:p>
        </w:tc>
        <w:tc>
          <w:tcPr>
            <w:tcW w:w="1401" w:type="dxa"/>
            <w:vAlign w:val="center"/>
          </w:tcPr>
          <w:p w14:paraId="2FC02970" w14:textId="77777777" w:rsidR="00E250BE" w:rsidRPr="009B04DA" w:rsidRDefault="00E250BE" w:rsidP="003B3177">
            <w:pPr>
              <w:pStyle w:val="Default"/>
              <w:jc w:val="center"/>
              <w:rPr>
                <w:lang w:val="en-US"/>
              </w:rPr>
            </w:pPr>
            <w:r w:rsidRPr="009B04DA">
              <w:rPr>
                <w:lang w:val="en-US"/>
              </w:rPr>
              <w:t>66</w:t>
            </w:r>
          </w:p>
        </w:tc>
        <w:tc>
          <w:tcPr>
            <w:tcW w:w="2852" w:type="dxa"/>
            <w:vAlign w:val="center"/>
          </w:tcPr>
          <w:p w14:paraId="7A02825A" w14:textId="77777777" w:rsidR="00E250BE" w:rsidRPr="009B04DA" w:rsidRDefault="00E250BE" w:rsidP="003B3177">
            <w:pPr>
              <w:pStyle w:val="Default"/>
              <w:jc w:val="center"/>
              <w:rPr>
                <w:lang w:val="en-US"/>
              </w:rPr>
            </w:pPr>
            <w:r w:rsidRPr="009B04DA">
              <w:rPr>
                <w:lang w:val="en-US"/>
              </w:rPr>
              <w:t>345/365</w:t>
            </w:r>
          </w:p>
        </w:tc>
        <w:tc>
          <w:tcPr>
            <w:tcW w:w="1376" w:type="dxa"/>
            <w:vAlign w:val="center"/>
          </w:tcPr>
          <w:p w14:paraId="4D4FC0A3" w14:textId="77777777" w:rsidR="00E250BE" w:rsidRPr="009B04DA" w:rsidRDefault="00E250BE" w:rsidP="003B3177">
            <w:pPr>
              <w:pStyle w:val="Default"/>
              <w:jc w:val="center"/>
              <w:rPr>
                <w:lang w:val="en-US"/>
              </w:rPr>
            </w:pPr>
            <w:r w:rsidRPr="009B04DA">
              <w:rPr>
                <w:lang w:val="en-US"/>
              </w:rPr>
              <w:t>98</w:t>
            </w:r>
          </w:p>
        </w:tc>
      </w:tr>
      <w:tr w:rsidR="00E250BE" w:rsidRPr="009B04DA" w14:paraId="13A49BB2" w14:textId="77777777" w:rsidTr="003B3177">
        <w:trPr>
          <w:trHeight w:val="284"/>
          <w:jc w:val="center"/>
        </w:trPr>
        <w:tc>
          <w:tcPr>
            <w:tcW w:w="2943" w:type="dxa"/>
            <w:vAlign w:val="center"/>
          </w:tcPr>
          <w:p w14:paraId="56D19B1E" w14:textId="77777777" w:rsidR="00E250BE" w:rsidRPr="009B04DA" w:rsidRDefault="00E250BE" w:rsidP="003B3177">
            <w:pPr>
              <w:pStyle w:val="Default"/>
              <w:jc w:val="center"/>
              <w:rPr>
                <w:lang w:val="en-US"/>
              </w:rPr>
            </w:pPr>
            <w:r w:rsidRPr="009B04DA">
              <w:rPr>
                <w:lang w:val="en-US"/>
              </w:rPr>
              <w:t>180/365</w:t>
            </w:r>
          </w:p>
        </w:tc>
        <w:tc>
          <w:tcPr>
            <w:tcW w:w="1401" w:type="dxa"/>
            <w:vAlign w:val="center"/>
          </w:tcPr>
          <w:p w14:paraId="4238A258" w14:textId="77777777" w:rsidR="00E250BE" w:rsidRPr="009B04DA" w:rsidRDefault="00E250BE" w:rsidP="003B3177">
            <w:pPr>
              <w:pStyle w:val="Default"/>
              <w:jc w:val="center"/>
              <w:rPr>
                <w:lang w:val="en-US"/>
              </w:rPr>
            </w:pPr>
            <w:r w:rsidRPr="009B04DA">
              <w:rPr>
                <w:lang w:val="en-US"/>
              </w:rPr>
              <w:t>70</w:t>
            </w:r>
          </w:p>
        </w:tc>
        <w:tc>
          <w:tcPr>
            <w:tcW w:w="2852" w:type="dxa"/>
            <w:vAlign w:val="center"/>
          </w:tcPr>
          <w:p w14:paraId="11B8D8A6" w14:textId="77777777" w:rsidR="00E250BE" w:rsidRPr="009B04DA" w:rsidRDefault="00E250BE" w:rsidP="003B3177">
            <w:pPr>
              <w:pStyle w:val="Default"/>
              <w:jc w:val="center"/>
              <w:rPr>
                <w:lang w:val="en-US"/>
              </w:rPr>
            </w:pPr>
            <w:r w:rsidRPr="009B04DA">
              <w:rPr>
                <w:lang w:val="en-US"/>
              </w:rPr>
              <w:t>365/365</w:t>
            </w:r>
          </w:p>
        </w:tc>
        <w:tc>
          <w:tcPr>
            <w:tcW w:w="1376" w:type="dxa"/>
            <w:vAlign w:val="center"/>
          </w:tcPr>
          <w:p w14:paraId="7B5C0123" w14:textId="77777777" w:rsidR="00E250BE" w:rsidRPr="009B04DA" w:rsidRDefault="00E250BE" w:rsidP="003B3177">
            <w:pPr>
              <w:pStyle w:val="Default"/>
              <w:jc w:val="center"/>
              <w:rPr>
                <w:lang w:val="en-US"/>
              </w:rPr>
            </w:pPr>
            <w:r w:rsidRPr="009B04DA">
              <w:rPr>
                <w:lang w:val="en-US"/>
              </w:rPr>
              <w:t>100</w:t>
            </w:r>
          </w:p>
        </w:tc>
      </w:tr>
    </w:tbl>
    <w:p w14:paraId="2CF5B86F" w14:textId="77777777" w:rsidR="00E250BE" w:rsidRPr="009B04DA" w:rsidRDefault="00E250BE" w:rsidP="00E250BE">
      <w:pPr>
        <w:pStyle w:val="Default"/>
        <w:jc w:val="both"/>
        <w:rPr>
          <w:sz w:val="22"/>
          <w:szCs w:val="22"/>
          <w:lang w:val="en-US"/>
        </w:rPr>
      </w:pPr>
    </w:p>
    <w:p w14:paraId="69B139B6" w14:textId="77777777" w:rsidR="00E250BE" w:rsidRPr="009B04DA" w:rsidRDefault="00E250BE" w:rsidP="00E250BE">
      <w:pPr>
        <w:pStyle w:val="Default"/>
        <w:jc w:val="both"/>
        <w:rPr>
          <w:sz w:val="22"/>
          <w:szCs w:val="22"/>
          <w:lang w:val="en-US"/>
        </w:rPr>
      </w:pPr>
      <w:r w:rsidRPr="009B04DA">
        <w:rPr>
          <w:sz w:val="22"/>
          <w:szCs w:val="22"/>
          <w:lang w:val="en-US"/>
        </w:rPr>
        <w:t>15.1.2.1. For terms not provided for in the table included in sub-item 15.1.2., a percentage corresponding to the immediately shorter term shall be used.</w:t>
      </w:r>
    </w:p>
    <w:p w14:paraId="4EFFEE95" w14:textId="77777777" w:rsidR="00E250BE" w:rsidRPr="009B04DA" w:rsidRDefault="00E250BE" w:rsidP="00E250BE">
      <w:pPr>
        <w:pStyle w:val="Default"/>
        <w:jc w:val="both"/>
        <w:rPr>
          <w:sz w:val="22"/>
          <w:szCs w:val="22"/>
          <w:lang w:val="en-US"/>
        </w:rPr>
      </w:pPr>
    </w:p>
    <w:p w14:paraId="4B70A072" w14:textId="77777777" w:rsidR="00E250BE" w:rsidRPr="009B04DA" w:rsidRDefault="00E250BE" w:rsidP="00E250BE">
      <w:pPr>
        <w:pStyle w:val="Default"/>
        <w:jc w:val="both"/>
        <w:rPr>
          <w:sz w:val="22"/>
          <w:szCs w:val="22"/>
          <w:u w:val="single"/>
          <w:lang w:val="en-US"/>
        </w:rPr>
      </w:pPr>
      <w:r w:rsidRPr="009B04DA">
        <w:rPr>
          <w:sz w:val="22"/>
          <w:szCs w:val="22"/>
          <w:u w:val="single"/>
          <w:lang w:val="en-US"/>
        </w:rPr>
        <w:t>16. Disputes</w:t>
      </w:r>
      <w:r w:rsidRPr="009B04DA">
        <w:rPr>
          <w:sz w:val="22"/>
          <w:szCs w:val="22"/>
          <w:lang w:val="en-US"/>
        </w:rPr>
        <w:t>:</w:t>
      </w:r>
      <w:r w:rsidRPr="009B04DA">
        <w:rPr>
          <w:sz w:val="22"/>
          <w:szCs w:val="22"/>
          <w:u w:val="single"/>
          <w:lang w:val="en-US"/>
        </w:rPr>
        <w:t xml:space="preserve"> </w:t>
      </w:r>
    </w:p>
    <w:p w14:paraId="3AC818D8" w14:textId="77777777" w:rsidR="00E250BE" w:rsidRPr="009B04DA" w:rsidRDefault="00E250BE" w:rsidP="00E250BE">
      <w:pPr>
        <w:pStyle w:val="Default"/>
        <w:jc w:val="both"/>
        <w:rPr>
          <w:sz w:val="22"/>
          <w:szCs w:val="22"/>
          <w:lang w:val="en-US"/>
        </w:rPr>
      </w:pPr>
    </w:p>
    <w:p w14:paraId="296DF1BC" w14:textId="77777777" w:rsidR="00E250BE" w:rsidRPr="009B04DA" w:rsidRDefault="00E250BE" w:rsidP="00E250BE">
      <w:pPr>
        <w:pStyle w:val="Default"/>
        <w:jc w:val="both"/>
        <w:rPr>
          <w:sz w:val="22"/>
          <w:szCs w:val="22"/>
          <w:lang w:val="en-US"/>
        </w:rPr>
      </w:pPr>
      <w:r w:rsidRPr="009B04DA">
        <w:rPr>
          <w:sz w:val="22"/>
          <w:szCs w:val="22"/>
          <w:lang w:val="en-US"/>
        </w:rPr>
        <w:t xml:space="preserve">16.1. Disputes resulting from application of these Contractual Conditions may be resolved: </w:t>
      </w:r>
    </w:p>
    <w:p w14:paraId="79DF75E9" w14:textId="77777777" w:rsidR="00E250BE" w:rsidRPr="009B04DA" w:rsidRDefault="00E250BE" w:rsidP="00E250BE">
      <w:pPr>
        <w:pStyle w:val="Default"/>
        <w:jc w:val="both"/>
        <w:rPr>
          <w:sz w:val="22"/>
          <w:szCs w:val="22"/>
          <w:lang w:val="en-US"/>
        </w:rPr>
      </w:pPr>
      <w:r w:rsidRPr="009B04DA">
        <w:rPr>
          <w:sz w:val="22"/>
          <w:szCs w:val="22"/>
          <w:lang w:val="en-US"/>
        </w:rPr>
        <w:lastRenderedPageBreak/>
        <w:t xml:space="preserve">I – through arbitration; or </w:t>
      </w:r>
    </w:p>
    <w:p w14:paraId="0CBB69D4" w14:textId="77777777" w:rsidR="00E250BE" w:rsidRPr="009B04DA" w:rsidRDefault="00E250BE" w:rsidP="00E250BE">
      <w:pPr>
        <w:pStyle w:val="Default"/>
        <w:jc w:val="both"/>
        <w:rPr>
          <w:sz w:val="22"/>
          <w:szCs w:val="22"/>
          <w:lang w:val="en-US"/>
        </w:rPr>
      </w:pPr>
      <w:r w:rsidRPr="009B04DA">
        <w:rPr>
          <w:sz w:val="22"/>
          <w:szCs w:val="22"/>
          <w:lang w:val="en-US"/>
        </w:rPr>
        <w:t xml:space="preserve">II – by legal injunction. </w:t>
      </w:r>
    </w:p>
    <w:p w14:paraId="0CD79900" w14:textId="77777777" w:rsidR="00E250BE" w:rsidRPr="009B04DA" w:rsidRDefault="00E250BE" w:rsidP="00E250BE">
      <w:pPr>
        <w:pStyle w:val="Default"/>
        <w:jc w:val="both"/>
        <w:rPr>
          <w:bCs/>
          <w:sz w:val="22"/>
          <w:szCs w:val="22"/>
          <w:lang w:val="en-US"/>
        </w:rPr>
      </w:pPr>
    </w:p>
    <w:p w14:paraId="46154434" w14:textId="77777777" w:rsidR="00E250BE" w:rsidRPr="009B04DA" w:rsidRDefault="00E250BE" w:rsidP="00E250BE">
      <w:pPr>
        <w:pStyle w:val="Default"/>
        <w:jc w:val="both"/>
        <w:rPr>
          <w:sz w:val="22"/>
          <w:szCs w:val="22"/>
          <w:lang w:val="en-US"/>
        </w:rPr>
      </w:pPr>
      <w:r w:rsidRPr="009B04DA">
        <w:rPr>
          <w:bCs/>
          <w:sz w:val="22"/>
          <w:szCs w:val="22"/>
          <w:lang w:val="en-US"/>
        </w:rPr>
        <w:t xml:space="preserve">16.2. In case of arbitration, the policy shall include an arbitration clause, which shall be optionally observed by the INSURED upon its express agreement. </w:t>
      </w:r>
    </w:p>
    <w:p w14:paraId="38E6695D" w14:textId="77777777" w:rsidR="00E250BE" w:rsidRPr="009B04DA" w:rsidRDefault="00E250BE" w:rsidP="00E250BE">
      <w:pPr>
        <w:pStyle w:val="Default"/>
        <w:jc w:val="both"/>
        <w:rPr>
          <w:bCs/>
          <w:sz w:val="22"/>
          <w:szCs w:val="22"/>
          <w:lang w:val="en-US"/>
        </w:rPr>
      </w:pPr>
    </w:p>
    <w:p w14:paraId="7A64F2E4" w14:textId="77777777" w:rsidR="00E250BE" w:rsidRPr="009B04DA" w:rsidRDefault="00E250BE" w:rsidP="00E250BE">
      <w:pPr>
        <w:pStyle w:val="Default"/>
        <w:jc w:val="both"/>
        <w:rPr>
          <w:sz w:val="22"/>
          <w:szCs w:val="22"/>
          <w:lang w:val="en-US"/>
        </w:rPr>
      </w:pPr>
      <w:r w:rsidRPr="009B04DA">
        <w:rPr>
          <w:bCs/>
          <w:sz w:val="22"/>
          <w:szCs w:val="22"/>
          <w:lang w:val="en-US"/>
        </w:rPr>
        <w:t xml:space="preserve">16.2.1. By agreeing with application of this section, the INSURED undertakes to settle all its litigations with the INSURANCE COMPANY through an Arbitration Court, which decisions have the same effect as the decisions rendered by the Judiciary Branch. </w:t>
      </w:r>
    </w:p>
    <w:p w14:paraId="0DC71A6E" w14:textId="77777777" w:rsidR="00E250BE" w:rsidRPr="009B04DA" w:rsidRDefault="00E250BE" w:rsidP="00E250BE">
      <w:pPr>
        <w:pStyle w:val="Default"/>
        <w:jc w:val="both"/>
        <w:rPr>
          <w:bCs/>
          <w:sz w:val="22"/>
          <w:szCs w:val="22"/>
          <w:lang w:val="en-US"/>
        </w:rPr>
      </w:pPr>
    </w:p>
    <w:p w14:paraId="2A4D9C58" w14:textId="77777777" w:rsidR="00E250BE" w:rsidRPr="009B04DA" w:rsidRDefault="00E250BE" w:rsidP="00E250BE">
      <w:pPr>
        <w:pStyle w:val="Default"/>
        <w:jc w:val="both"/>
        <w:rPr>
          <w:bCs/>
          <w:sz w:val="22"/>
          <w:szCs w:val="22"/>
          <w:lang w:val="en-US"/>
        </w:rPr>
      </w:pPr>
      <w:r w:rsidRPr="009B04DA">
        <w:rPr>
          <w:bCs/>
          <w:sz w:val="22"/>
          <w:szCs w:val="22"/>
          <w:lang w:val="en-US"/>
        </w:rPr>
        <w:t xml:space="preserve">16.2.2. The arbitration clause is governed by Law No. 9,307 of September 23, 1996. </w:t>
      </w:r>
    </w:p>
    <w:p w14:paraId="7E73A026" w14:textId="77777777" w:rsidR="00E250BE" w:rsidRPr="009B04DA" w:rsidRDefault="00E250BE" w:rsidP="00E250BE">
      <w:pPr>
        <w:pStyle w:val="Default"/>
        <w:jc w:val="both"/>
        <w:rPr>
          <w:sz w:val="22"/>
          <w:szCs w:val="22"/>
          <w:lang w:val="en-US"/>
        </w:rPr>
      </w:pPr>
    </w:p>
    <w:p w14:paraId="34D3DD3F" w14:textId="77777777" w:rsidR="00E250BE" w:rsidRPr="009B04DA" w:rsidRDefault="00E250BE" w:rsidP="00E250BE">
      <w:pPr>
        <w:pStyle w:val="Default"/>
        <w:jc w:val="both"/>
        <w:rPr>
          <w:sz w:val="22"/>
          <w:szCs w:val="22"/>
          <w:u w:val="single"/>
          <w:lang w:val="en-US"/>
        </w:rPr>
      </w:pPr>
      <w:r w:rsidRPr="009B04DA">
        <w:rPr>
          <w:sz w:val="22"/>
          <w:szCs w:val="22"/>
          <w:u w:val="single"/>
          <w:lang w:val="en-US"/>
        </w:rPr>
        <w:t>17. Prescription</w:t>
      </w:r>
      <w:r w:rsidRPr="009B04DA">
        <w:rPr>
          <w:sz w:val="22"/>
          <w:szCs w:val="22"/>
          <w:lang w:val="en-US"/>
        </w:rPr>
        <w:t>:</w:t>
      </w:r>
      <w:r w:rsidRPr="009B04DA">
        <w:rPr>
          <w:sz w:val="22"/>
          <w:szCs w:val="22"/>
          <w:u w:val="single"/>
          <w:lang w:val="en-US"/>
        </w:rPr>
        <w:t xml:space="preserve"> </w:t>
      </w:r>
    </w:p>
    <w:p w14:paraId="3EDB9513" w14:textId="77777777" w:rsidR="00E250BE" w:rsidRPr="009B04DA" w:rsidRDefault="00E250BE" w:rsidP="00E250BE">
      <w:pPr>
        <w:pStyle w:val="Default"/>
        <w:jc w:val="both"/>
        <w:rPr>
          <w:sz w:val="22"/>
          <w:szCs w:val="22"/>
          <w:u w:val="single"/>
          <w:lang w:val="en-US"/>
        </w:rPr>
      </w:pPr>
    </w:p>
    <w:p w14:paraId="08F2D5EB" w14:textId="77777777" w:rsidR="00E250BE" w:rsidRPr="009B04DA" w:rsidRDefault="00E250BE" w:rsidP="00E250BE">
      <w:pPr>
        <w:pStyle w:val="Default"/>
        <w:jc w:val="both"/>
        <w:rPr>
          <w:sz w:val="22"/>
          <w:szCs w:val="22"/>
          <w:lang w:val="en-US"/>
        </w:rPr>
      </w:pPr>
      <w:r w:rsidRPr="009B04DA">
        <w:rPr>
          <w:sz w:val="22"/>
          <w:szCs w:val="22"/>
          <w:lang w:val="en-US"/>
        </w:rPr>
        <w:t xml:space="preserve">The periods of prescription are those established by law. </w:t>
      </w:r>
    </w:p>
    <w:p w14:paraId="67054DF1" w14:textId="77777777" w:rsidR="00E250BE" w:rsidRPr="009B04DA" w:rsidRDefault="00E250BE" w:rsidP="00E250BE">
      <w:pPr>
        <w:pStyle w:val="Default"/>
        <w:jc w:val="both"/>
        <w:rPr>
          <w:sz w:val="22"/>
          <w:szCs w:val="22"/>
          <w:lang w:val="en-US"/>
        </w:rPr>
      </w:pPr>
    </w:p>
    <w:p w14:paraId="518C11E2" w14:textId="77777777" w:rsidR="00E250BE" w:rsidRPr="009B04DA" w:rsidRDefault="00E250BE" w:rsidP="00E250BE">
      <w:pPr>
        <w:pStyle w:val="Default"/>
        <w:jc w:val="both"/>
        <w:rPr>
          <w:sz w:val="22"/>
          <w:szCs w:val="22"/>
          <w:u w:val="single"/>
          <w:lang w:val="en-US"/>
        </w:rPr>
      </w:pPr>
      <w:r w:rsidRPr="009B04DA">
        <w:rPr>
          <w:sz w:val="22"/>
          <w:szCs w:val="22"/>
          <w:u w:val="single"/>
          <w:lang w:val="en-US"/>
        </w:rPr>
        <w:t>18. Jurisdiction</w:t>
      </w:r>
      <w:r w:rsidRPr="009B04DA">
        <w:rPr>
          <w:sz w:val="22"/>
          <w:szCs w:val="22"/>
          <w:lang w:val="en-US"/>
        </w:rPr>
        <w:t>:</w:t>
      </w:r>
      <w:r w:rsidRPr="009B04DA">
        <w:rPr>
          <w:sz w:val="22"/>
          <w:szCs w:val="22"/>
          <w:u w:val="single"/>
          <w:lang w:val="en-US"/>
        </w:rPr>
        <w:t xml:space="preserve"> </w:t>
      </w:r>
    </w:p>
    <w:p w14:paraId="0596E432" w14:textId="77777777" w:rsidR="00E250BE" w:rsidRPr="009B04DA" w:rsidRDefault="00E250BE" w:rsidP="00E250BE">
      <w:pPr>
        <w:pStyle w:val="Default"/>
        <w:jc w:val="both"/>
        <w:rPr>
          <w:sz w:val="22"/>
          <w:szCs w:val="22"/>
          <w:u w:val="single"/>
          <w:lang w:val="en-US"/>
        </w:rPr>
      </w:pPr>
    </w:p>
    <w:p w14:paraId="08BD0485" w14:textId="77777777" w:rsidR="00E250BE" w:rsidRPr="009B04DA" w:rsidRDefault="00E250BE" w:rsidP="00E250BE">
      <w:pPr>
        <w:pStyle w:val="Default"/>
        <w:jc w:val="both"/>
        <w:rPr>
          <w:sz w:val="22"/>
          <w:szCs w:val="22"/>
          <w:lang w:val="en-US"/>
        </w:rPr>
      </w:pPr>
      <w:r w:rsidRPr="009B04DA">
        <w:rPr>
          <w:sz w:val="22"/>
          <w:szCs w:val="22"/>
          <w:lang w:val="en-US"/>
        </w:rPr>
        <w:t>The judicial issues between the INSURANCE COMPANY and the INSURED shall be filed in the jurisdiction of the latter’s domicile.</w:t>
      </w:r>
    </w:p>
    <w:p w14:paraId="56631830" w14:textId="77777777" w:rsidR="00E250BE" w:rsidRPr="009B04DA" w:rsidRDefault="00E250BE" w:rsidP="00E250BE">
      <w:pPr>
        <w:pStyle w:val="Default"/>
        <w:jc w:val="both"/>
        <w:rPr>
          <w:sz w:val="22"/>
          <w:szCs w:val="22"/>
          <w:lang w:val="en-US"/>
        </w:rPr>
      </w:pPr>
    </w:p>
    <w:p w14:paraId="32A3DA48" w14:textId="77777777" w:rsidR="00E250BE" w:rsidRPr="009B04DA" w:rsidRDefault="00E250BE" w:rsidP="00E250BE">
      <w:pPr>
        <w:pStyle w:val="Default"/>
        <w:jc w:val="both"/>
        <w:rPr>
          <w:sz w:val="22"/>
          <w:szCs w:val="22"/>
          <w:u w:val="single"/>
          <w:lang w:val="en-US"/>
        </w:rPr>
      </w:pPr>
      <w:r w:rsidRPr="009B04DA">
        <w:rPr>
          <w:sz w:val="22"/>
          <w:szCs w:val="22"/>
          <w:u w:val="single"/>
          <w:lang w:val="en-US"/>
        </w:rPr>
        <w:t xml:space="preserve">19. Final Provisions </w:t>
      </w:r>
    </w:p>
    <w:p w14:paraId="52F9C4C3" w14:textId="77777777" w:rsidR="00E250BE" w:rsidRPr="009B04DA" w:rsidRDefault="00E250BE" w:rsidP="00E250BE">
      <w:pPr>
        <w:pStyle w:val="Default"/>
        <w:jc w:val="both"/>
        <w:rPr>
          <w:sz w:val="22"/>
          <w:szCs w:val="22"/>
          <w:lang w:val="en-US"/>
        </w:rPr>
      </w:pPr>
    </w:p>
    <w:p w14:paraId="52FE470D" w14:textId="77777777" w:rsidR="00E250BE" w:rsidRPr="009B04DA" w:rsidRDefault="00E250BE" w:rsidP="00E250BE">
      <w:pPr>
        <w:pStyle w:val="Default"/>
        <w:jc w:val="both"/>
        <w:rPr>
          <w:sz w:val="22"/>
          <w:szCs w:val="22"/>
          <w:lang w:val="en-US"/>
        </w:rPr>
      </w:pPr>
      <w:r w:rsidRPr="009B04DA">
        <w:rPr>
          <w:sz w:val="22"/>
          <w:szCs w:val="22"/>
          <w:lang w:val="en-US"/>
        </w:rPr>
        <w:t xml:space="preserve">19.1. Acceptance of the insurance shall be subject to the analysis of the risk. </w:t>
      </w:r>
    </w:p>
    <w:p w14:paraId="7FF8B23C" w14:textId="77777777" w:rsidR="00E250BE" w:rsidRPr="009B04DA" w:rsidRDefault="00E250BE" w:rsidP="00E250BE">
      <w:pPr>
        <w:pStyle w:val="Default"/>
        <w:jc w:val="both"/>
        <w:rPr>
          <w:sz w:val="22"/>
          <w:szCs w:val="22"/>
          <w:lang w:val="en-US"/>
        </w:rPr>
      </w:pPr>
    </w:p>
    <w:p w14:paraId="02DA92F3" w14:textId="77777777" w:rsidR="00E250BE" w:rsidRPr="009B04DA" w:rsidRDefault="00E250BE" w:rsidP="00E250BE">
      <w:pPr>
        <w:pStyle w:val="Default"/>
        <w:jc w:val="both"/>
        <w:rPr>
          <w:sz w:val="22"/>
          <w:szCs w:val="22"/>
          <w:lang w:val="en-US"/>
        </w:rPr>
      </w:pPr>
      <w:r w:rsidRPr="009B04DA">
        <w:rPr>
          <w:sz w:val="22"/>
          <w:szCs w:val="22"/>
          <w:lang w:val="en-US"/>
        </w:rPr>
        <w:t xml:space="preserve">19.2. The policies and endorsements shall become effective and end at midnight on the dates respectively indicated as such. </w:t>
      </w:r>
    </w:p>
    <w:p w14:paraId="16441E2A" w14:textId="77777777" w:rsidR="00E250BE" w:rsidRPr="009B04DA" w:rsidRDefault="00E250BE" w:rsidP="00E250BE">
      <w:pPr>
        <w:pStyle w:val="Default"/>
        <w:jc w:val="both"/>
        <w:rPr>
          <w:sz w:val="22"/>
          <w:szCs w:val="22"/>
          <w:lang w:val="en-US"/>
        </w:rPr>
      </w:pPr>
    </w:p>
    <w:p w14:paraId="4E45F957" w14:textId="77777777" w:rsidR="00E250BE" w:rsidRPr="009B04DA" w:rsidRDefault="00E250BE" w:rsidP="00E250BE">
      <w:pPr>
        <w:pStyle w:val="Default"/>
        <w:jc w:val="both"/>
        <w:rPr>
          <w:sz w:val="22"/>
          <w:szCs w:val="22"/>
          <w:lang w:val="en-US"/>
        </w:rPr>
      </w:pPr>
      <w:r w:rsidRPr="009B04DA">
        <w:rPr>
          <w:sz w:val="22"/>
          <w:szCs w:val="22"/>
          <w:lang w:val="en-US"/>
        </w:rPr>
        <w:t xml:space="preserve">19.3. Registration of this plan with Susep does not imply an incentive or recommendation of the Independent Agency for its commercialization. </w:t>
      </w:r>
    </w:p>
    <w:p w14:paraId="6D7B6568" w14:textId="77777777" w:rsidR="00E250BE" w:rsidRPr="009B04DA" w:rsidRDefault="00E250BE" w:rsidP="00E250BE">
      <w:pPr>
        <w:pStyle w:val="Default"/>
        <w:jc w:val="both"/>
        <w:rPr>
          <w:sz w:val="22"/>
          <w:szCs w:val="22"/>
          <w:lang w:val="en-US"/>
        </w:rPr>
      </w:pPr>
    </w:p>
    <w:p w14:paraId="31EE28B7" w14:textId="77777777" w:rsidR="00E250BE" w:rsidRPr="009B04DA" w:rsidRDefault="00E250BE" w:rsidP="00E250BE">
      <w:pPr>
        <w:pStyle w:val="Default"/>
        <w:jc w:val="both"/>
        <w:rPr>
          <w:sz w:val="22"/>
          <w:szCs w:val="22"/>
          <w:lang w:val="en-US"/>
        </w:rPr>
      </w:pPr>
      <w:r w:rsidRPr="009B04DA">
        <w:rPr>
          <w:sz w:val="22"/>
          <w:szCs w:val="22"/>
          <w:lang w:val="en-US"/>
        </w:rPr>
        <w:t xml:space="preserve">19.4. After seven business days of issuance of this document, one can verify if the policy or endorsement was properly registered on Susep’s website – </w:t>
      </w:r>
      <w:hyperlink r:id="rId37" w:history="1">
        <w:r w:rsidRPr="009B04DA">
          <w:rPr>
            <w:rStyle w:val="Hyperlink"/>
            <w:color w:val="auto"/>
            <w:sz w:val="22"/>
            <w:szCs w:val="22"/>
            <w:lang w:val="en-US"/>
          </w:rPr>
          <w:t>www.susep.gov.br</w:t>
        </w:r>
      </w:hyperlink>
      <w:r w:rsidRPr="009B04DA">
        <w:rPr>
          <w:rStyle w:val="Hyperlink"/>
          <w:color w:val="auto"/>
          <w:sz w:val="22"/>
          <w:szCs w:val="22"/>
          <w:u w:val="none"/>
          <w:lang w:val="en-US"/>
        </w:rPr>
        <w:t>.</w:t>
      </w:r>
      <w:r w:rsidRPr="009B04DA">
        <w:rPr>
          <w:sz w:val="22"/>
          <w:szCs w:val="22"/>
          <w:lang w:val="en-US"/>
        </w:rPr>
        <w:t xml:space="preserve"> </w:t>
      </w:r>
    </w:p>
    <w:p w14:paraId="189CB78B" w14:textId="77777777" w:rsidR="00E250BE" w:rsidRPr="009B04DA" w:rsidRDefault="00E250BE" w:rsidP="00E250BE">
      <w:pPr>
        <w:pStyle w:val="Default"/>
        <w:jc w:val="both"/>
        <w:rPr>
          <w:sz w:val="22"/>
          <w:szCs w:val="22"/>
          <w:lang w:val="en-US"/>
        </w:rPr>
      </w:pPr>
    </w:p>
    <w:p w14:paraId="4F3A18C6" w14:textId="77777777" w:rsidR="00E250BE" w:rsidRPr="009B04DA" w:rsidRDefault="00E250BE" w:rsidP="00E250BE">
      <w:pPr>
        <w:pStyle w:val="Default"/>
        <w:jc w:val="both"/>
        <w:rPr>
          <w:sz w:val="22"/>
          <w:szCs w:val="22"/>
          <w:lang w:val="en-US"/>
        </w:rPr>
      </w:pPr>
      <w:r w:rsidRPr="009B04DA">
        <w:rPr>
          <w:sz w:val="22"/>
          <w:szCs w:val="22"/>
          <w:lang w:val="en-US"/>
        </w:rPr>
        <w:t xml:space="preserve">19.5. The registration status of the insurance broker may be verified on the website www.susep.gov.br, through the number of his/her registration with Susep, full name, and CNPJ or CPF. </w:t>
      </w:r>
    </w:p>
    <w:p w14:paraId="02D55680" w14:textId="77777777" w:rsidR="00E250BE" w:rsidRPr="009B04DA" w:rsidRDefault="00E250BE" w:rsidP="00E250BE">
      <w:pPr>
        <w:pStyle w:val="Default"/>
        <w:jc w:val="both"/>
        <w:rPr>
          <w:sz w:val="22"/>
          <w:szCs w:val="22"/>
          <w:lang w:val="en-US"/>
        </w:rPr>
      </w:pPr>
    </w:p>
    <w:p w14:paraId="4D64158F" w14:textId="77777777" w:rsidR="00E250BE" w:rsidRPr="009B04DA" w:rsidRDefault="00E250BE" w:rsidP="00E250BE">
      <w:pPr>
        <w:pStyle w:val="Default"/>
        <w:jc w:val="both"/>
        <w:rPr>
          <w:sz w:val="22"/>
          <w:szCs w:val="22"/>
          <w:lang w:val="en-US"/>
        </w:rPr>
      </w:pPr>
      <w:r w:rsidRPr="009B04DA">
        <w:rPr>
          <w:sz w:val="22"/>
          <w:szCs w:val="22"/>
          <w:lang w:val="en-US"/>
        </w:rPr>
        <w:t xml:space="preserve">19.6. This insurance is taken out on a first absolute risk basis. </w:t>
      </w:r>
    </w:p>
    <w:p w14:paraId="139BFD79" w14:textId="77777777" w:rsidR="00E250BE" w:rsidRPr="009B04DA" w:rsidRDefault="00E250BE" w:rsidP="00E250BE">
      <w:pPr>
        <w:pStyle w:val="Default"/>
        <w:jc w:val="both"/>
        <w:rPr>
          <w:sz w:val="22"/>
          <w:szCs w:val="22"/>
          <w:lang w:val="en-US"/>
        </w:rPr>
      </w:pPr>
    </w:p>
    <w:p w14:paraId="6257D25D" w14:textId="77777777" w:rsidR="00E250BE" w:rsidRPr="009B04DA" w:rsidRDefault="00E250BE" w:rsidP="00E250BE">
      <w:pPr>
        <w:pStyle w:val="Default"/>
        <w:jc w:val="both"/>
        <w:rPr>
          <w:sz w:val="22"/>
          <w:szCs w:val="22"/>
          <w:lang w:val="en-US"/>
        </w:rPr>
      </w:pPr>
      <w:r w:rsidRPr="009B04DA">
        <w:rPr>
          <w:sz w:val="22"/>
          <w:szCs w:val="22"/>
          <w:lang w:val="en-US"/>
        </w:rPr>
        <w:t xml:space="preserve">19.7. The entire national territory is deemed the geographic scope of the types taken out, except as otherwise provided for in the Special and/or Specific Conditions of the Policy. </w:t>
      </w:r>
    </w:p>
    <w:p w14:paraId="5E2E1798" w14:textId="77777777" w:rsidR="00E250BE" w:rsidRPr="009B04DA" w:rsidRDefault="00E250BE" w:rsidP="00E250BE">
      <w:pPr>
        <w:pStyle w:val="Corpodetexto"/>
        <w:rPr>
          <w:rFonts w:cs="Arial"/>
          <w:lang w:val="en-US"/>
        </w:rPr>
      </w:pPr>
    </w:p>
    <w:p w14:paraId="294C0BF2" w14:textId="77777777" w:rsidR="00E250BE" w:rsidRPr="009B04DA" w:rsidRDefault="00E250BE" w:rsidP="00E250BE">
      <w:pPr>
        <w:pStyle w:val="Corpodetexto"/>
        <w:spacing w:line="240" w:lineRule="auto"/>
        <w:rPr>
          <w:rFonts w:cs="Arial"/>
          <w:lang w:val="en-US"/>
        </w:rPr>
      </w:pPr>
      <w:r w:rsidRPr="009B04DA">
        <w:rPr>
          <w:rFonts w:cs="Arial"/>
          <w:lang w:val="en-US"/>
        </w:rPr>
        <w:t>19.8. Any translation fees regarding reimbursement of expenses abroad shall be fully paid by the INSURANCE COMPANY.</w:t>
      </w:r>
    </w:p>
    <w:p w14:paraId="657301B4" w14:textId="77777777" w:rsidR="00E250BE" w:rsidRPr="009B04DA" w:rsidRDefault="00E250BE" w:rsidP="00E250BE">
      <w:pPr>
        <w:pStyle w:val="Corpodetexto"/>
        <w:spacing w:line="240" w:lineRule="auto"/>
        <w:rPr>
          <w:rFonts w:cs="Arial"/>
          <w:lang w:val="en-US"/>
        </w:rPr>
      </w:pPr>
    </w:p>
    <w:p w14:paraId="0815387A" w14:textId="77777777" w:rsidR="00E250BE" w:rsidRPr="009B04DA" w:rsidRDefault="00E250BE" w:rsidP="00E250BE">
      <w:pPr>
        <w:rPr>
          <w:rFonts w:cs="Arial"/>
          <w:color w:val="000000"/>
          <w:sz w:val="22"/>
          <w:szCs w:val="20"/>
          <w:lang w:val="en-US"/>
        </w:rPr>
      </w:pPr>
      <w:r w:rsidRPr="009B04DA">
        <w:rPr>
          <w:rFonts w:cs="Arial"/>
          <w:color w:val="000000"/>
          <w:lang w:val="en-US"/>
        </w:rPr>
        <w:br w:type="page"/>
      </w:r>
    </w:p>
    <w:p w14:paraId="31244AE1" w14:textId="77777777" w:rsidR="00E250BE" w:rsidRPr="009B04DA" w:rsidRDefault="00E250BE" w:rsidP="00E250BE">
      <w:pPr>
        <w:pStyle w:val="Corpodetexto"/>
        <w:spacing w:line="280" w:lineRule="auto"/>
        <w:jc w:val="center"/>
        <w:rPr>
          <w:rFonts w:cs="Arial"/>
          <w:b/>
          <w:bCs/>
          <w:color w:val="000000"/>
          <w:lang w:val="en-US"/>
        </w:rPr>
      </w:pPr>
      <w:r w:rsidRPr="009B04DA">
        <w:rPr>
          <w:rFonts w:cs="Arial"/>
          <w:b/>
          <w:bCs/>
          <w:lang w:val="en-US"/>
        </w:rPr>
        <w:lastRenderedPageBreak/>
        <w:t>SPECIAL CONDITIONS</w:t>
      </w:r>
    </w:p>
    <w:p w14:paraId="58597A2B" w14:textId="77777777" w:rsidR="00E250BE" w:rsidRPr="009B04DA" w:rsidRDefault="00E250BE" w:rsidP="00E250BE">
      <w:pPr>
        <w:pStyle w:val="Corpodetexto"/>
        <w:jc w:val="center"/>
        <w:rPr>
          <w:rFonts w:cs="Arial"/>
          <w:color w:val="000000"/>
          <w:lang w:val="en-US"/>
        </w:rPr>
      </w:pPr>
    </w:p>
    <w:p w14:paraId="7BB0BB0E" w14:textId="77777777" w:rsidR="00E250BE" w:rsidRPr="009B04DA" w:rsidRDefault="00E250BE" w:rsidP="00E250BE">
      <w:pPr>
        <w:autoSpaceDE w:val="0"/>
        <w:autoSpaceDN w:val="0"/>
        <w:adjustRightInd w:val="0"/>
        <w:rPr>
          <w:color w:val="000000"/>
          <w:sz w:val="22"/>
          <w:u w:val="single"/>
          <w:lang w:val="en-US"/>
        </w:rPr>
      </w:pPr>
      <w:r w:rsidRPr="009B04DA">
        <w:rPr>
          <w:color w:val="000000"/>
          <w:sz w:val="22"/>
          <w:u w:val="single"/>
          <w:lang w:val="en-US"/>
        </w:rPr>
        <w:t xml:space="preserve">1. </w:t>
      </w:r>
      <w:r w:rsidRPr="009B04DA">
        <w:rPr>
          <w:sz w:val="22"/>
          <w:u w:val="single"/>
          <w:lang w:val="en-US"/>
        </w:rPr>
        <w:t>Subject matter</w:t>
      </w:r>
      <w:r w:rsidRPr="009B04DA">
        <w:rPr>
          <w:sz w:val="22"/>
          <w:lang w:val="en-US"/>
        </w:rPr>
        <w:t>:</w:t>
      </w:r>
      <w:r w:rsidRPr="009B04DA">
        <w:rPr>
          <w:color w:val="000000"/>
          <w:sz w:val="22"/>
          <w:u w:val="single"/>
          <w:lang w:val="en-US"/>
        </w:rPr>
        <w:t xml:space="preserve"> </w:t>
      </w:r>
    </w:p>
    <w:p w14:paraId="4604F675" w14:textId="77777777" w:rsidR="00E250BE" w:rsidRPr="009B04DA" w:rsidRDefault="00E250BE" w:rsidP="00E250BE">
      <w:pPr>
        <w:autoSpaceDE w:val="0"/>
        <w:autoSpaceDN w:val="0"/>
        <w:adjustRightInd w:val="0"/>
        <w:rPr>
          <w:rFonts w:cs="Arial"/>
          <w:color w:val="000000"/>
          <w:sz w:val="22"/>
          <w:szCs w:val="22"/>
          <w:lang w:val="en-US"/>
        </w:rPr>
      </w:pPr>
    </w:p>
    <w:p w14:paraId="476FAF69" w14:textId="4336A14F" w:rsidR="00E250BE" w:rsidRPr="009B04DA" w:rsidRDefault="00E250BE" w:rsidP="00E250BE">
      <w:pPr>
        <w:pStyle w:val="Default"/>
        <w:jc w:val="both"/>
        <w:rPr>
          <w:color w:val="000000"/>
          <w:sz w:val="22"/>
          <w:szCs w:val="22"/>
          <w:lang w:val="en-US"/>
        </w:rPr>
      </w:pPr>
      <w:r w:rsidRPr="009B04DA">
        <w:rPr>
          <w:sz w:val="22"/>
          <w:szCs w:val="22"/>
          <w:lang w:val="en-US"/>
        </w:rPr>
        <w:t xml:space="preserve">This insurance contract secures indemnification, up to the amount set by the policy, for losses arising from default of the POLICYHOLDER in the events provided for in section 7.5 of the Tender Protocol for Award of the Production Sharing Agreements for Exploration and Production of Oil and Gas of the </w:t>
      </w:r>
      <w:r w:rsidR="00D009A8">
        <w:rPr>
          <w:sz w:val="22"/>
          <w:szCs w:val="22"/>
          <w:lang w:val="en-US"/>
        </w:rPr>
        <w:t xml:space="preserve">6th Production Sharing </w:t>
      </w:r>
      <w:r w:rsidRPr="009B04DA">
        <w:rPr>
          <w:sz w:val="22"/>
          <w:szCs w:val="22"/>
          <w:lang w:val="en-US"/>
        </w:rPr>
        <w:t>Bidding Round.</w:t>
      </w:r>
      <w:r w:rsidRPr="009B04DA">
        <w:rPr>
          <w:color w:val="000000"/>
          <w:sz w:val="22"/>
          <w:szCs w:val="22"/>
          <w:lang w:val="en-US"/>
        </w:rPr>
        <w:t xml:space="preserve"> </w:t>
      </w:r>
    </w:p>
    <w:p w14:paraId="22A91EDF" w14:textId="77777777" w:rsidR="00E250BE" w:rsidRPr="009B04DA" w:rsidRDefault="00E250BE" w:rsidP="00E250BE">
      <w:pPr>
        <w:pStyle w:val="Default"/>
        <w:jc w:val="both"/>
        <w:rPr>
          <w:sz w:val="22"/>
          <w:szCs w:val="22"/>
          <w:lang w:val="en-US"/>
        </w:rPr>
      </w:pPr>
      <w:r w:rsidRPr="009B04DA">
        <w:rPr>
          <w:sz w:val="22"/>
          <w:szCs w:val="22"/>
          <w:lang w:val="en-US"/>
        </w:rPr>
        <w:t xml:space="preserve"> </w:t>
      </w:r>
    </w:p>
    <w:p w14:paraId="4D120EAD" w14:textId="77777777" w:rsidR="00E250BE" w:rsidRPr="009B04DA" w:rsidRDefault="00E250BE" w:rsidP="00E250BE">
      <w:pPr>
        <w:autoSpaceDE w:val="0"/>
        <w:autoSpaceDN w:val="0"/>
        <w:adjustRightInd w:val="0"/>
        <w:rPr>
          <w:color w:val="000000"/>
          <w:sz w:val="22"/>
          <w:u w:val="single"/>
          <w:lang w:val="en-US"/>
        </w:rPr>
      </w:pPr>
      <w:r w:rsidRPr="009B04DA">
        <w:rPr>
          <w:color w:val="000000"/>
          <w:sz w:val="22"/>
          <w:u w:val="single"/>
          <w:lang w:val="en-US"/>
        </w:rPr>
        <w:t xml:space="preserve">2. </w:t>
      </w:r>
      <w:r w:rsidRPr="009B04DA">
        <w:rPr>
          <w:sz w:val="22"/>
          <w:u w:val="single"/>
          <w:lang w:val="en-US"/>
        </w:rPr>
        <w:t>Definitions</w:t>
      </w:r>
      <w:r w:rsidRPr="009B04DA">
        <w:rPr>
          <w:sz w:val="22"/>
          <w:lang w:val="en-US"/>
        </w:rPr>
        <w:t>:</w:t>
      </w:r>
      <w:r w:rsidRPr="009B04DA">
        <w:rPr>
          <w:color w:val="000000"/>
          <w:sz w:val="22"/>
          <w:u w:val="single"/>
          <w:lang w:val="en-US"/>
        </w:rPr>
        <w:t xml:space="preserve"> </w:t>
      </w:r>
    </w:p>
    <w:p w14:paraId="48C9EF7E" w14:textId="77777777" w:rsidR="00E250BE" w:rsidRPr="009B04DA" w:rsidRDefault="00E250BE" w:rsidP="00E250BE">
      <w:pPr>
        <w:autoSpaceDE w:val="0"/>
        <w:autoSpaceDN w:val="0"/>
        <w:adjustRightInd w:val="0"/>
        <w:rPr>
          <w:rFonts w:cs="Arial"/>
          <w:color w:val="000000"/>
          <w:sz w:val="22"/>
          <w:szCs w:val="22"/>
          <w:lang w:val="en-US"/>
        </w:rPr>
      </w:pPr>
    </w:p>
    <w:p w14:paraId="05F59D27" w14:textId="77777777" w:rsidR="00E250BE" w:rsidRPr="009B04DA" w:rsidRDefault="00E250BE" w:rsidP="00E250BE">
      <w:pPr>
        <w:pStyle w:val="Default"/>
        <w:jc w:val="both"/>
        <w:rPr>
          <w:color w:val="000000"/>
          <w:sz w:val="22"/>
          <w:szCs w:val="22"/>
          <w:lang w:val="en-US"/>
        </w:rPr>
      </w:pPr>
      <w:r w:rsidRPr="009B04DA">
        <w:rPr>
          <w:sz w:val="22"/>
          <w:szCs w:val="22"/>
          <w:lang w:val="en-US"/>
        </w:rPr>
        <w:t>For purposes of this type, the definitions included in art. 6 of Law No. 8,666/93 also apply.</w:t>
      </w:r>
      <w:r w:rsidRPr="009B04DA">
        <w:rPr>
          <w:color w:val="000000"/>
          <w:sz w:val="22"/>
          <w:szCs w:val="22"/>
          <w:lang w:val="en-US"/>
        </w:rPr>
        <w:t xml:space="preserve"> </w:t>
      </w:r>
    </w:p>
    <w:p w14:paraId="3A9A959E" w14:textId="77777777" w:rsidR="00E250BE" w:rsidRPr="009B04DA" w:rsidRDefault="00E250BE" w:rsidP="00E250BE">
      <w:pPr>
        <w:pStyle w:val="Default"/>
        <w:jc w:val="both"/>
        <w:rPr>
          <w:sz w:val="22"/>
          <w:szCs w:val="22"/>
          <w:lang w:val="en-US"/>
        </w:rPr>
      </w:pPr>
      <w:r w:rsidRPr="009B04DA">
        <w:rPr>
          <w:sz w:val="22"/>
          <w:szCs w:val="22"/>
          <w:lang w:val="en-US"/>
        </w:rPr>
        <w:t xml:space="preserve"> </w:t>
      </w:r>
    </w:p>
    <w:p w14:paraId="576AADEE" w14:textId="77777777" w:rsidR="00E250BE" w:rsidRPr="009B04DA" w:rsidRDefault="00E250BE" w:rsidP="00E250BE">
      <w:pPr>
        <w:autoSpaceDE w:val="0"/>
        <w:autoSpaceDN w:val="0"/>
        <w:adjustRightInd w:val="0"/>
        <w:rPr>
          <w:color w:val="000000"/>
          <w:sz w:val="22"/>
          <w:u w:val="single"/>
          <w:lang w:val="en-US"/>
        </w:rPr>
      </w:pPr>
      <w:r w:rsidRPr="009B04DA">
        <w:rPr>
          <w:color w:val="000000"/>
          <w:sz w:val="22"/>
          <w:u w:val="single"/>
          <w:lang w:val="en-US"/>
        </w:rPr>
        <w:t xml:space="preserve">3. </w:t>
      </w:r>
      <w:r w:rsidRPr="009B04DA">
        <w:rPr>
          <w:sz w:val="22"/>
          <w:u w:val="single"/>
          <w:lang w:val="en-US"/>
        </w:rPr>
        <w:t>Effectiveness</w:t>
      </w:r>
      <w:r w:rsidRPr="009B04DA">
        <w:rPr>
          <w:sz w:val="22"/>
          <w:lang w:val="en-US"/>
        </w:rPr>
        <w:t>:</w:t>
      </w:r>
      <w:r w:rsidRPr="009B04DA">
        <w:rPr>
          <w:color w:val="000000"/>
          <w:sz w:val="22"/>
          <w:u w:val="single"/>
          <w:lang w:val="en-US"/>
        </w:rPr>
        <w:t xml:space="preserve"> </w:t>
      </w:r>
    </w:p>
    <w:p w14:paraId="329F7401" w14:textId="77777777" w:rsidR="00E250BE" w:rsidRPr="009B04DA" w:rsidRDefault="00E250BE" w:rsidP="00E250BE">
      <w:pPr>
        <w:autoSpaceDE w:val="0"/>
        <w:autoSpaceDN w:val="0"/>
        <w:adjustRightInd w:val="0"/>
        <w:rPr>
          <w:rFonts w:cs="Arial"/>
          <w:color w:val="000000"/>
          <w:sz w:val="22"/>
          <w:szCs w:val="22"/>
          <w:lang w:val="en-US"/>
        </w:rPr>
      </w:pPr>
    </w:p>
    <w:p w14:paraId="2A321D76" w14:textId="57625426" w:rsidR="00E250BE" w:rsidRPr="009B04DA" w:rsidRDefault="00E250BE" w:rsidP="00E250BE">
      <w:pPr>
        <w:pStyle w:val="Default"/>
        <w:jc w:val="both"/>
        <w:rPr>
          <w:color w:val="000000"/>
          <w:sz w:val="22"/>
          <w:szCs w:val="22"/>
          <w:lang w:val="en-US"/>
        </w:rPr>
      </w:pPr>
      <w:r w:rsidRPr="009B04DA">
        <w:rPr>
          <w:sz w:val="22"/>
          <w:szCs w:val="22"/>
          <w:lang w:val="en-US"/>
        </w:rPr>
        <w:t xml:space="preserve">The effectiveness of the policy shall coincide with the term provided for in section 7.2 of the Tender Protocol for Award of the Production Sharing Agreements for Exploration and Production of Oil and Gas of the </w:t>
      </w:r>
      <w:r w:rsidR="00D009A8">
        <w:rPr>
          <w:sz w:val="22"/>
          <w:szCs w:val="22"/>
          <w:lang w:val="en-US"/>
        </w:rPr>
        <w:t xml:space="preserve">6th Production Sharing </w:t>
      </w:r>
      <w:r w:rsidRPr="009B04DA">
        <w:rPr>
          <w:sz w:val="22"/>
          <w:szCs w:val="22"/>
          <w:lang w:val="en-US"/>
        </w:rPr>
        <w:t>Bidding Round.</w:t>
      </w:r>
      <w:r w:rsidRPr="009B04DA">
        <w:rPr>
          <w:color w:val="000000"/>
          <w:sz w:val="22"/>
          <w:szCs w:val="22"/>
          <w:lang w:val="en-US"/>
        </w:rPr>
        <w:t xml:space="preserve"> </w:t>
      </w:r>
    </w:p>
    <w:p w14:paraId="5FA0FC33" w14:textId="77777777" w:rsidR="00E250BE" w:rsidRPr="009B04DA" w:rsidRDefault="00E250BE" w:rsidP="00E250BE">
      <w:pPr>
        <w:pStyle w:val="Default"/>
        <w:jc w:val="both"/>
        <w:rPr>
          <w:sz w:val="22"/>
          <w:szCs w:val="22"/>
          <w:lang w:val="en-US"/>
        </w:rPr>
      </w:pPr>
      <w:r w:rsidRPr="009B04DA">
        <w:rPr>
          <w:sz w:val="22"/>
          <w:szCs w:val="22"/>
          <w:lang w:val="en-US"/>
        </w:rPr>
        <w:t xml:space="preserve"> </w:t>
      </w:r>
    </w:p>
    <w:p w14:paraId="3DF8238B" w14:textId="77777777" w:rsidR="00E250BE" w:rsidRPr="009B04DA" w:rsidRDefault="00E250BE" w:rsidP="00E250BE">
      <w:pPr>
        <w:autoSpaceDE w:val="0"/>
        <w:autoSpaceDN w:val="0"/>
        <w:adjustRightInd w:val="0"/>
        <w:jc w:val="both"/>
        <w:rPr>
          <w:color w:val="000000"/>
          <w:sz w:val="22"/>
          <w:u w:val="single"/>
          <w:lang w:val="en-US"/>
        </w:rPr>
      </w:pPr>
      <w:r w:rsidRPr="009B04DA">
        <w:rPr>
          <w:color w:val="000000"/>
          <w:sz w:val="22"/>
          <w:u w:val="single"/>
          <w:lang w:val="en-US"/>
        </w:rPr>
        <w:t xml:space="preserve">4. </w:t>
      </w:r>
      <w:r w:rsidRPr="009B04DA">
        <w:rPr>
          <w:sz w:val="22"/>
          <w:u w:val="single"/>
          <w:lang w:val="en-US"/>
        </w:rPr>
        <w:t>Claim and Establishment of the Loss</w:t>
      </w:r>
      <w:r w:rsidRPr="009B04DA">
        <w:rPr>
          <w:sz w:val="22"/>
          <w:lang w:val="en-US"/>
        </w:rPr>
        <w:t>:</w:t>
      </w:r>
      <w:r w:rsidRPr="009B04DA">
        <w:rPr>
          <w:color w:val="000000"/>
          <w:sz w:val="22"/>
          <w:u w:val="single"/>
          <w:lang w:val="en-US"/>
        </w:rPr>
        <w:t xml:space="preserve"> </w:t>
      </w:r>
    </w:p>
    <w:p w14:paraId="73785E5D" w14:textId="77777777" w:rsidR="00E250BE" w:rsidRPr="009B04DA" w:rsidRDefault="00E250BE" w:rsidP="00E250BE">
      <w:pPr>
        <w:autoSpaceDE w:val="0"/>
        <w:autoSpaceDN w:val="0"/>
        <w:adjustRightInd w:val="0"/>
        <w:jc w:val="both"/>
        <w:rPr>
          <w:rFonts w:cs="Arial"/>
          <w:bCs/>
          <w:color w:val="000000"/>
          <w:sz w:val="22"/>
          <w:szCs w:val="22"/>
          <w:lang w:val="en-US"/>
        </w:rPr>
      </w:pPr>
    </w:p>
    <w:p w14:paraId="6BC911F0" w14:textId="126E3699" w:rsidR="00E250BE" w:rsidRPr="009B04DA" w:rsidRDefault="00E250BE" w:rsidP="00E250BE">
      <w:pPr>
        <w:autoSpaceDE w:val="0"/>
        <w:autoSpaceDN w:val="0"/>
        <w:adjustRightInd w:val="0"/>
        <w:jc w:val="both"/>
        <w:rPr>
          <w:rFonts w:cs="Arial"/>
          <w:bCs/>
          <w:color w:val="000000"/>
          <w:sz w:val="22"/>
          <w:szCs w:val="22"/>
          <w:lang w:val="en-US"/>
        </w:rPr>
      </w:pPr>
      <w:r w:rsidRPr="009B04DA">
        <w:rPr>
          <w:rFonts w:cs="Arial"/>
          <w:bCs/>
          <w:color w:val="000000"/>
          <w:sz w:val="22"/>
          <w:szCs w:val="22"/>
          <w:lang w:val="en-US"/>
        </w:rPr>
        <w:t xml:space="preserve">4.1. </w:t>
      </w:r>
      <w:r w:rsidRPr="009B04DA">
        <w:rPr>
          <w:rFonts w:cs="Arial"/>
          <w:bCs/>
          <w:sz w:val="22"/>
          <w:szCs w:val="22"/>
          <w:lang w:val="en-US"/>
        </w:rPr>
        <w:t xml:space="preserve">Claim: the insured shall inform the insurance company about the default of the policyholder regarding the events provided for in section 7.5 of the Tender Protocol for Award of the Production Sharing Agreements for Exploration and Production of Oil and Gas of the </w:t>
      </w:r>
      <w:r w:rsidR="00D009A8">
        <w:rPr>
          <w:rFonts w:cs="Arial"/>
          <w:bCs/>
          <w:sz w:val="22"/>
          <w:szCs w:val="22"/>
          <w:lang w:val="en-US"/>
        </w:rPr>
        <w:t xml:space="preserve">6th Production Sharing </w:t>
      </w:r>
      <w:r w:rsidRPr="009B04DA">
        <w:rPr>
          <w:rFonts w:cs="Arial"/>
          <w:bCs/>
          <w:sz w:val="22"/>
          <w:szCs w:val="22"/>
          <w:lang w:val="en-US"/>
        </w:rPr>
        <w:t>Bidding Round, date on which the Claim shall be official.</w:t>
      </w:r>
    </w:p>
    <w:p w14:paraId="1BC223A5" w14:textId="77777777" w:rsidR="00E250BE" w:rsidRPr="009B04DA" w:rsidRDefault="00E250BE" w:rsidP="00E250BE">
      <w:pPr>
        <w:autoSpaceDE w:val="0"/>
        <w:autoSpaceDN w:val="0"/>
        <w:adjustRightInd w:val="0"/>
        <w:jc w:val="both"/>
        <w:rPr>
          <w:rFonts w:cs="Arial"/>
          <w:color w:val="000000"/>
          <w:sz w:val="22"/>
          <w:szCs w:val="22"/>
          <w:lang w:val="en-US"/>
        </w:rPr>
      </w:pPr>
    </w:p>
    <w:p w14:paraId="01DE235F" w14:textId="77777777" w:rsidR="00E250BE" w:rsidRPr="009B04DA" w:rsidRDefault="00E250BE" w:rsidP="00E250BE">
      <w:pPr>
        <w:autoSpaceDE w:val="0"/>
        <w:autoSpaceDN w:val="0"/>
        <w:adjustRightInd w:val="0"/>
        <w:jc w:val="both"/>
        <w:rPr>
          <w:rFonts w:cs="Arial"/>
          <w:color w:val="000000"/>
          <w:sz w:val="22"/>
          <w:szCs w:val="22"/>
          <w:lang w:val="en-US"/>
        </w:rPr>
      </w:pPr>
      <w:r w:rsidRPr="009B04DA">
        <w:rPr>
          <w:rFonts w:cs="Arial"/>
          <w:bCs/>
          <w:color w:val="000000"/>
          <w:sz w:val="22"/>
          <w:szCs w:val="22"/>
          <w:lang w:val="en-US"/>
        </w:rPr>
        <w:t xml:space="preserve">4.1.1. </w:t>
      </w:r>
      <w:r w:rsidRPr="009B04DA">
        <w:rPr>
          <w:rFonts w:cs="Arial"/>
          <w:bCs/>
          <w:sz w:val="22"/>
          <w:szCs w:val="22"/>
          <w:lang w:val="en-US"/>
        </w:rPr>
        <w:t>For the Claim, submission of the following documents shall be required, without prejudice to the provisions in item 7.2.1 of the General Conditions:</w:t>
      </w:r>
      <w:r w:rsidRPr="009B04DA">
        <w:rPr>
          <w:rFonts w:cs="Arial"/>
          <w:bCs/>
          <w:color w:val="000000"/>
          <w:sz w:val="22"/>
          <w:szCs w:val="22"/>
          <w:lang w:val="en-US"/>
        </w:rPr>
        <w:t xml:space="preserve"> </w:t>
      </w:r>
    </w:p>
    <w:p w14:paraId="41FFB05B" w14:textId="77777777" w:rsidR="00E250BE" w:rsidRPr="009B04DA" w:rsidRDefault="00E250BE" w:rsidP="00E250BE">
      <w:pPr>
        <w:autoSpaceDE w:val="0"/>
        <w:autoSpaceDN w:val="0"/>
        <w:adjustRightInd w:val="0"/>
        <w:jc w:val="both"/>
        <w:rPr>
          <w:rFonts w:cs="Arial"/>
          <w:color w:val="000000"/>
          <w:sz w:val="22"/>
          <w:szCs w:val="22"/>
          <w:lang w:val="en-US"/>
        </w:rPr>
      </w:pPr>
      <w:r w:rsidRPr="009B04DA">
        <w:rPr>
          <w:rFonts w:cs="Arial"/>
          <w:bCs/>
          <w:sz w:val="22"/>
          <w:szCs w:val="22"/>
          <w:lang w:val="en-US"/>
        </w:rPr>
        <w:t>a) Copy of the tender protocol;</w:t>
      </w:r>
      <w:r w:rsidRPr="009B04DA">
        <w:rPr>
          <w:rFonts w:cs="Arial"/>
          <w:bCs/>
          <w:color w:val="000000"/>
          <w:sz w:val="22"/>
          <w:szCs w:val="22"/>
          <w:lang w:val="en-US"/>
        </w:rPr>
        <w:t xml:space="preserve"> </w:t>
      </w:r>
    </w:p>
    <w:p w14:paraId="091D596C" w14:textId="77777777" w:rsidR="00E250BE" w:rsidRPr="009B04DA" w:rsidRDefault="00E250BE" w:rsidP="00E250BE">
      <w:pPr>
        <w:autoSpaceDE w:val="0"/>
        <w:autoSpaceDN w:val="0"/>
        <w:adjustRightInd w:val="0"/>
        <w:jc w:val="both"/>
        <w:rPr>
          <w:rFonts w:cs="Arial"/>
          <w:color w:val="000000"/>
          <w:sz w:val="22"/>
          <w:szCs w:val="22"/>
          <w:lang w:val="en-US"/>
        </w:rPr>
      </w:pPr>
      <w:r w:rsidRPr="009B04DA">
        <w:rPr>
          <w:rFonts w:cs="Arial"/>
          <w:bCs/>
          <w:sz w:val="22"/>
          <w:szCs w:val="22"/>
          <w:lang w:val="en-US"/>
        </w:rPr>
        <w:t>b) Copy of the instrument of award;</w:t>
      </w:r>
      <w:r w:rsidRPr="009B04DA">
        <w:rPr>
          <w:rFonts w:cs="Arial"/>
          <w:bCs/>
          <w:color w:val="000000"/>
          <w:sz w:val="22"/>
          <w:szCs w:val="22"/>
          <w:lang w:val="en-US"/>
        </w:rPr>
        <w:t xml:space="preserve"> </w:t>
      </w:r>
    </w:p>
    <w:p w14:paraId="45FC3DDB" w14:textId="77777777" w:rsidR="00E250BE" w:rsidRPr="009B04DA" w:rsidRDefault="00E250BE" w:rsidP="00E250BE">
      <w:pPr>
        <w:autoSpaceDE w:val="0"/>
        <w:autoSpaceDN w:val="0"/>
        <w:adjustRightInd w:val="0"/>
        <w:jc w:val="both"/>
        <w:rPr>
          <w:rFonts w:cs="Arial"/>
          <w:bCs/>
          <w:color w:val="000000"/>
          <w:sz w:val="22"/>
          <w:szCs w:val="22"/>
          <w:lang w:val="en-US"/>
        </w:rPr>
      </w:pPr>
      <w:r w:rsidRPr="009B04DA">
        <w:rPr>
          <w:rFonts w:cs="Arial"/>
          <w:bCs/>
          <w:sz w:val="22"/>
          <w:szCs w:val="22"/>
          <w:lang w:val="en-US"/>
        </w:rPr>
        <w:t>c) Spreadsheet, report, and/or correspondence informing the amounts of the losses suffered, accompanied by supporting documents.</w:t>
      </w:r>
    </w:p>
    <w:p w14:paraId="78DDC82E" w14:textId="77777777" w:rsidR="00E250BE" w:rsidRPr="009B04DA" w:rsidRDefault="00E250BE" w:rsidP="00E250BE">
      <w:pPr>
        <w:autoSpaceDE w:val="0"/>
        <w:autoSpaceDN w:val="0"/>
        <w:adjustRightInd w:val="0"/>
        <w:jc w:val="both"/>
        <w:rPr>
          <w:rFonts w:cs="Arial"/>
          <w:color w:val="000000"/>
          <w:sz w:val="22"/>
          <w:szCs w:val="22"/>
          <w:lang w:val="en-US"/>
        </w:rPr>
      </w:pPr>
    </w:p>
    <w:p w14:paraId="6F5593CE" w14:textId="77777777" w:rsidR="00E250BE" w:rsidRPr="009B04DA" w:rsidRDefault="00E250BE" w:rsidP="00E250BE">
      <w:pPr>
        <w:pStyle w:val="Default"/>
        <w:jc w:val="both"/>
        <w:rPr>
          <w:rFonts w:ascii="Times New Roman" w:hAnsi="Times New Roman" w:cs="Times New Roman"/>
          <w:color w:val="000000"/>
          <w:sz w:val="22"/>
          <w:szCs w:val="22"/>
          <w:lang w:val="en-US"/>
        </w:rPr>
      </w:pPr>
      <w:r w:rsidRPr="009B04DA">
        <w:rPr>
          <w:color w:val="000000"/>
          <w:sz w:val="22"/>
          <w:szCs w:val="22"/>
          <w:lang w:val="en-US"/>
        </w:rPr>
        <w:t xml:space="preserve">4.2. </w:t>
      </w:r>
      <w:r w:rsidRPr="009B04DA">
        <w:rPr>
          <w:sz w:val="22"/>
          <w:szCs w:val="22"/>
          <w:lang w:val="en-US"/>
        </w:rPr>
        <w:t>Establishment: when the INSURANCE COMPANY has received all documents listed in item 4.1.1. and, after analysis, the default by the POLICYHOLDER of the obligations covered by the policy is evidenced, the loss shall be established, and the INSURANCE COMPANY shall issue the final adjustment report.</w:t>
      </w:r>
    </w:p>
    <w:p w14:paraId="411432DB" w14:textId="77777777" w:rsidR="00E250BE" w:rsidRPr="009B04DA" w:rsidRDefault="00E250BE" w:rsidP="00E250BE">
      <w:pPr>
        <w:pStyle w:val="Default"/>
        <w:jc w:val="both"/>
        <w:rPr>
          <w:sz w:val="22"/>
          <w:szCs w:val="22"/>
          <w:lang w:val="en-US"/>
        </w:rPr>
      </w:pPr>
    </w:p>
    <w:p w14:paraId="3EEFE07D" w14:textId="77777777" w:rsidR="00E250BE" w:rsidRPr="009B04DA" w:rsidRDefault="00E250BE" w:rsidP="00E250BE">
      <w:pPr>
        <w:pStyle w:val="Default"/>
        <w:jc w:val="both"/>
        <w:rPr>
          <w:sz w:val="22"/>
          <w:u w:val="single"/>
          <w:lang w:val="en-US"/>
        </w:rPr>
      </w:pPr>
      <w:r w:rsidRPr="009B04DA">
        <w:rPr>
          <w:sz w:val="22"/>
          <w:u w:val="single"/>
          <w:lang w:val="en-US"/>
        </w:rPr>
        <w:t>5. Ratification</w:t>
      </w:r>
      <w:r w:rsidRPr="009B04DA">
        <w:rPr>
          <w:sz w:val="22"/>
          <w:lang w:val="en-US"/>
        </w:rPr>
        <w:t>:</w:t>
      </w:r>
      <w:r w:rsidRPr="009B04DA">
        <w:rPr>
          <w:sz w:val="22"/>
          <w:u w:val="single"/>
          <w:lang w:val="en-US"/>
        </w:rPr>
        <w:t xml:space="preserve"> </w:t>
      </w:r>
    </w:p>
    <w:p w14:paraId="1383E897" w14:textId="77777777" w:rsidR="00E250BE" w:rsidRPr="009B04DA" w:rsidRDefault="00E250BE" w:rsidP="00E250BE">
      <w:pPr>
        <w:pStyle w:val="Default"/>
        <w:jc w:val="both"/>
        <w:rPr>
          <w:sz w:val="22"/>
          <w:u w:val="single"/>
          <w:lang w:val="en-US"/>
        </w:rPr>
      </w:pPr>
    </w:p>
    <w:p w14:paraId="467E9FC7" w14:textId="77777777" w:rsidR="00E250BE" w:rsidRPr="009B04DA" w:rsidRDefault="00E250BE" w:rsidP="00E250BE">
      <w:pPr>
        <w:pStyle w:val="Default"/>
        <w:jc w:val="both"/>
        <w:rPr>
          <w:sz w:val="22"/>
          <w:szCs w:val="22"/>
          <w:lang w:val="en-US"/>
        </w:rPr>
      </w:pPr>
      <w:r w:rsidRPr="009B04DA">
        <w:rPr>
          <w:sz w:val="22"/>
          <w:szCs w:val="22"/>
          <w:lang w:val="en-US"/>
        </w:rPr>
        <w:t>The provisions in the General Conditions that have not been changed by this Special Condition shall be fully ratified.</w:t>
      </w:r>
    </w:p>
    <w:p w14:paraId="02C4749B" w14:textId="77777777" w:rsidR="00E250BE" w:rsidRPr="009B04DA" w:rsidRDefault="00E250BE" w:rsidP="00E250BE">
      <w:pPr>
        <w:pStyle w:val="Default"/>
        <w:jc w:val="both"/>
        <w:rPr>
          <w:sz w:val="22"/>
          <w:szCs w:val="22"/>
          <w:lang w:val="en-US"/>
        </w:rPr>
      </w:pPr>
    </w:p>
    <w:p w14:paraId="45BA1395" w14:textId="77777777" w:rsidR="00E250BE" w:rsidRPr="009B04DA" w:rsidRDefault="00E250BE" w:rsidP="00E250BE">
      <w:pPr>
        <w:rPr>
          <w:rFonts w:cs="Arial"/>
          <w:b/>
          <w:bCs/>
          <w:color w:val="000000"/>
          <w:sz w:val="22"/>
          <w:szCs w:val="20"/>
          <w:lang w:val="en-US"/>
        </w:rPr>
      </w:pPr>
      <w:r w:rsidRPr="009B04DA">
        <w:rPr>
          <w:rFonts w:cs="Arial"/>
          <w:b/>
          <w:bCs/>
          <w:color w:val="000000"/>
          <w:lang w:val="en-US"/>
        </w:rPr>
        <w:br w:type="page"/>
      </w:r>
    </w:p>
    <w:p w14:paraId="0E8E1A98" w14:textId="77777777" w:rsidR="00E250BE" w:rsidRPr="009B04DA" w:rsidRDefault="00E250BE" w:rsidP="00E250BE">
      <w:pPr>
        <w:pStyle w:val="Corpodetexto"/>
        <w:spacing w:line="280" w:lineRule="auto"/>
        <w:jc w:val="center"/>
        <w:rPr>
          <w:rFonts w:cs="Arial"/>
          <w:color w:val="000000"/>
          <w:lang w:val="en-US"/>
        </w:rPr>
      </w:pPr>
      <w:r w:rsidRPr="009B04DA">
        <w:rPr>
          <w:rFonts w:cs="Arial"/>
          <w:b/>
          <w:bCs/>
          <w:lang w:val="en-US"/>
        </w:rPr>
        <w:lastRenderedPageBreak/>
        <w:t>SPECIFIC CONDITIONS</w:t>
      </w:r>
    </w:p>
    <w:p w14:paraId="7C9EED11" w14:textId="77777777" w:rsidR="00E250BE" w:rsidRPr="009B04DA" w:rsidRDefault="00E250BE" w:rsidP="00E250BE">
      <w:pPr>
        <w:pStyle w:val="Corpodetexto"/>
        <w:rPr>
          <w:rFonts w:cs="Arial"/>
          <w:color w:val="000000"/>
          <w:lang w:val="en-US"/>
        </w:rPr>
      </w:pPr>
    </w:p>
    <w:p w14:paraId="77F999B0" w14:textId="632FDE64" w:rsidR="00E250BE" w:rsidRPr="009B04DA" w:rsidRDefault="00E250BE" w:rsidP="00E250BE">
      <w:pPr>
        <w:pStyle w:val="Edital-Alnea"/>
        <w:numPr>
          <w:ilvl w:val="0"/>
          <w:numId w:val="66"/>
        </w:numPr>
        <w:ind w:left="0" w:firstLine="0"/>
        <w:rPr>
          <w:lang w:val="en-US"/>
        </w:rPr>
      </w:pPr>
      <w:r w:rsidRPr="009B04DA">
        <w:rPr>
          <w:lang w:val="en-US"/>
        </w:rPr>
        <w:t xml:space="preserve">It is hereby understood that this bond secures to the Insured indemnification for default by the Policyholder of execution of the Production Sharing Agreement regarding the block won related to the Tender Protocol for Award of the Production Sharing Agreements for Exploration and Production of Oil and Gas of the </w:t>
      </w:r>
      <w:r w:rsidR="00D009A8">
        <w:rPr>
          <w:lang w:val="en-US"/>
        </w:rPr>
        <w:t xml:space="preserve">6th Production Sharing </w:t>
      </w:r>
      <w:r w:rsidRPr="009B04DA">
        <w:rPr>
          <w:lang w:val="en-US"/>
        </w:rPr>
        <w:t>Bidding Round, pursuant to Law No. 12,351/10.</w:t>
      </w:r>
    </w:p>
    <w:p w14:paraId="3D89E029" w14:textId="77777777" w:rsidR="00E250BE" w:rsidRPr="009B04DA" w:rsidRDefault="00E250BE" w:rsidP="00E250BE">
      <w:pPr>
        <w:pStyle w:val="Edital-Alnea"/>
        <w:rPr>
          <w:lang w:val="en-US"/>
        </w:rPr>
      </w:pPr>
    </w:p>
    <w:p w14:paraId="6D695C09" w14:textId="74D8D0F4" w:rsidR="00E250BE" w:rsidRPr="009B04DA" w:rsidRDefault="00E250BE" w:rsidP="00E250BE">
      <w:pPr>
        <w:pStyle w:val="Edital-Alnea"/>
        <w:numPr>
          <w:ilvl w:val="0"/>
          <w:numId w:val="66"/>
        </w:numPr>
        <w:ind w:left="0" w:firstLine="0"/>
        <w:rPr>
          <w:lang w:val="en-US"/>
        </w:rPr>
      </w:pPr>
      <w:r w:rsidRPr="009B04DA">
        <w:rPr>
          <w:lang w:val="en-US"/>
        </w:rPr>
        <w:t xml:space="preserve">The INSURANCE COMPANY acknowledges and accepts the terms and conditions of the Tender Protocol for Award of the Production Sharing Agreements for Exploration and Production of Oil and Gas of the </w:t>
      </w:r>
      <w:r w:rsidR="00D009A8">
        <w:rPr>
          <w:lang w:val="en-US"/>
        </w:rPr>
        <w:t xml:space="preserve">6th Production Sharing </w:t>
      </w:r>
      <w:r w:rsidRPr="009B04DA">
        <w:rPr>
          <w:lang w:val="en-US"/>
        </w:rPr>
        <w:t>Bidding Round, especially the events of execution of the Bid Bond, provided for in section 7.5 of such tender protocol.</w:t>
      </w:r>
    </w:p>
    <w:p w14:paraId="7DFCA89F" w14:textId="77777777" w:rsidR="00E250BE" w:rsidRPr="009B04DA" w:rsidRDefault="00E250BE" w:rsidP="00E250BE">
      <w:pPr>
        <w:pStyle w:val="Edital-Alnea"/>
        <w:rPr>
          <w:lang w:val="en-US"/>
        </w:rPr>
      </w:pPr>
    </w:p>
    <w:p w14:paraId="60DDD691" w14:textId="77777777" w:rsidR="00E250BE" w:rsidRPr="009B04DA" w:rsidRDefault="00E250BE" w:rsidP="00E250BE">
      <w:pPr>
        <w:pStyle w:val="Edital-Alnea"/>
        <w:numPr>
          <w:ilvl w:val="0"/>
          <w:numId w:val="66"/>
        </w:numPr>
        <w:ind w:left="0" w:firstLine="0"/>
        <w:rPr>
          <w:lang w:val="en-US"/>
        </w:rPr>
      </w:pPr>
      <w:r w:rsidRPr="009B04DA">
        <w:rPr>
          <w:lang w:val="en-US"/>
        </w:rPr>
        <w:t>As a supplement of the provisions in item 4 of the Special Conditions, sub-item 4.1.1, letter b, it is understood that, for claim and establishment of the loss, submission of a copy of the instrument of award may only be required in the events in which the object of the bid has already been awarded.</w:t>
      </w:r>
    </w:p>
    <w:p w14:paraId="397D6DCA" w14:textId="77777777" w:rsidR="00E250BE" w:rsidRPr="009B04DA" w:rsidRDefault="00E250BE" w:rsidP="00E250BE">
      <w:pPr>
        <w:pStyle w:val="Edital-Alnea"/>
        <w:rPr>
          <w:lang w:val="en-US"/>
        </w:rPr>
      </w:pPr>
    </w:p>
    <w:p w14:paraId="1BE9B48E" w14:textId="77777777" w:rsidR="00E250BE" w:rsidRPr="009B04DA" w:rsidRDefault="00E250BE" w:rsidP="00E250BE">
      <w:pPr>
        <w:pStyle w:val="Edital-Alnea"/>
        <w:numPr>
          <w:ilvl w:val="0"/>
          <w:numId w:val="66"/>
        </w:numPr>
        <w:ind w:left="0" w:firstLine="0"/>
        <w:rPr>
          <w:color w:val="000000"/>
          <w:lang w:val="en-US"/>
        </w:rPr>
      </w:pPr>
      <w:r w:rsidRPr="009B04DA">
        <w:rPr>
          <w:lang w:val="en-US"/>
        </w:rPr>
        <w:t>The guarantee of this policy is effective for the period provided for in the policy, expiring sixty (60) days after the end of the date expected for execution of the Production Sharing Agreement subject matter of this policy, according to the effective period defined in section 7.2 (Effectiveness of the bid bonds) of the tender protocol.</w:t>
      </w:r>
    </w:p>
    <w:p w14:paraId="6FC05AB7" w14:textId="77777777" w:rsidR="00E250BE" w:rsidRPr="009B04DA" w:rsidRDefault="00E250BE" w:rsidP="00E250BE">
      <w:pPr>
        <w:pStyle w:val="Edital-Alnea"/>
        <w:rPr>
          <w:color w:val="000000"/>
          <w:lang w:val="en-US"/>
        </w:rPr>
      </w:pPr>
    </w:p>
    <w:p w14:paraId="416501FC" w14:textId="77777777" w:rsidR="00E250BE" w:rsidRPr="009B04DA" w:rsidRDefault="00E250BE" w:rsidP="00E250BE">
      <w:pPr>
        <w:pStyle w:val="Edital-Alnea"/>
        <w:numPr>
          <w:ilvl w:val="0"/>
          <w:numId w:val="66"/>
        </w:numPr>
        <w:ind w:left="0" w:firstLine="0"/>
        <w:rPr>
          <w:lang w:val="en-US"/>
        </w:rPr>
      </w:pPr>
      <w:r w:rsidRPr="009B04DA">
        <w:rPr>
          <w:lang w:val="en-US"/>
        </w:rPr>
        <w:t>In addition to the events provided for in item 14 of the General Conditions of this policy, this policy shall also be terminated upon occurrence of any of the events listed in section 7.6 (Release and return of the bid bond) of the tender protocol by sending a notice according to the form of Document IV (Form of Proof of Release).</w:t>
      </w:r>
    </w:p>
    <w:p w14:paraId="5B0A02C7" w14:textId="77777777" w:rsidR="00E250BE" w:rsidRPr="009B04DA" w:rsidRDefault="00E250BE" w:rsidP="00E250BE">
      <w:pPr>
        <w:pStyle w:val="Edital-Alnea"/>
        <w:rPr>
          <w:lang w:val="en-US"/>
        </w:rPr>
      </w:pPr>
    </w:p>
    <w:p w14:paraId="2A196B27" w14:textId="77777777" w:rsidR="00E250BE" w:rsidRPr="009B04DA" w:rsidRDefault="00E250BE" w:rsidP="00E250BE">
      <w:pPr>
        <w:pStyle w:val="Edital-Alnea"/>
        <w:numPr>
          <w:ilvl w:val="0"/>
          <w:numId w:val="66"/>
        </w:numPr>
        <w:ind w:left="0" w:firstLine="0"/>
        <w:rPr>
          <w:lang w:val="en-US"/>
        </w:rPr>
      </w:pPr>
      <w:r w:rsidRPr="009B04DA">
        <w:rPr>
          <w:lang w:val="en-US"/>
        </w:rPr>
        <w:t>In addition to section 11, item VI, of the General Conditions, we understand that ANP is not responsible for keeping the INSURANCE COMPANY informed of any changes in the technical and economic conditions of the POLICYHOLDER. Such information should be obtained directly by the INSURANCE COMPANY from the POLICYHOLDER or by checking the administrative proceedings of ANP, as long as there is no legal secrecy or the POLICYHOLDER waives such secrecy.</w:t>
      </w:r>
    </w:p>
    <w:p w14:paraId="2C308F5C" w14:textId="77777777" w:rsidR="00E250BE" w:rsidRPr="009B04DA" w:rsidRDefault="00E250BE" w:rsidP="00E250BE">
      <w:pPr>
        <w:pStyle w:val="Edital-Alnea"/>
        <w:rPr>
          <w:lang w:val="en-US"/>
        </w:rPr>
      </w:pPr>
    </w:p>
    <w:p w14:paraId="5DF88E3E" w14:textId="77777777" w:rsidR="00E250BE" w:rsidRPr="009B04DA" w:rsidRDefault="00E250BE" w:rsidP="00E250BE">
      <w:pPr>
        <w:pStyle w:val="Edital-Alnea"/>
        <w:numPr>
          <w:ilvl w:val="0"/>
          <w:numId w:val="66"/>
        </w:numPr>
        <w:ind w:left="0" w:firstLine="0"/>
        <w:rPr>
          <w:lang w:val="en-US"/>
        </w:rPr>
      </w:pPr>
      <w:r w:rsidRPr="009B04DA">
        <w:rPr>
          <w:lang w:val="en-US"/>
        </w:rPr>
        <w:lastRenderedPageBreak/>
        <w:t>In addition to Section 7.4 of the General Conditions, the administrative decisions made during the due administrative proceeding are deemed valid, except if suspended or cancelled by the competent administrative or legal bodies.</w:t>
      </w:r>
    </w:p>
    <w:p w14:paraId="2375C7DA" w14:textId="77777777" w:rsidR="00E250BE" w:rsidRPr="009B04DA" w:rsidRDefault="00E250BE" w:rsidP="00E250BE">
      <w:pPr>
        <w:pStyle w:val="Edital-Alnea"/>
        <w:rPr>
          <w:lang w:val="en-US"/>
        </w:rPr>
      </w:pPr>
    </w:p>
    <w:p w14:paraId="7880BC2D" w14:textId="77777777" w:rsidR="00E250BE" w:rsidRPr="009B04DA" w:rsidRDefault="00E250BE" w:rsidP="00E250BE">
      <w:pPr>
        <w:pStyle w:val="Edital-Alnea"/>
        <w:numPr>
          <w:ilvl w:val="0"/>
          <w:numId w:val="66"/>
        </w:numPr>
        <w:ind w:left="0" w:firstLine="0"/>
        <w:rPr>
          <w:lang w:val="en-US"/>
        </w:rPr>
      </w:pPr>
      <w:r w:rsidRPr="009B04DA">
        <w:rPr>
          <w:lang w:val="en-US"/>
        </w:rPr>
        <w:t>This policy does not insure risks arising from other types of Performance Bond and does not cover the obligations as to payment of taxes, labor obligations of any kind, including social security, third-party indemnifications, as well as risks covered by other insurance lines.</w:t>
      </w:r>
    </w:p>
    <w:p w14:paraId="7DBFFD36" w14:textId="77777777" w:rsidR="00E250BE" w:rsidRPr="009B04DA" w:rsidRDefault="00E250BE" w:rsidP="00E250BE">
      <w:pPr>
        <w:pStyle w:val="Edital-Alnea"/>
        <w:rPr>
          <w:lang w:val="en-US"/>
        </w:rPr>
      </w:pPr>
    </w:p>
    <w:p w14:paraId="4961EBFD" w14:textId="77777777" w:rsidR="00E250BE" w:rsidRPr="009B04DA" w:rsidRDefault="00E250BE" w:rsidP="00E250BE">
      <w:pPr>
        <w:pStyle w:val="Edital-Alnea"/>
        <w:numPr>
          <w:ilvl w:val="0"/>
          <w:numId w:val="66"/>
        </w:numPr>
        <w:ind w:left="0" w:firstLine="0"/>
        <w:rPr>
          <w:lang w:val="en-US"/>
        </w:rPr>
      </w:pPr>
      <w:r w:rsidRPr="009B04DA">
        <w:rPr>
          <w:lang w:val="en-US"/>
        </w:rPr>
        <w:t>It is also represented that damages and/or losses caused directly or indirectly by terrorist act, regardless of its purpose, duly recognized as a threat to the public order by the competent authorities, are not covered.</w:t>
      </w:r>
    </w:p>
    <w:p w14:paraId="4CA72DFD" w14:textId="77777777" w:rsidR="00E250BE" w:rsidRPr="009B04DA" w:rsidRDefault="00E250BE" w:rsidP="00E250BE">
      <w:pPr>
        <w:pStyle w:val="Edital-Alnea"/>
        <w:rPr>
          <w:lang w:val="en-US"/>
        </w:rPr>
      </w:pPr>
    </w:p>
    <w:p w14:paraId="449C1E06" w14:textId="77777777" w:rsidR="00E250BE" w:rsidRPr="009B04DA" w:rsidRDefault="00E250BE" w:rsidP="00E250BE">
      <w:pPr>
        <w:pStyle w:val="Edital-Alnea"/>
        <w:numPr>
          <w:ilvl w:val="0"/>
          <w:numId w:val="66"/>
        </w:numPr>
        <w:ind w:left="0" w:firstLine="0"/>
        <w:rPr>
          <w:lang w:val="en-US"/>
        </w:rPr>
      </w:pPr>
      <w:r w:rsidRPr="009B04DA">
        <w:rPr>
          <w:lang w:val="en-US"/>
        </w:rPr>
        <w:t xml:space="preserve">The value of this policy may be reduced upon issuance of the Indemnity Reduction Endorsement by the INSURANCE COMPANY, upon submission of the </w:t>
      </w:r>
      <w:r w:rsidRPr="009B04DA">
        <w:rPr>
          <w:i/>
          <w:lang w:val="en-US"/>
        </w:rPr>
        <w:t>Proof of Reduction</w:t>
      </w:r>
      <w:r w:rsidRPr="009B04DA">
        <w:rPr>
          <w:lang w:val="en-US"/>
        </w:rPr>
        <w:t>, according to the form of Document II (Form of Proof of Reduction), signed by the INSURED.</w:t>
      </w:r>
    </w:p>
    <w:p w14:paraId="3438A139" w14:textId="77777777" w:rsidR="00E250BE" w:rsidRPr="009B04DA" w:rsidRDefault="00E250BE" w:rsidP="00E250BE">
      <w:pPr>
        <w:pStyle w:val="Edital-Alnea"/>
        <w:rPr>
          <w:lang w:val="en-US"/>
        </w:rPr>
      </w:pPr>
    </w:p>
    <w:p w14:paraId="7B8DE7C3" w14:textId="77777777" w:rsidR="00E250BE" w:rsidRPr="009B04DA" w:rsidRDefault="00E250BE" w:rsidP="00E250BE">
      <w:pPr>
        <w:pStyle w:val="Edital-Alnea"/>
        <w:rPr>
          <w:lang w:val="en-US"/>
        </w:rPr>
      </w:pPr>
      <w:r w:rsidRPr="009B04DA">
        <w:rPr>
          <w:lang w:val="en-US"/>
        </w:rPr>
        <w:t>11.</w:t>
      </w:r>
      <w:r w:rsidRPr="009B04DA">
        <w:rPr>
          <w:szCs w:val="22"/>
          <w:lang w:val="en-US"/>
        </w:rPr>
        <w:tab/>
        <w:t>It is hereby understood and agreed that any extensions of the effectiveness of the policy may be requested in writing by the INSURED to the POLICYHOLDER, which shall arrange it with the INSURANCE COMPANY through Endorsement.</w:t>
      </w:r>
    </w:p>
    <w:p w14:paraId="0E011ECD" w14:textId="77777777" w:rsidR="00E250BE" w:rsidRPr="009B04DA" w:rsidRDefault="00E250BE" w:rsidP="00E250BE">
      <w:pPr>
        <w:pStyle w:val="Edital-Alnea"/>
        <w:ind w:left="709" w:hanging="283"/>
        <w:rPr>
          <w:lang w:val="en-US"/>
        </w:rPr>
      </w:pPr>
    </w:p>
    <w:p w14:paraId="5C0754CB" w14:textId="77777777" w:rsidR="00E250BE" w:rsidRPr="009B04DA" w:rsidRDefault="00E250BE" w:rsidP="00E250BE">
      <w:pPr>
        <w:pStyle w:val="Edital-Alnea"/>
        <w:rPr>
          <w:lang w:val="en-US"/>
        </w:rPr>
      </w:pPr>
      <w:r w:rsidRPr="009B04DA">
        <w:rPr>
          <w:lang w:val="en-US"/>
        </w:rPr>
        <w:t>12.</w:t>
      </w:r>
      <w:r w:rsidRPr="009B04DA">
        <w:rPr>
          <w:lang w:val="en-US"/>
        </w:rPr>
        <w:tab/>
        <w:t>By evidencing the default of the POLICYHOLDER, the INSURED shall inform the INSURANCE COMPANY upon a notice according to the form of Document III (Form of Default Notice and Indemnification Claim), as well as a copy of the administrative proceeding with a decision determining execution of the guarantee.</w:t>
      </w:r>
    </w:p>
    <w:p w14:paraId="204CE409" w14:textId="77777777" w:rsidR="00E250BE" w:rsidRPr="009B04DA" w:rsidRDefault="00E250BE" w:rsidP="00E250BE">
      <w:pPr>
        <w:pStyle w:val="Edital-Alnea"/>
        <w:rPr>
          <w:lang w:val="en-US"/>
        </w:rPr>
      </w:pPr>
    </w:p>
    <w:p w14:paraId="40D50383" w14:textId="77777777" w:rsidR="00E250BE" w:rsidRPr="009B04DA" w:rsidRDefault="00E250BE" w:rsidP="00E250BE">
      <w:pPr>
        <w:pStyle w:val="Edital-Alnea"/>
        <w:rPr>
          <w:lang w:val="en-US"/>
        </w:rPr>
      </w:pPr>
      <w:r w:rsidRPr="009B04DA">
        <w:rPr>
          <w:lang w:val="en-US"/>
        </w:rPr>
        <w:t>13.</w:t>
      </w:r>
      <w:r w:rsidRPr="009B04DA">
        <w:rPr>
          <w:lang w:val="en-US"/>
        </w:rPr>
        <w:tab/>
        <w:t xml:space="preserve">This insurance policy has a reinsurance coverage provided by </w:t>
      </w:r>
      <w:r w:rsidRPr="009B04DA">
        <w:rPr>
          <w:lang w:val="en-US"/>
        </w:rPr>
        <w:fldChar w:fldCharType="begin">
          <w:ffData>
            <w:name w:val=""/>
            <w:enabled/>
            <w:calcOnExit w:val="0"/>
            <w:textInput>
              <w:default w:val="[insert the name of the reinsurance company]"/>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name of the reinsurance company]</w:t>
      </w:r>
      <w:r w:rsidRPr="009B04DA">
        <w:rPr>
          <w:lang w:val="en-US"/>
        </w:rPr>
        <w:fldChar w:fldCharType="end"/>
      </w:r>
      <w:r w:rsidRPr="009B04DA">
        <w:rPr>
          <w:lang w:val="en-US"/>
        </w:rPr>
        <w:t xml:space="preserve">, granted through Proceeding No. </w:t>
      </w:r>
      <w:r w:rsidRPr="009B04DA">
        <w:rPr>
          <w:lang w:val="en-US"/>
        </w:rPr>
        <w:fldChar w:fldCharType="begin">
          <w:ffData>
            <w:name w:val=""/>
            <w:enabled/>
            <w:calcOnExit w:val="0"/>
            <w:textInput>
              <w:default w:val="[insert the number of the proceeding]"/>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number of the proceeding]</w:t>
      </w:r>
      <w:r w:rsidRPr="009B04DA">
        <w:rPr>
          <w:lang w:val="en-US"/>
        </w:rPr>
        <w:fldChar w:fldCharType="end"/>
      </w:r>
      <w:r w:rsidRPr="009B04DA">
        <w:rPr>
          <w:lang w:val="en-US"/>
        </w:rPr>
        <w:t>.</w:t>
      </w:r>
    </w:p>
    <w:p w14:paraId="46F4950D" w14:textId="77777777" w:rsidR="00E250BE" w:rsidRPr="009B04DA" w:rsidRDefault="00E250BE" w:rsidP="00E250BE">
      <w:pPr>
        <w:pStyle w:val="Edital-Alnea"/>
        <w:rPr>
          <w:lang w:val="en-US"/>
        </w:rPr>
      </w:pPr>
    </w:p>
    <w:p w14:paraId="3006F31C" w14:textId="77777777" w:rsidR="00E250BE" w:rsidRPr="009B04DA" w:rsidRDefault="00E250BE" w:rsidP="00E250BE">
      <w:pPr>
        <w:pStyle w:val="Edital-Alnea"/>
        <w:rPr>
          <w:lang w:val="en-US"/>
        </w:rPr>
      </w:pPr>
      <w:r w:rsidRPr="009B04DA">
        <w:rPr>
          <w:lang w:val="en-US"/>
        </w:rPr>
        <w:t>14.</w:t>
      </w:r>
      <w:r w:rsidRPr="009B04DA">
        <w:rPr>
          <w:lang w:val="en-US"/>
        </w:rPr>
        <w:tab/>
        <w:t>In addition to Sections 16 and 18 of the General Conditions, arbitration does not apply, and the competent court is ANP’s Main Office, i.e., the Federal Courts of Rio de Janeiro.</w:t>
      </w:r>
    </w:p>
    <w:p w14:paraId="15A9356B" w14:textId="77777777" w:rsidR="00E250BE" w:rsidRPr="009B04DA" w:rsidRDefault="00E250BE" w:rsidP="00E250BE">
      <w:pPr>
        <w:pStyle w:val="Edital-Alnea"/>
        <w:rPr>
          <w:lang w:val="en-US"/>
        </w:rPr>
      </w:pPr>
    </w:p>
    <w:p w14:paraId="1772FED9" w14:textId="77777777" w:rsidR="00E250BE" w:rsidRPr="009B04DA" w:rsidRDefault="00E250BE" w:rsidP="00E250BE">
      <w:pPr>
        <w:pStyle w:val="Edital-Alnea"/>
        <w:rPr>
          <w:lang w:val="en-US"/>
        </w:rPr>
      </w:pPr>
      <w:r w:rsidRPr="009B04DA">
        <w:rPr>
          <w:lang w:val="en-US"/>
        </w:rPr>
        <w:t>15.</w:t>
      </w:r>
      <w:r w:rsidRPr="009B04DA">
        <w:rPr>
          <w:lang w:val="en-US"/>
        </w:rPr>
        <w:tab/>
        <w:t>Notices</w:t>
      </w:r>
    </w:p>
    <w:p w14:paraId="31A78E6B" w14:textId="77777777" w:rsidR="00E250BE" w:rsidRPr="009B04DA" w:rsidRDefault="00E250BE" w:rsidP="00E250BE">
      <w:pPr>
        <w:pStyle w:val="Edital-Alnea"/>
        <w:rPr>
          <w:lang w:val="en-US"/>
        </w:rPr>
      </w:pPr>
    </w:p>
    <w:p w14:paraId="040F7292" w14:textId="77777777" w:rsidR="00E250BE" w:rsidRPr="009B04DA" w:rsidRDefault="00E250BE" w:rsidP="00E250BE">
      <w:pPr>
        <w:pStyle w:val="Edital-Alnea"/>
        <w:rPr>
          <w:lang w:val="en-US"/>
        </w:rPr>
      </w:pPr>
      <w:r w:rsidRPr="009B04DA">
        <w:rPr>
          <w:lang w:val="en-US"/>
        </w:rPr>
        <w:lastRenderedPageBreak/>
        <w:t>All notices, requirements, instructions, waivers, or other information to be provided related to this Performance Bond shall be written in Portuguese and delivered by a personal messenger or a courier, with proof of delivery, or mail, return receipt requested, to the following addresses:</w:t>
      </w:r>
    </w:p>
    <w:p w14:paraId="5FAAFA64" w14:textId="77777777" w:rsidR="00E250BE" w:rsidRPr="009B04DA" w:rsidRDefault="00E250BE" w:rsidP="00E250BE">
      <w:pPr>
        <w:pStyle w:val="Corpodetexto"/>
        <w:rPr>
          <w:rFonts w:cs="Arial"/>
          <w:color w:val="000000"/>
          <w:lang w:val="en-US"/>
        </w:rPr>
      </w:pPr>
    </w:p>
    <w:p w14:paraId="3D54C6BD" w14:textId="77777777" w:rsidR="00E250BE" w:rsidRPr="009B04DA" w:rsidRDefault="00E250BE" w:rsidP="00E250BE">
      <w:pPr>
        <w:pStyle w:val="Edital-Alnea"/>
        <w:numPr>
          <w:ilvl w:val="0"/>
          <w:numId w:val="68"/>
        </w:numPr>
        <w:rPr>
          <w:lang w:val="en-US"/>
        </w:rPr>
      </w:pPr>
      <w:r w:rsidRPr="009B04DA">
        <w:rPr>
          <w:lang w:val="en-US"/>
        </w:rPr>
        <w:t xml:space="preserve">If to the INSURANCE COMPANY: </w:t>
      </w:r>
    </w:p>
    <w:p w14:paraId="78591686" w14:textId="77777777" w:rsidR="00E250BE" w:rsidRPr="009B04DA" w:rsidRDefault="00E250BE" w:rsidP="00E250BE">
      <w:pPr>
        <w:pStyle w:val="Edital-Alnea"/>
        <w:ind w:left="720"/>
        <w:rPr>
          <w:lang w:val="en-US"/>
        </w:rPr>
      </w:pPr>
      <w:r w:rsidRPr="009B04DA">
        <w:rPr>
          <w:lang w:val="en-US"/>
        </w:rPr>
        <w:t>[insert the corporate name of the insurance company]</w:t>
      </w:r>
    </w:p>
    <w:p w14:paraId="0CC21908" w14:textId="77777777" w:rsidR="00E250BE" w:rsidRPr="009B04DA" w:rsidRDefault="00E250BE" w:rsidP="00E250BE">
      <w:pPr>
        <w:pStyle w:val="Edital-Alnea"/>
        <w:ind w:left="720"/>
        <w:rPr>
          <w:lang w:val="en-US"/>
        </w:rPr>
      </w:pPr>
      <w:r w:rsidRPr="009B04DA">
        <w:rPr>
          <w:lang w:val="en-US"/>
        </w:rPr>
        <w:t>[insert the address of the insurance company]</w:t>
      </w:r>
    </w:p>
    <w:p w14:paraId="0D46EF3F" w14:textId="77777777" w:rsidR="00E250BE" w:rsidRPr="009B04DA" w:rsidRDefault="00E250BE" w:rsidP="00E250BE">
      <w:pPr>
        <w:pStyle w:val="Edital-Alnea"/>
        <w:ind w:left="720"/>
        <w:rPr>
          <w:lang w:val="en-US"/>
        </w:rPr>
      </w:pPr>
      <w:r w:rsidRPr="009B04DA">
        <w:rPr>
          <w:lang w:val="en-US"/>
        </w:rPr>
        <w:t>[insert the CEP]</w:t>
      </w:r>
    </w:p>
    <w:p w14:paraId="75550539" w14:textId="77777777" w:rsidR="00E250BE" w:rsidRPr="009B04DA" w:rsidRDefault="00E250BE" w:rsidP="00E250BE">
      <w:pPr>
        <w:pStyle w:val="Edital-Alnea"/>
        <w:ind w:left="720"/>
        <w:rPr>
          <w:lang w:val="en-US"/>
        </w:rPr>
      </w:pPr>
      <w:r w:rsidRPr="009B04DA">
        <w:rPr>
          <w:lang w:val="en-US"/>
        </w:rPr>
        <w:t>[insert the city]</w:t>
      </w:r>
    </w:p>
    <w:p w14:paraId="59B64488" w14:textId="77777777" w:rsidR="00E250BE" w:rsidRPr="009B04DA" w:rsidRDefault="00E250BE" w:rsidP="00E250BE">
      <w:pPr>
        <w:pStyle w:val="Edital-Alnea"/>
        <w:rPr>
          <w:lang w:val="en-US"/>
        </w:rPr>
      </w:pPr>
    </w:p>
    <w:p w14:paraId="406FF3BE" w14:textId="77777777" w:rsidR="00E250BE" w:rsidRPr="009B04DA" w:rsidRDefault="00E250BE" w:rsidP="00E250BE">
      <w:pPr>
        <w:pStyle w:val="Edital-Alnea"/>
        <w:numPr>
          <w:ilvl w:val="0"/>
          <w:numId w:val="68"/>
        </w:numPr>
        <w:rPr>
          <w:lang w:val="en-US"/>
        </w:rPr>
      </w:pPr>
      <w:r w:rsidRPr="009B04DA">
        <w:rPr>
          <w:lang w:val="en-US"/>
        </w:rPr>
        <w:t>If to the INSURED:</w:t>
      </w:r>
    </w:p>
    <w:p w14:paraId="21E68DCD" w14:textId="77777777" w:rsidR="00E250BE" w:rsidRPr="009B04DA" w:rsidRDefault="00E250BE" w:rsidP="00E250BE">
      <w:pPr>
        <w:pStyle w:val="Edital-Alnea"/>
        <w:ind w:left="720"/>
        <w:rPr>
          <w:lang w:val="en-US"/>
        </w:rPr>
      </w:pPr>
      <w:r w:rsidRPr="009B04DA">
        <w:rPr>
          <w:lang w:val="en-US"/>
        </w:rPr>
        <w:t>National Agency of Petroleum, Natural Gas and Biofuels</w:t>
      </w:r>
    </w:p>
    <w:p w14:paraId="24DAB9C8" w14:textId="77777777" w:rsidR="00E250BE" w:rsidRPr="009B04DA" w:rsidRDefault="00E250BE" w:rsidP="00E250BE">
      <w:pPr>
        <w:pStyle w:val="Edital-Alnea"/>
        <w:ind w:left="720"/>
        <w:rPr>
          <w:lang w:val="en-US"/>
        </w:rPr>
      </w:pPr>
      <w:r w:rsidRPr="009B04DA">
        <w:rPr>
          <w:lang w:val="en-US"/>
        </w:rPr>
        <w:t xml:space="preserve">Superintendency of Licensing Rounds Promotion – SPL </w:t>
      </w:r>
    </w:p>
    <w:p w14:paraId="7615EBFE" w14:textId="77777777" w:rsidR="00E250BE" w:rsidRPr="00450EB6" w:rsidRDefault="00E250BE" w:rsidP="00E250BE">
      <w:pPr>
        <w:pStyle w:val="Edital-Alnea"/>
        <w:ind w:left="720"/>
      </w:pPr>
      <w:r w:rsidRPr="00450EB6">
        <w:t>Avenida Rio Branco 65, 18º andar.</w:t>
      </w:r>
    </w:p>
    <w:p w14:paraId="420B7445" w14:textId="77777777" w:rsidR="00E250BE" w:rsidRPr="00450EB6" w:rsidRDefault="00E250BE" w:rsidP="00E250BE">
      <w:pPr>
        <w:pStyle w:val="Edital-Alnea"/>
        <w:ind w:left="720"/>
      </w:pPr>
      <w:r w:rsidRPr="00450EB6">
        <w:rPr>
          <w:szCs w:val="22"/>
        </w:rPr>
        <w:t xml:space="preserve">CEP </w:t>
      </w:r>
      <w:r w:rsidRPr="00450EB6">
        <w:t>20090-004</w:t>
      </w:r>
    </w:p>
    <w:p w14:paraId="4C7864CA" w14:textId="77777777" w:rsidR="00E250BE" w:rsidRPr="00450EB6" w:rsidRDefault="00E250BE" w:rsidP="00E250BE">
      <w:pPr>
        <w:pStyle w:val="Edital-Alnea"/>
        <w:ind w:left="720"/>
      </w:pPr>
      <w:r w:rsidRPr="00450EB6">
        <w:t>Rio de Janeiro</w:t>
      </w:r>
      <w:r w:rsidRPr="00450EB6">
        <w:rPr>
          <w:szCs w:val="22"/>
        </w:rPr>
        <w:t>,</w:t>
      </w:r>
      <w:r w:rsidRPr="00450EB6">
        <w:t xml:space="preserve"> – RJ – Brazil</w:t>
      </w:r>
    </w:p>
    <w:p w14:paraId="41BF7E89" w14:textId="77777777" w:rsidR="00E250BE" w:rsidRPr="00450EB6" w:rsidRDefault="00E250BE" w:rsidP="00E250BE">
      <w:pPr>
        <w:pStyle w:val="Edital-Alnea"/>
      </w:pPr>
    </w:p>
    <w:p w14:paraId="6A662FD9" w14:textId="77777777" w:rsidR="00E250BE" w:rsidRPr="009B04DA" w:rsidRDefault="00E250BE" w:rsidP="00E250BE">
      <w:pPr>
        <w:pStyle w:val="Edital-Alnea"/>
        <w:numPr>
          <w:ilvl w:val="0"/>
          <w:numId w:val="68"/>
        </w:numPr>
        <w:rPr>
          <w:lang w:val="en-US"/>
        </w:rPr>
      </w:pPr>
      <w:r w:rsidRPr="009B04DA">
        <w:rPr>
          <w:lang w:val="en-US"/>
        </w:rPr>
        <w:t xml:space="preserve">If to the POLICYHOLDER: </w:t>
      </w:r>
    </w:p>
    <w:p w14:paraId="6D468F1E" w14:textId="77777777" w:rsidR="00E250BE" w:rsidRPr="009B04DA" w:rsidRDefault="00E250BE" w:rsidP="00E250BE">
      <w:pPr>
        <w:pStyle w:val="Edital-Alnea"/>
        <w:ind w:left="720"/>
        <w:rPr>
          <w:lang w:val="en-US"/>
        </w:rPr>
      </w:pPr>
      <w:r w:rsidRPr="009B04DA">
        <w:rPr>
          <w:lang w:val="en-US"/>
        </w:rPr>
        <w:t>[insert the corporate name of the bidding policyholder]</w:t>
      </w:r>
    </w:p>
    <w:p w14:paraId="46ED5255" w14:textId="77777777" w:rsidR="00E250BE" w:rsidRPr="009B04DA" w:rsidRDefault="00E250BE" w:rsidP="00E250BE">
      <w:pPr>
        <w:pStyle w:val="Edital-Alnea"/>
        <w:ind w:left="720"/>
        <w:rPr>
          <w:lang w:val="en-US"/>
        </w:rPr>
      </w:pPr>
      <w:r w:rsidRPr="009B04DA">
        <w:rPr>
          <w:lang w:val="en-US"/>
        </w:rPr>
        <w:t>[insert the address of the bidding policyholder]</w:t>
      </w:r>
    </w:p>
    <w:p w14:paraId="197C5807" w14:textId="77777777" w:rsidR="00E250BE" w:rsidRPr="009B04DA" w:rsidRDefault="00E250BE" w:rsidP="00E250BE">
      <w:pPr>
        <w:pStyle w:val="Edital-Alnea"/>
        <w:ind w:left="720"/>
        <w:rPr>
          <w:lang w:val="en-US"/>
        </w:rPr>
      </w:pPr>
      <w:r w:rsidRPr="009B04DA">
        <w:rPr>
          <w:lang w:val="en-US"/>
        </w:rPr>
        <w:t>[insert the CEP]</w:t>
      </w:r>
    </w:p>
    <w:p w14:paraId="5249D384" w14:textId="77777777" w:rsidR="00E250BE" w:rsidRPr="009B04DA" w:rsidRDefault="00E250BE" w:rsidP="00E250BE">
      <w:pPr>
        <w:pStyle w:val="Edital-Alnea"/>
        <w:ind w:left="720"/>
        <w:rPr>
          <w:lang w:val="en-US"/>
        </w:rPr>
      </w:pPr>
      <w:r w:rsidRPr="009B04DA">
        <w:rPr>
          <w:lang w:val="en-US"/>
        </w:rPr>
        <w:t>[insert the city]</w:t>
      </w:r>
    </w:p>
    <w:p w14:paraId="75445A06" w14:textId="77777777" w:rsidR="00E250BE" w:rsidRPr="009B04DA" w:rsidRDefault="00E250BE" w:rsidP="00E250BE">
      <w:pPr>
        <w:pStyle w:val="Edital-Alnea"/>
        <w:rPr>
          <w:color w:val="000000"/>
          <w:lang w:val="en-US"/>
        </w:rPr>
      </w:pPr>
    </w:p>
    <w:p w14:paraId="5A3E87AC" w14:textId="77777777" w:rsidR="00E250BE" w:rsidRPr="009B04DA" w:rsidRDefault="00E250BE" w:rsidP="00E250BE">
      <w:pPr>
        <w:pStyle w:val="Edital-Alnea"/>
        <w:rPr>
          <w:color w:val="000000"/>
          <w:lang w:val="en-US"/>
        </w:rPr>
      </w:pPr>
    </w:p>
    <w:p w14:paraId="2BE7B61D" w14:textId="77777777" w:rsidR="00E250BE" w:rsidRPr="009B04DA" w:rsidRDefault="00E250BE" w:rsidP="00E250BE">
      <w:pPr>
        <w:pStyle w:val="Corpodetexto"/>
        <w:spacing w:line="280" w:lineRule="auto"/>
        <w:rPr>
          <w:rFonts w:cs="Arial"/>
          <w:color w:val="000000"/>
          <w:lang w:val="en-US"/>
        </w:rPr>
      </w:pPr>
      <w:r w:rsidRPr="009B04DA">
        <w:rPr>
          <w:rFonts w:cs="Arial"/>
          <w:lang w:val="en-US"/>
        </w:rPr>
        <w:t>[insert the place (city) of execution], [insert the month] [insert the day], [insert the year].</w:t>
      </w:r>
    </w:p>
    <w:p w14:paraId="73424E33" w14:textId="77777777" w:rsidR="00E250BE" w:rsidRPr="009B04DA" w:rsidRDefault="00E250BE" w:rsidP="00E250BE">
      <w:pPr>
        <w:pStyle w:val="Corpodetexto"/>
        <w:rPr>
          <w:rFonts w:cs="Arial"/>
          <w:color w:val="000000"/>
          <w:lang w:val="en-US"/>
        </w:rPr>
      </w:pPr>
    </w:p>
    <w:p w14:paraId="51BEE84C" w14:textId="77777777" w:rsidR="00E250BE" w:rsidRPr="009B04DA" w:rsidRDefault="00E250BE" w:rsidP="00E250BE">
      <w:pPr>
        <w:pStyle w:val="Corpodetexto"/>
        <w:spacing w:line="280" w:lineRule="auto"/>
        <w:rPr>
          <w:rFonts w:cs="Arial"/>
          <w:color w:val="000000"/>
          <w:lang w:val="en-US"/>
        </w:rPr>
      </w:pPr>
      <w:r w:rsidRPr="009B04DA">
        <w:rPr>
          <w:rFonts w:cs="Arial"/>
          <w:color w:val="000000"/>
          <w:lang w:val="en-US"/>
        </w:rPr>
        <w:t xml:space="preserve"> </w:t>
      </w:r>
      <w:r w:rsidRPr="009B04DA">
        <w:rPr>
          <w:rFonts w:cs="Arial"/>
          <w:lang w:val="en-US"/>
        </w:rPr>
        <w:t>[insert the corporate name of the insurance company]</w:t>
      </w:r>
    </w:p>
    <w:p w14:paraId="23E2897F" w14:textId="77777777" w:rsidR="00E250BE" w:rsidRPr="009B04DA" w:rsidRDefault="00E250BE" w:rsidP="00E250BE">
      <w:pPr>
        <w:pStyle w:val="Corpodetexto"/>
        <w:rPr>
          <w:rFonts w:cs="Arial"/>
          <w:color w:val="000000"/>
          <w:lang w:val="en-US"/>
        </w:rPr>
      </w:pPr>
    </w:p>
    <w:p w14:paraId="44C19777" w14:textId="77777777" w:rsidR="00E250BE" w:rsidRPr="009B04DA" w:rsidRDefault="00E250BE" w:rsidP="00E250BE">
      <w:pPr>
        <w:pStyle w:val="Corpodetexto"/>
        <w:rPr>
          <w:rFonts w:cs="Arial"/>
          <w:color w:val="000000"/>
          <w:lang w:val="en-US"/>
        </w:rPr>
      </w:pPr>
    </w:p>
    <w:p w14:paraId="51DC9143" w14:textId="77777777" w:rsidR="00E250BE" w:rsidRPr="009B04DA" w:rsidRDefault="00E250BE" w:rsidP="00E250BE">
      <w:pPr>
        <w:pStyle w:val="Corpodetexto"/>
        <w:spacing w:line="280" w:lineRule="auto"/>
        <w:rPr>
          <w:rFonts w:cs="Arial"/>
          <w:color w:val="000000"/>
          <w:lang w:val="en-US"/>
        </w:rPr>
      </w:pPr>
      <w:r w:rsidRPr="009B04DA">
        <w:rPr>
          <w:rFonts w:cs="Arial"/>
          <w:lang w:val="en-US"/>
        </w:rPr>
        <w:t>________________(SIGNATURE)_______________</w:t>
      </w:r>
    </w:p>
    <w:p w14:paraId="15BD99CC" w14:textId="77777777" w:rsidR="00E250BE" w:rsidRPr="009B04DA" w:rsidRDefault="00E250BE" w:rsidP="00E250BE">
      <w:pPr>
        <w:pStyle w:val="Corpodetexto"/>
        <w:spacing w:line="280" w:lineRule="auto"/>
        <w:rPr>
          <w:rFonts w:cs="Arial"/>
          <w:color w:val="000000"/>
          <w:u w:val="single"/>
          <w:lang w:val="en-US"/>
        </w:rPr>
      </w:pPr>
      <w:r w:rsidRPr="009B04DA">
        <w:rPr>
          <w:rFonts w:cs="Arial"/>
          <w:lang w:val="en-US"/>
        </w:rPr>
        <w:t xml:space="preserve">Name: </w:t>
      </w:r>
      <w:r w:rsidRPr="009B04DA">
        <w:rPr>
          <w:rFonts w:cs="Arial"/>
          <w:i/>
          <w:szCs w:val="22"/>
          <w:lang w:val="en-US"/>
        </w:rPr>
        <w:fldChar w:fldCharType="begin">
          <w:ffData>
            <w:name w:val=""/>
            <w:enabled/>
            <w:calcOnExit w:val="0"/>
            <w:textInput>
              <w:default w:val="[insert the nam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name of the person in charge of the issue]</w:t>
      </w:r>
      <w:r w:rsidRPr="009B04DA">
        <w:rPr>
          <w:rFonts w:cs="Arial"/>
          <w:i/>
          <w:szCs w:val="22"/>
          <w:lang w:val="en-US"/>
        </w:rPr>
        <w:fldChar w:fldCharType="end"/>
      </w:r>
    </w:p>
    <w:p w14:paraId="25C1F483" w14:textId="77777777" w:rsidR="00E250BE" w:rsidRPr="009B04DA" w:rsidRDefault="00E250BE" w:rsidP="00E250BE">
      <w:pPr>
        <w:pStyle w:val="Corpodetexto"/>
        <w:spacing w:line="280" w:lineRule="auto"/>
        <w:rPr>
          <w:rFonts w:cs="Arial"/>
          <w:lang w:val="en-US"/>
        </w:rPr>
      </w:pPr>
      <w:r w:rsidRPr="009B04DA">
        <w:rPr>
          <w:rFonts w:cs="Arial"/>
          <w:lang w:val="en-US"/>
        </w:rPr>
        <w:t xml:space="preserve">Title: </w:t>
      </w:r>
      <w:r w:rsidRPr="009B04DA">
        <w:rPr>
          <w:rFonts w:cs="Arial"/>
          <w:i/>
          <w:szCs w:val="22"/>
          <w:lang w:val="en-US"/>
        </w:rPr>
        <w:fldChar w:fldCharType="begin">
          <w:ffData>
            <w:name w:val=""/>
            <w:enabled/>
            <w:calcOnExit w:val="0"/>
            <w:textInput>
              <w:default w:val="[insert the titl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title of the person in charge of the issue]</w:t>
      </w:r>
      <w:r w:rsidRPr="009B04DA">
        <w:rPr>
          <w:rFonts w:cs="Arial"/>
          <w:i/>
          <w:szCs w:val="22"/>
          <w:lang w:val="en-US"/>
        </w:rPr>
        <w:fldChar w:fldCharType="end"/>
      </w:r>
    </w:p>
    <w:p w14:paraId="1CCE116B" w14:textId="77777777" w:rsidR="00E250BE" w:rsidRPr="009B04DA" w:rsidRDefault="00E250BE" w:rsidP="00E250BE">
      <w:pPr>
        <w:rPr>
          <w:color w:val="000000"/>
          <w:sz w:val="22"/>
          <w:szCs w:val="20"/>
          <w:lang w:val="en-US"/>
        </w:rPr>
      </w:pPr>
      <w:r w:rsidRPr="009B04DA">
        <w:rPr>
          <w:color w:val="000000"/>
          <w:lang w:val="en-US"/>
        </w:rPr>
        <w:br w:type="page"/>
      </w:r>
    </w:p>
    <w:p w14:paraId="287F08D2" w14:textId="77777777" w:rsidR="00E250BE" w:rsidRPr="009B04DA" w:rsidRDefault="00E250BE" w:rsidP="00E250BE">
      <w:pPr>
        <w:pStyle w:val="Corpodetexto"/>
        <w:spacing w:line="280" w:lineRule="auto"/>
        <w:jc w:val="center"/>
        <w:rPr>
          <w:rFonts w:cs="Arial"/>
          <w:b/>
          <w:bCs/>
          <w:color w:val="000000"/>
          <w:lang w:val="en-US"/>
        </w:rPr>
      </w:pPr>
      <w:r w:rsidRPr="009B04DA">
        <w:rPr>
          <w:rFonts w:cs="Arial"/>
          <w:b/>
          <w:bCs/>
          <w:lang w:val="en-US"/>
        </w:rPr>
        <w:lastRenderedPageBreak/>
        <w:t>Document II</w:t>
      </w:r>
    </w:p>
    <w:p w14:paraId="2C8216B0" w14:textId="77777777" w:rsidR="00E250BE" w:rsidRPr="009B04DA" w:rsidRDefault="00E250BE" w:rsidP="00E250BE">
      <w:pPr>
        <w:pStyle w:val="Corpodetexto"/>
        <w:spacing w:line="280" w:lineRule="auto"/>
        <w:jc w:val="center"/>
        <w:rPr>
          <w:rFonts w:cs="Arial"/>
          <w:b/>
          <w:bCs/>
          <w:color w:val="000000"/>
          <w:lang w:val="en-US"/>
        </w:rPr>
      </w:pPr>
      <w:r w:rsidRPr="009B04DA">
        <w:rPr>
          <w:rFonts w:cs="Arial"/>
          <w:b/>
          <w:bCs/>
          <w:lang w:val="en-US"/>
        </w:rPr>
        <w:t>Form of Proof of Reduction</w:t>
      </w:r>
    </w:p>
    <w:p w14:paraId="15AD32D6" w14:textId="77777777" w:rsidR="00E250BE" w:rsidRPr="009B04DA" w:rsidRDefault="00E250BE" w:rsidP="00E250BE">
      <w:pPr>
        <w:pStyle w:val="Corpodetexto"/>
        <w:jc w:val="center"/>
        <w:rPr>
          <w:b/>
          <w:color w:val="000000"/>
          <w:lang w:val="en-US"/>
        </w:rPr>
      </w:pPr>
    </w:p>
    <w:p w14:paraId="3083E780" w14:textId="77777777" w:rsidR="00E250BE" w:rsidRPr="009B04DA" w:rsidRDefault="00E250BE" w:rsidP="00E250BE">
      <w:pPr>
        <w:pStyle w:val="Edital-AnexoObservaes"/>
        <w:jc w:val="center"/>
        <w:rPr>
          <w:lang w:val="en-US"/>
        </w:rPr>
      </w:pPr>
      <w:r w:rsidRPr="009B04DA">
        <w:rPr>
          <w:i w:val="0"/>
          <w:lang w:val="en-US"/>
        </w:rPr>
        <w:t>[</w:t>
      </w:r>
      <w:r w:rsidRPr="009B04DA">
        <w:rPr>
          <w:lang w:val="en-US"/>
        </w:rPr>
        <w:t>Model to be filled by ANP – DO NOT FILL OUT.</w:t>
      </w:r>
      <w:r w:rsidRPr="009B04DA">
        <w:rPr>
          <w:i w:val="0"/>
          <w:lang w:val="en-US"/>
        </w:rPr>
        <w:t>]</w:t>
      </w:r>
    </w:p>
    <w:p w14:paraId="4F54F656" w14:textId="77777777" w:rsidR="00E250BE" w:rsidRPr="009B04DA" w:rsidRDefault="00E250BE" w:rsidP="00E250BE">
      <w:pPr>
        <w:pStyle w:val="Corpodetexto"/>
        <w:jc w:val="center"/>
        <w:rPr>
          <w:rFonts w:cs="Arial"/>
          <w:b/>
          <w:bCs/>
          <w:color w:val="000000"/>
          <w:lang w:val="en-US"/>
        </w:rPr>
      </w:pPr>
    </w:p>
    <w:p w14:paraId="097B1D1C" w14:textId="77777777" w:rsidR="00E250BE" w:rsidRPr="009B04DA" w:rsidRDefault="00E250BE" w:rsidP="00E250BE">
      <w:pPr>
        <w:pStyle w:val="Corpodetexto"/>
        <w:spacing w:line="280" w:lineRule="auto"/>
        <w:jc w:val="center"/>
        <w:rPr>
          <w:rFonts w:cs="Arial"/>
          <w:b/>
          <w:bCs/>
          <w:color w:val="000000"/>
          <w:lang w:val="en-US"/>
        </w:rPr>
      </w:pPr>
      <w:r w:rsidRPr="009B04DA">
        <w:rPr>
          <w:rFonts w:cs="Arial"/>
          <w:b/>
          <w:bCs/>
          <w:lang w:val="en-US"/>
        </w:rPr>
        <w:t>PROOF OF REDUCTION</w:t>
      </w:r>
    </w:p>
    <w:p w14:paraId="531862CF" w14:textId="77777777" w:rsidR="00E250BE" w:rsidRPr="009B04DA" w:rsidRDefault="00E250BE" w:rsidP="00E250BE">
      <w:pPr>
        <w:pStyle w:val="Corpodetexto"/>
        <w:jc w:val="center"/>
        <w:rPr>
          <w:rFonts w:cs="Arial"/>
          <w:color w:val="000000"/>
          <w:lang w:val="en-US"/>
        </w:rPr>
      </w:pPr>
    </w:p>
    <w:p w14:paraId="69937C68" w14:textId="77777777" w:rsidR="00E250BE" w:rsidRPr="009B04DA" w:rsidRDefault="00E250BE" w:rsidP="00E250BE">
      <w:pPr>
        <w:pStyle w:val="Corpodetexto"/>
        <w:spacing w:line="280" w:lineRule="auto"/>
        <w:rPr>
          <w:rFonts w:cs="Arial"/>
          <w:color w:val="000000"/>
          <w:lang w:val="en-US"/>
        </w:rPr>
      </w:pPr>
      <w:r w:rsidRPr="009B04DA">
        <w:rPr>
          <w:rFonts w:cs="Arial"/>
          <w:lang w:val="en-US"/>
        </w:rPr>
        <w:t xml:space="preserve">This refers to Bid Bond policy No. </w:t>
      </w:r>
      <w:r w:rsidRPr="009B04DA">
        <w:rPr>
          <w:i/>
          <w:lang w:val="en-US"/>
        </w:rPr>
        <w:fldChar w:fldCharType="begin">
          <w:ffData>
            <w:name w:val=""/>
            <w:enabled/>
            <w:calcOnExit w:val="0"/>
            <w:textInput>
              <w:default w:val="[enter the number of the policy]"/>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number of the policy]</w:t>
      </w:r>
      <w:r w:rsidRPr="009B04DA">
        <w:rPr>
          <w:i/>
          <w:lang w:val="en-US"/>
        </w:rPr>
        <w:fldChar w:fldCharType="end"/>
      </w:r>
      <w:r w:rsidRPr="009B04DA">
        <w:rPr>
          <w:rFonts w:cs="Arial"/>
          <w:lang w:val="en-US"/>
        </w:rPr>
        <w:t xml:space="preserve">, dated </w:t>
      </w:r>
      <w:r w:rsidRPr="009B04DA">
        <w:rPr>
          <w:rFonts w:cs="Arial"/>
          <w:i/>
          <w:lang w:val="en-US"/>
        </w:rPr>
        <w:fldChar w:fldCharType="begin">
          <w:ffData>
            <w:name w:val=""/>
            <w:enabled/>
            <w:calcOnExit w:val="0"/>
            <w:textInput>
              <w:default w:val="[enter date as month/day/year]"/>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lang w:val="en-US"/>
        </w:rPr>
        <w:t>[insert the date in the format month/day/year]</w:t>
      </w:r>
      <w:r w:rsidRPr="009B04DA">
        <w:rPr>
          <w:rFonts w:cs="Arial"/>
          <w:i/>
          <w:lang w:val="en-US"/>
        </w:rPr>
        <w:fldChar w:fldCharType="end"/>
      </w:r>
      <w:r w:rsidRPr="009B04DA">
        <w:rPr>
          <w:rFonts w:cs="Arial"/>
          <w:lang w:val="en-US"/>
        </w:rPr>
        <w:t xml:space="preserve">, issued by </w:t>
      </w:r>
      <w:r w:rsidRPr="009B04DA">
        <w:rPr>
          <w:i/>
          <w:lang w:val="en-US"/>
        </w:rPr>
        <w:fldChar w:fldCharType="begin">
          <w:ffData>
            <w:name w:val=""/>
            <w:enabled/>
            <w:calcOnExit w:val="0"/>
            <w:textInput>
              <w:default w:val="[enter the Issuer's name]"/>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name of the Issuer]</w:t>
      </w:r>
      <w:r w:rsidRPr="009B04DA">
        <w:rPr>
          <w:i/>
          <w:lang w:val="en-US"/>
        </w:rPr>
        <w:fldChar w:fldCharType="end"/>
      </w:r>
      <w:r w:rsidRPr="009B04DA">
        <w:rPr>
          <w:rFonts w:cs="Arial"/>
          <w:lang w:val="en-US"/>
        </w:rPr>
        <w:t xml:space="preserve"> to the benefit of the National Agency of Petroleum, Natural Gas, and Biofuels – ANP.</w:t>
      </w:r>
    </w:p>
    <w:p w14:paraId="5A18A07C" w14:textId="77777777" w:rsidR="00E250BE" w:rsidRPr="009B04DA" w:rsidRDefault="00E250BE" w:rsidP="00E250BE">
      <w:pPr>
        <w:pStyle w:val="Corpodetexto"/>
        <w:rPr>
          <w:rFonts w:cs="Arial"/>
          <w:color w:val="000000"/>
          <w:lang w:val="en-US"/>
        </w:rPr>
      </w:pPr>
    </w:p>
    <w:p w14:paraId="7DD194CD" w14:textId="77777777" w:rsidR="00E250BE" w:rsidRPr="009B04DA" w:rsidRDefault="00E250BE" w:rsidP="00E250BE">
      <w:pPr>
        <w:pStyle w:val="Corpodetexto"/>
        <w:spacing w:line="280" w:lineRule="auto"/>
        <w:rPr>
          <w:rFonts w:cs="Arial"/>
          <w:color w:val="000000"/>
          <w:lang w:val="en-US"/>
        </w:rPr>
      </w:pPr>
      <w:r w:rsidRPr="009B04DA">
        <w:rPr>
          <w:rFonts w:cs="Arial"/>
          <w:lang w:val="en-US"/>
        </w:rPr>
        <w:t>The undersigned, duly authorized to sign this proof on behalf of ANP, hereby certifies that:</w:t>
      </w:r>
    </w:p>
    <w:p w14:paraId="6C4681EB" w14:textId="77777777" w:rsidR="00E250BE" w:rsidRPr="009B04DA" w:rsidRDefault="00E250BE" w:rsidP="00E250BE">
      <w:pPr>
        <w:pStyle w:val="Corpodetexto"/>
        <w:rPr>
          <w:rFonts w:cs="Arial"/>
          <w:color w:val="000000"/>
          <w:lang w:val="en-US"/>
        </w:rPr>
      </w:pPr>
    </w:p>
    <w:p w14:paraId="67F3018A" w14:textId="5890423F" w:rsidR="00E250BE" w:rsidRPr="009B04DA" w:rsidRDefault="00E250BE" w:rsidP="00E250BE">
      <w:pPr>
        <w:pStyle w:val="Edital-Alnea"/>
        <w:ind w:left="709" w:hanging="709"/>
        <w:rPr>
          <w:lang w:val="en-US"/>
        </w:rPr>
      </w:pPr>
      <w:r w:rsidRPr="009B04DA">
        <w:rPr>
          <w:lang w:val="en-US"/>
        </w:rPr>
        <w:t>(i)</w:t>
      </w:r>
      <w:r w:rsidRPr="009B04DA">
        <w:rPr>
          <w:lang w:val="en-US"/>
        </w:rPr>
        <w:tab/>
        <w:t xml:space="preserve">The amount in Reais (R$), specified below in item (a), corresponds to the amount of the Par Value of the Bonds allocable to the execution of the Production Sharing Agreement(s) related to the Tender Protocol for Award of the Production Sharing Agreements for Exploration and Production of Oil and Gas of the </w:t>
      </w:r>
      <w:r w:rsidR="00D009A8">
        <w:rPr>
          <w:lang w:val="en-US"/>
        </w:rPr>
        <w:t xml:space="preserve">6th Production Sharing </w:t>
      </w:r>
      <w:r w:rsidRPr="009B04DA">
        <w:rPr>
          <w:lang w:val="en-US"/>
        </w:rPr>
        <w:t>Bidding Round up to the date of this proof; and</w:t>
      </w:r>
    </w:p>
    <w:p w14:paraId="708EFDFF" w14:textId="77777777" w:rsidR="00E250BE" w:rsidRPr="009B04DA" w:rsidRDefault="00E250BE" w:rsidP="00E250BE">
      <w:pPr>
        <w:pStyle w:val="Edital-Alnea"/>
        <w:tabs>
          <w:tab w:val="left" w:pos="709"/>
        </w:tabs>
        <w:ind w:left="709" w:hanging="709"/>
        <w:rPr>
          <w:lang w:val="en-US"/>
        </w:rPr>
      </w:pPr>
      <w:r w:rsidRPr="009B04DA">
        <w:rPr>
          <w:lang w:val="en-US"/>
        </w:rPr>
        <w:t>(ii)</w:t>
      </w:r>
      <w:r w:rsidRPr="009B04DA">
        <w:rPr>
          <w:lang w:val="en-US"/>
        </w:rPr>
        <w:tab/>
        <w:t>The Par Value of the policy shall be reduced to an amount equal to the Remaining Par Value, specified below in item (b), effective as of the date of this proof.</w:t>
      </w:r>
    </w:p>
    <w:p w14:paraId="38B30AEF" w14:textId="0C7FDF9D" w:rsidR="00E250BE" w:rsidRPr="009B04DA" w:rsidRDefault="00E250BE" w:rsidP="00E250BE">
      <w:pPr>
        <w:pStyle w:val="Edital-Alnea"/>
        <w:ind w:left="709" w:hanging="709"/>
        <w:rPr>
          <w:lang w:val="en-US"/>
        </w:rPr>
      </w:pPr>
      <w:r w:rsidRPr="009B04DA">
        <w:rPr>
          <w:lang w:val="en-US"/>
        </w:rPr>
        <w:t>(a)</w:t>
      </w:r>
      <w:r w:rsidRPr="009B04DA">
        <w:rPr>
          <w:color w:val="000000"/>
          <w:lang w:val="en-US"/>
        </w:rPr>
        <w:tab/>
      </w:r>
      <w:r w:rsidRPr="009B04DA">
        <w:rPr>
          <w:lang w:val="en-US"/>
        </w:rPr>
        <w:t xml:space="preserve">Amount in Reais (R$) allocable to the execution of the Production Sharing Agreement(s) related to the Tender Protocol for Award of the Production Sharing Agreements for Exploration and Production of Oil and Gas of the </w:t>
      </w:r>
      <w:r w:rsidR="00D009A8">
        <w:rPr>
          <w:lang w:val="en-US"/>
        </w:rPr>
        <w:t xml:space="preserve">6th Production Sharing </w:t>
      </w:r>
      <w:r w:rsidRPr="009B04DA">
        <w:rPr>
          <w:lang w:val="en-US"/>
        </w:rPr>
        <w:t>Bidding Round:</w:t>
      </w:r>
    </w:p>
    <w:p w14:paraId="47B750DC" w14:textId="77777777" w:rsidR="00E250BE" w:rsidRPr="009B04DA" w:rsidRDefault="00E250BE" w:rsidP="00E250BE">
      <w:pPr>
        <w:pStyle w:val="Edital-Alnea"/>
        <w:ind w:left="720"/>
        <w:rPr>
          <w:color w:val="000000"/>
          <w:lang w:val="en-US"/>
        </w:rPr>
      </w:pPr>
      <w:r w:rsidRPr="009B04DA">
        <w:rPr>
          <w:color w:val="000000"/>
          <w:lang w:val="en-US"/>
        </w:rPr>
        <w:t>R$</w:t>
      </w:r>
      <w:r w:rsidRPr="009B04DA">
        <w:rPr>
          <w:i/>
          <w:color w:val="000000"/>
          <w:lang w:val="en-US"/>
        </w:rPr>
        <w:fldChar w:fldCharType="begin">
          <w:ffData>
            <w:name w:val=""/>
            <w:enabled/>
            <w:calcOnExit w:val="0"/>
            <w:textInput>
              <w:default w:val="[insert the Par Value]"/>
            </w:textInput>
          </w:ffData>
        </w:fldChar>
      </w:r>
      <w:r w:rsidRPr="009B04DA">
        <w:rPr>
          <w:i/>
          <w:color w:val="000000"/>
          <w:lang w:val="en-US"/>
        </w:rPr>
        <w:instrText xml:space="preserve"> FORMTEXT </w:instrText>
      </w:r>
      <w:r w:rsidRPr="009B04DA">
        <w:rPr>
          <w:i/>
          <w:color w:val="000000"/>
          <w:lang w:val="en-US"/>
        </w:rPr>
      </w:r>
      <w:r w:rsidRPr="009B04DA">
        <w:rPr>
          <w:i/>
          <w:color w:val="000000"/>
          <w:lang w:val="en-US"/>
        </w:rPr>
        <w:fldChar w:fldCharType="separate"/>
      </w:r>
      <w:r w:rsidRPr="009B04DA">
        <w:rPr>
          <w:i/>
          <w:noProof/>
          <w:color w:val="000000"/>
          <w:lang w:val="en-US"/>
        </w:rPr>
        <w:t>[insert the Par Value]</w:t>
      </w:r>
      <w:r w:rsidRPr="009B04DA">
        <w:rPr>
          <w:i/>
          <w:color w:val="000000"/>
          <w:lang w:val="en-US"/>
        </w:rPr>
        <w:fldChar w:fldCharType="end"/>
      </w:r>
    </w:p>
    <w:p w14:paraId="5EA5E030" w14:textId="77777777" w:rsidR="00E250BE" w:rsidRPr="009B04DA" w:rsidRDefault="00E250BE" w:rsidP="00E250BE">
      <w:pPr>
        <w:pStyle w:val="Edital-Alnea"/>
        <w:rPr>
          <w:color w:val="000000"/>
          <w:lang w:val="en-US"/>
        </w:rPr>
      </w:pPr>
      <w:r w:rsidRPr="009B04DA">
        <w:rPr>
          <w:lang w:val="en-US"/>
        </w:rPr>
        <w:t>(b)</w:t>
      </w:r>
      <w:r w:rsidRPr="009B04DA">
        <w:rPr>
          <w:color w:val="000000"/>
          <w:lang w:val="en-US"/>
        </w:rPr>
        <w:tab/>
      </w:r>
      <w:r w:rsidRPr="009B04DA">
        <w:rPr>
          <w:lang w:val="en-US"/>
        </w:rPr>
        <w:t>Remaining Par Value:</w:t>
      </w:r>
      <w:r w:rsidRPr="009B04DA">
        <w:rPr>
          <w:color w:val="000000"/>
          <w:lang w:val="en-US"/>
        </w:rPr>
        <w:t xml:space="preserve"> </w:t>
      </w:r>
    </w:p>
    <w:p w14:paraId="1C966A3B" w14:textId="77777777" w:rsidR="00E250BE" w:rsidRPr="009B04DA" w:rsidRDefault="00E250BE" w:rsidP="00E250BE">
      <w:pPr>
        <w:pStyle w:val="Edital-Alnea"/>
        <w:ind w:left="720"/>
        <w:rPr>
          <w:color w:val="000000"/>
          <w:lang w:val="en-US"/>
        </w:rPr>
      </w:pPr>
      <w:r w:rsidRPr="009B04DA">
        <w:rPr>
          <w:color w:val="000000"/>
          <w:lang w:val="en-US"/>
        </w:rPr>
        <w:t>R$</w:t>
      </w:r>
      <w:r w:rsidRPr="009B04DA">
        <w:rPr>
          <w:i/>
          <w:color w:val="000000"/>
          <w:lang w:val="en-US"/>
        </w:rPr>
        <w:fldChar w:fldCharType="begin">
          <w:ffData>
            <w:name w:val=""/>
            <w:enabled/>
            <w:calcOnExit w:val="0"/>
            <w:textInput>
              <w:default w:val="[insert the Par Value]"/>
            </w:textInput>
          </w:ffData>
        </w:fldChar>
      </w:r>
      <w:r w:rsidRPr="009B04DA">
        <w:rPr>
          <w:i/>
          <w:color w:val="000000"/>
          <w:lang w:val="en-US"/>
        </w:rPr>
        <w:instrText xml:space="preserve"> FORMTEXT </w:instrText>
      </w:r>
      <w:r w:rsidRPr="009B04DA">
        <w:rPr>
          <w:i/>
          <w:color w:val="000000"/>
          <w:lang w:val="en-US"/>
        </w:rPr>
      </w:r>
      <w:r w:rsidRPr="009B04DA">
        <w:rPr>
          <w:i/>
          <w:color w:val="000000"/>
          <w:lang w:val="en-US"/>
        </w:rPr>
        <w:fldChar w:fldCharType="separate"/>
      </w:r>
      <w:r w:rsidRPr="009B04DA">
        <w:rPr>
          <w:i/>
          <w:noProof/>
          <w:color w:val="000000"/>
          <w:lang w:val="en-US"/>
        </w:rPr>
        <w:t>[insert the Par Value]</w:t>
      </w:r>
      <w:r w:rsidRPr="009B04DA">
        <w:rPr>
          <w:i/>
          <w:color w:val="000000"/>
          <w:lang w:val="en-US"/>
        </w:rPr>
        <w:fldChar w:fldCharType="end"/>
      </w:r>
    </w:p>
    <w:p w14:paraId="51761646" w14:textId="77777777" w:rsidR="00E250BE" w:rsidRPr="009B04DA" w:rsidRDefault="00E250BE" w:rsidP="00E250BE">
      <w:pPr>
        <w:pStyle w:val="Corpodetexto"/>
        <w:rPr>
          <w:rFonts w:cs="Arial"/>
          <w:color w:val="000000"/>
          <w:lang w:val="en-US"/>
        </w:rPr>
      </w:pPr>
    </w:p>
    <w:p w14:paraId="3A416827" w14:textId="77777777" w:rsidR="00E250BE" w:rsidRPr="009B04DA" w:rsidRDefault="00E250BE" w:rsidP="00E250BE">
      <w:pPr>
        <w:pStyle w:val="Corpodetexto"/>
        <w:spacing w:line="280" w:lineRule="auto"/>
        <w:rPr>
          <w:rFonts w:cs="Arial"/>
          <w:color w:val="000000"/>
          <w:lang w:val="en-US"/>
        </w:rPr>
      </w:pPr>
      <w:r w:rsidRPr="009B04DA">
        <w:rPr>
          <w:rFonts w:cs="Arial"/>
          <w:lang w:val="en-US"/>
        </w:rPr>
        <w:t xml:space="preserve">This proof has been executed by the undersigned on behalf of National Agency of Petroleum, Natural Gas, and Biofuels – ANP on </w:t>
      </w:r>
      <w:r w:rsidRPr="009B04DA">
        <w:rPr>
          <w:rFonts w:cs="Arial"/>
          <w:i/>
          <w:szCs w:val="22"/>
          <w:lang w:val="en-US"/>
        </w:rPr>
        <w:fldChar w:fldCharType="begin">
          <w:ffData>
            <w:name w:val=""/>
            <w:enabled/>
            <w:calcOnExit w:val="0"/>
            <w:textInput>
              <w:default w:val="[insert the date in the format month/day/year]"/>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date in the format month/day/year]</w:t>
      </w:r>
      <w:r w:rsidRPr="009B04DA">
        <w:rPr>
          <w:rFonts w:cs="Arial"/>
          <w:i/>
          <w:szCs w:val="22"/>
          <w:lang w:val="en-US"/>
        </w:rPr>
        <w:fldChar w:fldCharType="end"/>
      </w:r>
      <w:r w:rsidRPr="009B04DA">
        <w:rPr>
          <w:rFonts w:cs="Arial"/>
          <w:lang w:val="en-US"/>
        </w:rPr>
        <w:t>.</w:t>
      </w:r>
    </w:p>
    <w:p w14:paraId="7A456925" w14:textId="77777777" w:rsidR="00E250BE" w:rsidRPr="009B04DA" w:rsidRDefault="00E250BE" w:rsidP="00E250BE">
      <w:pPr>
        <w:pStyle w:val="Corpodetexto"/>
        <w:rPr>
          <w:rFonts w:cs="Arial"/>
          <w:lang w:val="en-US"/>
        </w:rPr>
      </w:pPr>
    </w:p>
    <w:p w14:paraId="53DFAD7F" w14:textId="77777777" w:rsidR="00E250BE" w:rsidRPr="009B04DA" w:rsidRDefault="00E250BE" w:rsidP="00E250BE">
      <w:pPr>
        <w:pStyle w:val="Corpodetexto"/>
        <w:rPr>
          <w:rFonts w:cs="Arial"/>
          <w:color w:val="000000"/>
          <w:lang w:val="en-US"/>
        </w:rPr>
      </w:pPr>
      <w:r w:rsidRPr="009B04DA">
        <w:rPr>
          <w:rFonts w:cs="Arial"/>
          <w:color w:val="000000"/>
          <w:lang w:val="en-US"/>
        </w:rPr>
        <w:t xml:space="preserve">___________________________ </w:t>
      </w:r>
    </w:p>
    <w:p w14:paraId="470FC11F" w14:textId="77777777" w:rsidR="00E250BE" w:rsidRPr="009B04DA" w:rsidRDefault="00E250BE" w:rsidP="00E250BE">
      <w:pPr>
        <w:pStyle w:val="Corpodetexto"/>
        <w:rPr>
          <w:sz w:val="18"/>
          <w:szCs w:val="18"/>
          <w:lang w:val="en-US"/>
        </w:rPr>
      </w:pPr>
      <w:r w:rsidRPr="009B04DA">
        <w:rPr>
          <w:sz w:val="18"/>
          <w:szCs w:val="18"/>
          <w:lang w:val="en-US"/>
        </w:rPr>
        <w:fldChar w:fldCharType="begin">
          <w:ffData>
            <w:name w:val=""/>
            <w:enabled/>
            <w:calcOnExit w:val="0"/>
            <w:textInput>
              <w:default w:val="[assinatura]"/>
            </w:textInput>
          </w:ffData>
        </w:fldChar>
      </w:r>
      <w:r w:rsidRPr="009B04DA">
        <w:rPr>
          <w:sz w:val="18"/>
          <w:szCs w:val="18"/>
          <w:lang w:val="en-US"/>
        </w:rPr>
        <w:instrText xml:space="preserve"> FORMTEXT </w:instrText>
      </w:r>
      <w:r w:rsidRPr="009B04DA">
        <w:rPr>
          <w:sz w:val="18"/>
          <w:szCs w:val="18"/>
          <w:lang w:val="en-US"/>
        </w:rPr>
      </w:r>
      <w:r w:rsidRPr="009B04DA">
        <w:rPr>
          <w:sz w:val="18"/>
          <w:szCs w:val="18"/>
          <w:lang w:val="en-US"/>
        </w:rPr>
        <w:fldChar w:fldCharType="separate"/>
      </w:r>
      <w:r w:rsidRPr="009B04DA">
        <w:rPr>
          <w:noProof/>
          <w:sz w:val="18"/>
          <w:szCs w:val="18"/>
          <w:lang w:val="en-US"/>
        </w:rPr>
        <w:t>[signature]</w:t>
      </w:r>
      <w:r w:rsidRPr="009B04DA">
        <w:rPr>
          <w:sz w:val="18"/>
          <w:szCs w:val="18"/>
          <w:lang w:val="en-US"/>
        </w:rPr>
        <w:fldChar w:fldCharType="end"/>
      </w:r>
    </w:p>
    <w:p w14:paraId="42708FE3" w14:textId="77777777" w:rsidR="00E250BE" w:rsidRPr="009B04DA" w:rsidRDefault="00E250BE" w:rsidP="00E250BE">
      <w:pPr>
        <w:pStyle w:val="Corpodetexto"/>
        <w:rPr>
          <w:rFonts w:cs="Arial"/>
          <w:u w:val="single"/>
          <w:lang w:val="en-US"/>
        </w:rPr>
      </w:pPr>
    </w:p>
    <w:p w14:paraId="734CD832" w14:textId="77777777" w:rsidR="00E250BE" w:rsidRPr="009B04DA" w:rsidRDefault="00E250BE" w:rsidP="00E250BE">
      <w:pPr>
        <w:pStyle w:val="Corpodetexto"/>
        <w:spacing w:line="280" w:lineRule="auto"/>
        <w:rPr>
          <w:rFonts w:cs="Arial"/>
          <w:color w:val="000000"/>
          <w:u w:val="single"/>
          <w:lang w:val="en-US"/>
        </w:rPr>
      </w:pPr>
      <w:r w:rsidRPr="009B04DA">
        <w:rPr>
          <w:rFonts w:cs="Arial"/>
          <w:lang w:val="en-US"/>
        </w:rPr>
        <w:t xml:space="preserve">Name: </w:t>
      </w:r>
      <w:r w:rsidRPr="009B04DA">
        <w:rPr>
          <w:rFonts w:cs="Arial"/>
          <w:i/>
          <w:szCs w:val="22"/>
          <w:lang w:val="en-US"/>
        </w:rPr>
        <w:fldChar w:fldCharType="begin">
          <w:ffData>
            <w:name w:val=""/>
            <w:enabled/>
            <w:calcOnExit w:val="0"/>
            <w:textInput>
              <w:default w:val="[insert the nam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name of the person in charge of the issue]</w:t>
      </w:r>
      <w:r w:rsidRPr="009B04DA">
        <w:rPr>
          <w:rFonts w:cs="Arial"/>
          <w:i/>
          <w:szCs w:val="22"/>
          <w:lang w:val="en-US"/>
        </w:rPr>
        <w:fldChar w:fldCharType="end"/>
      </w:r>
    </w:p>
    <w:p w14:paraId="660EE31C" w14:textId="77777777" w:rsidR="00E250BE" w:rsidRPr="009B04DA" w:rsidRDefault="00E250BE" w:rsidP="00E250BE">
      <w:pPr>
        <w:pStyle w:val="Corpodetexto"/>
        <w:spacing w:line="280" w:lineRule="auto"/>
        <w:rPr>
          <w:rFonts w:cs="Arial"/>
          <w:i/>
          <w:color w:val="000000"/>
          <w:szCs w:val="22"/>
          <w:lang w:val="en-US"/>
        </w:rPr>
      </w:pPr>
      <w:r w:rsidRPr="009B04DA">
        <w:rPr>
          <w:rFonts w:cs="Arial"/>
          <w:lang w:val="en-US"/>
        </w:rPr>
        <w:t xml:space="preserve">Title: </w:t>
      </w:r>
      <w:r w:rsidRPr="009B04DA">
        <w:rPr>
          <w:rFonts w:cs="Arial"/>
          <w:i/>
          <w:szCs w:val="22"/>
          <w:lang w:val="en-US"/>
        </w:rPr>
        <w:fldChar w:fldCharType="begin">
          <w:ffData>
            <w:name w:val=""/>
            <w:enabled/>
            <w:calcOnExit w:val="0"/>
            <w:textInput>
              <w:default w:val="[insert the titl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title of the person in charge of the issue]</w:t>
      </w:r>
      <w:r w:rsidRPr="009B04DA">
        <w:rPr>
          <w:rFonts w:cs="Arial"/>
          <w:i/>
          <w:szCs w:val="22"/>
          <w:lang w:val="en-US"/>
        </w:rPr>
        <w:fldChar w:fldCharType="end"/>
      </w:r>
    </w:p>
    <w:p w14:paraId="642B8734" w14:textId="77777777" w:rsidR="00E250BE" w:rsidRPr="009B04DA" w:rsidRDefault="00E250BE" w:rsidP="00E250BE">
      <w:pPr>
        <w:rPr>
          <w:rFonts w:cs="Arial"/>
          <w:i/>
          <w:color w:val="000000"/>
          <w:sz w:val="22"/>
          <w:szCs w:val="22"/>
          <w:lang w:val="en-US"/>
        </w:rPr>
      </w:pPr>
      <w:r w:rsidRPr="009B04DA">
        <w:rPr>
          <w:rFonts w:cs="Arial"/>
          <w:i/>
          <w:color w:val="000000"/>
          <w:szCs w:val="22"/>
          <w:lang w:val="en-US"/>
        </w:rPr>
        <w:br w:type="page"/>
      </w:r>
    </w:p>
    <w:p w14:paraId="74EED484" w14:textId="77777777" w:rsidR="00E250BE" w:rsidRPr="009B04DA" w:rsidRDefault="00E250BE" w:rsidP="00E250BE">
      <w:pPr>
        <w:pStyle w:val="Corpodetexto"/>
        <w:spacing w:line="280" w:lineRule="auto"/>
        <w:jc w:val="center"/>
        <w:rPr>
          <w:rFonts w:cs="Arial"/>
          <w:b/>
          <w:bCs/>
          <w:color w:val="000000"/>
          <w:lang w:val="en-US"/>
        </w:rPr>
      </w:pPr>
      <w:r w:rsidRPr="009B04DA">
        <w:rPr>
          <w:rFonts w:cs="Arial"/>
          <w:b/>
          <w:bCs/>
          <w:lang w:val="en-US"/>
        </w:rPr>
        <w:lastRenderedPageBreak/>
        <w:t>Document III</w:t>
      </w:r>
    </w:p>
    <w:p w14:paraId="095BCB1C" w14:textId="77777777" w:rsidR="00E250BE" w:rsidRPr="009B04DA" w:rsidRDefault="00E250BE" w:rsidP="00E250BE">
      <w:pPr>
        <w:pStyle w:val="Corpodetexto"/>
        <w:spacing w:line="280" w:lineRule="auto"/>
        <w:jc w:val="center"/>
        <w:rPr>
          <w:rFonts w:cs="Arial"/>
          <w:b/>
          <w:bCs/>
          <w:color w:val="000000"/>
          <w:lang w:val="en-US"/>
        </w:rPr>
      </w:pPr>
      <w:r w:rsidRPr="009B04DA">
        <w:rPr>
          <w:rFonts w:cs="Arial"/>
          <w:b/>
          <w:bCs/>
          <w:lang w:val="en-US"/>
        </w:rPr>
        <w:t>Form of Default Notice and Indemnification Claim</w:t>
      </w:r>
    </w:p>
    <w:p w14:paraId="218BAE17" w14:textId="77777777" w:rsidR="00E250BE" w:rsidRPr="009B04DA" w:rsidRDefault="00E250BE" w:rsidP="00E250BE">
      <w:pPr>
        <w:pStyle w:val="Corpodetexto"/>
        <w:jc w:val="center"/>
        <w:rPr>
          <w:b/>
          <w:color w:val="000000"/>
          <w:lang w:val="en-US"/>
        </w:rPr>
      </w:pPr>
    </w:p>
    <w:p w14:paraId="06A275AF" w14:textId="77777777" w:rsidR="00E250BE" w:rsidRPr="009B04DA" w:rsidRDefault="00E250BE" w:rsidP="00E250BE">
      <w:pPr>
        <w:pStyle w:val="Edital-AnexoObservaes"/>
        <w:jc w:val="center"/>
        <w:rPr>
          <w:lang w:val="en-US"/>
        </w:rPr>
      </w:pPr>
      <w:r w:rsidRPr="009B04DA">
        <w:rPr>
          <w:i w:val="0"/>
          <w:lang w:val="en-US"/>
        </w:rPr>
        <w:t>[</w:t>
      </w:r>
      <w:r w:rsidRPr="009B04DA">
        <w:rPr>
          <w:lang w:val="en-US"/>
        </w:rPr>
        <w:t>Model to be filled by ANP – DO NOT FILL OUT.</w:t>
      </w:r>
      <w:r w:rsidRPr="009B04DA">
        <w:rPr>
          <w:i w:val="0"/>
          <w:lang w:val="en-US"/>
        </w:rPr>
        <w:t>]</w:t>
      </w:r>
    </w:p>
    <w:p w14:paraId="21897F6F" w14:textId="77777777" w:rsidR="00E250BE" w:rsidRPr="009B04DA" w:rsidRDefault="00E250BE" w:rsidP="00E250BE">
      <w:pPr>
        <w:pStyle w:val="Corpodetexto"/>
        <w:jc w:val="center"/>
        <w:rPr>
          <w:rFonts w:cs="Arial"/>
          <w:b/>
          <w:bCs/>
          <w:color w:val="000000"/>
          <w:lang w:val="en-US"/>
        </w:rPr>
      </w:pPr>
    </w:p>
    <w:p w14:paraId="32EA9C64" w14:textId="77777777" w:rsidR="00E250BE" w:rsidRPr="009B04DA" w:rsidRDefault="00E250BE" w:rsidP="00E250BE">
      <w:pPr>
        <w:pStyle w:val="Corpodetexto"/>
        <w:spacing w:line="280" w:lineRule="auto"/>
        <w:jc w:val="center"/>
        <w:rPr>
          <w:rFonts w:cs="Arial"/>
          <w:b/>
          <w:bCs/>
          <w:color w:val="000000"/>
          <w:lang w:val="en-US"/>
        </w:rPr>
      </w:pPr>
      <w:r w:rsidRPr="009B04DA">
        <w:rPr>
          <w:rFonts w:cs="Arial"/>
          <w:b/>
          <w:bCs/>
          <w:lang w:val="en-US"/>
        </w:rPr>
        <w:t>DEFAULT NOTICE AND INDEMNIFICATION CLAIM</w:t>
      </w:r>
    </w:p>
    <w:p w14:paraId="6D7E84B6" w14:textId="77777777" w:rsidR="00E250BE" w:rsidRPr="009B04DA" w:rsidRDefault="00E250BE" w:rsidP="00E250BE">
      <w:pPr>
        <w:pStyle w:val="Corpodetexto"/>
        <w:jc w:val="center"/>
        <w:rPr>
          <w:rFonts w:cs="Arial"/>
          <w:b/>
          <w:bCs/>
          <w:color w:val="000000"/>
          <w:lang w:val="en-US"/>
        </w:rPr>
      </w:pPr>
    </w:p>
    <w:p w14:paraId="29B638E6" w14:textId="77777777" w:rsidR="00E250BE" w:rsidRPr="009B04DA" w:rsidRDefault="00E250BE" w:rsidP="00E250BE">
      <w:pPr>
        <w:pStyle w:val="Corpodetexto"/>
        <w:rPr>
          <w:rFonts w:cs="Arial"/>
          <w:color w:val="000000"/>
          <w:lang w:val="en-US"/>
        </w:rPr>
      </w:pPr>
    </w:p>
    <w:p w14:paraId="4EB18FEB" w14:textId="77777777" w:rsidR="00E250BE" w:rsidRPr="009B04DA" w:rsidRDefault="00E250BE" w:rsidP="00E250BE">
      <w:pPr>
        <w:pStyle w:val="Corpodetexto"/>
        <w:spacing w:line="280" w:lineRule="auto"/>
        <w:rPr>
          <w:i/>
          <w:lang w:val="en-US"/>
        </w:rPr>
      </w:pPr>
      <w:r w:rsidRPr="009B04DA">
        <w:rPr>
          <w:rFonts w:cs="Arial"/>
          <w:lang w:val="en-US"/>
        </w:rPr>
        <w:t xml:space="preserve">Policy No. </w:t>
      </w:r>
      <w:r w:rsidRPr="009B04DA">
        <w:rPr>
          <w:i/>
          <w:lang w:val="en-US"/>
        </w:rPr>
        <w:fldChar w:fldCharType="begin">
          <w:ffData>
            <w:name w:val=""/>
            <w:enabled/>
            <w:calcOnExit w:val="0"/>
            <w:textInput>
              <w:default w:val="[insert the policy number]"/>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policy number]</w:t>
      </w:r>
      <w:r w:rsidRPr="009B04DA">
        <w:rPr>
          <w:i/>
          <w:lang w:val="en-US"/>
        </w:rPr>
        <w:fldChar w:fldCharType="end"/>
      </w:r>
    </w:p>
    <w:p w14:paraId="0CEB0556" w14:textId="77777777" w:rsidR="00E250BE" w:rsidRPr="009B04DA" w:rsidRDefault="00E250BE" w:rsidP="00E250BE">
      <w:pPr>
        <w:pStyle w:val="Corpodetexto"/>
        <w:rPr>
          <w:rFonts w:cs="Arial"/>
          <w:color w:val="000000"/>
          <w:lang w:val="en-US"/>
        </w:rPr>
      </w:pPr>
      <w:r w:rsidRPr="009B04DA">
        <w:rPr>
          <w:rFonts w:cs="Arial"/>
          <w:color w:val="000000"/>
          <w:lang w:val="en-US"/>
        </w:rPr>
        <w:t>Rio de Janeiro – RJ</w:t>
      </w:r>
    </w:p>
    <w:p w14:paraId="2F387B5A" w14:textId="77777777" w:rsidR="00E250BE" w:rsidRPr="009B04DA" w:rsidRDefault="00E250BE" w:rsidP="00E250BE">
      <w:pPr>
        <w:pStyle w:val="Corpodetexto"/>
        <w:spacing w:line="280" w:lineRule="auto"/>
        <w:rPr>
          <w:rFonts w:cs="Arial"/>
          <w:color w:val="000000"/>
          <w:lang w:val="en-US"/>
        </w:rPr>
      </w:pPr>
      <w:r w:rsidRPr="009B04DA">
        <w:rPr>
          <w:rFonts w:cs="Arial"/>
          <w:lang w:val="en-US"/>
        </w:rPr>
        <w:t>Date of Withdrawal:</w:t>
      </w:r>
      <w:r w:rsidRPr="009B04DA">
        <w:rPr>
          <w:rFonts w:cs="Arial"/>
          <w:color w:val="000000"/>
          <w:lang w:val="en-US"/>
        </w:rPr>
        <w:t xml:space="preserve"> (</w:t>
      </w:r>
      <w:r w:rsidRPr="009B04DA">
        <w:rPr>
          <w:rFonts w:cs="Arial"/>
          <w:i/>
          <w:color w:val="000000"/>
          <w:lang w:val="en-US"/>
        </w:rPr>
        <w:fldChar w:fldCharType="begin">
          <w:ffData>
            <w:name w:val=""/>
            <w:enabled/>
            <w:calcOnExit w:val="0"/>
            <w:textInput>
              <w:default w:val="[insert the payment date in the format month/day/year]"/>
            </w:textInput>
          </w:ffData>
        </w:fldChar>
      </w:r>
      <w:r w:rsidRPr="009B04DA">
        <w:rPr>
          <w:rFonts w:cs="Arial"/>
          <w:i/>
          <w:color w:val="000000"/>
          <w:lang w:val="en-US"/>
        </w:rPr>
        <w:instrText xml:space="preserve"> FORMTEXT </w:instrText>
      </w:r>
      <w:r w:rsidRPr="009B04DA">
        <w:rPr>
          <w:rFonts w:cs="Arial"/>
          <w:i/>
          <w:color w:val="000000"/>
          <w:lang w:val="en-US"/>
        </w:rPr>
      </w:r>
      <w:r w:rsidRPr="009B04DA">
        <w:rPr>
          <w:rFonts w:cs="Arial"/>
          <w:i/>
          <w:color w:val="000000"/>
          <w:lang w:val="en-US"/>
        </w:rPr>
        <w:fldChar w:fldCharType="separate"/>
      </w:r>
      <w:r w:rsidRPr="009B04DA">
        <w:rPr>
          <w:rFonts w:cs="Arial"/>
          <w:i/>
          <w:noProof/>
          <w:color w:val="000000"/>
          <w:lang w:val="en-US"/>
        </w:rPr>
        <w:t>[insert the payment date in the format month/day/year]</w:t>
      </w:r>
      <w:r w:rsidRPr="009B04DA">
        <w:rPr>
          <w:rFonts w:cs="Arial"/>
          <w:i/>
          <w:color w:val="000000"/>
          <w:lang w:val="en-US"/>
        </w:rPr>
        <w:fldChar w:fldCharType="end"/>
      </w:r>
      <w:r w:rsidRPr="009B04DA">
        <w:rPr>
          <w:i/>
          <w:lang w:val="en-US"/>
        </w:rPr>
        <w:t>)</w:t>
      </w:r>
    </w:p>
    <w:p w14:paraId="24E0EDA2" w14:textId="77777777" w:rsidR="00E250BE" w:rsidRPr="009B04DA" w:rsidRDefault="00E250BE" w:rsidP="00E250BE">
      <w:pPr>
        <w:pStyle w:val="Corpodetexto"/>
        <w:rPr>
          <w:rFonts w:cs="Arial"/>
          <w:color w:val="000000"/>
          <w:lang w:val="en-US"/>
        </w:rPr>
      </w:pPr>
    </w:p>
    <w:p w14:paraId="640933B2" w14:textId="77777777" w:rsidR="00E250BE" w:rsidRPr="009B04DA" w:rsidRDefault="00E250BE" w:rsidP="00E250BE">
      <w:pPr>
        <w:pStyle w:val="Corpodetexto"/>
        <w:rPr>
          <w:rFonts w:cs="Arial"/>
          <w:color w:val="000000"/>
          <w:lang w:val="en-US"/>
        </w:rPr>
      </w:pPr>
    </w:p>
    <w:p w14:paraId="50111751" w14:textId="77777777" w:rsidR="00E250BE" w:rsidRPr="009B04DA" w:rsidRDefault="00E250BE" w:rsidP="00E250BE">
      <w:pPr>
        <w:pStyle w:val="Corpodetexto"/>
        <w:spacing w:line="280" w:lineRule="auto"/>
        <w:rPr>
          <w:rFonts w:cs="Arial"/>
          <w:color w:val="000000"/>
          <w:lang w:val="en-US"/>
        </w:rPr>
      </w:pPr>
      <w:r w:rsidRPr="009B04DA">
        <w:rPr>
          <w:rFonts w:cs="Arial"/>
          <w:lang w:val="en-US"/>
        </w:rPr>
        <w:t>In cash</w:t>
      </w:r>
    </w:p>
    <w:p w14:paraId="3AB86E98" w14:textId="77777777" w:rsidR="00E250BE" w:rsidRPr="009B04DA" w:rsidRDefault="00E250BE" w:rsidP="00E250BE">
      <w:pPr>
        <w:pStyle w:val="Corpodetexto"/>
        <w:rPr>
          <w:rFonts w:cs="Arial"/>
          <w:color w:val="000000"/>
          <w:lang w:val="en-US"/>
        </w:rPr>
      </w:pPr>
    </w:p>
    <w:p w14:paraId="507793D6" w14:textId="46403B20" w:rsidR="00E250BE" w:rsidRPr="009B04DA" w:rsidRDefault="00E250BE" w:rsidP="00E250BE">
      <w:pPr>
        <w:pStyle w:val="Corpodetexto"/>
        <w:spacing w:line="280" w:lineRule="auto"/>
        <w:rPr>
          <w:rFonts w:cs="Arial"/>
          <w:color w:val="000000"/>
          <w:lang w:val="en-US"/>
        </w:rPr>
      </w:pPr>
      <w:r w:rsidRPr="009B04DA">
        <w:rPr>
          <w:rFonts w:cs="Arial"/>
          <w:lang w:val="en-US"/>
        </w:rPr>
        <w:t xml:space="preserve">The undersigned, duly authorized to sign this proof on behalf of ANP, hereby certifies that, as a result of the </w:t>
      </w:r>
      <w:r w:rsidR="00D009A8">
        <w:rPr>
          <w:rFonts w:cs="Arial"/>
          <w:lang w:val="en-US"/>
        </w:rPr>
        <w:t xml:space="preserve">6th Production Sharing </w:t>
      </w:r>
      <w:r w:rsidRPr="009B04DA">
        <w:rPr>
          <w:rFonts w:cs="Arial"/>
          <w:lang w:val="en-US"/>
        </w:rPr>
        <w:t xml:space="preserve">Bidding Round, the POLICYHOLDER incurred one of the cases of execution of the bid bond provided for in section 7.5 (Execution of the bid bond) of the </w:t>
      </w:r>
      <w:r w:rsidR="00D009A8">
        <w:rPr>
          <w:rFonts w:cs="Arial"/>
          <w:lang w:val="en-US"/>
        </w:rPr>
        <w:t xml:space="preserve">6th Production Sharing </w:t>
      </w:r>
      <w:r w:rsidRPr="009B04DA">
        <w:rPr>
          <w:rFonts w:cs="Arial"/>
          <w:lang w:val="en-US"/>
        </w:rPr>
        <w:t>Bidding Round tender protocol.</w:t>
      </w:r>
    </w:p>
    <w:p w14:paraId="166F51AF" w14:textId="77777777" w:rsidR="00E250BE" w:rsidRPr="009B04DA" w:rsidRDefault="00E250BE" w:rsidP="00E250BE">
      <w:pPr>
        <w:pStyle w:val="Corpodetexto"/>
        <w:rPr>
          <w:rFonts w:cs="Arial"/>
          <w:color w:val="000000"/>
          <w:lang w:val="en-US"/>
        </w:rPr>
      </w:pPr>
    </w:p>
    <w:p w14:paraId="479D715A" w14:textId="77777777" w:rsidR="00E250BE" w:rsidRPr="009B04DA" w:rsidRDefault="00E250BE" w:rsidP="00E250BE">
      <w:pPr>
        <w:pStyle w:val="Corpodetexto"/>
        <w:spacing w:line="280" w:lineRule="auto"/>
        <w:rPr>
          <w:rFonts w:cs="Arial"/>
          <w:color w:val="000000"/>
          <w:lang w:val="en-US"/>
        </w:rPr>
      </w:pPr>
      <w:r w:rsidRPr="009B04DA">
        <w:rPr>
          <w:rFonts w:cs="Arial"/>
          <w:lang w:val="en-US"/>
        </w:rPr>
        <w:t xml:space="preserve">I request payment of the par value of </w:t>
      </w:r>
      <w:r w:rsidRPr="009B04DA">
        <w:rPr>
          <w:i/>
          <w:lang w:val="en-US"/>
        </w:rPr>
        <w:fldChar w:fldCharType="begin">
          <w:ffData>
            <w:name w:val=""/>
            <w:enabled/>
            <w:calcOnExit w:val="0"/>
            <w:textInput>
              <w:default w:val="[enter the amount in words]"/>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amount in words]</w:t>
      </w:r>
      <w:r w:rsidRPr="009B04DA">
        <w:rPr>
          <w:i/>
          <w:lang w:val="en-US"/>
        </w:rPr>
        <w:fldChar w:fldCharType="end"/>
      </w:r>
      <w:r w:rsidRPr="009B04DA">
        <w:rPr>
          <w:rFonts w:cs="Arial"/>
          <w:lang w:val="en-US"/>
        </w:rPr>
        <w:t xml:space="preserve"> Reais (R$</w:t>
      </w:r>
      <w:r w:rsidRPr="009B04DA">
        <w:rPr>
          <w:rFonts w:cs="Arial"/>
          <w:i/>
          <w:lang w:val="en-US"/>
        </w:rPr>
        <w:fldChar w:fldCharType="begin">
          <w:ffData>
            <w:name w:val=""/>
            <w:enabled/>
            <w:calcOnExit w:val="0"/>
            <w:textInput>
              <w:default w:val="[enter Par Value]"/>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lang w:val="en-US"/>
        </w:rPr>
        <w:t>[insert the Par Value]</w:t>
      </w:r>
      <w:r w:rsidRPr="009B04DA">
        <w:rPr>
          <w:rFonts w:cs="Arial"/>
          <w:i/>
          <w:lang w:val="en-US"/>
        </w:rPr>
        <w:fldChar w:fldCharType="end"/>
      </w:r>
      <w:r w:rsidRPr="009B04DA">
        <w:rPr>
          <w:rFonts w:cs="Arial"/>
          <w:lang w:val="en-US"/>
        </w:rPr>
        <w:t>) to the National Agency of Petroleum, Natural Gas, and Biofuels – (ANP).</w:t>
      </w:r>
    </w:p>
    <w:p w14:paraId="7E126E2C" w14:textId="77777777" w:rsidR="00E250BE" w:rsidRPr="009B04DA" w:rsidRDefault="00E250BE" w:rsidP="00E250BE">
      <w:pPr>
        <w:pStyle w:val="Corpodetexto"/>
        <w:rPr>
          <w:rFonts w:cs="Arial"/>
          <w:color w:val="000000"/>
          <w:lang w:val="en-US"/>
        </w:rPr>
      </w:pPr>
    </w:p>
    <w:p w14:paraId="24197E14" w14:textId="77777777" w:rsidR="00E250BE" w:rsidRPr="009B04DA" w:rsidRDefault="00E250BE" w:rsidP="00E250BE">
      <w:pPr>
        <w:pStyle w:val="Corpodetexto"/>
        <w:spacing w:line="280" w:lineRule="auto"/>
        <w:rPr>
          <w:rFonts w:cs="Arial"/>
          <w:color w:val="000000"/>
          <w:lang w:val="en-US"/>
        </w:rPr>
      </w:pPr>
      <w:r w:rsidRPr="009B04DA">
        <w:rPr>
          <w:rFonts w:cs="Arial"/>
          <w:lang w:val="en-US"/>
        </w:rPr>
        <w:t xml:space="preserve">Withdrawal according to policy No. </w:t>
      </w:r>
      <w:r w:rsidRPr="009B04DA">
        <w:rPr>
          <w:i/>
          <w:lang w:val="en-US"/>
        </w:rPr>
        <w:fldChar w:fldCharType="begin">
          <w:ffData>
            <w:name w:val=""/>
            <w:enabled/>
            <w:calcOnExit w:val="0"/>
            <w:textInput>
              <w:default w:val="[insert the policy number]"/>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policy number]</w:t>
      </w:r>
      <w:r w:rsidRPr="009B04DA">
        <w:rPr>
          <w:i/>
          <w:lang w:val="en-US"/>
        </w:rPr>
        <w:fldChar w:fldCharType="end"/>
      </w:r>
      <w:r w:rsidRPr="009B04DA">
        <w:rPr>
          <w:rFonts w:cs="Arial"/>
          <w:lang w:val="en-US"/>
        </w:rPr>
        <w:t xml:space="preserve"> issued by </w:t>
      </w:r>
      <w:r w:rsidRPr="009B04DA">
        <w:rPr>
          <w:i/>
          <w:lang w:val="en-US"/>
        </w:rPr>
        <w:fldChar w:fldCharType="begin">
          <w:ffData>
            <w:name w:val=""/>
            <w:enabled/>
            <w:calcOnExit w:val="0"/>
            <w:textInput>
              <w:default w:val="[insert the corporate name of the insurance company]"/>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corporate name of the insurance company]</w:t>
      </w:r>
      <w:r w:rsidRPr="009B04DA">
        <w:rPr>
          <w:i/>
          <w:lang w:val="en-US"/>
        </w:rPr>
        <w:fldChar w:fldCharType="end"/>
      </w:r>
      <w:r w:rsidRPr="009B04DA">
        <w:rPr>
          <w:rFonts w:cs="Arial"/>
          <w:lang w:val="en-US"/>
        </w:rPr>
        <w:t>.</w:t>
      </w:r>
      <w:r w:rsidRPr="009B04DA" w:rsidDel="001A5F0C">
        <w:rPr>
          <w:rFonts w:cs="Arial"/>
          <w:lang w:val="en-US"/>
        </w:rPr>
        <w:t xml:space="preserve"> </w:t>
      </w:r>
    </w:p>
    <w:p w14:paraId="010694EB" w14:textId="77777777" w:rsidR="00E250BE" w:rsidRPr="009B04DA" w:rsidRDefault="00E250BE" w:rsidP="00E250BE">
      <w:pPr>
        <w:pStyle w:val="Recuodecorpodetexto"/>
        <w:spacing w:line="240" w:lineRule="auto"/>
        <w:rPr>
          <w:rFonts w:cs="Arial"/>
          <w:color w:val="000000"/>
          <w:lang w:val="en-US"/>
        </w:rPr>
      </w:pPr>
    </w:p>
    <w:p w14:paraId="748BB211" w14:textId="77777777" w:rsidR="00E250BE" w:rsidRPr="009B04DA" w:rsidRDefault="00E250BE" w:rsidP="00E250BE">
      <w:pPr>
        <w:pStyle w:val="Recuodecorpodetexto"/>
        <w:spacing w:line="240" w:lineRule="auto"/>
        <w:rPr>
          <w:rFonts w:cs="Arial"/>
          <w:color w:val="000000"/>
          <w:lang w:val="en-US"/>
        </w:rPr>
      </w:pPr>
    </w:p>
    <w:p w14:paraId="2E3B26F2" w14:textId="77777777" w:rsidR="00E250BE" w:rsidRPr="009B04DA" w:rsidRDefault="00E250BE" w:rsidP="00E250BE">
      <w:pPr>
        <w:pStyle w:val="Corpodetexto"/>
        <w:spacing w:line="280" w:lineRule="auto"/>
        <w:rPr>
          <w:rFonts w:cs="Arial"/>
          <w:color w:val="000000"/>
          <w:lang w:val="en-US"/>
        </w:rPr>
      </w:pPr>
      <w:r w:rsidRPr="009B04DA">
        <w:rPr>
          <w:rFonts w:cs="Arial"/>
          <w:lang w:val="en-US"/>
        </w:rPr>
        <w:t xml:space="preserve">This document was executed by the undersigned on behalf of the National Agency of Petroleum, Natural Gas, and Biofuels – ANP on </w:t>
      </w:r>
      <w:r w:rsidRPr="009B04DA">
        <w:rPr>
          <w:rFonts w:cs="Arial"/>
          <w:i/>
          <w:lang w:val="en-US"/>
        </w:rPr>
        <w:fldChar w:fldCharType="begin">
          <w:ffData>
            <w:name w:val=""/>
            <w:enabled/>
            <w:calcOnExit w:val="0"/>
            <w:textInput>
              <w:default w:val="[insert the date in the format month/day/year]"/>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noProof/>
          <w:lang w:val="en-US"/>
        </w:rPr>
        <w:t>[insert the date in the format month/day/year]</w:t>
      </w:r>
      <w:r w:rsidRPr="009B04DA">
        <w:rPr>
          <w:rFonts w:cs="Arial"/>
          <w:i/>
          <w:lang w:val="en-US"/>
        </w:rPr>
        <w:fldChar w:fldCharType="end"/>
      </w:r>
      <w:r w:rsidRPr="009B04DA">
        <w:rPr>
          <w:rFonts w:cs="Arial"/>
          <w:lang w:val="en-US"/>
        </w:rPr>
        <w:t>.</w:t>
      </w:r>
    </w:p>
    <w:p w14:paraId="2E51DF2B" w14:textId="77777777" w:rsidR="00E250BE" w:rsidRPr="009B04DA" w:rsidRDefault="00E250BE" w:rsidP="00E250BE">
      <w:pPr>
        <w:pStyle w:val="Corpodetexto"/>
        <w:rPr>
          <w:color w:val="000000"/>
          <w:lang w:val="en-US"/>
        </w:rPr>
      </w:pPr>
    </w:p>
    <w:p w14:paraId="15EB3284" w14:textId="77777777" w:rsidR="00E250BE" w:rsidRPr="009B04DA" w:rsidRDefault="00E250BE" w:rsidP="00E250BE">
      <w:pPr>
        <w:pStyle w:val="Corpodetexto"/>
        <w:rPr>
          <w:rFonts w:cs="Arial"/>
          <w:lang w:val="en-US"/>
        </w:rPr>
      </w:pPr>
    </w:p>
    <w:p w14:paraId="7AFDA6C6" w14:textId="77777777" w:rsidR="00E250BE" w:rsidRPr="009B04DA" w:rsidRDefault="00E250BE" w:rsidP="00E250BE">
      <w:pPr>
        <w:pStyle w:val="Corpodetexto"/>
        <w:rPr>
          <w:rFonts w:cs="Arial"/>
          <w:color w:val="000000"/>
          <w:lang w:val="en-US"/>
        </w:rPr>
      </w:pPr>
      <w:r w:rsidRPr="009B04DA">
        <w:rPr>
          <w:rFonts w:cs="Arial"/>
          <w:color w:val="000000"/>
          <w:lang w:val="en-US"/>
        </w:rPr>
        <w:t xml:space="preserve">___________________________ </w:t>
      </w:r>
    </w:p>
    <w:p w14:paraId="6FF3FC4D" w14:textId="77777777" w:rsidR="00E250BE" w:rsidRPr="009B04DA" w:rsidRDefault="00E250BE" w:rsidP="00E250BE">
      <w:pPr>
        <w:pStyle w:val="Corpodetexto"/>
        <w:rPr>
          <w:rFonts w:cs="Arial"/>
          <w:u w:val="single"/>
          <w:lang w:val="en-US"/>
        </w:rPr>
      </w:pPr>
      <w:r w:rsidRPr="009B04DA">
        <w:rPr>
          <w:sz w:val="18"/>
          <w:szCs w:val="18"/>
          <w:lang w:val="en-US"/>
        </w:rPr>
        <w:fldChar w:fldCharType="begin">
          <w:ffData>
            <w:name w:val=""/>
            <w:enabled/>
            <w:calcOnExit w:val="0"/>
            <w:textInput>
              <w:default w:val="[assinatura]"/>
            </w:textInput>
          </w:ffData>
        </w:fldChar>
      </w:r>
      <w:r w:rsidRPr="009B04DA">
        <w:rPr>
          <w:sz w:val="18"/>
          <w:szCs w:val="18"/>
          <w:lang w:val="en-US"/>
        </w:rPr>
        <w:instrText xml:space="preserve"> FORMTEXT </w:instrText>
      </w:r>
      <w:r w:rsidRPr="009B04DA">
        <w:rPr>
          <w:sz w:val="18"/>
          <w:szCs w:val="18"/>
          <w:lang w:val="en-US"/>
        </w:rPr>
      </w:r>
      <w:r w:rsidRPr="009B04DA">
        <w:rPr>
          <w:sz w:val="18"/>
          <w:szCs w:val="18"/>
          <w:lang w:val="en-US"/>
        </w:rPr>
        <w:fldChar w:fldCharType="separate"/>
      </w:r>
      <w:r w:rsidRPr="009B04DA">
        <w:rPr>
          <w:noProof/>
          <w:sz w:val="18"/>
          <w:szCs w:val="18"/>
          <w:lang w:val="en-US"/>
        </w:rPr>
        <w:t>[signature]</w:t>
      </w:r>
      <w:r w:rsidRPr="009B04DA">
        <w:rPr>
          <w:sz w:val="18"/>
          <w:szCs w:val="18"/>
          <w:lang w:val="en-US"/>
        </w:rPr>
        <w:fldChar w:fldCharType="end"/>
      </w:r>
    </w:p>
    <w:p w14:paraId="7E231845" w14:textId="77777777" w:rsidR="00E250BE" w:rsidRPr="009B04DA" w:rsidRDefault="00E250BE" w:rsidP="00E250BE">
      <w:pPr>
        <w:pStyle w:val="Corpodetexto"/>
        <w:rPr>
          <w:rFonts w:cs="Arial"/>
          <w:lang w:val="en-US"/>
        </w:rPr>
      </w:pPr>
    </w:p>
    <w:p w14:paraId="23670A7A" w14:textId="77777777" w:rsidR="00E250BE" w:rsidRPr="009B04DA" w:rsidRDefault="00E250BE" w:rsidP="00E250BE">
      <w:pPr>
        <w:pStyle w:val="Corpodetexto"/>
        <w:spacing w:line="280" w:lineRule="auto"/>
        <w:rPr>
          <w:rFonts w:cs="Arial"/>
          <w:color w:val="000000"/>
          <w:u w:val="single"/>
          <w:lang w:val="en-US"/>
        </w:rPr>
      </w:pPr>
      <w:r w:rsidRPr="009B04DA">
        <w:rPr>
          <w:rFonts w:cs="Arial"/>
          <w:lang w:val="en-US"/>
        </w:rPr>
        <w:t xml:space="preserve">Name: </w:t>
      </w:r>
      <w:r w:rsidRPr="009B04DA">
        <w:rPr>
          <w:rFonts w:cs="Arial"/>
          <w:i/>
          <w:szCs w:val="22"/>
          <w:lang w:val="en-US"/>
        </w:rPr>
        <w:fldChar w:fldCharType="begin">
          <w:ffData>
            <w:name w:val=""/>
            <w:enabled/>
            <w:calcOnExit w:val="0"/>
            <w:textInput>
              <w:default w:val="[insert the nam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name of the person in charge of the issue]</w:t>
      </w:r>
      <w:r w:rsidRPr="009B04DA">
        <w:rPr>
          <w:rFonts w:cs="Arial"/>
          <w:i/>
          <w:szCs w:val="22"/>
          <w:lang w:val="en-US"/>
        </w:rPr>
        <w:fldChar w:fldCharType="end"/>
      </w:r>
    </w:p>
    <w:p w14:paraId="4309A417" w14:textId="77777777" w:rsidR="00E250BE" w:rsidRPr="009B04DA" w:rsidRDefault="00E250BE" w:rsidP="00E250BE">
      <w:pPr>
        <w:pStyle w:val="Corpodetexto"/>
        <w:spacing w:line="280" w:lineRule="auto"/>
        <w:rPr>
          <w:rFonts w:cs="Arial"/>
          <w:i/>
          <w:color w:val="000000"/>
          <w:szCs w:val="22"/>
          <w:lang w:val="en-US"/>
        </w:rPr>
      </w:pPr>
      <w:r w:rsidRPr="009B04DA">
        <w:rPr>
          <w:rFonts w:cs="Arial"/>
          <w:lang w:val="en-US"/>
        </w:rPr>
        <w:t xml:space="preserve">Title: </w:t>
      </w:r>
      <w:r w:rsidRPr="009B04DA">
        <w:rPr>
          <w:rFonts w:cs="Arial"/>
          <w:i/>
          <w:szCs w:val="22"/>
          <w:lang w:val="en-US"/>
        </w:rPr>
        <w:fldChar w:fldCharType="begin">
          <w:ffData>
            <w:name w:val=""/>
            <w:enabled/>
            <w:calcOnExit w:val="0"/>
            <w:textInput>
              <w:default w:val="[insert the titl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title of the person in charge of the issue]</w:t>
      </w:r>
      <w:r w:rsidRPr="009B04DA">
        <w:rPr>
          <w:rFonts w:cs="Arial"/>
          <w:i/>
          <w:szCs w:val="22"/>
          <w:lang w:val="en-US"/>
        </w:rPr>
        <w:fldChar w:fldCharType="end"/>
      </w:r>
    </w:p>
    <w:p w14:paraId="63E8E1EA" w14:textId="77777777" w:rsidR="00E250BE" w:rsidRPr="009B04DA" w:rsidRDefault="00E250BE" w:rsidP="00E250BE">
      <w:pPr>
        <w:pStyle w:val="Corpodetexto"/>
        <w:rPr>
          <w:rFonts w:cs="Arial"/>
          <w:u w:val="single"/>
          <w:lang w:val="en-US"/>
        </w:rPr>
      </w:pPr>
    </w:p>
    <w:p w14:paraId="782FCCDC" w14:textId="77777777" w:rsidR="00E250BE" w:rsidRPr="009B04DA" w:rsidRDefault="00E250BE" w:rsidP="00E250BE">
      <w:pPr>
        <w:pStyle w:val="Corpodetexto"/>
        <w:rPr>
          <w:rFonts w:cs="Arial"/>
          <w:color w:val="000000"/>
          <w:lang w:val="en-US"/>
        </w:rPr>
      </w:pPr>
    </w:p>
    <w:p w14:paraId="5CD3019E" w14:textId="77777777" w:rsidR="00E250BE" w:rsidRPr="009B04DA" w:rsidRDefault="00E250BE" w:rsidP="00E250BE">
      <w:pPr>
        <w:pStyle w:val="Corpodetexto"/>
        <w:rPr>
          <w:rFonts w:cs="Arial"/>
          <w:color w:val="000000"/>
          <w:lang w:val="en-US"/>
        </w:rPr>
      </w:pPr>
    </w:p>
    <w:p w14:paraId="25F1E13E" w14:textId="77777777" w:rsidR="00E250BE" w:rsidRPr="009B04DA" w:rsidRDefault="00E250BE" w:rsidP="00E250BE">
      <w:pPr>
        <w:pStyle w:val="Corpodetexto"/>
        <w:spacing w:line="280" w:lineRule="auto"/>
        <w:rPr>
          <w:i/>
          <w:lang w:val="en-US"/>
        </w:rPr>
      </w:pPr>
      <w:r w:rsidRPr="009B04DA">
        <w:rPr>
          <w:rFonts w:cs="Arial"/>
          <w:lang w:val="en-US"/>
        </w:rPr>
        <w:t>To</w:t>
      </w:r>
      <w:r w:rsidRPr="009B04DA">
        <w:rPr>
          <w:rFonts w:cs="Arial"/>
          <w:color w:val="000000"/>
          <w:lang w:val="en-US"/>
        </w:rPr>
        <w:tab/>
      </w:r>
      <w:r w:rsidRPr="009B04DA">
        <w:rPr>
          <w:i/>
          <w:lang w:val="en-US"/>
        </w:rPr>
        <w:fldChar w:fldCharType="begin">
          <w:ffData>
            <w:name w:val=""/>
            <w:enabled/>
            <w:calcOnExit w:val="0"/>
            <w:textInput>
              <w:default w:val="[insert the corporate name of the insurance company]"/>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noProof/>
          <w:lang w:val="en-US"/>
        </w:rPr>
        <w:t>[insert the corporate name of the insurance company]</w:t>
      </w:r>
      <w:r w:rsidRPr="009B04DA">
        <w:rPr>
          <w:i/>
          <w:lang w:val="en-US"/>
        </w:rPr>
        <w:fldChar w:fldCharType="end"/>
      </w:r>
    </w:p>
    <w:p w14:paraId="4B5ACF01" w14:textId="77777777" w:rsidR="00E250BE" w:rsidRPr="009B04DA" w:rsidRDefault="00E250BE" w:rsidP="00E250BE">
      <w:pPr>
        <w:pStyle w:val="Corpodetexto"/>
        <w:rPr>
          <w:i/>
          <w:lang w:val="en-US"/>
        </w:rPr>
      </w:pPr>
      <w:r w:rsidRPr="009B04DA">
        <w:rPr>
          <w:rFonts w:cs="Arial"/>
          <w:color w:val="000000"/>
          <w:lang w:val="en-US"/>
        </w:rPr>
        <w:tab/>
      </w:r>
      <w:r w:rsidRPr="009B04DA">
        <w:rPr>
          <w:i/>
          <w:lang w:val="en-US"/>
        </w:rPr>
        <w:fldChar w:fldCharType="begin">
          <w:ffData>
            <w:name w:val=""/>
            <w:enabled/>
            <w:calcOnExit w:val="0"/>
            <w:textInput>
              <w:default w:val="[insert the address of the insurance company]"/>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noProof/>
          <w:lang w:val="en-US"/>
        </w:rPr>
        <w:t>[insert the address of the insurance company]</w:t>
      </w:r>
      <w:r w:rsidRPr="009B04DA">
        <w:rPr>
          <w:i/>
          <w:lang w:val="en-US"/>
        </w:rPr>
        <w:fldChar w:fldCharType="end"/>
      </w:r>
    </w:p>
    <w:p w14:paraId="75C43E24" w14:textId="77777777" w:rsidR="00E250BE" w:rsidRPr="009B04DA" w:rsidRDefault="00E250BE" w:rsidP="00E250BE">
      <w:pPr>
        <w:jc w:val="center"/>
        <w:rPr>
          <w:rFonts w:cs="Arial"/>
          <w:b/>
          <w:bCs/>
          <w:color w:val="000000"/>
          <w:sz w:val="22"/>
          <w:szCs w:val="22"/>
          <w:lang w:val="en-US"/>
        </w:rPr>
      </w:pPr>
      <w:r w:rsidRPr="009B04DA">
        <w:rPr>
          <w:i/>
          <w:lang w:val="en-US"/>
        </w:rPr>
        <w:br w:type="page"/>
      </w:r>
      <w:r w:rsidRPr="009B04DA">
        <w:rPr>
          <w:rFonts w:cs="Arial"/>
          <w:b/>
          <w:bCs/>
          <w:color w:val="000000"/>
          <w:sz w:val="22"/>
          <w:szCs w:val="22"/>
          <w:lang w:val="en-US"/>
        </w:rPr>
        <w:lastRenderedPageBreak/>
        <w:t xml:space="preserve">Document IV </w:t>
      </w:r>
    </w:p>
    <w:p w14:paraId="0490D0AF" w14:textId="77777777" w:rsidR="00E250BE" w:rsidRPr="009B04DA" w:rsidRDefault="00E250BE" w:rsidP="00E250BE">
      <w:pPr>
        <w:pStyle w:val="Corpodetexto"/>
        <w:spacing w:line="280" w:lineRule="auto"/>
        <w:jc w:val="center"/>
        <w:rPr>
          <w:rFonts w:cs="Arial"/>
          <w:b/>
          <w:bCs/>
          <w:color w:val="000000"/>
          <w:lang w:val="en-US"/>
        </w:rPr>
      </w:pPr>
      <w:r w:rsidRPr="009B04DA">
        <w:rPr>
          <w:rFonts w:cs="Arial"/>
          <w:b/>
          <w:bCs/>
          <w:lang w:val="en-US"/>
        </w:rPr>
        <w:t>Form of Proof of Release</w:t>
      </w:r>
    </w:p>
    <w:p w14:paraId="42A288BD" w14:textId="77777777" w:rsidR="00E250BE" w:rsidRPr="009B04DA" w:rsidRDefault="00E250BE" w:rsidP="00E250BE">
      <w:pPr>
        <w:pStyle w:val="Corpodetexto"/>
        <w:jc w:val="center"/>
        <w:rPr>
          <w:b/>
          <w:color w:val="000000"/>
          <w:lang w:val="en-US"/>
        </w:rPr>
      </w:pPr>
    </w:p>
    <w:p w14:paraId="70649938" w14:textId="77777777" w:rsidR="00E250BE" w:rsidRPr="009B04DA" w:rsidRDefault="00E250BE" w:rsidP="00E250BE">
      <w:pPr>
        <w:pStyle w:val="Edital-AnexoObservaes"/>
        <w:jc w:val="center"/>
        <w:rPr>
          <w:lang w:val="en-US"/>
        </w:rPr>
      </w:pPr>
      <w:r w:rsidRPr="009B04DA">
        <w:rPr>
          <w:i w:val="0"/>
          <w:lang w:val="en-US"/>
        </w:rPr>
        <w:t>[</w:t>
      </w:r>
      <w:r w:rsidRPr="009B04DA">
        <w:rPr>
          <w:lang w:val="en-US"/>
        </w:rPr>
        <w:t>Model to be filled by ANP – DO NOT FILL OUT.</w:t>
      </w:r>
      <w:r w:rsidRPr="009B04DA">
        <w:rPr>
          <w:i w:val="0"/>
          <w:lang w:val="en-US"/>
        </w:rPr>
        <w:t>]</w:t>
      </w:r>
    </w:p>
    <w:p w14:paraId="5E56DC06" w14:textId="77777777" w:rsidR="00E250BE" w:rsidRPr="009B04DA" w:rsidRDefault="00E250BE" w:rsidP="00E250BE">
      <w:pPr>
        <w:pStyle w:val="Corpodetexto"/>
        <w:jc w:val="center"/>
        <w:rPr>
          <w:rFonts w:cs="Arial"/>
          <w:b/>
          <w:bCs/>
          <w:color w:val="000000"/>
          <w:lang w:val="en-US"/>
        </w:rPr>
      </w:pPr>
    </w:p>
    <w:p w14:paraId="4543B48F" w14:textId="77777777" w:rsidR="00E250BE" w:rsidRPr="009B04DA" w:rsidRDefault="00E250BE" w:rsidP="00E250BE">
      <w:pPr>
        <w:pStyle w:val="Corpodetexto"/>
        <w:spacing w:line="280" w:lineRule="auto"/>
        <w:jc w:val="center"/>
        <w:rPr>
          <w:rFonts w:cs="Arial"/>
          <w:b/>
          <w:bCs/>
          <w:color w:val="000000"/>
          <w:lang w:val="en-US"/>
        </w:rPr>
      </w:pPr>
      <w:r w:rsidRPr="009B04DA">
        <w:rPr>
          <w:rFonts w:cs="Arial"/>
          <w:b/>
          <w:bCs/>
          <w:lang w:val="en-US"/>
        </w:rPr>
        <w:t>PROOF OF RELEASE</w:t>
      </w:r>
    </w:p>
    <w:p w14:paraId="5172BEBF" w14:textId="77777777" w:rsidR="00E250BE" w:rsidRPr="009B04DA" w:rsidRDefault="00E250BE" w:rsidP="00E250BE">
      <w:pPr>
        <w:pStyle w:val="Corpodetexto"/>
        <w:rPr>
          <w:rFonts w:cs="Arial"/>
          <w:color w:val="000000"/>
          <w:lang w:val="en-US"/>
        </w:rPr>
      </w:pPr>
    </w:p>
    <w:p w14:paraId="3A0C7556" w14:textId="77777777" w:rsidR="00E250BE" w:rsidRPr="009B04DA" w:rsidRDefault="00E250BE" w:rsidP="00E250BE">
      <w:pPr>
        <w:pStyle w:val="Corpodetexto"/>
        <w:rPr>
          <w:rFonts w:cs="Arial"/>
          <w:color w:val="000000"/>
          <w:lang w:val="en-US"/>
        </w:rPr>
      </w:pPr>
    </w:p>
    <w:p w14:paraId="0AFE36D1" w14:textId="77777777" w:rsidR="00E250BE" w:rsidRPr="009B04DA" w:rsidRDefault="00E250BE" w:rsidP="00E250BE">
      <w:pPr>
        <w:pStyle w:val="Corpodetexto"/>
        <w:spacing w:line="280" w:lineRule="auto"/>
        <w:rPr>
          <w:rFonts w:cs="Arial"/>
          <w:color w:val="000000"/>
          <w:lang w:val="en-US"/>
        </w:rPr>
      </w:pPr>
      <w:r w:rsidRPr="009B04DA">
        <w:rPr>
          <w:rFonts w:cs="Arial"/>
          <w:lang w:val="en-US"/>
        </w:rPr>
        <w:t xml:space="preserve">This refers to policy No. </w:t>
      </w:r>
      <w:r w:rsidRPr="009B04DA">
        <w:rPr>
          <w:i/>
          <w:lang w:val="en-US"/>
        </w:rPr>
        <w:fldChar w:fldCharType="begin">
          <w:ffData>
            <w:name w:val=""/>
            <w:enabled/>
            <w:calcOnExit w:val="0"/>
            <w:textInput>
              <w:default w:val="[enter the number of the policy]"/>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number of the policy]</w:t>
      </w:r>
      <w:r w:rsidRPr="009B04DA">
        <w:rPr>
          <w:i/>
          <w:lang w:val="en-US"/>
        </w:rPr>
        <w:fldChar w:fldCharType="end"/>
      </w:r>
      <w:r w:rsidRPr="009B04DA">
        <w:rPr>
          <w:rFonts w:cs="Arial"/>
          <w:lang w:val="en-US"/>
        </w:rPr>
        <w:t xml:space="preserve">, dated </w:t>
      </w:r>
      <w:r w:rsidRPr="009B04DA">
        <w:rPr>
          <w:rFonts w:cs="Arial"/>
          <w:i/>
          <w:lang w:val="en-US"/>
        </w:rPr>
        <w:fldChar w:fldCharType="begin">
          <w:ffData>
            <w:name w:val=""/>
            <w:enabled/>
            <w:calcOnExit w:val="0"/>
            <w:textInput>
              <w:default w:val="[insert the date of issuance of the policy in the format month/day/year]"/>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noProof/>
          <w:lang w:val="en-US"/>
        </w:rPr>
        <w:t>[insert the date of issuance of the policy in the format month/day/year]</w:t>
      </w:r>
      <w:r w:rsidRPr="009B04DA">
        <w:rPr>
          <w:rFonts w:cs="Arial"/>
          <w:i/>
          <w:lang w:val="en-US"/>
        </w:rPr>
        <w:fldChar w:fldCharType="end"/>
      </w:r>
      <w:r w:rsidRPr="009B04DA">
        <w:rPr>
          <w:rFonts w:cs="Arial"/>
          <w:lang w:val="en-US"/>
        </w:rPr>
        <w:t xml:space="preserve">, issued by </w:t>
      </w:r>
      <w:r w:rsidRPr="009B04DA">
        <w:rPr>
          <w:i/>
          <w:lang w:val="en-US"/>
        </w:rPr>
        <w:fldChar w:fldCharType="begin">
          <w:ffData>
            <w:name w:val=""/>
            <w:enabled/>
            <w:calcOnExit w:val="0"/>
            <w:textInput>
              <w:default w:val="[enter the corporate name of the insurance company]"/>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corporate name of the insurance company]</w:t>
      </w:r>
      <w:r w:rsidRPr="009B04DA">
        <w:rPr>
          <w:i/>
          <w:lang w:val="en-US"/>
        </w:rPr>
        <w:fldChar w:fldCharType="end"/>
      </w:r>
      <w:r w:rsidRPr="009B04DA">
        <w:rPr>
          <w:rFonts w:cs="Arial"/>
          <w:lang w:val="en-US"/>
        </w:rPr>
        <w:t xml:space="preserve"> to the benefit of the National Agency of Petroleum, Natural Gas, and Biofuels – ANP.</w:t>
      </w:r>
    </w:p>
    <w:p w14:paraId="5589A9D8" w14:textId="77777777" w:rsidR="00E250BE" w:rsidRPr="009B04DA" w:rsidRDefault="00E250BE" w:rsidP="00E250BE">
      <w:pPr>
        <w:pStyle w:val="Corpodetexto"/>
        <w:rPr>
          <w:rFonts w:cs="Arial"/>
          <w:color w:val="000000"/>
          <w:lang w:val="en-US"/>
        </w:rPr>
      </w:pPr>
    </w:p>
    <w:p w14:paraId="1D45ACF8" w14:textId="269B9B12" w:rsidR="00E250BE" w:rsidRPr="009B04DA" w:rsidRDefault="00E250BE" w:rsidP="00E250BE">
      <w:pPr>
        <w:pStyle w:val="Corpodetexto"/>
        <w:spacing w:line="280" w:lineRule="auto"/>
        <w:rPr>
          <w:rFonts w:cs="Arial"/>
          <w:color w:val="000000"/>
          <w:lang w:val="en-US"/>
        </w:rPr>
      </w:pPr>
      <w:r w:rsidRPr="009B04DA">
        <w:rPr>
          <w:rFonts w:cs="Arial"/>
          <w:lang w:val="en-US"/>
        </w:rPr>
        <w:t xml:space="preserve">The undersigned, duly authorized to sign this proof on behalf of ANP, hereby certifies that, as a result of the </w:t>
      </w:r>
      <w:r w:rsidR="00D009A8">
        <w:rPr>
          <w:rFonts w:cs="Arial"/>
          <w:lang w:val="en-US"/>
        </w:rPr>
        <w:t xml:space="preserve">6th Production Sharing </w:t>
      </w:r>
      <w:r w:rsidRPr="009B04DA">
        <w:rPr>
          <w:rFonts w:cs="Arial"/>
          <w:lang w:val="en-US"/>
        </w:rPr>
        <w:t>Bidding Round, the POLICYHOLDER incurred one of the cases of release of the bid bond provided for in section 7.6 (Release and return of the bid bond).</w:t>
      </w:r>
    </w:p>
    <w:p w14:paraId="15097658" w14:textId="77777777" w:rsidR="00E250BE" w:rsidRPr="009B04DA" w:rsidRDefault="00E250BE" w:rsidP="00E250BE">
      <w:pPr>
        <w:pStyle w:val="Corpodetexto"/>
        <w:rPr>
          <w:rFonts w:cs="Arial"/>
          <w:color w:val="000000"/>
          <w:lang w:val="en-US"/>
        </w:rPr>
      </w:pPr>
    </w:p>
    <w:p w14:paraId="270DD60D" w14:textId="77777777" w:rsidR="00E250BE" w:rsidRPr="009B04DA" w:rsidRDefault="00E250BE" w:rsidP="00E250BE">
      <w:pPr>
        <w:pStyle w:val="Corpodetexto"/>
        <w:spacing w:line="280" w:lineRule="auto"/>
        <w:rPr>
          <w:rFonts w:cs="Arial"/>
          <w:color w:val="000000"/>
          <w:lang w:val="en-US"/>
        </w:rPr>
      </w:pPr>
      <w:r w:rsidRPr="009B04DA">
        <w:rPr>
          <w:rFonts w:cs="Arial"/>
          <w:lang w:val="en-US"/>
        </w:rPr>
        <w:t>The Contractor’s obligations secured by the abovementioned policy are performed.</w:t>
      </w:r>
    </w:p>
    <w:p w14:paraId="58D98085" w14:textId="77777777" w:rsidR="00E250BE" w:rsidRPr="009B04DA" w:rsidRDefault="00E250BE" w:rsidP="00E250BE">
      <w:pPr>
        <w:pStyle w:val="Corpodetexto"/>
        <w:rPr>
          <w:rFonts w:cs="Arial"/>
          <w:color w:val="000000"/>
          <w:lang w:val="en-US"/>
        </w:rPr>
      </w:pPr>
    </w:p>
    <w:p w14:paraId="2B245951" w14:textId="77777777" w:rsidR="00E250BE" w:rsidRPr="009B04DA" w:rsidRDefault="00E250BE" w:rsidP="00E250BE">
      <w:pPr>
        <w:pStyle w:val="Corpodetexto"/>
        <w:rPr>
          <w:rFonts w:cs="Arial"/>
          <w:color w:val="000000"/>
          <w:lang w:val="en-US"/>
        </w:rPr>
      </w:pPr>
    </w:p>
    <w:p w14:paraId="2C833A97" w14:textId="77777777" w:rsidR="00E250BE" w:rsidRPr="009B04DA" w:rsidRDefault="00E250BE" w:rsidP="00E250BE">
      <w:pPr>
        <w:pStyle w:val="Corpodetexto"/>
        <w:spacing w:line="280" w:lineRule="auto"/>
        <w:rPr>
          <w:rFonts w:cs="Arial"/>
          <w:color w:val="000000"/>
          <w:lang w:val="en-US"/>
        </w:rPr>
      </w:pPr>
      <w:r w:rsidRPr="009B04DA">
        <w:rPr>
          <w:rFonts w:cs="Arial"/>
          <w:lang w:val="en-US"/>
        </w:rPr>
        <w:t xml:space="preserve">This proof has been executed by the undersigned on behalf of National Agency of Petroleum, Natural Gas, and Biofuels – ANP on </w:t>
      </w:r>
      <w:r w:rsidRPr="009B04DA">
        <w:rPr>
          <w:rFonts w:cs="Arial"/>
          <w:i/>
          <w:szCs w:val="22"/>
          <w:lang w:val="en-US"/>
        </w:rPr>
        <w:fldChar w:fldCharType="begin">
          <w:ffData>
            <w:name w:val=""/>
            <w:enabled/>
            <w:calcOnExit w:val="0"/>
            <w:textInput>
              <w:default w:val="[insert the date in the format month/day/year]"/>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date in the format month/day/year]</w:t>
      </w:r>
      <w:r w:rsidRPr="009B04DA">
        <w:rPr>
          <w:rFonts w:cs="Arial"/>
          <w:i/>
          <w:szCs w:val="22"/>
          <w:lang w:val="en-US"/>
        </w:rPr>
        <w:fldChar w:fldCharType="end"/>
      </w:r>
      <w:r w:rsidRPr="009B04DA">
        <w:rPr>
          <w:rFonts w:cs="Arial"/>
          <w:lang w:val="en-US"/>
        </w:rPr>
        <w:t>.</w:t>
      </w:r>
    </w:p>
    <w:p w14:paraId="416B753E" w14:textId="77777777" w:rsidR="00E250BE" w:rsidRPr="009B04DA" w:rsidRDefault="00E250BE" w:rsidP="00E250BE">
      <w:pPr>
        <w:pStyle w:val="Corpodetexto"/>
        <w:rPr>
          <w:rFonts w:cs="Arial"/>
          <w:color w:val="000000"/>
          <w:lang w:val="en-US"/>
        </w:rPr>
      </w:pPr>
    </w:p>
    <w:p w14:paraId="527DA2D0" w14:textId="77777777" w:rsidR="00E250BE" w:rsidRPr="009B04DA" w:rsidRDefault="00E250BE" w:rsidP="00E250BE">
      <w:pPr>
        <w:pStyle w:val="Corpodetexto"/>
        <w:rPr>
          <w:rFonts w:cs="Arial"/>
          <w:color w:val="000000"/>
          <w:lang w:val="en-US"/>
        </w:rPr>
      </w:pPr>
    </w:p>
    <w:p w14:paraId="38DBF6DB" w14:textId="77777777" w:rsidR="00E250BE" w:rsidRPr="009B04DA" w:rsidRDefault="00E250BE" w:rsidP="00E250BE">
      <w:pPr>
        <w:pStyle w:val="Corpodetexto"/>
        <w:rPr>
          <w:rFonts w:cs="Arial"/>
          <w:lang w:val="en-US"/>
        </w:rPr>
      </w:pPr>
    </w:p>
    <w:p w14:paraId="6999FB9C" w14:textId="77777777" w:rsidR="00E250BE" w:rsidRPr="009B04DA" w:rsidRDefault="00E250BE" w:rsidP="00E250BE">
      <w:pPr>
        <w:pStyle w:val="Corpodetexto"/>
        <w:rPr>
          <w:rFonts w:cs="Arial"/>
          <w:color w:val="000000"/>
          <w:lang w:val="en-US"/>
        </w:rPr>
      </w:pPr>
      <w:r w:rsidRPr="009B04DA">
        <w:rPr>
          <w:rFonts w:cs="Arial"/>
          <w:color w:val="000000"/>
          <w:lang w:val="en-US"/>
        </w:rPr>
        <w:t xml:space="preserve">___________________________ </w:t>
      </w:r>
    </w:p>
    <w:p w14:paraId="53567786" w14:textId="77777777" w:rsidR="00E250BE" w:rsidRPr="009B04DA" w:rsidRDefault="00E250BE" w:rsidP="00E250BE">
      <w:pPr>
        <w:pStyle w:val="Corpodetexto"/>
        <w:rPr>
          <w:rFonts w:cs="Arial"/>
          <w:u w:val="single"/>
          <w:lang w:val="en-US"/>
        </w:rPr>
      </w:pPr>
      <w:r w:rsidRPr="009B04DA">
        <w:rPr>
          <w:sz w:val="18"/>
          <w:szCs w:val="18"/>
          <w:lang w:val="en-US"/>
        </w:rPr>
        <w:fldChar w:fldCharType="begin">
          <w:ffData>
            <w:name w:val=""/>
            <w:enabled/>
            <w:calcOnExit w:val="0"/>
            <w:textInput>
              <w:default w:val="[assinatura]"/>
            </w:textInput>
          </w:ffData>
        </w:fldChar>
      </w:r>
      <w:r w:rsidRPr="009B04DA">
        <w:rPr>
          <w:sz w:val="18"/>
          <w:szCs w:val="18"/>
          <w:lang w:val="en-US"/>
        </w:rPr>
        <w:instrText xml:space="preserve"> FORMTEXT </w:instrText>
      </w:r>
      <w:r w:rsidRPr="009B04DA">
        <w:rPr>
          <w:sz w:val="18"/>
          <w:szCs w:val="18"/>
          <w:lang w:val="en-US"/>
        </w:rPr>
      </w:r>
      <w:r w:rsidRPr="009B04DA">
        <w:rPr>
          <w:sz w:val="18"/>
          <w:szCs w:val="18"/>
          <w:lang w:val="en-US"/>
        </w:rPr>
        <w:fldChar w:fldCharType="separate"/>
      </w:r>
      <w:r w:rsidRPr="009B04DA">
        <w:rPr>
          <w:noProof/>
          <w:sz w:val="18"/>
          <w:szCs w:val="18"/>
          <w:lang w:val="en-US"/>
        </w:rPr>
        <w:t>[signature]</w:t>
      </w:r>
      <w:r w:rsidRPr="009B04DA">
        <w:rPr>
          <w:sz w:val="18"/>
          <w:szCs w:val="18"/>
          <w:lang w:val="en-US"/>
        </w:rPr>
        <w:fldChar w:fldCharType="end"/>
      </w:r>
    </w:p>
    <w:p w14:paraId="37342014" w14:textId="77777777" w:rsidR="00E250BE" w:rsidRPr="009B04DA" w:rsidRDefault="00E250BE" w:rsidP="00E250BE">
      <w:pPr>
        <w:pStyle w:val="Corpodetexto"/>
        <w:rPr>
          <w:rFonts w:cs="Arial"/>
          <w:lang w:val="en-US"/>
        </w:rPr>
      </w:pPr>
    </w:p>
    <w:p w14:paraId="65BF7548" w14:textId="77777777" w:rsidR="00E250BE" w:rsidRPr="009B04DA" w:rsidRDefault="00E250BE" w:rsidP="00E250BE">
      <w:pPr>
        <w:pStyle w:val="Corpodetexto"/>
        <w:spacing w:line="280" w:lineRule="auto"/>
        <w:rPr>
          <w:rFonts w:cs="Arial"/>
          <w:color w:val="000000"/>
          <w:u w:val="single"/>
          <w:lang w:val="en-US"/>
        </w:rPr>
      </w:pPr>
      <w:r w:rsidRPr="009B04DA">
        <w:rPr>
          <w:rFonts w:cs="Arial"/>
          <w:lang w:val="en-US"/>
        </w:rPr>
        <w:t xml:space="preserve">Name: </w:t>
      </w:r>
      <w:r w:rsidRPr="009B04DA">
        <w:rPr>
          <w:rFonts w:cs="Arial"/>
          <w:i/>
          <w:szCs w:val="22"/>
          <w:lang w:val="en-US"/>
        </w:rPr>
        <w:fldChar w:fldCharType="begin">
          <w:ffData>
            <w:name w:val=""/>
            <w:enabled/>
            <w:calcOnExit w:val="0"/>
            <w:textInput>
              <w:default w:val="[insert the nam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name of the person in charge of the issue]</w:t>
      </w:r>
      <w:r w:rsidRPr="009B04DA">
        <w:rPr>
          <w:rFonts w:cs="Arial"/>
          <w:i/>
          <w:szCs w:val="22"/>
          <w:lang w:val="en-US"/>
        </w:rPr>
        <w:fldChar w:fldCharType="end"/>
      </w:r>
    </w:p>
    <w:p w14:paraId="7D033913" w14:textId="77777777" w:rsidR="00E250BE" w:rsidRPr="009B04DA" w:rsidRDefault="00E250BE" w:rsidP="00E250BE">
      <w:pPr>
        <w:pStyle w:val="Corpodetexto"/>
        <w:spacing w:line="280" w:lineRule="auto"/>
        <w:rPr>
          <w:rFonts w:cs="Arial"/>
          <w:i/>
          <w:color w:val="000000"/>
          <w:szCs w:val="22"/>
          <w:lang w:val="en-US"/>
        </w:rPr>
      </w:pPr>
      <w:r w:rsidRPr="009B04DA">
        <w:rPr>
          <w:rFonts w:cs="Arial"/>
          <w:lang w:val="en-US"/>
        </w:rPr>
        <w:t xml:space="preserve">Title: </w:t>
      </w:r>
      <w:r w:rsidRPr="009B04DA">
        <w:rPr>
          <w:rFonts w:cs="Arial"/>
          <w:i/>
          <w:szCs w:val="22"/>
          <w:lang w:val="en-US"/>
        </w:rPr>
        <w:fldChar w:fldCharType="begin">
          <w:ffData>
            <w:name w:val=""/>
            <w:enabled/>
            <w:calcOnExit w:val="0"/>
            <w:textInput>
              <w:default w:val="[insert the titl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title of the person in charge of the issue]</w:t>
      </w:r>
      <w:r w:rsidRPr="009B04DA">
        <w:rPr>
          <w:rFonts w:cs="Arial"/>
          <w:i/>
          <w:szCs w:val="22"/>
          <w:lang w:val="en-US"/>
        </w:rPr>
        <w:fldChar w:fldCharType="end"/>
      </w:r>
    </w:p>
    <w:p w14:paraId="7FB179A5" w14:textId="77777777" w:rsidR="00E250BE" w:rsidRPr="009B04DA" w:rsidRDefault="00E250BE" w:rsidP="00E250BE">
      <w:pPr>
        <w:tabs>
          <w:tab w:val="left" w:pos="1655"/>
        </w:tabs>
        <w:spacing w:line="288" w:lineRule="auto"/>
        <w:rPr>
          <w:lang w:val="en-US"/>
        </w:rPr>
      </w:pPr>
    </w:p>
    <w:p w14:paraId="5694B6EF" w14:textId="77777777" w:rsidR="00E250BE" w:rsidRPr="009B04DA" w:rsidRDefault="00E250BE" w:rsidP="00E250BE">
      <w:pPr>
        <w:rPr>
          <w:rFonts w:cs="Arial"/>
          <w:b/>
          <w:caps/>
          <w:sz w:val="24"/>
          <w:szCs w:val="20"/>
          <w:lang w:val="en-US"/>
        </w:rPr>
      </w:pPr>
      <w:r w:rsidRPr="009B04DA">
        <w:rPr>
          <w:lang w:val="en-US"/>
        </w:rPr>
        <w:br w:type="page"/>
      </w:r>
    </w:p>
    <w:p w14:paraId="30C41889" w14:textId="537BA473" w:rsidR="00C03E5A" w:rsidRPr="003B3177" w:rsidRDefault="00B50964" w:rsidP="00417742">
      <w:pPr>
        <w:pStyle w:val="Edital-AnexoTtulo"/>
        <w:rPr>
          <w:lang w:val="en-US"/>
        </w:rPr>
      </w:pPr>
      <w:bookmarkStart w:id="14512" w:name="_Toc8213905"/>
      <w:r w:rsidRPr="003B3177">
        <w:rPr>
          <w:lang w:val="en-US"/>
        </w:rPr>
        <w:lastRenderedPageBreak/>
        <w:t>ANNEX XIX – SIGNATURE BON</w:t>
      </w:r>
      <w:r w:rsidR="00341E63" w:rsidRPr="003B3177">
        <w:rPr>
          <w:lang w:val="en-US"/>
        </w:rPr>
        <w:t>US FOR BLOCKS OFFERED IN THE 6</w:t>
      </w:r>
      <w:r w:rsidR="00341E63" w:rsidRPr="003B3177">
        <w:rPr>
          <w:vertAlign w:val="superscript"/>
          <w:lang w:val="en-US"/>
        </w:rPr>
        <w:t>th</w:t>
      </w:r>
      <w:r w:rsidR="00341E63" w:rsidRPr="003B3177">
        <w:rPr>
          <w:lang w:val="en-US"/>
        </w:rPr>
        <w:t xml:space="preserve"> </w:t>
      </w:r>
      <w:r w:rsidRPr="003B3177">
        <w:rPr>
          <w:lang w:val="en-US"/>
        </w:rPr>
        <w:t>PRODUCTION SHARING BIDDING ROUND</w:t>
      </w:r>
      <w:bookmarkEnd w:id="14512"/>
    </w:p>
    <w:p w14:paraId="6DEE205A" w14:textId="77777777" w:rsidR="00C03E5A" w:rsidRPr="008035EE" w:rsidRDefault="00C03E5A" w:rsidP="00417742">
      <w:pPr>
        <w:pStyle w:val="Edital-Corpodetexto"/>
        <w:rPr>
          <w:lang w:val="en-US"/>
        </w:rPr>
      </w:pPr>
    </w:p>
    <w:p w14:paraId="635BFBB4" w14:textId="1E0430CE" w:rsidR="00C03E5A" w:rsidRPr="008035EE" w:rsidRDefault="00341E63" w:rsidP="00341E63">
      <w:pPr>
        <w:pStyle w:val="Edital-Corpodetexto"/>
        <w:rPr>
          <w:lang w:val="en-US"/>
        </w:rPr>
      </w:pPr>
      <w:r w:rsidRPr="008035EE">
        <w:rPr>
          <w:lang w:val="en-US"/>
        </w:rPr>
        <w:t>The amount of the signature bonus, in Reais (R$), for the blocks object of the bid can be found in this annex, pursuant to Table 25 below.</w:t>
      </w:r>
    </w:p>
    <w:p w14:paraId="5AD40E84" w14:textId="77777777" w:rsidR="00C03E5A" w:rsidRPr="008035EE" w:rsidRDefault="00C03E5A" w:rsidP="00417742">
      <w:pPr>
        <w:pStyle w:val="Edital-Corpodetexto"/>
        <w:rPr>
          <w:lang w:val="en-US"/>
        </w:rPr>
      </w:pPr>
    </w:p>
    <w:p w14:paraId="143DCDE6" w14:textId="6A38A9E5" w:rsidR="00C03E5A" w:rsidRPr="008035EE" w:rsidRDefault="00341E63" w:rsidP="00AC6BE6">
      <w:pPr>
        <w:pStyle w:val="Edital-TabelaTtulo"/>
        <w:rPr>
          <w:lang w:val="en-US"/>
        </w:rPr>
      </w:pPr>
      <w:r w:rsidRPr="008035EE">
        <w:rPr>
          <w:lang w:val="en-US"/>
        </w:rPr>
        <w:t xml:space="preserve">Table 25 – Signature </w:t>
      </w:r>
      <w:r w:rsidR="00AC6BE6" w:rsidRPr="008035EE">
        <w:rPr>
          <w:lang w:val="en-US"/>
        </w:rPr>
        <w:t>b</w:t>
      </w:r>
      <w:r w:rsidRPr="008035EE">
        <w:rPr>
          <w:lang w:val="en-US"/>
        </w:rPr>
        <w:t>onus</w:t>
      </w:r>
    </w:p>
    <w:tbl>
      <w:tblPr>
        <w:tblW w:w="7716" w:type="dxa"/>
        <w:tblInd w:w="1063" w:type="dxa"/>
        <w:tblLayout w:type="fixed"/>
        <w:tblCellMar>
          <w:left w:w="70" w:type="dxa"/>
          <w:right w:w="70" w:type="dxa"/>
        </w:tblCellMar>
        <w:tblLook w:val="04A0" w:firstRow="1" w:lastRow="0" w:firstColumn="1" w:lastColumn="0" w:noHBand="0" w:noVBand="1"/>
      </w:tblPr>
      <w:tblGrid>
        <w:gridCol w:w="1540"/>
        <w:gridCol w:w="1420"/>
        <w:gridCol w:w="2720"/>
        <w:gridCol w:w="2036"/>
      </w:tblGrid>
      <w:tr w:rsidR="00DB4C02" w:rsidRPr="008035EE" w14:paraId="524C2935" w14:textId="77777777" w:rsidTr="0034537B">
        <w:trPr>
          <w:trHeight w:val="870"/>
        </w:trPr>
        <w:tc>
          <w:tcPr>
            <w:tcW w:w="154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2210B245" w14:textId="5351F556" w:rsidR="00015CED" w:rsidRPr="008035EE" w:rsidRDefault="00AC6BE6" w:rsidP="006875CF">
            <w:pPr>
              <w:jc w:val="center"/>
              <w:rPr>
                <w:b/>
                <w:bCs/>
                <w:szCs w:val="18"/>
                <w:lang w:val="en-US"/>
              </w:rPr>
            </w:pPr>
            <w:r w:rsidRPr="008035EE">
              <w:rPr>
                <w:b/>
                <w:szCs w:val="18"/>
                <w:lang w:val="en-US"/>
              </w:rPr>
              <w:t>Basin</w:t>
            </w:r>
          </w:p>
        </w:tc>
        <w:tc>
          <w:tcPr>
            <w:tcW w:w="1420" w:type="dxa"/>
            <w:tcBorders>
              <w:top w:val="single" w:sz="8" w:space="0" w:color="auto"/>
              <w:left w:val="nil"/>
              <w:bottom w:val="single" w:sz="8" w:space="0" w:color="auto"/>
              <w:right w:val="single" w:sz="8" w:space="0" w:color="auto"/>
            </w:tcBorders>
            <w:shd w:val="clear" w:color="000000" w:fill="BFBFBF"/>
            <w:vAlign w:val="center"/>
            <w:hideMark/>
          </w:tcPr>
          <w:p w14:paraId="7593C001" w14:textId="00557EEA" w:rsidR="00015CED" w:rsidRPr="008035EE" w:rsidRDefault="00AC6BE6" w:rsidP="006875CF">
            <w:pPr>
              <w:jc w:val="center"/>
              <w:rPr>
                <w:b/>
                <w:bCs/>
                <w:szCs w:val="18"/>
                <w:lang w:val="en-US"/>
              </w:rPr>
            </w:pPr>
            <w:r w:rsidRPr="008035EE">
              <w:rPr>
                <w:b/>
                <w:szCs w:val="18"/>
                <w:lang w:val="en-US"/>
              </w:rPr>
              <w:t>Sector</w:t>
            </w:r>
          </w:p>
        </w:tc>
        <w:tc>
          <w:tcPr>
            <w:tcW w:w="2720" w:type="dxa"/>
            <w:tcBorders>
              <w:top w:val="single" w:sz="8" w:space="0" w:color="auto"/>
              <w:left w:val="nil"/>
              <w:bottom w:val="single" w:sz="8" w:space="0" w:color="auto"/>
              <w:right w:val="single" w:sz="8" w:space="0" w:color="auto"/>
            </w:tcBorders>
            <w:shd w:val="clear" w:color="000000" w:fill="BFBFBF"/>
            <w:vAlign w:val="center"/>
            <w:hideMark/>
          </w:tcPr>
          <w:p w14:paraId="4039D662" w14:textId="743EF9A9" w:rsidR="00015CED" w:rsidRPr="008035EE" w:rsidRDefault="00AC6BE6" w:rsidP="006875CF">
            <w:pPr>
              <w:jc w:val="center"/>
              <w:rPr>
                <w:b/>
                <w:bCs/>
                <w:szCs w:val="18"/>
                <w:lang w:val="en-US"/>
              </w:rPr>
            </w:pPr>
            <w:r w:rsidRPr="008035EE">
              <w:rPr>
                <w:rFonts w:cs="Arial"/>
                <w:b/>
                <w:bCs/>
                <w:szCs w:val="18"/>
                <w:lang w:val="en-US"/>
              </w:rPr>
              <w:t>Block</w:t>
            </w:r>
          </w:p>
        </w:tc>
        <w:tc>
          <w:tcPr>
            <w:tcW w:w="2036" w:type="dxa"/>
            <w:tcBorders>
              <w:top w:val="single" w:sz="8" w:space="0" w:color="auto"/>
              <w:left w:val="nil"/>
              <w:bottom w:val="single" w:sz="8" w:space="0" w:color="auto"/>
              <w:right w:val="single" w:sz="8" w:space="0" w:color="auto"/>
            </w:tcBorders>
            <w:shd w:val="clear" w:color="000000" w:fill="BFBFBF"/>
            <w:vAlign w:val="center"/>
            <w:hideMark/>
          </w:tcPr>
          <w:p w14:paraId="05E2365C" w14:textId="2F66CCD6" w:rsidR="00015CED" w:rsidRPr="008035EE" w:rsidRDefault="00AC6BE6" w:rsidP="006875CF">
            <w:pPr>
              <w:jc w:val="center"/>
              <w:rPr>
                <w:b/>
                <w:bCs/>
                <w:szCs w:val="18"/>
                <w:lang w:val="en-US"/>
              </w:rPr>
            </w:pPr>
            <w:r w:rsidRPr="008035EE">
              <w:rPr>
                <w:b/>
                <w:szCs w:val="18"/>
                <w:lang w:val="en-US"/>
              </w:rPr>
              <w:t>Signature Bonus (R$)</w:t>
            </w:r>
          </w:p>
        </w:tc>
      </w:tr>
      <w:tr w:rsidR="006B4ED2" w:rsidRPr="008035EE" w14:paraId="0F5C501A" w14:textId="77777777" w:rsidTr="00540642">
        <w:trPr>
          <w:trHeight w:val="600"/>
        </w:trPr>
        <w:tc>
          <w:tcPr>
            <w:tcW w:w="1540" w:type="dxa"/>
            <w:vMerge w:val="restart"/>
            <w:tcBorders>
              <w:top w:val="nil"/>
              <w:left w:val="single" w:sz="8" w:space="0" w:color="auto"/>
              <w:right w:val="single" w:sz="8" w:space="0" w:color="auto"/>
            </w:tcBorders>
            <w:shd w:val="clear" w:color="auto" w:fill="auto"/>
            <w:vAlign w:val="center"/>
            <w:hideMark/>
          </w:tcPr>
          <w:p w14:paraId="4ED5C286" w14:textId="77777777" w:rsidR="006B4ED2" w:rsidRPr="008035EE" w:rsidRDefault="006B4ED2" w:rsidP="006B4ED2">
            <w:pPr>
              <w:jc w:val="center"/>
              <w:rPr>
                <w:szCs w:val="18"/>
                <w:lang w:val="en-US"/>
              </w:rPr>
            </w:pPr>
            <w:r w:rsidRPr="008035EE">
              <w:rPr>
                <w:szCs w:val="18"/>
                <w:lang w:val="en-US"/>
              </w:rPr>
              <w:t>Santos</w:t>
            </w:r>
          </w:p>
        </w:tc>
        <w:tc>
          <w:tcPr>
            <w:tcW w:w="1420" w:type="dxa"/>
            <w:tcBorders>
              <w:top w:val="nil"/>
              <w:left w:val="nil"/>
              <w:bottom w:val="single" w:sz="8" w:space="0" w:color="auto"/>
              <w:right w:val="single" w:sz="8" w:space="0" w:color="auto"/>
            </w:tcBorders>
            <w:shd w:val="clear" w:color="auto" w:fill="auto"/>
            <w:vAlign w:val="center"/>
            <w:hideMark/>
          </w:tcPr>
          <w:p w14:paraId="79947A93" w14:textId="05532F29" w:rsidR="006B4ED2" w:rsidRPr="008035EE" w:rsidRDefault="006B4ED2" w:rsidP="006B4ED2">
            <w:pPr>
              <w:jc w:val="center"/>
              <w:rPr>
                <w:szCs w:val="18"/>
                <w:lang w:val="en-US"/>
              </w:rPr>
            </w:pPr>
            <w:r w:rsidRPr="008035EE">
              <w:rPr>
                <w:rFonts w:cs="Arial"/>
                <w:szCs w:val="18"/>
                <w:lang w:val="en-US"/>
              </w:rPr>
              <w:t>SS-AP3</w:t>
            </w:r>
          </w:p>
        </w:tc>
        <w:tc>
          <w:tcPr>
            <w:tcW w:w="2720" w:type="dxa"/>
            <w:tcBorders>
              <w:top w:val="nil"/>
              <w:left w:val="nil"/>
              <w:bottom w:val="single" w:sz="8" w:space="0" w:color="auto"/>
              <w:right w:val="single" w:sz="8" w:space="0" w:color="auto"/>
            </w:tcBorders>
            <w:shd w:val="clear" w:color="auto" w:fill="auto"/>
            <w:vAlign w:val="center"/>
            <w:hideMark/>
          </w:tcPr>
          <w:p w14:paraId="502F48D2" w14:textId="01954750" w:rsidR="006B4ED2" w:rsidRPr="008035EE" w:rsidRDefault="006B4ED2" w:rsidP="006B4ED2">
            <w:pPr>
              <w:jc w:val="center"/>
              <w:rPr>
                <w:szCs w:val="18"/>
                <w:lang w:val="en-US"/>
              </w:rPr>
            </w:pPr>
            <w:r w:rsidRPr="008035EE">
              <w:rPr>
                <w:szCs w:val="22"/>
                <w:lang w:val="en-US"/>
              </w:rPr>
              <w:t>Aram</w:t>
            </w:r>
          </w:p>
        </w:tc>
        <w:tc>
          <w:tcPr>
            <w:tcW w:w="2036" w:type="dxa"/>
            <w:tcBorders>
              <w:top w:val="nil"/>
              <w:left w:val="nil"/>
              <w:bottom w:val="single" w:sz="8" w:space="0" w:color="auto"/>
              <w:right w:val="single" w:sz="8" w:space="0" w:color="auto"/>
            </w:tcBorders>
            <w:shd w:val="clear" w:color="auto" w:fill="auto"/>
            <w:vAlign w:val="center"/>
            <w:hideMark/>
          </w:tcPr>
          <w:p w14:paraId="24348EF0" w14:textId="01BE99E0" w:rsidR="006B4ED2" w:rsidRPr="008035EE" w:rsidRDefault="007466A1" w:rsidP="007466A1">
            <w:pPr>
              <w:jc w:val="center"/>
              <w:rPr>
                <w:szCs w:val="18"/>
                <w:lang w:val="en-US"/>
              </w:rPr>
            </w:pPr>
            <w:r w:rsidRPr="008035EE">
              <w:rPr>
                <w:szCs w:val="18"/>
                <w:lang w:val="en-US"/>
              </w:rPr>
              <w:t>5,050,000,000.</w:t>
            </w:r>
            <w:r w:rsidR="006B4ED2" w:rsidRPr="008035EE">
              <w:rPr>
                <w:szCs w:val="18"/>
                <w:lang w:val="en-US"/>
              </w:rPr>
              <w:t>00</w:t>
            </w:r>
          </w:p>
        </w:tc>
      </w:tr>
      <w:tr w:rsidR="006B4ED2" w:rsidRPr="008035EE" w14:paraId="3516811D" w14:textId="77777777" w:rsidTr="00540642">
        <w:trPr>
          <w:trHeight w:val="600"/>
        </w:trPr>
        <w:tc>
          <w:tcPr>
            <w:tcW w:w="1540" w:type="dxa"/>
            <w:vMerge/>
            <w:tcBorders>
              <w:left w:val="single" w:sz="8" w:space="0" w:color="auto"/>
              <w:right w:val="single" w:sz="8" w:space="0" w:color="auto"/>
            </w:tcBorders>
            <w:shd w:val="clear" w:color="auto" w:fill="auto"/>
            <w:vAlign w:val="center"/>
            <w:hideMark/>
          </w:tcPr>
          <w:p w14:paraId="6379B0C9" w14:textId="77777777" w:rsidR="006B4ED2" w:rsidRPr="008035EE" w:rsidRDefault="006B4ED2" w:rsidP="006B4ED2">
            <w:pPr>
              <w:rPr>
                <w:szCs w:val="18"/>
                <w:lang w:val="en-US"/>
              </w:rPr>
            </w:pPr>
          </w:p>
        </w:tc>
        <w:tc>
          <w:tcPr>
            <w:tcW w:w="1420" w:type="dxa"/>
            <w:tcBorders>
              <w:top w:val="single" w:sz="8" w:space="0" w:color="auto"/>
              <w:left w:val="nil"/>
              <w:bottom w:val="single" w:sz="8" w:space="0" w:color="auto"/>
              <w:right w:val="single" w:sz="8" w:space="0" w:color="auto"/>
            </w:tcBorders>
            <w:shd w:val="clear" w:color="auto" w:fill="auto"/>
            <w:vAlign w:val="center"/>
            <w:hideMark/>
          </w:tcPr>
          <w:p w14:paraId="4E8009D4" w14:textId="77777777" w:rsidR="006B4ED2" w:rsidRPr="008035EE" w:rsidRDefault="006B4ED2" w:rsidP="006B4ED2">
            <w:pPr>
              <w:jc w:val="center"/>
              <w:rPr>
                <w:szCs w:val="18"/>
                <w:lang w:val="en-US"/>
              </w:rPr>
            </w:pPr>
            <w:r w:rsidRPr="008035EE">
              <w:rPr>
                <w:rFonts w:cs="Arial"/>
                <w:szCs w:val="18"/>
                <w:lang w:val="en-US"/>
              </w:rPr>
              <w:t>SS-AUP5</w:t>
            </w:r>
          </w:p>
        </w:tc>
        <w:tc>
          <w:tcPr>
            <w:tcW w:w="2720" w:type="dxa"/>
            <w:tcBorders>
              <w:top w:val="single" w:sz="8" w:space="0" w:color="auto"/>
              <w:left w:val="nil"/>
              <w:bottom w:val="single" w:sz="8" w:space="0" w:color="auto"/>
              <w:right w:val="single" w:sz="8" w:space="0" w:color="auto"/>
            </w:tcBorders>
            <w:shd w:val="clear" w:color="auto" w:fill="auto"/>
            <w:vAlign w:val="center"/>
            <w:hideMark/>
          </w:tcPr>
          <w:p w14:paraId="2105D8B1" w14:textId="0C5A31F8" w:rsidR="006B4ED2" w:rsidRPr="008035EE" w:rsidRDefault="006B4ED2" w:rsidP="006B4ED2">
            <w:pPr>
              <w:jc w:val="center"/>
              <w:rPr>
                <w:szCs w:val="18"/>
                <w:lang w:val="en-US"/>
              </w:rPr>
            </w:pPr>
            <w:r w:rsidRPr="008035EE">
              <w:rPr>
                <w:rFonts w:cs="Arial"/>
                <w:szCs w:val="18"/>
                <w:lang w:val="en-US"/>
              </w:rPr>
              <w:t>Bumerangue</w:t>
            </w:r>
          </w:p>
        </w:tc>
        <w:tc>
          <w:tcPr>
            <w:tcW w:w="2036" w:type="dxa"/>
            <w:tcBorders>
              <w:top w:val="single" w:sz="8" w:space="0" w:color="auto"/>
              <w:left w:val="nil"/>
              <w:bottom w:val="single" w:sz="8" w:space="0" w:color="auto"/>
              <w:right w:val="single" w:sz="8" w:space="0" w:color="auto"/>
            </w:tcBorders>
            <w:shd w:val="clear" w:color="auto" w:fill="auto"/>
            <w:vAlign w:val="center"/>
            <w:hideMark/>
          </w:tcPr>
          <w:p w14:paraId="7856CD7F" w14:textId="0243E8A0" w:rsidR="006B4ED2" w:rsidRPr="008035EE" w:rsidRDefault="007466A1" w:rsidP="007466A1">
            <w:pPr>
              <w:jc w:val="center"/>
              <w:rPr>
                <w:szCs w:val="18"/>
                <w:lang w:val="en-US"/>
              </w:rPr>
            </w:pPr>
            <w:r w:rsidRPr="008035EE">
              <w:rPr>
                <w:szCs w:val="18"/>
                <w:lang w:val="en-US"/>
              </w:rPr>
              <w:t>550,</w:t>
            </w:r>
            <w:r w:rsidR="006B4ED2" w:rsidRPr="008035EE">
              <w:rPr>
                <w:szCs w:val="18"/>
                <w:lang w:val="en-US"/>
              </w:rPr>
              <w:t>000</w:t>
            </w:r>
            <w:r w:rsidRPr="008035EE">
              <w:rPr>
                <w:szCs w:val="18"/>
                <w:lang w:val="en-US"/>
              </w:rPr>
              <w:t>,</w:t>
            </w:r>
            <w:r w:rsidR="006B4ED2" w:rsidRPr="008035EE">
              <w:rPr>
                <w:szCs w:val="18"/>
                <w:lang w:val="en-US"/>
              </w:rPr>
              <w:t>000</w:t>
            </w:r>
            <w:r w:rsidRPr="008035EE">
              <w:rPr>
                <w:szCs w:val="18"/>
                <w:lang w:val="en-US"/>
              </w:rPr>
              <w:t>.</w:t>
            </w:r>
            <w:r w:rsidR="006B4ED2" w:rsidRPr="008035EE">
              <w:rPr>
                <w:szCs w:val="18"/>
                <w:lang w:val="en-US"/>
              </w:rPr>
              <w:t>00</w:t>
            </w:r>
          </w:p>
        </w:tc>
      </w:tr>
      <w:tr w:rsidR="006B4ED2" w:rsidRPr="008035EE" w14:paraId="3911195B" w14:textId="77777777" w:rsidTr="006B4ED2">
        <w:trPr>
          <w:trHeight w:val="600"/>
        </w:trPr>
        <w:tc>
          <w:tcPr>
            <w:tcW w:w="1540" w:type="dxa"/>
            <w:vMerge/>
            <w:tcBorders>
              <w:left w:val="single" w:sz="8" w:space="0" w:color="auto"/>
              <w:right w:val="single" w:sz="8" w:space="0" w:color="auto"/>
            </w:tcBorders>
            <w:shd w:val="clear" w:color="auto" w:fill="auto"/>
            <w:vAlign w:val="center"/>
            <w:hideMark/>
          </w:tcPr>
          <w:p w14:paraId="3B6418AA" w14:textId="77777777" w:rsidR="006B4ED2" w:rsidRPr="008035EE" w:rsidRDefault="006B4ED2" w:rsidP="006B4ED2">
            <w:pPr>
              <w:rPr>
                <w:szCs w:val="18"/>
                <w:lang w:val="en-US"/>
              </w:rPr>
            </w:pPr>
          </w:p>
        </w:tc>
        <w:tc>
          <w:tcPr>
            <w:tcW w:w="1420" w:type="dxa"/>
            <w:tcBorders>
              <w:top w:val="nil"/>
              <w:left w:val="nil"/>
              <w:bottom w:val="single" w:sz="8" w:space="0" w:color="auto"/>
              <w:right w:val="single" w:sz="8" w:space="0" w:color="auto"/>
            </w:tcBorders>
            <w:shd w:val="clear" w:color="auto" w:fill="auto"/>
            <w:vAlign w:val="center"/>
            <w:hideMark/>
          </w:tcPr>
          <w:p w14:paraId="0A131784" w14:textId="7C4B94EB" w:rsidR="006B4ED2" w:rsidRPr="008035EE" w:rsidRDefault="006B4ED2" w:rsidP="006B4ED2">
            <w:pPr>
              <w:jc w:val="center"/>
              <w:rPr>
                <w:szCs w:val="18"/>
                <w:lang w:val="en-US"/>
              </w:rPr>
            </w:pPr>
            <w:r w:rsidRPr="008035EE">
              <w:rPr>
                <w:rFonts w:cs="Arial"/>
                <w:szCs w:val="18"/>
                <w:lang w:val="en-US"/>
              </w:rPr>
              <w:t>SS-AUP2</w:t>
            </w:r>
          </w:p>
        </w:tc>
        <w:tc>
          <w:tcPr>
            <w:tcW w:w="2720" w:type="dxa"/>
            <w:tcBorders>
              <w:top w:val="nil"/>
              <w:left w:val="nil"/>
              <w:bottom w:val="single" w:sz="8" w:space="0" w:color="auto"/>
              <w:right w:val="single" w:sz="8" w:space="0" w:color="auto"/>
            </w:tcBorders>
            <w:shd w:val="clear" w:color="auto" w:fill="auto"/>
            <w:vAlign w:val="center"/>
            <w:hideMark/>
          </w:tcPr>
          <w:p w14:paraId="1979C9B2" w14:textId="7A9CE2EB" w:rsidR="006B4ED2" w:rsidRPr="008035EE" w:rsidRDefault="006B4ED2" w:rsidP="006B4ED2">
            <w:pPr>
              <w:jc w:val="center"/>
              <w:rPr>
                <w:szCs w:val="18"/>
                <w:lang w:val="en-US"/>
              </w:rPr>
            </w:pPr>
            <w:r w:rsidRPr="008035EE">
              <w:rPr>
                <w:rFonts w:cs="Arial"/>
                <w:szCs w:val="18"/>
                <w:lang w:val="en-US"/>
              </w:rPr>
              <w:t>Cruzeiro do Sul</w:t>
            </w:r>
          </w:p>
        </w:tc>
        <w:tc>
          <w:tcPr>
            <w:tcW w:w="2036" w:type="dxa"/>
            <w:tcBorders>
              <w:top w:val="nil"/>
              <w:left w:val="nil"/>
              <w:bottom w:val="single" w:sz="8" w:space="0" w:color="auto"/>
              <w:right w:val="single" w:sz="8" w:space="0" w:color="auto"/>
            </w:tcBorders>
            <w:shd w:val="clear" w:color="auto" w:fill="auto"/>
            <w:vAlign w:val="center"/>
            <w:hideMark/>
          </w:tcPr>
          <w:p w14:paraId="311CCDD4" w14:textId="4208E207" w:rsidR="006B4ED2" w:rsidRPr="008035EE" w:rsidRDefault="006B4ED2" w:rsidP="007466A1">
            <w:pPr>
              <w:jc w:val="center"/>
              <w:rPr>
                <w:szCs w:val="18"/>
                <w:lang w:val="en-US"/>
              </w:rPr>
            </w:pPr>
            <w:r w:rsidRPr="008035EE">
              <w:rPr>
                <w:lang w:val="en-US"/>
              </w:rPr>
              <w:t>1</w:t>
            </w:r>
            <w:r w:rsidR="007466A1" w:rsidRPr="008035EE">
              <w:rPr>
                <w:lang w:val="en-US"/>
              </w:rPr>
              <w:t>,</w:t>
            </w:r>
            <w:r w:rsidRPr="008035EE">
              <w:rPr>
                <w:lang w:val="en-US"/>
              </w:rPr>
              <w:t>1</w:t>
            </w:r>
            <w:r w:rsidRPr="008035EE">
              <w:rPr>
                <w:szCs w:val="18"/>
                <w:lang w:val="en-US"/>
              </w:rPr>
              <w:t>50</w:t>
            </w:r>
            <w:r w:rsidR="007466A1" w:rsidRPr="008035EE">
              <w:rPr>
                <w:szCs w:val="18"/>
                <w:lang w:val="en-US"/>
              </w:rPr>
              <w:t>,</w:t>
            </w:r>
            <w:r w:rsidRPr="008035EE">
              <w:rPr>
                <w:szCs w:val="18"/>
                <w:lang w:val="en-US"/>
              </w:rPr>
              <w:t>000</w:t>
            </w:r>
            <w:r w:rsidR="007466A1" w:rsidRPr="008035EE">
              <w:rPr>
                <w:szCs w:val="18"/>
                <w:lang w:val="en-US"/>
              </w:rPr>
              <w:t>,</w:t>
            </w:r>
            <w:r w:rsidRPr="008035EE">
              <w:rPr>
                <w:szCs w:val="18"/>
                <w:lang w:val="en-US"/>
              </w:rPr>
              <w:t>000</w:t>
            </w:r>
            <w:r w:rsidR="007466A1" w:rsidRPr="008035EE">
              <w:rPr>
                <w:szCs w:val="18"/>
                <w:lang w:val="en-US"/>
              </w:rPr>
              <w:t>.</w:t>
            </w:r>
            <w:r w:rsidRPr="008035EE">
              <w:rPr>
                <w:szCs w:val="18"/>
                <w:lang w:val="en-US"/>
              </w:rPr>
              <w:t>00</w:t>
            </w:r>
          </w:p>
        </w:tc>
      </w:tr>
      <w:tr w:rsidR="006B4ED2" w:rsidRPr="008035EE" w14:paraId="398B18F5" w14:textId="77777777" w:rsidTr="006B4ED2">
        <w:trPr>
          <w:trHeight w:val="600"/>
        </w:trPr>
        <w:tc>
          <w:tcPr>
            <w:tcW w:w="1540" w:type="dxa"/>
            <w:vMerge/>
            <w:tcBorders>
              <w:left w:val="single" w:sz="8" w:space="0" w:color="auto"/>
              <w:bottom w:val="nil"/>
              <w:right w:val="single" w:sz="8" w:space="0" w:color="auto"/>
            </w:tcBorders>
            <w:shd w:val="clear" w:color="auto" w:fill="auto"/>
            <w:vAlign w:val="center"/>
          </w:tcPr>
          <w:p w14:paraId="60067BA4" w14:textId="77777777" w:rsidR="006B4ED2" w:rsidRPr="008035EE" w:rsidRDefault="006B4ED2" w:rsidP="006B4ED2">
            <w:pPr>
              <w:rPr>
                <w:szCs w:val="18"/>
                <w:lang w:val="en-US"/>
              </w:rPr>
            </w:pPr>
          </w:p>
        </w:tc>
        <w:tc>
          <w:tcPr>
            <w:tcW w:w="1420" w:type="dxa"/>
            <w:tcBorders>
              <w:top w:val="single" w:sz="8" w:space="0" w:color="auto"/>
              <w:left w:val="nil"/>
              <w:bottom w:val="single" w:sz="8" w:space="0" w:color="auto"/>
              <w:right w:val="single" w:sz="8" w:space="0" w:color="auto"/>
            </w:tcBorders>
            <w:shd w:val="clear" w:color="auto" w:fill="auto"/>
            <w:vAlign w:val="center"/>
          </w:tcPr>
          <w:p w14:paraId="73C23CA2" w14:textId="77777777" w:rsidR="006B4ED2" w:rsidRPr="008035EE" w:rsidRDefault="006B4ED2" w:rsidP="006B4ED2">
            <w:pPr>
              <w:jc w:val="center"/>
              <w:rPr>
                <w:szCs w:val="18"/>
                <w:lang w:val="en-US"/>
              </w:rPr>
            </w:pPr>
            <w:r w:rsidRPr="008035EE">
              <w:rPr>
                <w:rFonts w:cs="Arial"/>
                <w:szCs w:val="18"/>
                <w:lang w:val="en-US"/>
              </w:rPr>
              <w:t>SS-AP2</w:t>
            </w:r>
          </w:p>
        </w:tc>
        <w:tc>
          <w:tcPr>
            <w:tcW w:w="2720" w:type="dxa"/>
            <w:tcBorders>
              <w:top w:val="single" w:sz="8" w:space="0" w:color="auto"/>
              <w:left w:val="nil"/>
              <w:bottom w:val="single" w:sz="8" w:space="0" w:color="auto"/>
              <w:right w:val="single" w:sz="8" w:space="0" w:color="auto"/>
            </w:tcBorders>
            <w:shd w:val="clear" w:color="auto" w:fill="auto"/>
            <w:vAlign w:val="center"/>
          </w:tcPr>
          <w:p w14:paraId="7D9D0EEE" w14:textId="77777777" w:rsidR="006B4ED2" w:rsidRPr="008035EE" w:rsidRDefault="006B4ED2" w:rsidP="006B4ED2">
            <w:pPr>
              <w:jc w:val="center"/>
              <w:rPr>
                <w:szCs w:val="18"/>
                <w:lang w:val="en-US"/>
              </w:rPr>
            </w:pPr>
            <w:r w:rsidRPr="008035EE">
              <w:rPr>
                <w:rFonts w:cs="Arial"/>
                <w:szCs w:val="18"/>
                <w:lang w:val="en-US"/>
              </w:rPr>
              <w:t>Sudoeste de Sagitário</w:t>
            </w:r>
          </w:p>
        </w:tc>
        <w:tc>
          <w:tcPr>
            <w:tcW w:w="2036" w:type="dxa"/>
            <w:tcBorders>
              <w:top w:val="single" w:sz="8" w:space="0" w:color="auto"/>
              <w:left w:val="nil"/>
              <w:bottom w:val="single" w:sz="8" w:space="0" w:color="auto"/>
              <w:right w:val="single" w:sz="8" w:space="0" w:color="auto"/>
            </w:tcBorders>
            <w:shd w:val="clear" w:color="auto" w:fill="auto"/>
            <w:vAlign w:val="center"/>
          </w:tcPr>
          <w:p w14:paraId="0D52B8E0" w14:textId="769ACCBB" w:rsidR="006B4ED2" w:rsidRPr="008035EE" w:rsidDel="006B4ED2" w:rsidRDefault="006B4ED2" w:rsidP="007466A1">
            <w:pPr>
              <w:jc w:val="center"/>
              <w:rPr>
                <w:lang w:val="en-US"/>
              </w:rPr>
            </w:pPr>
            <w:r w:rsidRPr="008035EE">
              <w:rPr>
                <w:lang w:val="en-US"/>
              </w:rPr>
              <w:t>500</w:t>
            </w:r>
            <w:r w:rsidR="007466A1" w:rsidRPr="008035EE">
              <w:rPr>
                <w:lang w:val="en-US"/>
              </w:rPr>
              <w:t>,</w:t>
            </w:r>
            <w:r w:rsidRPr="008035EE">
              <w:rPr>
                <w:lang w:val="en-US"/>
              </w:rPr>
              <w:t>000</w:t>
            </w:r>
            <w:r w:rsidR="007466A1" w:rsidRPr="008035EE">
              <w:rPr>
                <w:lang w:val="en-US"/>
              </w:rPr>
              <w:t>,000.</w:t>
            </w:r>
            <w:r w:rsidRPr="008035EE">
              <w:rPr>
                <w:lang w:val="en-US"/>
              </w:rPr>
              <w:t>00</w:t>
            </w:r>
          </w:p>
        </w:tc>
      </w:tr>
      <w:tr w:rsidR="006B4ED2" w:rsidRPr="008035EE" w14:paraId="06E7D161" w14:textId="77777777" w:rsidTr="006B4ED2">
        <w:trPr>
          <w:trHeight w:val="600"/>
        </w:trPr>
        <w:tc>
          <w:tcPr>
            <w:tcW w:w="15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8492F98" w14:textId="77777777" w:rsidR="006B4ED2" w:rsidRPr="008035EE" w:rsidRDefault="006B4ED2" w:rsidP="006B4ED2">
            <w:pPr>
              <w:jc w:val="center"/>
              <w:rPr>
                <w:szCs w:val="18"/>
                <w:lang w:val="en-US"/>
              </w:rPr>
            </w:pPr>
            <w:r w:rsidRPr="008035EE">
              <w:rPr>
                <w:szCs w:val="18"/>
                <w:lang w:val="en-US"/>
              </w:rPr>
              <w:t>Campos</w:t>
            </w:r>
          </w:p>
        </w:tc>
        <w:tc>
          <w:tcPr>
            <w:tcW w:w="1420" w:type="dxa"/>
            <w:tcBorders>
              <w:top w:val="single" w:sz="8" w:space="0" w:color="auto"/>
              <w:left w:val="nil"/>
              <w:bottom w:val="single" w:sz="8" w:space="0" w:color="auto"/>
              <w:right w:val="single" w:sz="8" w:space="0" w:color="auto"/>
            </w:tcBorders>
            <w:shd w:val="clear" w:color="auto" w:fill="auto"/>
            <w:vAlign w:val="center"/>
            <w:hideMark/>
          </w:tcPr>
          <w:p w14:paraId="1AB3A3BA" w14:textId="57C2F87A" w:rsidR="006B4ED2" w:rsidRPr="008035EE" w:rsidRDefault="006B4ED2" w:rsidP="006B4ED2">
            <w:pPr>
              <w:jc w:val="center"/>
              <w:rPr>
                <w:szCs w:val="18"/>
                <w:lang w:val="en-US"/>
              </w:rPr>
            </w:pPr>
            <w:r w:rsidRPr="008035EE">
              <w:rPr>
                <w:szCs w:val="18"/>
                <w:lang w:val="en-US"/>
              </w:rPr>
              <w:t>SC-AP2</w:t>
            </w:r>
          </w:p>
        </w:tc>
        <w:tc>
          <w:tcPr>
            <w:tcW w:w="2720" w:type="dxa"/>
            <w:tcBorders>
              <w:top w:val="single" w:sz="8" w:space="0" w:color="auto"/>
              <w:left w:val="nil"/>
              <w:bottom w:val="single" w:sz="8" w:space="0" w:color="auto"/>
              <w:right w:val="single" w:sz="8" w:space="0" w:color="auto"/>
            </w:tcBorders>
            <w:shd w:val="clear" w:color="auto" w:fill="auto"/>
            <w:vAlign w:val="center"/>
            <w:hideMark/>
          </w:tcPr>
          <w:p w14:paraId="789CD150" w14:textId="75FCC42B" w:rsidR="006B4ED2" w:rsidRPr="008035EE" w:rsidRDefault="006B4ED2" w:rsidP="006B4ED2">
            <w:pPr>
              <w:pStyle w:val="Edital-TabelaNotas"/>
              <w:jc w:val="center"/>
              <w:rPr>
                <w:lang w:val="en-US"/>
              </w:rPr>
            </w:pPr>
            <w:r w:rsidRPr="008035EE">
              <w:rPr>
                <w:szCs w:val="22"/>
                <w:lang w:val="en-US"/>
              </w:rPr>
              <w:t>Norte de Brava</w:t>
            </w:r>
          </w:p>
        </w:tc>
        <w:tc>
          <w:tcPr>
            <w:tcW w:w="2036" w:type="dxa"/>
            <w:tcBorders>
              <w:top w:val="single" w:sz="8" w:space="0" w:color="auto"/>
              <w:left w:val="nil"/>
              <w:bottom w:val="single" w:sz="8" w:space="0" w:color="auto"/>
              <w:right w:val="single" w:sz="8" w:space="0" w:color="auto"/>
            </w:tcBorders>
            <w:shd w:val="clear" w:color="auto" w:fill="auto"/>
            <w:vAlign w:val="center"/>
            <w:hideMark/>
          </w:tcPr>
          <w:p w14:paraId="0DBC2BC5" w14:textId="31D9DE53" w:rsidR="006B4ED2" w:rsidRPr="008035EE" w:rsidRDefault="006B4ED2" w:rsidP="007466A1">
            <w:pPr>
              <w:jc w:val="center"/>
              <w:rPr>
                <w:szCs w:val="18"/>
                <w:lang w:val="en-US"/>
              </w:rPr>
            </w:pPr>
            <w:r w:rsidRPr="008035EE">
              <w:rPr>
                <w:szCs w:val="18"/>
                <w:lang w:val="en-US"/>
              </w:rPr>
              <w:t>600</w:t>
            </w:r>
            <w:r w:rsidR="007466A1" w:rsidRPr="008035EE">
              <w:rPr>
                <w:szCs w:val="18"/>
                <w:lang w:val="en-US"/>
              </w:rPr>
              <w:t>,</w:t>
            </w:r>
            <w:r w:rsidRPr="008035EE">
              <w:rPr>
                <w:szCs w:val="18"/>
                <w:lang w:val="en-US"/>
              </w:rPr>
              <w:t>000</w:t>
            </w:r>
            <w:r w:rsidR="007466A1" w:rsidRPr="008035EE">
              <w:rPr>
                <w:szCs w:val="18"/>
                <w:lang w:val="en-US"/>
              </w:rPr>
              <w:t>,</w:t>
            </w:r>
            <w:r w:rsidRPr="008035EE">
              <w:rPr>
                <w:szCs w:val="18"/>
                <w:lang w:val="en-US"/>
              </w:rPr>
              <w:t>000</w:t>
            </w:r>
            <w:r w:rsidR="007466A1" w:rsidRPr="008035EE">
              <w:rPr>
                <w:szCs w:val="18"/>
                <w:lang w:val="en-US"/>
              </w:rPr>
              <w:t>.</w:t>
            </w:r>
            <w:r w:rsidRPr="008035EE">
              <w:rPr>
                <w:szCs w:val="18"/>
                <w:lang w:val="en-US"/>
              </w:rPr>
              <w:t>00</w:t>
            </w:r>
          </w:p>
        </w:tc>
      </w:tr>
    </w:tbl>
    <w:p w14:paraId="06581B2F" w14:textId="77777777" w:rsidR="00DB4C02" w:rsidRPr="008035EE" w:rsidRDefault="00DB4C02" w:rsidP="00417742">
      <w:pPr>
        <w:pStyle w:val="Edital-TabelaTtulo"/>
        <w:rPr>
          <w:lang w:val="en-US"/>
        </w:rPr>
      </w:pPr>
    </w:p>
    <w:p w14:paraId="7D177C3D" w14:textId="77777777" w:rsidR="00C03E5A" w:rsidRPr="008035EE" w:rsidRDefault="00C03E5A" w:rsidP="00417742">
      <w:pPr>
        <w:pStyle w:val="Edital-Corpodetexto"/>
        <w:rPr>
          <w:lang w:val="en-US"/>
        </w:rPr>
      </w:pPr>
    </w:p>
    <w:p w14:paraId="090629C6" w14:textId="71C33DAD" w:rsidR="00FC4AA2" w:rsidRPr="008035EE" w:rsidRDefault="007E6307" w:rsidP="00DF2588">
      <w:pPr>
        <w:pStyle w:val="Edital-Corpodetexto"/>
        <w:rPr>
          <w:b/>
          <w:caps/>
          <w:lang w:val="en-US"/>
        </w:rPr>
      </w:pPr>
      <w:r w:rsidRPr="008035EE">
        <w:rPr>
          <w:lang w:val="en-US"/>
        </w:rPr>
        <w:t>Based on the result of the 6</w:t>
      </w:r>
      <w:r w:rsidRPr="008035EE">
        <w:rPr>
          <w:vertAlign w:val="superscript"/>
          <w:lang w:val="en-US"/>
        </w:rPr>
        <w:t>th</w:t>
      </w:r>
      <w:r w:rsidRPr="008035EE">
        <w:rPr>
          <w:lang w:val="en-US"/>
        </w:rPr>
        <w:t xml:space="preserve"> </w:t>
      </w:r>
      <w:r w:rsidR="00E452CB" w:rsidRPr="008035EE">
        <w:rPr>
          <w:lang w:val="en-US"/>
        </w:rPr>
        <w:t xml:space="preserve">Production Sharing Bidding Round, the installment of </w:t>
      </w:r>
      <w:r w:rsidR="00190300" w:rsidRPr="008035EE">
        <w:rPr>
          <w:lang w:val="en-US"/>
        </w:rPr>
        <w:t>the signature bonus</w:t>
      </w:r>
      <w:r w:rsidR="00E452CB" w:rsidRPr="008035EE">
        <w:rPr>
          <w:lang w:val="en-US"/>
        </w:rPr>
        <w:t xml:space="preserve"> </w:t>
      </w:r>
      <w:r w:rsidR="00DF2588" w:rsidRPr="008035EE">
        <w:rPr>
          <w:lang w:val="en-US"/>
        </w:rPr>
        <w:t>equal to</w:t>
      </w:r>
      <w:r w:rsidR="00E452CB" w:rsidRPr="008035EE">
        <w:rPr>
          <w:lang w:val="en-US"/>
        </w:rPr>
        <w:t xml:space="preserve"> forty-six million, one hundred seventy t</w:t>
      </w:r>
      <w:r w:rsidR="00190300" w:rsidRPr="008035EE">
        <w:rPr>
          <w:lang w:val="en-US"/>
        </w:rPr>
        <w:t xml:space="preserve">housand Reais (R$46,170,000.00) shall be directed to Pré-Sal Petróleo S.A. – </w:t>
      </w:r>
      <w:r w:rsidR="00DF2588" w:rsidRPr="008035EE">
        <w:rPr>
          <w:lang w:val="en-US"/>
        </w:rPr>
        <w:t>PPSA.</w:t>
      </w:r>
    </w:p>
    <w:p w14:paraId="4C7D3CEA" w14:textId="77777777" w:rsidR="00FC4AA2" w:rsidRPr="008035EE" w:rsidRDefault="00FC4AA2" w:rsidP="00417742">
      <w:pPr>
        <w:pStyle w:val="Edital-Corpodetexto"/>
        <w:rPr>
          <w:b/>
          <w:caps/>
          <w:lang w:val="en-US"/>
        </w:rPr>
        <w:sectPr w:rsidR="00FC4AA2" w:rsidRPr="008035EE" w:rsidSect="00570F2E">
          <w:headerReference w:type="even" r:id="rId38"/>
          <w:headerReference w:type="default" r:id="rId39"/>
          <w:footerReference w:type="default" r:id="rId40"/>
          <w:headerReference w:type="first" r:id="rId41"/>
          <w:pgSz w:w="12240" w:h="15840"/>
          <w:pgMar w:top="1418" w:right="1134" w:bottom="1418" w:left="1418" w:header="720" w:footer="720" w:gutter="0"/>
          <w:paperSrc w:first="15" w:other="15"/>
          <w:cols w:space="720"/>
          <w:docGrid w:linePitch="360"/>
        </w:sectPr>
      </w:pPr>
    </w:p>
    <w:p w14:paraId="7B96A862" w14:textId="4A43C549" w:rsidR="00C03E5A" w:rsidRPr="008035EE" w:rsidRDefault="00DF2588" w:rsidP="00417742">
      <w:pPr>
        <w:pStyle w:val="Edital-AnexoTtulo"/>
        <w:rPr>
          <w:lang w:val="en-US"/>
        </w:rPr>
      </w:pPr>
      <w:bookmarkStart w:id="14513" w:name="_Toc8213906"/>
      <w:r w:rsidRPr="008035EE">
        <w:rPr>
          <w:lang w:val="en-US"/>
        </w:rPr>
        <w:lastRenderedPageBreak/>
        <w:t>ANNEX XX – MINIMUM EXPLORATION PROGRAM</w:t>
      </w:r>
      <w:bookmarkEnd w:id="14513"/>
    </w:p>
    <w:p w14:paraId="5DC6AD76" w14:textId="77777777" w:rsidR="00C03E5A" w:rsidRPr="008035EE" w:rsidRDefault="00C03E5A" w:rsidP="00417742">
      <w:pPr>
        <w:pStyle w:val="Edital-Corpodetexto"/>
        <w:rPr>
          <w:lang w:val="en-US"/>
        </w:rPr>
      </w:pPr>
    </w:p>
    <w:p w14:paraId="29F97D6E" w14:textId="4CCC30D1" w:rsidR="00015CED" w:rsidRPr="008035EE" w:rsidRDefault="00DF2588" w:rsidP="00E80A8C">
      <w:pPr>
        <w:pStyle w:val="Corpodetextoanexos"/>
        <w:spacing w:line="360" w:lineRule="auto"/>
        <w:ind w:firstLine="709"/>
        <w:rPr>
          <w:sz w:val="22"/>
          <w:szCs w:val="22"/>
          <w:lang w:val="en-US"/>
        </w:rPr>
      </w:pPr>
      <w:r w:rsidRPr="008035EE">
        <w:rPr>
          <w:sz w:val="22"/>
          <w:szCs w:val="22"/>
          <w:lang w:val="en-US"/>
        </w:rPr>
        <w:t>The minimum exploration program (PEM) of the blocks object of the bid, containing prospecting under exploration</w:t>
      </w:r>
      <w:r w:rsidR="00E80A8C" w:rsidRPr="008035EE">
        <w:rPr>
          <w:sz w:val="22"/>
          <w:szCs w:val="22"/>
          <w:lang w:val="en-US"/>
        </w:rPr>
        <w:t xml:space="preserve"> phase</w:t>
      </w:r>
      <w:r w:rsidRPr="008035EE">
        <w:rPr>
          <w:sz w:val="22"/>
          <w:szCs w:val="22"/>
          <w:lang w:val="en-US"/>
        </w:rPr>
        <w:t>, is established in this annex, according to Table 26 below.</w:t>
      </w:r>
    </w:p>
    <w:p w14:paraId="634DBE93" w14:textId="77777777" w:rsidR="00B2249A" w:rsidRPr="008035EE" w:rsidRDefault="00B2249A" w:rsidP="00417742">
      <w:pPr>
        <w:pStyle w:val="Corpodetextoanexos"/>
        <w:jc w:val="center"/>
        <w:rPr>
          <w:sz w:val="22"/>
          <w:szCs w:val="22"/>
          <w:lang w:val="en-US"/>
        </w:rPr>
      </w:pPr>
    </w:p>
    <w:p w14:paraId="3894F089" w14:textId="67A699DA" w:rsidR="00C03E5A" w:rsidRPr="008035EE" w:rsidRDefault="00E80A8C" w:rsidP="00E80A8C">
      <w:pPr>
        <w:pStyle w:val="Edital-TabelaTtulo"/>
        <w:rPr>
          <w:lang w:val="en-US"/>
        </w:rPr>
      </w:pPr>
      <w:r w:rsidRPr="008035EE">
        <w:rPr>
          <w:lang w:val="en-US"/>
        </w:rPr>
        <w:t>Table 26 – Minimum exploration program</w:t>
      </w:r>
    </w:p>
    <w:tbl>
      <w:tblPr>
        <w:tblW w:w="5000" w:type="pct"/>
        <w:jc w:val="center"/>
        <w:tblLayout w:type="fixed"/>
        <w:tblCellMar>
          <w:left w:w="70" w:type="dxa"/>
          <w:right w:w="70" w:type="dxa"/>
        </w:tblCellMar>
        <w:tblLook w:val="04A0" w:firstRow="1" w:lastRow="0" w:firstColumn="1" w:lastColumn="0" w:noHBand="0" w:noVBand="1"/>
      </w:tblPr>
      <w:tblGrid>
        <w:gridCol w:w="337"/>
        <w:gridCol w:w="1559"/>
        <w:gridCol w:w="1476"/>
        <w:gridCol w:w="1118"/>
        <w:gridCol w:w="1741"/>
        <w:gridCol w:w="2263"/>
      </w:tblGrid>
      <w:tr w:rsidR="007C3869" w:rsidRPr="00AE4605" w14:paraId="620351E6" w14:textId="77777777" w:rsidTr="009758AB">
        <w:trPr>
          <w:trHeight w:val="1277"/>
          <w:tblHeader/>
          <w:jc w:val="center"/>
        </w:trPr>
        <w:tc>
          <w:tcPr>
            <w:tcW w:w="198" w:type="pct"/>
            <w:tcBorders>
              <w:top w:val="single" w:sz="4" w:space="0" w:color="auto"/>
              <w:left w:val="single" w:sz="4" w:space="0" w:color="auto"/>
              <w:right w:val="single" w:sz="4" w:space="0" w:color="auto"/>
            </w:tcBorders>
            <w:shd w:val="clear" w:color="auto" w:fill="BFBFBF" w:themeFill="background1" w:themeFillShade="BF"/>
            <w:textDirection w:val="btLr"/>
            <w:vAlign w:val="center"/>
          </w:tcPr>
          <w:p w14:paraId="44DC7729" w14:textId="466E820B" w:rsidR="007C3869" w:rsidRPr="008035EE" w:rsidRDefault="00E032FC" w:rsidP="006875CF">
            <w:pPr>
              <w:ind w:left="113" w:right="113"/>
              <w:jc w:val="center"/>
              <w:rPr>
                <w:rFonts w:cs="Arial"/>
                <w:b/>
                <w:bCs/>
                <w:szCs w:val="18"/>
                <w:lang w:val="en-US"/>
              </w:rPr>
            </w:pPr>
            <w:r w:rsidRPr="008035EE">
              <w:rPr>
                <w:rFonts w:cs="Arial"/>
                <w:szCs w:val="18"/>
                <w:lang w:val="en-US"/>
              </w:rPr>
              <w:t>Location</w:t>
            </w:r>
          </w:p>
        </w:tc>
        <w:tc>
          <w:tcPr>
            <w:tcW w:w="918" w:type="pct"/>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tcPr>
          <w:p w14:paraId="58D42CFF" w14:textId="74FDEFF3" w:rsidR="007C3869" w:rsidRPr="008035EE" w:rsidRDefault="00985EC2" w:rsidP="006875CF">
            <w:pPr>
              <w:jc w:val="center"/>
              <w:rPr>
                <w:rFonts w:cs="Arial"/>
                <w:b/>
                <w:bCs/>
                <w:szCs w:val="18"/>
                <w:lang w:val="en-US"/>
              </w:rPr>
            </w:pPr>
            <w:r w:rsidRPr="008035EE">
              <w:rPr>
                <w:rFonts w:cs="Arial"/>
                <w:b/>
                <w:bCs/>
                <w:szCs w:val="18"/>
                <w:lang w:val="en-US"/>
              </w:rPr>
              <w:t>Basin/Sector/Block</w:t>
            </w:r>
          </w:p>
        </w:tc>
        <w:tc>
          <w:tcPr>
            <w:tcW w:w="869" w:type="pct"/>
            <w:tcBorders>
              <w:top w:val="single" w:sz="4" w:space="0" w:color="auto"/>
              <w:left w:val="nil"/>
              <w:right w:val="single" w:sz="4" w:space="0" w:color="auto"/>
            </w:tcBorders>
            <w:shd w:val="clear" w:color="auto" w:fill="BFBFBF" w:themeFill="background1" w:themeFillShade="BF"/>
            <w:vAlign w:val="center"/>
          </w:tcPr>
          <w:p w14:paraId="5ECF08F4" w14:textId="74FC07F3" w:rsidR="007C3869" w:rsidRPr="008035EE" w:rsidRDefault="00153FFC" w:rsidP="00417742">
            <w:pPr>
              <w:jc w:val="center"/>
              <w:rPr>
                <w:rFonts w:cs="Arial"/>
                <w:b/>
                <w:bCs/>
                <w:szCs w:val="18"/>
                <w:lang w:val="en-US"/>
              </w:rPr>
            </w:pPr>
            <w:r w:rsidRPr="008035EE">
              <w:rPr>
                <w:rFonts w:cs="Arial"/>
                <w:b/>
                <w:bCs/>
                <w:szCs w:val="18"/>
                <w:lang w:val="en-US"/>
              </w:rPr>
              <w:t>Extent of the Contract Area</w:t>
            </w:r>
            <w:r w:rsidR="007C3869" w:rsidRPr="008035EE">
              <w:rPr>
                <w:rFonts w:cs="Arial"/>
                <w:b/>
                <w:bCs/>
                <w:szCs w:val="18"/>
                <w:lang w:val="en-US"/>
              </w:rPr>
              <w:t xml:space="preserve"> </w:t>
            </w:r>
          </w:p>
          <w:p w14:paraId="47975C12" w14:textId="77777777" w:rsidR="007C3869" w:rsidRPr="008035EE" w:rsidRDefault="007C3869" w:rsidP="00417742">
            <w:pPr>
              <w:jc w:val="center"/>
              <w:rPr>
                <w:rFonts w:cs="Arial"/>
                <w:b/>
                <w:bCs/>
                <w:szCs w:val="18"/>
                <w:lang w:val="en-US"/>
              </w:rPr>
            </w:pPr>
            <w:r w:rsidRPr="008035EE">
              <w:rPr>
                <w:rFonts w:cs="Arial"/>
                <w:b/>
                <w:bCs/>
                <w:szCs w:val="18"/>
                <w:lang w:val="en-US"/>
              </w:rPr>
              <w:t>(km²)</w:t>
            </w:r>
          </w:p>
        </w:tc>
        <w:tc>
          <w:tcPr>
            <w:tcW w:w="658" w:type="pct"/>
            <w:tcBorders>
              <w:top w:val="single" w:sz="4" w:space="0" w:color="auto"/>
              <w:left w:val="nil"/>
              <w:right w:val="single" w:sz="4" w:space="0" w:color="auto"/>
            </w:tcBorders>
            <w:shd w:val="clear" w:color="auto" w:fill="BFBFBF" w:themeFill="background1" w:themeFillShade="BF"/>
            <w:vAlign w:val="center"/>
          </w:tcPr>
          <w:p w14:paraId="14B3F9CE" w14:textId="731B010A" w:rsidR="007C3869" w:rsidRPr="008035EE" w:rsidRDefault="00A31AC9" w:rsidP="00417742">
            <w:pPr>
              <w:jc w:val="center"/>
              <w:rPr>
                <w:rFonts w:cs="Arial"/>
                <w:b/>
                <w:bCs/>
                <w:szCs w:val="18"/>
                <w:lang w:val="en-US"/>
              </w:rPr>
            </w:pPr>
            <w:r w:rsidRPr="008035EE">
              <w:rPr>
                <w:rFonts w:cs="Arial"/>
                <w:b/>
                <w:bCs/>
                <w:szCs w:val="18"/>
                <w:lang w:val="en-US"/>
              </w:rPr>
              <w:t>Exploratory Well</w:t>
            </w:r>
          </w:p>
          <w:p w14:paraId="57831074" w14:textId="213F5D54" w:rsidR="007C3869" w:rsidRPr="008035EE" w:rsidRDefault="00A31AC9" w:rsidP="006875CF">
            <w:pPr>
              <w:jc w:val="center"/>
              <w:rPr>
                <w:rFonts w:cs="Arial"/>
                <w:b/>
                <w:bCs/>
                <w:szCs w:val="18"/>
                <w:lang w:val="en-US"/>
              </w:rPr>
            </w:pPr>
            <w:r w:rsidRPr="008035EE">
              <w:rPr>
                <w:rFonts w:cs="Arial"/>
                <w:b/>
                <w:bCs/>
                <w:szCs w:val="18"/>
                <w:lang w:val="en-US"/>
              </w:rPr>
              <w:t>(unit)</w:t>
            </w:r>
          </w:p>
        </w:tc>
        <w:tc>
          <w:tcPr>
            <w:tcW w:w="1025" w:type="pct"/>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tcPr>
          <w:p w14:paraId="5A59D159" w14:textId="7A5963AA" w:rsidR="007C3869" w:rsidRPr="008035EE" w:rsidRDefault="007C5BE4" w:rsidP="00417742">
            <w:pPr>
              <w:jc w:val="center"/>
              <w:rPr>
                <w:rFonts w:cs="Arial"/>
                <w:b/>
                <w:bCs/>
                <w:szCs w:val="18"/>
                <w:lang w:val="en-US"/>
              </w:rPr>
            </w:pPr>
            <w:r w:rsidRPr="008035EE">
              <w:rPr>
                <w:rFonts w:cs="Arial"/>
                <w:b/>
                <w:bCs/>
                <w:szCs w:val="18"/>
                <w:lang w:val="en-US"/>
              </w:rPr>
              <w:t>Minimum Exploratory Objective</w:t>
            </w:r>
          </w:p>
          <w:p w14:paraId="42C118E6" w14:textId="77777777" w:rsidR="007C3869" w:rsidRPr="008035EE" w:rsidRDefault="007C3869" w:rsidP="00417742">
            <w:pPr>
              <w:jc w:val="center"/>
              <w:rPr>
                <w:rFonts w:cs="Arial"/>
                <w:b/>
                <w:bCs/>
                <w:szCs w:val="18"/>
                <w:lang w:val="en-US"/>
              </w:rPr>
            </w:pPr>
          </w:p>
        </w:tc>
        <w:tc>
          <w:tcPr>
            <w:tcW w:w="1332" w:type="pct"/>
            <w:tcBorders>
              <w:top w:val="single" w:sz="4" w:space="0" w:color="auto"/>
              <w:left w:val="single" w:sz="4" w:space="0" w:color="auto"/>
              <w:bottom w:val="double" w:sz="6" w:space="0" w:color="000000"/>
              <w:right w:val="single" w:sz="4" w:space="0" w:color="auto"/>
            </w:tcBorders>
            <w:shd w:val="clear" w:color="auto" w:fill="BFBFBF" w:themeFill="background1" w:themeFillShade="BF"/>
            <w:vAlign w:val="center"/>
          </w:tcPr>
          <w:p w14:paraId="64245CA7" w14:textId="1A0E179E" w:rsidR="007C3869" w:rsidRPr="008035EE" w:rsidRDefault="008212B6" w:rsidP="006875CF">
            <w:pPr>
              <w:jc w:val="center"/>
              <w:rPr>
                <w:rFonts w:cs="Arial"/>
                <w:b/>
                <w:bCs/>
                <w:szCs w:val="18"/>
                <w:lang w:val="en-US"/>
              </w:rPr>
            </w:pPr>
            <w:r w:rsidRPr="008035EE">
              <w:rPr>
                <w:rFonts w:cs="Arial"/>
                <w:b/>
                <w:bCs/>
                <w:szCs w:val="18"/>
                <w:lang w:val="en-US"/>
              </w:rPr>
              <w:t>Amount of the Financial Guarantee for the Exploration Phase (R$)</w:t>
            </w:r>
          </w:p>
        </w:tc>
      </w:tr>
      <w:tr w:rsidR="009758AB" w:rsidRPr="008035EE" w14:paraId="183A3489" w14:textId="77777777" w:rsidTr="00596B8F">
        <w:trPr>
          <w:trHeight w:val="1207"/>
          <w:jc w:val="center"/>
        </w:trPr>
        <w:tc>
          <w:tcPr>
            <w:tcW w:w="198" w:type="pct"/>
            <w:vMerge w:val="restart"/>
            <w:tcBorders>
              <w:top w:val="single" w:sz="4" w:space="0" w:color="auto"/>
              <w:left w:val="single" w:sz="4" w:space="0" w:color="auto"/>
              <w:right w:val="single" w:sz="4" w:space="0" w:color="auto"/>
            </w:tcBorders>
            <w:textDirection w:val="btLr"/>
            <w:vAlign w:val="center"/>
          </w:tcPr>
          <w:p w14:paraId="3469DF97" w14:textId="6257360E" w:rsidR="009758AB" w:rsidRPr="008035EE" w:rsidRDefault="00AA5E12" w:rsidP="006875CF">
            <w:pPr>
              <w:ind w:left="113" w:right="113"/>
              <w:jc w:val="center"/>
              <w:rPr>
                <w:rFonts w:cs="Arial"/>
                <w:szCs w:val="18"/>
                <w:lang w:val="en-US"/>
              </w:rPr>
            </w:pPr>
            <w:r w:rsidRPr="008035EE">
              <w:rPr>
                <w:rFonts w:cs="Arial"/>
                <w:szCs w:val="18"/>
                <w:lang w:val="en-US"/>
              </w:rPr>
              <w:t>Deep/Ultra-deepwater</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5CB36112" w14:textId="4ECDF36F" w:rsidR="009758AB" w:rsidRPr="008035EE" w:rsidRDefault="009758AB" w:rsidP="009758AB">
            <w:pPr>
              <w:jc w:val="center"/>
              <w:rPr>
                <w:rFonts w:cs="Arial"/>
                <w:szCs w:val="18"/>
                <w:lang w:val="en-US"/>
              </w:rPr>
            </w:pPr>
            <w:r w:rsidRPr="008035EE">
              <w:rPr>
                <w:rFonts w:cs="Arial"/>
                <w:szCs w:val="18"/>
                <w:lang w:val="en-US"/>
              </w:rPr>
              <w:t>Santos/ SS-AP3/ Aram</w:t>
            </w:r>
          </w:p>
        </w:tc>
        <w:tc>
          <w:tcPr>
            <w:tcW w:w="869" w:type="pct"/>
            <w:tcBorders>
              <w:top w:val="single" w:sz="4" w:space="0" w:color="auto"/>
              <w:left w:val="nil"/>
              <w:bottom w:val="single" w:sz="4" w:space="0" w:color="auto"/>
              <w:right w:val="single" w:sz="4" w:space="0" w:color="auto"/>
            </w:tcBorders>
            <w:shd w:val="clear" w:color="auto" w:fill="auto"/>
            <w:vAlign w:val="center"/>
          </w:tcPr>
          <w:p w14:paraId="689FD8BC" w14:textId="7DAFDF7A" w:rsidR="009758AB" w:rsidRPr="008035EE" w:rsidRDefault="00E032FC" w:rsidP="009758AB">
            <w:pPr>
              <w:jc w:val="center"/>
              <w:rPr>
                <w:rFonts w:cs="Arial"/>
                <w:szCs w:val="18"/>
                <w:lang w:val="en-US"/>
              </w:rPr>
            </w:pPr>
            <w:r w:rsidRPr="008035EE">
              <w:rPr>
                <w:rFonts w:cs="Arial"/>
                <w:szCs w:val="18"/>
                <w:lang w:val="en-US"/>
              </w:rPr>
              <w:t>4,475.</w:t>
            </w:r>
            <w:r w:rsidR="009758AB" w:rsidRPr="008035EE">
              <w:rPr>
                <w:rFonts w:cs="Arial"/>
                <w:szCs w:val="18"/>
                <w:lang w:val="en-US"/>
              </w:rPr>
              <w:t>68</w:t>
            </w:r>
          </w:p>
        </w:tc>
        <w:tc>
          <w:tcPr>
            <w:tcW w:w="658" w:type="pct"/>
            <w:tcBorders>
              <w:top w:val="single" w:sz="4" w:space="0" w:color="auto"/>
              <w:left w:val="nil"/>
              <w:bottom w:val="single" w:sz="4" w:space="0" w:color="auto"/>
              <w:right w:val="single" w:sz="4" w:space="0" w:color="auto"/>
            </w:tcBorders>
            <w:shd w:val="clear" w:color="auto" w:fill="auto"/>
            <w:noWrap/>
            <w:vAlign w:val="center"/>
          </w:tcPr>
          <w:p w14:paraId="574AA566" w14:textId="10B8D800" w:rsidR="009758AB" w:rsidRPr="008035EE" w:rsidRDefault="009758AB" w:rsidP="009758AB">
            <w:pPr>
              <w:jc w:val="center"/>
              <w:rPr>
                <w:rFonts w:cs="Arial"/>
                <w:szCs w:val="18"/>
                <w:lang w:val="en-US"/>
              </w:rPr>
            </w:pPr>
            <w:r w:rsidRPr="008035EE">
              <w:rPr>
                <w:rFonts w:cs="Arial"/>
                <w:szCs w:val="18"/>
                <w:lang w:val="en-US"/>
              </w:rPr>
              <w:t>1</w:t>
            </w:r>
          </w:p>
        </w:tc>
        <w:tc>
          <w:tcPr>
            <w:tcW w:w="1025" w:type="pct"/>
            <w:tcBorders>
              <w:top w:val="single" w:sz="4" w:space="0" w:color="auto"/>
              <w:left w:val="nil"/>
              <w:bottom w:val="single" w:sz="4" w:space="0" w:color="auto"/>
              <w:right w:val="single" w:sz="4" w:space="0" w:color="auto"/>
            </w:tcBorders>
            <w:shd w:val="clear" w:color="auto" w:fill="auto"/>
            <w:vAlign w:val="center"/>
          </w:tcPr>
          <w:p w14:paraId="65B8129E" w14:textId="0CB630B1" w:rsidR="009758AB" w:rsidRPr="008035EE" w:rsidRDefault="00153FFC" w:rsidP="006875CF">
            <w:pPr>
              <w:jc w:val="center"/>
              <w:rPr>
                <w:rFonts w:cs="Arial"/>
                <w:szCs w:val="18"/>
                <w:lang w:val="en-US"/>
              </w:rPr>
            </w:pPr>
            <w:r w:rsidRPr="008035EE">
              <w:rPr>
                <w:lang w:val="en-US"/>
              </w:rPr>
              <w:t>Barra Velha (Aptian) Formation</w:t>
            </w:r>
          </w:p>
        </w:tc>
        <w:tc>
          <w:tcPr>
            <w:tcW w:w="1332" w:type="pct"/>
            <w:tcBorders>
              <w:top w:val="single" w:sz="4" w:space="0" w:color="auto"/>
              <w:left w:val="single" w:sz="4" w:space="0" w:color="auto"/>
              <w:bottom w:val="single" w:sz="4" w:space="0" w:color="auto"/>
              <w:right w:val="single" w:sz="4" w:space="0" w:color="auto"/>
            </w:tcBorders>
            <w:shd w:val="clear" w:color="auto" w:fill="auto"/>
            <w:vAlign w:val="center"/>
          </w:tcPr>
          <w:p w14:paraId="61AF2C0F" w14:textId="73CD3F03" w:rsidR="009758AB" w:rsidRPr="008035EE" w:rsidRDefault="009758AB" w:rsidP="009A1BD5">
            <w:pPr>
              <w:jc w:val="center"/>
              <w:rPr>
                <w:rFonts w:cs="Arial"/>
                <w:szCs w:val="18"/>
                <w:lang w:val="en-US"/>
              </w:rPr>
            </w:pPr>
            <w:r w:rsidRPr="008035EE">
              <w:rPr>
                <w:lang w:val="en-US"/>
              </w:rPr>
              <w:t>278</w:t>
            </w:r>
            <w:r w:rsidR="009A1BD5" w:rsidRPr="008035EE">
              <w:rPr>
                <w:lang w:val="en-US"/>
              </w:rPr>
              <w:t>,0</w:t>
            </w:r>
            <w:r w:rsidRPr="008035EE">
              <w:rPr>
                <w:lang w:val="en-US"/>
              </w:rPr>
              <w:t>00</w:t>
            </w:r>
            <w:r w:rsidR="009A1BD5" w:rsidRPr="008035EE">
              <w:rPr>
                <w:lang w:val="en-US"/>
              </w:rPr>
              <w:t>,</w:t>
            </w:r>
            <w:r w:rsidRPr="008035EE">
              <w:rPr>
                <w:lang w:val="en-US"/>
              </w:rPr>
              <w:t>000</w:t>
            </w:r>
            <w:r w:rsidR="009A1BD5" w:rsidRPr="008035EE">
              <w:rPr>
                <w:lang w:val="en-US"/>
              </w:rPr>
              <w:t>.</w:t>
            </w:r>
            <w:r w:rsidRPr="008035EE">
              <w:rPr>
                <w:lang w:val="en-US"/>
              </w:rPr>
              <w:t>00</w:t>
            </w:r>
          </w:p>
        </w:tc>
      </w:tr>
      <w:tr w:rsidR="009758AB" w:rsidRPr="008035EE" w14:paraId="06CE6F6A" w14:textId="77777777" w:rsidTr="00596B8F">
        <w:trPr>
          <w:trHeight w:val="1349"/>
          <w:jc w:val="center"/>
        </w:trPr>
        <w:tc>
          <w:tcPr>
            <w:tcW w:w="198" w:type="pct"/>
            <w:vMerge/>
            <w:tcBorders>
              <w:left w:val="single" w:sz="4" w:space="0" w:color="auto"/>
              <w:right w:val="single" w:sz="4" w:space="0" w:color="auto"/>
            </w:tcBorders>
            <w:textDirection w:val="btLr"/>
            <w:vAlign w:val="center"/>
          </w:tcPr>
          <w:p w14:paraId="0BFE33A1" w14:textId="77777777" w:rsidR="009758AB" w:rsidRPr="008035EE" w:rsidRDefault="009758AB" w:rsidP="009758AB">
            <w:pPr>
              <w:ind w:left="113" w:right="113"/>
              <w:jc w:val="center"/>
              <w:rPr>
                <w:rFonts w:cs="Arial"/>
                <w:szCs w:val="18"/>
                <w:lang w:val="en-US"/>
              </w:rPr>
            </w:pP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320F6262" w14:textId="0A37EEAF" w:rsidR="009758AB" w:rsidRPr="008035EE" w:rsidRDefault="009758AB" w:rsidP="009758AB">
            <w:pPr>
              <w:jc w:val="center"/>
              <w:rPr>
                <w:rFonts w:cs="Arial"/>
                <w:szCs w:val="18"/>
                <w:lang w:val="en-US"/>
              </w:rPr>
            </w:pPr>
            <w:r w:rsidRPr="008035EE">
              <w:rPr>
                <w:rFonts w:cs="Arial"/>
                <w:szCs w:val="18"/>
                <w:lang w:val="en-US"/>
              </w:rPr>
              <w:t>Santos/ SS-AUP5/ Bumerangue</w:t>
            </w:r>
          </w:p>
        </w:tc>
        <w:tc>
          <w:tcPr>
            <w:tcW w:w="869" w:type="pct"/>
            <w:tcBorders>
              <w:top w:val="single" w:sz="4" w:space="0" w:color="auto"/>
              <w:left w:val="nil"/>
              <w:bottom w:val="single" w:sz="4" w:space="0" w:color="auto"/>
              <w:right w:val="single" w:sz="4" w:space="0" w:color="auto"/>
            </w:tcBorders>
            <w:shd w:val="clear" w:color="auto" w:fill="auto"/>
            <w:vAlign w:val="center"/>
          </w:tcPr>
          <w:p w14:paraId="133E1A9A" w14:textId="6573470C" w:rsidR="009758AB" w:rsidRPr="008035EE" w:rsidRDefault="00E032FC" w:rsidP="009758AB">
            <w:pPr>
              <w:jc w:val="center"/>
              <w:rPr>
                <w:rFonts w:cs="Arial"/>
                <w:szCs w:val="18"/>
                <w:lang w:val="en-US"/>
              </w:rPr>
            </w:pPr>
            <w:r w:rsidRPr="008035EE">
              <w:rPr>
                <w:rFonts w:cs="Arial"/>
                <w:szCs w:val="18"/>
                <w:lang w:val="en-US"/>
              </w:rPr>
              <w:t>1,118.</w:t>
            </w:r>
            <w:r w:rsidR="009758AB" w:rsidRPr="008035EE">
              <w:rPr>
                <w:rFonts w:cs="Arial"/>
                <w:szCs w:val="18"/>
                <w:lang w:val="en-US"/>
              </w:rPr>
              <w:t>56</w:t>
            </w:r>
          </w:p>
        </w:tc>
        <w:tc>
          <w:tcPr>
            <w:tcW w:w="658" w:type="pct"/>
            <w:tcBorders>
              <w:top w:val="single" w:sz="4" w:space="0" w:color="auto"/>
              <w:left w:val="nil"/>
              <w:bottom w:val="single" w:sz="4" w:space="0" w:color="auto"/>
              <w:right w:val="single" w:sz="4" w:space="0" w:color="auto"/>
            </w:tcBorders>
            <w:shd w:val="clear" w:color="auto" w:fill="auto"/>
            <w:noWrap/>
            <w:vAlign w:val="center"/>
          </w:tcPr>
          <w:p w14:paraId="508F46FB" w14:textId="20740D3E" w:rsidR="009758AB" w:rsidRPr="008035EE" w:rsidRDefault="009758AB" w:rsidP="009758AB">
            <w:pPr>
              <w:jc w:val="center"/>
              <w:rPr>
                <w:rFonts w:cs="Arial"/>
                <w:szCs w:val="18"/>
                <w:lang w:val="en-US"/>
              </w:rPr>
            </w:pPr>
            <w:r w:rsidRPr="008035EE">
              <w:rPr>
                <w:rFonts w:cs="Arial"/>
                <w:szCs w:val="18"/>
                <w:lang w:val="en-US"/>
              </w:rPr>
              <w:t>1</w:t>
            </w:r>
          </w:p>
        </w:tc>
        <w:tc>
          <w:tcPr>
            <w:tcW w:w="1025" w:type="pct"/>
            <w:tcBorders>
              <w:top w:val="single" w:sz="4" w:space="0" w:color="auto"/>
              <w:left w:val="nil"/>
              <w:bottom w:val="single" w:sz="4" w:space="0" w:color="auto"/>
              <w:right w:val="single" w:sz="4" w:space="0" w:color="auto"/>
            </w:tcBorders>
            <w:shd w:val="clear" w:color="auto" w:fill="auto"/>
            <w:vAlign w:val="center"/>
          </w:tcPr>
          <w:p w14:paraId="23A2FE80" w14:textId="1A1C4948" w:rsidR="009758AB" w:rsidRPr="008035EE" w:rsidRDefault="00AA5E12" w:rsidP="006875CF">
            <w:pPr>
              <w:jc w:val="center"/>
              <w:rPr>
                <w:rFonts w:cs="Arial"/>
                <w:szCs w:val="18"/>
                <w:lang w:val="en-US"/>
              </w:rPr>
            </w:pPr>
            <w:r w:rsidRPr="008035EE">
              <w:rPr>
                <w:lang w:val="en-US"/>
              </w:rPr>
              <w:t>Barra Velha (Aptian) Formation</w:t>
            </w:r>
          </w:p>
        </w:tc>
        <w:tc>
          <w:tcPr>
            <w:tcW w:w="1332" w:type="pct"/>
            <w:tcBorders>
              <w:top w:val="single" w:sz="4" w:space="0" w:color="auto"/>
              <w:left w:val="single" w:sz="4" w:space="0" w:color="auto"/>
              <w:bottom w:val="single" w:sz="4" w:space="0" w:color="auto"/>
              <w:right w:val="single" w:sz="4" w:space="0" w:color="auto"/>
            </w:tcBorders>
            <w:shd w:val="clear" w:color="auto" w:fill="auto"/>
            <w:vAlign w:val="center"/>
          </w:tcPr>
          <w:p w14:paraId="3F0A3CE2" w14:textId="6647A430" w:rsidR="009758AB" w:rsidRPr="008035EE" w:rsidRDefault="009A1BD5" w:rsidP="009758AB">
            <w:pPr>
              <w:jc w:val="center"/>
              <w:rPr>
                <w:rFonts w:cs="Arial"/>
                <w:szCs w:val="18"/>
                <w:lang w:val="en-US"/>
              </w:rPr>
            </w:pPr>
            <w:r w:rsidRPr="008035EE">
              <w:rPr>
                <w:lang w:val="en-US"/>
              </w:rPr>
              <w:t>278,000,000.00</w:t>
            </w:r>
          </w:p>
        </w:tc>
      </w:tr>
      <w:tr w:rsidR="009758AB" w:rsidRPr="008035EE" w14:paraId="5E514A3E" w14:textId="77777777" w:rsidTr="00596B8F">
        <w:trPr>
          <w:trHeight w:val="1349"/>
          <w:jc w:val="center"/>
        </w:trPr>
        <w:tc>
          <w:tcPr>
            <w:tcW w:w="198" w:type="pct"/>
            <w:vMerge/>
            <w:tcBorders>
              <w:left w:val="single" w:sz="4" w:space="0" w:color="auto"/>
              <w:right w:val="single" w:sz="4" w:space="0" w:color="auto"/>
            </w:tcBorders>
            <w:textDirection w:val="btLr"/>
            <w:vAlign w:val="center"/>
          </w:tcPr>
          <w:p w14:paraId="3894E9A9" w14:textId="77777777" w:rsidR="009758AB" w:rsidRPr="008035EE" w:rsidRDefault="009758AB" w:rsidP="009758AB">
            <w:pPr>
              <w:ind w:left="113" w:right="113"/>
              <w:jc w:val="center"/>
              <w:rPr>
                <w:rFonts w:cs="Arial"/>
                <w:szCs w:val="18"/>
                <w:lang w:val="en-US"/>
              </w:rPr>
            </w:pP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43D4BC0E" w14:textId="0E774E65" w:rsidR="009758AB" w:rsidRPr="005F113D" w:rsidRDefault="009758AB" w:rsidP="009758AB">
            <w:pPr>
              <w:jc w:val="center"/>
              <w:rPr>
                <w:rFonts w:cs="Arial"/>
                <w:szCs w:val="18"/>
              </w:rPr>
            </w:pPr>
            <w:r w:rsidRPr="005F113D">
              <w:rPr>
                <w:rFonts w:cs="Arial"/>
                <w:szCs w:val="18"/>
              </w:rPr>
              <w:t>Santos/ SS-AUP2/ Cruzeiro do Sul</w:t>
            </w:r>
          </w:p>
        </w:tc>
        <w:tc>
          <w:tcPr>
            <w:tcW w:w="869" w:type="pct"/>
            <w:tcBorders>
              <w:top w:val="single" w:sz="4" w:space="0" w:color="auto"/>
              <w:left w:val="nil"/>
              <w:bottom w:val="single" w:sz="4" w:space="0" w:color="auto"/>
              <w:right w:val="single" w:sz="4" w:space="0" w:color="auto"/>
            </w:tcBorders>
            <w:shd w:val="clear" w:color="auto" w:fill="auto"/>
            <w:vAlign w:val="center"/>
          </w:tcPr>
          <w:p w14:paraId="533F3FC0" w14:textId="0A953539" w:rsidR="009758AB" w:rsidRPr="008035EE" w:rsidRDefault="00E032FC" w:rsidP="009758AB">
            <w:pPr>
              <w:jc w:val="center"/>
              <w:rPr>
                <w:rFonts w:cs="Arial"/>
                <w:szCs w:val="18"/>
                <w:lang w:val="en-US"/>
              </w:rPr>
            </w:pPr>
            <w:r w:rsidRPr="008035EE">
              <w:rPr>
                <w:rFonts w:cs="Arial"/>
                <w:szCs w:val="18"/>
                <w:lang w:val="en-US"/>
              </w:rPr>
              <w:t>1,860.</w:t>
            </w:r>
            <w:r w:rsidR="009758AB" w:rsidRPr="008035EE">
              <w:rPr>
                <w:rFonts w:cs="Arial"/>
                <w:szCs w:val="18"/>
                <w:lang w:val="en-US"/>
              </w:rPr>
              <w:t>07</w:t>
            </w:r>
          </w:p>
        </w:tc>
        <w:tc>
          <w:tcPr>
            <w:tcW w:w="658" w:type="pct"/>
            <w:tcBorders>
              <w:top w:val="single" w:sz="4" w:space="0" w:color="auto"/>
              <w:left w:val="nil"/>
              <w:bottom w:val="single" w:sz="4" w:space="0" w:color="auto"/>
              <w:right w:val="single" w:sz="4" w:space="0" w:color="auto"/>
            </w:tcBorders>
            <w:shd w:val="clear" w:color="auto" w:fill="auto"/>
            <w:noWrap/>
            <w:vAlign w:val="center"/>
          </w:tcPr>
          <w:p w14:paraId="3C7D7A59" w14:textId="36D4AF33" w:rsidR="009758AB" w:rsidRPr="008035EE" w:rsidRDefault="009758AB" w:rsidP="009758AB">
            <w:pPr>
              <w:jc w:val="center"/>
              <w:rPr>
                <w:rFonts w:cs="Arial"/>
                <w:szCs w:val="18"/>
                <w:lang w:val="en-US"/>
              </w:rPr>
            </w:pPr>
            <w:r w:rsidRPr="008035EE">
              <w:rPr>
                <w:rFonts w:cs="Arial"/>
                <w:szCs w:val="18"/>
                <w:lang w:val="en-US"/>
              </w:rPr>
              <w:t>1</w:t>
            </w:r>
          </w:p>
        </w:tc>
        <w:tc>
          <w:tcPr>
            <w:tcW w:w="1025" w:type="pct"/>
            <w:tcBorders>
              <w:top w:val="single" w:sz="4" w:space="0" w:color="auto"/>
              <w:left w:val="nil"/>
              <w:bottom w:val="single" w:sz="4" w:space="0" w:color="auto"/>
              <w:right w:val="single" w:sz="4" w:space="0" w:color="auto"/>
            </w:tcBorders>
            <w:shd w:val="clear" w:color="auto" w:fill="auto"/>
            <w:vAlign w:val="center"/>
          </w:tcPr>
          <w:p w14:paraId="34CB7AC1" w14:textId="4C2FC62A" w:rsidR="009758AB" w:rsidRPr="008035EE" w:rsidRDefault="00AA5E12" w:rsidP="006875CF">
            <w:pPr>
              <w:jc w:val="center"/>
              <w:rPr>
                <w:rFonts w:cs="Arial"/>
                <w:szCs w:val="18"/>
                <w:lang w:val="en-US"/>
              </w:rPr>
            </w:pPr>
            <w:r w:rsidRPr="008035EE">
              <w:rPr>
                <w:lang w:val="en-US"/>
              </w:rPr>
              <w:t>Barra Velha (Aptian) Formation</w:t>
            </w:r>
          </w:p>
        </w:tc>
        <w:tc>
          <w:tcPr>
            <w:tcW w:w="1332" w:type="pct"/>
            <w:tcBorders>
              <w:top w:val="single" w:sz="4" w:space="0" w:color="auto"/>
              <w:left w:val="single" w:sz="4" w:space="0" w:color="auto"/>
              <w:bottom w:val="single" w:sz="4" w:space="0" w:color="auto"/>
              <w:right w:val="single" w:sz="4" w:space="0" w:color="auto"/>
            </w:tcBorders>
            <w:shd w:val="clear" w:color="auto" w:fill="auto"/>
            <w:vAlign w:val="center"/>
          </w:tcPr>
          <w:p w14:paraId="7D311075" w14:textId="7B4F21B3" w:rsidR="009758AB" w:rsidRPr="008035EE" w:rsidRDefault="009A1BD5" w:rsidP="009758AB">
            <w:pPr>
              <w:jc w:val="center"/>
              <w:rPr>
                <w:rFonts w:cs="Arial"/>
                <w:szCs w:val="18"/>
                <w:lang w:val="en-US"/>
              </w:rPr>
            </w:pPr>
            <w:r w:rsidRPr="008035EE">
              <w:rPr>
                <w:lang w:val="en-US"/>
              </w:rPr>
              <w:t>278,000,000.00</w:t>
            </w:r>
          </w:p>
        </w:tc>
      </w:tr>
      <w:tr w:rsidR="009758AB" w:rsidRPr="008035EE" w14:paraId="75162024" w14:textId="77777777" w:rsidTr="00596B8F">
        <w:trPr>
          <w:trHeight w:val="1349"/>
          <w:jc w:val="center"/>
        </w:trPr>
        <w:tc>
          <w:tcPr>
            <w:tcW w:w="198" w:type="pct"/>
            <w:vMerge/>
            <w:tcBorders>
              <w:left w:val="single" w:sz="4" w:space="0" w:color="auto"/>
              <w:right w:val="single" w:sz="4" w:space="0" w:color="auto"/>
            </w:tcBorders>
            <w:textDirection w:val="btLr"/>
            <w:vAlign w:val="center"/>
          </w:tcPr>
          <w:p w14:paraId="6F9A2288" w14:textId="77777777" w:rsidR="009758AB" w:rsidRPr="008035EE" w:rsidRDefault="009758AB" w:rsidP="009758AB">
            <w:pPr>
              <w:ind w:left="113" w:right="113"/>
              <w:jc w:val="center"/>
              <w:rPr>
                <w:rFonts w:cs="Arial"/>
                <w:szCs w:val="18"/>
                <w:lang w:val="en-US"/>
              </w:rPr>
            </w:pP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072BBED6" w14:textId="31902009" w:rsidR="009758AB" w:rsidRPr="005F113D" w:rsidRDefault="001971CB" w:rsidP="00C4782C">
            <w:pPr>
              <w:jc w:val="center"/>
              <w:rPr>
                <w:rFonts w:cs="Arial"/>
                <w:szCs w:val="18"/>
              </w:rPr>
            </w:pPr>
            <w:r w:rsidRPr="005F113D">
              <w:rPr>
                <w:rFonts w:cs="Arial"/>
                <w:color w:val="000000"/>
                <w:szCs w:val="18"/>
              </w:rPr>
              <w:t xml:space="preserve">Santos/ SS-AP2/ </w:t>
            </w:r>
            <w:r w:rsidR="00C4782C" w:rsidRPr="005F113D">
              <w:rPr>
                <w:rFonts w:cs="Arial"/>
                <w:color w:val="000000"/>
                <w:szCs w:val="18"/>
              </w:rPr>
              <w:t>Sudoeste de Sagitário</w:t>
            </w:r>
          </w:p>
        </w:tc>
        <w:tc>
          <w:tcPr>
            <w:tcW w:w="869" w:type="pct"/>
            <w:tcBorders>
              <w:top w:val="single" w:sz="4" w:space="0" w:color="auto"/>
              <w:left w:val="nil"/>
              <w:bottom w:val="single" w:sz="4" w:space="0" w:color="auto"/>
              <w:right w:val="single" w:sz="4" w:space="0" w:color="auto"/>
            </w:tcBorders>
            <w:shd w:val="clear" w:color="auto" w:fill="auto"/>
            <w:vAlign w:val="center"/>
          </w:tcPr>
          <w:p w14:paraId="3444BBEF" w14:textId="1ED1C8CD" w:rsidR="009758AB" w:rsidRPr="008035EE" w:rsidRDefault="00E032FC" w:rsidP="009758AB">
            <w:pPr>
              <w:jc w:val="center"/>
              <w:rPr>
                <w:rFonts w:cs="Arial"/>
                <w:szCs w:val="18"/>
                <w:lang w:val="en-US"/>
              </w:rPr>
            </w:pPr>
            <w:r w:rsidRPr="008035EE">
              <w:rPr>
                <w:rFonts w:cs="Arial"/>
                <w:szCs w:val="18"/>
                <w:lang w:val="en-US"/>
              </w:rPr>
              <w:t>1,035.</w:t>
            </w:r>
            <w:r w:rsidR="009758AB" w:rsidRPr="008035EE">
              <w:rPr>
                <w:rFonts w:cs="Arial"/>
                <w:szCs w:val="18"/>
                <w:lang w:val="en-US"/>
              </w:rPr>
              <w:t>71</w:t>
            </w:r>
          </w:p>
        </w:tc>
        <w:tc>
          <w:tcPr>
            <w:tcW w:w="658" w:type="pct"/>
            <w:tcBorders>
              <w:top w:val="single" w:sz="4" w:space="0" w:color="auto"/>
              <w:left w:val="nil"/>
              <w:bottom w:val="single" w:sz="4" w:space="0" w:color="auto"/>
              <w:right w:val="single" w:sz="4" w:space="0" w:color="auto"/>
            </w:tcBorders>
            <w:shd w:val="clear" w:color="auto" w:fill="auto"/>
            <w:noWrap/>
            <w:vAlign w:val="center"/>
          </w:tcPr>
          <w:p w14:paraId="4BEA8F66" w14:textId="19CE398E" w:rsidR="009758AB" w:rsidRPr="008035EE" w:rsidRDefault="009758AB" w:rsidP="009758AB">
            <w:pPr>
              <w:jc w:val="center"/>
              <w:rPr>
                <w:rFonts w:cs="Arial"/>
                <w:szCs w:val="18"/>
                <w:lang w:val="en-US"/>
              </w:rPr>
            </w:pPr>
            <w:r w:rsidRPr="008035EE">
              <w:rPr>
                <w:rFonts w:cs="Arial"/>
                <w:szCs w:val="18"/>
                <w:lang w:val="en-US"/>
              </w:rPr>
              <w:t>1</w:t>
            </w:r>
          </w:p>
        </w:tc>
        <w:tc>
          <w:tcPr>
            <w:tcW w:w="1025" w:type="pct"/>
            <w:tcBorders>
              <w:top w:val="single" w:sz="4" w:space="0" w:color="auto"/>
              <w:left w:val="nil"/>
              <w:bottom w:val="single" w:sz="4" w:space="0" w:color="auto"/>
              <w:right w:val="single" w:sz="4" w:space="0" w:color="auto"/>
            </w:tcBorders>
            <w:shd w:val="clear" w:color="auto" w:fill="auto"/>
            <w:vAlign w:val="center"/>
          </w:tcPr>
          <w:p w14:paraId="008C1227" w14:textId="1A054E51" w:rsidR="009758AB" w:rsidRPr="008035EE" w:rsidRDefault="00AA5E12" w:rsidP="006875CF">
            <w:pPr>
              <w:jc w:val="center"/>
              <w:rPr>
                <w:rFonts w:cs="Arial"/>
                <w:szCs w:val="18"/>
                <w:lang w:val="en-US"/>
              </w:rPr>
            </w:pPr>
            <w:r w:rsidRPr="008035EE">
              <w:rPr>
                <w:lang w:val="en-US"/>
              </w:rPr>
              <w:t>Barra Velha (Aptian) Formation</w:t>
            </w:r>
          </w:p>
        </w:tc>
        <w:tc>
          <w:tcPr>
            <w:tcW w:w="1332" w:type="pct"/>
            <w:tcBorders>
              <w:top w:val="single" w:sz="4" w:space="0" w:color="auto"/>
              <w:left w:val="single" w:sz="4" w:space="0" w:color="auto"/>
              <w:bottom w:val="single" w:sz="4" w:space="0" w:color="auto"/>
              <w:right w:val="single" w:sz="4" w:space="0" w:color="auto"/>
            </w:tcBorders>
            <w:shd w:val="clear" w:color="auto" w:fill="auto"/>
            <w:vAlign w:val="center"/>
          </w:tcPr>
          <w:p w14:paraId="18A10A55" w14:textId="3DD5F3C0" w:rsidR="009758AB" w:rsidRPr="008035EE" w:rsidDel="0078711D" w:rsidRDefault="009A1BD5" w:rsidP="009758AB">
            <w:pPr>
              <w:jc w:val="center"/>
              <w:rPr>
                <w:rFonts w:cs="Arial"/>
                <w:szCs w:val="18"/>
                <w:lang w:val="en-US"/>
              </w:rPr>
            </w:pPr>
            <w:r w:rsidRPr="008035EE">
              <w:rPr>
                <w:lang w:val="en-US"/>
              </w:rPr>
              <w:t>278,000,000.00</w:t>
            </w:r>
          </w:p>
        </w:tc>
      </w:tr>
      <w:tr w:rsidR="0078711D" w:rsidRPr="008035EE" w14:paraId="6FF33E40" w14:textId="77777777" w:rsidTr="009758AB">
        <w:trPr>
          <w:trHeight w:val="1349"/>
          <w:jc w:val="center"/>
        </w:trPr>
        <w:tc>
          <w:tcPr>
            <w:tcW w:w="198" w:type="pct"/>
            <w:vMerge/>
            <w:tcBorders>
              <w:left w:val="single" w:sz="4" w:space="0" w:color="auto"/>
              <w:bottom w:val="single" w:sz="4" w:space="0" w:color="auto"/>
              <w:right w:val="single" w:sz="4" w:space="0" w:color="auto"/>
            </w:tcBorders>
            <w:textDirection w:val="btLr"/>
            <w:vAlign w:val="center"/>
          </w:tcPr>
          <w:p w14:paraId="6CDBF26F" w14:textId="77777777" w:rsidR="0078711D" w:rsidRPr="008035EE" w:rsidRDefault="0078711D" w:rsidP="0078711D">
            <w:pPr>
              <w:ind w:left="113" w:right="113"/>
              <w:jc w:val="center"/>
              <w:rPr>
                <w:rFonts w:cs="Arial"/>
                <w:szCs w:val="18"/>
                <w:lang w:val="en-US"/>
              </w:rPr>
            </w:pP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14:paraId="4CF07D64" w14:textId="30574D07" w:rsidR="0078711D" w:rsidRPr="005F113D" w:rsidRDefault="001971CB" w:rsidP="00C4782C">
            <w:pPr>
              <w:jc w:val="center"/>
              <w:rPr>
                <w:rFonts w:cs="Arial"/>
                <w:szCs w:val="18"/>
              </w:rPr>
            </w:pPr>
            <w:r w:rsidRPr="005F113D">
              <w:rPr>
                <w:rFonts w:cs="Arial"/>
                <w:color w:val="000000"/>
                <w:szCs w:val="18"/>
              </w:rPr>
              <w:t xml:space="preserve">Campos/ SC-AP2/ </w:t>
            </w:r>
            <w:r w:rsidR="00C4782C" w:rsidRPr="005F113D">
              <w:rPr>
                <w:rFonts w:cs="Arial"/>
                <w:color w:val="000000"/>
                <w:szCs w:val="18"/>
              </w:rPr>
              <w:t>Norte de Brava</w:t>
            </w:r>
          </w:p>
        </w:tc>
        <w:tc>
          <w:tcPr>
            <w:tcW w:w="869" w:type="pct"/>
            <w:tcBorders>
              <w:top w:val="single" w:sz="4" w:space="0" w:color="auto"/>
              <w:left w:val="nil"/>
              <w:bottom w:val="single" w:sz="4" w:space="0" w:color="auto"/>
              <w:right w:val="single" w:sz="4" w:space="0" w:color="auto"/>
            </w:tcBorders>
            <w:shd w:val="clear" w:color="auto" w:fill="auto"/>
            <w:vAlign w:val="center"/>
          </w:tcPr>
          <w:p w14:paraId="410742EA" w14:textId="70F11A41" w:rsidR="0078711D" w:rsidRPr="008035EE" w:rsidRDefault="00E032FC" w:rsidP="0078711D">
            <w:pPr>
              <w:jc w:val="center"/>
              <w:rPr>
                <w:rFonts w:cs="Arial"/>
                <w:szCs w:val="18"/>
                <w:lang w:val="en-US"/>
              </w:rPr>
            </w:pPr>
            <w:r w:rsidRPr="008035EE">
              <w:rPr>
                <w:rFonts w:cs="Arial"/>
                <w:szCs w:val="18"/>
                <w:lang w:val="en-US"/>
              </w:rPr>
              <w:t>147.</w:t>
            </w:r>
            <w:r w:rsidR="0078711D" w:rsidRPr="008035EE">
              <w:rPr>
                <w:rFonts w:cs="Arial"/>
                <w:szCs w:val="18"/>
                <w:lang w:val="en-US"/>
              </w:rPr>
              <w:t>65</w:t>
            </w:r>
          </w:p>
        </w:tc>
        <w:tc>
          <w:tcPr>
            <w:tcW w:w="658" w:type="pct"/>
            <w:tcBorders>
              <w:top w:val="single" w:sz="4" w:space="0" w:color="auto"/>
              <w:left w:val="nil"/>
              <w:bottom w:val="single" w:sz="4" w:space="0" w:color="auto"/>
              <w:right w:val="single" w:sz="4" w:space="0" w:color="auto"/>
            </w:tcBorders>
            <w:shd w:val="clear" w:color="auto" w:fill="auto"/>
            <w:noWrap/>
            <w:vAlign w:val="center"/>
          </w:tcPr>
          <w:p w14:paraId="4E9EDFD3" w14:textId="2D282A14" w:rsidR="0078711D" w:rsidRPr="008035EE" w:rsidRDefault="009758AB" w:rsidP="0078711D">
            <w:pPr>
              <w:jc w:val="center"/>
              <w:rPr>
                <w:rFonts w:cs="Arial"/>
                <w:szCs w:val="18"/>
                <w:lang w:val="en-US"/>
              </w:rPr>
            </w:pPr>
            <w:r w:rsidRPr="008035EE">
              <w:rPr>
                <w:rFonts w:cs="Arial"/>
                <w:szCs w:val="18"/>
                <w:lang w:val="en-US"/>
              </w:rPr>
              <w:t>1</w:t>
            </w:r>
          </w:p>
        </w:tc>
        <w:tc>
          <w:tcPr>
            <w:tcW w:w="1025" w:type="pct"/>
            <w:tcBorders>
              <w:top w:val="single" w:sz="4" w:space="0" w:color="auto"/>
              <w:left w:val="nil"/>
              <w:bottom w:val="single" w:sz="4" w:space="0" w:color="auto"/>
              <w:right w:val="single" w:sz="4" w:space="0" w:color="auto"/>
            </w:tcBorders>
            <w:shd w:val="clear" w:color="auto" w:fill="auto"/>
            <w:vAlign w:val="center"/>
          </w:tcPr>
          <w:p w14:paraId="3FFD932B" w14:textId="2E9101E4" w:rsidR="0078711D" w:rsidRPr="008035EE" w:rsidRDefault="00AA5E12" w:rsidP="006875CF">
            <w:pPr>
              <w:jc w:val="center"/>
              <w:rPr>
                <w:rFonts w:cs="Arial"/>
                <w:szCs w:val="18"/>
                <w:lang w:val="en-US"/>
              </w:rPr>
            </w:pPr>
            <w:r w:rsidRPr="008035EE">
              <w:rPr>
                <w:lang w:val="en-US"/>
              </w:rPr>
              <w:t>Macabu (Aptian) Formation</w:t>
            </w:r>
          </w:p>
        </w:tc>
        <w:tc>
          <w:tcPr>
            <w:tcW w:w="1332" w:type="pct"/>
            <w:tcBorders>
              <w:top w:val="single" w:sz="4" w:space="0" w:color="auto"/>
              <w:left w:val="single" w:sz="4" w:space="0" w:color="auto"/>
              <w:bottom w:val="single" w:sz="4" w:space="0" w:color="auto"/>
              <w:right w:val="single" w:sz="4" w:space="0" w:color="auto"/>
            </w:tcBorders>
            <w:shd w:val="clear" w:color="auto" w:fill="auto"/>
            <w:vAlign w:val="center"/>
          </w:tcPr>
          <w:p w14:paraId="7E03B993" w14:textId="7347F728" w:rsidR="0078711D" w:rsidRPr="008035EE" w:rsidDel="00B40BF2" w:rsidRDefault="009A1BD5" w:rsidP="009758AB">
            <w:pPr>
              <w:jc w:val="center"/>
              <w:rPr>
                <w:rFonts w:cs="Arial"/>
                <w:szCs w:val="18"/>
                <w:lang w:val="en-US"/>
              </w:rPr>
            </w:pPr>
            <w:r w:rsidRPr="008035EE">
              <w:rPr>
                <w:lang w:val="en-US"/>
              </w:rPr>
              <w:t>278,000,000.00</w:t>
            </w:r>
          </w:p>
        </w:tc>
      </w:tr>
    </w:tbl>
    <w:p w14:paraId="61A81535" w14:textId="77777777" w:rsidR="00C03E5A" w:rsidRPr="008035EE" w:rsidRDefault="00C03E5A" w:rsidP="00FD6AB2">
      <w:pPr>
        <w:ind w:firstLine="426"/>
        <w:rPr>
          <w:strike/>
          <w:sz w:val="14"/>
          <w:lang w:val="en-US"/>
        </w:rPr>
      </w:pPr>
    </w:p>
    <w:p w14:paraId="08428B1E" w14:textId="77777777" w:rsidR="00C03E5A" w:rsidRPr="008035EE" w:rsidRDefault="00C03E5A" w:rsidP="00417742">
      <w:pPr>
        <w:ind w:firstLine="1440"/>
        <w:rPr>
          <w:sz w:val="14"/>
          <w:lang w:val="en-US"/>
        </w:rPr>
      </w:pPr>
    </w:p>
    <w:p w14:paraId="7BDFB0D9" w14:textId="77777777" w:rsidR="0073001A" w:rsidRPr="008035EE" w:rsidRDefault="0073001A" w:rsidP="00417742">
      <w:pPr>
        <w:pStyle w:val="Corpodetextoanexos"/>
        <w:rPr>
          <w:sz w:val="22"/>
          <w:szCs w:val="22"/>
          <w:lang w:val="en-US"/>
        </w:rPr>
      </w:pPr>
    </w:p>
    <w:p w14:paraId="4F906274" w14:textId="7F08C4D7" w:rsidR="00015CED" w:rsidRPr="008035EE" w:rsidRDefault="001971CB" w:rsidP="007A619A">
      <w:pPr>
        <w:pStyle w:val="Corpodetextoanexos"/>
        <w:spacing w:line="360" w:lineRule="auto"/>
        <w:ind w:firstLine="709"/>
        <w:rPr>
          <w:sz w:val="22"/>
          <w:szCs w:val="22"/>
          <w:lang w:val="en-US"/>
        </w:rPr>
      </w:pPr>
      <w:r w:rsidRPr="008035EE">
        <w:rPr>
          <w:sz w:val="22"/>
          <w:szCs w:val="22"/>
          <w:lang w:val="en-US"/>
        </w:rPr>
        <w:t>For purposes of compliance with the PEM, the wells shall be drilled up to the minimum exploratory object required in Table 26 of this tender protocol, in a metering sufficient to assess its oil and gas potential.</w:t>
      </w:r>
      <w:r w:rsidR="00D330E8" w:rsidRPr="008035EE">
        <w:rPr>
          <w:sz w:val="22"/>
          <w:szCs w:val="22"/>
          <w:lang w:val="en-US"/>
        </w:rPr>
        <w:t xml:space="preserve"> </w:t>
      </w:r>
      <w:r w:rsidR="007A619A" w:rsidRPr="008035EE">
        <w:rPr>
          <w:sz w:val="22"/>
          <w:szCs w:val="22"/>
          <w:lang w:val="en-US"/>
        </w:rPr>
        <w:t>ANP may approve other exploratory objectives with identified prospecting upon technical justification.</w:t>
      </w:r>
    </w:p>
    <w:p w14:paraId="711DCC16" w14:textId="77777777" w:rsidR="00D330E8" w:rsidRPr="008035EE" w:rsidRDefault="00D330E8" w:rsidP="00417742">
      <w:pPr>
        <w:pStyle w:val="PargrafodaLista"/>
        <w:rPr>
          <w:sz w:val="22"/>
          <w:szCs w:val="22"/>
          <w:lang w:val="en-US"/>
        </w:rPr>
      </w:pPr>
    </w:p>
    <w:p w14:paraId="1F2B60EE" w14:textId="77777777" w:rsidR="00B2249A" w:rsidRPr="008035EE" w:rsidRDefault="00B2249A" w:rsidP="00417742">
      <w:pPr>
        <w:pStyle w:val="PargrafodaLista"/>
        <w:rPr>
          <w:sz w:val="22"/>
          <w:szCs w:val="22"/>
          <w:lang w:val="en-US"/>
        </w:rPr>
      </w:pPr>
    </w:p>
    <w:p w14:paraId="5E324487" w14:textId="591BE9A6" w:rsidR="00807C90" w:rsidRPr="003B3177" w:rsidRDefault="007A619A" w:rsidP="00417742">
      <w:pPr>
        <w:pStyle w:val="Edital-AnexoTtulo"/>
        <w:rPr>
          <w:lang w:val="en-US"/>
        </w:rPr>
      </w:pPr>
      <w:bookmarkStart w:id="14514" w:name="_Toc8213907"/>
      <w:bookmarkEnd w:id="14476"/>
      <w:bookmarkEnd w:id="14477"/>
      <w:bookmarkEnd w:id="14478"/>
      <w:bookmarkEnd w:id="14479"/>
      <w:bookmarkEnd w:id="14504"/>
      <w:r w:rsidRPr="003B3177">
        <w:rPr>
          <w:lang w:val="en-US"/>
        </w:rPr>
        <w:lastRenderedPageBreak/>
        <w:t>ANNEX XXI – SIGNATORY INFORMATION</w:t>
      </w:r>
      <w:bookmarkEnd w:id="14514"/>
    </w:p>
    <w:bookmarkEnd w:id="14480"/>
    <w:p w14:paraId="0D505B24" w14:textId="77777777" w:rsidR="003B3177" w:rsidRPr="009B04DA" w:rsidRDefault="003B3177" w:rsidP="003B3177">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represented by its accredited representative(s), hereby presents the following information as a condition to execution of the production sharing agreement(s):</w:t>
      </w:r>
    </w:p>
    <w:p w14:paraId="5EC5375D" w14:textId="77777777" w:rsidR="003B3177" w:rsidRPr="009B04DA" w:rsidRDefault="003B3177" w:rsidP="003B3177">
      <w:pPr>
        <w:pStyle w:val="Edital-Corpodetexto"/>
        <w:rPr>
          <w:lang w:val="en-US"/>
        </w:rPr>
      </w:pPr>
    </w:p>
    <w:p w14:paraId="4EE9C8F8" w14:textId="77777777" w:rsidR="003B3177" w:rsidRPr="009B04DA" w:rsidRDefault="003B3177" w:rsidP="003B3177">
      <w:pPr>
        <w:pStyle w:val="Edital-Corpodetexto"/>
        <w:ind w:firstLine="0"/>
        <w:rPr>
          <w:szCs w:val="18"/>
          <w:lang w:val="en-US"/>
        </w:rPr>
      </w:pPr>
      <w:r w:rsidRPr="009B04DA">
        <w:rPr>
          <w:b/>
          <w:szCs w:val="18"/>
          <w:lang w:val="en-US"/>
        </w:rPr>
        <w:t xml:space="preserve">Block(s): </w:t>
      </w:r>
      <w:r w:rsidRPr="009B04DA">
        <w:rPr>
          <w:lang w:val="en-US"/>
        </w:rPr>
        <w:fldChar w:fldCharType="begin">
          <w:ffData>
            <w:name w:val=""/>
            <w:enabled/>
            <w:calcOnExit w:val="0"/>
            <w:textInput>
              <w:default w:val="[insert the code(s)/name(s) of the block(s) subject matter of the production sharing agreement(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code(s)/name(s) of the block(s) subject matter of the production sharing agreement(s)]</w:t>
      </w:r>
      <w:r w:rsidRPr="009B04DA">
        <w:rPr>
          <w:lang w:val="en-US"/>
        </w:rPr>
        <w:fldChar w:fldCharType="end"/>
      </w:r>
    </w:p>
    <w:p w14:paraId="79CFB84B" w14:textId="77777777" w:rsidR="003B3177" w:rsidRPr="009B04DA" w:rsidRDefault="003B3177" w:rsidP="003B3177">
      <w:pPr>
        <w:pStyle w:val="Edital-Corpodetexto"/>
        <w:ind w:firstLine="0"/>
        <w:rPr>
          <w:szCs w:val="18"/>
          <w:lang w:val="en-US"/>
        </w:rPr>
      </w:pPr>
      <w:r w:rsidRPr="009B04DA">
        <w:rPr>
          <w:b/>
          <w:szCs w:val="18"/>
          <w:lang w:val="en-US"/>
        </w:rPr>
        <w:t xml:space="preserve">Name of the winner: </w:t>
      </w: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p>
    <w:p w14:paraId="30DE0C29" w14:textId="77777777" w:rsidR="003B3177" w:rsidRPr="009B04DA" w:rsidRDefault="003B3177" w:rsidP="003B3177">
      <w:pPr>
        <w:pStyle w:val="Edital-Corpodetexto"/>
        <w:rPr>
          <w:lang w:val="en-US"/>
        </w:rPr>
      </w:pPr>
    </w:p>
    <w:p w14:paraId="51853E8F" w14:textId="77777777" w:rsidR="003B3177" w:rsidRPr="009B04DA" w:rsidRDefault="003B3177" w:rsidP="003B3177">
      <w:pPr>
        <w:pStyle w:val="Edital-Corpodetexto"/>
        <w:ind w:firstLine="0"/>
        <w:rPr>
          <w:szCs w:val="18"/>
          <w:lang w:val="en-US"/>
        </w:rPr>
      </w:pPr>
      <w:r w:rsidRPr="009B04DA">
        <w:rPr>
          <w:b/>
          <w:szCs w:val="18"/>
          <w:lang w:val="en-US"/>
        </w:rPr>
        <w:t xml:space="preserve">Name of the signatory of the production sharing agreement(s): </w:t>
      </w:r>
      <w:r w:rsidRPr="009B04DA">
        <w:rPr>
          <w:lang w:val="en-US"/>
        </w:rPr>
        <w:fldChar w:fldCharType="begin">
          <w:ffData>
            <w:name w:val=""/>
            <w:enabled/>
            <w:calcOnExit w:val="0"/>
            <w:textInput>
              <w:default w:val="[insert the corporate name of the signatory]"/>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signatory]</w:t>
      </w:r>
      <w:r w:rsidRPr="009B04DA">
        <w:rPr>
          <w:lang w:val="en-US"/>
        </w:rPr>
        <w:fldChar w:fldCharType="end"/>
      </w:r>
    </w:p>
    <w:p w14:paraId="7FBDE097" w14:textId="77777777" w:rsidR="003B3177" w:rsidRPr="009B04DA" w:rsidRDefault="003B3177" w:rsidP="003B3177">
      <w:pPr>
        <w:pStyle w:val="Edital-Corpodetexto"/>
        <w:ind w:firstLine="0"/>
        <w:rPr>
          <w:lang w:val="en-US"/>
        </w:rPr>
      </w:pPr>
      <w:r w:rsidRPr="009B04DA">
        <w:rPr>
          <w:b/>
          <w:szCs w:val="18"/>
          <w:lang w:val="en-US"/>
        </w:rPr>
        <w:t>Enrollment in the CNPJ:</w:t>
      </w:r>
      <w:r w:rsidRPr="009B04DA">
        <w:rPr>
          <w:szCs w:val="18"/>
          <w:lang w:val="en-US"/>
        </w:rPr>
        <w:t xml:space="preserve"> </w:t>
      </w:r>
    </w:p>
    <w:p w14:paraId="325E0F98" w14:textId="77777777" w:rsidR="003B3177" w:rsidRPr="009B04DA" w:rsidRDefault="003B3177" w:rsidP="003B3177">
      <w:pPr>
        <w:pStyle w:val="Edital-Corpodetexto"/>
        <w:ind w:firstLine="0"/>
        <w:rPr>
          <w:szCs w:val="18"/>
          <w:lang w:val="en-US"/>
        </w:rPr>
      </w:pPr>
    </w:p>
    <w:p w14:paraId="5D89151B" w14:textId="77777777" w:rsidR="003B3177" w:rsidRPr="009B04DA" w:rsidRDefault="003B3177" w:rsidP="003B3177">
      <w:pPr>
        <w:pStyle w:val="Edital-Corpodetexto"/>
        <w:ind w:firstLine="0"/>
        <w:rPr>
          <w:b/>
          <w:szCs w:val="18"/>
          <w:lang w:val="en-US"/>
        </w:rPr>
      </w:pPr>
      <w:r w:rsidRPr="009B04DA">
        <w:rPr>
          <w:b/>
          <w:szCs w:val="18"/>
          <w:lang w:val="en-US"/>
        </w:rPr>
        <w:t>Signatory information:</w:t>
      </w:r>
    </w:p>
    <w:p w14:paraId="6EFB934F" w14:textId="77777777" w:rsidR="003B3177" w:rsidRPr="009B04DA" w:rsidRDefault="003B3177" w:rsidP="003B3177">
      <w:pPr>
        <w:pStyle w:val="Edital-Corpodetexto"/>
        <w:ind w:firstLine="0"/>
        <w:rPr>
          <w:szCs w:val="18"/>
          <w:lang w:val="en-US"/>
        </w:rPr>
      </w:pPr>
      <w:r w:rsidRPr="009B04DA">
        <w:rPr>
          <w:szCs w:val="18"/>
          <w:lang w:val="en-US"/>
        </w:rPr>
        <w:t xml:space="preserve">Address: </w:t>
      </w:r>
      <w:r w:rsidRPr="009B04DA">
        <w:rPr>
          <w:lang w:val="en-US"/>
        </w:rPr>
        <w:fldChar w:fldCharType="begin">
          <w:ffData>
            <w:name w:val=""/>
            <w:enabled/>
            <w:calcOnExit w:val="0"/>
            <w:textInput>
              <w:default w:val="[insert the addres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address]</w:t>
      </w:r>
      <w:r w:rsidRPr="009B04DA">
        <w:rPr>
          <w:lang w:val="en-US"/>
        </w:rPr>
        <w:fldChar w:fldCharType="end"/>
      </w:r>
    </w:p>
    <w:p w14:paraId="444F2A1F" w14:textId="77777777" w:rsidR="003B3177" w:rsidRPr="009B04DA" w:rsidRDefault="003B3177" w:rsidP="003B3177">
      <w:pPr>
        <w:pStyle w:val="Edital-Corpodetexto"/>
        <w:ind w:firstLine="0"/>
        <w:rPr>
          <w:szCs w:val="18"/>
          <w:lang w:val="en-US"/>
        </w:rPr>
      </w:pPr>
      <w:r w:rsidRPr="009B04DA">
        <w:rPr>
          <w:szCs w:val="18"/>
          <w:lang w:val="en-US"/>
        </w:rPr>
        <w:t xml:space="preserve">City: </w:t>
      </w:r>
      <w:r w:rsidRPr="009B04DA">
        <w:rPr>
          <w:lang w:val="en-US"/>
        </w:rPr>
        <w:fldChar w:fldCharType="begin">
          <w:ffData>
            <w:name w:val=""/>
            <w:enabled/>
            <w:calcOnExit w:val="0"/>
            <w:textInput>
              <w:default w:val="[insert the city]"/>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city]</w:t>
      </w:r>
      <w:r w:rsidRPr="009B04DA">
        <w:rPr>
          <w:lang w:val="en-US"/>
        </w:rPr>
        <w:fldChar w:fldCharType="end"/>
      </w:r>
    </w:p>
    <w:p w14:paraId="2C0FBACF" w14:textId="77777777" w:rsidR="003B3177" w:rsidRPr="009B04DA" w:rsidRDefault="003B3177" w:rsidP="003B3177">
      <w:pPr>
        <w:pStyle w:val="Edital-Corpodetexto"/>
        <w:ind w:firstLine="0"/>
        <w:rPr>
          <w:szCs w:val="18"/>
          <w:lang w:val="en-US"/>
        </w:rPr>
      </w:pPr>
      <w:r w:rsidRPr="009B04DA">
        <w:rPr>
          <w:szCs w:val="18"/>
          <w:lang w:val="en-US"/>
        </w:rPr>
        <w:t xml:space="preserve">State: </w:t>
      </w:r>
      <w:r w:rsidRPr="009B04DA">
        <w:rPr>
          <w:lang w:val="en-US"/>
        </w:rPr>
        <w:fldChar w:fldCharType="begin">
          <w:ffData>
            <w:name w:val=""/>
            <w:enabled/>
            <w:calcOnExit w:val="0"/>
            <w:textInput>
              <w:default w:val="[insert the stat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state]</w:t>
      </w:r>
      <w:r w:rsidRPr="009B04DA">
        <w:rPr>
          <w:lang w:val="en-US"/>
        </w:rPr>
        <w:fldChar w:fldCharType="end"/>
      </w:r>
    </w:p>
    <w:p w14:paraId="727E5EFA" w14:textId="77777777" w:rsidR="003B3177" w:rsidRPr="009B04DA" w:rsidRDefault="003B3177" w:rsidP="003B3177">
      <w:pPr>
        <w:pStyle w:val="Edital-Corpodetexto"/>
        <w:ind w:firstLine="0"/>
        <w:rPr>
          <w:szCs w:val="18"/>
          <w:lang w:val="en-US"/>
        </w:rPr>
      </w:pPr>
      <w:r w:rsidRPr="009B04DA">
        <w:rPr>
          <w:szCs w:val="18"/>
          <w:lang w:val="en-US"/>
        </w:rPr>
        <w:t xml:space="preserve">CEP: </w:t>
      </w:r>
      <w:r w:rsidRPr="009B04DA">
        <w:rPr>
          <w:lang w:val="en-US"/>
        </w:rPr>
        <w:fldChar w:fldCharType="begin">
          <w:ffData>
            <w:name w:val=""/>
            <w:enabled/>
            <w:calcOnExit w:val="0"/>
            <w:textInput>
              <w:default w:val="[insert the CEP]"/>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CEP]</w:t>
      </w:r>
      <w:r w:rsidRPr="009B04DA">
        <w:rPr>
          <w:lang w:val="en-US"/>
        </w:rPr>
        <w:fldChar w:fldCharType="end"/>
      </w:r>
    </w:p>
    <w:p w14:paraId="750E9D78" w14:textId="77777777" w:rsidR="003B3177" w:rsidRPr="009B04DA" w:rsidRDefault="003B3177" w:rsidP="003B3177">
      <w:pPr>
        <w:pStyle w:val="Edital-Corpodetexto"/>
        <w:rPr>
          <w:lang w:val="en-US"/>
        </w:rPr>
      </w:pPr>
    </w:p>
    <w:p w14:paraId="4CBC0026" w14:textId="77777777" w:rsidR="003B3177" w:rsidRPr="009B04DA" w:rsidRDefault="003B3177" w:rsidP="003B3177">
      <w:pPr>
        <w:pStyle w:val="Edital-Corpodetexto"/>
        <w:ind w:firstLine="0"/>
        <w:rPr>
          <w:b/>
          <w:szCs w:val="18"/>
          <w:lang w:val="en-US"/>
        </w:rPr>
      </w:pPr>
      <w:r w:rsidRPr="009B04DA">
        <w:rPr>
          <w:b/>
          <w:szCs w:val="18"/>
          <w:lang w:val="en-US"/>
        </w:rPr>
        <w:t>Representative(s) that will sign the production sharing agreement(s):</w:t>
      </w:r>
    </w:p>
    <w:p w14:paraId="635E9FDF" w14:textId="77777777" w:rsidR="003B3177" w:rsidRPr="009B04DA" w:rsidRDefault="003B3177" w:rsidP="003B3177">
      <w:pPr>
        <w:pStyle w:val="Edital-Corpodetexto"/>
        <w:ind w:firstLine="0"/>
        <w:rPr>
          <w:szCs w:val="18"/>
          <w:lang w:val="en-US"/>
        </w:rPr>
      </w:pPr>
      <w:r w:rsidRPr="009B04DA">
        <w:rPr>
          <w:szCs w:val="18"/>
          <w:lang w:val="en-US"/>
        </w:rPr>
        <w:t xml:space="preserve">Name: </w:t>
      </w:r>
      <w:r w:rsidRPr="009B04DA">
        <w:rPr>
          <w:lang w:val="en-US"/>
        </w:rPr>
        <w:fldChar w:fldCharType="begin">
          <w:ffData>
            <w:name w:val=""/>
            <w:enabled/>
            <w:calcOnExit w:val="0"/>
            <w:textInput>
              <w:default w:val="[insert the nam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name]</w:t>
      </w:r>
      <w:r w:rsidRPr="009B04DA">
        <w:rPr>
          <w:lang w:val="en-US"/>
        </w:rPr>
        <w:fldChar w:fldCharType="end"/>
      </w:r>
    </w:p>
    <w:p w14:paraId="402827B2" w14:textId="77777777" w:rsidR="003B3177" w:rsidRPr="009B04DA" w:rsidRDefault="003B3177" w:rsidP="003B3177">
      <w:pPr>
        <w:pStyle w:val="Edital-Corpodetexto"/>
        <w:ind w:firstLine="0"/>
        <w:rPr>
          <w:szCs w:val="18"/>
          <w:lang w:val="en-US"/>
        </w:rPr>
      </w:pPr>
      <w:r w:rsidRPr="009B04DA">
        <w:rPr>
          <w:szCs w:val="18"/>
          <w:lang w:val="en-US"/>
        </w:rPr>
        <w:t xml:space="preserve">Title: </w:t>
      </w:r>
      <w:r w:rsidRPr="009B04DA">
        <w:rPr>
          <w:lang w:val="en-US"/>
        </w:rPr>
        <w:fldChar w:fldCharType="begin">
          <w:ffData>
            <w:name w:val=""/>
            <w:enabled/>
            <w:calcOnExit w:val="0"/>
            <w:textInput>
              <w:default w:val="[insert the title (this information will be included in the production sharing agreement)]"/>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title (this information will be included in the production sharing agreement)]</w:t>
      </w:r>
      <w:r w:rsidRPr="009B04DA">
        <w:rPr>
          <w:lang w:val="en-US"/>
        </w:rPr>
        <w:fldChar w:fldCharType="end"/>
      </w:r>
      <w:r w:rsidRPr="009B04DA">
        <w:rPr>
          <w:szCs w:val="18"/>
          <w:lang w:val="en-US"/>
        </w:rPr>
        <w:t xml:space="preserve"> </w:t>
      </w:r>
    </w:p>
    <w:p w14:paraId="5F87B0E7" w14:textId="77777777" w:rsidR="003B3177" w:rsidRPr="009B04DA" w:rsidRDefault="003B3177" w:rsidP="003B3177">
      <w:pPr>
        <w:pStyle w:val="Edital-Corpodetexto"/>
        <w:ind w:firstLine="0"/>
        <w:rPr>
          <w:szCs w:val="18"/>
          <w:lang w:val="en-US"/>
        </w:rPr>
      </w:pPr>
      <w:r w:rsidRPr="009B04DA">
        <w:rPr>
          <w:szCs w:val="18"/>
          <w:lang w:val="en-US"/>
        </w:rPr>
        <w:t xml:space="preserve">Email: </w:t>
      </w:r>
      <w:r w:rsidRPr="009B04DA">
        <w:rPr>
          <w:lang w:val="en-US"/>
        </w:rPr>
        <w:fldChar w:fldCharType="begin">
          <w:ffData>
            <w:name w:val=""/>
            <w:enabled/>
            <w:calcOnExit w:val="0"/>
            <w:textInput>
              <w:default w:val="[insert the email]"/>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email]</w:t>
      </w:r>
      <w:r w:rsidRPr="009B04DA">
        <w:rPr>
          <w:lang w:val="en-US"/>
        </w:rPr>
        <w:fldChar w:fldCharType="end"/>
      </w:r>
    </w:p>
    <w:p w14:paraId="739A7491" w14:textId="77777777" w:rsidR="003B3177" w:rsidRPr="009B04DA" w:rsidRDefault="003B3177" w:rsidP="003B3177">
      <w:pPr>
        <w:pStyle w:val="Edital-Corpodetexto"/>
        <w:rPr>
          <w:lang w:val="en-US"/>
        </w:rPr>
      </w:pPr>
    </w:p>
    <w:p w14:paraId="0776D90A" w14:textId="77777777" w:rsidR="003B3177" w:rsidRPr="009B04DA" w:rsidRDefault="003B3177" w:rsidP="003B3177">
      <w:pPr>
        <w:pStyle w:val="Edital-Corpodetexto"/>
        <w:ind w:firstLine="0"/>
        <w:rPr>
          <w:szCs w:val="18"/>
          <w:lang w:val="en-US"/>
        </w:rPr>
      </w:pPr>
      <w:r w:rsidRPr="009B04DA">
        <w:rPr>
          <w:szCs w:val="18"/>
          <w:lang w:val="en-US"/>
        </w:rPr>
        <w:t xml:space="preserve">Name: </w:t>
      </w:r>
      <w:r w:rsidRPr="009B04DA">
        <w:rPr>
          <w:lang w:val="en-US"/>
        </w:rPr>
        <w:fldChar w:fldCharType="begin">
          <w:ffData>
            <w:name w:val=""/>
            <w:enabled/>
            <w:calcOnExit w:val="0"/>
            <w:textInput>
              <w:default w:val="[insert the nam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name]</w:t>
      </w:r>
      <w:r w:rsidRPr="009B04DA">
        <w:rPr>
          <w:lang w:val="en-US"/>
        </w:rPr>
        <w:fldChar w:fldCharType="end"/>
      </w:r>
    </w:p>
    <w:p w14:paraId="7570F992" w14:textId="77777777" w:rsidR="003B3177" w:rsidRPr="009B04DA" w:rsidRDefault="003B3177" w:rsidP="003B3177">
      <w:pPr>
        <w:pStyle w:val="Edital-Corpodetexto"/>
        <w:ind w:firstLine="0"/>
        <w:rPr>
          <w:szCs w:val="18"/>
          <w:lang w:val="en-US"/>
        </w:rPr>
      </w:pPr>
      <w:r w:rsidRPr="009B04DA">
        <w:rPr>
          <w:szCs w:val="18"/>
          <w:lang w:val="en-US"/>
        </w:rPr>
        <w:t xml:space="preserve">Title: </w:t>
      </w:r>
      <w:r w:rsidRPr="009B04DA">
        <w:rPr>
          <w:lang w:val="en-US"/>
        </w:rPr>
        <w:fldChar w:fldCharType="begin">
          <w:ffData>
            <w:name w:val=""/>
            <w:enabled/>
            <w:calcOnExit w:val="0"/>
            <w:textInput>
              <w:default w:val="[insert the title (this information will be included in the production sharing agreement)]"/>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title (this information will be included in the production sharing agreement)]</w:t>
      </w:r>
      <w:r w:rsidRPr="009B04DA">
        <w:rPr>
          <w:lang w:val="en-US"/>
        </w:rPr>
        <w:fldChar w:fldCharType="end"/>
      </w:r>
      <w:r w:rsidRPr="009B04DA">
        <w:rPr>
          <w:szCs w:val="18"/>
          <w:lang w:val="en-US"/>
        </w:rPr>
        <w:t xml:space="preserve"> </w:t>
      </w:r>
    </w:p>
    <w:p w14:paraId="0A2344F0" w14:textId="77777777" w:rsidR="003B3177" w:rsidRPr="009B04DA" w:rsidRDefault="003B3177" w:rsidP="003B3177">
      <w:pPr>
        <w:pStyle w:val="Edital-Corpodetexto"/>
        <w:ind w:firstLine="0"/>
        <w:rPr>
          <w:szCs w:val="18"/>
          <w:lang w:val="en-US"/>
        </w:rPr>
      </w:pPr>
      <w:r w:rsidRPr="009B04DA">
        <w:rPr>
          <w:szCs w:val="18"/>
          <w:lang w:val="en-US"/>
        </w:rPr>
        <w:t xml:space="preserve">Email: </w:t>
      </w:r>
      <w:r w:rsidRPr="009B04DA">
        <w:rPr>
          <w:lang w:val="en-US"/>
        </w:rPr>
        <w:fldChar w:fldCharType="begin">
          <w:ffData>
            <w:name w:val=""/>
            <w:enabled/>
            <w:calcOnExit w:val="0"/>
            <w:textInput>
              <w:default w:val="[insert the email]"/>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email]</w:t>
      </w:r>
      <w:r w:rsidRPr="009B04DA">
        <w:rPr>
          <w:lang w:val="en-US"/>
        </w:rPr>
        <w:fldChar w:fldCharType="end"/>
      </w:r>
    </w:p>
    <w:p w14:paraId="06185813" w14:textId="77777777" w:rsidR="003B3177" w:rsidRPr="009B04DA" w:rsidRDefault="003B3177" w:rsidP="003B3177">
      <w:pPr>
        <w:pStyle w:val="Edital-Corpodetexto"/>
        <w:rPr>
          <w:lang w:val="en-US"/>
        </w:rPr>
      </w:pPr>
    </w:p>
    <w:p w14:paraId="6EF77CCF" w14:textId="77777777" w:rsidR="003B3177" w:rsidRPr="009B04DA" w:rsidRDefault="003B3177" w:rsidP="003B3177">
      <w:pPr>
        <w:pStyle w:val="Edital-AnexoAssinatura"/>
        <w:rPr>
          <w:lang w:val="en-US"/>
        </w:rPr>
      </w:pPr>
      <w:r w:rsidRPr="009B04DA">
        <w:rPr>
          <w:lang w:val="en-US"/>
        </w:rPr>
        <w:t xml:space="preserve">___________________________ </w:t>
      </w:r>
    </w:p>
    <w:p w14:paraId="277BFBF9" w14:textId="77777777" w:rsidR="003B3177" w:rsidRPr="009B04DA" w:rsidRDefault="003B3177" w:rsidP="003B3177">
      <w:pPr>
        <w:pStyle w:val="Edital-AnexoAssinatura"/>
        <w:rPr>
          <w:lang w:val="en-US"/>
        </w:rPr>
      </w:pPr>
      <w:r w:rsidRPr="009B04DA">
        <w:rPr>
          <w:lang w:val="en-US"/>
        </w:rPr>
        <w:fldChar w:fldCharType="begin">
          <w:ffData>
            <w:name w:val=""/>
            <w:enabled/>
            <w:calcOnExit w:val="0"/>
            <w:textInput>
              <w:default w:val="[assinatur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[signature]</w:t>
      </w:r>
      <w:r w:rsidRPr="009B04DA">
        <w:rPr>
          <w:lang w:val="en-US"/>
        </w:rPr>
        <w:fldChar w:fldCharType="end"/>
      </w:r>
    </w:p>
    <w:p w14:paraId="5A7E5327" w14:textId="77777777" w:rsidR="003B3177" w:rsidRPr="009B04DA" w:rsidRDefault="003B3177" w:rsidP="003B3177">
      <w:pPr>
        <w:pStyle w:val="Edital-AnexoAssinatura"/>
        <w:rPr>
          <w:lang w:val="en-US"/>
        </w:rPr>
      </w:pPr>
    </w:p>
    <w:p w14:paraId="3B48D4E3" w14:textId="77777777" w:rsidR="003B3177" w:rsidRPr="009B04DA" w:rsidRDefault="003B3177" w:rsidP="003B3177">
      <w:pPr>
        <w:pStyle w:val="Edital-AnexoAssinatura"/>
        <w:rPr>
          <w:lang w:val="en-US"/>
        </w:rPr>
      </w:pPr>
      <w:r w:rsidRPr="009B04DA">
        <w:rPr>
          <w:lang w:val="en-US"/>
        </w:rPr>
        <w:t>Signed by:</w:t>
      </w:r>
      <w:r w:rsidRPr="009B04DA">
        <w:rPr>
          <w:lang w:val="en-US"/>
        </w:rPr>
        <w:tab/>
      </w:r>
      <w:r w:rsidRPr="009B04DA">
        <w:rPr>
          <w:lang w:val="en-US"/>
        </w:rPr>
        <w:fldChar w:fldCharType="begin">
          <w:ffData>
            <w:name w:val=""/>
            <w:enabled/>
            <w:calcOnExit w:val="0"/>
            <w:textInput>
              <w:default w:val="[insert the corporate name(s) of the signatory(ie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corporate name(s) of the signatory(ies)]</w:t>
      </w:r>
      <w:r w:rsidRPr="009B04DA">
        <w:rPr>
          <w:lang w:val="en-US"/>
        </w:rPr>
        <w:fldChar w:fldCharType="end"/>
      </w:r>
    </w:p>
    <w:p w14:paraId="741BDA82" w14:textId="77777777" w:rsidR="003B3177" w:rsidRPr="009B04DA" w:rsidRDefault="003B3177" w:rsidP="003B3177">
      <w:pPr>
        <w:pStyle w:val="Edital-AnexoAssinatura"/>
        <w:rPr>
          <w:lang w:val="en-US"/>
        </w:rPr>
      </w:pPr>
    </w:p>
    <w:p w14:paraId="2763CDA4" w14:textId="77777777" w:rsidR="003B3177" w:rsidRPr="009B04DA" w:rsidRDefault="003B3177" w:rsidP="003B3177">
      <w:pPr>
        <w:pStyle w:val="Edital-AnexoAssinatura"/>
        <w:rPr>
          <w:lang w:val="en-US"/>
        </w:rPr>
      </w:pPr>
      <w:r w:rsidRPr="009B04DA">
        <w:rPr>
          <w:lang w:val="en-US"/>
        </w:rPr>
        <w:t xml:space="preserve">Place and date: </w:t>
      </w:r>
      <w:r w:rsidRPr="009B04DA">
        <w:rPr>
          <w:lang w:val="en-US"/>
        </w:rPr>
        <w:fldChar w:fldCharType="begin">
          <w:ffData>
            <w:name w:val="Texto8"/>
            <w:enabled/>
            <w:calcOnExit w:val="0"/>
            <w:textInput>
              <w:default w:val="[inserir local e dat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place and date]</w:t>
      </w:r>
      <w:r w:rsidRPr="009B04DA">
        <w:rPr>
          <w:lang w:val="en-US"/>
        </w:rPr>
        <w:fldChar w:fldCharType="end"/>
      </w:r>
    </w:p>
    <w:p w14:paraId="33673CA2" w14:textId="4D98AD35" w:rsidR="00807C90" w:rsidRPr="003B3177" w:rsidRDefault="0033657E" w:rsidP="00417742">
      <w:pPr>
        <w:pStyle w:val="Edital-AnexoTtulo"/>
        <w:rPr>
          <w:lang w:val="en-US"/>
        </w:rPr>
      </w:pPr>
      <w:bookmarkStart w:id="14515" w:name="_Toc8213908"/>
      <w:bookmarkStart w:id="14516" w:name="_Toc337743547"/>
      <w:bookmarkStart w:id="14517" w:name="_Ref344909606"/>
      <w:bookmarkStart w:id="14518" w:name="_Ref344909662"/>
      <w:bookmarkStart w:id="14519" w:name="_Toc367733418"/>
      <w:bookmarkStart w:id="14520" w:name="Anexo11"/>
      <w:r w:rsidRPr="003B3177">
        <w:rPr>
          <w:lang w:val="en-US"/>
        </w:rPr>
        <w:lastRenderedPageBreak/>
        <w:t>ANNEX XXII – FORM OF LETTER OF CREDIT FOR EXECUTION OF THE MINIMUM EXPLORATION PROGRAM</w:t>
      </w:r>
      <w:bookmarkEnd w:id="14515"/>
    </w:p>
    <w:p w14:paraId="1A8DF23D" w14:textId="77777777" w:rsidR="00807C90" w:rsidRPr="008035EE" w:rsidRDefault="00807C90" w:rsidP="00417742">
      <w:pPr>
        <w:rPr>
          <w:lang w:val="en-US"/>
        </w:rPr>
      </w:pPr>
    </w:p>
    <w:p w14:paraId="5292CA67" w14:textId="77777777" w:rsidR="00807C90" w:rsidRPr="008035EE" w:rsidRDefault="00807C90" w:rsidP="00417742">
      <w:pPr>
        <w:ind w:left="708" w:firstLine="708"/>
        <w:jc w:val="center"/>
        <w:rPr>
          <w:rFonts w:cs="Arial"/>
          <w:b/>
          <w:lang w:val="en-US"/>
        </w:rPr>
      </w:pPr>
    </w:p>
    <w:p w14:paraId="646BACC1" w14:textId="3FF9F726" w:rsidR="00807C90" w:rsidRPr="008035EE" w:rsidRDefault="0033657E" w:rsidP="005C30BC">
      <w:pPr>
        <w:jc w:val="center"/>
        <w:rPr>
          <w:rFonts w:cs="Arial"/>
          <w:b/>
          <w:sz w:val="22"/>
          <w:lang w:val="en-US"/>
        </w:rPr>
      </w:pPr>
      <w:r w:rsidRPr="008035EE">
        <w:rPr>
          <w:rFonts w:cs="Arial"/>
          <w:b/>
          <w:sz w:val="22"/>
          <w:lang w:val="en-US"/>
        </w:rPr>
        <w:t>IRREVOCABLE LETTER OF CREDIT</w:t>
      </w:r>
    </w:p>
    <w:p w14:paraId="11CF5211" w14:textId="77777777" w:rsidR="00761BAB" w:rsidRPr="008035EE" w:rsidRDefault="00761BAB" w:rsidP="00417742">
      <w:pPr>
        <w:jc w:val="center"/>
        <w:rPr>
          <w:rFonts w:cs="Arial"/>
          <w:sz w:val="22"/>
          <w:lang w:val="en-US"/>
        </w:rPr>
      </w:pPr>
    </w:p>
    <w:p w14:paraId="598C0382" w14:textId="40F9BB6D" w:rsidR="00807C90" w:rsidRPr="008035EE" w:rsidRDefault="0033657E" w:rsidP="00417742">
      <w:pPr>
        <w:jc w:val="center"/>
        <w:rPr>
          <w:rFonts w:cs="Arial"/>
          <w:sz w:val="22"/>
          <w:lang w:val="en-US"/>
        </w:rPr>
      </w:pPr>
      <w:r w:rsidRPr="008035EE">
        <w:rPr>
          <w:rFonts w:cs="Arial"/>
          <w:sz w:val="22"/>
          <w:lang w:val="en-US"/>
        </w:rPr>
        <w:t xml:space="preserve">ISSUED BY </w:t>
      </w:r>
      <w:r w:rsidR="007A54F2" w:rsidRPr="008035EE">
        <w:rPr>
          <w:rFonts w:cs="Arial"/>
          <w:i/>
          <w:sz w:val="22"/>
          <w:szCs w:val="22"/>
          <w:lang w:val="en-US"/>
        </w:rPr>
        <w:fldChar w:fldCharType="begin">
          <w:ffData>
            <w:name w:val=""/>
            <w:enabled/>
            <w:calcOnExit w:val="0"/>
            <w:textInput>
              <w:default w:val="[Insert Bank name]"/>
            </w:textInput>
          </w:ffData>
        </w:fldChar>
      </w:r>
      <w:r w:rsidR="007A54F2" w:rsidRPr="008035EE">
        <w:rPr>
          <w:rFonts w:cs="Arial"/>
          <w:i/>
          <w:sz w:val="22"/>
          <w:szCs w:val="22"/>
          <w:lang w:val="en-US"/>
        </w:rPr>
        <w:instrText xml:space="preserve"> FORMTEXT </w:instrText>
      </w:r>
      <w:r w:rsidR="007A54F2" w:rsidRPr="008035EE">
        <w:rPr>
          <w:rFonts w:cs="Arial"/>
          <w:i/>
          <w:sz w:val="22"/>
          <w:szCs w:val="22"/>
          <w:lang w:val="en-US"/>
        </w:rPr>
      </w:r>
      <w:r w:rsidR="007A54F2" w:rsidRPr="008035EE">
        <w:rPr>
          <w:rFonts w:cs="Arial"/>
          <w:i/>
          <w:sz w:val="22"/>
          <w:szCs w:val="22"/>
          <w:lang w:val="en-US"/>
        </w:rPr>
        <w:fldChar w:fldCharType="separate"/>
      </w:r>
      <w:r w:rsidR="007A54F2" w:rsidRPr="008035EE">
        <w:rPr>
          <w:rFonts w:cs="Arial"/>
          <w:i/>
          <w:noProof/>
          <w:sz w:val="22"/>
          <w:szCs w:val="22"/>
          <w:lang w:val="en-US"/>
        </w:rPr>
        <w:t>[Insert Bank name]</w:t>
      </w:r>
      <w:r w:rsidR="007A54F2" w:rsidRPr="008035EE">
        <w:rPr>
          <w:rFonts w:cs="Arial"/>
          <w:i/>
          <w:sz w:val="22"/>
          <w:szCs w:val="22"/>
          <w:lang w:val="en-US"/>
        </w:rPr>
        <w:fldChar w:fldCharType="end"/>
      </w:r>
    </w:p>
    <w:p w14:paraId="6B6F67F1" w14:textId="77777777" w:rsidR="00807C90" w:rsidRPr="008035EE" w:rsidRDefault="00807C90" w:rsidP="00417742">
      <w:pPr>
        <w:rPr>
          <w:rFonts w:cs="Arial"/>
          <w:sz w:val="22"/>
          <w:lang w:val="en-US"/>
        </w:rPr>
      </w:pPr>
    </w:p>
    <w:p w14:paraId="2BF380F6" w14:textId="77777777" w:rsidR="00807C90" w:rsidRPr="008035EE" w:rsidRDefault="00807C90" w:rsidP="00417742">
      <w:pPr>
        <w:spacing w:line="288" w:lineRule="auto"/>
        <w:rPr>
          <w:rFonts w:cs="Arial"/>
          <w:sz w:val="22"/>
          <w:lang w:val="en-US"/>
        </w:rPr>
      </w:pPr>
    </w:p>
    <w:p w14:paraId="37A73350" w14:textId="2EE921FC" w:rsidR="00807C90" w:rsidRPr="008035EE" w:rsidRDefault="007A54F2" w:rsidP="00496CB1">
      <w:pPr>
        <w:spacing w:line="280" w:lineRule="auto"/>
        <w:rPr>
          <w:rFonts w:cs="Arial"/>
          <w:sz w:val="22"/>
          <w:lang w:val="en-US"/>
        </w:rPr>
      </w:pPr>
      <w:r w:rsidRPr="008035EE">
        <w:rPr>
          <w:rFonts w:cs="Arial"/>
          <w:sz w:val="22"/>
          <w:lang w:val="en-US"/>
        </w:rPr>
        <w:t xml:space="preserve">Date: </w:t>
      </w:r>
      <w:r w:rsidR="00496CB1" w:rsidRPr="008035EE">
        <w:rPr>
          <w:rFonts w:cs="Arial"/>
          <w:i/>
          <w:sz w:val="22"/>
          <w:szCs w:val="22"/>
          <w:lang w:val="en-US"/>
        </w:rPr>
        <w:fldChar w:fldCharType="begin">
          <w:ffData>
            <w:name w:val=""/>
            <w:enabled/>
            <w:calcOnExit w:val="0"/>
            <w:textInput>
              <w:default w:val="[insert date in the format mm/dd/yy]"/>
            </w:textInput>
          </w:ffData>
        </w:fldChar>
      </w:r>
      <w:r w:rsidR="00496CB1" w:rsidRPr="008035EE">
        <w:rPr>
          <w:rFonts w:cs="Arial"/>
          <w:i/>
          <w:sz w:val="22"/>
          <w:szCs w:val="22"/>
          <w:lang w:val="en-US"/>
        </w:rPr>
        <w:instrText xml:space="preserve"> FORMTEXT </w:instrText>
      </w:r>
      <w:r w:rsidR="00496CB1" w:rsidRPr="008035EE">
        <w:rPr>
          <w:rFonts w:cs="Arial"/>
          <w:i/>
          <w:sz w:val="22"/>
          <w:szCs w:val="22"/>
          <w:lang w:val="en-US"/>
        </w:rPr>
      </w:r>
      <w:r w:rsidR="00496CB1" w:rsidRPr="008035EE">
        <w:rPr>
          <w:rFonts w:cs="Arial"/>
          <w:i/>
          <w:sz w:val="22"/>
          <w:szCs w:val="22"/>
          <w:lang w:val="en-US"/>
        </w:rPr>
        <w:fldChar w:fldCharType="separate"/>
      </w:r>
      <w:r w:rsidR="00496CB1" w:rsidRPr="008035EE">
        <w:rPr>
          <w:rFonts w:cs="Arial"/>
          <w:i/>
          <w:sz w:val="22"/>
          <w:szCs w:val="22"/>
          <w:lang w:val="en-US"/>
        </w:rPr>
        <w:t>[insert date in the format mm/dd/yy]</w:t>
      </w:r>
      <w:r w:rsidR="00496CB1" w:rsidRPr="008035EE">
        <w:rPr>
          <w:rFonts w:cs="Arial"/>
          <w:i/>
          <w:sz w:val="22"/>
          <w:szCs w:val="22"/>
          <w:lang w:val="en-US"/>
        </w:rPr>
        <w:fldChar w:fldCharType="end"/>
      </w:r>
    </w:p>
    <w:p w14:paraId="246844A7" w14:textId="10BBDF12" w:rsidR="00807C90" w:rsidRPr="008035EE" w:rsidRDefault="00496CB1" w:rsidP="006E1455">
      <w:pPr>
        <w:spacing w:line="280" w:lineRule="auto"/>
        <w:rPr>
          <w:rFonts w:cs="Arial"/>
          <w:sz w:val="22"/>
          <w:lang w:val="en-US"/>
        </w:rPr>
      </w:pPr>
      <w:r w:rsidRPr="008035EE">
        <w:rPr>
          <w:rFonts w:cs="Arial"/>
          <w:sz w:val="22"/>
          <w:lang w:val="en-US"/>
        </w:rPr>
        <w:t xml:space="preserve">No.: </w:t>
      </w:r>
      <w:r w:rsidRPr="008035EE">
        <w:rPr>
          <w:rFonts w:cs="Arial"/>
          <w:i/>
          <w:sz w:val="22"/>
          <w:lang w:val="en-US"/>
        </w:rPr>
        <w:fldChar w:fldCharType="begin">
          <w:ffData>
            <w:name w:val=""/>
            <w:enabled/>
            <w:calcOnExit w:val="0"/>
            <w:textInput>
              <w:default w:val="[insert Letter of Credit number]"/>
            </w:textInput>
          </w:ffData>
        </w:fldChar>
      </w:r>
      <w:r w:rsidRPr="008035EE">
        <w:rPr>
          <w:rFonts w:cs="Arial"/>
          <w:i/>
          <w:sz w:val="22"/>
          <w:lang w:val="en-US"/>
        </w:rPr>
        <w:instrText xml:space="preserve"> FORMTEXT </w:instrText>
      </w:r>
      <w:r w:rsidRPr="008035EE">
        <w:rPr>
          <w:rFonts w:cs="Arial"/>
          <w:i/>
          <w:sz w:val="22"/>
          <w:lang w:val="en-US"/>
        </w:rPr>
      </w:r>
      <w:r w:rsidRPr="008035EE">
        <w:rPr>
          <w:rFonts w:cs="Arial"/>
          <w:i/>
          <w:sz w:val="22"/>
          <w:lang w:val="en-US"/>
        </w:rPr>
        <w:fldChar w:fldCharType="separate"/>
      </w:r>
      <w:r w:rsidRPr="008035EE">
        <w:rPr>
          <w:rFonts w:cs="Arial"/>
          <w:i/>
          <w:sz w:val="22"/>
          <w:lang w:val="en-US"/>
        </w:rPr>
        <w:t>[insert Letter of Credit number]</w:t>
      </w:r>
      <w:r w:rsidRPr="008035EE">
        <w:rPr>
          <w:rFonts w:cs="Arial"/>
          <w:i/>
          <w:sz w:val="22"/>
          <w:lang w:val="en-US"/>
        </w:rPr>
        <w:fldChar w:fldCharType="end"/>
      </w:r>
    </w:p>
    <w:p w14:paraId="4F1E842C" w14:textId="35EC8A0E" w:rsidR="00807C90" w:rsidRPr="008035EE" w:rsidRDefault="006E1455" w:rsidP="005F0877">
      <w:pPr>
        <w:spacing w:line="280" w:lineRule="auto"/>
        <w:jc w:val="both"/>
        <w:rPr>
          <w:rFonts w:cs="Arial"/>
          <w:sz w:val="22"/>
          <w:lang w:val="en-US"/>
        </w:rPr>
      </w:pPr>
      <w:r w:rsidRPr="008035EE">
        <w:rPr>
          <w:rFonts w:cs="Arial"/>
          <w:sz w:val="22"/>
          <w:lang w:val="en-US"/>
        </w:rPr>
        <w:t xml:space="preserve">Initial Par Value: </w:t>
      </w:r>
      <w:r w:rsidR="00D03DC1" w:rsidRPr="008035EE">
        <w:rPr>
          <w:i/>
          <w:sz w:val="22"/>
          <w:szCs w:val="20"/>
          <w:lang w:val="en-US"/>
        </w:rPr>
        <w:fldChar w:fldCharType="begin">
          <w:ffData>
            <w:name w:val=""/>
            <w:enabled/>
            <w:calcOnExit w:val="0"/>
            <w:textInput>
              <w:default w:val="[insert amount in words]"/>
            </w:textInput>
          </w:ffData>
        </w:fldChar>
      </w:r>
      <w:r w:rsidR="00D03DC1" w:rsidRPr="008035EE">
        <w:rPr>
          <w:i/>
          <w:sz w:val="22"/>
          <w:szCs w:val="20"/>
          <w:lang w:val="en-US"/>
        </w:rPr>
        <w:instrText xml:space="preserve"> FORMTEXT </w:instrText>
      </w:r>
      <w:r w:rsidR="00D03DC1" w:rsidRPr="008035EE">
        <w:rPr>
          <w:i/>
          <w:sz w:val="22"/>
          <w:szCs w:val="20"/>
          <w:lang w:val="en-US"/>
        </w:rPr>
      </w:r>
      <w:r w:rsidR="00D03DC1" w:rsidRPr="008035EE">
        <w:rPr>
          <w:i/>
          <w:sz w:val="22"/>
          <w:szCs w:val="20"/>
          <w:lang w:val="en-US"/>
        </w:rPr>
        <w:fldChar w:fldCharType="separate"/>
      </w:r>
      <w:r w:rsidR="00D03DC1" w:rsidRPr="008035EE">
        <w:rPr>
          <w:i/>
          <w:sz w:val="22"/>
          <w:szCs w:val="20"/>
          <w:lang w:val="en-US"/>
        </w:rPr>
        <w:t>[insert amount in words]</w:t>
      </w:r>
      <w:r w:rsidR="00D03DC1" w:rsidRPr="008035EE">
        <w:rPr>
          <w:i/>
          <w:sz w:val="22"/>
          <w:szCs w:val="20"/>
          <w:lang w:val="en-US"/>
        </w:rPr>
        <w:fldChar w:fldCharType="end"/>
      </w:r>
      <w:r w:rsidRPr="008035EE">
        <w:rPr>
          <w:rFonts w:cs="Arial"/>
          <w:sz w:val="22"/>
          <w:lang w:val="en-US"/>
        </w:rPr>
        <w:t xml:space="preserve"> Reais (R$</w:t>
      </w:r>
      <w:r w:rsidR="00D03DC1" w:rsidRPr="008035EE">
        <w:rPr>
          <w:rFonts w:cs="Arial"/>
          <w:i/>
          <w:sz w:val="22"/>
          <w:lang w:val="en-US"/>
        </w:rPr>
        <w:fldChar w:fldCharType="begin">
          <w:ffData>
            <w:name w:val=""/>
            <w:enabled/>
            <w:calcOnExit w:val="0"/>
            <w:textInput>
              <w:default w:val="[insert Par Value]"/>
            </w:textInput>
          </w:ffData>
        </w:fldChar>
      </w:r>
      <w:r w:rsidR="00D03DC1" w:rsidRPr="008035EE">
        <w:rPr>
          <w:rFonts w:cs="Arial"/>
          <w:i/>
          <w:sz w:val="22"/>
          <w:lang w:val="en-US"/>
        </w:rPr>
        <w:instrText xml:space="preserve"> FORMTEXT </w:instrText>
      </w:r>
      <w:r w:rsidR="00D03DC1" w:rsidRPr="008035EE">
        <w:rPr>
          <w:rFonts w:cs="Arial"/>
          <w:i/>
          <w:sz w:val="22"/>
          <w:lang w:val="en-US"/>
        </w:rPr>
      </w:r>
      <w:r w:rsidR="00D03DC1" w:rsidRPr="008035EE">
        <w:rPr>
          <w:rFonts w:cs="Arial"/>
          <w:i/>
          <w:sz w:val="22"/>
          <w:lang w:val="en-US"/>
        </w:rPr>
        <w:fldChar w:fldCharType="separate"/>
      </w:r>
      <w:r w:rsidR="00D03DC1" w:rsidRPr="008035EE">
        <w:rPr>
          <w:rFonts w:cs="Arial"/>
          <w:i/>
          <w:sz w:val="22"/>
          <w:lang w:val="en-US"/>
        </w:rPr>
        <w:t>[insert Par Value]</w:t>
      </w:r>
      <w:r w:rsidR="00D03DC1" w:rsidRPr="008035EE">
        <w:rPr>
          <w:rFonts w:cs="Arial"/>
          <w:i/>
          <w:sz w:val="22"/>
          <w:lang w:val="en-US"/>
        </w:rPr>
        <w:fldChar w:fldCharType="end"/>
      </w:r>
      <w:r w:rsidRPr="008035EE">
        <w:rPr>
          <w:rFonts w:cs="Arial"/>
          <w:sz w:val="22"/>
          <w:lang w:val="en-US"/>
        </w:rPr>
        <w:t>).</w:t>
      </w:r>
    </w:p>
    <w:p w14:paraId="60C16D17" w14:textId="77777777" w:rsidR="00807C90" w:rsidRPr="008035EE" w:rsidRDefault="00807C90" w:rsidP="00417742">
      <w:pPr>
        <w:spacing w:line="288" w:lineRule="auto"/>
        <w:jc w:val="both"/>
        <w:rPr>
          <w:rFonts w:cs="Arial"/>
          <w:sz w:val="22"/>
          <w:lang w:val="en-US"/>
        </w:rPr>
      </w:pPr>
    </w:p>
    <w:p w14:paraId="7782F4C7" w14:textId="16E39CAA" w:rsidR="00431362" w:rsidRPr="008035EE" w:rsidRDefault="005F0877" w:rsidP="005F0877">
      <w:pPr>
        <w:spacing w:line="280" w:lineRule="auto"/>
        <w:jc w:val="both"/>
        <w:rPr>
          <w:rFonts w:cs="Arial"/>
          <w:sz w:val="22"/>
          <w:lang w:val="en-US"/>
        </w:rPr>
      </w:pPr>
      <w:r w:rsidRPr="008035EE">
        <w:rPr>
          <w:rFonts w:cs="Arial"/>
          <w:sz w:val="22"/>
          <w:lang w:val="en-US"/>
        </w:rPr>
        <w:t>To</w:t>
      </w:r>
      <w:r w:rsidR="007A54F2" w:rsidRPr="008035EE">
        <w:rPr>
          <w:rFonts w:cs="Arial"/>
          <w:sz w:val="22"/>
          <w:lang w:val="en-US"/>
        </w:rPr>
        <w:t xml:space="preserve"> </w:t>
      </w:r>
    </w:p>
    <w:p w14:paraId="75F565EF" w14:textId="0B526FA7" w:rsidR="00807C90" w:rsidRPr="008035EE" w:rsidRDefault="005F0877" w:rsidP="00510A12">
      <w:pPr>
        <w:spacing w:line="280" w:lineRule="auto"/>
        <w:jc w:val="both"/>
        <w:rPr>
          <w:b/>
          <w:sz w:val="22"/>
          <w:lang w:val="en-US"/>
        </w:rPr>
      </w:pPr>
      <w:r w:rsidRPr="008035EE">
        <w:rPr>
          <w:b/>
          <w:sz w:val="22"/>
          <w:lang w:val="en-US"/>
        </w:rPr>
        <w:t>National Agency of Petroleum, Natural Gas</w:t>
      </w:r>
      <w:r w:rsidR="00510A12" w:rsidRPr="008035EE">
        <w:rPr>
          <w:b/>
          <w:sz w:val="22"/>
          <w:lang w:val="en-US"/>
        </w:rPr>
        <w:t>,</w:t>
      </w:r>
      <w:r w:rsidRPr="008035EE">
        <w:rPr>
          <w:b/>
          <w:sz w:val="22"/>
          <w:lang w:val="en-US"/>
        </w:rPr>
        <w:t xml:space="preserve"> and Biofuels – ANP</w:t>
      </w:r>
    </w:p>
    <w:p w14:paraId="6254748A" w14:textId="6DA3C077" w:rsidR="00807C90" w:rsidRPr="005F113D" w:rsidRDefault="00807C90" w:rsidP="00417742">
      <w:pPr>
        <w:spacing w:line="288" w:lineRule="auto"/>
        <w:jc w:val="both"/>
        <w:rPr>
          <w:rFonts w:cs="Arial"/>
          <w:sz w:val="22"/>
        </w:rPr>
      </w:pPr>
      <w:r w:rsidRPr="005F113D">
        <w:rPr>
          <w:rFonts w:cs="Arial"/>
          <w:sz w:val="22"/>
        </w:rPr>
        <w:t>Avenida Rio Branco</w:t>
      </w:r>
      <w:r w:rsidR="00430599" w:rsidRPr="005F113D">
        <w:rPr>
          <w:rFonts w:cs="Arial"/>
          <w:sz w:val="22"/>
        </w:rPr>
        <w:t>,</w:t>
      </w:r>
      <w:r w:rsidRPr="005F113D">
        <w:rPr>
          <w:rFonts w:cs="Arial"/>
          <w:sz w:val="22"/>
        </w:rPr>
        <w:t xml:space="preserve"> 65</w:t>
      </w:r>
      <w:r w:rsidR="00430599" w:rsidRPr="005F113D">
        <w:rPr>
          <w:rFonts w:cs="Arial"/>
          <w:sz w:val="22"/>
        </w:rPr>
        <w:t xml:space="preserve"> –</w:t>
      </w:r>
      <w:r w:rsidRPr="005F113D">
        <w:rPr>
          <w:rFonts w:cs="Arial"/>
          <w:sz w:val="22"/>
        </w:rPr>
        <w:t xml:space="preserve"> 19º andar</w:t>
      </w:r>
      <w:r w:rsidR="007F5C9D" w:rsidRPr="005F113D">
        <w:rPr>
          <w:rFonts w:cs="Arial"/>
          <w:sz w:val="22"/>
        </w:rPr>
        <w:t>,</w:t>
      </w:r>
      <w:r w:rsidR="00431362" w:rsidRPr="005F113D">
        <w:rPr>
          <w:rFonts w:cs="Arial"/>
          <w:sz w:val="22"/>
        </w:rPr>
        <w:t xml:space="preserve"> Centro</w:t>
      </w:r>
    </w:p>
    <w:p w14:paraId="5D07AF91" w14:textId="267D8844" w:rsidR="00807C90" w:rsidRPr="005F113D" w:rsidRDefault="00761BAB" w:rsidP="00417742">
      <w:pPr>
        <w:jc w:val="both"/>
        <w:rPr>
          <w:rFonts w:cs="Arial"/>
          <w:sz w:val="22"/>
        </w:rPr>
      </w:pPr>
      <w:r w:rsidRPr="005F113D">
        <w:rPr>
          <w:rFonts w:cs="Arial"/>
          <w:sz w:val="22"/>
        </w:rPr>
        <w:t xml:space="preserve">CEP </w:t>
      </w:r>
      <w:r w:rsidR="00807C90" w:rsidRPr="005F113D">
        <w:rPr>
          <w:rFonts w:cs="Arial"/>
          <w:sz w:val="22"/>
        </w:rPr>
        <w:t xml:space="preserve">20090-004 </w:t>
      </w:r>
      <w:r w:rsidR="00430599" w:rsidRPr="005F113D">
        <w:rPr>
          <w:rFonts w:cs="Arial"/>
          <w:sz w:val="22"/>
        </w:rPr>
        <w:t xml:space="preserve">– </w:t>
      </w:r>
      <w:r w:rsidR="00807C90" w:rsidRPr="005F113D">
        <w:rPr>
          <w:rFonts w:cs="Arial"/>
          <w:sz w:val="22"/>
        </w:rPr>
        <w:t>Rio de Janeiro</w:t>
      </w:r>
      <w:r w:rsidR="005F0877" w:rsidRPr="005F113D">
        <w:rPr>
          <w:rFonts w:cs="Arial"/>
          <w:sz w:val="22"/>
        </w:rPr>
        <w:t>, RJ, Braz</w:t>
      </w:r>
      <w:r w:rsidR="00430599" w:rsidRPr="005F113D">
        <w:rPr>
          <w:rFonts w:cs="Arial"/>
          <w:sz w:val="22"/>
        </w:rPr>
        <w:t>il</w:t>
      </w:r>
      <w:r w:rsidR="00685CD6" w:rsidRPr="005F113D">
        <w:rPr>
          <w:rFonts w:cs="Arial"/>
          <w:sz w:val="22"/>
        </w:rPr>
        <w:t xml:space="preserve"> </w:t>
      </w:r>
    </w:p>
    <w:p w14:paraId="0AE73AED" w14:textId="77777777" w:rsidR="00D27140" w:rsidRPr="005F113D" w:rsidRDefault="00D27140" w:rsidP="00417742">
      <w:pPr>
        <w:tabs>
          <w:tab w:val="num" w:pos="0"/>
        </w:tabs>
        <w:jc w:val="both"/>
        <w:rPr>
          <w:rFonts w:cs="Arial"/>
          <w:sz w:val="22"/>
        </w:rPr>
      </w:pPr>
    </w:p>
    <w:p w14:paraId="63CC4321" w14:textId="77777777" w:rsidR="00D27140" w:rsidRPr="005F113D" w:rsidRDefault="00D27140" w:rsidP="00417742">
      <w:pPr>
        <w:tabs>
          <w:tab w:val="num" w:pos="0"/>
        </w:tabs>
        <w:jc w:val="both"/>
        <w:rPr>
          <w:rFonts w:cs="Arial"/>
          <w:sz w:val="22"/>
        </w:rPr>
      </w:pPr>
    </w:p>
    <w:p w14:paraId="2E382933" w14:textId="204BCA6B" w:rsidR="00D27140" w:rsidRPr="008035EE" w:rsidRDefault="00886944" w:rsidP="00417742">
      <w:pPr>
        <w:tabs>
          <w:tab w:val="num" w:pos="0"/>
        </w:tabs>
        <w:jc w:val="both"/>
        <w:rPr>
          <w:rFonts w:cs="Arial"/>
          <w:sz w:val="22"/>
          <w:lang w:val="en-US"/>
        </w:rPr>
      </w:pPr>
      <w:r w:rsidRPr="008035EE">
        <w:rPr>
          <w:rFonts w:cs="Arial"/>
          <w:sz w:val="22"/>
          <w:lang w:val="en-US"/>
        </w:rPr>
        <w:t>Dear Sirs,</w:t>
      </w:r>
    </w:p>
    <w:p w14:paraId="3B9145B2" w14:textId="77777777" w:rsidR="00807C90" w:rsidRPr="008035EE" w:rsidRDefault="00807C90" w:rsidP="00417742">
      <w:pPr>
        <w:tabs>
          <w:tab w:val="num" w:pos="0"/>
        </w:tabs>
        <w:jc w:val="both"/>
        <w:rPr>
          <w:rFonts w:cs="Arial"/>
          <w:sz w:val="22"/>
          <w:lang w:val="en-US"/>
        </w:rPr>
      </w:pPr>
    </w:p>
    <w:p w14:paraId="4F2B9208" w14:textId="77777777" w:rsidR="00807C90" w:rsidRPr="008035EE" w:rsidRDefault="00807C90" w:rsidP="00417742">
      <w:pPr>
        <w:tabs>
          <w:tab w:val="num" w:pos="0"/>
        </w:tabs>
        <w:jc w:val="both"/>
        <w:rPr>
          <w:rFonts w:cs="Arial"/>
          <w:sz w:val="22"/>
          <w:lang w:val="en-US"/>
        </w:rPr>
      </w:pPr>
      <w:r w:rsidRPr="008035EE">
        <w:rPr>
          <w:rFonts w:cs="Arial"/>
          <w:sz w:val="22"/>
          <w:lang w:val="en-US"/>
        </w:rPr>
        <w:tab/>
      </w:r>
      <w:r w:rsidRPr="008035EE">
        <w:rPr>
          <w:rFonts w:cs="Arial"/>
          <w:sz w:val="22"/>
          <w:lang w:val="en-US"/>
        </w:rPr>
        <w:tab/>
      </w:r>
    </w:p>
    <w:p w14:paraId="558E2AFA" w14:textId="767B6E4F" w:rsidR="00015CED" w:rsidRPr="008035EE" w:rsidRDefault="00971F9C" w:rsidP="00E250BE">
      <w:pPr>
        <w:pStyle w:val="Edital-Alnea"/>
        <w:numPr>
          <w:ilvl w:val="0"/>
          <w:numId w:val="71"/>
        </w:numPr>
        <w:ind w:left="0" w:firstLine="0"/>
        <w:rPr>
          <w:lang w:val="en-US"/>
        </w:rPr>
      </w:pPr>
      <w:r w:rsidRPr="008035EE">
        <w:rPr>
          <w:lang w:val="en-US"/>
        </w:rPr>
        <w:fldChar w:fldCharType="begin">
          <w:ffData>
            <w:name w:val=""/>
            <w:enabled/>
            <w:calcOnExit w:val="0"/>
            <w:textInput>
              <w:default w:val="[Insert Bank name]"/>
            </w:textInput>
          </w:ffData>
        </w:fldChar>
      </w:r>
      <w:r w:rsidRPr="008035EE">
        <w:rPr>
          <w:lang w:val="en-US"/>
        </w:rPr>
        <w:instrText xml:space="preserve"> FORMTEXT </w:instrText>
      </w:r>
      <w:r w:rsidRPr="008035EE">
        <w:rPr>
          <w:lang w:val="en-US"/>
        </w:rPr>
      </w:r>
      <w:r w:rsidRPr="008035EE">
        <w:rPr>
          <w:lang w:val="en-US"/>
        </w:rPr>
        <w:fldChar w:fldCharType="separate"/>
      </w:r>
      <w:r w:rsidRPr="008035EE">
        <w:rPr>
          <w:lang w:val="en-US"/>
        </w:rPr>
        <w:t>[Insert Bank name]</w:t>
      </w:r>
      <w:r w:rsidRPr="008035EE">
        <w:rPr>
          <w:lang w:val="en-US"/>
        </w:rPr>
        <w:fldChar w:fldCharType="end"/>
      </w:r>
      <w:r w:rsidRPr="008035EE">
        <w:rPr>
          <w:lang w:val="en-US"/>
        </w:rPr>
        <w:t xml:space="preserve">, organized under the laws of the </w:t>
      </w:r>
      <w:r w:rsidR="00060AC6" w:rsidRPr="008035EE">
        <w:rPr>
          <w:lang w:val="en-US"/>
        </w:rPr>
        <w:fldChar w:fldCharType="begin">
          <w:ffData>
            <w:name w:val=""/>
            <w:enabled/>
            <w:calcOnExit w:val="0"/>
            <w:textInput>
              <w:default w:val="[insert country's name, e.g. Federative Republic of Brazil]"/>
            </w:textInput>
          </w:ffData>
        </w:fldChar>
      </w:r>
      <w:r w:rsidR="00060AC6" w:rsidRPr="008035EE">
        <w:rPr>
          <w:lang w:val="en-US"/>
        </w:rPr>
        <w:instrText xml:space="preserve"> FORMTEXT </w:instrText>
      </w:r>
      <w:r w:rsidR="00060AC6" w:rsidRPr="008035EE">
        <w:rPr>
          <w:lang w:val="en-US"/>
        </w:rPr>
      </w:r>
      <w:r w:rsidR="00060AC6" w:rsidRPr="008035EE">
        <w:rPr>
          <w:lang w:val="en-US"/>
        </w:rPr>
        <w:fldChar w:fldCharType="separate"/>
      </w:r>
      <w:r w:rsidR="00060AC6" w:rsidRPr="008035EE">
        <w:rPr>
          <w:lang w:val="en-US"/>
        </w:rPr>
        <w:t>[insert country</w:t>
      </w:r>
      <w:r w:rsidR="00C36284" w:rsidRPr="008035EE">
        <w:rPr>
          <w:lang w:val="en-US"/>
        </w:rPr>
        <w:t>’</w:t>
      </w:r>
      <w:r w:rsidR="00060AC6" w:rsidRPr="008035EE">
        <w:rPr>
          <w:lang w:val="en-US"/>
        </w:rPr>
        <w:t>s name, e.g. Federative Republic of Brazil]</w:t>
      </w:r>
      <w:r w:rsidR="00060AC6" w:rsidRPr="008035EE">
        <w:rPr>
          <w:lang w:val="en-US"/>
        </w:rPr>
        <w:fldChar w:fldCharType="end"/>
      </w:r>
      <w:r w:rsidR="00C01142" w:rsidRPr="008035EE">
        <w:rPr>
          <w:lang w:val="en-US"/>
        </w:rPr>
        <w:t xml:space="preserve">, as </w:t>
      </w:r>
      <w:r w:rsidR="00CC48C2" w:rsidRPr="008035EE">
        <w:rPr>
          <w:lang w:val="en-US"/>
        </w:rPr>
        <w:t xml:space="preserve">the </w:t>
      </w:r>
      <w:r w:rsidR="00E9159D" w:rsidRPr="008035EE">
        <w:rPr>
          <w:lang w:val="en-US"/>
        </w:rPr>
        <w:t xml:space="preserve">ISSUER, </w:t>
      </w:r>
      <w:r w:rsidR="00C61AB5" w:rsidRPr="008035EE">
        <w:rPr>
          <w:lang w:val="en-US"/>
        </w:rPr>
        <w:t>for the benefit of the National Agency of Petroleum, Natural Gas, and Biofuels – ANP, an Independent Agency of the Indirect Federal Administration of the Government of the Federative Republic of Brazil,</w:t>
      </w:r>
      <w:r w:rsidR="00884E31" w:rsidRPr="008035EE">
        <w:rPr>
          <w:lang w:val="en-US"/>
        </w:rPr>
        <w:t xml:space="preserve"> hereby</w:t>
      </w:r>
      <w:r w:rsidRPr="008035EE">
        <w:rPr>
          <w:lang w:val="en-US"/>
        </w:rPr>
        <w:t xml:space="preserve"> </w:t>
      </w:r>
      <w:r w:rsidR="00C14090" w:rsidRPr="008035EE">
        <w:rPr>
          <w:lang w:val="en-US"/>
        </w:rPr>
        <w:t xml:space="preserve">issues </w:t>
      </w:r>
      <w:r w:rsidR="0033017B" w:rsidRPr="008035EE">
        <w:rPr>
          <w:lang w:val="en-US"/>
        </w:rPr>
        <w:t xml:space="preserve">the </w:t>
      </w:r>
      <w:r w:rsidRPr="008035EE">
        <w:rPr>
          <w:lang w:val="en-US"/>
        </w:rPr>
        <w:t>Irrevocable Letter of Credit No.</w:t>
      </w:r>
      <w:r w:rsidR="005C40DE" w:rsidRPr="008035EE">
        <w:rPr>
          <w:lang w:val="en-US"/>
        </w:rPr>
        <w:t xml:space="preserve"> </w:t>
      </w:r>
      <w:r w:rsidR="005C40DE" w:rsidRPr="008035EE">
        <w:rPr>
          <w:lang w:val="en-US"/>
        </w:rPr>
        <w:fldChar w:fldCharType="begin">
          <w:ffData>
            <w:name w:val=""/>
            <w:enabled/>
            <w:calcOnExit w:val="0"/>
            <w:textInput>
              <w:default w:val="[insert Letter of Credit number]"/>
            </w:textInput>
          </w:ffData>
        </w:fldChar>
      </w:r>
      <w:r w:rsidR="005C40DE" w:rsidRPr="008035EE">
        <w:rPr>
          <w:lang w:val="en-US"/>
        </w:rPr>
        <w:instrText xml:space="preserve"> FORMTEXT </w:instrText>
      </w:r>
      <w:r w:rsidR="005C40DE" w:rsidRPr="008035EE">
        <w:rPr>
          <w:lang w:val="en-US"/>
        </w:rPr>
      </w:r>
      <w:r w:rsidR="005C40DE" w:rsidRPr="008035EE">
        <w:rPr>
          <w:lang w:val="en-US"/>
        </w:rPr>
        <w:fldChar w:fldCharType="separate"/>
      </w:r>
      <w:r w:rsidR="005C40DE" w:rsidRPr="008035EE">
        <w:rPr>
          <w:lang w:val="en-US"/>
        </w:rPr>
        <w:t>[insert Letter of Credit number]</w:t>
      </w:r>
      <w:r w:rsidR="005C40DE" w:rsidRPr="008035EE">
        <w:rPr>
          <w:lang w:val="en-US"/>
        </w:rPr>
        <w:fldChar w:fldCharType="end"/>
      </w:r>
      <w:r w:rsidRPr="008035EE">
        <w:rPr>
          <w:lang w:val="en-US"/>
        </w:rPr>
        <w:t>, through which the I</w:t>
      </w:r>
      <w:r w:rsidR="00435723" w:rsidRPr="008035EE">
        <w:rPr>
          <w:lang w:val="en-US"/>
        </w:rPr>
        <w:t>SSUER</w:t>
      </w:r>
      <w:r w:rsidR="00060AC6" w:rsidRPr="008035EE">
        <w:rPr>
          <w:lang w:val="en-US"/>
        </w:rPr>
        <w:t xml:space="preserve"> authorizes ANP to withdraw, </w:t>
      </w:r>
      <w:r w:rsidRPr="008035EE">
        <w:rPr>
          <w:lang w:val="en-US"/>
        </w:rPr>
        <w:t>in a lump sum, th</w:t>
      </w:r>
      <w:r w:rsidR="00564B6C" w:rsidRPr="008035EE">
        <w:rPr>
          <w:lang w:val="en-US"/>
        </w:rPr>
        <w:t xml:space="preserve">e Par Value of </w:t>
      </w:r>
      <w:r w:rsidR="005C40DE" w:rsidRPr="008035EE">
        <w:rPr>
          <w:lang w:val="en-US"/>
        </w:rPr>
        <w:fldChar w:fldCharType="begin">
          <w:ffData>
            <w:name w:val=""/>
            <w:enabled/>
            <w:calcOnExit w:val="0"/>
            <w:textInput>
              <w:default w:val="[insert par value in words]"/>
            </w:textInput>
          </w:ffData>
        </w:fldChar>
      </w:r>
      <w:r w:rsidR="005C40DE" w:rsidRPr="008035EE">
        <w:rPr>
          <w:lang w:val="en-US"/>
        </w:rPr>
        <w:instrText xml:space="preserve"> FORMTEXT </w:instrText>
      </w:r>
      <w:r w:rsidR="005C40DE" w:rsidRPr="008035EE">
        <w:rPr>
          <w:lang w:val="en-US"/>
        </w:rPr>
      </w:r>
      <w:r w:rsidR="005C40DE" w:rsidRPr="008035EE">
        <w:rPr>
          <w:lang w:val="en-US"/>
        </w:rPr>
        <w:fldChar w:fldCharType="separate"/>
      </w:r>
      <w:r w:rsidR="005C40DE" w:rsidRPr="008035EE">
        <w:rPr>
          <w:lang w:val="en-US"/>
        </w:rPr>
        <w:t>[insert par value in words]</w:t>
      </w:r>
      <w:r w:rsidR="005C40DE" w:rsidRPr="008035EE">
        <w:rPr>
          <w:lang w:val="en-US"/>
        </w:rPr>
        <w:fldChar w:fldCharType="end"/>
      </w:r>
      <w:r w:rsidR="00564B6C" w:rsidRPr="008035EE">
        <w:rPr>
          <w:lang w:val="en-US"/>
        </w:rPr>
        <w:t xml:space="preserve"> Reais (R$</w:t>
      </w:r>
      <w:r w:rsidR="00564B6C" w:rsidRPr="008035EE">
        <w:rPr>
          <w:lang w:val="en-US"/>
        </w:rPr>
        <w:fldChar w:fldCharType="begin">
          <w:ffData>
            <w:name w:val=""/>
            <w:enabled/>
            <w:calcOnExit w:val="0"/>
            <w:textInput>
              <w:default w:val="[insert Par Value]"/>
            </w:textInput>
          </w:ffData>
        </w:fldChar>
      </w:r>
      <w:r w:rsidR="00564B6C" w:rsidRPr="008035EE">
        <w:rPr>
          <w:lang w:val="en-US"/>
        </w:rPr>
        <w:instrText xml:space="preserve"> FORMTEXT </w:instrText>
      </w:r>
      <w:r w:rsidR="00564B6C" w:rsidRPr="008035EE">
        <w:rPr>
          <w:lang w:val="en-US"/>
        </w:rPr>
      </w:r>
      <w:r w:rsidR="00564B6C" w:rsidRPr="008035EE">
        <w:rPr>
          <w:lang w:val="en-US"/>
        </w:rPr>
        <w:fldChar w:fldCharType="separate"/>
      </w:r>
      <w:r w:rsidR="00564B6C" w:rsidRPr="008035EE">
        <w:rPr>
          <w:lang w:val="en-US"/>
        </w:rPr>
        <w:t>[insert Par Value]</w:t>
      </w:r>
      <w:r w:rsidR="00564B6C" w:rsidRPr="008035EE">
        <w:rPr>
          <w:lang w:val="en-US"/>
        </w:rPr>
        <w:fldChar w:fldCharType="end"/>
      </w:r>
      <w:r w:rsidR="00564B6C" w:rsidRPr="008035EE">
        <w:rPr>
          <w:lang w:val="en-US"/>
        </w:rPr>
        <w:t xml:space="preserve">), </w:t>
      </w:r>
      <w:r w:rsidR="004A0E77" w:rsidRPr="008035EE">
        <w:rPr>
          <w:lang w:val="en-US"/>
        </w:rPr>
        <w:t xml:space="preserve">adjusted by the IGP-DI pursuant to Section </w:t>
      </w:r>
      <w:r w:rsidR="00537890" w:rsidRPr="008035EE">
        <w:rPr>
          <w:lang w:val="en-US"/>
        </w:rPr>
        <w:t>Eleven</w:t>
      </w:r>
      <w:r w:rsidR="004A0E77" w:rsidRPr="008035EE">
        <w:rPr>
          <w:lang w:val="en-US"/>
        </w:rPr>
        <w:t xml:space="preserve"> </w:t>
      </w:r>
      <w:r w:rsidR="009A3CEE" w:rsidRPr="008035EE">
        <w:rPr>
          <w:lang w:val="en-US"/>
        </w:rPr>
        <w:t xml:space="preserve">of the Production Sharing Agreement, </w:t>
      </w:r>
      <w:r w:rsidR="00E736B6" w:rsidRPr="008035EE">
        <w:rPr>
          <w:lang w:val="en-US"/>
        </w:rPr>
        <w:t xml:space="preserve">upon submission of a </w:t>
      </w:r>
      <w:r w:rsidR="00E736B6" w:rsidRPr="008035EE">
        <w:rPr>
          <w:i/>
          <w:lang w:val="en-US"/>
        </w:rPr>
        <w:t>Payment Order</w:t>
      </w:r>
      <w:r w:rsidR="00E736B6" w:rsidRPr="008035EE">
        <w:rPr>
          <w:lang w:val="en-US"/>
        </w:rPr>
        <w:t xml:space="preserve"> and a </w:t>
      </w:r>
      <w:r w:rsidR="00E736B6" w:rsidRPr="008035EE">
        <w:rPr>
          <w:i/>
          <w:lang w:val="en-US"/>
        </w:rPr>
        <w:t>Proof of Withdrawal</w:t>
      </w:r>
      <w:r w:rsidR="00E736B6" w:rsidRPr="008035EE">
        <w:rPr>
          <w:lang w:val="en-US"/>
        </w:rPr>
        <w:t xml:space="preserve">, </w:t>
      </w:r>
      <w:r w:rsidR="00C76171" w:rsidRPr="008035EE">
        <w:rPr>
          <w:lang w:val="en-US"/>
        </w:rPr>
        <w:t xml:space="preserve">as defined below, </w:t>
      </w:r>
      <w:r w:rsidR="00435723" w:rsidRPr="008035EE">
        <w:rPr>
          <w:lang w:val="en-US"/>
        </w:rPr>
        <w:t>at the ISSUER</w:t>
      </w:r>
      <w:r w:rsidR="00C36284" w:rsidRPr="008035EE">
        <w:rPr>
          <w:lang w:val="en-US"/>
        </w:rPr>
        <w:t>’</w:t>
      </w:r>
      <w:r w:rsidR="00C76171" w:rsidRPr="008035EE">
        <w:rPr>
          <w:lang w:val="en-US"/>
        </w:rPr>
        <w:t xml:space="preserve">s branch referred to in Section 5 of this Letter of Credit, during the Period of Withdrawal (as defined in </w:t>
      </w:r>
      <w:r w:rsidR="00BC37D5" w:rsidRPr="008035EE">
        <w:rPr>
          <w:lang w:val="en-US"/>
        </w:rPr>
        <w:t>Section</w:t>
      </w:r>
      <w:r w:rsidR="00C76171" w:rsidRPr="008035EE">
        <w:rPr>
          <w:lang w:val="en-US"/>
        </w:rPr>
        <w:t xml:space="preserve"> 4 below)</w:t>
      </w:r>
      <w:r w:rsidR="00FA5F71" w:rsidRPr="008035EE">
        <w:rPr>
          <w:lang w:val="en-US"/>
        </w:rPr>
        <w:t>.</w:t>
      </w:r>
    </w:p>
    <w:p w14:paraId="4A138C24" w14:textId="77777777" w:rsidR="00015CED" w:rsidRPr="008035EE" w:rsidRDefault="00015CED" w:rsidP="006E3EB0">
      <w:pPr>
        <w:pStyle w:val="Edital-Alnea"/>
        <w:rPr>
          <w:lang w:val="en-US"/>
        </w:rPr>
      </w:pPr>
    </w:p>
    <w:p w14:paraId="6AF41A51" w14:textId="7AF49426" w:rsidR="00015CED" w:rsidRPr="008035EE" w:rsidRDefault="0082251C" w:rsidP="00E250BE">
      <w:pPr>
        <w:pStyle w:val="Edital-Alnea"/>
        <w:numPr>
          <w:ilvl w:val="0"/>
          <w:numId w:val="72"/>
        </w:numPr>
        <w:ind w:left="1418" w:hanging="709"/>
        <w:rPr>
          <w:lang w:val="en-US"/>
        </w:rPr>
      </w:pPr>
      <w:r w:rsidRPr="008035EE">
        <w:rPr>
          <w:lang w:val="en-US"/>
        </w:rPr>
        <w:fldChar w:fldCharType="begin">
          <w:ffData>
            <w:name w:val=""/>
            <w:enabled/>
            <w:calcOnExit w:val="0"/>
            <w:textInput>
              <w:default w:val="[Par value of this bond shall be automatically adjusted by the IGP-DI fluctuation, from the issue date to date to the effective payment date, in any of the events of execution of this bond set forth in the Production Sharing agreement]"/>
            </w:textInput>
          </w:ffData>
        </w:fldChar>
      </w:r>
      <w:r w:rsidRPr="008035EE">
        <w:rPr>
          <w:lang w:val="en-US"/>
        </w:rPr>
        <w:instrText xml:space="preserve"> FORMTEXT </w:instrText>
      </w:r>
      <w:r w:rsidRPr="008035EE">
        <w:rPr>
          <w:lang w:val="en-US"/>
        </w:rPr>
      </w:r>
      <w:r w:rsidRPr="008035EE">
        <w:rPr>
          <w:lang w:val="en-US"/>
        </w:rPr>
        <w:fldChar w:fldCharType="separate"/>
      </w:r>
      <w:r w:rsidRPr="008035EE">
        <w:rPr>
          <w:lang w:val="en-US"/>
        </w:rPr>
        <w:t>[Par value of this bond shall be automatically adjusted by the IGP-DI fluctuation, from the issue date to date to the effective payment date, in any of the events of execution of this bond set forth in the Production Sharing agreement]</w:t>
      </w:r>
      <w:r w:rsidRPr="008035EE">
        <w:rPr>
          <w:lang w:val="en-US"/>
        </w:rPr>
        <w:fldChar w:fldCharType="end"/>
      </w:r>
      <w:r w:rsidR="00403530" w:rsidRPr="008035EE">
        <w:rPr>
          <w:lang w:val="en-US"/>
        </w:rPr>
        <w:t xml:space="preserve"> </w:t>
      </w:r>
      <w:r w:rsidR="00372D71" w:rsidRPr="008035EE">
        <w:rPr>
          <w:b/>
          <w:lang w:val="en-US"/>
        </w:rPr>
        <w:t>(SUGGESTION OF SECTION</w:t>
      </w:r>
      <w:r w:rsidR="00403530" w:rsidRPr="008035EE">
        <w:rPr>
          <w:b/>
          <w:lang w:val="en-US"/>
        </w:rPr>
        <w:t xml:space="preserve"> IF THE CONTRACTOR ELECTS THE AUTOMATIC ADJUSTMENT, PROVIDED FOR IN SECTION ELEVEN OF THE PRODUCTION SHARING AGREEMENT)</w:t>
      </w:r>
      <w:r w:rsidR="00403530" w:rsidRPr="008035EE">
        <w:rPr>
          <w:lang w:val="en-US"/>
        </w:rPr>
        <w:t>.</w:t>
      </w:r>
    </w:p>
    <w:p w14:paraId="31A27C14" w14:textId="77777777" w:rsidR="00807C90" w:rsidRPr="008035EE" w:rsidRDefault="00807C90" w:rsidP="00417742">
      <w:pPr>
        <w:ind w:firstLine="1985"/>
        <w:jc w:val="both"/>
        <w:rPr>
          <w:rFonts w:cs="Arial"/>
          <w:sz w:val="22"/>
          <w:lang w:val="en-US"/>
        </w:rPr>
      </w:pPr>
    </w:p>
    <w:p w14:paraId="417EDF69" w14:textId="361D67EB" w:rsidR="00015CED" w:rsidRPr="008035EE" w:rsidRDefault="006453AD" w:rsidP="00E250BE">
      <w:pPr>
        <w:pStyle w:val="Edital-Alnea"/>
        <w:numPr>
          <w:ilvl w:val="0"/>
          <w:numId w:val="71"/>
        </w:numPr>
        <w:ind w:left="0" w:firstLine="0"/>
        <w:rPr>
          <w:lang w:val="en-US"/>
        </w:rPr>
      </w:pPr>
      <w:r w:rsidRPr="008035EE">
        <w:rPr>
          <w:lang w:val="en-US"/>
        </w:rPr>
        <w:t xml:space="preserve">This Letter of Credit was prepared according to Production Sharing Agreement No. </w:t>
      </w:r>
      <w:r w:rsidRPr="008035EE">
        <w:rPr>
          <w:lang w:val="en-US"/>
        </w:rPr>
        <w:fldChar w:fldCharType="begin">
          <w:ffData>
            <w:name w:val=""/>
            <w:enabled/>
            <w:calcOnExit w:val="0"/>
            <w:textInput>
              <w:default w:val="[insert Production Sharing Agreement number]"/>
            </w:textInput>
          </w:ffData>
        </w:fldChar>
      </w:r>
      <w:r w:rsidRPr="008035EE">
        <w:rPr>
          <w:lang w:val="en-US"/>
        </w:rPr>
        <w:instrText xml:space="preserve"> FORMTEXT </w:instrText>
      </w:r>
      <w:r w:rsidRPr="008035EE">
        <w:rPr>
          <w:lang w:val="en-US"/>
        </w:rPr>
      </w:r>
      <w:r w:rsidRPr="008035EE">
        <w:rPr>
          <w:lang w:val="en-US"/>
        </w:rPr>
        <w:fldChar w:fldCharType="separate"/>
      </w:r>
      <w:r w:rsidRPr="008035EE">
        <w:rPr>
          <w:lang w:val="en-US"/>
        </w:rPr>
        <w:t>[insert Production Sharing Agreement number]</w:t>
      </w:r>
      <w:r w:rsidRPr="008035EE">
        <w:rPr>
          <w:lang w:val="en-US"/>
        </w:rPr>
        <w:fldChar w:fldCharType="end"/>
      </w:r>
      <w:r w:rsidRPr="008035EE">
        <w:rPr>
          <w:lang w:val="en-US"/>
        </w:rPr>
        <w:t xml:space="preserve">, related to block(s) </w:t>
      </w:r>
      <w:r w:rsidR="0015699B" w:rsidRPr="008035EE">
        <w:rPr>
          <w:lang w:val="en-US"/>
        </w:rPr>
        <w:fldChar w:fldCharType="begin">
          <w:ffData>
            <w:name w:val=""/>
            <w:enabled/>
            <w:calcOnExit w:val="0"/>
            <w:textInput>
              <w:default w:val="[insert code(s)/name(s) of block(s)/field(s) object of the Production Sharing Agreement]"/>
            </w:textInput>
          </w:ffData>
        </w:fldChar>
      </w:r>
      <w:r w:rsidR="0015699B" w:rsidRPr="008035EE">
        <w:rPr>
          <w:lang w:val="en-US"/>
        </w:rPr>
        <w:instrText xml:space="preserve"> FORMTEXT </w:instrText>
      </w:r>
      <w:r w:rsidR="0015699B" w:rsidRPr="008035EE">
        <w:rPr>
          <w:lang w:val="en-US"/>
        </w:rPr>
      </w:r>
      <w:r w:rsidR="0015699B" w:rsidRPr="008035EE">
        <w:rPr>
          <w:lang w:val="en-US"/>
        </w:rPr>
        <w:fldChar w:fldCharType="separate"/>
      </w:r>
      <w:r w:rsidR="0015699B" w:rsidRPr="008035EE">
        <w:rPr>
          <w:lang w:val="en-US"/>
        </w:rPr>
        <w:t xml:space="preserve">[insert </w:t>
      </w:r>
      <w:r w:rsidR="0015699B" w:rsidRPr="008035EE">
        <w:rPr>
          <w:lang w:val="en-US"/>
        </w:rPr>
        <w:lastRenderedPageBreak/>
        <w:t>code(s)/name(s) of block(s)/field(s) object of the Production Sharing Agreement]</w:t>
      </w:r>
      <w:r w:rsidR="0015699B" w:rsidRPr="008035EE">
        <w:rPr>
          <w:lang w:val="en-US"/>
        </w:rPr>
        <w:fldChar w:fldCharType="end"/>
      </w:r>
      <w:r w:rsidRPr="008035EE">
        <w:rPr>
          <w:lang w:val="en-US"/>
        </w:rPr>
        <w:t xml:space="preserve">, executed on </w:t>
      </w:r>
      <w:r w:rsidR="0015699B" w:rsidRPr="008035EE">
        <w:rPr>
          <w:lang w:val="en-US"/>
        </w:rPr>
        <w:fldChar w:fldCharType="begin">
          <w:ffData>
            <w:name w:val=""/>
            <w:enabled/>
            <w:calcOnExit w:val="0"/>
            <w:textInput>
              <w:default w:val="[insert date in the format mm/dd/yy]"/>
            </w:textInput>
          </w:ffData>
        </w:fldChar>
      </w:r>
      <w:r w:rsidR="0015699B" w:rsidRPr="008035EE">
        <w:rPr>
          <w:lang w:val="en-US"/>
        </w:rPr>
        <w:instrText xml:space="preserve"> FORMTEXT </w:instrText>
      </w:r>
      <w:r w:rsidR="0015699B" w:rsidRPr="008035EE">
        <w:rPr>
          <w:lang w:val="en-US"/>
        </w:rPr>
      </w:r>
      <w:r w:rsidR="0015699B" w:rsidRPr="008035EE">
        <w:rPr>
          <w:lang w:val="en-US"/>
        </w:rPr>
        <w:fldChar w:fldCharType="separate"/>
      </w:r>
      <w:r w:rsidR="0015699B" w:rsidRPr="008035EE">
        <w:rPr>
          <w:lang w:val="en-US"/>
        </w:rPr>
        <w:t>[insert date in the format mm/dd/yy]</w:t>
      </w:r>
      <w:r w:rsidR="0015699B" w:rsidRPr="008035EE">
        <w:rPr>
          <w:lang w:val="en-US"/>
        </w:rPr>
        <w:fldChar w:fldCharType="end"/>
      </w:r>
      <w:r w:rsidRPr="008035EE">
        <w:rPr>
          <w:lang w:val="en-US"/>
        </w:rPr>
        <w:t xml:space="preserve"> by and between </w:t>
      </w:r>
      <w:r w:rsidR="00EA7FFE" w:rsidRPr="008035EE">
        <w:rPr>
          <w:lang w:val="en-US"/>
        </w:rPr>
        <w:t xml:space="preserve">the Federal Government, </w:t>
      </w:r>
      <w:r w:rsidRPr="008035EE">
        <w:rPr>
          <w:lang w:val="en-US"/>
        </w:rPr>
        <w:t>ANP</w:t>
      </w:r>
      <w:r w:rsidR="00EA7FFE" w:rsidRPr="008035EE">
        <w:rPr>
          <w:lang w:val="en-US"/>
        </w:rPr>
        <w:t>, PPSA,</w:t>
      </w:r>
      <w:r w:rsidRPr="008035EE">
        <w:rPr>
          <w:lang w:val="en-US"/>
        </w:rPr>
        <w:t xml:space="preserve"> and the contractor(s) </w:t>
      </w:r>
      <w:r w:rsidR="000F1069" w:rsidRPr="008035EE">
        <w:rPr>
          <w:lang w:val="en-US"/>
        </w:rPr>
        <w:fldChar w:fldCharType="begin">
          <w:ffData>
            <w:name w:val=""/>
            <w:enabled/>
            <w:calcOnExit w:val="0"/>
            <w:textInput>
              <w:default w:val="[insert corporate name(s) of the signatory(ies)]"/>
            </w:textInput>
          </w:ffData>
        </w:fldChar>
      </w:r>
      <w:r w:rsidR="000F1069" w:rsidRPr="008035EE">
        <w:rPr>
          <w:lang w:val="en-US"/>
        </w:rPr>
        <w:instrText xml:space="preserve"> FORMTEXT </w:instrText>
      </w:r>
      <w:r w:rsidR="000F1069" w:rsidRPr="008035EE">
        <w:rPr>
          <w:lang w:val="en-US"/>
        </w:rPr>
      </w:r>
      <w:r w:rsidR="000F1069" w:rsidRPr="008035EE">
        <w:rPr>
          <w:lang w:val="en-US"/>
        </w:rPr>
        <w:fldChar w:fldCharType="separate"/>
      </w:r>
      <w:r w:rsidR="000F1069" w:rsidRPr="008035EE">
        <w:rPr>
          <w:lang w:val="en-US"/>
        </w:rPr>
        <w:t>[insert corporate name(s) of the signatory(ies)]</w:t>
      </w:r>
      <w:r w:rsidR="000F1069" w:rsidRPr="008035EE">
        <w:rPr>
          <w:lang w:val="en-US"/>
        </w:rPr>
        <w:fldChar w:fldCharType="end"/>
      </w:r>
      <w:r w:rsidRPr="008035EE">
        <w:rPr>
          <w:lang w:val="en-US"/>
        </w:rPr>
        <w:t>, organized under the laws of the Federative Republic of Brazil.</w:t>
      </w:r>
      <w:r w:rsidR="001A0454" w:rsidRPr="008035EE">
        <w:rPr>
          <w:lang w:val="en-US"/>
        </w:rPr>
        <w:t xml:space="preserve"> </w:t>
      </w:r>
      <w:r w:rsidR="000E0F12" w:rsidRPr="008035EE">
        <w:rPr>
          <w:lang w:val="en-US"/>
        </w:rPr>
        <w:t>The capitalized terms (including in the attached documents) not defined herein shall have their respective meanings defined in the Agreement.</w:t>
      </w:r>
      <w:r w:rsidR="008928C2" w:rsidRPr="008035EE">
        <w:rPr>
          <w:lang w:val="en-US"/>
        </w:rPr>
        <w:t xml:space="preserve"> </w:t>
      </w:r>
    </w:p>
    <w:p w14:paraId="3B4D984F" w14:textId="77777777" w:rsidR="00015CED" w:rsidRPr="008035EE" w:rsidRDefault="00015CED" w:rsidP="006E3EB0">
      <w:pPr>
        <w:pStyle w:val="Edital-Alnea"/>
        <w:rPr>
          <w:lang w:val="en-US"/>
        </w:rPr>
      </w:pPr>
    </w:p>
    <w:p w14:paraId="2AD8EE62" w14:textId="026084C4" w:rsidR="00015CED" w:rsidRPr="008035EE" w:rsidRDefault="00D4573F" w:rsidP="00E250BE">
      <w:pPr>
        <w:pStyle w:val="Edital-Alnea"/>
        <w:numPr>
          <w:ilvl w:val="0"/>
          <w:numId w:val="71"/>
        </w:numPr>
        <w:ind w:left="0" w:firstLine="0"/>
        <w:rPr>
          <w:lang w:val="en-US"/>
        </w:rPr>
      </w:pPr>
      <w:r w:rsidRPr="008035EE">
        <w:rPr>
          <w:lang w:val="en-US"/>
        </w:rPr>
        <w:t xml:space="preserve">The Par Value of the Letter of Credit shall initially be </w:t>
      </w:r>
      <w:r w:rsidR="00D03DC1" w:rsidRPr="008035EE">
        <w:rPr>
          <w:lang w:val="en-US"/>
        </w:rPr>
        <w:fldChar w:fldCharType="begin">
          <w:ffData>
            <w:name w:val=""/>
            <w:enabled/>
            <w:calcOnExit w:val="0"/>
            <w:textInput>
              <w:default w:val="[insert par value in words]"/>
            </w:textInput>
          </w:ffData>
        </w:fldChar>
      </w:r>
      <w:r w:rsidR="00D03DC1" w:rsidRPr="008035EE">
        <w:rPr>
          <w:lang w:val="en-US"/>
        </w:rPr>
        <w:instrText xml:space="preserve"> FORMTEXT </w:instrText>
      </w:r>
      <w:r w:rsidR="00D03DC1" w:rsidRPr="008035EE">
        <w:rPr>
          <w:lang w:val="en-US"/>
        </w:rPr>
      </w:r>
      <w:r w:rsidR="00D03DC1" w:rsidRPr="008035EE">
        <w:rPr>
          <w:lang w:val="en-US"/>
        </w:rPr>
        <w:fldChar w:fldCharType="separate"/>
      </w:r>
      <w:r w:rsidR="00D03DC1" w:rsidRPr="008035EE">
        <w:rPr>
          <w:lang w:val="en-US"/>
        </w:rPr>
        <w:t>[insert par value in words]</w:t>
      </w:r>
      <w:r w:rsidR="00D03DC1" w:rsidRPr="008035EE">
        <w:rPr>
          <w:lang w:val="en-US"/>
        </w:rPr>
        <w:fldChar w:fldCharType="end"/>
      </w:r>
      <w:r w:rsidRPr="008035EE">
        <w:rPr>
          <w:lang w:val="en-US"/>
        </w:rPr>
        <w:t xml:space="preserve"> Reais (R$</w:t>
      </w:r>
      <w:r w:rsidR="00D03DC1" w:rsidRPr="008035EE">
        <w:rPr>
          <w:lang w:val="en-US"/>
        </w:rPr>
        <w:fldChar w:fldCharType="begin">
          <w:ffData>
            <w:name w:val=""/>
            <w:enabled/>
            <w:calcOnExit w:val="0"/>
            <w:textInput>
              <w:default w:val="[insert Par Value]"/>
            </w:textInput>
          </w:ffData>
        </w:fldChar>
      </w:r>
      <w:r w:rsidR="00D03DC1" w:rsidRPr="008035EE">
        <w:rPr>
          <w:lang w:val="en-US"/>
        </w:rPr>
        <w:instrText xml:space="preserve"> FORMTEXT </w:instrText>
      </w:r>
      <w:r w:rsidR="00D03DC1" w:rsidRPr="008035EE">
        <w:rPr>
          <w:lang w:val="en-US"/>
        </w:rPr>
      </w:r>
      <w:r w:rsidR="00D03DC1" w:rsidRPr="008035EE">
        <w:rPr>
          <w:lang w:val="en-US"/>
        </w:rPr>
        <w:fldChar w:fldCharType="separate"/>
      </w:r>
      <w:r w:rsidR="00D03DC1" w:rsidRPr="008035EE">
        <w:rPr>
          <w:lang w:val="en-US"/>
        </w:rPr>
        <w:t>[insert Par Value]</w:t>
      </w:r>
      <w:r w:rsidR="00D03DC1" w:rsidRPr="008035EE">
        <w:rPr>
          <w:lang w:val="en-US"/>
        </w:rPr>
        <w:fldChar w:fldCharType="end"/>
      </w:r>
      <w:r w:rsidRPr="008035EE">
        <w:rPr>
          <w:lang w:val="en-US"/>
        </w:rPr>
        <w:t xml:space="preserve">), which may reduce upon submission of a </w:t>
      </w:r>
      <w:r w:rsidRPr="008035EE">
        <w:rPr>
          <w:i/>
          <w:lang w:val="en-US"/>
        </w:rPr>
        <w:t>Proof of Reduction</w:t>
      </w:r>
      <w:r w:rsidRPr="008035EE">
        <w:rPr>
          <w:lang w:val="en-US"/>
        </w:rPr>
        <w:t xml:space="preserve"> by ANP to the ISSUER, as defined in Document I (Form of Proof of Reduction), specifying a new, lower Par Value.</w:t>
      </w:r>
    </w:p>
    <w:p w14:paraId="5F3DFDB7" w14:textId="77777777" w:rsidR="00015CED" w:rsidRPr="008035EE" w:rsidRDefault="00015CED" w:rsidP="006E3EB0">
      <w:pPr>
        <w:pStyle w:val="Edital-Alnea"/>
        <w:rPr>
          <w:lang w:val="en-US"/>
        </w:rPr>
      </w:pPr>
    </w:p>
    <w:p w14:paraId="683B46B2" w14:textId="7A4335AD" w:rsidR="00015CED" w:rsidRPr="008035EE" w:rsidRDefault="008F2B43" w:rsidP="00E250BE">
      <w:pPr>
        <w:pStyle w:val="Edital-Alnea"/>
        <w:numPr>
          <w:ilvl w:val="0"/>
          <w:numId w:val="71"/>
        </w:numPr>
        <w:ind w:left="0" w:firstLine="0"/>
        <w:rPr>
          <w:lang w:val="en-US"/>
        </w:rPr>
      </w:pPr>
      <w:r w:rsidRPr="008035EE">
        <w:rPr>
          <w:lang w:val="en-US"/>
        </w:rPr>
        <w:t>The Par Value of the Letter of Credit shall be adjusted by the IGP-DI pursuant to Section Eleven of the Production Sharing Agreement and may be withdrawn by ANP</w:t>
      </w:r>
      <w:r w:rsidR="00E9159D" w:rsidRPr="008035EE">
        <w:rPr>
          <w:lang w:val="en-US"/>
        </w:rPr>
        <w:t>,</w:t>
      </w:r>
      <w:r w:rsidRPr="008035EE">
        <w:rPr>
          <w:lang w:val="en-US"/>
        </w:rPr>
        <w:t xml:space="preserve"> as provided for in Secti</w:t>
      </w:r>
      <w:r w:rsidR="00E9159D" w:rsidRPr="008035EE">
        <w:rPr>
          <w:lang w:val="en-US"/>
        </w:rPr>
        <w:t>on 5 of this Letter of Credit, o</w:t>
      </w:r>
      <w:r w:rsidRPr="008035EE">
        <w:rPr>
          <w:lang w:val="en-US"/>
        </w:rPr>
        <w:t>n any Banking Day during the Period of Withdrawal</w:t>
      </w:r>
      <w:r w:rsidR="001F7559" w:rsidRPr="008035EE">
        <w:rPr>
          <w:lang w:val="en-US"/>
        </w:rPr>
        <w:t>,</w:t>
      </w:r>
      <w:r w:rsidRPr="008035EE">
        <w:rPr>
          <w:lang w:val="en-US"/>
        </w:rPr>
        <w:t xml:space="preserve"> from 10 a.m. to 4 p.m., Rio de Janeiro time, from</w:t>
      </w:r>
      <w:r w:rsidR="001F7559" w:rsidRPr="008035EE">
        <w:rPr>
          <w:lang w:val="en-US"/>
        </w:rPr>
        <w:t xml:space="preserve"> March 1, 2020, to September 28, 2027</w:t>
      </w:r>
      <w:r w:rsidRPr="008035EE">
        <w:rPr>
          <w:lang w:val="en-US"/>
        </w:rPr>
        <w:t xml:space="preserve"> </w:t>
      </w:r>
      <w:r w:rsidR="002E6141" w:rsidRPr="008035EE">
        <w:rPr>
          <w:vanish/>
          <w:lang w:val="en-US"/>
        </w:rPr>
        <w:t>(the Period of Withdrawal).</w:t>
      </w:r>
      <w:r w:rsidR="00205615" w:rsidRPr="008035EE">
        <w:rPr>
          <w:lang w:val="en-US"/>
        </w:rPr>
        <w:t xml:space="preserve"> </w:t>
      </w:r>
      <w:r w:rsidR="005C767E" w:rsidRPr="008035EE">
        <w:rPr>
          <w:lang w:val="en-US"/>
        </w:rPr>
        <w:t xml:space="preserve">“Banking </w:t>
      </w:r>
      <w:r w:rsidR="00AA3C3F" w:rsidRPr="008035EE">
        <w:rPr>
          <w:lang w:val="en-US"/>
        </w:rPr>
        <w:t>D</w:t>
      </w:r>
      <w:r w:rsidR="005C767E" w:rsidRPr="008035EE">
        <w:rPr>
          <w:lang w:val="en-US"/>
        </w:rPr>
        <w:t>ay” means any day, except for Saturday, Sunday, or any other day on</w:t>
      </w:r>
      <w:r w:rsidR="00AA3C3F" w:rsidRPr="008035EE">
        <w:rPr>
          <w:lang w:val="en-US"/>
        </w:rPr>
        <w:t xml:space="preserve"> which commercial banks of the c</w:t>
      </w:r>
      <w:r w:rsidR="005C767E" w:rsidRPr="008035EE">
        <w:rPr>
          <w:lang w:val="en-US"/>
        </w:rPr>
        <w:t>ity of Rio de Janeiro are authorized or required by law, regulatory rule, or decree, to remain closed.</w:t>
      </w:r>
    </w:p>
    <w:p w14:paraId="4514061C" w14:textId="77777777" w:rsidR="00015CED" w:rsidRPr="008035EE" w:rsidRDefault="00015CED" w:rsidP="006E3EB0">
      <w:pPr>
        <w:pStyle w:val="Edital-Alnea"/>
        <w:rPr>
          <w:lang w:val="en-US"/>
        </w:rPr>
      </w:pPr>
    </w:p>
    <w:p w14:paraId="702D70C7" w14:textId="67045D5E" w:rsidR="009F2F5B" w:rsidRPr="008035EE" w:rsidRDefault="00486292" w:rsidP="00E250BE">
      <w:pPr>
        <w:pStyle w:val="Edital-Alnea"/>
        <w:numPr>
          <w:ilvl w:val="0"/>
          <w:numId w:val="71"/>
        </w:numPr>
        <w:ind w:left="0" w:firstLine="0"/>
        <w:rPr>
          <w:lang w:val="en-US"/>
        </w:rPr>
      </w:pPr>
      <w:r w:rsidRPr="008035EE">
        <w:rPr>
          <w:lang w:val="en-US"/>
        </w:rPr>
        <w:t xml:space="preserve">A withdrawal may only be made upon </w:t>
      </w:r>
      <w:r w:rsidR="001C6451" w:rsidRPr="008035EE">
        <w:rPr>
          <w:lang w:val="en-US"/>
        </w:rPr>
        <w:t>submission</w:t>
      </w:r>
      <w:r w:rsidRPr="008035EE">
        <w:rPr>
          <w:lang w:val="en-US"/>
        </w:rPr>
        <w:t xml:space="preserve"> of a </w:t>
      </w:r>
      <w:r w:rsidRPr="008035EE">
        <w:rPr>
          <w:i/>
          <w:lang w:val="en-US"/>
        </w:rPr>
        <w:t>Payment Order</w:t>
      </w:r>
      <w:r w:rsidR="001C6451" w:rsidRPr="008035EE">
        <w:rPr>
          <w:lang w:val="en-US"/>
        </w:rPr>
        <w:t xml:space="preserve"> by ANP to the ISSUER</w:t>
      </w:r>
      <w:r w:rsidRPr="008035EE">
        <w:rPr>
          <w:lang w:val="en-US"/>
        </w:rPr>
        <w:t xml:space="preserve">, </w:t>
      </w:r>
      <w:r w:rsidR="00AD79A5" w:rsidRPr="008035EE">
        <w:rPr>
          <w:lang w:val="en-US"/>
        </w:rPr>
        <w:t>pursuant to Document II</w:t>
      </w:r>
      <w:r w:rsidRPr="008035EE">
        <w:rPr>
          <w:lang w:val="en-US"/>
        </w:rPr>
        <w:t xml:space="preserve"> (Payment Order</w:t>
      </w:r>
      <w:r w:rsidR="00AD79A5" w:rsidRPr="008035EE">
        <w:rPr>
          <w:lang w:val="en-US"/>
        </w:rPr>
        <w:t xml:space="preserve"> Form</w:t>
      </w:r>
      <w:r w:rsidRPr="008035EE">
        <w:rPr>
          <w:lang w:val="en-US"/>
        </w:rPr>
        <w:t xml:space="preserve">), and a </w:t>
      </w:r>
      <w:r w:rsidRPr="008035EE">
        <w:rPr>
          <w:i/>
          <w:lang w:val="en-US"/>
        </w:rPr>
        <w:t>Proof of Withdrawal</w:t>
      </w:r>
      <w:r w:rsidRPr="008035EE">
        <w:rPr>
          <w:lang w:val="en-US"/>
        </w:rPr>
        <w:t xml:space="preserve"> made by ANP, </w:t>
      </w:r>
      <w:r w:rsidR="008754A4" w:rsidRPr="008035EE">
        <w:rPr>
          <w:lang w:val="en-US"/>
        </w:rPr>
        <w:t>pursuant to</w:t>
      </w:r>
      <w:r w:rsidRPr="008035EE">
        <w:rPr>
          <w:lang w:val="en-US"/>
        </w:rPr>
        <w:t xml:space="preserve"> </w:t>
      </w:r>
      <w:r w:rsidR="008754A4" w:rsidRPr="008035EE">
        <w:rPr>
          <w:lang w:val="en-US"/>
        </w:rPr>
        <w:t>Document III</w:t>
      </w:r>
      <w:r w:rsidRPr="008035EE">
        <w:rPr>
          <w:lang w:val="en-US"/>
        </w:rPr>
        <w:t xml:space="preserve"> (Proof of Withdrawal</w:t>
      </w:r>
      <w:r w:rsidR="008754A4" w:rsidRPr="008035EE">
        <w:rPr>
          <w:lang w:val="en-US"/>
        </w:rPr>
        <w:t xml:space="preserve"> Form</w:t>
      </w:r>
      <w:r w:rsidRPr="008035EE">
        <w:rPr>
          <w:lang w:val="en-US"/>
        </w:rPr>
        <w:t>).</w:t>
      </w:r>
      <w:r w:rsidR="00722F89" w:rsidRPr="008035EE">
        <w:rPr>
          <w:lang w:val="en-US"/>
        </w:rPr>
        <w:t xml:space="preserve"> </w:t>
      </w:r>
    </w:p>
    <w:p w14:paraId="2C3B4C25" w14:textId="0B88BEEB" w:rsidR="00015CED" w:rsidRPr="008035EE" w:rsidRDefault="00974414" w:rsidP="00E250BE">
      <w:pPr>
        <w:pStyle w:val="Edital-Alnea"/>
        <w:numPr>
          <w:ilvl w:val="0"/>
          <w:numId w:val="71"/>
        </w:numPr>
        <w:ind w:left="0" w:firstLine="0"/>
        <w:rPr>
          <w:lang w:val="en-US"/>
        </w:rPr>
      </w:pPr>
      <w:r w:rsidRPr="008035EE">
        <w:rPr>
          <w:lang w:val="en-US"/>
        </w:rPr>
        <w:t xml:space="preserve">The </w:t>
      </w:r>
      <w:r w:rsidR="009E5E73" w:rsidRPr="008035EE">
        <w:rPr>
          <w:i/>
          <w:lang w:val="en-US"/>
        </w:rPr>
        <w:t>Payment Order</w:t>
      </w:r>
      <w:r w:rsidR="009E5E73" w:rsidRPr="008035EE">
        <w:rPr>
          <w:lang w:val="en-US"/>
        </w:rPr>
        <w:t xml:space="preserve"> and the </w:t>
      </w:r>
      <w:r w:rsidR="009E5E73" w:rsidRPr="008035EE">
        <w:rPr>
          <w:i/>
          <w:lang w:val="en-US"/>
        </w:rPr>
        <w:t>Proof of Withdrawal</w:t>
      </w:r>
      <w:r w:rsidRPr="008035EE">
        <w:rPr>
          <w:lang w:val="en-US"/>
        </w:rPr>
        <w:t xml:space="preserve"> shall be</w:t>
      </w:r>
      <w:r w:rsidR="0031340F" w:rsidRPr="008035EE">
        <w:rPr>
          <w:lang w:val="en-US"/>
        </w:rPr>
        <w:t xml:space="preserve"> submitted</w:t>
      </w:r>
      <w:r w:rsidR="009E5E73" w:rsidRPr="008035EE">
        <w:rPr>
          <w:lang w:val="en-US"/>
        </w:rPr>
        <w:t xml:space="preserve"> at the ISSUER</w:t>
      </w:r>
      <w:r w:rsidR="00C36284" w:rsidRPr="008035EE">
        <w:rPr>
          <w:lang w:val="en-US"/>
        </w:rPr>
        <w:t>’</w:t>
      </w:r>
      <w:r w:rsidR="009E5E73" w:rsidRPr="008035EE">
        <w:rPr>
          <w:lang w:val="en-US"/>
        </w:rPr>
        <w:t xml:space="preserve">s branch in the city of Rio de Janeiro, located at </w:t>
      </w:r>
      <w:r w:rsidR="005857E4" w:rsidRPr="008035EE">
        <w:rPr>
          <w:lang w:val="en-US"/>
        </w:rPr>
        <w:fldChar w:fldCharType="begin">
          <w:ffData>
            <w:name w:val=""/>
            <w:enabled/>
            <w:calcOnExit w:val="0"/>
            <w:textInput>
              <w:default w:val="[insert Issuer's address]"/>
            </w:textInput>
          </w:ffData>
        </w:fldChar>
      </w:r>
      <w:r w:rsidR="005857E4" w:rsidRPr="008035EE">
        <w:rPr>
          <w:lang w:val="en-US"/>
        </w:rPr>
        <w:instrText xml:space="preserve"> FORMTEXT </w:instrText>
      </w:r>
      <w:r w:rsidR="005857E4" w:rsidRPr="008035EE">
        <w:rPr>
          <w:lang w:val="en-US"/>
        </w:rPr>
      </w:r>
      <w:r w:rsidR="005857E4" w:rsidRPr="008035EE">
        <w:rPr>
          <w:lang w:val="en-US"/>
        </w:rPr>
        <w:fldChar w:fldCharType="separate"/>
      </w:r>
      <w:r w:rsidR="005857E4" w:rsidRPr="008035EE">
        <w:rPr>
          <w:lang w:val="en-US"/>
        </w:rPr>
        <w:t>[insert Issuer</w:t>
      </w:r>
      <w:r w:rsidR="00C36284" w:rsidRPr="008035EE">
        <w:rPr>
          <w:lang w:val="en-US"/>
        </w:rPr>
        <w:t>’</w:t>
      </w:r>
      <w:r w:rsidR="005857E4" w:rsidRPr="008035EE">
        <w:rPr>
          <w:lang w:val="en-US"/>
        </w:rPr>
        <w:t>s address]</w:t>
      </w:r>
      <w:r w:rsidR="005857E4" w:rsidRPr="008035EE">
        <w:rPr>
          <w:lang w:val="en-US"/>
        </w:rPr>
        <w:fldChar w:fldCharType="end"/>
      </w:r>
      <w:r w:rsidR="009E5E73" w:rsidRPr="008035EE">
        <w:rPr>
          <w:lang w:val="en-US"/>
        </w:rPr>
        <w:t>, or at another address in this city indicated by the</w:t>
      </w:r>
      <w:r w:rsidR="00B2401E" w:rsidRPr="008035EE">
        <w:rPr>
          <w:lang w:val="en-US"/>
        </w:rPr>
        <w:t xml:space="preserve"> ISSUER </w:t>
      </w:r>
      <w:r w:rsidR="009E5E73" w:rsidRPr="008035EE">
        <w:rPr>
          <w:lang w:val="en-US"/>
        </w:rPr>
        <w:t>to ANP upon notice, as provided for in Section 9 of this Letter of Credit.</w:t>
      </w:r>
    </w:p>
    <w:p w14:paraId="79E4F776" w14:textId="77777777" w:rsidR="00015CED" w:rsidRPr="008035EE" w:rsidRDefault="00015CED" w:rsidP="006E3EB0">
      <w:pPr>
        <w:pStyle w:val="Edital-Alnea"/>
        <w:rPr>
          <w:lang w:val="en-US"/>
        </w:rPr>
      </w:pPr>
    </w:p>
    <w:p w14:paraId="5FF669C5" w14:textId="31091B0A" w:rsidR="007225F4" w:rsidRPr="008035EE" w:rsidRDefault="00927E32" w:rsidP="00E250BE">
      <w:pPr>
        <w:pStyle w:val="Edital-Alnea"/>
        <w:numPr>
          <w:ilvl w:val="0"/>
          <w:numId w:val="71"/>
        </w:numPr>
        <w:ind w:left="0" w:firstLine="0"/>
        <w:rPr>
          <w:lang w:val="en-US"/>
        </w:rPr>
      </w:pPr>
      <w:r w:rsidRPr="008035EE">
        <w:rPr>
          <w:lang w:val="en-US"/>
        </w:rPr>
        <w:t xml:space="preserve">Upon submission </w:t>
      </w:r>
      <w:r w:rsidR="003C3A7C" w:rsidRPr="008035EE">
        <w:rPr>
          <w:lang w:val="en-US"/>
        </w:rPr>
        <w:t xml:space="preserve">of the </w:t>
      </w:r>
      <w:r w:rsidR="003C3A7C" w:rsidRPr="008035EE">
        <w:rPr>
          <w:i/>
          <w:lang w:val="en-US"/>
        </w:rPr>
        <w:t>Payment Order</w:t>
      </w:r>
      <w:r w:rsidR="003C3A7C" w:rsidRPr="008035EE">
        <w:rPr>
          <w:lang w:val="en-US"/>
        </w:rPr>
        <w:t xml:space="preserve"> and the </w:t>
      </w:r>
      <w:r w:rsidR="003C3A7C" w:rsidRPr="008035EE">
        <w:rPr>
          <w:i/>
          <w:lang w:val="en-US"/>
        </w:rPr>
        <w:t>Proof of Withdrawal</w:t>
      </w:r>
      <w:r w:rsidR="003C3A7C" w:rsidRPr="008035EE">
        <w:rPr>
          <w:lang w:val="en-US"/>
        </w:rPr>
        <w:t xml:space="preserve"> </w:t>
      </w:r>
      <w:r w:rsidR="00712066" w:rsidRPr="008035EE">
        <w:rPr>
          <w:lang w:val="en-US"/>
        </w:rPr>
        <w:t xml:space="preserve">by ANP </w:t>
      </w:r>
      <w:r w:rsidRPr="008035EE">
        <w:rPr>
          <w:lang w:val="en-US"/>
        </w:rPr>
        <w:t xml:space="preserve">during the Period of Withdrawal </w:t>
      </w:r>
      <w:r w:rsidR="003C3A7C" w:rsidRPr="008035EE">
        <w:rPr>
          <w:lang w:val="en-US"/>
        </w:rPr>
        <w:t xml:space="preserve">at the branch indicated by the </w:t>
      </w:r>
      <w:r w:rsidR="00837161" w:rsidRPr="008035EE">
        <w:rPr>
          <w:lang w:val="en-US"/>
        </w:rPr>
        <w:t>ISSUER</w:t>
      </w:r>
      <w:r w:rsidR="003C3A7C" w:rsidRPr="008035EE">
        <w:rPr>
          <w:lang w:val="en-US"/>
        </w:rPr>
        <w:t xml:space="preserve"> in Section 5 of this Letter of Credit, the </w:t>
      </w:r>
      <w:r w:rsidR="00837161" w:rsidRPr="008035EE">
        <w:rPr>
          <w:lang w:val="en-US"/>
        </w:rPr>
        <w:t>ISSUER</w:t>
      </w:r>
      <w:r w:rsidR="003C3A7C" w:rsidRPr="008035EE">
        <w:rPr>
          <w:lang w:val="en-US"/>
        </w:rPr>
        <w:t xml:space="preserve"> shall pay the Par Value, in Reais</w:t>
      </w:r>
      <w:r w:rsidR="003519A8" w:rsidRPr="008035EE">
        <w:rPr>
          <w:lang w:val="en-US"/>
        </w:rPr>
        <w:t xml:space="preserve"> (R$)</w:t>
      </w:r>
      <w:r w:rsidR="003C3A7C" w:rsidRPr="008035EE">
        <w:rPr>
          <w:lang w:val="en-US"/>
        </w:rPr>
        <w:t>, adjusted by the IGP-DI pursuant to Section Eleven of the Production Sharing Agreement, according to th</w:t>
      </w:r>
      <w:r w:rsidR="003E1DD6" w:rsidRPr="008035EE">
        <w:rPr>
          <w:lang w:val="en-US"/>
        </w:rPr>
        <w:t xml:space="preserve">e procedure established in the </w:t>
      </w:r>
      <w:r w:rsidR="003E1DD6" w:rsidRPr="008035EE">
        <w:rPr>
          <w:i/>
          <w:lang w:val="en-US"/>
        </w:rPr>
        <w:t>Proof of W</w:t>
      </w:r>
      <w:r w:rsidR="003C3A7C" w:rsidRPr="008035EE">
        <w:rPr>
          <w:i/>
          <w:lang w:val="en-US"/>
        </w:rPr>
        <w:t>ithdrawal</w:t>
      </w:r>
      <w:r w:rsidR="003E1DD6" w:rsidRPr="008035EE">
        <w:rPr>
          <w:lang w:val="en-US"/>
        </w:rPr>
        <w:t>.</w:t>
      </w:r>
      <w:r w:rsidR="00807C90" w:rsidRPr="008035EE">
        <w:rPr>
          <w:lang w:val="en-US"/>
        </w:rPr>
        <w:t xml:space="preserve"> </w:t>
      </w:r>
      <w:r w:rsidR="006918B1" w:rsidRPr="008035EE">
        <w:rPr>
          <w:lang w:val="en-US"/>
        </w:rPr>
        <w:t>The ISSUER shall make the payment in up to three (3) banking days following the date of submission of the request.</w:t>
      </w:r>
    </w:p>
    <w:p w14:paraId="0B4486CF" w14:textId="77777777" w:rsidR="007225F4" w:rsidRPr="008035EE" w:rsidRDefault="007225F4" w:rsidP="007225F4">
      <w:pPr>
        <w:pStyle w:val="Edital-Alnea"/>
        <w:rPr>
          <w:lang w:val="en-US"/>
        </w:rPr>
      </w:pPr>
    </w:p>
    <w:p w14:paraId="107F464C" w14:textId="5BEC1267" w:rsidR="007225F4" w:rsidRPr="008035EE" w:rsidRDefault="0040227F" w:rsidP="00E250BE">
      <w:pPr>
        <w:pStyle w:val="Edital-Alnea"/>
        <w:numPr>
          <w:ilvl w:val="0"/>
          <w:numId w:val="71"/>
        </w:numPr>
        <w:ind w:left="0" w:firstLine="0"/>
        <w:rPr>
          <w:lang w:val="en-US"/>
        </w:rPr>
      </w:pPr>
      <w:r w:rsidRPr="008035EE">
        <w:rPr>
          <w:lang w:val="en-US"/>
        </w:rPr>
        <w:lastRenderedPageBreak/>
        <w:t>This Letter of Credit shall expire upon the first of t</w:t>
      </w:r>
      <w:r w:rsidR="00E80292" w:rsidRPr="008035EE">
        <w:rPr>
          <w:lang w:val="en-US"/>
        </w:rPr>
        <w:t>he following events: (i) on September 28, 2027;</w:t>
      </w:r>
      <w:r w:rsidRPr="008035EE">
        <w:rPr>
          <w:lang w:val="en-US"/>
        </w:rPr>
        <w:t xml:space="preserve"> (ii) reduction of the Par Value of this Letter of Credit down to zero; (iii) the date on which ANP submits a proof to the ISSU</w:t>
      </w:r>
      <w:r w:rsidR="002C5A75" w:rsidRPr="008035EE">
        <w:rPr>
          <w:lang w:val="en-US"/>
        </w:rPr>
        <w:t xml:space="preserve">ER, </w:t>
      </w:r>
      <w:r w:rsidRPr="008035EE">
        <w:rPr>
          <w:lang w:val="en-US"/>
        </w:rPr>
        <w:t>executed by ANP pursuant to Document IV (Proof of Completion</w:t>
      </w:r>
      <w:r w:rsidR="001950A6" w:rsidRPr="008035EE">
        <w:rPr>
          <w:lang w:val="en-US"/>
        </w:rPr>
        <w:t xml:space="preserve"> Form</w:t>
      </w:r>
      <w:r w:rsidRPr="008035EE">
        <w:rPr>
          <w:lang w:val="en-US"/>
        </w:rPr>
        <w:t>); and (iv) irrevocable payment of the Par Value</w:t>
      </w:r>
      <w:r w:rsidR="001950A6" w:rsidRPr="008035EE">
        <w:rPr>
          <w:lang w:val="en-US"/>
        </w:rPr>
        <w:t xml:space="preserve"> by the ISSUER to ANP</w:t>
      </w:r>
      <w:r w:rsidR="00234843" w:rsidRPr="008035EE">
        <w:rPr>
          <w:lang w:val="en-US"/>
        </w:rPr>
        <w:t xml:space="preserve"> by an appropriate withdrawal,</w:t>
      </w:r>
      <w:r w:rsidR="006C4D9F" w:rsidRPr="008035EE">
        <w:rPr>
          <w:lang w:val="en-US"/>
        </w:rPr>
        <w:t xml:space="preserve"> adjusted by the IGP-DI pursuant to Section Eleven of the Production Sharing Agreement,</w:t>
      </w:r>
      <w:r w:rsidR="00234843" w:rsidRPr="008035EE">
        <w:rPr>
          <w:lang w:val="en-US"/>
        </w:rPr>
        <w:t xml:space="preserve"> </w:t>
      </w:r>
      <w:r w:rsidRPr="008035EE">
        <w:rPr>
          <w:lang w:val="en-US"/>
        </w:rPr>
        <w:t>as defined in Sec</w:t>
      </w:r>
      <w:r w:rsidR="006C4D9F" w:rsidRPr="008035EE">
        <w:rPr>
          <w:lang w:val="en-US"/>
        </w:rPr>
        <w:t>tion 6 of this Letter of Credit.</w:t>
      </w:r>
      <w:r w:rsidR="007225F4" w:rsidRPr="008035EE">
        <w:rPr>
          <w:lang w:val="en-US"/>
        </w:rPr>
        <w:t xml:space="preserve"> </w:t>
      </w:r>
      <w:r w:rsidR="006B07FD" w:rsidRPr="008035EE">
        <w:rPr>
          <w:lang w:val="en-US"/>
        </w:rPr>
        <w:t>However, any withdrawal correctly made before expiration of this Letter of Credit shall be honored by the ISSUER.</w:t>
      </w:r>
      <w:r w:rsidR="007225F4" w:rsidRPr="008035EE">
        <w:rPr>
          <w:lang w:val="en-US"/>
        </w:rPr>
        <w:t xml:space="preserve"> </w:t>
      </w:r>
      <w:r w:rsidR="00782B33" w:rsidRPr="008035EE">
        <w:rPr>
          <w:lang w:val="en-US"/>
        </w:rPr>
        <w:t>In case the ISSUER</w:t>
      </w:r>
      <w:r w:rsidR="00C36284" w:rsidRPr="008035EE">
        <w:rPr>
          <w:lang w:val="en-US"/>
        </w:rPr>
        <w:t>’</w:t>
      </w:r>
      <w:r w:rsidR="00782B33" w:rsidRPr="008035EE">
        <w:rPr>
          <w:lang w:val="en-US"/>
        </w:rPr>
        <w:t>s branch referred to in Section 5 of this Letter of Credit is closed on the date mentioned in item (i) of this Section 7, the maturity date of this Letter of Credit and the Period of Withdrawal shall be extended to the subsequent banking day on which the abovementioned branch is open.</w:t>
      </w:r>
    </w:p>
    <w:p w14:paraId="7DB886CE" w14:textId="77777777" w:rsidR="007225F4" w:rsidRPr="008035EE" w:rsidRDefault="007225F4" w:rsidP="007225F4">
      <w:pPr>
        <w:pStyle w:val="Edital-Alnea"/>
        <w:rPr>
          <w:lang w:val="en-US"/>
        </w:rPr>
      </w:pPr>
    </w:p>
    <w:p w14:paraId="2B188BB1" w14:textId="01DDC45B" w:rsidR="00015CED" w:rsidRPr="008035EE" w:rsidRDefault="005328C0" w:rsidP="00E250BE">
      <w:pPr>
        <w:pStyle w:val="Edital-Alnea"/>
        <w:numPr>
          <w:ilvl w:val="0"/>
          <w:numId w:val="71"/>
        </w:numPr>
        <w:ind w:left="0" w:firstLine="0"/>
        <w:rPr>
          <w:lang w:val="en-US"/>
        </w:rPr>
      </w:pPr>
      <w:r w:rsidRPr="008035EE">
        <w:rPr>
          <w:lang w:val="en-US"/>
        </w:rPr>
        <w:t>Only ANP may withdraw this Letter of Credit, as well as exercise any other rights defined herein.</w:t>
      </w:r>
    </w:p>
    <w:p w14:paraId="67B3CCB5" w14:textId="77777777" w:rsidR="00015CED" w:rsidRPr="008035EE" w:rsidRDefault="00015CED" w:rsidP="006E3EB0">
      <w:pPr>
        <w:pStyle w:val="Edital-Alnea"/>
        <w:rPr>
          <w:lang w:val="en-US"/>
        </w:rPr>
      </w:pPr>
    </w:p>
    <w:p w14:paraId="77C11990" w14:textId="4A5D6F07" w:rsidR="00015CED" w:rsidRPr="008035EE" w:rsidRDefault="005328C0" w:rsidP="00E250BE">
      <w:pPr>
        <w:pStyle w:val="Edital-Alnea"/>
        <w:numPr>
          <w:ilvl w:val="0"/>
          <w:numId w:val="71"/>
        </w:numPr>
        <w:ind w:hanging="720"/>
        <w:rPr>
          <w:lang w:val="en-US"/>
        </w:rPr>
      </w:pPr>
      <w:r w:rsidRPr="008035EE">
        <w:rPr>
          <w:lang w:val="en-US"/>
        </w:rPr>
        <w:t>Notices</w:t>
      </w:r>
    </w:p>
    <w:p w14:paraId="525BA57F" w14:textId="3030840A" w:rsidR="00015CED" w:rsidRPr="008035EE" w:rsidRDefault="005328C0" w:rsidP="00FF0604">
      <w:pPr>
        <w:pStyle w:val="Edital-Alnea"/>
        <w:rPr>
          <w:lang w:val="en-US"/>
        </w:rPr>
      </w:pPr>
      <w:r w:rsidRPr="008035EE">
        <w:rPr>
          <w:lang w:val="en-US"/>
        </w:rPr>
        <w:t>All notices, requirements, instructions, waivers, or other information to be provided related to this Letter of Credit</w:t>
      </w:r>
      <w:r w:rsidR="00FF0604" w:rsidRPr="008035EE">
        <w:rPr>
          <w:lang w:val="en-US"/>
        </w:rPr>
        <w:t xml:space="preserve"> shall be written in Portuguese,</w:t>
      </w:r>
      <w:r w:rsidRPr="008035EE">
        <w:rPr>
          <w:lang w:val="en-US"/>
        </w:rPr>
        <w:t xml:space="preserve"> delivered by a personal messenger, courier, registered mail, or fax</w:t>
      </w:r>
      <w:r w:rsidR="00FF0604" w:rsidRPr="008035EE">
        <w:rPr>
          <w:lang w:val="en-US"/>
        </w:rPr>
        <w:t>,</w:t>
      </w:r>
      <w:r w:rsidRPr="008035EE">
        <w:rPr>
          <w:lang w:val="en-US"/>
        </w:rPr>
        <w:t xml:space="preserve"> and forwarded to the following address:</w:t>
      </w:r>
    </w:p>
    <w:p w14:paraId="20E8E230" w14:textId="77777777" w:rsidR="00015CED" w:rsidRPr="008035EE" w:rsidRDefault="00015CED" w:rsidP="006E3EB0">
      <w:pPr>
        <w:pStyle w:val="Edital-Alnea"/>
        <w:rPr>
          <w:lang w:val="en-US"/>
        </w:rPr>
      </w:pPr>
    </w:p>
    <w:p w14:paraId="213A183E" w14:textId="3330F6FA" w:rsidR="00015CED" w:rsidRPr="008035EE" w:rsidRDefault="00FF0604" w:rsidP="00E250BE">
      <w:pPr>
        <w:pStyle w:val="Edital-Alnea"/>
        <w:numPr>
          <w:ilvl w:val="0"/>
          <w:numId w:val="73"/>
        </w:numPr>
        <w:rPr>
          <w:lang w:val="en-US"/>
        </w:rPr>
      </w:pPr>
      <w:r w:rsidRPr="008035EE">
        <w:rPr>
          <w:lang w:val="en-US"/>
        </w:rPr>
        <w:t>If to the ISSUER:</w:t>
      </w:r>
      <w:r w:rsidR="00205615" w:rsidRPr="008035EE">
        <w:rPr>
          <w:lang w:val="en-US"/>
        </w:rPr>
        <w:t xml:space="preserve"> </w:t>
      </w:r>
    </w:p>
    <w:p w14:paraId="4CC0BCF8" w14:textId="0A19A530" w:rsidR="00015CED" w:rsidRPr="008035EE" w:rsidRDefault="00052AB4" w:rsidP="006E3EB0">
      <w:pPr>
        <w:pStyle w:val="Edital-Alnea"/>
        <w:ind w:left="720"/>
        <w:rPr>
          <w:lang w:val="en-US"/>
        </w:rPr>
      </w:pPr>
      <w:r w:rsidRPr="008035EE">
        <w:rPr>
          <w:lang w:val="en-US"/>
        </w:rPr>
        <w:fldChar w:fldCharType="begin">
          <w:ffData>
            <w:name w:val=""/>
            <w:enabled/>
            <w:calcOnExit w:val="0"/>
            <w:textInput>
              <w:default w:val="[insert Issuer's corporate name]"/>
            </w:textInput>
          </w:ffData>
        </w:fldChar>
      </w:r>
      <w:r w:rsidRPr="008035EE">
        <w:rPr>
          <w:lang w:val="en-US"/>
        </w:rPr>
        <w:instrText xml:space="preserve"> FORMTEXT </w:instrText>
      </w:r>
      <w:r w:rsidRPr="008035EE">
        <w:rPr>
          <w:lang w:val="en-US"/>
        </w:rPr>
      </w:r>
      <w:r w:rsidRPr="008035EE">
        <w:rPr>
          <w:lang w:val="en-US"/>
        </w:rPr>
        <w:fldChar w:fldCharType="separate"/>
      </w:r>
      <w:r w:rsidRPr="008035EE">
        <w:rPr>
          <w:noProof/>
          <w:lang w:val="en-US"/>
        </w:rPr>
        <w:t>[insert Issuer</w:t>
      </w:r>
      <w:r w:rsidR="00C36284" w:rsidRPr="008035EE">
        <w:rPr>
          <w:noProof/>
          <w:lang w:val="en-US"/>
        </w:rPr>
        <w:t>’</w:t>
      </w:r>
      <w:r w:rsidRPr="008035EE">
        <w:rPr>
          <w:noProof/>
          <w:lang w:val="en-US"/>
        </w:rPr>
        <w:t>s corporate name]</w:t>
      </w:r>
      <w:r w:rsidRPr="008035EE">
        <w:rPr>
          <w:lang w:val="en-US"/>
        </w:rPr>
        <w:fldChar w:fldCharType="end"/>
      </w:r>
    </w:p>
    <w:p w14:paraId="191E43A6" w14:textId="5DA83E81" w:rsidR="00015CED" w:rsidRPr="008035EE" w:rsidRDefault="00052AB4" w:rsidP="006E3EB0">
      <w:pPr>
        <w:pStyle w:val="Edital-Alnea"/>
        <w:ind w:left="720"/>
        <w:rPr>
          <w:lang w:val="en-US"/>
        </w:rPr>
      </w:pPr>
      <w:r w:rsidRPr="008035EE">
        <w:rPr>
          <w:lang w:val="en-US"/>
        </w:rPr>
        <w:fldChar w:fldCharType="begin">
          <w:ffData>
            <w:name w:val=""/>
            <w:enabled/>
            <w:calcOnExit w:val="0"/>
            <w:textInput>
              <w:default w:val="[insert Issuer's address]"/>
            </w:textInput>
          </w:ffData>
        </w:fldChar>
      </w:r>
      <w:r w:rsidRPr="008035EE">
        <w:rPr>
          <w:lang w:val="en-US"/>
        </w:rPr>
        <w:instrText xml:space="preserve"> FORMTEXT </w:instrText>
      </w:r>
      <w:r w:rsidRPr="008035EE">
        <w:rPr>
          <w:lang w:val="en-US"/>
        </w:rPr>
      </w:r>
      <w:r w:rsidRPr="008035EE">
        <w:rPr>
          <w:lang w:val="en-US"/>
        </w:rPr>
        <w:fldChar w:fldCharType="separate"/>
      </w:r>
      <w:r w:rsidRPr="008035EE">
        <w:rPr>
          <w:noProof/>
          <w:lang w:val="en-US"/>
        </w:rPr>
        <w:t>[insert Issuer</w:t>
      </w:r>
      <w:r w:rsidR="00C36284" w:rsidRPr="008035EE">
        <w:rPr>
          <w:noProof/>
          <w:lang w:val="en-US"/>
        </w:rPr>
        <w:t>’</w:t>
      </w:r>
      <w:r w:rsidRPr="008035EE">
        <w:rPr>
          <w:noProof/>
          <w:lang w:val="en-US"/>
        </w:rPr>
        <w:t>s address]</w:t>
      </w:r>
      <w:r w:rsidRPr="008035EE">
        <w:rPr>
          <w:lang w:val="en-US"/>
        </w:rPr>
        <w:fldChar w:fldCharType="end"/>
      </w:r>
    </w:p>
    <w:p w14:paraId="3915EAB5" w14:textId="5268809E" w:rsidR="00015CED" w:rsidRPr="008035EE" w:rsidRDefault="00D71FE8" w:rsidP="006E3EB0">
      <w:pPr>
        <w:pStyle w:val="Edital-Alnea"/>
        <w:ind w:left="720"/>
        <w:rPr>
          <w:lang w:val="en-US"/>
        </w:rPr>
      </w:pPr>
      <w:r w:rsidRPr="008035EE">
        <w:rPr>
          <w:lang w:val="en-US"/>
        </w:rPr>
        <w:fldChar w:fldCharType="begin">
          <w:ffData>
            <w:name w:val=""/>
            <w:enabled/>
            <w:calcOnExit w:val="0"/>
            <w:textInput>
              <w:default w:val="[insert CEP number]"/>
            </w:textInput>
          </w:ffData>
        </w:fldChar>
      </w:r>
      <w:r w:rsidRPr="008035EE">
        <w:rPr>
          <w:lang w:val="en-US"/>
        </w:rPr>
        <w:instrText xml:space="preserve"> FORMTEXT </w:instrText>
      </w:r>
      <w:r w:rsidRPr="008035EE">
        <w:rPr>
          <w:lang w:val="en-US"/>
        </w:rPr>
      </w:r>
      <w:r w:rsidRPr="008035EE">
        <w:rPr>
          <w:lang w:val="en-US"/>
        </w:rPr>
        <w:fldChar w:fldCharType="separate"/>
      </w:r>
      <w:r w:rsidRPr="008035EE">
        <w:rPr>
          <w:noProof/>
          <w:lang w:val="en-US"/>
        </w:rPr>
        <w:t>[insert CEP number]</w:t>
      </w:r>
      <w:r w:rsidRPr="008035EE">
        <w:rPr>
          <w:lang w:val="en-US"/>
        </w:rPr>
        <w:fldChar w:fldCharType="end"/>
      </w:r>
    </w:p>
    <w:p w14:paraId="18D9EC76" w14:textId="27DFC586" w:rsidR="00015CED" w:rsidRPr="008035EE" w:rsidRDefault="00052AB4" w:rsidP="006E3EB0">
      <w:pPr>
        <w:pStyle w:val="Edital-Alnea"/>
        <w:ind w:left="720"/>
        <w:rPr>
          <w:shd w:val="clear" w:color="auto" w:fill="C0C0C0"/>
          <w:lang w:val="en-US"/>
        </w:rPr>
      </w:pPr>
      <w:r w:rsidRPr="008035EE">
        <w:rPr>
          <w:lang w:val="en-US"/>
        </w:rPr>
        <w:fldChar w:fldCharType="begin">
          <w:ffData>
            <w:name w:val=""/>
            <w:enabled/>
            <w:calcOnExit w:val="0"/>
            <w:textInput>
              <w:default w:val="[insert city name]"/>
            </w:textInput>
          </w:ffData>
        </w:fldChar>
      </w:r>
      <w:r w:rsidRPr="008035EE">
        <w:rPr>
          <w:lang w:val="en-US"/>
        </w:rPr>
        <w:instrText xml:space="preserve"> FORMTEXT </w:instrText>
      </w:r>
      <w:r w:rsidRPr="008035EE">
        <w:rPr>
          <w:lang w:val="en-US"/>
        </w:rPr>
      </w:r>
      <w:r w:rsidRPr="008035EE">
        <w:rPr>
          <w:lang w:val="en-US"/>
        </w:rPr>
        <w:fldChar w:fldCharType="separate"/>
      </w:r>
      <w:r w:rsidRPr="008035EE">
        <w:rPr>
          <w:noProof/>
          <w:lang w:val="en-US"/>
        </w:rPr>
        <w:t>[insert city name]</w:t>
      </w:r>
      <w:r w:rsidRPr="008035EE">
        <w:rPr>
          <w:lang w:val="en-US"/>
        </w:rPr>
        <w:fldChar w:fldCharType="end"/>
      </w:r>
    </w:p>
    <w:p w14:paraId="7B512203" w14:textId="77777777" w:rsidR="00807C90" w:rsidRPr="008035EE" w:rsidRDefault="00807C90" w:rsidP="00417742">
      <w:pPr>
        <w:jc w:val="both"/>
        <w:rPr>
          <w:rFonts w:cs="Arial"/>
          <w:sz w:val="22"/>
          <w:lang w:val="en-US"/>
        </w:rPr>
      </w:pPr>
    </w:p>
    <w:p w14:paraId="7292C14D" w14:textId="52F536BE" w:rsidR="00015CED" w:rsidRPr="008035EE" w:rsidRDefault="00DD2D12" w:rsidP="00E250BE">
      <w:pPr>
        <w:pStyle w:val="Edital-Alnea"/>
        <w:numPr>
          <w:ilvl w:val="0"/>
          <w:numId w:val="73"/>
        </w:numPr>
        <w:rPr>
          <w:lang w:val="en-US"/>
        </w:rPr>
      </w:pPr>
      <w:r w:rsidRPr="008035EE">
        <w:rPr>
          <w:lang w:val="en-US"/>
        </w:rPr>
        <w:t>If to ANP:</w:t>
      </w:r>
    </w:p>
    <w:p w14:paraId="030E9CB0" w14:textId="109FA183" w:rsidR="00015CED" w:rsidRPr="008035EE" w:rsidRDefault="00DD2D12" w:rsidP="00DD2D12">
      <w:pPr>
        <w:pStyle w:val="Edital-Alnea"/>
        <w:ind w:left="720"/>
        <w:rPr>
          <w:lang w:val="en-US"/>
        </w:rPr>
      </w:pPr>
      <w:r w:rsidRPr="008035EE">
        <w:rPr>
          <w:lang w:val="en-US"/>
        </w:rPr>
        <w:t>Exploration Superintendence – SEP</w:t>
      </w:r>
    </w:p>
    <w:p w14:paraId="629DCD33" w14:textId="3110137C" w:rsidR="00015CED" w:rsidRPr="005F113D" w:rsidRDefault="00D71FE8" w:rsidP="006E3EB0">
      <w:pPr>
        <w:pStyle w:val="Edital-Alnea"/>
        <w:ind w:left="720"/>
        <w:rPr>
          <w:szCs w:val="22"/>
        </w:rPr>
      </w:pPr>
      <w:r w:rsidRPr="005F113D">
        <w:rPr>
          <w:i/>
          <w:noProof/>
          <w:szCs w:val="22"/>
        </w:rPr>
        <w:t>Av. Rio Branco, 65,</w:t>
      </w:r>
      <w:r w:rsidR="00205615" w:rsidRPr="005F113D">
        <w:rPr>
          <w:i/>
          <w:noProof/>
          <w:szCs w:val="22"/>
        </w:rPr>
        <w:t xml:space="preserve"> 19º andar</w:t>
      </w:r>
      <w:r w:rsidRPr="005F113D">
        <w:rPr>
          <w:szCs w:val="22"/>
        </w:rPr>
        <w:t>,</w:t>
      </w:r>
      <w:r w:rsidR="00277B04" w:rsidRPr="005F113D">
        <w:rPr>
          <w:szCs w:val="22"/>
        </w:rPr>
        <w:t xml:space="preserve"> Centro</w:t>
      </w:r>
    </w:p>
    <w:p w14:paraId="5AD5FF62" w14:textId="48523E0C" w:rsidR="00015CED" w:rsidRPr="005F113D" w:rsidRDefault="00277B04" w:rsidP="006E3EB0">
      <w:pPr>
        <w:pStyle w:val="Edital-Alnea"/>
        <w:ind w:left="720"/>
      </w:pPr>
      <w:r w:rsidRPr="005F113D">
        <w:rPr>
          <w:szCs w:val="22"/>
        </w:rPr>
        <w:t xml:space="preserve">CEP </w:t>
      </w:r>
      <w:r w:rsidR="00205615" w:rsidRPr="005F113D">
        <w:t xml:space="preserve">20090-004 </w:t>
      </w:r>
      <w:r w:rsidRPr="005F113D">
        <w:rPr>
          <w:szCs w:val="22"/>
        </w:rPr>
        <w:t>–</w:t>
      </w:r>
      <w:r w:rsidR="00981F23" w:rsidRPr="005F113D">
        <w:rPr>
          <w:szCs w:val="22"/>
        </w:rPr>
        <w:t xml:space="preserve"> </w:t>
      </w:r>
      <w:r w:rsidR="00205615" w:rsidRPr="005F113D">
        <w:t>Rio de Janeiro</w:t>
      </w:r>
      <w:r w:rsidRPr="005F113D">
        <w:rPr>
          <w:szCs w:val="22"/>
        </w:rPr>
        <w:t>,</w:t>
      </w:r>
      <w:r w:rsidR="00DD2D12" w:rsidRPr="005F113D">
        <w:t xml:space="preserve"> RJ,</w:t>
      </w:r>
      <w:r w:rsidRPr="005F113D">
        <w:rPr>
          <w:szCs w:val="22"/>
        </w:rPr>
        <w:t xml:space="preserve"> </w:t>
      </w:r>
      <w:r w:rsidR="00DD2D12" w:rsidRPr="005F113D">
        <w:t>Braz</w:t>
      </w:r>
      <w:r w:rsidR="00205615" w:rsidRPr="005F113D">
        <w:t>il</w:t>
      </w:r>
    </w:p>
    <w:p w14:paraId="5EB34BFC" w14:textId="4A36D57C" w:rsidR="00015CED" w:rsidRPr="008035EE" w:rsidRDefault="00DD2D12" w:rsidP="00A21FD1">
      <w:pPr>
        <w:pStyle w:val="Edital-Alnea"/>
        <w:ind w:left="720"/>
        <w:rPr>
          <w:lang w:val="en-US"/>
        </w:rPr>
      </w:pPr>
      <w:r w:rsidRPr="008035EE">
        <w:rPr>
          <w:lang w:val="en-US"/>
        </w:rPr>
        <w:t>Facsimile (21) 2112-8129 and (21) 2112-8139</w:t>
      </w:r>
    </w:p>
    <w:p w14:paraId="1F76E647" w14:textId="77777777" w:rsidR="00015CED" w:rsidRPr="008035EE" w:rsidRDefault="00015CED" w:rsidP="006E3EB0">
      <w:pPr>
        <w:pStyle w:val="Edital-Alnea"/>
        <w:rPr>
          <w:lang w:val="en-US"/>
        </w:rPr>
      </w:pPr>
    </w:p>
    <w:p w14:paraId="2F6D0291" w14:textId="49B51ABA" w:rsidR="00015CED" w:rsidRPr="008035EE" w:rsidRDefault="00A21FD1" w:rsidP="00E250BE">
      <w:pPr>
        <w:pStyle w:val="Edital-Alnea"/>
        <w:numPr>
          <w:ilvl w:val="0"/>
          <w:numId w:val="71"/>
        </w:numPr>
        <w:ind w:left="0" w:firstLine="0"/>
        <w:rPr>
          <w:lang w:val="en-US"/>
        </w:rPr>
      </w:pPr>
      <w:r w:rsidRPr="008035EE">
        <w:rPr>
          <w:lang w:val="en-US"/>
        </w:rPr>
        <w:t>Addresses and fax numbers for sending information related to this Letter of Credit may be changed by the ISSUER or ANP upon notice to the other party at least fifteen (15) banking days before the date of the change.</w:t>
      </w:r>
    </w:p>
    <w:p w14:paraId="0408472D" w14:textId="77777777" w:rsidR="00015CED" w:rsidRPr="008035EE" w:rsidRDefault="00015CED" w:rsidP="006E3EB0">
      <w:pPr>
        <w:pStyle w:val="Edital-Alnea"/>
        <w:rPr>
          <w:lang w:val="en-US"/>
        </w:rPr>
      </w:pPr>
    </w:p>
    <w:p w14:paraId="4C9F3C4C" w14:textId="3A01F487" w:rsidR="00015CED" w:rsidRPr="008035EE" w:rsidRDefault="00A21FD1" w:rsidP="00E250BE">
      <w:pPr>
        <w:pStyle w:val="Edital-Alnea"/>
        <w:numPr>
          <w:ilvl w:val="0"/>
          <w:numId w:val="71"/>
        </w:numPr>
        <w:ind w:left="0" w:firstLine="0"/>
        <w:rPr>
          <w:lang w:val="en-US"/>
        </w:rPr>
      </w:pPr>
      <w:r w:rsidRPr="008035EE">
        <w:rPr>
          <w:lang w:val="en-US"/>
        </w:rPr>
        <w:lastRenderedPageBreak/>
        <w:t>This Letter of Credit establishes, in full and unconditional terms, the ISSUER</w:t>
      </w:r>
      <w:r w:rsidR="00C36284" w:rsidRPr="008035EE">
        <w:rPr>
          <w:lang w:val="en-US"/>
        </w:rPr>
        <w:t>’</w:t>
      </w:r>
      <w:r w:rsidRPr="008035EE">
        <w:rPr>
          <w:lang w:val="en-US"/>
        </w:rPr>
        <w:t>s obligation.</w:t>
      </w:r>
      <w:r w:rsidR="00205615" w:rsidRPr="008035EE">
        <w:rPr>
          <w:lang w:val="en-US"/>
        </w:rPr>
        <w:t xml:space="preserve"> </w:t>
      </w:r>
      <w:r w:rsidR="00B82204" w:rsidRPr="008035EE">
        <w:rPr>
          <w:lang w:val="en-US"/>
        </w:rPr>
        <w:t>Such obligation shall not be, in any way, changed or amended based on any document, instrument, or agreement, except for the: (i) Proof of Reduction; (ii) Payment Order; (iii) Proof of Withdrawal; and (iv) Proof of Completion;.</w:t>
      </w:r>
      <w:r w:rsidR="00115E40" w:rsidRPr="008035EE">
        <w:rPr>
          <w:lang w:val="en-US"/>
        </w:rPr>
        <w:t xml:space="preserve"> </w:t>
      </w:r>
      <w:r w:rsidR="007120B8" w:rsidRPr="008035EE">
        <w:rPr>
          <w:lang w:val="en-US"/>
        </w:rPr>
        <w:t xml:space="preserve">and (v) approval of ANP to Assignment of Rights and Obligations pursuant to Section </w:t>
      </w:r>
      <w:r w:rsidR="00A12619" w:rsidRPr="008035EE">
        <w:rPr>
          <w:lang w:val="en-US"/>
        </w:rPr>
        <w:t>Thirty</w:t>
      </w:r>
      <w:r w:rsidR="007120B8" w:rsidRPr="008035EE">
        <w:rPr>
          <w:lang w:val="en-US"/>
        </w:rPr>
        <w:t xml:space="preserve"> of the Production Sharing Agreement, as well as</w:t>
      </w:r>
      <w:r w:rsidR="004871BB" w:rsidRPr="008035EE">
        <w:rPr>
          <w:lang w:val="en-US"/>
        </w:rPr>
        <w:t>,</w:t>
      </w:r>
      <w:r w:rsidR="007120B8" w:rsidRPr="008035EE">
        <w:rPr>
          <w:lang w:val="en-US"/>
        </w:rPr>
        <w:t xml:space="preserve"> </w:t>
      </w:r>
      <w:r w:rsidR="009965F0" w:rsidRPr="008035EE">
        <w:rPr>
          <w:lang w:val="en-US"/>
        </w:rPr>
        <w:t>at the ISSUER</w:t>
      </w:r>
      <w:r w:rsidR="00C36284" w:rsidRPr="008035EE">
        <w:rPr>
          <w:lang w:val="en-US"/>
        </w:rPr>
        <w:t>’</w:t>
      </w:r>
      <w:r w:rsidR="009965F0" w:rsidRPr="008035EE">
        <w:rPr>
          <w:lang w:val="en-US"/>
        </w:rPr>
        <w:t>s discretion, upon ANP</w:t>
      </w:r>
      <w:r w:rsidR="00C36284" w:rsidRPr="008035EE">
        <w:rPr>
          <w:lang w:val="en-US"/>
        </w:rPr>
        <w:t>’</w:t>
      </w:r>
      <w:r w:rsidR="009965F0" w:rsidRPr="008035EE">
        <w:rPr>
          <w:lang w:val="en-US"/>
        </w:rPr>
        <w:t xml:space="preserve">s approval </w:t>
      </w:r>
      <w:r w:rsidR="00A12619" w:rsidRPr="008035EE">
        <w:rPr>
          <w:lang w:val="en-US"/>
        </w:rPr>
        <w:t xml:space="preserve">for extension </w:t>
      </w:r>
      <w:r w:rsidR="004871BB" w:rsidRPr="008035EE">
        <w:rPr>
          <w:lang w:val="en-US"/>
        </w:rPr>
        <w:t>or</w:t>
      </w:r>
      <w:r w:rsidR="00A12619" w:rsidRPr="008035EE">
        <w:rPr>
          <w:lang w:val="en-US"/>
        </w:rPr>
        <w:t xml:space="preserve"> suspension of the Minimum Exploration Program schedule, provided for in Sections Ten and Eleven of the Production Sharing Agreement.</w:t>
      </w:r>
    </w:p>
    <w:p w14:paraId="13D91D3C" w14:textId="77777777" w:rsidR="00015CED" w:rsidRPr="008035EE" w:rsidRDefault="00015CED" w:rsidP="006E3EB0">
      <w:pPr>
        <w:ind w:firstLine="1985"/>
        <w:jc w:val="both"/>
        <w:rPr>
          <w:rFonts w:cs="Arial"/>
          <w:sz w:val="22"/>
          <w:lang w:val="en-US"/>
        </w:rPr>
      </w:pPr>
    </w:p>
    <w:p w14:paraId="0B433050" w14:textId="7DDAB519" w:rsidR="00015CED" w:rsidRPr="008035EE" w:rsidRDefault="004448BF" w:rsidP="00E250BE">
      <w:pPr>
        <w:pStyle w:val="Edital-Alnea"/>
        <w:numPr>
          <w:ilvl w:val="0"/>
          <w:numId w:val="71"/>
        </w:numPr>
        <w:ind w:left="0" w:firstLine="0"/>
        <w:rPr>
          <w:lang w:val="en-US"/>
        </w:rPr>
      </w:pPr>
      <w:r w:rsidRPr="008035EE">
        <w:rPr>
          <w:lang w:val="en-US"/>
        </w:rPr>
        <w:t>This L</w:t>
      </w:r>
      <w:r w:rsidR="00F52AEA" w:rsidRPr="008035EE">
        <w:rPr>
          <w:lang w:val="en-US"/>
        </w:rPr>
        <w:t>etter of C</w:t>
      </w:r>
      <w:r w:rsidRPr="008035EE">
        <w:rPr>
          <w:lang w:val="en-US"/>
        </w:rPr>
        <w:t>redit, under the terms and conditions presented herein and for the intended purpose, is a valid and lawful document enforceable in the location of billing, and the ISSUER may not present any argument to ANP preventing its full and total execution</w:t>
      </w:r>
      <w:r w:rsidR="00F52AEA" w:rsidRPr="008035EE">
        <w:rPr>
          <w:lang w:val="en-US"/>
        </w:rPr>
        <w:t>.</w:t>
      </w:r>
    </w:p>
    <w:p w14:paraId="2BA1124E" w14:textId="77777777" w:rsidR="00807C90" w:rsidRPr="008035EE" w:rsidRDefault="00807C90" w:rsidP="00417742">
      <w:pPr>
        <w:ind w:firstLine="1985"/>
        <w:rPr>
          <w:rFonts w:cs="Arial"/>
          <w:sz w:val="22"/>
          <w:lang w:val="en-US"/>
        </w:rPr>
      </w:pPr>
    </w:p>
    <w:p w14:paraId="5D47F860" w14:textId="3CD26572" w:rsidR="00015CED" w:rsidRPr="008035EE" w:rsidRDefault="00F345EA" w:rsidP="006E3EB0">
      <w:pPr>
        <w:jc w:val="both"/>
        <w:rPr>
          <w:rFonts w:cs="Arial"/>
          <w:sz w:val="22"/>
          <w:lang w:val="en-US"/>
        </w:rPr>
      </w:pPr>
      <w:r w:rsidRPr="008035EE">
        <w:rPr>
          <w:rFonts w:cs="Arial"/>
          <w:sz w:val="22"/>
          <w:lang w:val="en-US"/>
        </w:rPr>
        <w:t>Very truly yours,</w:t>
      </w:r>
    </w:p>
    <w:p w14:paraId="2D106400" w14:textId="77777777" w:rsidR="00807C90" w:rsidRPr="008035EE" w:rsidRDefault="00807C90" w:rsidP="00417742">
      <w:pPr>
        <w:ind w:left="5529"/>
        <w:rPr>
          <w:rFonts w:cs="Arial"/>
          <w:sz w:val="22"/>
          <w:lang w:val="en-US"/>
        </w:rPr>
      </w:pPr>
    </w:p>
    <w:p w14:paraId="68D927C5" w14:textId="40863B06" w:rsidR="00015CED" w:rsidRPr="008035EE" w:rsidRDefault="00F345EA" w:rsidP="006E3EB0">
      <w:pPr>
        <w:rPr>
          <w:rFonts w:cs="Arial"/>
          <w:i/>
          <w:sz w:val="22"/>
          <w:lang w:val="en-US"/>
        </w:rPr>
      </w:pPr>
      <w:r w:rsidRPr="008035EE">
        <w:rPr>
          <w:rFonts w:cs="Arial"/>
          <w:i/>
          <w:sz w:val="22"/>
          <w:szCs w:val="22"/>
          <w:lang w:val="en-US"/>
        </w:rPr>
        <w:fldChar w:fldCharType="begin">
          <w:ffData>
            <w:name w:val=""/>
            <w:enabled/>
            <w:calcOnExit w:val="0"/>
            <w:textInput>
              <w:default w:val="[Insert Bank name]"/>
            </w:textInput>
          </w:ffData>
        </w:fldChar>
      </w:r>
      <w:r w:rsidRPr="008035EE">
        <w:rPr>
          <w:rFonts w:cs="Arial"/>
          <w:i/>
          <w:sz w:val="22"/>
          <w:szCs w:val="22"/>
          <w:lang w:val="en-US"/>
        </w:rPr>
        <w:instrText xml:space="preserve"> FORMTEXT </w:instrText>
      </w:r>
      <w:r w:rsidRPr="008035EE">
        <w:rPr>
          <w:rFonts w:cs="Arial"/>
          <w:i/>
          <w:sz w:val="22"/>
          <w:szCs w:val="22"/>
          <w:lang w:val="en-US"/>
        </w:rPr>
      </w:r>
      <w:r w:rsidRPr="008035EE">
        <w:rPr>
          <w:rFonts w:cs="Arial"/>
          <w:i/>
          <w:sz w:val="22"/>
          <w:szCs w:val="22"/>
          <w:lang w:val="en-US"/>
        </w:rPr>
        <w:fldChar w:fldCharType="separate"/>
      </w:r>
      <w:r w:rsidRPr="008035EE">
        <w:rPr>
          <w:rFonts w:cs="Arial"/>
          <w:i/>
          <w:noProof/>
          <w:sz w:val="22"/>
          <w:szCs w:val="22"/>
          <w:lang w:val="en-US"/>
        </w:rPr>
        <w:t>[Insert Bank name]</w:t>
      </w:r>
      <w:r w:rsidRPr="008035EE">
        <w:rPr>
          <w:rFonts w:cs="Arial"/>
          <w:i/>
          <w:sz w:val="22"/>
          <w:szCs w:val="22"/>
          <w:lang w:val="en-US"/>
        </w:rPr>
        <w:fldChar w:fldCharType="end"/>
      </w:r>
    </w:p>
    <w:p w14:paraId="6DD78D40" w14:textId="77777777" w:rsidR="00807C90" w:rsidRPr="008035EE" w:rsidRDefault="00807C90" w:rsidP="00417742">
      <w:pPr>
        <w:ind w:left="5529"/>
        <w:rPr>
          <w:rFonts w:cs="Arial"/>
          <w:sz w:val="22"/>
          <w:lang w:val="en-US"/>
        </w:rPr>
      </w:pPr>
    </w:p>
    <w:p w14:paraId="0152C48B" w14:textId="77777777" w:rsidR="00015CED" w:rsidRPr="008035EE" w:rsidRDefault="00015CED" w:rsidP="006E3EB0">
      <w:pPr>
        <w:pStyle w:val="Recuodecorpodetexto2"/>
        <w:ind w:left="0"/>
        <w:jc w:val="left"/>
        <w:rPr>
          <w:rFonts w:cs="Arial"/>
          <w:lang w:val="en-US"/>
        </w:rPr>
      </w:pPr>
    </w:p>
    <w:p w14:paraId="5F4AB860" w14:textId="77777777" w:rsidR="00015CED" w:rsidRPr="008035EE" w:rsidRDefault="00807C90" w:rsidP="006E3EB0">
      <w:pPr>
        <w:pStyle w:val="Corpodetexto"/>
        <w:rPr>
          <w:rFonts w:cs="Arial"/>
          <w:lang w:val="en-US"/>
        </w:rPr>
      </w:pPr>
      <w:r w:rsidRPr="008035EE">
        <w:rPr>
          <w:rFonts w:cs="Arial"/>
          <w:lang w:val="en-US"/>
        </w:rPr>
        <w:t xml:space="preserve">___________________________ </w:t>
      </w:r>
    </w:p>
    <w:p w14:paraId="50901756" w14:textId="45C7F46F" w:rsidR="00015CED" w:rsidRPr="008035EE" w:rsidRDefault="00F345EA" w:rsidP="006E3EB0">
      <w:pPr>
        <w:pStyle w:val="Recuodecorpodetexto2"/>
        <w:ind w:left="0"/>
        <w:jc w:val="left"/>
        <w:rPr>
          <w:rFonts w:cs="Arial"/>
          <w:szCs w:val="22"/>
          <w:lang w:val="en-US"/>
        </w:rPr>
      </w:pPr>
      <w:r w:rsidRPr="008035EE">
        <w:rPr>
          <w:szCs w:val="22"/>
          <w:lang w:val="en-US"/>
        </w:rPr>
        <w:fldChar w:fldCharType="begin">
          <w:ffData>
            <w:name w:val=""/>
            <w:enabled/>
            <w:calcOnExit w:val="0"/>
            <w:textInput>
              <w:default w:val="[signature]"/>
            </w:textInput>
          </w:ffData>
        </w:fldChar>
      </w:r>
      <w:r w:rsidRPr="008035EE">
        <w:rPr>
          <w:szCs w:val="22"/>
          <w:lang w:val="en-US"/>
        </w:rPr>
        <w:instrText xml:space="preserve"> FORMTEXT </w:instrText>
      </w:r>
      <w:r w:rsidRPr="008035EE">
        <w:rPr>
          <w:szCs w:val="22"/>
          <w:lang w:val="en-US"/>
        </w:rPr>
      </w:r>
      <w:r w:rsidRPr="008035EE">
        <w:rPr>
          <w:szCs w:val="22"/>
          <w:lang w:val="en-US"/>
        </w:rPr>
        <w:fldChar w:fldCharType="separate"/>
      </w:r>
      <w:r w:rsidRPr="008035EE">
        <w:rPr>
          <w:noProof/>
          <w:szCs w:val="22"/>
          <w:lang w:val="en-US"/>
        </w:rPr>
        <w:t>[signature]</w:t>
      </w:r>
      <w:r w:rsidRPr="008035EE">
        <w:rPr>
          <w:szCs w:val="22"/>
          <w:lang w:val="en-US"/>
        </w:rPr>
        <w:fldChar w:fldCharType="end"/>
      </w:r>
    </w:p>
    <w:p w14:paraId="42DC2917" w14:textId="77777777" w:rsidR="00015CED" w:rsidRPr="008035EE" w:rsidRDefault="00015CED" w:rsidP="006E3EB0">
      <w:pPr>
        <w:ind w:firstLine="684"/>
        <w:rPr>
          <w:rFonts w:cs="Arial"/>
          <w:sz w:val="22"/>
          <w:lang w:val="en-US"/>
        </w:rPr>
      </w:pPr>
    </w:p>
    <w:p w14:paraId="132131F2" w14:textId="77777777" w:rsidR="00015CED" w:rsidRPr="008035EE" w:rsidRDefault="00015CED" w:rsidP="006E3EB0">
      <w:pPr>
        <w:ind w:firstLine="684"/>
        <w:rPr>
          <w:rFonts w:cs="Arial"/>
          <w:sz w:val="22"/>
          <w:lang w:val="en-US"/>
        </w:rPr>
      </w:pPr>
    </w:p>
    <w:p w14:paraId="7B85DB8A" w14:textId="53AEF7C3" w:rsidR="00015CED" w:rsidRPr="008035EE" w:rsidRDefault="009F08D8" w:rsidP="00F76A3C">
      <w:pPr>
        <w:pStyle w:val="Corpodetexto"/>
        <w:spacing w:line="280" w:lineRule="auto"/>
        <w:rPr>
          <w:rFonts w:cs="Arial"/>
          <w:szCs w:val="22"/>
          <w:lang w:val="en-US"/>
        </w:rPr>
      </w:pPr>
      <w:r w:rsidRPr="008035EE">
        <w:rPr>
          <w:lang w:val="en-US"/>
        </w:rPr>
        <w:t xml:space="preserve">Name: </w:t>
      </w:r>
      <w:bookmarkStart w:id="14521" w:name="Texto31"/>
      <w:r w:rsidR="00F76A3C" w:rsidRPr="008035EE">
        <w:rPr>
          <w:rFonts w:cs="Arial"/>
          <w:i/>
          <w:szCs w:val="22"/>
          <w:lang w:val="en-US"/>
        </w:rPr>
        <w:fldChar w:fldCharType="begin">
          <w:ffData>
            <w:name w:val="Texto31"/>
            <w:enabled/>
            <w:calcOnExit w:val="0"/>
            <w:textInput>
              <w:default w:val="[insert name of the person responsible for the issue]"/>
            </w:textInput>
          </w:ffData>
        </w:fldChar>
      </w:r>
      <w:r w:rsidR="00F76A3C" w:rsidRPr="008035EE">
        <w:rPr>
          <w:rFonts w:cs="Arial"/>
          <w:i/>
          <w:szCs w:val="22"/>
          <w:lang w:val="en-US"/>
        </w:rPr>
        <w:instrText xml:space="preserve"> FORMTEXT </w:instrText>
      </w:r>
      <w:r w:rsidR="00F76A3C" w:rsidRPr="008035EE">
        <w:rPr>
          <w:rFonts w:cs="Arial"/>
          <w:i/>
          <w:szCs w:val="22"/>
          <w:lang w:val="en-US"/>
        </w:rPr>
      </w:r>
      <w:r w:rsidR="00F76A3C" w:rsidRPr="008035EE">
        <w:rPr>
          <w:rFonts w:cs="Arial"/>
          <w:i/>
          <w:szCs w:val="22"/>
          <w:lang w:val="en-US"/>
        </w:rPr>
        <w:fldChar w:fldCharType="separate"/>
      </w:r>
      <w:r w:rsidR="00F76A3C" w:rsidRPr="008035EE">
        <w:rPr>
          <w:rFonts w:cs="Arial"/>
          <w:i/>
          <w:szCs w:val="22"/>
          <w:lang w:val="en-US"/>
        </w:rPr>
        <w:t>[insert name of the person responsible for the issue]</w:t>
      </w:r>
      <w:r w:rsidR="00F76A3C" w:rsidRPr="008035EE">
        <w:rPr>
          <w:rFonts w:cs="Arial"/>
          <w:i/>
          <w:szCs w:val="22"/>
          <w:lang w:val="en-US"/>
        </w:rPr>
        <w:fldChar w:fldCharType="end"/>
      </w:r>
      <w:bookmarkEnd w:id="14521"/>
    </w:p>
    <w:p w14:paraId="59443A09" w14:textId="655CF546" w:rsidR="00CD7858" w:rsidRPr="008035EE" w:rsidRDefault="00F76A3C" w:rsidP="00BA0730">
      <w:pPr>
        <w:rPr>
          <w:rFonts w:cs="Arial"/>
          <w:i/>
          <w:sz w:val="22"/>
          <w:szCs w:val="22"/>
          <w:lang w:val="en-US"/>
        </w:rPr>
      </w:pPr>
      <w:r w:rsidRPr="008035EE">
        <w:rPr>
          <w:rFonts w:cs="Arial"/>
          <w:sz w:val="22"/>
          <w:szCs w:val="22"/>
          <w:lang w:val="en-US"/>
        </w:rPr>
        <w:t xml:space="preserve">Title: </w:t>
      </w:r>
      <w:bookmarkStart w:id="14522" w:name="Texto32"/>
      <w:r w:rsidRPr="008035EE">
        <w:rPr>
          <w:rFonts w:cs="Arial"/>
          <w:i/>
          <w:sz w:val="22"/>
          <w:szCs w:val="22"/>
          <w:lang w:val="en-US"/>
        </w:rPr>
        <w:fldChar w:fldCharType="begin">
          <w:ffData>
            <w:name w:val="Texto32"/>
            <w:enabled/>
            <w:calcOnExit w:val="0"/>
            <w:textInput>
              <w:default w:val="[insert title of the person responsible for the issue]"/>
            </w:textInput>
          </w:ffData>
        </w:fldChar>
      </w:r>
      <w:r w:rsidRPr="008035EE">
        <w:rPr>
          <w:rFonts w:cs="Arial"/>
          <w:i/>
          <w:sz w:val="22"/>
          <w:szCs w:val="22"/>
          <w:lang w:val="en-US"/>
        </w:rPr>
        <w:instrText xml:space="preserve"> FORMTEXT </w:instrText>
      </w:r>
      <w:r w:rsidRPr="008035EE">
        <w:rPr>
          <w:rFonts w:cs="Arial"/>
          <w:i/>
          <w:sz w:val="22"/>
          <w:szCs w:val="22"/>
          <w:lang w:val="en-US"/>
        </w:rPr>
      </w:r>
      <w:r w:rsidRPr="008035EE">
        <w:rPr>
          <w:rFonts w:cs="Arial"/>
          <w:i/>
          <w:sz w:val="22"/>
          <w:szCs w:val="22"/>
          <w:lang w:val="en-US"/>
        </w:rPr>
        <w:fldChar w:fldCharType="separate"/>
      </w:r>
      <w:r w:rsidRPr="008035EE">
        <w:rPr>
          <w:rFonts w:cs="Arial"/>
          <w:i/>
          <w:sz w:val="22"/>
          <w:szCs w:val="22"/>
          <w:lang w:val="en-US"/>
        </w:rPr>
        <w:t>[insert title of the person responsible for the issue]</w:t>
      </w:r>
      <w:r w:rsidRPr="008035EE">
        <w:rPr>
          <w:rFonts w:cs="Arial"/>
          <w:i/>
          <w:sz w:val="22"/>
          <w:szCs w:val="22"/>
          <w:lang w:val="en-US"/>
        </w:rPr>
        <w:fldChar w:fldCharType="end"/>
      </w:r>
      <w:bookmarkEnd w:id="14522"/>
    </w:p>
    <w:p w14:paraId="297363AE" w14:textId="77777777" w:rsidR="00CD7858" w:rsidRPr="008035EE" w:rsidRDefault="00CD7858">
      <w:pPr>
        <w:rPr>
          <w:rFonts w:cs="Arial"/>
          <w:i/>
          <w:sz w:val="22"/>
          <w:szCs w:val="22"/>
          <w:lang w:val="en-US"/>
        </w:rPr>
      </w:pPr>
      <w:r w:rsidRPr="008035EE">
        <w:rPr>
          <w:rFonts w:cs="Arial"/>
          <w:i/>
          <w:sz w:val="22"/>
          <w:szCs w:val="22"/>
          <w:lang w:val="en-US"/>
        </w:rPr>
        <w:br w:type="page"/>
      </w:r>
    </w:p>
    <w:p w14:paraId="2EA55870" w14:textId="77777777" w:rsidR="003B3177" w:rsidRPr="009B04DA" w:rsidRDefault="003B3177" w:rsidP="003B3177">
      <w:pPr>
        <w:jc w:val="center"/>
        <w:rPr>
          <w:b/>
          <w:color w:val="000000"/>
          <w:sz w:val="22"/>
          <w:lang w:val="en-US"/>
        </w:rPr>
      </w:pPr>
      <w:r w:rsidRPr="009B04DA">
        <w:rPr>
          <w:b/>
          <w:sz w:val="22"/>
          <w:lang w:val="en-US"/>
        </w:rPr>
        <w:lastRenderedPageBreak/>
        <w:t>Document I</w:t>
      </w:r>
    </w:p>
    <w:p w14:paraId="183E7DD5" w14:textId="77777777" w:rsidR="003B3177" w:rsidRPr="009B04DA" w:rsidRDefault="003B3177" w:rsidP="003B3177">
      <w:pPr>
        <w:jc w:val="center"/>
        <w:rPr>
          <w:rFonts w:cs="Arial"/>
          <w:b/>
          <w:color w:val="000000"/>
          <w:sz w:val="22"/>
          <w:lang w:val="en-US"/>
        </w:rPr>
      </w:pPr>
      <w:r w:rsidRPr="009B04DA">
        <w:rPr>
          <w:rFonts w:cs="Arial"/>
          <w:b/>
          <w:sz w:val="22"/>
          <w:lang w:val="en-US"/>
        </w:rPr>
        <w:t>Form of Proof of Reduction</w:t>
      </w:r>
    </w:p>
    <w:p w14:paraId="306E103F" w14:textId="77777777" w:rsidR="003B3177" w:rsidRPr="009B04DA" w:rsidRDefault="003B3177" w:rsidP="003B3177">
      <w:pPr>
        <w:jc w:val="center"/>
        <w:rPr>
          <w:rFonts w:cs="Arial"/>
          <w:b/>
          <w:color w:val="000000"/>
          <w:sz w:val="22"/>
          <w:lang w:val="en-US"/>
        </w:rPr>
      </w:pPr>
    </w:p>
    <w:p w14:paraId="09721FC0" w14:textId="77777777" w:rsidR="003B3177" w:rsidRPr="009B04DA" w:rsidRDefault="003B3177" w:rsidP="003B3177">
      <w:pPr>
        <w:pStyle w:val="Edital-AnexoObservaes"/>
        <w:jc w:val="center"/>
        <w:rPr>
          <w:lang w:val="en-US"/>
        </w:rPr>
      </w:pPr>
      <w:r w:rsidRPr="009B04DA">
        <w:rPr>
          <w:i w:val="0"/>
          <w:lang w:val="en-US"/>
        </w:rPr>
        <w:t>[</w:t>
      </w:r>
      <w:r w:rsidRPr="009B04DA">
        <w:rPr>
          <w:lang w:val="en-US"/>
        </w:rPr>
        <w:t>Model to be filled by ANP – DO NOT FILL OUT.</w:t>
      </w:r>
      <w:r w:rsidRPr="009B04DA">
        <w:rPr>
          <w:i w:val="0"/>
          <w:lang w:val="en-US"/>
        </w:rPr>
        <w:t>]</w:t>
      </w:r>
    </w:p>
    <w:p w14:paraId="7A38BA93" w14:textId="77777777" w:rsidR="003B3177" w:rsidRPr="009B04DA" w:rsidRDefault="003B3177" w:rsidP="003B3177">
      <w:pPr>
        <w:pStyle w:val="Edital-AnexoObservaes"/>
        <w:jc w:val="center"/>
        <w:rPr>
          <w:lang w:val="en-US"/>
        </w:rPr>
      </w:pPr>
    </w:p>
    <w:p w14:paraId="6D5A9196" w14:textId="77777777" w:rsidR="003B3177" w:rsidRPr="009B04DA" w:rsidRDefault="003B3177" w:rsidP="003B3177">
      <w:pPr>
        <w:jc w:val="center"/>
        <w:rPr>
          <w:b/>
          <w:color w:val="000000"/>
          <w:sz w:val="22"/>
          <w:lang w:val="en-US"/>
        </w:rPr>
      </w:pPr>
      <w:r w:rsidRPr="009B04DA">
        <w:rPr>
          <w:b/>
          <w:sz w:val="22"/>
          <w:lang w:val="en-US"/>
        </w:rPr>
        <w:t>PROOF OF REDUCTION</w:t>
      </w:r>
    </w:p>
    <w:p w14:paraId="46900ED1" w14:textId="77777777" w:rsidR="003B3177" w:rsidRPr="009B04DA" w:rsidRDefault="003B3177" w:rsidP="003B3177">
      <w:pPr>
        <w:jc w:val="center"/>
        <w:rPr>
          <w:b/>
          <w:color w:val="000000"/>
          <w:sz w:val="22"/>
          <w:lang w:val="en-US"/>
        </w:rPr>
      </w:pPr>
    </w:p>
    <w:p w14:paraId="1F955459" w14:textId="77777777" w:rsidR="003B3177" w:rsidRPr="009B04DA" w:rsidRDefault="003B3177" w:rsidP="003B3177">
      <w:pPr>
        <w:pStyle w:val="Recuodecorpodetexto"/>
        <w:spacing w:line="280" w:lineRule="auto"/>
        <w:ind w:firstLine="0"/>
        <w:rPr>
          <w:rFonts w:cs="Arial"/>
          <w:color w:val="000000"/>
          <w:lang w:val="en-US"/>
        </w:rPr>
      </w:pPr>
      <w:r w:rsidRPr="009B04DA">
        <w:rPr>
          <w:rFonts w:cs="Arial"/>
          <w:lang w:val="en-US"/>
        </w:rPr>
        <w:t xml:space="preserve">This refers to Irrevocable Letter of Credit No. </w:t>
      </w:r>
      <w:r w:rsidRPr="009B04DA">
        <w:rPr>
          <w:rFonts w:cs="Arial"/>
          <w:i/>
          <w:szCs w:val="22"/>
          <w:lang w:val="en-US"/>
        </w:rPr>
        <w:fldChar w:fldCharType="begin">
          <w:ffData>
            <w:name w:val=""/>
            <w:enabled/>
            <w:calcOnExit w:val="0"/>
            <w:textInput>
              <w:default w:val="[insert the number of the Letter of Credit]"/>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number of the Letter of Credit]</w:t>
      </w:r>
      <w:r w:rsidRPr="009B04DA">
        <w:rPr>
          <w:rFonts w:cs="Arial"/>
          <w:i/>
          <w:szCs w:val="22"/>
          <w:lang w:val="en-US"/>
        </w:rPr>
        <w:fldChar w:fldCharType="end"/>
      </w:r>
      <w:r w:rsidRPr="009B04DA">
        <w:rPr>
          <w:rFonts w:cs="Arial"/>
          <w:lang w:val="en-US"/>
        </w:rPr>
        <w:t xml:space="preserve">, dated </w:t>
      </w:r>
      <w:r w:rsidRPr="009B04DA">
        <w:rPr>
          <w:rFonts w:cs="Arial"/>
          <w:i/>
          <w:szCs w:val="22"/>
          <w:lang w:val="en-US"/>
        </w:rPr>
        <w:fldChar w:fldCharType="begin">
          <w:ffData>
            <w:name w:val=""/>
            <w:enabled/>
            <w:calcOnExit w:val="0"/>
            <w:textInput>
              <w:default w:val="[insert the date in the format month/day/year]"/>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date in the format month/day/year]</w:t>
      </w:r>
      <w:r w:rsidRPr="009B04DA">
        <w:rPr>
          <w:rFonts w:cs="Arial"/>
          <w:i/>
          <w:szCs w:val="22"/>
          <w:lang w:val="en-US"/>
        </w:rPr>
        <w:fldChar w:fldCharType="end"/>
      </w:r>
      <w:r w:rsidRPr="009B04DA">
        <w:rPr>
          <w:rFonts w:cs="Arial"/>
          <w:lang w:val="en-US"/>
        </w:rPr>
        <w:t xml:space="preserve">, issued by </w:t>
      </w:r>
      <w:r w:rsidRPr="009B04DA">
        <w:rPr>
          <w:rFonts w:cs="Arial"/>
          <w:i/>
          <w:szCs w:val="22"/>
          <w:lang w:val="en-US"/>
        </w:rPr>
        <w:fldChar w:fldCharType="begin">
          <w:ffData>
            <w:name w:val=""/>
            <w:enabled/>
            <w:calcOnExit w:val="0"/>
            <w:textInput>
              <w:default w:val="[insert the name of the Issuer]"/>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name of the Issuer]</w:t>
      </w:r>
      <w:r w:rsidRPr="009B04DA">
        <w:rPr>
          <w:rFonts w:cs="Arial"/>
          <w:i/>
          <w:szCs w:val="22"/>
          <w:lang w:val="en-US"/>
        </w:rPr>
        <w:fldChar w:fldCharType="end"/>
      </w:r>
      <w:r w:rsidRPr="009B04DA">
        <w:rPr>
          <w:rFonts w:cs="Arial"/>
          <w:lang w:val="en-US"/>
        </w:rPr>
        <w:t xml:space="preserve"> to the benefit of National Agency of Petroleum, Natural Gas, and Biofuels – ANP.</w:t>
      </w:r>
    </w:p>
    <w:p w14:paraId="3ED1ADCD" w14:textId="77777777" w:rsidR="003B3177" w:rsidRPr="009B04DA" w:rsidRDefault="003B3177" w:rsidP="003B3177">
      <w:pPr>
        <w:pStyle w:val="Recuodecorpodetexto"/>
        <w:spacing w:line="288" w:lineRule="auto"/>
        <w:rPr>
          <w:rFonts w:cs="Arial"/>
          <w:color w:val="000000"/>
          <w:lang w:val="en-US"/>
        </w:rPr>
      </w:pPr>
    </w:p>
    <w:p w14:paraId="0D0578A7" w14:textId="77777777" w:rsidR="003B3177" w:rsidRPr="009B04DA" w:rsidRDefault="003B3177" w:rsidP="003B3177">
      <w:pPr>
        <w:pStyle w:val="Recuodecorpodetexto"/>
        <w:spacing w:line="280" w:lineRule="auto"/>
        <w:ind w:firstLine="0"/>
        <w:rPr>
          <w:rFonts w:cs="Arial"/>
          <w:color w:val="000000"/>
          <w:lang w:val="en-US"/>
        </w:rPr>
      </w:pPr>
      <w:r w:rsidRPr="009B04DA">
        <w:rPr>
          <w:rFonts w:cs="Arial"/>
          <w:lang w:val="en-US"/>
        </w:rPr>
        <w:t>The undersigned, duly authorized to sign this proof on behalf of ANP, hereby certifies that:</w:t>
      </w:r>
    </w:p>
    <w:p w14:paraId="25F256B7" w14:textId="77777777" w:rsidR="003B3177" w:rsidRPr="009B04DA" w:rsidRDefault="003B3177" w:rsidP="003B3177">
      <w:pPr>
        <w:pStyle w:val="Recuodecorpodetexto"/>
        <w:spacing w:line="288" w:lineRule="auto"/>
        <w:ind w:firstLine="993"/>
        <w:rPr>
          <w:rFonts w:cs="Arial"/>
          <w:color w:val="000000"/>
          <w:lang w:val="en-US"/>
        </w:rPr>
      </w:pPr>
    </w:p>
    <w:p w14:paraId="5CF57F39" w14:textId="77777777" w:rsidR="003B3177" w:rsidRPr="009B04DA" w:rsidRDefault="003B3177" w:rsidP="003B3177">
      <w:pPr>
        <w:pStyle w:val="Edital-Alnea"/>
        <w:numPr>
          <w:ilvl w:val="0"/>
          <w:numId w:val="83"/>
        </w:numPr>
        <w:ind w:hanging="720"/>
        <w:rPr>
          <w:lang w:val="en-US"/>
        </w:rPr>
      </w:pPr>
      <w:r w:rsidRPr="009B04DA">
        <w:rPr>
          <w:lang w:val="en-US"/>
        </w:rPr>
        <w:t>The amount in Reais (R$) specified below in item (a) corresponds to the amount of the Par Value of the Letter of Credit allocable to the works carried out by the Contractors with respect to the Minimum Exploration Program up to the date of this Proof; and</w:t>
      </w:r>
    </w:p>
    <w:p w14:paraId="511E9841" w14:textId="77777777" w:rsidR="003B3177" w:rsidRPr="009B04DA" w:rsidRDefault="003B3177" w:rsidP="003B3177">
      <w:pPr>
        <w:pStyle w:val="Edital-Alnea"/>
        <w:numPr>
          <w:ilvl w:val="0"/>
          <w:numId w:val="83"/>
        </w:numPr>
        <w:ind w:hanging="720"/>
        <w:rPr>
          <w:lang w:val="en-US"/>
        </w:rPr>
      </w:pPr>
      <w:r w:rsidRPr="009B04DA">
        <w:rPr>
          <w:lang w:val="en-US"/>
        </w:rPr>
        <w:t>The Par Value of the Letter of Credit shall be reduced to an amount equal to the Remaining Par Value specified below in item (b), effective as of the date of this Proof.</w:t>
      </w:r>
    </w:p>
    <w:tbl>
      <w:tblPr>
        <w:tblW w:w="11694" w:type="dxa"/>
        <w:tblLayout w:type="fixed"/>
        <w:tblCellMar>
          <w:left w:w="70" w:type="dxa"/>
          <w:right w:w="70" w:type="dxa"/>
        </w:tblCellMar>
        <w:tblLook w:val="0000" w:firstRow="0" w:lastRow="0" w:firstColumn="0" w:lastColumn="0" w:noHBand="0" w:noVBand="0"/>
      </w:tblPr>
      <w:tblGrid>
        <w:gridCol w:w="8575"/>
        <w:gridCol w:w="3119"/>
      </w:tblGrid>
      <w:tr w:rsidR="003B3177" w:rsidRPr="00AE4605" w14:paraId="206969B3" w14:textId="77777777" w:rsidTr="003B3177">
        <w:tc>
          <w:tcPr>
            <w:tcW w:w="8575" w:type="dxa"/>
          </w:tcPr>
          <w:p w14:paraId="1DC3DAB2" w14:textId="77777777" w:rsidR="003B3177" w:rsidRPr="009B04DA" w:rsidRDefault="003B3177" w:rsidP="003B3177">
            <w:pPr>
              <w:pStyle w:val="Edital-Alnea"/>
              <w:numPr>
                <w:ilvl w:val="0"/>
                <w:numId w:val="84"/>
              </w:numPr>
              <w:ind w:hanging="720"/>
              <w:rPr>
                <w:lang w:val="en-US"/>
              </w:rPr>
            </w:pPr>
            <w:r w:rsidRPr="009B04DA">
              <w:rPr>
                <w:lang w:val="en-US"/>
              </w:rPr>
              <w:t>Amount in Reais (R$) allocable to works in the Minimum Exploration Program:</w:t>
            </w:r>
          </w:p>
          <w:p w14:paraId="7DA99369" w14:textId="77777777" w:rsidR="003B3177" w:rsidRPr="009B04DA" w:rsidRDefault="003B3177" w:rsidP="003B3177">
            <w:pPr>
              <w:pStyle w:val="Edital-Alnea"/>
              <w:ind w:left="709"/>
              <w:rPr>
                <w:lang w:val="en-US"/>
              </w:rPr>
            </w:pPr>
            <w:r w:rsidRPr="009B04DA">
              <w:rPr>
                <w:lang w:val="en-US"/>
              </w:rPr>
              <w:t>R$</w:t>
            </w:r>
            <w:r w:rsidRPr="009B04DA">
              <w:rPr>
                <w:i/>
                <w:szCs w:val="22"/>
                <w:lang w:val="en-US"/>
              </w:rPr>
              <w:fldChar w:fldCharType="begin">
                <w:ffData>
                  <w:name w:val=""/>
                  <w:enabled/>
                  <w:calcOnExit w:val="0"/>
                  <w:textInput>
                    <w:default w:val="[insert the Par Value]"/>
                  </w:textInput>
                </w:ffData>
              </w:fldChar>
            </w:r>
            <w:r w:rsidRPr="009B04DA">
              <w:rPr>
                <w:i/>
                <w:szCs w:val="22"/>
                <w:lang w:val="en-US"/>
              </w:rPr>
              <w:instrText xml:space="preserve"> FORMTEXT </w:instrText>
            </w:r>
            <w:r w:rsidRPr="009B04DA">
              <w:rPr>
                <w:i/>
                <w:szCs w:val="22"/>
                <w:lang w:val="en-US"/>
              </w:rPr>
            </w:r>
            <w:r w:rsidRPr="009B04DA">
              <w:rPr>
                <w:i/>
                <w:szCs w:val="22"/>
                <w:lang w:val="en-US"/>
              </w:rPr>
              <w:fldChar w:fldCharType="separate"/>
            </w:r>
            <w:r w:rsidRPr="009B04DA">
              <w:rPr>
                <w:i/>
                <w:noProof/>
                <w:szCs w:val="22"/>
                <w:lang w:val="en-US"/>
              </w:rPr>
              <w:t>[insert the Par Value]</w:t>
            </w:r>
            <w:r w:rsidRPr="009B04DA">
              <w:rPr>
                <w:i/>
                <w:szCs w:val="22"/>
                <w:lang w:val="en-US"/>
              </w:rPr>
              <w:fldChar w:fldCharType="end"/>
            </w:r>
          </w:p>
        </w:tc>
        <w:tc>
          <w:tcPr>
            <w:tcW w:w="3119" w:type="dxa"/>
            <w:vAlign w:val="bottom"/>
          </w:tcPr>
          <w:p w14:paraId="6D891E8D" w14:textId="77777777" w:rsidR="003B3177" w:rsidRPr="009B04DA" w:rsidRDefault="003B3177" w:rsidP="003B3177">
            <w:pPr>
              <w:pStyle w:val="Edital-Alnea"/>
              <w:ind w:left="360"/>
              <w:rPr>
                <w:lang w:val="en-US"/>
              </w:rPr>
            </w:pPr>
          </w:p>
          <w:p w14:paraId="4065E75B" w14:textId="77777777" w:rsidR="003B3177" w:rsidRPr="009B04DA" w:rsidRDefault="003B3177" w:rsidP="003B3177">
            <w:pPr>
              <w:pStyle w:val="Edital-Alnea"/>
              <w:ind w:left="360"/>
              <w:rPr>
                <w:lang w:val="en-US"/>
              </w:rPr>
            </w:pPr>
          </w:p>
        </w:tc>
      </w:tr>
      <w:tr w:rsidR="003B3177" w:rsidRPr="00AE4605" w14:paraId="1E03DC54" w14:textId="77777777" w:rsidTr="003B3177">
        <w:tc>
          <w:tcPr>
            <w:tcW w:w="8575" w:type="dxa"/>
          </w:tcPr>
          <w:p w14:paraId="0708B120" w14:textId="77777777" w:rsidR="003B3177" w:rsidRPr="009B04DA" w:rsidRDefault="003B3177" w:rsidP="003B3177">
            <w:pPr>
              <w:pStyle w:val="Edital-Alnea"/>
              <w:numPr>
                <w:ilvl w:val="0"/>
                <w:numId w:val="84"/>
              </w:numPr>
              <w:ind w:hanging="720"/>
              <w:rPr>
                <w:lang w:val="en-US"/>
              </w:rPr>
            </w:pPr>
            <w:r w:rsidRPr="009B04DA">
              <w:rPr>
                <w:lang w:val="en-US"/>
              </w:rPr>
              <w:t xml:space="preserve">Remaining Par Value: </w:t>
            </w:r>
          </w:p>
          <w:p w14:paraId="737FDBD5" w14:textId="77777777" w:rsidR="003B3177" w:rsidRPr="009B04DA" w:rsidRDefault="003B3177" w:rsidP="003B3177">
            <w:pPr>
              <w:pStyle w:val="Edital-Alnea"/>
              <w:ind w:left="720"/>
              <w:rPr>
                <w:lang w:val="en-US"/>
              </w:rPr>
            </w:pPr>
            <w:r w:rsidRPr="009B04DA">
              <w:rPr>
                <w:lang w:val="en-US"/>
              </w:rPr>
              <w:t xml:space="preserve"> R$</w:t>
            </w:r>
            <w:r w:rsidRPr="009B04DA">
              <w:rPr>
                <w:i/>
                <w:szCs w:val="22"/>
                <w:lang w:val="en-US"/>
              </w:rPr>
              <w:fldChar w:fldCharType="begin">
                <w:ffData>
                  <w:name w:val=""/>
                  <w:enabled/>
                  <w:calcOnExit w:val="0"/>
                  <w:textInput>
                    <w:default w:val="[insert the Par Value]"/>
                  </w:textInput>
                </w:ffData>
              </w:fldChar>
            </w:r>
            <w:r w:rsidRPr="009B04DA">
              <w:rPr>
                <w:i/>
                <w:szCs w:val="22"/>
                <w:lang w:val="en-US"/>
              </w:rPr>
              <w:instrText xml:space="preserve"> FORMTEXT </w:instrText>
            </w:r>
            <w:r w:rsidRPr="009B04DA">
              <w:rPr>
                <w:i/>
                <w:szCs w:val="22"/>
                <w:lang w:val="en-US"/>
              </w:rPr>
            </w:r>
            <w:r w:rsidRPr="009B04DA">
              <w:rPr>
                <w:i/>
                <w:szCs w:val="22"/>
                <w:lang w:val="en-US"/>
              </w:rPr>
              <w:fldChar w:fldCharType="separate"/>
            </w:r>
            <w:r w:rsidRPr="009B04DA">
              <w:rPr>
                <w:i/>
                <w:noProof/>
                <w:szCs w:val="22"/>
                <w:lang w:val="en-US"/>
              </w:rPr>
              <w:t>[insert the Par Value]</w:t>
            </w:r>
            <w:r w:rsidRPr="009B04DA">
              <w:rPr>
                <w:i/>
                <w:szCs w:val="22"/>
                <w:lang w:val="en-US"/>
              </w:rPr>
              <w:fldChar w:fldCharType="end"/>
            </w:r>
          </w:p>
        </w:tc>
        <w:tc>
          <w:tcPr>
            <w:tcW w:w="3119" w:type="dxa"/>
            <w:vAlign w:val="bottom"/>
          </w:tcPr>
          <w:p w14:paraId="0B2177F6" w14:textId="77777777" w:rsidR="003B3177" w:rsidRPr="009B04DA" w:rsidRDefault="003B3177" w:rsidP="003B3177">
            <w:pPr>
              <w:pStyle w:val="Edital-Alnea"/>
              <w:ind w:left="360"/>
              <w:rPr>
                <w:lang w:val="en-US"/>
              </w:rPr>
            </w:pPr>
          </w:p>
        </w:tc>
      </w:tr>
    </w:tbl>
    <w:p w14:paraId="152852B1" w14:textId="77777777" w:rsidR="003B3177" w:rsidRPr="009B04DA" w:rsidRDefault="003B3177" w:rsidP="003B3177">
      <w:pPr>
        <w:pStyle w:val="Recuodecorpodetexto"/>
        <w:spacing w:line="288" w:lineRule="auto"/>
        <w:ind w:firstLine="0"/>
        <w:rPr>
          <w:rFonts w:cs="Arial"/>
          <w:b/>
          <w:color w:val="000000"/>
          <w:lang w:val="en-US"/>
        </w:rPr>
      </w:pPr>
    </w:p>
    <w:p w14:paraId="46F9116A" w14:textId="77777777" w:rsidR="003B3177" w:rsidRPr="009B04DA" w:rsidRDefault="003B3177" w:rsidP="003B3177">
      <w:pPr>
        <w:pStyle w:val="Recuodecorpodetexto"/>
        <w:spacing w:line="288" w:lineRule="auto"/>
        <w:ind w:firstLine="0"/>
        <w:rPr>
          <w:rFonts w:cs="Arial"/>
          <w:b/>
          <w:color w:val="000000"/>
          <w:lang w:val="en-US"/>
        </w:rPr>
      </w:pPr>
    </w:p>
    <w:p w14:paraId="5C1DE36D" w14:textId="77777777" w:rsidR="003B3177" w:rsidRPr="009B04DA" w:rsidRDefault="003B3177" w:rsidP="003B3177">
      <w:pPr>
        <w:pStyle w:val="Recuodecorpodetexto"/>
        <w:spacing w:line="280" w:lineRule="auto"/>
        <w:ind w:firstLine="0"/>
        <w:rPr>
          <w:rFonts w:cs="Arial"/>
          <w:color w:val="000000"/>
          <w:lang w:val="en-US"/>
        </w:rPr>
      </w:pPr>
      <w:r w:rsidRPr="009B04DA">
        <w:rPr>
          <w:rFonts w:cs="Arial"/>
          <w:lang w:val="en-US"/>
        </w:rPr>
        <w:t xml:space="preserve">This proof has been executed by the undersigned on behalf of National Agency of Petroleum, Natural Gas, and Biofuels – ANP on </w:t>
      </w:r>
      <w:r w:rsidRPr="009B04DA">
        <w:rPr>
          <w:rFonts w:cs="Arial"/>
          <w:i/>
          <w:szCs w:val="22"/>
          <w:lang w:val="en-US"/>
        </w:rPr>
        <w:fldChar w:fldCharType="begin">
          <w:ffData>
            <w:name w:val=""/>
            <w:enabled/>
            <w:calcOnExit w:val="0"/>
            <w:textInput>
              <w:default w:val="[insert the date in the format month/day/year]"/>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date in the format month/day/year]</w:t>
      </w:r>
      <w:r w:rsidRPr="009B04DA">
        <w:rPr>
          <w:rFonts w:cs="Arial"/>
          <w:i/>
          <w:szCs w:val="22"/>
          <w:lang w:val="en-US"/>
        </w:rPr>
        <w:fldChar w:fldCharType="end"/>
      </w:r>
      <w:r w:rsidRPr="009B04DA">
        <w:rPr>
          <w:rFonts w:cs="Arial"/>
          <w:lang w:val="en-US"/>
        </w:rPr>
        <w:t>.</w:t>
      </w:r>
    </w:p>
    <w:p w14:paraId="01AAB73A" w14:textId="77777777" w:rsidR="003B3177" w:rsidRPr="009B04DA" w:rsidRDefault="003B3177" w:rsidP="003B3177">
      <w:pPr>
        <w:pStyle w:val="Recuodecorpodetexto"/>
        <w:spacing w:line="240" w:lineRule="auto"/>
        <w:rPr>
          <w:rFonts w:cs="Arial"/>
          <w:color w:val="000000"/>
          <w:lang w:val="en-US"/>
        </w:rPr>
      </w:pPr>
    </w:p>
    <w:p w14:paraId="0D43CB65" w14:textId="77777777" w:rsidR="003B3177" w:rsidRPr="009B04DA" w:rsidRDefault="003B3177" w:rsidP="003B3177">
      <w:pPr>
        <w:pStyle w:val="Corpodetexto"/>
        <w:spacing w:line="280" w:lineRule="auto"/>
        <w:rPr>
          <w:rFonts w:cs="Arial"/>
          <w:color w:val="000000"/>
          <w:szCs w:val="22"/>
          <w:lang w:val="en-US"/>
        </w:rPr>
      </w:pPr>
      <w:r w:rsidRPr="009B04DA">
        <w:rPr>
          <w:lang w:val="en-US"/>
        </w:rPr>
        <w:t xml:space="preserve">Name: </w:t>
      </w:r>
      <w:r w:rsidRPr="009B04DA">
        <w:rPr>
          <w:rFonts w:cs="Arial"/>
          <w:i/>
          <w:szCs w:val="22"/>
          <w:lang w:val="en-US"/>
        </w:rPr>
        <w:fldChar w:fldCharType="begin">
          <w:ffData>
            <w:name w:val=""/>
            <w:enabled/>
            <w:calcOnExit w:val="0"/>
            <w:textInput>
              <w:default w:val="[insert the nam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name of the person in charge of the issue]</w:t>
      </w:r>
      <w:r w:rsidRPr="009B04DA">
        <w:rPr>
          <w:rFonts w:cs="Arial"/>
          <w:i/>
          <w:szCs w:val="22"/>
          <w:lang w:val="en-US"/>
        </w:rPr>
        <w:fldChar w:fldCharType="end"/>
      </w:r>
    </w:p>
    <w:p w14:paraId="7CDE9252" w14:textId="77777777" w:rsidR="003B3177" w:rsidRPr="009B04DA" w:rsidRDefault="003B3177" w:rsidP="003B3177">
      <w:pPr>
        <w:rPr>
          <w:rFonts w:cs="Arial"/>
          <w:i/>
          <w:color w:val="000000"/>
          <w:sz w:val="22"/>
          <w:szCs w:val="22"/>
          <w:lang w:val="en-US"/>
        </w:rPr>
      </w:pPr>
      <w:r w:rsidRPr="009B04DA">
        <w:rPr>
          <w:rFonts w:cs="Arial"/>
          <w:sz w:val="22"/>
          <w:szCs w:val="22"/>
          <w:lang w:val="en-US"/>
        </w:rPr>
        <w:t xml:space="preserve">Title: </w:t>
      </w:r>
      <w:r w:rsidRPr="009B04DA">
        <w:rPr>
          <w:rFonts w:cs="Arial"/>
          <w:i/>
          <w:sz w:val="22"/>
          <w:szCs w:val="22"/>
          <w:lang w:val="en-US"/>
        </w:rPr>
        <w:fldChar w:fldCharType="begin">
          <w:ffData>
            <w:name w:val=""/>
            <w:enabled/>
            <w:calcOnExit w:val="0"/>
            <w:textInput>
              <w:default w:val="[insert the title of the person in charge of the issue]"/>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title of the person in charge of the issue]</w:t>
      </w:r>
      <w:r w:rsidRPr="009B04DA">
        <w:rPr>
          <w:rFonts w:cs="Arial"/>
          <w:i/>
          <w:sz w:val="22"/>
          <w:szCs w:val="22"/>
          <w:lang w:val="en-US"/>
        </w:rPr>
        <w:fldChar w:fldCharType="end"/>
      </w:r>
    </w:p>
    <w:p w14:paraId="01A04034" w14:textId="77777777" w:rsidR="003B3177" w:rsidRPr="009B04DA" w:rsidRDefault="003B3177" w:rsidP="003B3177">
      <w:pPr>
        <w:rPr>
          <w:rFonts w:cs="Arial"/>
          <w:i/>
          <w:color w:val="000000"/>
          <w:sz w:val="22"/>
          <w:szCs w:val="22"/>
          <w:lang w:val="en-US"/>
        </w:rPr>
      </w:pPr>
      <w:r w:rsidRPr="009B04DA">
        <w:rPr>
          <w:rFonts w:cs="Arial"/>
          <w:i/>
          <w:color w:val="000000"/>
          <w:szCs w:val="22"/>
          <w:lang w:val="en-US"/>
        </w:rPr>
        <w:br w:type="page"/>
      </w:r>
    </w:p>
    <w:p w14:paraId="7BCBCF26" w14:textId="77777777" w:rsidR="003B3177" w:rsidRPr="009B04DA" w:rsidRDefault="003B3177" w:rsidP="003B3177">
      <w:pPr>
        <w:pStyle w:val="Recuodecorpodetexto"/>
        <w:spacing w:line="240" w:lineRule="auto"/>
        <w:ind w:firstLine="0"/>
        <w:jc w:val="center"/>
        <w:rPr>
          <w:rFonts w:cs="Arial"/>
          <w:b/>
          <w:color w:val="000000"/>
          <w:lang w:val="en-US"/>
        </w:rPr>
      </w:pPr>
      <w:r w:rsidRPr="009B04DA">
        <w:rPr>
          <w:rFonts w:cs="Arial"/>
          <w:b/>
          <w:lang w:val="en-US"/>
        </w:rPr>
        <w:lastRenderedPageBreak/>
        <w:t>Document II</w:t>
      </w:r>
    </w:p>
    <w:p w14:paraId="54D6D0DA" w14:textId="77777777" w:rsidR="003B3177" w:rsidRPr="009B04DA" w:rsidRDefault="003B3177" w:rsidP="003B3177">
      <w:pPr>
        <w:pStyle w:val="Recuodecorpodetexto"/>
        <w:spacing w:line="240" w:lineRule="auto"/>
        <w:ind w:firstLine="0"/>
        <w:jc w:val="center"/>
        <w:rPr>
          <w:rFonts w:cs="Arial"/>
          <w:b/>
          <w:color w:val="000000"/>
          <w:lang w:val="en-US"/>
        </w:rPr>
      </w:pPr>
      <w:r w:rsidRPr="009B04DA">
        <w:rPr>
          <w:rFonts w:cs="Arial"/>
          <w:b/>
          <w:lang w:val="en-US"/>
        </w:rPr>
        <w:t>Form of Payment Order</w:t>
      </w:r>
    </w:p>
    <w:p w14:paraId="50171DBA" w14:textId="77777777" w:rsidR="003B3177" w:rsidRPr="009B04DA" w:rsidRDefault="003B3177" w:rsidP="003B3177">
      <w:pPr>
        <w:pStyle w:val="Recuodecorpodetexto"/>
        <w:spacing w:line="240" w:lineRule="auto"/>
        <w:ind w:firstLine="0"/>
        <w:jc w:val="center"/>
        <w:rPr>
          <w:rFonts w:cs="Arial"/>
          <w:b/>
          <w:color w:val="000000"/>
          <w:lang w:val="en-US"/>
        </w:rPr>
      </w:pPr>
    </w:p>
    <w:p w14:paraId="21DC3CF1" w14:textId="77777777" w:rsidR="003B3177" w:rsidRPr="009B04DA" w:rsidRDefault="003B3177" w:rsidP="003B3177">
      <w:pPr>
        <w:pStyle w:val="Edital-AnexoObservaes"/>
        <w:jc w:val="center"/>
        <w:rPr>
          <w:lang w:val="en-US"/>
        </w:rPr>
      </w:pPr>
      <w:r w:rsidRPr="009B04DA">
        <w:rPr>
          <w:i w:val="0"/>
          <w:lang w:val="en-US"/>
        </w:rPr>
        <w:t>[</w:t>
      </w:r>
      <w:r w:rsidRPr="009B04DA">
        <w:rPr>
          <w:lang w:val="en-US"/>
        </w:rPr>
        <w:t>Model to be filled by ANP – DO NOT FILL OUT.</w:t>
      </w:r>
      <w:r w:rsidRPr="009B04DA">
        <w:rPr>
          <w:i w:val="0"/>
          <w:lang w:val="en-US"/>
        </w:rPr>
        <w:t>]</w:t>
      </w:r>
    </w:p>
    <w:p w14:paraId="191AB143" w14:textId="77777777" w:rsidR="003B3177" w:rsidRPr="009B04DA" w:rsidRDefault="003B3177" w:rsidP="003B3177">
      <w:pPr>
        <w:pStyle w:val="Recuodecorpodetexto"/>
        <w:spacing w:line="240" w:lineRule="auto"/>
        <w:ind w:firstLine="0"/>
        <w:jc w:val="center"/>
        <w:rPr>
          <w:rFonts w:cs="Arial"/>
          <w:color w:val="000000"/>
          <w:lang w:val="en-US"/>
        </w:rPr>
      </w:pPr>
    </w:p>
    <w:p w14:paraId="300F044C" w14:textId="77777777" w:rsidR="003B3177" w:rsidRPr="009B04DA" w:rsidRDefault="003B3177" w:rsidP="003B3177">
      <w:pPr>
        <w:pStyle w:val="Recuodecorpodetexto"/>
        <w:spacing w:line="240" w:lineRule="auto"/>
        <w:ind w:firstLine="0"/>
        <w:jc w:val="center"/>
        <w:rPr>
          <w:rFonts w:cs="Arial"/>
          <w:b/>
          <w:color w:val="000000"/>
          <w:lang w:val="en-US"/>
        </w:rPr>
      </w:pPr>
      <w:r w:rsidRPr="009B04DA">
        <w:rPr>
          <w:rFonts w:cs="Arial"/>
          <w:b/>
          <w:lang w:val="en-US"/>
        </w:rPr>
        <w:t>PAYMENT ORDER</w:t>
      </w:r>
    </w:p>
    <w:p w14:paraId="4B24B0D9" w14:textId="77777777" w:rsidR="003B3177" w:rsidRPr="009B04DA" w:rsidRDefault="003B3177" w:rsidP="003B3177">
      <w:pPr>
        <w:pStyle w:val="Recuodecorpodetexto"/>
        <w:spacing w:line="240" w:lineRule="auto"/>
        <w:ind w:firstLine="0"/>
        <w:jc w:val="center"/>
        <w:rPr>
          <w:rFonts w:cs="Arial"/>
          <w:color w:val="000000"/>
          <w:lang w:val="en-US"/>
        </w:rPr>
      </w:pPr>
    </w:p>
    <w:p w14:paraId="59A15B7C" w14:textId="77777777" w:rsidR="003B3177" w:rsidRPr="009B04DA" w:rsidRDefault="003B3177" w:rsidP="003B3177">
      <w:pPr>
        <w:pStyle w:val="Recuodecorpodetexto"/>
        <w:spacing w:line="240" w:lineRule="auto"/>
        <w:ind w:firstLine="0"/>
        <w:jc w:val="left"/>
        <w:rPr>
          <w:rFonts w:cs="Arial"/>
          <w:color w:val="000000"/>
          <w:lang w:val="en-US"/>
        </w:rPr>
      </w:pPr>
      <w:r w:rsidRPr="009B04DA">
        <w:rPr>
          <w:rFonts w:cs="Arial"/>
          <w:lang w:val="en-US"/>
        </w:rPr>
        <w:t xml:space="preserve">Letter of Credit No. </w:t>
      </w:r>
      <w:r w:rsidRPr="009B04DA">
        <w:rPr>
          <w:rFonts w:cs="Arial"/>
          <w:i/>
          <w:szCs w:val="22"/>
          <w:lang w:val="en-US"/>
        </w:rPr>
        <w:fldChar w:fldCharType="begin">
          <w:ffData>
            <w:name w:val=""/>
            <w:enabled/>
            <w:calcOnExit w:val="0"/>
            <w:textInput>
              <w:default w:val="[insert the number of the Letter of Credit]"/>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number of the Letter of Credit]</w:t>
      </w:r>
      <w:r w:rsidRPr="009B04DA">
        <w:rPr>
          <w:rFonts w:cs="Arial"/>
          <w:i/>
          <w:szCs w:val="22"/>
          <w:lang w:val="en-US"/>
        </w:rPr>
        <w:fldChar w:fldCharType="end"/>
      </w:r>
    </w:p>
    <w:p w14:paraId="1E3F780B" w14:textId="77777777" w:rsidR="003B3177" w:rsidRPr="009B04DA" w:rsidRDefault="003B3177" w:rsidP="003B3177">
      <w:pPr>
        <w:pStyle w:val="Recuodecorpodetexto"/>
        <w:spacing w:line="240" w:lineRule="auto"/>
        <w:ind w:firstLine="0"/>
        <w:jc w:val="left"/>
        <w:rPr>
          <w:rFonts w:cs="Arial"/>
          <w:color w:val="000000"/>
          <w:lang w:val="en-US"/>
        </w:rPr>
      </w:pPr>
      <w:r w:rsidRPr="009B04DA">
        <w:rPr>
          <w:rFonts w:cs="Arial"/>
          <w:color w:val="000000"/>
          <w:lang w:val="en-US"/>
        </w:rPr>
        <w:t>Rio de Janeiro – RJ</w:t>
      </w:r>
    </w:p>
    <w:p w14:paraId="03ED093A" w14:textId="77777777" w:rsidR="003B3177" w:rsidRPr="009B04DA" w:rsidRDefault="003B3177" w:rsidP="003B3177">
      <w:pPr>
        <w:pStyle w:val="Recuodecorpodetexto"/>
        <w:spacing w:line="240" w:lineRule="auto"/>
        <w:ind w:firstLine="0"/>
        <w:jc w:val="left"/>
        <w:rPr>
          <w:rFonts w:cs="Arial"/>
          <w:color w:val="000000"/>
          <w:lang w:val="en-US"/>
        </w:rPr>
      </w:pPr>
      <w:r w:rsidRPr="009B04DA">
        <w:rPr>
          <w:rFonts w:cs="Arial"/>
          <w:lang w:val="en-US"/>
        </w:rPr>
        <w:t xml:space="preserve">Date of Withdrawal: </w:t>
      </w:r>
      <w:r w:rsidRPr="009B04DA">
        <w:rPr>
          <w:rFonts w:cs="Arial"/>
          <w:i/>
          <w:lang w:val="en-US"/>
        </w:rPr>
        <w:fldChar w:fldCharType="begin">
          <w:ffData>
            <w:name w:val=""/>
            <w:enabled/>
            <w:calcOnExit w:val="0"/>
            <w:textInput>
              <w:default w:val="[insert the date in the format month/day/year]"/>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lang w:val="en-US"/>
        </w:rPr>
        <w:t>[insert the date in the format month/day/year]</w:t>
      </w:r>
      <w:r w:rsidRPr="009B04DA">
        <w:rPr>
          <w:rFonts w:cs="Arial"/>
          <w:i/>
          <w:lang w:val="en-US"/>
        </w:rPr>
        <w:fldChar w:fldCharType="end"/>
      </w:r>
    </w:p>
    <w:p w14:paraId="3787B7A2" w14:textId="77777777" w:rsidR="003B3177" w:rsidRPr="009B04DA" w:rsidRDefault="003B3177" w:rsidP="003B3177">
      <w:pPr>
        <w:pStyle w:val="Recuodecorpodetexto"/>
        <w:spacing w:line="240" w:lineRule="auto"/>
        <w:ind w:firstLine="0"/>
        <w:jc w:val="center"/>
        <w:rPr>
          <w:rFonts w:cs="Arial"/>
          <w:color w:val="000000"/>
          <w:lang w:val="en-US"/>
        </w:rPr>
      </w:pPr>
    </w:p>
    <w:p w14:paraId="6C9C9937" w14:textId="77777777" w:rsidR="003B3177" w:rsidRPr="009B04DA" w:rsidRDefault="003B3177" w:rsidP="003B3177">
      <w:pPr>
        <w:pStyle w:val="Recuodecorpodetexto"/>
        <w:spacing w:line="288" w:lineRule="auto"/>
        <w:ind w:firstLine="0"/>
        <w:rPr>
          <w:rFonts w:cs="Arial"/>
          <w:color w:val="000000"/>
          <w:lang w:val="en-US"/>
        </w:rPr>
      </w:pPr>
    </w:p>
    <w:p w14:paraId="4EAECB3D" w14:textId="77777777" w:rsidR="003B3177" w:rsidRPr="009B04DA" w:rsidRDefault="003B3177" w:rsidP="003B3177">
      <w:pPr>
        <w:pStyle w:val="Recuodecorpodetexto"/>
        <w:spacing w:line="280" w:lineRule="auto"/>
        <w:ind w:firstLine="0"/>
        <w:rPr>
          <w:rFonts w:cs="Arial"/>
          <w:color w:val="000000"/>
          <w:lang w:val="en-US"/>
        </w:rPr>
      </w:pPr>
      <w:r w:rsidRPr="009B04DA">
        <w:rPr>
          <w:rFonts w:cs="Arial"/>
          <w:lang w:val="en-US"/>
        </w:rPr>
        <w:t>In cash</w:t>
      </w:r>
    </w:p>
    <w:p w14:paraId="22B7D188" w14:textId="77777777" w:rsidR="003B3177" w:rsidRPr="009B04DA" w:rsidRDefault="003B3177" w:rsidP="003B3177">
      <w:pPr>
        <w:pStyle w:val="Recuodecorpodetexto"/>
        <w:spacing w:line="288" w:lineRule="auto"/>
        <w:ind w:firstLine="0"/>
        <w:rPr>
          <w:rFonts w:cs="Arial"/>
          <w:color w:val="000000"/>
          <w:lang w:val="en-US"/>
        </w:rPr>
      </w:pPr>
    </w:p>
    <w:p w14:paraId="00EE173E" w14:textId="77777777" w:rsidR="003B3177" w:rsidRPr="009B04DA" w:rsidRDefault="003B3177" w:rsidP="003B3177">
      <w:pPr>
        <w:pStyle w:val="Corpodetexto"/>
        <w:spacing w:line="280" w:lineRule="auto"/>
        <w:rPr>
          <w:rFonts w:cs="Arial"/>
          <w:color w:val="000000"/>
          <w:lang w:val="en-US"/>
        </w:rPr>
      </w:pPr>
      <w:r w:rsidRPr="009B04DA">
        <w:rPr>
          <w:rFonts w:cs="Arial"/>
          <w:lang w:val="en-US"/>
        </w:rPr>
        <w:t xml:space="preserve">The par value of </w:t>
      </w:r>
      <w:r w:rsidRPr="009B04DA">
        <w:rPr>
          <w:rFonts w:cs="Arial"/>
          <w:i/>
          <w:lang w:val="en-US"/>
        </w:rPr>
        <w:fldChar w:fldCharType="begin">
          <w:ffData>
            <w:name w:val=""/>
            <w:enabled/>
            <w:calcOnExit w:val="0"/>
            <w:textInput>
              <w:default w:val="[enter the amount in words]"/>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lang w:val="en-US"/>
        </w:rPr>
        <w:t>[insert the amount in words]</w:t>
      </w:r>
      <w:r w:rsidRPr="009B04DA">
        <w:rPr>
          <w:rFonts w:cs="Arial"/>
          <w:i/>
          <w:lang w:val="en-US"/>
        </w:rPr>
        <w:fldChar w:fldCharType="end"/>
      </w:r>
      <w:r w:rsidRPr="009B04DA">
        <w:rPr>
          <w:rFonts w:cs="Arial"/>
          <w:lang w:val="en-US"/>
        </w:rPr>
        <w:t xml:space="preserve"> Reais (R$</w:t>
      </w:r>
      <w:r w:rsidRPr="009B04DA">
        <w:rPr>
          <w:rFonts w:cs="Arial"/>
          <w:i/>
          <w:lang w:val="en-US"/>
        </w:rPr>
        <w:fldChar w:fldCharType="begin">
          <w:ffData>
            <w:name w:val=""/>
            <w:enabled/>
            <w:calcOnExit w:val="0"/>
            <w:textInput>
              <w:default w:val="[enter the Amount]"/>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lang w:val="en-US"/>
        </w:rPr>
        <w:t>[insert the Amount]</w:t>
      </w:r>
      <w:r w:rsidRPr="009B04DA">
        <w:rPr>
          <w:rFonts w:cs="Arial"/>
          <w:i/>
          <w:lang w:val="en-US"/>
        </w:rPr>
        <w:fldChar w:fldCharType="end"/>
      </w:r>
      <w:r w:rsidRPr="009B04DA">
        <w:rPr>
          <w:rFonts w:cs="Arial"/>
          <w:lang w:val="en-US"/>
        </w:rPr>
        <w:t>) shall be paid on order of the National Agency of Petroleum, Natural Gas, and Biofuels – ANP.</w:t>
      </w:r>
    </w:p>
    <w:p w14:paraId="48FE47EA" w14:textId="77777777" w:rsidR="003B3177" w:rsidRPr="009B04DA" w:rsidRDefault="003B3177" w:rsidP="003B3177">
      <w:pPr>
        <w:pStyle w:val="Recuodecorpodetexto"/>
        <w:spacing w:line="288" w:lineRule="auto"/>
        <w:ind w:firstLine="0"/>
        <w:rPr>
          <w:rFonts w:cs="Arial"/>
          <w:color w:val="000000"/>
          <w:lang w:val="en-US"/>
        </w:rPr>
      </w:pPr>
    </w:p>
    <w:p w14:paraId="5E19C428" w14:textId="77777777" w:rsidR="003B3177" w:rsidRPr="009B04DA" w:rsidRDefault="003B3177" w:rsidP="003B3177">
      <w:pPr>
        <w:pStyle w:val="Recuodecorpodetexto"/>
        <w:spacing w:line="280" w:lineRule="auto"/>
        <w:ind w:firstLine="0"/>
        <w:rPr>
          <w:rFonts w:cs="Arial"/>
          <w:color w:val="000000"/>
          <w:lang w:val="en-US"/>
        </w:rPr>
      </w:pPr>
      <w:r w:rsidRPr="009B04DA">
        <w:rPr>
          <w:rFonts w:cs="Arial"/>
          <w:lang w:val="en-US"/>
        </w:rPr>
        <w:t xml:space="preserve">Withdrawal against Irrevocable Letter of Credit No. </w:t>
      </w:r>
      <w:r w:rsidRPr="009B04DA">
        <w:rPr>
          <w:rFonts w:cs="Arial"/>
          <w:i/>
          <w:lang w:val="en-US"/>
        </w:rPr>
        <w:fldChar w:fldCharType="begin">
          <w:ffData>
            <w:name w:val=""/>
            <w:enabled/>
            <w:calcOnExit w:val="0"/>
            <w:textInput>
              <w:default w:val="[insert the number of the Letter of Credit]"/>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lang w:val="en-US"/>
        </w:rPr>
        <w:t>[insert the number of the Letter of Credit]</w:t>
      </w:r>
      <w:r w:rsidRPr="009B04DA">
        <w:rPr>
          <w:rFonts w:cs="Arial"/>
          <w:i/>
          <w:lang w:val="en-US"/>
        </w:rPr>
        <w:fldChar w:fldCharType="end"/>
      </w:r>
      <w:r w:rsidRPr="009B04DA">
        <w:rPr>
          <w:rFonts w:cs="Arial"/>
          <w:lang w:val="en-US"/>
        </w:rPr>
        <w:t xml:space="preserve"> issued by </w:t>
      </w:r>
      <w:r w:rsidRPr="009B04DA">
        <w:rPr>
          <w:rFonts w:cs="Arial"/>
          <w:i/>
          <w:szCs w:val="22"/>
          <w:lang w:val="en-US"/>
        </w:rPr>
        <w:fldChar w:fldCharType="begin">
          <w:ffData>
            <w:name w:val=""/>
            <w:enabled/>
            <w:calcOnExit w:val="0"/>
            <w:textInput>
              <w:default w:val="[insert the name of the Bank]"/>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name of the Bank]</w:t>
      </w:r>
      <w:r w:rsidRPr="009B04DA">
        <w:rPr>
          <w:rFonts w:cs="Arial"/>
          <w:i/>
          <w:szCs w:val="22"/>
          <w:lang w:val="en-US"/>
        </w:rPr>
        <w:fldChar w:fldCharType="end"/>
      </w:r>
      <w:r w:rsidRPr="009B04DA">
        <w:rPr>
          <w:rFonts w:cs="Arial"/>
          <w:lang w:val="en-US"/>
        </w:rPr>
        <w:t>.</w:t>
      </w:r>
    </w:p>
    <w:p w14:paraId="1D872A45" w14:textId="77777777" w:rsidR="003B3177" w:rsidRPr="009B04DA" w:rsidRDefault="003B3177" w:rsidP="003B3177">
      <w:pPr>
        <w:pStyle w:val="Recuodecorpodetexto"/>
        <w:spacing w:line="288" w:lineRule="auto"/>
        <w:ind w:firstLine="0"/>
        <w:rPr>
          <w:rFonts w:cs="Arial"/>
          <w:color w:val="000000"/>
          <w:lang w:val="en-US"/>
        </w:rPr>
      </w:pPr>
    </w:p>
    <w:p w14:paraId="656D5695" w14:textId="77777777" w:rsidR="003B3177" w:rsidRPr="009B04DA" w:rsidRDefault="003B3177" w:rsidP="003B3177">
      <w:pPr>
        <w:pStyle w:val="Recuodecorpodetexto"/>
        <w:spacing w:line="240" w:lineRule="auto"/>
        <w:rPr>
          <w:rFonts w:cs="Arial"/>
          <w:color w:val="000000"/>
          <w:lang w:val="en-US"/>
        </w:rPr>
      </w:pPr>
    </w:p>
    <w:p w14:paraId="2E9F70D7" w14:textId="77777777" w:rsidR="003B3177" w:rsidRPr="009B04DA" w:rsidRDefault="003B3177" w:rsidP="003B3177">
      <w:pPr>
        <w:pStyle w:val="Corpodetexto"/>
        <w:spacing w:line="280" w:lineRule="auto"/>
        <w:rPr>
          <w:rFonts w:cs="Arial"/>
          <w:i/>
          <w:color w:val="000000"/>
          <w:szCs w:val="22"/>
          <w:lang w:val="en-US"/>
        </w:rPr>
      </w:pPr>
      <w:r w:rsidRPr="009B04DA">
        <w:rPr>
          <w:rFonts w:cs="Arial"/>
          <w:lang w:val="en-US"/>
        </w:rPr>
        <w:t xml:space="preserve">This document was executed by the undersigned on behalf of the National Agency of Petroleum, Natural Gas, and Biofuels – ANP on </w:t>
      </w:r>
      <w:r w:rsidRPr="009B04DA">
        <w:rPr>
          <w:rFonts w:cs="Arial"/>
          <w:i/>
          <w:lang w:val="en-US"/>
        </w:rPr>
        <w:fldChar w:fldCharType="begin">
          <w:ffData>
            <w:name w:val=""/>
            <w:enabled/>
            <w:calcOnExit w:val="0"/>
            <w:textInput>
              <w:default w:val="[insert the date in the format month/day/year]"/>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noProof/>
          <w:lang w:val="en-US"/>
        </w:rPr>
        <w:t>[insert the date in the format month/day/year]</w:t>
      </w:r>
      <w:r w:rsidRPr="009B04DA">
        <w:rPr>
          <w:rFonts w:cs="Arial"/>
          <w:i/>
          <w:lang w:val="en-US"/>
        </w:rPr>
        <w:fldChar w:fldCharType="end"/>
      </w:r>
      <w:r w:rsidRPr="009B04DA">
        <w:rPr>
          <w:rFonts w:cs="Arial"/>
          <w:lang w:val="en-US"/>
        </w:rPr>
        <w:t>.</w:t>
      </w:r>
    </w:p>
    <w:p w14:paraId="35B8B25C" w14:textId="77777777" w:rsidR="003B3177" w:rsidRPr="009B04DA" w:rsidRDefault="003B3177" w:rsidP="003B3177">
      <w:pPr>
        <w:pStyle w:val="Corpodetexto"/>
        <w:rPr>
          <w:rFonts w:cs="Arial"/>
          <w:lang w:val="en-US"/>
        </w:rPr>
      </w:pPr>
    </w:p>
    <w:p w14:paraId="099F4D7D" w14:textId="77777777" w:rsidR="003B3177" w:rsidRPr="009B04DA" w:rsidRDefault="003B3177" w:rsidP="003B3177">
      <w:pPr>
        <w:pStyle w:val="Corpodetexto"/>
        <w:rPr>
          <w:rFonts w:cs="Arial"/>
          <w:lang w:val="en-US"/>
        </w:rPr>
      </w:pPr>
    </w:p>
    <w:p w14:paraId="3F6C74A0" w14:textId="77777777" w:rsidR="003B3177" w:rsidRPr="009B04DA" w:rsidRDefault="003B3177" w:rsidP="003B3177">
      <w:pPr>
        <w:pStyle w:val="Corpodetexto"/>
        <w:rPr>
          <w:rFonts w:cs="Arial"/>
          <w:lang w:val="en-US"/>
        </w:rPr>
      </w:pPr>
    </w:p>
    <w:p w14:paraId="3EC2EB27" w14:textId="77777777" w:rsidR="003B3177" w:rsidRPr="009B04DA" w:rsidRDefault="003B3177" w:rsidP="003B3177">
      <w:pPr>
        <w:pStyle w:val="Corpodetexto"/>
        <w:rPr>
          <w:rFonts w:cs="Arial"/>
          <w:color w:val="000000"/>
          <w:lang w:val="en-US"/>
        </w:rPr>
      </w:pPr>
      <w:r w:rsidRPr="009B04DA">
        <w:rPr>
          <w:rFonts w:cs="Arial"/>
          <w:color w:val="000000"/>
          <w:lang w:val="en-US"/>
        </w:rPr>
        <w:t xml:space="preserve">___________________________ </w:t>
      </w:r>
    </w:p>
    <w:p w14:paraId="56C40684" w14:textId="77777777" w:rsidR="003B3177" w:rsidRPr="009B04DA" w:rsidRDefault="003B3177" w:rsidP="003B3177">
      <w:pPr>
        <w:pStyle w:val="Corpodetexto"/>
        <w:rPr>
          <w:sz w:val="18"/>
          <w:szCs w:val="18"/>
          <w:lang w:val="en-US"/>
        </w:rPr>
      </w:pPr>
      <w:r w:rsidRPr="009B04DA">
        <w:rPr>
          <w:sz w:val="18"/>
          <w:szCs w:val="18"/>
          <w:lang w:val="en-US"/>
        </w:rPr>
        <w:fldChar w:fldCharType="begin">
          <w:ffData>
            <w:name w:val=""/>
            <w:enabled/>
            <w:calcOnExit w:val="0"/>
            <w:textInput>
              <w:default w:val="[assinatura]"/>
            </w:textInput>
          </w:ffData>
        </w:fldChar>
      </w:r>
      <w:r w:rsidRPr="009B04DA">
        <w:rPr>
          <w:sz w:val="18"/>
          <w:szCs w:val="18"/>
          <w:lang w:val="en-US"/>
        </w:rPr>
        <w:instrText xml:space="preserve"> FORMTEXT </w:instrText>
      </w:r>
      <w:r w:rsidRPr="009B04DA">
        <w:rPr>
          <w:sz w:val="18"/>
          <w:szCs w:val="18"/>
          <w:lang w:val="en-US"/>
        </w:rPr>
      </w:r>
      <w:r w:rsidRPr="009B04DA">
        <w:rPr>
          <w:sz w:val="18"/>
          <w:szCs w:val="18"/>
          <w:lang w:val="en-US"/>
        </w:rPr>
        <w:fldChar w:fldCharType="separate"/>
      </w:r>
      <w:r w:rsidRPr="009B04DA">
        <w:rPr>
          <w:noProof/>
          <w:sz w:val="18"/>
          <w:szCs w:val="18"/>
          <w:lang w:val="en-US"/>
        </w:rPr>
        <w:t>[signature]</w:t>
      </w:r>
      <w:r w:rsidRPr="009B04DA">
        <w:rPr>
          <w:sz w:val="18"/>
          <w:szCs w:val="18"/>
          <w:lang w:val="en-US"/>
        </w:rPr>
        <w:fldChar w:fldCharType="end"/>
      </w:r>
    </w:p>
    <w:p w14:paraId="393ADD81" w14:textId="77777777" w:rsidR="003B3177" w:rsidRPr="009B04DA" w:rsidRDefault="003B3177" w:rsidP="003B3177">
      <w:pPr>
        <w:pStyle w:val="Corpodetexto"/>
        <w:rPr>
          <w:rFonts w:cs="Arial"/>
          <w:u w:val="single"/>
          <w:lang w:val="en-US"/>
        </w:rPr>
      </w:pPr>
    </w:p>
    <w:p w14:paraId="225078C1" w14:textId="77777777" w:rsidR="003B3177" w:rsidRPr="009B04DA" w:rsidRDefault="003B3177" w:rsidP="003B3177">
      <w:pPr>
        <w:pStyle w:val="Corpodetexto"/>
        <w:spacing w:line="280" w:lineRule="auto"/>
        <w:rPr>
          <w:rFonts w:cs="Arial"/>
          <w:color w:val="000000"/>
          <w:szCs w:val="22"/>
          <w:lang w:val="en-US"/>
        </w:rPr>
      </w:pPr>
      <w:r w:rsidRPr="009B04DA">
        <w:rPr>
          <w:lang w:val="en-US"/>
        </w:rPr>
        <w:t xml:space="preserve">Name: </w:t>
      </w:r>
      <w:r w:rsidRPr="009B04DA">
        <w:rPr>
          <w:rFonts w:cs="Arial"/>
          <w:i/>
          <w:szCs w:val="22"/>
          <w:lang w:val="en-US"/>
        </w:rPr>
        <w:fldChar w:fldCharType="begin">
          <w:ffData>
            <w:name w:val=""/>
            <w:enabled/>
            <w:calcOnExit w:val="0"/>
            <w:textInput>
              <w:default w:val="[insert the name of the person in charge of the issue]"/>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name of the person in charge of the issue]</w:t>
      </w:r>
      <w:r w:rsidRPr="009B04DA">
        <w:rPr>
          <w:rFonts w:cs="Arial"/>
          <w:i/>
          <w:szCs w:val="22"/>
          <w:lang w:val="en-US"/>
        </w:rPr>
        <w:fldChar w:fldCharType="end"/>
      </w:r>
    </w:p>
    <w:p w14:paraId="04354442" w14:textId="77777777" w:rsidR="003B3177" w:rsidRPr="009B04DA" w:rsidRDefault="003B3177" w:rsidP="003B3177">
      <w:pPr>
        <w:rPr>
          <w:rFonts w:cs="Arial"/>
          <w:i/>
          <w:color w:val="000000"/>
          <w:sz w:val="22"/>
          <w:szCs w:val="22"/>
          <w:lang w:val="en-US"/>
        </w:rPr>
      </w:pPr>
      <w:r w:rsidRPr="009B04DA">
        <w:rPr>
          <w:rFonts w:cs="Arial"/>
          <w:sz w:val="22"/>
          <w:szCs w:val="22"/>
          <w:lang w:val="en-US"/>
        </w:rPr>
        <w:t xml:space="preserve">Title: </w:t>
      </w:r>
      <w:r w:rsidRPr="009B04DA">
        <w:rPr>
          <w:rFonts w:cs="Arial"/>
          <w:i/>
          <w:sz w:val="22"/>
          <w:szCs w:val="22"/>
          <w:lang w:val="en-US"/>
        </w:rPr>
        <w:fldChar w:fldCharType="begin">
          <w:ffData>
            <w:name w:val=""/>
            <w:enabled/>
            <w:calcOnExit w:val="0"/>
            <w:textInput>
              <w:default w:val="[insert the title of the person in charge of the issue]"/>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title of the person in charge of the issue]</w:t>
      </w:r>
      <w:r w:rsidRPr="009B04DA">
        <w:rPr>
          <w:rFonts w:cs="Arial"/>
          <w:i/>
          <w:sz w:val="22"/>
          <w:szCs w:val="22"/>
          <w:lang w:val="en-US"/>
        </w:rPr>
        <w:fldChar w:fldCharType="end"/>
      </w:r>
    </w:p>
    <w:p w14:paraId="0A8837AD" w14:textId="77777777" w:rsidR="003B3177" w:rsidRPr="009B04DA" w:rsidRDefault="003B3177" w:rsidP="003B3177">
      <w:pPr>
        <w:pStyle w:val="Recuodecorpodetexto"/>
        <w:spacing w:line="240" w:lineRule="auto"/>
        <w:ind w:left="4820" w:firstLine="0"/>
        <w:rPr>
          <w:rFonts w:cs="Arial"/>
          <w:color w:val="000000"/>
          <w:lang w:val="en-US"/>
        </w:rPr>
      </w:pPr>
    </w:p>
    <w:p w14:paraId="26CC94F5" w14:textId="77777777" w:rsidR="003B3177" w:rsidRPr="009B04DA" w:rsidRDefault="003B3177" w:rsidP="003B3177">
      <w:pPr>
        <w:pStyle w:val="Recuodecorpodetexto"/>
        <w:spacing w:line="240" w:lineRule="auto"/>
        <w:ind w:left="4820" w:firstLine="0"/>
        <w:rPr>
          <w:rFonts w:cs="Arial"/>
          <w:color w:val="000000"/>
          <w:lang w:val="en-US"/>
        </w:rPr>
      </w:pPr>
    </w:p>
    <w:p w14:paraId="117B3BD2" w14:textId="77777777" w:rsidR="003B3177" w:rsidRPr="009B04DA" w:rsidRDefault="003B3177" w:rsidP="003B3177">
      <w:pPr>
        <w:pStyle w:val="Recuodecorpodetexto"/>
        <w:spacing w:line="240" w:lineRule="auto"/>
        <w:ind w:left="4820" w:firstLine="0"/>
        <w:rPr>
          <w:rFonts w:cs="Arial"/>
          <w:color w:val="000000"/>
          <w:lang w:val="en-US"/>
        </w:rPr>
      </w:pPr>
    </w:p>
    <w:p w14:paraId="3FB29F56" w14:textId="77777777" w:rsidR="003B3177" w:rsidRPr="009B04DA" w:rsidRDefault="003B3177" w:rsidP="003B3177">
      <w:pPr>
        <w:pStyle w:val="Recuodecorpodetexto"/>
        <w:tabs>
          <w:tab w:val="left" w:pos="567"/>
        </w:tabs>
        <w:spacing w:line="240" w:lineRule="auto"/>
        <w:ind w:firstLine="0"/>
        <w:rPr>
          <w:rFonts w:cs="Arial"/>
          <w:color w:val="000000"/>
          <w:lang w:val="en-US"/>
        </w:rPr>
      </w:pPr>
      <w:r w:rsidRPr="009B04DA">
        <w:rPr>
          <w:rFonts w:cs="Arial"/>
          <w:lang w:val="en-US"/>
        </w:rPr>
        <w:t>To</w:t>
      </w:r>
      <w:r w:rsidRPr="009B04DA">
        <w:rPr>
          <w:rFonts w:cs="Arial"/>
          <w:color w:val="000000"/>
          <w:lang w:val="en-US"/>
        </w:rPr>
        <w:t xml:space="preserve"> </w:t>
      </w:r>
      <w:r w:rsidRPr="009B04DA">
        <w:rPr>
          <w:rFonts w:cs="Arial"/>
          <w:color w:val="000000"/>
          <w:lang w:val="en-US"/>
        </w:rPr>
        <w:tab/>
      </w:r>
      <w:r w:rsidRPr="009B04DA">
        <w:rPr>
          <w:rFonts w:cs="Arial"/>
          <w:i/>
          <w:color w:val="000000"/>
          <w:szCs w:val="22"/>
          <w:lang w:val="en-US"/>
        </w:rPr>
        <w:fldChar w:fldCharType="begin">
          <w:ffData>
            <w:name w:val=""/>
            <w:enabled/>
            <w:calcOnExit w:val="0"/>
            <w:textInput>
              <w:default w:val="[insert the name of the Bank]"/>
            </w:textInput>
          </w:ffData>
        </w:fldChar>
      </w:r>
      <w:r w:rsidRPr="009B04DA">
        <w:rPr>
          <w:rFonts w:cs="Arial"/>
          <w:i/>
          <w:color w:val="000000"/>
          <w:szCs w:val="22"/>
          <w:lang w:val="en-US"/>
        </w:rPr>
        <w:instrText xml:space="preserve"> FORMTEXT </w:instrText>
      </w:r>
      <w:r w:rsidRPr="009B04DA">
        <w:rPr>
          <w:rFonts w:cs="Arial"/>
          <w:i/>
          <w:color w:val="000000"/>
          <w:szCs w:val="22"/>
          <w:lang w:val="en-US"/>
        </w:rPr>
      </w:r>
      <w:r w:rsidRPr="009B04DA">
        <w:rPr>
          <w:rFonts w:cs="Arial"/>
          <w:i/>
          <w:color w:val="000000"/>
          <w:szCs w:val="22"/>
          <w:lang w:val="en-US"/>
        </w:rPr>
        <w:fldChar w:fldCharType="separate"/>
      </w:r>
      <w:r w:rsidRPr="009B04DA">
        <w:rPr>
          <w:rFonts w:cs="Arial"/>
          <w:i/>
          <w:noProof/>
          <w:color w:val="000000"/>
          <w:szCs w:val="22"/>
          <w:lang w:val="en-US"/>
        </w:rPr>
        <w:t>[insert the name of the Bank]</w:t>
      </w:r>
      <w:r w:rsidRPr="009B04DA">
        <w:rPr>
          <w:rFonts w:cs="Arial"/>
          <w:i/>
          <w:color w:val="000000"/>
          <w:szCs w:val="22"/>
          <w:lang w:val="en-US"/>
        </w:rPr>
        <w:fldChar w:fldCharType="end"/>
      </w:r>
    </w:p>
    <w:p w14:paraId="42977AFC" w14:textId="77777777" w:rsidR="003B3177" w:rsidRPr="009B04DA" w:rsidRDefault="003B3177" w:rsidP="003B3177">
      <w:pPr>
        <w:pStyle w:val="Recuodecorpodetexto"/>
        <w:spacing w:line="240" w:lineRule="auto"/>
        <w:ind w:firstLine="0"/>
        <w:rPr>
          <w:rFonts w:cs="Arial"/>
          <w:color w:val="000000"/>
          <w:lang w:val="en-US"/>
        </w:rPr>
      </w:pPr>
    </w:p>
    <w:p w14:paraId="48560018" w14:textId="77777777" w:rsidR="003B3177" w:rsidRPr="009B04DA" w:rsidRDefault="003B3177" w:rsidP="003B3177">
      <w:pPr>
        <w:pStyle w:val="Recuodecorpodetexto"/>
        <w:tabs>
          <w:tab w:val="left" w:pos="567"/>
        </w:tabs>
        <w:spacing w:line="240" w:lineRule="auto"/>
        <w:ind w:firstLine="567"/>
        <w:rPr>
          <w:rFonts w:cs="Arial"/>
          <w:color w:val="000000"/>
          <w:lang w:val="en-US"/>
        </w:rPr>
      </w:pPr>
      <w:r w:rsidRPr="009B04DA">
        <w:rPr>
          <w:i/>
          <w:szCs w:val="22"/>
          <w:lang w:val="en-US"/>
        </w:rPr>
        <w:fldChar w:fldCharType="begin">
          <w:ffData>
            <w:name w:val=""/>
            <w:enabled/>
            <w:calcOnExit w:val="0"/>
            <w:textInput>
              <w:default w:val="[insert the address of the Bank]"/>
            </w:textInput>
          </w:ffData>
        </w:fldChar>
      </w:r>
      <w:r w:rsidRPr="009B04DA">
        <w:rPr>
          <w:i/>
          <w:szCs w:val="22"/>
          <w:lang w:val="en-US"/>
        </w:rPr>
        <w:instrText xml:space="preserve"> FORMTEXT </w:instrText>
      </w:r>
      <w:r w:rsidRPr="009B04DA">
        <w:rPr>
          <w:i/>
          <w:szCs w:val="22"/>
          <w:lang w:val="en-US"/>
        </w:rPr>
      </w:r>
      <w:r w:rsidRPr="009B04DA">
        <w:rPr>
          <w:i/>
          <w:szCs w:val="22"/>
          <w:lang w:val="en-US"/>
        </w:rPr>
        <w:fldChar w:fldCharType="separate"/>
      </w:r>
      <w:r w:rsidRPr="009B04DA">
        <w:rPr>
          <w:i/>
          <w:noProof/>
          <w:szCs w:val="22"/>
          <w:lang w:val="en-US"/>
        </w:rPr>
        <w:t>[insert the address of the Bank]</w:t>
      </w:r>
      <w:r w:rsidRPr="009B04DA">
        <w:rPr>
          <w:i/>
          <w:szCs w:val="22"/>
          <w:lang w:val="en-US"/>
        </w:rPr>
        <w:fldChar w:fldCharType="end"/>
      </w:r>
    </w:p>
    <w:p w14:paraId="264E7DCD" w14:textId="77777777" w:rsidR="003B3177" w:rsidRPr="009B04DA" w:rsidRDefault="003B3177" w:rsidP="003B3177">
      <w:pPr>
        <w:pStyle w:val="Recuodecorpodetexto"/>
        <w:spacing w:line="240" w:lineRule="auto"/>
        <w:ind w:firstLine="0"/>
        <w:rPr>
          <w:rFonts w:cs="Arial"/>
          <w:color w:val="000000"/>
          <w:lang w:val="en-US"/>
        </w:rPr>
      </w:pPr>
    </w:p>
    <w:p w14:paraId="2C3CD639" w14:textId="77777777" w:rsidR="003B3177" w:rsidRPr="009B04DA" w:rsidRDefault="003B3177" w:rsidP="003B3177">
      <w:pPr>
        <w:pStyle w:val="Recuodecorpodetexto"/>
        <w:spacing w:line="240" w:lineRule="auto"/>
        <w:ind w:firstLine="0"/>
        <w:jc w:val="center"/>
        <w:rPr>
          <w:rFonts w:cs="Arial"/>
          <w:b/>
          <w:color w:val="000000"/>
          <w:lang w:val="en-US"/>
        </w:rPr>
      </w:pPr>
      <w:r w:rsidRPr="009B04DA">
        <w:rPr>
          <w:rFonts w:cs="Arial"/>
          <w:color w:val="000000"/>
          <w:lang w:val="en-US"/>
        </w:rPr>
        <w:br w:type="page"/>
      </w:r>
      <w:r w:rsidRPr="009B04DA">
        <w:rPr>
          <w:b/>
          <w:lang w:val="en-US"/>
        </w:rPr>
        <w:lastRenderedPageBreak/>
        <w:t>Document III</w:t>
      </w:r>
    </w:p>
    <w:p w14:paraId="34F31DC0" w14:textId="77777777" w:rsidR="003B3177" w:rsidRPr="009B04DA" w:rsidRDefault="003B3177" w:rsidP="003B3177">
      <w:pPr>
        <w:pStyle w:val="Recuodecorpodetexto"/>
        <w:spacing w:line="240" w:lineRule="auto"/>
        <w:ind w:firstLine="0"/>
        <w:jc w:val="center"/>
        <w:rPr>
          <w:rFonts w:cs="Arial"/>
          <w:b/>
          <w:color w:val="000000"/>
          <w:lang w:val="en-US"/>
        </w:rPr>
      </w:pPr>
      <w:r w:rsidRPr="009B04DA">
        <w:rPr>
          <w:rFonts w:cs="Arial"/>
          <w:b/>
          <w:lang w:val="en-US"/>
        </w:rPr>
        <w:t>Form of Proof of Withdrawal</w:t>
      </w:r>
    </w:p>
    <w:p w14:paraId="6DC92ECE" w14:textId="77777777" w:rsidR="003B3177" w:rsidRPr="009B04DA" w:rsidRDefault="003B3177" w:rsidP="003B3177">
      <w:pPr>
        <w:pStyle w:val="Recuodecorpodetexto"/>
        <w:spacing w:line="240" w:lineRule="auto"/>
        <w:ind w:firstLine="0"/>
        <w:jc w:val="center"/>
        <w:rPr>
          <w:rFonts w:cs="Arial"/>
          <w:b/>
          <w:color w:val="000000"/>
          <w:lang w:val="en-US"/>
        </w:rPr>
      </w:pPr>
    </w:p>
    <w:p w14:paraId="5A158FCB" w14:textId="77777777" w:rsidR="003B3177" w:rsidRPr="009B04DA" w:rsidRDefault="003B3177" w:rsidP="003B3177">
      <w:pPr>
        <w:pStyle w:val="Edital-AnexoObservaes"/>
        <w:jc w:val="center"/>
        <w:rPr>
          <w:lang w:val="en-US"/>
        </w:rPr>
      </w:pPr>
      <w:r w:rsidRPr="009B04DA">
        <w:rPr>
          <w:i w:val="0"/>
          <w:lang w:val="en-US"/>
        </w:rPr>
        <w:t>[</w:t>
      </w:r>
      <w:r w:rsidRPr="009B04DA">
        <w:rPr>
          <w:lang w:val="en-US"/>
        </w:rPr>
        <w:t>Model to be filled by ANP – DO NOT FILL OUT.</w:t>
      </w:r>
      <w:r w:rsidRPr="009B04DA">
        <w:rPr>
          <w:i w:val="0"/>
          <w:lang w:val="en-US"/>
        </w:rPr>
        <w:t>]</w:t>
      </w:r>
    </w:p>
    <w:p w14:paraId="083A3B70" w14:textId="77777777" w:rsidR="003B3177" w:rsidRPr="009B04DA" w:rsidRDefault="003B3177" w:rsidP="003B3177">
      <w:pPr>
        <w:pStyle w:val="Edital-AnexoObservaes"/>
        <w:jc w:val="center"/>
        <w:rPr>
          <w:lang w:val="en-US"/>
        </w:rPr>
      </w:pPr>
    </w:p>
    <w:p w14:paraId="3D06DF40" w14:textId="77777777" w:rsidR="003B3177" w:rsidRPr="009B04DA" w:rsidRDefault="003B3177" w:rsidP="003B3177">
      <w:pPr>
        <w:pStyle w:val="Recuodecorpodetexto"/>
        <w:spacing w:line="240" w:lineRule="auto"/>
        <w:ind w:firstLine="0"/>
        <w:jc w:val="center"/>
        <w:rPr>
          <w:rFonts w:cs="Arial"/>
          <w:b/>
          <w:color w:val="000000"/>
          <w:lang w:val="en-US"/>
        </w:rPr>
      </w:pPr>
      <w:r w:rsidRPr="009B04DA">
        <w:rPr>
          <w:rFonts w:cs="Arial"/>
          <w:b/>
          <w:lang w:val="en-US"/>
        </w:rPr>
        <w:t>PROOF OF WITHDRAWAL</w:t>
      </w:r>
    </w:p>
    <w:p w14:paraId="4BAF707E" w14:textId="77777777" w:rsidR="003B3177" w:rsidRPr="009B04DA" w:rsidRDefault="003B3177" w:rsidP="003B3177">
      <w:pPr>
        <w:pStyle w:val="Recuodecorpodetexto"/>
        <w:spacing w:line="240" w:lineRule="auto"/>
        <w:ind w:left="708" w:firstLine="0"/>
        <w:jc w:val="center"/>
        <w:rPr>
          <w:rFonts w:cs="Arial"/>
          <w:color w:val="000000"/>
          <w:lang w:val="en-US"/>
        </w:rPr>
      </w:pPr>
    </w:p>
    <w:p w14:paraId="247B6E3D" w14:textId="77777777" w:rsidR="003B3177" w:rsidRPr="009B04DA" w:rsidRDefault="003B3177" w:rsidP="003B3177">
      <w:pPr>
        <w:pStyle w:val="Recuodecorpodetexto"/>
        <w:spacing w:line="280" w:lineRule="auto"/>
        <w:ind w:firstLine="0"/>
        <w:rPr>
          <w:rFonts w:cs="Arial"/>
          <w:color w:val="000000"/>
          <w:lang w:val="en-US"/>
        </w:rPr>
      </w:pPr>
      <w:r w:rsidRPr="009B04DA">
        <w:rPr>
          <w:rFonts w:cs="Arial"/>
          <w:lang w:val="en-US"/>
        </w:rPr>
        <w:t xml:space="preserve">This refers to Irrevocable Letter of Credit No. </w:t>
      </w:r>
      <w:r w:rsidRPr="009B04DA">
        <w:rPr>
          <w:rFonts w:cs="Arial"/>
          <w:i/>
          <w:szCs w:val="22"/>
          <w:lang w:val="en-US"/>
        </w:rPr>
        <w:fldChar w:fldCharType="begin">
          <w:ffData>
            <w:name w:val=""/>
            <w:enabled/>
            <w:calcOnExit w:val="0"/>
            <w:textInput>
              <w:default w:val="[insert the number of the Letter of Credit]"/>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number of the Letter of Credit]</w:t>
      </w:r>
      <w:r w:rsidRPr="009B04DA">
        <w:rPr>
          <w:rFonts w:cs="Arial"/>
          <w:i/>
          <w:szCs w:val="22"/>
          <w:lang w:val="en-US"/>
        </w:rPr>
        <w:fldChar w:fldCharType="end"/>
      </w:r>
      <w:r w:rsidRPr="009B04DA">
        <w:rPr>
          <w:rFonts w:cs="Arial"/>
          <w:lang w:val="en-US"/>
        </w:rPr>
        <w:t xml:space="preserve">, dated </w:t>
      </w:r>
      <w:r w:rsidRPr="009B04DA">
        <w:rPr>
          <w:rFonts w:cs="Arial"/>
          <w:i/>
          <w:szCs w:val="22"/>
          <w:lang w:val="en-US"/>
        </w:rPr>
        <w:fldChar w:fldCharType="begin">
          <w:ffData>
            <w:name w:val=""/>
            <w:enabled/>
            <w:calcOnExit w:val="0"/>
            <w:textInput>
              <w:default w:val="[insert the date in the format month/day/year]"/>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date in the format month/day/year]</w:t>
      </w:r>
      <w:r w:rsidRPr="009B04DA">
        <w:rPr>
          <w:rFonts w:cs="Arial"/>
          <w:i/>
          <w:szCs w:val="22"/>
          <w:lang w:val="en-US"/>
        </w:rPr>
        <w:fldChar w:fldCharType="end"/>
      </w:r>
      <w:r w:rsidRPr="009B04DA">
        <w:rPr>
          <w:rFonts w:cs="Arial"/>
          <w:lang w:val="en-US"/>
        </w:rPr>
        <w:t xml:space="preserve">, issued by </w:t>
      </w:r>
      <w:r w:rsidRPr="009B04DA">
        <w:rPr>
          <w:i/>
          <w:szCs w:val="22"/>
          <w:lang w:val="en-US"/>
        </w:rPr>
        <w:fldChar w:fldCharType="begin">
          <w:ffData>
            <w:name w:val=""/>
            <w:enabled/>
            <w:calcOnExit w:val="0"/>
            <w:textInput>
              <w:default w:val="[insert the name of the Issuer]"/>
            </w:textInput>
          </w:ffData>
        </w:fldChar>
      </w:r>
      <w:r w:rsidRPr="009B04DA">
        <w:rPr>
          <w:i/>
          <w:szCs w:val="22"/>
          <w:lang w:val="en-US"/>
        </w:rPr>
        <w:instrText xml:space="preserve"> FORMTEXT </w:instrText>
      </w:r>
      <w:r w:rsidRPr="009B04DA">
        <w:rPr>
          <w:i/>
          <w:szCs w:val="22"/>
          <w:lang w:val="en-US"/>
        </w:rPr>
      </w:r>
      <w:r w:rsidRPr="009B04DA">
        <w:rPr>
          <w:i/>
          <w:szCs w:val="22"/>
          <w:lang w:val="en-US"/>
        </w:rPr>
        <w:fldChar w:fldCharType="separate"/>
      </w:r>
      <w:r w:rsidRPr="009B04DA">
        <w:rPr>
          <w:i/>
          <w:szCs w:val="22"/>
          <w:lang w:val="en-US"/>
        </w:rPr>
        <w:t>[insert the name of the Issuer]</w:t>
      </w:r>
      <w:r w:rsidRPr="009B04DA">
        <w:rPr>
          <w:i/>
          <w:szCs w:val="22"/>
          <w:lang w:val="en-US"/>
        </w:rPr>
        <w:fldChar w:fldCharType="end"/>
      </w:r>
      <w:r w:rsidRPr="009B04DA">
        <w:rPr>
          <w:rFonts w:cs="Arial"/>
          <w:lang w:val="en-US"/>
        </w:rPr>
        <w:t xml:space="preserve"> to the benefit of National Agency of Petroleum, Natural Gas, and Biofuels – ANP.</w:t>
      </w:r>
      <w:r w:rsidRPr="009B04DA">
        <w:rPr>
          <w:rFonts w:cs="Arial"/>
          <w:color w:val="000000"/>
          <w:lang w:val="en-US"/>
        </w:rPr>
        <w:t xml:space="preserve"> </w:t>
      </w:r>
    </w:p>
    <w:p w14:paraId="2E40D32F" w14:textId="77777777" w:rsidR="003B3177" w:rsidRPr="009B04DA" w:rsidRDefault="003B3177" w:rsidP="003B3177">
      <w:pPr>
        <w:pStyle w:val="Recuodecorpodetexto"/>
        <w:spacing w:line="288" w:lineRule="auto"/>
        <w:rPr>
          <w:rFonts w:cs="Arial"/>
          <w:color w:val="000000"/>
          <w:lang w:val="en-US"/>
        </w:rPr>
      </w:pPr>
    </w:p>
    <w:p w14:paraId="07F26E52" w14:textId="77777777" w:rsidR="003B3177" w:rsidRPr="009B04DA" w:rsidRDefault="003B3177" w:rsidP="003B3177">
      <w:pPr>
        <w:pStyle w:val="Recuodecorpodetexto"/>
        <w:spacing w:line="280" w:lineRule="auto"/>
        <w:ind w:firstLine="0"/>
        <w:rPr>
          <w:rFonts w:cs="Arial"/>
          <w:color w:val="000000"/>
          <w:lang w:val="en-US"/>
        </w:rPr>
      </w:pPr>
      <w:r w:rsidRPr="009B04DA">
        <w:rPr>
          <w:rFonts w:cs="Arial"/>
          <w:lang w:val="en-US"/>
        </w:rPr>
        <w:t xml:space="preserve">The undersigned, duly authorized to sign this proof on behalf of ANP, hereby certifies that (i) the Production Sharing Agreement was terminated without compliance with the Minimum Exploration Program (PEM); or (ii) the Minimum Exploration Program (PEM) was not complied with by the Contractors as of </w:t>
      </w:r>
      <w:r w:rsidRPr="009B04DA">
        <w:rPr>
          <w:rFonts w:cs="Arial"/>
          <w:i/>
          <w:lang w:val="en-US"/>
        </w:rPr>
        <w:fldChar w:fldCharType="begin">
          <w:ffData>
            <w:name w:val=""/>
            <w:enabled/>
            <w:calcOnExit w:val="0"/>
            <w:textInput>
              <w:default w:val="[insert the date of the last day of the Exploration Period in the format month/day/year]"/>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lang w:val="en-US"/>
        </w:rPr>
        <w:t>[insert the date of the last day of the Exploration Period in the format month/day/year]</w:t>
      </w:r>
      <w:r w:rsidRPr="009B04DA">
        <w:rPr>
          <w:rFonts w:cs="Arial"/>
          <w:i/>
          <w:lang w:val="en-US"/>
        </w:rPr>
        <w:fldChar w:fldCharType="end"/>
      </w:r>
      <w:r w:rsidRPr="009B04DA">
        <w:rPr>
          <w:rFonts w:cs="Arial"/>
          <w:lang w:val="en-US"/>
        </w:rPr>
        <w:t>.</w:t>
      </w:r>
      <w:r w:rsidRPr="009B04DA">
        <w:rPr>
          <w:rStyle w:val="Refdenotaderodap"/>
          <w:i/>
          <w:lang w:val="en-US"/>
        </w:rPr>
        <w:footnoteReference w:id="11"/>
      </w:r>
    </w:p>
    <w:p w14:paraId="7A7EF4C3" w14:textId="77777777" w:rsidR="003B3177" w:rsidRPr="009B04DA" w:rsidRDefault="003B3177" w:rsidP="003B3177">
      <w:pPr>
        <w:pStyle w:val="Recuodecorpodetexto"/>
        <w:spacing w:line="288" w:lineRule="auto"/>
        <w:rPr>
          <w:rFonts w:cs="Arial"/>
          <w:color w:val="000000"/>
          <w:lang w:val="en-US"/>
        </w:rPr>
      </w:pPr>
    </w:p>
    <w:p w14:paraId="7380C6C9" w14:textId="77777777" w:rsidR="003B3177" w:rsidRPr="009B04DA" w:rsidRDefault="003B3177" w:rsidP="003B3177">
      <w:pPr>
        <w:pStyle w:val="Recuodecorpodetexto"/>
        <w:spacing w:line="280" w:lineRule="auto"/>
        <w:ind w:firstLine="0"/>
        <w:rPr>
          <w:rFonts w:cs="Arial"/>
          <w:color w:val="000000"/>
          <w:lang w:val="en-US"/>
        </w:rPr>
      </w:pPr>
      <w:r w:rsidRPr="009B04DA">
        <w:rPr>
          <w:rFonts w:cs="Arial"/>
          <w:lang w:val="en-US"/>
        </w:rPr>
        <w:t xml:space="preserve">Payment of the Par Value adjusted in Reais (R$), set forth in Letter of Credit No. </w:t>
      </w:r>
      <w:r w:rsidRPr="009B04DA">
        <w:rPr>
          <w:rFonts w:cs="Arial"/>
          <w:i/>
          <w:szCs w:val="22"/>
          <w:lang w:val="en-US"/>
        </w:rPr>
        <w:fldChar w:fldCharType="begin">
          <w:ffData>
            <w:name w:val=""/>
            <w:enabled/>
            <w:calcOnExit w:val="0"/>
            <w:textInput>
              <w:default w:val="[enter the number of the Letter of Credit]"/>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number of the Letter of Credit]</w:t>
      </w:r>
      <w:r w:rsidRPr="009B04DA">
        <w:rPr>
          <w:rFonts w:cs="Arial"/>
          <w:i/>
          <w:szCs w:val="22"/>
          <w:lang w:val="en-US"/>
        </w:rPr>
        <w:fldChar w:fldCharType="end"/>
      </w:r>
      <w:r w:rsidRPr="009B04DA">
        <w:rPr>
          <w:rFonts w:cs="Arial"/>
          <w:lang w:val="en-US"/>
        </w:rPr>
        <w:t xml:space="preserve"> must be made by the ISSUER to the following account:</w:t>
      </w:r>
    </w:p>
    <w:p w14:paraId="2E57073B" w14:textId="77777777" w:rsidR="003B3177" w:rsidRPr="009B04DA" w:rsidRDefault="003B3177" w:rsidP="003B3177">
      <w:pPr>
        <w:pStyle w:val="Recuodecorpodetexto"/>
        <w:spacing w:line="288" w:lineRule="auto"/>
        <w:rPr>
          <w:rFonts w:cs="Arial"/>
          <w:color w:val="000000"/>
          <w:lang w:val="en-US"/>
        </w:rPr>
      </w:pPr>
    </w:p>
    <w:p w14:paraId="5BBD1FCC" w14:textId="77777777" w:rsidR="003B3177" w:rsidRPr="009B04DA" w:rsidRDefault="003B3177" w:rsidP="003B3177">
      <w:pPr>
        <w:pStyle w:val="Corpodetexto"/>
        <w:spacing w:line="240" w:lineRule="auto"/>
        <w:rPr>
          <w:rFonts w:cs="Arial"/>
          <w:color w:val="000000"/>
          <w:lang w:val="en-US"/>
        </w:rPr>
      </w:pPr>
      <w:r w:rsidRPr="009B04DA">
        <w:rPr>
          <w:lang w:val="en-US"/>
        </w:rPr>
        <w:t>[</w:t>
      </w:r>
      <w:r w:rsidRPr="009B04DA">
        <w:rPr>
          <w:i/>
          <w:lang w:val="en-US"/>
        </w:rPr>
        <w:t>ANP shall provide for the payment procedures</w:t>
      </w:r>
      <w:r w:rsidRPr="009B04DA">
        <w:rPr>
          <w:lang w:val="en-US"/>
        </w:rPr>
        <w:t>.]</w:t>
      </w:r>
    </w:p>
    <w:p w14:paraId="0179CC40" w14:textId="77777777" w:rsidR="003B3177" w:rsidRPr="009B04DA" w:rsidRDefault="003B3177" w:rsidP="003B3177">
      <w:pPr>
        <w:pStyle w:val="Corpodetexto"/>
        <w:spacing w:line="240" w:lineRule="auto"/>
        <w:rPr>
          <w:rFonts w:cs="Arial"/>
          <w:color w:val="000000"/>
          <w:lang w:val="en-US"/>
        </w:rPr>
      </w:pPr>
      <w:r w:rsidRPr="009B04DA">
        <w:rPr>
          <w:rFonts w:cs="Arial"/>
          <w:color w:val="000000"/>
          <w:lang w:val="en-US"/>
        </w:rPr>
        <w:t>_____________________________________________________________</w:t>
      </w:r>
    </w:p>
    <w:p w14:paraId="389D5F62" w14:textId="77777777" w:rsidR="003B3177" w:rsidRPr="009B04DA" w:rsidRDefault="003B3177" w:rsidP="003B3177">
      <w:pPr>
        <w:pStyle w:val="Corpodetexto"/>
        <w:spacing w:line="240" w:lineRule="auto"/>
        <w:rPr>
          <w:rFonts w:cs="Arial"/>
          <w:color w:val="000000"/>
          <w:lang w:val="en-US"/>
        </w:rPr>
      </w:pPr>
    </w:p>
    <w:p w14:paraId="08610BEC" w14:textId="77777777" w:rsidR="003B3177" w:rsidRPr="009B04DA" w:rsidRDefault="003B3177" w:rsidP="003B3177">
      <w:pPr>
        <w:pStyle w:val="Corpodetexto"/>
        <w:spacing w:line="240" w:lineRule="auto"/>
        <w:rPr>
          <w:rFonts w:cs="Arial"/>
          <w:color w:val="000000"/>
          <w:lang w:val="en-US"/>
        </w:rPr>
      </w:pPr>
      <w:r w:rsidRPr="009B04DA">
        <w:rPr>
          <w:rFonts w:cs="Arial"/>
          <w:color w:val="000000"/>
          <w:lang w:val="en-US"/>
        </w:rPr>
        <w:t>_____________________________________________________________</w:t>
      </w:r>
    </w:p>
    <w:p w14:paraId="0E130918" w14:textId="77777777" w:rsidR="003B3177" w:rsidRPr="009B04DA" w:rsidRDefault="003B3177" w:rsidP="003B3177">
      <w:pPr>
        <w:pStyle w:val="Recuodecorpodetexto"/>
        <w:spacing w:line="288" w:lineRule="auto"/>
        <w:ind w:firstLine="0"/>
        <w:rPr>
          <w:rFonts w:cs="Arial"/>
          <w:color w:val="000000"/>
          <w:lang w:val="en-US"/>
        </w:rPr>
      </w:pPr>
    </w:p>
    <w:p w14:paraId="0B50A594" w14:textId="77777777" w:rsidR="003B3177" w:rsidRPr="009B04DA" w:rsidRDefault="003B3177" w:rsidP="003B3177">
      <w:pPr>
        <w:pStyle w:val="Recuodecorpodetexto"/>
        <w:spacing w:line="288" w:lineRule="auto"/>
        <w:ind w:firstLine="0"/>
        <w:rPr>
          <w:rFonts w:cs="Arial"/>
          <w:color w:val="000000"/>
          <w:lang w:val="en-US"/>
        </w:rPr>
      </w:pPr>
    </w:p>
    <w:p w14:paraId="2FECD9A9" w14:textId="77777777" w:rsidR="003B3177" w:rsidRPr="009B04DA" w:rsidRDefault="003B3177" w:rsidP="003B3177">
      <w:pPr>
        <w:pStyle w:val="Recuodecorpodetexto"/>
        <w:spacing w:line="280" w:lineRule="auto"/>
        <w:ind w:firstLine="0"/>
        <w:rPr>
          <w:rFonts w:cs="Arial"/>
          <w:color w:val="000000"/>
          <w:lang w:val="en-US"/>
        </w:rPr>
      </w:pPr>
      <w:r w:rsidRPr="009B04DA">
        <w:rPr>
          <w:rFonts w:cs="Arial"/>
          <w:lang w:val="en-US"/>
        </w:rPr>
        <w:t xml:space="preserve">This proof has been executed by the undersigned on behalf of National Agency of Petroleum, Natural Gas, and Biofuels – ANP on </w:t>
      </w:r>
      <w:r w:rsidRPr="009B04DA">
        <w:rPr>
          <w:rFonts w:cs="Arial"/>
          <w:i/>
          <w:szCs w:val="22"/>
          <w:lang w:val="en-US"/>
        </w:rPr>
        <w:fldChar w:fldCharType="begin">
          <w:ffData>
            <w:name w:val=""/>
            <w:enabled/>
            <w:calcOnExit w:val="0"/>
            <w:textInput>
              <w:default w:val="[insert the date in the format month/day/year]"/>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date in the format month/day/year]</w:t>
      </w:r>
      <w:r w:rsidRPr="009B04DA">
        <w:rPr>
          <w:rFonts w:cs="Arial"/>
          <w:i/>
          <w:szCs w:val="22"/>
          <w:lang w:val="en-US"/>
        </w:rPr>
        <w:fldChar w:fldCharType="end"/>
      </w:r>
      <w:r w:rsidRPr="009B04DA">
        <w:rPr>
          <w:rFonts w:cs="Arial"/>
          <w:lang w:val="en-US"/>
        </w:rPr>
        <w:t>.</w:t>
      </w:r>
    </w:p>
    <w:p w14:paraId="2C66F965" w14:textId="77777777" w:rsidR="003B3177" w:rsidRPr="009B04DA" w:rsidRDefault="003B3177" w:rsidP="003B3177">
      <w:pPr>
        <w:pStyle w:val="Recuodecorpodetexto"/>
        <w:spacing w:line="240" w:lineRule="auto"/>
        <w:rPr>
          <w:rFonts w:cs="Arial"/>
          <w:color w:val="000000"/>
          <w:lang w:val="en-US"/>
        </w:rPr>
      </w:pPr>
    </w:p>
    <w:p w14:paraId="057A58BC" w14:textId="77777777" w:rsidR="003B3177" w:rsidRPr="009B04DA" w:rsidRDefault="003B3177" w:rsidP="003B3177">
      <w:pPr>
        <w:pStyle w:val="Recuodecorpodetexto"/>
        <w:spacing w:line="240" w:lineRule="auto"/>
        <w:rPr>
          <w:rFonts w:cs="Arial"/>
          <w:color w:val="000000"/>
          <w:lang w:val="en-US"/>
        </w:rPr>
      </w:pPr>
    </w:p>
    <w:p w14:paraId="41AACAE3" w14:textId="77777777" w:rsidR="003B3177" w:rsidRPr="009B04DA" w:rsidRDefault="003B3177" w:rsidP="003B3177">
      <w:pPr>
        <w:pStyle w:val="Corpodetexto"/>
        <w:rPr>
          <w:rFonts w:cs="Arial"/>
          <w:lang w:val="en-US"/>
        </w:rPr>
      </w:pPr>
    </w:p>
    <w:p w14:paraId="50362ED8" w14:textId="77777777" w:rsidR="003B3177" w:rsidRPr="009B04DA" w:rsidRDefault="003B3177" w:rsidP="003B3177">
      <w:pPr>
        <w:pStyle w:val="Corpodetexto"/>
        <w:rPr>
          <w:rFonts w:cs="Arial"/>
          <w:color w:val="000000"/>
          <w:lang w:val="en-US"/>
        </w:rPr>
      </w:pPr>
      <w:r w:rsidRPr="009B04DA">
        <w:rPr>
          <w:rFonts w:cs="Arial"/>
          <w:color w:val="000000"/>
          <w:lang w:val="en-US"/>
        </w:rPr>
        <w:t xml:space="preserve">___________________________ </w:t>
      </w:r>
    </w:p>
    <w:p w14:paraId="49B00024" w14:textId="77777777" w:rsidR="003B3177" w:rsidRPr="009B04DA" w:rsidRDefault="003B3177" w:rsidP="003B3177">
      <w:pPr>
        <w:pStyle w:val="Corpodetexto"/>
        <w:rPr>
          <w:sz w:val="18"/>
          <w:szCs w:val="18"/>
          <w:lang w:val="en-US"/>
        </w:rPr>
      </w:pPr>
      <w:r w:rsidRPr="009B04DA">
        <w:rPr>
          <w:sz w:val="18"/>
          <w:szCs w:val="18"/>
          <w:lang w:val="en-US"/>
        </w:rPr>
        <w:fldChar w:fldCharType="begin">
          <w:ffData>
            <w:name w:val=""/>
            <w:enabled/>
            <w:calcOnExit w:val="0"/>
            <w:textInput>
              <w:default w:val="[assinatura]"/>
            </w:textInput>
          </w:ffData>
        </w:fldChar>
      </w:r>
      <w:r w:rsidRPr="009B04DA">
        <w:rPr>
          <w:sz w:val="18"/>
          <w:szCs w:val="18"/>
          <w:lang w:val="en-US"/>
        </w:rPr>
        <w:instrText xml:space="preserve"> FORMTEXT </w:instrText>
      </w:r>
      <w:r w:rsidRPr="009B04DA">
        <w:rPr>
          <w:sz w:val="18"/>
          <w:szCs w:val="18"/>
          <w:lang w:val="en-US"/>
        </w:rPr>
      </w:r>
      <w:r w:rsidRPr="009B04DA">
        <w:rPr>
          <w:sz w:val="18"/>
          <w:szCs w:val="18"/>
          <w:lang w:val="en-US"/>
        </w:rPr>
        <w:fldChar w:fldCharType="separate"/>
      </w:r>
      <w:r w:rsidRPr="009B04DA">
        <w:rPr>
          <w:noProof/>
          <w:sz w:val="18"/>
          <w:szCs w:val="18"/>
          <w:lang w:val="en-US"/>
        </w:rPr>
        <w:t>[signature]</w:t>
      </w:r>
      <w:r w:rsidRPr="009B04DA">
        <w:rPr>
          <w:sz w:val="18"/>
          <w:szCs w:val="18"/>
          <w:lang w:val="en-US"/>
        </w:rPr>
        <w:fldChar w:fldCharType="end"/>
      </w:r>
    </w:p>
    <w:p w14:paraId="00023F99" w14:textId="77777777" w:rsidR="003B3177" w:rsidRPr="009B04DA" w:rsidRDefault="003B3177" w:rsidP="003B3177">
      <w:pPr>
        <w:pStyle w:val="Corpodetexto"/>
        <w:rPr>
          <w:rFonts w:cs="Arial"/>
          <w:u w:val="single"/>
          <w:lang w:val="en-US"/>
        </w:rPr>
      </w:pPr>
    </w:p>
    <w:p w14:paraId="714E6DE0" w14:textId="77777777" w:rsidR="003B3177" w:rsidRPr="009B04DA" w:rsidRDefault="003B3177" w:rsidP="003B3177">
      <w:pPr>
        <w:rPr>
          <w:rFonts w:cs="Arial"/>
          <w:color w:val="000000"/>
          <w:szCs w:val="22"/>
          <w:lang w:val="en-US"/>
        </w:rPr>
      </w:pPr>
      <w:r w:rsidRPr="009B04DA">
        <w:rPr>
          <w:lang w:val="en-US"/>
        </w:rPr>
        <w:t xml:space="preserve">Name: </w:t>
      </w:r>
      <w:r w:rsidRPr="009B04DA">
        <w:rPr>
          <w:rFonts w:cs="Arial"/>
          <w:i/>
          <w:sz w:val="22"/>
          <w:szCs w:val="22"/>
          <w:lang w:val="en-US"/>
        </w:rPr>
        <w:fldChar w:fldCharType="begin">
          <w:ffData>
            <w:name w:val=""/>
            <w:enabled/>
            <w:calcOnExit w:val="0"/>
            <w:textInput>
              <w:default w:val="[insert the name of the person in charge of the issue]"/>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name of the person in charge of the issue]</w:t>
      </w:r>
      <w:r w:rsidRPr="009B04DA">
        <w:rPr>
          <w:rFonts w:cs="Arial"/>
          <w:i/>
          <w:sz w:val="22"/>
          <w:szCs w:val="22"/>
          <w:lang w:val="en-US"/>
        </w:rPr>
        <w:fldChar w:fldCharType="end"/>
      </w:r>
    </w:p>
    <w:p w14:paraId="68DA2B67" w14:textId="77777777" w:rsidR="003B3177" w:rsidRPr="009B04DA" w:rsidRDefault="003B3177" w:rsidP="003B3177">
      <w:pPr>
        <w:rPr>
          <w:rFonts w:cs="Arial"/>
          <w:i/>
          <w:color w:val="000000"/>
          <w:sz w:val="22"/>
          <w:szCs w:val="22"/>
          <w:lang w:val="en-US"/>
        </w:rPr>
      </w:pPr>
      <w:r w:rsidRPr="009B04DA">
        <w:rPr>
          <w:rFonts w:cs="Arial"/>
          <w:sz w:val="22"/>
          <w:szCs w:val="22"/>
          <w:lang w:val="en-US"/>
        </w:rPr>
        <w:t xml:space="preserve">Title: </w:t>
      </w:r>
      <w:r w:rsidRPr="009B04DA">
        <w:rPr>
          <w:rFonts w:cs="Arial"/>
          <w:i/>
          <w:sz w:val="22"/>
          <w:szCs w:val="22"/>
          <w:lang w:val="en-US"/>
        </w:rPr>
        <w:fldChar w:fldCharType="begin">
          <w:ffData>
            <w:name w:val=""/>
            <w:enabled/>
            <w:calcOnExit w:val="0"/>
            <w:textInput>
              <w:default w:val="[insert the title of the person in charge of the issue]"/>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title of the person in charge of the issue]</w:t>
      </w:r>
      <w:r w:rsidRPr="009B04DA">
        <w:rPr>
          <w:rFonts w:cs="Arial"/>
          <w:i/>
          <w:sz w:val="22"/>
          <w:szCs w:val="22"/>
          <w:lang w:val="en-US"/>
        </w:rPr>
        <w:fldChar w:fldCharType="end"/>
      </w:r>
    </w:p>
    <w:p w14:paraId="14BFEDF4" w14:textId="77777777" w:rsidR="003B3177" w:rsidRPr="009B04DA" w:rsidRDefault="003B3177" w:rsidP="003B3177">
      <w:pPr>
        <w:pStyle w:val="Recuodecorpodetexto"/>
        <w:spacing w:line="240" w:lineRule="auto"/>
        <w:ind w:firstLine="4820"/>
        <w:rPr>
          <w:rFonts w:cs="Arial"/>
          <w:color w:val="000000"/>
          <w:lang w:val="en-US"/>
        </w:rPr>
      </w:pPr>
    </w:p>
    <w:p w14:paraId="221873D2" w14:textId="77777777" w:rsidR="003B3177" w:rsidRPr="009B04DA" w:rsidRDefault="003B3177" w:rsidP="003B3177">
      <w:pPr>
        <w:pStyle w:val="Recuodecorpodetexto"/>
        <w:spacing w:line="240" w:lineRule="auto"/>
        <w:ind w:firstLine="4820"/>
        <w:rPr>
          <w:rFonts w:cs="Arial"/>
          <w:color w:val="000000"/>
          <w:lang w:val="en-US"/>
        </w:rPr>
      </w:pPr>
    </w:p>
    <w:p w14:paraId="1F201263" w14:textId="77777777" w:rsidR="003B3177" w:rsidRPr="009B04DA" w:rsidRDefault="003B3177" w:rsidP="003B3177">
      <w:pPr>
        <w:pStyle w:val="Recuodecorpodetexto"/>
        <w:spacing w:line="240" w:lineRule="auto"/>
        <w:ind w:firstLine="4820"/>
        <w:rPr>
          <w:rFonts w:cs="Arial"/>
          <w:color w:val="000000"/>
          <w:lang w:val="en-US"/>
        </w:rPr>
      </w:pPr>
    </w:p>
    <w:p w14:paraId="2C6E244D" w14:textId="77777777" w:rsidR="003B3177" w:rsidRPr="009B04DA" w:rsidRDefault="003B3177" w:rsidP="003B3177">
      <w:pPr>
        <w:pStyle w:val="Recuodecorpodetexto"/>
        <w:spacing w:line="240" w:lineRule="auto"/>
        <w:ind w:firstLine="4820"/>
        <w:rPr>
          <w:rFonts w:cs="Arial"/>
          <w:color w:val="000000"/>
          <w:lang w:val="en-US"/>
        </w:rPr>
      </w:pPr>
    </w:p>
    <w:p w14:paraId="18736AA1" w14:textId="77777777" w:rsidR="003B3177" w:rsidRPr="009B04DA" w:rsidRDefault="003B3177" w:rsidP="003B3177">
      <w:pPr>
        <w:pStyle w:val="Recuodecorpodetexto"/>
        <w:spacing w:line="240" w:lineRule="auto"/>
        <w:ind w:firstLine="4820"/>
        <w:rPr>
          <w:rFonts w:cs="Arial"/>
          <w:color w:val="000000"/>
          <w:lang w:val="en-US"/>
        </w:rPr>
      </w:pPr>
    </w:p>
    <w:p w14:paraId="1ECE4EFF" w14:textId="77777777" w:rsidR="003B3177" w:rsidRPr="009B04DA" w:rsidRDefault="003B3177" w:rsidP="003B3177">
      <w:pPr>
        <w:pStyle w:val="Recuodecorpodetexto"/>
        <w:spacing w:line="240" w:lineRule="auto"/>
        <w:ind w:firstLine="4820"/>
        <w:rPr>
          <w:rFonts w:cs="Arial"/>
          <w:color w:val="000000"/>
          <w:lang w:val="en-US"/>
        </w:rPr>
      </w:pPr>
    </w:p>
    <w:p w14:paraId="6BB9626D" w14:textId="77777777" w:rsidR="003B3177" w:rsidRPr="009B04DA" w:rsidRDefault="003B3177" w:rsidP="003B3177">
      <w:pPr>
        <w:pStyle w:val="Recuodecorpodetexto"/>
        <w:spacing w:line="240" w:lineRule="auto"/>
        <w:ind w:firstLine="4820"/>
        <w:rPr>
          <w:rFonts w:cs="Arial"/>
          <w:color w:val="000000"/>
          <w:lang w:val="en-US"/>
        </w:rPr>
      </w:pPr>
    </w:p>
    <w:p w14:paraId="4201EEFA" w14:textId="77777777" w:rsidR="003B3177" w:rsidRPr="009B04DA" w:rsidRDefault="003B3177" w:rsidP="003B3177">
      <w:pPr>
        <w:pStyle w:val="Recuodecorpodetexto"/>
        <w:spacing w:line="240" w:lineRule="auto"/>
        <w:ind w:firstLine="0"/>
        <w:jc w:val="center"/>
        <w:rPr>
          <w:b/>
          <w:color w:val="000000"/>
          <w:lang w:val="en-US"/>
        </w:rPr>
      </w:pPr>
      <w:r w:rsidRPr="009B04DA">
        <w:rPr>
          <w:b/>
          <w:lang w:val="en-US"/>
        </w:rPr>
        <w:t>Document IV</w:t>
      </w:r>
    </w:p>
    <w:p w14:paraId="5F39BE91" w14:textId="77777777" w:rsidR="003B3177" w:rsidRPr="009B04DA" w:rsidRDefault="003B3177" w:rsidP="003B3177">
      <w:pPr>
        <w:pStyle w:val="Recuodecorpodetexto"/>
        <w:spacing w:line="240" w:lineRule="auto"/>
        <w:ind w:firstLine="0"/>
        <w:jc w:val="center"/>
        <w:rPr>
          <w:rFonts w:cs="Arial"/>
          <w:b/>
          <w:color w:val="000000"/>
          <w:lang w:val="en-US"/>
        </w:rPr>
      </w:pPr>
      <w:r w:rsidRPr="009B04DA">
        <w:rPr>
          <w:rFonts w:cs="Arial"/>
          <w:b/>
          <w:lang w:val="en-US"/>
        </w:rPr>
        <w:t>Form of Proof of Completion</w:t>
      </w:r>
    </w:p>
    <w:p w14:paraId="4550A109" w14:textId="77777777" w:rsidR="003B3177" w:rsidRPr="009B04DA" w:rsidRDefault="003B3177" w:rsidP="003B3177">
      <w:pPr>
        <w:pStyle w:val="Recuodecorpodetexto"/>
        <w:spacing w:line="240" w:lineRule="auto"/>
        <w:ind w:firstLine="0"/>
        <w:jc w:val="center"/>
        <w:rPr>
          <w:rFonts w:cs="Arial"/>
          <w:b/>
          <w:color w:val="000000"/>
          <w:lang w:val="en-US"/>
        </w:rPr>
      </w:pPr>
    </w:p>
    <w:p w14:paraId="413EA060" w14:textId="77777777" w:rsidR="003B3177" w:rsidRPr="009B04DA" w:rsidRDefault="003B3177" w:rsidP="003B3177">
      <w:pPr>
        <w:pStyle w:val="Edital-AnexoObservaes"/>
        <w:jc w:val="center"/>
        <w:rPr>
          <w:lang w:val="en-US"/>
        </w:rPr>
      </w:pPr>
      <w:r w:rsidRPr="009B04DA">
        <w:rPr>
          <w:i w:val="0"/>
          <w:lang w:val="en-US"/>
        </w:rPr>
        <w:lastRenderedPageBreak/>
        <w:t>[</w:t>
      </w:r>
      <w:r w:rsidRPr="009B04DA">
        <w:rPr>
          <w:lang w:val="en-US"/>
        </w:rPr>
        <w:t>Model to be filled by ANP – DO NOT FILL OUT.</w:t>
      </w:r>
      <w:r w:rsidRPr="009B04DA">
        <w:rPr>
          <w:i w:val="0"/>
          <w:lang w:val="en-US"/>
        </w:rPr>
        <w:t>]</w:t>
      </w:r>
    </w:p>
    <w:p w14:paraId="1A9B4F01" w14:textId="77777777" w:rsidR="003B3177" w:rsidRPr="009B04DA" w:rsidRDefault="003B3177" w:rsidP="003B3177">
      <w:pPr>
        <w:pStyle w:val="Recuodecorpodetexto"/>
        <w:spacing w:line="240" w:lineRule="auto"/>
        <w:ind w:firstLine="0"/>
        <w:jc w:val="right"/>
        <w:rPr>
          <w:rFonts w:cs="Arial"/>
          <w:color w:val="000000"/>
          <w:lang w:val="en-US"/>
        </w:rPr>
      </w:pPr>
    </w:p>
    <w:p w14:paraId="5332A1D1" w14:textId="77777777" w:rsidR="003B3177" w:rsidRPr="009B04DA" w:rsidRDefault="003B3177" w:rsidP="003B3177">
      <w:pPr>
        <w:pStyle w:val="Recuodecorpodetexto"/>
        <w:spacing w:line="240" w:lineRule="auto"/>
        <w:ind w:firstLine="0"/>
        <w:jc w:val="center"/>
        <w:rPr>
          <w:b/>
          <w:color w:val="000000"/>
          <w:lang w:val="en-US"/>
        </w:rPr>
      </w:pPr>
      <w:r w:rsidRPr="009B04DA">
        <w:rPr>
          <w:b/>
          <w:lang w:val="en-US"/>
        </w:rPr>
        <w:t>PROOF OF COMPLETION</w:t>
      </w:r>
    </w:p>
    <w:p w14:paraId="5876C191" w14:textId="77777777" w:rsidR="003B3177" w:rsidRPr="009B04DA" w:rsidRDefault="003B3177" w:rsidP="003B3177">
      <w:pPr>
        <w:pStyle w:val="Recuodecorpodetexto"/>
        <w:spacing w:line="240" w:lineRule="auto"/>
        <w:rPr>
          <w:rFonts w:cs="Arial"/>
          <w:color w:val="000000"/>
          <w:lang w:val="en-US"/>
        </w:rPr>
      </w:pPr>
    </w:p>
    <w:p w14:paraId="5EECAE11" w14:textId="77777777" w:rsidR="003B3177" w:rsidRPr="009B04DA" w:rsidRDefault="003B3177" w:rsidP="003B3177">
      <w:pPr>
        <w:pStyle w:val="Recuodecorpodetexto"/>
        <w:spacing w:line="280" w:lineRule="auto"/>
        <w:ind w:firstLine="0"/>
        <w:rPr>
          <w:rFonts w:cs="Arial"/>
          <w:color w:val="000000"/>
          <w:lang w:val="en-US"/>
        </w:rPr>
      </w:pPr>
      <w:r w:rsidRPr="009B04DA">
        <w:rPr>
          <w:rFonts w:cs="Arial"/>
          <w:lang w:val="en-US"/>
        </w:rPr>
        <w:t xml:space="preserve">This refers to Irrevocable Letter of Credit No. </w:t>
      </w:r>
      <w:r w:rsidRPr="009B04DA">
        <w:rPr>
          <w:rFonts w:cs="Arial"/>
          <w:i/>
          <w:lang w:val="en-US"/>
        </w:rPr>
        <w:fldChar w:fldCharType="begin">
          <w:ffData>
            <w:name w:val=""/>
            <w:enabled/>
            <w:calcOnExit w:val="0"/>
            <w:textInput>
              <w:default w:val="[insert the number of the Letter of Credit]"/>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lang w:val="en-US"/>
        </w:rPr>
        <w:t>[insert the number of the Letter of Credit]</w:t>
      </w:r>
      <w:r w:rsidRPr="009B04DA">
        <w:rPr>
          <w:rFonts w:cs="Arial"/>
          <w:i/>
          <w:lang w:val="en-US"/>
        </w:rPr>
        <w:fldChar w:fldCharType="end"/>
      </w:r>
      <w:r w:rsidRPr="009B04DA">
        <w:rPr>
          <w:rFonts w:cs="Arial"/>
          <w:lang w:val="en-US"/>
        </w:rPr>
        <w:t xml:space="preserve">, dated </w:t>
      </w:r>
      <w:r w:rsidRPr="009B04DA">
        <w:rPr>
          <w:rFonts w:cs="Arial"/>
          <w:i/>
          <w:lang w:val="en-US"/>
        </w:rPr>
        <w:fldChar w:fldCharType="begin">
          <w:ffData>
            <w:name w:val=""/>
            <w:enabled/>
            <w:calcOnExit w:val="0"/>
            <w:textInput>
              <w:default w:val="[insert the date in the format month/day/year]"/>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lang w:val="en-US"/>
        </w:rPr>
        <w:t>[insert the date in the format month/day/year]</w:t>
      </w:r>
      <w:r w:rsidRPr="009B04DA">
        <w:rPr>
          <w:rFonts w:cs="Arial"/>
          <w:i/>
          <w:lang w:val="en-US"/>
        </w:rPr>
        <w:fldChar w:fldCharType="end"/>
      </w:r>
      <w:r w:rsidRPr="009B04DA">
        <w:rPr>
          <w:rFonts w:cs="Arial"/>
          <w:lang w:val="en-US"/>
        </w:rPr>
        <w:t xml:space="preserve">, issued by </w:t>
      </w:r>
      <w:r w:rsidRPr="009B04DA">
        <w:rPr>
          <w:i/>
          <w:szCs w:val="22"/>
          <w:lang w:val="en-US"/>
        </w:rPr>
        <w:fldChar w:fldCharType="begin">
          <w:ffData>
            <w:name w:val=""/>
            <w:enabled/>
            <w:calcOnExit w:val="0"/>
            <w:textInput>
              <w:default w:val="[insert the name of the Issuer]"/>
            </w:textInput>
          </w:ffData>
        </w:fldChar>
      </w:r>
      <w:r w:rsidRPr="009B04DA">
        <w:rPr>
          <w:i/>
          <w:szCs w:val="22"/>
          <w:lang w:val="en-US"/>
        </w:rPr>
        <w:instrText xml:space="preserve"> FORMTEXT </w:instrText>
      </w:r>
      <w:r w:rsidRPr="009B04DA">
        <w:rPr>
          <w:i/>
          <w:szCs w:val="22"/>
          <w:lang w:val="en-US"/>
        </w:rPr>
      </w:r>
      <w:r w:rsidRPr="009B04DA">
        <w:rPr>
          <w:i/>
          <w:szCs w:val="22"/>
          <w:lang w:val="en-US"/>
        </w:rPr>
        <w:fldChar w:fldCharType="separate"/>
      </w:r>
      <w:r w:rsidRPr="009B04DA">
        <w:rPr>
          <w:i/>
          <w:szCs w:val="22"/>
          <w:lang w:val="en-US"/>
        </w:rPr>
        <w:t>[insert the name of the Issuer]</w:t>
      </w:r>
      <w:r w:rsidRPr="009B04DA">
        <w:rPr>
          <w:i/>
          <w:szCs w:val="22"/>
          <w:lang w:val="en-US"/>
        </w:rPr>
        <w:fldChar w:fldCharType="end"/>
      </w:r>
      <w:r w:rsidRPr="009B04DA">
        <w:rPr>
          <w:rFonts w:cs="Arial"/>
          <w:lang w:val="en-US"/>
        </w:rPr>
        <w:t xml:space="preserve"> to the benefit of National Agency of Petroleum, Natural Gas, and Biofuels – ANP.</w:t>
      </w:r>
    </w:p>
    <w:p w14:paraId="38DEAC93" w14:textId="77777777" w:rsidR="003B3177" w:rsidRPr="009B04DA" w:rsidRDefault="003B3177" w:rsidP="003B3177">
      <w:pPr>
        <w:pStyle w:val="Recuodecorpodetexto"/>
        <w:spacing w:line="288" w:lineRule="auto"/>
        <w:rPr>
          <w:rFonts w:cs="Arial"/>
          <w:color w:val="000000"/>
          <w:lang w:val="en-US"/>
        </w:rPr>
      </w:pPr>
    </w:p>
    <w:p w14:paraId="518F5A8B" w14:textId="77777777" w:rsidR="003B3177" w:rsidRPr="009B04DA" w:rsidRDefault="003B3177" w:rsidP="003B3177">
      <w:pPr>
        <w:pStyle w:val="Recuodecorpodetexto"/>
        <w:spacing w:line="280" w:lineRule="auto"/>
        <w:ind w:firstLine="0"/>
        <w:rPr>
          <w:rFonts w:cs="Arial"/>
          <w:color w:val="000000"/>
          <w:lang w:val="en-US"/>
        </w:rPr>
      </w:pPr>
      <w:r w:rsidRPr="009B04DA">
        <w:rPr>
          <w:rFonts w:cs="Arial"/>
          <w:lang w:val="en-US"/>
        </w:rPr>
        <w:t>The undersigned, duly authorized to sign this proof on behalf of ANP, hereby certifies that:</w:t>
      </w:r>
    </w:p>
    <w:p w14:paraId="039169DB" w14:textId="77777777" w:rsidR="003B3177" w:rsidRPr="009B04DA" w:rsidRDefault="003B3177" w:rsidP="003B3177">
      <w:pPr>
        <w:pStyle w:val="Recuodecorpodetexto"/>
        <w:spacing w:line="288" w:lineRule="auto"/>
        <w:rPr>
          <w:rFonts w:cs="Arial"/>
          <w:color w:val="000000"/>
          <w:lang w:val="en-US"/>
        </w:rPr>
      </w:pPr>
    </w:p>
    <w:p w14:paraId="7C96A47C" w14:textId="77777777" w:rsidR="003B3177" w:rsidRPr="009B04DA" w:rsidRDefault="003B3177" w:rsidP="003B3177">
      <w:pPr>
        <w:pStyle w:val="Edital-Alnea"/>
        <w:numPr>
          <w:ilvl w:val="0"/>
          <w:numId w:val="85"/>
        </w:numPr>
        <w:ind w:hanging="720"/>
        <w:rPr>
          <w:lang w:val="en-US"/>
        </w:rPr>
      </w:pPr>
      <w:r w:rsidRPr="009B04DA">
        <w:rPr>
          <w:lang w:val="en-US"/>
        </w:rPr>
        <w:t>The amount allocable to the Letter of Credit for full compliance with the Minimum Exploration Program (PEM), was paid by the Contractor(s) or the Letter of Credit was duly replaced with other instrument of guarantee accepted by ANP; and</w:t>
      </w:r>
    </w:p>
    <w:p w14:paraId="3A313683" w14:textId="77777777" w:rsidR="003B3177" w:rsidRPr="009B04DA" w:rsidRDefault="003B3177" w:rsidP="003B3177">
      <w:pPr>
        <w:pStyle w:val="Edital-Alnea"/>
        <w:numPr>
          <w:ilvl w:val="0"/>
          <w:numId w:val="85"/>
        </w:numPr>
        <w:ind w:hanging="720"/>
        <w:rPr>
          <w:lang w:val="en-US"/>
        </w:rPr>
      </w:pPr>
      <w:r w:rsidRPr="009B04DA">
        <w:rPr>
          <w:lang w:val="en-US"/>
        </w:rPr>
        <w:t>The Letter of Credit expires on the date of this proof.</w:t>
      </w:r>
    </w:p>
    <w:p w14:paraId="0D051709" w14:textId="77777777" w:rsidR="003B3177" w:rsidRPr="009B04DA" w:rsidRDefault="003B3177" w:rsidP="003B3177">
      <w:pPr>
        <w:pStyle w:val="Recuodecorpodetexto"/>
        <w:spacing w:line="288" w:lineRule="auto"/>
        <w:ind w:firstLine="0"/>
        <w:rPr>
          <w:rFonts w:cs="Arial"/>
          <w:color w:val="000000"/>
          <w:lang w:val="en-US"/>
        </w:rPr>
      </w:pPr>
    </w:p>
    <w:p w14:paraId="175166C6" w14:textId="77777777" w:rsidR="003B3177" w:rsidRPr="009B04DA" w:rsidRDefault="003B3177" w:rsidP="003B3177">
      <w:pPr>
        <w:pStyle w:val="Recuodecorpodetexto"/>
        <w:spacing w:line="280" w:lineRule="auto"/>
        <w:ind w:firstLine="0"/>
        <w:rPr>
          <w:rFonts w:cs="Arial"/>
          <w:color w:val="000000"/>
          <w:lang w:val="en-US"/>
        </w:rPr>
      </w:pPr>
      <w:r w:rsidRPr="009B04DA">
        <w:rPr>
          <w:rFonts w:cs="Arial"/>
          <w:lang w:val="en-US"/>
        </w:rPr>
        <w:t xml:space="preserve">This proof has been executed by the undersigned on behalf of National Agency of Petroleum, Natural Gas, and Biofuels – ANP on </w:t>
      </w:r>
      <w:r w:rsidRPr="009B04DA">
        <w:rPr>
          <w:rFonts w:cs="Arial"/>
          <w:i/>
          <w:lang w:val="en-US"/>
        </w:rPr>
        <w:fldChar w:fldCharType="begin">
          <w:ffData>
            <w:name w:val=""/>
            <w:enabled/>
            <w:calcOnExit w:val="0"/>
            <w:textInput>
              <w:default w:val="[insert the date in the format month/day/year]"/>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lang w:val="en-US"/>
        </w:rPr>
        <w:t>[insert the date in the format month/day/year]</w:t>
      </w:r>
      <w:r w:rsidRPr="009B04DA">
        <w:rPr>
          <w:rFonts w:cs="Arial"/>
          <w:i/>
          <w:lang w:val="en-US"/>
        </w:rPr>
        <w:fldChar w:fldCharType="end"/>
      </w:r>
      <w:r w:rsidRPr="009B04DA">
        <w:rPr>
          <w:rFonts w:cs="Arial"/>
          <w:lang w:val="en-US"/>
        </w:rPr>
        <w:t>.</w:t>
      </w:r>
    </w:p>
    <w:p w14:paraId="28E07DBE" w14:textId="77777777" w:rsidR="003B3177" w:rsidRPr="009B04DA" w:rsidRDefault="003B3177" w:rsidP="003B3177">
      <w:pPr>
        <w:pStyle w:val="Recuodecorpodetexto"/>
        <w:spacing w:line="288" w:lineRule="auto"/>
        <w:ind w:left="1134" w:firstLine="0"/>
        <w:rPr>
          <w:rFonts w:cs="Arial"/>
          <w:color w:val="000000"/>
          <w:lang w:val="en-US"/>
        </w:rPr>
      </w:pPr>
    </w:p>
    <w:p w14:paraId="4744A443" w14:textId="77777777" w:rsidR="003B3177" w:rsidRPr="009B04DA" w:rsidRDefault="003B3177" w:rsidP="003B3177">
      <w:pPr>
        <w:pStyle w:val="Recuodecorpodetexto"/>
        <w:spacing w:line="240" w:lineRule="auto"/>
        <w:ind w:left="1134" w:firstLine="0"/>
        <w:rPr>
          <w:rFonts w:cs="Arial"/>
          <w:color w:val="000000"/>
          <w:lang w:val="en-US"/>
        </w:rPr>
      </w:pPr>
    </w:p>
    <w:p w14:paraId="2F5E67B2" w14:textId="77777777" w:rsidR="003B3177" w:rsidRPr="009B04DA" w:rsidRDefault="003B3177" w:rsidP="003B3177">
      <w:pPr>
        <w:pStyle w:val="Recuodecorpodetexto"/>
        <w:spacing w:line="240" w:lineRule="auto"/>
        <w:rPr>
          <w:rFonts w:cs="Arial"/>
          <w:color w:val="000000"/>
          <w:lang w:val="en-US"/>
        </w:rPr>
      </w:pPr>
    </w:p>
    <w:p w14:paraId="53BCEAD5" w14:textId="77777777" w:rsidR="003B3177" w:rsidRPr="009B04DA" w:rsidRDefault="003B3177" w:rsidP="003B3177">
      <w:pPr>
        <w:pStyle w:val="Corpodetexto"/>
        <w:rPr>
          <w:rFonts w:cs="Arial"/>
          <w:lang w:val="en-US"/>
        </w:rPr>
      </w:pPr>
    </w:p>
    <w:p w14:paraId="1189DF0C" w14:textId="77777777" w:rsidR="003B3177" w:rsidRPr="009B04DA" w:rsidRDefault="003B3177" w:rsidP="003B3177">
      <w:pPr>
        <w:pStyle w:val="Corpodetexto"/>
        <w:rPr>
          <w:rFonts w:cs="Arial"/>
          <w:color w:val="000000"/>
          <w:lang w:val="en-US"/>
        </w:rPr>
      </w:pPr>
      <w:r w:rsidRPr="009B04DA">
        <w:rPr>
          <w:rFonts w:cs="Arial"/>
          <w:color w:val="000000"/>
          <w:lang w:val="en-US"/>
        </w:rPr>
        <w:t xml:space="preserve">___________________________ </w:t>
      </w:r>
    </w:p>
    <w:p w14:paraId="713E97E3" w14:textId="77777777" w:rsidR="003B3177" w:rsidRPr="009B04DA" w:rsidRDefault="003B3177" w:rsidP="003B3177">
      <w:pPr>
        <w:pStyle w:val="Corpodetexto"/>
        <w:rPr>
          <w:rFonts w:cs="Arial"/>
          <w:u w:val="single"/>
          <w:lang w:val="en-US"/>
        </w:rPr>
      </w:pPr>
      <w:r w:rsidRPr="009B04DA">
        <w:rPr>
          <w:sz w:val="18"/>
          <w:szCs w:val="18"/>
          <w:lang w:val="en-US"/>
        </w:rPr>
        <w:fldChar w:fldCharType="begin">
          <w:ffData>
            <w:name w:val=""/>
            <w:enabled/>
            <w:calcOnExit w:val="0"/>
            <w:textInput>
              <w:default w:val="[assinatura]"/>
            </w:textInput>
          </w:ffData>
        </w:fldChar>
      </w:r>
      <w:r w:rsidRPr="009B04DA">
        <w:rPr>
          <w:sz w:val="18"/>
          <w:szCs w:val="18"/>
          <w:lang w:val="en-US"/>
        </w:rPr>
        <w:instrText xml:space="preserve"> FORMTEXT </w:instrText>
      </w:r>
      <w:r w:rsidRPr="009B04DA">
        <w:rPr>
          <w:sz w:val="18"/>
          <w:szCs w:val="18"/>
          <w:lang w:val="en-US"/>
        </w:rPr>
      </w:r>
      <w:r w:rsidRPr="009B04DA">
        <w:rPr>
          <w:sz w:val="18"/>
          <w:szCs w:val="18"/>
          <w:lang w:val="en-US"/>
        </w:rPr>
        <w:fldChar w:fldCharType="separate"/>
      </w:r>
      <w:r w:rsidRPr="009B04DA">
        <w:rPr>
          <w:noProof/>
          <w:sz w:val="18"/>
          <w:szCs w:val="18"/>
          <w:lang w:val="en-US"/>
        </w:rPr>
        <w:t>[signature]</w:t>
      </w:r>
      <w:r w:rsidRPr="009B04DA">
        <w:rPr>
          <w:sz w:val="18"/>
          <w:szCs w:val="18"/>
          <w:lang w:val="en-US"/>
        </w:rPr>
        <w:fldChar w:fldCharType="end"/>
      </w:r>
    </w:p>
    <w:p w14:paraId="0955D914" w14:textId="77777777" w:rsidR="003B3177" w:rsidRPr="009B04DA" w:rsidRDefault="003B3177" w:rsidP="003B3177">
      <w:pPr>
        <w:pStyle w:val="Corpodetexto"/>
        <w:rPr>
          <w:rFonts w:cs="Arial"/>
          <w:lang w:val="en-US"/>
        </w:rPr>
      </w:pPr>
    </w:p>
    <w:p w14:paraId="3D758040" w14:textId="77777777" w:rsidR="003B3177" w:rsidRPr="009B04DA" w:rsidRDefault="003B3177" w:rsidP="003B3177">
      <w:pPr>
        <w:pStyle w:val="Corpodetexto"/>
        <w:spacing w:line="280" w:lineRule="auto"/>
        <w:rPr>
          <w:rFonts w:cs="Arial"/>
          <w:color w:val="000000"/>
          <w:szCs w:val="22"/>
          <w:lang w:val="en-US"/>
        </w:rPr>
      </w:pPr>
      <w:bookmarkStart w:id="14523" w:name="_Toc421543977"/>
      <w:r w:rsidRPr="009B04DA">
        <w:rPr>
          <w:color w:val="000000"/>
          <w:lang w:val="en-US"/>
        </w:rPr>
        <w:t xml:space="preserve">Name: </w:t>
      </w:r>
      <w:r w:rsidRPr="009B04DA">
        <w:rPr>
          <w:rFonts w:cs="Arial"/>
          <w:i/>
          <w:color w:val="000000"/>
          <w:szCs w:val="22"/>
          <w:lang w:val="en-US"/>
        </w:rPr>
        <w:fldChar w:fldCharType="begin">
          <w:ffData>
            <w:name w:val="Texto31"/>
            <w:enabled/>
            <w:calcOnExit w:val="0"/>
            <w:textInput>
              <w:default w:val="[inserir o nome do responsável pela emissão]"/>
            </w:textInput>
          </w:ffData>
        </w:fldChar>
      </w:r>
      <w:r w:rsidRPr="009B04DA">
        <w:rPr>
          <w:rFonts w:cs="Arial"/>
          <w:i/>
          <w:color w:val="000000"/>
          <w:szCs w:val="22"/>
          <w:lang w:val="en-US"/>
        </w:rPr>
        <w:instrText xml:space="preserve"> FORMTEXT </w:instrText>
      </w:r>
      <w:r w:rsidRPr="009B04DA">
        <w:rPr>
          <w:rFonts w:cs="Arial"/>
          <w:i/>
          <w:color w:val="000000"/>
          <w:szCs w:val="22"/>
          <w:lang w:val="en-US"/>
        </w:rPr>
      </w:r>
      <w:r w:rsidRPr="009B04DA">
        <w:rPr>
          <w:rFonts w:cs="Arial"/>
          <w:i/>
          <w:color w:val="000000"/>
          <w:szCs w:val="22"/>
          <w:lang w:val="en-US"/>
        </w:rPr>
        <w:fldChar w:fldCharType="separate"/>
      </w:r>
      <w:r w:rsidRPr="009B04DA">
        <w:rPr>
          <w:rFonts w:cs="Arial"/>
          <w:i/>
          <w:noProof/>
          <w:color w:val="000000"/>
          <w:szCs w:val="22"/>
          <w:lang w:val="en-US"/>
        </w:rPr>
        <w:t>[insert the name of the person in charge of the issue]</w:t>
      </w:r>
      <w:r w:rsidRPr="009B04DA">
        <w:rPr>
          <w:rFonts w:cs="Arial"/>
          <w:i/>
          <w:color w:val="000000"/>
          <w:szCs w:val="22"/>
          <w:lang w:val="en-US"/>
        </w:rPr>
        <w:fldChar w:fldCharType="end"/>
      </w:r>
    </w:p>
    <w:p w14:paraId="5FC5E2A0" w14:textId="77777777" w:rsidR="003B3177" w:rsidRPr="009B04DA" w:rsidRDefault="003B3177" w:rsidP="003B3177">
      <w:pPr>
        <w:rPr>
          <w:rFonts w:cs="Arial"/>
          <w:i/>
          <w:color w:val="000000"/>
          <w:sz w:val="22"/>
          <w:szCs w:val="22"/>
          <w:lang w:val="en-US"/>
        </w:rPr>
      </w:pPr>
      <w:r w:rsidRPr="009B04DA">
        <w:rPr>
          <w:rFonts w:cs="Arial"/>
          <w:color w:val="000000"/>
          <w:sz w:val="22"/>
          <w:szCs w:val="22"/>
          <w:lang w:val="en-US"/>
        </w:rPr>
        <w:t xml:space="preserve">Title: </w:t>
      </w:r>
      <w:r w:rsidRPr="009B04DA">
        <w:rPr>
          <w:rFonts w:cs="Arial"/>
          <w:i/>
          <w:color w:val="000000"/>
          <w:sz w:val="22"/>
          <w:szCs w:val="22"/>
          <w:lang w:val="en-US"/>
        </w:rPr>
        <w:fldChar w:fldCharType="begin">
          <w:ffData>
            <w:name w:val="Texto32"/>
            <w:enabled/>
            <w:calcOnExit w:val="0"/>
            <w:textInput>
              <w:default w:val="[inserir o cargo do responsável pela emissão]"/>
            </w:textInput>
          </w:ffData>
        </w:fldChar>
      </w:r>
      <w:r w:rsidRPr="009B04DA">
        <w:rPr>
          <w:rFonts w:cs="Arial"/>
          <w:i/>
          <w:color w:val="000000"/>
          <w:sz w:val="22"/>
          <w:szCs w:val="22"/>
          <w:lang w:val="en-US"/>
        </w:rPr>
        <w:instrText xml:space="preserve"> FORMTEXT </w:instrText>
      </w:r>
      <w:r w:rsidRPr="009B04DA">
        <w:rPr>
          <w:rFonts w:cs="Arial"/>
          <w:i/>
          <w:color w:val="000000"/>
          <w:sz w:val="22"/>
          <w:szCs w:val="22"/>
          <w:lang w:val="en-US"/>
        </w:rPr>
      </w:r>
      <w:r w:rsidRPr="009B04DA">
        <w:rPr>
          <w:rFonts w:cs="Arial"/>
          <w:i/>
          <w:color w:val="000000"/>
          <w:sz w:val="22"/>
          <w:szCs w:val="22"/>
          <w:lang w:val="en-US"/>
        </w:rPr>
        <w:fldChar w:fldCharType="separate"/>
      </w:r>
      <w:r w:rsidRPr="009B04DA">
        <w:rPr>
          <w:rFonts w:cs="Arial"/>
          <w:i/>
          <w:noProof/>
          <w:color w:val="000000"/>
          <w:sz w:val="22"/>
          <w:szCs w:val="22"/>
          <w:lang w:val="en-US"/>
        </w:rPr>
        <w:t>[insert the title of the person in charge of the issue]</w:t>
      </w:r>
      <w:r w:rsidRPr="009B04DA">
        <w:rPr>
          <w:rFonts w:cs="Arial"/>
          <w:i/>
          <w:color w:val="000000"/>
          <w:sz w:val="22"/>
          <w:szCs w:val="22"/>
          <w:lang w:val="en-US"/>
        </w:rPr>
        <w:fldChar w:fldCharType="end"/>
      </w:r>
    </w:p>
    <w:bookmarkEnd w:id="14523"/>
    <w:p w14:paraId="5A9AA65B" w14:textId="77777777" w:rsidR="00670393" w:rsidRPr="008035EE" w:rsidRDefault="00670393" w:rsidP="00115E40">
      <w:pPr>
        <w:pStyle w:val="Recuodecorpodetexto"/>
        <w:spacing w:line="240" w:lineRule="auto"/>
        <w:ind w:firstLine="0"/>
        <w:jc w:val="center"/>
        <w:rPr>
          <w:rFonts w:cs="Arial"/>
          <w:b/>
          <w:lang w:val="en-US"/>
        </w:rPr>
      </w:pPr>
    </w:p>
    <w:p w14:paraId="210F7AD4" w14:textId="085CD344" w:rsidR="00807C90" w:rsidRPr="003B3177" w:rsidRDefault="00F13E2C" w:rsidP="00417742">
      <w:pPr>
        <w:pStyle w:val="Edital-AnexoTtulo"/>
        <w:rPr>
          <w:lang w:val="en-US"/>
        </w:rPr>
      </w:pPr>
      <w:bookmarkStart w:id="14524" w:name="_Toc8213909"/>
      <w:bookmarkEnd w:id="14516"/>
      <w:bookmarkEnd w:id="14517"/>
      <w:bookmarkEnd w:id="14518"/>
      <w:bookmarkEnd w:id="14519"/>
      <w:bookmarkEnd w:id="14520"/>
      <w:r w:rsidRPr="003B3177">
        <w:rPr>
          <w:lang w:val="en-US"/>
        </w:rPr>
        <w:lastRenderedPageBreak/>
        <w:t>ANNEX XXIII – FORM OF PERFORMANCE BOND FOR EXECUTION OF THE MINIMUM EXPLORATION PROGRAM</w:t>
      </w:r>
      <w:bookmarkEnd w:id="14524"/>
    </w:p>
    <w:p w14:paraId="69E7C984" w14:textId="77777777" w:rsidR="00807C90" w:rsidRPr="008035EE" w:rsidRDefault="00807C90" w:rsidP="00417742">
      <w:pPr>
        <w:pStyle w:val="Corpodetexto"/>
        <w:rPr>
          <w:rFonts w:cs="Arial"/>
          <w:szCs w:val="22"/>
          <w:lang w:val="en-US"/>
        </w:rPr>
      </w:pPr>
    </w:p>
    <w:p w14:paraId="7C2AB720" w14:textId="5F9741DA" w:rsidR="00807C90" w:rsidRPr="008035EE" w:rsidRDefault="00B77EC4" w:rsidP="00B77EC4">
      <w:pPr>
        <w:pStyle w:val="Corpodetexto"/>
        <w:spacing w:line="280" w:lineRule="auto"/>
        <w:rPr>
          <w:rFonts w:cs="Arial"/>
          <w:szCs w:val="22"/>
          <w:lang w:val="en-US"/>
        </w:rPr>
      </w:pPr>
      <w:r w:rsidRPr="008035EE">
        <w:rPr>
          <w:rFonts w:cs="Arial"/>
          <w:szCs w:val="22"/>
          <w:lang w:val="en-US"/>
        </w:rPr>
        <w:t xml:space="preserve">Policy No. </w:t>
      </w:r>
      <w:r w:rsidRPr="008035EE">
        <w:rPr>
          <w:rFonts w:cs="Arial"/>
          <w:i/>
          <w:szCs w:val="22"/>
          <w:lang w:val="en-US"/>
        </w:rPr>
        <w:fldChar w:fldCharType="begin">
          <w:ffData>
            <w:name w:val=""/>
            <w:enabled/>
            <w:calcOnExit w:val="0"/>
            <w:textInput>
              <w:default w:val="[insert policy number]"/>
            </w:textInput>
          </w:ffData>
        </w:fldChar>
      </w:r>
      <w:r w:rsidRPr="008035EE">
        <w:rPr>
          <w:rFonts w:cs="Arial"/>
          <w:i/>
          <w:szCs w:val="22"/>
          <w:lang w:val="en-US"/>
        </w:rPr>
        <w:instrText xml:space="preserve"> FORMTEXT </w:instrText>
      </w:r>
      <w:r w:rsidRPr="008035EE">
        <w:rPr>
          <w:rFonts w:cs="Arial"/>
          <w:i/>
          <w:szCs w:val="22"/>
          <w:lang w:val="en-US"/>
        </w:rPr>
      </w:r>
      <w:r w:rsidRPr="008035EE">
        <w:rPr>
          <w:rFonts w:cs="Arial"/>
          <w:i/>
          <w:szCs w:val="22"/>
          <w:lang w:val="en-US"/>
        </w:rPr>
        <w:fldChar w:fldCharType="separate"/>
      </w:r>
      <w:r w:rsidRPr="008035EE">
        <w:rPr>
          <w:rFonts w:cs="Arial"/>
          <w:i/>
          <w:szCs w:val="22"/>
          <w:lang w:val="en-US"/>
        </w:rPr>
        <w:t>[insert policy number]</w:t>
      </w:r>
      <w:r w:rsidRPr="008035EE">
        <w:rPr>
          <w:rFonts w:cs="Arial"/>
          <w:i/>
          <w:szCs w:val="22"/>
          <w:lang w:val="en-US"/>
        </w:rPr>
        <w:fldChar w:fldCharType="end"/>
      </w:r>
    </w:p>
    <w:p w14:paraId="0DC02F3A" w14:textId="77777777" w:rsidR="00807C90" w:rsidRPr="008035EE" w:rsidRDefault="00807C90" w:rsidP="00417742">
      <w:pPr>
        <w:pStyle w:val="Corpodetexto"/>
        <w:rPr>
          <w:rFonts w:cs="Arial"/>
          <w:szCs w:val="22"/>
          <w:lang w:val="en-US"/>
        </w:rPr>
      </w:pPr>
    </w:p>
    <w:p w14:paraId="20E08D6D" w14:textId="208B5AF0" w:rsidR="00807C90" w:rsidRPr="008035EE" w:rsidRDefault="00166F08" w:rsidP="00C769C2">
      <w:pPr>
        <w:pStyle w:val="Corpodetexto"/>
        <w:spacing w:line="280" w:lineRule="auto"/>
        <w:rPr>
          <w:rFonts w:cs="Arial"/>
          <w:szCs w:val="22"/>
          <w:lang w:val="en-US"/>
        </w:rPr>
      </w:pPr>
      <w:r w:rsidRPr="008035EE">
        <w:rPr>
          <w:rFonts w:cs="Arial"/>
          <w:szCs w:val="22"/>
          <w:lang w:val="en-US"/>
        </w:rPr>
        <w:t xml:space="preserve">The INSURANCE COMPANY </w:t>
      </w:r>
      <w:r w:rsidRPr="008035EE">
        <w:rPr>
          <w:rFonts w:cs="Arial"/>
          <w:i/>
          <w:szCs w:val="22"/>
          <w:lang w:val="en-US"/>
        </w:rPr>
        <w:fldChar w:fldCharType="begin">
          <w:ffData>
            <w:name w:val=""/>
            <w:enabled/>
            <w:calcOnExit w:val="0"/>
            <w:textInput>
              <w:default w:val="[insert insurance company's corporate name]"/>
            </w:textInput>
          </w:ffData>
        </w:fldChar>
      </w:r>
      <w:r w:rsidRPr="008035EE">
        <w:rPr>
          <w:rFonts w:cs="Arial"/>
          <w:i/>
          <w:szCs w:val="22"/>
          <w:lang w:val="en-US"/>
        </w:rPr>
        <w:instrText xml:space="preserve"> FORMTEXT </w:instrText>
      </w:r>
      <w:r w:rsidRPr="008035EE">
        <w:rPr>
          <w:rFonts w:cs="Arial"/>
          <w:i/>
          <w:szCs w:val="22"/>
          <w:lang w:val="en-US"/>
        </w:rPr>
      </w:r>
      <w:r w:rsidRPr="008035EE">
        <w:rPr>
          <w:rFonts w:cs="Arial"/>
          <w:i/>
          <w:szCs w:val="22"/>
          <w:lang w:val="en-US"/>
        </w:rPr>
        <w:fldChar w:fldCharType="separate"/>
      </w:r>
      <w:r w:rsidRPr="008035EE">
        <w:rPr>
          <w:rFonts w:cs="Arial"/>
          <w:i/>
          <w:szCs w:val="22"/>
          <w:lang w:val="en-US"/>
        </w:rPr>
        <w:t>[insert insurance company</w:t>
      </w:r>
      <w:r w:rsidR="00C36284" w:rsidRPr="008035EE">
        <w:rPr>
          <w:rFonts w:cs="Arial"/>
          <w:i/>
          <w:szCs w:val="22"/>
          <w:lang w:val="en-US"/>
        </w:rPr>
        <w:t>’</w:t>
      </w:r>
      <w:r w:rsidRPr="008035EE">
        <w:rPr>
          <w:rFonts w:cs="Arial"/>
          <w:i/>
          <w:szCs w:val="22"/>
          <w:lang w:val="en-US"/>
        </w:rPr>
        <w:t>s corporate name]</w:t>
      </w:r>
      <w:r w:rsidRPr="008035EE">
        <w:rPr>
          <w:rFonts w:cs="Arial"/>
          <w:i/>
          <w:szCs w:val="22"/>
          <w:lang w:val="en-US"/>
        </w:rPr>
        <w:fldChar w:fldCharType="end"/>
      </w:r>
      <w:r w:rsidR="00166F22" w:rsidRPr="008035EE">
        <w:rPr>
          <w:rFonts w:cs="Arial"/>
          <w:szCs w:val="22"/>
          <w:lang w:val="en-US"/>
        </w:rPr>
        <w:t>,</w:t>
      </w:r>
      <w:r w:rsidRPr="008035EE">
        <w:rPr>
          <w:rFonts w:cs="Arial"/>
          <w:szCs w:val="22"/>
          <w:lang w:val="en-US"/>
        </w:rPr>
        <w:t xml:space="preserve"> </w:t>
      </w:r>
      <w:r w:rsidR="00FE0347" w:rsidRPr="008035EE">
        <w:rPr>
          <w:rFonts w:cs="Arial"/>
          <w:szCs w:val="22"/>
          <w:lang w:val="en-US"/>
        </w:rPr>
        <w:fldChar w:fldCharType="begin">
          <w:ffData>
            <w:name w:val=""/>
            <w:enabled/>
            <w:calcOnExit w:val="0"/>
            <w:textInput>
              <w:default w:val="[insert CNPJ number]"/>
            </w:textInput>
          </w:ffData>
        </w:fldChar>
      </w:r>
      <w:r w:rsidR="00FE0347" w:rsidRPr="008035EE">
        <w:rPr>
          <w:rFonts w:cs="Arial"/>
          <w:szCs w:val="22"/>
          <w:lang w:val="en-US"/>
        </w:rPr>
        <w:instrText xml:space="preserve"> FORMTEXT </w:instrText>
      </w:r>
      <w:r w:rsidR="00FE0347" w:rsidRPr="008035EE">
        <w:rPr>
          <w:rFonts w:cs="Arial"/>
          <w:szCs w:val="22"/>
          <w:lang w:val="en-US"/>
        </w:rPr>
      </w:r>
      <w:r w:rsidR="00FE0347" w:rsidRPr="008035EE">
        <w:rPr>
          <w:rFonts w:cs="Arial"/>
          <w:szCs w:val="22"/>
          <w:lang w:val="en-US"/>
        </w:rPr>
        <w:fldChar w:fldCharType="separate"/>
      </w:r>
      <w:r w:rsidR="00FE0347" w:rsidRPr="008035EE">
        <w:rPr>
          <w:rFonts w:cs="Arial"/>
          <w:szCs w:val="22"/>
          <w:lang w:val="en-US"/>
        </w:rPr>
        <w:t>[insert CNPJ number]</w:t>
      </w:r>
      <w:r w:rsidR="00FE0347" w:rsidRPr="008035EE">
        <w:rPr>
          <w:rFonts w:cs="Arial"/>
          <w:szCs w:val="22"/>
          <w:lang w:val="en-US"/>
        </w:rPr>
        <w:fldChar w:fldCharType="end"/>
      </w:r>
      <w:r w:rsidRPr="008035EE">
        <w:rPr>
          <w:lang w:val="en-US"/>
        </w:rPr>
        <w:t>,</w:t>
      </w:r>
      <w:r w:rsidRPr="008035EE">
        <w:rPr>
          <w:rFonts w:cs="Arial"/>
          <w:szCs w:val="22"/>
          <w:lang w:val="en-US"/>
        </w:rPr>
        <w:t xml:space="preserve"> </w:t>
      </w:r>
      <w:r w:rsidR="00853607" w:rsidRPr="008035EE">
        <w:rPr>
          <w:lang w:val="en-US"/>
        </w:rPr>
        <w:t xml:space="preserve">with its principal place of business at </w:t>
      </w:r>
      <w:r w:rsidR="00CC6D76" w:rsidRPr="008035EE">
        <w:rPr>
          <w:rFonts w:cs="Arial"/>
          <w:szCs w:val="22"/>
          <w:lang w:val="en-US"/>
        </w:rPr>
        <w:fldChar w:fldCharType="begin">
          <w:ffData>
            <w:name w:val=""/>
            <w:enabled/>
            <w:calcOnExit w:val="0"/>
            <w:textInput>
              <w:default w:val="[insert insurance company's address]"/>
            </w:textInput>
          </w:ffData>
        </w:fldChar>
      </w:r>
      <w:r w:rsidR="00CC6D76" w:rsidRPr="008035EE">
        <w:rPr>
          <w:rFonts w:cs="Arial"/>
          <w:szCs w:val="22"/>
          <w:lang w:val="en-US"/>
        </w:rPr>
        <w:instrText xml:space="preserve"> FORMTEXT </w:instrText>
      </w:r>
      <w:r w:rsidR="00CC6D76" w:rsidRPr="008035EE">
        <w:rPr>
          <w:rFonts w:cs="Arial"/>
          <w:szCs w:val="22"/>
          <w:lang w:val="en-US"/>
        </w:rPr>
      </w:r>
      <w:r w:rsidR="00CC6D76" w:rsidRPr="008035EE">
        <w:rPr>
          <w:rFonts w:cs="Arial"/>
          <w:szCs w:val="22"/>
          <w:lang w:val="en-US"/>
        </w:rPr>
        <w:fldChar w:fldCharType="separate"/>
      </w:r>
      <w:r w:rsidR="00CC6D76" w:rsidRPr="008035EE">
        <w:rPr>
          <w:rFonts w:cs="Arial"/>
          <w:szCs w:val="22"/>
          <w:lang w:val="en-US"/>
        </w:rPr>
        <w:t>[insert insurance company</w:t>
      </w:r>
      <w:r w:rsidR="00C36284" w:rsidRPr="008035EE">
        <w:rPr>
          <w:rFonts w:cs="Arial"/>
          <w:szCs w:val="22"/>
          <w:lang w:val="en-US"/>
        </w:rPr>
        <w:t>’</w:t>
      </w:r>
      <w:r w:rsidR="00CC6D76" w:rsidRPr="008035EE">
        <w:rPr>
          <w:rFonts w:cs="Arial"/>
          <w:szCs w:val="22"/>
          <w:lang w:val="en-US"/>
        </w:rPr>
        <w:t>s address]</w:t>
      </w:r>
      <w:r w:rsidR="00CC6D76" w:rsidRPr="008035EE">
        <w:rPr>
          <w:rFonts w:cs="Arial"/>
          <w:szCs w:val="22"/>
          <w:lang w:val="en-US"/>
        </w:rPr>
        <w:fldChar w:fldCharType="end"/>
      </w:r>
      <w:r w:rsidR="00CC6D76" w:rsidRPr="008035EE">
        <w:rPr>
          <w:lang w:val="en-US"/>
        </w:rPr>
        <w:t xml:space="preserve">, </w:t>
      </w:r>
      <w:r w:rsidR="00D812CB" w:rsidRPr="008035EE">
        <w:rPr>
          <w:rFonts w:cs="Arial"/>
          <w:szCs w:val="22"/>
          <w:lang w:val="en-US"/>
        </w:rPr>
        <w:t>through this Performance Bond policy, secures to the INSURED, NATIONAL AGENCY OF PETROLEUM, NATURAL GAS</w:t>
      </w:r>
      <w:r w:rsidR="00166F22" w:rsidRPr="008035EE">
        <w:rPr>
          <w:rFonts w:cs="Arial"/>
          <w:szCs w:val="22"/>
          <w:lang w:val="en-US"/>
        </w:rPr>
        <w:t>, AND BIOFUELS –</w:t>
      </w:r>
      <w:r w:rsidR="00D812CB" w:rsidRPr="008035EE">
        <w:rPr>
          <w:rFonts w:cs="Arial"/>
          <w:szCs w:val="22"/>
          <w:lang w:val="en-US"/>
        </w:rPr>
        <w:t xml:space="preserve"> ANP,</w:t>
      </w:r>
      <w:r w:rsidR="00022781" w:rsidRPr="008035EE">
        <w:rPr>
          <w:rFonts w:cs="Arial"/>
          <w:szCs w:val="22"/>
          <w:lang w:val="en-US"/>
        </w:rPr>
        <w:t xml:space="preserve"> CNPJ No.</w:t>
      </w:r>
      <w:r w:rsidR="00D812CB" w:rsidRPr="008035EE">
        <w:rPr>
          <w:rFonts w:cs="Arial"/>
          <w:szCs w:val="22"/>
          <w:lang w:val="en-US"/>
        </w:rPr>
        <w:t xml:space="preserve"> </w:t>
      </w:r>
      <w:r w:rsidR="00022781" w:rsidRPr="008035EE">
        <w:rPr>
          <w:rFonts w:cs="Arial"/>
          <w:szCs w:val="22"/>
          <w:lang w:val="en-US"/>
        </w:rPr>
        <w:t>02.313.673/0002-08,</w:t>
      </w:r>
      <w:r w:rsidR="00B572E1" w:rsidRPr="008035EE">
        <w:rPr>
          <w:rFonts w:cs="Arial"/>
          <w:szCs w:val="22"/>
          <w:lang w:val="en-US"/>
        </w:rPr>
        <w:t xml:space="preserve"> </w:t>
      </w:r>
      <w:r w:rsidR="00B572E1" w:rsidRPr="008035EE">
        <w:rPr>
          <w:lang w:val="en-US"/>
        </w:rPr>
        <w:t xml:space="preserve">with its principal place of business at </w:t>
      </w:r>
      <w:r w:rsidR="00B572E1" w:rsidRPr="008035EE">
        <w:rPr>
          <w:rFonts w:cs="Arial"/>
          <w:szCs w:val="22"/>
          <w:lang w:val="en-US"/>
        </w:rPr>
        <w:t>Avenida</w:t>
      </w:r>
      <w:r w:rsidR="00C769C2" w:rsidRPr="008035EE">
        <w:rPr>
          <w:rFonts w:cs="Arial"/>
          <w:szCs w:val="22"/>
          <w:lang w:val="en-US"/>
        </w:rPr>
        <w:t xml:space="preserve"> </w:t>
      </w:r>
      <w:r w:rsidR="00B572E1" w:rsidRPr="008035EE">
        <w:rPr>
          <w:rFonts w:cs="Arial"/>
          <w:szCs w:val="22"/>
          <w:lang w:val="en-US"/>
        </w:rPr>
        <w:t xml:space="preserve">Rio Branco, 65, 12º andar, Rio de Janeiro, RJ, </w:t>
      </w:r>
      <w:r w:rsidR="00D812CB" w:rsidRPr="008035EE">
        <w:rPr>
          <w:rFonts w:cs="Arial"/>
          <w:szCs w:val="22"/>
          <w:lang w:val="en-US"/>
        </w:rPr>
        <w:t xml:space="preserve">performance of the obligations of the POLICYHOLDER, </w:t>
      </w:r>
      <w:r w:rsidR="00E725E8" w:rsidRPr="008035EE">
        <w:rPr>
          <w:rFonts w:cs="Arial"/>
          <w:i/>
          <w:szCs w:val="22"/>
          <w:lang w:val="en-US"/>
        </w:rPr>
        <w:fldChar w:fldCharType="begin">
          <w:ffData>
            <w:name w:val=""/>
            <w:enabled/>
            <w:calcOnExit w:val="0"/>
            <w:textInput>
              <w:default w:val="[insert contractor's corporate name]"/>
            </w:textInput>
          </w:ffData>
        </w:fldChar>
      </w:r>
      <w:r w:rsidR="00E725E8" w:rsidRPr="008035EE">
        <w:rPr>
          <w:rFonts w:cs="Arial"/>
          <w:i/>
          <w:szCs w:val="22"/>
          <w:lang w:val="en-US"/>
        </w:rPr>
        <w:instrText xml:space="preserve"> FORMTEXT </w:instrText>
      </w:r>
      <w:r w:rsidR="00E725E8" w:rsidRPr="008035EE">
        <w:rPr>
          <w:rFonts w:cs="Arial"/>
          <w:i/>
          <w:szCs w:val="22"/>
          <w:lang w:val="en-US"/>
        </w:rPr>
      </w:r>
      <w:r w:rsidR="00E725E8" w:rsidRPr="008035EE">
        <w:rPr>
          <w:rFonts w:cs="Arial"/>
          <w:i/>
          <w:szCs w:val="22"/>
          <w:lang w:val="en-US"/>
        </w:rPr>
        <w:fldChar w:fldCharType="separate"/>
      </w:r>
      <w:r w:rsidR="00E725E8" w:rsidRPr="008035EE">
        <w:rPr>
          <w:rFonts w:cs="Arial"/>
          <w:i/>
          <w:szCs w:val="22"/>
          <w:lang w:val="en-US"/>
        </w:rPr>
        <w:t>[insert contractor</w:t>
      </w:r>
      <w:r w:rsidR="00C36284" w:rsidRPr="008035EE">
        <w:rPr>
          <w:rFonts w:cs="Arial"/>
          <w:i/>
          <w:szCs w:val="22"/>
          <w:lang w:val="en-US"/>
        </w:rPr>
        <w:t>’</w:t>
      </w:r>
      <w:r w:rsidR="00E725E8" w:rsidRPr="008035EE">
        <w:rPr>
          <w:rFonts w:cs="Arial"/>
          <w:i/>
          <w:szCs w:val="22"/>
          <w:lang w:val="en-US"/>
        </w:rPr>
        <w:t>s corporate name]</w:t>
      </w:r>
      <w:r w:rsidR="00E725E8" w:rsidRPr="008035EE">
        <w:rPr>
          <w:rFonts w:cs="Arial"/>
          <w:i/>
          <w:szCs w:val="22"/>
          <w:lang w:val="en-US"/>
        </w:rPr>
        <w:fldChar w:fldCharType="end"/>
      </w:r>
      <w:r w:rsidR="00E725E8" w:rsidRPr="008035EE">
        <w:rPr>
          <w:rFonts w:cs="Arial"/>
          <w:szCs w:val="22"/>
          <w:lang w:val="en-US"/>
        </w:rPr>
        <w:t xml:space="preserve">, </w:t>
      </w:r>
      <w:r w:rsidR="008878BC" w:rsidRPr="008035EE">
        <w:rPr>
          <w:rFonts w:cs="Arial"/>
          <w:szCs w:val="22"/>
          <w:lang w:val="en-US"/>
        </w:rPr>
        <w:fldChar w:fldCharType="begin">
          <w:ffData>
            <w:name w:val=""/>
            <w:enabled/>
            <w:calcOnExit w:val="0"/>
            <w:textInput>
              <w:default w:val="[insert CNPJ number]"/>
            </w:textInput>
          </w:ffData>
        </w:fldChar>
      </w:r>
      <w:r w:rsidR="008878BC" w:rsidRPr="008035EE">
        <w:rPr>
          <w:rFonts w:cs="Arial"/>
          <w:szCs w:val="22"/>
          <w:lang w:val="en-US"/>
        </w:rPr>
        <w:instrText xml:space="preserve"> FORMTEXT </w:instrText>
      </w:r>
      <w:r w:rsidR="008878BC" w:rsidRPr="008035EE">
        <w:rPr>
          <w:rFonts w:cs="Arial"/>
          <w:szCs w:val="22"/>
          <w:lang w:val="en-US"/>
        </w:rPr>
      </w:r>
      <w:r w:rsidR="008878BC" w:rsidRPr="008035EE">
        <w:rPr>
          <w:rFonts w:cs="Arial"/>
          <w:szCs w:val="22"/>
          <w:lang w:val="en-US"/>
        </w:rPr>
        <w:fldChar w:fldCharType="separate"/>
      </w:r>
      <w:r w:rsidR="008878BC" w:rsidRPr="008035EE">
        <w:rPr>
          <w:rFonts w:cs="Arial"/>
          <w:szCs w:val="22"/>
          <w:lang w:val="en-US"/>
        </w:rPr>
        <w:t>[insert CNPJ number]</w:t>
      </w:r>
      <w:r w:rsidR="008878BC" w:rsidRPr="008035EE">
        <w:rPr>
          <w:rFonts w:cs="Arial"/>
          <w:szCs w:val="22"/>
          <w:lang w:val="en-US"/>
        </w:rPr>
        <w:fldChar w:fldCharType="end"/>
      </w:r>
      <w:r w:rsidR="008878BC" w:rsidRPr="008035EE">
        <w:rPr>
          <w:lang w:val="en-US"/>
        </w:rPr>
        <w:t xml:space="preserve">, </w:t>
      </w:r>
      <w:r w:rsidR="00D812CB" w:rsidRPr="008035EE">
        <w:rPr>
          <w:rFonts w:cs="Arial"/>
          <w:szCs w:val="22"/>
          <w:lang w:val="en-US"/>
        </w:rPr>
        <w:t xml:space="preserve">undertaken through </w:t>
      </w:r>
      <w:r w:rsidR="008878BC" w:rsidRPr="008035EE">
        <w:rPr>
          <w:rFonts w:cs="Arial"/>
          <w:szCs w:val="22"/>
          <w:lang w:val="en-US"/>
        </w:rPr>
        <w:t xml:space="preserve">the </w:t>
      </w:r>
      <w:r w:rsidR="00D812CB" w:rsidRPr="008035EE">
        <w:rPr>
          <w:rFonts w:cs="Arial"/>
          <w:szCs w:val="22"/>
          <w:lang w:val="en-US"/>
        </w:rPr>
        <w:t xml:space="preserve">PRODUCTION SHARING AGREEMENT FOR EXPLORATION AND PRODUCTION OF OIL AND GAS No. </w:t>
      </w:r>
      <w:r w:rsidR="008878BC" w:rsidRPr="008035EE">
        <w:rPr>
          <w:i/>
          <w:lang w:val="en-US"/>
        </w:rPr>
        <w:fldChar w:fldCharType="begin">
          <w:ffData>
            <w:name w:val=""/>
            <w:enabled/>
            <w:calcOnExit w:val="0"/>
            <w:textInput>
              <w:default w:val="[insert process number]"/>
            </w:textInput>
          </w:ffData>
        </w:fldChar>
      </w:r>
      <w:r w:rsidR="008878BC" w:rsidRPr="008035EE">
        <w:rPr>
          <w:i/>
          <w:lang w:val="en-US"/>
        </w:rPr>
        <w:instrText xml:space="preserve"> FORMTEXT </w:instrText>
      </w:r>
      <w:r w:rsidR="008878BC" w:rsidRPr="008035EE">
        <w:rPr>
          <w:i/>
          <w:lang w:val="en-US"/>
        </w:rPr>
      </w:r>
      <w:r w:rsidR="008878BC" w:rsidRPr="008035EE">
        <w:rPr>
          <w:i/>
          <w:lang w:val="en-US"/>
        </w:rPr>
        <w:fldChar w:fldCharType="separate"/>
      </w:r>
      <w:r w:rsidR="008878BC" w:rsidRPr="008035EE">
        <w:rPr>
          <w:i/>
          <w:lang w:val="en-US"/>
        </w:rPr>
        <w:t>[insert process number]</w:t>
      </w:r>
      <w:r w:rsidR="008878BC" w:rsidRPr="008035EE">
        <w:rPr>
          <w:i/>
          <w:lang w:val="en-US"/>
        </w:rPr>
        <w:fldChar w:fldCharType="end"/>
      </w:r>
      <w:r w:rsidR="00D812CB" w:rsidRPr="008035EE">
        <w:rPr>
          <w:rFonts w:cs="Arial"/>
          <w:szCs w:val="22"/>
          <w:lang w:val="en-US"/>
        </w:rPr>
        <w:t xml:space="preserve">/ </w:t>
      </w:r>
      <w:r w:rsidR="00065AA8" w:rsidRPr="008035EE">
        <w:rPr>
          <w:i/>
          <w:lang w:val="en-US"/>
        </w:rPr>
        <w:fldChar w:fldCharType="begin">
          <w:ffData>
            <w:name w:val=""/>
            <w:enabled/>
            <w:calcOnExit w:val="0"/>
            <w:textInput>
              <w:default w:val="[insert year]"/>
            </w:textInput>
          </w:ffData>
        </w:fldChar>
      </w:r>
      <w:r w:rsidR="00065AA8" w:rsidRPr="008035EE">
        <w:rPr>
          <w:i/>
          <w:lang w:val="en-US"/>
        </w:rPr>
        <w:instrText xml:space="preserve"> FORMTEXT </w:instrText>
      </w:r>
      <w:r w:rsidR="00065AA8" w:rsidRPr="008035EE">
        <w:rPr>
          <w:i/>
          <w:lang w:val="en-US"/>
        </w:rPr>
      </w:r>
      <w:r w:rsidR="00065AA8" w:rsidRPr="008035EE">
        <w:rPr>
          <w:i/>
          <w:lang w:val="en-US"/>
        </w:rPr>
        <w:fldChar w:fldCharType="separate"/>
      </w:r>
      <w:r w:rsidR="00065AA8" w:rsidRPr="008035EE">
        <w:rPr>
          <w:i/>
          <w:lang w:val="en-US"/>
        </w:rPr>
        <w:t>[insert year]</w:t>
      </w:r>
      <w:r w:rsidR="00065AA8" w:rsidRPr="008035EE">
        <w:rPr>
          <w:i/>
          <w:lang w:val="en-US"/>
        </w:rPr>
        <w:fldChar w:fldCharType="end"/>
      </w:r>
      <w:r w:rsidR="00D812CB" w:rsidRPr="008035EE">
        <w:rPr>
          <w:rFonts w:cs="Arial"/>
          <w:szCs w:val="22"/>
          <w:lang w:val="en-US"/>
        </w:rPr>
        <w:t xml:space="preserve"> (the “PRODUCTION SHARING AGREEMENT”), entered into on</w:t>
      </w:r>
      <w:r w:rsidR="000271B7" w:rsidRPr="008035EE">
        <w:rPr>
          <w:rFonts w:cs="Arial"/>
          <w:szCs w:val="22"/>
          <w:lang w:val="en-US"/>
        </w:rPr>
        <w:t xml:space="preserve"> </w:t>
      </w:r>
      <w:r w:rsidR="000271B7" w:rsidRPr="008035EE">
        <w:rPr>
          <w:i/>
          <w:lang w:val="en-US"/>
        </w:rPr>
        <w:fldChar w:fldCharType="begin">
          <w:ffData>
            <w:name w:val=""/>
            <w:enabled/>
            <w:calcOnExit w:val="0"/>
            <w:textInput>
              <w:default w:val="[insert month]"/>
            </w:textInput>
          </w:ffData>
        </w:fldChar>
      </w:r>
      <w:r w:rsidR="000271B7" w:rsidRPr="008035EE">
        <w:rPr>
          <w:i/>
          <w:lang w:val="en-US"/>
        </w:rPr>
        <w:instrText xml:space="preserve"> FORMTEXT </w:instrText>
      </w:r>
      <w:r w:rsidR="000271B7" w:rsidRPr="008035EE">
        <w:rPr>
          <w:i/>
          <w:lang w:val="en-US"/>
        </w:rPr>
      </w:r>
      <w:r w:rsidR="000271B7" w:rsidRPr="008035EE">
        <w:rPr>
          <w:i/>
          <w:lang w:val="en-US"/>
        </w:rPr>
        <w:fldChar w:fldCharType="separate"/>
      </w:r>
      <w:r w:rsidR="000271B7" w:rsidRPr="008035EE">
        <w:rPr>
          <w:i/>
          <w:lang w:val="en-US"/>
        </w:rPr>
        <w:t>[insert month]</w:t>
      </w:r>
      <w:r w:rsidR="000271B7" w:rsidRPr="008035EE">
        <w:rPr>
          <w:i/>
          <w:lang w:val="en-US"/>
        </w:rPr>
        <w:fldChar w:fldCharType="end"/>
      </w:r>
      <w:r w:rsidR="00D812CB" w:rsidRPr="008035EE">
        <w:rPr>
          <w:rFonts w:cs="Arial"/>
          <w:szCs w:val="22"/>
          <w:lang w:val="en-US"/>
        </w:rPr>
        <w:t xml:space="preserve"> </w:t>
      </w:r>
      <w:r w:rsidR="000271B7" w:rsidRPr="008035EE">
        <w:rPr>
          <w:rFonts w:cs="Arial"/>
          <w:i/>
          <w:szCs w:val="22"/>
          <w:lang w:val="en-US"/>
        </w:rPr>
        <w:fldChar w:fldCharType="begin">
          <w:ffData>
            <w:name w:val=""/>
            <w:enabled/>
            <w:calcOnExit w:val="0"/>
            <w:textInput>
              <w:default w:val="[insert day]"/>
            </w:textInput>
          </w:ffData>
        </w:fldChar>
      </w:r>
      <w:r w:rsidR="000271B7" w:rsidRPr="008035EE">
        <w:rPr>
          <w:rFonts w:cs="Arial"/>
          <w:i/>
          <w:szCs w:val="22"/>
          <w:lang w:val="en-US"/>
        </w:rPr>
        <w:instrText xml:space="preserve"> FORMTEXT </w:instrText>
      </w:r>
      <w:r w:rsidR="000271B7" w:rsidRPr="008035EE">
        <w:rPr>
          <w:rFonts w:cs="Arial"/>
          <w:i/>
          <w:szCs w:val="22"/>
          <w:lang w:val="en-US"/>
        </w:rPr>
      </w:r>
      <w:r w:rsidR="000271B7" w:rsidRPr="008035EE">
        <w:rPr>
          <w:rFonts w:cs="Arial"/>
          <w:i/>
          <w:szCs w:val="22"/>
          <w:lang w:val="en-US"/>
        </w:rPr>
        <w:fldChar w:fldCharType="separate"/>
      </w:r>
      <w:r w:rsidR="000271B7" w:rsidRPr="008035EE">
        <w:rPr>
          <w:rFonts w:cs="Arial"/>
          <w:i/>
          <w:szCs w:val="22"/>
          <w:lang w:val="en-US"/>
        </w:rPr>
        <w:t>[insert day]</w:t>
      </w:r>
      <w:r w:rsidR="000271B7" w:rsidRPr="008035EE">
        <w:rPr>
          <w:rFonts w:cs="Arial"/>
          <w:i/>
          <w:szCs w:val="22"/>
          <w:lang w:val="en-US"/>
        </w:rPr>
        <w:fldChar w:fldCharType="end"/>
      </w:r>
      <w:r w:rsidR="00D812CB" w:rsidRPr="008035EE">
        <w:rPr>
          <w:rFonts w:cs="Arial"/>
          <w:szCs w:val="22"/>
          <w:lang w:val="en-US"/>
        </w:rPr>
        <w:t xml:space="preserve">, </w:t>
      </w:r>
      <w:r w:rsidR="000271B7" w:rsidRPr="008035EE">
        <w:rPr>
          <w:rFonts w:cs="Arial"/>
          <w:i/>
          <w:szCs w:val="22"/>
          <w:lang w:val="en-US"/>
        </w:rPr>
        <w:fldChar w:fldCharType="begin">
          <w:ffData>
            <w:name w:val=""/>
            <w:enabled/>
            <w:calcOnExit w:val="0"/>
            <w:textInput>
              <w:default w:val="[insert year]"/>
            </w:textInput>
          </w:ffData>
        </w:fldChar>
      </w:r>
      <w:r w:rsidR="000271B7" w:rsidRPr="008035EE">
        <w:rPr>
          <w:rFonts w:cs="Arial"/>
          <w:i/>
          <w:szCs w:val="22"/>
          <w:lang w:val="en-US"/>
        </w:rPr>
        <w:instrText xml:space="preserve"> FORMTEXT </w:instrText>
      </w:r>
      <w:r w:rsidR="000271B7" w:rsidRPr="008035EE">
        <w:rPr>
          <w:rFonts w:cs="Arial"/>
          <w:i/>
          <w:szCs w:val="22"/>
          <w:lang w:val="en-US"/>
        </w:rPr>
      </w:r>
      <w:r w:rsidR="000271B7" w:rsidRPr="008035EE">
        <w:rPr>
          <w:rFonts w:cs="Arial"/>
          <w:i/>
          <w:szCs w:val="22"/>
          <w:lang w:val="en-US"/>
        </w:rPr>
        <w:fldChar w:fldCharType="separate"/>
      </w:r>
      <w:r w:rsidR="000271B7" w:rsidRPr="008035EE">
        <w:rPr>
          <w:rFonts w:cs="Arial"/>
          <w:i/>
          <w:szCs w:val="22"/>
          <w:lang w:val="en-US"/>
        </w:rPr>
        <w:t>[insert year]</w:t>
      </w:r>
      <w:r w:rsidR="000271B7" w:rsidRPr="008035EE">
        <w:rPr>
          <w:rFonts w:cs="Arial"/>
          <w:i/>
          <w:szCs w:val="22"/>
          <w:lang w:val="en-US"/>
        </w:rPr>
        <w:fldChar w:fldCharType="end"/>
      </w:r>
      <w:r w:rsidR="00D812CB" w:rsidRPr="008035EE">
        <w:rPr>
          <w:rFonts w:cs="Arial"/>
          <w:szCs w:val="22"/>
          <w:lang w:val="en-US"/>
        </w:rPr>
        <w:t xml:space="preserve">, as defined in the subject matter of this policy, regarding </w:t>
      </w:r>
      <w:r w:rsidR="005F0B2E" w:rsidRPr="008035EE">
        <w:rPr>
          <w:rFonts w:cs="Arial"/>
          <w:szCs w:val="22"/>
          <w:lang w:val="en-US"/>
        </w:rPr>
        <w:t xml:space="preserve">the </w:t>
      </w:r>
      <w:r w:rsidR="00D812CB" w:rsidRPr="008035EE">
        <w:rPr>
          <w:rFonts w:cs="Arial"/>
          <w:szCs w:val="22"/>
          <w:lang w:val="en-US"/>
        </w:rPr>
        <w:t xml:space="preserve">Block </w:t>
      </w:r>
      <w:r w:rsidR="005F0B2E" w:rsidRPr="008035EE">
        <w:rPr>
          <w:rFonts w:cs="Arial"/>
          <w:i/>
          <w:szCs w:val="22"/>
          <w:lang w:val="en-US"/>
        </w:rPr>
        <w:fldChar w:fldCharType="begin">
          <w:ffData>
            <w:name w:val=""/>
            <w:enabled/>
            <w:calcOnExit w:val="0"/>
            <w:textInput>
              <w:default w:val="[insert name of the block object of the Production Sharing Agreement]"/>
            </w:textInput>
          </w:ffData>
        </w:fldChar>
      </w:r>
      <w:r w:rsidR="005F0B2E" w:rsidRPr="008035EE">
        <w:rPr>
          <w:rFonts w:cs="Arial"/>
          <w:i/>
          <w:szCs w:val="22"/>
          <w:lang w:val="en-US"/>
        </w:rPr>
        <w:instrText xml:space="preserve"> FORMTEXT </w:instrText>
      </w:r>
      <w:r w:rsidR="005F0B2E" w:rsidRPr="008035EE">
        <w:rPr>
          <w:rFonts w:cs="Arial"/>
          <w:i/>
          <w:szCs w:val="22"/>
          <w:lang w:val="en-US"/>
        </w:rPr>
      </w:r>
      <w:r w:rsidR="005F0B2E" w:rsidRPr="008035EE">
        <w:rPr>
          <w:rFonts w:cs="Arial"/>
          <w:i/>
          <w:szCs w:val="22"/>
          <w:lang w:val="en-US"/>
        </w:rPr>
        <w:fldChar w:fldCharType="separate"/>
      </w:r>
      <w:r w:rsidR="005F0B2E" w:rsidRPr="008035EE">
        <w:rPr>
          <w:rFonts w:cs="Arial"/>
          <w:i/>
          <w:szCs w:val="22"/>
          <w:lang w:val="en-US"/>
        </w:rPr>
        <w:t>[insert name of the block object of the Production Sharing Agreement]</w:t>
      </w:r>
      <w:r w:rsidR="005F0B2E" w:rsidRPr="008035EE">
        <w:rPr>
          <w:rFonts w:cs="Arial"/>
          <w:i/>
          <w:szCs w:val="22"/>
          <w:lang w:val="en-US"/>
        </w:rPr>
        <w:fldChar w:fldCharType="end"/>
      </w:r>
      <w:r w:rsidR="00D812CB" w:rsidRPr="008035EE">
        <w:rPr>
          <w:rFonts w:cs="Arial"/>
          <w:szCs w:val="22"/>
          <w:lang w:val="en-US"/>
        </w:rPr>
        <w:t xml:space="preserve">, </w:t>
      </w:r>
      <w:r w:rsidR="00DE2C4A" w:rsidRPr="008035EE">
        <w:rPr>
          <w:rFonts w:cs="Arial"/>
          <w:szCs w:val="22"/>
          <w:lang w:val="en-US"/>
        </w:rPr>
        <w:t>executed</w:t>
      </w:r>
      <w:r w:rsidR="00D812CB" w:rsidRPr="008035EE">
        <w:rPr>
          <w:rFonts w:cs="Arial"/>
          <w:szCs w:val="22"/>
          <w:lang w:val="en-US"/>
        </w:rPr>
        <w:t xml:space="preserve"> by and between </w:t>
      </w:r>
      <w:r w:rsidR="00ED5C6A" w:rsidRPr="008035EE">
        <w:rPr>
          <w:rFonts w:cs="Arial"/>
          <w:szCs w:val="22"/>
          <w:lang w:val="en-US"/>
        </w:rPr>
        <w:t xml:space="preserve">the Federal Government, </w:t>
      </w:r>
      <w:r w:rsidR="00D812CB" w:rsidRPr="008035EE">
        <w:rPr>
          <w:rFonts w:cs="Arial"/>
          <w:szCs w:val="22"/>
          <w:lang w:val="en-US"/>
        </w:rPr>
        <w:t>ANP</w:t>
      </w:r>
      <w:r w:rsidR="00ED5C6A" w:rsidRPr="008035EE">
        <w:rPr>
          <w:rFonts w:cs="Arial"/>
          <w:szCs w:val="22"/>
          <w:lang w:val="en-US"/>
        </w:rPr>
        <w:t>, PPSA, and</w:t>
      </w:r>
      <w:r w:rsidR="00D812CB" w:rsidRPr="008035EE">
        <w:rPr>
          <w:rFonts w:cs="Arial"/>
          <w:szCs w:val="22"/>
          <w:lang w:val="en-US"/>
        </w:rPr>
        <w:t xml:space="preserve"> </w:t>
      </w:r>
      <w:r w:rsidR="00ED5C6A" w:rsidRPr="008035EE">
        <w:rPr>
          <w:rFonts w:cs="Arial"/>
          <w:i/>
          <w:szCs w:val="22"/>
          <w:lang w:val="en-US"/>
        </w:rPr>
        <w:fldChar w:fldCharType="begin">
          <w:ffData>
            <w:name w:val=""/>
            <w:enabled/>
            <w:calcOnExit w:val="0"/>
            <w:textInput>
              <w:default w:val="[insert contractor(s)' corporate name(s)]"/>
            </w:textInput>
          </w:ffData>
        </w:fldChar>
      </w:r>
      <w:r w:rsidR="00ED5C6A" w:rsidRPr="008035EE">
        <w:rPr>
          <w:rFonts w:cs="Arial"/>
          <w:i/>
          <w:szCs w:val="22"/>
          <w:lang w:val="en-US"/>
        </w:rPr>
        <w:instrText xml:space="preserve"> FORMTEXT </w:instrText>
      </w:r>
      <w:r w:rsidR="00ED5C6A" w:rsidRPr="008035EE">
        <w:rPr>
          <w:rFonts w:cs="Arial"/>
          <w:i/>
          <w:szCs w:val="22"/>
          <w:lang w:val="en-US"/>
        </w:rPr>
      </w:r>
      <w:r w:rsidR="00ED5C6A" w:rsidRPr="008035EE">
        <w:rPr>
          <w:rFonts w:cs="Arial"/>
          <w:i/>
          <w:szCs w:val="22"/>
          <w:lang w:val="en-US"/>
        </w:rPr>
        <w:fldChar w:fldCharType="separate"/>
      </w:r>
      <w:r w:rsidR="00ED5C6A" w:rsidRPr="008035EE">
        <w:rPr>
          <w:rFonts w:cs="Arial"/>
          <w:i/>
          <w:szCs w:val="22"/>
          <w:lang w:val="en-US"/>
        </w:rPr>
        <w:t>[insert contractor(s)</w:t>
      </w:r>
      <w:r w:rsidR="00C36284" w:rsidRPr="008035EE">
        <w:rPr>
          <w:rFonts w:cs="Arial"/>
          <w:i/>
          <w:szCs w:val="22"/>
          <w:lang w:val="en-US"/>
        </w:rPr>
        <w:t>’</w:t>
      </w:r>
      <w:r w:rsidR="00ED5C6A" w:rsidRPr="008035EE">
        <w:rPr>
          <w:rFonts w:cs="Arial"/>
          <w:i/>
          <w:szCs w:val="22"/>
          <w:lang w:val="en-US"/>
        </w:rPr>
        <w:t xml:space="preserve"> corporate name(s)]</w:t>
      </w:r>
      <w:r w:rsidR="00ED5C6A" w:rsidRPr="008035EE">
        <w:rPr>
          <w:rFonts w:cs="Arial"/>
          <w:i/>
          <w:szCs w:val="22"/>
          <w:lang w:val="en-US"/>
        </w:rPr>
        <w:fldChar w:fldCharType="end"/>
      </w:r>
      <w:r w:rsidR="00D812CB" w:rsidRPr="008035EE">
        <w:rPr>
          <w:rFonts w:cs="Arial"/>
          <w:szCs w:val="22"/>
          <w:lang w:val="en-US"/>
        </w:rPr>
        <w:t xml:space="preserve">, related to </w:t>
      </w:r>
      <w:r w:rsidR="002066F2" w:rsidRPr="008035EE">
        <w:rPr>
          <w:rFonts w:cs="Arial"/>
          <w:szCs w:val="22"/>
          <w:lang w:val="en-US"/>
        </w:rPr>
        <w:t xml:space="preserve">the </w:t>
      </w:r>
      <w:r w:rsidR="00D812CB" w:rsidRPr="008035EE">
        <w:rPr>
          <w:rFonts w:cs="Arial"/>
          <w:szCs w:val="22"/>
          <w:lang w:val="en-US"/>
        </w:rPr>
        <w:t xml:space="preserve">Tender Protocol for </w:t>
      </w:r>
      <w:r w:rsidR="00B217E7" w:rsidRPr="008035EE">
        <w:rPr>
          <w:rFonts w:cs="Arial"/>
          <w:szCs w:val="22"/>
          <w:lang w:val="en-US"/>
        </w:rPr>
        <w:t>the Award of</w:t>
      </w:r>
      <w:r w:rsidR="00D812CB" w:rsidRPr="008035EE">
        <w:rPr>
          <w:rFonts w:cs="Arial"/>
          <w:szCs w:val="22"/>
          <w:lang w:val="en-US"/>
        </w:rPr>
        <w:t xml:space="preserve"> Production Sharing Agreements for Exploration and Production of Oil and Gas</w:t>
      </w:r>
      <w:r w:rsidR="00807F60" w:rsidRPr="008035EE">
        <w:rPr>
          <w:rFonts w:cs="Arial"/>
          <w:szCs w:val="22"/>
          <w:lang w:val="en-US"/>
        </w:rPr>
        <w:t xml:space="preserve"> Activities</w:t>
      </w:r>
      <w:r w:rsidR="00D812CB" w:rsidRPr="008035EE">
        <w:rPr>
          <w:rFonts w:cs="Arial"/>
          <w:szCs w:val="22"/>
          <w:lang w:val="en-US"/>
        </w:rPr>
        <w:t xml:space="preserve"> </w:t>
      </w:r>
      <w:r w:rsidR="00515B54" w:rsidRPr="008035EE">
        <w:rPr>
          <w:rFonts w:cs="Arial"/>
          <w:szCs w:val="22"/>
          <w:lang w:val="en-US"/>
        </w:rPr>
        <w:t>of</w:t>
      </w:r>
      <w:r w:rsidR="00B217E7" w:rsidRPr="008035EE">
        <w:rPr>
          <w:rFonts w:cs="Arial"/>
          <w:szCs w:val="22"/>
          <w:lang w:val="en-US"/>
        </w:rPr>
        <w:t xml:space="preserve"> the </w:t>
      </w:r>
      <w:r w:rsidR="00B217E7" w:rsidRPr="008035EE">
        <w:rPr>
          <w:rFonts w:cs="Arial"/>
          <w:i/>
          <w:szCs w:val="22"/>
          <w:lang w:val="en-US"/>
        </w:rPr>
        <w:t>6</w:t>
      </w:r>
      <w:r w:rsidR="00B217E7" w:rsidRPr="008035EE">
        <w:rPr>
          <w:rFonts w:cs="Arial"/>
          <w:i/>
          <w:szCs w:val="22"/>
          <w:vertAlign w:val="superscript"/>
          <w:lang w:val="en-US"/>
        </w:rPr>
        <w:t>th</w:t>
      </w:r>
      <w:r w:rsidR="00B217E7" w:rsidRPr="008035EE">
        <w:rPr>
          <w:rFonts w:cs="Arial"/>
          <w:szCs w:val="22"/>
          <w:lang w:val="en-US"/>
        </w:rPr>
        <w:t xml:space="preserve"> </w:t>
      </w:r>
      <w:r w:rsidR="00515B54" w:rsidRPr="008035EE">
        <w:rPr>
          <w:rFonts w:cs="Arial"/>
          <w:szCs w:val="22"/>
          <w:lang w:val="en-US"/>
        </w:rPr>
        <w:t>PRODUCTION SHARING BIDDING ROUND</w:t>
      </w:r>
      <w:r w:rsidR="00D812CB" w:rsidRPr="008035EE">
        <w:rPr>
          <w:rFonts w:cs="Arial"/>
          <w:szCs w:val="22"/>
          <w:lang w:val="en-US"/>
        </w:rPr>
        <w:t xml:space="preserve">, subject matter of this Policy, in the amount of </w:t>
      </w:r>
      <w:r w:rsidR="00D444DF" w:rsidRPr="008035EE">
        <w:rPr>
          <w:rFonts w:cs="Arial"/>
          <w:i/>
          <w:szCs w:val="22"/>
          <w:lang w:val="en-US"/>
        </w:rPr>
        <w:fldChar w:fldCharType="begin">
          <w:ffData>
            <w:name w:val=""/>
            <w:enabled/>
            <w:calcOnExit w:val="0"/>
            <w:textInput>
              <w:default w:val="[insert par value in words]"/>
            </w:textInput>
          </w:ffData>
        </w:fldChar>
      </w:r>
      <w:r w:rsidR="00D444DF" w:rsidRPr="008035EE">
        <w:rPr>
          <w:rFonts w:cs="Arial"/>
          <w:i/>
          <w:szCs w:val="22"/>
          <w:lang w:val="en-US"/>
        </w:rPr>
        <w:instrText xml:space="preserve"> FORMTEXT </w:instrText>
      </w:r>
      <w:r w:rsidR="00D444DF" w:rsidRPr="008035EE">
        <w:rPr>
          <w:rFonts w:cs="Arial"/>
          <w:i/>
          <w:szCs w:val="22"/>
          <w:lang w:val="en-US"/>
        </w:rPr>
      </w:r>
      <w:r w:rsidR="00D444DF" w:rsidRPr="008035EE">
        <w:rPr>
          <w:rFonts w:cs="Arial"/>
          <w:i/>
          <w:szCs w:val="22"/>
          <w:lang w:val="en-US"/>
        </w:rPr>
        <w:fldChar w:fldCharType="separate"/>
      </w:r>
      <w:r w:rsidR="00D444DF" w:rsidRPr="008035EE">
        <w:rPr>
          <w:rFonts w:cs="Arial"/>
          <w:i/>
          <w:szCs w:val="22"/>
          <w:lang w:val="en-US"/>
        </w:rPr>
        <w:t>[insert par value in words]</w:t>
      </w:r>
      <w:r w:rsidR="00D444DF" w:rsidRPr="008035EE">
        <w:rPr>
          <w:rFonts w:cs="Arial"/>
          <w:i/>
          <w:szCs w:val="22"/>
          <w:lang w:val="en-US"/>
        </w:rPr>
        <w:fldChar w:fldCharType="end"/>
      </w:r>
      <w:r w:rsidR="00D812CB" w:rsidRPr="008035EE">
        <w:rPr>
          <w:rFonts w:cs="Arial"/>
          <w:szCs w:val="22"/>
          <w:lang w:val="en-US"/>
        </w:rPr>
        <w:t xml:space="preserve"> Reais (R$</w:t>
      </w:r>
      <w:r w:rsidR="00D444DF" w:rsidRPr="008035EE">
        <w:rPr>
          <w:rFonts w:cs="Arial"/>
          <w:i/>
          <w:szCs w:val="22"/>
          <w:lang w:val="en-US"/>
        </w:rPr>
        <w:fldChar w:fldCharType="begin">
          <w:ffData>
            <w:name w:val=""/>
            <w:enabled/>
            <w:calcOnExit w:val="0"/>
            <w:textInput>
              <w:default w:val="[insert Par Value]"/>
            </w:textInput>
          </w:ffData>
        </w:fldChar>
      </w:r>
      <w:r w:rsidR="00D444DF" w:rsidRPr="008035EE">
        <w:rPr>
          <w:rFonts w:cs="Arial"/>
          <w:i/>
          <w:szCs w:val="22"/>
          <w:lang w:val="en-US"/>
        </w:rPr>
        <w:instrText xml:space="preserve"> FORMTEXT </w:instrText>
      </w:r>
      <w:r w:rsidR="00D444DF" w:rsidRPr="008035EE">
        <w:rPr>
          <w:rFonts w:cs="Arial"/>
          <w:i/>
          <w:szCs w:val="22"/>
          <w:lang w:val="en-US"/>
        </w:rPr>
      </w:r>
      <w:r w:rsidR="00D444DF" w:rsidRPr="008035EE">
        <w:rPr>
          <w:rFonts w:cs="Arial"/>
          <w:i/>
          <w:szCs w:val="22"/>
          <w:lang w:val="en-US"/>
        </w:rPr>
        <w:fldChar w:fldCharType="separate"/>
      </w:r>
      <w:r w:rsidR="00D444DF" w:rsidRPr="008035EE">
        <w:rPr>
          <w:rFonts w:cs="Arial"/>
          <w:i/>
          <w:szCs w:val="22"/>
          <w:lang w:val="en-US"/>
        </w:rPr>
        <w:t>[insert Par Value]</w:t>
      </w:r>
      <w:r w:rsidR="00D444DF" w:rsidRPr="008035EE">
        <w:rPr>
          <w:rFonts w:cs="Arial"/>
          <w:i/>
          <w:szCs w:val="22"/>
          <w:lang w:val="en-US"/>
        </w:rPr>
        <w:fldChar w:fldCharType="end"/>
      </w:r>
      <w:r w:rsidR="00D812CB" w:rsidRPr="008035EE">
        <w:rPr>
          <w:rFonts w:cs="Arial"/>
          <w:szCs w:val="22"/>
          <w:lang w:val="en-US"/>
        </w:rPr>
        <w:t>), as provided for in the general clauses and conditions</w:t>
      </w:r>
      <w:r w:rsidR="00D444DF" w:rsidRPr="008035EE">
        <w:rPr>
          <w:rFonts w:cs="Arial"/>
          <w:szCs w:val="22"/>
          <w:lang w:val="en-US"/>
        </w:rPr>
        <w:t>:</w:t>
      </w:r>
    </w:p>
    <w:p w14:paraId="619E61C4" w14:textId="77777777" w:rsidR="00807C90" w:rsidRPr="008035EE" w:rsidRDefault="00807C90" w:rsidP="00417742">
      <w:pPr>
        <w:pStyle w:val="Corpodetexto"/>
        <w:rPr>
          <w:rFonts w:cs="Arial"/>
          <w:szCs w:val="22"/>
          <w:lang w:val="en-US"/>
        </w:rPr>
      </w:pPr>
    </w:p>
    <w:p w14:paraId="33646C8B" w14:textId="77777777" w:rsidR="00293D12" w:rsidRPr="008035EE" w:rsidRDefault="00293D12" w:rsidP="006E3EB0">
      <w:pPr>
        <w:pStyle w:val="Corpodetexto"/>
        <w:jc w:val="center"/>
        <w:rPr>
          <w:rFonts w:cs="Arial"/>
          <w:b/>
          <w:bCs/>
          <w:szCs w:val="22"/>
          <w:lang w:val="en-US"/>
        </w:rPr>
      </w:pPr>
    </w:p>
    <w:p w14:paraId="2EA4E3BE" w14:textId="19815DBE" w:rsidR="00015CED" w:rsidRPr="008035EE" w:rsidRDefault="0028264D" w:rsidP="00AE6252">
      <w:pPr>
        <w:pStyle w:val="Corpodetexto"/>
        <w:spacing w:line="280" w:lineRule="auto"/>
        <w:jc w:val="center"/>
        <w:rPr>
          <w:rFonts w:cs="Arial"/>
          <w:b/>
          <w:bCs/>
          <w:szCs w:val="22"/>
          <w:lang w:val="en-US"/>
        </w:rPr>
      </w:pPr>
      <w:r w:rsidRPr="008035EE">
        <w:rPr>
          <w:rFonts w:cs="Arial"/>
          <w:b/>
          <w:bCs/>
          <w:szCs w:val="22"/>
          <w:lang w:val="en-US"/>
        </w:rPr>
        <w:t xml:space="preserve">DESCRIPTION OF </w:t>
      </w:r>
      <w:r w:rsidR="00AE6252" w:rsidRPr="008035EE">
        <w:rPr>
          <w:rFonts w:cs="Arial"/>
          <w:b/>
          <w:bCs/>
          <w:szCs w:val="22"/>
          <w:lang w:val="en-US"/>
        </w:rPr>
        <w:t>THE BOND</w:t>
      </w:r>
    </w:p>
    <w:p w14:paraId="06C1C24C" w14:textId="77777777" w:rsidR="001B6ACB" w:rsidRPr="008035EE" w:rsidRDefault="001B6ACB" w:rsidP="00BA0730">
      <w:pPr>
        <w:pStyle w:val="Corpodetexto"/>
        <w:jc w:val="center"/>
        <w:rPr>
          <w:rFonts w:cs="Arial"/>
          <w:b/>
          <w:bCs/>
          <w:szCs w:val="22"/>
          <w:lang w:val="en-US"/>
        </w:rPr>
      </w:pPr>
    </w:p>
    <w:p w14:paraId="5247A205" w14:textId="048F765E" w:rsidR="00015CED" w:rsidRPr="008035EE" w:rsidRDefault="0028264D" w:rsidP="0028264D">
      <w:pPr>
        <w:pStyle w:val="Corpodetexto"/>
        <w:spacing w:line="280" w:lineRule="auto"/>
        <w:jc w:val="center"/>
        <w:rPr>
          <w:rFonts w:cs="Arial"/>
          <w:szCs w:val="22"/>
          <w:lang w:val="en-US"/>
        </w:rPr>
      </w:pPr>
      <w:r w:rsidRPr="008035EE">
        <w:rPr>
          <w:rFonts w:cs="Arial"/>
          <w:szCs w:val="22"/>
          <w:lang w:val="en-US"/>
        </w:rPr>
        <w:t>(Type, amount, and effectiveness set forth in the PRODUCTION SHARING AGREEMENT)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8035EE" w14:paraId="2FDFBD0E" w14:textId="77777777" w:rsidTr="00DF4DFA">
        <w:trPr>
          <w:cantSplit/>
          <w:trHeight w:val="171"/>
          <w:jc w:val="center"/>
        </w:trPr>
        <w:tc>
          <w:tcPr>
            <w:tcW w:w="2427" w:type="dxa"/>
            <w:vMerge w:val="restart"/>
            <w:vAlign w:val="center"/>
          </w:tcPr>
          <w:p w14:paraId="211F6D70" w14:textId="78F2BA36" w:rsidR="00015CED" w:rsidRPr="008035EE" w:rsidRDefault="0028264D" w:rsidP="006875CF">
            <w:pPr>
              <w:jc w:val="center"/>
              <w:rPr>
                <w:b/>
                <w:lang w:val="en-US"/>
              </w:rPr>
            </w:pPr>
            <w:r w:rsidRPr="008035EE">
              <w:rPr>
                <w:b/>
                <w:lang w:val="en-US"/>
              </w:rPr>
              <w:t>Type</w:t>
            </w:r>
            <w:r w:rsidRPr="008035EE">
              <w:rPr>
                <w:rStyle w:val="Refdenotaderodap"/>
                <w:b/>
                <w:lang w:val="en-US"/>
              </w:rPr>
              <w:footnoteReference w:id="12"/>
            </w:r>
          </w:p>
        </w:tc>
        <w:tc>
          <w:tcPr>
            <w:tcW w:w="2977" w:type="dxa"/>
            <w:vMerge w:val="restart"/>
            <w:vAlign w:val="center"/>
          </w:tcPr>
          <w:p w14:paraId="4DB63070" w14:textId="0492BE8A" w:rsidR="00015CED" w:rsidRPr="008035EE" w:rsidRDefault="0028264D" w:rsidP="006875CF">
            <w:pPr>
              <w:jc w:val="center"/>
              <w:rPr>
                <w:b/>
                <w:lang w:val="en-US"/>
              </w:rPr>
            </w:pPr>
            <w:r w:rsidRPr="008035EE">
              <w:rPr>
                <w:b/>
                <w:lang w:val="en-US"/>
              </w:rPr>
              <w:t>Amount Insured</w:t>
            </w:r>
            <w:r w:rsidRPr="008035EE">
              <w:rPr>
                <w:rStyle w:val="Refdenotaderodap"/>
                <w:b/>
                <w:lang w:val="en-US"/>
              </w:rPr>
              <w:footnoteReference w:id="13"/>
            </w:r>
          </w:p>
        </w:tc>
        <w:tc>
          <w:tcPr>
            <w:tcW w:w="3416" w:type="dxa"/>
            <w:gridSpan w:val="2"/>
            <w:vAlign w:val="center"/>
          </w:tcPr>
          <w:p w14:paraId="616D0EDA" w14:textId="1C246675" w:rsidR="00015CED" w:rsidRPr="008035EE" w:rsidRDefault="0028264D" w:rsidP="006875CF">
            <w:pPr>
              <w:jc w:val="center"/>
              <w:rPr>
                <w:rFonts w:cs="Arial"/>
                <w:b/>
                <w:lang w:val="en-US"/>
              </w:rPr>
            </w:pPr>
            <w:r w:rsidRPr="008035EE">
              <w:rPr>
                <w:rFonts w:cs="Arial"/>
                <w:b/>
                <w:lang w:val="en-US"/>
              </w:rPr>
              <w:t>Effectiveness</w:t>
            </w:r>
          </w:p>
        </w:tc>
      </w:tr>
      <w:tr w:rsidR="00807C90" w:rsidRPr="008035EE" w14:paraId="73B77F99" w14:textId="77777777" w:rsidTr="00DF4DFA">
        <w:trPr>
          <w:cantSplit/>
          <w:trHeight w:val="166"/>
          <w:jc w:val="center"/>
        </w:trPr>
        <w:tc>
          <w:tcPr>
            <w:tcW w:w="2427" w:type="dxa"/>
            <w:vMerge/>
            <w:vAlign w:val="center"/>
          </w:tcPr>
          <w:p w14:paraId="35647F3A" w14:textId="77777777" w:rsidR="00DD3BB5" w:rsidRPr="008035EE" w:rsidRDefault="00DD3BB5" w:rsidP="00DD3BB5">
            <w:pPr>
              <w:jc w:val="center"/>
              <w:rPr>
                <w:rFonts w:cs="Arial"/>
                <w:b/>
                <w:lang w:val="en-US"/>
              </w:rPr>
            </w:pPr>
          </w:p>
        </w:tc>
        <w:tc>
          <w:tcPr>
            <w:tcW w:w="2977" w:type="dxa"/>
            <w:vMerge/>
            <w:vAlign w:val="center"/>
          </w:tcPr>
          <w:p w14:paraId="6B71B64D" w14:textId="77777777" w:rsidR="00DD3BB5" w:rsidRPr="008035EE" w:rsidRDefault="00DD3BB5" w:rsidP="00DD3BB5">
            <w:pPr>
              <w:jc w:val="center"/>
              <w:rPr>
                <w:rFonts w:cs="Arial"/>
                <w:b/>
                <w:lang w:val="en-US"/>
              </w:rPr>
            </w:pPr>
          </w:p>
        </w:tc>
        <w:tc>
          <w:tcPr>
            <w:tcW w:w="1701" w:type="dxa"/>
            <w:vAlign w:val="center"/>
          </w:tcPr>
          <w:p w14:paraId="046B86D6" w14:textId="03AC958A" w:rsidR="00DD3BB5" w:rsidRPr="008035EE" w:rsidRDefault="0028264D" w:rsidP="006875CF">
            <w:pPr>
              <w:jc w:val="center"/>
              <w:rPr>
                <w:rFonts w:cs="Arial"/>
                <w:b/>
                <w:lang w:val="en-US"/>
              </w:rPr>
            </w:pPr>
            <w:r w:rsidRPr="008035EE">
              <w:rPr>
                <w:rFonts w:cs="Arial"/>
                <w:b/>
                <w:lang w:val="en-US"/>
              </w:rPr>
              <w:t>Start</w:t>
            </w:r>
          </w:p>
        </w:tc>
        <w:tc>
          <w:tcPr>
            <w:tcW w:w="1715" w:type="dxa"/>
            <w:vAlign w:val="center"/>
          </w:tcPr>
          <w:p w14:paraId="2C2071B9" w14:textId="6462B2DD" w:rsidR="00DD3BB5" w:rsidRPr="008035EE" w:rsidRDefault="0028264D" w:rsidP="006875CF">
            <w:pPr>
              <w:jc w:val="center"/>
              <w:rPr>
                <w:rFonts w:cs="Arial"/>
                <w:b/>
                <w:lang w:val="en-US"/>
              </w:rPr>
            </w:pPr>
            <w:r w:rsidRPr="008035EE">
              <w:rPr>
                <w:rFonts w:cs="Arial"/>
                <w:b/>
                <w:lang w:val="en-US"/>
              </w:rPr>
              <w:t>End</w:t>
            </w:r>
          </w:p>
        </w:tc>
      </w:tr>
      <w:tr w:rsidR="00807C90" w:rsidRPr="008035EE" w14:paraId="3A6115E7" w14:textId="77777777" w:rsidTr="00DF4DFA">
        <w:trPr>
          <w:trHeight w:val="423"/>
          <w:jc w:val="center"/>
        </w:trPr>
        <w:tc>
          <w:tcPr>
            <w:tcW w:w="2427" w:type="dxa"/>
            <w:vAlign w:val="center"/>
          </w:tcPr>
          <w:p w14:paraId="61A71607" w14:textId="4F3C6097" w:rsidR="00015CED" w:rsidRPr="008035EE" w:rsidRDefault="0028264D" w:rsidP="006875CF">
            <w:pPr>
              <w:jc w:val="center"/>
              <w:rPr>
                <w:rFonts w:cs="Arial"/>
                <w:lang w:val="en-US"/>
              </w:rPr>
            </w:pPr>
            <w:r w:rsidRPr="008035EE">
              <w:rPr>
                <w:rFonts w:cs="Arial"/>
                <w:lang w:val="en-US"/>
              </w:rPr>
              <w:t>Performer</w:t>
            </w:r>
          </w:p>
        </w:tc>
        <w:tc>
          <w:tcPr>
            <w:tcW w:w="2977" w:type="dxa"/>
            <w:vAlign w:val="center"/>
          </w:tcPr>
          <w:p w14:paraId="6204F7B6" w14:textId="2795EBFF" w:rsidR="00807C90" w:rsidRPr="008035EE" w:rsidRDefault="0028264D" w:rsidP="006875CF">
            <w:pPr>
              <w:jc w:val="both"/>
              <w:rPr>
                <w:rFonts w:cs="Arial"/>
                <w:lang w:val="en-US"/>
              </w:rPr>
            </w:pPr>
            <w:r w:rsidRPr="008035EE">
              <w:rPr>
                <w:rFonts w:cs="Arial"/>
                <w:lang w:val="en-US"/>
              </w:rPr>
              <w:t>R$</w:t>
            </w:r>
            <w:r w:rsidRPr="008035EE">
              <w:rPr>
                <w:rFonts w:cs="Arial"/>
                <w:i/>
                <w:lang w:val="en-US"/>
              </w:rPr>
              <w:fldChar w:fldCharType="begin">
                <w:ffData>
                  <w:name w:val=""/>
                  <w:enabled/>
                  <w:calcOnExit w:val="0"/>
                  <w:textInput>
                    <w:default w:val="[insert Par Value]"/>
                  </w:textInput>
                </w:ffData>
              </w:fldChar>
            </w:r>
            <w:r w:rsidRPr="008035EE">
              <w:rPr>
                <w:rFonts w:cs="Arial"/>
                <w:i/>
                <w:lang w:val="en-US"/>
              </w:rPr>
              <w:instrText xml:space="preserve"> FORMTEXT </w:instrText>
            </w:r>
            <w:r w:rsidRPr="008035EE">
              <w:rPr>
                <w:rFonts w:cs="Arial"/>
                <w:i/>
                <w:lang w:val="en-US"/>
              </w:rPr>
            </w:r>
            <w:r w:rsidRPr="008035EE">
              <w:rPr>
                <w:rFonts w:cs="Arial"/>
                <w:i/>
                <w:lang w:val="en-US"/>
              </w:rPr>
              <w:fldChar w:fldCharType="separate"/>
            </w:r>
            <w:r w:rsidRPr="008035EE">
              <w:rPr>
                <w:rFonts w:cs="Arial"/>
                <w:i/>
                <w:lang w:val="en-US"/>
              </w:rPr>
              <w:t>[insert Par Value]</w:t>
            </w:r>
            <w:r w:rsidRPr="008035EE">
              <w:rPr>
                <w:rFonts w:cs="Arial"/>
                <w:i/>
                <w:lang w:val="en-US"/>
              </w:rPr>
              <w:fldChar w:fldCharType="end"/>
            </w:r>
          </w:p>
        </w:tc>
        <w:tc>
          <w:tcPr>
            <w:tcW w:w="1701" w:type="dxa"/>
            <w:vAlign w:val="center"/>
          </w:tcPr>
          <w:p w14:paraId="739FF3E8" w14:textId="1A5D92BE" w:rsidR="00807C90" w:rsidRPr="008035EE" w:rsidRDefault="00A17F57" w:rsidP="002A36D0">
            <w:pPr>
              <w:jc w:val="center"/>
              <w:rPr>
                <w:rFonts w:cs="Arial"/>
                <w:lang w:val="en-US"/>
              </w:rPr>
            </w:pPr>
            <w:r w:rsidRPr="008035EE">
              <w:rPr>
                <w:rFonts w:cs="Arial"/>
                <w:i/>
                <w:lang w:val="en-US"/>
              </w:rPr>
              <w:t>0</w:t>
            </w:r>
            <w:r w:rsidR="002A36D0" w:rsidRPr="008035EE">
              <w:rPr>
                <w:rFonts w:cs="Arial"/>
                <w:i/>
                <w:lang w:val="en-US"/>
              </w:rPr>
              <w:t>3</w:t>
            </w:r>
            <w:r w:rsidRPr="008035EE">
              <w:rPr>
                <w:rFonts w:cs="Arial"/>
                <w:i/>
                <w:lang w:val="en-US"/>
              </w:rPr>
              <w:t>/0</w:t>
            </w:r>
            <w:r w:rsidR="002A36D0" w:rsidRPr="008035EE">
              <w:rPr>
                <w:rFonts w:cs="Arial"/>
                <w:i/>
                <w:lang w:val="en-US"/>
              </w:rPr>
              <w:t>1</w:t>
            </w:r>
            <w:r w:rsidRPr="008035EE">
              <w:rPr>
                <w:rFonts w:cs="Arial"/>
                <w:i/>
                <w:lang w:val="en-US"/>
              </w:rPr>
              <w:t>/2020</w:t>
            </w:r>
          </w:p>
        </w:tc>
        <w:tc>
          <w:tcPr>
            <w:tcW w:w="1715" w:type="dxa"/>
            <w:vAlign w:val="center"/>
          </w:tcPr>
          <w:p w14:paraId="5A5CEF9C" w14:textId="2C594CA2" w:rsidR="00807C90" w:rsidRPr="008035EE" w:rsidRDefault="002A36D0" w:rsidP="002A36D0">
            <w:pPr>
              <w:jc w:val="center"/>
              <w:rPr>
                <w:rFonts w:cs="Arial"/>
                <w:lang w:val="en-US"/>
              </w:rPr>
            </w:pPr>
            <w:r w:rsidRPr="008035EE">
              <w:rPr>
                <w:rFonts w:cs="Arial"/>
                <w:i/>
                <w:lang w:val="en-US"/>
              </w:rPr>
              <w:t>09</w:t>
            </w:r>
            <w:r w:rsidR="00A17F57" w:rsidRPr="008035EE">
              <w:rPr>
                <w:rFonts w:cs="Arial"/>
                <w:i/>
                <w:lang w:val="en-US"/>
              </w:rPr>
              <w:t>/</w:t>
            </w:r>
            <w:r w:rsidRPr="008035EE">
              <w:rPr>
                <w:rFonts w:cs="Arial"/>
                <w:i/>
                <w:lang w:val="en-US"/>
              </w:rPr>
              <w:t>28</w:t>
            </w:r>
            <w:r w:rsidR="00A17F57" w:rsidRPr="008035EE">
              <w:rPr>
                <w:rFonts w:cs="Arial"/>
                <w:i/>
                <w:lang w:val="en-US"/>
              </w:rPr>
              <w:t>/2027</w:t>
            </w:r>
          </w:p>
        </w:tc>
      </w:tr>
    </w:tbl>
    <w:p w14:paraId="39921DC7" w14:textId="77777777" w:rsidR="00807C90" w:rsidRPr="008035EE" w:rsidRDefault="00807C90" w:rsidP="00417742">
      <w:pPr>
        <w:pStyle w:val="Corpodetexto"/>
        <w:rPr>
          <w:rFonts w:cs="Arial"/>
          <w:szCs w:val="22"/>
          <w:lang w:val="en-US"/>
        </w:rPr>
      </w:pPr>
    </w:p>
    <w:p w14:paraId="358D337C" w14:textId="77777777" w:rsidR="00807C90" w:rsidRPr="008035EE" w:rsidRDefault="00807C90" w:rsidP="00417742">
      <w:pPr>
        <w:pStyle w:val="Corpodetexto"/>
        <w:rPr>
          <w:rFonts w:cs="Arial"/>
          <w:szCs w:val="22"/>
          <w:lang w:val="en-US"/>
        </w:rPr>
      </w:pPr>
    </w:p>
    <w:p w14:paraId="04FCEDDF" w14:textId="281E1A0E" w:rsidR="00015CED" w:rsidRPr="008035EE" w:rsidRDefault="00B828EF" w:rsidP="00B828EF">
      <w:pPr>
        <w:pStyle w:val="Corpodetexto"/>
        <w:spacing w:line="280" w:lineRule="auto"/>
        <w:jc w:val="center"/>
        <w:rPr>
          <w:rFonts w:cs="Arial"/>
          <w:szCs w:val="22"/>
          <w:lang w:val="en-US"/>
        </w:rPr>
      </w:pPr>
      <w:r w:rsidRPr="008035EE">
        <w:rPr>
          <w:rFonts w:cs="Arial"/>
          <w:b/>
          <w:bCs/>
          <w:szCs w:val="22"/>
          <w:lang w:val="en-US"/>
        </w:rPr>
        <w:t>OBJECT OF THE BOND</w:t>
      </w:r>
    </w:p>
    <w:p w14:paraId="763E44F9" w14:textId="77777777" w:rsidR="00807C90" w:rsidRPr="008035EE" w:rsidRDefault="00807C90" w:rsidP="00417742">
      <w:pPr>
        <w:pStyle w:val="Corpodetexto"/>
        <w:rPr>
          <w:rFonts w:cs="Arial"/>
          <w:szCs w:val="22"/>
          <w:lang w:val="en-US"/>
        </w:rPr>
      </w:pPr>
    </w:p>
    <w:p w14:paraId="4DE8F0CE" w14:textId="45701481" w:rsidR="00807C90" w:rsidRPr="008035EE" w:rsidRDefault="005802FF" w:rsidP="001E6D89">
      <w:pPr>
        <w:pStyle w:val="Corpodetexto"/>
        <w:spacing w:line="280" w:lineRule="auto"/>
        <w:rPr>
          <w:rFonts w:cs="Arial"/>
          <w:szCs w:val="22"/>
          <w:lang w:val="en-US"/>
        </w:rPr>
      </w:pPr>
      <w:r w:rsidRPr="008035EE">
        <w:rPr>
          <w:rFonts w:cs="Arial"/>
          <w:szCs w:val="22"/>
          <w:lang w:val="en-US"/>
        </w:rPr>
        <w:t xml:space="preserve">Guarantee of indemnification, in the amount set by the Policy, considering the reductions in the secured amount, for default of the POLICYHOLDER regarding its obligations to fully comply, </w:t>
      </w:r>
      <w:r w:rsidR="00B944D1" w:rsidRPr="008035EE">
        <w:rPr>
          <w:rFonts w:cs="Arial"/>
          <w:szCs w:val="22"/>
          <w:lang w:val="en-US"/>
        </w:rPr>
        <w:t>within</w:t>
      </w:r>
      <w:r w:rsidRPr="008035EE">
        <w:rPr>
          <w:rFonts w:cs="Arial"/>
          <w:szCs w:val="22"/>
          <w:lang w:val="en-US"/>
        </w:rPr>
        <w:t xml:space="preserve"> the Exploration Phase, with </w:t>
      </w:r>
      <w:r w:rsidR="00B944D1" w:rsidRPr="008035EE">
        <w:rPr>
          <w:rFonts w:cs="Arial"/>
          <w:szCs w:val="22"/>
          <w:lang w:val="en-US"/>
        </w:rPr>
        <w:t>the Minimum Exploration Program</w:t>
      </w:r>
      <w:r w:rsidRPr="008035EE">
        <w:rPr>
          <w:rFonts w:cs="Arial"/>
          <w:szCs w:val="22"/>
          <w:lang w:val="en-US"/>
        </w:rPr>
        <w:t xml:space="preserve">, as defined in ANNEX II – Minimum Exploration Program </w:t>
      </w:r>
      <w:r w:rsidR="00B944D1" w:rsidRPr="008035EE">
        <w:rPr>
          <w:rFonts w:cs="Arial"/>
          <w:szCs w:val="22"/>
          <w:lang w:val="en-US"/>
        </w:rPr>
        <w:t>of</w:t>
      </w:r>
      <w:r w:rsidRPr="008035EE">
        <w:rPr>
          <w:rFonts w:cs="Arial"/>
          <w:szCs w:val="22"/>
          <w:lang w:val="en-US"/>
        </w:rPr>
        <w:t xml:space="preserve"> the PRODUCTION SHARING AGREEMENT, and, </w:t>
      </w:r>
      <w:r w:rsidR="00255AFF" w:rsidRPr="008035EE">
        <w:rPr>
          <w:rFonts w:cs="Arial"/>
          <w:szCs w:val="22"/>
          <w:lang w:val="en-US"/>
        </w:rPr>
        <w:t>therefor</w:t>
      </w:r>
      <w:r w:rsidRPr="008035EE">
        <w:rPr>
          <w:rFonts w:cs="Arial"/>
          <w:szCs w:val="22"/>
          <w:lang w:val="en-US"/>
        </w:rPr>
        <w:t xml:space="preserve">, it shall disburse the amounts required, pursuant to the provisions in Section Five of </w:t>
      </w:r>
      <w:r w:rsidR="00255AFF" w:rsidRPr="008035EE">
        <w:rPr>
          <w:rFonts w:cs="Arial"/>
          <w:szCs w:val="22"/>
          <w:lang w:val="en-US"/>
        </w:rPr>
        <w:t xml:space="preserve">the </w:t>
      </w:r>
      <w:r w:rsidRPr="008035EE">
        <w:rPr>
          <w:rFonts w:cs="Arial"/>
          <w:szCs w:val="22"/>
          <w:lang w:val="en-US"/>
        </w:rPr>
        <w:t xml:space="preserve">PRODUCTION SHARING AGREEMENT No. </w:t>
      </w:r>
      <w:r w:rsidR="00255AFF" w:rsidRPr="008035EE">
        <w:rPr>
          <w:rFonts w:cs="Arial"/>
          <w:i/>
          <w:szCs w:val="22"/>
          <w:lang w:val="en-US"/>
        </w:rPr>
        <w:fldChar w:fldCharType="begin">
          <w:ffData>
            <w:name w:val=""/>
            <w:enabled/>
            <w:calcOnExit w:val="0"/>
            <w:textInput>
              <w:default w:val="[insert process number]"/>
            </w:textInput>
          </w:ffData>
        </w:fldChar>
      </w:r>
      <w:r w:rsidR="00255AFF" w:rsidRPr="008035EE">
        <w:rPr>
          <w:rFonts w:cs="Arial"/>
          <w:i/>
          <w:szCs w:val="22"/>
          <w:lang w:val="en-US"/>
        </w:rPr>
        <w:instrText xml:space="preserve"> FORMTEXT </w:instrText>
      </w:r>
      <w:r w:rsidR="00255AFF" w:rsidRPr="008035EE">
        <w:rPr>
          <w:rFonts w:cs="Arial"/>
          <w:i/>
          <w:szCs w:val="22"/>
          <w:lang w:val="en-US"/>
        </w:rPr>
      </w:r>
      <w:r w:rsidR="00255AFF" w:rsidRPr="008035EE">
        <w:rPr>
          <w:rFonts w:cs="Arial"/>
          <w:i/>
          <w:szCs w:val="22"/>
          <w:lang w:val="en-US"/>
        </w:rPr>
        <w:fldChar w:fldCharType="separate"/>
      </w:r>
      <w:r w:rsidR="00255AFF" w:rsidRPr="008035EE">
        <w:rPr>
          <w:rFonts w:cs="Arial"/>
          <w:i/>
          <w:szCs w:val="22"/>
          <w:lang w:val="en-US"/>
        </w:rPr>
        <w:t>[insert process number]</w:t>
      </w:r>
      <w:r w:rsidR="00255AFF" w:rsidRPr="008035EE">
        <w:rPr>
          <w:rFonts w:cs="Arial"/>
          <w:i/>
          <w:szCs w:val="22"/>
          <w:lang w:val="en-US"/>
        </w:rPr>
        <w:fldChar w:fldCharType="end"/>
      </w:r>
      <w:r w:rsidRPr="008035EE">
        <w:rPr>
          <w:rFonts w:cs="Arial"/>
          <w:szCs w:val="22"/>
          <w:lang w:val="en-US"/>
        </w:rPr>
        <w:t xml:space="preserve">/ </w:t>
      </w:r>
      <w:r w:rsidR="00255AFF" w:rsidRPr="008035EE">
        <w:rPr>
          <w:rFonts w:cs="Arial"/>
          <w:i/>
          <w:szCs w:val="22"/>
          <w:lang w:val="en-US"/>
        </w:rPr>
        <w:fldChar w:fldCharType="begin">
          <w:ffData>
            <w:name w:val=""/>
            <w:enabled/>
            <w:calcOnExit w:val="0"/>
            <w:textInput>
              <w:default w:val="[insert year]"/>
            </w:textInput>
          </w:ffData>
        </w:fldChar>
      </w:r>
      <w:r w:rsidR="00255AFF" w:rsidRPr="008035EE">
        <w:rPr>
          <w:rFonts w:cs="Arial"/>
          <w:i/>
          <w:szCs w:val="22"/>
          <w:lang w:val="en-US"/>
        </w:rPr>
        <w:instrText xml:space="preserve"> FORMTEXT </w:instrText>
      </w:r>
      <w:r w:rsidR="00255AFF" w:rsidRPr="008035EE">
        <w:rPr>
          <w:rFonts w:cs="Arial"/>
          <w:i/>
          <w:szCs w:val="22"/>
          <w:lang w:val="en-US"/>
        </w:rPr>
      </w:r>
      <w:r w:rsidR="00255AFF" w:rsidRPr="008035EE">
        <w:rPr>
          <w:rFonts w:cs="Arial"/>
          <w:i/>
          <w:szCs w:val="22"/>
          <w:lang w:val="en-US"/>
        </w:rPr>
        <w:fldChar w:fldCharType="separate"/>
      </w:r>
      <w:r w:rsidR="00255AFF" w:rsidRPr="008035EE">
        <w:rPr>
          <w:rFonts w:cs="Arial"/>
          <w:i/>
          <w:szCs w:val="22"/>
          <w:lang w:val="en-US"/>
        </w:rPr>
        <w:t>[insert year]</w:t>
      </w:r>
      <w:r w:rsidR="00255AFF" w:rsidRPr="008035EE">
        <w:rPr>
          <w:rFonts w:cs="Arial"/>
          <w:i/>
          <w:szCs w:val="22"/>
          <w:lang w:val="en-US"/>
        </w:rPr>
        <w:fldChar w:fldCharType="end"/>
      </w:r>
      <w:r w:rsidRPr="008035EE">
        <w:rPr>
          <w:rFonts w:cs="Arial"/>
          <w:szCs w:val="22"/>
          <w:lang w:val="en-US"/>
        </w:rPr>
        <w:t>.</w:t>
      </w:r>
    </w:p>
    <w:p w14:paraId="7C6ADB7C" w14:textId="5119AEC4" w:rsidR="00DB41DF" w:rsidRPr="008035EE" w:rsidRDefault="00AE6252" w:rsidP="001D2D18">
      <w:pPr>
        <w:pStyle w:val="Corpodetexto"/>
        <w:spacing w:line="280" w:lineRule="auto"/>
        <w:rPr>
          <w:rFonts w:cs="Arial"/>
          <w:szCs w:val="22"/>
          <w:lang w:val="en-US"/>
        </w:rPr>
      </w:pPr>
      <w:r w:rsidRPr="008035EE">
        <w:rPr>
          <w:rFonts w:cs="Arial"/>
          <w:szCs w:val="22"/>
          <w:lang w:val="en-US"/>
        </w:rPr>
        <w:lastRenderedPageBreak/>
        <w:t xml:space="preserve">The amount secured by this policy is </w:t>
      </w:r>
      <w:r w:rsidR="00EC2994" w:rsidRPr="008035EE">
        <w:rPr>
          <w:rFonts w:cs="Arial"/>
          <w:i/>
          <w:szCs w:val="22"/>
          <w:lang w:val="en-US"/>
        </w:rPr>
        <w:fldChar w:fldCharType="begin">
          <w:ffData>
            <w:name w:val=""/>
            <w:enabled/>
            <w:calcOnExit w:val="0"/>
            <w:textInput>
              <w:default w:val="[insert amount in words]"/>
            </w:textInput>
          </w:ffData>
        </w:fldChar>
      </w:r>
      <w:r w:rsidR="00EC2994" w:rsidRPr="008035EE">
        <w:rPr>
          <w:rFonts w:cs="Arial"/>
          <w:i/>
          <w:szCs w:val="22"/>
          <w:lang w:val="en-US"/>
        </w:rPr>
        <w:instrText xml:space="preserve"> FORMTEXT </w:instrText>
      </w:r>
      <w:r w:rsidR="00EC2994" w:rsidRPr="008035EE">
        <w:rPr>
          <w:rFonts w:cs="Arial"/>
          <w:i/>
          <w:szCs w:val="22"/>
          <w:lang w:val="en-US"/>
        </w:rPr>
      </w:r>
      <w:r w:rsidR="00EC2994" w:rsidRPr="008035EE">
        <w:rPr>
          <w:rFonts w:cs="Arial"/>
          <w:i/>
          <w:szCs w:val="22"/>
          <w:lang w:val="en-US"/>
        </w:rPr>
        <w:fldChar w:fldCharType="separate"/>
      </w:r>
      <w:r w:rsidR="00EC2994" w:rsidRPr="008035EE">
        <w:rPr>
          <w:rFonts w:cs="Arial"/>
          <w:i/>
          <w:szCs w:val="22"/>
          <w:lang w:val="en-US"/>
        </w:rPr>
        <w:t>[insert amount in words]</w:t>
      </w:r>
      <w:r w:rsidR="00EC2994" w:rsidRPr="008035EE">
        <w:rPr>
          <w:rFonts w:cs="Arial"/>
          <w:i/>
          <w:szCs w:val="22"/>
          <w:lang w:val="en-US"/>
        </w:rPr>
        <w:fldChar w:fldCharType="end"/>
      </w:r>
      <w:r w:rsidRPr="008035EE">
        <w:rPr>
          <w:rFonts w:cs="Arial"/>
          <w:szCs w:val="22"/>
          <w:lang w:val="en-US"/>
        </w:rPr>
        <w:t xml:space="preserve"> Reais (R$</w:t>
      </w:r>
      <w:r w:rsidR="00EC2994" w:rsidRPr="008035EE">
        <w:rPr>
          <w:rFonts w:cs="Arial"/>
          <w:i/>
          <w:szCs w:val="22"/>
          <w:lang w:val="en-US"/>
        </w:rPr>
        <w:fldChar w:fldCharType="begin">
          <w:ffData>
            <w:name w:val=""/>
            <w:enabled/>
            <w:calcOnExit w:val="0"/>
            <w:textInput>
              <w:default w:val="[insert Par Value]"/>
            </w:textInput>
          </w:ffData>
        </w:fldChar>
      </w:r>
      <w:r w:rsidR="00EC2994" w:rsidRPr="008035EE">
        <w:rPr>
          <w:rFonts w:cs="Arial"/>
          <w:i/>
          <w:szCs w:val="22"/>
          <w:lang w:val="en-US"/>
        </w:rPr>
        <w:instrText xml:space="preserve"> FORMTEXT </w:instrText>
      </w:r>
      <w:r w:rsidR="00EC2994" w:rsidRPr="008035EE">
        <w:rPr>
          <w:rFonts w:cs="Arial"/>
          <w:i/>
          <w:szCs w:val="22"/>
          <w:lang w:val="en-US"/>
        </w:rPr>
      </w:r>
      <w:r w:rsidR="00EC2994" w:rsidRPr="008035EE">
        <w:rPr>
          <w:rFonts w:cs="Arial"/>
          <w:i/>
          <w:szCs w:val="22"/>
          <w:lang w:val="en-US"/>
        </w:rPr>
        <w:fldChar w:fldCharType="separate"/>
      </w:r>
      <w:r w:rsidR="00EC2994" w:rsidRPr="008035EE">
        <w:rPr>
          <w:rFonts w:cs="Arial"/>
          <w:i/>
          <w:szCs w:val="22"/>
          <w:lang w:val="en-US"/>
        </w:rPr>
        <w:t>[insert Par Value]</w:t>
      </w:r>
      <w:r w:rsidR="00EC2994" w:rsidRPr="008035EE">
        <w:rPr>
          <w:rFonts w:cs="Arial"/>
          <w:i/>
          <w:szCs w:val="22"/>
          <w:lang w:val="en-US"/>
        </w:rPr>
        <w:fldChar w:fldCharType="end"/>
      </w:r>
      <w:r w:rsidRPr="008035EE">
        <w:rPr>
          <w:rFonts w:cs="Arial"/>
          <w:szCs w:val="22"/>
          <w:lang w:val="en-US"/>
        </w:rPr>
        <w:t>) and shall be adjusted by the IGP-DI pursuant to the PRODUCTION SHARING AGREEMENT.</w:t>
      </w:r>
    </w:p>
    <w:p w14:paraId="2A731D48" w14:textId="77777777" w:rsidR="00807C90" w:rsidRPr="008035EE" w:rsidRDefault="00807C90" w:rsidP="00417742">
      <w:pPr>
        <w:pStyle w:val="Corpodetexto"/>
        <w:rPr>
          <w:rFonts w:cs="Arial"/>
          <w:szCs w:val="22"/>
          <w:lang w:val="en-US"/>
        </w:rPr>
      </w:pPr>
    </w:p>
    <w:p w14:paraId="1D37291A" w14:textId="7ADFFEA3" w:rsidR="00807C90" w:rsidRPr="008035EE" w:rsidRDefault="000F7561" w:rsidP="001A399C">
      <w:pPr>
        <w:pStyle w:val="Corpodetexto"/>
        <w:spacing w:line="280" w:lineRule="auto"/>
        <w:rPr>
          <w:rFonts w:cs="Arial"/>
          <w:szCs w:val="22"/>
          <w:lang w:val="en-US"/>
        </w:rPr>
      </w:pPr>
      <w:r w:rsidRPr="008035EE">
        <w:rPr>
          <w:rFonts w:cs="Arial"/>
          <w:szCs w:val="22"/>
          <w:lang w:val="en-US"/>
        </w:rPr>
        <w:t xml:space="preserve">The premium of this policy is </w:t>
      </w:r>
      <w:r w:rsidR="000F415B" w:rsidRPr="008035EE">
        <w:rPr>
          <w:rFonts w:cs="Arial"/>
          <w:i/>
          <w:szCs w:val="22"/>
          <w:lang w:val="en-US"/>
        </w:rPr>
        <w:fldChar w:fldCharType="begin">
          <w:ffData>
            <w:name w:val=""/>
            <w:enabled/>
            <w:calcOnExit w:val="0"/>
            <w:textInput>
              <w:default w:val="[insert amount in words]"/>
            </w:textInput>
          </w:ffData>
        </w:fldChar>
      </w:r>
      <w:r w:rsidR="000F415B" w:rsidRPr="008035EE">
        <w:rPr>
          <w:rFonts w:cs="Arial"/>
          <w:i/>
          <w:szCs w:val="22"/>
          <w:lang w:val="en-US"/>
        </w:rPr>
        <w:instrText xml:space="preserve"> FORMTEXT </w:instrText>
      </w:r>
      <w:r w:rsidR="000F415B" w:rsidRPr="008035EE">
        <w:rPr>
          <w:rFonts w:cs="Arial"/>
          <w:i/>
          <w:szCs w:val="22"/>
          <w:lang w:val="en-US"/>
        </w:rPr>
      </w:r>
      <w:r w:rsidR="000F415B" w:rsidRPr="008035EE">
        <w:rPr>
          <w:rFonts w:cs="Arial"/>
          <w:i/>
          <w:szCs w:val="22"/>
          <w:lang w:val="en-US"/>
        </w:rPr>
        <w:fldChar w:fldCharType="separate"/>
      </w:r>
      <w:r w:rsidR="000F415B" w:rsidRPr="008035EE">
        <w:rPr>
          <w:rFonts w:cs="Arial"/>
          <w:i/>
          <w:szCs w:val="22"/>
          <w:lang w:val="en-US"/>
        </w:rPr>
        <w:t>[insert amount in words]</w:t>
      </w:r>
      <w:r w:rsidR="000F415B" w:rsidRPr="008035EE">
        <w:rPr>
          <w:rFonts w:cs="Arial"/>
          <w:i/>
          <w:szCs w:val="22"/>
          <w:lang w:val="en-US"/>
        </w:rPr>
        <w:fldChar w:fldCharType="end"/>
      </w:r>
      <w:r w:rsidRPr="008035EE">
        <w:rPr>
          <w:rFonts w:cs="Arial"/>
          <w:szCs w:val="22"/>
          <w:lang w:val="en-US"/>
        </w:rPr>
        <w:t xml:space="preserve"> Reais (R$</w:t>
      </w:r>
      <w:r w:rsidR="000F415B" w:rsidRPr="008035EE">
        <w:rPr>
          <w:rFonts w:cs="Arial"/>
          <w:i/>
          <w:szCs w:val="22"/>
          <w:lang w:val="en-US"/>
        </w:rPr>
        <w:fldChar w:fldCharType="begin">
          <w:ffData>
            <w:name w:val=""/>
            <w:enabled/>
            <w:calcOnExit w:val="0"/>
            <w:textInput>
              <w:default w:val="[insert Par Value]"/>
            </w:textInput>
          </w:ffData>
        </w:fldChar>
      </w:r>
      <w:r w:rsidR="000F415B" w:rsidRPr="008035EE">
        <w:rPr>
          <w:rFonts w:cs="Arial"/>
          <w:i/>
          <w:szCs w:val="22"/>
          <w:lang w:val="en-US"/>
        </w:rPr>
        <w:instrText xml:space="preserve"> FORMTEXT </w:instrText>
      </w:r>
      <w:r w:rsidR="000F415B" w:rsidRPr="008035EE">
        <w:rPr>
          <w:rFonts w:cs="Arial"/>
          <w:i/>
          <w:szCs w:val="22"/>
          <w:lang w:val="en-US"/>
        </w:rPr>
      </w:r>
      <w:r w:rsidR="000F415B" w:rsidRPr="008035EE">
        <w:rPr>
          <w:rFonts w:cs="Arial"/>
          <w:i/>
          <w:szCs w:val="22"/>
          <w:lang w:val="en-US"/>
        </w:rPr>
        <w:fldChar w:fldCharType="separate"/>
      </w:r>
      <w:r w:rsidR="000F415B" w:rsidRPr="008035EE">
        <w:rPr>
          <w:rFonts w:cs="Arial"/>
          <w:i/>
          <w:szCs w:val="22"/>
          <w:lang w:val="en-US"/>
        </w:rPr>
        <w:t>[insert Par Value]</w:t>
      </w:r>
      <w:r w:rsidR="000F415B" w:rsidRPr="008035EE">
        <w:rPr>
          <w:rFonts w:cs="Arial"/>
          <w:i/>
          <w:szCs w:val="22"/>
          <w:lang w:val="en-US"/>
        </w:rPr>
        <w:fldChar w:fldCharType="end"/>
      </w:r>
      <w:r w:rsidRPr="008035EE">
        <w:rPr>
          <w:rFonts w:cs="Arial"/>
          <w:szCs w:val="22"/>
          <w:lang w:val="en-US"/>
        </w:rPr>
        <w:t>).</w:t>
      </w:r>
    </w:p>
    <w:p w14:paraId="68308B08" w14:textId="77777777" w:rsidR="00C90A80" w:rsidRPr="008035EE" w:rsidRDefault="00C90A80" w:rsidP="00417742">
      <w:pPr>
        <w:pStyle w:val="Corpodetexto"/>
        <w:rPr>
          <w:rFonts w:cs="Arial"/>
          <w:szCs w:val="22"/>
          <w:lang w:val="en-US"/>
        </w:rPr>
      </w:pPr>
    </w:p>
    <w:p w14:paraId="2952A1C7" w14:textId="60FD4152" w:rsidR="00807C90" w:rsidRPr="008035EE" w:rsidRDefault="001A399C" w:rsidP="001A399C">
      <w:pPr>
        <w:pStyle w:val="Corpodetexto"/>
        <w:spacing w:line="280" w:lineRule="auto"/>
        <w:rPr>
          <w:rFonts w:cs="Arial"/>
          <w:szCs w:val="22"/>
          <w:lang w:val="en-US"/>
        </w:rPr>
      </w:pPr>
      <w:r w:rsidRPr="008035EE">
        <w:rPr>
          <w:rFonts w:cs="Arial"/>
          <w:szCs w:val="22"/>
          <w:lang w:val="en-US"/>
        </w:rPr>
        <w:t>The following Documents ratified herein are an integral and inseparable part of the policy:</w:t>
      </w:r>
    </w:p>
    <w:p w14:paraId="62150A09" w14:textId="77777777" w:rsidR="00807C90" w:rsidRPr="008035EE" w:rsidRDefault="00807C90" w:rsidP="00417742">
      <w:pPr>
        <w:pStyle w:val="Corpodetexto"/>
        <w:rPr>
          <w:rFonts w:cs="Arial"/>
          <w:szCs w:val="22"/>
          <w:lang w:val="en-US"/>
        </w:rPr>
      </w:pPr>
    </w:p>
    <w:p w14:paraId="5C2EE4B1" w14:textId="51612337" w:rsidR="00807C90" w:rsidRPr="008035EE" w:rsidRDefault="001A399C" w:rsidP="00606184">
      <w:pPr>
        <w:pStyle w:val="Corpodetexto"/>
        <w:numPr>
          <w:ilvl w:val="0"/>
          <w:numId w:val="3"/>
        </w:numPr>
        <w:spacing w:line="280" w:lineRule="auto"/>
        <w:rPr>
          <w:rFonts w:cs="Arial"/>
          <w:szCs w:val="22"/>
          <w:lang w:val="en-US"/>
        </w:rPr>
      </w:pPr>
      <w:r w:rsidRPr="008035EE">
        <w:rPr>
          <w:rFonts w:cs="Arial"/>
          <w:szCs w:val="22"/>
          <w:lang w:val="en-US"/>
        </w:rPr>
        <w:t>Document I – General and Special Conditions according to Susep Circular Letter No. 477/2013 and Specific Conditions.</w:t>
      </w:r>
    </w:p>
    <w:p w14:paraId="0E0849F3" w14:textId="4C556038" w:rsidR="00807C90" w:rsidRPr="008035EE" w:rsidRDefault="00606184" w:rsidP="00606184">
      <w:pPr>
        <w:pStyle w:val="Corpodetexto"/>
        <w:numPr>
          <w:ilvl w:val="0"/>
          <w:numId w:val="3"/>
        </w:numPr>
        <w:spacing w:line="280" w:lineRule="auto"/>
        <w:rPr>
          <w:rFonts w:cs="Arial"/>
          <w:szCs w:val="22"/>
          <w:lang w:val="en-US"/>
        </w:rPr>
      </w:pPr>
      <w:r w:rsidRPr="008035EE">
        <w:rPr>
          <w:rFonts w:cs="Arial"/>
          <w:szCs w:val="22"/>
          <w:lang w:val="en-US"/>
        </w:rPr>
        <w:t>Document II – Form of Proof of Reduction.</w:t>
      </w:r>
    </w:p>
    <w:p w14:paraId="6F09951D" w14:textId="3112B54C" w:rsidR="00807C90" w:rsidRPr="008035EE" w:rsidRDefault="00606184" w:rsidP="00606184">
      <w:pPr>
        <w:pStyle w:val="Corpodetexto"/>
        <w:numPr>
          <w:ilvl w:val="0"/>
          <w:numId w:val="3"/>
        </w:numPr>
        <w:spacing w:line="280" w:lineRule="auto"/>
        <w:rPr>
          <w:rFonts w:cs="Arial"/>
          <w:szCs w:val="22"/>
          <w:lang w:val="en-US"/>
        </w:rPr>
      </w:pPr>
      <w:r w:rsidRPr="008035EE">
        <w:rPr>
          <w:rFonts w:cs="Arial"/>
          <w:szCs w:val="22"/>
          <w:lang w:val="en-US"/>
        </w:rPr>
        <w:t>Document III – Form of Default Notice and Indemnification Claim.</w:t>
      </w:r>
    </w:p>
    <w:p w14:paraId="5DAA6F52" w14:textId="6D3D369B" w:rsidR="00807C90" w:rsidRPr="008035EE" w:rsidRDefault="00606184" w:rsidP="00606184">
      <w:pPr>
        <w:pStyle w:val="Corpodetexto"/>
        <w:numPr>
          <w:ilvl w:val="0"/>
          <w:numId w:val="3"/>
        </w:numPr>
        <w:spacing w:line="280" w:lineRule="auto"/>
        <w:rPr>
          <w:rFonts w:cs="Arial"/>
          <w:szCs w:val="22"/>
          <w:lang w:val="en-US"/>
        </w:rPr>
      </w:pPr>
      <w:r w:rsidRPr="008035EE">
        <w:rPr>
          <w:rFonts w:cs="Arial"/>
          <w:szCs w:val="22"/>
          <w:lang w:val="en-US"/>
        </w:rPr>
        <w:t>Document IV – Form of Proof of Completion.</w:t>
      </w:r>
    </w:p>
    <w:p w14:paraId="6E7D8B4E" w14:textId="16F59539" w:rsidR="00807C90" w:rsidRPr="008035EE" w:rsidRDefault="00606184" w:rsidP="00D34DA4">
      <w:pPr>
        <w:pStyle w:val="Corpodetexto"/>
        <w:numPr>
          <w:ilvl w:val="0"/>
          <w:numId w:val="3"/>
        </w:numPr>
        <w:spacing w:line="280" w:lineRule="auto"/>
        <w:rPr>
          <w:rFonts w:cs="Arial"/>
          <w:szCs w:val="22"/>
          <w:lang w:val="en-US"/>
        </w:rPr>
      </w:pPr>
      <w:r w:rsidRPr="008035EE">
        <w:rPr>
          <w:rFonts w:cs="Arial"/>
          <w:szCs w:val="22"/>
          <w:lang w:val="en-US"/>
        </w:rPr>
        <w:t xml:space="preserve">Tender Protocol for Award of the Production Sharing Agreements for Exploration and Production of Oil and Gas – </w:t>
      </w:r>
      <w:r w:rsidR="00D34DA4" w:rsidRPr="008035EE">
        <w:rPr>
          <w:rFonts w:cs="Arial"/>
          <w:szCs w:val="22"/>
          <w:lang w:val="en-US"/>
        </w:rPr>
        <w:t>6</w:t>
      </w:r>
      <w:r w:rsidR="00D34DA4" w:rsidRPr="008035EE">
        <w:rPr>
          <w:rFonts w:cs="Arial"/>
          <w:szCs w:val="22"/>
          <w:vertAlign w:val="superscript"/>
          <w:lang w:val="en-US"/>
        </w:rPr>
        <w:t>th</w:t>
      </w:r>
      <w:r w:rsidR="00D34DA4" w:rsidRPr="008035EE">
        <w:rPr>
          <w:rFonts w:cs="Arial"/>
          <w:szCs w:val="22"/>
          <w:lang w:val="en-US"/>
        </w:rPr>
        <w:t xml:space="preserve"> </w:t>
      </w:r>
      <w:r w:rsidRPr="008035EE">
        <w:rPr>
          <w:rFonts w:cs="Arial"/>
          <w:szCs w:val="22"/>
          <w:lang w:val="en-US"/>
        </w:rPr>
        <w:t>Production Sharing Bidding Round.</w:t>
      </w:r>
    </w:p>
    <w:p w14:paraId="61562C77" w14:textId="1B50AE8C" w:rsidR="00807C90" w:rsidRPr="008035EE" w:rsidRDefault="00D34DA4" w:rsidP="00D34DA4">
      <w:pPr>
        <w:pStyle w:val="Corpodetexto"/>
        <w:numPr>
          <w:ilvl w:val="0"/>
          <w:numId w:val="3"/>
        </w:numPr>
        <w:spacing w:line="280" w:lineRule="auto"/>
        <w:rPr>
          <w:rFonts w:cs="Arial"/>
          <w:szCs w:val="22"/>
          <w:lang w:val="en-US"/>
        </w:rPr>
      </w:pPr>
      <w:r w:rsidRPr="008035EE">
        <w:rPr>
          <w:rFonts w:cs="Arial"/>
          <w:szCs w:val="22"/>
          <w:lang w:val="en-US"/>
        </w:rPr>
        <w:t xml:space="preserve">Production Sharing Agreement for Exploration and Production of Oil and Gas No. </w:t>
      </w:r>
      <w:r w:rsidRPr="008035EE">
        <w:rPr>
          <w:rFonts w:cs="Arial"/>
          <w:i/>
          <w:szCs w:val="22"/>
          <w:lang w:val="en-US"/>
        </w:rPr>
        <w:fldChar w:fldCharType="begin">
          <w:ffData>
            <w:name w:val=""/>
            <w:enabled/>
            <w:calcOnExit w:val="0"/>
            <w:textInput>
              <w:default w:val="[insert process number]"/>
            </w:textInput>
          </w:ffData>
        </w:fldChar>
      </w:r>
      <w:r w:rsidRPr="008035EE">
        <w:rPr>
          <w:rFonts w:cs="Arial"/>
          <w:i/>
          <w:szCs w:val="22"/>
          <w:lang w:val="en-US"/>
        </w:rPr>
        <w:instrText xml:space="preserve"> FORMTEXT </w:instrText>
      </w:r>
      <w:r w:rsidRPr="008035EE">
        <w:rPr>
          <w:rFonts w:cs="Arial"/>
          <w:i/>
          <w:szCs w:val="22"/>
          <w:lang w:val="en-US"/>
        </w:rPr>
      </w:r>
      <w:r w:rsidRPr="008035EE">
        <w:rPr>
          <w:rFonts w:cs="Arial"/>
          <w:i/>
          <w:szCs w:val="22"/>
          <w:lang w:val="en-US"/>
        </w:rPr>
        <w:fldChar w:fldCharType="separate"/>
      </w:r>
      <w:r w:rsidRPr="008035EE">
        <w:rPr>
          <w:rFonts w:cs="Arial"/>
          <w:i/>
          <w:szCs w:val="22"/>
          <w:lang w:val="en-US"/>
        </w:rPr>
        <w:t>[insert process number]</w:t>
      </w:r>
      <w:r w:rsidRPr="008035EE">
        <w:rPr>
          <w:rFonts w:cs="Arial"/>
          <w:i/>
          <w:szCs w:val="22"/>
          <w:lang w:val="en-US"/>
        </w:rPr>
        <w:fldChar w:fldCharType="end"/>
      </w:r>
      <w:r w:rsidRPr="008035EE">
        <w:rPr>
          <w:rFonts w:cs="Arial"/>
          <w:szCs w:val="22"/>
          <w:lang w:val="en-US"/>
        </w:rPr>
        <w:t xml:space="preserve"> / </w:t>
      </w:r>
      <w:r w:rsidRPr="008035EE">
        <w:rPr>
          <w:rFonts w:cs="Arial"/>
          <w:i/>
          <w:szCs w:val="22"/>
          <w:lang w:val="en-US"/>
        </w:rPr>
        <w:fldChar w:fldCharType="begin">
          <w:ffData>
            <w:name w:val=""/>
            <w:enabled/>
            <w:calcOnExit w:val="0"/>
            <w:textInput>
              <w:default w:val="[insert year]"/>
            </w:textInput>
          </w:ffData>
        </w:fldChar>
      </w:r>
      <w:r w:rsidRPr="008035EE">
        <w:rPr>
          <w:rFonts w:cs="Arial"/>
          <w:i/>
          <w:szCs w:val="22"/>
          <w:lang w:val="en-US"/>
        </w:rPr>
        <w:instrText xml:space="preserve"> FORMTEXT </w:instrText>
      </w:r>
      <w:r w:rsidRPr="008035EE">
        <w:rPr>
          <w:rFonts w:cs="Arial"/>
          <w:i/>
          <w:szCs w:val="22"/>
          <w:lang w:val="en-US"/>
        </w:rPr>
      </w:r>
      <w:r w:rsidRPr="008035EE">
        <w:rPr>
          <w:rFonts w:cs="Arial"/>
          <w:i/>
          <w:szCs w:val="22"/>
          <w:lang w:val="en-US"/>
        </w:rPr>
        <w:fldChar w:fldCharType="separate"/>
      </w:r>
      <w:r w:rsidRPr="008035EE">
        <w:rPr>
          <w:rFonts w:cs="Arial"/>
          <w:i/>
          <w:szCs w:val="22"/>
          <w:lang w:val="en-US"/>
        </w:rPr>
        <w:t>[insert year]</w:t>
      </w:r>
      <w:r w:rsidRPr="008035EE">
        <w:rPr>
          <w:rFonts w:cs="Arial"/>
          <w:i/>
          <w:szCs w:val="22"/>
          <w:lang w:val="en-US"/>
        </w:rPr>
        <w:fldChar w:fldCharType="end"/>
      </w:r>
      <w:r w:rsidRPr="008035EE">
        <w:rPr>
          <w:rFonts w:cs="Arial"/>
          <w:i/>
          <w:szCs w:val="22"/>
          <w:lang w:val="en-US"/>
        </w:rPr>
        <w:t>.</w:t>
      </w:r>
    </w:p>
    <w:p w14:paraId="41F4B842" w14:textId="77777777" w:rsidR="00807C90" w:rsidRPr="008035EE" w:rsidRDefault="00807C90" w:rsidP="00417742">
      <w:pPr>
        <w:pStyle w:val="Corpodetexto"/>
        <w:rPr>
          <w:rFonts w:cs="Arial"/>
          <w:szCs w:val="22"/>
          <w:lang w:val="en-US"/>
        </w:rPr>
      </w:pPr>
    </w:p>
    <w:p w14:paraId="644D8C73" w14:textId="4F007A7C" w:rsidR="00807C90" w:rsidRPr="008035EE" w:rsidRDefault="00D34DA4" w:rsidP="00B828EF">
      <w:pPr>
        <w:pStyle w:val="Corpodetexto"/>
        <w:spacing w:line="280" w:lineRule="auto"/>
        <w:rPr>
          <w:rFonts w:cs="Arial"/>
          <w:szCs w:val="22"/>
          <w:lang w:val="en-US"/>
        </w:rPr>
      </w:pPr>
      <w:r w:rsidRPr="008035EE">
        <w:rPr>
          <w:rFonts w:cs="Arial"/>
          <w:szCs w:val="22"/>
          <w:lang w:val="en-US"/>
        </w:rPr>
        <w:t>This policy is issued pursuant to the Conditions of Susep Circular Letter No. 477/2013.</w:t>
      </w:r>
    </w:p>
    <w:p w14:paraId="0E11F4C4" w14:textId="77777777" w:rsidR="00807C90" w:rsidRPr="008035EE" w:rsidRDefault="00807C90" w:rsidP="00417742">
      <w:pPr>
        <w:pStyle w:val="Corpodetexto"/>
        <w:rPr>
          <w:rFonts w:cs="Arial"/>
          <w:szCs w:val="22"/>
          <w:lang w:val="en-US"/>
        </w:rPr>
      </w:pPr>
    </w:p>
    <w:p w14:paraId="61E7C6A3" w14:textId="77777777" w:rsidR="00807C90" w:rsidRPr="008035EE" w:rsidRDefault="00807C90" w:rsidP="00417742">
      <w:pPr>
        <w:pStyle w:val="Corpodetexto"/>
        <w:rPr>
          <w:rFonts w:cs="Arial"/>
          <w:szCs w:val="22"/>
          <w:lang w:val="en-US"/>
        </w:rPr>
      </w:pPr>
    </w:p>
    <w:p w14:paraId="13BC4757" w14:textId="77777777" w:rsidR="00807C90" w:rsidRPr="008035EE" w:rsidRDefault="00807C90" w:rsidP="00417742">
      <w:pPr>
        <w:pStyle w:val="Corpodetexto"/>
        <w:rPr>
          <w:rFonts w:cs="Arial"/>
          <w:szCs w:val="22"/>
          <w:lang w:val="en-US"/>
        </w:rPr>
      </w:pPr>
    </w:p>
    <w:p w14:paraId="39098C34" w14:textId="09CF658A" w:rsidR="00807C90" w:rsidRPr="008035EE" w:rsidRDefault="00195F36" w:rsidP="00195F36">
      <w:pPr>
        <w:pStyle w:val="Corpodetexto"/>
        <w:spacing w:line="280" w:lineRule="auto"/>
        <w:rPr>
          <w:rFonts w:cs="Arial"/>
          <w:szCs w:val="22"/>
          <w:lang w:val="en-US"/>
        </w:rPr>
      </w:pPr>
      <w:r w:rsidRPr="008035EE">
        <w:rPr>
          <w:rFonts w:cs="Arial"/>
          <w:szCs w:val="22"/>
          <w:lang w:val="en-US"/>
        </w:rPr>
        <w:fldChar w:fldCharType="begin">
          <w:ffData>
            <w:name w:val=""/>
            <w:enabled/>
            <w:calcOnExit w:val="0"/>
            <w:textInput>
              <w:default w:val="[insert execution location (city)]"/>
            </w:textInput>
          </w:ffData>
        </w:fldChar>
      </w:r>
      <w:r w:rsidRPr="008035EE">
        <w:rPr>
          <w:rFonts w:cs="Arial"/>
          <w:szCs w:val="22"/>
          <w:lang w:val="en-US"/>
        </w:rPr>
        <w:instrText xml:space="preserve"> FORMTEXT </w:instrText>
      </w:r>
      <w:r w:rsidRPr="008035EE">
        <w:rPr>
          <w:rFonts w:cs="Arial"/>
          <w:szCs w:val="22"/>
          <w:lang w:val="en-US"/>
        </w:rPr>
      </w:r>
      <w:r w:rsidRPr="008035EE">
        <w:rPr>
          <w:rFonts w:cs="Arial"/>
          <w:szCs w:val="22"/>
          <w:lang w:val="en-US"/>
        </w:rPr>
        <w:fldChar w:fldCharType="separate"/>
      </w:r>
      <w:r w:rsidRPr="008035EE">
        <w:rPr>
          <w:rFonts w:cs="Arial"/>
          <w:szCs w:val="22"/>
          <w:lang w:val="en-US"/>
        </w:rPr>
        <w:t>[insert execution location (city)]</w:t>
      </w:r>
      <w:r w:rsidRPr="008035EE">
        <w:rPr>
          <w:rFonts w:cs="Arial"/>
          <w:szCs w:val="22"/>
          <w:lang w:val="en-US"/>
        </w:rPr>
        <w:fldChar w:fldCharType="end"/>
      </w:r>
      <w:r w:rsidRPr="008035EE">
        <w:rPr>
          <w:rFonts w:cs="Arial"/>
          <w:szCs w:val="22"/>
          <w:lang w:val="en-US"/>
        </w:rPr>
        <w:t xml:space="preserve">, </w:t>
      </w:r>
      <w:r w:rsidRPr="008035EE">
        <w:rPr>
          <w:rFonts w:cs="Arial"/>
          <w:szCs w:val="22"/>
          <w:lang w:val="en-US"/>
        </w:rPr>
        <w:fldChar w:fldCharType="begin">
          <w:ffData>
            <w:name w:val=""/>
            <w:enabled/>
            <w:calcOnExit w:val="0"/>
            <w:textInput>
              <w:default w:val="[insert month]"/>
            </w:textInput>
          </w:ffData>
        </w:fldChar>
      </w:r>
      <w:r w:rsidRPr="008035EE">
        <w:rPr>
          <w:rFonts w:cs="Arial"/>
          <w:szCs w:val="22"/>
          <w:lang w:val="en-US"/>
        </w:rPr>
        <w:instrText xml:space="preserve"> FORMTEXT </w:instrText>
      </w:r>
      <w:r w:rsidRPr="008035EE">
        <w:rPr>
          <w:rFonts w:cs="Arial"/>
          <w:szCs w:val="22"/>
          <w:lang w:val="en-US"/>
        </w:rPr>
      </w:r>
      <w:r w:rsidRPr="008035EE">
        <w:rPr>
          <w:rFonts w:cs="Arial"/>
          <w:szCs w:val="22"/>
          <w:lang w:val="en-US"/>
        </w:rPr>
        <w:fldChar w:fldCharType="separate"/>
      </w:r>
      <w:r w:rsidRPr="008035EE">
        <w:rPr>
          <w:rFonts w:cs="Arial"/>
          <w:szCs w:val="22"/>
          <w:lang w:val="en-US"/>
        </w:rPr>
        <w:t>[insert month]</w:t>
      </w:r>
      <w:r w:rsidRPr="008035EE">
        <w:rPr>
          <w:rFonts w:cs="Arial"/>
          <w:szCs w:val="22"/>
          <w:lang w:val="en-US"/>
        </w:rPr>
        <w:fldChar w:fldCharType="end"/>
      </w:r>
      <w:r w:rsidRPr="008035EE">
        <w:rPr>
          <w:rFonts w:cs="Arial"/>
          <w:szCs w:val="22"/>
          <w:lang w:val="en-US"/>
        </w:rPr>
        <w:t xml:space="preserve"> </w:t>
      </w:r>
      <w:r w:rsidRPr="008035EE">
        <w:rPr>
          <w:rFonts w:cs="Arial"/>
          <w:szCs w:val="22"/>
          <w:lang w:val="en-US"/>
        </w:rPr>
        <w:fldChar w:fldCharType="begin">
          <w:ffData>
            <w:name w:val=""/>
            <w:enabled/>
            <w:calcOnExit w:val="0"/>
            <w:textInput>
              <w:default w:val="[insert day]"/>
            </w:textInput>
          </w:ffData>
        </w:fldChar>
      </w:r>
      <w:r w:rsidRPr="008035EE">
        <w:rPr>
          <w:rFonts w:cs="Arial"/>
          <w:szCs w:val="22"/>
          <w:lang w:val="en-US"/>
        </w:rPr>
        <w:instrText xml:space="preserve"> FORMTEXT </w:instrText>
      </w:r>
      <w:r w:rsidRPr="008035EE">
        <w:rPr>
          <w:rFonts w:cs="Arial"/>
          <w:szCs w:val="22"/>
          <w:lang w:val="en-US"/>
        </w:rPr>
      </w:r>
      <w:r w:rsidRPr="008035EE">
        <w:rPr>
          <w:rFonts w:cs="Arial"/>
          <w:szCs w:val="22"/>
          <w:lang w:val="en-US"/>
        </w:rPr>
        <w:fldChar w:fldCharType="separate"/>
      </w:r>
      <w:r w:rsidRPr="008035EE">
        <w:rPr>
          <w:rFonts w:cs="Arial"/>
          <w:szCs w:val="22"/>
          <w:lang w:val="en-US"/>
        </w:rPr>
        <w:t>[insert day]</w:t>
      </w:r>
      <w:r w:rsidRPr="008035EE">
        <w:rPr>
          <w:rFonts w:cs="Arial"/>
          <w:szCs w:val="22"/>
          <w:lang w:val="en-US"/>
        </w:rPr>
        <w:fldChar w:fldCharType="end"/>
      </w:r>
      <w:r w:rsidRPr="008035EE">
        <w:rPr>
          <w:rFonts w:cs="Arial"/>
          <w:szCs w:val="22"/>
          <w:lang w:val="en-US"/>
        </w:rPr>
        <w:t xml:space="preserve">, </w:t>
      </w:r>
      <w:r w:rsidRPr="008035EE">
        <w:rPr>
          <w:rFonts w:cs="Arial"/>
          <w:szCs w:val="22"/>
          <w:lang w:val="en-US"/>
        </w:rPr>
        <w:fldChar w:fldCharType="begin">
          <w:ffData>
            <w:name w:val=""/>
            <w:enabled/>
            <w:calcOnExit w:val="0"/>
            <w:textInput>
              <w:default w:val="[insert year]"/>
            </w:textInput>
          </w:ffData>
        </w:fldChar>
      </w:r>
      <w:r w:rsidRPr="008035EE">
        <w:rPr>
          <w:rFonts w:cs="Arial"/>
          <w:szCs w:val="22"/>
          <w:lang w:val="en-US"/>
        </w:rPr>
        <w:instrText xml:space="preserve"> FORMTEXT </w:instrText>
      </w:r>
      <w:r w:rsidRPr="008035EE">
        <w:rPr>
          <w:rFonts w:cs="Arial"/>
          <w:szCs w:val="22"/>
          <w:lang w:val="en-US"/>
        </w:rPr>
      </w:r>
      <w:r w:rsidRPr="008035EE">
        <w:rPr>
          <w:rFonts w:cs="Arial"/>
          <w:szCs w:val="22"/>
          <w:lang w:val="en-US"/>
        </w:rPr>
        <w:fldChar w:fldCharType="separate"/>
      </w:r>
      <w:r w:rsidRPr="008035EE">
        <w:rPr>
          <w:rFonts w:cs="Arial"/>
          <w:szCs w:val="22"/>
          <w:lang w:val="en-US"/>
        </w:rPr>
        <w:t>[insert year]</w:t>
      </w:r>
      <w:r w:rsidRPr="008035EE">
        <w:rPr>
          <w:rFonts w:cs="Arial"/>
          <w:szCs w:val="22"/>
          <w:lang w:val="en-US"/>
        </w:rPr>
        <w:fldChar w:fldCharType="end"/>
      </w:r>
      <w:r w:rsidRPr="008035EE">
        <w:rPr>
          <w:rFonts w:cs="Arial"/>
          <w:szCs w:val="22"/>
          <w:lang w:val="en-US"/>
        </w:rPr>
        <w:t>.</w:t>
      </w:r>
    </w:p>
    <w:p w14:paraId="3E547830" w14:textId="77777777" w:rsidR="00807C90" w:rsidRPr="008035EE" w:rsidRDefault="00807C90" w:rsidP="00417742">
      <w:pPr>
        <w:pStyle w:val="Corpodetexto"/>
        <w:rPr>
          <w:rFonts w:cs="Arial"/>
          <w:szCs w:val="22"/>
          <w:lang w:val="en-US"/>
        </w:rPr>
      </w:pPr>
    </w:p>
    <w:p w14:paraId="4993A659" w14:textId="2E4992C7" w:rsidR="00807C90" w:rsidRPr="008035EE" w:rsidRDefault="00807C90" w:rsidP="00417742">
      <w:pPr>
        <w:pStyle w:val="Corpodetexto"/>
        <w:rPr>
          <w:rFonts w:cs="Arial"/>
          <w:szCs w:val="22"/>
          <w:u w:val="single"/>
          <w:lang w:val="en-US"/>
        </w:rPr>
      </w:pPr>
      <w:r w:rsidRPr="008035EE">
        <w:rPr>
          <w:rFonts w:cs="Arial"/>
          <w:szCs w:val="22"/>
          <w:u w:val="single"/>
          <w:lang w:val="en-US"/>
        </w:rPr>
        <w:t>_____________      ___(</w:t>
      </w:r>
      <w:r w:rsidR="00955EB1" w:rsidRPr="008035EE">
        <w:rPr>
          <w:rFonts w:cs="Arial"/>
          <w:szCs w:val="22"/>
          <w:u w:val="single"/>
          <w:lang w:val="en-US"/>
        </w:rPr>
        <w:t>SIGNATURE</w:t>
      </w:r>
      <w:r w:rsidRPr="008035EE">
        <w:rPr>
          <w:rFonts w:cs="Arial"/>
          <w:szCs w:val="22"/>
          <w:u w:val="single"/>
          <w:lang w:val="en-US"/>
        </w:rPr>
        <w:t>)___   _    ____</w:t>
      </w:r>
    </w:p>
    <w:p w14:paraId="4061872A" w14:textId="4D07F39B" w:rsidR="00807C90" w:rsidRPr="008035EE" w:rsidRDefault="00807C90" w:rsidP="00417742">
      <w:pPr>
        <w:pStyle w:val="Corpodetexto"/>
        <w:spacing w:line="240" w:lineRule="auto"/>
        <w:rPr>
          <w:rFonts w:cs="Arial"/>
          <w:szCs w:val="22"/>
          <w:lang w:val="en-US"/>
        </w:rPr>
      </w:pPr>
      <w:r w:rsidRPr="008035EE">
        <w:rPr>
          <w:rFonts w:cs="Arial"/>
          <w:szCs w:val="22"/>
          <w:lang w:val="en-US"/>
        </w:rPr>
        <w:t>(</w:t>
      </w:r>
      <w:r w:rsidR="001E6D89" w:rsidRPr="008035EE">
        <w:rPr>
          <w:rFonts w:cs="Arial"/>
          <w:i/>
          <w:szCs w:val="22"/>
          <w:lang w:val="en-US"/>
        </w:rPr>
        <w:fldChar w:fldCharType="begin">
          <w:ffData>
            <w:name w:val=""/>
            <w:enabled/>
            <w:calcOnExit w:val="0"/>
            <w:textInput>
              <w:default w:val="[insert insurance company's corporate name]"/>
            </w:textInput>
          </w:ffData>
        </w:fldChar>
      </w:r>
      <w:r w:rsidR="001E6D89" w:rsidRPr="008035EE">
        <w:rPr>
          <w:rFonts w:cs="Arial"/>
          <w:i/>
          <w:szCs w:val="22"/>
          <w:lang w:val="en-US"/>
        </w:rPr>
        <w:instrText xml:space="preserve"> FORMTEXT </w:instrText>
      </w:r>
      <w:r w:rsidR="001E6D89" w:rsidRPr="008035EE">
        <w:rPr>
          <w:rFonts w:cs="Arial"/>
          <w:i/>
          <w:szCs w:val="22"/>
          <w:lang w:val="en-US"/>
        </w:rPr>
      </w:r>
      <w:r w:rsidR="001E6D89" w:rsidRPr="008035EE">
        <w:rPr>
          <w:rFonts w:cs="Arial"/>
          <w:i/>
          <w:szCs w:val="22"/>
          <w:lang w:val="en-US"/>
        </w:rPr>
        <w:fldChar w:fldCharType="separate"/>
      </w:r>
      <w:r w:rsidR="001E6D89" w:rsidRPr="008035EE">
        <w:rPr>
          <w:rFonts w:cs="Arial"/>
          <w:i/>
          <w:noProof/>
          <w:szCs w:val="22"/>
          <w:lang w:val="en-US"/>
        </w:rPr>
        <w:t>[insert insurance company</w:t>
      </w:r>
      <w:r w:rsidR="00C36284" w:rsidRPr="008035EE">
        <w:rPr>
          <w:rFonts w:cs="Arial"/>
          <w:i/>
          <w:noProof/>
          <w:szCs w:val="22"/>
          <w:lang w:val="en-US"/>
        </w:rPr>
        <w:t>’</w:t>
      </w:r>
      <w:r w:rsidR="001E6D89" w:rsidRPr="008035EE">
        <w:rPr>
          <w:rFonts w:cs="Arial"/>
          <w:i/>
          <w:noProof/>
          <w:szCs w:val="22"/>
          <w:lang w:val="en-US"/>
        </w:rPr>
        <w:t>s corporate name]</w:t>
      </w:r>
      <w:r w:rsidR="001E6D89" w:rsidRPr="008035EE">
        <w:rPr>
          <w:rFonts w:cs="Arial"/>
          <w:i/>
          <w:szCs w:val="22"/>
          <w:lang w:val="en-US"/>
        </w:rPr>
        <w:fldChar w:fldCharType="end"/>
      </w:r>
      <w:r w:rsidRPr="008035EE">
        <w:rPr>
          <w:rFonts w:cs="Arial"/>
          <w:szCs w:val="22"/>
          <w:lang w:val="en-US"/>
        </w:rPr>
        <w:t>)</w:t>
      </w:r>
    </w:p>
    <w:p w14:paraId="788B2022" w14:textId="77777777" w:rsidR="00807C90" w:rsidRPr="008035EE" w:rsidRDefault="00807C90" w:rsidP="00417742">
      <w:pPr>
        <w:pStyle w:val="Corpodetexto"/>
        <w:rPr>
          <w:rFonts w:cs="Arial"/>
          <w:i/>
          <w:szCs w:val="22"/>
          <w:lang w:val="en-US"/>
        </w:rPr>
      </w:pPr>
    </w:p>
    <w:p w14:paraId="0C5CBC4E" w14:textId="77777777" w:rsidR="00807C90" w:rsidRPr="008035EE" w:rsidRDefault="00807C90" w:rsidP="00417742">
      <w:pPr>
        <w:pStyle w:val="Corpodetexto"/>
        <w:rPr>
          <w:rFonts w:cs="Arial"/>
          <w:i/>
          <w:szCs w:val="22"/>
          <w:lang w:val="en-US"/>
        </w:rPr>
      </w:pPr>
    </w:p>
    <w:p w14:paraId="5CB0AADD" w14:textId="77777777" w:rsidR="00807C90" w:rsidRPr="008035EE" w:rsidRDefault="00807C90" w:rsidP="00417742">
      <w:pPr>
        <w:pStyle w:val="Corpodetexto"/>
        <w:rPr>
          <w:rFonts w:cs="Arial"/>
          <w:szCs w:val="22"/>
          <w:lang w:val="en-US"/>
        </w:rPr>
      </w:pPr>
    </w:p>
    <w:p w14:paraId="0097D8C6" w14:textId="77777777" w:rsidR="00807C90" w:rsidRPr="008035EE" w:rsidRDefault="00807C90" w:rsidP="00417742">
      <w:pPr>
        <w:pStyle w:val="Corpodetexto"/>
        <w:rPr>
          <w:rFonts w:cs="Arial"/>
          <w:b/>
          <w:bCs/>
          <w:szCs w:val="22"/>
          <w:lang w:val="en-US"/>
        </w:rPr>
      </w:pPr>
      <w:r w:rsidRPr="008035EE">
        <w:rPr>
          <w:rFonts w:cs="Arial"/>
          <w:szCs w:val="22"/>
          <w:lang w:val="en-US"/>
        </w:rPr>
        <w:br w:type="page"/>
      </w:r>
    </w:p>
    <w:p w14:paraId="63B3017B" w14:textId="77777777" w:rsidR="003B3177" w:rsidRPr="009B04DA" w:rsidRDefault="003B3177" w:rsidP="003B3177">
      <w:pPr>
        <w:pStyle w:val="Corpodetexto"/>
        <w:spacing w:line="280" w:lineRule="auto"/>
        <w:jc w:val="center"/>
        <w:rPr>
          <w:rFonts w:cs="Arial"/>
          <w:b/>
          <w:bCs/>
          <w:color w:val="000000"/>
          <w:szCs w:val="22"/>
          <w:lang w:val="en-US"/>
        </w:rPr>
      </w:pPr>
      <w:r w:rsidRPr="009B04DA">
        <w:rPr>
          <w:rFonts w:cs="Arial"/>
          <w:b/>
          <w:bCs/>
          <w:szCs w:val="22"/>
          <w:lang w:val="en-US"/>
        </w:rPr>
        <w:lastRenderedPageBreak/>
        <w:t>Document I</w:t>
      </w:r>
    </w:p>
    <w:p w14:paraId="654CC118" w14:textId="77777777" w:rsidR="003B3177" w:rsidRPr="009B04DA" w:rsidRDefault="003B3177" w:rsidP="003B3177">
      <w:pPr>
        <w:pStyle w:val="Corpodetexto"/>
        <w:jc w:val="center"/>
        <w:rPr>
          <w:rFonts w:cs="Arial"/>
          <w:b/>
          <w:bCs/>
          <w:color w:val="000000"/>
          <w:szCs w:val="22"/>
          <w:lang w:val="en-US"/>
        </w:rPr>
      </w:pPr>
    </w:p>
    <w:p w14:paraId="4C98A7C2" w14:textId="77777777" w:rsidR="003B3177" w:rsidRPr="009B04DA" w:rsidRDefault="003B3177" w:rsidP="003B3177">
      <w:pPr>
        <w:pStyle w:val="Corpodetexto"/>
        <w:spacing w:line="280" w:lineRule="auto"/>
        <w:jc w:val="center"/>
        <w:rPr>
          <w:rFonts w:cs="Arial"/>
          <w:b/>
          <w:bCs/>
          <w:color w:val="000000"/>
          <w:szCs w:val="22"/>
          <w:lang w:val="en-US"/>
        </w:rPr>
      </w:pPr>
      <w:r w:rsidRPr="009B04DA">
        <w:rPr>
          <w:rFonts w:cs="Arial"/>
          <w:b/>
          <w:bCs/>
          <w:szCs w:val="22"/>
          <w:lang w:val="en-US"/>
        </w:rPr>
        <w:t>GENERAL, SPECIAL, AND SPECIFIC CONDITIONS</w:t>
      </w:r>
    </w:p>
    <w:p w14:paraId="1768A8DA" w14:textId="77777777" w:rsidR="003B3177" w:rsidRPr="009B04DA" w:rsidRDefault="003B3177" w:rsidP="003B3177">
      <w:pPr>
        <w:pStyle w:val="Corpodetexto"/>
        <w:rPr>
          <w:rFonts w:cs="Arial"/>
          <w:b/>
          <w:bCs/>
          <w:color w:val="000000"/>
          <w:szCs w:val="22"/>
          <w:lang w:val="en-US"/>
        </w:rPr>
      </w:pPr>
    </w:p>
    <w:p w14:paraId="252271D6" w14:textId="77777777" w:rsidR="003B3177" w:rsidRPr="009B04DA" w:rsidRDefault="003B3177" w:rsidP="003B3177">
      <w:pPr>
        <w:pStyle w:val="Default"/>
        <w:jc w:val="both"/>
        <w:rPr>
          <w:sz w:val="22"/>
          <w:szCs w:val="22"/>
          <w:lang w:val="en-US"/>
        </w:rPr>
      </w:pPr>
      <w:r w:rsidRPr="009B04DA">
        <w:rPr>
          <w:sz w:val="22"/>
          <w:szCs w:val="22"/>
          <w:lang w:val="en-US"/>
        </w:rPr>
        <w:t>The General Conditions and the Special Conditions of this policy are governed by the terms included in Circular Letter No. 477/2013 of the Private Insurance Superintendence – SUSEP and the Specific Conditions determined by the INSURED, NATIONAL AGENCY OF PETROLEUM, NATURAL GAS, AND BIOFUELS – ANP. The latter, for being more specific, prevail over the first two in case of conflict.</w:t>
      </w:r>
    </w:p>
    <w:p w14:paraId="3575F2E3" w14:textId="77777777" w:rsidR="003B3177" w:rsidRPr="009B04DA" w:rsidRDefault="003B3177" w:rsidP="003B3177">
      <w:pPr>
        <w:pStyle w:val="Corpodetexto"/>
        <w:rPr>
          <w:rFonts w:cs="Arial"/>
          <w:b/>
          <w:bCs/>
          <w:color w:val="000000"/>
          <w:szCs w:val="22"/>
          <w:lang w:val="en-US"/>
        </w:rPr>
      </w:pPr>
    </w:p>
    <w:p w14:paraId="08F3C7A2" w14:textId="77777777" w:rsidR="003B3177" w:rsidRPr="009B04DA" w:rsidRDefault="003B3177" w:rsidP="003B3177">
      <w:pPr>
        <w:pStyle w:val="Corpodetexto"/>
        <w:rPr>
          <w:rFonts w:cs="Arial"/>
          <w:b/>
          <w:bCs/>
          <w:color w:val="000000"/>
          <w:szCs w:val="22"/>
          <w:lang w:val="en-US"/>
        </w:rPr>
      </w:pPr>
    </w:p>
    <w:p w14:paraId="0B3E4B2D" w14:textId="77777777" w:rsidR="003B3177" w:rsidRPr="009B04DA" w:rsidRDefault="003B3177" w:rsidP="003B3177">
      <w:pPr>
        <w:pStyle w:val="Corpodetexto"/>
        <w:spacing w:line="280" w:lineRule="auto"/>
        <w:jc w:val="center"/>
        <w:rPr>
          <w:rFonts w:cs="Arial"/>
          <w:color w:val="000000"/>
          <w:szCs w:val="22"/>
          <w:lang w:val="en-US"/>
        </w:rPr>
      </w:pPr>
      <w:r w:rsidRPr="009B04DA">
        <w:rPr>
          <w:rFonts w:cs="Arial"/>
          <w:b/>
          <w:bCs/>
          <w:szCs w:val="22"/>
          <w:lang w:val="en-US"/>
        </w:rPr>
        <w:t>Susep Circular Letter No. 477 of September 30, 2013.</w:t>
      </w:r>
    </w:p>
    <w:p w14:paraId="6FD6AF19" w14:textId="77777777" w:rsidR="003B3177" w:rsidRPr="009B04DA" w:rsidRDefault="003B3177" w:rsidP="003B3177">
      <w:pPr>
        <w:pStyle w:val="Default"/>
        <w:jc w:val="center"/>
        <w:rPr>
          <w:sz w:val="22"/>
          <w:szCs w:val="22"/>
          <w:lang w:val="en-US"/>
        </w:rPr>
      </w:pPr>
    </w:p>
    <w:p w14:paraId="1A08434D" w14:textId="77777777" w:rsidR="003B3177" w:rsidRPr="009B04DA" w:rsidRDefault="003B3177" w:rsidP="003B3177">
      <w:pPr>
        <w:pStyle w:val="Corpodetexto"/>
        <w:spacing w:line="280" w:lineRule="auto"/>
        <w:jc w:val="center"/>
        <w:rPr>
          <w:rFonts w:cs="Arial"/>
          <w:b/>
          <w:bCs/>
          <w:color w:val="000000"/>
          <w:szCs w:val="22"/>
          <w:lang w:val="en-US"/>
        </w:rPr>
      </w:pPr>
      <w:r w:rsidRPr="009B04DA">
        <w:rPr>
          <w:rFonts w:cs="Arial"/>
          <w:b/>
          <w:bCs/>
          <w:szCs w:val="22"/>
          <w:lang w:val="en-US"/>
        </w:rPr>
        <w:t>GENERAL CONDITIONS</w:t>
      </w:r>
    </w:p>
    <w:p w14:paraId="4A0AA622" w14:textId="77777777" w:rsidR="003B3177" w:rsidRPr="009B04DA" w:rsidRDefault="003B3177" w:rsidP="003B3177">
      <w:pPr>
        <w:pStyle w:val="Default"/>
        <w:jc w:val="both"/>
        <w:rPr>
          <w:sz w:val="22"/>
          <w:szCs w:val="22"/>
          <w:lang w:val="en-US"/>
        </w:rPr>
      </w:pPr>
    </w:p>
    <w:p w14:paraId="159432EE" w14:textId="77777777" w:rsidR="003B3177" w:rsidRPr="009B04DA" w:rsidRDefault="003B3177" w:rsidP="003B3177">
      <w:pPr>
        <w:pStyle w:val="Default"/>
        <w:jc w:val="both"/>
        <w:rPr>
          <w:sz w:val="22"/>
          <w:szCs w:val="22"/>
          <w:u w:val="single"/>
          <w:lang w:val="en-US"/>
        </w:rPr>
      </w:pPr>
      <w:r w:rsidRPr="009B04DA">
        <w:rPr>
          <w:sz w:val="22"/>
          <w:szCs w:val="22"/>
          <w:u w:val="single"/>
          <w:lang w:val="en-US"/>
        </w:rPr>
        <w:t>1. Subject matter</w:t>
      </w:r>
      <w:r w:rsidRPr="009B04DA">
        <w:rPr>
          <w:sz w:val="22"/>
          <w:szCs w:val="22"/>
          <w:lang w:val="en-US"/>
        </w:rPr>
        <w:t>:</w:t>
      </w:r>
    </w:p>
    <w:p w14:paraId="7172A05C" w14:textId="77777777" w:rsidR="003B3177" w:rsidRPr="009B04DA" w:rsidRDefault="003B3177" w:rsidP="003B3177">
      <w:pPr>
        <w:pStyle w:val="Default"/>
        <w:jc w:val="both"/>
        <w:rPr>
          <w:sz w:val="22"/>
          <w:szCs w:val="22"/>
          <w:u w:val="single"/>
          <w:lang w:val="en-US"/>
        </w:rPr>
      </w:pPr>
    </w:p>
    <w:p w14:paraId="557EE9B3" w14:textId="77777777" w:rsidR="003B3177" w:rsidRPr="009B04DA" w:rsidRDefault="003B3177" w:rsidP="003B3177">
      <w:pPr>
        <w:pStyle w:val="Default"/>
        <w:jc w:val="both"/>
        <w:rPr>
          <w:sz w:val="22"/>
          <w:szCs w:val="22"/>
          <w:lang w:val="en-US"/>
        </w:rPr>
      </w:pPr>
      <w:r w:rsidRPr="009B04DA">
        <w:rPr>
          <w:sz w:val="22"/>
          <w:szCs w:val="22"/>
          <w:lang w:val="en-US"/>
        </w:rPr>
        <w:t xml:space="preserve">1.1. This insurance contract secures full performance of the obligations undertaken by the policyholder to the insured, pursuant to the terms of the policy, up to the amount of the guarantee established herein and pursuant to the additional type(s) and/or coverage(s) expressly taken out by virtue of the participation in a bidding process and in a master agreement related to works, services, including advertising, purchases, concessions, and permits within the scope of the Branches of the Federal Government, the States, the Federal District, and the Cities, or, also, the obligations undertaken due to: </w:t>
      </w:r>
    </w:p>
    <w:p w14:paraId="00D850AC" w14:textId="77777777" w:rsidR="003B3177" w:rsidRPr="009B04DA" w:rsidRDefault="003B3177" w:rsidP="003B3177">
      <w:pPr>
        <w:pStyle w:val="Default"/>
        <w:jc w:val="both"/>
        <w:rPr>
          <w:sz w:val="22"/>
          <w:szCs w:val="22"/>
          <w:lang w:val="en-US"/>
        </w:rPr>
      </w:pPr>
      <w:r w:rsidRPr="009B04DA">
        <w:rPr>
          <w:sz w:val="22"/>
          <w:szCs w:val="22"/>
          <w:lang w:val="en-US"/>
        </w:rPr>
        <w:t xml:space="preserve">I – administrative proceedings; </w:t>
      </w:r>
    </w:p>
    <w:p w14:paraId="059B8565" w14:textId="77777777" w:rsidR="003B3177" w:rsidRPr="009B04DA" w:rsidRDefault="003B3177" w:rsidP="003B3177">
      <w:pPr>
        <w:pStyle w:val="Default"/>
        <w:jc w:val="both"/>
        <w:rPr>
          <w:sz w:val="22"/>
          <w:szCs w:val="22"/>
          <w:lang w:val="en-US"/>
        </w:rPr>
      </w:pPr>
      <w:r w:rsidRPr="009B04DA">
        <w:rPr>
          <w:sz w:val="22"/>
          <w:szCs w:val="22"/>
          <w:lang w:val="en-US"/>
        </w:rPr>
        <w:t xml:space="preserve">II – legal proceedings, including tax executions; </w:t>
      </w:r>
    </w:p>
    <w:p w14:paraId="3A591BEE" w14:textId="77777777" w:rsidR="003B3177" w:rsidRPr="009B04DA" w:rsidRDefault="003B3177" w:rsidP="003B3177">
      <w:pPr>
        <w:pStyle w:val="Default"/>
        <w:jc w:val="both"/>
        <w:rPr>
          <w:sz w:val="22"/>
          <w:szCs w:val="22"/>
          <w:lang w:val="en-US"/>
        </w:rPr>
      </w:pPr>
      <w:r w:rsidRPr="009B04DA">
        <w:rPr>
          <w:sz w:val="22"/>
          <w:szCs w:val="22"/>
          <w:lang w:val="en-US"/>
        </w:rPr>
        <w:t xml:space="preserve">III – tax credit administrative installment agreements, whether or not entered in the federal debt roster; </w:t>
      </w:r>
    </w:p>
    <w:p w14:paraId="07914D31" w14:textId="77777777" w:rsidR="003B3177" w:rsidRPr="009B04DA" w:rsidRDefault="003B3177" w:rsidP="003B3177">
      <w:pPr>
        <w:pStyle w:val="Default"/>
        <w:jc w:val="both"/>
        <w:rPr>
          <w:sz w:val="22"/>
          <w:szCs w:val="22"/>
          <w:lang w:val="en-US"/>
        </w:rPr>
      </w:pPr>
      <w:r w:rsidRPr="009B04DA">
        <w:rPr>
          <w:sz w:val="22"/>
          <w:szCs w:val="22"/>
          <w:lang w:val="en-US"/>
        </w:rPr>
        <w:t xml:space="preserve">IV – administrative regulations. 1.2. The amounts payable to the INSURED, such as penalties and indemnifications, arising from failure by the POLICYHOLDER to perform the obligations undertaken thereby, provided for in specific laws and regulations, are also secured by this insurance. </w:t>
      </w:r>
    </w:p>
    <w:p w14:paraId="6C4B0F37" w14:textId="77777777" w:rsidR="003B3177" w:rsidRPr="009B04DA" w:rsidRDefault="003B3177" w:rsidP="003B3177">
      <w:pPr>
        <w:pStyle w:val="Default"/>
        <w:jc w:val="both"/>
        <w:rPr>
          <w:sz w:val="22"/>
          <w:szCs w:val="22"/>
          <w:lang w:val="en-US"/>
        </w:rPr>
      </w:pPr>
    </w:p>
    <w:p w14:paraId="16939696" w14:textId="77777777" w:rsidR="003B3177" w:rsidRPr="009B04DA" w:rsidRDefault="003B3177" w:rsidP="003B3177">
      <w:pPr>
        <w:pStyle w:val="Default"/>
        <w:jc w:val="both"/>
        <w:rPr>
          <w:sz w:val="22"/>
          <w:szCs w:val="22"/>
          <w:u w:val="single"/>
          <w:lang w:val="en-US"/>
        </w:rPr>
      </w:pPr>
      <w:r w:rsidRPr="009B04DA">
        <w:rPr>
          <w:sz w:val="22"/>
          <w:szCs w:val="22"/>
          <w:u w:val="single"/>
          <w:lang w:val="en-US"/>
        </w:rPr>
        <w:t>2. Definitions</w:t>
      </w:r>
      <w:r w:rsidRPr="009B04DA">
        <w:rPr>
          <w:sz w:val="22"/>
          <w:szCs w:val="22"/>
          <w:lang w:val="en-US"/>
        </w:rPr>
        <w:t>:</w:t>
      </w:r>
    </w:p>
    <w:p w14:paraId="3704B7A8" w14:textId="77777777" w:rsidR="003B3177" w:rsidRPr="009B04DA" w:rsidRDefault="003B3177" w:rsidP="003B3177">
      <w:pPr>
        <w:pStyle w:val="Default"/>
        <w:jc w:val="both"/>
        <w:rPr>
          <w:sz w:val="22"/>
          <w:szCs w:val="22"/>
          <w:u w:val="single"/>
          <w:lang w:val="en-US"/>
        </w:rPr>
      </w:pPr>
    </w:p>
    <w:p w14:paraId="4B068697" w14:textId="77777777" w:rsidR="003B3177" w:rsidRPr="009B04DA" w:rsidRDefault="003B3177" w:rsidP="003B3177">
      <w:pPr>
        <w:pStyle w:val="Default"/>
        <w:jc w:val="both"/>
        <w:rPr>
          <w:sz w:val="22"/>
          <w:szCs w:val="22"/>
          <w:lang w:val="en-US"/>
        </w:rPr>
      </w:pPr>
      <w:r w:rsidRPr="009B04DA">
        <w:rPr>
          <w:sz w:val="22"/>
          <w:szCs w:val="22"/>
          <w:lang w:val="en-US"/>
        </w:rPr>
        <w:t>The following definitions apply to this insurance:</w:t>
      </w:r>
    </w:p>
    <w:p w14:paraId="54663189" w14:textId="77777777" w:rsidR="003B3177" w:rsidRPr="009B04DA" w:rsidRDefault="003B3177" w:rsidP="003B3177">
      <w:pPr>
        <w:pStyle w:val="Default"/>
        <w:jc w:val="both"/>
        <w:rPr>
          <w:sz w:val="22"/>
          <w:szCs w:val="22"/>
          <w:lang w:val="en-US"/>
        </w:rPr>
      </w:pPr>
    </w:p>
    <w:p w14:paraId="6F873713" w14:textId="77777777" w:rsidR="003B3177" w:rsidRPr="009B04DA" w:rsidRDefault="003B3177" w:rsidP="003B3177">
      <w:pPr>
        <w:pStyle w:val="Default"/>
        <w:jc w:val="both"/>
        <w:rPr>
          <w:sz w:val="22"/>
          <w:szCs w:val="22"/>
          <w:lang w:val="en-US"/>
        </w:rPr>
      </w:pPr>
      <w:r w:rsidRPr="009B04DA">
        <w:rPr>
          <w:sz w:val="22"/>
          <w:szCs w:val="22"/>
          <w:lang w:val="en-US"/>
        </w:rPr>
        <w:t xml:space="preserve">2.1. Policy: document, signed by the INSURANCE COMPANY, that formally represents the Performance Bond. </w:t>
      </w:r>
    </w:p>
    <w:p w14:paraId="3158B9BB" w14:textId="77777777" w:rsidR="003B3177" w:rsidRPr="009B04DA" w:rsidRDefault="003B3177" w:rsidP="003B3177">
      <w:pPr>
        <w:pStyle w:val="Default"/>
        <w:jc w:val="both"/>
        <w:rPr>
          <w:sz w:val="22"/>
          <w:szCs w:val="22"/>
          <w:lang w:val="en-US"/>
        </w:rPr>
      </w:pPr>
    </w:p>
    <w:p w14:paraId="33DA0F14" w14:textId="77777777" w:rsidR="003B3177" w:rsidRPr="009B04DA" w:rsidRDefault="003B3177" w:rsidP="003B3177">
      <w:pPr>
        <w:pStyle w:val="Default"/>
        <w:jc w:val="both"/>
        <w:rPr>
          <w:sz w:val="22"/>
          <w:szCs w:val="22"/>
          <w:lang w:val="en-US"/>
        </w:rPr>
      </w:pPr>
      <w:r w:rsidRPr="009B04DA">
        <w:rPr>
          <w:sz w:val="22"/>
          <w:szCs w:val="22"/>
          <w:lang w:val="en-US"/>
        </w:rPr>
        <w:t xml:space="preserve">2.2. General Conditions: set of sections, common to all types and/or coverages of an insurance plan, establishing the obligations and rights of the parties hereto. </w:t>
      </w:r>
    </w:p>
    <w:p w14:paraId="4F814B6E" w14:textId="77777777" w:rsidR="003B3177" w:rsidRPr="009B04DA" w:rsidRDefault="003B3177" w:rsidP="003B3177">
      <w:pPr>
        <w:pStyle w:val="Default"/>
        <w:jc w:val="both"/>
        <w:rPr>
          <w:sz w:val="22"/>
          <w:szCs w:val="22"/>
          <w:lang w:val="en-US"/>
        </w:rPr>
      </w:pPr>
    </w:p>
    <w:p w14:paraId="2E379AA5" w14:textId="77777777" w:rsidR="003B3177" w:rsidRPr="009B04DA" w:rsidRDefault="003B3177" w:rsidP="003B3177">
      <w:pPr>
        <w:pStyle w:val="Default"/>
        <w:jc w:val="both"/>
        <w:rPr>
          <w:sz w:val="22"/>
          <w:szCs w:val="22"/>
          <w:lang w:val="en-US"/>
        </w:rPr>
      </w:pPr>
      <w:r w:rsidRPr="009B04DA">
        <w:rPr>
          <w:sz w:val="22"/>
          <w:szCs w:val="22"/>
          <w:lang w:val="en-US"/>
        </w:rPr>
        <w:t xml:space="preserve">2.3. Special Conditions: set of specific provisions related to each type and/or coverage of an insurance plan that change the provisions established in the General Conditions. </w:t>
      </w:r>
    </w:p>
    <w:p w14:paraId="2634840F" w14:textId="77777777" w:rsidR="003B3177" w:rsidRPr="009B04DA" w:rsidRDefault="003B3177" w:rsidP="003B3177">
      <w:pPr>
        <w:pStyle w:val="Default"/>
        <w:jc w:val="both"/>
        <w:rPr>
          <w:sz w:val="22"/>
          <w:szCs w:val="22"/>
          <w:lang w:val="en-US"/>
        </w:rPr>
      </w:pPr>
    </w:p>
    <w:p w14:paraId="47BAFE4D" w14:textId="77777777" w:rsidR="003B3177" w:rsidRPr="009B04DA" w:rsidRDefault="003B3177" w:rsidP="003B3177">
      <w:pPr>
        <w:pStyle w:val="Default"/>
        <w:jc w:val="both"/>
        <w:rPr>
          <w:sz w:val="22"/>
          <w:szCs w:val="22"/>
          <w:lang w:val="en-US"/>
        </w:rPr>
      </w:pPr>
      <w:r w:rsidRPr="009B04DA">
        <w:rPr>
          <w:sz w:val="22"/>
          <w:szCs w:val="22"/>
          <w:lang w:val="en-US"/>
        </w:rPr>
        <w:t xml:space="preserve">2.4. Specific Conditions: set of sections that somehow change the General Conditions and/or the Special Conditions, according to each INSURED. </w:t>
      </w:r>
    </w:p>
    <w:p w14:paraId="6BBABB6B" w14:textId="77777777" w:rsidR="003B3177" w:rsidRPr="009B04DA" w:rsidRDefault="003B3177" w:rsidP="003B3177">
      <w:pPr>
        <w:pStyle w:val="Default"/>
        <w:jc w:val="both"/>
        <w:rPr>
          <w:sz w:val="22"/>
          <w:szCs w:val="22"/>
          <w:lang w:val="en-US"/>
        </w:rPr>
      </w:pPr>
    </w:p>
    <w:p w14:paraId="75B4E3D7" w14:textId="77777777" w:rsidR="003B3177" w:rsidRPr="009B04DA" w:rsidRDefault="003B3177" w:rsidP="003B3177">
      <w:pPr>
        <w:pStyle w:val="Default"/>
        <w:jc w:val="both"/>
        <w:rPr>
          <w:sz w:val="22"/>
          <w:szCs w:val="22"/>
          <w:lang w:val="en-US"/>
        </w:rPr>
      </w:pPr>
      <w:r w:rsidRPr="009B04DA">
        <w:rPr>
          <w:sz w:val="22"/>
          <w:szCs w:val="22"/>
          <w:lang w:val="en-US"/>
        </w:rPr>
        <w:t xml:space="preserve">2.5. Master Agreement: any and all arrangement between Public (insured) and private (policyholders) bodies or entities, in which there is a mutual agreement for establishment of a bond and stipulation of reciprocal obligations, regardless of the name used. </w:t>
      </w:r>
    </w:p>
    <w:p w14:paraId="3795A591" w14:textId="77777777" w:rsidR="003B3177" w:rsidRPr="009B04DA" w:rsidRDefault="003B3177" w:rsidP="003B3177">
      <w:pPr>
        <w:pStyle w:val="Default"/>
        <w:jc w:val="both"/>
        <w:rPr>
          <w:sz w:val="22"/>
          <w:szCs w:val="22"/>
          <w:lang w:val="en-US"/>
        </w:rPr>
      </w:pPr>
    </w:p>
    <w:p w14:paraId="02FD8C43" w14:textId="77777777" w:rsidR="003B3177" w:rsidRPr="009B04DA" w:rsidRDefault="003B3177" w:rsidP="003B3177">
      <w:pPr>
        <w:pStyle w:val="Default"/>
        <w:jc w:val="both"/>
        <w:rPr>
          <w:sz w:val="22"/>
          <w:szCs w:val="22"/>
          <w:lang w:val="en-US"/>
        </w:rPr>
      </w:pPr>
      <w:r w:rsidRPr="009B04DA">
        <w:rPr>
          <w:sz w:val="22"/>
          <w:szCs w:val="22"/>
          <w:lang w:val="en-US"/>
        </w:rPr>
        <w:t xml:space="preserve">2.6. Endorsement: formal instrument, signed by the INSURANCE COMPANY, introducing modifications to the Performance Bond policy, upon request and express consent of the parties. </w:t>
      </w:r>
    </w:p>
    <w:p w14:paraId="53FA9EFC" w14:textId="77777777" w:rsidR="003B3177" w:rsidRPr="009B04DA" w:rsidRDefault="003B3177" w:rsidP="003B3177">
      <w:pPr>
        <w:pStyle w:val="Default"/>
        <w:jc w:val="both"/>
        <w:rPr>
          <w:sz w:val="22"/>
          <w:szCs w:val="22"/>
          <w:lang w:val="en-US"/>
        </w:rPr>
      </w:pPr>
    </w:p>
    <w:p w14:paraId="50B20FAD" w14:textId="77777777" w:rsidR="003B3177" w:rsidRPr="009B04DA" w:rsidRDefault="003B3177" w:rsidP="003B3177">
      <w:pPr>
        <w:pStyle w:val="Default"/>
        <w:jc w:val="both"/>
        <w:rPr>
          <w:sz w:val="22"/>
          <w:szCs w:val="22"/>
          <w:lang w:val="en-US"/>
        </w:rPr>
      </w:pPr>
      <w:r w:rsidRPr="009B04DA">
        <w:rPr>
          <w:sz w:val="22"/>
          <w:szCs w:val="22"/>
          <w:lang w:val="en-US"/>
        </w:rPr>
        <w:t xml:space="preserve">2.7. Indemnification: payment of the losses and/or penalties resulting from failure to perform the obligations covered by the insurance. </w:t>
      </w:r>
    </w:p>
    <w:p w14:paraId="5A10406E" w14:textId="77777777" w:rsidR="003B3177" w:rsidRPr="009B04DA" w:rsidRDefault="003B3177" w:rsidP="003B3177">
      <w:pPr>
        <w:pStyle w:val="Default"/>
        <w:jc w:val="both"/>
        <w:rPr>
          <w:sz w:val="22"/>
          <w:szCs w:val="22"/>
          <w:lang w:val="en-US"/>
        </w:rPr>
      </w:pPr>
    </w:p>
    <w:p w14:paraId="3C849AF8" w14:textId="77777777" w:rsidR="003B3177" w:rsidRPr="009B04DA" w:rsidRDefault="003B3177" w:rsidP="003B3177">
      <w:pPr>
        <w:pStyle w:val="Default"/>
        <w:jc w:val="both"/>
        <w:rPr>
          <w:sz w:val="22"/>
          <w:szCs w:val="22"/>
          <w:lang w:val="en-US"/>
        </w:rPr>
      </w:pPr>
      <w:r w:rsidRPr="009B04DA">
        <w:rPr>
          <w:sz w:val="22"/>
          <w:szCs w:val="22"/>
          <w:lang w:val="en-US"/>
        </w:rPr>
        <w:t xml:space="preserve">2.8. Maximum Guarantee Limit: maximum amount for which the INSURANCE COMPANY shall be responsible to the INSURED as indemnification payment. </w:t>
      </w:r>
    </w:p>
    <w:p w14:paraId="463A0239" w14:textId="77777777" w:rsidR="003B3177" w:rsidRPr="009B04DA" w:rsidRDefault="003B3177" w:rsidP="003B3177">
      <w:pPr>
        <w:pStyle w:val="Default"/>
        <w:jc w:val="both"/>
        <w:rPr>
          <w:sz w:val="22"/>
          <w:szCs w:val="22"/>
          <w:lang w:val="en-US"/>
        </w:rPr>
      </w:pPr>
    </w:p>
    <w:p w14:paraId="3A740E4A" w14:textId="77777777" w:rsidR="003B3177" w:rsidRPr="009B04DA" w:rsidRDefault="003B3177" w:rsidP="003B3177">
      <w:pPr>
        <w:pStyle w:val="Default"/>
        <w:jc w:val="both"/>
        <w:rPr>
          <w:sz w:val="22"/>
          <w:szCs w:val="22"/>
          <w:lang w:val="en-US"/>
        </w:rPr>
      </w:pPr>
      <w:r w:rsidRPr="009B04DA">
        <w:rPr>
          <w:sz w:val="22"/>
          <w:szCs w:val="22"/>
          <w:lang w:val="en-US"/>
        </w:rPr>
        <w:t xml:space="preserve">2.9. Premium: amount payable by the POLICYHOLDER to the INSURANCE COMPANY for the insurance coverage and that shall be included in the policy or endorsement. </w:t>
      </w:r>
    </w:p>
    <w:p w14:paraId="1154EE99" w14:textId="77777777" w:rsidR="003B3177" w:rsidRPr="009B04DA" w:rsidRDefault="003B3177" w:rsidP="003B3177">
      <w:pPr>
        <w:pStyle w:val="Default"/>
        <w:jc w:val="both"/>
        <w:rPr>
          <w:sz w:val="22"/>
          <w:szCs w:val="22"/>
          <w:lang w:val="en-US"/>
        </w:rPr>
      </w:pPr>
    </w:p>
    <w:p w14:paraId="02522287" w14:textId="77777777" w:rsidR="003B3177" w:rsidRPr="009B04DA" w:rsidRDefault="003B3177" w:rsidP="003B3177">
      <w:pPr>
        <w:pStyle w:val="Default"/>
        <w:jc w:val="both"/>
        <w:rPr>
          <w:sz w:val="22"/>
          <w:szCs w:val="22"/>
          <w:lang w:val="en-US"/>
        </w:rPr>
      </w:pPr>
      <w:r w:rsidRPr="009B04DA">
        <w:rPr>
          <w:sz w:val="22"/>
          <w:szCs w:val="22"/>
          <w:lang w:val="en-US"/>
        </w:rPr>
        <w:t xml:space="preserve">2.10. Loss Adjustment Process: procedure through which the INSURANCE COMPANY will evidence or not the origin of the claim, as well as calculation of the losses covered by the policy. </w:t>
      </w:r>
    </w:p>
    <w:p w14:paraId="24033856" w14:textId="77777777" w:rsidR="003B3177" w:rsidRPr="009B04DA" w:rsidRDefault="003B3177" w:rsidP="003B3177">
      <w:pPr>
        <w:pStyle w:val="Default"/>
        <w:jc w:val="both"/>
        <w:rPr>
          <w:sz w:val="22"/>
          <w:szCs w:val="22"/>
          <w:lang w:val="en-US"/>
        </w:rPr>
      </w:pPr>
    </w:p>
    <w:p w14:paraId="2A9503ED" w14:textId="77777777" w:rsidR="003B3177" w:rsidRPr="009B04DA" w:rsidRDefault="003B3177" w:rsidP="003B3177">
      <w:pPr>
        <w:pStyle w:val="Default"/>
        <w:jc w:val="both"/>
        <w:rPr>
          <w:sz w:val="22"/>
          <w:szCs w:val="22"/>
          <w:lang w:val="en-US"/>
        </w:rPr>
      </w:pPr>
      <w:r w:rsidRPr="009B04DA">
        <w:rPr>
          <w:sz w:val="22"/>
          <w:szCs w:val="22"/>
          <w:lang w:val="en-US"/>
        </w:rPr>
        <w:t>2.11. Insurance Proposal: formal request for issuance of the insurance policy, signed pursuant to the prevailing laws and regulations.</w:t>
      </w:r>
    </w:p>
    <w:p w14:paraId="31C46CEC" w14:textId="77777777" w:rsidR="003B3177" w:rsidRPr="009B04DA" w:rsidRDefault="003B3177" w:rsidP="003B3177">
      <w:pPr>
        <w:pStyle w:val="Default"/>
        <w:jc w:val="both"/>
        <w:rPr>
          <w:sz w:val="22"/>
          <w:szCs w:val="22"/>
          <w:lang w:val="en-US"/>
        </w:rPr>
      </w:pPr>
    </w:p>
    <w:p w14:paraId="57935AB2" w14:textId="77777777" w:rsidR="003B3177" w:rsidRPr="009B04DA" w:rsidRDefault="003B3177" w:rsidP="003B3177">
      <w:pPr>
        <w:pStyle w:val="Default"/>
        <w:jc w:val="both"/>
        <w:rPr>
          <w:sz w:val="22"/>
          <w:szCs w:val="22"/>
          <w:lang w:val="en-US"/>
        </w:rPr>
      </w:pPr>
      <w:r w:rsidRPr="009B04DA">
        <w:rPr>
          <w:sz w:val="22"/>
          <w:szCs w:val="22"/>
          <w:lang w:val="en-US"/>
        </w:rPr>
        <w:t xml:space="preserve">2.12. Final Adjustment Report: document issued by the INSURANCE COMPANY in which it declares the position on the claim, as well as the potential amounts to be indemnified. </w:t>
      </w:r>
    </w:p>
    <w:p w14:paraId="4B0B4B03" w14:textId="77777777" w:rsidR="003B3177" w:rsidRPr="009B04DA" w:rsidRDefault="003B3177" w:rsidP="003B3177">
      <w:pPr>
        <w:pStyle w:val="Default"/>
        <w:jc w:val="both"/>
        <w:rPr>
          <w:sz w:val="22"/>
          <w:szCs w:val="22"/>
          <w:lang w:val="en-US"/>
        </w:rPr>
      </w:pPr>
    </w:p>
    <w:p w14:paraId="0B497E98" w14:textId="77777777" w:rsidR="003B3177" w:rsidRPr="009B04DA" w:rsidRDefault="003B3177" w:rsidP="003B3177">
      <w:pPr>
        <w:pStyle w:val="Default"/>
        <w:jc w:val="both"/>
        <w:rPr>
          <w:sz w:val="22"/>
          <w:szCs w:val="22"/>
          <w:lang w:val="en-US"/>
        </w:rPr>
      </w:pPr>
      <w:r w:rsidRPr="009B04DA">
        <w:rPr>
          <w:sz w:val="22"/>
          <w:szCs w:val="22"/>
          <w:lang w:val="en-US"/>
        </w:rPr>
        <w:t xml:space="preserve">2.13. Insured: the Public Administration or Granting Authority. </w:t>
      </w:r>
    </w:p>
    <w:p w14:paraId="1D8A5228" w14:textId="77777777" w:rsidR="003B3177" w:rsidRPr="009B04DA" w:rsidRDefault="003B3177" w:rsidP="003B3177">
      <w:pPr>
        <w:pStyle w:val="Default"/>
        <w:jc w:val="both"/>
        <w:rPr>
          <w:sz w:val="22"/>
          <w:szCs w:val="22"/>
          <w:lang w:val="en-US"/>
        </w:rPr>
      </w:pPr>
    </w:p>
    <w:p w14:paraId="5E7E8034" w14:textId="77777777" w:rsidR="003B3177" w:rsidRPr="009B04DA" w:rsidRDefault="003B3177" w:rsidP="003B3177">
      <w:pPr>
        <w:pStyle w:val="Default"/>
        <w:jc w:val="both"/>
        <w:rPr>
          <w:sz w:val="22"/>
          <w:szCs w:val="22"/>
          <w:lang w:val="en-US"/>
        </w:rPr>
      </w:pPr>
      <w:r w:rsidRPr="009B04DA">
        <w:rPr>
          <w:sz w:val="22"/>
          <w:szCs w:val="22"/>
          <w:lang w:val="en-US"/>
        </w:rPr>
        <w:t xml:space="preserve">2.14. Insurance Company: the insurance company, pursuant to the policy, securing performance of the obligations undertaken by the POLICYHOLDER. </w:t>
      </w:r>
    </w:p>
    <w:p w14:paraId="36092328" w14:textId="77777777" w:rsidR="003B3177" w:rsidRPr="009B04DA" w:rsidRDefault="003B3177" w:rsidP="003B3177">
      <w:pPr>
        <w:pStyle w:val="Default"/>
        <w:jc w:val="both"/>
        <w:rPr>
          <w:sz w:val="22"/>
          <w:szCs w:val="22"/>
          <w:lang w:val="en-US"/>
        </w:rPr>
      </w:pPr>
    </w:p>
    <w:p w14:paraId="17968E53" w14:textId="77777777" w:rsidR="003B3177" w:rsidRPr="009B04DA" w:rsidRDefault="003B3177" w:rsidP="003B3177">
      <w:pPr>
        <w:pStyle w:val="Default"/>
        <w:jc w:val="both"/>
        <w:rPr>
          <w:sz w:val="22"/>
          <w:szCs w:val="22"/>
          <w:lang w:val="en-US"/>
        </w:rPr>
      </w:pPr>
      <w:r w:rsidRPr="009B04DA">
        <w:rPr>
          <w:sz w:val="22"/>
          <w:szCs w:val="22"/>
          <w:lang w:val="en-US"/>
        </w:rPr>
        <w:t xml:space="preserve">2.15. Performance Bond: insurance that secures full performance of the obligations undertaken by the POLICYHOLDER to the INSURED, pursuant to the terms of the policy. </w:t>
      </w:r>
    </w:p>
    <w:p w14:paraId="05DEC2FF" w14:textId="77777777" w:rsidR="003B3177" w:rsidRPr="009B04DA" w:rsidRDefault="003B3177" w:rsidP="003B3177">
      <w:pPr>
        <w:pStyle w:val="Default"/>
        <w:jc w:val="both"/>
        <w:rPr>
          <w:sz w:val="22"/>
          <w:szCs w:val="22"/>
          <w:lang w:val="en-US"/>
        </w:rPr>
      </w:pPr>
    </w:p>
    <w:p w14:paraId="4DEB76FE" w14:textId="77777777" w:rsidR="003B3177" w:rsidRPr="009B04DA" w:rsidRDefault="003B3177" w:rsidP="003B3177">
      <w:pPr>
        <w:pStyle w:val="Default"/>
        <w:jc w:val="both"/>
        <w:rPr>
          <w:sz w:val="22"/>
          <w:szCs w:val="22"/>
          <w:lang w:val="en-US"/>
        </w:rPr>
      </w:pPr>
      <w:r w:rsidRPr="009B04DA">
        <w:rPr>
          <w:sz w:val="22"/>
          <w:szCs w:val="22"/>
          <w:lang w:val="en-US"/>
        </w:rPr>
        <w:t xml:space="preserve">2.16. Loss: failure by the POLICYHOLDER to perform its obligations covered by the insurance. </w:t>
      </w:r>
    </w:p>
    <w:p w14:paraId="5D40DD9E" w14:textId="77777777" w:rsidR="003B3177" w:rsidRPr="009B04DA" w:rsidRDefault="003B3177" w:rsidP="003B3177">
      <w:pPr>
        <w:pStyle w:val="Default"/>
        <w:jc w:val="both"/>
        <w:rPr>
          <w:sz w:val="22"/>
          <w:szCs w:val="22"/>
          <w:lang w:val="en-US"/>
        </w:rPr>
      </w:pPr>
    </w:p>
    <w:p w14:paraId="1C82CD18" w14:textId="77777777" w:rsidR="003B3177" w:rsidRPr="009B04DA" w:rsidRDefault="003B3177" w:rsidP="003B3177">
      <w:pPr>
        <w:pStyle w:val="Default"/>
        <w:jc w:val="both"/>
        <w:rPr>
          <w:sz w:val="22"/>
          <w:szCs w:val="22"/>
          <w:lang w:val="en-US"/>
        </w:rPr>
      </w:pPr>
      <w:r w:rsidRPr="009B04DA">
        <w:rPr>
          <w:sz w:val="22"/>
          <w:szCs w:val="22"/>
          <w:lang w:val="en-US"/>
        </w:rPr>
        <w:t xml:space="preserve">2.17. Policyholder: obligor of the obligations undertaken thereby to the INSURED. </w:t>
      </w:r>
    </w:p>
    <w:p w14:paraId="6102CB43" w14:textId="77777777" w:rsidR="003B3177" w:rsidRPr="009B04DA" w:rsidRDefault="003B3177" w:rsidP="003B3177">
      <w:pPr>
        <w:pStyle w:val="Default"/>
        <w:jc w:val="both"/>
        <w:rPr>
          <w:sz w:val="22"/>
          <w:szCs w:val="22"/>
          <w:lang w:val="en-US"/>
        </w:rPr>
      </w:pPr>
    </w:p>
    <w:p w14:paraId="433CB65C" w14:textId="77777777" w:rsidR="003B3177" w:rsidRPr="009B04DA" w:rsidRDefault="003B3177" w:rsidP="003B3177">
      <w:pPr>
        <w:pStyle w:val="Default"/>
        <w:jc w:val="both"/>
        <w:rPr>
          <w:sz w:val="22"/>
          <w:szCs w:val="22"/>
          <w:u w:val="single"/>
          <w:lang w:val="en-US"/>
        </w:rPr>
      </w:pPr>
      <w:r w:rsidRPr="009B04DA">
        <w:rPr>
          <w:sz w:val="22"/>
          <w:szCs w:val="22"/>
          <w:u w:val="single"/>
          <w:lang w:val="en-US"/>
        </w:rPr>
        <w:t>3. Acceptance</w:t>
      </w:r>
      <w:r w:rsidRPr="009B04DA">
        <w:rPr>
          <w:sz w:val="22"/>
          <w:szCs w:val="22"/>
          <w:lang w:val="en-US"/>
        </w:rPr>
        <w:t>:</w:t>
      </w:r>
    </w:p>
    <w:p w14:paraId="0B2CCC47" w14:textId="77777777" w:rsidR="003B3177" w:rsidRPr="009B04DA" w:rsidRDefault="003B3177" w:rsidP="003B3177">
      <w:pPr>
        <w:pStyle w:val="Default"/>
        <w:jc w:val="both"/>
        <w:rPr>
          <w:sz w:val="22"/>
          <w:szCs w:val="22"/>
          <w:u w:val="single"/>
          <w:lang w:val="en-US"/>
        </w:rPr>
      </w:pPr>
    </w:p>
    <w:p w14:paraId="50A58600" w14:textId="77777777" w:rsidR="003B3177" w:rsidRPr="009B04DA" w:rsidRDefault="003B3177" w:rsidP="003B3177">
      <w:pPr>
        <w:pStyle w:val="Default"/>
        <w:jc w:val="both"/>
        <w:rPr>
          <w:sz w:val="22"/>
          <w:szCs w:val="22"/>
          <w:lang w:val="en-US"/>
        </w:rPr>
      </w:pPr>
      <w:r w:rsidRPr="009B04DA">
        <w:rPr>
          <w:sz w:val="22"/>
          <w:szCs w:val="22"/>
          <w:lang w:val="en-US"/>
        </w:rPr>
        <w:t xml:space="preserve">3.1. The insurance contract may only be taken out/amended upon a proposal signed by the proponent, its representative, or a qualified insurance broker. The written proposal shall include the essential elements for analysis and acceptance of the risk. </w:t>
      </w:r>
    </w:p>
    <w:p w14:paraId="79128F67" w14:textId="77777777" w:rsidR="003B3177" w:rsidRPr="009B04DA" w:rsidRDefault="003B3177" w:rsidP="003B3177">
      <w:pPr>
        <w:pStyle w:val="Default"/>
        <w:jc w:val="both"/>
        <w:rPr>
          <w:sz w:val="22"/>
          <w:szCs w:val="22"/>
          <w:lang w:val="en-US"/>
        </w:rPr>
      </w:pPr>
    </w:p>
    <w:p w14:paraId="581467B7" w14:textId="77777777" w:rsidR="003B3177" w:rsidRPr="009B04DA" w:rsidRDefault="003B3177" w:rsidP="003B3177">
      <w:pPr>
        <w:pStyle w:val="Default"/>
        <w:jc w:val="both"/>
        <w:rPr>
          <w:sz w:val="22"/>
          <w:szCs w:val="22"/>
          <w:lang w:val="en-US"/>
        </w:rPr>
      </w:pPr>
      <w:r w:rsidRPr="009B04DA">
        <w:rPr>
          <w:sz w:val="22"/>
          <w:szCs w:val="22"/>
          <w:lang w:val="en-US"/>
        </w:rPr>
        <w:t xml:space="preserve">3.2. The INSURANCE COMPANY shall mandatorily provide the proponent with a protocol identifying the proposal received thereby, indicating the date and time of receipt. </w:t>
      </w:r>
    </w:p>
    <w:p w14:paraId="21DBB6B7" w14:textId="77777777" w:rsidR="003B3177" w:rsidRPr="009B04DA" w:rsidRDefault="003B3177" w:rsidP="003B3177">
      <w:pPr>
        <w:pStyle w:val="Default"/>
        <w:jc w:val="both"/>
        <w:rPr>
          <w:sz w:val="22"/>
          <w:szCs w:val="22"/>
          <w:lang w:val="en-US"/>
        </w:rPr>
      </w:pPr>
    </w:p>
    <w:p w14:paraId="04FD5F27" w14:textId="77777777" w:rsidR="003B3177" w:rsidRPr="009B04DA" w:rsidRDefault="003B3177" w:rsidP="003B3177">
      <w:pPr>
        <w:pStyle w:val="Default"/>
        <w:jc w:val="both"/>
        <w:rPr>
          <w:sz w:val="22"/>
          <w:szCs w:val="22"/>
          <w:lang w:val="en-US"/>
        </w:rPr>
      </w:pPr>
      <w:r w:rsidRPr="009B04DA">
        <w:rPr>
          <w:sz w:val="22"/>
          <w:szCs w:val="22"/>
          <w:lang w:val="en-US"/>
        </w:rPr>
        <w:t xml:space="preserve">3.3. The INSURANCE COMPANY shall have fifteen (15) days of the date of its receipt to accept or reject the proposal, whether for new insurances or renewals, as well as for changes entailing change in the risk. </w:t>
      </w:r>
    </w:p>
    <w:p w14:paraId="07381863" w14:textId="77777777" w:rsidR="003B3177" w:rsidRPr="009B04DA" w:rsidRDefault="003B3177" w:rsidP="003B3177">
      <w:pPr>
        <w:pStyle w:val="Default"/>
        <w:jc w:val="both"/>
        <w:rPr>
          <w:sz w:val="22"/>
          <w:szCs w:val="22"/>
          <w:lang w:val="en-US"/>
        </w:rPr>
      </w:pPr>
    </w:p>
    <w:p w14:paraId="0E0C50CE" w14:textId="77777777" w:rsidR="003B3177" w:rsidRPr="009B04DA" w:rsidRDefault="003B3177" w:rsidP="003B3177">
      <w:pPr>
        <w:pStyle w:val="Default"/>
        <w:jc w:val="both"/>
        <w:rPr>
          <w:sz w:val="22"/>
          <w:szCs w:val="22"/>
          <w:lang w:val="en-US"/>
        </w:rPr>
      </w:pPr>
      <w:r w:rsidRPr="009B04DA">
        <w:rPr>
          <w:sz w:val="22"/>
          <w:szCs w:val="22"/>
          <w:lang w:val="en-US"/>
        </w:rPr>
        <w:lastRenderedPageBreak/>
        <w:t>3.3.1. If the insurance proponent is an individual, additional documents for analysis and acceptance of the risk or the proposed change may be requested only once, during the term provided for in item 3.3.</w:t>
      </w:r>
    </w:p>
    <w:p w14:paraId="0984A337" w14:textId="77777777" w:rsidR="003B3177" w:rsidRPr="009B04DA" w:rsidRDefault="003B3177" w:rsidP="003B3177">
      <w:pPr>
        <w:pStyle w:val="Default"/>
        <w:jc w:val="both"/>
        <w:rPr>
          <w:sz w:val="22"/>
          <w:szCs w:val="22"/>
          <w:lang w:val="en-US"/>
        </w:rPr>
      </w:pPr>
    </w:p>
    <w:p w14:paraId="4076272F" w14:textId="77777777" w:rsidR="003B3177" w:rsidRPr="009B04DA" w:rsidRDefault="003B3177" w:rsidP="003B3177">
      <w:pPr>
        <w:pStyle w:val="Default"/>
        <w:jc w:val="both"/>
        <w:rPr>
          <w:sz w:val="22"/>
          <w:szCs w:val="22"/>
          <w:lang w:val="en-US"/>
        </w:rPr>
      </w:pPr>
      <w:r w:rsidRPr="009B04DA">
        <w:rPr>
          <w:sz w:val="22"/>
          <w:szCs w:val="22"/>
          <w:lang w:val="en-US"/>
        </w:rPr>
        <w:t>3.3.2. If the proponent is a legal entity, additional documents may be requested more than once, during the term provided for in item 3.3, as long as the INSURANCE COMPANY indicates the grounds for the request for new elements for analysis of the proposal or risk assessment.</w:t>
      </w:r>
    </w:p>
    <w:p w14:paraId="0FCA0461" w14:textId="77777777" w:rsidR="003B3177" w:rsidRPr="009B04DA" w:rsidRDefault="003B3177" w:rsidP="003B3177">
      <w:pPr>
        <w:pStyle w:val="Default"/>
        <w:jc w:val="both"/>
        <w:rPr>
          <w:sz w:val="22"/>
          <w:szCs w:val="22"/>
          <w:lang w:val="en-US"/>
        </w:rPr>
      </w:pPr>
    </w:p>
    <w:p w14:paraId="5416A998" w14:textId="77777777" w:rsidR="003B3177" w:rsidRPr="009B04DA" w:rsidRDefault="003B3177" w:rsidP="003B3177">
      <w:pPr>
        <w:pStyle w:val="Default"/>
        <w:jc w:val="both"/>
        <w:rPr>
          <w:sz w:val="22"/>
          <w:szCs w:val="22"/>
          <w:lang w:val="en-US"/>
        </w:rPr>
      </w:pPr>
      <w:r w:rsidRPr="009B04DA">
        <w:rPr>
          <w:sz w:val="22"/>
          <w:szCs w:val="22"/>
          <w:lang w:val="en-US"/>
        </w:rPr>
        <w:t>3.3.3. In case of request for additional documents for analysis and acceptance of the risk or a proposed change, the fifteen (15)-day period provided for in item 3.3. shall be suspended, being resumed as of the date on which the documents are delivered.</w:t>
      </w:r>
    </w:p>
    <w:p w14:paraId="04751A71" w14:textId="77777777" w:rsidR="003B3177" w:rsidRPr="009B04DA" w:rsidRDefault="003B3177" w:rsidP="003B3177">
      <w:pPr>
        <w:pStyle w:val="Default"/>
        <w:jc w:val="both"/>
        <w:rPr>
          <w:sz w:val="22"/>
          <w:szCs w:val="22"/>
          <w:lang w:val="en-US"/>
        </w:rPr>
      </w:pPr>
    </w:p>
    <w:p w14:paraId="1B841BF2" w14:textId="77777777" w:rsidR="003B3177" w:rsidRPr="009B04DA" w:rsidRDefault="003B3177" w:rsidP="003B3177">
      <w:pPr>
        <w:pStyle w:val="Default"/>
        <w:jc w:val="both"/>
        <w:rPr>
          <w:sz w:val="22"/>
          <w:szCs w:val="22"/>
          <w:lang w:val="en-US"/>
        </w:rPr>
      </w:pPr>
      <w:r w:rsidRPr="009B04DA">
        <w:rPr>
          <w:sz w:val="22"/>
          <w:szCs w:val="22"/>
          <w:lang w:val="en-US"/>
        </w:rPr>
        <w:t xml:space="preserve">3.4. In case of non-acceptance of the proposal, the INSURANCE COMPANY shall inform the fact, in writing, to the proponent, specifying the reasons for the refusal. </w:t>
      </w:r>
    </w:p>
    <w:p w14:paraId="3630E3EA" w14:textId="77777777" w:rsidR="003B3177" w:rsidRPr="009B04DA" w:rsidRDefault="003B3177" w:rsidP="003B3177">
      <w:pPr>
        <w:pStyle w:val="Default"/>
        <w:jc w:val="both"/>
        <w:rPr>
          <w:sz w:val="22"/>
          <w:szCs w:val="22"/>
          <w:lang w:val="en-US"/>
        </w:rPr>
      </w:pPr>
    </w:p>
    <w:p w14:paraId="0CA4490D" w14:textId="77777777" w:rsidR="003B3177" w:rsidRPr="009B04DA" w:rsidRDefault="003B3177" w:rsidP="003B3177">
      <w:pPr>
        <w:pStyle w:val="Default"/>
        <w:jc w:val="both"/>
        <w:rPr>
          <w:sz w:val="22"/>
          <w:szCs w:val="22"/>
          <w:lang w:val="en-US"/>
        </w:rPr>
      </w:pPr>
      <w:r w:rsidRPr="009B04DA">
        <w:rPr>
          <w:sz w:val="22"/>
          <w:szCs w:val="22"/>
          <w:lang w:val="en-US"/>
        </w:rPr>
        <w:t xml:space="preserve">3.5. The lack of reply, in writing, by the INSURANCE COMPANY within the abovementioned term shall characterize the implied acceptance of the insurance. </w:t>
      </w:r>
    </w:p>
    <w:p w14:paraId="15931E50" w14:textId="77777777" w:rsidR="003B3177" w:rsidRPr="009B04DA" w:rsidRDefault="003B3177" w:rsidP="003B3177">
      <w:pPr>
        <w:pStyle w:val="Default"/>
        <w:jc w:val="both"/>
        <w:rPr>
          <w:sz w:val="22"/>
          <w:szCs w:val="22"/>
          <w:lang w:val="en-US"/>
        </w:rPr>
      </w:pPr>
    </w:p>
    <w:p w14:paraId="47FEAB71" w14:textId="77777777" w:rsidR="003B3177" w:rsidRPr="009B04DA" w:rsidRDefault="003B3177" w:rsidP="003B3177">
      <w:pPr>
        <w:pStyle w:val="Default"/>
        <w:jc w:val="both"/>
        <w:rPr>
          <w:sz w:val="22"/>
          <w:szCs w:val="22"/>
          <w:lang w:val="en-US"/>
        </w:rPr>
      </w:pPr>
      <w:r w:rsidRPr="009B04DA">
        <w:rPr>
          <w:sz w:val="22"/>
          <w:szCs w:val="22"/>
          <w:lang w:val="en-US"/>
        </w:rPr>
        <w:t xml:space="preserve">3.6. If the acceptance of the proposal depends on taking out or change of an optional reinsurance, the term mentioned in item 3.3 shall be suspended until the reinsurer formally replies, and the insurance company shall inform, in writing, such event to the proponent, emphasizing the consequent inexistence of coverage while the suspension lasts. </w:t>
      </w:r>
    </w:p>
    <w:p w14:paraId="1003F9BA" w14:textId="77777777" w:rsidR="003B3177" w:rsidRPr="009B04DA" w:rsidRDefault="003B3177" w:rsidP="003B3177">
      <w:pPr>
        <w:pStyle w:val="Default"/>
        <w:jc w:val="both"/>
        <w:rPr>
          <w:sz w:val="22"/>
          <w:szCs w:val="22"/>
          <w:lang w:val="en-US"/>
        </w:rPr>
      </w:pPr>
    </w:p>
    <w:p w14:paraId="039008B9" w14:textId="77777777" w:rsidR="003B3177" w:rsidRPr="009B04DA" w:rsidRDefault="003B3177" w:rsidP="003B3177">
      <w:pPr>
        <w:pStyle w:val="Default"/>
        <w:jc w:val="both"/>
        <w:rPr>
          <w:sz w:val="22"/>
          <w:szCs w:val="22"/>
          <w:lang w:val="en-US"/>
        </w:rPr>
      </w:pPr>
      <w:r w:rsidRPr="009B04DA">
        <w:rPr>
          <w:sz w:val="22"/>
          <w:szCs w:val="22"/>
          <w:lang w:val="en-US"/>
        </w:rPr>
        <w:t xml:space="preserve">3.7. The policy or endorsement shall be issued within fifteen (15) days of the date of acceptance of the proposal. </w:t>
      </w:r>
    </w:p>
    <w:p w14:paraId="47AB64DE" w14:textId="77777777" w:rsidR="003B3177" w:rsidRPr="009B04DA" w:rsidRDefault="003B3177" w:rsidP="003B3177">
      <w:pPr>
        <w:pStyle w:val="Default"/>
        <w:jc w:val="both"/>
        <w:rPr>
          <w:sz w:val="22"/>
          <w:szCs w:val="22"/>
          <w:lang w:val="en-US"/>
        </w:rPr>
      </w:pPr>
    </w:p>
    <w:p w14:paraId="15497351" w14:textId="77777777" w:rsidR="003B3177" w:rsidRPr="009B04DA" w:rsidRDefault="003B3177" w:rsidP="003B3177">
      <w:pPr>
        <w:pStyle w:val="Default"/>
        <w:jc w:val="both"/>
        <w:rPr>
          <w:sz w:val="22"/>
          <w:szCs w:val="22"/>
          <w:u w:val="single"/>
          <w:lang w:val="en-US"/>
        </w:rPr>
      </w:pPr>
      <w:r w:rsidRPr="009B04DA">
        <w:rPr>
          <w:sz w:val="22"/>
          <w:szCs w:val="22"/>
          <w:u w:val="single"/>
          <w:lang w:val="en-US"/>
        </w:rPr>
        <w:t>4. Secured Amount</w:t>
      </w:r>
      <w:r w:rsidRPr="009B04DA">
        <w:rPr>
          <w:sz w:val="22"/>
          <w:szCs w:val="22"/>
          <w:lang w:val="en-US"/>
        </w:rPr>
        <w:t>:</w:t>
      </w:r>
    </w:p>
    <w:p w14:paraId="3DD995A9" w14:textId="77777777" w:rsidR="003B3177" w:rsidRPr="009B04DA" w:rsidRDefault="003B3177" w:rsidP="003B3177">
      <w:pPr>
        <w:pStyle w:val="Default"/>
        <w:jc w:val="both"/>
        <w:rPr>
          <w:sz w:val="22"/>
          <w:szCs w:val="22"/>
          <w:u w:val="single"/>
          <w:lang w:val="en-US"/>
        </w:rPr>
      </w:pPr>
    </w:p>
    <w:p w14:paraId="5F4F46D0" w14:textId="77777777" w:rsidR="003B3177" w:rsidRPr="009B04DA" w:rsidRDefault="003B3177" w:rsidP="003B3177">
      <w:pPr>
        <w:pStyle w:val="Default"/>
        <w:jc w:val="both"/>
        <w:rPr>
          <w:sz w:val="22"/>
          <w:szCs w:val="22"/>
          <w:lang w:val="en-US"/>
        </w:rPr>
      </w:pPr>
      <w:r w:rsidRPr="009B04DA">
        <w:rPr>
          <w:sz w:val="22"/>
          <w:szCs w:val="22"/>
          <w:lang w:val="en-US"/>
        </w:rPr>
        <w:t xml:space="preserve">4.1. The amount secured under this policy is the maximum nominal amount secured thereby. </w:t>
      </w:r>
    </w:p>
    <w:p w14:paraId="7F5C9245" w14:textId="77777777" w:rsidR="003B3177" w:rsidRPr="009B04DA" w:rsidRDefault="003B3177" w:rsidP="003B3177">
      <w:pPr>
        <w:pStyle w:val="Default"/>
        <w:jc w:val="both"/>
        <w:rPr>
          <w:sz w:val="22"/>
          <w:szCs w:val="22"/>
          <w:lang w:val="en-US"/>
        </w:rPr>
      </w:pPr>
    </w:p>
    <w:p w14:paraId="1D6452CF" w14:textId="77777777" w:rsidR="003B3177" w:rsidRPr="009B04DA" w:rsidRDefault="003B3177" w:rsidP="003B3177">
      <w:pPr>
        <w:pStyle w:val="Default"/>
        <w:jc w:val="both"/>
        <w:rPr>
          <w:sz w:val="22"/>
          <w:szCs w:val="22"/>
          <w:lang w:val="en-US"/>
        </w:rPr>
      </w:pPr>
      <w:r w:rsidRPr="009B04DA">
        <w:rPr>
          <w:sz w:val="22"/>
          <w:szCs w:val="22"/>
          <w:lang w:val="en-US"/>
        </w:rPr>
        <w:t>4.2. In case of changes previously established in the master agreement or in the document supporting the acceptance of the risk by the INSURANCE COMPANY, the amount of the guarantee shall follow such changes, and the INSURANCE COMPANY shall issue the relevant endorsement.</w:t>
      </w:r>
    </w:p>
    <w:p w14:paraId="2CC99ED9" w14:textId="77777777" w:rsidR="003B3177" w:rsidRPr="009B04DA" w:rsidRDefault="003B3177" w:rsidP="003B3177">
      <w:pPr>
        <w:pStyle w:val="Default"/>
        <w:jc w:val="both"/>
        <w:rPr>
          <w:sz w:val="22"/>
          <w:szCs w:val="22"/>
          <w:lang w:val="en-US"/>
        </w:rPr>
      </w:pPr>
    </w:p>
    <w:p w14:paraId="4DDFC7E4" w14:textId="77777777" w:rsidR="003B3177" w:rsidRPr="009B04DA" w:rsidRDefault="003B3177" w:rsidP="003B3177">
      <w:pPr>
        <w:pStyle w:val="Default"/>
        <w:jc w:val="both"/>
        <w:rPr>
          <w:sz w:val="22"/>
          <w:szCs w:val="22"/>
          <w:lang w:val="en-US"/>
        </w:rPr>
      </w:pPr>
      <w:r w:rsidRPr="009B04DA">
        <w:rPr>
          <w:sz w:val="22"/>
          <w:szCs w:val="22"/>
          <w:lang w:val="en-US"/>
        </w:rPr>
        <w:t xml:space="preserve">4.3. For subsequent changes in the master agreement or the document supporting the acceptance of the risk by the insurance company, in view of which a change in the contractual amount is required, the amount of the guarantee may follow such changes, as long as requested to and accepted by the insurance company through issuance of the endorsement. </w:t>
      </w:r>
    </w:p>
    <w:p w14:paraId="1D046699" w14:textId="77777777" w:rsidR="003B3177" w:rsidRPr="009B04DA" w:rsidRDefault="003B3177" w:rsidP="003B3177">
      <w:pPr>
        <w:pStyle w:val="Default"/>
        <w:jc w:val="both"/>
        <w:rPr>
          <w:sz w:val="22"/>
          <w:szCs w:val="22"/>
          <w:lang w:val="en-US"/>
        </w:rPr>
      </w:pPr>
    </w:p>
    <w:p w14:paraId="4CE0BD38" w14:textId="77777777" w:rsidR="003B3177" w:rsidRPr="009B04DA" w:rsidRDefault="003B3177" w:rsidP="003B3177">
      <w:pPr>
        <w:pStyle w:val="Default"/>
        <w:jc w:val="both"/>
        <w:rPr>
          <w:sz w:val="22"/>
          <w:szCs w:val="22"/>
          <w:u w:val="single"/>
          <w:lang w:val="en-US"/>
        </w:rPr>
      </w:pPr>
      <w:r w:rsidRPr="009B04DA">
        <w:rPr>
          <w:sz w:val="22"/>
          <w:szCs w:val="22"/>
          <w:u w:val="single"/>
          <w:lang w:val="en-US"/>
        </w:rPr>
        <w:t>5. Insurance Premium</w:t>
      </w:r>
      <w:r w:rsidRPr="009B04DA">
        <w:rPr>
          <w:sz w:val="22"/>
          <w:szCs w:val="22"/>
          <w:lang w:val="en-US"/>
        </w:rPr>
        <w:t>:</w:t>
      </w:r>
      <w:r w:rsidRPr="009B04DA">
        <w:rPr>
          <w:sz w:val="22"/>
          <w:szCs w:val="22"/>
          <w:u w:val="single"/>
          <w:lang w:val="en-US"/>
        </w:rPr>
        <w:t xml:space="preserve"> </w:t>
      </w:r>
    </w:p>
    <w:p w14:paraId="64C7EBAD" w14:textId="77777777" w:rsidR="003B3177" w:rsidRPr="009B04DA" w:rsidRDefault="003B3177" w:rsidP="003B3177">
      <w:pPr>
        <w:pStyle w:val="Default"/>
        <w:jc w:val="both"/>
        <w:rPr>
          <w:sz w:val="22"/>
          <w:szCs w:val="22"/>
          <w:u w:val="single"/>
          <w:lang w:val="en-US"/>
        </w:rPr>
      </w:pPr>
    </w:p>
    <w:p w14:paraId="64A93FFC" w14:textId="77777777" w:rsidR="003B3177" w:rsidRPr="009B04DA" w:rsidRDefault="003B3177" w:rsidP="003B3177">
      <w:pPr>
        <w:pStyle w:val="Default"/>
        <w:jc w:val="both"/>
        <w:rPr>
          <w:sz w:val="22"/>
          <w:szCs w:val="22"/>
          <w:lang w:val="en-US"/>
        </w:rPr>
      </w:pPr>
      <w:r w:rsidRPr="009B04DA">
        <w:rPr>
          <w:sz w:val="22"/>
          <w:szCs w:val="22"/>
          <w:lang w:val="en-US"/>
        </w:rPr>
        <w:t xml:space="preserve">5.1. The POLICYHOLDER is responsible for paying the premium to the INSURANCE COMPANY throughout the effectiveness of the policy. </w:t>
      </w:r>
    </w:p>
    <w:p w14:paraId="4C089537" w14:textId="77777777" w:rsidR="003B3177" w:rsidRPr="009B04DA" w:rsidRDefault="003B3177" w:rsidP="003B3177">
      <w:pPr>
        <w:pStyle w:val="Default"/>
        <w:jc w:val="both"/>
        <w:rPr>
          <w:sz w:val="22"/>
          <w:szCs w:val="22"/>
          <w:lang w:val="en-US"/>
        </w:rPr>
      </w:pPr>
    </w:p>
    <w:p w14:paraId="005143B0" w14:textId="77777777" w:rsidR="003B3177" w:rsidRPr="009B04DA" w:rsidRDefault="003B3177" w:rsidP="003B3177">
      <w:pPr>
        <w:pStyle w:val="Default"/>
        <w:jc w:val="both"/>
        <w:rPr>
          <w:sz w:val="22"/>
          <w:szCs w:val="22"/>
          <w:lang w:val="en-US"/>
        </w:rPr>
      </w:pPr>
      <w:r w:rsidRPr="009B04DA">
        <w:rPr>
          <w:sz w:val="22"/>
          <w:szCs w:val="22"/>
          <w:lang w:val="en-US"/>
        </w:rPr>
        <w:t xml:space="preserve">5.2. It is hereby understood and agreed that the insurance shall remain in effect even when the POLICYHOLDER has not paid the premium on the agreed dates. </w:t>
      </w:r>
    </w:p>
    <w:p w14:paraId="489E6F35" w14:textId="77777777" w:rsidR="003B3177" w:rsidRPr="009B04DA" w:rsidRDefault="003B3177" w:rsidP="003B3177">
      <w:pPr>
        <w:pStyle w:val="Default"/>
        <w:jc w:val="both"/>
        <w:rPr>
          <w:sz w:val="22"/>
          <w:szCs w:val="22"/>
          <w:lang w:val="en-US"/>
        </w:rPr>
      </w:pPr>
    </w:p>
    <w:p w14:paraId="011D2DE9" w14:textId="77777777" w:rsidR="003B3177" w:rsidRPr="009B04DA" w:rsidRDefault="003B3177" w:rsidP="003B3177">
      <w:pPr>
        <w:pStyle w:val="Default"/>
        <w:jc w:val="both"/>
        <w:rPr>
          <w:sz w:val="22"/>
          <w:szCs w:val="22"/>
          <w:lang w:val="en-US"/>
        </w:rPr>
      </w:pPr>
      <w:r w:rsidRPr="009B04DA">
        <w:rPr>
          <w:sz w:val="22"/>
          <w:szCs w:val="22"/>
          <w:lang w:val="en-US"/>
        </w:rPr>
        <w:lastRenderedPageBreak/>
        <w:t xml:space="preserve">5.2.1. Any installment of the premium payable not paid by the POLICYHOLDER on the date agreed may entitle the INSURANCE COMPANY to enforce the counter-guarantee agreement. </w:t>
      </w:r>
    </w:p>
    <w:p w14:paraId="5776E37D" w14:textId="77777777" w:rsidR="003B3177" w:rsidRPr="009B04DA" w:rsidRDefault="003B3177" w:rsidP="003B3177">
      <w:pPr>
        <w:pStyle w:val="Default"/>
        <w:jc w:val="both"/>
        <w:rPr>
          <w:sz w:val="22"/>
          <w:szCs w:val="22"/>
          <w:lang w:val="en-US"/>
        </w:rPr>
      </w:pPr>
    </w:p>
    <w:p w14:paraId="070213D2" w14:textId="77777777" w:rsidR="003B3177" w:rsidRPr="009B04DA" w:rsidRDefault="003B3177" w:rsidP="003B3177">
      <w:pPr>
        <w:pStyle w:val="Default"/>
        <w:jc w:val="both"/>
        <w:rPr>
          <w:sz w:val="22"/>
          <w:szCs w:val="22"/>
          <w:lang w:val="en-US"/>
        </w:rPr>
      </w:pPr>
      <w:r w:rsidRPr="009B04DA">
        <w:rPr>
          <w:sz w:val="22"/>
          <w:szCs w:val="22"/>
          <w:lang w:val="en-US"/>
        </w:rPr>
        <w:t xml:space="preserve">5.3. In case of payment of the premium in installments, no additional amount may be charged as administrative installment cost, and it must be guaranteed to the policyholder, when there are interest-bearing installments, the possibility of paying any of the installments in advance, with the consequent proportional reduction of the interest rates agreed. </w:t>
      </w:r>
    </w:p>
    <w:p w14:paraId="75BF2352" w14:textId="77777777" w:rsidR="003B3177" w:rsidRPr="009B04DA" w:rsidRDefault="003B3177" w:rsidP="003B3177">
      <w:pPr>
        <w:pStyle w:val="Default"/>
        <w:jc w:val="both"/>
        <w:rPr>
          <w:sz w:val="22"/>
          <w:szCs w:val="22"/>
          <w:lang w:val="en-US"/>
        </w:rPr>
      </w:pPr>
    </w:p>
    <w:p w14:paraId="40BAFE4B" w14:textId="77777777" w:rsidR="003B3177" w:rsidRPr="009B04DA" w:rsidRDefault="003B3177" w:rsidP="003B3177">
      <w:pPr>
        <w:pStyle w:val="Default"/>
        <w:jc w:val="both"/>
        <w:rPr>
          <w:sz w:val="22"/>
          <w:szCs w:val="22"/>
          <w:lang w:val="en-US"/>
        </w:rPr>
      </w:pPr>
      <w:r w:rsidRPr="009B04DA">
        <w:rPr>
          <w:sz w:val="22"/>
          <w:szCs w:val="22"/>
          <w:lang w:val="en-US"/>
        </w:rPr>
        <w:t xml:space="preserve">5.4. If the deadline to pay the premium in cash or any one of its installments falls on a day on which the banks are closed, the payment may be made on the first business day on which the banks are open. </w:t>
      </w:r>
    </w:p>
    <w:p w14:paraId="60BA66AD" w14:textId="77777777" w:rsidR="003B3177" w:rsidRPr="009B04DA" w:rsidRDefault="003B3177" w:rsidP="003B3177">
      <w:pPr>
        <w:pStyle w:val="Default"/>
        <w:jc w:val="both"/>
        <w:rPr>
          <w:sz w:val="22"/>
          <w:szCs w:val="22"/>
          <w:lang w:val="en-US"/>
        </w:rPr>
      </w:pPr>
    </w:p>
    <w:p w14:paraId="6A01D61C" w14:textId="77777777" w:rsidR="003B3177" w:rsidRPr="009B04DA" w:rsidRDefault="003B3177" w:rsidP="003B3177">
      <w:pPr>
        <w:pStyle w:val="Default"/>
        <w:jc w:val="both"/>
        <w:rPr>
          <w:sz w:val="22"/>
          <w:szCs w:val="22"/>
          <w:lang w:val="en-US"/>
        </w:rPr>
      </w:pPr>
      <w:r w:rsidRPr="009B04DA">
        <w:rPr>
          <w:sz w:val="22"/>
          <w:szCs w:val="22"/>
          <w:lang w:val="en-US"/>
        </w:rPr>
        <w:t>5.5. The INSURANCE COMPANY shall forward the invoice directly to the POLICYHOLDER or its representative at least five (5) business days before the respective due date.</w:t>
      </w:r>
    </w:p>
    <w:p w14:paraId="637FD326" w14:textId="77777777" w:rsidR="003B3177" w:rsidRPr="009B04DA" w:rsidRDefault="003B3177" w:rsidP="003B3177">
      <w:pPr>
        <w:pStyle w:val="Default"/>
        <w:jc w:val="both"/>
        <w:rPr>
          <w:sz w:val="22"/>
          <w:szCs w:val="22"/>
          <w:lang w:val="en-US"/>
        </w:rPr>
      </w:pPr>
    </w:p>
    <w:p w14:paraId="39D456FC" w14:textId="77777777" w:rsidR="003B3177" w:rsidRPr="009B04DA" w:rsidRDefault="003B3177" w:rsidP="003B3177">
      <w:pPr>
        <w:pStyle w:val="Default"/>
        <w:jc w:val="both"/>
        <w:rPr>
          <w:sz w:val="22"/>
          <w:szCs w:val="22"/>
          <w:u w:val="single"/>
          <w:lang w:val="en-US"/>
        </w:rPr>
      </w:pPr>
      <w:r w:rsidRPr="009B04DA">
        <w:rPr>
          <w:sz w:val="22"/>
          <w:szCs w:val="22"/>
          <w:u w:val="single"/>
          <w:lang w:val="en-US"/>
        </w:rPr>
        <w:t>6. Effectiveness</w:t>
      </w:r>
      <w:r w:rsidRPr="009B04DA">
        <w:rPr>
          <w:sz w:val="22"/>
          <w:szCs w:val="22"/>
          <w:lang w:val="en-US"/>
        </w:rPr>
        <w:t>:</w:t>
      </w:r>
      <w:r w:rsidRPr="009B04DA">
        <w:rPr>
          <w:sz w:val="22"/>
          <w:szCs w:val="22"/>
          <w:u w:val="single"/>
          <w:lang w:val="en-US"/>
        </w:rPr>
        <w:t xml:space="preserve"> </w:t>
      </w:r>
    </w:p>
    <w:p w14:paraId="2219D6E4" w14:textId="77777777" w:rsidR="003B3177" w:rsidRPr="009B04DA" w:rsidRDefault="003B3177" w:rsidP="003B3177">
      <w:pPr>
        <w:pStyle w:val="Default"/>
        <w:jc w:val="both"/>
        <w:rPr>
          <w:sz w:val="22"/>
          <w:szCs w:val="22"/>
          <w:u w:val="single"/>
          <w:lang w:val="en-US"/>
        </w:rPr>
      </w:pPr>
    </w:p>
    <w:p w14:paraId="5455BE65" w14:textId="77777777" w:rsidR="003B3177" w:rsidRPr="009B04DA" w:rsidRDefault="003B3177" w:rsidP="003B3177">
      <w:pPr>
        <w:pStyle w:val="Default"/>
        <w:jc w:val="both"/>
        <w:rPr>
          <w:sz w:val="22"/>
          <w:szCs w:val="22"/>
          <w:lang w:val="en-US"/>
        </w:rPr>
      </w:pPr>
      <w:r w:rsidRPr="009B04DA">
        <w:rPr>
          <w:sz w:val="22"/>
          <w:szCs w:val="22"/>
          <w:lang w:val="en-US"/>
        </w:rPr>
        <w:t xml:space="preserve">6.1. For the types of Performance Bond in which the policy is bound to a master agreement, the effectiveness of the policy shall be equivalent to the term established in the master agreement, pursuant to the details provided for in the Special Conditions of each type taken out. </w:t>
      </w:r>
    </w:p>
    <w:p w14:paraId="78761329" w14:textId="77777777" w:rsidR="003B3177" w:rsidRPr="009B04DA" w:rsidRDefault="003B3177" w:rsidP="003B3177">
      <w:pPr>
        <w:pStyle w:val="Default"/>
        <w:jc w:val="both"/>
        <w:rPr>
          <w:sz w:val="22"/>
          <w:szCs w:val="22"/>
          <w:lang w:val="en-US"/>
        </w:rPr>
      </w:pPr>
    </w:p>
    <w:p w14:paraId="64CA105E" w14:textId="77777777" w:rsidR="003B3177" w:rsidRPr="009B04DA" w:rsidRDefault="003B3177" w:rsidP="003B3177">
      <w:pPr>
        <w:pStyle w:val="Default"/>
        <w:jc w:val="both"/>
        <w:rPr>
          <w:sz w:val="22"/>
          <w:szCs w:val="22"/>
          <w:lang w:val="en-US"/>
        </w:rPr>
      </w:pPr>
      <w:r w:rsidRPr="009B04DA">
        <w:rPr>
          <w:sz w:val="22"/>
          <w:szCs w:val="22"/>
          <w:lang w:val="en-US"/>
        </w:rPr>
        <w:t xml:space="preserve">6.2. For other types, the effectiveness of the policy shall be equivalent to the term informed therein, pursuant to the provisions set forth in the Special Conditions of the relevant type. </w:t>
      </w:r>
    </w:p>
    <w:p w14:paraId="36E2C562" w14:textId="77777777" w:rsidR="003B3177" w:rsidRPr="009B04DA" w:rsidRDefault="003B3177" w:rsidP="003B3177">
      <w:pPr>
        <w:pStyle w:val="Default"/>
        <w:jc w:val="both"/>
        <w:rPr>
          <w:sz w:val="22"/>
          <w:szCs w:val="22"/>
          <w:lang w:val="en-US"/>
        </w:rPr>
      </w:pPr>
    </w:p>
    <w:p w14:paraId="34BB1546" w14:textId="77777777" w:rsidR="003B3177" w:rsidRPr="009B04DA" w:rsidRDefault="003B3177" w:rsidP="003B3177">
      <w:pPr>
        <w:pStyle w:val="Default"/>
        <w:jc w:val="both"/>
        <w:rPr>
          <w:sz w:val="22"/>
          <w:szCs w:val="22"/>
          <w:lang w:val="en-US"/>
        </w:rPr>
      </w:pPr>
      <w:r w:rsidRPr="009B04DA">
        <w:rPr>
          <w:sz w:val="22"/>
          <w:szCs w:val="22"/>
          <w:lang w:val="en-US"/>
        </w:rPr>
        <w:t xml:space="preserve">6.3. In case of changes previously established in the master agreement or in the document supporting the acceptance of the risk by the INSURANCE COMPANY, the effectiveness of the policy shall follow such changes, and the INSURANCE COMPANY shall issue the relevant endorsement. </w:t>
      </w:r>
    </w:p>
    <w:p w14:paraId="082BDBA6" w14:textId="77777777" w:rsidR="003B3177" w:rsidRPr="009B04DA" w:rsidRDefault="003B3177" w:rsidP="003B3177">
      <w:pPr>
        <w:pStyle w:val="Default"/>
        <w:jc w:val="both"/>
        <w:rPr>
          <w:sz w:val="22"/>
          <w:szCs w:val="22"/>
          <w:lang w:val="en-US"/>
        </w:rPr>
      </w:pPr>
    </w:p>
    <w:p w14:paraId="15963225" w14:textId="77777777" w:rsidR="003B3177" w:rsidRPr="009B04DA" w:rsidRDefault="003B3177" w:rsidP="003B3177">
      <w:pPr>
        <w:pStyle w:val="Default"/>
        <w:jc w:val="both"/>
        <w:rPr>
          <w:sz w:val="22"/>
          <w:szCs w:val="22"/>
          <w:lang w:val="en-US"/>
        </w:rPr>
      </w:pPr>
      <w:r w:rsidRPr="009B04DA">
        <w:rPr>
          <w:sz w:val="22"/>
          <w:szCs w:val="22"/>
          <w:lang w:val="en-US"/>
        </w:rPr>
        <w:t>6.4. For subsequent changes in the master agreement or the document supporting the acceptance of the risk by the INSURANCE COMPANY, in view of which a change in the effectiveness of the policy is required, the effectiveness of the policy may follow such changes, as long as requested to and accepted by the INSURANCE COMPANY through issuance of the endorsement.</w:t>
      </w:r>
    </w:p>
    <w:p w14:paraId="3E0E69D1" w14:textId="77777777" w:rsidR="003B3177" w:rsidRPr="009B04DA" w:rsidRDefault="003B3177" w:rsidP="003B3177">
      <w:pPr>
        <w:pStyle w:val="Default"/>
        <w:jc w:val="both"/>
        <w:rPr>
          <w:sz w:val="22"/>
          <w:szCs w:val="22"/>
          <w:lang w:val="en-US"/>
        </w:rPr>
      </w:pPr>
    </w:p>
    <w:p w14:paraId="49FE4F7E" w14:textId="77777777" w:rsidR="003B3177" w:rsidRPr="009B04DA" w:rsidRDefault="003B3177" w:rsidP="003B3177">
      <w:pPr>
        <w:pStyle w:val="Default"/>
        <w:jc w:val="both"/>
        <w:rPr>
          <w:sz w:val="22"/>
          <w:szCs w:val="22"/>
          <w:u w:val="single"/>
          <w:lang w:val="en-US"/>
        </w:rPr>
      </w:pPr>
      <w:r w:rsidRPr="009B04DA">
        <w:rPr>
          <w:sz w:val="22"/>
          <w:szCs w:val="22"/>
          <w:u w:val="single"/>
          <w:lang w:val="en-US"/>
        </w:rPr>
        <w:t>7. Expectation, Claim, and Establishment of the Loss</w:t>
      </w:r>
      <w:r w:rsidRPr="009B04DA">
        <w:rPr>
          <w:sz w:val="22"/>
          <w:szCs w:val="22"/>
          <w:lang w:val="en-US"/>
        </w:rPr>
        <w:t>:</w:t>
      </w:r>
      <w:r w:rsidRPr="009B04DA">
        <w:rPr>
          <w:sz w:val="22"/>
          <w:szCs w:val="22"/>
          <w:u w:val="single"/>
          <w:lang w:val="en-US"/>
        </w:rPr>
        <w:t xml:space="preserve"> </w:t>
      </w:r>
    </w:p>
    <w:p w14:paraId="3C3C6313" w14:textId="77777777" w:rsidR="003B3177" w:rsidRPr="009B04DA" w:rsidRDefault="003B3177" w:rsidP="003B3177">
      <w:pPr>
        <w:pStyle w:val="Default"/>
        <w:jc w:val="both"/>
        <w:rPr>
          <w:sz w:val="22"/>
          <w:szCs w:val="22"/>
          <w:u w:val="single"/>
          <w:lang w:val="en-US"/>
        </w:rPr>
      </w:pPr>
    </w:p>
    <w:p w14:paraId="73B1A29F" w14:textId="77777777" w:rsidR="003B3177" w:rsidRPr="009B04DA" w:rsidRDefault="003B3177" w:rsidP="003B3177">
      <w:pPr>
        <w:pStyle w:val="Default"/>
        <w:jc w:val="both"/>
        <w:rPr>
          <w:sz w:val="22"/>
          <w:szCs w:val="22"/>
          <w:lang w:val="en-US"/>
        </w:rPr>
      </w:pPr>
      <w:r w:rsidRPr="009B04DA">
        <w:rPr>
          <w:sz w:val="22"/>
          <w:szCs w:val="22"/>
          <w:lang w:val="en-US"/>
        </w:rPr>
        <w:t xml:space="preserve">7.1. The Expectation, Claim, and Establishment of the Loss shall be specified for each type in the Special Conditions, when applicable. </w:t>
      </w:r>
    </w:p>
    <w:p w14:paraId="00B89BFC" w14:textId="77777777" w:rsidR="003B3177" w:rsidRPr="009B04DA" w:rsidRDefault="003B3177" w:rsidP="003B3177">
      <w:pPr>
        <w:pStyle w:val="Default"/>
        <w:jc w:val="both"/>
        <w:rPr>
          <w:sz w:val="22"/>
          <w:szCs w:val="22"/>
          <w:lang w:val="en-US"/>
        </w:rPr>
      </w:pPr>
    </w:p>
    <w:p w14:paraId="4544CD84" w14:textId="77777777" w:rsidR="003B3177" w:rsidRPr="009B04DA" w:rsidRDefault="003B3177" w:rsidP="003B3177">
      <w:pPr>
        <w:pStyle w:val="Default"/>
        <w:jc w:val="both"/>
        <w:rPr>
          <w:sz w:val="22"/>
          <w:szCs w:val="22"/>
          <w:lang w:val="en-US"/>
        </w:rPr>
      </w:pPr>
      <w:r w:rsidRPr="009B04DA">
        <w:rPr>
          <w:sz w:val="22"/>
          <w:szCs w:val="22"/>
          <w:lang w:val="en-US"/>
        </w:rPr>
        <w:t xml:space="preserve">7.2. The INSURANCE COMPANY shall describe, in the Special Conditions, the documents that shall be submitted for effecting the Claim. </w:t>
      </w:r>
    </w:p>
    <w:p w14:paraId="7B8D18EB" w14:textId="77777777" w:rsidR="003B3177" w:rsidRPr="009B04DA" w:rsidRDefault="003B3177" w:rsidP="003B3177">
      <w:pPr>
        <w:pStyle w:val="Default"/>
        <w:jc w:val="both"/>
        <w:rPr>
          <w:sz w:val="22"/>
          <w:szCs w:val="22"/>
          <w:lang w:val="en-US"/>
        </w:rPr>
      </w:pPr>
    </w:p>
    <w:p w14:paraId="6F01DE1D" w14:textId="77777777" w:rsidR="003B3177" w:rsidRPr="009B04DA" w:rsidRDefault="003B3177" w:rsidP="003B3177">
      <w:pPr>
        <w:pStyle w:val="Default"/>
        <w:jc w:val="both"/>
        <w:rPr>
          <w:sz w:val="22"/>
          <w:szCs w:val="22"/>
          <w:lang w:val="en-US"/>
        </w:rPr>
      </w:pPr>
      <w:r w:rsidRPr="009B04DA">
        <w:rPr>
          <w:sz w:val="22"/>
          <w:szCs w:val="22"/>
          <w:lang w:val="en-US"/>
        </w:rPr>
        <w:t>7.2.1. Based on a justified and reasonable doubt, the INSURANCE COMPANY may request documents and/or supplemental information.</w:t>
      </w:r>
    </w:p>
    <w:p w14:paraId="35B2EA5C" w14:textId="77777777" w:rsidR="003B3177" w:rsidRPr="009B04DA" w:rsidRDefault="003B3177" w:rsidP="003B3177">
      <w:pPr>
        <w:pStyle w:val="Default"/>
        <w:jc w:val="both"/>
        <w:rPr>
          <w:sz w:val="22"/>
          <w:szCs w:val="22"/>
          <w:lang w:val="en-US"/>
        </w:rPr>
      </w:pPr>
    </w:p>
    <w:p w14:paraId="2BD58D96" w14:textId="77777777" w:rsidR="003B3177" w:rsidRPr="009B04DA" w:rsidRDefault="003B3177" w:rsidP="003B3177">
      <w:pPr>
        <w:pStyle w:val="Default"/>
        <w:jc w:val="both"/>
        <w:rPr>
          <w:sz w:val="22"/>
          <w:szCs w:val="22"/>
          <w:lang w:val="en-US"/>
        </w:rPr>
      </w:pPr>
      <w:r w:rsidRPr="009B04DA">
        <w:rPr>
          <w:sz w:val="22"/>
          <w:szCs w:val="22"/>
          <w:lang w:val="en-US"/>
        </w:rPr>
        <w:t>7.3. The Claim supported by this policy may be made during the period of prescription, pursuant to Section 17 of these General Conditions.</w:t>
      </w:r>
    </w:p>
    <w:p w14:paraId="3AA575E1" w14:textId="77777777" w:rsidR="003B3177" w:rsidRPr="009B04DA" w:rsidRDefault="003B3177" w:rsidP="003B3177">
      <w:pPr>
        <w:pStyle w:val="Default"/>
        <w:jc w:val="both"/>
        <w:rPr>
          <w:sz w:val="22"/>
          <w:szCs w:val="22"/>
          <w:lang w:val="en-US"/>
        </w:rPr>
      </w:pPr>
      <w:r w:rsidRPr="009B04DA">
        <w:rPr>
          <w:sz w:val="22"/>
          <w:szCs w:val="22"/>
          <w:lang w:val="en-US"/>
        </w:rPr>
        <w:t xml:space="preserve"> </w:t>
      </w:r>
    </w:p>
    <w:p w14:paraId="78A81007" w14:textId="77777777" w:rsidR="003B3177" w:rsidRPr="009B04DA" w:rsidRDefault="003B3177" w:rsidP="003B3177">
      <w:pPr>
        <w:pStyle w:val="Default"/>
        <w:jc w:val="both"/>
        <w:rPr>
          <w:sz w:val="22"/>
          <w:szCs w:val="22"/>
          <w:lang w:val="en-US"/>
        </w:rPr>
      </w:pPr>
      <w:r w:rsidRPr="009B04DA">
        <w:rPr>
          <w:sz w:val="22"/>
          <w:szCs w:val="22"/>
          <w:lang w:val="en-US"/>
        </w:rPr>
        <w:lastRenderedPageBreak/>
        <w:t>7.4. If the INSURANCE COMPANY decides not to establish the loss, it shall formally inform the INSURED, in writing, on its denial of indemnification, also presenting the detailed reasons supporting its decision.</w:t>
      </w:r>
    </w:p>
    <w:p w14:paraId="627BCDD5" w14:textId="77777777" w:rsidR="003B3177" w:rsidRPr="009B04DA" w:rsidRDefault="003B3177" w:rsidP="003B3177">
      <w:pPr>
        <w:pStyle w:val="Default"/>
        <w:jc w:val="both"/>
        <w:rPr>
          <w:sz w:val="22"/>
          <w:szCs w:val="22"/>
          <w:lang w:val="en-US"/>
        </w:rPr>
      </w:pPr>
    </w:p>
    <w:p w14:paraId="429456CB" w14:textId="77777777" w:rsidR="003B3177" w:rsidRPr="009B04DA" w:rsidRDefault="003B3177" w:rsidP="003B3177">
      <w:pPr>
        <w:pStyle w:val="Default"/>
        <w:jc w:val="both"/>
        <w:rPr>
          <w:sz w:val="22"/>
          <w:szCs w:val="22"/>
          <w:u w:val="single"/>
          <w:lang w:val="en-US"/>
        </w:rPr>
      </w:pPr>
      <w:r w:rsidRPr="009B04DA">
        <w:rPr>
          <w:sz w:val="22"/>
          <w:szCs w:val="22"/>
          <w:u w:val="single"/>
          <w:lang w:val="en-US"/>
        </w:rPr>
        <w:t>8. Indemnification</w:t>
      </w:r>
      <w:r w:rsidRPr="009B04DA">
        <w:rPr>
          <w:sz w:val="22"/>
          <w:szCs w:val="22"/>
          <w:lang w:val="en-US"/>
        </w:rPr>
        <w:t>:</w:t>
      </w:r>
      <w:r w:rsidRPr="009B04DA">
        <w:rPr>
          <w:sz w:val="22"/>
          <w:szCs w:val="22"/>
          <w:u w:val="single"/>
          <w:lang w:val="en-US"/>
        </w:rPr>
        <w:t xml:space="preserve"> </w:t>
      </w:r>
    </w:p>
    <w:p w14:paraId="4FD29199" w14:textId="77777777" w:rsidR="003B3177" w:rsidRPr="009B04DA" w:rsidRDefault="003B3177" w:rsidP="003B3177">
      <w:pPr>
        <w:pStyle w:val="Default"/>
        <w:jc w:val="both"/>
        <w:rPr>
          <w:sz w:val="22"/>
          <w:szCs w:val="22"/>
          <w:u w:val="single"/>
          <w:lang w:val="en-US"/>
        </w:rPr>
      </w:pPr>
    </w:p>
    <w:p w14:paraId="5C286AFB" w14:textId="77777777" w:rsidR="003B3177" w:rsidRPr="009B04DA" w:rsidRDefault="003B3177" w:rsidP="003B3177">
      <w:pPr>
        <w:pStyle w:val="Default"/>
        <w:jc w:val="both"/>
        <w:rPr>
          <w:sz w:val="22"/>
          <w:szCs w:val="22"/>
          <w:lang w:val="en-US"/>
        </w:rPr>
      </w:pPr>
      <w:r w:rsidRPr="009B04DA">
        <w:rPr>
          <w:sz w:val="22"/>
          <w:szCs w:val="22"/>
          <w:lang w:val="en-US"/>
        </w:rPr>
        <w:t xml:space="preserve">8.1. Upon establishment of the loss, the INSURANCE COMPANY shall perform the obligation described in the policy, up to the maximum limit of the guarantee thereof, pursuant to one of the options below and as agreed between the parties: </w:t>
      </w:r>
    </w:p>
    <w:p w14:paraId="159CF534" w14:textId="77777777" w:rsidR="003B3177" w:rsidRPr="009B04DA" w:rsidRDefault="003B3177" w:rsidP="003B3177">
      <w:pPr>
        <w:pStyle w:val="Default"/>
        <w:jc w:val="both"/>
        <w:rPr>
          <w:sz w:val="22"/>
          <w:szCs w:val="22"/>
          <w:lang w:val="en-US"/>
        </w:rPr>
      </w:pPr>
      <w:r w:rsidRPr="009B04DA">
        <w:rPr>
          <w:sz w:val="22"/>
          <w:szCs w:val="22"/>
          <w:lang w:val="en-US"/>
        </w:rPr>
        <w:t xml:space="preserve">I – by complying, through third parties, with the subject matter of the master agreement, as to continue it, under its full responsibility; and/or </w:t>
      </w:r>
    </w:p>
    <w:p w14:paraId="41779373" w14:textId="77777777" w:rsidR="003B3177" w:rsidRPr="009B04DA" w:rsidRDefault="003B3177" w:rsidP="003B3177">
      <w:pPr>
        <w:pStyle w:val="Default"/>
        <w:jc w:val="both"/>
        <w:rPr>
          <w:sz w:val="22"/>
          <w:szCs w:val="22"/>
          <w:lang w:val="en-US"/>
        </w:rPr>
      </w:pPr>
      <w:r w:rsidRPr="009B04DA">
        <w:rPr>
          <w:sz w:val="22"/>
          <w:szCs w:val="22"/>
          <w:lang w:val="en-US"/>
        </w:rPr>
        <w:t xml:space="preserve">II – by indemnifying, upon payment in cash, the losses and/or penalties caused by default of the POLICYHOLDER covered by the policy. </w:t>
      </w:r>
    </w:p>
    <w:p w14:paraId="2360682A" w14:textId="77777777" w:rsidR="003B3177" w:rsidRPr="009B04DA" w:rsidRDefault="003B3177" w:rsidP="003B3177">
      <w:pPr>
        <w:pStyle w:val="Default"/>
        <w:jc w:val="both"/>
        <w:rPr>
          <w:sz w:val="22"/>
          <w:szCs w:val="22"/>
          <w:lang w:val="en-US"/>
        </w:rPr>
      </w:pPr>
    </w:p>
    <w:p w14:paraId="4488CE60" w14:textId="77777777" w:rsidR="003B3177" w:rsidRPr="009B04DA" w:rsidRDefault="003B3177" w:rsidP="003B3177">
      <w:pPr>
        <w:pStyle w:val="Default"/>
        <w:jc w:val="both"/>
        <w:rPr>
          <w:sz w:val="22"/>
          <w:szCs w:val="22"/>
          <w:lang w:val="en-US"/>
        </w:rPr>
      </w:pPr>
      <w:r w:rsidRPr="009B04DA">
        <w:rPr>
          <w:sz w:val="22"/>
          <w:szCs w:val="22"/>
          <w:lang w:val="en-US"/>
        </w:rPr>
        <w:t xml:space="preserve">8.2. Term for performing the obligation: </w:t>
      </w:r>
    </w:p>
    <w:p w14:paraId="4F621EC7" w14:textId="77777777" w:rsidR="003B3177" w:rsidRPr="009B04DA" w:rsidRDefault="003B3177" w:rsidP="003B3177">
      <w:pPr>
        <w:pStyle w:val="Default"/>
        <w:jc w:val="both"/>
        <w:rPr>
          <w:sz w:val="22"/>
          <w:szCs w:val="22"/>
          <w:lang w:val="en-US"/>
        </w:rPr>
      </w:pPr>
    </w:p>
    <w:p w14:paraId="02439356" w14:textId="77777777" w:rsidR="003B3177" w:rsidRPr="009B04DA" w:rsidRDefault="003B3177" w:rsidP="003B3177">
      <w:pPr>
        <w:pStyle w:val="Default"/>
        <w:jc w:val="both"/>
        <w:rPr>
          <w:sz w:val="22"/>
          <w:szCs w:val="22"/>
          <w:lang w:val="en-US"/>
        </w:rPr>
      </w:pPr>
      <w:r w:rsidRPr="009B04DA">
        <w:rPr>
          <w:sz w:val="22"/>
          <w:szCs w:val="22"/>
          <w:lang w:val="en-US"/>
        </w:rPr>
        <w:t xml:space="preserve">8.2.1. The indemnification shall be paid or the subject matter of the master agreement shall be performed within no more than thirty (30) days of the date of receipt of the last document requested during the loss adjustment process. </w:t>
      </w:r>
    </w:p>
    <w:p w14:paraId="7577F1F4" w14:textId="77777777" w:rsidR="003B3177" w:rsidRPr="009B04DA" w:rsidRDefault="003B3177" w:rsidP="003B3177">
      <w:pPr>
        <w:pStyle w:val="Default"/>
        <w:jc w:val="both"/>
        <w:rPr>
          <w:sz w:val="22"/>
          <w:szCs w:val="22"/>
          <w:lang w:val="en-US"/>
        </w:rPr>
      </w:pPr>
    </w:p>
    <w:p w14:paraId="158A01D3" w14:textId="77777777" w:rsidR="003B3177" w:rsidRPr="009B04DA" w:rsidRDefault="003B3177" w:rsidP="003B3177">
      <w:pPr>
        <w:pStyle w:val="Default"/>
        <w:jc w:val="both"/>
        <w:rPr>
          <w:sz w:val="22"/>
          <w:szCs w:val="22"/>
          <w:lang w:val="en-US"/>
        </w:rPr>
      </w:pPr>
      <w:r w:rsidRPr="009B04DA">
        <w:rPr>
          <w:sz w:val="22"/>
          <w:szCs w:val="22"/>
          <w:lang w:val="en-US"/>
        </w:rPr>
        <w:t xml:space="preserve">8.2.2. In the event of request for documents referred to in item 7.2.1., the thirty (30)-day period shall be suspended, being resumed as of the business day subsequent to that on which the requirements were met. </w:t>
      </w:r>
    </w:p>
    <w:p w14:paraId="6A74C082" w14:textId="77777777" w:rsidR="003B3177" w:rsidRPr="009B04DA" w:rsidRDefault="003B3177" w:rsidP="003B3177">
      <w:pPr>
        <w:pStyle w:val="Default"/>
        <w:jc w:val="both"/>
        <w:rPr>
          <w:sz w:val="22"/>
          <w:szCs w:val="22"/>
          <w:lang w:val="en-US"/>
        </w:rPr>
      </w:pPr>
    </w:p>
    <w:p w14:paraId="1C0A38A9" w14:textId="77777777" w:rsidR="003B3177" w:rsidRPr="009B04DA" w:rsidRDefault="003B3177" w:rsidP="003B3177">
      <w:pPr>
        <w:pStyle w:val="Default"/>
        <w:jc w:val="both"/>
        <w:rPr>
          <w:sz w:val="22"/>
          <w:szCs w:val="22"/>
          <w:lang w:val="en-US"/>
        </w:rPr>
      </w:pPr>
      <w:r w:rsidRPr="009B04DA">
        <w:rPr>
          <w:sz w:val="22"/>
          <w:szCs w:val="22"/>
          <w:lang w:val="en-US"/>
        </w:rPr>
        <w:t xml:space="preserve">8.2.3. In case a court decision or arbitration award suspends the effects of the claim, the thirty (30)-day period shall be suspended, being resumed as of the first business day after revocation of the decision. </w:t>
      </w:r>
    </w:p>
    <w:p w14:paraId="4F2C616B" w14:textId="77777777" w:rsidR="003B3177" w:rsidRPr="009B04DA" w:rsidRDefault="003B3177" w:rsidP="003B3177">
      <w:pPr>
        <w:pStyle w:val="Default"/>
        <w:jc w:val="both"/>
        <w:rPr>
          <w:sz w:val="22"/>
          <w:szCs w:val="22"/>
          <w:lang w:val="en-US"/>
        </w:rPr>
      </w:pPr>
    </w:p>
    <w:p w14:paraId="74A21E49" w14:textId="77777777" w:rsidR="003B3177" w:rsidRPr="009B04DA" w:rsidRDefault="003B3177" w:rsidP="003B3177">
      <w:pPr>
        <w:pStyle w:val="Default"/>
        <w:jc w:val="both"/>
        <w:rPr>
          <w:sz w:val="22"/>
          <w:szCs w:val="22"/>
          <w:lang w:val="en-US"/>
        </w:rPr>
      </w:pPr>
      <w:r w:rsidRPr="009B04DA">
        <w:rPr>
          <w:sz w:val="22"/>
          <w:szCs w:val="22"/>
          <w:lang w:val="en-US"/>
        </w:rPr>
        <w:t xml:space="preserve">8.3. In case the policy is bound to a master agreement, all POLICYHOLDER’s credit balances in the master agreement shall be used to repay the loss and/or penalty subject matter of the claim, without prejudice to payment of the indemnification within the due term. </w:t>
      </w:r>
    </w:p>
    <w:p w14:paraId="0A70BD40" w14:textId="77777777" w:rsidR="003B3177" w:rsidRPr="009B04DA" w:rsidRDefault="003B3177" w:rsidP="003B3177">
      <w:pPr>
        <w:pStyle w:val="Default"/>
        <w:jc w:val="both"/>
        <w:rPr>
          <w:sz w:val="22"/>
          <w:szCs w:val="22"/>
          <w:lang w:val="en-US"/>
        </w:rPr>
      </w:pPr>
    </w:p>
    <w:p w14:paraId="2218F4ED" w14:textId="77777777" w:rsidR="003B3177" w:rsidRPr="009B04DA" w:rsidRDefault="003B3177" w:rsidP="003B3177">
      <w:pPr>
        <w:pStyle w:val="Default"/>
        <w:jc w:val="both"/>
        <w:rPr>
          <w:sz w:val="22"/>
          <w:szCs w:val="22"/>
          <w:lang w:val="en-US"/>
        </w:rPr>
      </w:pPr>
      <w:r w:rsidRPr="009B04DA">
        <w:rPr>
          <w:sz w:val="22"/>
          <w:szCs w:val="22"/>
          <w:lang w:val="en-US"/>
        </w:rPr>
        <w:t>8.3.1. If payment of the indemnification has already been made upon the end of the calculation of the POLICYHOLDER’s credit balances in the master agreement, the INSURED undertakes to return to the INSURANCE COMPANY any excess amount already paid thereto.</w:t>
      </w:r>
    </w:p>
    <w:p w14:paraId="3278F62D" w14:textId="77777777" w:rsidR="003B3177" w:rsidRPr="009B04DA" w:rsidRDefault="003B3177" w:rsidP="003B3177">
      <w:pPr>
        <w:pStyle w:val="Default"/>
        <w:jc w:val="both"/>
        <w:rPr>
          <w:sz w:val="22"/>
          <w:szCs w:val="22"/>
          <w:lang w:val="en-US"/>
        </w:rPr>
      </w:pPr>
    </w:p>
    <w:p w14:paraId="6588DA29" w14:textId="77777777" w:rsidR="003B3177" w:rsidRPr="009B04DA" w:rsidRDefault="003B3177" w:rsidP="003B3177">
      <w:pPr>
        <w:pStyle w:val="Default"/>
        <w:jc w:val="both"/>
        <w:rPr>
          <w:sz w:val="22"/>
          <w:szCs w:val="22"/>
          <w:u w:val="single"/>
          <w:lang w:val="en-US"/>
        </w:rPr>
      </w:pPr>
      <w:r w:rsidRPr="009B04DA">
        <w:rPr>
          <w:sz w:val="22"/>
          <w:szCs w:val="22"/>
          <w:u w:val="single"/>
          <w:lang w:val="en-US"/>
        </w:rPr>
        <w:t>9. Amount Adjustment</w:t>
      </w:r>
      <w:r w:rsidRPr="009B04DA">
        <w:rPr>
          <w:sz w:val="22"/>
          <w:szCs w:val="22"/>
          <w:lang w:val="en-US"/>
        </w:rPr>
        <w:t>:</w:t>
      </w:r>
      <w:r w:rsidRPr="009B04DA">
        <w:rPr>
          <w:sz w:val="22"/>
          <w:szCs w:val="22"/>
          <w:u w:val="single"/>
          <w:lang w:val="en-US"/>
        </w:rPr>
        <w:t xml:space="preserve"> </w:t>
      </w:r>
    </w:p>
    <w:p w14:paraId="4E26517A" w14:textId="77777777" w:rsidR="003B3177" w:rsidRPr="009B04DA" w:rsidRDefault="003B3177" w:rsidP="003B3177">
      <w:pPr>
        <w:pStyle w:val="Default"/>
        <w:jc w:val="both"/>
        <w:rPr>
          <w:sz w:val="22"/>
          <w:szCs w:val="22"/>
          <w:u w:val="single"/>
          <w:lang w:val="en-US"/>
        </w:rPr>
      </w:pPr>
    </w:p>
    <w:p w14:paraId="2F109574" w14:textId="77777777" w:rsidR="003B3177" w:rsidRPr="009B04DA" w:rsidRDefault="003B3177" w:rsidP="003B3177">
      <w:pPr>
        <w:pStyle w:val="Default"/>
        <w:jc w:val="both"/>
        <w:rPr>
          <w:sz w:val="22"/>
          <w:szCs w:val="22"/>
          <w:lang w:val="en-US"/>
        </w:rPr>
      </w:pPr>
      <w:r w:rsidRPr="009B04DA">
        <w:rPr>
          <w:sz w:val="22"/>
          <w:szCs w:val="22"/>
          <w:lang w:val="en-US"/>
        </w:rPr>
        <w:t xml:space="preserve">9.1. Any failure to pay the pecuniary obligations of the INSURANCE COMPANY, including the indemnification pursuant to Section 8 of these General Conditions, within the term for payment of the respective obligation, shall entail: </w:t>
      </w:r>
    </w:p>
    <w:p w14:paraId="2A425EB4" w14:textId="77777777" w:rsidR="003B3177" w:rsidRPr="009B04DA" w:rsidRDefault="003B3177" w:rsidP="003B3177">
      <w:pPr>
        <w:pStyle w:val="Default"/>
        <w:jc w:val="both"/>
        <w:rPr>
          <w:sz w:val="22"/>
          <w:szCs w:val="22"/>
          <w:lang w:val="en-US"/>
        </w:rPr>
      </w:pPr>
      <w:r w:rsidRPr="009B04DA">
        <w:rPr>
          <w:sz w:val="22"/>
          <w:szCs w:val="22"/>
          <w:lang w:val="en-US"/>
        </w:rPr>
        <w:t xml:space="preserve">a) inflation adjustment, as of the date of enforceability of the obligation, being, in case of indemnification, the date of establishment of the claim; and </w:t>
      </w:r>
    </w:p>
    <w:p w14:paraId="4F37F7E1" w14:textId="77777777" w:rsidR="003B3177" w:rsidRPr="009B04DA" w:rsidRDefault="003B3177" w:rsidP="003B3177">
      <w:pPr>
        <w:pStyle w:val="Default"/>
        <w:jc w:val="both"/>
        <w:rPr>
          <w:sz w:val="22"/>
          <w:szCs w:val="22"/>
          <w:lang w:val="en-US"/>
        </w:rPr>
      </w:pPr>
      <w:r w:rsidRPr="009B04DA">
        <w:rPr>
          <w:sz w:val="22"/>
          <w:szCs w:val="22"/>
          <w:lang w:val="en-US"/>
        </w:rPr>
        <w:t xml:space="preserve">b) application of interest in arrears calculated </w:t>
      </w:r>
      <w:r w:rsidRPr="009B04DA">
        <w:rPr>
          <w:i/>
          <w:sz w:val="22"/>
          <w:szCs w:val="22"/>
          <w:lang w:val="en-US"/>
        </w:rPr>
        <w:t>“pro rata temporis”</w:t>
      </w:r>
      <w:r w:rsidRPr="009B04DA">
        <w:rPr>
          <w:sz w:val="22"/>
          <w:szCs w:val="22"/>
          <w:lang w:val="en-US"/>
        </w:rPr>
        <w:t xml:space="preserve">, as of the first day following the end of the term established. </w:t>
      </w:r>
    </w:p>
    <w:p w14:paraId="312D606F" w14:textId="77777777" w:rsidR="003B3177" w:rsidRPr="009B04DA" w:rsidRDefault="003B3177" w:rsidP="003B3177">
      <w:pPr>
        <w:pStyle w:val="Default"/>
        <w:jc w:val="both"/>
        <w:rPr>
          <w:sz w:val="22"/>
          <w:szCs w:val="22"/>
          <w:lang w:val="en-US"/>
        </w:rPr>
      </w:pPr>
    </w:p>
    <w:p w14:paraId="34D9592B" w14:textId="77777777" w:rsidR="003B3177" w:rsidRPr="009B04DA" w:rsidRDefault="003B3177" w:rsidP="003B3177">
      <w:pPr>
        <w:pStyle w:val="Default"/>
        <w:jc w:val="both"/>
        <w:rPr>
          <w:sz w:val="22"/>
          <w:szCs w:val="22"/>
          <w:lang w:val="en-US"/>
        </w:rPr>
      </w:pPr>
      <w:r w:rsidRPr="009B04DA">
        <w:rPr>
          <w:sz w:val="22"/>
          <w:szCs w:val="22"/>
          <w:lang w:val="en-US"/>
        </w:rPr>
        <w:t>9.2. The inflation adjustment index shall be the Extended National Consumer Price Index published by the Brazilian Institute of Geography and Statistics (IPCA/IBGE) or the index replacing it, being calculated by reference to the positive variation ascertained between the last index published before the date of the payment obligation and that published immediately before the date of its actual payment.</w:t>
      </w:r>
    </w:p>
    <w:p w14:paraId="113E8E1B" w14:textId="77777777" w:rsidR="003B3177" w:rsidRPr="009B04DA" w:rsidRDefault="003B3177" w:rsidP="003B3177">
      <w:pPr>
        <w:pStyle w:val="Default"/>
        <w:jc w:val="both"/>
        <w:rPr>
          <w:sz w:val="22"/>
          <w:szCs w:val="22"/>
          <w:lang w:val="en-US"/>
        </w:rPr>
      </w:pPr>
    </w:p>
    <w:p w14:paraId="27DE603A" w14:textId="77777777" w:rsidR="003B3177" w:rsidRPr="009B04DA" w:rsidRDefault="003B3177" w:rsidP="003B3177">
      <w:pPr>
        <w:pStyle w:val="Default"/>
        <w:jc w:val="both"/>
        <w:rPr>
          <w:sz w:val="22"/>
          <w:szCs w:val="22"/>
          <w:lang w:val="en-US"/>
        </w:rPr>
      </w:pPr>
      <w:r w:rsidRPr="009B04DA">
        <w:rPr>
          <w:sz w:val="22"/>
          <w:szCs w:val="22"/>
          <w:lang w:val="en-US"/>
        </w:rPr>
        <w:lastRenderedPageBreak/>
        <w:t>9.3. The interest in arrears, as of the first day following the end of the term established for payment of the obligation, shall be equivalent to the rate in effect for delayed payment of taxes due to the National Treasury.</w:t>
      </w:r>
    </w:p>
    <w:p w14:paraId="191E5050" w14:textId="77777777" w:rsidR="003B3177" w:rsidRPr="009B04DA" w:rsidRDefault="003B3177" w:rsidP="003B3177">
      <w:pPr>
        <w:pStyle w:val="Default"/>
        <w:jc w:val="both"/>
        <w:rPr>
          <w:sz w:val="22"/>
          <w:szCs w:val="22"/>
          <w:lang w:val="en-US"/>
        </w:rPr>
      </w:pPr>
    </w:p>
    <w:p w14:paraId="3AFBCC3A" w14:textId="77777777" w:rsidR="003B3177" w:rsidRPr="009B04DA" w:rsidRDefault="003B3177" w:rsidP="003B3177">
      <w:pPr>
        <w:pStyle w:val="Default"/>
        <w:jc w:val="both"/>
        <w:rPr>
          <w:sz w:val="22"/>
          <w:szCs w:val="22"/>
          <w:lang w:val="en-US"/>
        </w:rPr>
      </w:pPr>
      <w:r w:rsidRPr="009B04DA">
        <w:rPr>
          <w:sz w:val="22"/>
          <w:szCs w:val="22"/>
          <w:lang w:val="en-US"/>
        </w:rPr>
        <w:t>9.4. Payment of amounts related to the inflation adjustment and interest in arrears shall be made regardless of any judicial or extrajudicial order, in a lump sum, together with other amounts due under the agreement.</w:t>
      </w:r>
    </w:p>
    <w:p w14:paraId="68D6ABA1" w14:textId="77777777" w:rsidR="003B3177" w:rsidRPr="009B04DA" w:rsidRDefault="003B3177" w:rsidP="003B3177">
      <w:pPr>
        <w:pStyle w:val="Default"/>
        <w:jc w:val="both"/>
        <w:rPr>
          <w:sz w:val="22"/>
          <w:szCs w:val="22"/>
          <w:lang w:val="en-US"/>
        </w:rPr>
      </w:pPr>
    </w:p>
    <w:p w14:paraId="0E83222C" w14:textId="77777777" w:rsidR="003B3177" w:rsidRPr="009B04DA" w:rsidRDefault="003B3177" w:rsidP="003B3177">
      <w:pPr>
        <w:pStyle w:val="Default"/>
        <w:jc w:val="both"/>
        <w:rPr>
          <w:sz w:val="22"/>
          <w:szCs w:val="22"/>
          <w:u w:val="single"/>
          <w:lang w:val="en-US"/>
        </w:rPr>
      </w:pPr>
      <w:r w:rsidRPr="009B04DA">
        <w:rPr>
          <w:sz w:val="22"/>
          <w:szCs w:val="22"/>
          <w:u w:val="single"/>
          <w:lang w:val="en-US"/>
        </w:rPr>
        <w:t>10. Subrogation</w:t>
      </w:r>
      <w:r w:rsidRPr="009B04DA">
        <w:rPr>
          <w:sz w:val="22"/>
          <w:szCs w:val="22"/>
          <w:lang w:val="en-US"/>
        </w:rPr>
        <w:t>:</w:t>
      </w:r>
      <w:r w:rsidRPr="009B04DA">
        <w:rPr>
          <w:sz w:val="22"/>
          <w:szCs w:val="22"/>
          <w:u w:val="single"/>
          <w:lang w:val="en-US"/>
        </w:rPr>
        <w:t xml:space="preserve"> </w:t>
      </w:r>
    </w:p>
    <w:p w14:paraId="57C2ADED" w14:textId="77777777" w:rsidR="003B3177" w:rsidRPr="009B04DA" w:rsidRDefault="003B3177" w:rsidP="003B3177">
      <w:pPr>
        <w:pStyle w:val="Default"/>
        <w:jc w:val="both"/>
        <w:rPr>
          <w:sz w:val="22"/>
          <w:szCs w:val="22"/>
          <w:u w:val="single"/>
          <w:lang w:val="en-US"/>
        </w:rPr>
      </w:pPr>
    </w:p>
    <w:p w14:paraId="629742EC" w14:textId="77777777" w:rsidR="003B3177" w:rsidRPr="009B04DA" w:rsidRDefault="003B3177" w:rsidP="003B3177">
      <w:pPr>
        <w:pStyle w:val="Default"/>
        <w:jc w:val="both"/>
        <w:rPr>
          <w:sz w:val="22"/>
          <w:szCs w:val="22"/>
          <w:lang w:val="en-US"/>
        </w:rPr>
      </w:pPr>
      <w:r w:rsidRPr="009B04DA">
        <w:rPr>
          <w:sz w:val="22"/>
          <w:szCs w:val="22"/>
          <w:lang w:val="en-US"/>
        </w:rPr>
        <w:t xml:space="preserve">10.1. After payment of the indemnification or enforcement of the obligations defaulted by the POLICYHOLDER, the INSURANCE COMPANY shall subrogate itself to the INSURED’s rights and privileges against the POLICYHOLDER or against third parties whose acts or facts have caused the loss. </w:t>
      </w:r>
    </w:p>
    <w:p w14:paraId="5FEF522A" w14:textId="77777777" w:rsidR="003B3177" w:rsidRPr="009B04DA" w:rsidRDefault="003B3177" w:rsidP="003B3177">
      <w:pPr>
        <w:pStyle w:val="Default"/>
        <w:jc w:val="both"/>
        <w:rPr>
          <w:sz w:val="22"/>
          <w:szCs w:val="22"/>
          <w:lang w:val="en-US"/>
        </w:rPr>
      </w:pPr>
    </w:p>
    <w:p w14:paraId="7B300DD0" w14:textId="77777777" w:rsidR="003B3177" w:rsidRPr="009B04DA" w:rsidRDefault="003B3177" w:rsidP="003B3177">
      <w:pPr>
        <w:pStyle w:val="Default"/>
        <w:jc w:val="both"/>
        <w:rPr>
          <w:sz w:val="22"/>
          <w:szCs w:val="22"/>
          <w:lang w:val="en-US"/>
        </w:rPr>
      </w:pPr>
      <w:r w:rsidRPr="009B04DA">
        <w:rPr>
          <w:sz w:val="22"/>
          <w:szCs w:val="22"/>
          <w:lang w:val="en-US"/>
        </w:rPr>
        <w:t>10.2. Any act of the INSURED diminishing or extinguishing, to the prejudice of the INSURANCE COMPANY, the rights referred to in this item is ineffective.</w:t>
      </w:r>
    </w:p>
    <w:p w14:paraId="7D8EEEBA" w14:textId="77777777" w:rsidR="003B3177" w:rsidRPr="009B04DA" w:rsidRDefault="003B3177" w:rsidP="003B3177">
      <w:pPr>
        <w:pStyle w:val="Default"/>
        <w:jc w:val="both"/>
        <w:rPr>
          <w:sz w:val="22"/>
          <w:szCs w:val="22"/>
          <w:lang w:val="en-US"/>
        </w:rPr>
      </w:pPr>
    </w:p>
    <w:p w14:paraId="6F6953AC" w14:textId="77777777" w:rsidR="003B3177" w:rsidRPr="009B04DA" w:rsidRDefault="003B3177" w:rsidP="003B3177">
      <w:pPr>
        <w:pStyle w:val="Default"/>
        <w:jc w:val="both"/>
        <w:rPr>
          <w:bCs/>
          <w:sz w:val="22"/>
          <w:szCs w:val="22"/>
          <w:u w:val="single"/>
          <w:lang w:val="en-US"/>
        </w:rPr>
      </w:pPr>
      <w:r w:rsidRPr="009B04DA">
        <w:rPr>
          <w:bCs/>
          <w:sz w:val="22"/>
          <w:szCs w:val="22"/>
          <w:u w:val="single"/>
          <w:lang w:val="en-US"/>
        </w:rPr>
        <w:t>11. Loss of Rights</w:t>
      </w:r>
      <w:r w:rsidRPr="009B04DA">
        <w:rPr>
          <w:bCs/>
          <w:sz w:val="22"/>
          <w:szCs w:val="22"/>
          <w:lang w:val="en-US"/>
        </w:rPr>
        <w:t>:</w:t>
      </w:r>
      <w:r w:rsidRPr="009B04DA">
        <w:rPr>
          <w:bCs/>
          <w:sz w:val="22"/>
          <w:szCs w:val="22"/>
          <w:u w:val="single"/>
          <w:lang w:val="en-US"/>
        </w:rPr>
        <w:t xml:space="preserve"> </w:t>
      </w:r>
    </w:p>
    <w:p w14:paraId="36BBE24C" w14:textId="77777777" w:rsidR="003B3177" w:rsidRPr="009B04DA" w:rsidRDefault="003B3177" w:rsidP="003B3177">
      <w:pPr>
        <w:pStyle w:val="Default"/>
        <w:jc w:val="both"/>
        <w:rPr>
          <w:sz w:val="22"/>
          <w:szCs w:val="22"/>
          <w:u w:val="single"/>
          <w:lang w:val="en-US"/>
        </w:rPr>
      </w:pPr>
    </w:p>
    <w:p w14:paraId="60E55E57" w14:textId="77777777" w:rsidR="003B3177" w:rsidRPr="009B04DA" w:rsidRDefault="003B3177" w:rsidP="003B3177">
      <w:pPr>
        <w:pStyle w:val="Default"/>
        <w:jc w:val="both"/>
        <w:rPr>
          <w:sz w:val="22"/>
          <w:szCs w:val="22"/>
          <w:lang w:val="en-US"/>
        </w:rPr>
      </w:pPr>
      <w:r w:rsidRPr="009B04DA">
        <w:rPr>
          <w:bCs/>
          <w:sz w:val="22"/>
          <w:szCs w:val="22"/>
          <w:lang w:val="en-US"/>
        </w:rPr>
        <w:t xml:space="preserve">The INSURED shall lose the right to indemnification upon occurrence of one or more of the following events: </w:t>
      </w:r>
    </w:p>
    <w:p w14:paraId="5A611C8D" w14:textId="77777777" w:rsidR="003B3177" w:rsidRPr="009B04DA" w:rsidRDefault="003B3177" w:rsidP="003B3177">
      <w:pPr>
        <w:pStyle w:val="Default"/>
        <w:jc w:val="both"/>
        <w:rPr>
          <w:sz w:val="22"/>
          <w:szCs w:val="22"/>
          <w:lang w:val="en-US"/>
        </w:rPr>
      </w:pPr>
      <w:r w:rsidRPr="009B04DA">
        <w:rPr>
          <w:bCs/>
          <w:sz w:val="22"/>
          <w:szCs w:val="22"/>
          <w:lang w:val="en-US"/>
        </w:rPr>
        <w:t xml:space="preserve">I – Acts of God or force majeure, under the Brazilian Civil Code; </w:t>
      </w:r>
    </w:p>
    <w:p w14:paraId="5A912B1B" w14:textId="77777777" w:rsidR="003B3177" w:rsidRPr="009B04DA" w:rsidRDefault="003B3177" w:rsidP="003B3177">
      <w:pPr>
        <w:pStyle w:val="Default"/>
        <w:jc w:val="both"/>
        <w:rPr>
          <w:sz w:val="22"/>
          <w:szCs w:val="22"/>
          <w:lang w:val="en-US"/>
        </w:rPr>
      </w:pPr>
      <w:r w:rsidRPr="009B04DA">
        <w:rPr>
          <w:bCs/>
          <w:sz w:val="22"/>
          <w:szCs w:val="22"/>
          <w:lang w:val="en-US"/>
        </w:rPr>
        <w:t xml:space="preserve">II – Failure to perform the obligations of the POLICYHOLDER as a result of acts or facts taken by the INSURED; </w:t>
      </w:r>
    </w:p>
    <w:p w14:paraId="0E2F9B81" w14:textId="77777777" w:rsidR="003B3177" w:rsidRPr="009B04DA" w:rsidRDefault="003B3177" w:rsidP="003B3177">
      <w:pPr>
        <w:pStyle w:val="Default"/>
        <w:jc w:val="both"/>
        <w:rPr>
          <w:sz w:val="22"/>
          <w:szCs w:val="22"/>
          <w:lang w:val="en-US"/>
        </w:rPr>
      </w:pPr>
      <w:r w:rsidRPr="009B04DA">
        <w:rPr>
          <w:bCs/>
          <w:sz w:val="22"/>
          <w:szCs w:val="22"/>
          <w:lang w:val="en-US"/>
        </w:rPr>
        <w:t xml:space="preserve">III – Change in the contractual obligations guaranteed by this policy, which have been agreed between the INSURED and the POLICYHOLDER, without the prior consent of the INSURANCE COMPANY; </w:t>
      </w:r>
    </w:p>
    <w:p w14:paraId="536D5E88" w14:textId="77777777" w:rsidR="003B3177" w:rsidRPr="009B04DA" w:rsidRDefault="003B3177" w:rsidP="003B3177">
      <w:pPr>
        <w:pStyle w:val="Default"/>
        <w:jc w:val="both"/>
        <w:rPr>
          <w:sz w:val="22"/>
          <w:szCs w:val="22"/>
          <w:lang w:val="en-US"/>
        </w:rPr>
      </w:pPr>
      <w:r w:rsidRPr="009B04DA">
        <w:rPr>
          <w:bCs/>
          <w:sz w:val="22"/>
          <w:szCs w:val="22"/>
          <w:lang w:val="en-US"/>
        </w:rPr>
        <w:t xml:space="preserve">IV – Willful illegal acts or gross negligence comparable to the willful misconduct of the INSURED, the beneficiary, or the representative of any of them; </w:t>
      </w:r>
    </w:p>
    <w:p w14:paraId="25D069DD" w14:textId="77777777" w:rsidR="003B3177" w:rsidRPr="009B04DA" w:rsidRDefault="003B3177" w:rsidP="003B3177">
      <w:pPr>
        <w:pStyle w:val="Default"/>
        <w:jc w:val="both"/>
        <w:rPr>
          <w:sz w:val="22"/>
          <w:szCs w:val="22"/>
          <w:lang w:val="en-US"/>
        </w:rPr>
      </w:pPr>
      <w:r w:rsidRPr="009B04DA">
        <w:rPr>
          <w:bCs/>
          <w:sz w:val="22"/>
          <w:szCs w:val="22"/>
          <w:lang w:val="en-US"/>
        </w:rPr>
        <w:t xml:space="preserve">V – The insured fails to fully perform any obligations provided for in the insurance contract; </w:t>
      </w:r>
    </w:p>
    <w:p w14:paraId="477A10B0" w14:textId="77777777" w:rsidR="003B3177" w:rsidRPr="009B04DA" w:rsidRDefault="003B3177" w:rsidP="003B3177">
      <w:pPr>
        <w:pStyle w:val="Default"/>
        <w:jc w:val="both"/>
        <w:rPr>
          <w:sz w:val="22"/>
          <w:szCs w:val="22"/>
          <w:lang w:val="en-US"/>
        </w:rPr>
      </w:pPr>
      <w:r w:rsidRPr="009B04DA">
        <w:rPr>
          <w:bCs/>
          <w:sz w:val="22"/>
          <w:szCs w:val="22"/>
          <w:lang w:val="en-US"/>
        </w:rPr>
        <w:t xml:space="preserve">VI – If the INSURED or its legal representative makes inaccurate declarations or omits, in bad faith, circumstances known thereby that worsen the risk of default of the POLICYHOLDER or that may influence acceptance of the proposal; </w:t>
      </w:r>
    </w:p>
    <w:p w14:paraId="30DEFBC4" w14:textId="77777777" w:rsidR="003B3177" w:rsidRPr="009B04DA" w:rsidRDefault="003B3177" w:rsidP="003B3177">
      <w:pPr>
        <w:pStyle w:val="Default"/>
        <w:jc w:val="both"/>
        <w:rPr>
          <w:bCs/>
          <w:sz w:val="22"/>
          <w:szCs w:val="22"/>
          <w:lang w:val="en-US"/>
        </w:rPr>
      </w:pPr>
      <w:r w:rsidRPr="009B04DA">
        <w:rPr>
          <w:bCs/>
          <w:sz w:val="22"/>
          <w:szCs w:val="22"/>
          <w:lang w:val="en-US"/>
        </w:rPr>
        <w:t>VII – If the INSURED intentionally aggravates the risk;</w:t>
      </w:r>
    </w:p>
    <w:p w14:paraId="756D6125" w14:textId="77777777" w:rsidR="003B3177" w:rsidRPr="009B04DA" w:rsidRDefault="003B3177" w:rsidP="003B3177">
      <w:pPr>
        <w:pStyle w:val="Default"/>
        <w:jc w:val="both"/>
        <w:rPr>
          <w:sz w:val="22"/>
          <w:szCs w:val="22"/>
          <w:lang w:val="en-US"/>
        </w:rPr>
      </w:pPr>
    </w:p>
    <w:p w14:paraId="0034CB92" w14:textId="77777777" w:rsidR="003B3177" w:rsidRPr="009B04DA" w:rsidRDefault="003B3177" w:rsidP="003B3177">
      <w:pPr>
        <w:pStyle w:val="Default"/>
        <w:jc w:val="both"/>
        <w:rPr>
          <w:sz w:val="22"/>
          <w:szCs w:val="22"/>
          <w:u w:val="single"/>
          <w:lang w:val="en-US"/>
        </w:rPr>
      </w:pPr>
      <w:r w:rsidRPr="009B04DA">
        <w:rPr>
          <w:sz w:val="22"/>
          <w:szCs w:val="22"/>
          <w:u w:val="single"/>
          <w:lang w:val="en-US"/>
        </w:rPr>
        <w:t>12. Concurrence of Guarantees</w:t>
      </w:r>
      <w:r w:rsidRPr="009B04DA">
        <w:rPr>
          <w:sz w:val="22"/>
          <w:szCs w:val="22"/>
          <w:lang w:val="en-US"/>
        </w:rPr>
        <w:t>:</w:t>
      </w:r>
    </w:p>
    <w:p w14:paraId="04724EB9" w14:textId="77777777" w:rsidR="003B3177" w:rsidRPr="009B04DA" w:rsidRDefault="003B3177" w:rsidP="003B3177">
      <w:pPr>
        <w:pStyle w:val="Default"/>
        <w:jc w:val="both"/>
        <w:rPr>
          <w:sz w:val="22"/>
          <w:szCs w:val="22"/>
          <w:u w:val="single"/>
          <w:lang w:val="en-US"/>
        </w:rPr>
      </w:pPr>
    </w:p>
    <w:p w14:paraId="3042C8E8" w14:textId="77777777" w:rsidR="003B3177" w:rsidRPr="009B04DA" w:rsidRDefault="003B3177" w:rsidP="003B3177">
      <w:pPr>
        <w:pStyle w:val="Default"/>
        <w:jc w:val="both"/>
        <w:rPr>
          <w:sz w:val="22"/>
          <w:szCs w:val="22"/>
          <w:lang w:val="en-US"/>
        </w:rPr>
      </w:pPr>
      <w:r w:rsidRPr="009B04DA">
        <w:rPr>
          <w:sz w:val="22"/>
          <w:szCs w:val="22"/>
          <w:lang w:val="en-US"/>
        </w:rPr>
        <w:t>In case there are two or more different types of guarantee, each covering the subject matter of this insurance, to the benefit of the same INSURED or beneficiary, the INSURANCE COMPANY shall be held liable for the common loss, proportionally to the risk undertaken, with the other participants.</w:t>
      </w:r>
    </w:p>
    <w:p w14:paraId="0D2228E3" w14:textId="77777777" w:rsidR="003B3177" w:rsidRPr="009B04DA" w:rsidRDefault="003B3177" w:rsidP="003B3177">
      <w:pPr>
        <w:pStyle w:val="Default"/>
        <w:jc w:val="both"/>
        <w:rPr>
          <w:sz w:val="22"/>
          <w:szCs w:val="22"/>
          <w:lang w:val="en-US"/>
        </w:rPr>
      </w:pPr>
    </w:p>
    <w:p w14:paraId="72874D63" w14:textId="77777777" w:rsidR="003B3177" w:rsidRPr="009B04DA" w:rsidRDefault="003B3177" w:rsidP="003B3177">
      <w:pPr>
        <w:pStyle w:val="Default"/>
        <w:jc w:val="both"/>
        <w:rPr>
          <w:sz w:val="22"/>
          <w:szCs w:val="22"/>
          <w:u w:val="single"/>
          <w:lang w:val="en-US"/>
        </w:rPr>
      </w:pPr>
      <w:r w:rsidRPr="009B04DA">
        <w:rPr>
          <w:sz w:val="22"/>
          <w:szCs w:val="22"/>
          <w:u w:val="single"/>
          <w:lang w:val="en-US"/>
        </w:rPr>
        <w:t>13. Concurrence of Policies</w:t>
      </w:r>
      <w:r w:rsidRPr="009B04DA">
        <w:rPr>
          <w:sz w:val="22"/>
          <w:szCs w:val="22"/>
          <w:lang w:val="en-US"/>
        </w:rPr>
        <w:t>:</w:t>
      </w:r>
    </w:p>
    <w:p w14:paraId="4BB0CB02" w14:textId="77777777" w:rsidR="003B3177" w:rsidRPr="009B04DA" w:rsidRDefault="003B3177" w:rsidP="003B3177">
      <w:pPr>
        <w:pStyle w:val="Default"/>
        <w:jc w:val="both"/>
        <w:rPr>
          <w:sz w:val="22"/>
          <w:szCs w:val="22"/>
          <w:u w:val="single"/>
          <w:lang w:val="en-US"/>
        </w:rPr>
      </w:pPr>
    </w:p>
    <w:p w14:paraId="5868ED82" w14:textId="77777777" w:rsidR="003B3177" w:rsidRPr="009B04DA" w:rsidRDefault="003B3177" w:rsidP="003B3177">
      <w:pPr>
        <w:pStyle w:val="Default"/>
        <w:jc w:val="both"/>
        <w:rPr>
          <w:sz w:val="22"/>
          <w:szCs w:val="22"/>
          <w:lang w:val="en-US"/>
        </w:rPr>
      </w:pPr>
      <w:r w:rsidRPr="009B04DA">
        <w:rPr>
          <w:sz w:val="22"/>
          <w:szCs w:val="22"/>
          <w:lang w:val="en-US"/>
        </w:rPr>
        <w:t>The use of more than one Performance Bond in the same type to cover the subject matter of this contract is prohibited, except in case of additional policies.</w:t>
      </w:r>
    </w:p>
    <w:p w14:paraId="4C6C6FA3" w14:textId="77777777" w:rsidR="003B3177" w:rsidRPr="009B04DA" w:rsidRDefault="003B3177" w:rsidP="003B3177">
      <w:pPr>
        <w:pStyle w:val="Default"/>
        <w:jc w:val="both"/>
        <w:rPr>
          <w:sz w:val="22"/>
          <w:szCs w:val="22"/>
          <w:lang w:val="en-US"/>
        </w:rPr>
      </w:pPr>
    </w:p>
    <w:p w14:paraId="7703B121" w14:textId="77777777" w:rsidR="003B3177" w:rsidRPr="009B04DA" w:rsidRDefault="003B3177" w:rsidP="003B3177">
      <w:pPr>
        <w:pStyle w:val="Default"/>
        <w:jc w:val="both"/>
        <w:rPr>
          <w:sz w:val="22"/>
          <w:szCs w:val="22"/>
          <w:u w:val="single"/>
          <w:lang w:val="en-US"/>
        </w:rPr>
      </w:pPr>
      <w:r w:rsidRPr="009B04DA">
        <w:rPr>
          <w:sz w:val="22"/>
          <w:szCs w:val="22"/>
          <w:u w:val="single"/>
          <w:lang w:val="en-US"/>
        </w:rPr>
        <w:t>14. Termination of the Guarantee</w:t>
      </w:r>
      <w:r w:rsidRPr="009B04DA">
        <w:rPr>
          <w:sz w:val="22"/>
          <w:szCs w:val="22"/>
          <w:lang w:val="en-US"/>
        </w:rPr>
        <w:t>:</w:t>
      </w:r>
    </w:p>
    <w:p w14:paraId="63AF34EC" w14:textId="77777777" w:rsidR="003B3177" w:rsidRPr="009B04DA" w:rsidRDefault="003B3177" w:rsidP="003B3177">
      <w:pPr>
        <w:pStyle w:val="Default"/>
        <w:jc w:val="both"/>
        <w:rPr>
          <w:sz w:val="22"/>
          <w:szCs w:val="22"/>
          <w:u w:val="single"/>
          <w:lang w:val="en-US"/>
        </w:rPr>
      </w:pPr>
    </w:p>
    <w:p w14:paraId="538E3E57" w14:textId="77777777" w:rsidR="003B3177" w:rsidRPr="009B04DA" w:rsidRDefault="003B3177" w:rsidP="003B3177">
      <w:pPr>
        <w:pStyle w:val="Default"/>
        <w:jc w:val="both"/>
        <w:rPr>
          <w:sz w:val="22"/>
          <w:szCs w:val="22"/>
          <w:lang w:val="en-US"/>
        </w:rPr>
      </w:pPr>
      <w:r w:rsidRPr="009B04DA">
        <w:rPr>
          <w:sz w:val="22"/>
          <w:szCs w:val="22"/>
          <w:lang w:val="en-US"/>
        </w:rPr>
        <w:t>14.1. The guarantee expressed by this insurance shall be extinguished upon occurrence of the earlier of one of the following events, without prejudice to the term for claim provided for in item 7.3 of these General Conditions:</w:t>
      </w:r>
    </w:p>
    <w:p w14:paraId="12FA6C12" w14:textId="77777777" w:rsidR="003B3177" w:rsidRPr="009B04DA" w:rsidRDefault="003B3177" w:rsidP="003B3177">
      <w:pPr>
        <w:pStyle w:val="Default"/>
        <w:jc w:val="both"/>
        <w:rPr>
          <w:sz w:val="22"/>
          <w:szCs w:val="22"/>
          <w:lang w:val="en-US"/>
        </w:rPr>
      </w:pPr>
      <w:r w:rsidRPr="009B04DA">
        <w:rPr>
          <w:sz w:val="22"/>
          <w:szCs w:val="22"/>
          <w:lang w:val="en-US"/>
        </w:rPr>
        <w:lastRenderedPageBreak/>
        <w:t xml:space="preserve">I – when the subject matter of the master agreement secured by the policy is finally performed, upon an instrument or declaration signed by the INSURED or return of the policy; </w:t>
      </w:r>
    </w:p>
    <w:p w14:paraId="2C10A790" w14:textId="77777777" w:rsidR="003B3177" w:rsidRPr="009B04DA" w:rsidRDefault="003B3177" w:rsidP="003B3177">
      <w:pPr>
        <w:pStyle w:val="Default"/>
        <w:jc w:val="both"/>
        <w:rPr>
          <w:sz w:val="22"/>
          <w:szCs w:val="22"/>
          <w:lang w:val="en-US"/>
        </w:rPr>
      </w:pPr>
      <w:r w:rsidRPr="009B04DA">
        <w:rPr>
          <w:sz w:val="22"/>
          <w:szCs w:val="22"/>
          <w:lang w:val="en-US"/>
        </w:rPr>
        <w:t xml:space="preserve">II – when the INSURED and the INSURANCE COMPANY so agree; </w:t>
      </w:r>
    </w:p>
    <w:p w14:paraId="15F8FB8F" w14:textId="77777777" w:rsidR="003B3177" w:rsidRPr="009B04DA" w:rsidRDefault="003B3177" w:rsidP="003B3177">
      <w:pPr>
        <w:pStyle w:val="Default"/>
        <w:jc w:val="both"/>
        <w:rPr>
          <w:sz w:val="22"/>
          <w:szCs w:val="22"/>
          <w:lang w:val="en-US"/>
        </w:rPr>
      </w:pPr>
      <w:r w:rsidRPr="009B04DA">
        <w:rPr>
          <w:sz w:val="22"/>
          <w:szCs w:val="22"/>
          <w:lang w:val="en-US"/>
        </w:rPr>
        <w:t xml:space="preserve">III – when the indemnification payment to the INSURED reaches the maximum guarantee limit of the policy; </w:t>
      </w:r>
    </w:p>
    <w:p w14:paraId="0BD751ED" w14:textId="77777777" w:rsidR="003B3177" w:rsidRPr="009B04DA" w:rsidRDefault="003B3177" w:rsidP="003B3177">
      <w:pPr>
        <w:pStyle w:val="Default"/>
        <w:jc w:val="both"/>
        <w:rPr>
          <w:sz w:val="22"/>
          <w:szCs w:val="22"/>
          <w:lang w:val="en-US"/>
        </w:rPr>
      </w:pPr>
      <w:r w:rsidRPr="009B04DA">
        <w:rPr>
          <w:sz w:val="22"/>
          <w:szCs w:val="22"/>
          <w:lang w:val="en-US"/>
        </w:rPr>
        <w:t xml:space="preserve">IV – when the master agreement is extinguished, for the types in which the policy is bound to a master agreement, or when the obligation secured is extinguished, for the other cases; or </w:t>
      </w:r>
    </w:p>
    <w:p w14:paraId="5E6EB4AE" w14:textId="77777777" w:rsidR="003B3177" w:rsidRPr="009B04DA" w:rsidRDefault="003B3177" w:rsidP="003B3177">
      <w:pPr>
        <w:pStyle w:val="Default"/>
        <w:jc w:val="both"/>
        <w:rPr>
          <w:sz w:val="22"/>
          <w:szCs w:val="22"/>
          <w:lang w:val="en-US"/>
        </w:rPr>
      </w:pPr>
      <w:r w:rsidRPr="009B04DA">
        <w:rPr>
          <w:sz w:val="22"/>
          <w:szCs w:val="22"/>
          <w:lang w:val="en-US"/>
        </w:rPr>
        <w:t xml:space="preserve">V – upon the end of the effectiveness provided for in the policy, unless established otherwise in the Special Conditions. </w:t>
      </w:r>
    </w:p>
    <w:p w14:paraId="58167145" w14:textId="77777777" w:rsidR="003B3177" w:rsidRPr="009B04DA" w:rsidRDefault="003B3177" w:rsidP="003B3177">
      <w:pPr>
        <w:pStyle w:val="Default"/>
        <w:jc w:val="both"/>
        <w:rPr>
          <w:sz w:val="22"/>
          <w:szCs w:val="22"/>
          <w:lang w:val="en-US"/>
        </w:rPr>
      </w:pPr>
    </w:p>
    <w:p w14:paraId="700439C8" w14:textId="77777777" w:rsidR="003B3177" w:rsidRPr="009B04DA" w:rsidRDefault="003B3177" w:rsidP="003B3177">
      <w:pPr>
        <w:pStyle w:val="Default"/>
        <w:jc w:val="both"/>
        <w:rPr>
          <w:sz w:val="22"/>
          <w:szCs w:val="22"/>
          <w:lang w:val="en-US"/>
        </w:rPr>
      </w:pPr>
      <w:r w:rsidRPr="009B04DA">
        <w:rPr>
          <w:sz w:val="22"/>
          <w:szCs w:val="22"/>
          <w:lang w:val="en-US"/>
        </w:rPr>
        <w:t>14.2. When the guarantee of the policy regards a subject matter provided for in an agreement, this guarantee shall only be released or refunded upon execution of the agreement, pursuant to the provisions in paragraph 4 of article 56 of Law No. 8,666/1993, and its extinction shall be evidenced, in addition to the events provided for in item 14.1., by receipt of the subject matter of the agreement pursuant to art. 73 of Law No. 8,666/93.</w:t>
      </w:r>
    </w:p>
    <w:p w14:paraId="6D29A610" w14:textId="77777777" w:rsidR="003B3177" w:rsidRPr="009B04DA" w:rsidRDefault="003B3177" w:rsidP="003B3177">
      <w:pPr>
        <w:pStyle w:val="Default"/>
        <w:jc w:val="both"/>
        <w:rPr>
          <w:sz w:val="22"/>
          <w:szCs w:val="22"/>
          <w:lang w:val="en-US"/>
        </w:rPr>
      </w:pPr>
    </w:p>
    <w:p w14:paraId="71D4B01E" w14:textId="77777777" w:rsidR="003B3177" w:rsidRPr="009B04DA" w:rsidRDefault="003B3177" w:rsidP="003B3177">
      <w:pPr>
        <w:pStyle w:val="Default"/>
        <w:jc w:val="both"/>
        <w:rPr>
          <w:sz w:val="22"/>
          <w:szCs w:val="22"/>
          <w:u w:val="single"/>
          <w:lang w:val="en-US"/>
        </w:rPr>
      </w:pPr>
      <w:r w:rsidRPr="009B04DA">
        <w:rPr>
          <w:sz w:val="22"/>
          <w:szCs w:val="22"/>
          <w:u w:val="single"/>
          <w:lang w:val="en-US"/>
        </w:rPr>
        <w:t>15. Contract Termination</w:t>
      </w:r>
      <w:r w:rsidRPr="009B04DA">
        <w:rPr>
          <w:sz w:val="22"/>
          <w:szCs w:val="22"/>
          <w:lang w:val="en-US"/>
        </w:rPr>
        <w:t>:</w:t>
      </w:r>
      <w:r w:rsidRPr="009B04DA">
        <w:rPr>
          <w:sz w:val="22"/>
          <w:szCs w:val="22"/>
          <w:u w:val="single"/>
          <w:lang w:val="en-US"/>
        </w:rPr>
        <w:t xml:space="preserve"> </w:t>
      </w:r>
    </w:p>
    <w:p w14:paraId="077555EE" w14:textId="77777777" w:rsidR="003B3177" w:rsidRPr="009B04DA" w:rsidRDefault="003B3177" w:rsidP="003B3177">
      <w:pPr>
        <w:pStyle w:val="Default"/>
        <w:jc w:val="both"/>
        <w:rPr>
          <w:sz w:val="22"/>
          <w:szCs w:val="22"/>
          <w:u w:val="single"/>
          <w:lang w:val="en-US"/>
        </w:rPr>
      </w:pPr>
    </w:p>
    <w:p w14:paraId="3B6E35A5" w14:textId="77777777" w:rsidR="003B3177" w:rsidRPr="009B04DA" w:rsidRDefault="003B3177" w:rsidP="003B3177">
      <w:pPr>
        <w:pStyle w:val="Default"/>
        <w:jc w:val="both"/>
        <w:rPr>
          <w:sz w:val="22"/>
          <w:szCs w:val="22"/>
          <w:lang w:val="en-US"/>
        </w:rPr>
      </w:pPr>
      <w:r w:rsidRPr="009B04DA">
        <w:rPr>
          <w:sz w:val="22"/>
          <w:szCs w:val="22"/>
          <w:lang w:val="en-US"/>
        </w:rPr>
        <w:t xml:space="preserve">15.1. In case of full or partial termination of the contract, at any time, by initiative of the INSURED or the INSURANCE COMPANY and by common agreement, the following provisions shall be observed: </w:t>
      </w:r>
    </w:p>
    <w:p w14:paraId="0E0CDEE6" w14:textId="77777777" w:rsidR="003B3177" w:rsidRPr="009B04DA" w:rsidRDefault="003B3177" w:rsidP="003B3177">
      <w:pPr>
        <w:pStyle w:val="Default"/>
        <w:jc w:val="both"/>
        <w:rPr>
          <w:sz w:val="22"/>
          <w:szCs w:val="22"/>
          <w:lang w:val="en-US"/>
        </w:rPr>
      </w:pPr>
    </w:p>
    <w:p w14:paraId="1ECFDCDF" w14:textId="77777777" w:rsidR="003B3177" w:rsidRPr="009B04DA" w:rsidRDefault="003B3177" w:rsidP="003B3177">
      <w:pPr>
        <w:pStyle w:val="Default"/>
        <w:jc w:val="both"/>
        <w:rPr>
          <w:sz w:val="22"/>
          <w:szCs w:val="22"/>
          <w:lang w:val="en-US"/>
        </w:rPr>
      </w:pPr>
      <w:r w:rsidRPr="009B04DA">
        <w:rPr>
          <w:sz w:val="22"/>
          <w:szCs w:val="22"/>
          <w:lang w:val="en-US"/>
        </w:rPr>
        <w:t>15.1.1. In case of termination at the request of the INSURANCE COMPANY, it shall withhold from the premium received, in addition to the fees, the amount proportional to the time lapsed;</w:t>
      </w:r>
    </w:p>
    <w:p w14:paraId="27591D25" w14:textId="77777777" w:rsidR="003B3177" w:rsidRPr="009B04DA" w:rsidRDefault="003B3177" w:rsidP="003B3177">
      <w:pPr>
        <w:pStyle w:val="Default"/>
        <w:jc w:val="both"/>
        <w:rPr>
          <w:sz w:val="22"/>
          <w:szCs w:val="22"/>
          <w:lang w:val="en-US"/>
        </w:rPr>
      </w:pPr>
    </w:p>
    <w:p w14:paraId="20BFEEE2" w14:textId="77777777" w:rsidR="003B3177" w:rsidRPr="009B04DA" w:rsidRDefault="003B3177" w:rsidP="003B3177">
      <w:pPr>
        <w:pStyle w:val="Default"/>
        <w:jc w:val="both"/>
        <w:rPr>
          <w:sz w:val="22"/>
          <w:szCs w:val="22"/>
          <w:lang w:val="en-US"/>
        </w:rPr>
      </w:pPr>
      <w:r w:rsidRPr="009B04DA">
        <w:rPr>
          <w:sz w:val="22"/>
          <w:szCs w:val="22"/>
          <w:lang w:val="en-US"/>
        </w:rPr>
        <w:t>15.1.2. In case of termination at the request of the INSURED, the INSURANCE COMPANY shall withhold, in addition to the fees, no more than the premium calculated according to the short-term table below:</w:t>
      </w:r>
    </w:p>
    <w:p w14:paraId="7E3C10CA" w14:textId="77777777" w:rsidR="003B3177" w:rsidRPr="009B04DA" w:rsidRDefault="003B3177" w:rsidP="003B3177">
      <w:pPr>
        <w:jc w:val="both"/>
        <w:rPr>
          <w:rFonts w:cs="Arial"/>
          <w:lang w:val="en-US"/>
        </w:rPr>
      </w:pPr>
    </w:p>
    <w:tbl>
      <w:tblPr>
        <w:tblW w:w="8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0"/>
        <w:gridCol w:w="992"/>
        <w:gridCol w:w="3118"/>
        <w:gridCol w:w="1011"/>
      </w:tblGrid>
      <w:tr w:rsidR="003B3177" w:rsidRPr="009B04DA" w14:paraId="57861ECA" w14:textId="77777777" w:rsidTr="003B3177">
        <w:trPr>
          <w:trHeight w:val="385"/>
          <w:jc w:val="center"/>
        </w:trPr>
        <w:tc>
          <w:tcPr>
            <w:tcW w:w="3140" w:type="dxa"/>
            <w:vAlign w:val="center"/>
          </w:tcPr>
          <w:p w14:paraId="615D1A87" w14:textId="77777777" w:rsidR="003B3177" w:rsidRPr="009B04DA" w:rsidRDefault="003B3177" w:rsidP="003B3177">
            <w:pPr>
              <w:pStyle w:val="Default"/>
              <w:jc w:val="both"/>
              <w:rPr>
                <w:sz w:val="22"/>
                <w:szCs w:val="22"/>
                <w:lang w:val="en-US"/>
              </w:rPr>
            </w:pPr>
            <w:r w:rsidRPr="009B04DA">
              <w:rPr>
                <w:sz w:val="22"/>
                <w:szCs w:val="22"/>
                <w:lang w:val="en-US"/>
              </w:rPr>
              <w:t>Ratio to be applied to the original effectiveness to obtain the term in days</w:t>
            </w:r>
          </w:p>
        </w:tc>
        <w:tc>
          <w:tcPr>
            <w:tcW w:w="992" w:type="dxa"/>
            <w:vAlign w:val="center"/>
          </w:tcPr>
          <w:p w14:paraId="4BCFA4B4" w14:textId="77777777" w:rsidR="003B3177" w:rsidRPr="009B04DA" w:rsidRDefault="003B3177" w:rsidP="003B3177">
            <w:pPr>
              <w:pStyle w:val="Default"/>
              <w:jc w:val="both"/>
              <w:rPr>
                <w:sz w:val="22"/>
                <w:szCs w:val="22"/>
                <w:lang w:val="en-US"/>
              </w:rPr>
            </w:pPr>
            <w:r w:rsidRPr="009B04DA">
              <w:rPr>
                <w:sz w:val="22"/>
                <w:szCs w:val="22"/>
                <w:lang w:val="en-US"/>
              </w:rPr>
              <w:t>% of the Premium</w:t>
            </w:r>
          </w:p>
        </w:tc>
        <w:tc>
          <w:tcPr>
            <w:tcW w:w="3118" w:type="dxa"/>
            <w:vAlign w:val="center"/>
          </w:tcPr>
          <w:p w14:paraId="77EE6A4C" w14:textId="77777777" w:rsidR="003B3177" w:rsidRPr="009B04DA" w:rsidRDefault="003B3177" w:rsidP="003B3177">
            <w:pPr>
              <w:pStyle w:val="Default"/>
              <w:jc w:val="both"/>
              <w:rPr>
                <w:sz w:val="22"/>
                <w:szCs w:val="22"/>
                <w:lang w:val="en-US"/>
              </w:rPr>
            </w:pPr>
            <w:r w:rsidRPr="009B04DA">
              <w:rPr>
                <w:sz w:val="22"/>
                <w:szCs w:val="22"/>
                <w:lang w:val="en-US"/>
              </w:rPr>
              <w:t>Ratio to be applied to the original effectiveness to obtain the term in days</w:t>
            </w:r>
          </w:p>
        </w:tc>
        <w:tc>
          <w:tcPr>
            <w:tcW w:w="1011" w:type="dxa"/>
            <w:vAlign w:val="center"/>
          </w:tcPr>
          <w:p w14:paraId="1070EECE" w14:textId="77777777" w:rsidR="003B3177" w:rsidRPr="009B04DA" w:rsidRDefault="003B3177" w:rsidP="003B3177">
            <w:pPr>
              <w:pStyle w:val="Default"/>
              <w:jc w:val="both"/>
              <w:rPr>
                <w:sz w:val="22"/>
                <w:szCs w:val="22"/>
                <w:lang w:val="en-US"/>
              </w:rPr>
            </w:pPr>
            <w:r w:rsidRPr="009B04DA">
              <w:rPr>
                <w:sz w:val="22"/>
                <w:szCs w:val="22"/>
                <w:lang w:val="en-US"/>
              </w:rPr>
              <w:t>% of the Premium</w:t>
            </w:r>
          </w:p>
        </w:tc>
      </w:tr>
      <w:tr w:rsidR="003B3177" w:rsidRPr="009B04DA" w14:paraId="20C2DD63" w14:textId="77777777" w:rsidTr="003B3177">
        <w:trPr>
          <w:trHeight w:val="109"/>
          <w:jc w:val="center"/>
        </w:trPr>
        <w:tc>
          <w:tcPr>
            <w:tcW w:w="3140" w:type="dxa"/>
            <w:vAlign w:val="center"/>
          </w:tcPr>
          <w:p w14:paraId="4F580FF0" w14:textId="77777777" w:rsidR="003B3177" w:rsidRPr="009B04DA" w:rsidRDefault="003B3177" w:rsidP="003B3177">
            <w:pPr>
              <w:pStyle w:val="Default"/>
              <w:jc w:val="center"/>
              <w:rPr>
                <w:sz w:val="22"/>
                <w:szCs w:val="22"/>
                <w:lang w:val="en-US"/>
              </w:rPr>
            </w:pPr>
            <w:r w:rsidRPr="009B04DA">
              <w:rPr>
                <w:sz w:val="22"/>
                <w:szCs w:val="22"/>
                <w:lang w:val="en-US"/>
              </w:rPr>
              <w:t>15/365</w:t>
            </w:r>
          </w:p>
        </w:tc>
        <w:tc>
          <w:tcPr>
            <w:tcW w:w="992" w:type="dxa"/>
            <w:vAlign w:val="center"/>
          </w:tcPr>
          <w:p w14:paraId="00683AE4" w14:textId="77777777" w:rsidR="003B3177" w:rsidRPr="009B04DA" w:rsidRDefault="003B3177" w:rsidP="003B3177">
            <w:pPr>
              <w:pStyle w:val="Default"/>
              <w:jc w:val="center"/>
              <w:rPr>
                <w:sz w:val="22"/>
                <w:szCs w:val="22"/>
                <w:lang w:val="en-US"/>
              </w:rPr>
            </w:pPr>
            <w:r w:rsidRPr="009B04DA">
              <w:rPr>
                <w:sz w:val="22"/>
                <w:szCs w:val="22"/>
                <w:lang w:val="en-US"/>
              </w:rPr>
              <w:t>13</w:t>
            </w:r>
          </w:p>
        </w:tc>
        <w:tc>
          <w:tcPr>
            <w:tcW w:w="3118" w:type="dxa"/>
            <w:vAlign w:val="center"/>
          </w:tcPr>
          <w:p w14:paraId="39A7E1FE" w14:textId="77777777" w:rsidR="003B3177" w:rsidRPr="009B04DA" w:rsidRDefault="003B3177" w:rsidP="003B3177">
            <w:pPr>
              <w:pStyle w:val="Default"/>
              <w:jc w:val="center"/>
              <w:rPr>
                <w:sz w:val="22"/>
                <w:szCs w:val="22"/>
                <w:lang w:val="en-US"/>
              </w:rPr>
            </w:pPr>
            <w:r w:rsidRPr="009B04DA">
              <w:rPr>
                <w:sz w:val="22"/>
                <w:szCs w:val="22"/>
                <w:lang w:val="en-US"/>
              </w:rPr>
              <w:t>195/365</w:t>
            </w:r>
          </w:p>
        </w:tc>
        <w:tc>
          <w:tcPr>
            <w:tcW w:w="1011" w:type="dxa"/>
            <w:vAlign w:val="center"/>
          </w:tcPr>
          <w:p w14:paraId="7895AAB5" w14:textId="77777777" w:rsidR="003B3177" w:rsidRPr="009B04DA" w:rsidRDefault="003B3177" w:rsidP="003B3177">
            <w:pPr>
              <w:pStyle w:val="Default"/>
              <w:jc w:val="center"/>
              <w:rPr>
                <w:sz w:val="22"/>
                <w:szCs w:val="22"/>
                <w:lang w:val="en-US"/>
              </w:rPr>
            </w:pPr>
            <w:r w:rsidRPr="009B04DA">
              <w:rPr>
                <w:sz w:val="22"/>
                <w:szCs w:val="22"/>
                <w:lang w:val="en-US"/>
              </w:rPr>
              <w:t>73</w:t>
            </w:r>
          </w:p>
        </w:tc>
      </w:tr>
      <w:tr w:rsidR="003B3177" w:rsidRPr="009B04DA" w14:paraId="42ADA20C" w14:textId="77777777" w:rsidTr="003B3177">
        <w:trPr>
          <w:trHeight w:val="109"/>
          <w:jc w:val="center"/>
        </w:trPr>
        <w:tc>
          <w:tcPr>
            <w:tcW w:w="3140" w:type="dxa"/>
            <w:vAlign w:val="center"/>
          </w:tcPr>
          <w:p w14:paraId="6EB3EDB6" w14:textId="77777777" w:rsidR="003B3177" w:rsidRPr="009B04DA" w:rsidRDefault="003B3177" w:rsidP="003B3177">
            <w:pPr>
              <w:pStyle w:val="Default"/>
              <w:jc w:val="center"/>
              <w:rPr>
                <w:sz w:val="22"/>
                <w:szCs w:val="22"/>
                <w:lang w:val="en-US"/>
              </w:rPr>
            </w:pPr>
            <w:r w:rsidRPr="009B04DA">
              <w:rPr>
                <w:sz w:val="22"/>
                <w:szCs w:val="22"/>
                <w:lang w:val="en-US"/>
              </w:rPr>
              <w:t>30/365</w:t>
            </w:r>
          </w:p>
        </w:tc>
        <w:tc>
          <w:tcPr>
            <w:tcW w:w="992" w:type="dxa"/>
            <w:vAlign w:val="center"/>
          </w:tcPr>
          <w:p w14:paraId="07B35BA7" w14:textId="77777777" w:rsidR="003B3177" w:rsidRPr="009B04DA" w:rsidRDefault="003B3177" w:rsidP="003B3177">
            <w:pPr>
              <w:pStyle w:val="Default"/>
              <w:jc w:val="center"/>
              <w:rPr>
                <w:sz w:val="22"/>
                <w:szCs w:val="22"/>
                <w:lang w:val="en-US"/>
              </w:rPr>
            </w:pPr>
            <w:r w:rsidRPr="009B04DA">
              <w:rPr>
                <w:sz w:val="22"/>
                <w:szCs w:val="22"/>
                <w:lang w:val="en-US"/>
              </w:rPr>
              <w:t>20</w:t>
            </w:r>
          </w:p>
        </w:tc>
        <w:tc>
          <w:tcPr>
            <w:tcW w:w="3118" w:type="dxa"/>
            <w:vAlign w:val="center"/>
          </w:tcPr>
          <w:p w14:paraId="06CFC4F4" w14:textId="77777777" w:rsidR="003B3177" w:rsidRPr="009B04DA" w:rsidRDefault="003B3177" w:rsidP="003B3177">
            <w:pPr>
              <w:pStyle w:val="Default"/>
              <w:jc w:val="center"/>
              <w:rPr>
                <w:sz w:val="22"/>
                <w:szCs w:val="22"/>
                <w:lang w:val="en-US"/>
              </w:rPr>
            </w:pPr>
            <w:r w:rsidRPr="009B04DA">
              <w:rPr>
                <w:sz w:val="22"/>
                <w:szCs w:val="22"/>
                <w:lang w:val="en-US"/>
              </w:rPr>
              <w:t>210/365</w:t>
            </w:r>
          </w:p>
        </w:tc>
        <w:tc>
          <w:tcPr>
            <w:tcW w:w="1011" w:type="dxa"/>
            <w:vAlign w:val="center"/>
          </w:tcPr>
          <w:p w14:paraId="6BC3695A" w14:textId="77777777" w:rsidR="003B3177" w:rsidRPr="009B04DA" w:rsidRDefault="003B3177" w:rsidP="003B3177">
            <w:pPr>
              <w:pStyle w:val="Default"/>
              <w:jc w:val="center"/>
              <w:rPr>
                <w:sz w:val="22"/>
                <w:szCs w:val="22"/>
                <w:lang w:val="en-US"/>
              </w:rPr>
            </w:pPr>
            <w:r w:rsidRPr="009B04DA">
              <w:rPr>
                <w:sz w:val="22"/>
                <w:szCs w:val="22"/>
                <w:lang w:val="en-US"/>
              </w:rPr>
              <w:t>75</w:t>
            </w:r>
          </w:p>
        </w:tc>
      </w:tr>
      <w:tr w:rsidR="003B3177" w:rsidRPr="009B04DA" w14:paraId="22C11C45" w14:textId="77777777" w:rsidTr="003B3177">
        <w:trPr>
          <w:trHeight w:val="109"/>
          <w:jc w:val="center"/>
        </w:trPr>
        <w:tc>
          <w:tcPr>
            <w:tcW w:w="3140" w:type="dxa"/>
            <w:vAlign w:val="center"/>
          </w:tcPr>
          <w:p w14:paraId="1A2E860C" w14:textId="77777777" w:rsidR="003B3177" w:rsidRPr="009B04DA" w:rsidRDefault="003B3177" w:rsidP="003B3177">
            <w:pPr>
              <w:pStyle w:val="Default"/>
              <w:jc w:val="center"/>
              <w:rPr>
                <w:sz w:val="22"/>
                <w:szCs w:val="22"/>
                <w:lang w:val="en-US"/>
              </w:rPr>
            </w:pPr>
            <w:r w:rsidRPr="009B04DA">
              <w:rPr>
                <w:sz w:val="22"/>
                <w:szCs w:val="22"/>
                <w:lang w:val="en-US"/>
              </w:rPr>
              <w:t>45/365</w:t>
            </w:r>
          </w:p>
        </w:tc>
        <w:tc>
          <w:tcPr>
            <w:tcW w:w="992" w:type="dxa"/>
            <w:vAlign w:val="center"/>
          </w:tcPr>
          <w:p w14:paraId="05D92C1E" w14:textId="77777777" w:rsidR="003B3177" w:rsidRPr="009B04DA" w:rsidRDefault="003B3177" w:rsidP="003B3177">
            <w:pPr>
              <w:pStyle w:val="Default"/>
              <w:jc w:val="center"/>
              <w:rPr>
                <w:sz w:val="22"/>
                <w:szCs w:val="22"/>
                <w:lang w:val="en-US"/>
              </w:rPr>
            </w:pPr>
            <w:r w:rsidRPr="009B04DA">
              <w:rPr>
                <w:sz w:val="22"/>
                <w:szCs w:val="22"/>
                <w:lang w:val="en-US"/>
              </w:rPr>
              <w:t>27</w:t>
            </w:r>
          </w:p>
        </w:tc>
        <w:tc>
          <w:tcPr>
            <w:tcW w:w="3118" w:type="dxa"/>
            <w:vAlign w:val="center"/>
          </w:tcPr>
          <w:p w14:paraId="777E1F63" w14:textId="77777777" w:rsidR="003B3177" w:rsidRPr="009B04DA" w:rsidRDefault="003B3177" w:rsidP="003B3177">
            <w:pPr>
              <w:pStyle w:val="Default"/>
              <w:jc w:val="center"/>
              <w:rPr>
                <w:sz w:val="22"/>
                <w:szCs w:val="22"/>
                <w:lang w:val="en-US"/>
              </w:rPr>
            </w:pPr>
            <w:r w:rsidRPr="009B04DA">
              <w:rPr>
                <w:sz w:val="22"/>
                <w:szCs w:val="22"/>
                <w:lang w:val="en-US"/>
              </w:rPr>
              <w:t>225/365</w:t>
            </w:r>
          </w:p>
        </w:tc>
        <w:tc>
          <w:tcPr>
            <w:tcW w:w="1011" w:type="dxa"/>
            <w:vAlign w:val="center"/>
          </w:tcPr>
          <w:p w14:paraId="3C87046A" w14:textId="77777777" w:rsidR="003B3177" w:rsidRPr="009B04DA" w:rsidRDefault="003B3177" w:rsidP="003B3177">
            <w:pPr>
              <w:pStyle w:val="Default"/>
              <w:jc w:val="center"/>
              <w:rPr>
                <w:sz w:val="22"/>
                <w:szCs w:val="22"/>
                <w:lang w:val="en-US"/>
              </w:rPr>
            </w:pPr>
            <w:r w:rsidRPr="009B04DA">
              <w:rPr>
                <w:sz w:val="22"/>
                <w:szCs w:val="22"/>
                <w:lang w:val="en-US"/>
              </w:rPr>
              <w:t>78</w:t>
            </w:r>
          </w:p>
        </w:tc>
      </w:tr>
      <w:tr w:rsidR="003B3177" w:rsidRPr="009B04DA" w14:paraId="1427087A" w14:textId="77777777" w:rsidTr="003B3177">
        <w:trPr>
          <w:trHeight w:val="109"/>
          <w:jc w:val="center"/>
        </w:trPr>
        <w:tc>
          <w:tcPr>
            <w:tcW w:w="3140" w:type="dxa"/>
            <w:vAlign w:val="center"/>
          </w:tcPr>
          <w:p w14:paraId="65663AA9" w14:textId="77777777" w:rsidR="003B3177" w:rsidRPr="009B04DA" w:rsidRDefault="003B3177" w:rsidP="003B3177">
            <w:pPr>
              <w:pStyle w:val="Default"/>
              <w:jc w:val="center"/>
              <w:rPr>
                <w:sz w:val="22"/>
                <w:szCs w:val="22"/>
                <w:lang w:val="en-US"/>
              </w:rPr>
            </w:pPr>
            <w:r w:rsidRPr="009B04DA">
              <w:rPr>
                <w:sz w:val="22"/>
                <w:szCs w:val="22"/>
                <w:lang w:val="en-US"/>
              </w:rPr>
              <w:t>60/365</w:t>
            </w:r>
          </w:p>
        </w:tc>
        <w:tc>
          <w:tcPr>
            <w:tcW w:w="992" w:type="dxa"/>
            <w:vAlign w:val="center"/>
          </w:tcPr>
          <w:p w14:paraId="1DE55D0F" w14:textId="77777777" w:rsidR="003B3177" w:rsidRPr="009B04DA" w:rsidRDefault="003B3177" w:rsidP="003B3177">
            <w:pPr>
              <w:pStyle w:val="Default"/>
              <w:jc w:val="center"/>
              <w:rPr>
                <w:sz w:val="22"/>
                <w:szCs w:val="22"/>
                <w:lang w:val="en-US"/>
              </w:rPr>
            </w:pPr>
            <w:r w:rsidRPr="009B04DA">
              <w:rPr>
                <w:sz w:val="22"/>
                <w:szCs w:val="22"/>
                <w:lang w:val="en-US"/>
              </w:rPr>
              <w:t>30</w:t>
            </w:r>
          </w:p>
        </w:tc>
        <w:tc>
          <w:tcPr>
            <w:tcW w:w="3118" w:type="dxa"/>
            <w:vAlign w:val="center"/>
          </w:tcPr>
          <w:p w14:paraId="032FBF00" w14:textId="77777777" w:rsidR="003B3177" w:rsidRPr="009B04DA" w:rsidRDefault="003B3177" w:rsidP="003B3177">
            <w:pPr>
              <w:pStyle w:val="Default"/>
              <w:jc w:val="center"/>
              <w:rPr>
                <w:sz w:val="22"/>
                <w:szCs w:val="22"/>
                <w:lang w:val="en-US"/>
              </w:rPr>
            </w:pPr>
            <w:r w:rsidRPr="009B04DA">
              <w:rPr>
                <w:sz w:val="22"/>
                <w:szCs w:val="22"/>
                <w:lang w:val="en-US"/>
              </w:rPr>
              <w:t>240/365</w:t>
            </w:r>
          </w:p>
        </w:tc>
        <w:tc>
          <w:tcPr>
            <w:tcW w:w="1011" w:type="dxa"/>
            <w:vAlign w:val="center"/>
          </w:tcPr>
          <w:p w14:paraId="59BF1F77" w14:textId="77777777" w:rsidR="003B3177" w:rsidRPr="009B04DA" w:rsidRDefault="003B3177" w:rsidP="003B3177">
            <w:pPr>
              <w:pStyle w:val="Default"/>
              <w:jc w:val="center"/>
              <w:rPr>
                <w:sz w:val="22"/>
                <w:szCs w:val="22"/>
                <w:lang w:val="en-US"/>
              </w:rPr>
            </w:pPr>
            <w:r w:rsidRPr="009B04DA">
              <w:rPr>
                <w:sz w:val="22"/>
                <w:szCs w:val="22"/>
                <w:lang w:val="en-US"/>
              </w:rPr>
              <w:t>80</w:t>
            </w:r>
          </w:p>
        </w:tc>
      </w:tr>
      <w:tr w:rsidR="003B3177" w:rsidRPr="009B04DA" w14:paraId="3BBDB2FA" w14:textId="77777777" w:rsidTr="003B3177">
        <w:trPr>
          <w:trHeight w:val="109"/>
          <w:jc w:val="center"/>
        </w:trPr>
        <w:tc>
          <w:tcPr>
            <w:tcW w:w="3140" w:type="dxa"/>
            <w:vAlign w:val="center"/>
          </w:tcPr>
          <w:p w14:paraId="387CFE8C" w14:textId="77777777" w:rsidR="003B3177" w:rsidRPr="009B04DA" w:rsidRDefault="003B3177" w:rsidP="003B3177">
            <w:pPr>
              <w:pStyle w:val="Default"/>
              <w:jc w:val="center"/>
              <w:rPr>
                <w:sz w:val="22"/>
                <w:szCs w:val="22"/>
                <w:lang w:val="en-US"/>
              </w:rPr>
            </w:pPr>
            <w:r w:rsidRPr="009B04DA">
              <w:rPr>
                <w:sz w:val="22"/>
                <w:szCs w:val="22"/>
                <w:lang w:val="en-US"/>
              </w:rPr>
              <w:t>75/365</w:t>
            </w:r>
          </w:p>
        </w:tc>
        <w:tc>
          <w:tcPr>
            <w:tcW w:w="992" w:type="dxa"/>
            <w:vAlign w:val="center"/>
          </w:tcPr>
          <w:p w14:paraId="2E3E0C9D" w14:textId="77777777" w:rsidR="003B3177" w:rsidRPr="009B04DA" w:rsidRDefault="003B3177" w:rsidP="003B3177">
            <w:pPr>
              <w:pStyle w:val="Default"/>
              <w:jc w:val="center"/>
              <w:rPr>
                <w:sz w:val="22"/>
                <w:szCs w:val="22"/>
                <w:lang w:val="en-US"/>
              </w:rPr>
            </w:pPr>
            <w:r w:rsidRPr="009B04DA">
              <w:rPr>
                <w:sz w:val="22"/>
                <w:szCs w:val="22"/>
                <w:lang w:val="en-US"/>
              </w:rPr>
              <w:t>37</w:t>
            </w:r>
          </w:p>
        </w:tc>
        <w:tc>
          <w:tcPr>
            <w:tcW w:w="3118" w:type="dxa"/>
            <w:vAlign w:val="center"/>
          </w:tcPr>
          <w:p w14:paraId="1D76AF04" w14:textId="77777777" w:rsidR="003B3177" w:rsidRPr="009B04DA" w:rsidRDefault="003B3177" w:rsidP="003B3177">
            <w:pPr>
              <w:pStyle w:val="Default"/>
              <w:jc w:val="center"/>
              <w:rPr>
                <w:sz w:val="22"/>
                <w:szCs w:val="22"/>
                <w:lang w:val="en-US"/>
              </w:rPr>
            </w:pPr>
            <w:r w:rsidRPr="009B04DA">
              <w:rPr>
                <w:sz w:val="22"/>
                <w:szCs w:val="22"/>
                <w:lang w:val="en-US"/>
              </w:rPr>
              <w:t>255/365</w:t>
            </w:r>
          </w:p>
        </w:tc>
        <w:tc>
          <w:tcPr>
            <w:tcW w:w="1011" w:type="dxa"/>
            <w:vAlign w:val="center"/>
          </w:tcPr>
          <w:p w14:paraId="6D24E6F8" w14:textId="77777777" w:rsidR="003B3177" w:rsidRPr="009B04DA" w:rsidRDefault="003B3177" w:rsidP="003B3177">
            <w:pPr>
              <w:pStyle w:val="Default"/>
              <w:jc w:val="center"/>
              <w:rPr>
                <w:sz w:val="22"/>
                <w:szCs w:val="22"/>
                <w:lang w:val="en-US"/>
              </w:rPr>
            </w:pPr>
            <w:r w:rsidRPr="009B04DA">
              <w:rPr>
                <w:sz w:val="22"/>
                <w:szCs w:val="22"/>
                <w:lang w:val="en-US"/>
              </w:rPr>
              <w:t>83</w:t>
            </w:r>
          </w:p>
        </w:tc>
      </w:tr>
      <w:tr w:rsidR="003B3177" w:rsidRPr="009B04DA" w14:paraId="572FA8C9" w14:textId="77777777" w:rsidTr="003B3177">
        <w:trPr>
          <w:trHeight w:val="109"/>
          <w:jc w:val="center"/>
        </w:trPr>
        <w:tc>
          <w:tcPr>
            <w:tcW w:w="3140" w:type="dxa"/>
            <w:vAlign w:val="center"/>
          </w:tcPr>
          <w:p w14:paraId="7787F676" w14:textId="77777777" w:rsidR="003B3177" w:rsidRPr="009B04DA" w:rsidRDefault="003B3177" w:rsidP="003B3177">
            <w:pPr>
              <w:pStyle w:val="Default"/>
              <w:jc w:val="center"/>
              <w:rPr>
                <w:sz w:val="22"/>
                <w:szCs w:val="22"/>
                <w:lang w:val="en-US"/>
              </w:rPr>
            </w:pPr>
            <w:r w:rsidRPr="009B04DA">
              <w:rPr>
                <w:sz w:val="22"/>
                <w:szCs w:val="22"/>
                <w:lang w:val="en-US"/>
              </w:rPr>
              <w:t>90/365</w:t>
            </w:r>
          </w:p>
        </w:tc>
        <w:tc>
          <w:tcPr>
            <w:tcW w:w="992" w:type="dxa"/>
            <w:vAlign w:val="center"/>
          </w:tcPr>
          <w:p w14:paraId="3606FE4F" w14:textId="77777777" w:rsidR="003B3177" w:rsidRPr="009B04DA" w:rsidRDefault="003B3177" w:rsidP="003B3177">
            <w:pPr>
              <w:pStyle w:val="Default"/>
              <w:jc w:val="center"/>
              <w:rPr>
                <w:sz w:val="22"/>
                <w:szCs w:val="22"/>
                <w:lang w:val="en-US"/>
              </w:rPr>
            </w:pPr>
            <w:r w:rsidRPr="009B04DA">
              <w:rPr>
                <w:sz w:val="22"/>
                <w:szCs w:val="22"/>
                <w:lang w:val="en-US"/>
              </w:rPr>
              <w:t>40</w:t>
            </w:r>
          </w:p>
        </w:tc>
        <w:tc>
          <w:tcPr>
            <w:tcW w:w="3118" w:type="dxa"/>
            <w:vAlign w:val="center"/>
          </w:tcPr>
          <w:p w14:paraId="4556F6D7" w14:textId="77777777" w:rsidR="003B3177" w:rsidRPr="009B04DA" w:rsidRDefault="003B3177" w:rsidP="003B3177">
            <w:pPr>
              <w:pStyle w:val="Default"/>
              <w:jc w:val="center"/>
              <w:rPr>
                <w:sz w:val="22"/>
                <w:szCs w:val="22"/>
                <w:lang w:val="en-US"/>
              </w:rPr>
            </w:pPr>
            <w:r w:rsidRPr="009B04DA">
              <w:rPr>
                <w:sz w:val="22"/>
                <w:szCs w:val="22"/>
                <w:lang w:val="en-US"/>
              </w:rPr>
              <w:t>270/365</w:t>
            </w:r>
          </w:p>
        </w:tc>
        <w:tc>
          <w:tcPr>
            <w:tcW w:w="1011" w:type="dxa"/>
            <w:vAlign w:val="center"/>
          </w:tcPr>
          <w:p w14:paraId="34485D4A" w14:textId="77777777" w:rsidR="003B3177" w:rsidRPr="009B04DA" w:rsidRDefault="003B3177" w:rsidP="003B3177">
            <w:pPr>
              <w:pStyle w:val="Default"/>
              <w:jc w:val="center"/>
              <w:rPr>
                <w:sz w:val="22"/>
                <w:szCs w:val="22"/>
                <w:lang w:val="en-US"/>
              </w:rPr>
            </w:pPr>
            <w:r w:rsidRPr="009B04DA">
              <w:rPr>
                <w:sz w:val="22"/>
                <w:szCs w:val="22"/>
                <w:lang w:val="en-US"/>
              </w:rPr>
              <w:t>85</w:t>
            </w:r>
          </w:p>
        </w:tc>
      </w:tr>
      <w:tr w:rsidR="003B3177" w:rsidRPr="009B04DA" w14:paraId="6B65B06B" w14:textId="77777777" w:rsidTr="003B3177">
        <w:trPr>
          <w:trHeight w:val="109"/>
          <w:jc w:val="center"/>
        </w:trPr>
        <w:tc>
          <w:tcPr>
            <w:tcW w:w="3140" w:type="dxa"/>
            <w:vAlign w:val="center"/>
          </w:tcPr>
          <w:p w14:paraId="5A6B1D1B" w14:textId="77777777" w:rsidR="003B3177" w:rsidRPr="009B04DA" w:rsidRDefault="003B3177" w:rsidP="003B3177">
            <w:pPr>
              <w:pStyle w:val="Default"/>
              <w:jc w:val="center"/>
              <w:rPr>
                <w:sz w:val="22"/>
                <w:szCs w:val="22"/>
                <w:lang w:val="en-US"/>
              </w:rPr>
            </w:pPr>
            <w:r w:rsidRPr="009B04DA">
              <w:rPr>
                <w:sz w:val="22"/>
                <w:szCs w:val="22"/>
                <w:lang w:val="en-US"/>
              </w:rPr>
              <w:t>105/365</w:t>
            </w:r>
          </w:p>
        </w:tc>
        <w:tc>
          <w:tcPr>
            <w:tcW w:w="992" w:type="dxa"/>
            <w:vAlign w:val="center"/>
          </w:tcPr>
          <w:p w14:paraId="5A4878D6" w14:textId="77777777" w:rsidR="003B3177" w:rsidRPr="009B04DA" w:rsidRDefault="003B3177" w:rsidP="003B3177">
            <w:pPr>
              <w:pStyle w:val="Default"/>
              <w:jc w:val="center"/>
              <w:rPr>
                <w:sz w:val="22"/>
                <w:szCs w:val="22"/>
                <w:lang w:val="en-US"/>
              </w:rPr>
            </w:pPr>
            <w:r w:rsidRPr="009B04DA">
              <w:rPr>
                <w:sz w:val="22"/>
                <w:szCs w:val="22"/>
                <w:lang w:val="en-US"/>
              </w:rPr>
              <w:t>46</w:t>
            </w:r>
          </w:p>
        </w:tc>
        <w:tc>
          <w:tcPr>
            <w:tcW w:w="3118" w:type="dxa"/>
            <w:vAlign w:val="center"/>
          </w:tcPr>
          <w:p w14:paraId="29509664" w14:textId="77777777" w:rsidR="003B3177" w:rsidRPr="009B04DA" w:rsidRDefault="003B3177" w:rsidP="003B3177">
            <w:pPr>
              <w:pStyle w:val="Default"/>
              <w:jc w:val="center"/>
              <w:rPr>
                <w:sz w:val="22"/>
                <w:szCs w:val="22"/>
                <w:lang w:val="en-US"/>
              </w:rPr>
            </w:pPr>
            <w:r w:rsidRPr="009B04DA">
              <w:rPr>
                <w:sz w:val="22"/>
                <w:szCs w:val="22"/>
                <w:lang w:val="en-US"/>
              </w:rPr>
              <w:t>285/365</w:t>
            </w:r>
          </w:p>
        </w:tc>
        <w:tc>
          <w:tcPr>
            <w:tcW w:w="1011" w:type="dxa"/>
            <w:vAlign w:val="center"/>
          </w:tcPr>
          <w:p w14:paraId="13A63C58" w14:textId="77777777" w:rsidR="003B3177" w:rsidRPr="009B04DA" w:rsidRDefault="003B3177" w:rsidP="003B3177">
            <w:pPr>
              <w:pStyle w:val="Default"/>
              <w:jc w:val="center"/>
              <w:rPr>
                <w:sz w:val="22"/>
                <w:szCs w:val="22"/>
                <w:lang w:val="en-US"/>
              </w:rPr>
            </w:pPr>
            <w:r w:rsidRPr="009B04DA">
              <w:rPr>
                <w:sz w:val="22"/>
                <w:szCs w:val="22"/>
                <w:lang w:val="en-US"/>
              </w:rPr>
              <w:t>88</w:t>
            </w:r>
          </w:p>
        </w:tc>
      </w:tr>
      <w:tr w:rsidR="003B3177" w:rsidRPr="009B04DA" w14:paraId="59568F58" w14:textId="77777777" w:rsidTr="003B3177">
        <w:trPr>
          <w:trHeight w:val="109"/>
          <w:jc w:val="center"/>
        </w:trPr>
        <w:tc>
          <w:tcPr>
            <w:tcW w:w="3140" w:type="dxa"/>
            <w:vAlign w:val="center"/>
          </w:tcPr>
          <w:p w14:paraId="372DD868" w14:textId="77777777" w:rsidR="003B3177" w:rsidRPr="009B04DA" w:rsidRDefault="003B3177" w:rsidP="003B3177">
            <w:pPr>
              <w:pStyle w:val="Default"/>
              <w:jc w:val="center"/>
              <w:rPr>
                <w:sz w:val="22"/>
                <w:szCs w:val="22"/>
                <w:lang w:val="en-US"/>
              </w:rPr>
            </w:pPr>
            <w:r w:rsidRPr="009B04DA">
              <w:rPr>
                <w:sz w:val="22"/>
                <w:szCs w:val="22"/>
                <w:lang w:val="en-US"/>
              </w:rPr>
              <w:t>120/365</w:t>
            </w:r>
          </w:p>
        </w:tc>
        <w:tc>
          <w:tcPr>
            <w:tcW w:w="992" w:type="dxa"/>
            <w:vAlign w:val="center"/>
          </w:tcPr>
          <w:p w14:paraId="74D3D808" w14:textId="77777777" w:rsidR="003B3177" w:rsidRPr="009B04DA" w:rsidRDefault="003B3177" w:rsidP="003B3177">
            <w:pPr>
              <w:pStyle w:val="Default"/>
              <w:jc w:val="center"/>
              <w:rPr>
                <w:sz w:val="22"/>
                <w:szCs w:val="22"/>
                <w:lang w:val="en-US"/>
              </w:rPr>
            </w:pPr>
            <w:r w:rsidRPr="009B04DA">
              <w:rPr>
                <w:sz w:val="22"/>
                <w:szCs w:val="22"/>
                <w:lang w:val="en-US"/>
              </w:rPr>
              <w:t>50</w:t>
            </w:r>
          </w:p>
        </w:tc>
        <w:tc>
          <w:tcPr>
            <w:tcW w:w="3118" w:type="dxa"/>
            <w:vAlign w:val="center"/>
          </w:tcPr>
          <w:p w14:paraId="7E13AB54" w14:textId="77777777" w:rsidR="003B3177" w:rsidRPr="009B04DA" w:rsidRDefault="003B3177" w:rsidP="003B3177">
            <w:pPr>
              <w:pStyle w:val="Default"/>
              <w:jc w:val="center"/>
              <w:rPr>
                <w:sz w:val="22"/>
                <w:szCs w:val="22"/>
                <w:lang w:val="en-US"/>
              </w:rPr>
            </w:pPr>
            <w:r w:rsidRPr="009B04DA">
              <w:rPr>
                <w:sz w:val="22"/>
                <w:szCs w:val="22"/>
                <w:lang w:val="en-US"/>
              </w:rPr>
              <w:t>300/365</w:t>
            </w:r>
          </w:p>
        </w:tc>
        <w:tc>
          <w:tcPr>
            <w:tcW w:w="1011" w:type="dxa"/>
            <w:vAlign w:val="center"/>
          </w:tcPr>
          <w:p w14:paraId="53A0C29B" w14:textId="77777777" w:rsidR="003B3177" w:rsidRPr="009B04DA" w:rsidRDefault="003B3177" w:rsidP="003B3177">
            <w:pPr>
              <w:pStyle w:val="Default"/>
              <w:jc w:val="center"/>
              <w:rPr>
                <w:sz w:val="22"/>
                <w:szCs w:val="22"/>
                <w:lang w:val="en-US"/>
              </w:rPr>
            </w:pPr>
            <w:r w:rsidRPr="009B04DA">
              <w:rPr>
                <w:sz w:val="22"/>
                <w:szCs w:val="22"/>
                <w:lang w:val="en-US"/>
              </w:rPr>
              <w:t>90</w:t>
            </w:r>
          </w:p>
        </w:tc>
      </w:tr>
      <w:tr w:rsidR="003B3177" w:rsidRPr="009B04DA" w14:paraId="6D19A4AF" w14:textId="77777777" w:rsidTr="003B3177">
        <w:trPr>
          <w:trHeight w:val="109"/>
          <w:jc w:val="center"/>
        </w:trPr>
        <w:tc>
          <w:tcPr>
            <w:tcW w:w="3140" w:type="dxa"/>
            <w:vAlign w:val="center"/>
          </w:tcPr>
          <w:p w14:paraId="68C61768" w14:textId="77777777" w:rsidR="003B3177" w:rsidRPr="009B04DA" w:rsidRDefault="003B3177" w:rsidP="003B3177">
            <w:pPr>
              <w:pStyle w:val="Default"/>
              <w:jc w:val="center"/>
              <w:rPr>
                <w:sz w:val="22"/>
                <w:szCs w:val="22"/>
                <w:lang w:val="en-US"/>
              </w:rPr>
            </w:pPr>
            <w:r w:rsidRPr="009B04DA">
              <w:rPr>
                <w:sz w:val="22"/>
                <w:szCs w:val="22"/>
                <w:lang w:val="en-US"/>
              </w:rPr>
              <w:t>135/365</w:t>
            </w:r>
          </w:p>
        </w:tc>
        <w:tc>
          <w:tcPr>
            <w:tcW w:w="992" w:type="dxa"/>
            <w:vAlign w:val="center"/>
          </w:tcPr>
          <w:p w14:paraId="127CD4F7" w14:textId="77777777" w:rsidR="003B3177" w:rsidRPr="009B04DA" w:rsidRDefault="003B3177" w:rsidP="003B3177">
            <w:pPr>
              <w:pStyle w:val="Default"/>
              <w:jc w:val="center"/>
              <w:rPr>
                <w:sz w:val="22"/>
                <w:szCs w:val="22"/>
                <w:lang w:val="en-US"/>
              </w:rPr>
            </w:pPr>
            <w:r w:rsidRPr="009B04DA">
              <w:rPr>
                <w:sz w:val="22"/>
                <w:szCs w:val="22"/>
                <w:lang w:val="en-US"/>
              </w:rPr>
              <w:t>56</w:t>
            </w:r>
          </w:p>
        </w:tc>
        <w:tc>
          <w:tcPr>
            <w:tcW w:w="3118" w:type="dxa"/>
            <w:vAlign w:val="center"/>
          </w:tcPr>
          <w:p w14:paraId="5A02B596" w14:textId="77777777" w:rsidR="003B3177" w:rsidRPr="009B04DA" w:rsidRDefault="003B3177" w:rsidP="003B3177">
            <w:pPr>
              <w:pStyle w:val="Default"/>
              <w:jc w:val="center"/>
              <w:rPr>
                <w:sz w:val="22"/>
                <w:szCs w:val="22"/>
                <w:lang w:val="en-US"/>
              </w:rPr>
            </w:pPr>
            <w:r w:rsidRPr="009B04DA">
              <w:rPr>
                <w:sz w:val="22"/>
                <w:szCs w:val="22"/>
                <w:lang w:val="en-US"/>
              </w:rPr>
              <w:t>315/365</w:t>
            </w:r>
          </w:p>
        </w:tc>
        <w:tc>
          <w:tcPr>
            <w:tcW w:w="1011" w:type="dxa"/>
            <w:vAlign w:val="center"/>
          </w:tcPr>
          <w:p w14:paraId="34FD1BA0" w14:textId="77777777" w:rsidR="003B3177" w:rsidRPr="009B04DA" w:rsidRDefault="003B3177" w:rsidP="003B3177">
            <w:pPr>
              <w:pStyle w:val="Default"/>
              <w:jc w:val="center"/>
              <w:rPr>
                <w:sz w:val="22"/>
                <w:szCs w:val="22"/>
                <w:lang w:val="en-US"/>
              </w:rPr>
            </w:pPr>
            <w:r w:rsidRPr="009B04DA">
              <w:rPr>
                <w:sz w:val="22"/>
                <w:szCs w:val="22"/>
                <w:lang w:val="en-US"/>
              </w:rPr>
              <w:t>93</w:t>
            </w:r>
          </w:p>
        </w:tc>
      </w:tr>
      <w:tr w:rsidR="003B3177" w:rsidRPr="009B04DA" w14:paraId="31238ABA" w14:textId="77777777" w:rsidTr="003B3177">
        <w:trPr>
          <w:trHeight w:val="109"/>
          <w:jc w:val="center"/>
        </w:trPr>
        <w:tc>
          <w:tcPr>
            <w:tcW w:w="3140" w:type="dxa"/>
            <w:vAlign w:val="center"/>
          </w:tcPr>
          <w:p w14:paraId="0BCFCC6E" w14:textId="77777777" w:rsidR="003B3177" w:rsidRPr="009B04DA" w:rsidRDefault="003B3177" w:rsidP="003B3177">
            <w:pPr>
              <w:pStyle w:val="Default"/>
              <w:jc w:val="center"/>
              <w:rPr>
                <w:sz w:val="22"/>
                <w:szCs w:val="22"/>
                <w:lang w:val="en-US"/>
              </w:rPr>
            </w:pPr>
            <w:r w:rsidRPr="009B04DA">
              <w:rPr>
                <w:sz w:val="22"/>
                <w:szCs w:val="22"/>
                <w:lang w:val="en-US"/>
              </w:rPr>
              <w:t>150/365</w:t>
            </w:r>
          </w:p>
        </w:tc>
        <w:tc>
          <w:tcPr>
            <w:tcW w:w="992" w:type="dxa"/>
            <w:vAlign w:val="center"/>
          </w:tcPr>
          <w:p w14:paraId="3DE25F5E" w14:textId="77777777" w:rsidR="003B3177" w:rsidRPr="009B04DA" w:rsidRDefault="003B3177" w:rsidP="003B3177">
            <w:pPr>
              <w:pStyle w:val="Default"/>
              <w:jc w:val="center"/>
              <w:rPr>
                <w:sz w:val="22"/>
                <w:szCs w:val="22"/>
                <w:lang w:val="en-US"/>
              </w:rPr>
            </w:pPr>
            <w:r w:rsidRPr="009B04DA">
              <w:rPr>
                <w:sz w:val="22"/>
                <w:szCs w:val="22"/>
                <w:lang w:val="en-US"/>
              </w:rPr>
              <w:t>60</w:t>
            </w:r>
          </w:p>
        </w:tc>
        <w:tc>
          <w:tcPr>
            <w:tcW w:w="3118" w:type="dxa"/>
            <w:vAlign w:val="center"/>
          </w:tcPr>
          <w:p w14:paraId="307176F6" w14:textId="77777777" w:rsidR="003B3177" w:rsidRPr="009B04DA" w:rsidRDefault="003B3177" w:rsidP="003B3177">
            <w:pPr>
              <w:pStyle w:val="Default"/>
              <w:jc w:val="center"/>
              <w:rPr>
                <w:sz w:val="22"/>
                <w:szCs w:val="22"/>
                <w:lang w:val="en-US"/>
              </w:rPr>
            </w:pPr>
            <w:r w:rsidRPr="009B04DA">
              <w:rPr>
                <w:sz w:val="22"/>
                <w:szCs w:val="22"/>
                <w:lang w:val="en-US"/>
              </w:rPr>
              <w:t>330/365</w:t>
            </w:r>
          </w:p>
        </w:tc>
        <w:tc>
          <w:tcPr>
            <w:tcW w:w="1011" w:type="dxa"/>
            <w:vAlign w:val="center"/>
          </w:tcPr>
          <w:p w14:paraId="0BED7EBB" w14:textId="77777777" w:rsidR="003B3177" w:rsidRPr="009B04DA" w:rsidRDefault="003B3177" w:rsidP="003B3177">
            <w:pPr>
              <w:pStyle w:val="Default"/>
              <w:jc w:val="center"/>
              <w:rPr>
                <w:sz w:val="22"/>
                <w:szCs w:val="22"/>
                <w:lang w:val="en-US"/>
              </w:rPr>
            </w:pPr>
            <w:r w:rsidRPr="009B04DA">
              <w:rPr>
                <w:sz w:val="22"/>
                <w:szCs w:val="22"/>
                <w:lang w:val="en-US"/>
              </w:rPr>
              <w:t>95</w:t>
            </w:r>
          </w:p>
        </w:tc>
      </w:tr>
      <w:tr w:rsidR="003B3177" w:rsidRPr="009B04DA" w14:paraId="63797C15" w14:textId="77777777" w:rsidTr="003B3177">
        <w:trPr>
          <w:trHeight w:val="109"/>
          <w:jc w:val="center"/>
        </w:trPr>
        <w:tc>
          <w:tcPr>
            <w:tcW w:w="3140" w:type="dxa"/>
            <w:vAlign w:val="center"/>
          </w:tcPr>
          <w:p w14:paraId="3B8DBD4A" w14:textId="77777777" w:rsidR="003B3177" w:rsidRPr="009B04DA" w:rsidRDefault="003B3177" w:rsidP="003B3177">
            <w:pPr>
              <w:pStyle w:val="Default"/>
              <w:jc w:val="center"/>
              <w:rPr>
                <w:sz w:val="22"/>
                <w:szCs w:val="22"/>
                <w:lang w:val="en-US"/>
              </w:rPr>
            </w:pPr>
            <w:r w:rsidRPr="009B04DA">
              <w:rPr>
                <w:sz w:val="22"/>
                <w:szCs w:val="22"/>
                <w:lang w:val="en-US"/>
              </w:rPr>
              <w:t>165/365</w:t>
            </w:r>
          </w:p>
        </w:tc>
        <w:tc>
          <w:tcPr>
            <w:tcW w:w="992" w:type="dxa"/>
            <w:vAlign w:val="center"/>
          </w:tcPr>
          <w:p w14:paraId="47A390CE" w14:textId="77777777" w:rsidR="003B3177" w:rsidRPr="009B04DA" w:rsidRDefault="003B3177" w:rsidP="003B3177">
            <w:pPr>
              <w:pStyle w:val="Default"/>
              <w:jc w:val="center"/>
              <w:rPr>
                <w:sz w:val="22"/>
                <w:szCs w:val="22"/>
                <w:lang w:val="en-US"/>
              </w:rPr>
            </w:pPr>
            <w:r w:rsidRPr="009B04DA">
              <w:rPr>
                <w:sz w:val="22"/>
                <w:szCs w:val="22"/>
                <w:lang w:val="en-US"/>
              </w:rPr>
              <w:t>66</w:t>
            </w:r>
          </w:p>
        </w:tc>
        <w:tc>
          <w:tcPr>
            <w:tcW w:w="3118" w:type="dxa"/>
            <w:vAlign w:val="center"/>
          </w:tcPr>
          <w:p w14:paraId="68F70F44" w14:textId="77777777" w:rsidR="003B3177" w:rsidRPr="009B04DA" w:rsidRDefault="003B3177" w:rsidP="003B3177">
            <w:pPr>
              <w:pStyle w:val="Default"/>
              <w:jc w:val="center"/>
              <w:rPr>
                <w:sz w:val="22"/>
                <w:szCs w:val="22"/>
                <w:lang w:val="en-US"/>
              </w:rPr>
            </w:pPr>
            <w:r w:rsidRPr="009B04DA">
              <w:rPr>
                <w:sz w:val="22"/>
                <w:szCs w:val="22"/>
                <w:lang w:val="en-US"/>
              </w:rPr>
              <w:t>345/365</w:t>
            </w:r>
          </w:p>
        </w:tc>
        <w:tc>
          <w:tcPr>
            <w:tcW w:w="1011" w:type="dxa"/>
            <w:vAlign w:val="center"/>
          </w:tcPr>
          <w:p w14:paraId="69119B23" w14:textId="77777777" w:rsidR="003B3177" w:rsidRPr="009B04DA" w:rsidRDefault="003B3177" w:rsidP="003B3177">
            <w:pPr>
              <w:pStyle w:val="Default"/>
              <w:jc w:val="center"/>
              <w:rPr>
                <w:sz w:val="22"/>
                <w:szCs w:val="22"/>
                <w:lang w:val="en-US"/>
              </w:rPr>
            </w:pPr>
            <w:r w:rsidRPr="009B04DA">
              <w:rPr>
                <w:sz w:val="22"/>
                <w:szCs w:val="22"/>
                <w:lang w:val="en-US"/>
              </w:rPr>
              <w:t>98</w:t>
            </w:r>
          </w:p>
        </w:tc>
      </w:tr>
      <w:tr w:rsidR="003B3177" w:rsidRPr="009B04DA" w14:paraId="0AC4B7D5" w14:textId="77777777" w:rsidTr="003B3177">
        <w:trPr>
          <w:trHeight w:val="109"/>
          <w:jc w:val="center"/>
        </w:trPr>
        <w:tc>
          <w:tcPr>
            <w:tcW w:w="3140" w:type="dxa"/>
            <w:vAlign w:val="center"/>
          </w:tcPr>
          <w:p w14:paraId="469A20D3" w14:textId="77777777" w:rsidR="003B3177" w:rsidRPr="009B04DA" w:rsidRDefault="003B3177" w:rsidP="003B3177">
            <w:pPr>
              <w:pStyle w:val="Default"/>
              <w:jc w:val="center"/>
              <w:rPr>
                <w:sz w:val="22"/>
                <w:szCs w:val="22"/>
                <w:lang w:val="en-US"/>
              </w:rPr>
            </w:pPr>
            <w:r w:rsidRPr="009B04DA">
              <w:rPr>
                <w:sz w:val="22"/>
                <w:szCs w:val="22"/>
                <w:lang w:val="en-US"/>
              </w:rPr>
              <w:t>180/365</w:t>
            </w:r>
          </w:p>
        </w:tc>
        <w:tc>
          <w:tcPr>
            <w:tcW w:w="992" w:type="dxa"/>
            <w:vAlign w:val="center"/>
          </w:tcPr>
          <w:p w14:paraId="21EA0769" w14:textId="77777777" w:rsidR="003B3177" w:rsidRPr="009B04DA" w:rsidRDefault="003B3177" w:rsidP="003B3177">
            <w:pPr>
              <w:pStyle w:val="Default"/>
              <w:jc w:val="center"/>
              <w:rPr>
                <w:sz w:val="22"/>
                <w:szCs w:val="22"/>
                <w:lang w:val="en-US"/>
              </w:rPr>
            </w:pPr>
            <w:r w:rsidRPr="009B04DA">
              <w:rPr>
                <w:sz w:val="22"/>
                <w:szCs w:val="22"/>
                <w:lang w:val="en-US"/>
              </w:rPr>
              <w:t>70</w:t>
            </w:r>
          </w:p>
        </w:tc>
        <w:tc>
          <w:tcPr>
            <w:tcW w:w="3118" w:type="dxa"/>
            <w:vAlign w:val="center"/>
          </w:tcPr>
          <w:p w14:paraId="2A2B08EF" w14:textId="77777777" w:rsidR="003B3177" w:rsidRPr="009B04DA" w:rsidRDefault="003B3177" w:rsidP="003B3177">
            <w:pPr>
              <w:pStyle w:val="Default"/>
              <w:jc w:val="center"/>
              <w:rPr>
                <w:sz w:val="22"/>
                <w:szCs w:val="22"/>
                <w:lang w:val="en-US"/>
              </w:rPr>
            </w:pPr>
            <w:r w:rsidRPr="009B04DA">
              <w:rPr>
                <w:sz w:val="22"/>
                <w:szCs w:val="22"/>
                <w:lang w:val="en-US"/>
              </w:rPr>
              <w:t>365/365</w:t>
            </w:r>
          </w:p>
        </w:tc>
        <w:tc>
          <w:tcPr>
            <w:tcW w:w="1011" w:type="dxa"/>
            <w:vAlign w:val="center"/>
          </w:tcPr>
          <w:p w14:paraId="50027EBB" w14:textId="77777777" w:rsidR="003B3177" w:rsidRPr="009B04DA" w:rsidRDefault="003B3177" w:rsidP="003B3177">
            <w:pPr>
              <w:pStyle w:val="Default"/>
              <w:jc w:val="center"/>
              <w:rPr>
                <w:sz w:val="22"/>
                <w:szCs w:val="22"/>
                <w:lang w:val="en-US"/>
              </w:rPr>
            </w:pPr>
            <w:r w:rsidRPr="009B04DA">
              <w:rPr>
                <w:sz w:val="22"/>
                <w:szCs w:val="22"/>
                <w:lang w:val="en-US"/>
              </w:rPr>
              <w:t>100</w:t>
            </w:r>
          </w:p>
        </w:tc>
      </w:tr>
    </w:tbl>
    <w:p w14:paraId="37CD2F6F" w14:textId="77777777" w:rsidR="003B3177" w:rsidRPr="009B04DA" w:rsidRDefault="003B3177" w:rsidP="003B3177">
      <w:pPr>
        <w:pStyle w:val="Default"/>
        <w:jc w:val="both"/>
        <w:rPr>
          <w:sz w:val="22"/>
          <w:szCs w:val="22"/>
          <w:lang w:val="en-US"/>
        </w:rPr>
      </w:pPr>
    </w:p>
    <w:p w14:paraId="55A192FC" w14:textId="77777777" w:rsidR="003B3177" w:rsidRPr="009B04DA" w:rsidRDefault="003B3177" w:rsidP="003B3177">
      <w:pPr>
        <w:pStyle w:val="Default"/>
        <w:jc w:val="both"/>
        <w:rPr>
          <w:sz w:val="22"/>
          <w:szCs w:val="22"/>
          <w:lang w:val="en-US"/>
        </w:rPr>
      </w:pPr>
      <w:r w:rsidRPr="009B04DA">
        <w:rPr>
          <w:sz w:val="22"/>
          <w:szCs w:val="22"/>
          <w:lang w:val="en-US"/>
        </w:rPr>
        <w:t>15.1.2.1. For terms not provided for in the table included in sub-item 15.1.2, a percentage corresponding to the immediately shorter term shall be used.</w:t>
      </w:r>
    </w:p>
    <w:p w14:paraId="3290A956" w14:textId="77777777" w:rsidR="003B3177" w:rsidRPr="009B04DA" w:rsidRDefault="003B3177" w:rsidP="003B3177">
      <w:pPr>
        <w:pStyle w:val="Default"/>
        <w:jc w:val="both"/>
        <w:rPr>
          <w:sz w:val="22"/>
          <w:szCs w:val="22"/>
          <w:lang w:val="en-US"/>
        </w:rPr>
      </w:pPr>
    </w:p>
    <w:p w14:paraId="72BD0F45" w14:textId="77777777" w:rsidR="003B3177" w:rsidRPr="009B04DA" w:rsidRDefault="003B3177" w:rsidP="003B3177">
      <w:pPr>
        <w:pStyle w:val="Default"/>
        <w:jc w:val="both"/>
        <w:rPr>
          <w:sz w:val="22"/>
          <w:szCs w:val="22"/>
          <w:u w:val="single"/>
          <w:lang w:val="en-US"/>
        </w:rPr>
      </w:pPr>
      <w:r w:rsidRPr="009B04DA">
        <w:rPr>
          <w:sz w:val="22"/>
          <w:szCs w:val="22"/>
          <w:u w:val="single"/>
          <w:lang w:val="en-US"/>
        </w:rPr>
        <w:t>16. Disputes</w:t>
      </w:r>
      <w:r w:rsidRPr="009B04DA">
        <w:rPr>
          <w:sz w:val="22"/>
          <w:szCs w:val="22"/>
          <w:lang w:val="en-US"/>
        </w:rPr>
        <w:t>:</w:t>
      </w:r>
      <w:r w:rsidRPr="009B04DA">
        <w:rPr>
          <w:sz w:val="22"/>
          <w:szCs w:val="22"/>
          <w:u w:val="single"/>
          <w:lang w:val="en-US"/>
        </w:rPr>
        <w:t xml:space="preserve"> </w:t>
      </w:r>
    </w:p>
    <w:p w14:paraId="59FFD1C3" w14:textId="77777777" w:rsidR="003B3177" w:rsidRPr="009B04DA" w:rsidRDefault="003B3177" w:rsidP="003B3177">
      <w:pPr>
        <w:pStyle w:val="Default"/>
        <w:jc w:val="both"/>
        <w:rPr>
          <w:sz w:val="22"/>
          <w:szCs w:val="22"/>
          <w:u w:val="single"/>
          <w:lang w:val="en-US"/>
        </w:rPr>
      </w:pPr>
    </w:p>
    <w:p w14:paraId="461EFDE1" w14:textId="77777777" w:rsidR="003B3177" w:rsidRPr="009B04DA" w:rsidRDefault="003B3177" w:rsidP="003B3177">
      <w:pPr>
        <w:pStyle w:val="Default"/>
        <w:jc w:val="both"/>
        <w:rPr>
          <w:sz w:val="22"/>
          <w:szCs w:val="22"/>
          <w:lang w:val="en-US"/>
        </w:rPr>
      </w:pPr>
      <w:r w:rsidRPr="009B04DA">
        <w:rPr>
          <w:sz w:val="22"/>
          <w:szCs w:val="22"/>
          <w:lang w:val="en-US"/>
        </w:rPr>
        <w:lastRenderedPageBreak/>
        <w:t xml:space="preserve">16.1. Disputes resulting from application of these Contractual Conditions may be resolved: </w:t>
      </w:r>
    </w:p>
    <w:p w14:paraId="2DFE8AFD" w14:textId="77777777" w:rsidR="003B3177" w:rsidRPr="009B04DA" w:rsidRDefault="003B3177" w:rsidP="003B3177">
      <w:pPr>
        <w:pStyle w:val="Default"/>
        <w:jc w:val="both"/>
        <w:rPr>
          <w:sz w:val="22"/>
          <w:szCs w:val="22"/>
          <w:lang w:val="en-US"/>
        </w:rPr>
      </w:pPr>
      <w:r w:rsidRPr="009B04DA">
        <w:rPr>
          <w:sz w:val="22"/>
          <w:szCs w:val="22"/>
          <w:lang w:val="en-US"/>
        </w:rPr>
        <w:t xml:space="preserve">I – through arbitration; or </w:t>
      </w:r>
    </w:p>
    <w:p w14:paraId="1926D51E" w14:textId="77777777" w:rsidR="003B3177" w:rsidRPr="009B04DA" w:rsidRDefault="003B3177" w:rsidP="003B3177">
      <w:pPr>
        <w:pStyle w:val="Default"/>
        <w:jc w:val="both"/>
        <w:rPr>
          <w:sz w:val="22"/>
          <w:szCs w:val="22"/>
          <w:lang w:val="en-US"/>
        </w:rPr>
      </w:pPr>
      <w:r w:rsidRPr="009B04DA">
        <w:rPr>
          <w:sz w:val="22"/>
          <w:szCs w:val="22"/>
          <w:lang w:val="en-US"/>
        </w:rPr>
        <w:t>II – by legal injunction.</w:t>
      </w:r>
    </w:p>
    <w:p w14:paraId="01CAA523" w14:textId="77777777" w:rsidR="003B3177" w:rsidRPr="009B04DA" w:rsidRDefault="003B3177" w:rsidP="003B3177">
      <w:pPr>
        <w:pStyle w:val="Default"/>
        <w:jc w:val="both"/>
        <w:rPr>
          <w:sz w:val="22"/>
          <w:szCs w:val="22"/>
          <w:lang w:val="en-US"/>
        </w:rPr>
      </w:pPr>
    </w:p>
    <w:p w14:paraId="562DDCE5" w14:textId="77777777" w:rsidR="003B3177" w:rsidRPr="009B04DA" w:rsidRDefault="003B3177" w:rsidP="003B3177">
      <w:pPr>
        <w:pStyle w:val="Default"/>
        <w:jc w:val="both"/>
        <w:rPr>
          <w:bCs/>
          <w:sz w:val="22"/>
          <w:szCs w:val="22"/>
          <w:lang w:val="en-US"/>
        </w:rPr>
      </w:pPr>
      <w:r w:rsidRPr="009B04DA">
        <w:rPr>
          <w:bCs/>
          <w:sz w:val="22"/>
          <w:szCs w:val="22"/>
          <w:lang w:val="en-US"/>
        </w:rPr>
        <w:t xml:space="preserve">16.2. In case of arbitration, the policy shall include an arbitration clause, which shall be optionally observed by the INSURED upon its express agreement. </w:t>
      </w:r>
    </w:p>
    <w:p w14:paraId="38802B57" w14:textId="77777777" w:rsidR="003B3177" w:rsidRPr="009B04DA" w:rsidRDefault="003B3177" w:rsidP="003B3177">
      <w:pPr>
        <w:pStyle w:val="Default"/>
        <w:jc w:val="both"/>
        <w:rPr>
          <w:sz w:val="22"/>
          <w:szCs w:val="22"/>
          <w:lang w:val="en-US"/>
        </w:rPr>
      </w:pPr>
    </w:p>
    <w:p w14:paraId="280B7389" w14:textId="77777777" w:rsidR="003B3177" w:rsidRPr="009B04DA" w:rsidRDefault="003B3177" w:rsidP="003B3177">
      <w:pPr>
        <w:pStyle w:val="Default"/>
        <w:jc w:val="both"/>
        <w:rPr>
          <w:bCs/>
          <w:sz w:val="22"/>
          <w:szCs w:val="22"/>
          <w:lang w:val="en-US"/>
        </w:rPr>
      </w:pPr>
      <w:r w:rsidRPr="009B04DA">
        <w:rPr>
          <w:bCs/>
          <w:sz w:val="22"/>
          <w:szCs w:val="22"/>
          <w:lang w:val="en-US"/>
        </w:rPr>
        <w:t xml:space="preserve">16.2.1. By agreeing with application of this section, the INSURED undertakes to settle all its litigations with the INSURANCE COMPANY through an Arbitration Court, which decisions have the same effect as the decisions rendered by the Judiciary Branch. </w:t>
      </w:r>
    </w:p>
    <w:p w14:paraId="5A5C1AD2" w14:textId="77777777" w:rsidR="003B3177" w:rsidRPr="009B04DA" w:rsidRDefault="003B3177" w:rsidP="003B3177">
      <w:pPr>
        <w:pStyle w:val="Default"/>
        <w:jc w:val="both"/>
        <w:rPr>
          <w:sz w:val="22"/>
          <w:szCs w:val="22"/>
          <w:lang w:val="en-US"/>
        </w:rPr>
      </w:pPr>
    </w:p>
    <w:p w14:paraId="1A7DD224" w14:textId="77777777" w:rsidR="003B3177" w:rsidRPr="009B04DA" w:rsidRDefault="003B3177" w:rsidP="003B3177">
      <w:pPr>
        <w:pStyle w:val="Default"/>
        <w:jc w:val="both"/>
        <w:rPr>
          <w:bCs/>
          <w:sz w:val="22"/>
          <w:szCs w:val="22"/>
          <w:lang w:val="en-US"/>
        </w:rPr>
      </w:pPr>
      <w:r w:rsidRPr="009B04DA">
        <w:rPr>
          <w:bCs/>
          <w:sz w:val="22"/>
          <w:szCs w:val="22"/>
          <w:lang w:val="en-US"/>
        </w:rPr>
        <w:t xml:space="preserve">16.2.2. The arbitration clause is governed by Law No. 9,307 of September 23, 1996. </w:t>
      </w:r>
    </w:p>
    <w:p w14:paraId="67F37F79" w14:textId="77777777" w:rsidR="003B3177" w:rsidRPr="009B04DA" w:rsidRDefault="003B3177" w:rsidP="003B3177">
      <w:pPr>
        <w:pStyle w:val="Default"/>
        <w:jc w:val="both"/>
        <w:rPr>
          <w:sz w:val="22"/>
          <w:szCs w:val="22"/>
          <w:lang w:val="en-US"/>
        </w:rPr>
      </w:pPr>
    </w:p>
    <w:p w14:paraId="036E4158" w14:textId="77777777" w:rsidR="003B3177" w:rsidRPr="009B04DA" w:rsidRDefault="003B3177" w:rsidP="003B3177">
      <w:pPr>
        <w:pStyle w:val="Default"/>
        <w:jc w:val="both"/>
        <w:rPr>
          <w:sz w:val="22"/>
          <w:szCs w:val="22"/>
          <w:u w:val="single"/>
          <w:lang w:val="en-US"/>
        </w:rPr>
      </w:pPr>
      <w:r w:rsidRPr="009B04DA">
        <w:rPr>
          <w:sz w:val="22"/>
          <w:szCs w:val="22"/>
          <w:u w:val="single"/>
          <w:lang w:val="en-US"/>
        </w:rPr>
        <w:t>17. Prescription</w:t>
      </w:r>
      <w:r w:rsidRPr="009B04DA">
        <w:rPr>
          <w:sz w:val="22"/>
          <w:szCs w:val="22"/>
          <w:lang w:val="en-US"/>
        </w:rPr>
        <w:t>:</w:t>
      </w:r>
      <w:r w:rsidRPr="009B04DA">
        <w:rPr>
          <w:sz w:val="22"/>
          <w:szCs w:val="22"/>
          <w:u w:val="single"/>
          <w:lang w:val="en-US"/>
        </w:rPr>
        <w:t xml:space="preserve"> </w:t>
      </w:r>
    </w:p>
    <w:p w14:paraId="37CD6E2A" w14:textId="77777777" w:rsidR="003B3177" w:rsidRPr="009B04DA" w:rsidRDefault="003B3177" w:rsidP="003B3177">
      <w:pPr>
        <w:pStyle w:val="Default"/>
        <w:jc w:val="both"/>
        <w:rPr>
          <w:sz w:val="22"/>
          <w:szCs w:val="22"/>
          <w:u w:val="single"/>
          <w:lang w:val="en-US"/>
        </w:rPr>
      </w:pPr>
    </w:p>
    <w:p w14:paraId="5F0806A4" w14:textId="77777777" w:rsidR="003B3177" w:rsidRPr="009B04DA" w:rsidRDefault="003B3177" w:rsidP="003B3177">
      <w:pPr>
        <w:pStyle w:val="Default"/>
        <w:jc w:val="both"/>
        <w:rPr>
          <w:sz w:val="22"/>
          <w:szCs w:val="22"/>
          <w:lang w:val="en-US"/>
        </w:rPr>
      </w:pPr>
      <w:r w:rsidRPr="009B04DA">
        <w:rPr>
          <w:sz w:val="22"/>
          <w:szCs w:val="22"/>
          <w:lang w:val="en-US"/>
        </w:rPr>
        <w:t xml:space="preserve">The periods of prescription are those established by law. </w:t>
      </w:r>
    </w:p>
    <w:p w14:paraId="51F3A30F" w14:textId="77777777" w:rsidR="003B3177" w:rsidRPr="009B04DA" w:rsidRDefault="003B3177" w:rsidP="003B3177">
      <w:pPr>
        <w:pStyle w:val="Default"/>
        <w:jc w:val="both"/>
        <w:rPr>
          <w:sz w:val="22"/>
          <w:szCs w:val="22"/>
          <w:lang w:val="en-US"/>
        </w:rPr>
      </w:pPr>
    </w:p>
    <w:p w14:paraId="0AC35C5B" w14:textId="77777777" w:rsidR="003B3177" w:rsidRPr="009B04DA" w:rsidRDefault="003B3177" w:rsidP="003B3177">
      <w:pPr>
        <w:pStyle w:val="Default"/>
        <w:jc w:val="both"/>
        <w:rPr>
          <w:sz w:val="22"/>
          <w:szCs w:val="22"/>
          <w:u w:val="single"/>
          <w:lang w:val="en-US"/>
        </w:rPr>
      </w:pPr>
      <w:r w:rsidRPr="009B04DA">
        <w:rPr>
          <w:sz w:val="22"/>
          <w:szCs w:val="22"/>
          <w:u w:val="single"/>
          <w:lang w:val="en-US"/>
        </w:rPr>
        <w:t>18. Jurisdiction</w:t>
      </w:r>
      <w:r w:rsidRPr="009B04DA">
        <w:rPr>
          <w:sz w:val="22"/>
          <w:szCs w:val="22"/>
          <w:lang w:val="en-US"/>
        </w:rPr>
        <w:t>:</w:t>
      </w:r>
      <w:r w:rsidRPr="009B04DA">
        <w:rPr>
          <w:sz w:val="22"/>
          <w:szCs w:val="22"/>
          <w:u w:val="single"/>
          <w:lang w:val="en-US"/>
        </w:rPr>
        <w:t xml:space="preserve"> </w:t>
      </w:r>
    </w:p>
    <w:p w14:paraId="03BAC3BD" w14:textId="77777777" w:rsidR="003B3177" w:rsidRPr="009B04DA" w:rsidRDefault="003B3177" w:rsidP="003B3177">
      <w:pPr>
        <w:pStyle w:val="Default"/>
        <w:jc w:val="both"/>
        <w:rPr>
          <w:sz w:val="22"/>
          <w:szCs w:val="22"/>
          <w:u w:val="single"/>
          <w:lang w:val="en-US"/>
        </w:rPr>
      </w:pPr>
    </w:p>
    <w:p w14:paraId="2EF3D160" w14:textId="77777777" w:rsidR="003B3177" w:rsidRPr="009B04DA" w:rsidRDefault="003B3177" w:rsidP="003B3177">
      <w:pPr>
        <w:pStyle w:val="Default"/>
        <w:jc w:val="both"/>
        <w:rPr>
          <w:sz w:val="22"/>
          <w:szCs w:val="22"/>
          <w:lang w:val="en-US"/>
        </w:rPr>
      </w:pPr>
      <w:r w:rsidRPr="009B04DA">
        <w:rPr>
          <w:sz w:val="22"/>
          <w:szCs w:val="22"/>
          <w:lang w:val="en-US"/>
        </w:rPr>
        <w:t xml:space="preserve">The judicial issues between the INSURANCE COMPANY and the INSURED shall be filed in the jurisdiction of the latter’s domicile. </w:t>
      </w:r>
    </w:p>
    <w:p w14:paraId="5AB40DB1" w14:textId="77777777" w:rsidR="003B3177" w:rsidRPr="009B04DA" w:rsidRDefault="003B3177" w:rsidP="003B3177">
      <w:pPr>
        <w:pStyle w:val="Default"/>
        <w:jc w:val="both"/>
        <w:rPr>
          <w:sz w:val="22"/>
          <w:szCs w:val="22"/>
          <w:lang w:val="en-US"/>
        </w:rPr>
      </w:pPr>
    </w:p>
    <w:p w14:paraId="487E1385" w14:textId="77777777" w:rsidR="003B3177" w:rsidRPr="009B04DA" w:rsidRDefault="003B3177" w:rsidP="003B3177">
      <w:pPr>
        <w:pStyle w:val="Default"/>
        <w:jc w:val="both"/>
        <w:rPr>
          <w:sz w:val="22"/>
          <w:szCs w:val="22"/>
          <w:u w:val="single"/>
          <w:lang w:val="en-US"/>
        </w:rPr>
      </w:pPr>
      <w:r w:rsidRPr="009B04DA">
        <w:rPr>
          <w:sz w:val="22"/>
          <w:szCs w:val="22"/>
          <w:u w:val="single"/>
          <w:lang w:val="en-US"/>
        </w:rPr>
        <w:t xml:space="preserve">19. Final Provisions </w:t>
      </w:r>
    </w:p>
    <w:p w14:paraId="27BFB574" w14:textId="77777777" w:rsidR="003B3177" w:rsidRPr="009B04DA" w:rsidRDefault="003B3177" w:rsidP="003B3177">
      <w:pPr>
        <w:pStyle w:val="Default"/>
        <w:jc w:val="both"/>
        <w:rPr>
          <w:sz w:val="22"/>
          <w:szCs w:val="22"/>
          <w:u w:val="single"/>
          <w:lang w:val="en-US"/>
        </w:rPr>
      </w:pPr>
    </w:p>
    <w:p w14:paraId="00A0D858" w14:textId="77777777" w:rsidR="003B3177" w:rsidRPr="009B04DA" w:rsidRDefault="003B3177" w:rsidP="003B3177">
      <w:pPr>
        <w:pStyle w:val="Default"/>
        <w:jc w:val="both"/>
        <w:rPr>
          <w:sz w:val="22"/>
          <w:szCs w:val="22"/>
          <w:lang w:val="en-US"/>
        </w:rPr>
      </w:pPr>
      <w:r w:rsidRPr="009B04DA">
        <w:rPr>
          <w:sz w:val="22"/>
          <w:szCs w:val="22"/>
          <w:lang w:val="en-US"/>
        </w:rPr>
        <w:t xml:space="preserve">19.1. Acceptance of the insurance shall be subject to the analysis of the risk. </w:t>
      </w:r>
    </w:p>
    <w:p w14:paraId="35985A19" w14:textId="77777777" w:rsidR="003B3177" w:rsidRPr="009B04DA" w:rsidRDefault="003B3177" w:rsidP="003B3177">
      <w:pPr>
        <w:pStyle w:val="Default"/>
        <w:jc w:val="both"/>
        <w:rPr>
          <w:sz w:val="22"/>
          <w:szCs w:val="22"/>
          <w:lang w:val="en-US"/>
        </w:rPr>
      </w:pPr>
    </w:p>
    <w:p w14:paraId="30C5386B" w14:textId="77777777" w:rsidR="003B3177" w:rsidRPr="009B04DA" w:rsidRDefault="003B3177" w:rsidP="003B3177">
      <w:pPr>
        <w:pStyle w:val="Default"/>
        <w:jc w:val="both"/>
        <w:rPr>
          <w:sz w:val="22"/>
          <w:szCs w:val="22"/>
          <w:lang w:val="en-US"/>
        </w:rPr>
      </w:pPr>
      <w:r w:rsidRPr="009B04DA">
        <w:rPr>
          <w:sz w:val="22"/>
          <w:szCs w:val="22"/>
          <w:lang w:val="en-US"/>
        </w:rPr>
        <w:t xml:space="preserve">19.2. The policies and endorsements shall become effective and end at midnight on the dates respectively indicated as such. </w:t>
      </w:r>
    </w:p>
    <w:p w14:paraId="19121CD1" w14:textId="77777777" w:rsidR="003B3177" w:rsidRPr="009B04DA" w:rsidRDefault="003B3177" w:rsidP="003B3177">
      <w:pPr>
        <w:pStyle w:val="Default"/>
        <w:jc w:val="both"/>
        <w:rPr>
          <w:sz w:val="22"/>
          <w:szCs w:val="22"/>
          <w:lang w:val="en-US"/>
        </w:rPr>
      </w:pPr>
    </w:p>
    <w:p w14:paraId="66E83D63" w14:textId="77777777" w:rsidR="003B3177" w:rsidRPr="009B04DA" w:rsidRDefault="003B3177" w:rsidP="003B3177">
      <w:pPr>
        <w:pStyle w:val="Default"/>
        <w:jc w:val="both"/>
        <w:rPr>
          <w:sz w:val="22"/>
          <w:szCs w:val="22"/>
          <w:lang w:val="en-US"/>
        </w:rPr>
      </w:pPr>
      <w:r w:rsidRPr="009B04DA">
        <w:rPr>
          <w:sz w:val="22"/>
          <w:szCs w:val="22"/>
          <w:lang w:val="en-US"/>
        </w:rPr>
        <w:t xml:space="preserve">19.3. Registration of this plan with Susep does not imply an incentive or recommendation of the Independent Agency for its commercialization. </w:t>
      </w:r>
    </w:p>
    <w:p w14:paraId="7687F965" w14:textId="77777777" w:rsidR="003B3177" w:rsidRPr="009B04DA" w:rsidRDefault="003B3177" w:rsidP="003B3177">
      <w:pPr>
        <w:pStyle w:val="Default"/>
        <w:jc w:val="both"/>
        <w:rPr>
          <w:sz w:val="22"/>
          <w:szCs w:val="22"/>
          <w:lang w:val="en-US"/>
        </w:rPr>
      </w:pPr>
    </w:p>
    <w:p w14:paraId="59779040" w14:textId="77777777" w:rsidR="003B3177" w:rsidRPr="009B04DA" w:rsidRDefault="003B3177" w:rsidP="003B3177">
      <w:pPr>
        <w:pStyle w:val="Default"/>
        <w:jc w:val="both"/>
        <w:rPr>
          <w:sz w:val="22"/>
          <w:szCs w:val="22"/>
          <w:lang w:val="en-US"/>
        </w:rPr>
      </w:pPr>
      <w:r w:rsidRPr="009B04DA">
        <w:rPr>
          <w:sz w:val="22"/>
          <w:szCs w:val="22"/>
          <w:lang w:val="en-US"/>
        </w:rPr>
        <w:t xml:space="preserve">19.4. After seven business days of issuance of this document, one can verify if the policy or endorsement was properly registered on Susep’s website – </w:t>
      </w:r>
      <w:hyperlink r:id="rId42" w:history="1">
        <w:r w:rsidRPr="009B04DA">
          <w:rPr>
            <w:rStyle w:val="Hyperlink"/>
            <w:color w:val="auto"/>
            <w:sz w:val="22"/>
            <w:szCs w:val="22"/>
            <w:lang w:val="en-US"/>
          </w:rPr>
          <w:t>www.susep.gov.br</w:t>
        </w:r>
      </w:hyperlink>
      <w:r w:rsidRPr="009B04DA">
        <w:rPr>
          <w:rStyle w:val="Hyperlink"/>
          <w:color w:val="auto"/>
          <w:sz w:val="22"/>
          <w:szCs w:val="22"/>
          <w:u w:val="none"/>
          <w:lang w:val="en-US"/>
        </w:rPr>
        <w:t>.</w:t>
      </w:r>
      <w:r w:rsidRPr="009B04DA">
        <w:rPr>
          <w:sz w:val="22"/>
          <w:szCs w:val="22"/>
          <w:lang w:val="en-US"/>
        </w:rPr>
        <w:t xml:space="preserve"> </w:t>
      </w:r>
    </w:p>
    <w:p w14:paraId="5AE5CB21" w14:textId="77777777" w:rsidR="003B3177" w:rsidRPr="009B04DA" w:rsidRDefault="003B3177" w:rsidP="003B3177">
      <w:pPr>
        <w:pStyle w:val="Default"/>
        <w:jc w:val="both"/>
        <w:rPr>
          <w:sz w:val="22"/>
          <w:szCs w:val="22"/>
          <w:lang w:val="en-US"/>
        </w:rPr>
      </w:pPr>
    </w:p>
    <w:p w14:paraId="3CAE8FB3" w14:textId="77777777" w:rsidR="003B3177" w:rsidRPr="009B04DA" w:rsidRDefault="003B3177" w:rsidP="003B3177">
      <w:pPr>
        <w:pStyle w:val="Default"/>
        <w:jc w:val="both"/>
        <w:rPr>
          <w:sz w:val="22"/>
          <w:szCs w:val="22"/>
          <w:lang w:val="en-US"/>
        </w:rPr>
      </w:pPr>
      <w:r w:rsidRPr="009B04DA">
        <w:rPr>
          <w:sz w:val="22"/>
          <w:szCs w:val="22"/>
          <w:lang w:val="en-US"/>
        </w:rPr>
        <w:t xml:space="preserve">19.5. The registration status of the insurance broker may be verified on the website www.susep.gov.br, through the number of his/her registration with Susep, full name, and CNPJ or CPF. </w:t>
      </w:r>
    </w:p>
    <w:p w14:paraId="0FCB9049" w14:textId="77777777" w:rsidR="003B3177" w:rsidRPr="009B04DA" w:rsidRDefault="003B3177" w:rsidP="003B3177">
      <w:pPr>
        <w:pStyle w:val="Default"/>
        <w:jc w:val="both"/>
        <w:rPr>
          <w:sz w:val="22"/>
          <w:szCs w:val="22"/>
          <w:lang w:val="en-US"/>
        </w:rPr>
      </w:pPr>
    </w:p>
    <w:p w14:paraId="0F6AF439" w14:textId="77777777" w:rsidR="003B3177" w:rsidRPr="009B04DA" w:rsidRDefault="003B3177" w:rsidP="003B3177">
      <w:pPr>
        <w:pStyle w:val="Default"/>
        <w:jc w:val="both"/>
        <w:rPr>
          <w:sz w:val="22"/>
          <w:szCs w:val="22"/>
          <w:lang w:val="en-US"/>
        </w:rPr>
      </w:pPr>
      <w:r w:rsidRPr="009B04DA">
        <w:rPr>
          <w:sz w:val="22"/>
          <w:szCs w:val="22"/>
          <w:lang w:val="en-US"/>
        </w:rPr>
        <w:t xml:space="preserve">19.6. This insurance is taken out on a first absolute risk basis. </w:t>
      </w:r>
    </w:p>
    <w:p w14:paraId="1527EEEC" w14:textId="77777777" w:rsidR="003B3177" w:rsidRPr="009B04DA" w:rsidRDefault="003B3177" w:rsidP="003B3177">
      <w:pPr>
        <w:pStyle w:val="Default"/>
        <w:jc w:val="both"/>
        <w:rPr>
          <w:sz w:val="22"/>
          <w:szCs w:val="22"/>
          <w:lang w:val="en-US"/>
        </w:rPr>
      </w:pPr>
    </w:p>
    <w:p w14:paraId="3805A0C3" w14:textId="77777777" w:rsidR="003B3177" w:rsidRPr="009B04DA" w:rsidRDefault="003B3177" w:rsidP="003B3177">
      <w:pPr>
        <w:pStyle w:val="Default"/>
        <w:jc w:val="both"/>
        <w:rPr>
          <w:sz w:val="22"/>
          <w:szCs w:val="22"/>
          <w:lang w:val="en-US"/>
        </w:rPr>
      </w:pPr>
      <w:r w:rsidRPr="009B04DA">
        <w:rPr>
          <w:sz w:val="22"/>
          <w:szCs w:val="22"/>
          <w:lang w:val="en-US"/>
        </w:rPr>
        <w:t xml:space="preserve">19.7. The entire national territory is deemed the geographic scope of the types taken out, except as otherwise provided for in the Special and/or Specific Conditions of the policy. </w:t>
      </w:r>
    </w:p>
    <w:p w14:paraId="4AF52830" w14:textId="77777777" w:rsidR="003B3177" w:rsidRPr="009B04DA" w:rsidRDefault="003B3177" w:rsidP="003B3177">
      <w:pPr>
        <w:pStyle w:val="Default"/>
        <w:jc w:val="both"/>
        <w:rPr>
          <w:sz w:val="22"/>
          <w:szCs w:val="22"/>
          <w:lang w:val="en-US"/>
        </w:rPr>
      </w:pPr>
    </w:p>
    <w:p w14:paraId="3A13A0FD" w14:textId="77777777" w:rsidR="003B3177" w:rsidRPr="009B04DA" w:rsidRDefault="003B3177" w:rsidP="003B3177">
      <w:pPr>
        <w:jc w:val="both"/>
        <w:rPr>
          <w:rFonts w:cs="Arial"/>
          <w:sz w:val="22"/>
          <w:szCs w:val="22"/>
          <w:lang w:val="en-US"/>
        </w:rPr>
      </w:pPr>
      <w:r w:rsidRPr="009B04DA">
        <w:rPr>
          <w:rFonts w:cs="Arial"/>
          <w:sz w:val="22"/>
          <w:szCs w:val="22"/>
          <w:lang w:val="en-US"/>
        </w:rPr>
        <w:t>19.8. Any translation fees regarding reimbursement of expenses abroad shall be fully paid by the INSURANCE COMPANY.</w:t>
      </w:r>
    </w:p>
    <w:p w14:paraId="7C3D4C9C" w14:textId="07E59AC2" w:rsidR="003B3177" w:rsidRPr="009B04DA" w:rsidRDefault="003B3177" w:rsidP="00B424A5">
      <w:pPr>
        <w:jc w:val="center"/>
        <w:rPr>
          <w:rFonts w:cs="Arial"/>
          <w:b/>
          <w:bCs/>
          <w:color w:val="000000"/>
          <w:szCs w:val="22"/>
          <w:lang w:val="en-US"/>
        </w:rPr>
      </w:pPr>
      <w:r w:rsidRPr="009B04DA">
        <w:rPr>
          <w:rFonts w:cs="Arial"/>
          <w:lang w:val="en-US"/>
        </w:rPr>
        <w:br w:type="page"/>
      </w:r>
      <w:r w:rsidRPr="009B04DA">
        <w:rPr>
          <w:rFonts w:cs="Arial"/>
          <w:b/>
          <w:bCs/>
          <w:szCs w:val="22"/>
          <w:lang w:val="en-US"/>
        </w:rPr>
        <w:lastRenderedPageBreak/>
        <w:t>SPECIAL CONDITIONS</w:t>
      </w:r>
    </w:p>
    <w:p w14:paraId="56B0E918" w14:textId="77777777" w:rsidR="003B3177" w:rsidRPr="009B04DA" w:rsidRDefault="003B3177" w:rsidP="003B3177">
      <w:pPr>
        <w:pStyle w:val="Corpodetexto"/>
        <w:jc w:val="center"/>
        <w:rPr>
          <w:rFonts w:cs="Arial"/>
          <w:b/>
          <w:bCs/>
          <w:color w:val="000000"/>
          <w:szCs w:val="22"/>
          <w:lang w:val="en-US"/>
        </w:rPr>
      </w:pPr>
    </w:p>
    <w:p w14:paraId="5BEB1143" w14:textId="77777777" w:rsidR="003B3177" w:rsidRPr="009B04DA" w:rsidRDefault="003B3177" w:rsidP="003B3177">
      <w:pPr>
        <w:pStyle w:val="Default"/>
        <w:jc w:val="both"/>
        <w:rPr>
          <w:sz w:val="22"/>
          <w:szCs w:val="22"/>
          <w:u w:val="single"/>
          <w:lang w:val="en-US"/>
        </w:rPr>
      </w:pPr>
      <w:r w:rsidRPr="009B04DA">
        <w:rPr>
          <w:sz w:val="22"/>
          <w:szCs w:val="22"/>
          <w:u w:val="single"/>
          <w:lang w:val="en-US"/>
        </w:rPr>
        <w:t>1. Subject matter</w:t>
      </w:r>
      <w:r w:rsidRPr="009B04DA">
        <w:rPr>
          <w:sz w:val="22"/>
          <w:szCs w:val="22"/>
          <w:lang w:val="en-US"/>
        </w:rPr>
        <w:t>:</w:t>
      </w:r>
      <w:r w:rsidRPr="009B04DA">
        <w:rPr>
          <w:sz w:val="22"/>
          <w:szCs w:val="22"/>
          <w:u w:val="single"/>
          <w:lang w:val="en-US"/>
        </w:rPr>
        <w:t xml:space="preserve"> </w:t>
      </w:r>
    </w:p>
    <w:p w14:paraId="6402257C" w14:textId="77777777" w:rsidR="003B3177" w:rsidRPr="009B04DA" w:rsidRDefault="003B3177" w:rsidP="003B3177">
      <w:pPr>
        <w:pStyle w:val="Default"/>
        <w:jc w:val="both"/>
        <w:rPr>
          <w:sz w:val="22"/>
          <w:szCs w:val="22"/>
          <w:u w:val="single"/>
          <w:lang w:val="en-US"/>
        </w:rPr>
      </w:pPr>
    </w:p>
    <w:p w14:paraId="4164E056" w14:textId="77777777" w:rsidR="003B3177" w:rsidRPr="009B04DA" w:rsidRDefault="003B3177" w:rsidP="003B3177">
      <w:pPr>
        <w:pStyle w:val="Default"/>
        <w:jc w:val="both"/>
        <w:rPr>
          <w:sz w:val="22"/>
          <w:szCs w:val="22"/>
          <w:lang w:val="en-US"/>
        </w:rPr>
      </w:pPr>
      <w:r w:rsidRPr="009B04DA">
        <w:rPr>
          <w:sz w:val="22"/>
          <w:szCs w:val="22"/>
          <w:lang w:val="en-US"/>
        </w:rPr>
        <w:t xml:space="preserve">1.1. This insurance contract secures indemnification, up to the amount set by the policy, for the losses arising from default of the obligations undertaken by the POLICYHOLDER in the master agreement for construction, supply, or provision of services. </w:t>
      </w:r>
    </w:p>
    <w:p w14:paraId="55FF185C" w14:textId="77777777" w:rsidR="003B3177" w:rsidRPr="009B04DA" w:rsidRDefault="003B3177" w:rsidP="003B3177">
      <w:pPr>
        <w:pStyle w:val="Default"/>
        <w:jc w:val="both"/>
        <w:rPr>
          <w:sz w:val="22"/>
          <w:szCs w:val="22"/>
          <w:lang w:val="en-US"/>
        </w:rPr>
      </w:pPr>
    </w:p>
    <w:p w14:paraId="36566873" w14:textId="77777777" w:rsidR="003B3177" w:rsidRPr="009B04DA" w:rsidRDefault="003B3177" w:rsidP="003B3177">
      <w:pPr>
        <w:pStyle w:val="Default"/>
        <w:jc w:val="both"/>
        <w:rPr>
          <w:sz w:val="22"/>
          <w:szCs w:val="22"/>
          <w:lang w:val="en-US"/>
        </w:rPr>
      </w:pPr>
      <w:r w:rsidRPr="009B04DA">
        <w:rPr>
          <w:sz w:val="22"/>
          <w:szCs w:val="22"/>
          <w:lang w:val="en-US"/>
        </w:rPr>
        <w:t xml:space="preserve">1.2. The amounts of the penalties and indemnifications due to the Public Administration are also secured by the insurance contract, pursuant to the provisions in Law No. 8,666/93. </w:t>
      </w:r>
    </w:p>
    <w:p w14:paraId="2BF1D440" w14:textId="77777777" w:rsidR="003B3177" w:rsidRPr="009B04DA" w:rsidRDefault="003B3177" w:rsidP="003B3177">
      <w:pPr>
        <w:pStyle w:val="Default"/>
        <w:jc w:val="both"/>
        <w:rPr>
          <w:sz w:val="22"/>
          <w:szCs w:val="22"/>
          <w:lang w:val="en-US"/>
        </w:rPr>
      </w:pPr>
    </w:p>
    <w:p w14:paraId="7768783C" w14:textId="77777777" w:rsidR="003B3177" w:rsidRPr="009B04DA" w:rsidRDefault="003B3177" w:rsidP="003B3177">
      <w:pPr>
        <w:pStyle w:val="Default"/>
        <w:jc w:val="both"/>
        <w:rPr>
          <w:sz w:val="22"/>
          <w:szCs w:val="22"/>
          <w:lang w:val="en-US"/>
        </w:rPr>
      </w:pPr>
      <w:r w:rsidRPr="009B04DA">
        <w:rPr>
          <w:sz w:val="22"/>
          <w:szCs w:val="22"/>
          <w:lang w:val="en-US"/>
        </w:rPr>
        <w:t xml:space="preserve">1.3. The Additional Coverage for Labor and Social-Security Claims may also be taken out, with an independent specific budget, as described in Chapter III of this annex. </w:t>
      </w:r>
    </w:p>
    <w:p w14:paraId="7DD97F98" w14:textId="77777777" w:rsidR="003B3177" w:rsidRPr="009B04DA" w:rsidRDefault="003B3177" w:rsidP="003B3177">
      <w:pPr>
        <w:pStyle w:val="Default"/>
        <w:jc w:val="both"/>
        <w:rPr>
          <w:sz w:val="22"/>
          <w:szCs w:val="22"/>
          <w:lang w:val="en-US"/>
        </w:rPr>
      </w:pPr>
    </w:p>
    <w:p w14:paraId="1C00D658" w14:textId="77777777" w:rsidR="003B3177" w:rsidRPr="009B04DA" w:rsidRDefault="003B3177" w:rsidP="003B3177">
      <w:pPr>
        <w:pStyle w:val="Default"/>
        <w:jc w:val="both"/>
        <w:rPr>
          <w:sz w:val="22"/>
          <w:szCs w:val="22"/>
          <w:u w:val="single"/>
          <w:lang w:val="en-US"/>
        </w:rPr>
      </w:pPr>
      <w:r w:rsidRPr="009B04DA">
        <w:rPr>
          <w:sz w:val="22"/>
          <w:szCs w:val="22"/>
          <w:u w:val="single"/>
          <w:lang w:val="en-US"/>
        </w:rPr>
        <w:t>2. Definitions</w:t>
      </w:r>
      <w:r w:rsidRPr="009B04DA">
        <w:rPr>
          <w:sz w:val="22"/>
          <w:szCs w:val="22"/>
          <w:lang w:val="en-US"/>
        </w:rPr>
        <w:t>:</w:t>
      </w:r>
      <w:r w:rsidRPr="009B04DA">
        <w:rPr>
          <w:sz w:val="22"/>
          <w:szCs w:val="22"/>
          <w:u w:val="single"/>
          <w:lang w:val="en-US"/>
        </w:rPr>
        <w:t xml:space="preserve"> </w:t>
      </w:r>
    </w:p>
    <w:p w14:paraId="672BA5A3" w14:textId="77777777" w:rsidR="003B3177" w:rsidRPr="009B04DA" w:rsidRDefault="003B3177" w:rsidP="003B3177">
      <w:pPr>
        <w:pStyle w:val="Default"/>
        <w:jc w:val="both"/>
        <w:rPr>
          <w:sz w:val="22"/>
          <w:szCs w:val="22"/>
          <w:u w:val="single"/>
          <w:lang w:val="en-US"/>
        </w:rPr>
      </w:pPr>
    </w:p>
    <w:p w14:paraId="107E5CD9" w14:textId="77777777" w:rsidR="003B3177" w:rsidRPr="009B04DA" w:rsidRDefault="003B3177" w:rsidP="003B3177">
      <w:pPr>
        <w:pStyle w:val="Default"/>
        <w:jc w:val="both"/>
        <w:rPr>
          <w:sz w:val="22"/>
          <w:szCs w:val="22"/>
          <w:lang w:val="en-US"/>
        </w:rPr>
      </w:pPr>
      <w:r w:rsidRPr="009B04DA">
        <w:rPr>
          <w:sz w:val="22"/>
          <w:szCs w:val="22"/>
          <w:lang w:val="en-US"/>
        </w:rPr>
        <w:t xml:space="preserve">In addition to the definitions included in art. 6 of Law No. 8,666/93 and art. 2 of Law No. 8,987/95, the following is defined for purpose of this type: </w:t>
      </w:r>
    </w:p>
    <w:p w14:paraId="5ABCA342" w14:textId="77777777" w:rsidR="003B3177" w:rsidRPr="009B04DA" w:rsidRDefault="003B3177" w:rsidP="003B3177">
      <w:pPr>
        <w:pStyle w:val="Default"/>
        <w:jc w:val="both"/>
        <w:rPr>
          <w:sz w:val="22"/>
          <w:szCs w:val="22"/>
          <w:lang w:val="en-US"/>
        </w:rPr>
      </w:pPr>
      <w:r w:rsidRPr="009B04DA">
        <w:rPr>
          <w:sz w:val="22"/>
          <w:szCs w:val="22"/>
          <w:lang w:val="en-US"/>
        </w:rPr>
        <w:t xml:space="preserve">I – Loss: an evidenced monetary loss, exceeding the original amounts expected for execution of the subject matter of the master agreement, caused by default of the POLICYHOLDER, excluding any loss arising from other insurance line, such as civil liability and loss of profits. </w:t>
      </w:r>
    </w:p>
    <w:p w14:paraId="11CFFE2F" w14:textId="77777777" w:rsidR="003B3177" w:rsidRPr="009B04DA" w:rsidRDefault="003B3177" w:rsidP="003B3177">
      <w:pPr>
        <w:pStyle w:val="Default"/>
        <w:jc w:val="both"/>
        <w:rPr>
          <w:sz w:val="22"/>
          <w:szCs w:val="22"/>
          <w:lang w:val="en-US"/>
        </w:rPr>
      </w:pPr>
    </w:p>
    <w:p w14:paraId="7357176E" w14:textId="77777777" w:rsidR="003B3177" w:rsidRPr="009B04DA" w:rsidRDefault="003B3177" w:rsidP="003B3177">
      <w:pPr>
        <w:pStyle w:val="Default"/>
        <w:jc w:val="both"/>
        <w:rPr>
          <w:sz w:val="22"/>
          <w:szCs w:val="22"/>
          <w:u w:val="single"/>
          <w:lang w:val="en-US"/>
        </w:rPr>
      </w:pPr>
      <w:r w:rsidRPr="009B04DA">
        <w:rPr>
          <w:sz w:val="22"/>
          <w:szCs w:val="22"/>
          <w:u w:val="single"/>
          <w:lang w:val="en-US"/>
        </w:rPr>
        <w:t>3. Effectiveness</w:t>
      </w:r>
      <w:r w:rsidRPr="009B04DA">
        <w:rPr>
          <w:sz w:val="22"/>
          <w:szCs w:val="22"/>
          <w:lang w:val="en-US"/>
        </w:rPr>
        <w:t>:</w:t>
      </w:r>
      <w:r w:rsidRPr="009B04DA">
        <w:rPr>
          <w:sz w:val="22"/>
          <w:szCs w:val="22"/>
          <w:u w:val="single"/>
          <w:lang w:val="en-US"/>
        </w:rPr>
        <w:t xml:space="preserve"> </w:t>
      </w:r>
    </w:p>
    <w:p w14:paraId="6F2AC64D" w14:textId="77777777" w:rsidR="003B3177" w:rsidRPr="009B04DA" w:rsidRDefault="003B3177" w:rsidP="003B3177">
      <w:pPr>
        <w:pStyle w:val="Default"/>
        <w:jc w:val="both"/>
        <w:rPr>
          <w:sz w:val="22"/>
          <w:szCs w:val="22"/>
          <w:u w:val="single"/>
          <w:lang w:val="en-US"/>
        </w:rPr>
      </w:pPr>
    </w:p>
    <w:p w14:paraId="5706752D" w14:textId="77777777" w:rsidR="003B3177" w:rsidRPr="009B04DA" w:rsidRDefault="003B3177" w:rsidP="003B3177">
      <w:pPr>
        <w:pStyle w:val="Default"/>
        <w:jc w:val="both"/>
        <w:rPr>
          <w:sz w:val="22"/>
          <w:szCs w:val="22"/>
          <w:lang w:val="en-US"/>
        </w:rPr>
      </w:pPr>
      <w:r w:rsidRPr="009B04DA">
        <w:rPr>
          <w:sz w:val="22"/>
          <w:szCs w:val="22"/>
          <w:lang w:val="en-US"/>
        </w:rPr>
        <w:t xml:space="preserve">3.1. The effectiveness of the policy shall be established pursuant to the following rules: </w:t>
      </w:r>
    </w:p>
    <w:p w14:paraId="2DCA2D45" w14:textId="77777777" w:rsidR="003B3177" w:rsidRPr="009B04DA" w:rsidRDefault="003B3177" w:rsidP="003B3177">
      <w:pPr>
        <w:pStyle w:val="Default"/>
        <w:jc w:val="both"/>
        <w:rPr>
          <w:sz w:val="22"/>
          <w:szCs w:val="22"/>
          <w:lang w:val="en-US"/>
        </w:rPr>
      </w:pPr>
      <w:r w:rsidRPr="009B04DA">
        <w:rPr>
          <w:sz w:val="22"/>
          <w:szCs w:val="22"/>
          <w:lang w:val="en-US"/>
        </w:rPr>
        <w:t xml:space="preserve">I – by matching the effectiveness of the administrative agreement related to the works, services, and/or purchases; </w:t>
      </w:r>
    </w:p>
    <w:p w14:paraId="40377573" w14:textId="77777777" w:rsidR="003B3177" w:rsidRPr="009B04DA" w:rsidRDefault="003B3177" w:rsidP="003B3177">
      <w:pPr>
        <w:pStyle w:val="Default"/>
        <w:jc w:val="both"/>
        <w:rPr>
          <w:sz w:val="22"/>
          <w:szCs w:val="22"/>
          <w:lang w:val="en-US"/>
        </w:rPr>
      </w:pPr>
      <w:r w:rsidRPr="009B04DA">
        <w:rPr>
          <w:sz w:val="22"/>
          <w:szCs w:val="22"/>
          <w:lang w:val="en-US"/>
        </w:rPr>
        <w:t>II – for renewable periods, in case of public service concessions and permits.</w:t>
      </w:r>
    </w:p>
    <w:p w14:paraId="2AA19E43" w14:textId="77777777" w:rsidR="003B3177" w:rsidRPr="009B04DA" w:rsidRDefault="003B3177" w:rsidP="003B3177">
      <w:pPr>
        <w:pStyle w:val="Default"/>
        <w:jc w:val="both"/>
        <w:rPr>
          <w:sz w:val="22"/>
          <w:szCs w:val="22"/>
          <w:lang w:val="en-US"/>
        </w:rPr>
      </w:pPr>
      <w:r w:rsidRPr="009B04DA">
        <w:rPr>
          <w:sz w:val="22"/>
          <w:szCs w:val="22"/>
          <w:lang w:val="en-US"/>
        </w:rPr>
        <w:t xml:space="preserve"> </w:t>
      </w:r>
    </w:p>
    <w:p w14:paraId="15412FE2" w14:textId="77777777" w:rsidR="003B3177" w:rsidRPr="009B04DA" w:rsidRDefault="003B3177" w:rsidP="003B3177">
      <w:pPr>
        <w:pStyle w:val="Default"/>
        <w:jc w:val="both"/>
        <w:rPr>
          <w:sz w:val="22"/>
          <w:szCs w:val="22"/>
          <w:lang w:val="en-US"/>
        </w:rPr>
      </w:pPr>
      <w:r w:rsidRPr="009B04DA">
        <w:rPr>
          <w:sz w:val="22"/>
          <w:szCs w:val="22"/>
          <w:lang w:val="en-US"/>
        </w:rPr>
        <w:t xml:space="preserve">3.2. The renewals, referred to in sub-item II of item 3.1., are not assumed, they must be preceded by a written notice sent by the INSURANCE COMPANY to the insured and the POLICYHOLDER up to ninety days before the end of the effectiveness of the policy in effect, stating its explicit interest in keeping the guarantee. </w:t>
      </w:r>
    </w:p>
    <w:p w14:paraId="00D6A5C8" w14:textId="77777777" w:rsidR="003B3177" w:rsidRPr="009B04DA" w:rsidRDefault="003B3177" w:rsidP="003B3177">
      <w:pPr>
        <w:pStyle w:val="Default"/>
        <w:jc w:val="both"/>
        <w:rPr>
          <w:sz w:val="22"/>
          <w:szCs w:val="22"/>
          <w:lang w:val="en-US"/>
        </w:rPr>
      </w:pPr>
    </w:p>
    <w:p w14:paraId="45A2915E" w14:textId="77777777" w:rsidR="003B3177" w:rsidRPr="009B04DA" w:rsidRDefault="003B3177" w:rsidP="003B3177">
      <w:pPr>
        <w:pStyle w:val="Default"/>
        <w:jc w:val="both"/>
        <w:rPr>
          <w:sz w:val="22"/>
          <w:szCs w:val="22"/>
          <w:u w:val="single"/>
          <w:lang w:val="en-US"/>
        </w:rPr>
      </w:pPr>
      <w:r w:rsidRPr="009B04DA">
        <w:rPr>
          <w:sz w:val="22"/>
          <w:szCs w:val="22"/>
          <w:u w:val="single"/>
          <w:lang w:val="en-US"/>
        </w:rPr>
        <w:t>4. Expectation, Claim, and Establishment of the Loss</w:t>
      </w:r>
      <w:r w:rsidRPr="009B04DA">
        <w:rPr>
          <w:sz w:val="22"/>
          <w:szCs w:val="22"/>
          <w:lang w:val="en-US"/>
        </w:rPr>
        <w:t>:</w:t>
      </w:r>
      <w:r w:rsidRPr="009B04DA">
        <w:rPr>
          <w:sz w:val="22"/>
          <w:szCs w:val="22"/>
          <w:u w:val="single"/>
          <w:lang w:val="en-US"/>
        </w:rPr>
        <w:t xml:space="preserve"> </w:t>
      </w:r>
    </w:p>
    <w:p w14:paraId="08AFA755" w14:textId="77777777" w:rsidR="003B3177" w:rsidRPr="009B04DA" w:rsidRDefault="003B3177" w:rsidP="003B3177">
      <w:pPr>
        <w:pStyle w:val="Default"/>
        <w:jc w:val="both"/>
        <w:rPr>
          <w:sz w:val="22"/>
          <w:szCs w:val="22"/>
          <w:u w:val="single"/>
          <w:lang w:val="en-US"/>
        </w:rPr>
      </w:pPr>
    </w:p>
    <w:p w14:paraId="55B32133" w14:textId="77777777" w:rsidR="003B3177" w:rsidRPr="009B04DA" w:rsidRDefault="003B3177" w:rsidP="003B3177">
      <w:pPr>
        <w:pStyle w:val="Default"/>
        <w:jc w:val="both"/>
        <w:rPr>
          <w:bCs/>
          <w:sz w:val="22"/>
          <w:szCs w:val="22"/>
          <w:lang w:val="en-US"/>
        </w:rPr>
      </w:pPr>
      <w:r w:rsidRPr="009B04DA">
        <w:rPr>
          <w:bCs/>
          <w:sz w:val="22"/>
          <w:szCs w:val="22"/>
          <w:lang w:val="en-US"/>
        </w:rPr>
        <w:t xml:space="preserve">4.1. Expectation: as soon as the administrative proceeding is filed to verify the possible default of the POLICYHOLDER, it shall be promptly notified by the INSURED, clearly indicating the defaulted items and providing it with a term for curing the default evidenced, sending a copy of the notice to the INSURANCE COMPANY, aiming at informing and registering the Expectation of Loss. </w:t>
      </w:r>
    </w:p>
    <w:p w14:paraId="540D79A4" w14:textId="77777777" w:rsidR="003B3177" w:rsidRPr="009B04DA" w:rsidRDefault="003B3177" w:rsidP="003B3177">
      <w:pPr>
        <w:pStyle w:val="Default"/>
        <w:jc w:val="both"/>
        <w:rPr>
          <w:sz w:val="22"/>
          <w:szCs w:val="22"/>
          <w:lang w:val="en-US"/>
        </w:rPr>
      </w:pPr>
    </w:p>
    <w:p w14:paraId="240079CC" w14:textId="77777777" w:rsidR="003B3177" w:rsidRPr="009B04DA" w:rsidRDefault="003B3177" w:rsidP="003B3177">
      <w:pPr>
        <w:pStyle w:val="Default"/>
        <w:jc w:val="both"/>
        <w:rPr>
          <w:bCs/>
          <w:sz w:val="22"/>
          <w:szCs w:val="22"/>
          <w:lang w:val="en-US"/>
        </w:rPr>
      </w:pPr>
      <w:r w:rsidRPr="009B04DA">
        <w:rPr>
          <w:bCs/>
          <w:sz w:val="22"/>
          <w:szCs w:val="22"/>
          <w:lang w:val="en-US"/>
        </w:rPr>
        <w:t xml:space="preserve">4.2. Claim: the Expectation of Loss will be converted into a Claim upon notice sent by the INSURED to the INSURANCE COMPANY, upon completion of the administrative proceedings evidencing the default of the POLICYHOLDER, date on which the Claim will be official. </w:t>
      </w:r>
    </w:p>
    <w:p w14:paraId="414D4C32" w14:textId="77777777" w:rsidR="003B3177" w:rsidRPr="009B04DA" w:rsidRDefault="003B3177" w:rsidP="003B3177">
      <w:pPr>
        <w:pStyle w:val="Default"/>
        <w:jc w:val="both"/>
        <w:rPr>
          <w:sz w:val="22"/>
          <w:szCs w:val="22"/>
          <w:lang w:val="en-US"/>
        </w:rPr>
      </w:pPr>
    </w:p>
    <w:p w14:paraId="4D70DFC6" w14:textId="77777777" w:rsidR="003B3177" w:rsidRPr="009B04DA" w:rsidRDefault="003B3177" w:rsidP="003B3177">
      <w:pPr>
        <w:pStyle w:val="Default"/>
        <w:jc w:val="both"/>
        <w:rPr>
          <w:sz w:val="22"/>
          <w:szCs w:val="22"/>
          <w:lang w:val="en-US"/>
        </w:rPr>
      </w:pPr>
      <w:r w:rsidRPr="009B04DA">
        <w:rPr>
          <w:bCs/>
          <w:sz w:val="22"/>
          <w:szCs w:val="22"/>
          <w:lang w:val="en-US"/>
        </w:rPr>
        <w:t xml:space="preserve">4.2.1. For the Claim, submission of the following documents shall be required, without prejudice to the provisions in item 7.2.1 of the General Conditions: </w:t>
      </w:r>
    </w:p>
    <w:p w14:paraId="7E457EF3" w14:textId="77777777" w:rsidR="003B3177" w:rsidRPr="009B04DA" w:rsidRDefault="003B3177" w:rsidP="003B3177">
      <w:pPr>
        <w:pStyle w:val="Default"/>
        <w:jc w:val="both"/>
        <w:rPr>
          <w:sz w:val="22"/>
          <w:szCs w:val="22"/>
          <w:lang w:val="en-US"/>
        </w:rPr>
      </w:pPr>
      <w:r w:rsidRPr="009B04DA">
        <w:rPr>
          <w:bCs/>
          <w:sz w:val="22"/>
          <w:szCs w:val="22"/>
          <w:lang w:val="en-US"/>
        </w:rPr>
        <w:t xml:space="preserve">a) Copy of the master agreement or the document providing for the obligations undertaken by the POLICYHOLDER, their annexes and addenda, if any, duly signed by the INSURED and the POLICYHOLDER; </w:t>
      </w:r>
    </w:p>
    <w:p w14:paraId="4B24302E" w14:textId="77777777" w:rsidR="003B3177" w:rsidRPr="009B04DA" w:rsidRDefault="003B3177" w:rsidP="003B3177">
      <w:pPr>
        <w:pStyle w:val="Default"/>
        <w:jc w:val="both"/>
        <w:rPr>
          <w:sz w:val="22"/>
          <w:szCs w:val="22"/>
          <w:lang w:val="en-US"/>
        </w:rPr>
      </w:pPr>
      <w:r w:rsidRPr="009B04DA">
        <w:rPr>
          <w:bCs/>
          <w:sz w:val="22"/>
          <w:szCs w:val="22"/>
          <w:lang w:val="en-US"/>
        </w:rPr>
        <w:lastRenderedPageBreak/>
        <w:t xml:space="preserve">b) Copy of the administrative proceeding evidencing the default of the POLICYHOLDER; </w:t>
      </w:r>
    </w:p>
    <w:p w14:paraId="465930F3" w14:textId="77777777" w:rsidR="003B3177" w:rsidRPr="009B04DA" w:rsidRDefault="003B3177" w:rsidP="003B3177">
      <w:pPr>
        <w:pStyle w:val="Default"/>
        <w:jc w:val="both"/>
        <w:rPr>
          <w:bCs/>
          <w:sz w:val="22"/>
          <w:szCs w:val="22"/>
          <w:lang w:val="en-US"/>
        </w:rPr>
      </w:pPr>
      <w:r w:rsidRPr="009B04DA">
        <w:rPr>
          <w:bCs/>
          <w:sz w:val="22"/>
          <w:szCs w:val="22"/>
          <w:lang w:val="en-US"/>
        </w:rPr>
        <w:t>c) Copy of minutes, notices, counter-notices, documents, and correspondence, including e-mails, exchanged between the INSURED and the POLICYHOLDER regarding the default of the POLICYHOLDER;</w:t>
      </w:r>
    </w:p>
    <w:p w14:paraId="66B7A4C1" w14:textId="77777777" w:rsidR="003B3177" w:rsidRPr="009B04DA" w:rsidRDefault="003B3177" w:rsidP="003B3177">
      <w:pPr>
        <w:pStyle w:val="Default"/>
        <w:jc w:val="both"/>
        <w:rPr>
          <w:sz w:val="22"/>
          <w:szCs w:val="22"/>
          <w:lang w:val="en-US"/>
        </w:rPr>
      </w:pPr>
      <w:r w:rsidRPr="009B04DA">
        <w:rPr>
          <w:bCs/>
          <w:sz w:val="22"/>
          <w:szCs w:val="22"/>
          <w:lang w:val="en-US"/>
        </w:rPr>
        <w:t xml:space="preserve">d) Spreadsheet, report, and/or correspondence informing the existence of amounts withheld; </w:t>
      </w:r>
    </w:p>
    <w:p w14:paraId="2E386F15" w14:textId="77777777" w:rsidR="003B3177" w:rsidRPr="009B04DA" w:rsidRDefault="003B3177" w:rsidP="003B3177">
      <w:pPr>
        <w:pStyle w:val="Default"/>
        <w:jc w:val="both"/>
        <w:rPr>
          <w:bCs/>
          <w:sz w:val="22"/>
          <w:szCs w:val="22"/>
          <w:lang w:val="en-US"/>
        </w:rPr>
      </w:pPr>
      <w:r w:rsidRPr="009B04DA">
        <w:rPr>
          <w:bCs/>
          <w:sz w:val="22"/>
          <w:szCs w:val="22"/>
          <w:lang w:val="en-US"/>
        </w:rPr>
        <w:t>e) Spreadsheet, report, and/or correspondence informing the amounts of the losses suffered.</w:t>
      </w:r>
    </w:p>
    <w:p w14:paraId="460A52D8" w14:textId="77777777" w:rsidR="003B3177" w:rsidRPr="009B04DA" w:rsidRDefault="003B3177" w:rsidP="003B3177">
      <w:pPr>
        <w:pStyle w:val="Default"/>
        <w:jc w:val="both"/>
        <w:rPr>
          <w:sz w:val="22"/>
          <w:szCs w:val="22"/>
          <w:lang w:val="en-US"/>
        </w:rPr>
      </w:pPr>
    </w:p>
    <w:p w14:paraId="1518F69F" w14:textId="77777777" w:rsidR="003B3177" w:rsidRPr="009B04DA" w:rsidRDefault="003B3177" w:rsidP="003B3177">
      <w:pPr>
        <w:pStyle w:val="Default"/>
        <w:jc w:val="both"/>
        <w:rPr>
          <w:sz w:val="22"/>
          <w:szCs w:val="22"/>
          <w:lang w:val="en-US"/>
        </w:rPr>
      </w:pPr>
      <w:r w:rsidRPr="009B04DA">
        <w:rPr>
          <w:sz w:val="22"/>
          <w:szCs w:val="22"/>
          <w:lang w:val="en-US"/>
        </w:rPr>
        <w:t xml:space="preserve">4.2.2. Failure to notify the Claim shall render the Expectation of Loss ineffective; </w:t>
      </w:r>
    </w:p>
    <w:p w14:paraId="79B9F68B" w14:textId="77777777" w:rsidR="003B3177" w:rsidRPr="009B04DA" w:rsidRDefault="003B3177" w:rsidP="003B3177">
      <w:pPr>
        <w:pStyle w:val="Default"/>
        <w:jc w:val="both"/>
        <w:rPr>
          <w:sz w:val="22"/>
          <w:szCs w:val="22"/>
          <w:lang w:val="en-US"/>
        </w:rPr>
      </w:pPr>
    </w:p>
    <w:p w14:paraId="6E3428F5" w14:textId="77777777" w:rsidR="003B3177" w:rsidRPr="009B04DA" w:rsidRDefault="003B3177" w:rsidP="003B3177">
      <w:pPr>
        <w:pStyle w:val="Default"/>
        <w:jc w:val="both"/>
        <w:rPr>
          <w:sz w:val="22"/>
          <w:szCs w:val="22"/>
          <w:lang w:val="en-US"/>
        </w:rPr>
      </w:pPr>
      <w:r w:rsidRPr="009B04DA">
        <w:rPr>
          <w:sz w:val="22"/>
          <w:szCs w:val="22"/>
          <w:lang w:val="en-US"/>
        </w:rPr>
        <w:t xml:space="preserve">4.3. Establishment: when the INSURANCE COMPANY has received all documents listed in item 4.2.1 and, after analysis, the default by the POLICYHOLDER of the obligations covered by the policy is evidenced, the loss shall be established, and the INSURANCE COMPANY shall issue the final adjustment report; </w:t>
      </w:r>
    </w:p>
    <w:p w14:paraId="62141F96" w14:textId="77777777" w:rsidR="003B3177" w:rsidRPr="009B04DA" w:rsidRDefault="003B3177" w:rsidP="003B3177">
      <w:pPr>
        <w:pStyle w:val="Default"/>
        <w:jc w:val="both"/>
        <w:rPr>
          <w:sz w:val="22"/>
          <w:szCs w:val="22"/>
          <w:lang w:val="en-US"/>
        </w:rPr>
      </w:pPr>
    </w:p>
    <w:p w14:paraId="390C9C94" w14:textId="77777777" w:rsidR="003B3177" w:rsidRPr="009B04DA" w:rsidRDefault="003B3177" w:rsidP="003B3177">
      <w:pPr>
        <w:pStyle w:val="Default"/>
        <w:jc w:val="both"/>
        <w:rPr>
          <w:sz w:val="22"/>
          <w:szCs w:val="22"/>
          <w:u w:val="single"/>
          <w:lang w:val="en-US"/>
        </w:rPr>
      </w:pPr>
      <w:r w:rsidRPr="009B04DA">
        <w:rPr>
          <w:sz w:val="22"/>
          <w:szCs w:val="22"/>
          <w:u w:val="single"/>
          <w:lang w:val="en-US"/>
        </w:rPr>
        <w:t>5. Ratification</w:t>
      </w:r>
      <w:r w:rsidRPr="009B04DA">
        <w:rPr>
          <w:sz w:val="22"/>
          <w:szCs w:val="22"/>
          <w:lang w:val="en-US"/>
        </w:rPr>
        <w:t>:</w:t>
      </w:r>
      <w:r w:rsidRPr="009B04DA">
        <w:rPr>
          <w:sz w:val="22"/>
          <w:szCs w:val="22"/>
          <w:u w:val="single"/>
          <w:lang w:val="en-US"/>
        </w:rPr>
        <w:t xml:space="preserve"> </w:t>
      </w:r>
    </w:p>
    <w:p w14:paraId="33DFA080" w14:textId="77777777" w:rsidR="003B3177" w:rsidRPr="009B04DA" w:rsidRDefault="003B3177" w:rsidP="003B3177">
      <w:pPr>
        <w:pStyle w:val="Default"/>
        <w:jc w:val="both"/>
        <w:rPr>
          <w:sz w:val="22"/>
          <w:szCs w:val="22"/>
          <w:u w:val="single"/>
          <w:lang w:val="en-US"/>
        </w:rPr>
      </w:pPr>
    </w:p>
    <w:p w14:paraId="251D13F6" w14:textId="77777777" w:rsidR="003B3177" w:rsidRPr="009B04DA" w:rsidRDefault="003B3177" w:rsidP="003B3177">
      <w:pPr>
        <w:pStyle w:val="Default"/>
        <w:jc w:val="both"/>
        <w:rPr>
          <w:sz w:val="22"/>
          <w:szCs w:val="22"/>
          <w:lang w:val="en-US"/>
        </w:rPr>
      </w:pPr>
      <w:r w:rsidRPr="009B04DA">
        <w:rPr>
          <w:sz w:val="22"/>
          <w:szCs w:val="22"/>
          <w:lang w:val="en-US"/>
        </w:rPr>
        <w:t>The provisions in the General Conditions that have not been changed by this Special Condition shall be fully ratified.</w:t>
      </w:r>
    </w:p>
    <w:p w14:paraId="67938674" w14:textId="77777777" w:rsidR="003B3177" w:rsidRPr="009B04DA" w:rsidRDefault="003B3177" w:rsidP="003B3177">
      <w:pPr>
        <w:pStyle w:val="Default"/>
        <w:jc w:val="both"/>
        <w:rPr>
          <w:sz w:val="22"/>
          <w:szCs w:val="22"/>
          <w:lang w:val="en-US"/>
        </w:rPr>
      </w:pPr>
    </w:p>
    <w:p w14:paraId="2199F1ED" w14:textId="77777777" w:rsidR="003B3177" w:rsidRPr="009B04DA" w:rsidRDefault="003B3177" w:rsidP="003B3177">
      <w:pPr>
        <w:pStyle w:val="Default"/>
        <w:jc w:val="both"/>
        <w:rPr>
          <w:sz w:val="22"/>
          <w:szCs w:val="22"/>
          <w:lang w:val="en-US"/>
        </w:rPr>
      </w:pPr>
    </w:p>
    <w:p w14:paraId="29E2C626" w14:textId="77777777" w:rsidR="003B3177" w:rsidRPr="009B04DA" w:rsidRDefault="003B3177" w:rsidP="003B3177">
      <w:pPr>
        <w:pStyle w:val="Default"/>
        <w:jc w:val="both"/>
        <w:rPr>
          <w:sz w:val="22"/>
          <w:szCs w:val="22"/>
          <w:lang w:val="en-US"/>
        </w:rPr>
      </w:pPr>
    </w:p>
    <w:p w14:paraId="7BD86A5B" w14:textId="77777777" w:rsidR="003B3177" w:rsidRPr="009B04DA" w:rsidRDefault="003B3177" w:rsidP="003B3177">
      <w:pPr>
        <w:jc w:val="both"/>
        <w:rPr>
          <w:rFonts w:cs="Arial"/>
          <w:color w:val="000000"/>
          <w:lang w:val="en-US"/>
        </w:rPr>
      </w:pPr>
      <w:r w:rsidRPr="009B04DA">
        <w:rPr>
          <w:rFonts w:cs="Arial"/>
          <w:lang w:val="en-US"/>
        </w:rPr>
        <w:br w:type="page"/>
      </w:r>
    </w:p>
    <w:p w14:paraId="38751AFF" w14:textId="77777777" w:rsidR="003B3177" w:rsidRPr="009B04DA" w:rsidRDefault="003B3177" w:rsidP="003B3177">
      <w:pPr>
        <w:pStyle w:val="Corpodetexto"/>
        <w:spacing w:line="280" w:lineRule="auto"/>
        <w:jc w:val="center"/>
        <w:rPr>
          <w:rFonts w:cs="Arial"/>
          <w:b/>
          <w:bCs/>
          <w:color w:val="000000"/>
          <w:szCs w:val="22"/>
          <w:lang w:val="en-US"/>
        </w:rPr>
      </w:pPr>
      <w:r w:rsidRPr="009B04DA">
        <w:rPr>
          <w:rFonts w:cs="Arial"/>
          <w:b/>
          <w:bCs/>
          <w:szCs w:val="22"/>
          <w:lang w:val="en-US"/>
        </w:rPr>
        <w:lastRenderedPageBreak/>
        <w:t>SPECIFIC CONDITIONS</w:t>
      </w:r>
    </w:p>
    <w:p w14:paraId="7F997EE0" w14:textId="77777777" w:rsidR="003B3177" w:rsidRPr="009B04DA" w:rsidRDefault="003B3177" w:rsidP="003B3177">
      <w:pPr>
        <w:pStyle w:val="Corpodetexto"/>
        <w:rPr>
          <w:rFonts w:cs="Arial"/>
          <w:b/>
          <w:bCs/>
          <w:color w:val="000000"/>
          <w:szCs w:val="22"/>
          <w:lang w:val="en-US"/>
        </w:rPr>
      </w:pPr>
    </w:p>
    <w:p w14:paraId="3EA55A33" w14:textId="77777777" w:rsidR="003B3177" w:rsidRPr="009B04DA" w:rsidRDefault="003B3177" w:rsidP="003B3177">
      <w:pPr>
        <w:pStyle w:val="Edital-Alnea"/>
        <w:numPr>
          <w:ilvl w:val="0"/>
          <w:numId w:val="86"/>
        </w:numPr>
        <w:ind w:left="0" w:firstLine="0"/>
        <w:rPr>
          <w:lang w:val="en-US"/>
        </w:rPr>
      </w:pPr>
      <w:r w:rsidRPr="009B04DA">
        <w:rPr>
          <w:lang w:val="en-US"/>
        </w:rPr>
        <w:t>It is hereby understood that this Bid Bond secures full performance of the obligations included in the Minimum Exploration Program (PEM), undertaken in the PRODUCTION SHARING AGREEMENT for exploration and production of oil and gas, pursuant to Law No. 12,351/10.</w:t>
      </w:r>
    </w:p>
    <w:p w14:paraId="6882360F" w14:textId="77777777" w:rsidR="003B3177" w:rsidRPr="009B04DA" w:rsidRDefault="003B3177" w:rsidP="003B3177">
      <w:pPr>
        <w:pStyle w:val="Edital-Alnea"/>
        <w:rPr>
          <w:lang w:val="en-US"/>
        </w:rPr>
      </w:pPr>
    </w:p>
    <w:p w14:paraId="6660CDFD" w14:textId="77777777" w:rsidR="003B3177" w:rsidRPr="009B04DA" w:rsidRDefault="003B3177" w:rsidP="003B3177">
      <w:pPr>
        <w:pStyle w:val="Edital-Alnea"/>
        <w:numPr>
          <w:ilvl w:val="0"/>
          <w:numId w:val="86"/>
        </w:numPr>
        <w:ind w:left="0" w:firstLine="0"/>
        <w:rPr>
          <w:lang w:val="en-US"/>
        </w:rPr>
      </w:pPr>
      <w:r w:rsidRPr="009B04DA">
        <w:rPr>
          <w:lang w:val="en-US"/>
        </w:rPr>
        <w:t>The guarantee of this policy is effective for the term established in the policy, expected to end one hundred and eighty (180) days after the end of the Exploration Phase, object of this policy. This term may be changed upon approval by ANP of the extension or suspension of the schedule of the Exploration Phase, provided for in Sections Ten and Eleven of the PRODUCTION SHARING AGREEMENT.</w:t>
      </w:r>
    </w:p>
    <w:p w14:paraId="2ACB5C5F" w14:textId="77777777" w:rsidR="003B3177" w:rsidRPr="009B04DA" w:rsidRDefault="003B3177" w:rsidP="003B3177">
      <w:pPr>
        <w:pStyle w:val="Edital-Alnea"/>
        <w:rPr>
          <w:lang w:val="en-US"/>
        </w:rPr>
      </w:pPr>
    </w:p>
    <w:p w14:paraId="56A36CD8" w14:textId="77777777" w:rsidR="003B3177" w:rsidRPr="009B04DA" w:rsidRDefault="003B3177" w:rsidP="003B3177">
      <w:pPr>
        <w:pStyle w:val="Edital-Alnea"/>
        <w:numPr>
          <w:ilvl w:val="0"/>
          <w:numId w:val="86"/>
        </w:numPr>
        <w:ind w:left="0" w:firstLine="0"/>
        <w:rPr>
          <w:lang w:val="en-US"/>
        </w:rPr>
      </w:pPr>
      <w:r w:rsidRPr="009B04DA">
        <w:rPr>
          <w:lang w:val="en-US"/>
        </w:rPr>
        <w:t>Item 14.2 of the General Conditions applies to this policy, with the following supplements: full compliance with the PEM, defined in ANNEX II – Minimum Exploration Program to the PRODUCTION SHARING AGREEMENT, shall be evidenced by sending a notice in the form of Document IV )Form of Proof of Completion).</w:t>
      </w:r>
    </w:p>
    <w:p w14:paraId="56938D7C" w14:textId="77777777" w:rsidR="003B3177" w:rsidRPr="009B04DA" w:rsidRDefault="003B3177" w:rsidP="003B3177">
      <w:pPr>
        <w:pStyle w:val="Edital-Alnea"/>
        <w:rPr>
          <w:lang w:val="en-US"/>
        </w:rPr>
      </w:pPr>
    </w:p>
    <w:p w14:paraId="75A7A0EA" w14:textId="77777777" w:rsidR="003B3177" w:rsidRPr="009B04DA" w:rsidRDefault="003B3177" w:rsidP="003B3177">
      <w:pPr>
        <w:pStyle w:val="Edital-Alnea"/>
        <w:numPr>
          <w:ilvl w:val="0"/>
          <w:numId w:val="86"/>
        </w:numPr>
        <w:ind w:left="0" w:firstLine="0"/>
        <w:rPr>
          <w:lang w:val="en-US"/>
        </w:rPr>
      </w:pPr>
      <w:r w:rsidRPr="009B04DA">
        <w:rPr>
          <w:lang w:val="en-US"/>
        </w:rPr>
        <w:t>In addition to section 11, item VI, of the General Conditions, we understand that ANP is not responsible for keeping the INSURANCE COMPANY informed of any changes in the technical and economic conditions of the POLICYHOLDER. Such information should be obtained directly by the INSURANCE COMPANY from the POLICYHOLDER or by checking the administrative proceedings of ANP, as long as there is no legal secrecy or the POLICYHOLDER waives such secrecy.</w:t>
      </w:r>
    </w:p>
    <w:p w14:paraId="3AD52D2A" w14:textId="77777777" w:rsidR="003B3177" w:rsidRPr="009B04DA" w:rsidRDefault="003B3177" w:rsidP="003B3177">
      <w:pPr>
        <w:pStyle w:val="Edital-Alnea"/>
        <w:rPr>
          <w:lang w:val="en-US"/>
        </w:rPr>
      </w:pPr>
    </w:p>
    <w:p w14:paraId="1F327D5A" w14:textId="77777777" w:rsidR="003B3177" w:rsidRPr="009B04DA" w:rsidRDefault="003B3177" w:rsidP="003B3177">
      <w:pPr>
        <w:pStyle w:val="Edital-Alnea"/>
        <w:tabs>
          <w:tab w:val="left" w:pos="0"/>
        </w:tabs>
        <w:rPr>
          <w:lang w:val="en-US"/>
        </w:rPr>
      </w:pPr>
      <w:r w:rsidRPr="009B04DA">
        <w:rPr>
          <w:szCs w:val="22"/>
          <w:lang w:val="en-US"/>
        </w:rPr>
        <w:t>5.</w:t>
      </w:r>
      <w:r w:rsidRPr="009B04DA">
        <w:rPr>
          <w:szCs w:val="22"/>
          <w:lang w:val="en-US"/>
        </w:rPr>
        <w:tab/>
      </w:r>
      <w:r w:rsidRPr="009B04DA">
        <w:rPr>
          <w:lang w:val="en-US"/>
        </w:rPr>
        <w:t>In addition to Section 7.4 of the General Conditions, the administrative decisions made during the due administrative proceeding are deemed valid, except if suspended or cancelled by the competent administrative or legal bodies.</w:t>
      </w:r>
    </w:p>
    <w:p w14:paraId="6EFF980B" w14:textId="77777777" w:rsidR="003B3177" w:rsidRPr="009B04DA" w:rsidRDefault="003B3177" w:rsidP="003B3177">
      <w:pPr>
        <w:pStyle w:val="Edital-Alnea"/>
        <w:tabs>
          <w:tab w:val="left" w:pos="709"/>
        </w:tabs>
        <w:ind w:left="709" w:hanging="425"/>
        <w:rPr>
          <w:lang w:val="en-US"/>
        </w:rPr>
      </w:pPr>
    </w:p>
    <w:p w14:paraId="5E78E098" w14:textId="77777777" w:rsidR="003B3177" w:rsidRPr="009B04DA" w:rsidRDefault="003B3177" w:rsidP="003B3177">
      <w:pPr>
        <w:pStyle w:val="Edital-Alnea"/>
        <w:tabs>
          <w:tab w:val="left" w:pos="0"/>
        </w:tabs>
        <w:rPr>
          <w:lang w:val="en-US"/>
        </w:rPr>
      </w:pPr>
      <w:r w:rsidRPr="009B04DA">
        <w:rPr>
          <w:szCs w:val="22"/>
          <w:lang w:val="en-US"/>
        </w:rPr>
        <w:t>6.</w:t>
      </w:r>
      <w:r w:rsidRPr="009B04DA">
        <w:rPr>
          <w:szCs w:val="22"/>
          <w:lang w:val="en-US"/>
        </w:rPr>
        <w:tab/>
      </w:r>
      <w:r w:rsidRPr="009B04DA">
        <w:rPr>
          <w:lang w:val="en-US"/>
        </w:rPr>
        <w:t>As a complement to Section 9 of the General Conditions, the amount guaranteed by this policy shall be adjusted by the IGP-DI pursuant to Section Eleven of the PRODUCTION SHARING AGREEMENT.</w:t>
      </w:r>
    </w:p>
    <w:p w14:paraId="5E4D1822" w14:textId="77777777" w:rsidR="003B3177" w:rsidRPr="009B04DA" w:rsidRDefault="003B3177" w:rsidP="003B3177">
      <w:pPr>
        <w:pStyle w:val="Edital-Alnea"/>
        <w:tabs>
          <w:tab w:val="left" w:pos="0"/>
        </w:tabs>
        <w:rPr>
          <w:lang w:val="en-US"/>
        </w:rPr>
      </w:pPr>
    </w:p>
    <w:p w14:paraId="4EA3C64A" w14:textId="77777777" w:rsidR="003B3177" w:rsidRPr="009B04DA" w:rsidRDefault="003B3177" w:rsidP="003B3177">
      <w:pPr>
        <w:pStyle w:val="Edital-Alnea"/>
        <w:ind w:left="1418" w:hanging="698"/>
        <w:rPr>
          <w:lang w:val="en-US"/>
        </w:rPr>
      </w:pPr>
      <w:r w:rsidRPr="009B04DA">
        <w:rPr>
          <w:szCs w:val="22"/>
          <w:lang w:val="en-US"/>
        </w:rPr>
        <w:t xml:space="preserve">6.1. </w:t>
      </w:r>
      <w:r w:rsidRPr="009B04DA">
        <w:rPr>
          <w:szCs w:val="22"/>
          <w:lang w:val="en-US"/>
        </w:rPr>
        <w:tab/>
      </w:r>
      <w:r w:rsidRPr="009B04DA">
        <w:rPr>
          <w:lang w:val="en-US"/>
        </w:rPr>
        <w:fldChar w:fldCharType="begin">
          <w:ffData>
            <w:name w:val=""/>
            <w:enabled/>
            <w:calcOnExit w:val="0"/>
            <w:textInput>
              <w:default w:val="[Par Value of this guarantee shall be automatically adjusted by the IGP-DI, from the date of its issue up to the date of the date of the effective payment, in any of the events of execution of this guarantee provided for in the Production Sharing agreemen"/>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[Par Value of this guarantee shall be automatically adjusted by the IGP-DI, from the date of its issue up to the date of the date of the effective payment, in any of the events of execution of this guarantee provided for in the Production Sharing agreemen</w:t>
      </w:r>
      <w:r w:rsidRPr="009B04DA">
        <w:rPr>
          <w:lang w:val="en-US"/>
        </w:rPr>
        <w:fldChar w:fldCharType="end"/>
      </w:r>
      <w:r w:rsidRPr="009B04DA">
        <w:rPr>
          <w:lang w:val="en-US"/>
        </w:rPr>
        <w:t xml:space="preserve">. (SUGGESTION OF CLAUSE IF </w:t>
      </w:r>
      <w:r w:rsidRPr="009B04DA">
        <w:rPr>
          <w:lang w:val="en-US"/>
        </w:rPr>
        <w:lastRenderedPageBreak/>
        <w:t>THE CONTRACTOR ELECTS THE AUTOMATIC ADJUSTMENT, PROVIDED FOR IN SECTION ELEVEN OF THE PRODUCTION SHARING AGREEMENT)</w:t>
      </w:r>
    </w:p>
    <w:p w14:paraId="7BFADAF9" w14:textId="77777777" w:rsidR="003B3177" w:rsidRPr="009B04DA" w:rsidRDefault="003B3177" w:rsidP="003B3177">
      <w:pPr>
        <w:pStyle w:val="Edital-Alnea"/>
        <w:rPr>
          <w:lang w:val="en-US"/>
        </w:rPr>
      </w:pPr>
    </w:p>
    <w:p w14:paraId="61AF7758" w14:textId="77777777" w:rsidR="003B3177" w:rsidRPr="009B04DA" w:rsidRDefault="003B3177" w:rsidP="003B3177">
      <w:pPr>
        <w:pStyle w:val="Edital-Alnea"/>
        <w:rPr>
          <w:lang w:val="en-US"/>
        </w:rPr>
      </w:pPr>
      <w:r w:rsidRPr="009B04DA">
        <w:rPr>
          <w:szCs w:val="22"/>
          <w:lang w:val="en-US"/>
        </w:rPr>
        <w:t xml:space="preserve">7. </w:t>
      </w:r>
      <w:r w:rsidRPr="009B04DA">
        <w:rPr>
          <w:lang w:val="en-US"/>
        </w:rPr>
        <w:t>This policy does not insure risks arising from other types of Performance Bond and does not cover the obligations as to payment of taxes, labor obligations of any kind, including social security, third-party indemnifications, as well as risks covered by other insurance lines.</w:t>
      </w:r>
    </w:p>
    <w:p w14:paraId="23825299" w14:textId="77777777" w:rsidR="003B3177" w:rsidRPr="009B04DA" w:rsidRDefault="003B3177" w:rsidP="003B3177">
      <w:pPr>
        <w:pStyle w:val="Edital-Alnea"/>
        <w:ind w:left="709" w:hanging="425"/>
        <w:rPr>
          <w:lang w:val="en-US"/>
        </w:rPr>
      </w:pPr>
    </w:p>
    <w:p w14:paraId="59A77313" w14:textId="77777777" w:rsidR="003B3177" w:rsidRPr="009B04DA" w:rsidRDefault="003B3177" w:rsidP="003B3177">
      <w:pPr>
        <w:pStyle w:val="Edital-Alnea"/>
        <w:rPr>
          <w:lang w:val="en-US"/>
        </w:rPr>
      </w:pPr>
      <w:r w:rsidRPr="009B04DA">
        <w:rPr>
          <w:szCs w:val="22"/>
          <w:lang w:val="en-US"/>
        </w:rPr>
        <w:t>8.</w:t>
      </w:r>
      <w:r w:rsidRPr="009B04DA">
        <w:rPr>
          <w:szCs w:val="22"/>
          <w:lang w:val="en-US"/>
        </w:rPr>
        <w:tab/>
      </w:r>
      <w:r w:rsidRPr="009B04DA">
        <w:rPr>
          <w:lang w:val="en-US"/>
        </w:rPr>
        <w:t>It is also represented that damages and/or losses caused directly or indirectly by terrorist act, regardless of its purpose, duly recognized as a threat to the public order by the competent authorities, are not covered.</w:t>
      </w:r>
    </w:p>
    <w:p w14:paraId="07F68249" w14:textId="77777777" w:rsidR="003B3177" w:rsidRPr="009B04DA" w:rsidRDefault="003B3177" w:rsidP="003B3177">
      <w:pPr>
        <w:pStyle w:val="Edital-Alnea"/>
        <w:ind w:left="709" w:hanging="425"/>
        <w:rPr>
          <w:lang w:val="en-US"/>
        </w:rPr>
      </w:pPr>
    </w:p>
    <w:p w14:paraId="16F0F0F4" w14:textId="77777777" w:rsidR="003B3177" w:rsidRPr="009B04DA" w:rsidRDefault="003B3177" w:rsidP="003B3177">
      <w:pPr>
        <w:pStyle w:val="Edital-Alnea"/>
        <w:rPr>
          <w:lang w:val="en-US"/>
        </w:rPr>
      </w:pPr>
      <w:r w:rsidRPr="009B04DA">
        <w:rPr>
          <w:szCs w:val="22"/>
          <w:lang w:val="en-US"/>
        </w:rPr>
        <w:t>9.</w:t>
      </w:r>
      <w:r w:rsidRPr="009B04DA">
        <w:rPr>
          <w:szCs w:val="22"/>
          <w:lang w:val="en-US"/>
        </w:rPr>
        <w:tab/>
      </w:r>
      <w:r w:rsidRPr="009B04DA">
        <w:rPr>
          <w:lang w:val="en-US"/>
        </w:rPr>
        <w:t xml:space="preserve">The value of this policy may be reduced, as provided for in Sections Eleven and Thirty of the PRODUCTION SHARING AGREEMENT, upon, respectively: (i) issuance of the Indemnity Reduction Endorsement by the INSURANCE COMPANY, upon submission of the </w:t>
      </w:r>
      <w:r w:rsidRPr="009B04DA">
        <w:rPr>
          <w:i/>
          <w:lang w:val="en-US"/>
        </w:rPr>
        <w:t>Proof of Reduction</w:t>
      </w:r>
      <w:r w:rsidRPr="009B04DA">
        <w:rPr>
          <w:lang w:val="en-US"/>
        </w:rPr>
        <w:t>, pursuant to Document II (Form of Proof of Reduction), signed by the INSURED; and (ii) approval by ANP of an Assignment of Rights and Obligations of the PRODUCTION SHARING AGREEMENT.</w:t>
      </w:r>
    </w:p>
    <w:p w14:paraId="34589097" w14:textId="77777777" w:rsidR="003B3177" w:rsidRPr="009B04DA" w:rsidRDefault="003B3177" w:rsidP="003B3177">
      <w:pPr>
        <w:pStyle w:val="Edital-Alnea"/>
        <w:ind w:left="709" w:hanging="425"/>
        <w:rPr>
          <w:lang w:val="en-US"/>
        </w:rPr>
      </w:pPr>
    </w:p>
    <w:p w14:paraId="44AFC36D" w14:textId="77777777" w:rsidR="003B3177" w:rsidRPr="009B04DA" w:rsidRDefault="003B3177" w:rsidP="003B3177">
      <w:pPr>
        <w:pStyle w:val="Edital-Alnea"/>
        <w:rPr>
          <w:color w:val="000000"/>
          <w:szCs w:val="22"/>
          <w:lang w:val="en-US"/>
        </w:rPr>
      </w:pPr>
      <w:r w:rsidRPr="009B04DA">
        <w:rPr>
          <w:szCs w:val="22"/>
          <w:lang w:val="en-US"/>
        </w:rPr>
        <w:t>10.</w:t>
      </w:r>
      <w:r w:rsidRPr="009B04DA">
        <w:rPr>
          <w:szCs w:val="22"/>
          <w:lang w:val="en-US"/>
        </w:rPr>
        <w:tab/>
      </w:r>
      <w:r w:rsidRPr="009B04DA">
        <w:rPr>
          <w:lang w:val="en-US"/>
        </w:rPr>
        <w:t>It is hereby understood and agreed that any adjustments in the Amount Insured shall be requested in writing by the INSURED to the POLICYHOLDER, who shall arrange with the INSURANCE COMPANY the adjustments through the Bond Reinforcement Endorsement, with the relevant collection of premium.</w:t>
      </w:r>
    </w:p>
    <w:p w14:paraId="25E90CE2" w14:textId="77777777" w:rsidR="003B3177" w:rsidRPr="009B04DA" w:rsidRDefault="003B3177" w:rsidP="003B3177">
      <w:pPr>
        <w:pStyle w:val="Edital-Alnea"/>
        <w:ind w:left="709" w:hanging="425"/>
        <w:rPr>
          <w:color w:val="000000"/>
          <w:szCs w:val="22"/>
          <w:lang w:val="en-US"/>
        </w:rPr>
      </w:pPr>
    </w:p>
    <w:p w14:paraId="789FFD3C" w14:textId="77777777" w:rsidR="003B3177" w:rsidRPr="009B04DA" w:rsidRDefault="003B3177" w:rsidP="003B3177">
      <w:pPr>
        <w:pStyle w:val="Edital-Alnea"/>
        <w:rPr>
          <w:lang w:val="en-US"/>
        </w:rPr>
      </w:pPr>
      <w:r w:rsidRPr="009B04DA">
        <w:rPr>
          <w:szCs w:val="22"/>
          <w:lang w:val="en-US"/>
        </w:rPr>
        <w:t>11.</w:t>
      </w:r>
      <w:r w:rsidRPr="009B04DA">
        <w:rPr>
          <w:szCs w:val="22"/>
          <w:lang w:val="en-US"/>
        </w:rPr>
        <w:tab/>
      </w:r>
      <w:r w:rsidRPr="009B04DA">
        <w:rPr>
          <w:lang w:val="en-US"/>
        </w:rPr>
        <w:t>Such adjustments referred to in Section 10 may be requested by the INSURED upon cyclical changes, including, but not limited to, foreign exchange and inflation variations, changing the expected costs for compliance with the Minimum Exploration Program covered by this policy.</w:t>
      </w:r>
    </w:p>
    <w:p w14:paraId="2CC2DD69" w14:textId="77777777" w:rsidR="003B3177" w:rsidRPr="009B04DA" w:rsidRDefault="003B3177" w:rsidP="003B3177">
      <w:pPr>
        <w:pStyle w:val="Edital-Alnea"/>
        <w:ind w:left="709" w:hanging="425"/>
        <w:rPr>
          <w:lang w:val="en-US"/>
        </w:rPr>
      </w:pPr>
    </w:p>
    <w:p w14:paraId="4AB4CD4D" w14:textId="77777777" w:rsidR="003B3177" w:rsidRPr="009B04DA" w:rsidRDefault="003B3177" w:rsidP="003B3177">
      <w:pPr>
        <w:pStyle w:val="Edital-Alnea"/>
        <w:rPr>
          <w:lang w:val="en-US"/>
        </w:rPr>
      </w:pPr>
      <w:r w:rsidRPr="009B04DA">
        <w:rPr>
          <w:szCs w:val="22"/>
          <w:lang w:val="en-US"/>
        </w:rPr>
        <w:t>12.</w:t>
      </w:r>
      <w:r w:rsidRPr="009B04DA">
        <w:rPr>
          <w:szCs w:val="22"/>
          <w:lang w:val="en-US"/>
        </w:rPr>
        <w:tab/>
      </w:r>
      <w:r w:rsidRPr="009B04DA">
        <w:rPr>
          <w:lang w:val="en-US"/>
        </w:rPr>
        <w:t>By evidencing the default of the POLICYHOLDER, the INSURED shall inform the INSURANCE COMPANY upon a notice according to Document III (Form of Default Notice and Indemnification Claim), as well as a copy of the administrative proceeding with a decision determining execution of the guarantee.</w:t>
      </w:r>
    </w:p>
    <w:p w14:paraId="1534D9BE" w14:textId="77777777" w:rsidR="003B3177" w:rsidRPr="009B04DA" w:rsidRDefault="003B3177" w:rsidP="003B3177">
      <w:pPr>
        <w:pStyle w:val="Edital-Alnea"/>
        <w:rPr>
          <w:lang w:val="en-US"/>
        </w:rPr>
      </w:pPr>
    </w:p>
    <w:p w14:paraId="27920E8A" w14:textId="77777777" w:rsidR="003B3177" w:rsidRPr="009B04DA" w:rsidRDefault="003B3177" w:rsidP="003B3177">
      <w:pPr>
        <w:pStyle w:val="Edital-Alnea"/>
        <w:ind w:left="1418" w:hanging="709"/>
        <w:rPr>
          <w:color w:val="000000"/>
          <w:szCs w:val="22"/>
          <w:lang w:val="en-US"/>
        </w:rPr>
      </w:pPr>
      <w:r w:rsidRPr="009B04DA">
        <w:rPr>
          <w:szCs w:val="22"/>
          <w:lang w:val="en-US"/>
        </w:rPr>
        <w:lastRenderedPageBreak/>
        <w:t xml:space="preserve">12.1. </w:t>
      </w:r>
      <w:r w:rsidRPr="009B04DA">
        <w:rPr>
          <w:szCs w:val="22"/>
          <w:lang w:val="en-US"/>
        </w:rPr>
        <w:tab/>
      </w:r>
      <w:r w:rsidRPr="009B04DA">
        <w:rPr>
          <w:lang w:val="en-US"/>
        </w:rPr>
        <w:t>11.1 The values of the activities of the Minimum Exploration Program (PEM) not developed are defined in the PRODUCTION SHARING AGREEMENT.</w:t>
      </w:r>
    </w:p>
    <w:p w14:paraId="294486AC" w14:textId="77777777" w:rsidR="003B3177" w:rsidRPr="009B04DA" w:rsidRDefault="003B3177" w:rsidP="003B3177">
      <w:pPr>
        <w:pStyle w:val="Edital-Alnea"/>
        <w:ind w:left="709" w:hanging="425"/>
        <w:rPr>
          <w:szCs w:val="22"/>
          <w:lang w:val="en-US"/>
        </w:rPr>
      </w:pPr>
    </w:p>
    <w:p w14:paraId="44EF3359" w14:textId="77777777" w:rsidR="003B3177" w:rsidRPr="009B04DA" w:rsidRDefault="003B3177" w:rsidP="003B3177">
      <w:pPr>
        <w:pStyle w:val="Edital-Alnea"/>
        <w:rPr>
          <w:szCs w:val="22"/>
          <w:lang w:val="en-US"/>
        </w:rPr>
      </w:pPr>
      <w:r w:rsidRPr="009B04DA">
        <w:rPr>
          <w:szCs w:val="22"/>
          <w:lang w:val="en-US"/>
        </w:rPr>
        <w:t>14.</w:t>
      </w:r>
      <w:r w:rsidRPr="009B04DA">
        <w:rPr>
          <w:szCs w:val="22"/>
          <w:lang w:val="en-US"/>
        </w:rPr>
        <w:tab/>
        <w:t>In addition to Sections 16 and 18 of the General Conditions, arbitration does not apply, and the competent court is ANP’s Main Office, i.e., the Federal Courts of Rio de Janeiro.</w:t>
      </w:r>
    </w:p>
    <w:p w14:paraId="2791C662" w14:textId="77777777" w:rsidR="003B3177" w:rsidRPr="009B04DA" w:rsidRDefault="003B3177" w:rsidP="003B3177">
      <w:pPr>
        <w:pStyle w:val="Edital-Alnea"/>
        <w:rPr>
          <w:lang w:val="en-US"/>
        </w:rPr>
      </w:pPr>
    </w:p>
    <w:p w14:paraId="1E746A68" w14:textId="77777777" w:rsidR="003B3177" w:rsidRPr="009B04DA" w:rsidRDefault="003B3177" w:rsidP="003B3177">
      <w:pPr>
        <w:pStyle w:val="Edital-Alnea"/>
        <w:rPr>
          <w:szCs w:val="22"/>
          <w:lang w:val="en-US"/>
        </w:rPr>
      </w:pPr>
      <w:r w:rsidRPr="009B04DA">
        <w:rPr>
          <w:szCs w:val="22"/>
          <w:lang w:val="en-US"/>
        </w:rPr>
        <w:t xml:space="preserve">15. </w:t>
      </w:r>
      <w:r w:rsidRPr="009B04DA">
        <w:rPr>
          <w:szCs w:val="22"/>
          <w:lang w:val="en-US"/>
        </w:rPr>
        <w:tab/>
        <w:t>In addition to Section 4 of the Special Conditions, it is hereby understood that, according to the rules and procedures of the PRODUCTION SHARING AGREEMENT, default is characterized by the completion of the Exploration Phase without compliance with the Minimum Exploration Program. Granting of a new deadline for execution of the Minimum Exploration Program after the end of the Exploration Phase is not allowed.</w:t>
      </w:r>
    </w:p>
    <w:p w14:paraId="7322D239" w14:textId="77777777" w:rsidR="003B3177" w:rsidRPr="009B04DA" w:rsidRDefault="003B3177" w:rsidP="003B3177">
      <w:pPr>
        <w:pStyle w:val="Edital-Alnea"/>
        <w:rPr>
          <w:lang w:val="en-US"/>
        </w:rPr>
      </w:pPr>
    </w:p>
    <w:p w14:paraId="19E7C8A0" w14:textId="77777777" w:rsidR="003B3177" w:rsidRPr="009B04DA" w:rsidRDefault="003B3177" w:rsidP="003B3177">
      <w:pPr>
        <w:pStyle w:val="Edital-Alnea"/>
        <w:rPr>
          <w:szCs w:val="22"/>
          <w:lang w:val="en-US"/>
        </w:rPr>
      </w:pPr>
      <w:r w:rsidRPr="009B04DA">
        <w:rPr>
          <w:szCs w:val="22"/>
          <w:lang w:val="en-US"/>
        </w:rPr>
        <w:t xml:space="preserve">16. </w:t>
      </w:r>
      <w:r w:rsidRPr="009B04DA">
        <w:rPr>
          <w:szCs w:val="22"/>
          <w:lang w:val="en-US"/>
        </w:rPr>
        <w:tab/>
        <w:t>In addition to Section 2 of the Special Conditions, due to the peculiar nature of the PRODUCTION SHARING AGREEMENT of Law 12,351/10, the amount of the exploratory commitments undertaken by the POLICYHOLDER and not fulfilled until the end of the Exploration Phase is considered an indemnifiable Loss. The addition established by adjustments of the Amount Insured made according to these Specific Conditions shall also be considered an indemnifiable Loss, as well as any penalties related to non-fulfillment of the Minimum Exploration Program commitments. The amount of losses indemnifiable by this policy is hereby established as the amount of Units of Work undertaken and not performed, according to ANP’s rules and procedures for calculating the Amount Insured, plus any default penalties.</w:t>
      </w:r>
    </w:p>
    <w:p w14:paraId="6C085599" w14:textId="77777777" w:rsidR="003B3177" w:rsidRPr="009B04DA" w:rsidRDefault="003B3177" w:rsidP="003B3177">
      <w:pPr>
        <w:pStyle w:val="Edital-Alnea"/>
        <w:rPr>
          <w:lang w:val="en-US"/>
        </w:rPr>
      </w:pPr>
    </w:p>
    <w:p w14:paraId="16C8C69F" w14:textId="77777777" w:rsidR="003B3177" w:rsidRPr="009B04DA" w:rsidRDefault="003B3177" w:rsidP="003B3177">
      <w:pPr>
        <w:pStyle w:val="Edital-Alnea"/>
        <w:ind w:left="709" w:hanging="709"/>
        <w:rPr>
          <w:lang w:val="en-US"/>
        </w:rPr>
      </w:pPr>
      <w:r w:rsidRPr="009B04DA">
        <w:rPr>
          <w:szCs w:val="22"/>
          <w:lang w:val="en-US"/>
        </w:rPr>
        <w:t xml:space="preserve">17. </w:t>
      </w:r>
      <w:r w:rsidRPr="009B04DA">
        <w:rPr>
          <w:szCs w:val="22"/>
          <w:lang w:val="en-US"/>
        </w:rPr>
        <w:tab/>
      </w:r>
      <w:r w:rsidRPr="009B04DA">
        <w:rPr>
          <w:lang w:val="en-US"/>
        </w:rPr>
        <w:t>Notices</w:t>
      </w:r>
    </w:p>
    <w:p w14:paraId="2F7874F0" w14:textId="77777777" w:rsidR="003B3177" w:rsidRPr="009B04DA" w:rsidRDefault="003B3177" w:rsidP="003B3177">
      <w:pPr>
        <w:pStyle w:val="Edital-Alnea"/>
        <w:rPr>
          <w:lang w:val="en-US"/>
        </w:rPr>
      </w:pPr>
    </w:p>
    <w:p w14:paraId="3B2AF75A" w14:textId="77777777" w:rsidR="003B3177" w:rsidRPr="009B04DA" w:rsidRDefault="003B3177" w:rsidP="003B3177">
      <w:pPr>
        <w:pStyle w:val="Edital-Alnea"/>
        <w:rPr>
          <w:lang w:val="en-US"/>
        </w:rPr>
      </w:pPr>
      <w:r w:rsidRPr="009B04DA">
        <w:rPr>
          <w:lang w:val="en-US"/>
        </w:rPr>
        <w:t>All notices, requirements, instructions, waivers, or other information to be provided related to this Performance Bond shall be written in Portuguese and delivered by a personal messenger or a courier, with proof of delivery, or mail, return receipt requested, to the following addresses:</w:t>
      </w:r>
    </w:p>
    <w:p w14:paraId="7A5FFB34" w14:textId="77777777" w:rsidR="003B3177" w:rsidRPr="009B04DA" w:rsidRDefault="003B3177" w:rsidP="003B3177">
      <w:pPr>
        <w:pStyle w:val="Corpodetexto"/>
        <w:rPr>
          <w:rFonts w:cs="Arial"/>
          <w:color w:val="000000"/>
          <w:szCs w:val="22"/>
          <w:lang w:val="en-US"/>
        </w:rPr>
      </w:pPr>
    </w:p>
    <w:p w14:paraId="4F34ECFB" w14:textId="77777777" w:rsidR="003B3177" w:rsidRPr="009B04DA" w:rsidRDefault="003B3177" w:rsidP="003B3177">
      <w:pPr>
        <w:pStyle w:val="Edital-Alnea"/>
        <w:numPr>
          <w:ilvl w:val="0"/>
          <w:numId w:val="87"/>
        </w:numPr>
        <w:rPr>
          <w:lang w:val="en-US"/>
        </w:rPr>
      </w:pPr>
      <w:r w:rsidRPr="009B04DA">
        <w:rPr>
          <w:lang w:val="en-US"/>
        </w:rPr>
        <w:t>if to the INSURANCE COMPANY:</w:t>
      </w:r>
    </w:p>
    <w:p w14:paraId="3C743306" w14:textId="77777777" w:rsidR="003B3177" w:rsidRPr="009B04DA" w:rsidRDefault="003B3177" w:rsidP="003B3177">
      <w:pPr>
        <w:pStyle w:val="Edital-Alnea"/>
        <w:ind w:left="720"/>
        <w:rPr>
          <w:lang w:val="en-US"/>
        </w:rPr>
      </w:pPr>
      <w:r w:rsidRPr="009B04DA">
        <w:rPr>
          <w:i/>
          <w:szCs w:val="22"/>
          <w:lang w:val="en-US"/>
        </w:rPr>
        <w:fldChar w:fldCharType="begin">
          <w:ffData>
            <w:name w:val=""/>
            <w:enabled/>
            <w:calcOnExit w:val="0"/>
            <w:textInput>
              <w:default w:val="[insert the corporate name of the insurance company]"/>
            </w:textInput>
          </w:ffData>
        </w:fldChar>
      </w:r>
      <w:r w:rsidRPr="009B04DA">
        <w:rPr>
          <w:i/>
          <w:szCs w:val="22"/>
          <w:lang w:val="en-US"/>
        </w:rPr>
        <w:instrText xml:space="preserve"> FORMTEXT </w:instrText>
      </w:r>
      <w:r w:rsidRPr="009B04DA">
        <w:rPr>
          <w:i/>
          <w:szCs w:val="22"/>
          <w:lang w:val="en-US"/>
        </w:rPr>
      </w:r>
      <w:r w:rsidRPr="009B04DA">
        <w:rPr>
          <w:i/>
          <w:szCs w:val="22"/>
          <w:lang w:val="en-US"/>
        </w:rPr>
        <w:fldChar w:fldCharType="separate"/>
      </w:r>
      <w:r w:rsidRPr="009B04DA">
        <w:rPr>
          <w:i/>
          <w:noProof/>
          <w:szCs w:val="22"/>
          <w:lang w:val="en-US"/>
        </w:rPr>
        <w:t>[insert the corporate name of the insurance company]</w:t>
      </w:r>
      <w:r w:rsidRPr="009B04DA">
        <w:rPr>
          <w:i/>
          <w:szCs w:val="22"/>
          <w:lang w:val="en-US"/>
        </w:rPr>
        <w:fldChar w:fldCharType="end"/>
      </w:r>
    </w:p>
    <w:p w14:paraId="50D63EDA" w14:textId="77777777" w:rsidR="003B3177" w:rsidRPr="009B04DA" w:rsidRDefault="003B3177" w:rsidP="003B3177">
      <w:pPr>
        <w:pStyle w:val="Edital-Alnea"/>
        <w:ind w:left="720"/>
        <w:rPr>
          <w:lang w:val="en-US"/>
        </w:rPr>
      </w:pPr>
      <w:r w:rsidRPr="009B04DA">
        <w:rPr>
          <w:i/>
          <w:szCs w:val="22"/>
          <w:lang w:val="en-US"/>
        </w:rPr>
        <w:fldChar w:fldCharType="begin">
          <w:ffData>
            <w:name w:val=""/>
            <w:enabled/>
            <w:calcOnExit w:val="0"/>
            <w:textInput>
              <w:default w:val="[insert the address of the insurance company]"/>
            </w:textInput>
          </w:ffData>
        </w:fldChar>
      </w:r>
      <w:r w:rsidRPr="009B04DA">
        <w:rPr>
          <w:i/>
          <w:szCs w:val="22"/>
          <w:lang w:val="en-US"/>
        </w:rPr>
        <w:instrText xml:space="preserve"> FORMTEXT </w:instrText>
      </w:r>
      <w:r w:rsidRPr="009B04DA">
        <w:rPr>
          <w:i/>
          <w:szCs w:val="22"/>
          <w:lang w:val="en-US"/>
        </w:rPr>
      </w:r>
      <w:r w:rsidRPr="009B04DA">
        <w:rPr>
          <w:i/>
          <w:szCs w:val="22"/>
          <w:lang w:val="en-US"/>
        </w:rPr>
        <w:fldChar w:fldCharType="separate"/>
      </w:r>
      <w:r w:rsidRPr="009B04DA">
        <w:rPr>
          <w:i/>
          <w:noProof/>
          <w:szCs w:val="22"/>
          <w:lang w:val="en-US"/>
        </w:rPr>
        <w:t>[insert the address of the insurance company]</w:t>
      </w:r>
      <w:r w:rsidRPr="009B04DA">
        <w:rPr>
          <w:i/>
          <w:szCs w:val="22"/>
          <w:lang w:val="en-US"/>
        </w:rPr>
        <w:fldChar w:fldCharType="end"/>
      </w:r>
    </w:p>
    <w:p w14:paraId="46360A96" w14:textId="77777777" w:rsidR="003B3177" w:rsidRPr="009B04DA" w:rsidRDefault="003B3177" w:rsidP="003B3177">
      <w:pPr>
        <w:pStyle w:val="Edital-Alnea"/>
        <w:ind w:left="720"/>
        <w:rPr>
          <w:lang w:val="en-US"/>
        </w:rPr>
      </w:pPr>
      <w:r w:rsidRPr="009B04DA">
        <w:rPr>
          <w:i/>
          <w:szCs w:val="22"/>
          <w:lang w:val="en-US"/>
        </w:rPr>
        <w:fldChar w:fldCharType="begin">
          <w:ffData>
            <w:name w:val=""/>
            <w:enabled/>
            <w:calcOnExit w:val="0"/>
            <w:textInput>
              <w:default w:val="[insert the CEP]"/>
            </w:textInput>
          </w:ffData>
        </w:fldChar>
      </w:r>
      <w:r w:rsidRPr="009B04DA">
        <w:rPr>
          <w:i/>
          <w:szCs w:val="22"/>
          <w:lang w:val="en-US"/>
        </w:rPr>
        <w:instrText xml:space="preserve"> FORMTEXT </w:instrText>
      </w:r>
      <w:r w:rsidRPr="009B04DA">
        <w:rPr>
          <w:i/>
          <w:szCs w:val="22"/>
          <w:lang w:val="en-US"/>
        </w:rPr>
      </w:r>
      <w:r w:rsidRPr="009B04DA">
        <w:rPr>
          <w:i/>
          <w:szCs w:val="22"/>
          <w:lang w:val="en-US"/>
        </w:rPr>
        <w:fldChar w:fldCharType="separate"/>
      </w:r>
      <w:r w:rsidRPr="009B04DA">
        <w:rPr>
          <w:i/>
          <w:noProof/>
          <w:szCs w:val="22"/>
          <w:lang w:val="en-US"/>
        </w:rPr>
        <w:t>[insert the CEP]</w:t>
      </w:r>
      <w:r w:rsidRPr="009B04DA">
        <w:rPr>
          <w:i/>
          <w:szCs w:val="22"/>
          <w:lang w:val="en-US"/>
        </w:rPr>
        <w:fldChar w:fldCharType="end"/>
      </w:r>
    </w:p>
    <w:p w14:paraId="2240EAB8" w14:textId="77777777" w:rsidR="003B3177" w:rsidRPr="009B04DA" w:rsidRDefault="003B3177" w:rsidP="003B3177">
      <w:pPr>
        <w:pStyle w:val="Edital-Alnea"/>
        <w:ind w:left="720"/>
        <w:rPr>
          <w:shd w:val="clear" w:color="auto" w:fill="C0C0C0"/>
          <w:lang w:val="en-US"/>
        </w:rPr>
      </w:pPr>
      <w:r w:rsidRPr="009B04DA">
        <w:rPr>
          <w:i/>
          <w:szCs w:val="22"/>
          <w:lang w:val="en-US"/>
        </w:rPr>
        <w:lastRenderedPageBreak/>
        <w:fldChar w:fldCharType="begin">
          <w:ffData>
            <w:name w:val=""/>
            <w:enabled/>
            <w:calcOnExit w:val="0"/>
            <w:textInput>
              <w:default w:val="[insert the city]"/>
            </w:textInput>
          </w:ffData>
        </w:fldChar>
      </w:r>
      <w:r w:rsidRPr="009B04DA">
        <w:rPr>
          <w:i/>
          <w:szCs w:val="22"/>
          <w:lang w:val="en-US"/>
        </w:rPr>
        <w:instrText xml:space="preserve"> FORMTEXT </w:instrText>
      </w:r>
      <w:r w:rsidRPr="009B04DA">
        <w:rPr>
          <w:i/>
          <w:szCs w:val="22"/>
          <w:lang w:val="en-US"/>
        </w:rPr>
      </w:r>
      <w:r w:rsidRPr="009B04DA">
        <w:rPr>
          <w:i/>
          <w:szCs w:val="22"/>
          <w:lang w:val="en-US"/>
        </w:rPr>
        <w:fldChar w:fldCharType="separate"/>
      </w:r>
      <w:r w:rsidRPr="009B04DA">
        <w:rPr>
          <w:i/>
          <w:noProof/>
          <w:szCs w:val="22"/>
          <w:lang w:val="en-US"/>
        </w:rPr>
        <w:t>[insert the city]</w:t>
      </w:r>
      <w:r w:rsidRPr="009B04DA">
        <w:rPr>
          <w:i/>
          <w:szCs w:val="22"/>
          <w:lang w:val="en-US"/>
        </w:rPr>
        <w:fldChar w:fldCharType="end"/>
      </w:r>
    </w:p>
    <w:p w14:paraId="2F796099" w14:textId="77777777" w:rsidR="003B3177" w:rsidRPr="009B04DA" w:rsidRDefault="003B3177" w:rsidP="003B3177">
      <w:pPr>
        <w:pStyle w:val="Edital-Alnea"/>
        <w:rPr>
          <w:shd w:val="clear" w:color="auto" w:fill="C0C0C0"/>
          <w:lang w:val="en-US"/>
        </w:rPr>
      </w:pPr>
    </w:p>
    <w:p w14:paraId="5E7B998F" w14:textId="77777777" w:rsidR="003B3177" w:rsidRPr="009B04DA" w:rsidRDefault="003B3177" w:rsidP="003B3177">
      <w:pPr>
        <w:pStyle w:val="Edital-Alnea"/>
        <w:numPr>
          <w:ilvl w:val="0"/>
          <w:numId w:val="87"/>
        </w:numPr>
        <w:rPr>
          <w:lang w:val="en-US"/>
        </w:rPr>
      </w:pPr>
      <w:r w:rsidRPr="009B04DA">
        <w:rPr>
          <w:lang w:val="en-US"/>
        </w:rPr>
        <w:t>if to the INSURED:</w:t>
      </w:r>
    </w:p>
    <w:p w14:paraId="46BEE3D5" w14:textId="77777777" w:rsidR="003B3177" w:rsidRPr="009B04DA" w:rsidRDefault="003B3177" w:rsidP="003B3177">
      <w:pPr>
        <w:pStyle w:val="Edital-Alnea"/>
        <w:ind w:left="720"/>
        <w:rPr>
          <w:lang w:val="en-US"/>
        </w:rPr>
      </w:pPr>
      <w:r w:rsidRPr="009B04DA">
        <w:rPr>
          <w:lang w:val="en-US"/>
        </w:rPr>
        <w:t>National Agency of Petroleum, Natural Gas and Biofuels</w:t>
      </w:r>
    </w:p>
    <w:p w14:paraId="243736E6" w14:textId="77777777" w:rsidR="003B3177" w:rsidRPr="00450EB6" w:rsidRDefault="003B3177" w:rsidP="003B3177">
      <w:pPr>
        <w:pStyle w:val="Edital-Alnea"/>
        <w:ind w:left="720"/>
      </w:pPr>
      <w:r w:rsidRPr="00450EB6">
        <w:t>Exploration Superintendence – SEP</w:t>
      </w:r>
    </w:p>
    <w:p w14:paraId="7541EB32" w14:textId="77777777" w:rsidR="003B3177" w:rsidRPr="00450EB6" w:rsidRDefault="003B3177" w:rsidP="003B3177">
      <w:pPr>
        <w:pStyle w:val="Edital-Alnea"/>
        <w:ind w:left="720"/>
      </w:pPr>
      <w:r w:rsidRPr="00450EB6">
        <w:t>Av. Rio Branco, 65 – 19º andar – Centro</w:t>
      </w:r>
    </w:p>
    <w:p w14:paraId="7CE8CE9A" w14:textId="77777777" w:rsidR="003B3177" w:rsidRPr="00450EB6" w:rsidRDefault="003B3177" w:rsidP="003B3177">
      <w:pPr>
        <w:pStyle w:val="Edital-Alnea"/>
        <w:ind w:left="720"/>
        <w:rPr>
          <w:color w:val="000000"/>
          <w:szCs w:val="22"/>
        </w:rPr>
      </w:pPr>
      <w:r w:rsidRPr="00450EB6">
        <w:t>CEP 20090-</w:t>
      </w:r>
      <w:r w:rsidRPr="00450EB6">
        <w:rPr>
          <w:szCs w:val="22"/>
        </w:rPr>
        <w:t xml:space="preserve">004 </w:t>
      </w:r>
      <w:r w:rsidRPr="00450EB6">
        <w:t>– Rio de Janeiro</w:t>
      </w:r>
      <w:r w:rsidRPr="00450EB6">
        <w:rPr>
          <w:szCs w:val="22"/>
        </w:rPr>
        <w:t>, RJ</w:t>
      </w:r>
      <w:r w:rsidRPr="00450EB6">
        <w:t xml:space="preserve"> – Brazil</w:t>
      </w:r>
    </w:p>
    <w:p w14:paraId="0A4AEA73" w14:textId="77777777" w:rsidR="003B3177" w:rsidRPr="009B04DA" w:rsidRDefault="003B3177" w:rsidP="003B3177">
      <w:pPr>
        <w:pStyle w:val="Edital-Alnea"/>
        <w:ind w:left="720"/>
        <w:rPr>
          <w:lang w:val="en-US"/>
        </w:rPr>
      </w:pPr>
      <w:r w:rsidRPr="009B04DA">
        <w:rPr>
          <w:lang w:val="en-US"/>
        </w:rPr>
        <w:t>Fax (21) 2112-8129 and (21) 2112-8139</w:t>
      </w:r>
    </w:p>
    <w:p w14:paraId="77110508" w14:textId="77777777" w:rsidR="003B3177" w:rsidRPr="009B04DA" w:rsidRDefault="003B3177" w:rsidP="003B3177">
      <w:pPr>
        <w:pStyle w:val="Edital-Alnea"/>
        <w:rPr>
          <w:lang w:val="en-US"/>
        </w:rPr>
      </w:pPr>
    </w:p>
    <w:p w14:paraId="62FAFA24" w14:textId="77777777" w:rsidR="003B3177" w:rsidRPr="009B04DA" w:rsidRDefault="003B3177" w:rsidP="003B3177">
      <w:pPr>
        <w:pStyle w:val="Edital-Alnea"/>
        <w:numPr>
          <w:ilvl w:val="0"/>
          <w:numId w:val="87"/>
        </w:numPr>
        <w:rPr>
          <w:lang w:val="en-US"/>
        </w:rPr>
      </w:pPr>
      <w:r w:rsidRPr="009B04DA">
        <w:rPr>
          <w:lang w:val="en-US"/>
        </w:rPr>
        <w:t>if to the POLICYHOLDER:</w:t>
      </w:r>
    </w:p>
    <w:p w14:paraId="515B2931" w14:textId="77777777" w:rsidR="003B3177" w:rsidRPr="009B04DA" w:rsidRDefault="003B3177" w:rsidP="003B3177">
      <w:pPr>
        <w:pStyle w:val="Edital-Alnea"/>
        <w:ind w:left="720"/>
        <w:rPr>
          <w:i/>
          <w:szCs w:val="22"/>
          <w:lang w:val="en-US"/>
        </w:rPr>
      </w:pPr>
      <w:r w:rsidRPr="009B04DA">
        <w:rPr>
          <w:i/>
          <w:szCs w:val="22"/>
          <w:lang w:val="en-US"/>
        </w:rPr>
        <w:t>[insert the corporate name of the policyholder]</w:t>
      </w:r>
    </w:p>
    <w:p w14:paraId="31482F24" w14:textId="77777777" w:rsidR="003B3177" w:rsidRPr="009B04DA" w:rsidRDefault="003B3177" w:rsidP="003B3177">
      <w:pPr>
        <w:pStyle w:val="Edital-Alnea"/>
        <w:ind w:left="720"/>
        <w:rPr>
          <w:i/>
          <w:szCs w:val="22"/>
          <w:lang w:val="en-US"/>
        </w:rPr>
      </w:pPr>
      <w:r w:rsidRPr="009B04DA">
        <w:rPr>
          <w:i/>
          <w:szCs w:val="22"/>
          <w:lang w:val="en-US"/>
        </w:rPr>
        <w:t>[insert the address of the policyholder]</w:t>
      </w:r>
    </w:p>
    <w:p w14:paraId="394558F6" w14:textId="77777777" w:rsidR="003B3177" w:rsidRPr="009B04DA" w:rsidRDefault="003B3177" w:rsidP="003B3177">
      <w:pPr>
        <w:pStyle w:val="Edital-Alnea"/>
        <w:ind w:left="720"/>
        <w:rPr>
          <w:i/>
          <w:szCs w:val="22"/>
          <w:lang w:val="en-US"/>
        </w:rPr>
      </w:pPr>
      <w:r w:rsidRPr="009B04DA">
        <w:rPr>
          <w:i/>
          <w:szCs w:val="22"/>
          <w:lang w:val="en-US"/>
        </w:rPr>
        <w:t>[insert the CEP]</w:t>
      </w:r>
    </w:p>
    <w:p w14:paraId="3472A9E3" w14:textId="77777777" w:rsidR="003B3177" w:rsidRPr="009B04DA" w:rsidRDefault="003B3177" w:rsidP="003B3177">
      <w:pPr>
        <w:pStyle w:val="Edital-Alnea"/>
        <w:ind w:left="720"/>
        <w:rPr>
          <w:i/>
          <w:szCs w:val="22"/>
          <w:lang w:val="en-US"/>
        </w:rPr>
      </w:pPr>
      <w:r w:rsidRPr="009B04DA">
        <w:rPr>
          <w:i/>
          <w:szCs w:val="22"/>
          <w:lang w:val="en-US"/>
        </w:rPr>
        <w:t>[insert the city]</w:t>
      </w:r>
    </w:p>
    <w:p w14:paraId="2DEC3F1C" w14:textId="77777777" w:rsidR="003B3177" w:rsidRPr="009B04DA" w:rsidRDefault="003B3177" w:rsidP="003B3177">
      <w:pPr>
        <w:pStyle w:val="Corpodetexto"/>
        <w:rPr>
          <w:rFonts w:cs="Arial"/>
          <w:color w:val="000000"/>
          <w:szCs w:val="22"/>
          <w:lang w:val="en-US"/>
        </w:rPr>
      </w:pPr>
    </w:p>
    <w:p w14:paraId="5B3DE040" w14:textId="77777777" w:rsidR="003B3177" w:rsidRPr="009B04DA" w:rsidRDefault="003B3177" w:rsidP="003B3177">
      <w:pPr>
        <w:pStyle w:val="Corpodetexto"/>
        <w:rPr>
          <w:rFonts w:cs="Arial"/>
          <w:color w:val="000000"/>
          <w:lang w:val="en-US"/>
        </w:rPr>
      </w:pPr>
    </w:p>
    <w:p w14:paraId="6FD0D13C" w14:textId="77777777" w:rsidR="003B3177" w:rsidRPr="009B04DA" w:rsidRDefault="003B3177" w:rsidP="003B3177">
      <w:pPr>
        <w:pStyle w:val="Corpodetexto"/>
        <w:spacing w:line="280" w:lineRule="auto"/>
        <w:rPr>
          <w:rFonts w:cs="Arial"/>
          <w:color w:val="000000"/>
          <w:lang w:val="en-US"/>
        </w:rPr>
      </w:pPr>
      <w:r w:rsidRPr="009B04DA">
        <w:rPr>
          <w:rFonts w:cs="Arial"/>
          <w:lang w:val="en-US"/>
        </w:rPr>
        <w:t>[insert the place (city) of execution], [insert the month] [insert the day], [insert the year].</w:t>
      </w:r>
    </w:p>
    <w:p w14:paraId="38F7F0C5" w14:textId="77777777" w:rsidR="003B3177" w:rsidRPr="009B04DA" w:rsidRDefault="003B3177" w:rsidP="003B3177">
      <w:pPr>
        <w:pStyle w:val="Corpodetexto"/>
        <w:rPr>
          <w:rFonts w:cs="Arial"/>
          <w:color w:val="000000"/>
          <w:lang w:val="en-US"/>
        </w:rPr>
      </w:pPr>
    </w:p>
    <w:p w14:paraId="1ADC86B7" w14:textId="77777777" w:rsidR="003B3177" w:rsidRPr="009B04DA" w:rsidRDefault="003B3177" w:rsidP="003B3177">
      <w:pPr>
        <w:pStyle w:val="Corpodetexto"/>
        <w:spacing w:line="280" w:lineRule="auto"/>
        <w:rPr>
          <w:rFonts w:cs="Arial"/>
          <w:color w:val="000000"/>
          <w:lang w:val="en-US"/>
        </w:rPr>
      </w:pPr>
      <w:r w:rsidRPr="009B04DA">
        <w:rPr>
          <w:rFonts w:cs="Arial"/>
          <w:color w:val="000000"/>
          <w:lang w:val="en-US"/>
        </w:rPr>
        <w:t xml:space="preserve"> </w:t>
      </w:r>
      <w:r w:rsidRPr="009B04DA">
        <w:rPr>
          <w:rFonts w:cs="Arial"/>
          <w:lang w:val="en-US"/>
        </w:rPr>
        <w:t>[insert the corporate name of the insurance company]</w:t>
      </w:r>
    </w:p>
    <w:p w14:paraId="1928E975" w14:textId="77777777" w:rsidR="003B3177" w:rsidRPr="009B04DA" w:rsidRDefault="003B3177" w:rsidP="003B3177">
      <w:pPr>
        <w:pStyle w:val="Corpodetexto"/>
        <w:rPr>
          <w:rFonts w:cs="Arial"/>
          <w:color w:val="000000"/>
          <w:lang w:val="en-US"/>
        </w:rPr>
      </w:pPr>
    </w:p>
    <w:p w14:paraId="5190F236" w14:textId="77777777" w:rsidR="003B3177" w:rsidRPr="009B04DA" w:rsidRDefault="003B3177" w:rsidP="003B3177">
      <w:pPr>
        <w:pStyle w:val="Corpodetexto"/>
        <w:rPr>
          <w:rFonts w:cs="Arial"/>
          <w:color w:val="000000"/>
          <w:lang w:val="en-US"/>
        </w:rPr>
      </w:pPr>
    </w:p>
    <w:p w14:paraId="40A8F11C" w14:textId="77777777" w:rsidR="003B3177" w:rsidRPr="009B04DA" w:rsidRDefault="003B3177" w:rsidP="003B3177">
      <w:pPr>
        <w:pStyle w:val="Corpodetexto"/>
        <w:spacing w:line="280" w:lineRule="auto"/>
        <w:rPr>
          <w:rFonts w:cs="Arial"/>
          <w:color w:val="000000"/>
          <w:lang w:val="en-US"/>
        </w:rPr>
      </w:pPr>
      <w:r w:rsidRPr="009B04DA">
        <w:rPr>
          <w:rFonts w:cs="Arial"/>
          <w:lang w:val="en-US"/>
        </w:rPr>
        <w:t>________________(SIGNATURE)_______________</w:t>
      </w:r>
    </w:p>
    <w:p w14:paraId="2C36A3CD" w14:textId="77777777" w:rsidR="003B3177" w:rsidRPr="009B04DA" w:rsidRDefault="003B3177" w:rsidP="003B3177">
      <w:pPr>
        <w:pStyle w:val="Corpodetexto"/>
        <w:rPr>
          <w:color w:val="000000"/>
          <w:lang w:val="en-US"/>
        </w:rPr>
      </w:pPr>
    </w:p>
    <w:p w14:paraId="4736C723" w14:textId="77777777" w:rsidR="003B3177" w:rsidRPr="009B04DA" w:rsidRDefault="003B3177" w:rsidP="003B3177">
      <w:pPr>
        <w:pStyle w:val="Corpodetexto"/>
        <w:rPr>
          <w:rFonts w:cs="Arial"/>
          <w:color w:val="000000"/>
          <w:u w:val="single"/>
          <w:lang w:val="en-US"/>
        </w:rPr>
      </w:pPr>
      <w:r w:rsidRPr="009B04DA">
        <w:rPr>
          <w:rFonts w:cs="Arial"/>
          <w:color w:val="000000"/>
          <w:lang w:val="en-US"/>
        </w:rPr>
        <w:t xml:space="preserve">Name: </w:t>
      </w:r>
      <w:r w:rsidRPr="009B04DA">
        <w:rPr>
          <w:rFonts w:cs="Arial"/>
          <w:i/>
          <w:color w:val="000000"/>
          <w:szCs w:val="22"/>
          <w:lang w:val="en-US"/>
        </w:rPr>
        <w:fldChar w:fldCharType="begin">
          <w:ffData>
            <w:name w:val="Texto31"/>
            <w:enabled/>
            <w:calcOnExit w:val="0"/>
            <w:textInput>
              <w:default w:val="[inserir o nome do responsável pela emissão]"/>
            </w:textInput>
          </w:ffData>
        </w:fldChar>
      </w:r>
      <w:r w:rsidRPr="009B04DA">
        <w:rPr>
          <w:rFonts w:cs="Arial"/>
          <w:i/>
          <w:color w:val="000000"/>
          <w:szCs w:val="22"/>
          <w:lang w:val="en-US"/>
        </w:rPr>
        <w:instrText xml:space="preserve"> FORMTEXT </w:instrText>
      </w:r>
      <w:r w:rsidRPr="009B04DA">
        <w:rPr>
          <w:rFonts w:cs="Arial"/>
          <w:i/>
          <w:color w:val="000000"/>
          <w:szCs w:val="22"/>
          <w:lang w:val="en-US"/>
        </w:rPr>
      </w:r>
      <w:r w:rsidRPr="009B04DA">
        <w:rPr>
          <w:rFonts w:cs="Arial"/>
          <w:i/>
          <w:color w:val="000000"/>
          <w:szCs w:val="22"/>
          <w:lang w:val="en-US"/>
        </w:rPr>
        <w:fldChar w:fldCharType="separate"/>
      </w:r>
      <w:r w:rsidRPr="009B04DA">
        <w:rPr>
          <w:rFonts w:cs="Arial"/>
          <w:i/>
          <w:noProof/>
          <w:color w:val="000000"/>
          <w:szCs w:val="22"/>
          <w:lang w:val="en-US"/>
        </w:rPr>
        <w:t>[insert the name of the person in charge of the issue]</w:t>
      </w:r>
      <w:r w:rsidRPr="009B04DA">
        <w:rPr>
          <w:rFonts w:cs="Arial"/>
          <w:i/>
          <w:color w:val="000000"/>
          <w:szCs w:val="22"/>
          <w:lang w:val="en-US"/>
        </w:rPr>
        <w:fldChar w:fldCharType="end"/>
      </w:r>
    </w:p>
    <w:p w14:paraId="1B82777D" w14:textId="77777777" w:rsidR="003B3177" w:rsidRPr="009B04DA" w:rsidRDefault="003B3177" w:rsidP="003B3177">
      <w:pPr>
        <w:pStyle w:val="Corpodetexto"/>
        <w:spacing w:line="280" w:lineRule="auto"/>
        <w:jc w:val="center"/>
        <w:rPr>
          <w:b/>
          <w:lang w:val="en-US"/>
        </w:rPr>
      </w:pPr>
      <w:r w:rsidRPr="009B04DA">
        <w:rPr>
          <w:rFonts w:cs="Arial"/>
          <w:color w:val="000000"/>
          <w:lang w:val="en-US"/>
        </w:rPr>
        <w:t xml:space="preserve">Title: </w:t>
      </w:r>
      <w:r w:rsidRPr="009B04DA">
        <w:rPr>
          <w:rFonts w:cs="Arial"/>
          <w:i/>
          <w:color w:val="000000"/>
          <w:szCs w:val="22"/>
          <w:lang w:val="en-US"/>
        </w:rPr>
        <w:fldChar w:fldCharType="begin">
          <w:ffData>
            <w:name w:val="Texto32"/>
            <w:enabled/>
            <w:calcOnExit w:val="0"/>
            <w:textInput>
              <w:default w:val="[inserir o cargo do responsável pela emissão]"/>
            </w:textInput>
          </w:ffData>
        </w:fldChar>
      </w:r>
      <w:r w:rsidRPr="009B04DA">
        <w:rPr>
          <w:rFonts w:cs="Arial"/>
          <w:i/>
          <w:color w:val="000000"/>
          <w:szCs w:val="22"/>
          <w:lang w:val="en-US"/>
        </w:rPr>
        <w:instrText xml:space="preserve"> FORMTEXT </w:instrText>
      </w:r>
      <w:r w:rsidRPr="009B04DA">
        <w:rPr>
          <w:rFonts w:cs="Arial"/>
          <w:i/>
          <w:color w:val="000000"/>
          <w:szCs w:val="22"/>
          <w:lang w:val="en-US"/>
        </w:rPr>
      </w:r>
      <w:r w:rsidRPr="009B04DA">
        <w:rPr>
          <w:rFonts w:cs="Arial"/>
          <w:i/>
          <w:color w:val="000000"/>
          <w:szCs w:val="22"/>
          <w:lang w:val="en-US"/>
        </w:rPr>
        <w:fldChar w:fldCharType="separate"/>
      </w:r>
      <w:r w:rsidRPr="009B04DA">
        <w:rPr>
          <w:rFonts w:cs="Arial"/>
          <w:i/>
          <w:noProof/>
          <w:color w:val="000000"/>
          <w:szCs w:val="22"/>
          <w:lang w:val="en-US"/>
        </w:rPr>
        <w:t>[insert the title of the person in charge of the issue]</w:t>
      </w:r>
      <w:r w:rsidRPr="009B04DA">
        <w:rPr>
          <w:rFonts w:cs="Arial"/>
          <w:i/>
          <w:color w:val="000000"/>
          <w:szCs w:val="22"/>
          <w:lang w:val="en-US"/>
        </w:rPr>
        <w:fldChar w:fldCharType="end"/>
      </w:r>
      <w:r w:rsidRPr="009B04DA">
        <w:rPr>
          <w:color w:val="000000"/>
          <w:lang w:val="en-US"/>
        </w:rPr>
        <w:br w:type="page"/>
      </w:r>
      <w:r w:rsidRPr="009B04DA">
        <w:rPr>
          <w:b/>
          <w:lang w:val="en-US"/>
        </w:rPr>
        <w:lastRenderedPageBreak/>
        <w:t>Document II</w:t>
      </w:r>
    </w:p>
    <w:p w14:paraId="772EADDB" w14:textId="77777777" w:rsidR="003B3177" w:rsidRPr="009B04DA" w:rsidRDefault="003B3177" w:rsidP="003B3177">
      <w:pPr>
        <w:pStyle w:val="Corpodetexto"/>
        <w:spacing w:line="280" w:lineRule="auto"/>
        <w:jc w:val="center"/>
        <w:rPr>
          <w:rFonts w:cs="Arial"/>
          <w:b/>
          <w:bCs/>
          <w:color w:val="000000"/>
          <w:lang w:val="en-US"/>
        </w:rPr>
      </w:pPr>
      <w:r w:rsidRPr="009B04DA">
        <w:rPr>
          <w:rFonts w:cs="Arial"/>
          <w:b/>
          <w:bCs/>
          <w:lang w:val="en-US"/>
        </w:rPr>
        <w:t>Form of Proof of Reduction</w:t>
      </w:r>
    </w:p>
    <w:p w14:paraId="54D09448" w14:textId="77777777" w:rsidR="003B3177" w:rsidRPr="009B04DA" w:rsidRDefault="003B3177" w:rsidP="003B3177">
      <w:pPr>
        <w:pStyle w:val="Corpodetexto"/>
        <w:jc w:val="center"/>
        <w:rPr>
          <w:rFonts w:cs="Arial"/>
          <w:b/>
          <w:bCs/>
          <w:color w:val="000000"/>
          <w:lang w:val="en-US"/>
        </w:rPr>
      </w:pPr>
    </w:p>
    <w:p w14:paraId="60D57362" w14:textId="77777777" w:rsidR="003B3177" w:rsidRPr="009B04DA" w:rsidRDefault="003B3177" w:rsidP="003B3177">
      <w:pPr>
        <w:pStyle w:val="Edital-AnexoObservaes"/>
        <w:jc w:val="center"/>
        <w:rPr>
          <w:lang w:val="en-US"/>
        </w:rPr>
      </w:pPr>
      <w:r w:rsidRPr="009B04DA">
        <w:rPr>
          <w:i w:val="0"/>
          <w:lang w:val="en-US"/>
        </w:rPr>
        <w:t>[</w:t>
      </w:r>
      <w:r w:rsidRPr="009B04DA">
        <w:rPr>
          <w:lang w:val="en-US"/>
        </w:rPr>
        <w:t>Model to be filled by ANP – DO NOT FILL OUT.</w:t>
      </w:r>
      <w:r w:rsidRPr="009B04DA">
        <w:rPr>
          <w:i w:val="0"/>
          <w:lang w:val="en-US"/>
        </w:rPr>
        <w:t>]</w:t>
      </w:r>
    </w:p>
    <w:p w14:paraId="77B85FA6" w14:textId="77777777" w:rsidR="003B3177" w:rsidRPr="009B04DA" w:rsidRDefault="003B3177" w:rsidP="003B3177">
      <w:pPr>
        <w:pStyle w:val="Corpodetexto"/>
        <w:jc w:val="center"/>
        <w:rPr>
          <w:b/>
          <w:color w:val="000000"/>
          <w:lang w:val="en-US"/>
        </w:rPr>
      </w:pPr>
    </w:p>
    <w:p w14:paraId="773A5677" w14:textId="77777777" w:rsidR="003B3177" w:rsidRPr="009B04DA" w:rsidRDefault="003B3177" w:rsidP="003B3177">
      <w:pPr>
        <w:pStyle w:val="Corpodetexto"/>
        <w:spacing w:line="280" w:lineRule="auto"/>
        <w:jc w:val="center"/>
        <w:rPr>
          <w:rFonts w:cs="Arial"/>
          <w:b/>
          <w:bCs/>
          <w:color w:val="000000"/>
          <w:lang w:val="en-US"/>
        </w:rPr>
      </w:pPr>
      <w:r w:rsidRPr="009B04DA">
        <w:rPr>
          <w:rFonts w:cs="Arial"/>
          <w:b/>
          <w:bCs/>
          <w:lang w:val="en-US"/>
        </w:rPr>
        <w:t>PROOF OF REDUCTION</w:t>
      </w:r>
    </w:p>
    <w:p w14:paraId="14141A7B" w14:textId="77777777" w:rsidR="003B3177" w:rsidRPr="009B04DA" w:rsidRDefault="003B3177" w:rsidP="003B3177">
      <w:pPr>
        <w:pStyle w:val="Corpodetexto"/>
        <w:jc w:val="center"/>
        <w:rPr>
          <w:rFonts w:cs="Arial"/>
          <w:color w:val="000000"/>
          <w:lang w:val="en-US"/>
        </w:rPr>
      </w:pPr>
    </w:p>
    <w:p w14:paraId="62488EEA" w14:textId="77777777" w:rsidR="003B3177" w:rsidRPr="009B04DA" w:rsidRDefault="003B3177" w:rsidP="003B3177">
      <w:pPr>
        <w:pStyle w:val="Corpodetexto"/>
        <w:spacing w:line="280" w:lineRule="auto"/>
        <w:rPr>
          <w:rFonts w:cs="Arial"/>
          <w:color w:val="000000"/>
          <w:lang w:val="en-US"/>
        </w:rPr>
      </w:pPr>
      <w:r w:rsidRPr="009B04DA">
        <w:rPr>
          <w:rFonts w:cs="Arial"/>
          <w:lang w:val="en-US"/>
        </w:rPr>
        <w:t xml:space="preserve">This refers to Bid Bond policy No. </w:t>
      </w:r>
      <w:r w:rsidRPr="009B04DA">
        <w:rPr>
          <w:i/>
          <w:lang w:val="en-US"/>
        </w:rPr>
        <w:fldChar w:fldCharType="begin">
          <w:ffData>
            <w:name w:val=""/>
            <w:enabled/>
            <w:calcOnExit w:val="0"/>
            <w:textInput>
              <w:default w:val="[enter the number of the policy]"/>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number of the policy]</w:t>
      </w:r>
      <w:r w:rsidRPr="009B04DA">
        <w:rPr>
          <w:i/>
          <w:lang w:val="en-US"/>
        </w:rPr>
        <w:fldChar w:fldCharType="end"/>
      </w:r>
      <w:r w:rsidRPr="009B04DA">
        <w:rPr>
          <w:rFonts w:cs="Arial"/>
          <w:lang w:val="en-US"/>
        </w:rPr>
        <w:t xml:space="preserve">, dated </w:t>
      </w:r>
      <w:r w:rsidRPr="009B04DA">
        <w:rPr>
          <w:rFonts w:cs="Arial"/>
          <w:i/>
          <w:lang w:val="en-US"/>
        </w:rPr>
        <w:fldChar w:fldCharType="begin">
          <w:ffData>
            <w:name w:val=""/>
            <w:enabled/>
            <w:calcOnExit w:val="0"/>
            <w:textInput>
              <w:default w:val="[enter date as month/day/year]"/>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lang w:val="en-US"/>
        </w:rPr>
        <w:t>[insert the date in the format month/day/year]</w:t>
      </w:r>
      <w:r w:rsidRPr="009B04DA">
        <w:rPr>
          <w:rFonts w:cs="Arial"/>
          <w:i/>
          <w:lang w:val="en-US"/>
        </w:rPr>
        <w:fldChar w:fldCharType="end"/>
      </w:r>
      <w:r w:rsidRPr="009B04DA">
        <w:rPr>
          <w:rFonts w:cs="Arial"/>
          <w:lang w:val="en-US"/>
        </w:rPr>
        <w:t xml:space="preserve">, issued by </w:t>
      </w:r>
      <w:r w:rsidRPr="009B04DA">
        <w:rPr>
          <w:i/>
          <w:lang w:val="en-US"/>
        </w:rPr>
        <w:fldChar w:fldCharType="begin">
          <w:ffData>
            <w:name w:val=""/>
            <w:enabled/>
            <w:calcOnExit w:val="0"/>
            <w:textInput>
              <w:default w:val="[enter the Issuer's name]"/>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name of the Issuer]</w:t>
      </w:r>
      <w:r w:rsidRPr="009B04DA">
        <w:rPr>
          <w:i/>
          <w:lang w:val="en-US"/>
        </w:rPr>
        <w:fldChar w:fldCharType="end"/>
      </w:r>
      <w:r w:rsidRPr="009B04DA">
        <w:rPr>
          <w:rFonts w:cs="Arial"/>
          <w:lang w:val="en-US"/>
        </w:rPr>
        <w:t xml:space="preserve"> to the benefit of the National Agency of Petroleum, Natural Gas, and Biofuels – ANP.</w:t>
      </w:r>
    </w:p>
    <w:p w14:paraId="149F839F" w14:textId="77777777" w:rsidR="003B3177" w:rsidRPr="009B04DA" w:rsidRDefault="003B3177" w:rsidP="003B3177">
      <w:pPr>
        <w:pStyle w:val="Corpodetexto"/>
        <w:rPr>
          <w:rFonts w:cs="Arial"/>
          <w:color w:val="000000"/>
          <w:lang w:val="en-US"/>
        </w:rPr>
      </w:pPr>
    </w:p>
    <w:p w14:paraId="468931B8" w14:textId="77777777" w:rsidR="003B3177" w:rsidRPr="009B04DA" w:rsidRDefault="003B3177" w:rsidP="003B3177">
      <w:pPr>
        <w:pStyle w:val="Corpodetexto"/>
        <w:spacing w:line="280" w:lineRule="auto"/>
        <w:rPr>
          <w:rFonts w:cs="Arial"/>
          <w:color w:val="000000"/>
          <w:lang w:val="en-US"/>
        </w:rPr>
      </w:pPr>
      <w:r w:rsidRPr="009B04DA">
        <w:rPr>
          <w:rFonts w:cs="Arial"/>
          <w:lang w:val="en-US"/>
        </w:rPr>
        <w:t>The undersigned, duly authorized to sign this proof on behalf of ANP, hereby certifies that:</w:t>
      </w:r>
    </w:p>
    <w:p w14:paraId="18453A36" w14:textId="77777777" w:rsidR="003B3177" w:rsidRPr="009B04DA" w:rsidRDefault="003B3177" w:rsidP="003B3177">
      <w:pPr>
        <w:pStyle w:val="Corpodetexto"/>
        <w:rPr>
          <w:rFonts w:cs="Arial"/>
          <w:color w:val="000000"/>
          <w:lang w:val="en-US"/>
        </w:rPr>
      </w:pPr>
    </w:p>
    <w:p w14:paraId="32D6DF58" w14:textId="77777777" w:rsidR="003B3177" w:rsidRPr="009B04DA" w:rsidRDefault="003B3177" w:rsidP="003B3177">
      <w:pPr>
        <w:pStyle w:val="Corpodetexto"/>
        <w:spacing w:line="280" w:lineRule="auto"/>
        <w:ind w:left="709" w:hanging="709"/>
        <w:rPr>
          <w:rFonts w:cs="Arial"/>
          <w:color w:val="000000"/>
          <w:lang w:val="en-US"/>
        </w:rPr>
      </w:pPr>
      <w:r w:rsidRPr="009B04DA">
        <w:rPr>
          <w:rFonts w:cs="Arial"/>
          <w:lang w:val="en-US"/>
        </w:rPr>
        <w:t>(i)</w:t>
      </w:r>
      <w:r w:rsidRPr="009B04DA">
        <w:rPr>
          <w:rFonts w:cs="Arial"/>
          <w:color w:val="000000"/>
          <w:lang w:val="en-US"/>
        </w:rPr>
        <w:tab/>
      </w:r>
      <w:r w:rsidRPr="009B04DA">
        <w:rPr>
          <w:rFonts w:cs="Arial"/>
          <w:lang w:val="en-US"/>
        </w:rPr>
        <w:t>The amount in Reais (R$), specified below in item (a), corresponds to the amount of the Par Value of the Bonds allocable to the works carried out by the Contractors with respect to the Minimum Exploration Program up to the date of this proof; and</w:t>
      </w:r>
    </w:p>
    <w:p w14:paraId="7842EF82" w14:textId="77777777" w:rsidR="003B3177" w:rsidRPr="009B04DA" w:rsidRDefault="003B3177" w:rsidP="003B3177">
      <w:pPr>
        <w:pStyle w:val="Corpodetexto"/>
        <w:spacing w:line="280" w:lineRule="auto"/>
        <w:ind w:left="709" w:hanging="709"/>
        <w:rPr>
          <w:rFonts w:cs="Arial"/>
          <w:color w:val="000000"/>
          <w:lang w:val="en-US"/>
        </w:rPr>
      </w:pPr>
      <w:r w:rsidRPr="009B04DA">
        <w:rPr>
          <w:rFonts w:cs="Arial"/>
          <w:lang w:val="en-US"/>
        </w:rPr>
        <w:t>(ii)</w:t>
      </w:r>
      <w:r w:rsidRPr="009B04DA">
        <w:rPr>
          <w:rFonts w:cs="Arial"/>
          <w:color w:val="000000"/>
          <w:lang w:val="en-US"/>
        </w:rPr>
        <w:tab/>
      </w:r>
      <w:r w:rsidRPr="009B04DA">
        <w:rPr>
          <w:rFonts w:cs="Arial"/>
          <w:lang w:val="en-US"/>
        </w:rPr>
        <w:t>The Par Value of the policy shall be reduced to an amount equal to the Remaining Par Value, specified below in item (b), effective as of the date of this proof.</w:t>
      </w:r>
    </w:p>
    <w:p w14:paraId="3AEB4570" w14:textId="77777777" w:rsidR="003B3177" w:rsidRPr="009B04DA" w:rsidRDefault="003B3177" w:rsidP="003B3177">
      <w:pPr>
        <w:pStyle w:val="Corpodetexto"/>
        <w:spacing w:line="280" w:lineRule="auto"/>
        <w:ind w:left="709" w:hanging="709"/>
        <w:rPr>
          <w:rFonts w:cs="Arial"/>
          <w:color w:val="000000"/>
          <w:lang w:val="en-US"/>
        </w:rPr>
      </w:pPr>
      <w:r w:rsidRPr="009B04DA">
        <w:rPr>
          <w:rFonts w:cs="Arial"/>
          <w:lang w:val="en-US"/>
        </w:rPr>
        <w:t>(a)</w:t>
      </w:r>
      <w:r w:rsidRPr="009B04DA">
        <w:rPr>
          <w:rFonts w:cs="Arial"/>
          <w:color w:val="000000"/>
          <w:lang w:val="en-US"/>
        </w:rPr>
        <w:tab/>
      </w:r>
      <w:r w:rsidRPr="009B04DA">
        <w:rPr>
          <w:rFonts w:cs="Arial"/>
          <w:lang w:val="en-US"/>
        </w:rPr>
        <w:t>Amount in Reais (R$) allocable to works in the Minimum Exploration Program:</w:t>
      </w:r>
      <w:r w:rsidRPr="009B04DA">
        <w:rPr>
          <w:rFonts w:cs="Arial"/>
          <w:color w:val="000000"/>
          <w:lang w:val="en-US"/>
        </w:rPr>
        <w:t xml:space="preserve"> </w:t>
      </w:r>
    </w:p>
    <w:p w14:paraId="6ED3B339" w14:textId="77777777" w:rsidR="003B3177" w:rsidRPr="009B04DA" w:rsidRDefault="003B3177" w:rsidP="003B3177">
      <w:pPr>
        <w:pStyle w:val="Corpodetexto"/>
        <w:spacing w:line="280" w:lineRule="auto"/>
        <w:ind w:left="709"/>
        <w:rPr>
          <w:rFonts w:cs="Arial"/>
          <w:color w:val="000000"/>
          <w:lang w:val="en-US"/>
        </w:rPr>
      </w:pPr>
      <w:r w:rsidRPr="009B04DA">
        <w:rPr>
          <w:rFonts w:cs="Arial"/>
          <w:color w:val="000000"/>
          <w:lang w:val="en-US"/>
        </w:rPr>
        <w:t>R$</w:t>
      </w:r>
      <w:r w:rsidRPr="009B04DA">
        <w:rPr>
          <w:rFonts w:cs="Arial"/>
          <w:i/>
          <w:color w:val="000000"/>
          <w:lang w:val="en-US"/>
        </w:rPr>
        <w:fldChar w:fldCharType="begin">
          <w:ffData>
            <w:name w:val=""/>
            <w:enabled/>
            <w:calcOnExit w:val="0"/>
            <w:textInput>
              <w:default w:val="[insert the Par Value]"/>
            </w:textInput>
          </w:ffData>
        </w:fldChar>
      </w:r>
      <w:r w:rsidRPr="009B04DA">
        <w:rPr>
          <w:rFonts w:cs="Arial"/>
          <w:i/>
          <w:color w:val="000000"/>
          <w:lang w:val="en-US"/>
        </w:rPr>
        <w:instrText xml:space="preserve"> FORMTEXT </w:instrText>
      </w:r>
      <w:r w:rsidRPr="009B04DA">
        <w:rPr>
          <w:rFonts w:cs="Arial"/>
          <w:i/>
          <w:color w:val="000000"/>
          <w:lang w:val="en-US"/>
        </w:rPr>
      </w:r>
      <w:r w:rsidRPr="009B04DA">
        <w:rPr>
          <w:rFonts w:cs="Arial"/>
          <w:i/>
          <w:color w:val="000000"/>
          <w:lang w:val="en-US"/>
        </w:rPr>
        <w:fldChar w:fldCharType="separate"/>
      </w:r>
      <w:r w:rsidRPr="009B04DA">
        <w:rPr>
          <w:rFonts w:cs="Arial"/>
          <w:i/>
          <w:noProof/>
          <w:color w:val="000000"/>
          <w:lang w:val="en-US"/>
        </w:rPr>
        <w:t>[insert the Par Value]</w:t>
      </w:r>
      <w:r w:rsidRPr="009B04DA">
        <w:rPr>
          <w:rFonts w:cs="Arial"/>
          <w:i/>
          <w:color w:val="000000"/>
          <w:lang w:val="en-US"/>
        </w:rPr>
        <w:fldChar w:fldCharType="end"/>
      </w:r>
    </w:p>
    <w:p w14:paraId="4A8F943B" w14:textId="77777777" w:rsidR="003B3177" w:rsidRPr="009B04DA" w:rsidRDefault="003B3177" w:rsidP="003B3177">
      <w:pPr>
        <w:pStyle w:val="Corpodetexto"/>
        <w:spacing w:line="280" w:lineRule="auto"/>
        <w:ind w:left="709" w:hanging="709"/>
        <w:rPr>
          <w:rFonts w:cs="Arial"/>
          <w:color w:val="000000"/>
          <w:lang w:val="en-US"/>
        </w:rPr>
      </w:pPr>
      <w:r w:rsidRPr="009B04DA">
        <w:rPr>
          <w:rFonts w:cs="Arial"/>
          <w:lang w:val="en-US"/>
        </w:rPr>
        <w:t>(b)</w:t>
      </w:r>
      <w:r w:rsidRPr="009B04DA">
        <w:rPr>
          <w:rFonts w:cs="Arial"/>
          <w:color w:val="000000"/>
          <w:lang w:val="en-US"/>
        </w:rPr>
        <w:tab/>
      </w:r>
      <w:r w:rsidRPr="009B04DA">
        <w:rPr>
          <w:rFonts w:cs="Arial"/>
          <w:lang w:val="en-US"/>
        </w:rPr>
        <w:t>Remaining Par Value:</w:t>
      </w:r>
    </w:p>
    <w:p w14:paraId="01368576" w14:textId="77777777" w:rsidR="003B3177" w:rsidRPr="009B04DA" w:rsidRDefault="003B3177" w:rsidP="003B3177">
      <w:pPr>
        <w:pStyle w:val="Corpodetexto"/>
        <w:ind w:left="709" w:hanging="709"/>
        <w:rPr>
          <w:rFonts w:cs="Arial"/>
          <w:color w:val="000000"/>
          <w:lang w:val="en-US"/>
        </w:rPr>
      </w:pPr>
      <w:r w:rsidRPr="009B04DA">
        <w:rPr>
          <w:rFonts w:cs="Arial"/>
          <w:color w:val="000000"/>
          <w:lang w:val="en-US"/>
        </w:rPr>
        <w:tab/>
        <w:t>R$</w:t>
      </w:r>
      <w:r w:rsidRPr="009B04DA">
        <w:rPr>
          <w:rFonts w:cs="Arial"/>
          <w:i/>
          <w:color w:val="000000"/>
          <w:lang w:val="en-US"/>
        </w:rPr>
        <w:fldChar w:fldCharType="begin">
          <w:ffData>
            <w:name w:val=""/>
            <w:enabled/>
            <w:calcOnExit w:val="0"/>
            <w:textInput>
              <w:default w:val="[insert the Par Value]"/>
            </w:textInput>
          </w:ffData>
        </w:fldChar>
      </w:r>
      <w:r w:rsidRPr="009B04DA">
        <w:rPr>
          <w:rFonts w:cs="Arial"/>
          <w:i/>
          <w:color w:val="000000"/>
          <w:lang w:val="en-US"/>
        </w:rPr>
        <w:instrText xml:space="preserve"> FORMTEXT </w:instrText>
      </w:r>
      <w:r w:rsidRPr="009B04DA">
        <w:rPr>
          <w:rFonts w:cs="Arial"/>
          <w:i/>
          <w:color w:val="000000"/>
          <w:lang w:val="en-US"/>
        </w:rPr>
      </w:r>
      <w:r w:rsidRPr="009B04DA">
        <w:rPr>
          <w:rFonts w:cs="Arial"/>
          <w:i/>
          <w:color w:val="000000"/>
          <w:lang w:val="en-US"/>
        </w:rPr>
        <w:fldChar w:fldCharType="separate"/>
      </w:r>
      <w:r w:rsidRPr="009B04DA">
        <w:rPr>
          <w:rFonts w:cs="Arial"/>
          <w:i/>
          <w:noProof/>
          <w:color w:val="000000"/>
          <w:lang w:val="en-US"/>
        </w:rPr>
        <w:t>[insert the Par Value]</w:t>
      </w:r>
      <w:r w:rsidRPr="009B04DA">
        <w:rPr>
          <w:rFonts w:cs="Arial"/>
          <w:i/>
          <w:color w:val="000000"/>
          <w:lang w:val="en-US"/>
        </w:rPr>
        <w:fldChar w:fldCharType="end"/>
      </w:r>
    </w:p>
    <w:p w14:paraId="23AAB42B" w14:textId="77777777" w:rsidR="003B3177" w:rsidRPr="009B04DA" w:rsidRDefault="003B3177" w:rsidP="003B3177">
      <w:pPr>
        <w:pStyle w:val="Corpodetexto"/>
        <w:ind w:left="709" w:hanging="709"/>
        <w:rPr>
          <w:rFonts w:cs="Arial"/>
          <w:color w:val="000000"/>
          <w:lang w:val="en-US"/>
        </w:rPr>
      </w:pPr>
    </w:p>
    <w:p w14:paraId="66CEA738" w14:textId="77777777" w:rsidR="003B3177" w:rsidRPr="009B04DA" w:rsidRDefault="003B3177" w:rsidP="003B3177">
      <w:pPr>
        <w:pStyle w:val="Corpodetexto"/>
        <w:rPr>
          <w:rFonts w:cs="Arial"/>
          <w:color w:val="000000"/>
          <w:lang w:val="en-US"/>
        </w:rPr>
      </w:pPr>
    </w:p>
    <w:p w14:paraId="20F1ED45" w14:textId="77777777" w:rsidR="003B3177" w:rsidRPr="009B04DA" w:rsidRDefault="003B3177" w:rsidP="003B3177">
      <w:pPr>
        <w:pStyle w:val="Recuodecorpodetexto"/>
        <w:spacing w:line="280" w:lineRule="auto"/>
        <w:ind w:firstLine="0"/>
        <w:rPr>
          <w:rFonts w:cs="Arial"/>
          <w:color w:val="000000"/>
          <w:lang w:val="en-US"/>
        </w:rPr>
      </w:pPr>
      <w:r w:rsidRPr="009B04DA">
        <w:rPr>
          <w:rFonts w:cs="Arial"/>
          <w:lang w:val="en-US"/>
        </w:rPr>
        <w:t xml:space="preserve">This proof has been executed by the undersigned on behalf of National Agency of Petroleum, Natural Gas, and Biofuels – ANP on </w:t>
      </w:r>
      <w:r w:rsidRPr="009B04DA">
        <w:rPr>
          <w:rFonts w:cs="Arial"/>
          <w:i/>
          <w:lang w:val="en-US"/>
        </w:rPr>
        <w:fldChar w:fldCharType="begin">
          <w:ffData>
            <w:name w:val=""/>
            <w:enabled/>
            <w:calcOnExit w:val="0"/>
            <w:textInput>
              <w:default w:val="[insert the date in the format month/day/year]"/>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lang w:val="en-US"/>
        </w:rPr>
        <w:t>[insert the date in the format month/day/year]</w:t>
      </w:r>
      <w:r w:rsidRPr="009B04DA">
        <w:rPr>
          <w:rFonts w:cs="Arial"/>
          <w:i/>
          <w:lang w:val="en-US"/>
        </w:rPr>
        <w:fldChar w:fldCharType="end"/>
      </w:r>
      <w:r w:rsidRPr="009B04DA">
        <w:rPr>
          <w:rFonts w:cs="Arial"/>
          <w:lang w:val="en-US"/>
        </w:rPr>
        <w:t>.</w:t>
      </w:r>
    </w:p>
    <w:p w14:paraId="7C282AA8" w14:textId="77777777" w:rsidR="003B3177" w:rsidRPr="009B04DA" w:rsidRDefault="003B3177" w:rsidP="003B3177">
      <w:pPr>
        <w:pStyle w:val="Recuodecorpodetexto"/>
        <w:spacing w:line="288" w:lineRule="auto"/>
        <w:ind w:left="1134" w:firstLine="0"/>
        <w:rPr>
          <w:rFonts w:cs="Arial"/>
          <w:color w:val="000000"/>
          <w:lang w:val="en-US"/>
        </w:rPr>
      </w:pPr>
    </w:p>
    <w:p w14:paraId="2BF970E2" w14:textId="77777777" w:rsidR="003B3177" w:rsidRPr="009B04DA" w:rsidRDefault="003B3177" w:rsidP="003B3177">
      <w:pPr>
        <w:pStyle w:val="Recuodecorpodetexto"/>
        <w:spacing w:line="240" w:lineRule="auto"/>
        <w:ind w:left="1134" w:firstLine="0"/>
        <w:rPr>
          <w:rFonts w:cs="Arial"/>
          <w:color w:val="000000"/>
          <w:lang w:val="en-US"/>
        </w:rPr>
      </w:pPr>
    </w:p>
    <w:p w14:paraId="1B6C5FB3" w14:textId="77777777" w:rsidR="003B3177" w:rsidRPr="009B04DA" w:rsidRDefault="003B3177" w:rsidP="003B3177">
      <w:pPr>
        <w:pStyle w:val="Corpodetexto"/>
        <w:rPr>
          <w:rFonts w:cs="Arial"/>
          <w:lang w:val="en-US"/>
        </w:rPr>
      </w:pPr>
    </w:p>
    <w:p w14:paraId="27A02873" w14:textId="77777777" w:rsidR="003B3177" w:rsidRPr="009B04DA" w:rsidRDefault="003B3177" w:rsidP="003B3177">
      <w:pPr>
        <w:pStyle w:val="Corpodetexto"/>
        <w:rPr>
          <w:rFonts w:cs="Arial"/>
          <w:color w:val="000000"/>
          <w:lang w:val="en-US"/>
        </w:rPr>
      </w:pPr>
      <w:r w:rsidRPr="009B04DA">
        <w:rPr>
          <w:rFonts w:cs="Arial"/>
          <w:color w:val="000000"/>
          <w:lang w:val="en-US"/>
        </w:rPr>
        <w:t xml:space="preserve">___________________________ </w:t>
      </w:r>
    </w:p>
    <w:p w14:paraId="463C9620" w14:textId="77777777" w:rsidR="003B3177" w:rsidRPr="009B04DA" w:rsidRDefault="003B3177" w:rsidP="003B3177">
      <w:pPr>
        <w:pStyle w:val="Corpodetexto"/>
        <w:rPr>
          <w:rFonts w:cs="Arial"/>
          <w:u w:val="single"/>
          <w:lang w:val="en-US"/>
        </w:rPr>
      </w:pPr>
      <w:r w:rsidRPr="009B04DA">
        <w:rPr>
          <w:sz w:val="18"/>
          <w:szCs w:val="18"/>
          <w:lang w:val="en-US"/>
        </w:rPr>
        <w:fldChar w:fldCharType="begin">
          <w:ffData>
            <w:name w:val=""/>
            <w:enabled/>
            <w:calcOnExit w:val="0"/>
            <w:textInput>
              <w:default w:val="[assinatura]"/>
            </w:textInput>
          </w:ffData>
        </w:fldChar>
      </w:r>
      <w:r w:rsidRPr="009B04DA">
        <w:rPr>
          <w:sz w:val="18"/>
          <w:szCs w:val="18"/>
          <w:lang w:val="en-US"/>
        </w:rPr>
        <w:instrText xml:space="preserve"> FORMTEXT </w:instrText>
      </w:r>
      <w:r w:rsidRPr="009B04DA">
        <w:rPr>
          <w:sz w:val="18"/>
          <w:szCs w:val="18"/>
          <w:lang w:val="en-US"/>
        </w:rPr>
      </w:r>
      <w:r w:rsidRPr="009B04DA">
        <w:rPr>
          <w:sz w:val="18"/>
          <w:szCs w:val="18"/>
          <w:lang w:val="en-US"/>
        </w:rPr>
        <w:fldChar w:fldCharType="separate"/>
      </w:r>
      <w:r w:rsidRPr="009B04DA">
        <w:rPr>
          <w:noProof/>
          <w:sz w:val="18"/>
          <w:szCs w:val="18"/>
          <w:lang w:val="en-US"/>
        </w:rPr>
        <w:t>[signature]</w:t>
      </w:r>
      <w:r w:rsidRPr="009B04DA">
        <w:rPr>
          <w:sz w:val="18"/>
          <w:szCs w:val="18"/>
          <w:lang w:val="en-US"/>
        </w:rPr>
        <w:fldChar w:fldCharType="end"/>
      </w:r>
    </w:p>
    <w:p w14:paraId="1D581501" w14:textId="77777777" w:rsidR="003B3177" w:rsidRPr="009B04DA" w:rsidRDefault="003B3177" w:rsidP="003B3177">
      <w:pPr>
        <w:pStyle w:val="Corpodetexto"/>
        <w:rPr>
          <w:rFonts w:cs="Arial"/>
          <w:lang w:val="en-US"/>
        </w:rPr>
      </w:pPr>
    </w:p>
    <w:p w14:paraId="572A96DC" w14:textId="77777777" w:rsidR="003B3177" w:rsidRPr="009B04DA" w:rsidRDefault="003B3177" w:rsidP="003B3177">
      <w:pPr>
        <w:pStyle w:val="Corpodetexto"/>
        <w:rPr>
          <w:rFonts w:cs="Arial"/>
          <w:color w:val="000000"/>
          <w:szCs w:val="22"/>
          <w:lang w:val="en-US"/>
        </w:rPr>
      </w:pPr>
      <w:r w:rsidRPr="009B04DA">
        <w:rPr>
          <w:color w:val="000000"/>
          <w:lang w:val="en-US"/>
        </w:rPr>
        <w:t xml:space="preserve">Name: </w:t>
      </w:r>
      <w:r w:rsidRPr="009B04DA">
        <w:rPr>
          <w:rFonts w:cs="Arial"/>
          <w:i/>
          <w:color w:val="000000"/>
          <w:szCs w:val="22"/>
          <w:lang w:val="en-US"/>
        </w:rPr>
        <w:fldChar w:fldCharType="begin">
          <w:ffData>
            <w:name w:val="Texto31"/>
            <w:enabled/>
            <w:calcOnExit w:val="0"/>
            <w:textInput>
              <w:default w:val="[inserir o nome do responsável pela emissão]"/>
            </w:textInput>
          </w:ffData>
        </w:fldChar>
      </w:r>
      <w:r w:rsidRPr="009B04DA">
        <w:rPr>
          <w:rFonts w:cs="Arial"/>
          <w:i/>
          <w:color w:val="000000"/>
          <w:szCs w:val="22"/>
          <w:lang w:val="en-US"/>
        </w:rPr>
        <w:instrText xml:space="preserve"> FORMTEXT </w:instrText>
      </w:r>
      <w:r w:rsidRPr="009B04DA">
        <w:rPr>
          <w:rFonts w:cs="Arial"/>
          <w:i/>
          <w:color w:val="000000"/>
          <w:szCs w:val="22"/>
          <w:lang w:val="en-US"/>
        </w:rPr>
      </w:r>
      <w:r w:rsidRPr="009B04DA">
        <w:rPr>
          <w:rFonts w:cs="Arial"/>
          <w:i/>
          <w:color w:val="000000"/>
          <w:szCs w:val="22"/>
          <w:lang w:val="en-US"/>
        </w:rPr>
        <w:fldChar w:fldCharType="separate"/>
      </w:r>
      <w:r w:rsidRPr="009B04DA">
        <w:rPr>
          <w:rFonts w:cs="Arial"/>
          <w:i/>
          <w:noProof/>
          <w:color w:val="000000"/>
          <w:szCs w:val="22"/>
          <w:lang w:val="en-US"/>
        </w:rPr>
        <w:t>[insert the name of the person in charge of the issue]</w:t>
      </w:r>
      <w:r w:rsidRPr="009B04DA">
        <w:rPr>
          <w:rFonts w:cs="Arial"/>
          <w:i/>
          <w:color w:val="000000"/>
          <w:szCs w:val="22"/>
          <w:lang w:val="en-US"/>
        </w:rPr>
        <w:fldChar w:fldCharType="end"/>
      </w:r>
    </w:p>
    <w:p w14:paraId="17EA6B6A" w14:textId="77777777" w:rsidR="003B3177" w:rsidRPr="009B04DA" w:rsidRDefault="003B3177" w:rsidP="003B3177">
      <w:pPr>
        <w:rPr>
          <w:rFonts w:cs="Arial"/>
          <w:i/>
          <w:color w:val="000000"/>
          <w:sz w:val="22"/>
          <w:szCs w:val="22"/>
          <w:lang w:val="en-US"/>
        </w:rPr>
      </w:pPr>
      <w:r w:rsidRPr="009B04DA">
        <w:rPr>
          <w:rFonts w:cs="Arial"/>
          <w:color w:val="000000"/>
          <w:sz w:val="22"/>
          <w:szCs w:val="22"/>
          <w:lang w:val="en-US"/>
        </w:rPr>
        <w:t xml:space="preserve">Title: </w:t>
      </w:r>
      <w:r w:rsidRPr="009B04DA">
        <w:rPr>
          <w:rFonts w:cs="Arial"/>
          <w:i/>
          <w:color w:val="000000"/>
          <w:sz w:val="22"/>
          <w:szCs w:val="22"/>
          <w:lang w:val="en-US"/>
        </w:rPr>
        <w:fldChar w:fldCharType="begin">
          <w:ffData>
            <w:name w:val="Texto32"/>
            <w:enabled/>
            <w:calcOnExit w:val="0"/>
            <w:textInput>
              <w:default w:val="[inserir o cargo do responsável pela emissão]"/>
            </w:textInput>
          </w:ffData>
        </w:fldChar>
      </w:r>
      <w:r w:rsidRPr="009B04DA">
        <w:rPr>
          <w:rFonts w:cs="Arial"/>
          <w:i/>
          <w:color w:val="000000"/>
          <w:sz w:val="22"/>
          <w:szCs w:val="22"/>
          <w:lang w:val="en-US"/>
        </w:rPr>
        <w:instrText xml:space="preserve"> FORMTEXT </w:instrText>
      </w:r>
      <w:r w:rsidRPr="009B04DA">
        <w:rPr>
          <w:rFonts w:cs="Arial"/>
          <w:i/>
          <w:color w:val="000000"/>
          <w:sz w:val="22"/>
          <w:szCs w:val="22"/>
          <w:lang w:val="en-US"/>
        </w:rPr>
      </w:r>
      <w:r w:rsidRPr="009B04DA">
        <w:rPr>
          <w:rFonts w:cs="Arial"/>
          <w:i/>
          <w:color w:val="000000"/>
          <w:sz w:val="22"/>
          <w:szCs w:val="22"/>
          <w:lang w:val="en-US"/>
        </w:rPr>
        <w:fldChar w:fldCharType="separate"/>
      </w:r>
      <w:r w:rsidRPr="009B04DA">
        <w:rPr>
          <w:rFonts w:cs="Arial"/>
          <w:i/>
          <w:noProof/>
          <w:color w:val="000000"/>
          <w:sz w:val="22"/>
          <w:szCs w:val="22"/>
          <w:lang w:val="en-US"/>
        </w:rPr>
        <w:t>[insert the title of the person in charge of the issue]</w:t>
      </w:r>
      <w:r w:rsidRPr="009B04DA">
        <w:rPr>
          <w:rFonts w:cs="Arial"/>
          <w:i/>
          <w:color w:val="000000"/>
          <w:sz w:val="22"/>
          <w:szCs w:val="22"/>
          <w:lang w:val="en-US"/>
        </w:rPr>
        <w:fldChar w:fldCharType="end"/>
      </w:r>
    </w:p>
    <w:p w14:paraId="17276DCB" w14:textId="77777777" w:rsidR="003B3177" w:rsidRPr="009B04DA" w:rsidRDefault="003B3177" w:rsidP="003B3177">
      <w:pPr>
        <w:pStyle w:val="Corpodetexto"/>
        <w:rPr>
          <w:rFonts w:cs="Arial"/>
          <w:color w:val="000000"/>
          <w:lang w:val="en-US"/>
        </w:rPr>
      </w:pPr>
      <w:r w:rsidRPr="009B04DA">
        <w:rPr>
          <w:rFonts w:cs="Arial"/>
          <w:color w:val="000000"/>
          <w:lang w:val="en-US"/>
        </w:rPr>
        <w:t xml:space="preserve"> </w:t>
      </w:r>
    </w:p>
    <w:p w14:paraId="5EABC5A2" w14:textId="77777777" w:rsidR="003B3177" w:rsidRPr="009B04DA" w:rsidRDefault="003B3177" w:rsidP="003B3177">
      <w:pPr>
        <w:pStyle w:val="Corpodetexto"/>
        <w:spacing w:line="280" w:lineRule="auto"/>
        <w:jc w:val="center"/>
        <w:rPr>
          <w:rFonts w:cs="Arial"/>
          <w:b/>
          <w:bCs/>
          <w:color w:val="000000"/>
          <w:lang w:val="en-US"/>
        </w:rPr>
      </w:pPr>
      <w:r w:rsidRPr="009B04DA">
        <w:rPr>
          <w:rFonts w:cs="Arial"/>
          <w:color w:val="000000"/>
          <w:lang w:val="en-US"/>
        </w:rPr>
        <w:br w:type="page"/>
      </w:r>
      <w:r w:rsidRPr="009B04DA">
        <w:rPr>
          <w:rFonts w:cs="Arial"/>
          <w:b/>
          <w:bCs/>
          <w:lang w:val="en-US"/>
        </w:rPr>
        <w:lastRenderedPageBreak/>
        <w:t>Document III</w:t>
      </w:r>
    </w:p>
    <w:p w14:paraId="7EC9BD3A" w14:textId="77777777" w:rsidR="003B3177" w:rsidRPr="009B04DA" w:rsidRDefault="003B3177" w:rsidP="003B3177">
      <w:pPr>
        <w:pStyle w:val="Corpodetexto"/>
        <w:spacing w:line="280" w:lineRule="auto"/>
        <w:jc w:val="center"/>
        <w:rPr>
          <w:rFonts w:cs="Arial"/>
          <w:b/>
          <w:bCs/>
          <w:color w:val="000000"/>
          <w:lang w:val="en-US"/>
        </w:rPr>
      </w:pPr>
      <w:r w:rsidRPr="009B04DA">
        <w:rPr>
          <w:rFonts w:cs="Arial"/>
          <w:b/>
          <w:bCs/>
          <w:lang w:val="en-US"/>
        </w:rPr>
        <w:t>Form of Default Notice and Indemnification Claim</w:t>
      </w:r>
    </w:p>
    <w:p w14:paraId="1C6D510F" w14:textId="77777777" w:rsidR="003B3177" w:rsidRPr="009B04DA" w:rsidRDefault="003B3177" w:rsidP="003B3177">
      <w:pPr>
        <w:pStyle w:val="Corpodetexto"/>
        <w:jc w:val="center"/>
        <w:rPr>
          <w:rFonts w:cs="Arial"/>
          <w:b/>
          <w:bCs/>
          <w:color w:val="000000"/>
          <w:lang w:val="en-US"/>
        </w:rPr>
      </w:pPr>
    </w:p>
    <w:p w14:paraId="28CB7103" w14:textId="77777777" w:rsidR="003B3177" w:rsidRPr="009B04DA" w:rsidRDefault="003B3177" w:rsidP="003B3177">
      <w:pPr>
        <w:pStyle w:val="Edital-AnexoObservaes"/>
        <w:jc w:val="center"/>
        <w:rPr>
          <w:lang w:val="en-US"/>
        </w:rPr>
      </w:pPr>
      <w:r w:rsidRPr="009B04DA">
        <w:rPr>
          <w:i w:val="0"/>
          <w:lang w:val="en-US"/>
        </w:rPr>
        <w:t>[</w:t>
      </w:r>
      <w:r w:rsidRPr="009B04DA">
        <w:rPr>
          <w:lang w:val="en-US"/>
        </w:rPr>
        <w:t>Model to be filled by ANP – DO NOT FILL OUT.</w:t>
      </w:r>
      <w:r w:rsidRPr="009B04DA">
        <w:rPr>
          <w:i w:val="0"/>
          <w:lang w:val="en-US"/>
        </w:rPr>
        <w:t>]</w:t>
      </w:r>
    </w:p>
    <w:p w14:paraId="1FBB3B49" w14:textId="77777777" w:rsidR="003B3177" w:rsidRPr="009B04DA" w:rsidRDefault="003B3177" w:rsidP="003B3177">
      <w:pPr>
        <w:pStyle w:val="Corpodetexto"/>
        <w:jc w:val="center"/>
        <w:rPr>
          <w:rFonts w:cs="Arial"/>
          <w:b/>
          <w:bCs/>
          <w:color w:val="000000"/>
          <w:lang w:val="en-US"/>
        </w:rPr>
      </w:pPr>
    </w:p>
    <w:p w14:paraId="6CDE2606" w14:textId="77777777" w:rsidR="003B3177" w:rsidRPr="009B04DA" w:rsidRDefault="003B3177" w:rsidP="003B3177">
      <w:pPr>
        <w:pStyle w:val="Corpodetexto"/>
        <w:spacing w:line="280" w:lineRule="auto"/>
        <w:jc w:val="center"/>
        <w:rPr>
          <w:rFonts w:cs="Arial"/>
          <w:b/>
          <w:bCs/>
          <w:color w:val="000000"/>
          <w:lang w:val="en-US"/>
        </w:rPr>
      </w:pPr>
      <w:r w:rsidRPr="009B04DA">
        <w:rPr>
          <w:rFonts w:cs="Arial"/>
          <w:b/>
          <w:bCs/>
          <w:lang w:val="en-US"/>
        </w:rPr>
        <w:t>DEFAULT NOTICE AND INDEMNIFICATION CLAIM</w:t>
      </w:r>
    </w:p>
    <w:p w14:paraId="2165B176" w14:textId="77777777" w:rsidR="003B3177" w:rsidRPr="009B04DA" w:rsidRDefault="003B3177" w:rsidP="003B3177">
      <w:pPr>
        <w:pStyle w:val="Corpodetexto"/>
        <w:jc w:val="center"/>
        <w:rPr>
          <w:rFonts w:cs="Arial"/>
          <w:b/>
          <w:bCs/>
          <w:color w:val="000000"/>
          <w:lang w:val="en-US"/>
        </w:rPr>
      </w:pPr>
    </w:p>
    <w:p w14:paraId="5555CA51" w14:textId="77777777" w:rsidR="003B3177" w:rsidRPr="009B04DA" w:rsidRDefault="003B3177" w:rsidP="003B3177">
      <w:pPr>
        <w:pStyle w:val="Corpodetexto"/>
        <w:rPr>
          <w:rFonts w:cs="Arial"/>
          <w:color w:val="000000"/>
          <w:lang w:val="en-US"/>
        </w:rPr>
      </w:pPr>
    </w:p>
    <w:p w14:paraId="573F6615" w14:textId="77777777" w:rsidR="003B3177" w:rsidRPr="009B04DA" w:rsidRDefault="003B3177" w:rsidP="003B3177">
      <w:pPr>
        <w:pStyle w:val="Corpodetexto"/>
        <w:spacing w:line="280" w:lineRule="auto"/>
        <w:rPr>
          <w:i/>
          <w:lang w:val="en-US"/>
        </w:rPr>
      </w:pPr>
      <w:r w:rsidRPr="009B04DA">
        <w:rPr>
          <w:rFonts w:cs="Arial"/>
          <w:lang w:val="en-US"/>
        </w:rPr>
        <w:t xml:space="preserve">Policy No. </w:t>
      </w:r>
      <w:r w:rsidRPr="009B04DA">
        <w:rPr>
          <w:i/>
          <w:lang w:val="en-US"/>
        </w:rPr>
        <w:fldChar w:fldCharType="begin">
          <w:ffData>
            <w:name w:val=""/>
            <w:enabled/>
            <w:calcOnExit w:val="0"/>
            <w:textInput>
              <w:default w:val="[insert the number of the policy]"/>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number of the policy]</w:t>
      </w:r>
      <w:r w:rsidRPr="009B04DA">
        <w:rPr>
          <w:i/>
          <w:lang w:val="en-US"/>
        </w:rPr>
        <w:fldChar w:fldCharType="end"/>
      </w:r>
    </w:p>
    <w:p w14:paraId="363C199B" w14:textId="77777777" w:rsidR="003B3177" w:rsidRPr="009B04DA" w:rsidRDefault="003B3177" w:rsidP="003B3177">
      <w:pPr>
        <w:pStyle w:val="Corpodetexto"/>
        <w:rPr>
          <w:rFonts w:cs="Arial"/>
          <w:color w:val="000000"/>
          <w:lang w:val="en-US"/>
        </w:rPr>
      </w:pPr>
      <w:r w:rsidRPr="009B04DA">
        <w:rPr>
          <w:rFonts w:cs="Arial"/>
          <w:color w:val="000000"/>
          <w:lang w:val="en-US"/>
        </w:rPr>
        <w:t>Rio de Janeiro – RJ</w:t>
      </w:r>
    </w:p>
    <w:p w14:paraId="3AAF3151" w14:textId="77777777" w:rsidR="003B3177" w:rsidRPr="009B04DA" w:rsidRDefault="003B3177" w:rsidP="003B3177">
      <w:pPr>
        <w:pStyle w:val="Corpodetexto"/>
        <w:spacing w:line="280" w:lineRule="auto"/>
        <w:rPr>
          <w:rFonts w:cs="Arial"/>
          <w:color w:val="000000"/>
          <w:lang w:val="en-US"/>
        </w:rPr>
      </w:pPr>
      <w:r w:rsidRPr="009B04DA">
        <w:rPr>
          <w:rFonts w:cs="Arial"/>
          <w:lang w:val="en-US"/>
        </w:rPr>
        <w:t>Date of Withdrawal:</w:t>
      </w:r>
      <w:r w:rsidRPr="009B04DA">
        <w:rPr>
          <w:rFonts w:cs="Arial"/>
          <w:color w:val="000000"/>
          <w:lang w:val="en-US"/>
        </w:rPr>
        <w:t xml:space="preserve"> (</w:t>
      </w:r>
      <w:r w:rsidRPr="009B04DA">
        <w:rPr>
          <w:rFonts w:cs="Arial"/>
          <w:i/>
          <w:color w:val="000000"/>
          <w:lang w:val="en-US"/>
        </w:rPr>
        <w:fldChar w:fldCharType="begin">
          <w:ffData>
            <w:name w:val=""/>
            <w:enabled/>
            <w:calcOnExit w:val="0"/>
            <w:textInput>
              <w:default w:val="[insert the payment date in the format month/day/year]"/>
            </w:textInput>
          </w:ffData>
        </w:fldChar>
      </w:r>
      <w:r w:rsidRPr="009B04DA">
        <w:rPr>
          <w:rFonts w:cs="Arial"/>
          <w:i/>
          <w:color w:val="000000"/>
          <w:lang w:val="en-US"/>
        </w:rPr>
        <w:instrText xml:space="preserve"> FORMTEXT </w:instrText>
      </w:r>
      <w:r w:rsidRPr="009B04DA">
        <w:rPr>
          <w:rFonts w:cs="Arial"/>
          <w:i/>
          <w:color w:val="000000"/>
          <w:lang w:val="en-US"/>
        </w:rPr>
      </w:r>
      <w:r w:rsidRPr="009B04DA">
        <w:rPr>
          <w:rFonts w:cs="Arial"/>
          <w:i/>
          <w:color w:val="000000"/>
          <w:lang w:val="en-US"/>
        </w:rPr>
        <w:fldChar w:fldCharType="separate"/>
      </w:r>
      <w:r w:rsidRPr="009B04DA">
        <w:rPr>
          <w:rFonts w:cs="Arial"/>
          <w:i/>
          <w:noProof/>
          <w:color w:val="000000"/>
          <w:lang w:val="en-US"/>
        </w:rPr>
        <w:t>[insert the payment date in the format month/day/year]</w:t>
      </w:r>
      <w:r w:rsidRPr="009B04DA">
        <w:rPr>
          <w:rFonts w:cs="Arial"/>
          <w:i/>
          <w:color w:val="000000"/>
          <w:lang w:val="en-US"/>
        </w:rPr>
        <w:fldChar w:fldCharType="end"/>
      </w:r>
      <w:r w:rsidRPr="009B04DA">
        <w:rPr>
          <w:i/>
          <w:lang w:val="en-US"/>
        </w:rPr>
        <w:t>)</w:t>
      </w:r>
    </w:p>
    <w:p w14:paraId="6E03BA61" w14:textId="77777777" w:rsidR="003B3177" w:rsidRPr="009B04DA" w:rsidRDefault="003B3177" w:rsidP="003B3177">
      <w:pPr>
        <w:pStyle w:val="Corpodetexto"/>
        <w:rPr>
          <w:rFonts w:cs="Arial"/>
          <w:color w:val="000000"/>
          <w:lang w:val="en-US"/>
        </w:rPr>
      </w:pPr>
    </w:p>
    <w:p w14:paraId="2011FFCB" w14:textId="77777777" w:rsidR="003B3177" w:rsidRPr="009B04DA" w:rsidRDefault="003B3177" w:rsidP="003B3177">
      <w:pPr>
        <w:pStyle w:val="Corpodetexto"/>
        <w:rPr>
          <w:rFonts w:cs="Arial"/>
          <w:color w:val="000000"/>
          <w:lang w:val="en-US"/>
        </w:rPr>
      </w:pPr>
    </w:p>
    <w:p w14:paraId="6D8EDF97" w14:textId="77777777" w:rsidR="003B3177" w:rsidRPr="009B04DA" w:rsidRDefault="003B3177" w:rsidP="003B3177">
      <w:pPr>
        <w:pStyle w:val="Corpodetexto"/>
        <w:spacing w:line="280" w:lineRule="auto"/>
        <w:rPr>
          <w:rFonts w:cs="Arial"/>
          <w:color w:val="000000"/>
          <w:lang w:val="en-US"/>
        </w:rPr>
      </w:pPr>
      <w:r w:rsidRPr="009B04DA">
        <w:rPr>
          <w:rFonts w:cs="Arial"/>
          <w:lang w:val="en-US"/>
        </w:rPr>
        <w:t>In cash</w:t>
      </w:r>
    </w:p>
    <w:p w14:paraId="1D24A3B0" w14:textId="77777777" w:rsidR="003B3177" w:rsidRPr="009B04DA" w:rsidRDefault="003B3177" w:rsidP="003B3177">
      <w:pPr>
        <w:pStyle w:val="Corpodetexto"/>
        <w:rPr>
          <w:rFonts w:cs="Arial"/>
          <w:color w:val="000000"/>
          <w:lang w:val="en-US"/>
        </w:rPr>
      </w:pPr>
    </w:p>
    <w:p w14:paraId="21A845EB" w14:textId="77777777" w:rsidR="003B3177" w:rsidRPr="009B04DA" w:rsidRDefault="003B3177" w:rsidP="003B3177">
      <w:pPr>
        <w:pStyle w:val="Corpodetexto"/>
        <w:spacing w:line="280" w:lineRule="auto"/>
        <w:rPr>
          <w:rFonts w:cs="Arial"/>
          <w:color w:val="000000"/>
          <w:lang w:val="en-US"/>
        </w:rPr>
      </w:pPr>
      <w:r w:rsidRPr="009B04DA">
        <w:rPr>
          <w:rFonts w:cs="Arial"/>
          <w:lang w:val="en-US"/>
        </w:rPr>
        <w:t xml:space="preserve">The undersigned, duly authorized to sign this proof on behalf of ANP, hereby certifies that: (i) the Agreement was terminated without compliance with the Minimum Exploration Program (PEM); or (ii) the Minimum Exploration Program (PEM) was not complied with by the Contractors as of </w:t>
      </w:r>
      <w:r w:rsidRPr="009B04DA">
        <w:rPr>
          <w:rFonts w:cs="Arial"/>
          <w:i/>
          <w:lang w:val="en-US"/>
        </w:rPr>
        <w:fldChar w:fldCharType="begin">
          <w:ffData>
            <w:name w:val=""/>
            <w:enabled/>
            <w:calcOnExit w:val="0"/>
            <w:textInput>
              <w:default w:val="[insert the starting date of the failure to perform obligations in the format month/day/year]"/>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lang w:val="en-US"/>
        </w:rPr>
        <w:t>[insert the starting date of the failure to perform obligations in the format month/day/year]</w:t>
      </w:r>
      <w:r w:rsidRPr="009B04DA">
        <w:rPr>
          <w:rFonts w:cs="Arial"/>
          <w:i/>
          <w:lang w:val="en-US"/>
        </w:rPr>
        <w:fldChar w:fldCharType="end"/>
      </w:r>
      <w:r w:rsidRPr="009B04DA">
        <w:rPr>
          <w:rFonts w:cs="Arial"/>
          <w:lang w:val="en-US"/>
        </w:rPr>
        <w:t>.</w:t>
      </w:r>
    </w:p>
    <w:p w14:paraId="4F8F1DF0" w14:textId="77777777" w:rsidR="003B3177" w:rsidRPr="009B04DA" w:rsidRDefault="003B3177" w:rsidP="003B3177">
      <w:pPr>
        <w:pStyle w:val="Corpodetexto"/>
        <w:rPr>
          <w:rFonts w:cs="Arial"/>
          <w:color w:val="000000"/>
          <w:lang w:val="en-US"/>
        </w:rPr>
      </w:pPr>
    </w:p>
    <w:p w14:paraId="407C6AA9" w14:textId="77777777" w:rsidR="003B3177" w:rsidRPr="009B04DA" w:rsidRDefault="003B3177" w:rsidP="003B3177">
      <w:pPr>
        <w:pStyle w:val="Corpodetexto"/>
        <w:spacing w:line="280" w:lineRule="auto"/>
        <w:rPr>
          <w:rFonts w:cs="Arial"/>
          <w:color w:val="000000"/>
          <w:lang w:val="en-US"/>
        </w:rPr>
      </w:pPr>
      <w:r w:rsidRPr="009B04DA">
        <w:rPr>
          <w:rFonts w:cs="Arial"/>
          <w:lang w:val="en-US"/>
        </w:rPr>
        <w:t xml:space="preserve">I request payment of the par value of </w:t>
      </w:r>
      <w:r w:rsidRPr="009B04DA">
        <w:rPr>
          <w:rFonts w:cs="Arial"/>
          <w:i/>
          <w:lang w:val="en-US"/>
        </w:rPr>
        <w:fldChar w:fldCharType="begin">
          <w:ffData>
            <w:name w:val=""/>
            <w:enabled/>
            <w:calcOnExit w:val="0"/>
            <w:textInput>
              <w:default w:val="[insert the amount in words]"/>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lang w:val="en-US"/>
        </w:rPr>
        <w:t>[insert the amount in words]</w:t>
      </w:r>
      <w:r w:rsidRPr="009B04DA">
        <w:rPr>
          <w:rFonts w:cs="Arial"/>
          <w:i/>
          <w:lang w:val="en-US"/>
        </w:rPr>
        <w:fldChar w:fldCharType="end"/>
      </w:r>
      <w:r w:rsidRPr="009B04DA">
        <w:rPr>
          <w:rFonts w:cs="Arial"/>
          <w:lang w:val="en-US"/>
        </w:rPr>
        <w:t xml:space="preserve"> Reais (R$</w:t>
      </w:r>
      <w:r w:rsidRPr="009B04DA">
        <w:rPr>
          <w:i/>
          <w:lang w:val="en-US"/>
        </w:rPr>
        <w:fldChar w:fldCharType="begin">
          <w:ffData>
            <w:name w:val=""/>
            <w:enabled/>
            <w:calcOnExit w:val="0"/>
            <w:textInput>
              <w:default w:val="[insert the amount]"/>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amount]</w:t>
      </w:r>
      <w:r w:rsidRPr="009B04DA">
        <w:rPr>
          <w:i/>
          <w:lang w:val="en-US"/>
        </w:rPr>
        <w:fldChar w:fldCharType="end"/>
      </w:r>
      <w:r w:rsidRPr="009B04DA">
        <w:rPr>
          <w:rFonts w:cs="Arial"/>
          <w:lang w:val="en-US"/>
        </w:rPr>
        <w:t>) to the National Agency of Petroleum, Natural Gas, and Biofuels – (ANP).</w:t>
      </w:r>
    </w:p>
    <w:p w14:paraId="0014B382" w14:textId="77777777" w:rsidR="003B3177" w:rsidRPr="009B04DA" w:rsidRDefault="003B3177" w:rsidP="003B3177">
      <w:pPr>
        <w:pStyle w:val="Corpodetexto"/>
        <w:rPr>
          <w:rFonts w:cs="Arial"/>
          <w:color w:val="000000"/>
          <w:lang w:val="en-US"/>
        </w:rPr>
      </w:pPr>
    </w:p>
    <w:p w14:paraId="35373B19" w14:textId="77777777" w:rsidR="003B3177" w:rsidRPr="009B04DA" w:rsidRDefault="003B3177" w:rsidP="003B3177">
      <w:pPr>
        <w:pStyle w:val="Corpodetexto"/>
        <w:spacing w:line="280" w:lineRule="auto"/>
        <w:rPr>
          <w:rFonts w:cs="Arial"/>
          <w:color w:val="000000"/>
          <w:lang w:val="en-US"/>
        </w:rPr>
      </w:pPr>
      <w:r w:rsidRPr="009B04DA">
        <w:rPr>
          <w:rFonts w:cs="Arial"/>
          <w:lang w:val="en-US"/>
        </w:rPr>
        <w:t xml:space="preserve">Withdrawal according to policy No. </w:t>
      </w:r>
      <w:r w:rsidRPr="009B04DA">
        <w:rPr>
          <w:i/>
          <w:lang w:val="en-US"/>
        </w:rPr>
        <w:fldChar w:fldCharType="begin">
          <w:ffData>
            <w:name w:val=""/>
            <w:enabled/>
            <w:calcOnExit w:val="0"/>
            <w:textInput>
              <w:default w:val="[insert the number of the policy]"/>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number of the policy]</w:t>
      </w:r>
      <w:r w:rsidRPr="009B04DA">
        <w:rPr>
          <w:i/>
          <w:lang w:val="en-US"/>
        </w:rPr>
        <w:fldChar w:fldCharType="end"/>
      </w:r>
      <w:r w:rsidRPr="009B04DA">
        <w:rPr>
          <w:rFonts w:cs="Arial"/>
          <w:lang w:val="en-US"/>
        </w:rPr>
        <w:t xml:space="preserve"> issued by </w:t>
      </w:r>
      <w:r w:rsidRPr="009B04DA">
        <w:rPr>
          <w:i/>
          <w:lang w:val="en-US"/>
        </w:rPr>
        <w:fldChar w:fldCharType="begin">
          <w:ffData>
            <w:name w:val=""/>
            <w:enabled/>
            <w:calcOnExit w:val="0"/>
            <w:textInput>
              <w:default w:val="[insert the corporate name of the insurance company]"/>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corporate name of the insurance company]</w:t>
      </w:r>
      <w:r w:rsidRPr="009B04DA">
        <w:rPr>
          <w:i/>
          <w:lang w:val="en-US"/>
        </w:rPr>
        <w:fldChar w:fldCharType="end"/>
      </w:r>
      <w:r w:rsidRPr="009B04DA">
        <w:rPr>
          <w:rFonts w:cs="Arial"/>
          <w:lang w:val="en-US"/>
        </w:rPr>
        <w:t>.</w:t>
      </w:r>
    </w:p>
    <w:p w14:paraId="22E302C1" w14:textId="77777777" w:rsidR="003B3177" w:rsidRPr="009B04DA" w:rsidRDefault="003B3177" w:rsidP="003B3177">
      <w:pPr>
        <w:pStyle w:val="Corpodetexto"/>
        <w:rPr>
          <w:rFonts w:cs="Arial"/>
          <w:color w:val="000000"/>
          <w:lang w:val="en-US"/>
        </w:rPr>
      </w:pPr>
    </w:p>
    <w:p w14:paraId="79ED70F7" w14:textId="77777777" w:rsidR="003B3177" w:rsidRPr="009B04DA" w:rsidRDefault="003B3177" w:rsidP="003B3177">
      <w:pPr>
        <w:pStyle w:val="Recuodecorpodetexto"/>
        <w:spacing w:line="240" w:lineRule="auto"/>
        <w:rPr>
          <w:rFonts w:cs="Arial"/>
          <w:color w:val="000000"/>
          <w:lang w:val="en-US"/>
        </w:rPr>
      </w:pPr>
    </w:p>
    <w:p w14:paraId="25139F2E" w14:textId="77777777" w:rsidR="003B3177" w:rsidRPr="009B04DA" w:rsidRDefault="003B3177" w:rsidP="003B3177">
      <w:pPr>
        <w:pStyle w:val="Recuodecorpodetexto"/>
        <w:spacing w:line="280" w:lineRule="auto"/>
        <w:ind w:firstLine="0"/>
        <w:rPr>
          <w:rFonts w:cs="Arial"/>
          <w:color w:val="000000"/>
          <w:lang w:val="en-US"/>
        </w:rPr>
      </w:pPr>
      <w:r w:rsidRPr="009B04DA">
        <w:rPr>
          <w:rFonts w:cs="Arial"/>
          <w:lang w:val="en-US"/>
        </w:rPr>
        <w:t xml:space="preserve">This document was executed by the undersigned on behalf of the National Agency of Petroleum, Natural Gas, and Biofuels – ANP on </w:t>
      </w:r>
      <w:r w:rsidRPr="009B04DA">
        <w:rPr>
          <w:rFonts w:cs="Arial"/>
          <w:i/>
          <w:lang w:val="en-US"/>
        </w:rPr>
        <w:fldChar w:fldCharType="begin">
          <w:ffData>
            <w:name w:val=""/>
            <w:enabled/>
            <w:calcOnExit w:val="0"/>
            <w:textInput>
              <w:default w:val="[insert the date in the format month/day/year]"/>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noProof/>
          <w:lang w:val="en-US"/>
        </w:rPr>
        <w:t>[insert the date in the format month/day/year]</w:t>
      </w:r>
      <w:r w:rsidRPr="009B04DA">
        <w:rPr>
          <w:rFonts w:cs="Arial"/>
          <w:i/>
          <w:lang w:val="en-US"/>
        </w:rPr>
        <w:fldChar w:fldCharType="end"/>
      </w:r>
      <w:r w:rsidRPr="009B04DA">
        <w:rPr>
          <w:rFonts w:cs="Arial"/>
          <w:lang w:val="en-US"/>
        </w:rPr>
        <w:t>.</w:t>
      </w:r>
    </w:p>
    <w:p w14:paraId="7CCE6D77" w14:textId="77777777" w:rsidR="003B3177" w:rsidRPr="009B04DA" w:rsidRDefault="003B3177" w:rsidP="003B3177">
      <w:pPr>
        <w:pStyle w:val="Recuodecorpodetexto"/>
        <w:spacing w:line="288" w:lineRule="auto"/>
        <w:ind w:left="1134" w:firstLine="0"/>
        <w:rPr>
          <w:rFonts w:cs="Arial"/>
          <w:color w:val="000000"/>
          <w:lang w:val="en-US"/>
        </w:rPr>
      </w:pPr>
    </w:p>
    <w:p w14:paraId="164A728F" w14:textId="77777777" w:rsidR="003B3177" w:rsidRPr="009B04DA" w:rsidRDefault="003B3177" w:rsidP="003B3177">
      <w:pPr>
        <w:pStyle w:val="Recuodecorpodetexto"/>
        <w:spacing w:line="240" w:lineRule="auto"/>
        <w:rPr>
          <w:rFonts w:cs="Arial"/>
          <w:color w:val="000000"/>
          <w:lang w:val="en-US"/>
        </w:rPr>
      </w:pPr>
    </w:p>
    <w:p w14:paraId="41198309" w14:textId="77777777" w:rsidR="003B3177" w:rsidRPr="009B04DA" w:rsidRDefault="003B3177" w:rsidP="003B3177">
      <w:pPr>
        <w:pStyle w:val="Corpodetexto"/>
        <w:rPr>
          <w:rFonts w:cs="Arial"/>
          <w:lang w:val="en-US"/>
        </w:rPr>
      </w:pPr>
    </w:p>
    <w:p w14:paraId="0AC4B4C2" w14:textId="77777777" w:rsidR="003B3177" w:rsidRPr="009B04DA" w:rsidRDefault="003B3177" w:rsidP="003B3177">
      <w:pPr>
        <w:pStyle w:val="Corpodetexto"/>
        <w:rPr>
          <w:rFonts w:cs="Arial"/>
          <w:color w:val="000000"/>
          <w:lang w:val="en-US"/>
        </w:rPr>
      </w:pPr>
      <w:r w:rsidRPr="009B04DA">
        <w:rPr>
          <w:rFonts w:cs="Arial"/>
          <w:color w:val="000000"/>
          <w:lang w:val="en-US"/>
        </w:rPr>
        <w:t xml:space="preserve">___________________________ </w:t>
      </w:r>
    </w:p>
    <w:p w14:paraId="37572AB4" w14:textId="77777777" w:rsidR="003B3177" w:rsidRPr="009B04DA" w:rsidRDefault="003B3177" w:rsidP="003B3177">
      <w:pPr>
        <w:pStyle w:val="Corpodetexto"/>
        <w:rPr>
          <w:rFonts w:cs="Arial"/>
          <w:u w:val="single"/>
          <w:lang w:val="en-US"/>
        </w:rPr>
      </w:pPr>
      <w:r w:rsidRPr="009B04DA">
        <w:rPr>
          <w:sz w:val="18"/>
          <w:szCs w:val="18"/>
          <w:lang w:val="en-US"/>
        </w:rPr>
        <w:fldChar w:fldCharType="begin">
          <w:ffData>
            <w:name w:val=""/>
            <w:enabled/>
            <w:calcOnExit w:val="0"/>
            <w:textInput>
              <w:default w:val="[assinatura]"/>
            </w:textInput>
          </w:ffData>
        </w:fldChar>
      </w:r>
      <w:r w:rsidRPr="009B04DA">
        <w:rPr>
          <w:sz w:val="18"/>
          <w:szCs w:val="18"/>
          <w:lang w:val="en-US"/>
        </w:rPr>
        <w:instrText xml:space="preserve"> FORMTEXT </w:instrText>
      </w:r>
      <w:r w:rsidRPr="009B04DA">
        <w:rPr>
          <w:sz w:val="18"/>
          <w:szCs w:val="18"/>
          <w:lang w:val="en-US"/>
        </w:rPr>
      </w:r>
      <w:r w:rsidRPr="009B04DA">
        <w:rPr>
          <w:sz w:val="18"/>
          <w:szCs w:val="18"/>
          <w:lang w:val="en-US"/>
        </w:rPr>
        <w:fldChar w:fldCharType="separate"/>
      </w:r>
      <w:r w:rsidRPr="009B04DA">
        <w:rPr>
          <w:noProof/>
          <w:sz w:val="18"/>
          <w:szCs w:val="18"/>
          <w:lang w:val="en-US"/>
        </w:rPr>
        <w:t>[signature]</w:t>
      </w:r>
      <w:r w:rsidRPr="009B04DA">
        <w:rPr>
          <w:sz w:val="18"/>
          <w:szCs w:val="18"/>
          <w:lang w:val="en-US"/>
        </w:rPr>
        <w:fldChar w:fldCharType="end"/>
      </w:r>
    </w:p>
    <w:p w14:paraId="260E0605" w14:textId="77777777" w:rsidR="003B3177" w:rsidRPr="009B04DA" w:rsidRDefault="003B3177" w:rsidP="003B3177">
      <w:pPr>
        <w:pStyle w:val="Corpodetexto"/>
        <w:rPr>
          <w:rFonts w:cs="Arial"/>
          <w:lang w:val="en-US"/>
        </w:rPr>
      </w:pPr>
    </w:p>
    <w:p w14:paraId="0309C45D" w14:textId="77777777" w:rsidR="003B3177" w:rsidRPr="009B04DA" w:rsidRDefault="003B3177" w:rsidP="003B3177">
      <w:pPr>
        <w:pStyle w:val="Corpodetexto"/>
        <w:rPr>
          <w:rFonts w:cs="Arial"/>
          <w:color w:val="000000"/>
          <w:szCs w:val="22"/>
          <w:lang w:val="en-US"/>
        </w:rPr>
      </w:pPr>
      <w:r w:rsidRPr="009B04DA">
        <w:rPr>
          <w:color w:val="000000"/>
          <w:lang w:val="en-US"/>
        </w:rPr>
        <w:t xml:space="preserve">Name: </w:t>
      </w:r>
      <w:r w:rsidRPr="009B04DA">
        <w:rPr>
          <w:rFonts w:cs="Arial"/>
          <w:i/>
          <w:color w:val="000000"/>
          <w:szCs w:val="22"/>
          <w:lang w:val="en-US"/>
        </w:rPr>
        <w:fldChar w:fldCharType="begin">
          <w:ffData>
            <w:name w:val="Texto31"/>
            <w:enabled/>
            <w:calcOnExit w:val="0"/>
            <w:textInput>
              <w:default w:val="[inserir o nome do responsável pela emissão]"/>
            </w:textInput>
          </w:ffData>
        </w:fldChar>
      </w:r>
      <w:r w:rsidRPr="009B04DA">
        <w:rPr>
          <w:rFonts w:cs="Arial"/>
          <w:i/>
          <w:color w:val="000000"/>
          <w:szCs w:val="22"/>
          <w:lang w:val="en-US"/>
        </w:rPr>
        <w:instrText xml:space="preserve"> FORMTEXT </w:instrText>
      </w:r>
      <w:r w:rsidRPr="009B04DA">
        <w:rPr>
          <w:rFonts w:cs="Arial"/>
          <w:i/>
          <w:color w:val="000000"/>
          <w:szCs w:val="22"/>
          <w:lang w:val="en-US"/>
        </w:rPr>
      </w:r>
      <w:r w:rsidRPr="009B04DA">
        <w:rPr>
          <w:rFonts w:cs="Arial"/>
          <w:i/>
          <w:color w:val="000000"/>
          <w:szCs w:val="22"/>
          <w:lang w:val="en-US"/>
        </w:rPr>
        <w:fldChar w:fldCharType="separate"/>
      </w:r>
      <w:r w:rsidRPr="009B04DA">
        <w:rPr>
          <w:rFonts w:cs="Arial"/>
          <w:i/>
          <w:noProof/>
          <w:color w:val="000000"/>
          <w:szCs w:val="22"/>
          <w:lang w:val="en-US"/>
        </w:rPr>
        <w:t>[insert the name of the person in charge of the issue]</w:t>
      </w:r>
      <w:r w:rsidRPr="009B04DA">
        <w:rPr>
          <w:rFonts w:cs="Arial"/>
          <w:i/>
          <w:color w:val="000000"/>
          <w:szCs w:val="22"/>
          <w:lang w:val="en-US"/>
        </w:rPr>
        <w:fldChar w:fldCharType="end"/>
      </w:r>
    </w:p>
    <w:p w14:paraId="28BECF65" w14:textId="77777777" w:rsidR="003B3177" w:rsidRPr="009B04DA" w:rsidRDefault="003B3177" w:rsidP="003B3177">
      <w:pPr>
        <w:rPr>
          <w:rFonts w:cs="Arial"/>
          <w:i/>
          <w:color w:val="000000"/>
          <w:sz w:val="22"/>
          <w:szCs w:val="22"/>
          <w:lang w:val="en-US"/>
        </w:rPr>
      </w:pPr>
      <w:r w:rsidRPr="009B04DA">
        <w:rPr>
          <w:rFonts w:cs="Arial"/>
          <w:color w:val="000000"/>
          <w:sz w:val="22"/>
          <w:szCs w:val="22"/>
          <w:lang w:val="en-US"/>
        </w:rPr>
        <w:t xml:space="preserve">Title: </w:t>
      </w:r>
      <w:r w:rsidRPr="009B04DA">
        <w:rPr>
          <w:rFonts w:cs="Arial"/>
          <w:i/>
          <w:color w:val="000000"/>
          <w:sz w:val="22"/>
          <w:szCs w:val="22"/>
          <w:lang w:val="en-US"/>
        </w:rPr>
        <w:fldChar w:fldCharType="begin">
          <w:ffData>
            <w:name w:val="Texto32"/>
            <w:enabled/>
            <w:calcOnExit w:val="0"/>
            <w:textInput>
              <w:default w:val="[inserir o cargo do responsável pela emissão]"/>
            </w:textInput>
          </w:ffData>
        </w:fldChar>
      </w:r>
      <w:r w:rsidRPr="009B04DA">
        <w:rPr>
          <w:rFonts w:cs="Arial"/>
          <w:i/>
          <w:color w:val="000000"/>
          <w:sz w:val="22"/>
          <w:szCs w:val="22"/>
          <w:lang w:val="en-US"/>
        </w:rPr>
        <w:instrText xml:space="preserve"> FORMTEXT </w:instrText>
      </w:r>
      <w:r w:rsidRPr="009B04DA">
        <w:rPr>
          <w:rFonts w:cs="Arial"/>
          <w:i/>
          <w:color w:val="000000"/>
          <w:sz w:val="22"/>
          <w:szCs w:val="22"/>
          <w:lang w:val="en-US"/>
        </w:rPr>
      </w:r>
      <w:r w:rsidRPr="009B04DA">
        <w:rPr>
          <w:rFonts w:cs="Arial"/>
          <w:i/>
          <w:color w:val="000000"/>
          <w:sz w:val="22"/>
          <w:szCs w:val="22"/>
          <w:lang w:val="en-US"/>
        </w:rPr>
        <w:fldChar w:fldCharType="separate"/>
      </w:r>
      <w:r w:rsidRPr="009B04DA">
        <w:rPr>
          <w:rFonts w:cs="Arial"/>
          <w:i/>
          <w:noProof/>
          <w:color w:val="000000"/>
          <w:sz w:val="22"/>
          <w:szCs w:val="22"/>
          <w:lang w:val="en-US"/>
        </w:rPr>
        <w:t>[insert the title of the person in charge of the issue]</w:t>
      </w:r>
      <w:r w:rsidRPr="009B04DA">
        <w:rPr>
          <w:rFonts w:cs="Arial"/>
          <w:i/>
          <w:color w:val="000000"/>
          <w:sz w:val="22"/>
          <w:szCs w:val="22"/>
          <w:lang w:val="en-US"/>
        </w:rPr>
        <w:fldChar w:fldCharType="end"/>
      </w:r>
    </w:p>
    <w:p w14:paraId="3B272498" w14:textId="77777777" w:rsidR="003B3177" w:rsidRPr="009B04DA" w:rsidRDefault="003B3177" w:rsidP="003B3177">
      <w:pPr>
        <w:pStyle w:val="Corpodetexto"/>
        <w:rPr>
          <w:rFonts w:cs="Arial"/>
          <w:u w:val="single"/>
          <w:lang w:val="en-US"/>
        </w:rPr>
      </w:pPr>
    </w:p>
    <w:p w14:paraId="67B3AFF6" w14:textId="77777777" w:rsidR="003B3177" w:rsidRPr="009B04DA" w:rsidRDefault="003B3177" w:rsidP="003B3177">
      <w:pPr>
        <w:pStyle w:val="Corpodetexto"/>
        <w:rPr>
          <w:rFonts w:cs="Arial"/>
          <w:color w:val="000000"/>
          <w:lang w:val="en-US"/>
        </w:rPr>
      </w:pPr>
    </w:p>
    <w:p w14:paraId="73725AEA" w14:textId="77777777" w:rsidR="003B3177" w:rsidRPr="009B04DA" w:rsidRDefault="003B3177" w:rsidP="003B3177">
      <w:pPr>
        <w:pStyle w:val="Corpodetexto"/>
        <w:rPr>
          <w:i/>
          <w:lang w:val="en-US"/>
        </w:rPr>
      </w:pPr>
      <w:r w:rsidRPr="009B04DA">
        <w:rPr>
          <w:rFonts w:cs="Arial"/>
          <w:color w:val="000000"/>
          <w:lang w:val="en-US"/>
        </w:rPr>
        <w:t>To</w:t>
      </w:r>
      <w:r w:rsidRPr="009B04DA">
        <w:rPr>
          <w:rFonts w:cs="Arial"/>
          <w:color w:val="000000"/>
          <w:lang w:val="en-US"/>
        </w:rPr>
        <w:tab/>
      </w:r>
      <w:r w:rsidRPr="009B04DA">
        <w:rPr>
          <w:rFonts w:cs="Arial"/>
          <w:i/>
          <w:szCs w:val="22"/>
          <w:lang w:val="en-US"/>
        </w:rPr>
        <w:fldChar w:fldCharType="begin">
          <w:ffData>
            <w:name w:val=""/>
            <w:enabled/>
            <w:calcOnExit w:val="0"/>
            <w:textInput>
              <w:default w:val="[insert the corporate name of the insurance company]"/>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noProof/>
          <w:szCs w:val="22"/>
          <w:lang w:val="en-US"/>
        </w:rPr>
        <w:t>[insert the corporate name of the insurance company]</w:t>
      </w:r>
      <w:r w:rsidRPr="009B04DA">
        <w:rPr>
          <w:rFonts w:cs="Arial"/>
          <w:i/>
          <w:szCs w:val="22"/>
          <w:lang w:val="en-US"/>
        </w:rPr>
        <w:fldChar w:fldCharType="end"/>
      </w:r>
    </w:p>
    <w:p w14:paraId="0516A817" w14:textId="77777777" w:rsidR="003B3177" w:rsidRPr="009B04DA" w:rsidRDefault="003B3177" w:rsidP="003B3177">
      <w:pPr>
        <w:pStyle w:val="Corpodetexto"/>
        <w:rPr>
          <w:rFonts w:cs="Arial"/>
          <w:color w:val="000000"/>
          <w:lang w:val="en-US"/>
        </w:rPr>
      </w:pPr>
      <w:r w:rsidRPr="009B04DA">
        <w:rPr>
          <w:rFonts w:cs="Arial"/>
          <w:color w:val="000000"/>
          <w:lang w:val="en-US"/>
        </w:rPr>
        <w:tab/>
      </w:r>
      <w:r w:rsidRPr="009B04DA">
        <w:rPr>
          <w:i/>
          <w:lang w:val="en-US"/>
        </w:rPr>
        <w:fldChar w:fldCharType="begin">
          <w:ffData>
            <w:name w:val=""/>
            <w:enabled/>
            <w:calcOnExit w:val="0"/>
            <w:textInput>
              <w:default w:val="[insert the address of the insurance company]"/>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noProof/>
          <w:lang w:val="en-US"/>
        </w:rPr>
        <w:t>[insert the address of the insurance company]</w:t>
      </w:r>
      <w:r w:rsidRPr="009B04DA">
        <w:rPr>
          <w:i/>
          <w:lang w:val="en-US"/>
        </w:rPr>
        <w:fldChar w:fldCharType="end"/>
      </w:r>
    </w:p>
    <w:p w14:paraId="513B2F2E" w14:textId="77777777" w:rsidR="003B3177" w:rsidRPr="009B04DA" w:rsidRDefault="003B3177" w:rsidP="003B3177">
      <w:pPr>
        <w:pStyle w:val="Corpodetexto"/>
        <w:spacing w:line="280" w:lineRule="auto"/>
        <w:jc w:val="center"/>
        <w:rPr>
          <w:rFonts w:cs="Arial"/>
          <w:b/>
          <w:bCs/>
          <w:color w:val="000000"/>
          <w:lang w:val="en-US"/>
        </w:rPr>
      </w:pPr>
      <w:r w:rsidRPr="009B04DA">
        <w:rPr>
          <w:rFonts w:cs="Arial"/>
          <w:b/>
          <w:bCs/>
          <w:color w:val="000000"/>
          <w:lang w:val="en-US"/>
        </w:rPr>
        <w:br w:type="page"/>
      </w:r>
      <w:r w:rsidRPr="009B04DA">
        <w:rPr>
          <w:rFonts w:cs="Arial"/>
          <w:b/>
          <w:bCs/>
          <w:lang w:val="en-US"/>
        </w:rPr>
        <w:lastRenderedPageBreak/>
        <w:t>Document IV</w:t>
      </w:r>
    </w:p>
    <w:p w14:paraId="668DD3B9" w14:textId="77777777" w:rsidR="003B3177" w:rsidRPr="009B04DA" w:rsidRDefault="003B3177" w:rsidP="003B3177">
      <w:pPr>
        <w:pStyle w:val="Corpodetexto"/>
        <w:spacing w:line="280" w:lineRule="auto"/>
        <w:jc w:val="center"/>
        <w:rPr>
          <w:rFonts w:cs="Arial"/>
          <w:b/>
          <w:bCs/>
          <w:color w:val="000000"/>
          <w:lang w:val="en-US"/>
        </w:rPr>
      </w:pPr>
      <w:r w:rsidRPr="009B04DA">
        <w:rPr>
          <w:rFonts w:cs="Arial"/>
          <w:b/>
          <w:bCs/>
          <w:lang w:val="en-US"/>
        </w:rPr>
        <w:t>Form of Proof of Completion</w:t>
      </w:r>
    </w:p>
    <w:p w14:paraId="6A003C24" w14:textId="77777777" w:rsidR="003B3177" w:rsidRPr="009B04DA" w:rsidRDefault="003B3177" w:rsidP="003B3177">
      <w:pPr>
        <w:pStyle w:val="Corpodetexto"/>
        <w:jc w:val="center"/>
        <w:rPr>
          <w:rFonts w:cs="Arial"/>
          <w:b/>
          <w:bCs/>
          <w:color w:val="000000"/>
          <w:lang w:val="en-US"/>
        </w:rPr>
      </w:pPr>
    </w:p>
    <w:p w14:paraId="26102C69" w14:textId="77777777" w:rsidR="003B3177" w:rsidRPr="009B04DA" w:rsidRDefault="003B3177" w:rsidP="003B3177">
      <w:pPr>
        <w:pStyle w:val="Edital-AnexoObservaes"/>
        <w:jc w:val="center"/>
        <w:rPr>
          <w:lang w:val="en-US"/>
        </w:rPr>
      </w:pPr>
      <w:r w:rsidRPr="009B04DA">
        <w:rPr>
          <w:i w:val="0"/>
          <w:lang w:val="en-US"/>
        </w:rPr>
        <w:t>[</w:t>
      </w:r>
      <w:r w:rsidRPr="009B04DA">
        <w:rPr>
          <w:lang w:val="en-US"/>
        </w:rPr>
        <w:t>Model to be filled by ANP – DO NOT FILL OUT.</w:t>
      </w:r>
      <w:r w:rsidRPr="009B04DA">
        <w:rPr>
          <w:i w:val="0"/>
          <w:lang w:val="en-US"/>
        </w:rPr>
        <w:t>]</w:t>
      </w:r>
    </w:p>
    <w:p w14:paraId="5584913C" w14:textId="77777777" w:rsidR="003B3177" w:rsidRPr="009B04DA" w:rsidRDefault="003B3177" w:rsidP="003B3177">
      <w:pPr>
        <w:pStyle w:val="Corpodetexto"/>
        <w:jc w:val="center"/>
        <w:rPr>
          <w:rFonts w:cs="Arial"/>
          <w:b/>
          <w:bCs/>
          <w:color w:val="000000"/>
          <w:lang w:val="en-US"/>
        </w:rPr>
      </w:pPr>
    </w:p>
    <w:p w14:paraId="59C48383" w14:textId="77777777" w:rsidR="003B3177" w:rsidRPr="009B04DA" w:rsidRDefault="003B3177" w:rsidP="003B3177">
      <w:pPr>
        <w:pStyle w:val="Corpodetexto"/>
        <w:spacing w:line="280" w:lineRule="auto"/>
        <w:jc w:val="center"/>
        <w:rPr>
          <w:rFonts w:cs="Arial"/>
          <w:b/>
          <w:bCs/>
          <w:color w:val="000000"/>
          <w:lang w:val="en-US"/>
        </w:rPr>
      </w:pPr>
      <w:r w:rsidRPr="009B04DA">
        <w:rPr>
          <w:rFonts w:cs="Arial"/>
          <w:b/>
          <w:bCs/>
          <w:lang w:val="en-US"/>
        </w:rPr>
        <w:t>PROOF OF COMPLETION</w:t>
      </w:r>
    </w:p>
    <w:p w14:paraId="62F614D3" w14:textId="77777777" w:rsidR="003B3177" w:rsidRPr="009B04DA" w:rsidRDefault="003B3177" w:rsidP="003B3177">
      <w:pPr>
        <w:pStyle w:val="Corpodetexto"/>
        <w:rPr>
          <w:rFonts w:cs="Arial"/>
          <w:color w:val="000000"/>
          <w:lang w:val="en-US"/>
        </w:rPr>
      </w:pPr>
    </w:p>
    <w:p w14:paraId="1589D37F" w14:textId="77777777" w:rsidR="003B3177" w:rsidRPr="009B04DA" w:rsidRDefault="003B3177" w:rsidP="003B3177">
      <w:pPr>
        <w:pStyle w:val="Corpodetexto"/>
        <w:rPr>
          <w:rFonts w:cs="Arial"/>
          <w:color w:val="000000"/>
          <w:lang w:val="en-US"/>
        </w:rPr>
      </w:pPr>
    </w:p>
    <w:p w14:paraId="638377BE" w14:textId="77777777" w:rsidR="003B3177" w:rsidRPr="009B04DA" w:rsidRDefault="003B3177" w:rsidP="003B3177">
      <w:pPr>
        <w:pStyle w:val="Corpodetexto"/>
        <w:spacing w:line="280" w:lineRule="auto"/>
        <w:rPr>
          <w:rFonts w:cs="Arial"/>
          <w:color w:val="000000"/>
          <w:lang w:val="en-US"/>
        </w:rPr>
      </w:pPr>
      <w:r w:rsidRPr="009B04DA">
        <w:rPr>
          <w:rFonts w:cs="Arial"/>
          <w:lang w:val="en-US"/>
        </w:rPr>
        <w:t xml:space="preserve">This refers to Bid Bond policy No. </w:t>
      </w:r>
      <w:r w:rsidRPr="009B04DA">
        <w:rPr>
          <w:i/>
          <w:lang w:val="en-US"/>
        </w:rPr>
        <w:fldChar w:fldCharType="begin">
          <w:ffData>
            <w:name w:val=""/>
            <w:enabled/>
            <w:calcOnExit w:val="0"/>
            <w:textInput>
              <w:default w:val="[insert the policy number]"/>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policy number]</w:t>
      </w:r>
      <w:r w:rsidRPr="009B04DA">
        <w:rPr>
          <w:i/>
          <w:lang w:val="en-US"/>
        </w:rPr>
        <w:fldChar w:fldCharType="end"/>
      </w:r>
      <w:r w:rsidRPr="009B04DA">
        <w:rPr>
          <w:rFonts w:cs="Arial"/>
          <w:lang w:val="en-US"/>
        </w:rPr>
        <w:t xml:space="preserve">, dated </w:t>
      </w:r>
      <w:r w:rsidRPr="009B04DA">
        <w:rPr>
          <w:rFonts w:cs="Arial"/>
          <w:i/>
          <w:lang w:val="en-US"/>
        </w:rPr>
        <w:fldChar w:fldCharType="begin">
          <w:ffData>
            <w:name w:val=""/>
            <w:enabled/>
            <w:calcOnExit w:val="0"/>
            <w:textInput>
              <w:default w:val="[insert the date of issuance of the policy in the format month/day/year]"/>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lang w:val="en-US"/>
        </w:rPr>
        <w:t>[insert the date of issuance of the policy in the format month/day/year]</w:t>
      </w:r>
      <w:r w:rsidRPr="009B04DA">
        <w:rPr>
          <w:rFonts w:cs="Arial"/>
          <w:i/>
          <w:lang w:val="en-US"/>
        </w:rPr>
        <w:fldChar w:fldCharType="end"/>
      </w:r>
      <w:r w:rsidRPr="009B04DA">
        <w:rPr>
          <w:rFonts w:cs="Arial"/>
          <w:lang w:val="en-US"/>
        </w:rPr>
        <w:t xml:space="preserve">, issued by </w:t>
      </w:r>
      <w:r w:rsidRPr="009B04DA">
        <w:rPr>
          <w:rFonts w:cs="Arial"/>
          <w:i/>
          <w:szCs w:val="22"/>
          <w:lang w:val="en-US"/>
        </w:rPr>
        <w:fldChar w:fldCharType="begin">
          <w:ffData>
            <w:name w:val=""/>
            <w:enabled/>
            <w:calcOnExit w:val="0"/>
            <w:textInput>
              <w:default w:val="[insert the corporate name of the insurance company]"/>
            </w:textInput>
          </w:ffData>
        </w:fldChar>
      </w:r>
      <w:r w:rsidRPr="009B04DA">
        <w:rPr>
          <w:rFonts w:cs="Arial"/>
          <w:i/>
          <w:szCs w:val="22"/>
          <w:lang w:val="en-US"/>
        </w:rPr>
        <w:instrText xml:space="preserve"> FORMTEXT </w:instrText>
      </w:r>
      <w:r w:rsidRPr="009B04DA">
        <w:rPr>
          <w:rFonts w:cs="Arial"/>
          <w:i/>
          <w:szCs w:val="22"/>
          <w:lang w:val="en-US"/>
        </w:rPr>
      </w:r>
      <w:r w:rsidRPr="009B04DA">
        <w:rPr>
          <w:rFonts w:cs="Arial"/>
          <w:i/>
          <w:szCs w:val="22"/>
          <w:lang w:val="en-US"/>
        </w:rPr>
        <w:fldChar w:fldCharType="separate"/>
      </w:r>
      <w:r w:rsidRPr="009B04DA">
        <w:rPr>
          <w:rFonts w:cs="Arial"/>
          <w:i/>
          <w:szCs w:val="22"/>
          <w:lang w:val="en-US"/>
        </w:rPr>
        <w:t>[insert the corporate name of the insurance company]</w:t>
      </w:r>
      <w:r w:rsidRPr="009B04DA">
        <w:rPr>
          <w:rFonts w:cs="Arial"/>
          <w:i/>
          <w:szCs w:val="22"/>
          <w:lang w:val="en-US"/>
        </w:rPr>
        <w:fldChar w:fldCharType="end"/>
      </w:r>
      <w:r w:rsidRPr="009B04DA">
        <w:rPr>
          <w:rFonts w:cs="Arial"/>
          <w:lang w:val="en-US"/>
        </w:rPr>
        <w:t xml:space="preserve"> to the benefit of the National Agency of Petroleum, Natural Gas, and Biofuels – ANP.</w:t>
      </w:r>
    </w:p>
    <w:p w14:paraId="45958E3D" w14:textId="77777777" w:rsidR="003B3177" w:rsidRPr="009B04DA" w:rsidRDefault="003B3177" w:rsidP="003B3177">
      <w:pPr>
        <w:pStyle w:val="Corpodetexto"/>
        <w:rPr>
          <w:rFonts w:cs="Arial"/>
          <w:color w:val="000000"/>
          <w:lang w:val="en-US"/>
        </w:rPr>
      </w:pPr>
    </w:p>
    <w:p w14:paraId="157E8850" w14:textId="77777777" w:rsidR="003B3177" w:rsidRPr="009B04DA" w:rsidRDefault="003B3177" w:rsidP="003B3177">
      <w:pPr>
        <w:pStyle w:val="Corpodetexto"/>
        <w:spacing w:line="280" w:lineRule="auto"/>
        <w:rPr>
          <w:rFonts w:cs="Arial"/>
          <w:color w:val="000000"/>
          <w:lang w:val="en-US"/>
        </w:rPr>
      </w:pPr>
      <w:r w:rsidRPr="009B04DA">
        <w:rPr>
          <w:rFonts w:cs="Arial"/>
          <w:lang w:val="en-US"/>
        </w:rPr>
        <w:t>The undersigned, duly authorized to sign this proof on behalf of ANP, hereby certifies that:</w:t>
      </w:r>
    </w:p>
    <w:p w14:paraId="324029D9" w14:textId="77777777" w:rsidR="003B3177" w:rsidRPr="009B04DA" w:rsidRDefault="003B3177" w:rsidP="003B3177">
      <w:pPr>
        <w:pStyle w:val="Corpodetexto"/>
        <w:rPr>
          <w:rFonts w:cs="Arial"/>
          <w:color w:val="000000"/>
          <w:lang w:val="en-US"/>
        </w:rPr>
      </w:pPr>
    </w:p>
    <w:p w14:paraId="629239EE" w14:textId="77777777" w:rsidR="003B3177" w:rsidRPr="009B04DA" w:rsidRDefault="003B3177" w:rsidP="003B3177">
      <w:pPr>
        <w:pStyle w:val="Corpodetexto"/>
        <w:spacing w:line="280" w:lineRule="auto"/>
        <w:ind w:left="709" w:hanging="709"/>
        <w:rPr>
          <w:rFonts w:cs="Arial"/>
          <w:color w:val="000000"/>
          <w:lang w:val="en-US"/>
        </w:rPr>
      </w:pPr>
      <w:r w:rsidRPr="009B04DA">
        <w:rPr>
          <w:rFonts w:cs="Arial"/>
          <w:lang w:val="en-US"/>
        </w:rPr>
        <w:t>(i)</w:t>
      </w:r>
      <w:r w:rsidRPr="009B04DA">
        <w:rPr>
          <w:rFonts w:cs="Arial"/>
          <w:color w:val="000000"/>
          <w:lang w:val="en-US"/>
        </w:rPr>
        <w:tab/>
      </w:r>
      <w:r w:rsidRPr="009B04DA">
        <w:rPr>
          <w:rFonts w:cs="Arial"/>
          <w:lang w:val="en-US"/>
        </w:rPr>
        <w:t>The Minimum Exploration Program (PEM) was fully executed by the Contractors; and</w:t>
      </w:r>
    </w:p>
    <w:p w14:paraId="1EC53FF9" w14:textId="77777777" w:rsidR="003B3177" w:rsidRPr="009B04DA" w:rsidRDefault="003B3177" w:rsidP="003B3177">
      <w:pPr>
        <w:pStyle w:val="Corpodetexto"/>
        <w:spacing w:line="280" w:lineRule="auto"/>
        <w:ind w:left="709" w:hanging="709"/>
        <w:rPr>
          <w:rFonts w:cs="Arial"/>
          <w:color w:val="000000"/>
          <w:lang w:val="en-US"/>
        </w:rPr>
      </w:pPr>
      <w:r w:rsidRPr="009B04DA">
        <w:rPr>
          <w:rFonts w:cs="Arial"/>
          <w:lang w:val="en-US"/>
        </w:rPr>
        <w:t>(ii)</w:t>
      </w:r>
      <w:r w:rsidRPr="009B04DA">
        <w:rPr>
          <w:rFonts w:cs="Arial"/>
          <w:color w:val="000000"/>
          <w:lang w:val="en-US"/>
        </w:rPr>
        <w:tab/>
      </w:r>
      <w:r w:rsidRPr="009B04DA">
        <w:rPr>
          <w:rFonts w:cs="Arial"/>
          <w:lang w:val="en-US"/>
        </w:rPr>
        <w:t>The Contractor’s obligations secured by the abovementioned policy are performed.</w:t>
      </w:r>
    </w:p>
    <w:p w14:paraId="1033E523" w14:textId="77777777" w:rsidR="003B3177" w:rsidRPr="009B04DA" w:rsidRDefault="003B3177" w:rsidP="003B3177">
      <w:pPr>
        <w:pStyle w:val="Corpodetexto"/>
        <w:rPr>
          <w:rFonts w:cs="Arial"/>
          <w:color w:val="000000"/>
          <w:lang w:val="en-US"/>
        </w:rPr>
      </w:pPr>
    </w:p>
    <w:p w14:paraId="31EA339A" w14:textId="77777777" w:rsidR="003B3177" w:rsidRPr="009B04DA" w:rsidRDefault="003B3177" w:rsidP="003B3177">
      <w:pPr>
        <w:pStyle w:val="Corpodetexto"/>
        <w:rPr>
          <w:rFonts w:cs="Arial"/>
          <w:color w:val="000000"/>
          <w:lang w:val="en-US"/>
        </w:rPr>
      </w:pPr>
    </w:p>
    <w:p w14:paraId="00CA6428" w14:textId="77777777" w:rsidR="003B3177" w:rsidRPr="009B04DA" w:rsidRDefault="003B3177" w:rsidP="003B3177">
      <w:pPr>
        <w:pStyle w:val="Recuodecorpodetexto"/>
        <w:spacing w:line="280" w:lineRule="auto"/>
        <w:ind w:firstLine="0"/>
        <w:rPr>
          <w:rFonts w:cs="Arial"/>
          <w:color w:val="000000"/>
          <w:lang w:val="en-US"/>
        </w:rPr>
      </w:pPr>
      <w:r w:rsidRPr="009B04DA">
        <w:rPr>
          <w:rFonts w:cs="Arial"/>
          <w:lang w:val="en-US"/>
        </w:rPr>
        <w:t xml:space="preserve">This proof has been executed by the undersigned on behalf of National Agency of Petroleum, Natural Gas, and Biofuels – ANP on </w:t>
      </w:r>
      <w:r w:rsidRPr="009B04DA">
        <w:rPr>
          <w:rFonts w:cs="Arial"/>
          <w:i/>
          <w:lang w:val="en-US"/>
        </w:rPr>
        <w:fldChar w:fldCharType="begin">
          <w:ffData>
            <w:name w:val=""/>
            <w:enabled/>
            <w:calcOnExit w:val="0"/>
            <w:textInput>
              <w:default w:val="[insert the date in the format month/day/year]"/>
            </w:textInput>
          </w:ffData>
        </w:fldChar>
      </w:r>
      <w:r w:rsidRPr="009B04DA">
        <w:rPr>
          <w:rFonts w:cs="Arial"/>
          <w:i/>
          <w:lang w:val="en-US"/>
        </w:rPr>
        <w:instrText xml:space="preserve"> FORMTEXT </w:instrText>
      </w:r>
      <w:r w:rsidRPr="009B04DA">
        <w:rPr>
          <w:rFonts w:cs="Arial"/>
          <w:i/>
          <w:lang w:val="en-US"/>
        </w:rPr>
      </w:r>
      <w:r w:rsidRPr="009B04DA">
        <w:rPr>
          <w:rFonts w:cs="Arial"/>
          <w:i/>
          <w:lang w:val="en-US"/>
        </w:rPr>
        <w:fldChar w:fldCharType="separate"/>
      </w:r>
      <w:r w:rsidRPr="009B04DA">
        <w:rPr>
          <w:rFonts w:cs="Arial"/>
          <w:i/>
          <w:lang w:val="en-US"/>
        </w:rPr>
        <w:t>[insert the date in the format month/day/year]</w:t>
      </w:r>
      <w:r w:rsidRPr="009B04DA">
        <w:rPr>
          <w:rFonts w:cs="Arial"/>
          <w:i/>
          <w:lang w:val="en-US"/>
        </w:rPr>
        <w:fldChar w:fldCharType="end"/>
      </w:r>
      <w:r w:rsidRPr="009B04DA">
        <w:rPr>
          <w:rFonts w:cs="Arial"/>
          <w:lang w:val="en-US"/>
        </w:rPr>
        <w:t>.</w:t>
      </w:r>
    </w:p>
    <w:p w14:paraId="6F70F166" w14:textId="77777777" w:rsidR="003B3177" w:rsidRPr="009B04DA" w:rsidRDefault="003B3177" w:rsidP="003B3177">
      <w:pPr>
        <w:pStyle w:val="Recuodecorpodetexto"/>
        <w:spacing w:line="288" w:lineRule="auto"/>
        <w:ind w:left="1134" w:firstLine="0"/>
        <w:rPr>
          <w:rFonts w:cs="Arial"/>
          <w:color w:val="000000"/>
          <w:lang w:val="en-US"/>
        </w:rPr>
      </w:pPr>
    </w:p>
    <w:p w14:paraId="5AE9CFF6" w14:textId="77777777" w:rsidR="003B3177" w:rsidRPr="009B04DA" w:rsidRDefault="003B3177" w:rsidP="003B3177">
      <w:pPr>
        <w:pStyle w:val="Recuodecorpodetexto"/>
        <w:spacing w:line="240" w:lineRule="auto"/>
        <w:rPr>
          <w:rFonts w:cs="Arial"/>
          <w:color w:val="000000"/>
          <w:lang w:val="en-US"/>
        </w:rPr>
      </w:pPr>
    </w:p>
    <w:p w14:paraId="56DC0A20" w14:textId="77777777" w:rsidR="003B3177" w:rsidRPr="009B04DA" w:rsidRDefault="003B3177" w:rsidP="003B3177">
      <w:pPr>
        <w:pStyle w:val="Corpodetexto"/>
        <w:rPr>
          <w:rFonts w:cs="Arial"/>
          <w:lang w:val="en-US"/>
        </w:rPr>
      </w:pPr>
    </w:p>
    <w:p w14:paraId="527D4DD5" w14:textId="77777777" w:rsidR="003B3177" w:rsidRPr="009B04DA" w:rsidRDefault="003B3177" w:rsidP="003B3177">
      <w:pPr>
        <w:pStyle w:val="Corpodetexto"/>
        <w:rPr>
          <w:rFonts w:cs="Arial"/>
          <w:color w:val="000000"/>
          <w:lang w:val="en-US"/>
        </w:rPr>
      </w:pPr>
      <w:r w:rsidRPr="009B04DA">
        <w:rPr>
          <w:rFonts w:cs="Arial"/>
          <w:color w:val="000000"/>
          <w:lang w:val="en-US"/>
        </w:rPr>
        <w:t xml:space="preserve">___________________________ </w:t>
      </w:r>
    </w:p>
    <w:p w14:paraId="2C1FC6E9" w14:textId="77777777" w:rsidR="003B3177" w:rsidRPr="009B04DA" w:rsidRDefault="003B3177" w:rsidP="003B3177">
      <w:pPr>
        <w:pStyle w:val="Corpodetexto"/>
        <w:rPr>
          <w:rFonts w:cs="Arial"/>
          <w:u w:val="single"/>
          <w:lang w:val="en-US"/>
        </w:rPr>
      </w:pPr>
      <w:r w:rsidRPr="009B04DA">
        <w:rPr>
          <w:sz w:val="18"/>
          <w:szCs w:val="18"/>
          <w:lang w:val="en-US"/>
        </w:rPr>
        <w:fldChar w:fldCharType="begin">
          <w:ffData>
            <w:name w:val=""/>
            <w:enabled/>
            <w:calcOnExit w:val="0"/>
            <w:textInput>
              <w:default w:val="[assinatura]"/>
            </w:textInput>
          </w:ffData>
        </w:fldChar>
      </w:r>
      <w:r w:rsidRPr="009B04DA">
        <w:rPr>
          <w:sz w:val="18"/>
          <w:szCs w:val="18"/>
          <w:lang w:val="en-US"/>
        </w:rPr>
        <w:instrText xml:space="preserve"> FORMTEXT </w:instrText>
      </w:r>
      <w:r w:rsidRPr="009B04DA">
        <w:rPr>
          <w:sz w:val="18"/>
          <w:szCs w:val="18"/>
          <w:lang w:val="en-US"/>
        </w:rPr>
      </w:r>
      <w:r w:rsidRPr="009B04DA">
        <w:rPr>
          <w:sz w:val="18"/>
          <w:szCs w:val="18"/>
          <w:lang w:val="en-US"/>
        </w:rPr>
        <w:fldChar w:fldCharType="separate"/>
      </w:r>
      <w:r w:rsidRPr="009B04DA">
        <w:rPr>
          <w:noProof/>
          <w:sz w:val="18"/>
          <w:szCs w:val="18"/>
          <w:lang w:val="en-US"/>
        </w:rPr>
        <w:t>[signature]</w:t>
      </w:r>
      <w:r w:rsidRPr="009B04DA">
        <w:rPr>
          <w:sz w:val="18"/>
          <w:szCs w:val="18"/>
          <w:lang w:val="en-US"/>
        </w:rPr>
        <w:fldChar w:fldCharType="end"/>
      </w:r>
    </w:p>
    <w:p w14:paraId="5A1EAD03" w14:textId="77777777" w:rsidR="003B3177" w:rsidRPr="009B04DA" w:rsidRDefault="003B3177" w:rsidP="003B3177">
      <w:pPr>
        <w:pStyle w:val="Corpodetexto"/>
        <w:rPr>
          <w:rFonts w:cs="Arial"/>
          <w:lang w:val="en-US"/>
        </w:rPr>
      </w:pPr>
    </w:p>
    <w:p w14:paraId="65E03A28" w14:textId="77777777" w:rsidR="003B3177" w:rsidRPr="009B04DA" w:rsidRDefault="003B3177" w:rsidP="003B3177">
      <w:pPr>
        <w:pStyle w:val="Corpodetexto"/>
        <w:rPr>
          <w:rFonts w:cs="Arial"/>
          <w:color w:val="000000"/>
          <w:szCs w:val="22"/>
          <w:lang w:val="en-US"/>
        </w:rPr>
      </w:pPr>
      <w:r w:rsidRPr="009B04DA">
        <w:rPr>
          <w:color w:val="000000"/>
          <w:lang w:val="en-US"/>
        </w:rPr>
        <w:t xml:space="preserve">Name: </w:t>
      </w:r>
      <w:r w:rsidRPr="009B04DA">
        <w:rPr>
          <w:rFonts w:cs="Arial"/>
          <w:i/>
          <w:color w:val="000000"/>
          <w:szCs w:val="22"/>
          <w:lang w:val="en-US"/>
        </w:rPr>
        <w:fldChar w:fldCharType="begin">
          <w:ffData>
            <w:name w:val="Texto31"/>
            <w:enabled/>
            <w:calcOnExit w:val="0"/>
            <w:textInput>
              <w:default w:val="[inserir o nome do responsável pela emissão]"/>
            </w:textInput>
          </w:ffData>
        </w:fldChar>
      </w:r>
      <w:r w:rsidRPr="009B04DA">
        <w:rPr>
          <w:rFonts w:cs="Arial"/>
          <w:i/>
          <w:color w:val="000000"/>
          <w:szCs w:val="22"/>
          <w:lang w:val="en-US"/>
        </w:rPr>
        <w:instrText xml:space="preserve"> FORMTEXT </w:instrText>
      </w:r>
      <w:r w:rsidRPr="009B04DA">
        <w:rPr>
          <w:rFonts w:cs="Arial"/>
          <w:i/>
          <w:color w:val="000000"/>
          <w:szCs w:val="22"/>
          <w:lang w:val="en-US"/>
        </w:rPr>
      </w:r>
      <w:r w:rsidRPr="009B04DA">
        <w:rPr>
          <w:rFonts w:cs="Arial"/>
          <w:i/>
          <w:color w:val="000000"/>
          <w:szCs w:val="22"/>
          <w:lang w:val="en-US"/>
        </w:rPr>
        <w:fldChar w:fldCharType="separate"/>
      </w:r>
      <w:r w:rsidRPr="009B04DA">
        <w:rPr>
          <w:rFonts w:cs="Arial"/>
          <w:i/>
          <w:noProof/>
          <w:color w:val="000000"/>
          <w:szCs w:val="22"/>
          <w:lang w:val="en-US"/>
        </w:rPr>
        <w:t>[insert the name of the person in charge of the issue]</w:t>
      </w:r>
      <w:r w:rsidRPr="009B04DA">
        <w:rPr>
          <w:rFonts w:cs="Arial"/>
          <w:i/>
          <w:color w:val="000000"/>
          <w:szCs w:val="22"/>
          <w:lang w:val="en-US"/>
        </w:rPr>
        <w:fldChar w:fldCharType="end"/>
      </w:r>
    </w:p>
    <w:p w14:paraId="66240A36" w14:textId="77777777" w:rsidR="003B3177" w:rsidRPr="009B04DA" w:rsidRDefault="003B3177" w:rsidP="003B3177">
      <w:pPr>
        <w:rPr>
          <w:rFonts w:cs="Arial"/>
          <w:i/>
          <w:color w:val="000000"/>
          <w:sz w:val="22"/>
          <w:szCs w:val="22"/>
          <w:lang w:val="en-US"/>
        </w:rPr>
      </w:pPr>
      <w:r w:rsidRPr="009B04DA">
        <w:rPr>
          <w:rFonts w:cs="Arial"/>
          <w:color w:val="000000"/>
          <w:sz w:val="22"/>
          <w:szCs w:val="22"/>
          <w:lang w:val="en-US"/>
        </w:rPr>
        <w:t xml:space="preserve">Title: </w:t>
      </w:r>
      <w:r w:rsidRPr="009B04DA">
        <w:rPr>
          <w:rFonts w:cs="Arial"/>
          <w:i/>
          <w:color w:val="000000"/>
          <w:sz w:val="22"/>
          <w:szCs w:val="22"/>
          <w:lang w:val="en-US"/>
        </w:rPr>
        <w:fldChar w:fldCharType="begin">
          <w:ffData>
            <w:name w:val="Texto32"/>
            <w:enabled/>
            <w:calcOnExit w:val="0"/>
            <w:textInput>
              <w:default w:val="[inserir o cargo do responsável pela emissão]"/>
            </w:textInput>
          </w:ffData>
        </w:fldChar>
      </w:r>
      <w:r w:rsidRPr="009B04DA">
        <w:rPr>
          <w:rFonts w:cs="Arial"/>
          <w:i/>
          <w:color w:val="000000"/>
          <w:sz w:val="22"/>
          <w:szCs w:val="22"/>
          <w:lang w:val="en-US"/>
        </w:rPr>
        <w:instrText xml:space="preserve"> FORMTEXT </w:instrText>
      </w:r>
      <w:r w:rsidRPr="009B04DA">
        <w:rPr>
          <w:rFonts w:cs="Arial"/>
          <w:i/>
          <w:color w:val="000000"/>
          <w:sz w:val="22"/>
          <w:szCs w:val="22"/>
          <w:lang w:val="en-US"/>
        </w:rPr>
      </w:r>
      <w:r w:rsidRPr="009B04DA">
        <w:rPr>
          <w:rFonts w:cs="Arial"/>
          <w:i/>
          <w:color w:val="000000"/>
          <w:sz w:val="22"/>
          <w:szCs w:val="22"/>
          <w:lang w:val="en-US"/>
        </w:rPr>
        <w:fldChar w:fldCharType="separate"/>
      </w:r>
      <w:r w:rsidRPr="009B04DA">
        <w:rPr>
          <w:rFonts w:cs="Arial"/>
          <w:i/>
          <w:noProof/>
          <w:color w:val="000000"/>
          <w:sz w:val="22"/>
          <w:szCs w:val="22"/>
          <w:lang w:val="en-US"/>
        </w:rPr>
        <w:t>[insert the title of the person in charge of the issue]</w:t>
      </w:r>
      <w:r w:rsidRPr="009B04DA">
        <w:rPr>
          <w:rFonts w:cs="Arial"/>
          <w:i/>
          <w:color w:val="000000"/>
          <w:sz w:val="22"/>
          <w:szCs w:val="22"/>
          <w:lang w:val="en-US"/>
        </w:rPr>
        <w:fldChar w:fldCharType="end"/>
      </w:r>
    </w:p>
    <w:p w14:paraId="418EA072" w14:textId="20901D2B" w:rsidR="00044469" w:rsidRPr="008035EE" w:rsidRDefault="003B3177" w:rsidP="003B3177">
      <w:pPr>
        <w:rPr>
          <w:rFonts w:cs="Arial"/>
          <w:b/>
          <w:bCs/>
          <w:lang w:val="en-US"/>
        </w:rPr>
      </w:pPr>
      <w:r w:rsidRPr="009B04DA">
        <w:rPr>
          <w:rFonts w:cs="Arial"/>
          <w:color w:val="000000"/>
          <w:lang w:val="en-US"/>
        </w:rPr>
        <w:br w:type="page"/>
      </w:r>
    </w:p>
    <w:p w14:paraId="020E8CA0" w14:textId="77777777" w:rsidR="001F7A13" w:rsidRPr="008035EE" w:rsidRDefault="001F7A13" w:rsidP="00417742">
      <w:pPr>
        <w:pStyle w:val="Corpodetexto"/>
        <w:rPr>
          <w:rFonts w:cs="Arial"/>
          <w:lang w:val="en-US"/>
        </w:rPr>
      </w:pPr>
    </w:p>
    <w:p w14:paraId="2FAB0B47" w14:textId="5DE81EF4" w:rsidR="00D335FB" w:rsidRPr="008A433F" w:rsidRDefault="001D2D18" w:rsidP="001D2D18">
      <w:pPr>
        <w:pStyle w:val="Edital-AnexoTtulo"/>
        <w:pageBreakBefore w:val="0"/>
        <w:widowControl w:val="0"/>
        <w:spacing w:line="360" w:lineRule="auto"/>
        <w:rPr>
          <w:sz w:val="22"/>
          <w:szCs w:val="22"/>
          <w:lang w:val="en-US"/>
        </w:rPr>
      </w:pPr>
      <w:bookmarkStart w:id="14525" w:name="_Toc8213910"/>
      <w:bookmarkStart w:id="14526" w:name="_Toc421543978"/>
      <w:bookmarkStart w:id="14527" w:name="_Toc436842999"/>
      <w:bookmarkStart w:id="14528" w:name="_Toc103566530"/>
      <w:bookmarkStart w:id="14529" w:name="_Toc113185479"/>
      <w:bookmarkStart w:id="14530" w:name="_Toc75088776"/>
      <w:bookmarkStart w:id="14531" w:name="_Toc337743556"/>
      <w:bookmarkStart w:id="14532" w:name="_Ref344907535"/>
      <w:bookmarkStart w:id="14533" w:name="_Ref344910540"/>
      <w:bookmarkStart w:id="14534" w:name="_Ref344910569"/>
      <w:bookmarkStart w:id="14535" w:name="_Ref344910588"/>
      <w:bookmarkStart w:id="14536" w:name="_Toc367733427"/>
      <w:bookmarkStart w:id="14537" w:name="_Toc421543979"/>
      <w:bookmarkStart w:id="14538" w:name="Anexo17"/>
      <w:r w:rsidRPr="008A433F">
        <w:rPr>
          <w:sz w:val="22"/>
          <w:szCs w:val="22"/>
          <w:lang w:val="en-US"/>
        </w:rPr>
        <w:t>ANNEX XXIV – FORM OF PLEDGE AGREEMENT</w:t>
      </w:r>
      <w:bookmarkEnd w:id="14525"/>
    </w:p>
    <w:p w14:paraId="7C7FF325" w14:textId="77777777" w:rsidR="008329B1" w:rsidRDefault="008329B1" w:rsidP="001D2D18">
      <w:pPr>
        <w:pStyle w:val="Edital-AnexoTtulo"/>
        <w:pageBreakBefore w:val="0"/>
        <w:widowControl w:val="0"/>
        <w:spacing w:line="360" w:lineRule="auto"/>
        <w:rPr>
          <w:color w:val="FF0000"/>
          <w:sz w:val="22"/>
          <w:szCs w:val="22"/>
          <w:lang w:val="en-US"/>
        </w:rPr>
      </w:pPr>
    </w:p>
    <w:p w14:paraId="4594BD17" w14:textId="77777777" w:rsidR="008329B1" w:rsidRPr="009B04DA" w:rsidRDefault="008329B1" w:rsidP="008329B1">
      <w:pPr>
        <w:pStyle w:val="Edital-AnexoTtulo2"/>
        <w:spacing w:before="0" w:after="0" w:line="360" w:lineRule="auto"/>
        <w:ind w:firstLine="0"/>
        <w:rPr>
          <w:sz w:val="22"/>
          <w:szCs w:val="22"/>
          <w:lang w:val="en-US"/>
        </w:rPr>
      </w:pPr>
      <w:bookmarkStart w:id="14539" w:name="_Toc519529768"/>
      <w:r w:rsidRPr="009B04DA">
        <w:rPr>
          <w:sz w:val="22"/>
          <w:szCs w:val="22"/>
          <w:lang w:val="en-US"/>
        </w:rPr>
        <w:t>PART 1 – FORM OF OIL AND GAS (BOE) PLEDGE AGREEMENT AND OTHER COVENANTS FOR COMPLIANCE WITH THE MINIMUM EXPLORATION PROGRAM</w:t>
      </w:r>
      <w:bookmarkEnd w:id="14539"/>
    </w:p>
    <w:p w14:paraId="7626EFA6" w14:textId="77777777" w:rsidR="008329B1" w:rsidRPr="009B04DA" w:rsidRDefault="008329B1" w:rsidP="008329B1">
      <w:pPr>
        <w:pStyle w:val="Edital-AnexoTtulo2"/>
        <w:spacing w:before="0" w:after="0" w:line="360" w:lineRule="auto"/>
        <w:ind w:firstLine="0"/>
        <w:rPr>
          <w:lang w:val="en-US"/>
        </w:rPr>
      </w:pPr>
    </w:p>
    <w:p w14:paraId="4EC49A68" w14:textId="77777777" w:rsidR="008329B1" w:rsidRPr="009B04DA" w:rsidRDefault="008329B1" w:rsidP="008329B1">
      <w:pPr>
        <w:widowControl w:val="0"/>
        <w:tabs>
          <w:tab w:val="left" w:pos="6370"/>
        </w:tabs>
        <w:spacing w:line="360" w:lineRule="auto"/>
        <w:jc w:val="both"/>
        <w:rPr>
          <w:rFonts w:cs="Arial"/>
          <w:b/>
          <w:sz w:val="22"/>
          <w:szCs w:val="22"/>
          <w:lang w:val="en-US"/>
        </w:rPr>
      </w:pPr>
    </w:p>
    <w:p w14:paraId="67645F38" w14:textId="77777777" w:rsidR="008329B1" w:rsidRPr="009B04DA" w:rsidRDefault="008329B1" w:rsidP="008329B1">
      <w:pPr>
        <w:widowControl w:val="0"/>
        <w:spacing w:line="360" w:lineRule="auto"/>
        <w:jc w:val="both"/>
        <w:rPr>
          <w:rFonts w:cs="Arial"/>
          <w:sz w:val="22"/>
          <w:szCs w:val="22"/>
          <w:lang w:val="en-US"/>
        </w:rPr>
      </w:pP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 xml:space="preserve">, legally represented by its partner(s) </w:t>
      </w:r>
      <w:r w:rsidRPr="009B04DA">
        <w:rPr>
          <w:rFonts w:cs="Arial"/>
          <w:bCs/>
          <w:sz w:val="22"/>
          <w:szCs w:val="22"/>
          <w:lang w:val="en-US"/>
        </w:rPr>
        <w:fldChar w:fldCharType="begin">
          <w:ffData>
            <w:name w:val=""/>
            <w:enabled/>
            <w:calcOnExit w:val="0"/>
            <w:textInput>
              <w:default w:val="[insert the name(s) of the partner(s)]"/>
            </w:textInput>
          </w:ffData>
        </w:fldChar>
      </w:r>
      <w:r w:rsidRPr="009B04DA">
        <w:rPr>
          <w:rFonts w:cs="Arial"/>
          <w:bCs/>
          <w:sz w:val="22"/>
          <w:szCs w:val="22"/>
          <w:lang w:val="en-US"/>
        </w:rPr>
        <w:instrText xml:space="preserve"> FORMTEXT </w:instrText>
      </w:r>
      <w:r w:rsidRPr="009B04DA">
        <w:rPr>
          <w:rFonts w:cs="Arial"/>
          <w:bCs/>
          <w:sz w:val="22"/>
          <w:szCs w:val="22"/>
          <w:lang w:val="en-US"/>
        </w:rPr>
      </w:r>
      <w:r w:rsidRPr="009B04DA">
        <w:rPr>
          <w:rFonts w:cs="Arial"/>
          <w:bCs/>
          <w:sz w:val="22"/>
          <w:szCs w:val="22"/>
          <w:lang w:val="en-US"/>
        </w:rPr>
        <w:fldChar w:fldCharType="separate"/>
      </w:r>
      <w:r w:rsidRPr="009B04DA">
        <w:rPr>
          <w:rFonts w:cs="Arial"/>
          <w:bCs/>
          <w:sz w:val="22"/>
          <w:szCs w:val="22"/>
          <w:lang w:val="en-US"/>
        </w:rPr>
        <w:t>[insert the name(s) of the partner(s)]</w:t>
      </w:r>
      <w:r w:rsidRPr="009B04DA">
        <w:rPr>
          <w:rFonts w:cs="Arial"/>
          <w:bCs/>
          <w:sz w:val="22"/>
          <w:szCs w:val="22"/>
          <w:lang w:val="en-US"/>
        </w:rPr>
        <w:fldChar w:fldCharType="end"/>
      </w:r>
      <w:r w:rsidRPr="009B04DA">
        <w:rPr>
          <w:rFonts w:cs="Arial"/>
          <w:sz w:val="22"/>
          <w:szCs w:val="22"/>
          <w:lang w:val="en-US"/>
        </w:rPr>
        <w:t xml:space="preserve">, enrolled in the National Register of Legal Entities of the Ministry of Finance (CNPJ/MF) under No. </w:t>
      </w:r>
      <w:r w:rsidRPr="009B04DA">
        <w:rPr>
          <w:rFonts w:cs="Arial"/>
          <w:sz w:val="22"/>
          <w:szCs w:val="22"/>
          <w:lang w:val="en-US"/>
        </w:rPr>
        <w:fldChar w:fldCharType="begin">
          <w:ffData>
            <w:name w:val=""/>
            <w:enabled/>
            <w:calcOnExit w:val="0"/>
            <w:textInput>
              <w:default w:val="[insert the CNPJ enrollment numb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CNPJ enrollment number]</w:t>
      </w:r>
      <w:r w:rsidRPr="009B04DA">
        <w:rPr>
          <w:rFonts w:cs="Arial"/>
          <w:sz w:val="22"/>
          <w:szCs w:val="22"/>
          <w:lang w:val="en-US"/>
        </w:rPr>
        <w:fldChar w:fldCharType="end"/>
      </w:r>
      <w:r w:rsidRPr="009B04DA">
        <w:rPr>
          <w:rFonts w:cs="Arial"/>
          <w:sz w:val="22"/>
          <w:szCs w:val="22"/>
          <w:lang w:val="en-US"/>
        </w:rPr>
        <w:t xml:space="preserve">, located at </w:t>
      </w:r>
      <w:r w:rsidRPr="009B04DA">
        <w:rPr>
          <w:rFonts w:cs="Arial"/>
          <w:sz w:val="22"/>
          <w:szCs w:val="22"/>
          <w:lang w:val="en-US"/>
        </w:rPr>
        <w:fldChar w:fldCharType="begin">
          <w:ffData>
            <w:name w:val=""/>
            <w:enabled/>
            <w:calcOnExit w:val="0"/>
            <w:textInput>
              <w:default w:val="[insert the full address] "/>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 xml:space="preserve">[insert the full address] </w:t>
      </w:r>
      <w:r w:rsidRPr="009B04DA">
        <w:rPr>
          <w:rFonts w:cs="Arial"/>
          <w:sz w:val="22"/>
          <w:szCs w:val="22"/>
          <w:lang w:val="en-US"/>
        </w:rPr>
        <w:fldChar w:fldCharType="end"/>
      </w:r>
      <w:r w:rsidRPr="009B04DA">
        <w:rPr>
          <w:rFonts w:cs="Arial"/>
          <w:sz w:val="22"/>
          <w:szCs w:val="22"/>
          <w:lang w:val="en-US"/>
        </w:rPr>
        <w:t xml:space="preserve">(referred to as PLEDGOR or </w:t>
      </w: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w:t>
      </w:r>
    </w:p>
    <w:p w14:paraId="10A5E693" w14:textId="77777777" w:rsidR="008329B1" w:rsidRPr="009B04DA" w:rsidRDefault="008329B1" w:rsidP="008329B1">
      <w:pPr>
        <w:widowControl w:val="0"/>
        <w:spacing w:line="360" w:lineRule="auto"/>
        <w:jc w:val="both"/>
        <w:rPr>
          <w:rFonts w:cs="Arial"/>
          <w:sz w:val="22"/>
          <w:szCs w:val="22"/>
          <w:lang w:val="en-US"/>
        </w:rPr>
      </w:pPr>
    </w:p>
    <w:p w14:paraId="478B5936" w14:textId="77777777" w:rsidR="008329B1" w:rsidRPr="009B04DA" w:rsidRDefault="008329B1" w:rsidP="008329B1">
      <w:pPr>
        <w:widowControl w:val="0"/>
        <w:spacing w:line="360" w:lineRule="auto"/>
        <w:jc w:val="both"/>
        <w:rPr>
          <w:rFonts w:cs="Arial"/>
          <w:sz w:val="22"/>
          <w:szCs w:val="22"/>
          <w:lang w:val="en-US"/>
        </w:rPr>
      </w:pPr>
      <w:r w:rsidRPr="009B04DA">
        <w:rPr>
          <w:rFonts w:cs="Arial"/>
          <w:sz w:val="22"/>
          <w:szCs w:val="22"/>
          <w:lang w:val="en-US"/>
        </w:rPr>
        <w:t>AND</w:t>
      </w:r>
    </w:p>
    <w:p w14:paraId="47EA5538" w14:textId="77777777" w:rsidR="008329B1" w:rsidRPr="009B04DA" w:rsidRDefault="008329B1" w:rsidP="008329B1">
      <w:pPr>
        <w:widowControl w:val="0"/>
        <w:spacing w:line="360" w:lineRule="auto"/>
        <w:jc w:val="both"/>
        <w:rPr>
          <w:rFonts w:cs="Arial"/>
          <w:i/>
          <w:sz w:val="22"/>
          <w:szCs w:val="22"/>
          <w:lang w:val="en-US"/>
        </w:rPr>
      </w:pPr>
    </w:p>
    <w:p w14:paraId="03D40EB4" w14:textId="77777777" w:rsidR="008329B1" w:rsidRPr="009B04DA" w:rsidRDefault="008329B1" w:rsidP="008329B1">
      <w:pPr>
        <w:widowControl w:val="0"/>
        <w:spacing w:line="360" w:lineRule="auto"/>
        <w:jc w:val="both"/>
        <w:rPr>
          <w:rFonts w:cs="Arial"/>
          <w:sz w:val="22"/>
          <w:szCs w:val="22"/>
          <w:lang w:val="en-US"/>
        </w:rPr>
      </w:pPr>
      <w:r w:rsidRPr="009B04DA">
        <w:rPr>
          <w:rFonts w:cs="Arial"/>
          <w:sz w:val="22"/>
          <w:szCs w:val="22"/>
          <w:lang w:val="en-US"/>
        </w:rPr>
        <w:t xml:space="preserve">NATIONAL AGENCY OF PETROLEUM, NATURAL GAS AND BIOFUELS – ANP, a special independent agency bound to the Ministry of Mines and Energy, created by Law No. 9,478 of August 6, 1997, with its principal place of business at SGAN Quadra 603, Módulo I, 3º andar, in the city of Brasília, Federal District, with its Main Office at Avenida Rio Branco, nº 65, 12º ao 22º andares, in the city of Rio de Janeiro, RJ, enrolled in the CNPJ/MF under No. 02.313.673/0002-08, duly represented by its Director-General, Mr.(Ms.) </w:t>
      </w:r>
      <w:r w:rsidRPr="009B04DA">
        <w:rPr>
          <w:rFonts w:cs="Arial"/>
          <w:i/>
          <w:sz w:val="22"/>
          <w:szCs w:val="22"/>
          <w:lang w:val="en-US"/>
        </w:rPr>
        <w:fldChar w:fldCharType="begin">
          <w:ffData>
            <w:name w:val=""/>
            <w:enabled/>
            <w:calcOnExit w:val="0"/>
            <w:textInput>
              <w:default w:val="[insert the name of the Director-General of ANP]"/>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noProof/>
          <w:sz w:val="22"/>
          <w:szCs w:val="22"/>
          <w:lang w:val="en-US"/>
        </w:rPr>
        <w:t>[insert the name of the Director-General of ANP]</w:t>
      </w:r>
      <w:r w:rsidRPr="009B04DA">
        <w:rPr>
          <w:rFonts w:cs="Arial"/>
          <w:i/>
          <w:sz w:val="22"/>
          <w:szCs w:val="22"/>
          <w:lang w:val="en-US"/>
        </w:rPr>
        <w:fldChar w:fldCharType="end"/>
      </w:r>
      <w:r w:rsidRPr="009B04DA">
        <w:rPr>
          <w:rFonts w:cs="Arial"/>
          <w:sz w:val="22"/>
          <w:szCs w:val="22"/>
          <w:lang w:val="en-US"/>
        </w:rPr>
        <w:t>, according to art. 11, II, of its Internal Regulation, approved by ANP Ordinance No. 69 of April 6, 2011, and within the scope of the competence set forth in art. 11, IV, of this same Internal Regulation (referred to as PLEDGEE or ANP).</w:t>
      </w:r>
    </w:p>
    <w:p w14:paraId="7944BC32" w14:textId="77777777" w:rsidR="008329B1" w:rsidRPr="009B04DA" w:rsidRDefault="008329B1" w:rsidP="008329B1">
      <w:pPr>
        <w:widowControl w:val="0"/>
        <w:spacing w:line="360" w:lineRule="auto"/>
        <w:ind w:right="17" w:firstLine="16"/>
        <w:jc w:val="both"/>
        <w:rPr>
          <w:rFonts w:cs="Arial"/>
          <w:sz w:val="22"/>
          <w:szCs w:val="22"/>
          <w:lang w:val="en-US"/>
        </w:rPr>
      </w:pPr>
    </w:p>
    <w:p w14:paraId="5CF4BBD4" w14:textId="77777777" w:rsidR="008329B1" w:rsidRPr="009B04DA" w:rsidRDefault="008329B1" w:rsidP="008329B1">
      <w:pPr>
        <w:widowControl w:val="0"/>
        <w:spacing w:line="360" w:lineRule="auto"/>
        <w:ind w:right="17" w:firstLine="16"/>
        <w:jc w:val="both"/>
        <w:rPr>
          <w:rFonts w:cs="Arial"/>
          <w:sz w:val="22"/>
          <w:szCs w:val="22"/>
          <w:lang w:val="en-US"/>
        </w:rPr>
      </w:pPr>
    </w:p>
    <w:p w14:paraId="33D6A2FC" w14:textId="77777777" w:rsidR="008329B1" w:rsidRPr="009B04DA" w:rsidRDefault="008329B1" w:rsidP="008329B1">
      <w:pPr>
        <w:widowControl w:val="0"/>
        <w:spacing w:line="360" w:lineRule="auto"/>
        <w:jc w:val="both"/>
        <w:rPr>
          <w:rFonts w:cs="Arial"/>
          <w:b/>
          <w:sz w:val="22"/>
          <w:szCs w:val="22"/>
          <w:lang w:val="en-US"/>
        </w:rPr>
      </w:pPr>
      <w:r w:rsidRPr="009B04DA">
        <w:rPr>
          <w:rFonts w:cs="Arial"/>
          <w:b/>
          <w:sz w:val="22"/>
          <w:szCs w:val="22"/>
          <w:lang w:val="en-US"/>
        </w:rPr>
        <w:t>Whereas</w:t>
      </w:r>
      <w:r w:rsidRPr="009B04DA">
        <w:rPr>
          <w:rFonts w:cs="Arial"/>
          <w:sz w:val="22"/>
          <w:szCs w:val="22"/>
          <w:lang w:val="en-US"/>
        </w:rPr>
        <w:t>:</w:t>
      </w:r>
    </w:p>
    <w:p w14:paraId="4C3777C3" w14:textId="77777777" w:rsidR="008329B1" w:rsidRPr="009B04DA" w:rsidRDefault="008329B1" w:rsidP="008329B1">
      <w:pPr>
        <w:widowControl w:val="0"/>
        <w:spacing w:line="360" w:lineRule="auto"/>
        <w:jc w:val="both"/>
        <w:rPr>
          <w:rFonts w:cs="Arial"/>
          <w:b/>
          <w:sz w:val="22"/>
          <w:szCs w:val="22"/>
          <w:lang w:val="en-US"/>
        </w:rPr>
      </w:pPr>
    </w:p>
    <w:p w14:paraId="06FA41FE" w14:textId="77777777" w:rsidR="008329B1" w:rsidRPr="009B04DA" w:rsidRDefault="008329B1" w:rsidP="008329B1">
      <w:pPr>
        <w:pStyle w:val="Edital-Alnea"/>
        <w:numPr>
          <w:ilvl w:val="0"/>
          <w:numId w:val="95"/>
        </w:numPr>
        <w:rPr>
          <w:lang w:val="en-US"/>
        </w:rPr>
      </w:pPr>
      <w:r w:rsidRPr="009B04DA">
        <w:rPr>
          <w:lang w:val="en-US"/>
        </w:rPr>
        <w:t xml:space="preserve">Under articles 15 to 18 of Law No. 12,351/10, </w:t>
      </w: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participated in the bidding process for award of Production Sharing Agreements, being approved as winner, according to a publication in the Federal Official Gazette of </w:t>
      </w:r>
      <w:r w:rsidRPr="009B04DA">
        <w:rPr>
          <w:i/>
          <w:lang w:val="en-US"/>
        </w:rPr>
        <w:fldChar w:fldCharType="begin">
          <w:ffData>
            <w:name w:val=""/>
            <w:enabled/>
            <w:calcOnExit w:val="0"/>
            <w:textInput>
              <w:default w:val="[insert the date in the format month/day/year]"/>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date in the format month/day/year]</w:t>
      </w:r>
      <w:r w:rsidRPr="009B04DA">
        <w:rPr>
          <w:i/>
          <w:lang w:val="en-US"/>
        </w:rPr>
        <w:fldChar w:fldCharType="end"/>
      </w:r>
      <w:r w:rsidRPr="009B04DA">
        <w:rPr>
          <w:lang w:val="en-US"/>
        </w:rPr>
        <w:t xml:space="preserve">, section </w:t>
      </w:r>
      <w:r w:rsidRPr="009B04DA">
        <w:rPr>
          <w:i/>
          <w:lang w:val="en-US"/>
        </w:rPr>
        <w:fldChar w:fldCharType="begin">
          <w:ffData>
            <w:name w:val=""/>
            <w:enabled/>
            <w:calcOnExit w:val="0"/>
            <w:textInput>
              <w:default w:val="[insert the number]"/>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number]</w:t>
      </w:r>
      <w:r w:rsidRPr="009B04DA">
        <w:rPr>
          <w:i/>
          <w:lang w:val="en-US"/>
        </w:rPr>
        <w:fldChar w:fldCharType="end"/>
      </w:r>
      <w:r w:rsidRPr="009B04DA">
        <w:rPr>
          <w:lang w:val="en-US"/>
        </w:rPr>
        <w:t xml:space="preserve">, page(s) </w:t>
      </w:r>
      <w:r w:rsidRPr="009B04DA">
        <w:rPr>
          <w:lang w:val="en-US"/>
        </w:rPr>
        <w:fldChar w:fldCharType="begin">
          <w:ffData>
            <w:name w:val=""/>
            <w:enabled/>
            <w:calcOnExit w:val="0"/>
            <w:textInput>
              <w:default w:val="[insert the number of the page(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number of the page(s)]</w:t>
      </w:r>
      <w:r w:rsidRPr="009B04DA">
        <w:rPr>
          <w:lang w:val="en-US"/>
        </w:rPr>
        <w:fldChar w:fldCharType="end"/>
      </w:r>
      <w:r w:rsidRPr="009B04DA">
        <w:rPr>
          <w:lang w:val="en-US"/>
        </w:rPr>
        <w:t xml:space="preserve">, for Blocks </w:t>
      </w:r>
      <w:r w:rsidRPr="009B04DA">
        <w:rPr>
          <w:lang w:val="en-US"/>
        </w:rPr>
        <w:fldChar w:fldCharType="begin">
          <w:ffData>
            <w:name w:val=""/>
            <w:enabled/>
            <w:calcOnExit w:val="0"/>
            <w:textInput>
              <w:default w:val="[insert the code(s)/name(s) of the block(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code(s)/name(s) of the block(s)]</w:t>
      </w:r>
      <w:r w:rsidRPr="009B04DA">
        <w:rPr>
          <w:lang w:val="en-US"/>
        </w:rPr>
        <w:fldChar w:fldCharType="end"/>
      </w:r>
      <w:r w:rsidRPr="009B04DA">
        <w:rPr>
          <w:lang w:val="en-US"/>
        </w:rPr>
        <w:t>;</w:t>
      </w:r>
    </w:p>
    <w:p w14:paraId="49C2720F" w14:textId="77777777" w:rsidR="008329B1" w:rsidRPr="009B04DA" w:rsidRDefault="008329B1" w:rsidP="008329B1">
      <w:pPr>
        <w:pStyle w:val="Edital-Alnea"/>
        <w:rPr>
          <w:lang w:val="en-US"/>
        </w:rPr>
      </w:pPr>
    </w:p>
    <w:p w14:paraId="439E798C" w14:textId="77777777" w:rsidR="008329B1" w:rsidRPr="009B04DA" w:rsidRDefault="008329B1" w:rsidP="008329B1">
      <w:pPr>
        <w:pStyle w:val="Edital-Alnea"/>
        <w:numPr>
          <w:ilvl w:val="0"/>
          <w:numId w:val="95"/>
        </w:numPr>
        <w:rPr>
          <w:lang w:val="en-US"/>
        </w:rPr>
      </w:pPr>
      <w:r w:rsidRPr="009B04DA">
        <w:rPr>
          <w:lang w:val="en-US"/>
        </w:rPr>
        <w:t xml:space="preserve">Pursuant to article 26, main section, of Law No. 9,478/97, </w:t>
      </w:r>
      <w:r w:rsidRPr="009B04DA">
        <w:rPr>
          <w:i/>
          <w:lang w:val="en-US"/>
        </w:rPr>
        <w:fldChar w:fldCharType="begin">
          <w:ffData>
            <w:name w:val=""/>
            <w:enabled/>
            <w:calcOnExit w:val="0"/>
            <w:textInput>
              <w:default w:val="[enter the bidder's corporate name]"/>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corporate name of the bidder]</w:t>
      </w:r>
      <w:r w:rsidRPr="009B04DA">
        <w:rPr>
          <w:i/>
          <w:lang w:val="en-US"/>
        </w:rPr>
        <w:fldChar w:fldCharType="end"/>
      </w:r>
      <w:r w:rsidRPr="009B04DA">
        <w:rPr>
          <w:lang w:val="en-US"/>
        </w:rPr>
        <w:t xml:space="preserve"> </w:t>
      </w:r>
      <w:r w:rsidRPr="009B04DA">
        <w:rPr>
          <w:u w:val="single"/>
          <w:lang w:val="en-US"/>
        </w:rPr>
        <w:t>owns the Oil and Gas (BOE)</w:t>
      </w:r>
      <w:r w:rsidRPr="009B04DA">
        <w:rPr>
          <w:lang w:val="en-US"/>
        </w:rPr>
        <w:t xml:space="preserve"> extracted from the Field(s) listed in Annex I;</w:t>
      </w:r>
    </w:p>
    <w:p w14:paraId="31A9D05E" w14:textId="77777777" w:rsidR="008329B1" w:rsidRPr="009B04DA" w:rsidRDefault="008329B1" w:rsidP="008329B1">
      <w:pPr>
        <w:pStyle w:val="Edital-Alnea"/>
        <w:rPr>
          <w:lang w:val="en-US"/>
        </w:rPr>
      </w:pPr>
    </w:p>
    <w:p w14:paraId="5AAB7E30" w14:textId="695E9FDE" w:rsidR="008329B1" w:rsidRPr="009B04DA" w:rsidRDefault="008329B1" w:rsidP="008329B1">
      <w:pPr>
        <w:pStyle w:val="Edital-Alnea"/>
        <w:numPr>
          <w:ilvl w:val="0"/>
          <w:numId w:val="95"/>
        </w:numPr>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acquired Contractor rights in the </w:t>
      </w:r>
      <w:r w:rsidR="00D009A8">
        <w:rPr>
          <w:lang w:val="en-US"/>
        </w:rPr>
        <w:t xml:space="preserve">6th Production Sharing </w:t>
      </w:r>
      <w:r w:rsidRPr="009B04DA">
        <w:rPr>
          <w:lang w:val="en-US"/>
        </w:rPr>
        <w:t xml:space="preserve">Bidding Round, the Minimum Exploration Program(s) regarding the relevant(s) Contract Block(s) must be subject to guarantee, pursuant to item 2.5 of the Tender Protocol of the </w:t>
      </w:r>
      <w:r w:rsidR="00D009A8">
        <w:rPr>
          <w:lang w:val="en-US"/>
        </w:rPr>
        <w:t xml:space="preserve">6th Production Sharing </w:t>
      </w:r>
      <w:r w:rsidRPr="009B04DA">
        <w:rPr>
          <w:lang w:val="en-US"/>
        </w:rPr>
        <w:t xml:space="preserve">Bidding Round, and the sum of commitments regarding the Minimum Exploration Program(s) amounts to </w:t>
      </w:r>
      <w:bookmarkStart w:id="14540" w:name="Texto14"/>
      <w:r w:rsidRPr="009B04DA">
        <w:rPr>
          <w:lang w:val="en-US"/>
        </w:rPr>
        <w:fldChar w:fldCharType="begin">
          <w:ffData>
            <w:name w:val="Texto14"/>
            <w:enabled/>
            <w:calcOnExit w:val="0"/>
            <w:textInput>
              <w:default w:val="[insert the monetary amount in word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monetary amount in words]</w:t>
      </w:r>
      <w:r w:rsidRPr="009B04DA">
        <w:rPr>
          <w:lang w:val="en-US"/>
        </w:rPr>
        <w:fldChar w:fldCharType="end"/>
      </w:r>
      <w:bookmarkEnd w:id="14540"/>
      <w:r w:rsidRPr="009B04DA">
        <w:rPr>
          <w:lang w:val="en-US"/>
        </w:rPr>
        <w:t xml:space="preserve"> Reais (R$</w:t>
      </w:r>
      <w:r w:rsidRPr="009B04DA">
        <w:rPr>
          <w:lang w:val="en-US"/>
        </w:rPr>
        <w:fldChar w:fldCharType="begin">
          <w:ffData>
            <w:name w:val=""/>
            <w:enabled/>
            <w:calcOnExit w:val="0"/>
            <w:textInput>
              <w:default w:val="[insert the monetary amount in number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monetary amount in numbers]</w:t>
      </w:r>
      <w:r w:rsidRPr="009B04DA">
        <w:rPr>
          <w:lang w:val="en-US"/>
        </w:rPr>
        <w:fldChar w:fldCharType="end"/>
      </w:r>
      <w:r w:rsidRPr="009B04DA">
        <w:rPr>
          <w:lang w:val="en-US"/>
        </w:rPr>
        <w:t xml:space="preserve">), which are hereby secured, </w:t>
      </w:r>
      <w:bookmarkStart w:id="14541" w:name="Texto15"/>
      <w:r w:rsidRPr="009B04DA">
        <w:rPr>
          <w:lang w:val="en-US"/>
        </w:rPr>
        <w:fldChar w:fldCharType="begin">
          <w:ffData>
            <w:name w:val="Texto15"/>
            <w:enabled/>
            <w:calcOnExit w:val="0"/>
            <w:textInput>
              <w:default w:val="[insert “in whole” or “in part”, as the case may b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“in whole” or “in part”, as the case may be]</w:t>
      </w:r>
      <w:r w:rsidRPr="009B04DA">
        <w:rPr>
          <w:lang w:val="en-US"/>
        </w:rPr>
        <w:fldChar w:fldCharType="end"/>
      </w:r>
      <w:bookmarkEnd w:id="14541"/>
      <w:r w:rsidRPr="009B04DA">
        <w:rPr>
          <w:lang w:val="en-US"/>
        </w:rPr>
        <w:t xml:space="preserve">, in the amount of </w:t>
      </w:r>
      <w:r w:rsidRPr="009B04DA">
        <w:rPr>
          <w:lang w:val="en-US"/>
        </w:rPr>
        <w:fldChar w:fldCharType="begin">
          <w:ffData>
            <w:name w:val=""/>
            <w:enabled/>
            <w:calcOnExit w:val="0"/>
            <w:textInput>
              <w:default w:val="[insert the monetary amount in word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monetary amount in words]</w:t>
      </w:r>
      <w:r w:rsidRPr="009B04DA">
        <w:rPr>
          <w:lang w:val="en-US"/>
        </w:rPr>
        <w:fldChar w:fldCharType="end"/>
      </w:r>
      <w:r w:rsidRPr="009B04DA">
        <w:rPr>
          <w:lang w:val="en-US"/>
        </w:rPr>
        <w:t xml:space="preserve"> Reais (R$</w:t>
      </w:r>
      <w:r w:rsidRPr="009B04DA">
        <w:rPr>
          <w:lang w:val="en-US"/>
        </w:rPr>
        <w:fldChar w:fldCharType="begin">
          <w:ffData>
            <w:name w:val=""/>
            <w:enabled/>
            <w:calcOnExit w:val="0"/>
            <w:textInput>
              <w:default w:val="[insert the monetary amount in number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monetary amount in numbers]</w:t>
      </w:r>
      <w:r w:rsidRPr="009B04DA">
        <w:rPr>
          <w:lang w:val="en-US"/>
        </w:rPr>
        <w:fldChar w:fldCharType="end"/>
      </w:r>
      <w:r w:rsidRPr="009B04DA">
        <w:rPr>
          <w:lang w:val="en-US"/>
        </w:rPr>
        <w:t>).</w:t>
      </w:r>
    </w:p>
    <w:p w14:paraId="0014E1B1" w14:textId="77777777" w:rsidR="008329B1" w:rsidRPr="009B04DA" w:rsidRDefault="008329B1" w:rsidP="008329B1">
      <w:pPr>
        <w:widowControl w:val="0"/>
        <w:spacing w:line="360" w:lineRule="auto"/>
        <w:ind w:right="17" w:hanging="705"/>
        <w:rPr>
          <w:rFonts w:cs="Arial"/>
          <w:iCs/>
          <w:sz w:val="22"/>
          <w:szCs w:val="22"/>
          <w:lang w:val="en-US"/>
        </w:rPr>
      </w:pPr>
    </w:p>
    <w:p w14:paraId="3C22E625" w14:textId="77777777" w:rsidR="008329B1" w:rsidRPr="009B04DA" w:rsidRDefault="008329B1" w:rsidP="008329B1">
      <w:pPr>
        <w:widowControl w:val="0"/>
        <w:spacing w:line="360" w:lineRule="auto"/>
        <w:jc w:val="both"/>
        <w:rPr>
          <w:rFonts w:cs="Arial"/>
          <w:sz w:val="22"/>
          <w:szCs w:val="22"/>
          <w:lang w:val="en-US"/>
        </w:rPr>
      </w:pPr>
      <w:r w:rsidRPr="009B04DA">
        <w:rPr>
          <w:rFonts w:cs="Arial"/>
          <w:sz w:val="22"/>
          <w:szCs w:val="22"/>
          <w:lang w:val="en-US"/>
        </w:rPr>
        <w:t xml:space="preserve">NOW, THEREFORE, the </w:t>
      </w:r>
      <w:r w:rsidRPr="009B04DA">
        <w:rPr>
          <w:rFonts w:cs="Arial"/>
          <w:b/>
          <w:sz w:val="22"/>
          <w:szCs w:val="22"/>
          <w:lang w:val="en-US"/>
        </w:rPr>
        <w:t>PARTIES</w:t>
      </w:r>
      <w:r w:rsidRPr="009B04DA">
        <w:rPr>
          <w:rFonts w:cs="Arial"/>
          <w:sz w:val="22"/>
          <w:szCs w:val="22"/>
          <w:lang w:val="en-US"/>
        </w:rPr>
        <w:t xml:space="preserve"> agree to enter into this Oil and Gas (BOE) Pledge Agreement, to be governed by the following clauses and conditions:</w:t>
      </w:r>
    </w:p>
    <w:p w14:paraId="21E3DEAE" w14:textId="77777777" w:rsidR="008329B1" w:rsidRPr="009B04DA" w:rsidRDefault="008329B1" w:rsidP="008329B1">
      <w:pPr>
        <w:widowControl w:val="0"/>
        <w:spacing w:line="360" w:lineRule="auto"/>
        <w:ind w:right="17" w:firstLine="16"/>
        <w:jc w:val="both"/>
        <w:rPr>
          <w:rFonts w:cs="Arial"/>
          <w:sz w:val="22"/>
          <w:szCs w:val="22"/>
          <w:lang w:val="en-US"/>
        </w:rPr>
      </w:pPr>
    </w:p>
    <w:p w14:paraId="3DE27408" w14:textId="77777777" w:rsidR="008329B1" w:rsidRPr="009B04DA" w:rsidRDefault="008329B1" w:rsidP="008329B1">
      <w:pPr>
        <w:widowControl w:val="0"/>
        <w:spacing w:line="360" w:lineRule="auto"/>
        <w:jc w:val="both"/>
        <w:rPr>
          <w:rFonts w:cs="Arial"/>
          <w:b/>
          <w:sz w:val="22"/>
          <w:szCs w:val="22"/>
          <w:lang w:val="en-US"/>
        </w:rPr>
      </w:pPr>
      <w:r w:rsidRPr="009B04DA">
        <w:rPr>
          <w:rFonts w:cs="Arial"/>
          <w:b/>
          <w:sz w:val="22"/>
          <w:szCs w:val="22"/>
          <w:lang w:val="en-US"/>
        </w:rPr>
        <w:t>SECTION ONE – SUBJECT MATTER AND EFFECTIVENESS</w:t>
      </w:r>
    </w:p>
    <w:p w14:paraId="338A20F0" w14:textId="77777777" w:rsidR="008329B1" w:rsidRPr="009B04DA" w:rsidRDefault="008329B1" w:rsidP="008329B1">
      <w:pPr>
        <w:widowControl w:val="0"/>
        <w:spacing w:line="360" w:lineRule="auto"/>
        <w:ind w:right="17" w:firstLine="16"/>
        <w:jc w:val="both"/>
        <w:rPr>
          <w:rFonts w:cs="Arial"/>
          <w:sz w:val="22"/>
          <w:szCs w:val="22"/>
          <w:lang w:val="en-US"/>
        </w:rPr>
      </w:pPr>
    </w:p>
    <w:p w14:paraId="551E5C58" w14:textId="0B7B04A7" w:rsidR="008329B1" w:rsidRPr="009B04DA" w:rsidRDefault="008329B1" w:rsidP="008329B1">
      <w:pPr>
        <w:widowControl w:val="0"/>
        <w:numPr>
          <w:ilvl w:val="1"/>
          <w:numId w:val="88"/>
        </w:numPr>
        <w:spacing w:line="360" w:lineRule="auto"/>
        <w:ind w:left="709" w:hanging="709"/>
        <w:contextualSpacing/>
        <w:jc w:val="both"/>
        <w:rPr>
          <w:rFonts w:cs="Arial"/>
          <w:sz w:val="22"/>
          <w:szCs w:val="22"/>
          <w:lang w:val="en-US"/>
        </w:rPr>
      </w:pPr>
      <w:r w:rsidRPr="009B04DA">
        <w:rPr>
          <w:rFonts w:cs="Arial"/>
          <w:sz w:val="22"/>
          <w:szCs w:val="22"/>
          <w:lang w:val="en-US"/>
        </w:rPr>
        <w:t xml:space="preserve">The subject matter of this Agreement is the Pledge of the Oil and Gas (BOE) extracted from the Field(s) listed in Annex I, already in effective production, to guarantee the Minimum Exploration Program(s) established in the Production Sharing Agreement(s) listed in Annex II to this Oil and Gas (BOE) Pledge Agreement, awarded in ANP’s </w:t>
      </w:r>
      <w:r w:rsidR="00D009A8">
        <w:rPr>
          <w:rFonts w:cs="Arial"/>
          <w:sz w:val="22"/>
          <w:szCs w:val="22"/>
          <w:lang w:val="en-US"/>
        </w:rPr>
        <w:t xml:space="preserve">6th Production Sharing </w:t>
      </w:r>
      <w:r w:rsidRPr="009B04DA">
        <w:rPr>
          <w:rFonts w:cs="Arial"/>
          <w:sz w:val="22"/>
          <w:szCs w:val="22"/>
          <w:lang w:val="en-US"/>
        </w:rPr>
        <w:t xml:space="preserve">Bidding Round held on </w:t>
      </w:r>
      <w:r w:rsidRPr="009B04DA">
        <w:rPr>
          <w:rFonts w:cs="Arial"/>
          <w:i/>
          <w:sz w:val="22"/>
          <w:szCs w:val="22"/>
          <w:lang w:val="en-US"/>
        </w:rPr>
        <w:fldChar w:fldCharType="begin">
          <w:ffData>
            <w:name w:val=""/>
            <w:enabled/>
            <w:calcOnExit w:val="0"/>
            <w:textInput>
              <w:default w:val="[insert the date in the format month/day/year]"/>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noProof/>
          <w:sz w:val="22"/>
          <w:szCs w:val="22"/>
          <w:lang w:val="en-US"/>
        </w:rPr>
        <w:t>[insert the date in the format month/day/year]</w:t>
      </w:r>
      <w:r w:rsidRPr="009B04DA">
        <w:rPr>
          <w:rFonts w:cs="Arial"/>
          <w:i/>
          <w:sz w:val="22"/>
          <w:szCs w:val="22"/>
          <w:lang w:val="en-US"/>
        </w:rPr>
        <w:fldChar w:fldCharType="end"/>
      </w:r>
      <w:r w:rsidRPr="009B04DA">
        <w:rPr>
          <w:rFonts w:cs="Arial"/>
          <w:sz w:val="22"/>
          <w:szCs w:val="22"/>
          <w:lang w:val="en-US"/>
        </w:rPr>
        <w:t>.</w:t>
      </w:r>
    </w:p>
    <w:p w14:paraId="08C98EEA" w14:textId="77777777" w:rsidR="008329B1" w:rsidRPr="009B04DA" w:rsidRDefault="008329B1" w:rsidP="008329B1">
      <w:pPr>
        <w:widowControl w:val="0"/>
        <w:spacing w:line="360" w:lineRule="auto"/>
        <w:ind w:left="709" w:hanging="709"/>
        <w:contextualSpacing/>
        <w:jc w:val="both"/>
        <w:rPr>
          <w:rFonts w:cs="Arial"/>
          <w:sz w:val="22"/>
          <w:szCs w:val="22"/>
          <w:lang w:val="en-US"/>
        </w:rPr>
      </w:pPr>
    </w:p>
    <w:p w14:paraId="377C4C8C" w14:textId="77777777" w:rsidR="008329B1" w:rsidRPr="009B04DA" w:rsidRDefault="008329B1" w:rsidP="008329B1">
      <w:pPr>
        <w:widowControl w:val="0"/>
        <w:numPr>
          <w:ilvl w:val="1"/>
          <w:numId w:val="88"/>
        </w:numPr>
        <w:spacing w:line="360" w:lineRule="auto"/>
        <w:ind w:left="709" w:hanging="709"/>
        <w:contextualSpacing/>
        <w:jc w:val="both"/>
        <w:rPr>
          <w:rFonts w:cs="Arial"/>
          <w:sz w:val="22"/>
          <w:szCs w:val="22"/>
          <w:lang w:val="en-US"/>
        </w:rPr>
      </w:pPr>
      <w:r w:rsidRPr="009B04DA">
        <w:rPr>
          <w:rFonts w:cs="Arial"/>
          <w:sz w:val="22"/>
          <w:szCs w:val="22"/>
          <w:lang w:val="en-US"/>
        </w:rPr>
        <w:t>This instrument shall become effective on its execution date and shall be effective until full compliance with the secured Minimum Exploration Program(s).</w:t>
      </w:r>
    </w:p>
    <w:p w14:paraId="369170C6" w14:textId="77777777" w:rsidR="008329B1" w:rsidRPr="009B04DA" w:rsidRDefault="008329B1" w:rsidP="008329B1">
      <w:pPr>
        <w:widowControl w:val="0"/>
        <w:spacing w:line="360" w:lineRule="auto"/>
        <w:jc w:val="both"/>
        <w:rPr>
          <w:rFonts w:cs="Arial"/>
          <w:sz w:val="22"/>
          <w:szCs w:val="22"/>
          <w:lang w:val="en-US"/>
        </w:rPr>
      </w:pPr>
    </w:p>
    <w:p w14:paraId="04A03493" w14:textId="77777777" w:rsidR="008329B1" w:rsidRPr="009B04DA" w:rsidRDefault="008329B1" w:rsidP="008329B1">
      <w:pPr>
        <w:widowControl w:val="0"/>
        <w:spacing w:line="360" w:lineRule="auto"/>
        <w:jc w:val="both"/>
        <w:rPr>
          <w:rFonts w:cs="Arial"/>
          <w:b/>
          <w:sz w:val="22"/>
          <w:szCs w:val="22"/>
          <w:lang w:val="en-US"/>
        </w:rPr>
      </w:pPr>
      <w:r w:rsidRPr="009B04DA">
        <w:rPr>
          <w:rFonts w:cs="Arial"/>
          <w:b/>
          <w:sz w:val="22"/>
          <w:szCs w:val="22"/>
          <w:lang w:val="en-US"/>
        </w:rPr>
        <w:t>SECTION TWO – DELIVERY OF THE PLEDGE</w:t>
      </w:r>
    </w:p>
    <w:p w14:paraId="110D9A50" w14:textId="77777777" w:rsidR="008329B1" w:rsidRPr="009B04DA" w:rsidRDefault="008329B1" w:rsidP="008329B1">
      <w:pPr>
        <w:widowControl w:val="0"/>
        <w:spacing w:line="360" w:lineRule="auto"/>
        <w:ind w:left="960" w:right="17" w:firstLine="16"/>
        <w:rPr>
          <w:rFonts w:cs="Arial"/>
          <w:iCs/>
          <w:sz w:val="22"/>
          <w:szCs w:val="22"/>
          <w:lang w:val="en-US"/>
        </w:rPr>
      </w:pPr>
    </w:p>
    <w:p w14:paraId="51E5974C" w14:textId="77777777" w:rsidR="008329B1" w:rsidRPr="009B04DA" w:rsidRDefault="008329B1" w:rsidP="008329B1">
      <w:pPr>
        <w:widowControl w:val="0"/>
        <w:spacing w:line="360" w:lineRule="auto"/>
        <w:ind w:left="709" w:hanging="709"/>
        <w:jc w:val="both"/>
        <w:rPr>
          <w:rFonts w:cs="Arial"/>
          <w:sz w:val="22"/>
          <w:szCs w:val="22"/>
          <w:lang w:val="en-US"/>
        </w:rPr>
      </w:pPr>
      <w:r w:rsidRPr="009B04DA">
        <w:rPr>
          <w:rFonts w:cs="Arial"/>
          <w:sz w:val="22"/>
          <w:szCs w:val="22"/>
          <w:lang w:val="en-US"/>
        </w:rPr>
        <w:t>2.1</w:t>
      </w:r>
      <w:r w:rsidRPr="009B04DA">
        <w:rPr>
          <w:rFonts w:cs="Arial"/>
          <w:sz w:val="22"/>
          <w:szCs w:val="22"/>
          <w:lang w:val="en-US"/>
        </w:rPr>
        <w:tab/>
      </w: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 xml:space="preserve"> hereby grants, as an exclusive first-lien pledge to ANP, in compliance with articles 1,431 to 1,435 and 1,447 to 1,450 of Law No. 10,406 of January 10, 2002 (Brazilian Civil Code), in order to </w:t>
      </w:r>
      <w:r w:rsidRPr="009B04DA">
        <w:rPr>
          <w:rFonts w:cs="Arial"/>
          <w:sz w:val="22"/>
          <w:szCs w:val="22"/>
          <w:lang w:val="en-US"/>
        </w:rPr>
        <w:fldChar w:fldCharType="begin">
          <w:ffData>
            <w:name w:val=""/>
            <w:enabled/>
            <w:calcOnExit w:val="0"/>
            <w:textInput>
              <w:default w:val="[insert “partially” or “fully”, as the case may be]"/>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“partially” or “fully”, as the case may be]</w:t>
      </w:r>
      <w:r w:rsidRPr="009B04DA">
        <w:rPr>
          <w:rFonts w:cs="Arial"/>
          <w:sz w:val="22"/>
          <w:szCs w:val="22"/>
          <w:lang w:val="en-US"/>
        </w:rPr>
        <w:fldChar w:fldCharType="end"/>
      </w:r>
      <w:r w:rsidRPr="009B04DA">
        <w:rPr>
          <w:rFonts w:cs="Arial"/>
          <w:sz w:val="22"/>
          <w:szCs w:val="22"/>
          <w:lang w:val="en-US"/>
        </w:rPr>
        <w:t xml:space="preserve"> guarantee the obligations undertaken in </w:t>
      </w:r>
      <w:r w:rsidRPr="009B04DA">
        <w:rPr>
          <w:rFonts w:cs="Arial"/>
          <w:sz w:val="22"/>
          <w:szCs w:val="22"/>
          <w:lang w:val="en-US"/>
        </w:rPr>
        <w:lastRenderedPageBreak/>
        <w:t xml:space="preserve">the Production Sharing Agreement(s) listed in Annex II with respect to the Minimum Exploration Program(s) contained therein, the Oil extracted from the field(s) at the Measurement Point, as defined in such Concession or Production Sharing Agreement(s), of the Field(s) in the Production Phase listed in Annex I to this Oil and Gas (BOE) Pledge Agreement, in a quantity equivalent to </w:t>
      </w:r>
      <w:r w:rsidRPr="009B04DA">
        <w:rPr>
          <w:rFonts w:cs="Arial"/>
          <w:sz w:val="22"/>
          <w:szCs w:val="22"/>
          <w:lang w:val="en-US"/>
        </w:rPr>
        <w:fldChar w:fldCharType="begin">
          <w:ffData>
            <w:name w:val=""/>
            <w:enabled/>
            <w:calcOnExit w:val="0"/>
            <w:textInput>
              <w:default w:val="[insert “part of” or “the total”, as the case may be]"/>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“part of” or “the total”, as the case may be]</w:t>
      </w:r>
      <w:r w:rsidRPr="009B04DA">
        <w:rPr>
          <w:rFonts w:cs="Arial"/>
          <w:sz w:val="22"/>
          <w:szCs w:val="22"/>
          <w:lang w:val="en-US"/>
        </w:rPr>
        <w:fldChar w:fldCharType="end"/>
      </w:r>
      <w:r w:rsidRPr="009B04DA">
        <w:rPr>
          <w:rFonts w:cs="Arial"/>
          <w:sz w:val="22"/>
          <w:szCs w:val="22"/>
          <w:lang w:val="en-US"/>
        </w:rPr>
        <w:t xml:space="preserve"> amount committed in the Minimum Exploration Program(s), as listed in Annex II to this Agreement.</w:t>
      </w:r>
    </w:p>
    <w:p w14:paraId="6FEA2D33" w14:textId="77777777" w:rsidR="008329B1" w:rsidRPr="009B04DA" w:rsidRDefault="008329B1" w:rsidP="008329B1">
      <w:pPr>
        <w:widowControl w:val="0"/>
        <w:spacing w:line="360" w:lineRule="auto"/>
        <w:ind w:left="709" w:hanging="709"/>
        <w:jc w:val="both"/>
        <w:rPr>
          <w:rFonts w:cs="Arial"/>
          <w:sz w:val="22"/>
          <w:szCs w:val="22"/>
          <w:lang w:val="en-US"/>
        </w:rPr>
      </w:pPr>
    </w:p>
    <w:p w14:paraId="05D501A1" w14:textId="77777777" w:rsidR="008329B1" w:rsidRPr="009B04DA" w:rsidRDefault="008329B1" w:rsidP="008329B1">
      <w:pPr>
        <w:widowControl w:val="0"/>
        <w:spacing w:line="360" w:lineRule="auto"/>
        <w:ind w:left="709" w:hanging="709"/>
        <w:jc w:val="both"/>
        <w:rPr>
          <w:rFonts w:cs="Arial"/>
          <w:sz w:val="22"/>
          <w:szCs w:val="22"/>
          <w:lang w:val="en-US"/>
        </w:rPr>
      </w:pPr>
      <w:r w:rsidRPr="009B04DA">
        <w:rPr>
          <w:rFonts w:cs="Arial"/>
          <w:sz w:val="22"/>
          <w:szCs w:val="22"/>
          <w:lang w:val="en-US"/>
        </w:rPr>
        <w:t>2.2</w:t>
      </w:r>
      <w:r w:rsidRPr="009B04DA">
        <w:rPr>
          <w:rFonts w:cs="Arial"/>
          <w:sz w:val="22"/>
          <w:szCs w:val="22"/>
          <w:lang w:val="en-US"/>
        </w:rPr>
        <w:tab/>
      </w: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 xml:space="preserve"> shall confirm, through Monthly Measurement Reports and the Statement of Calculation of the Special Share (DAPE), the Production of Oil and Gas (BOE) of the fields mentioned in Annex I, as to always keep pledged the quantity required for full performance of the obligations undertaken in this Agreement regarding the Minimum Exploration Program(s), as defined in Section 9.1.</w:t>
      </w:r>
    </w:p>
    <w:p w14:paraId="57AC39F4" w14:textId="77777777" w:rsidR="008329B1" w:rsidRPr="009B04DA" w:rsidRDefault="008329B1" w:rsidP="008329B1">
      <w:pPr>
        <w:widowControl w:val="0"/>
        <w:spacing w:line="360" w:lineRule="auto"/>
        <w:ind w:left="709" w:hanging="709"/>
        <w:jc w:val="both"/>
        <w:rPr>
          <w:rFonts w:cs="Arial"/>
          <w:sz w:val="22"/>
          <w:szCs w:val="22"/>
          <w:lang w:val="en-US"/>
        </w:rPr>
      </w:pPr>
    </w:p>
    <w:p w14:paraId="053835E3" w14:textId="77777777" w:rsidR="008329B1" w:rsidRPr="009B04DA" w:rsidRDefault="008329B1" w:rsidP="008329B1">
      <w:pPr>
        <w:widowControl w:val="0"/>
        <w:spacing w:line="360" w:lineRule="auto"/>
        <w:ind w:left="709" w:hanging="709"/>
        <w:jc w:val="both"/>
        <w:rPr>
          <w:rFonts w:cs="Arial"/>
          <w:sz w:val="22"/>
          <w:szCs w:val="22"/>
          <w:lang w:val="en-US"/>
        </w:rPr>
      </w:pPr>
      <w:r w:rsidRPr="009B04DA">
        <w:rPr>
          <w:rFonts w:cs="Arial"/>
          <w:sz w:val="22"/>
          <w:szCs w:val="22"/>
          <w:lang w:val="en-US"/>
        </w:rPr>
        <w:t xml:space="preserve">2.3 </w:t>
      </w:r>
      <w:r w:rsidRPr="009B04DA">
        <w:rPr>
          <w:rFonts w:cs="Arial"/>
          <w:sz w:val="22"/>
          <w:szCs w:val="22"/>
          <w:lang w:val="en-US"/>
        </w:rPr>
        <w:tab/>
        <w:t>3.4</w:t>
      </w:r>
      <w:r w:rsidRPr="009B04DA">
        <w:rPr>
          <w:rFonts w:cs="Arial"/>
          <w:sz w:val="22"/>
          <w:szCs w:val="22"/>
          <w:lang w:val="en-US"/>
        </w:rPr>
        <w:tab/>
      </w: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 xml:space="preserve"> undertakes to monitor the Total Pledged Amount under section 3.4 and to enhance the guarantee whenever there is a negative difference between the actual guarantee and the required guarantee or whenever requested by ANP.</w:t>
      </w:r>
    </w:p>
    <w:p w14:paraId="5877FCB0" w14:textId="77777777" w:rsidR="008329B1" w:rsidRPr="009B04DA" w:rsidRDefault="008329B1" w:rsidP="008329B1">
      <w:pPr>
        <w:widowControl w:val="0"/>
        <w:spacing w:line="360" w:lineRule="auto"/>
        <w:ind w:left="709" w:right="17" w:hanging="709"/>
        <w:rPr>
          <w:rFonts w:cs="Arial"/>
          <w:iCs/>
          <w:sz w:val="22"/>
          <w:szCs w:val="22"/>
          <w:lang w:val="en-US"/>
        </w:rPr>
      </w:pPr>
    </w:p>
    <w:p w14:paraId="59609DA1" w14:textId="77777777" w:rsidR="008329B1" w:rsidRPr="009B04DA" w:rsidRDefault="008329B1" w:rsidP="008329B1">
      <w:pPr>
        <w:widowControl w:val="0"/>
        <w:spacing w:line="360" w:lineRule="auto"/>
        <w:jc w:val="both"/>
        <w:rPr>
          <w:rFonts w:cs="Arial"/>
          <w:b/>
          <w:sz w:val="22"/>
          <w:szCs w:val="22"/>
          <w:lang w:val="en-US"/>
        </w:rPr>
      </w:pPr>
      <w:r w:rsidRPr="009B04DA">
        <w:rPr>
          <w:rFonts w:cs="Arial"/>
          <w:b/>
          <w:sz w:val="22"/>
          <w:szCs w:val="22"/>
          <w:lang w:val="en-US"/>
        </w:rPr>
        <w:t>SECTION THREE – FORMULA FOR CALCULATION OF THE OIL PLEDGE OF ANNEX I</w:t>
      </w:r>
    </w:p>
    <w:p w14:paraId="6A8C0A71" w14:textId="77777777" w:rsidR="008329B1" w:rsidRPr="009B04DA" w:rsidRDefault="008329B1" w:rsidP="008329B1">
      <w:pPr>
        <w:widowControl w:val="0"/>
        <w:tabs>
          <w:tab w:val="left" w:pos="1200"/>
        </w:tabs>
        <w:spacing w:line="360" w:lineRule="auto"/>
        <w:ind w:left="1200" w:right="17" w:hanging="1200"/>
        <w:jc w:val="both"/>
        <w:rPr>
          <w:rFonts w:cs="Arial"/>
          <w:sz w:val="22"/>
          <w:szCs w:val="22"/>
          <w:lang w:val="en-US"/>
        </w:rPr>
      </w:pPr>
    </w:p>
    <w:p w14:paraId="197992E7" w14:textId="77777777" w:rsidR="008329B1" w:rsidRPr="009B04DA" w:rsidRDefault="008329B1" w:rsidP="008329B1">
      <w:pPr>
        <w:widowControl w:val="0"/>
        <w:spacing w:line="360" w:lineRule="auto"/>
        <w:ind w:left="709" w:hanging="709"/>
        <w:jc w:val="both"/>
        <w:rPr>
          <w:rFonts w:cs="Arial"/>
          <w:sz w:val="22"/>
          <w:szCs w:val="22"/>
          <w:lang w:val="en-US"/>
        </w:rPr>
      </w:pPr>
      <w:r w:rsidRPr="009B04DA">
        <w:rPr>
          <w:rFonts w:cs="Arial"/>
          <w:sz w:val="22"/>
          <w:szCs w:val="22"/>
          <w:lang w:val="en-US"/>
        </w:rPr>
        <w:t>3.1</w:t>
      </w:r>
      <w:r w:rsidRPr="009B04DA">
        <w:rPr>
          <w:rFonts w:cs="Arial"/>
          <w:sz w:val="22"/>
          <w:szCs w:val="22"/>
          <w:lang w:val="en-US"/>
        </w:rPr>
        <w:tab/>
        <w:t>The total amount of the Oil pledge for each year shall follow the calculation formula below:</w:t>
      </w:r>
    </w:p>
    <w:p w14:paraId="68057970" w14:textId="77777777" w:rsidR="008329B1" w:rsidRPr="009B04DA" w:rsidRDefault="008329B1" w:rsidP="008329B1">
      <w:pPr>
        <w:widowControl w:val="0"/>
        <w:spacing w:line="360" w:lineRule="auto"/>
        <w:ind w:left="426" w:hanging="426"/>
        <w:jc w:val="both"/>
        <w:rPr>
          <w:rFonts w:cs="Arial"/>
          <w:sz w:val="22"/>
          <w:szCs w:val="22"/>
          <w:lang w:val="en-US"/>
        </w:rPr>
      </w:pPr>
    </w:p>
    <w:p w14:paraId="3510AF81" w14:textId="77777777" w:rsidR="008329B1" w:rsidRPr="009B04DA" w:rsidRDefault="008329B1" w:rsidP="008329B1">
      <w:pPr>
        <w:widowControl w:val="0"/>
        <w:tabs>
          <w:tab w:val="left" w:pos="-284"/>
        </w:tabs>
        <w:spacing w:line="280" w:lineRule="auto"/>
        <w:ind w:left="-284" w:right="-285"/>
        <w:jc w:val="both"/>
        <w:rPr>
          <w:rFonts w:cs="Arial"/>
          <w:i/>
          <w:sz w:val="22"/>
          <w:szCs w:val="22"/>
          <w:lang w:val="en-US"/>
        </w:rPr>
      </w:pPr>
      <w:r w:rsidRPr="009B04DA">
        <w:rPr>
          <w:rFonts w:cs="Arial"/>
          <w:b/>
          <w:i/>
          <w:sz w:val="22"/>
          <w:szCs w:val="22"/>
          <w:lang w:val="en-US"/>
        </w:rPr>
        <w:t xml:space="preserve">Total Pledged Amount </w:t>
      </w:r>
      <w:r w:rsidRPr="009B04DA">
        <w:rPr>
          <w:rFonts w:cs="Arial"/>
          <w:sz w:val="22"/>
          <w:szCs w:val="22"/>
          <w:lang w:val="en-US"/>
        </w:rPr>
        <w:t xml:space="preserve">= </w:t>
      </w:r>
      <w:r w:rsidRPr="009B04DA">
        <w:rPr>
          <w:rFonts w:cs="Arial"/>
          <w:i/>
          <w:sz w:val="22"/>
          <w:szCs w:val="22"/>
          <w:lang w:val="en-US"/>
        </w:rPr>
        <w:t>∑</w:t>
      </w:r>
      <w:r w:rsidRPr="009B04DA">
        <w:rPr>
          <w:rFonts w:cs="Arial"/>
          <w:sz w:val="22"/>
          <w:szCs w:val="22"/>
          <w:vertAlign w:val="subscript"/>
          <w:lang w:val="en-US"/>
        </w:rPr>
        <w:t xml:space="preserve">c </w:t>
      </w:r>
      <w:r w:rsidRPr="009B04DA">
        <w:rPr>
          <w:rFonts w:cs="Arial"/>
          <w:sz w:val="22"/>
          <w:szCs w:val="22"/>
          <w:lang w:val="en-US"/>
        </w:rPr>
        <w:t>(</w:t>
      </w:r>
      <w:r w:rsidRPr="009B04DA">
        <w:rPr>
          <w:rFonts w:cs="Arial"/>
          <w:i/>
          <w:sz w:val="22"/>
          <w:szCs w:val="22"/>
          <w:vertAlign w:val="superscript"/>
          <w:lang w:val="en-US"/>
        </w:rPr>
        <w:t>Production x α</w:t>
      </w:r>
      <w:r w:rsidRPr="009B04DA">
        <w:rPr>
          <w:rFonts w:cs="Arial"/>
          <w:sz w:val="22"/>
          <w:szCs w:val="22"/>
          <w:vertAlign w:val="subscript"/>
          <w:lang w:val="en-US"/>
        </w:rPr>
        <w:t>c</w:t>
      </w:r>
      <w:r w:rsidRPr="009B04DA">
        <w:rPr>
          <w:rFonts w:cs="Arial"/>
          <w:sz w:val="22"/>
          <w:szCs w:val="22"/>
          <w:lang w:val="en-US"/>
        </w:rPr>
        <w:t xml:space="preserve"> x PBrent x Exchange Rate x T)</w:t>
      </w:r>
    </w:p>
    <w:p w14:paraId="5C29BE54" w14:textId="77777777" w:rsidR="008329B1" w:rsidRPr="009B04DA" w:rsidRDefault="008329B1" w:rsidP="008329B1">
      <w:pPr>
        <w:widowControl w:val="0"/>
        <w:tabs>
          <w:tab w:val="left" w:pos="0"/>
          <w:tab w:val="left" w:pos="709"/>
        </w:tabs>
        <w:spacing w:line="360" w:lineRule="auto"/>
        <w:ind w:left="709" w:right="17"/>
        <w:jc w:val="both"/>
        <w:rPr>
          <w:rFonts w:cs="Arial"/>
          <w:sz w:val="22"/>
          <w:szCs w:val="22"/>
          <w:lang w:val="en-US"/>
        </w:rPr>
      </w:pPr>
    </w:p>
    <w:p w14:paraId="48778DE2" w14:textId="77777777" w:rsidR="008329B1" w:rsidRPr="009B04DA" w:rsidRDefault="008329B1" w:rsidP="008329B1">
      <w:pPr>
        <w:widowControl w:val="0"/>
        <w:tabs>
          <w:tab w:val="left" w:pos="0"/>
          <w:tab w:val="left" w:pos="709"/>
        </w:tabs>
        <w:spacing w:line="360" w:lineRule="auto"/>
        <w:ind w:left="709" w:right="17"/>
        <w:jc w:val="both"/>
        <w:rPr>
          <w:rFonts w:cs="Arial"/>
          <w:sz w:val="22"/>
          <w:szCs w:val="22"/>
          <w:lang w:val="en-US"/>
        </w:rPr>
      </w:pPr>
      <w:r w:rsidRPr="009B04DA">
        <w:rPr>
          <w:rFonts w:cs="Arial"/>
          <w:sz w:val="22"/>
          <w:szCs w:val="22"/>
          <w:lang w:val="en-US"/>
        </w:rPr>
        <w:t>Where:</w:t>
      </w:r>
    </w:p>
    <w:p w14:paraId="2D8AEA20" w14:textId="77777777" w:rsidR="008329B1" w:rsidRPr="009B04DA" w:rsidRDefault="008329B1" w:rsidP="008329B1">
      <w:pPr>
        <w:widowControl w:val="0"/>
        <w:tabs>
          <w:tab w:val="left" w:pos="0"/>
          <w:tab w:val="left" w:pos="709"/>
        </w:tabs>
        <w:spacing w:line="360" w:lineRule="auto"/>
        <w:ind w:left="709" w:right="17"/>
        <w:jc w:val="both"/>
        <w:rPr>
          <w:rFonts w:cs="Arial"/>
          <w:sz w:val="22"/>
          <w:szCs w:val="22"/>
          <w:lang w:val="en-US"/>
        </w:rPr>
      </w:pPr>
    </w:p>
    <w:p w14:paraId="45448AFE" w14:textId="77777777" w:rsidR="008329B1" w:rsidRPr="009B04DA" w:rsidRDefault="008329B1" w:rsidP="008329B1">
      <w:pPr>
        <w:widowControl w:val="0"/>
        <w:tabs>
          <w:tab w:val="left" w:pos="0"/>
          <w:tab w:val="left" w:pos="709"/>
        </w:tabs>
        <w:spacing w:line="360" w:lineRule="auto"/>
        <w:ind w:left="709" w:right="17"/>
        <w:jc w:val="both"/>
        <w:rPr>
          <w:rFonts w:cs="Arial"/>
          <w:sz w:val="22"/>
          <w:szCs w:val="22"/>
          <w:lang w:val="en-US"/>
        </w:rPr>
      </w:pPr>
      <w:r w:rsidRPr="009B04DA">
        <w:rPr>
          <w:rFonts w:cs="Arial"/>
          <w:sz w:val="22"/>
          <w:szCs w:val="22"/>
          <w:lang w:val="en-US"/>
        </w:rPr>
        <w:t xml:space="preserve">∑ </w:t>
      </w:r>
      <w:r w:rsidRPr="009B04DA">
        <w:rPr>
          <w:rFonts w:cs="Arial"/>
          <w:i/>
          <w:sz w:val="22"/>
          <w:szCs w:val="22"/>
          <w:vertAlign w:val="subscript"/>
          <w:lang w:val="en-US"/>
        </w:rPr>
        <w:t>c</w:t>
      </w:r>
      <w:r w:rsidRPr="009B04DA">
        <w:rPr>
          <w:rFonts w:cs="Arial"/>
          <w:sz w:val="22"/>
          <w:szCs w:val="22"/>
          <w:lang w:val="en-US"/>
        </w:rPr>
        <w:t xml:space="preserve"> = sum of the amounts for each field offered as a guarantee;</w:t>
      </w:r>
    </w:p>
    <w:p w14:paraId="7195030B" w14:textId="77777777" w:rsidR="008329B1" w:rsidRPr="009B04DA" w:rsidRDefault="008329B1" w:rsidP="008329B1">
      <w:pPr>
        <w:widowControl w:val="0"/>
        <w:tabs>
          <w:tab w:val="left" w:pos="0"/>
          <w:tab w:val="left" w:pos="709"/>
        </w:tabs>
        <w:spacing w:line="360" w:lineRule="auto"/>
        <w:ind w:left="709" w:right="17"/>
        <w:jc w:val="both"/>
        <w:rPr>
          <w:rFonts w:cs="Arial"/>
          <w:sz w:val="22"/>
          <w:szCs w:val="22"/>
          <w:lang w:val="en-US"/>
        </w:rPr>
      </w:pPr>
    </w:p>
    <w:p w14:paraId="7CA2B5DA" w14:textId="77777777" w:rsidR="008329B1" w:rsidRPr="009B04DA" w:rsidRDefault="008329B1" w:rsidP="008329B1">
      <w:pPr>
        <w:widowControl w:val="0"/>
        <w:tabs>
          <w:tab w:val="left" w:pos="0"/>
          <w:tab w:val="left" w:pos="709"/>
        </w:tabs>
        <w:spacing w:line="360" w:lineRule="auto"/>
        <w:ind w:left="709" w:right="17"/>
        <w:jc w:val="both"/>
        <w:rPr>
          <w:rFonts w:cs="Arial"/>
          <w:sz w:val="22"/>
          <w:szCs w:val="22"/>
          <w:lang w:val="en-US"/>
        </w:rPr>
      </w:pPr>
      <w:r w:rsidRPr="009B04DA">
        <w:rPr>
          <w:rFonts w:cs="Arial"/>
          <w:sz w:val="22"/>
          <w:szCs w:val="22"/>
          <w:lang w:val="en-US"/>
        </w:rPr>
        <w:t xml:space="preserve">Production = total daily production expected for the pledged field, considering the percentage of the concession or award owned by </w:t>
      </w: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w:t>
      </w:r>
    </w:p>
    <w:p w14:paraId="09276BF4" w14:textId="77777777" w:rsidR="008329B1" w:rsidRPr="009B04DA" w:rsidRDefault="008329B1" w:rsidP="008329B1">
      <w:pPr>
        <w:widowControl w:val="0"/>
        <w:tabs>
          <w:tab w:val="left" w:pos="0"/>
          <w:tab w:val="left" w:pos="709"/>
        </w:tabs>
        <w:spacing w:line="360" w:lineRule="auto"/>
        <w:ind w:left="709" w:right="17"/>
        <w:jc w:val="both"/>
        <w:rPr>
          <w:rFonts w:cs="Arial"/>
          <w:sz w:val="22"/>
          <w:szCs w:val="22"/>
          <w:lang w:val="en-US"/>
        </w:rPr>
      </w:pPr>
    </w:p>
    <w:p w14:paraId="48651794" w14:textId="77777777" w:rsidR="008329B1" w:rsidRPr="009B04DA" w:rsidRDefault="008329B1" w:rsidP="008329B1">
      <w:pPr>
        <w:widowControl w:val="0"/>
        <w:tabs>
          <w:tab w:val="left" w:pos="0"/>
          <w:tab w:val="left" w:pos="709"/>
        </w:tabs>
        <w:spacing w:line="360" w:lineRule="auto"/>
        <w:ind w:left="709" w:right="17"/>
        <w:jc w:val="both"/>
        <w:rPr>
          <w:rFonts w:cs="Arial"/>
          <w:sz w:val="22"/>
          <w:szCs w:val="22"/>
          <w:lang w:val="en-US"/>
        </w:rPr>
      </w:pPr>
      <w:r w:rsidRPr="009B04DA">
        <w:rPr>
          <w:rFonts w:cs="Arial"/>
          <w:sz w:val="22"/>
          <w:szCs w:val="22"/>
          <w:lang w:val="en-US"/>
        </w:rPr>
        <w:lastRenderedPageBreak/>
        <w:t>α</w:t>
      </w:r>
      <w:r w:rsidRPr="009B04DA">
        <w:rPr>
          <w:rFonts w:cs="Arial"/>
          <w:sz w:val="22"/>
          <w:szCs w:val="22"/>
          <w:vertAlign w:val="subscript"/>
          <w:lang w:val="en-US"/>
        </w:rPr>
        <w:t>c</w:t>
      </w:r>
      <w:r w:rsidRPr="009B04DA">
        <w:rPr>
          <w:rFonts w:cs="Arial"/>
          <w:sz w:val="22"/>
          <w:szCs w:val="22"/>
          <w:lang w:val="en-US"/>
        </w:rPr>
        <w:t xml:space="preserve"> = multiplier representing the quality differential between the Brent oil and the oil from the field offered as a guarantee, calculated by ANP for purposes of payment of the government shares, according to the calculation chart of the minimum oil prices;</w:t>
      </w:r>
    </w:p>
    <w:p w14:paraId="69465B7C" w14:textId="77777777" w:rsidR="008329B1" w:rsidRPr="009B04DA" w:rsidRDefault="008329B1" w:rsidP="008329B1">
      <w:pPr>
        <w:widowControl w:val="0"/>
        <w:tabs>
          <w:tab w:val="left" w:pos="0"/>
          <w:tab w:val="left" w:pos="709"/>
        </w:tabs>
        <w:spacing w:line="360" w:lineRule="auto"/>
        <w:ind w:left="709" w:right="17"/>
        <w:jc w:val="both"/>
        <w:rPr>
          <w:rFonts w:cs="Arial"/>
          <w:sz w:val="22"/>
          <w:szCs w:val="22"/>
          <w:lang w:val="en-US"/>
        </w:rPr>
      </w:pPr>
    </w:p>
    <w:p w14:paraId="4B309244" w14:textId="77777777" w:rsidR="008329B1" w:rsidRPr="009B04DA" w:rsidRDefault="008329B1" w:rsidP="008329B1">
      <w:pPr>
        <w:widowControl w:val="0"/>
        <w:tabs>
          <w:tab w:val="left" w:pos="0"/>
          <w:tab w:val="left" w:pos="709"/>
        </w:tabs>
        <w:spacing w:line="360" w:lineRule="auto"/>
        <w:ind w:left="709" w:right="17"/>
        <w:jc w:val="both"/>
        <w:rPr>
          <w:rFonts w:cs="Arial"/>
          <w:sz w:val="22"/>
          <w:szCs w:val="22"/>
          <w:lang w:val="en-US"/>
        </w:rPr>
      </w:pPr>
      <w:r w:rsidRPr="009B04DA">
        <w:rPr>
          <w:rFonts w:cs="Arial"/>
          <w:sz w:val="22"/>
          <w:szCs w:val="22"/>
          <w:lang w:val="en-US"/>
        </w:rPr>
        <w:t>PBrent = Reference Price, in USD/bbl, corresponding to the monthly average of the daily Brent oil prices quoted by PLATT’S CRUDE OIL MARKETWIRE in US Dollars per barrel for the month immediately preceding submission of the draft agreement to ANP;</w:t>
      </w:r>
    </w:p>
    <w:p w14:paraId="21681BF6" w14:textId="77777777" w:rsidR="008329B1" w:rsidRPr="009B04DA" w:rsidRDefault="008329B1" w:rsidP="008329B1">
      <w:pPr>
        <w:widowControl w:val="0"/>
        <w:tabs>
          <w:tab w:val="left" w:pos="0"/>
          <w:tab w:val="left" w:pos="709"/>
        </w:tabs>
        <w:spacing w:line="360" w:lineRule="auto"/>
        <w:ind w:left="709" w:right="17"/>
        <w:jc w:val="both"/>
        <w:rPr>
          <w:rFonts w:cs="Arial"/>
          <w:sz w:val="22"/>
          <w:szCs w:val="22"/>
          <w:lang w:val="en-US"/>
        </w:rPr>
      </w:pPr>
    </w:p>
    <w:p w14:paraId="32057D5E" w14:textId="77777777" w:rsidR="008329B1" w:rsidRPr="009B04DA" w:rsidRDefault="008329B1" w:rsidP="008329B1">
      <w:pPr>
        <w:widowControl w:val="0"/>
        <w:tabs>
          <w:tab w:val="left" w:pos="0"/>
          <w:tab w:val="left" w:pos="709"/>
        </w:tabs>
        <w:spacing w:line="360" w:lineRule="auto"/>
        <w:ind w:left="709" w:right="17"/>
        <w:jc w:val="both"/>
        <w:rPr>
          <w:rFonts w:cs="Arial"/>
          <w:sz w:val="22"/>
          <w:szCs w:val="22"/>
          <w:lang w:val="en-US"/>
        </w:rPr>
      </w:pPr>
      <w:r w:rsidRPr="009B04DA">
        <w:rPr>
          <w:rFonts w:cs="Arial"/>
          <w:sz w:val="22"/>
          <w:szCs w:val="22"/>
          <w:lang w:val="en-US"/>
        </w:rPr>
        <w:t>Exchange Rate = Official Exchange Rate provided by the Central Bank of Brazil (PTAX buying) at the end of the business day immediately preceding the day of submission of the draft agreement to ANP.</w:t>
      </w:r>
    </w:p>
    <w:p w14:paraId="17A74030" w14:textId="77777777" w:rsidR="008329B1" w:rsidRPr="009B04DA" w:rsidRDefault="008329B1" w:rsidP="008329B1">
      <w:pPr>
        <w:widowControl w:val="0"/>
        <w:tabs>
          <w:tab w:val="left" w:pos="0"/>
          <w:tab w:val="left" w:pos="709"/>
        </w:tabs>
        <w:spacing w:line="360" w:lineRule="auto"/>
        <w:ind w:left="709" w:right="17"/>
        <w:jc w:val="both"/>
        <w:rPr>
          <w:rFonts w:cs="Arial"/>
          <w:sz w:val="22"/>
          <w:szCs w:val="22"/>
          <w:lang w:val="en-US"/>
        </w:rPr>
      </w:pPr>
    </w:p>
    <w:p w14:paraId="06563E65" w14:textId="77777777" w:rsidR="008329B1" w:rsidRPr="009B04DA" w:rsidRDefault="008329B1" w:rsidP="008329B1">
      <w:pPr>
        <w:widowControl w:val="0"/>
        <w:tabs>
          <w:tab w:val="left" w:pos="709"/>
        </w:tabs>
        <w:spacing w:line="360" w:lineRule="auto"/>
        <w:ind w:left="709" w:right="17"/>
        <w:rPr>
          <w:rFonts w:cs="Arial"/>
          <w:iCs/>
          <w:sz w:val="22"/>
          <w:szCs w:val="22"/>
          <w:lang w:val="en-US"/>
        </w:rPr>
      </w:pPr>
      <w:r w:rsidRPr="009B04DA">
        <w:rPr>
          <w:rFonts w:cs="Arial"/>
          <w:iCs/>
          <w:sz w:val="22"/>
          <w:szCs w:val="22"/>
          <w:lang w:val="en-US"/>
        </w:rPr>
        <w:t>T = deadline, in days, for execution of the agreement, pursuant to Section 4.2.</w:t>
      </w:r>
    </w:p>
    <w:p w14:paraId="35A44AB6" w14:textId="77777777" w:rsidR="008329B1" w:rsidRPr="009B04DA" w:rsidRDefault="008329B1" w:rsidP="008329B1">
      <w:pPr>
        <w:widowControl w:val="0"/>
        <w:spacing w:line="360" w:lineRule="auto"/>
        <w:ind w:left="709" w:right="17"/>
        <w:rPr>
          <w:rFonts w:cs="Arial"/>
          <w:iCs/>
          <w:sz w:val="22"/>
          <w:szCs w:val="22"/>
          <w:lang w:val="en-US"/>
        </w:rPr>
      </w:pPr>
    </w:p>
    <w:p w14:paraId="7AD2ED6C" w14:textId="77777777" w:rsidR="008329B1" w:rsidRPr="009B04DA" w:rsidRDefault="008329B1" w:rsidP="008329B1">
      <w:pPr>
        <w:widowControl w:val="0"/>
        <w:spacing w:line="360" w:lineRule="auto"/>
        <w:ind w:left="709" w:hanging="709"/>
        <w:jc w:val="both"/>
        <w:rPr>
          <w:rFonts w:cs="Arial"/>
          <w:sz w:val="22"/>
          <w:szCs w:val="22"/>
          <w:lang w:val="en-US"/>
        </w:rPr>
      </w:pPr>
      <w:r w:rsidRPr="009B04DA">
        <w:rPr>
          <w:rFonts w:cs="Arial"/>
          <w:sz w:val="22"/>
          <w:szCs w:val="22"/>
          <w:lang w:val="en-US"/>
        </w:rPr>
        <w:t>3.2</w:t>
      </w:r>
      <w:r w:rsidRPr="009B04DA">
        <w:rPr>
          <w:rFonts w:cs="Arial"/>
          <w:sz w:val="22"/>
          <w:szCs w:val="22"/>
          <w:lang w:val="en-US"/>
        </w:rPr>
        <w:tab/>
        <w:t>ANP shall adopt a periodic review of the total amount of the Oil and Gas (BOE) pledge offered as a guarantee, as provided for in this agreement and the Applicable Laws And Regulations.</w:t>
      </w:r>
    </w:p>
    <w:p w14:paraId="08EB491D" w14:textId="77777777" w:rsidR="008329B1" w:rsidRPr="009B04DA" w:rsidRDefault="008329B1" w:rsidP="008329B1">
      <w:pPr>
        <w:widowControl w:val="0"/>
        <w:spacing w:line="360" w:lineRule="auto"/>
        <w:ind w:left="709" w:hanging="709"/>
        <w:jc w:val="both"/>
        <w:rPr>
          <w:rFonts w:cs="Arial"/>
          <w:sz w:val="22"/>
          <w:szCs w:val="22"/>
          <w:lang w:val="en-US"/>
        </w:rPr>
      </w:pPr>
    </w:p>
    <w:p w14:paraId="4560A132" w14:textId="77777777" w:rsidR="008329B1" w:rsidRPr="009B04DA" w:rsidRDefault="008329B1" w:rsidP="008329B1">
      <w:pPr>
        <w:widowControl w:val="0"/>
        <w:spacing w:line="360" w:lineRule="auto"/>
        <w:ind w:left="709" w:hanging="709"/>
        <w:jc w:val="both"/>
        <w:rPr>
          <w:rFonts w:cs="Arial"/>
          <w:sz w:val="22"/>
          <w:szCs w:val="22"/>
          <w:lang w:val="en-US"/>
        </w:rPr>
      </w:pPr>
      <w:r w:rsidRPr="009B04DA">
        <w:rPr>
          <w:rFonts w:cs="Arial"/>
          <w:sz w:val="22"/>
          <w:szCs w:val="22"/>
          <w:lang w:val="en-US"/>
        </w:rPr>
        <w:t>3.3</w:t>
      </w:r>
      <w:r w:rsidRPr="009B04DA">
        <w:rPr>
          <w:rFonts w:cs="Arial"/>
          <w:sz w:val="22"/>
          <w:szCs w:val="22"/>
          <w:lang w:val="en-US"/>
        </w:rPr>
        <w:tab/>
        <w:t>For purposes of the periodic review referred to in Section 3.2, the following parameters shall be adopted:</w:t>
      </w:r>
    </w:p>
    <w:p w14:paraId="2714D5D4" w14:textId="77777777" w:rsidR="008329B1" w:rsidRPr="009B04DA" w:rsidRDefault="008329B1" w:rsidP="008329B1">
      <w:pPr>
        <w:widowControl w:val="0"/>
        <w:spacing w:line="360" w:lineRule="auto"/>
        <w:ind w:left="567" w:hanging="567"/>
        <w:jc w:val="both"/>
        <w:rPr>
          <w:rFonts w:cs="Arial"/>
          <w:sz w:val="22"/>
          <w:szCs w:val="22"/>
          <w:lang w:val="en-US"/>
        </w:rPr>
      </w:pPr>
    </w:p>
    <w:p w14:paraId="655BF79C" w14:textId="77777777" w:rsidR="008329B1" w:rsidRPr="009B04DA" w:rsidRDefault="008329B1" w:rsidP="008329B1">
      <w:pPr>
        <w:widowControl w:val="0"/>
        <w:spacing w:line="360" w:lineRule="auto"/>
        <w:ind w:left="1418" w:hanging="709"/>
        <w:contextualSpacing/>
        <w:jc w:val="both"/>
        <w:rPr>
          <w:rFonts w:cs="Arial"/>
          <w:sz w:val="22"/>
          <w:szCs w:val="22"/>
          <w:lang w:val="en-US"/>
        </w:rPr>
      </w:pPr>
      <w:r w:rsidRPr="009B04DA">
        <w:rPr>
          <w:rFonts w:cs="Arial"/>
          <w:sz w:val="22"/>
          <w:szCs w:val="22"/>
          <w:lang w:val="en-US"/>
        </w:rPr>
        <w:t>(a)</w:t>
      </w:r>
      <w:r w:rsidRPr="009B04DA">
        <w:rPr>
          <w:rFonts w:cs="Arial"/>
          <w:b/>
          <w:sz w:val="22"/>
          <w:szCs w:val="22"/>
          <w:lang w:val="en-US"/>
        </w:rPr>
        <w:tab/>
      </w:r>
      <w:r w:rsidRPr="009B04DA">
        <w:rPr>
          <w:rFonts w:cs="Arial"/>
          <w:sz w:val="22"/>
          <w:szCs w:val="22"/>
          <w:lang w:val="en-US"/>
        </w:rPr>
        <w:t>TOTAL PLEDGED AMOUNT: total amount of the oil and gas (BOE) pledge for each year, as determined in section 3.1. It must, upon execution of the Agreement, be higher or equal to the Required Guarantee.</w:t>
      </w:r>
    </w:p>
    <w:p w14:paraId="14371476" w14:textId="77777777" w:rsidR="008329B1" w:rsidRPr="009B04DA" w:rsidRDefault="008329B1" w:rsidP="008329B1">
      <w:pPr>
        <w:widowControl w:val="0"/>
        <w:spacing w:line="360" w:lineRule="auto"/>
        <w:ind w:left="993" w:hanging="426"/>
        <w:contextualSpacing/>
        <w:jc w:val="both"/>
        <w:rPr>
          <w:rFonts w:cs="Arial"/>
          <w:sz w:val="22"/>
          <w:szCs w:val="22"/>
          <w:lang w:val="en-US"/>
        </w:rPr>
      </w:pPr>
    </w:p>
    <w:p w14:paraId="20189EDA" w14:textId="77777777" w:rsidR="008329B1" w:rsidRPr="009B04DA" w:rsidRDefault="008329B1" w:rsidP="008329B1">
      <w:pPr>
        <w:pStyle w:val="PargrafodaLista"/>
        <w:spacing w:line="360" w:lineRule="auto"/>
        <w:ind w:left="1418" w:hanging="851"/>
        <w:contextualSpacing/>
        <w:jc w:val="both"/>
        <w:rPr>
          <w:rFonts w:cs="Arial"/>
          <w:sz w:val="22"/>
          <w:szCs w:val="22"/>
          <w:lang w:val="en-US"/>
        </w:rPr>
      </w:pPr>
      <w:r w:rsidRPr="009B04DA">
        <w:rPr>
          <w:rFonts w:cs="Arial"/>
          <w:sz w:val="22"/>
          <w:szCs w:val="22"/>
          <w:lang w:val="en-US"/>
        </w:rPr>
        <w:t>(b)</w:t>
      </w:r>
      <w:r w:rsidRPr="009B04DA">
        <w:rPr>
          <w:rFonts w:cs="Arial"/>
          <w:b/>
          <w:sz w:val="22"/>
          <w:szCs w:val="22"/>
          <w:lang w:val="en-US"/>
        </w:rPr>
        <w:tab/>
      </w:r>
      <w:r w:rsidRPr="009B04DA">
        <w:rPr>
          <w:rFonts w:cs="Arial"/>
          <w:sz w:val="22"/>
          <w:szCs w:val="22"/>
          <w:lang w:val="en-US"/>
        </w:rPr>
        <w:t xml:space="preserve">REQUIRED GUARANTEE: the minimum amount that the Contractor must pledge to ANP to ensure settlement of the obligations arising from the amount [total or equivalent to </w:t>
      </w:r>
      <w:r w:rsidRPr="009B04DA">
        <w:rPr>
          <w:sz w:val="22"/>
          <w:lang w:val="en-US"/>
        </w:rPr>
        <w:t>____</w:t>
      </w:r>
      <w:r w:rsidRPr="009B04DA">
        <w:rPr>
          <w:rFonts w:cs="Arial"/>
          <w:sz w:val="22"/>
          <w:szCs w:val="22"/>
          <w:lang w:val="en-US"/>
        </w:rPr>
        <w:t>%] of the PEM for the Blocks listed in Annex II hereto, which shall be adjusted by the IGP-DI pursuant to Section Eleven of the Production Sharing Agreement.</w:t>
      </w:r>
    </w:p>
    <w:p w14:paraId="6B92DC92" w14:textId="77777777" w:rsidR="008329B1" w:rsidRPr="009B04DA" w:rsidRDefault="008329B1" w:rsidP="008329B1">
      <w:pPr>
        <w:pStyle w:val="PargrafodaLista"/>
        <w:spacing w:line="360" w:lineRule="auto"/>
        <w:ind w:left="993" w:hanging="426"/>
        <w:contextualSpacing/>
        <w:jc w:val="both"/>
        <w:rPr>
          <w:rFonts w:cs="Arial"/>
          <w:sz w:val="22"/>
          <w:szCs w:val="22"/>
          <w:lang w:val="en-US"/>
        </w:rPr>
      </w:pPr>
    </w:p>
    <w:p w14:paraId="7C24C2E6" w14:textId="77777777" w:rsidR="008329B1" w:rsidRPr="009B04DA" w:rsidRDefault="008329B1" w:rsidP="008329B1">
      <w:pPr>
        <w:widowControl w:val="0"/>
        <w:spacing w:line="360" w:lineRule="auto"/>
        <w:ind w:left="1418" w:hanging="851"/>
        <w:contextualSpacing/>
        <w:jc w:val="both"/>
        <w:rPr>
          <w:rFonts w:cs="Arial"/>
          <w:b/>
          <w:sz w:val="22"/>
          <w:szCs w:val="22"/>
          <w:lang w:val="en-US"/>
        </w:rPr>
      </w:pPr>
      <w:r w:rsidRPr="009B04DA">
        <w:rPr>
          <w:rFonts w:cs="Arial"/>
          <w:sz w:val="22"/>
          <w:szCs w:val="22"/>
          <w:lang w:val="en-US"/>
        </w:rPr>
        <w:t>(c)</w:t>
      </w:r>
      <w:r w:rsidRPr="009B04DA">
        <w:rPr>
          <w:rFonts w:cs="Arial"/>
          <w:b/>
          <w:sz w:val="22"/>
          <w:szCs w:val="22"/>
          <w:lang w:val="en-US"/>
        </w:rPr>
        <w:t xml:space="preserve"> </w:t>
      </w:r>
      <w:r w:rsidRPr="009B04DA">
        <w:rPr>
          <w:rFonts w:cs="Arial"/>
          <w:b/>
          <w:sz w:val="22"/>
          <w:szCs w:val="22"/>
          <w:lang w:val="en-US"/>
        </w:rPr>
        <w:tab/>
      </w:r>
      <w:r w:rsidRPr="009B04DA">
        <w:rPr>
          <w:rFonts w:cs="Arial"/>
          <w:sz w:val="22"/>
          <w:szCs w:val="22"/>
          <w:lang w:val="en-US"/>
        </w:rPr>
        <w:t>ACTUAL GUARANTEE (G</w:t>
      </w:r>
      <w:r w:rsidRPr="009B04DA">
        <w:rPr>
          <w:rFonts w:cs="Arial"/>
          <w:sz w:val="22"/>
          <w:szCs w:val="22"/>
          <w:vertAlign w:val="subscript"/>
          <w:lang w:val="en-US"/>
        </w:rPr>
        <w:t>E</w:t>
      </w:r>
      <w:r w:rsidRPr="009B04DA">
        <w:rPr>
          <w:rFonts w:cs="Arial"/>
          <w:sz w:val="22"/>
          <w:szCs w:val="22"/>
          <w:lang w:val="en-US"/>
        </w:rPr>
        <w:t xml:space="preserve">): the market value of the actual total production of the fields pledged as a guarantee of settlement of the </w:t>
      </w:r>
      <w:r w:rsidRPr="009B04DA">
        <w:rPr>
          <w:rFonts w:cs="Arial"/>
          <w:sz w:val="22"/>
          <w:szCs w:val="22"/>
          <w:lang w:val="en-US"/>
        </w:rPr>
        <w:lastRenderedPageBreak/>
        <w:t>obligations arising from the PEM, calculated using the following formula:</w:t>
      </w:r>
    </w:p>
    <w:p w14:paraId="2955E71E" w14:textId="77777777" w:rsidR="008329B1" w:rsidRPr="009B04DA" w:rsidRDefault="008329B1" w:rsidP="008329B1">
      <w:pPr>
        <w:widowControl w:val="0"/>
        <w:spacing w:line="360" w:lineRule="auto"/>
        <w:jc w:val="both"/>
        <w:rPr>
          <w:rFonts w:cs="Arial"/>
          <w:b/>
          <w:sz w:val="22"/>
          <w:szCs w:val="22"/>
          <w:u w:val="single"/>
          <w:lang w:val="en-US"/>
        </w:rPr>
      </w:pPr>
    </w:p>
    <w:p w14:paraId="5F904396" w14:textId="77777777" w:rsidR="008329B1" w:rsidRPr="00450EB6" w:rsidRDefault="008329B1" w:rsidP="008329B1">
      <w:pPr>
        <w:widowControl w:val="0"/>
        <w:spacing w:line="360" w:lineRule="auto"/>
        <w:ind w:left="1418"/>
        <w:rPr>
          <w:rFonts w:eastAsiaTheme="minorEastAsia" w:cs="Arial"/>
          <w:sz w:val="22"/>
          <w:szCs w:val="22"/>
          <w:lang w:val="fr-FR"/>
        </w:rPr>
      </w:pPr>
      <w:r w:rsidRPr="00450EB6">
        <w:rPr>
          <w:rFonts w:eastAsiaTheme="minorEastAsia" w:cs="Arial"/>
          <w:i/>
          <w:sz w:val="22"/>
          <w:szCs w:val="22"/>
          <w:lang w:val="fr-FR"/>
        </w:rPr>
        <w:t>G</w:t>
      </w:r>
      <w:r w:rsidRPr="00450EB6">
        <w:rPr>
          <w:rFonts w:eastAsiaTheme="minorEastAsia" w:cs="Arial"/>
          <w:i/>
          <w:sz w:val="22"/>
          <w:szCs w:val="22"/>
          <w:vertAlign w:val="subscript"/>
          <w:lang w:val="fr-FR"/>
        </w:rPr>
        <w:t>E</w:t>
      </w:r>
      <w:r w:rsidRPr="00450EB6">
        <w:rPr>
          <w:rFonts w:eastAsiaTheme="minorEastAsia" w:cs="Arial"/>
          <w:sz w:val="22"/>
          <w:szCs w:val="22"/>
          <w:lang w:val="fr-FR"/>
        </w:rPr>
        <w:t xml:space="preserve"> = </w:t>
      </w:r>
      <w:r w:rsidRPr="00450EB6">
        <w:rPr>
          <w:rFonts w:cs="Arial"/>
          <w:sz w:val="22"/>
          <w:szCs w:val="22"/>
          <w:lang w:val="fr-FR"/>
        </w:rPr>
        <w:t>Q</w:t>
      </w:r>
      <w:r w:rsidRPr="00450EB6">
        <w:rPr>
          <w:rFonts w:cs="Arial"/>
          <w:sz w:val="22"/>
          <w:szCs w:val="22"/>
          <w:vertAlign w:val="subscript"/>
          <w:lang w:val="fr-FR"/>
        </w:rPr>
        <w:t>E</w:t>
      </w:r>
      <w:r w:rsidRPr="00450EB6">
        <w:rPr>
          <w:rFonts w:cs="Arial"/>
          <w:sz w:val="22"/>
          <w:szCs w:val="22"/>
          <w:lang w:val="fr-FR"/>
        </w:rPr>
        <w:t xml:space="preserve"> x </w:t>
      </w:r>
      <w:r w:rsidRPr="009B04DA">
        <w:rPr>
          <w:rFonts w:cs="Arial"/>
          <w:sz w:val="22"/>
          <w:szCs w:val="22"/>
          <w:lang w:val="en-US"/>
        </w:rPr>
        <w:t>α</w:t>
      </w:r>
      <w:r w:rsidRPr="00450EB6">
        <w:rPr>
          <w:rFonts w:cs="Arial"/>
          <w:sz w:val="22"/>
          <w:szCs w:val="22"/>
          <w:vertAlign w:val="subscript"/>
          <w:lang w:val="fr-FR"/>
        </w:rPr>
        <w:t xml:space="preserve">c </w:t>
      </w:r>
      <w:r w:rsidRPr="00450EB6">
        <w:rPr>
          <w:rFonts w:cs="Arial"/>
          <w:sz w:val="22"/>
          <w:szCs w:val="22"/>
          <w:lang w:val="fr-FR"/>
        </w:rPr>
        <w:t>x PBrent x Exchange Rate x T</w:t>
      </w:r>
    </w:p>
    <w:p w14:paraId="3C7DBB97" w14:textId="77777777" w:rsidR="008329B1" w:rsidRPr="00450EB6" w:rsidRDefault="008329B1" w:rsidP="008329B1">
      <w:pPr>
        <w:widowControl w:val="0"/>
        <w:spacing w:line="360" w:lineRule="auto"/>
        <w:ind w:left="1418"/>
        <w:rPr>
          <w:rFonts w:cs="Arial"/>
          <w:sz w:val="22"/>
          <w:szCs w:val="22"/>
          <w:lang w:val="fr-FR"/>
        </w:rPr>
      </w:pPr>
    </w:p>
    <w:p w14:paraId="3E92717D" w14:textId="77777777" w:rsidR="008329B1" w:rsidRPr="009B04DA" w:rsidRDefault="008329B1" w:rsidP="008329B1">
      <w:pPr>
        <w:widowControl w:val="0"/>
        <w:spacing w:line="360" w:lineRule="auto"/>
        <w:ind w:left="1418"/>
        <w:rPr>
          <w:rFonts w:eastAsiaTheme="minorEastAsia" w:cs="Arial"/>
          <w:sz w:val="22"/>
          <w:szCs w:val="22"/>
          <w:lang w:val="en-US"/>
        </w:rPr>
      </w:pPr>
      <w:r w:rsidRPr="009B04DA">
        <w:rPr>
          <w:rFonts w:eastAsiaTheme="minorEastAsia" w:cs="Arial"/>
          <w:sz w:val="22"/>
          <w:szCs w:val="22"/>
          <w:lang w:val="en-US"/>
        </w:rPr>
        <w:t>Where:</w:t>
      </w:r>
    </w:p>
    <w:p w14:paraId="313AF843" w14:textId="77777777" w:rsidR="008329B1" w:rsidRPr="009B04DA" w:rsidRDefault="008329B1" w:rsidP="008329B1">
      <w:pPr>
        <w:widowControl w:val="0"/>
        <w:spacing w:line="360" w:lineRule="auto"/>
        <w:ind w:left="1418"/>
        <w:jc w:val="both"/>
        <w:rPr>
          <w:rFonts w:cs="Arial"/>
          <w:sz w:val="22"/>
          <w:szCs w:val="22"/>
          <w:lang w:val="en-US"/>
        </w:rPr>
      </w:pPr>
      <w:r w:rsidRPr="009B04DA">
        <w:rPr>
          <w:rFonts w:cs="Arial"/>
          <w:sz w:val="22"/>
          <w:szCs w:val="22"/>
          <w:lang w:val="en-US"/>
        </w:rPr>
        <w:t>Q</w:t>
      </w:r>
      <w:r w:rsidRPr="009B04DA">
        <w:rPr>
          <w:rFonts w:cs="Arial"/>
          <w:sz w:val="22"/>
          <w:szCs w:val="22"/>
          <w:vertAlign w:val="subscript"/>
          <w:lang w:val="en-US"/>
        </w:rPr>
        <w:t>E</w:t>
      </w:r>
      <w:r w:rsidRPr="009B04DA">
        <w:rPr>
          <w:rFonts w:cs="Arial"/>
          <w:sz w:val="22"/>
          <w:szCs w:val="22"/>
          <w:lang w:val="en-US"/>
        </w:rPr>
        <w:t xml:space="preserve"> = average actual production of the field in the month preceding evaluation; </w:t>
      </w:r>
    </w:p>
    <w:p w14:paraId="3E52F12A" w14:textId="77777777" w:rsidR="008329B1" w:rsidRPr="009B04DA" w:rsidRDefault="008329B1" w:rsidP="008329B1">
      <w:pPr>
        <w:widowControl w:val="0"/>
        <w:spacing w:line="360" w:lineRule="auto"/>
        <w:ind w:left="1418"/>
        <w:jc w:val="both"/>
        <w:rPr>
          <w:rFonts w:cs="Arial"/>
          <w:sz w:val="22"/>
          <w:szCs w:val="22"/>
          <w:lang w:val="en-US"/>
        </w:rPr>
      </w:pPr>
      <w:r w:rsidRPr="009B04DA">
        <w:rPr>
          <w:rFonts w:cs="Arial"/>
          <w:sz w:val="22"/>
          <w:szCs w:val="22"/>
          <w:lang w:val="en-US"/>
        </w:rPr>
        <w:t>α</w:t>
      </w:r>
      <w:r w:rsidRPr="009B04DA">
        <w:rPr>
          <w:rFonts w:cs="Arial"/>
          <w:sz w:val="22"/>
          <w:szCs w:val="22"/>
          <w:vertAlign w:val="subscript"/>
          <w:lang w:val="en-US"/>
        </w:rPr>
        <w:t>c</w:t>
      </w:r>
      <w:r w:rsidRPr="009B04DA">
        <w:rPr>
          <w:rFonts w:cs="Arial"/>
          <w:sz w:val="22"/>
          <w:szCs w:val="22"/>
          <w:lang w:val="en-US"/>
        </w:rPr>
        <w:t xml:space="preserve"> = multiplier representing the quality differential between the Brent oil and the oil from the field offered as a guarantee, calculated by ANP for purposes of payment of the government shares, according to the calculation chart of the minimum oil prices for purposes of payment of the government shares.</w:t>
      </w:r>
    </w:p>
    <w:p w14:paraId="0EFAB566" w14:textId="77777777" w:rsidR="008329B1" w:rsidRPr="009B04DA" w:rsidRDefault="008329B1" w:rsidP="008329B1">
      <w:pPr>
        <w:widowControl w:val="0"/>
        <w:spacing w:line="360" w:lineRule="auto"/>
        <w:ind w:left="1418"/>
        <w:jc w:val="both"/>
        <w:rPr>
          <w:rFonts w:cs="Arial"/>
          <w:sz w:val="22"/>
          <w:szCs w:val="22"/>
          <w:lang w:val="en-US"/>
        </w:rPr>
      </w:pPr>
    </w:p>
    <w:p w14:paraId="430DB510" w14:textId="77777777" w:rsidR="008329B1" w:rsidRPr="009B04DA" w:rsidRDefault="008329B1" w:rsidP="008329B1">
      <w:pPr>
        <w:widowControl w:val="0"/>
        <w:spacing w:line="360" w:lineRule="auto"/>
        <w:ind w:left="1418"/>
        <w:jc w:val="both"/>
        <w:rPr>
          <w:rFonts w:cs="Arial"/>
          <w:sz w:val="22"/>
          <w:szCs w:val="22"/>
          <w:lang w:val="en-US"/>
        </w:rPr>
      </w:pPr>
      <w:r w:rsidRPr="009B04DA">
        <w:rPr>
          <w:rFonts w:cs="Arial"/>
          <w:sz w:val="22"/>
          <w:szCs w:val="22"/>
          <w:lang w:val="en-US"/>
        </w:rPr>
        <w:t>PBrent = Reference Price, in USD/bbl., corresponding to the monthly average of the daily Brent oil prices quoted by PLATT’S CRUDE OIL MARKETWIRE in US Dollars per barrel for the month immediately preceding the periodic review;</w:t>
      </w:r>
    </w:p>
    <w:p w14:paraId="7FE80AB0" w14:textId="77777777" w:rsidR="008329B1" w:rsidRPr="009B04DA" w:rsidRDefault="008329B1" w:rsidP="008329B1">
      <w:pPr>
        <w:widowControl w:val="0"/>
        <w:spacing w:line="360" w:lineRule="auto"/>
        <w:ind w:left="1418"/>
        <w:jc w:val="both"/>
        <w:rPr>
          <w:rFonts w:cs="Arial"/>
          <w:sz w:val="22"/>
          <w:szCs w:val="22"/>
          <w:lang w:val="en-US"/>
        </w:rPr>
      </w:pPr>
    </w:p>
    <w:p w14:paraId="03EF0704" w14:textId="77777777" w:rsidR="008329B1" w:rsidRPr="009B04DA" w:rsidRDefault="008329B1" w:rsidP="008329B1">
      <w:pPr>
        <w:widowControl w:val="0"/>
        <w:spacing w:line="360" w:lineRule="auto"/>
        <w:ind w:left="1418"/>
        <w:jc w:val="both"/>
        <w:rPr>
          <w:rFonts w:cs="Arial"/>
          <w:sz w:val="22"/>
          <w:szCs w:val="22"/>
          <w:lang w:val="en-US"/>
        </w:rPr>
      </w:pPr>
      <w:r w:rsidRPr="009B04DA">
        <w:rPr>
          <w:rFonts w:cs="Arial"/>
          <w:sz w:val="22"/>
          <w:szCs w:val="22"/>
          <w:lang w:val="en-US"/>
        </w:rPr>
        <w:t>Exchange Rate = exchange rate in effect (PTAX buying) on the business day preceding evaluation; and</w:t>
      </w:r>
    </w:p>
    <w:p w14:paraId="03ECC859" w14:textId="77777777" w:rsidR="008329B1" w:rsidRPr="009B04DA" w:rsidRDefault="008329B1" w:rsidP="008329B1">
      <w:pPr>
        <w:widowControl w:val="0"/>
        <w:spacing w:line="360" w:lineRule="auto"/>
        <w:ind w:left="1418"/>
        <w:jc w:val="both"/>
        <w:rPr>
          <w:rFonts w:cs="Arial"/>
          <w:sz w:val="22"/>
          <w:szCs w:val="22"/>
          <w:lang w:val="en-US"/>
        </w:rPr>
      </w:pPr>
    </w:p>
    <w:p w14:paraId="2DCEB209" w14:textId="77777777" w:rsidR="008329B1" w:rsidRPr="009B04DA" w:rsidRDefault="008329B1" w:rsidP="008329B1">
      <w:pPr>
        <w:widowControl w:val="0"/>
        <w:spacing w:line="360" w:lineRule="auto"/>
        <w:ind w:left="1560"/>
        <w:jc w:val="both"/>
        <w:rPr>
          <w:rFonts w:cs="Arial"/>
          <w:sz w:val="22"/>
          <w:szCs w:val="22"/>
          <w:lang w:val="en-US"/>
        </w:rPr>
      </w:pPr>
      <w:r w:rsidRPr="009B04DA">
        <w:rPr>
          <w:rFonts w:cs="Arial"/>
          <w:sz w:val="22"/>
          <w:szCs w:val="22"/>
          <w:lang w:val="en-US"/>
        </w:rPr>
        <w:t>T = deadline, in days, for execution of the agreement, pursuant to Section 4.2.</w:t>
      </w:r>
    </w:p>
    <w:p w14:paraId="6D90C37B" w14:textId="77777777" w:rsidR="008329B1" w:rsidRPr="009B04DA" w:rsidRDefault="008329B1" w:rsidP="008329B1">
      <w:pPr>
        <w:widowControl w:val="0"/>
        <w:spacing w:line="360" w:lineRule="auto"/>
        <w:ind w:left="1560"/>
        <w:jc w:val="both"/>
        <w:rPr>
          <w:rFonts w:cs="Arial"/>
          <w:sz w:val="22"/>
          <w:szCs w:val="22"/>
          <w:lang w:val="en-US"/>
        </w:rPr>
      </w:pPr>
    </w:p>
    <w:p w14:paraId="65A83912" w14:textId="77777777" w:rsidR="008329B1" w:rsidRPr="009B04DA" w:rsidRDefault="008329B1" w:rsidP="008329B1">
      <w:pPr>
        <w:widowControl w:val="0"/>
        <w:spacing w:line="360" w:lineRule="auto"/>
        <w:ind w:left="1418" w:hanging="851"/>
        <w:contextualSpacing/>
        <w:jc w:val="both"/>
        <w:rPr>
          <w:rFonts w:cs="Arial"/>
          <w:sz w:val="22"/>
          <w:szCs w:val="22"/>
          <w:lang w:val="en-US"/>
        </w:rPr>
      </w:pPr>
      <w:r w:rsidRPr="009B04DA">
        <w:rPr>
          <w:rFonts w:cs="Arial"/>
          <w:sz w:val="22"/>
          <w:szCs w:val="22"/>
          <w:lang w:val="en-US"/>
        </w:rPr>
        <w:t>(d)</w:t>
      </w:r>
      <w:r w:rsidRPr="009B04DA">
        <w:rPr>
          <w:rFonts w:cs="Arial"/>
          <w:b/>
          <w:sz w:val="22"/>
          <w:szCs w:val="22"/>
          <w:lang w:val="en-US"/>
        </w:rPr>
        <w:t xml:space="preserve"> </w:t>
      </w:r>
      <w:r w:rsidRPr="009B04DA">
        <w:rPr>
          <w:rFonts w:cs="Arial"/>
          <w:b/>
          <w:sz w:val="22"/>
          <w:szCs w:val="22"/>
          <w:lang w:val="en-US"/>
        </w:rPr>
        <w:tab/>
      </w:r>
      <w:r w:rsidRPr="009B04DA">
        <w:rPr>
          <w:rFonts w:cs="Arial"/>
          <w:sz w:val="22"/>
          <w:szCs w:val="22"/>
          <w:lang w:val="en-US"/>
        </w:rPr>
        <w:t>CALL FOR MARGIN: the negative difference between the actual guarantee and the required guarantee, i.e., the additional amount that the Contractor must pledge to ANP in order to meet the margin required, if the change in the parameters adopted upon execution of the agreement causes the actual guarantee of the pledge, at the time of the periodic review, to be lower than the required guarantee.</w:t>
      </w:r>
    </w:p>
    <w:p w14:paraId="01A25D41" w14:textId="77777777" w:rsidR="008329B1" w:rsidRPr="009B04DA" w:rsidRDefault="008329B1" w:rsidP="008329B1">
      <w:pPr>
        <w:widowControl w:val="0"/>
        <w:spacing w:line="360" w:lineRule="auto"/>
        <w:ind w:left="426" w:hanging="426"/>
        <w:jc w:val="both"/>
        <w:rPr>
          <w:rFonts w:cs="Arial"/>
          <w:sz w:val="22"/>
          <w:szCs w:val="22"/>
          <w:lang w:val="en-US"/>
        </w:rPr>
      </w:pPr>
    </w:p>
    <w:p w14:paraId="4CE047CD" w14:textId="77777777" w:rsidR="008329B1" w:rsidRPr="009B04DA" w:rsidRDefault="008329B1" w:rsidP="008329B1">
      <w:pPr>
        <w:widowControl w:val="0"/>
        <w:spacing w:line="360" w:lineRule="auto"/>
        <w:ind w:left="709" w:hanging="709"/>
        <w:jc w:val="both"/>
        <w:rPr>
          <w:rFonts w:cs="Arial"/>
          <w:sz w:val="22"/>
          <w:szCs w:val="22"/>
          <w:lang w:val="en-US"/>
        </w:rPr>
      </w:pPr>
      <w:r w:rsidRPr="009B04DA">
        <w:rPr>
          <w:rFonts w:cs="Arial"/>
          <w:sz w:val="22"/>
          <w:szCs w:val="22"/>
          <w:lang w:val="en-US"/>
        </w:rPr>
        <w:t>3.4</w:t>
      </w:r>
      <w:r w:rsidRPr="009B04DA">
        <w:rPr>
          <w:rFonts w:cs="Arial"/>
          <w:sz w:val="22"/>
          <w:szCs w:val="22"/>
          <w:lang w:val="en-US"/>
        </w:rPr>
        <w:tab/>
        <w:t>Only fields which average Net Operating Revenue Adjusted to the Calculation Basis, per barrel, for the four quarters preceding the quarter of the date of execution of the Agreement is positive shall be accepted for purposes of calculation of the Total Pledged Amount.</w:t>
      </w:r>
    </w:p>
    <w:p w14:paraId="532F5E5C" w14:textId="77777777" w:rsidR="008329B1" w:rsidRPr="009B04DA" w:rsidRDefault="008329B1" w:rsidP="008329B1">
      <w:pPr>
        <w:widowControl w:val="0"/>
        <w:spacing w:line="360" w:lineRule="auto"/>
        <w:ind w:left="292"/>
        <w:jc w:val="both"/>
        <w:rPr>
          <w:rFonts w:cs="Arial"/>
          <w:sz w:val="22"/>
          <w:szCs w:val="22"/>
          <w:lang w:val="en-US"/>
        </w:rPr>
      </w:pPr>
      <w:r w:rsidRPr="009B04DA">
        <w:rPr>
          <w:rFonts w:cs="Arial"/>
          <w:sz w:val="22"/>
          <w:szCs w:val="22"/>
          <w:lang w:val="en-US"/>
        </w:rPr>
        <w:tab/>
      </w:r>
    </w:p>
    <w:p w14:paraId="5B43E163" w14:textId="77777777" w:rsidR="008329B1" w:rsidRPr="009B04DA" w:rsidRDefault="008329B1" w:rsidP="008329B1">
      <w:pPr>
        <w:widowControl w:val="0"/>
        <w:spacing w:line="360" w:lineRule="auto"/>
        <w:ind w:left="1418" w:hanging="709"/>
        <w:jc w:val="both"/>
        <w:rPr>
          <w:rFonts w:cs="Arial"/>
          <w:sz w:val="22"/>
          <w:szCs w:val="22"/>
          <w:lang w:val="en-US"/>
        </w:rPr>
      </w:pPr>
      <w:r w:rsidRPr="009B04DA">
        <w:rPr>
          <w:rFonts w:cs="Arial"/>
          <w:sz w:val="22"/>
          <w:szCs w:val="22"/>
          <w:lang w:val="en-US"/>
        </w:rPr>
        <w:lastRenderedPageBreak/>
        <w:t xml:space="preserve">3.4.1 </w:t>
      </w:r>
      <w:r w:rsidRPr="009B04DA">
        <w:rPr>
          <w:rFonts w:cs="Arial"/>
          <w:sz w:val="22"/>
          <w:szCs w:val="22"/>
          <w:lang w:val="en-US"/>
        </w:rPr>
        <w:tab/>
        <w:t xml:space="preserve">For purposes of this Section, the Net Operating Revenue Adjusted to the Calculation Basis shall be ascertained pursuant to the provisions and definitions set forth for filling of the Statement of Calculation of the Special Share (DAPE), pursuant to arts. 25 and 26 of Decree No. 2,705/98, ANP Ordinance No. 58/2001, and ANP Resolution No. 12/2014. </w:t>
      </w:r>
    </w:p>
    <w:p w14:paraId="562A775E" w14:textId="77777777" w:rsidR="008329B1" w:rsidRPr="009B04DA" w:rsidRDefault="008329B1" w:rsidP="008329B1">
      <w:pPr>
        <w:widowControl w:val="0"/>
        <w:spacing w:line="360" w:lineRule="auto"/>
        <w:ind w:left="708" w:right="17" w:hanging="705"/>
        <w:rPr>
          <w:rFonts w:cs="Arial"/>
          <w:iCs/>
          <w:sz w:val="22"/>
          <w:szCs w:val="22"/>
          <w:lang w:val="en-US"/>
        </w:rPr>
      </w:pPr>
    </w:p>
    <w:p w14:paraId="36323A46" w14:textId="77777777" w:rsidR="008329B1" w:rsidRPr="009B04DA" w:rsidRDefault="008329B1" w:rsidP="008329B1">
      <w:pPr>
        <w:widowControl w:val="0"/>
        <w:spacing w:line="360" w:lineRule="auto"/>
        <w:jc w:val="both"/>
        <w:rPr>
          <w:rFonts w:cs="Arial"/>
          <w:b/>
          <w:sz w:val="22"/>
          <w:szCs w:val="22"/>
          <w:lang w:val="en-US"/>
        </w:rPr>
      </w:pPr>
      <w:r w:rsidRPr="009B04DA">
        <w:rPr>
          <w:rFonts w:cs="Arial"/>
          <w:b/>
          <w:sz w:val="22"/>
          <w:szCs w:val="22"/>
          <w:lang w:val="en-US"/>
        </w:rPr>
        <w:t xml:space="preserve">SECTION FOUR – TRADITION AND DEPOSIT </w:t>
      </w:r>
    </w:p>
    <w:p w14:paraId="3FF26333" w14:textId="77777777" w:rsidR="008329B1" w:rsidRPr="009B04DA" w:rsidRDefault="008329B1" w:rsidP="008329B1">
      <w:pPr>
        <w:widowControl w:val="0"/>
        <w:spacing w:line="360" w:lineRule="auto"/>
        <w:ind w:left="960" w:right="17" w:firstLine="16"/>
        <w:rPr>
          <w:rFonts w:cs="Arial"/>
          <w:iCs/>
          <w:sz w:val="22"/>
          <w:szCs w:val="22"/>
          <w:lang w:val="en-US"/>
        </w:rPr>
      </w:pPr>
    </w:p>
    <w:p w14:paraId="50D47837" w14:textId="77777777" w:rsidR="008329B1" w:rsidRPr="009B04DA" w:rsidRDefault="008329B1" w:rsidP="008329B1">
      <w:pPr>
        <w:widowControl w:val="0"/>
        <w:spacing w:line="360" w:lineRule="auto"/>
        <w:ind w:left="709" w:hanging="709"/>
        <w:jc w:val="both"/>
        <w:rPr>
          <w:rFonts w:cs="Arial"/>
          <w:sz w:val="22"/>
          <w:szCs w:val="22"/>
          <w:lang w:val="en-US"/>
        </w:rPr>
      </w:pPr>
      <w:r w:rsidRPr="009B04DA">
        <w:rPr>
          <w:rFonts w:cs="Arial"/>
          <w:sz w:val="22"/>
          <w:szCs w:val="22"/>
          <w:lang w:val="en-US"/>
        </w:rPr>
        <w:t>4.1</w:t>
      </w:r>
      <w:r w:rsidRPr="009B04DA">
        <w:rPr>
          <w:rFonts w:cs="Arial"/>
          <w:sz w:val="22"/>
          <w:szCs w:val="22"/>
          <w:lang w:val="en-US"/>
        </w:rPr>
        <w:tab/>
        <w:t xml:space="preserve">Pursuant to art. 1,431, Sole Paragraph, of the Brazilian Civil Code, the pledged Oil continues to be owned by the pledgor, </w:t>
      </w: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 xml:space="preserve">, which should store and preserve it while the pledge or any other event provided for in article 1,436, V, of the Brazilian Civil Code is not executed. </w:t>
      </w: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 xml:space="preserve"> is responsible for ensuring good maintenance of the Field(s) which Production of Oil and Gas is offered as a guarantee, aiming at maintaining the levels of production presented for measurement of the subject matter hereof.</w:t>
      </w:r>
    </w:p>
    <w:p w14:paraId="0214A3E9" w14:textId="77777777" w:rsidR="008329B1" w:rsidRPr="009B04DA" w:rsidRDefault="008329B1" w:rsidP="008329B1">
      <w:pPr>
        <w:widowControl w:val="0"/>
        <w:spacing w:line="360" w:lineRule="auto"/>
        <w:ind w:left="1134" w:hanging="1134"/>
        <w:jc w:val="both"/>
        <w:rPr>
          <w:rFonts w:cs="Arial"/>
          <w:sz w:val="22"/>
          <w:szCs w:val="22"/>
          <w:lang w:val="en-US"/>
        </w:rPr>
      </w:pPr>
    </w:p>
    <w:p w14:paraId="6CE0D185" w14:textId="77777777" w:rsidR="008329B1" w:rsidRPr="009B04DA" w:rsidRDefault="008329B1" w:rsidP="008329B1">
      <w:pPr>
        <w:widowControl w:val="0"/>
        <w:spacing w:line="360" w:lineRule="auto"/>
        <w:ind w:left="709" w:hanging="709"/>
        <w:jc w:val="both"/>
        <w:rPr>
          <w:rFonts w:cs="Arial"/>
          <w:sz w:val="22"/>
          <w:szCs w:val="22"/>
          <w:lang w:val="en-US"/>
        </w:rPr>
      </w:pPr>
      <w:r w:rsidRPr="009B04DA">
        <w:rPr>
          <w:rFonts w:cs="Arial"/>
          <w:sz w:val="22"/>
          <w:szCs w:val="22"/>
          <w:lang w:val="en-US"/>
        </w:rPr>
        <w:t>4.2</w:t>
      </w:r>
      <w:r w:rsidRPr="009B04DA">
        <w:rPr>
          <w:rFonts w:cs="Arial"/>
          <w:sz w:val="22"/>
          <w:szCs w:val="22"/>
          <w:lang w:val="en-US"/>
        </w:rPr>
        <w:tab/>
        <w:t xml:space="preserve">As depositary of fungible goods, </w:t>
      </w: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 xml:space="preserve"> undertakes to deliver, at the request of ANP, goods in equal amount and quality as the goods pledged, as to ensure execution of the guarantee pledged, in the amount provided for in Section 9.1, within no more than one hundred and eighty (180) days of the default, pursuant to the Production Sharing Agreement(s) described in Annex II to this Oil and Gas (BOE) Pledge Agreement. </w:t>
      </w:r>
    </w:p>
    <w:p w14:paraId="07D2DE26" w14:textId="77777777" w:rsidR="008329B1" w:rsidRPr="009B04DA" w:rsidRDefault="008329B1" w:rsidP="008329B1">
      <w:pPr>
        <w:widowControl w:val="0"/>
        <w:spacing w:line="360" w:lineRule="auto"/>
        <w:ind w:left="1134" w:hanging="1134"/>
        <w:jc w:val="both"/>
        <w:rPr>
          <w:rFonts w:cs="Arial"/>
          <w:sz w:val="22"/>
          <w:szCs w:val="22"/>
          <w:lang w:val="en-US"/>
        </w:rPr>
      </w:pPr>
    </w:p>
    <w:p w14:paraId="3FA1018A" w14:textId="77777777" w:rsidR="008329B1" w:rsidRPr="009B04DA" w:rsidRDefault="008329B1" w:rsidP="008329B1">
      <w:pPr>
        <w:widowControl w:val="0"/>
        <w:spacing w:line="360" w:lineRule="auto"/>
        <w:jc w:val="both"/>
        <w:rPr>
          <w:rFonts w:cs="Arial"/>
          <w:b/>
          <w:sz w:val="22"/>
          <w:szCs w:val="22"/>
          <w:lang w:val="en-US"/>
        </w:rPr>
      </w:pPr>
      <w:r w:rsidRPr="009B04DA">
        <w:rPr>
          <w:rFonts w:cs="Arial"/>
          <w:b/>
          <w:sz w:val="22"/>
          <w:szCs w:val="22"/>
          <w:lang w:val="en-US"/>
        </w:rPr>
        <w:t>SECTION FIVE – REGISTRATION</w:t>
      </w:r>
    </w:p>
    <w:p w14:paraId="1EC4EBA5" w14:textId="77777777" w:rsidR="008329B1" w:rsidRPr="009B04DA" w:rsidRDefault="008329B1" w:rsidP="008329B1">
      <w:pPr>
        <w:widowControl w:val="0"/>
        <w:spacing w:line="360" w:lineRule="auto"/>
        <w:ind w:left="960" w:right="17" w:firstLine="16"/>
        <w:rPr>
          <w:rFonts w:cs="Arial"/>
          <w:iCs/>
          <w:sz w:val="22"/>
          <w:szCs w:val="22"/>
          <w:lang w:val="en-US"/>
        </w:rPr>
      </w:pPr>
    </w:p>
    <w:p w14:paraId="0390CA9F" w14:textId="77777777" w:rsidR="008329B1" w:rsidRPr="009B04DA" w:rsidRDefault="008329B1" w:rsidP="008329B1">
      <w:pPr>
        <w:widowControl w:val="0"/>
        <w:spacing w:line="360" w:lineRule="auto"/>
        <w:ind w:left="709" w:hanging="709"/>
        <w:jc w:val="both"/>
        <w:rPr>
          <w:rFonts w:cs="Arial"/>
          <w:sz w:val="22"/>
          <w:szCs w:val="22"/>
          <w:lang w:val="en-US"/>
        </w:rPr>
      </w:pPr>
      <w:r w:rsidRPr="009B04DA">
        <w:rPr>
          <w:rFonts w:cs="Arial"/>
          <w:sz w:val="22"/>
          <w:szCs w:val="22"/>
          <w:lang w:val="en-US"/>
        </w:rPr>
        <w:t>5.1</w:t>
      </w:r>
      <w:r w:rsidRPr="009B04DA">
        <w:rPr>
          <w:rFonts w:cs="Arial"/>
          <w:sz w:val="22"/>
          <w:szCs w:val="22"/>
          <w:lang w:val="en-US"/>
        </w:rPr>
        <w:tab/>
        <w:t xml:space="preserve">Immediately after execution of this Agreement, </w:t>
      </w: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 xml:space="preserve"> shall file it with the Real Estate Registry Office of the jurisdiction where the Field(s) listed in Annex I to this Oil and Gas (BOE) Pledge Agreement is(are) located, pursuant to article 1,448 of the Brazilian Civil Code, registering it, if necessary, with the Commercial Registry of </w:t>
      </w:r>
      <w:r w:rsidRPr="009B04DA">
        <w:rPr>
          <w:rFonts w:cs="Arial"/>
          <w:sz w:val="22"/>
          <w:szCs w:val="22"/>
          <w:lang w:val="en-US"/>
        </w:rPr>
        <w:fldChar w:fldCharType="begin">
          <w:ffData>
            <w:name w:val=""/>
            <w:enabled/>
            <w:calcOnExit w:val="0"/>
            <w:textInput>
              <w:default w:val="[insert the state]"/>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state]</w:t>
      </w:r>
      <w:r w:rsidRPr="009B04DA">
        <w:rPr>
          <w:rFonts w:cs="Arial"/>
          <w:sz w:val="22"/>
          <w:szCs w:val="22"/>
          <w:lang w:val="en-US"/>
        </w:rPr>
        <w:fldChar w:fldCharType="end"/>
      </w:r>
      <w:r w:rsidRPr="009B04DA">
        <w:rPr>
          <w:rFonts w:cs="Arial"/>
          <w:sz w:val="22"/>
          <w:szCs w:val="22"/>
          <w:lang w:val="en-US"/>
        </w:rPr>
        <w:t xml:space="preserve">, and </w:t>
      </w: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 xml:space="preserve"> shall be in charge of all procedures and costs.</w:t>
      </w:r>
    </w:p>
    <w:p w14:paraId="64B9F9A5" w14:textId="77777777" w:rsidR="008329B1" w:rsidRPr="009B04DA" w:rsidRDefault="008329B1" w:rsidP="008329B1">
      <w:pPr>
        <w:widowControl w:val="0"/>
        <w:spacing w:line="360" w:lineRule="auto"/>
        <w:ind w:left="960" w:right="17" w:firstLine="16"/>
        <w:rPr>
          <w:rFonts w:cs="Arial"/>
          <w:iCs/>
          <w:sz w:val="22"/>
          <w:szCs w:val="22"/>
          <w:lang w:val="en-US"/>
        </w:rPr>
      </w:pPr>
    </w:p>
    <w:p w14:paraId="5863E422" w14:textId="77777777" w:rsidR="001C6BE1" w:rsidRDefault="001C6BE1" w:rsidP="008329B1">
      <w:pPr>
        <w:widowControl w:val="0"/>
        <w:spacing w:line="360" w:lineRule="auto"/>
        <w:jc w:val="both"/>
        <w:rPr>
          <w:rFonts w:cs="Arial"/>
          <w:b/>
          <w:sz w:val="22"/>
          <w:szCs w:val="22"/>
          <w:lang w:val="en-US"/>
        </w:rPr>
      </w:pPr>
    </w:p>
    <w:p w14:paraId="4DAB1E82" w14:textId="77777777" w:rsidR="008329B1" w:rsidRPr="009B04DA" w:rsidRDefault="008329B1" w:rsidP="008329B1">
      <w:pPr>
        <w:widowControl w:val="0"/>
        <w:spacing w:line="360" w:lineRule="auto"/>
        <w:jc w:val="both"/>
        <w:rPr>
          <w:rFonts w:cs="Arial"/>
          <w:b/>
          <w:sz w:val="22"/>
          <w:szCs w:val="22"/>
          <w:lang w:val="en-US"/>
        </w:rPr>
      </w:pPr>
      <w:r w:rsidRPr="009B04DA">
        <w:rPr>
          <w:rFonts w:cs="Arial"/>
          <w:b/>
          <w:sz w:val="22"/>
          <w:szCs w:val="22"/>
          <w:lang w:val="en-US"/>
        </w:rPr>
        <w:t>SECTION SIX – REPRESENTATIONS AND WARRANTIES</w:t>
      </w:r>
    </w:p>
    <w:p w14:paraId="38BE4CD3" w14:textId="77777777" w:rsidR="008329B1" w:rsidRPr="009B04DA" w:rsidRDefault="008329B1" w:rsidP="008329B1">
      <w:pPr>
        <w:widowControl w:val="0"/>
        <w:spacing w:line="360" w:lineRule="auto"/>
        <w:ind w:left="960" w:right="17" w:firstLine="16"/>
        <w:rPr>
          <w:rFonts w:cs="Arial"/>
          <w:iCs/>
          <w:sz w:val="22"/>
          <w:szCs w:val="22"/>
          <w:lang w:val="en-US"/>
        </w:rPr>
      </w:pPr>
    </w:p>
    <w:p w14:paraId="77960E32" w14:textId="77777777" w:rsidR="008329B1" w:rsidRPr="009B04DA" w:rsidRDefault="008329B1" w:rsidP="008329B1">
      <w:pPr>
        <w:widowControl w:val="0"/>
        <w:spacing w:line="360" w:lineRule="auto"/>
        <w:ind w:left="709" w:hanging="709"/>
        <w:jc w:val="both"/>
        <w:rPr>
          <w:rFonts w:cs="Arial"/>
          <w:bCs/>
          <w:sz w:val="22"/>
          <w:szCs w:val="22"/>
          <w:lang w:val="en-US"/>
        </w:rPr>
      </w:pPr>
      <w:r w:rsidRPr="009B04DA">
        <w:rPr>
          <w:rFonts w:cs="Arial"/>
          <w:bCs/>
          <w:sz w:val="22"/>
          <w:szCs w:val="22"/>
          <w:lang w:val="en-US"/>
        </w:rPr>
        <w:lastRenderedPageBreak/>
        <w:t>6.1</w:t>
      </w:r>
      <w:r w:rsidRPr="009B04DA">
        <w:rPr>
          <w:rFonts w:cs="Arial"/>
          <w:bCs/>
          <w:sz w:val="22"/>
          <w:szCs w:val="22"/>
          <w:lang w:val="en-US"/>
        </w:rPr>
        <w:tab/>
      </w:r>
      <w:r w:rsidRPr="009B04DA">
        <w:rPr>
          <w:rFonts w:cs="Arial"/>
          <w:bCs/>
          <w:sz w:val="22"/>
          <w:szCs w:val="22"/>
          <w:lang w:val="en-US"/>
        </w:rPr>
        <w:fldChar w:fldCharType="begin">
          <w:ffData>
            <w:name w:val=""/>
            <w:enabled/>
            <w:calcOnExit w:val="0"/>
            <w:textInput>
              <w:default w:val="[Insert the corporate name of the bidder]"/>
            </w:textInput>
          </w:ffData>
        </w:fldChar>
      </w:r>
      <w:r w:rsidRPr="009B04DA">
        <w:rPr>
          <w:rFonts w:cs="Arial"/>
          <w:bCs/>
          <w:sz w:val="22"/>
          <w:szCs w:val="22"/>
          <w:lang w:val="en-US"/>
        </w:rPr>
        <w:instrText xml:space="preserve"> FORMTEXT </w:instrText>
      </w:r>
      <w:r w:rsidRPr="009B04DA">
        <w:rPr>
          <w:rFonts w:cs="Arial"/>
          <w:bCs/>
          <w:sz w:val="22"/>
          <w:szCs w:val="22"/>
          <w:lang w:val="en-US"/>
        </w:rPr>
      </w:r>
      <w:r w:rsidRPr="009B04DA">
        <w:rPr>
          <w:rFonts w:cs="Arial"/>
          <w:bCs/>
          <w:sz w:val="22"/>
          <w:szCs w:val="22"/>
          <w:lang w:val="en-US"/>
        </w:rPr>
        <w:fldChar w:fldCharType="separate"/>
      </w:r>
      <w:r w:rsidRPr="009B04DA">
        <w:rPr>
          <w:rFonts w:cs="Arial"/>
          <w:bCs/>
          <w:sz w:val="22"/>
          <w:szCs w:val="22"/>
          <w:lang w:val="en-US"/>
        </w:rPr>
        <w:t>[Insert the corporate name of the bidder]</w:t>
      </w:r>
      <w:r w:rsidRPr="009B04DA">
        <w:rPr>
          <w:rFonts w:cs="Arial"/>
          <w:bCs/>
          <w:sz w:val="22"/>
          <w:szCs w:val="22"/>
          <w:lang w:val="en-US"/>
        </w:rPr>
        <w:fldChar w:fldCharType="end"/>
      </w:r>
      <w:r w:rsidRPr="009B04DA">
        <w:rPr>
          <w:rFonts w:cs="Arial"/>
          <w:bCs/>
          <w:sz w:val="22"/>
          <w:szCs w:val="22"/>
          <w:lang w:val="en-US"/>
        </w:rPr>
        <w:t xml:space="preserve"> represents and warrants to the PLEDGEE that:</w:t>
      </w:r>
    </w:p>
    <w:p w14:paraId="52AB824F" w14:textId="77777777" w:rsidR="008329B1" w:rsidRPr="009B04DA" w:rsidRDefault="008329B1" w:rsidP="008329B1">
      <w:pPr>
        <w:widowControl w:val="0"/>
        <w:spacing w:line="360" w:lineRule="auto"/>
        <w:ind w:left="1134" w:hanging="1134"/>
        <w:jc w:val="both"/>
        <w:rPr>
          <w:rFonts w:cs="Arial"/>
          <w:sz w:val="22"/>
          <w:szCs w:val="22"/>
          <w:lang w:val="en-US"/>
        </w:rPr>
      </w:pPr>
    </w:p>
    <w:p w14:paraId="18B2EB24" w14:textId="77777777" w:rsidR="008329B1" w:rsidRPr="009B04DA" w:rsidRDefault="008329B1" w:rsidP="008329B1">
      <w:pPr>
        <w:pStyle w:val="Edital-Alnea"/>
        <w:numPr>
          <w:ilvl w:val="0"/>
          <w:numId w:val="96"/>
        </w:numPr>
        <w:rPr>
          <w:lang w:val="en-US"/>
        </w:rPr>
      </w:pPr>
      <w:r w:rsidRPr="009B04DA">
        <w:rPr>
          <w:lang w:val="en-US"/>
        </w:rPr>
        <w:t xml:space="preserve">it has full power, authority, and capacity to execute this Agreement and perform the obligations undertaken herein, having obtained authorization of its </w:t>
      </w:r>
      <w:r w:rsidRPr="009B04DA">
        <w:rPr>
          <w:lang w:val="en-US"/>
        </w:rPr>
        <w:fldChar w:fldCharType="begin">
          <w:ffData>
            <w:name w:val=""/>
            <w:enabled/>
            <w:calcOnExit w:val="0"/>
            <w:textInput>
              <w:default w:val="[insert “partners” or “shareholders”, as the case may b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“partners” or “shareholders”, as the case may be]</w:t>
      </w:r>
      <w:r w:rsidRPr="009B04DA">
        <w:rPr>
          <w:lang w:val="en-US"/>
        </w:rPr>
        <w:fldChar w:fldCharType="end"/>
      </w:r>
      <w:r w:rsidRPr="009B04DA">
        <w:rPr>
          <w:lang w:val="en-US"/>
        </w:rPr>
        <w:t xml:space="preserve"> to do so;</w:t>
      </w:r>
    </w:p>
    <w:p w14:paraId="22F380C6" w14:textId="77777777" w:rsidR="008329B1" w:rsidRPr="009B04DA" w:rsidRDefault="008329B1" w:rsidP="008329B1">
      <w:pPr>
        <w:pStyle w:val="Edital-Alnea"/>
        <w:rPr>
          <w:lang w:val="en-US"/>
        </w:rPr>
      </w:pPr>
    </w:p>
    <w:p w14:paraId="729FE459" w14:textId="77777777" w:rsidR="008329B1" w:rsidRPr="009B04DA" w:rsidRDefault="008329B1" w:rsidP="008329B1">
      <w:pPr>
        <w:pStyle w:val="Edital-Alnea"/>
        <w:numPr>
          <w:ilvl w:val="0"/>
          <w:numId w:val="96"/>
        </w:numPr>
        <w:rPr>
          <w:lang w:val="en-US"/>
        </w:rPr>
      </w:pPr>
      <w:r w:rsidRPr="009B04DA">
        <w:rPr>
          <w:lang w:val="en-US"/>
        </w:rPr>
        <w:t xml:space="preserve">this Agreement is a legal, valid, and binding obligation of </w:t>
      </w: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and may be enforced against it pursuant to its terms;</w:t>
      </w:r>
    </w:p>
    <w:p w14:paraId="7B0821EA" w14:textId="77777777" w:rsidR="008329B1" w:rsidRPr="009B04DA" w:rsidRDefault="008329B1" w:rsidP="008329B1">
      <w:pPr>
        <w:pStyle w:val="Edital-Alnea"/>
        <w:rPr>
          <w:lang w:val="en-US"/>
        </w:rPr>
      </w:pPr>
    </w:p>
    <w:p w14:paraId="020A0A51" w14:textId="77777777" w:rsidR="008329B1" w:rsidRPr="009B04DA" w:rsidRDefault="008329B1" w:rsidP="008329B1">
      <w:pPr>
        <w:pStyle w:val="Edital-Alnea"/>
        <w:numPr>
          <w:ilvl w:val="0"/>
          <w:numId w:val="96"/>
        </w:numPr>
        <w:rPr>
          <w:lang w:val="en-US"/>
        </w:rPr>
      </w:pPr>
      <w:r w:rsidRPr="009B04DA">
        <w:rPr>
          <w:lang w:val="en-US"/>
        </w:rPr>
        <w:t xml:space="preserve">the execution of this Agreement does not and shall not constitute violation of its </w:t>
      </w:r>
      <w:r w:rsidRPr="009B04DA">
        <w:rPr>
          <w:lang w:val="en-US"/>
        </w:rPr>
        <w:fldChar w:fldCharType="begin">
          <w:ffData>
            <w:name w:val=""/>
            <w:enabled/>
            <w:calcOnExit w:val="0"/>
            <w:textInput>
              <w:default w:val="[insert “Bylaws” or “Articles of Association”, as the case may b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“Bylaws” or “Articles of Association”, as the case may be]</w:t>
      </w:r>
      <w:r w:rsidRPr="009B04DA">
        <w:rPr>
          <w:lang w:val="en-US"/>
        </w:rPr>
        <w:fldChar w:fldCharType="end"/>
      </w:r>
      <w:r w:rsidRPr="009B04DA">
        <w:rPr>
          <w:lang w:val="en-US"/>
        </w:rPr>
        <w:t xml:space="preserve"> or of any other corporate documents or other agreements or obligations undertaken with third parties.</w:t>
      </w:r>
    </w:p>
    <w:p w14:paraId="563A8616" w14:textId="77777777" w:rsidR="008329B1" w:rsidRPr="009B04DA" w:rsidRDefault="008329B1" w:rsidP="008329B1">
      <w:pPr>
        <w:pStyle w:val="Edital-Alnea"/>
        <w:rPr>
          <w:lang w:val="en-US"/>
        </w:rPr>
      </w:pPr>
    </w:p>
    <w:p w14:paraId="1E36F0D5" w14:textId="77777777" w:rsidR="008329B1" w:rsidRPr="009B04DA" w:rsidRDefault="008329B1" w:rsidP="008329B1">
      <w:pPr>
        <w:pStyle w:val="Edital-Alnea"/>
        <w:numPr>
          <w:ilvl w:val="0"/>
          <w:numId w:val="96"/>
        </w:numPr>
        <w:rPr>
          <w:lang w:val="en-US"/>
        </w:rPr>
      </w:pPr>
      <w:r w:rsidRPr="009B04DA">
        <w:rPr>
          <w:lang w:val="en-US"/>
        </w:rPr>
        <w:t>no other consents, approvals, or notices are required with respect to: (i) creation and maintenance of the pledge on the assets subject thereto; (ii) validity or enforceability of this Agreement;</w:t>
      </w:r>
    </w:p>
    <w:p w14:paraId="3CC1E901" w14:textId="77777777" w:rsidR="008329B1" w:rsidRPr="009B04DA" w:rsidRDefault="008329B1" w:rsidP="008329B1">
      <w:pPr>
        <w:pStyle w:val="Edital-Alnea"/>
        <w:rPr>
          <w:lang w:val="en-US"/>
        </w:rPr>
      </w:pPr>
    </w:p>
    <w:p w14:paraId="7614AC18" w14:textId="77777777" w:rsidR="008329B1" w:rsidRPr="009B04DA" w:rsidRDefault="008329B1" w:rsidP="008329B1">
      <w:pPr>
        <w:pStyle w:val="Edital-Alnea"/>
        <w:numPr>
          <w:ilvl w:val="0"/>
          <w:numId w:val="96"/>
        </w:numPr>
        <w:rPr>
          <w:lang w:val="en-US"/>
        </w:rPr>
      </w:pPr>
      <w:r w:rsidRPr="009B04DA">
        <w:rPr>
          <w:lang w:val="en-US"/>
        </w:rPr>
        <w:t>there is no litigation, investigation, or proceeding before any legal or arbitration court or also administrative instances assuming material proportions on the assets and rights related to this Agreement;</w:t>
      </w:r>
    </w:p>
    <w:p w14:paraId="121B01AB" w14:textId="77777777" w:rsidR="008329B1" w:rsidRPr="009B04DA" w:rsidRDefault="008329B1" w:rsidP="008329B1">
      <w:pPr>
        <w:pStyle w:val="Edital-Alnea"/>
        <w:rPr>
          <w:lang w:val="en-US"/>
        </w:rPr>
      </w:pPr>
    </w:p>
    <w:p w14:paraId="311BB4CB" w14:textId="77777777" w:rsidR="008329B1" w:rsidRPr="009B04DA" w:rsidRDefault="008329B1" w:rsidP="008329B1">
      <w:pPr>
        <w:pStyle w:val="Edital-Alnea"/>
        <w:numPr>
          <w:ilvl w:val="0"/>
          <w:numId w:val="96"/>
        </w:numPr>
        <w:rPr>
          <w:lang w:val="en-US"/>
        </w:rPr>
      </w:pPr>
      <w:r w:rsidRPr="009B04DA">
        <w:rPr>
          <w:lang w:val="en-US"/>
        </w:rPr>
        <w:t>it is the lawful, unique, and exclusive owner of the assets pledged, pursuant to the Concession or Production Sharing Agreement(s) listed in Annex I to this Oil and Gas (BOE) Pledge Agreement, which are free and clear of any and all liens or encumbrances;</w:t>
      </w:r>
    </w:p>
    <w:p w14:paraId="0EF3A804" w14:textId="77777777" w:rsidR="008329B1" w:rsidRPr="009B04DA" w:rsidRDefault="008329B1" w:rsidP="008329B1">
      <w:pPr>
        <w:pStyle w:val="Edital-Alnea"/>
        <w:rPr>
          <w:lang w:val="en-US"/>
        </w:rPr>
      </w:pPr>
    </w:p>
    <w:p w14:paraId="348153E2" w14:textId="77777777" w:rsidR="008329B1" w:rsidRPr="009B04DA" w:rsidRDefault="008329B1" w:rsidP="008329B1">
      <w:pPr>
        <w:pStyle w:val="Edital-Alnea"/>
        <w:numPr>
          <w:ilvl w:val="0"/>
          <w:numId w:val="96"/>
        </w:numPr>
        <w:rPr>
          <w:lang w:val="en-US"/>
        </w:rPr>
      </w:pPr>
      <w:r w:rsidRPr="009B04DA">
        <w:rPr>
          <w:lang w:val="en-US"/>
        </w:rPr>
        <w:t xml:space="preserve">before execution hereof, it entered into the Oil and Gas (BOE) Purchase and Sale Agreement with </w:t>
      </w:r>
      <w:r w:rsidRPr="009B04DA">
        <w:rPr>
          <w:lang w:val="en-US"/>
        </w:rPr>
        <w:fldChar w:fldCharType="begin">
          <w:ffData>
            <w:name w:val=""/>
            <w:enabled/>
            <w:calcOnExit w:val="0"/>
            <w:textInput>
              <w:default w:val="[insert the corporate name of the other legal entity]"/>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other legal entity]</w:t>
      </w:r>
      <w:r w:rsidRPr="009B04DA">
        <w:rPr>
          <w:lang w:val="en-US"/>
        </w:rPr>
        <w:fldChar w:fldCharType="end"/>
      </w:r>
      <w:r w:rsidRPr="009B04DA">
        <w:rPr>
          <w:lang w:val="en-US"/>
        </w:rPr>
        <w:t>, where there is no penalties established for failure to deliver to the purchaser the share of its Production required to fulfill the commitment established in this Agreement (APPLICABLE ONLY IF THE BIDDER HAS A PRIOR PRODUCTION PURCHASE AND SALE AGREEMENT WITH A THIRD PARTY);</w:t>
      </w:r>
    </w:p>
    <w:p w14:paraId="607BC1F1" w14:textId="77777777" w:rsidR="008329B1" w:rsidRPr="009B04DA" w:rsidRDefault="008329B1" w:rsidP="008329B1">
      <w:pPr>
        <w:pStyle w:val="Edital-Alnea"/>
        <w:rPr>
          <w:lang w:val="en-US"/>
        </w:rPr>
      </w:pPr>
    </w:p>
    <w:p w14:paraId="06CC2747" w14:textId="77777777" w:rsidR="008329B1" w:rsidRPr="009B04DA" w:rsidRDefault="008329B1" w:rsidP="008329B1">
      <w:pPr>
        <w:pStyle w:val="Edital-Alnea"/>
        <w:numPr>
          <w:ilvl w:val="0"/>
          <w:numId w:val="96"/>
        </w:numPr>
        <w:rPr>
          <w:lang w:val="en-US"/>
        </w:rPr>
      </w:pPr>
      <w:r w:rsidRPr="009B04DA">
        <w:rPr>
          <w:lang w:val="en-US"/>
        </w:rPr>
        <w:lastRenderedPageBreak/>
        <w:t>in case of execution of this pledge, ANP shall be entitled to receive the proceeds arising from the sale of the Oil and Gas (BOE) pledged herein;</w:t>
      </w:r>
    </w:p>
    <w:p w14:paraId="610B7168" w14:textId="77777777" w:rsidR="008329B1" w:rsidRPr="009B04DA" w:rsidRDefault="008329B1" w:rsidP="008329B1">
      <w:pPr>
        <w:pStyle w:val="Edital-Alnea"/>
        <w:rPr>
          <w:lang w:val="en-US"/>
        </w:rPr>
      </w:pPr>
    </w:p>
    <w:p w14:paraId="0F0A9FD7" w14:textId="77777777" w:rsidR="008329B1" w:rsidRPr="009B04DA" w:rsidRDefault="008329B1" w:rsidP="008329B1">
      <w:pPr>
        <w:pStyle w:val="Edital-Alnea"/>
        <w:numPr>
          <w:ilvl w:val="0"/>
          <w:numId w:val="96"/>
        </w:numPr>
        <w:rPr>
          <w:lang w:val="en-US"/>
        </w:rPr>
      </w:pPr>
      <w:r w:rsidRPr="009B04DA">
        <w:rPr>
          <w:lang w:val="en-US"/>
        </w:rPr>
        <w:t>it refrains from imposing any other encumbrance on the goods pledged herein, unless expressly and previously approved by ANP;</w:t>
      </w:r>
    </w:p>
    <w:p w14:paraId="25A2B4A7" w14:textId="77777777" w:rsidR="008329B1" w:rsidRPr="009B04DA" w:rsidRDefault="008329B1" w:rsidP="008329B1">
      <w:pPr>
        <w:pStyle w:val="Edital-Alnea"/>
        <w:rPr>
          <w:lang w:val="en-US"/>
        </w:rPr>
      </w:pPr>
    </w:p>
    <w:p w14:paraId="6DF93153" w14:textId="77777777" w:rsidR="008329B1" w:rsidRPr="009B04DA" w:rsidRDefault="008329B1" w:rsidP="008329B1">
      <w:pPr>
        <w:pStyle w:val="Edital-Alnea"/>
        <w:numPr>
          <w:ilvl w:val="0"/>
          <w:numId w:val="96"/>
        </w:numPr>
        <w:rPr>
          <w:lang w:val="en-US"/>
        </w:rPr>
      </w:pPr>
      <w:r w:rsidRPr="009B04DA">
        <w:rPr>
          <w:lang w:val="en-US"/>
        </w:rPr>
        <w:t>it undertakes to maintain, during the effectiveness hereof, an Actual Guarantee sufficient to cover its execution, within no more than one hundred and eighty (180) days, in case of default under the Production Sharing Agreements described in Annex II to this Oil and Gas (BOE) Pledge Agreement;</w:t>
      </w:r>
    </w:p>
    <w:p w14:paraId="0BE62202" w14:textId="77777777" w:rsidR="008329B1" w:rsidRPr="009B04DA" w:rsidRDefault="008329B1" w:rsidP="008329B1">
      <w:pPr>
        <w:pStyle w:val="Edital-Alnea"/>
        <w:rPr>
          <w:lang w:val="en-US"/>
        </w:rPr>
      </w:pPr>
    </w:p>
    <w:p w14:paraId="16B36D16" w14:textId="77777777" w:rsidR="008329B1" w:rsidRPr="009B04DA" w:rsidRDefault="008329B1" w:rsidP="008329B1">
      <w:pPr>
        <w:pStyle w:val="Edital-Alnea"/>
        <w:numPr>
          <w:ilvl w:val="0"/>
          <w:numId w:val="96"/>
        </w:numPr>
        <w:rPr>
          <w:lang w:val="en-US"/>
        </w:rPr>
      </w:pPr>
      <w:r w:rsidRPr="009B04DA">
        <w:rPr>
          <w:lang w:val="en-US"/>
        </w:rPr>
        <w:t>it undertakes, whenever there is a negative difference between the actual guarantee and the required guarantee higher than that allowed in the applicable laws and regulations or whenever required by ANP, to enhance the guarantee in the amount of the Call For Margin, as provided for in Section 6.2; and</w:t>
      </w:r>
    </w:p>
    <w:p w14:paraId="7C6CADF8" w14:textId="77777777" w:rsidR="008329B1" w:rsidRPr="009B04DA" w:rsidRDefault="008329B1" w:rsidP="008329B1">
      <w:pPr>
        <w:pStyle w:val="Edital-Alnea"/>
        <w:rPr>
          <w:lang w:val="en-US"/>
        </w:rPr>
      </w:pPr>
    </w:p>
    <w:p w14:paraId="705B0025" w14:textId="77777777" w:rsidR="008329B1" w:rsidRPr="009B04DA" w:rsidRDefault="008329B1" w:rsidP="008329B1">
      <w:pPr>
        <w:pStyle w:val="Edital-Alnea"/>
        <w:numPr>
          <w:ilvl w:val="0"/>
          <w:numId w:val="96"/>
        </w:numPr>
        <w:rPr>
          <w:lang w:val="en-US"/>
        </w:rPr>
      </w:pPr>
      <w:r w:rsidRPr="009B04DA">
        <w:rPr>
          <w:lang w:val="en-US"/>
        </w:rPr>
        <w:t>it undertakes, during the effectiveness of this Pledge Agreement, to forward to ANP the Statement of Calculation of the Special Share (DAPE) for the fields included in Annex I, pursuant to arts. 25 and 26 of Decree No. 2,705/1998, ANP Ordinance No. 58/2001, and ANP Resolution No. 12/2014.</w:t>
      </w:r>
    </w:p>
    <w:p w14:paraId="6E2191C9" w14:textId="77777777" w:rsidR="008329B1" w:rsidRPr="009B04DA" w:rsidRDefault="008329B1" w:rsidP="008329B1">
      <w:pPr>
        <w:widowControl w:val="0"/>
        <w:spacing w:line="360" w:lineRule="auto"/>
        <w:ind w:left="960" w:right="17" w:firstLine="16"/>
        <w:rPr>
          <w:rFonts w:cs="Arial"/>
          <w:iCs/>
          <w:sz w:val="22"/>
          <w:szCs w:val="22"/>
          <w:lang w:val="en-US"/>
        </w:rPr>
      </w:pPr>
    </w:p>
    <w:p w14:paraId="18E2C016" w14:textId="77777777" w:rsidR="008329B1" w:rsidRPr="009B04DA" w:rsidRDefault="008329B1" w:rsidP="008329B1">
      <w:pPr>
        <w:widowControl w:val="0"/>
        <w:spacing w:line="360" w:lineRule="auto"/>
        <w:ind w:left="709" w:hanging="709"/>
        <w:jc w:val="both"/>
        <w:rPr>
          <w:rFonts w:cs="Arial"/>
          <w:sz w:val="22"/>
          <w:szCs w:val="22"/>
          <w:lang w:val="en-US"/>
        </w:rPr>
      </w:pPr>
      <w:r w:rsidRPr="009B04DA">
        <w:rPr>
          <w:rFonts w:cs="Arial"/>
          <w:sz w:val="22"/>
          <w:szCs w:val="22"/>
          <w:lang w:val="en-US"/>
        </w:rPr>
        <w:t>6.2</w:t>
      </w:r>
      <w:r w:rsidRPr="009B04DA">
        <w:rPr>
          <w:rFonts w:cs="Arial"/>
          <w:sz w:val="22"/>
          <w:szCs w:val="22"/>
          <w:lang w:val="en-US"/>
        </w:rPr>
        <w:tab/>
        <w:t>ANP represents to the PLEDGOR that:</w:t>
      </w:r>
    </w:p>
    <w:p w14:paraId="4DEFCD67" w14:textId="77777777" w:rsidR="008329B1" w:rsidRPr="009B04DA" w:rsidRDefault="008329B1" w:rsidP="008329B1">
      <w:pPr>
        <w:widowControl w:val="0"/>
        <w:spacing w:line="360" w:lineRule="auto"/>
        <w:ind w:right="17" w:hanging="705"/>
        <w:jc w:val="both"/>
        <w:rPr>
          <w:rFonts w:cs="Arial"/>
          <w:iCs/>
          <w:sz w:val="22"/>
          <w:szCs w:val="22"/>
          <w:lang w:val="en-US"/>
        </w:rPr>
      </w:pPr>
    </w:p>
    <w:p w14:paraId="03A7D837" w14:textId="77777777" w:rsidR="008329B1" w:rsidRPr="009B04DA" w:rsidRDefault="008329B1" w:rsidP="008329B1">
      <w:pPr>
        <w:pStyle w:val="Edital-Alnea"/>
        <w:numPr>
          <w:ilvl w:val="0"/>
          <w:numId w:val="97"/>
        </w:numPr>
        <w:rPr>
          <w:lang w:val="en-US"/>
        </w:rPr>
      </w:pPr>
      <w:r w:rsidRPr="009B04DA">
        <w:rPr>
          <w:lang w:val="en-US"/>
        </w:rPr>
        <w:t>the discretion authorized by ANP in no event entails its waiver of any right ensured by the laws and regulations nor constitutes cancellation of the pledge executed therein, pursuant to article 1,436 of the Brazilian Civil Code;</w:t>
      </w:r>
    </w:p>
    <w:p w14:paraId="591E69C1" w14:textId="77777777" w:rsidR="008329B1" w:rsidRPr="009B04DA" w:rsidRDefault="008329B1" w:rsidP="008329B1">
      <w:pPr>
        <w:pStyle w:val="Edital-Alnea"/>
        <w:rPr>
          <w:lang w:val="en-US"/>
        </w:rPr>
      </w:pPr>
    </w:p>
    <w:p w14:paraId="7ECBFEA8" w14:textId="77777777" w:rsidR="008329B1" w:rsidRPr="009B04DA" w:rsidRDefault="008329B1" w:rsidP="008329B1">
      <w:pPr>
        <w:pStyle w:val="Edital-Alnea"/>
        <w:numPr>
          <w:ilvl w:val="0"/>
          <w:numId w:val="97"/>
        </w:numPr>
        <w:rPr>
          <w:lang w:val="en-US"/>
        </w:rPr>
      </w:pPr>
      <w:r w:rsidRPr="009B04DA">
        <w:rPr>
          <w:lang w:val="en-US"/>
        </w:rPr>
        <w:t>it may control the total amount of the ACTUAL GUARANTEE, pursuant to the Applicable Laws and Regulations, as provided for in Section Three;</w:t>
      </w:r>
    </w:p>
    <w:p w14:paraId="72F5624C" w14:textId="77777777" w:rsidR="008329B1" w:rsidRPr="009B04DA" w:rsidRDefault="008329B1" w:rsidP="008329B1">
      <w:pPr>
        <w:pStyle w:val="Edital-Alnea"/>
        <w:rPr>
          <w:lang w:val="en-US"/>
        </w:rPr>
      </w:pPr>
    </w:p>
    <w:p w14:paraId="4AC8F3C5" w14:textId="77777777" w:rsidR="008329B1" w:rsidRPr="009B04DA" w:rsidRDefault="008329B1" w:rsidP="008329B1">
      <w:pPr>
        <w:pStyle w:val="Edital-Alnea"/>
        <w:numPr>
          <w:ilvl w:val="0"/>
          <w:numId w:val="97"/>
        </w:numPr>
        <w:rPr>
          <w:lang w:val="en-US"/>
        </w:rPr>
      </w:pPr>
      <w:r w:rsidRPr="009B04DA">
        <w:rPr>
          <w:lang w:val="en-US"/>
        </w:rPr>
        <w:t>A Call For Margin may occur whenever the negative difference between the Actual Guarantee and the Required Guarantee is higher, by the percentage defined in the Applicable Laws and Regulations, than the amount of the Required Guarantee included in Section 9.1.</w:t>
      </w:r>
    </w:p>
    <w:p w14:paraId="1A3CB7A4" w14:textId="77777777" w:rsidR="008329B1" w:rsidRPr="009B04DA" w:rsidRDefault="008329B1" w:rsidP="008329B1">
      <w:pPr>
        <w:pStyle w:val="Edital-Alnea"/>
        <w:rPr>
          <w:lang w:val="en-US"/>
        </w:rPr>
      </w:pPr>
    </w:p>
    <w:p w14:paraId="265DD7B6" w14:textId="77777777" w:rsidR="008329B1" w:rsidRPr="009B04DA" w:rsidRDefault="008329B1" w:rsidP="008329B1">
      <w:pPr>
        <w:pStyle w:val="Edital-Alnea"/>
        <w:numPr>
          <w:ilvl w:val="0"/>
          <w:numId w:val="97"/>
        </w:numPr>
        <w:rPr>
          <w:lang w:val="en-US"/>
        </w:rPr>
      </w:pPr>
      <w:r w:rsidRPr="009B04DA">
        <w:rPr>
          <w:lang w:val="en-US"/>
        </w:rPr>
        <w:lastRenderedPageBreak/>
        <w:t>the amount of the Call For Margin shall correspond to the negative difference between the Actual Guarantee and the Required Guarantee, calculated pursuant to Section Three and Section 6.2.c.</w:t>
      </w:r>
    </w:p>
    <w:p w14:paraId="79291F61" w14:textId="77777777" w:rsidR="008329B1" w:rsidRPr="009B04DA" w:rsidRDefault="008329B1" w:rsidP="008329B1">
      <w:pPr>
        <w:widowControl w:val="0"/>
        <w:spacing w:line="360" w:lineRule="auto"/>
        <w:ind w:right="17" w:hanging="705"/>
        <w:jc w:val="both"/>
        <w:rPr>
          <w:rFonts w:cs="Arial"/>
          <w:iCs/>
          <w:sz w:val="22"/>
          <w:szCs w:val="22"/>
          <w:lang w:val="en-US"/>
        </w:rPr>
      </w:pPr>
    </w:p>
    <w:p w14:paraId="39A5CA45" w14:textId="77777777" w:rsidR="008329B1" w:rsidRPr="009B04DA" w:rsidRDefault="008329B1" w:rsidP="008329B1">
      <w:pPr>
        <w:widowControl w:val="0"/>
        <w:spacing w:line="360" w:lineRule="auto"/>
        <w:ind w:left="709" w:hanging="709"/>
        <w:jc w:val="both"/>
        <w:rPr>
          <w:rFonts w:cs="Arial"/>
          <w:sz w:val="22"/>
          <w:szCs w:val="22"/>
          <w:lang w:val="en-US"/>
        </w:rPr>
      </w:pPr>
      <w:r w:rsidRPr="009B04DA">
        <w:rPr>
          <w:rFonts w:cs="Arial"/>
          <w:sz w:val="22"/>
          <w:szCs w:val="22"/>
          <w:lang w:val="en-US"/>
        </w:rPr>
        <w:t>6.3</w:t>
      </w:r>
      <w:r w:rsidRPr="009B04DA">
        <w:rPr>
          <w:rFonts w:cs="Arial"/>
          <w:sz w:val="22"/>
          <w:szCs w:val="22"/>
          <w:lang w:val="en-US"/>
        </w:rPr>
        <w:tab/>
        <w:t>Mutual representations:</w:t>
      </w:r>
    </w:p>
    <w:p w14:paraId="284D80A0" w14:textId="77777777" w:rsidR="008329B1" w:rsidRPr="009B04DA" w:rsidRDefault="008329B1" w:rsidP="008329B1">
      <w:pPr>
        <w:widowControl w:val="0"/>
        <w:spacing w:line="360" w:lineRule="auto"/>
        <w:ind w:left="960" w:right="17" w:hanging="705"/>
        <w:jc w:val="both"/>
        <w:rPr>
          <w:rFonts w:cs="Arial"/>
          <w:iCs/>
          <w:sz w:val="22"/>
          <w:szCs w:val="22"/>
          <w:lang w:val="en-US"/>
        </w:rPr>
      </w:pPr>
    </w:p>
    <w:p w14:paraId="404C3F82" w14:textId="65AA738E" w:rsidR="008329B1" w:rsidRPr="009B04DA" w:rsidRDefault="008329B1" w:rsidP="008329B1">
      <w:pPr>
        <w:pStyle w:val="Edital-Alnea"/>
        <w:numPr>
          <w:ilvl w:val="0"/>
          <w:numId w:val="98"/>
        </w:numPr>
        <w:rPr>
          <w:lang w:val="en-US"/>
        </w:rPr>
      </w:pPr>
      <w:r w:rsidRPr="009B04DA">
        <w:rPr>
          <w:lang w:val="en-US"/>
        </w:rPr>
        <w:t xml:space="preserve">the PARTIES represent that this Agreement shall be signed before execution of the Production Sharing Agreement(s) described in Annex II to this Oil and Gas (BOE) Pledge Agreement, which Minimum Exploration Program(s) is(are) guaranteed herein, which shall occur by the date of </w:t>
      </w:r>
      <w:r w:rsidRPr="009B04DA">
        <w:rPr>
          <w:lang w:val="en-US"/>
        </w:rPr>
        <w:fldChar w:fldCharType="begin">
          <w:ffData>
            <w:name w:val=""/>
            <w:enabled/>
            <w:calcOnExit w:val="0"/>
            <w:textInput>
              <w:default w:val="[insert the date of execution of the Production Sharing Agreement, in the format month/day/yea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date of execution of the Production Sharing Agreement, in the format month/day/year]</w:t>
      </w:r>
      <w:r w:rsidRPr="009B04DA">
        <w:rPr>
          <w:lang w:val="en-US"/>
        </w:rPr>
        <w:fldChar w:fldCharType="end"/>
      </w:r>
      <w:r w:rsidRPr="009B04DA">
        <w:rPr>
          <w:lang w:val="en-US"/>
        </w:rPr>
        <w:t xml:space="preserve">, as provided for in the tender protocol of the </w:t>
      </w:r>
      <w:r w:rsidR="00D009A8">
        <w:rPr>
          <w:lang w:val="en-US"/>
        </w:rPr>
        <w:t xml:space="preserve">6th Production Sharing </w:t>
      </w:r>
      <w:r w:rsidRPr="009B04DA">
        <w:rPr>
          <w:lang w:val="en-US"/>
        </w:rPr>
        <w:t>Bidding Round.</w:t>
      </w:r>
    </w:p>
    <w:p w14:paraId="482D3FB5" w14:textId="77777777" w:rsidR="008329B1" w:rsidRPr="009B04DA" w:rsidRDefault="008329B1" w:rsidP="008329B1">
      <w:pPr>
        <w:pStyle w:val="Edital-Alnea"/>
        <w:rPr>
          <w:lang w:val="en-US"/>
        </w:rPr>
      </w:pPr>
    </w:p>
    <w:p w14:paraId="0AF1E8A9" w14:textId="77777777" w:rsidR="008329B1" w:rsidRPr="009B04DA" w:rsidRDefault="008329B1" w:rsidP="008329B1">
      <w:pPr>
        <w:pStyle w:val="Edital-Alnea"/>
        <w:numPr>
          <w:ilvl w:val="0"/>
          <w:numId w:val="98"/>
        </w:numPr>
        <w:rPr>
          <w:bCs/>
          <w:lang w:val="en-US"/>
        </w:rPr>
      </w:pPr>
      <w:r w:rsidRPr="009B04DA">
        <w:rPr>
          <w:lang w:val="en-US"/>
        </w:rPr>
        <w:t xml:space="preserve">ANP agrees that </w:t>
      </w: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continues to comply with its Oil and Gas (BOE) Purchase and Sale Agreement with </w:t>
      </w:r>
      <w:r w:rsidRPr="009B04DA">
        <w:rPr>
          <w:lang w:val="en-US"/>
        </w:rPr>
        <w:fldChar w:fldCharType="begin">
          <w:ffData>
            <w:name w:val=""/>
            <w:enabled/>
            <w:calcOnExit w:val="0"/>
            <w:textInput>
              <w:default w:val="[insert the corporate name of the other legal entity]"/>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other legal entity]</w:t>
      </w:r>
      <w:r w:rsidRPr="009B04DA">
        <w:rPr>
          <w:lang w:val="en-US"/>
        </w:rPr>
        <w:fldChar w:fldCharType="end"/>
      </w:r>
      <w:r w:rsidRPr="009B04DA">
        <w:rPr>
          <w:lang w:val="en-US"/>
        </w:rPr>
        <w:t xml:space="preserve"> for selling part of its Production in the fields mentioned in Annex I, as long as pursuant to the other clauses and provisions of this Agreement. </w:t>
      </w:r>
      <w:r w:rsidRPr="009B04DA">
        <w:rPr>
          <w:bCs/>
          <w:lang w:val="en-US"/>
        </w:rPr>
        <w:t>(APPLICABLE ONLY IF THE BIDDER HAS A PRIOR PRODUCTION PURCHASE AND SALE AGREEMENT WITH OTHER LEGAL ENTITY).</w:t>
      </w:r>
    </w:p>
    <w:p w14:paraId="7D775011" w14:textId="77777777" w:rsidR="008329B1" w:rsidRPr="009B04DA" w:rsidRDefault="008329B1" w:rsidP="008329B1">
      <w:pPr>
        <w:widowControl w:val="0"/>
        <w:spacing w:line="360" w:lineRule="auto"/>
        <w:ind w:left="360" w:right="17" w:hanging="705"/>
        <w:jc w:val="both"/>
        <w:rPr>
          <w:rFonts w:cs="Arial"/>
          <w:iCs/>
          <w:sz w:val="22"/>
          <w:szCs w:val="22"/>
          <w:lang w:val="en-US"/>
        </w:rPr>
      </w:pPr>
    </w:p>
    <w:p w14:paraId="6547909D" w14:textId="77777777" w:rsidR="008329B1" w:rsidRPr="009B04DA" w:rsidRDefault="008329B1" w:rsidP="008329B1">
      <w:pPr>
        <w:widowControl w:val="0"/>
        <w:spacing w:line="360" w:lineRule="auto"/>
        <w:jc w:val="both"/>
        <w:rPr>
          <w:rFonts w:cs="Arial"/>
          <w:b/>
          <w:sz w:val="22"/>
          <w:szCs w:val="22"/>
          <w:lang w:val="en-US"/>
        </w:rPr>
      </w:pPr>
      <w:r w:rsidRPr="009B04DA">
        <w:rPr>
          <w:rFonts w:cs="Arial"/>
          <w:b/>
          <w:sz w:val="22"/>
          <w:szCs w:val="22"/>
          <w:lang w:val="en-US"/>
        </w:rPr>
        <w:t>SECTION SEVEN – EXECUTION OF THE GUARANTEE</w:t>
      </w:r>
    </w:p>
    <w:p w14:paraId="0583BB5E" w14:textId="77777777" w:rsidR="008329B1" w:rsidRPr="009B04DA" w:rsidRDefault="008329B1" w:rsidP="008329B1">
      <w:pPr>
        <w:widowControl w:val="0"/>
        <w:spacing w:line="360" w:lineRule="auto"/>
        <w:ind w:left="960" w:right="17" w:firstLine="16"/>
        <w:jc w:val="both"/>
        <w:rPr>
          <w:rFonts w:cs="Arial"/>
          <w:iCs/>
          <w:sz w:val="22"/>
          <w:szCs w:val="22"/>
          <w:lang w:val="en-US"/>
        </w:rPr>
      </w:pPr>
    </w:p>
    <w:p w14:paraId="29B7C0F1" w14:textId="77777777" w:rsidR="008329B1" w:rsidRPr="009B04DA" w:rsidRDefault="008329B1" w:rsidP="008329B1">
      <w:pPr>
        <w:widowControl w:val="0"/>
        <w:spacing w:line="360" w:lineRule="auto"/>
        <w:ind w:left="709" w:hanging="709"/>
        <w:jc w:val="both"/>
        <w:rPr>
          <w:rFonts w:cs="Arial"/>
          <w:sz w:val="22"/>
          <w:szCs w:val="22"/>
          <w:lang w:val="en-US"/>
        </w:rPr>
      </w:pPr>
      <w:r w:rsidRPr="009B04DA">
        <w:rPr>
          <w:rFonts w:cs="Arial"/>
          <w:sz w:val="22"/>
          <w:szCs w:val="22"/>
          <w:lang w:val="en-US"/>
        </w:rPr>
        <w:t>7.1</w:t>
      </w:r>
      <w:r w:rsidRPr="009B04DA">
        <w:rPr>
          <w:rFonts w:cs="Arial"/>
          <w:sz w:val="22"/>
          <w:szCs w:val="22"/>
          <w:lang w:val="en-US"/>
        </w:rPr>
        <w:tab/>
        <w:t xml:space="preserve">In case of default, under the Production Sharing Agreements described in Annex II to this Oil and Gas (BOE) Pledge Agreement, ANP may use the pledged guarantee to determine its disposal, in whole or in part, to cover the guaranteed amounts corresponding to the obligations undertaken by </w:t>
      </w: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 xml:space="preserve"> in the abovementioned Minimum Exploration Program(s), and its withholding at any title is prohibited, given the express prohibition of article 1,428 of the Brazilian Civil Code.</w:t>
      </w:r>
    </w:p>
    <w:p w14:paraId="0971B572" w14:textId="77777777" w:rsidR="008329B1" w:rsidRPr="009B04DA" w:rsidRDefault="008329B1" w:rsidP="008329B1">
      <w:pPr>
        <w:widowControl w:val="0"/>
        <w:spacing w:line="360" w:lineRule="auto"/>
        <w:ind w:left="426" w:hanging="426"/>
        <w:jc w:val="both"/>
        <w:rPr>
          <w:rFonts w:cs="Arial"/>
          <w:sz w:val="22"/>
          <w:szCs w:val="22"/>
          <w:lang w:val="en-US"/>
        </w:rPr>
      </w:pPr>
    </w:p>
    <w:p w14:paraId="6A4A8C5C" w14:textId="77777777" w:rsidR="008329B1" w:rsidRPr="009B04DA" w:rsidRDefault="008329B1" w:rsidP="008329B1">
      <w:pPr>
        <w:widowControl w:val="0"/>
        <w:spacing w:line="360" w:lineRule="auto"/>
        <w:ind w:left="1418" w:hanging="709"/>
        <w:jc w:val="both"/>
        <w:rPr>
          <w:rFonts w:cs="Arial"/>
          <w:sz w:val="22"/>
          <w:szCs w:val="22"/>
          <w:lang w:val="en-US"/>
        </w:rPr>
      </w:pPr>
      <w:r w:rsidRPr="009B04DA">
        <w:rPr>
          <w:rFonts w:cs="Arial"/>
          <w:sz w:val="22"/>
          <w:szCs w:val="22"/>
          <w:lang w:val="en-US"/>
        </w:rPr>
        <w:t>7.1.1</w:t>
      </w:r>
      <w:r w:rsidRPr="009B04DA">
        <w:rPr>
          <w:rFonts w:cs="Arial"/>
          <w:sz w:val="22"/>
          <w:szCs w:val="22"/>
          <w:lang w:val="en-US"/>
        </w:rPr>
        <w:tab/>
        <w:t>The guaranteed amounts shall be adjusted by the IGP-DI pursuant to Section Eleven of the Production Sharing Agreement and by the rate of the Special Settlement and Custody System (SELIC) upon default of the debtor.</w:t>
      </w:r>
    </w:p>
    <w:p w14:paraId="48F79D3B" w14:textId="77777777" w:rsidR="008329B1" w:rsidRPr="009B04DA" w:rsidRDefault="008329B1" w:rsidP="008329B1">
      <w:pPr>
        <w:widowControl w:val="0"/>
        <w:tabs>
          <w:tab w:val="left" w:pos="993"/>
        </w:tabs>
        <w:spacing w:line="360" w:lineRule="auto"/>
        <w:ind w:left="426" w:hanging="426"/>
        <w:jc w:val="both"/>
        <w:rPr>
          <w:rFonts w:cs="Arial"/>
          <w:sz w:val="22"/>
          <w:szCs w:val="22"/>
          <w:lang w:val="en-US"/>
        </w:rPr>
      </w:pPr>
    </w:p>
    <w:p w14:paraId="5E57CB48" w14:textId="77777777" w:rsidR="008329B1" w:rsidRPr="009B04DA" w:rsidRDefault="008329B1" w:rsidP="008329B1">
      <w:pPr>
        <w:widowControl w:val="0"/>
        <w:spacing w:line="360" w:lineRule="auto"/>
        <w:ind w:left="709" w:hanging="709"/>
        <w:jc w:val="both"/>
        <w:rPr>
          <w:rFonts w:cs="Arial"/>
          <w:sz w:val="22"/>
          <w:szCs w:val="22"/>
          <w:lang w:val="en-US"/>
        </w:rPr>
      </w:pPr>
      <w:r w:rsidRPr="009B04DA">
        <w:rPr>
          <w:rFonts w:cs="Arial"/>
          <w:sz w:val="22"/>
          <w:szCs w:val="22"/>
          <w:lang w:val="en-US"/>
        </w:rPr>
        <w:lastRenderedPageBreak/>
        <w:t>7.2</w:t>
      </w:r>
      <w:r w:rsidRPr="009B04DA">
        <w:rPr>
          <w:rFonts w:cs="Arial"/>
          <w:sz w:val="22"/>
          <w:szCs w:val="22"/>
          <w:lang w:val="en-US"/>
        </w:rPr>
        <w:tab/>
        <w:t xml:space="preserve">For purposes of the provisions in subsection 7.1, </w:t>
      </w: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 at its own account and risk, is hereby duly authorized to perform, on behalf of ANP, all acts required for sale and transfer to third parties of the pledged Oil and Gas (BOE), in a quantity sufficient to cover the amount corresponding to the default, and to immediately transfer the corresponding amount to the account to be indicated by ANP, under penalty of judicial enforcement hereof.</w:t>
      </w:r>
    </w:p>
    <w:p w14:paraId="691E63BE" w14:textId="77777777" w:rsidR="008329B1" w:rsidRPr="009B04DA" w:rsidRDefault="008329B1" w:rsidP="008329B1">
      <w:pPr>
        <w:widowControl w:val="0"/>
        <w:tabs>
          <w:tab w:val="left" w:pos="993"/>
        </w:tabs>
        <w:spacing w:line="360" w:lineRule="auto"/>
        <w:ind w:left="851" w:hanging="426"/>
        <w:jc w:val="both"/>
        <w:rPr>
          <w:rFonts w:cs="Arial"/>
          <w:sz w:val="22"/>
          <w:szCs w:val="22"/>
          <w:lang w:val="en-US"/>
        </w:rPr>
      </w:pPr>
    </w:p>
    <w:p w14:paraId="4DE56104" w14:textId="77777777" w:rsidR="008329B1" w:rsidRPr="009B04DA" w:rsidRDefault="008329B1" w:rsidP="008329B1">
      <w:pPr>
        <w:widowControl w:val="0"/>
        <w:tabs>
          <w:tab w:val="left" w:pos="1418"/>
        </w:tabs>
        <w:spacing w:line="360" w:lineRule="auto"/>
        <w:ind w:left="1418" w:hanging="709"/>
        <w:jc w:val="both"/>
        <w:rPr>
          <w:rFonts w:cs="Arial"/>
          <w:sz w:val="22"/>
          <w:szCs w:val="22"/>
          <w:lang w:val="en-US"/>
        </w:rPr>
      </w:pPr>
      <w:r w:rsidRPr="009B04DA">
        <w:rPr>
          <w:rFonts w:cs="Arial"/>
          <w:sz w:val="22"/>
          <w:szCs w:val="22"/>
          <w:lang w:val="en-US"/>
        </w:rPr>
        <w:t>7.2.1</w:t>
      </w:r>
      <w:r w:rsidRPr="009B04DA">
        <w:rPr>
          <w:rFonts w:cs="Arial"/>
          <w:sz w:val="22"/>
          <w:szCs w:val="22"/>
          <w:lang w:val="en-US"/>
        </w:rPr>
        <w:tab/>
        <w:t>ANP may alternatively request the company to deliver the pledged Oil and Gas (BOE) to third parties so that they perform, on behalf of ANP, all acts required for sale and transfer of the pledged Oil and Gas (BOE), in a quantity sufficient to cover the amount corresponding to the default.</w:t>
      </w:r>
    </w:p>
    <w:p w14:paraId="73C7ACFE" w14:textId="77777777" w:rsidR="008329B1" w:rsidRPr="009B04DA" w:rsidRDefault="008329B1" w:rsidP="008329B1">
      <w:pPr>
        <w:widowControl w:val="0"/>
        <w:spacing w:line="360" w:lineRule="auto"/>
        <w:ind w:left="1134" w:hanging="1134"/>
        <w:jc w:val="both"/>
        <w:rPr>
          <w:rFonts w:cs="Arial"/>
          <w:sz w:val="22"/>
          <w:szCs w:val="22"/>
          <w:lang w:val="en-US"/>
        </w:rPr>
      </w:pPr>
    </w:p>
    <w:p w14:paraId="4E44849C" w14:textId="77777777" w:rsidR="008329B1" w:rsidRPr="009B04DA" w:rsidRDefault="008329B1" w:rsidP="008329B1">
      <w:pPr>
        <w:widowControl w:val="0"/>
        <w:spacing w:line="360" w:lineRule="auto"/>
        <w:ind w:left="709" w:right="17" w:hanging="709"/>
        <w:jc w:val="both"/>
        <w:rPr>
          <w:rFonts w:cs="Arial"/>
          <w:sz w:val="22"/>
          <w:szCs w:val="22"/>
          <w:lang w:val="en-US"/>
        </w:rPr>
      </w:pPr>
      <w:r w:rsidRPr="009B04DA">
        <w:rPr>
          <w:rFonts w:cs="Arial"/>
          <w:bCs/>
          <w:iCs/>
          <w:sz w:val="22"/>
          <w:szCs w:val="22"/>
          <w:lang w:val="en-US"/>
        </w:rPr>
        <w:t>7.3</w:t>
      </w:r>
      <w:r w:rsidRPr="009B04DA">
        <w:rPr>
          <w:rFonts w:cs="Arial"/>
          <w:bCs/>
          <w:iCs/>
          <w:sz w:val="22"/>
          <w:szCs w:val="22"/>
          <w:lang w:val="en-US"/>
        </w:rPr>
        <w:tab/>
      </w:r>
      <w:r w:rsidRPr="009B04DA">
        <w:rPr>
          <w:rFonts w:cs="Arial"/>
          <w:iCs/>
          <w:sz w:val="22"/>
          <w:szCs w:val="22"/>
          <w:lang w:val="en-US"/>
        </w:rPr>
        <w:t xml:space="preserve">In addition to the rights listed in the laws and regulations related to the matter and the provisions set forth in Sections Three and Six of this agreement, ANP may require enhancement of the guarantee if the assets deteriorate or perish without fault of </w:t>
      </w: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iCs/>
          <w:sz w:val="22"/>
          <w:szCs w:val="22"/>
          <w:lang w:val="en-US"/>
        </w:rPr>
        <w:t>; obtain compensation for any damages that may be incurred; have preference in receiving the amount assigned, in case of authorized Assignment of the rights.</w:t>
      </w:r>
    </w:p>
    <w:p w14:paraId="35A023B9" w14:textId="77777777" w:rsidR="008329B1" w:rsidRPr="009B04DA" w:rsidRDefault="008329B1" w:rsidP="008329B1">
      <w:pPr>
        <w:widowControl w:val="0"/>
        <w:spacing w:line="360" w:lineRule="auto"/>
        <w:ind w:left="426" w:right="17" w:hanging="426"/>
        <w:jc w:val="both"/>
        <w:rPr>
          <w:rFonts w:cs="Arial"/>
          <w:sz w:val="22"/>
          <w:szCs w:val="22"/>
          <w:lang w:val="en-US"/>
        </w:rPr>
      </w:pPr>
    </w:p>
    <w:p w14:paraId="5B873BE2" w14:textId="77777777" w:rsidR="008329B1" w:rsidRPr="009B04DA" w:rsidRDefault="008329B1" w:rsidP="008329B1">
      <w:pPr>
        <w:widowControl w:val="0"/>
        <w:spacing w:line="360" w:lineRule="auto"/>
        <w:ind w:left="709" w:right="17" w:hanging="709"/>
        <w:jc w:val="both"/>
        <w:rPr>
          <w:rFonts w:cs="Arial"/>
          <w:iCs/>
          <w:sz w:val="22"/>
          <w:szCs w:val="22"/>
          <w:lang w:val="en-US"/>
        </w:rPr>
      </w:pPr>
      <w:r w:rsidRPr="009B04DA">
        <w:rPr>
          <w:rFonts w:cs="Arial"/>
          <w:bCs/>
          <w:iCs/>
          <w:sz w:val="22"/>
          <w:szCs w:val="22"/>
          <w:lang w:val="en-US"/>
        </w:rPr>
        <w:t>7.4</w:t>
      </w:r>
      <w:r w:rsidRPr="009B04DA">
        <w:rPr>
          <w:rFonts w:cs="Arial"/>
          <w:bCs/>
          <w:iCs/>
          <w:sz w:val="22"/>
          <w:szCs w:val="22"/>
          <w:lang w:val="en-US"/>
        </w:rPr>
        <w:tab/>
      </w:r>
      <w:r w:rsidRPr="009B04DA">
        <w:rPr>
          <w:rFonts w:cs="Arial"/>
          <w:iCs/>
          <w:sz w:val="22"/>
          <w:szCs w:val="22"/>
          <w:lang w:val="en-US"/>
        </w:rPr>
        <w:t xml:space="preserve">If ANP has to resort to legal means to execute the guarantee provided and, consequently, receive its credit, </w:t>
      </w: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iCs/>
          <w:sz w:val="22"/>
          <w:szCs w:val="22"/>
          <w:lang w:val="en-US"/>
        </w:rPr>
        <w:t xml:space="preserve"> shall be required to pay court costs and expenses and attorney’s fees, hereby set at twenty percent (20%) on the amount of execution, in addition to the principal, interest, and sanctions provided for in the agreement.</w:t>
      </w:r>
    </w:p>
    <w:p w14:paraId="6E113879" w14:textId="77777777" w:rsidR="008329B1" w:rsidRPr="009B04DA" w:rsidRDefault="008329B1" w:rsidP="008329B1">
      <w:pPr>
        <w:widowControl w:val="0"/>
        <w:spacing w:line="360" w:lineRule="auto"/>
        <w:ind w:left="16" w:right="17" w:hanging="705"/>
        <w:jc w:val="both"/>
        <w:rPr>
          <w:rFonts w:cs="Arial"/>
          <w:iCs/>
          <w:sz w:val="22"/>
          <w:szCs w:val="22"/>
          <w:lang w:val="en-US"/>
        </w:rPr>
      </w:pPr>
    </w:p>
    <w:p w14:paraId="25B05EF6" w14:textId="77777777" w:rsidR="008329B1" w:rsidRPr="009B04DA" w:rsidRDefault="008329B1" w:rsidP="008329B1">
      <w:pPr>
        <w:widowControl w:val="0"/>
        <w:spacing w:line="360" w:lineRule="auto"/>
        <w:jc w:val="both"/>
        <w:rPr>
          <w:rFonts w:cs="Arial"/>
          <w:b/>
          <w:sz w:val="22"/>
          <w:szCs w:val="22"/>
          <w:lang w:val="en-US"/>
        </w:rPr>
      </w:pPr>
      <w:r w:rsidRPr="009B04DA">
        <w:rPr>
          <w:rFonts w:cs="Arial"/>
          <w:b/>
          <w:sz w:val="22"/>
          <w:szCs w:val="22"/>
          <w:lang w:val="en-US"/>
        </w:rPr>
        <w:t>SECTION EIGHT – AMENDMENTS AND NOTICES</w:t>
      </w:r>
    </w:p>
    <w:p w14:paraId="7A37D782" w14:textId="77777777" w:rsidR="008329B1" w:rsidRPr="009B04DA" w:rsidRDefault="008329B1" w:rsidP="008329B1">
      <w:pPr>
        <w:widowControl w:val="0"/>
        <w:spacing w:line="360" w:lineRule="auto"/>
        <w:ind w:left="1200" w:right="17" w:firstLine="16"/>
        <w:jc w:val="both"/>
        <w:rPr>
          <w:rFonts w:cs="Arial"/>
          <w:iCs/>
          <w:sz w:val="22"/>
          <w:szCs w:val="22"/>
          <w:lang w:val="en-US"/>
        </w:rPr>
      </w:pPr>
    </w:p>
    <w:p w14:paraId="4B5395C1" w14:textId="77777777" w:rsidR="008329B1" w:rsidRPr="009B04DA" w:rsidRDefault="008329B1" w:rsidP="008329B1">
      <w:pPr>
        <w:widowControl w:val="0"/>
        <w:spacing w:line="360" w:lineRule="auto"/>
        <w:ind w:left="709" w:right="17" w:hanging="709"/>
        <w:jc w:val="both"/>
        <w:rPr>
          <w:rFonts w:cs="Arial"/>
          <w:iCs/>
          <w:sz w:val="22"/>
          <w:szCs w:val="22"/>
          <w:lang w:val="en-US"/>
        </w:rPr>
      </w:pPr>
      <w:r w:rsidRPr="009B04DA">
        <w:rPr>
          <w:rFonts w:cs="Arial"/>
          <w:bCs/>
          <w:iCs/>
          <w:sz w:val="22"/>
          <w:szCs w:val="22"/>
          <w:lang w:val="en-US"/>
        </w:rPr>
        <w:t>8.1</w:t>
      </w:r>
      <w:r w:rsidRPr="009B04DA">
        <w:rPr>
          <w:rFonts w:cs="Arial"/>
          <w:bCs/>
          <w:iCs/>
          <w:sz w:val="22"/>
          <w:szCs w:val="22"/>
          <w:lang w:val="en-US"/>
        </w:rPr>
        <w:tab/>
      </w:r>
      <w:r w:rsidRPr="009B04DA">
        <w:rPr>
          <w:rFonts w:cs="Arial"/>
          <w:iCs/>
          <w:sz w:val="22"/>
          <w:szCs w:val="22"/>
          <w:lang w:val="en-US"/>
        </w:rPr>
        <w:t>Any and all amendment to the provisions of this Oil and Gas (BOE) Pledge Agreement shall be valid only if made in writing and signed by the PARTIES.</w:t>
      </w:r>
    </w:p>
    <w:p w14:paraId="60A4ECF2" w14:textId="77777777" w:rsidR="008329B1" w:rsidRPr="009B04DA" w:rsidRDefault="008329B1" w:rsidP="008329B1">
      <w:pPr>
        <w:widowControl w:val="0"/>
        <w:spacing w:line="360" w:lineRule="auto"/>
        <w:ind w:left="709" w:right="17" w:hanging="709"/>
        <w:jc w:val="both"/>
        <w:rPr>
          <w:rFonts w:cs="Arial"/>
          <w:iCs/>
          <w:sz w:val="22"/>
          <w:szCs w:val="22"/>
          <w:lang w:val="en-US"/>
        </w:rPr>
      </w:pPr>
    </w:p>
    <w:p w14:paraId="3222E5F8" w14:textId="77777777" w:rsidR="008329B1" w:rsidRPr="009B04DA" w:rsidRDefault="008329B1" w:rsidP="008329B1">
      <w:pPr>
        <w:widowControl w:val="0"/>
        <w:spacing w:line="360" w:lineRule="auto"/>
        <w:ind w:left="709" w:right="17" w:hanging="709"/>
        <w:jc w:val="both"/>
        <w:rPr>
          <w:rFonts w:cs="Arial"/>
          <w:bCs/>
          <w:iCs/>
          <w:sz w:val="22"/>
          <w:szCs w:val="22"/>
          <w:lang w:val="en-US"/>
        </w:rPr>
      </w:pPr>
      <w:r w:rsidRPr="009B04DA">
        <w:rPr>
          <w:rFonts w:cs="Arial"/>
          <w:bCs/>
          <w:iCs/>
          <w:sz w:val="22"/>
          <w:szCs w:val="22"/>
          <w:lang w:val="en-US"/>
        </w:rPr>
        <w:t>8.2</w:t>
      </w:r>
      <w:r w:rsidRPr="009B04DA">
        <w:rPr>
          <w:rFonts w:cs="Arial"/>
          <w:bCs/>
          <w:iCs/>
          <w:sz w:val="22"/>
          <w:szCs w:val="22"/>
          <w:lang w:val="en-US"/>
        </w:rPr>
        <w:tab/>
        <w:t>Any notice, instruction, or other communication required under this Oil and Gas (BOE) Pledge Agreement shall be made in writing and conveyed, through any reliable means of receipt, to the addresses below:</w:t>
      </w:r>
    </w:p>
    <w:p w14:paraId="7FDD1DB4" w14:textId="77777777" w:rsidR="008329B1" w:rsidRPr="009B04DA" w:rsidRDefault="008329B1" w:rsidP="008329B1">
      <w:pPr>
        <w:widowControl w:val="0"/>
        <w:tabs>
          <w:tab w:val="left" w:pos="1200"/>
        </w:tabs>
        <w:spacing w:line="360" w:lineRule="auto"/>
        <w:ind w:left="1200" w:right="17" w:hanging="1200"/>
        <w:jc w:val="both"/>
        <w:rPr>
          <w:rFonts w:cs="Arial"/>
          <w:sz w:val="22"/>
          <w:szCs w:val="22"/>
          <w:lang w:val="en-US"/>
        </w:rPr>
      </w:pPr>
    </w:p>
    <w:p w14:paraId="60C96E96" w14:textId="77777777" w:rsidR="008329B1" w:rsidRPr="009B04DA" w:rsidRDefault="008329B1" w:rsidP="008329B1">
      <w:pPr>
        <w:pStyle w:val="Edital-Alnea"/>
        <w:numPr>
          <w:ilvl w:val="0"/>
          <w:numId w:val="94"/>
        </w:numPr>
        <w:rPr>
          <w:lang w:val="en-US"/>
        </w:rPr>
      </w:pPr>
      <w:r w:rsidRPr="009B04DA">
        <w:rPr>
          <w:bCs/>
          <w:iCs/>
          <w:lang w:val="en-US"/>
        </w:rPr>
        <w:t xml:space="preserve">If to </w:t>
      </w: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bCs/>
          <w:iCs/>
          <w:lang w:val="en-US"/>
        </w:rPr>
        <w:t>:</w:t>
      </w:r>
    </w:p>
    <w:p w14:paraId="2AA4556C" w14:textId="77777777" w:rsidR="008329B1" w:rsidRPr="009B04DA" w:rsidRDefault="008329B1" w:rsidP="008329B1">
      <w:pPr>
        <w:pStyle w:val="Edital-Alnea"/>
        <w:ind w:left="720"/>
        <w:rPr>
          <w:lang w:val="en-US"/>
        </w:rPr>
      </w:pPr>
      <w:r w:rsidRPr="009B04DA">
        <w:rPr>
          <w:lang w:val="en-US"/>
        </w:rPr>
        <w:fldChar w:fldCharType="begin">
          <w:ffData>
            <w:name w:val=""/>
            <w:enabled/>
            <w:calcOnExit w:val="0"/>
            <w:textInput>
              <w:default w:val="[insert the address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address of the bidder]</w:t>
      </w:r>
      <w:r w:rsidRPr="009B04DA">
        <w:rPr>
          <w:lang w:val="en-US"/>
        </w:rPr>
        <w:fldChar w:fldCharType="end"/>
      </w:r>
    </w:p>
    <w:p w14:paraId="7D6DDD68" w14:textId="77777777" w:rsidR="008329B1" w:rsidRPr="009B04DA" w:rsidRDefault="008329B1" w:rsidP="008329B1">
      <w:pPr>
        <w:pStyle w:val="Edital-Alnea"/>
        <w:ind w:left="720"/>
        <w:rPr>
          <w:lang w:val="en-US"/>
        </w:rPr>
      </w:pPr>
      <w:r w:rsidRPr="009B04DA">
        <w:rPr>
          <w:bCs/>
          <w:iCs/>
          <w:lang w:val="en-US"/>
        </w:rPr>
        <w:lastRenderedPageBreak/>
        <w:t xml:space="preserve">CEP </w:t>
      </w:r>
      <w:r w:rsidRPr="009B04DA">
        <w:rPr>
          <w:lang w:val="en-US"/>
        </w:rPr>
        <w:fldChar w:fldCharType="begin">
          <w:ffData>
            <w:name w:val=""/>
            <w:enabled/>
            <w:calcOnExit w:val="0"/>
            <w:textInput>
              <w:default w:val="[insert the CEP]"/>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CEP]</w:t>
      </w:r>
      <w:r w:rsidRPr="009B04DA">
        <w:rPr>
          <w:lang w:val="en-US"/>
        </w:rPr>
        <w:fldChar w:fldCharType="end"/>
      </w:r>
      <w:r w:rsidRPr="009B04DA">
        <w:rPr>
          <w:lang w:val="en-US"/>
        </w:rPr>
        <w:t xml:space="preserve"> </w:t>
      </w:r>
      <w:r w:rsidRPr="009B04DA">
        <w:rPr>
          <w:bCs/>
          <w:iCs/>
          <w:lang w:val="en-US"/>
        </w:rPr>
        <w:t xml:space="preserve">– </w:t>
      </w:r>
      <w:r w:rsidRPr="009B04DA">
        <w:rPr>
          <w:lang w:val="en-US"/>
        </w:rPr>
        <w:fldChar w:fldCharType="begin">
          <w:ffData>
            <w:name w:val=""/>
            <w:enabled/>
            <w:calcOnExit w:val="0"/>
            <w:textInput>
              <w:default w:val="[insert the city]"/>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city]</w:t>
      </w:r>
      <w:r w:rsidRPr="009B04DA">
        <w:rPr>
          <w:lang w:val="en-US"/>
        </w:rPr>
        <w:fldChar w:fldCharType="end"/>
      </w:r>
      <w:r w:rsidRPr="009B04DA">
        <w:rPr>
          <w:bCs/>
          <w:iCs/>
          <w:lang w:val="en-US"/>
        </w:rPr>
        <w:t xml:space="preserve">, </w:t>
      </w:r>
      <w:r w:rsidRPr="009B04DA">
        <w:rPr>
          <w:lang w:val="en-US"/>
        </w:rPr>
        <w:fldChar w:fldCharType="begin">
          <w:ffData>
            <w:name w:val=""/>
            <w:enabled/>
            <w:calcOnExit w:val="0"/>
            <w:textInput>
              <w:default w:val="[insert the acronym of the Federative Unit]"/>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acronym of the Federative Unit]</w:t>
      </w:r>
      <w:r w:rsidRPr="009B04DA">
        <w:rPr>
          <w:lang w:val="en-US"/>
        </w:rPr>
        <w:fldChar w:fldCharType="end"/>
      </w:r>
    </w:p>
    <w:p w14:paraId="7AD3E26D" w14:textId="77777777" w:rsidR="008329B1" w:rsidRPr="009B04DA" w:rsidRDefault="008329B1" w:rsidP="008329B1">
      <w:pPr>
        <w:pStyle w:val="Edital-Alnea"/>
        <w:ind w:left="720"/>
        <w:rPr>
          <w:lang w:val="en-US"/>
        </w:rPr>
      </w:pPr>
      <w:r w:rsidRPr="009B04DA">
        <w:rPr>
          <w:bCs/>
          <w:iCs/>
          <w:lang w:val="en-US"/>
        </w:rPr>
        <w:t>Fax (</w:t>
      </w:r>
      <w:r w:rsidRPr="009B04DA">
        <w:rPr>
          <w:lang w:val="en-US"/>
        </w:rPr>
        <w:fldChar w:fldCharType="begin">
          <w:ffData>
            <w:name w:val=""/>
            <w:enabled/>
            <w:calcOnExit w:val="0"/>
            <w:textInput>
              <w:default w:val="[insert the area cod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area code]</w:t>
      </w:r>
      <w:r w:rsidRPr="009B04DA">
        <w:rPr>
          <w:lang w:val="en-US"/>
        </w:rPr>
        <w:fldChar w:fldCharType="end"/>
      </w:r>
      <w:r w:rsidRPr="009B04DA">
        <w:rPr>
          <w:bCs/>
          <w:iCs/>
          <w:lang w:val="en-US"/>
        </w:rPr>
        <w:t xml:space="preserve">) </w:t>
      </w:r>
      <w:r w:rsidRPr="009B04DA">
        <w:rPr>
          <w:lang w:val="en-US"/>
        </w:rPr>
        <w:fldChar w:fldCharType="begin">
          <w:ffData>
            <w:name w:val=""/>
            <w:enabled/>
            <w:calcOnExit w:val="0"/>
            <w:textInput>
              <w:default w:val="[insert the telephone numb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telephone number]</w:t>
      </w:r>
      <w:r w:rsidRPr="009B04DA">
        <w:rPr>
          <w:lang w:val="en-US"/>
        </w:rPr>
        <w:fldChar w:fldCharType="end"/>
      </w:r>
    </w:p>
    <w:p w14:paraId="2DA27559" w14:textId="77777777" w:rsidR="008329B1" w:rsidRPr="009B04DA" w:rsidRDefault="008329B1" w:rsidP="008329B1">
      <w:pPr>
        <w:pStyle w:val="Edital-Alnea"/>
        <w:rPr>
          <w:lang w:val="en-US"/>
        </w:rPr>
      </w:pPr>
    </w:p>
    <w:p w14:paraId="4C7C93A6" w14:textId="77777777" w:rsidR="008329B1" w:rsidRPr="009B04DA" w:rsidRDefault="008329B1" w:rsidP="008329B1">
      <w:pPr>
        <w:pStyle w:val="Edital-Alnea"/>
        <w:numPr>
          <w:ilvl w:val="0"/>
          <w:numId w:val="94"/>
        </w:numPr>
        <w:rPr>
          <w:lang w:val="en-US"/>
        </w:rPr>
      </w:pPr>
      <w:r w:rsidRPr="009B04DA">
        <w:rPr>
          <w:bCs/>
          <w:iCs/>
          <w:lang w:val="en-US"/>
        </w:rPr>
        <w:t>If to ANP</w:t>
      </w:r>
    </w:p>
    <w:p w14:paraId="6239299C" w14:textId="77777777" w:rsidR="008329B1" w:rsidRPr="009B04DA" w:rsidRDefault="008329B1" w:rsidP="008329B1">
      <w:pPr>
        <w:pStyle w:val="Edital-Alnea"/>
        <w:ind w:left="720"/>
        <w:rPr>
          <w:bCs/>
          <w:iCs/>
          <w:lang w:val="en-US"/>
        </w:rPr>
      </w:pPr>
      <w:r w:rsidRPr="009B04DA">
        <w:rPr>
          <w:bCs/>
          <w:iCs/>
          <w:lang w:val="en-US"/>
        </w:rPr>
        <w:t>Exploration Superintendence – SEP</w:t>
      </w:r>
    </w:p>
    <w:p w14:paraId="45FE2B80" w14:textId="77777777" w:rsidR="008329B1" w:rsidRPr="00450EB6" w:rsidRDefault="008329B1" w:rsidP="008329B1">
      <w:pPr>
        <w:pStyle w:val="Edital-Alnea"/>
        <w:ind w:left="720"/>
        <w:rPr>
          <w:bCs/>
          <w:iCs/>
        </w:rPr>
      </w:pPr>
      <w:r w:rsidRPr="00450EB6">
        <w:rPr>
          <w:bCs/>
          <w:iCs/>
        </w:rPr>
        <w:t>Av. Rio Branco, 65 – 19º andar – Centro</w:t>
      </w:r>
    </w:p>
    <w:p w14:paraId="42D7A192" w14:textId="77777777" w:rsidR="008329B1" w:rsidRPr="00450EB6" w:rsidRDefault="008329B1" w:rsidP="008329B1">
      <w:pPr>
        <w:pStyle w:val="Edital-Alnea"/>
        <w:ind w:left="720"/>
        <w:rPr>
          <w:bCs/>
          <w:iCs/>
        </w:rPr>
      </w:pPr>
      <w:r w:rsidRPr="00450EB6">
        <w:rPr>
          <w:bCs/>
          <w:iCs/>
        </w:rPr>
        <w:t>CEP 20090-004 – Rio de Janeiro, RJ – Brazil</w:t>
      </w:r>
    </w:p>
    <w:p w14:paraId="655E303C" w14:textId="77777777" w:rsidR="008329B1" w:rsidRPr="009B04DA" w:rsidRDefault="008329B1" w:rsidP="008329B1">
      <w:pPr>
        <w:pStyle w:val="Edital-Alnea"/>
        <w:ind w:left="720"/>
        <w:rPr>
          <w:lang w:val="en-US"/>
        </w:rPr>
      </w:pPr>
      <w:r w:rsidRPr="009B04DA">
        <w:rPr>
          <w:bCs/>
          <w:iCs/>
          <w:lang w:val="en-US"/>
        </w:rPr>
        <w:t>Fax (21) 2112-8129 and (21) 2112-8139</w:t>
      </w:r>
    </w:p>
    <w:p w14:paraId="696D5199" w14:textId="77777777" w:rsidR="008329B1" w:rsidRPr="009B04DA" w:rsidRDefault="008329B1" w:rsidP="008329B1">
      <w:pPr>
        <w:widowControl w:val="0"/>
        <w:spacing w:line="360" w:lineRule="auto"/>
        <w:jc w:val="both"/>
        <w:rPr>
          <w:rFonts w:cs="Arial"/>
          <w:b/>
          <w:sz w:val="22"/>
          <w:szCs w:val="22"/>
          <w:lang w:val="en-US"/>
        </w:rPr>
      </w:pPr>
    </w:p>
    <w:p w14:paraId="21E058B0" w14:textId="77777777" w:rsidR="008329B1" w:rsidRPr="009B04DA" w:rsidRDefault="008329B1" w:rsidP="008329B1">
      <w:pPr>
        <w:widowControl w:val="0"/>
        <w:spacing w:line="360" w:lineRule="auto"/>
        <w:jc w:val="both"/>
        <w:rPr>
          <w:rFonts w:cs="Arial"/>
          <w:b/>
          <w:sz w:val="22"/>
          <w:szCs w:val="22"/>
          <w:lang w:val="en-US"/>
        </w:rPr>
      </w:pPr>
      <w:r w:rsidRPr="009B04DA">
        <w:rPr>
          <w:rFonts w:cs="Arial"/>
          <w:b/>
          <w:sz w:val="22"/>
          <w:szCs w:val="22"/>
          <w:lang w:val="en-US"/>
        </w:rPr>
        <w:t xml:space="preserve">SECTION NINE – TOTAL DEBT </w:t>
      </w:r>
    </w:p>
    <w:p w14:paraId="36B72650" w14:textId="77777777" w:rsidR="008329B1" w:rsidRPr="009B04DA" w:rsidRDefault="008329B1" w:rsidP="008329B1">
      <w:pPr>
        <w:widowControl w:val="0"/>
        <w:tabs>
          <w:tab w:val="left" w:pos="1200"/>
        </w:tabs>
        <w:spacing w:line="360" w:lineRule="auto"/>
        <w:ind w:left="1200" w:right="17" w:firstLine="16"/>
        <w:rPr>
          <w:rFonts w:cs="Arial"/>
          <w:iCs/>
          <w:sz w:val="22"/>
          <w:szCs w:val="22"/>
          <w:lang w:val="en-US"/>
        </w:rPr>
      </w:pPr>
    </w:p>
    <w:p w14:paraId="2B45A4C1" w14:textId="77777777" w:rsidR="008329B1" w:rsidRPr="009B04DA" w:rsidRDefault="008329B1" w:rsidP="008329B1">
      <w:pPr>
        <w:widowControl w:val="0"/>
        <w:spacing w:line="360" w:lineRule="auto"/>
        <w:ind w:left="709" w:right="17" w:hanging="709"/>
        <w:jc w:val="both"/>
        <w:rPr>
          <w:rFonts w:cs="Arial"/>
          <w:bCs/>
          <w:iCs/>
          <w:sz w:val="22"/>
          <w:szCs w:val="22"/>
          <w:lang w:val="en-US"/>
        </w:rPr>
      </w:pPr>
      <w:r w:rsidRPr="009B04DA">
        <w:rPr>
          <w:rFonts w:cs="Arial"/>
          <w:bCs/>
          <w:iCs/>
          <w:sz w:val="22"/>
          <w:szCs w:val="22"/>
          <w:lang w:val="en-US"/>
        </w:rPr>
        <w:t>9.1</w:t>
      </w:r>
      <w:r w:rsidRPr="009B04DA">
        <w:rPr>
          <w:rFonts w:cs="Arial"/>
          <w:bCs/>
          <w:iCs/>
          <w:sz w:val="22"/>
          <w:szCs w:val="22"/>
          <w:lang w:val="en-US"/>
        </w:rPr>
        <w:tab/>
        <w:t xml:space="preserve">The total Required Guarantee, on the date of execution of this Agreement, is </w:t>
      </w:r>
      <w:r w:rsidRPr="009B04DA">
        <w:rPr>
          <w:rFonts w:cs="Arial"/>
          <w:bCs/>
          <w:iCs/>
          <w:sz w:val="22"/>
          <w:szCs w:val="22"/>
          <w:lang w:val="en-US"/>
        </w:rPr>
        <w:fldChar w:fldCharType="begin">
          <w:ffData>
            <w:name w:val=""/>
            <w:enabled/>
            <w:calcOnExit w:val="0"/>
            <w:textInput>
              <w:default w:val="[insert the monetary amount in words]"/>
            </w:textInput>
          </w:ffData>
        </w:fldChar>
      </w:r>
      <w:r w:rsidRPr="009B04DA">
        <w:rPr>
          <w:rFonts w:cs="Arial"/>
          <w:bCs/>
          <w:iCs/>
          <w:sz w:val="22"/>
          <w:szCs w:val="22"/>
          <w:lang w:val="en-US"/>
        </w:rPr>
        <w:instrText xml:space="preserve"> FORMTEXT </w:instrText>
      </w:r>
      <w:r w:rsidRPr="009B04DA">
        <w:rPr>
          <w:rFonts w:cs="Arial"/>
          <w:bCs/>
          <w:iCs/>
          <w:sz w:val="22"/>
          <w:szCs w:val="22"/>
          <w:lang w:val="en-US"/>
        </w:rPr>
      </w:r>
      <w:r w:rsidRPr="009B04DA">
        <w:rPr>
          <w:rFonts w:cs="Arial"/>
          <w:bCs/>
          <w:iCs/>
          <w:sz w:val="22"/>
          <w:szCs w:val="22"/>
          <w:lang w:val="en-US"/>
        </w:rPr>
        <w:fldChar w:fldCharType="separate"/>
      </w:r>
      <w:r w:rsidRPr="009B04DA">
        <w:rPr>
          <w:rFonts w:cs="Arial"/>
          <w:bCs/>
          <w:iCs/>
          <w:sz w:val="22"/>
          <w:szCs w:val="22"/>
          <w:lang w:val="en-US"/>
        </w:rPr>
        <w:t>[insert the monetary amount in words]</w:t>
      </w:r>
      <w:r w:rsidRPr="009B04DA">
        <w:rPr>
          <w:rFonts w:cs="Arial"/>
          <w:bCs/>
          <w:iCs/>
          <w:sz w:val="22"/>
          <w:szCs w:val="22"/>
          <w:lang w:val="en-US"/>
        </w:rPr>
        <w:fldChar w:fldCharType="end"/>
      </w:r>
      <w:r w:rsidRPr="009B04DA">
        <w:rPr>
          <w:rFonts w:cs="Arial"/>
          <w:bCs/>
          <w:iCs/>
          <w:sz w:val="22"/>
          <w:szCs w:val="22"/>
          <w:lang w:val="en-US"/>
        </w:rPr>
        <w:t xml:space="preserve"> Reais (R$</w:t>
      </w:r>
      <w:r w:rsidRPr="009B04DA">
        <w:rPr>
          <w:rFonts w:cs="Arial"/>
          <w:bCs/>
          <w:iCs/>
          <w:sz w:val="22"/>
          <w:szCs w:val="22"/>
          <w:lang w:val="en-US"/>
        </w:rPr>
        <w:fldChar w:fldCharType="begin">
          <w:ffData>
            <w:name w:val=""/>
            <w:enabled/>
            <w:calcOnExit w:val="0"/>
            <w:textInput>
              <w:default w:val="[insert the monetary amount in numbers]"/>
            </w:textInput>
          </w:ffData>
        </w:fldChar>
      </w:r>
      <w:r w:rsidRPr="009B04DA">
        <w:rPr>
          <w:rFonts w:cs="Arial"/>
          <w:bCs/>
          <w:iCs/>
          <w:sz w:val="22"/>
          <w:szCs w:val="22"/>
          <w:lang w:val="en-US"/>
        </w:rPr>
        <w:instrText xml:space="preserve"> FORMTEXT </w:instrText>
      </w:r>
      <w:r w:rsidRPr="009B04DA">
        <w:rPr>
          <w:rFonts w:cs="Arial"/>
          <w:bCs/>
          <w:iCs/>
          <w:sz w:val="22"/>
          <w:szCs w:val="22"/>
          <w:lang w:val="en-US"/>
        </w:rPr>
      </w:r>
      <w:r w:rsidRPr="009B04DA">
        <w:rPr>
          <w:rFonts w:cs="Arial"/>
          <w:bCs/>
          <w:iCs/>
          <w:sz w:val="22"/>
          <w:szCs w:val="22"/>
          <w:lang w:val="en-US"/>
        </w:rPr>
        <w:fldChar w:fldCharType="separate"/>
      </w:r>
      <w:r w:rsidRPr="009B04DA">
        <w:rPr>
          <w:rFonts w:cs="Arial"/>
          <w:bCs/>
          <w:iCs/>
          <w:sz w:val="22"/>
          <w:szCs w:val="22"/>
          <w:lang w:val="en-US"/>
        </w:rPr>
        <w:t>[insert the monetary amount in numbers]</w:t>
      </w:r>
      <w:r w:rsidRPr="009B04DA">
        <w:rPr>
          <w:rFonts w:cs="Arial"/>
          <w:bCs/>
          <w:iCs/>
          <w:sz w:val="22"/>
          <w:szCs w:val="22"/>
          <w:lang w:val="en-US"/>
        </w:rPr>
        <w:fldChar w:fldCharType="end"/>
      </w:r>
      <w:r w:rsidRPr="009B04DA">
        <w:rPr>
          <w:rFonts w:cs="Arial"/>
          <w:bCs/>
          <w:iCs/>
          <w:sz w:val="22"/>
          <w:szCs w:val="22"/>
          <w:lang w:val="en-US"/>
        </w:rPr>
        <w:t xml:space="preserve">) and shall be adjusted by the IGP-DI pursuant to Section Eleven of the Production Sharing Agreement. It may be reduced as the commitments related to the Minimum Exploration Program(s) included in the Production Sharing Agreement(s) of </w:t>
      </w: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bCs/>
          <w:iCs/>
          <w:sz w:val="22"/>
          <w:szCs w:val="22"/>
          <w:lang w:val="en-US"/>
        </w:rPr>
        <w:t>, listed in Annex II, are fulfilled, upon an addendum to this Natural Gas Pledge Agreement.</w:t>
      </w:r>
    </w:p>
    <w:p w14:paraId="29CE43DA" w14:textId="77777777" w:rsidR="008329B1" w:rsidRPr="009B04DA" w:rsidRDefault="008329B1" w:rsidP="008329B1">
      <w:pPr>
        <w:widowControl w:val="0"/>
        <w:spacing w:line="360" w:lineRule="auto"/>
        <w:ind w:left="709" w:right="17" w:hanging="709"/>
        <w:jc w:val="both"/>
        <w:rPr>
          <w:rFonts w:cs="Arial"/>
          <w:bCs/>
          <w:iCs/>
          <w:sz w:val="22"/>
          <w:szCs w:val="22"/>
          <w:lang w:val="en-US"/>
        </w:rPr>
      </w:pPr>
    </w:p>
    <w:p w14:paraId="690DBD76" w14:textId="77777777" w:rsidR="008329B1" w:rsidRPr="009B04DA" w:rsidRDefault="008329B1" w:rsidP="008329B1">
      <w:pPr>
        <w:widowControl w:val="0"/>
        <w:spacing w:line="360" w:lineRule="auto"/>
        <w:ind w:left="709" w:right="17" w:hanging="709"/>
        <w:jc w:val="both"/>
        <w:rPr>
          <w:rFonts w:cs="Arial"/>
          <w:bCs/>
          <w:iCs/>
          <w:sz w:val="22"/>
          <w:szCs w:val="22"/>
          <w:lang w:val="en-US"/>
        </w:rPr>
      </w:pPr>
      <w:r w:rsidRPr="009B04DA">
        <w:rPr>
          <w:rFonts w:cs="Arial"/>
          <w:bCs/>
          <w:iCs/>
          <w:sz w:val="22"/>
          <w:szCs w:val="22"/>
          <w:lang w:val="en-US"/>
        </w:rPr>
        <w:t>9.2</w:t>
      </w:r>
      <w:r w:rsidRPr="009B04DA">
        <w:rPr>
          <w:rFonts w:cs="Arial"/>
          <w:bCs/>
          <w:iCs/>
          <w:sz w:val="22"/>
          <w:szCs w:val="22"/>
          <w:lang w:val="en-US"/>
        </w:rPr>
        <w:tab/>
        <w:t xml:space="preserve">In case ANP verifies the default of </w:t>
      </w: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bCs/>
          <w:iCs/>
          <w:sz w:val="22"/>
          <w:szCs w:val="22"/>
          <w:lang w:val="en-US"/>
        </w:rPr>
        <w:t xml:space="preserve"> in the Production Sharing Agreement(s) described in Annex II hereof, related to the Minimum Exploration Program(s), the debt shall be deemed overdue and this Guarantee shall be executed pursuant to the provisions in Section Seven hereof.</w:t>
      </w:r>
    </w:p>
    <w:p w14:paraId="4F2A4BB5" w14:textId="77777777" w:rsidR="008329B1" w:rsidRPr="009B04DA" w:rsidRDefault="008329B1" w:rsidP="008329B1">
      <w:pPr>
        <w:widowControl w:val="0"/>
        <w:spacing w:line="360" w:lineRule="auto"/>
        <w:ind w:left="426" w:right="17" w:hanging="426"/>
        <w:jc w:val="both"/>
        <w:rPr>
          <w:rFonts w:cs="Arial"/>
          <w:bCs/>
          <w:iCs/>
          <w:sz w:val="22"/>
          <w:szCs w:val="22"/>
          <w:lang w:val="en-US"/>
        </w:rPr>
      </w:pPr>
      <w:r w:rsidRPr="009B04DA">
        <w:rPr>
          <w:rFonts w:cs="Arial"/>
          <w:bCs/>
          <w:iCs/>
          <w:sz w:val="22"/>
          <w:szCs w:val="22"/>
          <w:lang w:val="en-US"/>
        </w:rPr>
        <w:t xml:space="preserve"> </w:t>
      </w:r>
    </w:p>
    <w:p w14:paraId="24A7318D" w14:textId="77777777" w:rsidR="008329B1" w:rsidRPr="009B04DA" w:rsidRDefault="008329B1" w:rsidP="008329B1">
      <w:pPr>
        <w:widowControl w:val="0"/>
        <w:spacing w:line="360" w:lineRule="auto"/>
        <w:ind w:left="709" w:right="17" w:hanging="709"/>
        <w:jc w:val="both"/>
        <w:rPr>
          <w:rFonts w:cs="Arial"/>
          <w:bCs/>
          <w:iCs/>
          <w:sz w:val="22"/>
          <w:szCs w:val="22"/>
          <w:lang w:val="en-US"/>
        </w:rPr>
      </w:pPr>
      <w:r w:rsidRPr="009B04DA">
        <w:rPr>
          <w:rFonts w:cs="Arial"/>
          <w:bCs/>
          <w:iCs/>
          <w:sz w:val="22"/>
          <w:szCs w:val="22"/>
          <w:lang w:val="en-US"/>
        </w:rPr>
        <w:t>9.3</w:t>
      </w:r>
      <w:r w:rsidRPr="009B04DA">
        <w:rPr>
          <w:rFonts w:cs="Arial"/>
          <w:bCs/>
          <w:iCs/>
          <w:sz w:val="22"/>
          <w:szCs w:val="22"/>
          <w:lang w:val="en-US"/>
        </w:rPr>
        <w:tab/>
        <w:t>This pledge may be cancelled pursuant to the provisions in article 1,436 of the Brazilian Civil Code in effect.</w:t>
      </w:r>
    </w:p>
    <w:p w14:paraId="3D24BD0C" w14:textId="77777777" w:rsidR="008329B1" w:rsidRPr="009B04DA" w:rsidRDefault="008329B1" w:rsidP="008329B1">
      <w:pPr>
        <w:widowControl w:val="0"/>
        <w:tabs>
          <w:tab w:val="left" w:pos="1200"/>
        </w:tabs>
        <w:spacing w:line="360" w:lineRule="auto"/>
        <w:ind w:left="1200" w:right="17" w:hanging="1200"/>
        <w:jc w:val="both"/>
        <w:rPr>
          <w:rFonts w:cs="Arial"/>
          <w:sz w:val="22"/>
          <w:szCs w:val="22"/>
          <w:lang w:val="en-US"/>
        </w:rPr>
      </w:pPr>
    </w:p>
    <w:p w14:paraId="4575527F" w14:textId="77777777" w:rsidR="008329B1" w:rsidRPr="009B04DA" w:rsidRDefault="008329B1" w:rsidP="008329B1">
      <w:pPr>
        <w:widowControl w:val="0"/>
        <w:spacing w:line="360" w:lineRule="auto"/>
        <w:jc w:val="both"/>
        <w:rPr>
          <w:rFonts w:cs="Arial"/>
          <w:b/>
          <w:sz w:val="22"/>
          <w:szCs w:val="22"/>
          <w:lang w:val="en-US"/>
        </w:rPr>
      </w:pPr>
      <w:r w:rsidRPr="009B04DA">
        <w:rPr>
          <w:rFonts w:cs="Arial"/>
          <w:b/>
          <w:sz w:val="22"/>
          <w:szCs w:val="22"/>
          <w:lang w:val="en-US"/>
        </w:rPr>
        <w:t>SECTION TEN – JURISDICTION AND GOVERNING LAW</w:t>
      </w:r>
    </w:p>
    <w:p w14:paraId="40EAA382" w14:textId="77777777" w:rsidR="008329B1" w:rsidRPr="009B04DA" w:rsidRDefault="008329B1" w:rsidP="008329B1">
      <w:pPr>
        <w:widowControl w:val="0"/>
        <w:tabs>
          <w:tab w:val="left" w:pos="1200"/>
        </w:tabs>
        <w:spacing w:line="360" w:lineRule="auto"/>
        <w:ind w:left="1200" w:right="17" w:hanging="1200"/>
        <w:jc w:val="both"/>
        <w:rPr>
          <w:rFonts w:cs="Arial"/>
          <w:sz w:val="22"/>
          <w:szCs w:val="22"/>
          <w:lang w:val="en-US"/>
        </w:rPr>
      </w:pPr>
    </w:p>
    <w:p w14:paraId="048F961C" w14:textId="77777777" w:rsidR="008329B1" w:rsidRPr="009B04DA" w:rsidRDefault="008329B1" w:rsidP="008329B1">
      <w:pPr>
        <w:widowControl w:val="0"/>
        <w:spacing w:line="360" w:lineRule="auto"/>
        <w:ind w:left="709" w:right="17" w:hanging="709"/>
        <w:jc w:val="both"/>
        <w:rPr>
          <w:rFonts w:cs="Arial"/>
          <w:bCs/>
          <w:iCs/>
          <w:sz w:val="22"/>
          <w:szCs w:val="22"/>
          <w:lang w:val="en-US"/>
        </w:rPr>
      </w:pPr>
      <w:r w:rsidRPr="009B04DA">
        <w:rPr>
          <w:rFonts w:cs="Arial"/>
          <w:bCs/>
          <w:iCs/>
          <w:sz w:val="22"/>
          <w:szCs w:val="22"/>
          <w:lang w:val="en-US"/>
        </w:rPr>
        <w:t>10.1</w:t>
      </w:r>
      <w:r w:rsidRPr="009B04DA">
        <w:rPr>
          <w:rFonts w:cs="Arial"/>
          <w:bCs/>
          <w:iCs/>
          <w:sz w:val="22"/>
          <w:szCs w:val="22"/>
          <w:lang w:val="en-US"/>
        </w:rPr>
        <w:tab/>
        <w:t>The PARTIES elect the Federal Court of the Judiciary Section of Rio de Janeiro to settle any and all dispute arising from this Oil and Gas (BOE) Pledge Agreement, to the exclusion of any other court, however privileged it may be.</w:t>
      </w:r>
    </w:p>
    <w:p w14:paraId="137E6885" w14:textId="77777777" w:rsidR="008329B1" w:rsidRPr="009B04DA" w:rsidRDefault="008329B1" w:rsidP="008329B1">
      <w:pPr>
        <w:widowControl w:val="0"/>
        <w:spacing w:line="360" w:lineRule="auto"/>
        <w:ind w:left="709" w:right="17" w:hanging="709"/>
        <w:jc w:val="both"/>
        <w:rPr>
          <w:rFonts w:cs="Arial"/>
          <w:bCs/>
          <w:sz w:val="22"/>
          <w:szCs w:val="22"/>
          <w:lang w:val="en-US"/>
        </w:rPr>
      </w:pPr>
    </w:p>
    <w:p w14:paraId="737C8091" w14:textId="77777777" w:rsidR="008329B1" w:rsidRPr="009B04DA" w:rsidRDefault="008329B1" w:rsidP="008329B1">
      <w:pPr>
        <w:widowControl w:val="0"/>
        <w:spacing w:line="360" w:lineRule="auto"/>
        <w:ind w:left="709" w:right="17" w:hanging="709"/>
        <w:jc w:val="both"/>
        <w:rPr>
          <w:rFonts w:cs="Arial"/>
          <w:bCs/>
          <w:iCs/>
          <w:sz w:val="22"/>
          <w:szCs w:val="22"/>
          <w:lang w:val="en-US"/>
        </w:rPr>
      </w:pPr>
      <w:r w:rsidRPr="009B04DA">
        <w:rPr>
          <w:rFonts w:cs="Arial"/>
          <w:bCs/>
          <w:iCs/>
          <w:sz w:val="22"/>
          <w:szCs w:val="22"/>
          <w:lang w:val="en-US"/>
        </w:rPr>
        <w:t>10.2</w:t>
      </w:r>
      <w:r w:rsidRPr="009B04DA">
        <w:rPr>
          <w:rFonts w:cs="Arial"/>
          <w:bCs/>
          <w:iCs/>
          <w:sz w:val="22"/>
          <w:szCs w:val="22"/>
          <w:lang w:val="en-US"/>
        </w:rPr>
        <w:tab/>
        <w:t>This Oil and Gas (BOE) Pledge Agreement and its Annexes shall be governed and construed under the Brazilian laws.</w:t>
      </w:r>
    </w:p>
    <w:p w14:paraId="0A5D3B1B" w14:textId="77777777" w:rsidR="008329B1" w:rsidRPr="009B04DA" w:rsidRDefault="008329B1" w:rsidP="008329B1">
      <w:pPr>
        <w:widowControl w:val="0"/>
        <w:spacing w:line="360" w:lineRule="auto"/>
        <w:ind w:left="709" w:right="17" w:hanging="709"/>
        <w:jc w:val="both"/>
        <w:rPr>
          <w:rFonts w:cs="Arial"/>
          <w:bCs/>
          <w:iCs/>
          <w:sz w:val="22"/>
          <w:szCs w:val="22"/>
          <w:lang w:val="en-US"/>
        </w:rPr>
      </w:pPr>
    </w:p>
    <w:p w14:paraId="35B13B2C" w14:textId="77777777" w:rsidR="008329B1" w:rsidRPr="009B04DA" w:rsidRDefault="008329B1" w:rsidP="008329B1">
      <w:pPr>
        <w:widowControl w:val="0"/>
        <w:spacing w:line="360" w:lineRule="auto"/>
        <w:ind w:left="709" w:right="17" w:hanging="709"/>
        <w:jc w:val="both"/>
        <w:rPr>
          <w:rFonts w:cs="Arial"/>
          <w:bCs/>
          <w:iCs/>
          <w:sz w:val="22"/>
          <w:szCs w:val="22"/>
          <w:lang w:val="en-US"/>
        </w:rPr>
      </w:pPr>
      <w:r w:rsidRPr="009B04DA">
        <w:rPr>
          <w:rFonts w:cs="Arial"/>
          <w:bCs/>
          <w:iCs/>
          <w:sz w:val="22"/>
          <w:szCs w:val="22"/>
          <w:lang w:val="en-US"/>
        </w:rPr>
        <w:lastRenderedPageBreak/>
        <w:t>10.3</w:t>
      </w:r>
      <w:r w:rsidRPr="009B04DA">
        <w:rPr>
          <w:rFonts w:cs="Arial"/>
          <w:bCs/>
          <w:iCs/>
          <w:sz w:val="22"/>
          <w:szCs w:val="22"/>
          <w:lang w:val="en-US"/>
        </w:rPr>
        <w:tab/>
        <w:t>All obligations included in this instrument shall be performed and observed by the PARTIES and their successors at any title.</w:t>
      </w:r>
    </w:p>
    <w:p w14:paraId="6B37E1F2" w14:textId="77777777" w:rsidR="008329B1" w:rsidRPr="009B04DA" w:rsidRDefault="008329B1" w:rsidP="008329B1">
      <w:pPr>
        <w:widowControl w:val="0"/>
        <w:tabs>
          <w:tab w:val="left" w:pos="1200"/>
        </w:tabs>
        <w:spacing w:line="360" w:lineRule="auto"/>
        <w:ind w:left="1200" w:right="17" w:hanging="1200"/>
        <w:jc w:val="both"/>
        <w:rPr>
          <w:rFonts w:cs="Arial"/>
          <w:sz w:val="22"/>
          <w:szCs w:val="22"/>
          <w:lang w:val="en-US"/>
        </w:rPr>
      </w:pPr>
    </w:p>
    <w:p w14:paraId="59E3EE62" w14:textId="77777777" w:rsidR="008329B1" w:rsidRPr="009B04DA" w:rsidRDefault="008329B1" w:rsidP="008329B1">
      <w:pPr>
        <w:widowControl w:val="0"/>
        <w:tabs>
          <w:tab w:val="left" w:pos="1200"/>
        </w:tabs>
        <w:spacing w:line="360" w:lineRule="auto"/>
        <w:ind w:left="1200" w:right="17" w:hanging="1200"/>
        <w:jc w:val="both"/>
        <w:rPr>
          <w:rFonts w:cs="Arial"/>
          <w:sz w:val="22"/>
          <w:szCs w:val="22"/>
          <w:lang w:val="en-US"/>
        </w:rPr>
      </w:pPr>
    </w:p>
    <w:p w14:paraId="183D0DFB" w14:textId="77777777" w:rsidR="008329B1" w:rsidRPr="009B04DA" w:rsidRDefault="008329B1" w:rsidP="008329B1">
      <w:pPr>
        <w:widowControl w:val="0"/>
        <w:spacing w:line="360" w:lineRule="auto"/>
        <w:ind w:right="17"/>
        <w:jc w:val="both"/>
        <w:rPr>
          <w:rFonts w:cs="Arial"/>
          <w:bCs/>
          <w:iCs/>
          <w:sz w:val="22"/>
          <w:szCs w:val="22"/>
          <w:lang w:val="en-US"/>
        </w:rPr>
      </w:pPr>
      <w:r w:rsidRPr="009B04DA">
        <w:rPr>
          <w:rFonts w:cs="Arial"/>
          <w:bCs/>
          <w:iCs/>
          <w:sz w:val="22"/>
          <w:szCs w:val="22"/>
          <w:lang w:val="en-US"/>
        </w:rPr>
        <w:t>IN WITNESS WHEREOF, the PARTIES sign this instrument in three (3) counterparts of equal form and content, together with the undersigned witnesses.</w:t>
      </w:r>
    </w:p>
    <w:p w14:paraId="794E0AA1" w14:textId="77777777" w:rsidR="008329B1" w:rsidRPr="009B04DA" w:rsidRDefault="008329B1" w:rsidP="008329B1">
      <w:pPr>
        <w:widowControl w:val="0"/>
        <w:spacing w:line="360" w:lineRule="auto"/>
        <w:jc w:val="both"/>
        <w:rPr>
          <w:rFonts w:cs="Arial"/>
          <w:sz w:val="22"/>
          <w:szCs w:val="22"/>
          <w:lang w:val="en-US"/>
        </w:rPr>
      </w:pPr>
    </w:p>
    <w:p w14:paraId="41FAC863" w14:textId="77777777" w:rsidR="008329B1" w:rsidRPr="009B04DA" w:rsidRDefault="008329B1" w:rsidP="008329B1">
      <w:pPr>
        <w:widowControl w:val="0"/>
        <w:spacing w:line="360" w:lineRule="auto"/>
        <w:jc w:val="both"/>
        <w:rPr>
          <w:rFonts w:cs="Arial"/>
          <w:sz w:val="22"/>
          <w:szCs w:val="22"/>
          <w:lang w:val="en-US"/>
        </w:rPr>
      </w:pPr>
    </w:p>
    <w:p w14:paraId="4CE64838" w14:textId="77777777" w:rsidR="008329B1" w:rsidRPr="009B04DA" w:rsidRDefault="008329B1" w:rsidP="008329B1">
      <w:pPr>
        <w:widowControl w:val="0"/>
        <w:spacing w:line="360" w:lineRule="auto"/>
        <w:jc w:val="both"/>
        <w:rPr>
          <w:rFonts w:cs="Arial"/>
          <w:sz w:val="22"/>
          <w:szCs w:val="22"/>
          <w:lang w:val="en-US"/>
        </w:rPr>
      </w:pPr>
      <w:r w:rsidRPr="009B04DA">
        <w:rPr>
          <w:rFonts w:cs="Arial"/>
          <w:i/>
          <w:sz w:val="22"/>
          <w:szCs w:val="22"/>
          <w:lang w:val="en-US"/>
        </w:rPr>
        <w:t xml:space="preserve">Rio de Janeiro, </w:t>
      </w:r>
      <w:r w:rsidRPr="009B04DA">
        <w:rPr>
          <w:rFonts w:cs="Arial"/>
          <w:i/>
          <w:sz w:val="22"/>
          <w:szCs w:val="22"/>
          <w:lang w:val="en-US"/>
        </w:rPr>
        <w:fldChar w:fldCharType="begin">
          <w:ffData>
            <w:name w:val=""/>
            <w:enabled/>
            <w:calcOnExit w:val="0"/>
            <w:textInput>
              <w:default w:val="[insert the month]"/>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month]</w:t>
      </w:r>
      <w:r w:rsidRPr="009B04DA">
        <w:rPr>
          <w:rFonts w:cs="Arial"/>
          <w:i/>
          <w:sz w:val="22"/>
          <w:szCs w:val="22"/>
          <w:lang w:val="en-US"/>
        </w:rPr>
        <w:fldChar w:fldCharType="end"/>
      </w:r>
      <w:r w:rsidRPr="009B04DA">
        <w:rPr>
          <w:rFonts w:cs="Arial"/>
          <w:i/>
          <w:sz w:val="22"/>
          <w:szCs w:val="22"/>
          <w:lang w:val="en-US"/>
        </w:rPr>
        <w:t xml:space="preserve"> </w:t>
      </w:r>
      <w:r w:rsidRPr="009B04DA">
        <w:rPr>
          <w:rFonts w:cs="Arial"/>
          <w:i/>
          <w:sz w:val="22"/>
          <w:szCs w:val="22"/>
          <w:lang w:val="en-US"/>
        </w:rPr>
        <w:fldChar w:fldCharType="begin">
          <w:ffData>
            <w:name w:val=""/>
            <w:enabled/>
            <w:calcOnExit w:val="0"/>
            <w:textInput>
              <w:default w:val="[insert the day]"/>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day]</w:t>
      </w:r>
      <w:r w:rsidRPr="009B04DA">
        <w:rPr>
          <w:rFonts w:cs="Arial"/>
          <w:i/>
          <w:sz w:val="22"/>
          <w:szCs w:val="22"/>
          <w:lang w:val="en-US"/>
        </w:rPr>
        <w:fldChar w:fldCharType="end"/>
      </w:r>
      <w:r w:rsidRPr="009B04DA">
        <w:rPr>
          <w:rFonts w:cs="Arial"/>
          <w:i/>
          <w:sz w:val="22"/>
          <w:szCs w:val="22"/>
          <w:lang w:val="en-US"/>
        </w:rPr>
        <w:t xml:space="preserve">, </w:t>
      </w:r>
      <w:r w:rsidRPr="009B04DA">
        <w:rPr>
          <w:rFonts w:cs="Arial"/>
          <w:i/>
          <w:sz w:val="22"/>
          <w:szCs w:val="22"/>
          <w:lang w:val="en-US"/>
        </w:rPr>
        <w:fldChar w:fldCharType="begin">
          <w:ffData>
            <w:name w:val=""/>
            <w:enabled/>
            <w:calcOnExit w:val="0"/>
            <w:textInput>
              <w:default w:val="[insert the year]"/>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year]</w:t>
      </w:r>
      <w:r w:rsidRPr="009B04DA">
        <w:rPr>
          <w:rFonts w:cs="Arial"/>
          <w:i/>
          <w:sz w:val="22"/>
          <w:szCs w:val="22"/>
          <w:lang w:val="en-US"/>
        </w:rPr>
        <w:fldChar w:fldCharType="end"/>
      </w:r>
      <w:r w:rsidRPr="009B04DA">
        <w:rPr>
          <w:rFonts w:cs="Arial"/>
          <w:i/>
          <w:sz w:val="22"/>
          <w:szCs w:val="22"/>
          <w:lang w:val="en-US"/>
        </w:rPr>
        <w:t>.</w:t>
      </w:r>
    </w:p>
    <w:p w14:paraId="396D6669" w14:textId="77777777" w:rsidR="008329B1" w:rsidRPr="009B04DA" w:rsidRDefault="008329B1" w:rsidP="008329B1">
      <w:pPr>
        <w:widowControl w:val="0"/>
        <w:jc w:val="both"/>
        <w:rPr>
          <w:rFonts w:cs="Arial"/>
          <w:sz w:val="22"/>
          <w:szCs w:val="22"/>
          <w:lang w:val="en-US"/>
        </w:rPr>
      </w:pPr>
    </w:p>
    <w:p w14:paraId="34FE8A5C" w14:textId="77777777" w:rsidR="008329B1" w:rsidRPr="009B04DA" w:rsidRDefault="008329B1" w:rsidP="008329B1">
      <w:pPr>
        <w:widowControl w:val="0"/>
        <w:jc w:val="both"/>
        <w:rPr>
          <w:rFonts w:cs="Arial"/>
          <w:sz w:val="22"/>
          <w:szCs w:val="22"/>
          <w:lang w:val="en-US"/>
        </w:rPr>
      </w:pPr>
    </w:p>
    <w:p w14:paraId="240EB873" w14:textId="77777777" w:rsidR="008329B1" w:rsidRPr="009B04DA" w:rsidRDefault="008329B1" w:rsidP="008329B1">
      <w:pPr>
        <w:widowControl w:val="0"/>
        <w:jc w:val="both"/>
        <w:rPr>
          <w:rFonts w:cs="Arial"/>
          <w:sz w:val="22"/>
          <w:szCs w:val="22"/>
          <w:lang w:val="en-US"/>
        </w:rPr>
      </w:pPr>
    </w:p>
    <w:p w14:paraId="63C6E320" w14:textId="77777777" w:rsidR="008329B1" w:rsidRPr="009B04DA" w:rsidRDefault="008329B1" w:rsidP="008329B1">
      <w:pPr>
        <w:widowControl w:val="0"/>
        <w:jc w:val="both"/>
        <w:rPr>
          <w:rFonts w:cs="Arial"/>
          <w:sz w:val="22"/>
          <w:szCs w:val="22"/>
          <w:lang w:val="en-US"/>
        </w:rPr>
      </w:pPr>
    </w:p>
    <w:p w14:paraId="60042A2D" w14:textId="77777777" w:rsidR="008329B1" w:rsidRPr="009B04DA" w:rsidRDefault="008329B1" w:rsidP="008329B1">
      <w:pPr>
        <w:widowControl w:val="0"/>
        <w:jc w:val="center"/>
        <w:rPr>
          <w:rFonts w:cs="Arial"/>
          <w:color w:val="000000"/>
          <w:sz w:val="22"/>
          <w:szCs w:val="22"/>
          <w:lang w:val="en-US"/>
        </w:rPr>
      </w:pPr>
      <w:r w:rsidRPr="009B04DA">
        <w:rPr>
          <w:rFonts w:cs="Arial"/>
          <w:color w:val="000000"/>
          <w:sz w:val="22"/>
          <w:szCs w:val="22"/>
          <w:lang w:val="en-US"/>
        </w:rPr>
        <w:t>______________________________________</w:t>
      </w:r>
    </w:p>
    <w:p w14:paraId="1AD2DB3D" w14:textId="77777777" w:rsidR="008329B1" w:rsidRPr="009B04DA" w:rsidRDefault="008329B1" w:rsidP="008329B1">
      <w:pPr>
        <w:widowControl w:val="0"/>
        <w:jc w:val="center"/>
        <w:rPr>
          <w:rFonts w:cs="Arial"/>
          <w:sz w:val="22"/>
          <w:szCs w:val="22"/>
          <w:lang w:val="en-US"/>
        </w:rPr>
      </w:pPr>
      <w:r w:rsidRPr="009B04DA">
        <w:rPr>
          <w:rFonts w:cs="Arial"/>
          <w:sz w:val="22"/>
          <w:szCs w:val="22"/>
          <w:lang w:val="en-US"/>
        </w:rPr>
        <w:fldChar w:fldCharType="begin">
          <w:ffData>
            <w:name w:val=""/>
            <w:enabled/>
            <w:calcOnExit w:val="0"/>
            <w:textInput>
              <w:default w:val="[assinatura]"/>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noProof/>
          <w:sz w:val="22"/>
          <w:szCs w:val="22"/>
          <w:lang w:val="en-US"/>
        </w:rPr>
        <w:t>[signature]</w:t>
      </w:r>
      <w:r w:rsidRPr="009B04DA">
        <w:rPr>
          <w:rFonts w:cs="Arial"/>
          <w:sz w:val="22"/>
          <w:szCs w:val="22"/>
          <w:lang w:val="en-US"/>
        </w:rPr>
        <w:fldChar w:fldCharType="end"/>
      </w:r>
    </w:p>
    <w:p w14:paraId="2631734D" w14:textId="77777777" w:rsidR="008329B1" w:rsidRPr="009B04DA" w:rsidRDefault="008329B1" w:rsidP="008329B1">
      <w:pPr>
        <w:widowControl w:val="0"/>
        <w:jc w:val="center"/>
        <w:rPr>
          <w:rFonts w:cs="Arial"/>
          <w:sz w:val="22"/>
          <w:szCs w:val="22"/>
          <w:lang w:val="en-US"/>
        </w:rPr>
      </w:pPr>
      <w:r w:rsidRPr="009B04DA">
        <w:rPr>
          <w:rFonts w:cs="Arial"/>
          <w:sz w:val="22"/>
          <w:szCs w:val="22"/>
          <w:lang w:val="en-US"/>
        </w:rPr>
        <w:fldChar w:fldCharType="begin">
          <w:ffData>
            <w:name w:val=""/>
            <w:enabled/>
            <w:calcOnExit w:val="0"/>
            <w:textInput>
              <w:default w:val="[insert the name of the Legal Representativ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noProof/>
          <w:sz w:val="22"/>
          <w:szCs w:val="22"/>
          <w:lang w:val="en-US"/>
        </w:rPr>
        <w:t>[insert the name of the Legal Representative of the bidder]</w:t>
      </w:r>
      <w:r w:rsidRPr="009B04DA">
        <w:rPr>
          <w:rFonts w:cs="Arial"/>
          <w:sz w:val="22"/>
          <w:szCs w:val="22"/>
          <w:lang w:val="en-US"/>
        </w:rPr>
        <w:fldChar w:fldCharType="end"/>
      </w:r>
    </w:p>
    <w:p w14:paraId="52211708" w14:textId="77777777" w:rsidR="008329B1" w:rsidRPr="009B04DA" w:rsidRDefault="008329B1" w:rsidP="008329B1">
      <w:pPr>
        <w:widowControl w:val="0"/>
        <w:jc w:val="center"/>
        <w:rPr>
          <w:rFonts w:cs="Arial"/>
          <w:sz w:val="22"/>
          <w:szCs w:val="22"/>
          <w:lang w:val="en-US"/>
        </w:rPr>
      </w:pP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noProof/>
          <w:sz w:val="22"/>
          <w:szCs w:val="22"/>
          <w:lang w:val="en-US"/>
        </w:rPr>
        <w:t>[insert the corporate name of the bidder]</w:t>
      </w:r>
      <w:r w:rsidRPr="009B04DA">
        <w:rPr>
          <w:rFonts w:cs="Arial"/>
          <w:sz w:val="22"/>
          <w:szCs w:val="22"/>
          <w:lang w:val="en-US"/>
        </w:rPr>
        <w:fldChar w:fldCharType="end"/>
      </w:r>
    </w:p>
    <w:p w14:paraId="5A7D6160" w14:textId="77777777" w:rsidR="008329B1" w:rsidRPr="009B04DA" w:rsidRDefault="008329B1" w:rsidP="008329B1">
      <w:pPr>
        <w:widowControl w:val="0"/>
        <w:jc w:val="center"/>
        <w:rPr>
          <w:rFonts w:cs="Arial"/>
          <w:sz w:val="22"/>
          <w:szCs w:val="22"/>
          <w:lang w:val="en-US"/>
        </w:rPr>
      </w:pPr>
    </w:p>
    <w:p w14:paraId="170D870E" w14:textId="77777777" w:rsidR="008329B1" w:rsidRPr="009B04DA" w:rsidRDefault="008329B1" w:rsidP="008329B1">
      <w:pPr>
        <w:widowControl w:val="0"/>
        <w:jc w:val="center"/>
        <w:rPr>
          <w:rFonts w:cs="Arial"/>
          <w:sz w:val="22"/>
          <w:szCs w:val="22"/>
          <w:lang w:val="en-US"/>
        </w:rPr>
      </w:pPr>
    </w:p>
    <w:p w14:paraId="7D02DC21" w14:textId="77777777" w:rsidR="008329B1" w:rsidRPr="009B04DA" w:rsidRDefault="008329B1" w:rsidP="008329B1">
      <w:pPr>
        <w:widowControl w:val="0"/>
        <w:jc w:val="center"/>
        <w:rPr>
          <w:rFonts w:cs="Arial"/>
          <w:sz w:val="22"/>
          <w:szCs w:val="22"/>
          <w:lang w:val="en-US"/>
        </w:rPr>
      </w:pPr>
    </w:p>
    <w:p w14:paraId="71C3D918" w14:textId="77777777" w:rsidR="008329B1" w:rsidRPr="009B04DA" w:rsidRDefault="008329B1" w:rsidP="008329B1">
      <w:pPr>
        <w:widowControl w:val="0"/>
        <w:jc w:val="center"/>
        <w:rPr>
          <w:rFonts w:cs="Arial"/>
          <w:sz w:val="22"/>
          <w:szCs w:val="22"/>
          <w:lang w:val="en-US"/>
        </w:rPr>
      </w:pPr>
    </w:p>
    <w:p w14:paraId="016C5859" w14:textId="77777777" w:rsidR="008329B1" w:rsidRPr="00450EB6" w:rsidRDefault="008329B1" w:rsidP="008329B1">
      <w:pPr>
        <w:widowControl w:val="0"/>
        <w:jc w:val="center"/>
        <w:rPr>
          <w:rFonts w:cs="Arial"/>
          <w:sz w:val="22"/>
          <w:szCs w:val="22"/>
        </w:rPr>
      </w:pPr>
      <w:r w:rsidRPr="00450EB6">
        <w:rPr>
          <w:rFonts w:cs="Arial"/>
          <w:b/>
          <w:i/>
          <w:sz w:val="22"/>
          <w:szCs w:val="22"/>
        </w:rPr>
        <w:t>________________________________________</w:t>
      </w:r>
    </w:p>
    <w:p w14:paraId="3485EDBA" w14:textId="77777777" w:rsidR="008329B1" w:rsidRPr="00450EB6" w:rsidRDefault="008329B1" w:rsidP="008329B1">
      <w:pPr>
        <w:widowControl w:val="0"/>
        <w:jc w:val="center"/>
        <w:rPr>
          <w:rFonts w:cs="Arial"/>
          <w:sz w:val="22"/>
          <w:szCs w:val="22"/>
        </w:rPr>
      </w:pPr>
      <w:r w:rsidRPr="00450EB6">
        <w:rPr>
          <w:rFonts w:cs="Arial"/>
          <w:sz w:val="22"/>
          <w:szCs w:val="22"/>
        </w:rPr>
        <w:t>DÉCIO FABRICIO ODDONE DA COSTA</w:t>
      </w:r>
    </w:p>
    <w:p w14:paraId="10FDD689" w14:textId="77777777" w:rsidR="008329B1" w:rsidRPr="00450EB6" w:rsidRDefault="008329B1" w:rsidP="008329B1">
      <w:pPr>
        <w:widowControl w:val="0"/>
        <w:jc w:val="center"/>
        <w:rPr>
          <w:rFonts w:cs="Arial"/>
          <w:caps/>
          <w:sz w:val="22"/>
          <w:szCs w:val="22"/>
        </w:rPr>
      </w:pPr>
      <w:r w:rsidRPr="00450EB6">
        <w:rPr>
          <w:rFonts w:cs="Arial"/>
          <w:i/>
          <w:caps/>
          <w:sz w:val="22"/>
          <w:szCs w:val="22"/>
        </w:rPr>
        <w:t>DIRECTOR-GENERAL OF ANP</w:t>
      </w:r>
    </w:p>
    <w:p w14:paraId="751BFC34" w14:textId="77777777" w:rsidR="008329B1" w:rsidRPr="009B04DA" w:rsidRDefault="008329B1" w:rsidP="008329B1">
      <w:pPr>
        <w:widowControl w:val="0"/>
        <w:jc w:val="center"/>
        <w:rPr>
          <w:rFonts w:cs="Arial"/>
          <w:sz w:val="22"/>
          <w:szCs w:val="22"/>
          <w:lang w:val="en-US"/>
        </w:rPr>
      </w:pPr>
      <w:r w:rsidRPr="009B04DA">
        <w:rPr>
          <w:rFonts w:cs="Arial"/>
          <w:i/>
          <w:caps/>
          <w:sz w:val="22"/>
          <w:szCs w:val="22"/>
          <w:lang w:val="en-US"/>
        </w:rPr>
        <w:t>NATIONAL AGENCY OF PETROLEUM, NATURAL GAS AND BIOFUELS – ANP</w:t>
      </w:r>
    </w:p>
    <w:p w14:paraId="4DA74273" w14:textId="77777777" w:rsidR="008329B1" w:rsidRPr="009B04DA" w:rsidRDefault="008329B1" w:rsidP="008329B1">
      <w:pPr>
        <w:widowControl w:val="0"/>
        <w:tabs>
          <w:tab w:val="left" w:pos="0"/>
        </w:tabs>
        <w:ind w:right="17"/>
        <w:jc w:val="both"/>
        <w:rPr>
          <w:rFonts w:cs="Arial"/>
          <w:sz w:val="22"/>
          <w:szCs w:val="22"/>
          <w:lang w:val="en-US"/>
        </w:rPr>
      </w:pPr>
    </w:p>
    <w:p w14:paraId="24AD190F" w14:textId="77777777" w:rsidR="008329B1" w:rsidRPr="009B04DA" w:rsidRDefault="008329B1" w:rsidP="008329B1">
      <w:pPr>
        <w:widowControl w:val="0"/>
        <w:jc w:val="both"/>
        <w:rPr>
          <w:rFonts w:cs="Arial"/>
          <w:sz w:val="22"/>
          <w:szCs w:val="22"/>
          <w:lang w:val="en-US"/>
        </w:rPr>
        <w:sectPr w:rsidR="008329B1" w:rsidRPr="009B04DA" w:rsidSect="008329B1">
          <w:type w:val="continuous"/>
          <w:pgSz w:w="11906" w:h="16838"/>
          <w:pgMar w:top="1417" w:right="1701" w:bottom="1417" w:left="1701" w:header="708" w:footer="708" w:gutter="0"/>
          <w:cols w:space="708"/>
          <w:docGrid w:linePitch="360"/>
        </w:sectPr>
      </w:pPr>
    </w:p>
    <w:p w14:paraId="1FA721C7" w14:textId="77777777" w:rsidR="008329B1" w:rsidRPr="009B04DA" w:rsidRDefault="008329B1" w:rsidP="008329B1">
      <w:pPr>
        <w:widowControl w:val="0"/>
        <w:jc w:val="both"/>
        <w:rPr>
          <w:rFonts w:cs="Arial"/>
          <w:sz w:val="22"/>
          <w:szCs w:val="22"/>
          <w:lang w:val="en-US"/>
        </w:rPr>
      </w:pPr>
    </w:p>
    <w:p w14:paraId="69C79426" w14:textId="77777777" w:rsidR="008329B1" w:rsidRPr="009B04DA" w:rsidRDefault="008329B1" w:rsidP="008329B1">
      <w:pPr>
        <w:widowControl w:val="0"/>
        <w:spacing w:line="360" w:lineRule="auto"/>
        <w:jc w:val="both"/>
        <w:rPr>
          <w:rFonts w:cs="Arial"/>
          <w:sz w:val="22"/>
          <w:szCs w:val="22"/>
          <w:lang w:val="en-US"/>
        </w:rPr>
      </w:pPr>
      <w:r w:rsidRPr="009B04DA">
        <w:rPr>
          <w:rFonts w:cs="Arial"/>
          <w:sz w:val="22"/>
          <w:szCs w:val="22"/>
          <w:lang w:val="en-US"/>
        </w:rPr>
        <w:t>Witnesses:</w:t>
      </w:r>
    </w:p>
    <w:p w14:paraId="288B733D" w14:textId="77777777" w:rsidR="008329B1" w:rsidRPr="009B04DA" w:rsidRDefault="008329B1" w:rsidP="008329B1">
      <w:pPr>
        <w:widowControl w:val="0"/>
        <w:spacing w:line="360" w:lineRule="auto"/>
        <w:jc w:val="both"/>
        <w:rPr>
          <w:rFonts w:cs="Arial"/>
          <w:sz w:val="22"/>
          <w:szCs w:val="22"/>
          <w:lang w:val="en-US"/>
        </w:rPr>
      </w:pPr>
    </w:p>
    <w:p w14:paraId="08D0A130" w14:textId="77777777" w:rsidR="008329B1" w:rsidRPr="009B04DA" w:rsidRDefault="008329B1" w:rsidP="008329B1">
      <w:pPr>
        <w:widowControl w:val="0"/>
        <w:spacing w:line="360" w:lineRule="auto"/>
        <w:jc w:val="both"/>
        <w:rPr>
          <w:rFonts w:cs="Arial"/>
          <w:sz w:val="22"/>
          <w:szCs w:val="22"/>
          <w:lang w:val="en-US"/>
        </w:rPr>
      </w:pPr>
      <w:r w:rsidRPr="009B04DA">
        <w:rPr>
          <w:rFonts w:cs="Arial"/>
          <w:sz w:val="22"/>
          <w:szCs w:val="22"/>
          <w:lang w:val="en-US"/>
        </w:rPr>
        <w:t>_______________________________</w:t>
      </w:r>
    </w:p>
    <w:p w14:paraId="46C4607D" w14:textId="77777777" w:rsidR="008329B1" w:rsidRPr="009B04DA" w:rsidRDefault="008329B1" w:rsidP="008329B1">
      <w:pPr>
        <w:widowControl w:val="0"/>
        <w:spacing w:line="360" w:lineRule="auto"/>
        <w:jc w:val="both"/>
        <w:rPr>
          <w:rFonts w:cs="Arial"/>
          <w:sz w:val="22"/>
          <w:szCs w:val="22"/>
          <w:lang w:val="en-US"/>
        </w:rPr>
      </w:pPr>
      <w:r w:rsidRPr="009B04DA">
        <w:rPr>
          <w:rFonts w:cs="Arial"/>
          <w:sz w:val="22"/>
          <w:szCs w:val="22"/>
          <w:lang w:val="en-US"/>
        </w:rPr>
        <w:t>Name:</w:t>
      </w:r>
    </w:p>
    <w:p w14:paraId="76B68222" w14:textId="77777777" w:rsidR="008329B1" w:rsidRPr="009B04DA" w:rsidRDefault="008329B1" w:rsidP="008329B1">
      <w:pPr>
        <w:widowControl w:val="0"/>
        <w:spacing w:line="360" w:lineRule="auto"/>
        <w:jc w:val="both"/>
        <w:rPr>
          <w:rFonts w:cs="Arial"/>
          <w:sz w:val="22"/>
          <w:szCs w:val="22"/>
          <w:lang w:val="en-US"/>
        </w:rPr>
      </w:pPr>
      <w:r w:rsidRPr="009B04DA">
        <w:rPr>
          <w:rFonts w:cs="Arial"/>
          <w:sz w:val="22"/>
          <w:szCs w:val="22"/>
          <w:lang w:val="en-US"/>
        </w:rPr>
        <w:t>Identity Card:</w:t>
      </w:r>
    </w:p>
    <w:p w14:paraId="52AB53AD" w14:textId="77777777" w:rsidR="008329B1" w:rsidRPr="009B04DA" w:rsidRDefault="008329B1" w:rsidP="008329B1">
      <w:pPr>
        <w:widowControl w:val="0"/>
        <w:spacing w:line="360" w:lineRule="auto"/>
        <w:jc w:val="both"/>
        <w:rPr>
          <w:rFonts w:cs="Arial"/>
          <w:sz w:val="22"/>
          <w:szCs w:val="22"/>
          <w:lang w:val="en-US"/>
        </w:rPr>
      </w:pPr>
      <w:r w:rsidRPr="009B04DA">
        <w:rPr>
          <w:rFonts w:cs="Arial"/>
          <w:sz w:val="22"/>
          <w:szCs w:val="22"/>
          <w:lang w:val="en-US"/>
        </w:rPr>
        <w:t>CPF:</w:t>
      </w:r>
    </w:p>
    <w:p w14:paraId="11B60179" w14:textId="77777777" w:rsidR="008329B1" w:rsidRPr="009B04DA" w:rsidRDefault="008329B1" w:rsidP="008329B1">
      <w:pPr>
        <w:widowControl w:val="0"/>
        <w:spacing w:line="360" w:lineRule="auto"/>
        <w:jc w:val="both"/>
        <w:rPr>
          <w:rFonts w:cs="Arial"/>
          <w:sz w:val="22"/>
          <w:szCs w:val="22"/>
          <w:lang w:val="en-US"/>
        </w:rPr>
      </w:pPr>
    </w:p>
    <w:p w14:paraId="0E632878" w14:textId="77777777" w:rsidR="008329B1" w:rsidRPr="009B04DA" w:rsidRDefault="008329B1" w:rsidP="008329B1">
      <w:pPr>
        <w:widowControl w:val="0"/>
        <w:spacing w:line="360" w:lineRule="auto"/>
        <w:jc w:val="both"/>
        <w:rPr>
          <w:rFonts w:cs="Arial"/>
          <w:sz w:val="22"/>
          <w:szCs w:val="22"/>
          <w:lang w:val="en-US"/>
        </w:rPr>
      </w:pPr>
    </w:p>
    <w:p w14:paraId="0D144F33" w14:textId="77777777" w:rsidR="008329B1" w:rsidRPr="009B04DA" w:rsidRDefault="008329B1" w:rsidP="008329B1">
      <w:pPr>
        <w:widowControl w:val="0"/>
        <w:spacing w:line="360" w:lineRule="auto"/>
        <w:jc w:val="both"/>
        <w:rPr>
          <w:rFonts w:cs="Arial"/>
          <w:sz w:val="22"/>
          <w:szCs w:val="22"/>
          <w:lang w:val="en-US"/>
        </w:rPr>
      </w:pPr>
    </w:p>
    <w:p w14:paraId="5F2F1591" w14:textId="77777777" w:rsidR="008329B1" w:rsidRPr="009B04DA" w:rsidRDefault="008329B1" w:rsidP="008329B1">
      <w:pPr>
        <w:widowControl w:val="0"/>
        <w:spacing w:line="360" w:lineRule="auto"/>
        <w:jc w:val="both"/>
        <w:rPr>
          <w:rFonts w:cs="Arial"/>
          <w:sz w:val="22"/>
          <w:szCs w:val="22"/>
          <w:lang w:val="en-US"/>
        </w:rPr>
      </w:pPr>
      <w:r w:rsidRPr="009B04DA">
        <w:rPr>
          <w:rFonts w:cs="Arial"/>
          <w:sz w:val="22"/>
          <w:szCs w:val="22"/>
          <w:lang w:val="en-US"/>
        </w:rPr>
        <w:t>_______________________________</w:t>
      </w:r>
    </w:p>
    <w:p w14:paraId="2C5B44CD" w14:textId="77777777" w:rsidR="008329B1" w:rsidRPr="009B04DA" w:rsidRDefault="008329B1" w:rsidP="008329B1">
      <w:pPr>
        <w:widowControl w:val="0"/>
        <w:spacing w:line="360" w:lineRule="auto"/>
        <w:jc w:val="both"/>
        <w:rPr>
          <w:rFonts w:cs="Arial"/>
          <w:sz w:val="22"/>
          <w:szCs w:val="22"/>
          <w:lang w:val="en-US"/>
        </w:rPr>
      </w:pPr>
      <w:r w:rsidRPr="009B04DA">
        <w:rPr>
          <w:rFonts w:cs="Arial"/>
          <w:sz w:val="22"/>
          <w:szCs w:val="22"/>
          <w:lang w:val="en-US"/>
        </w:rPr>
        <w:t>Name:</w:t>
      </w:r>
    </w:p>
    <w:p w14:paraId="446B403E" w14:textId="77777777" w:rsidR="008329B1" w:rsidRPr="009B04DA" w:rsidRDefault="008329B1" w:rsidP="008329B1">
      <w:pPr>
        <w:widowControl w:val="0"/>
        <w:spacing w:line="360" w:lineRule="auto"/>
        <w:jc w:val="both"/>
        <w:rPr>
          <w:rFonts w:cs="Arial"/>
          <w:sz w:val="22"/>
          <w:szCs w:val="22"/>
          <w:lang w:val="en-US"/>
        </w:rPr>
      </w:pPr>
      <w:r w:rsidRPr="009B04DA">
        <w:rPr>
          <w:rFonts w:cs="Arial"/>
          <w:sz w:val="22"/>
          <w:szCs w:val="22"/>
          <w:lang w:val="en-US"/>
        </w:rPr>
        <w:t>Identity Card:</w:t>
      </w:r>
    </w:p>
    <w:p w14:paraId="618C6735" w14:textId="77777777" w:rsidR="008329B1" w:rsidRPr="009B04DA" w:rsidRDefault="008329B1" w:rsidP="008329B1">
      <w:pPr>
        <w:spacing w:line="360" w:lineRule="auto"/>
        <w:rPr>
          <w:rFonts w:cs="Arial"/>
          <w:sz w:val="22"/>
          <w:szCs w:val="22"/>
          <w:lang w:val="en-US"/>
        </w:rPr>
      </w:pPr>
      <w:r w:rsidRPr="009B04DA">
        <w:rPr>
          <w:rFonts w:cs="Arial"/>
          <w:sz w:val="22"/>
          <w:szCs w:val="22"/>
          <w:lang w:val="en-US"/>
        </w:rPr>
        <w:t>CPF:</w:t>
      </w:r>
    </w:p>
    <w:p w14:paraId="6260508A" w14:textId="77777777" w:rsidR="008329B1" w:rsidRPr="009B04DA" w:rsidRDefault="008329B1" w:rsidP="008329B1">
      <w:pPr>
        <w:spacing w:line="360" w:lineRule="auto"/>
        <w:rPr>
          <w:rFonts w:cs="Arial"/>
          <w:sz w:val="22"/>
          <w:szCs w:val="22"/>
          <w:lang w:val="en-US"/>
        </w:rPr>
        <w:sectPr w:rsidR="008329B1" w:rsidRPr="009B04DA" w:rsidSect="003023A6">
          <w:type w:val="continuous"/>
          <w:pgSz w:w="11906" w:h="16838"/>
          <w:pgMar w:top="1417" w:right="1701" w:bottom="1417" w:left="1701" w:header="708" w:footer="708" w:gutter="0"/>
          <w:cols w:num="2" w:space="708"/>
          <w:docGrid w:linePitch="360"/>
        </w:sectPr>
      </w:pPr>
    </w:p>
    <w:p w14:paraId="23FEBABE" w14:textId="77777777" w:rsidR="008329B1" w:rsidRPr="009B04DA" w:rsidRDefault="008329B1" w:rsidP="008329B1">
      <w:pPr>
        <w:spacing w:line="360" w:lineRule="auto"/>
        <w:jc w:val="center"/>
        <w:rPr>
          <w:rFonts w:cs="Arial"/>
          <w:b/>
          <w:sz w:val="22"/>
          <w:szCs w:val="22"/>
          <w:lang w:val="en-US"/>
        </w:rPr>
      </w:pPr>
    </w:p>
    <w:p w14:paraId="7E4EC11E" w14:textId="77777777" w:rsidR="008329B1" w:rsidRPr="009B04DA" w:rsidRDefault="008329B1" w:rsidP="008329B1">
      <w:pPr>
        <w:spacing w:line="360" w:lineRule="auto"/>
        <w:rPr>
          <w:rFonts w:cs="Arial"/>
          <w:b/>
          <w:sz w:val="22"/>
          <w:szCs w:val="22"/>
          <w:lang w:val="en-US"/>
        </w:rPr>
      </w:pPr>
      <w:r w:rsidRPr="009B04DA">
        <w:rPr>
          <w:rFonts w:cs="Arial"/>
          <w:b/>
          <w:sz w:val="22"/>
          <w:szCs w:val="22"/>
          <w:lang w:val="en-US"/>
        </w:rPr>
        <w:br w:type="page"/>
      </w:r>
    </w:p>
    <w:p w14:paraId="2E53A1A6" w14:textId="77777777" w:rsidR="008329B1" w:rsidRPr="009B04DA" w:rsidRDefault="008329B1" w:rsidP="008329B1">
      <w:pPr>
        <w:jc w:val="center"/>
        <w:rPr>
          <w:rFonts w:cs="Arial"/>
          <w:b/>
          <w:szCs w:val="22"/>
          <w:lang w:val="en-US"/>
        </w:rPr>
      </w:pPr>
      <w:r w:rsidRPr="009B04DA">
        <w:rPr>
          <w:rFonts w:cs="Arial"/>
          <w:b/>
          <w:sz w:val="22"/>
          <w:szCs w:val="22"/>
          <w:lang w:val="en-US"/>
        </w:rPr>
        <w:lastRenderedPageBreak/>
        <w:t>ANNEX I – Fields in the Production Phase with Pledged Oil Production</w:t>
      </w:r>
    </w:p>
    <w:p w14:paraId="596D199F" w14:textId="77777777" w:rsidR="008329B1" w:rsidRPr="009B04DA" w:rsidRDefault="008329B1" w:rsidP="008329B1">
      <w:pPr>
        <w:widowControl w:val="0"/>
        <w:tabs>
          <w:tab w:val="left" w:pos="0"/>
        </w:tabs>
        <w:ind w:right="17"/>
        <w:jc w:val="center"/>
        <w:rPr>
          <w:rFonts w:cs="Arial"/>
          <w:b/>
          <w:sz w:val="22"/>
          <w:szCs w:val="22"/>
          <w:lang w:val="en-US"/>
        </w:rPr>
      </w:pPr>
    </w:p>
    <w:p w14:paraId="497CCB11" w14:textId="77777777" w:rsidR="008329B1" w:rsidRPr="009B04DA" w:rsidRDefault="008329B1" w:rsidP="008329B1">
      <w:pPr>
        <w:widowControl w:val="0"/>
        <w:tabs>
          <w:tab w:val="left" w:pos="0"/>
        </w:tabs>
        <w:ind w:right="17"/>
        <w:jc w:val="center"/>
        <w:rPr>
          <w:rFonts w:cs="Arial"/>
          <w:b/>
          <w:sz w:val="22"/>
          <w:szCs w:val="22"/>
          <w:lang w:val="en-US"/>
        </w:rPr>
      </w:pPr>
    </w:p>
    <w:p w14:paraId="53873101" w14:textId="77777777" w:rsidR="008329B1" w:rsidRPr="009B04DA" w:rsidRDefault="008329B1" w:rsidP="008329B1">
      <w:pPr>
        <w:widowControl w:val="0"/>
        <w:tabs>
          <w:tab w:val="left" w:pos="0"/>
        </w:tabs>
        <w:ind w:right="17"/>
        <w:jc w:val="center"/>
        <w:rPr>
          <w:rFonts w:cs="Arial"/>
          <w:b/>
          <w:sz w:val="20"/>
          <w:szCs w:val="20"/>
          <w:lang w:val="en-US"/>
        </w:rPr>
      </w:pPr>
      <w:r w:rsidRPr="009B04DA">
        <w:rPr>
          <w:rFonts w:cs="Arial"/>
          <w:b/>
          <w:sz w:val="20"/>
          <w:szCs w:val="20"/>
          <w:lang w:val="en-US"/>
        </w:rPr>
        <w:t>Table 1* – Fields with Pledged Oil Production</w:t>
      </w:r>
    </w:p>
    <w:p w14:paraId="046FC770" w14:textId="77777777" w:rsidR="008329B1" w:rsidRPr="009B04DA" w:rsidRDefault="008329B1" w:rsidP="008329B1">
      <w:pPr>
        <w:widowControl w:val="0"/>
        <w:tabs>
          <w:tab w:val="left" w:pos="0"/>
        </w:tabs>
        <w:ind w:right="17"/>
        <w:jc w:val="both"/>
        <w:rPr>
          <w:rFonts w:cs="Arial"/>
          <w:szCs w:val="18"/>
          <w:lang w:val="en-US"/>
        </w:rPr>
      </w:pPr>
    </w:p>
    <w:tbl>
      <w:tblPr>
        <w:tblStyle w:val="Tabelacomgrade"/>
        <w:tblW w:w="0" w:type="auto"/>
        <w:tblLook w:val="04A0" w:firstRow="1" w:lastRow="0" w:firstColumn="1" w:lastColumn="0" w:noHBand="0" w:noVBand="1"/>
      </w:tblPr>
      <w:tblGrid>
        <w:gridCol w:w="930"/>
        <w:gridCol w:w="1831"/>
        <w:gridCol w:w="819"/>
        <w:gridCol w:w="819"/>
        <w:gridCol w:w="819"/>
        <w:gridCol w:w="819"/>
        <w:gridCol w:w="819"/>
        <w:gridCol w:w="819"/>
        <w:gridCol w:w="819"/>
      </w:tblGrid>
      <w:tr w:rsidR="008329B1" w:rsidRPr="009B04DA" w14:paraId="5D49FABD" w14:textId="77777777" w:rsidTr="001C6BE1">
        <w:trPr>
          <w:trHeight w:val="170"/>
        </w:trPr>
        <w:tc>
          <w:tcPr>
            <w:tcW w:w="959" w:type="dxa"/>
            <w:vMerge w:val="restart"/>
            <w:shd w:val="clear" w:color="auto" w:fill="BFBFBF" w:themeFill="background1" w:themeFillShade="BF"/>
            <w:vAlign w:val="center"/>
          </w:tcPr>
          <w:p w14:paraId="4F42BF85" w14:textId="77777777" w:rsidR="008329B1" w:rsidRPr="009B04DA" w:rsidRDefault="008329B1" w:rsidP="001C6BE1">
            <w:pPr>
              <w:jc w:val="center"/>
              <w:rPr>
                <w:rFonts w:cs="Arial"/>
                <w:b/>
                <w:sz w:val="15"/>
                <w:szCs w:val="15"/>
                <w:lang w:val="en-US"/>
              </w:rPr>
            </w:pPr>
            <w:r w:rsidRPr="009B04DA">
              <w:rPr>
                <w:rFonts w:cs="Arial"/>
                <w:b/>
                <w:sz w:val="15"/>
                <w:szCs w:val="15"/>
                <w:lang w:val="en-US"/>
              </w:rPr>
              <w:t>Field</w:t>
            </w:r>
          </w:p>
        </w:tc>
        <w:tc>
          <w:tcPr>
            <w:tcW w:w="1902" w:type="dxa"/>
            <w:vMerge w:val="restart"/>
            <w:shd w:val="clear" w:color="auto" w:fill="BFBFBF" w:themeFill="background1" w:themeFillShade="BF"/>
            <w:vAlign w:val="center"/>
          </w:tcPr>
          <w:p w14:paraId="4EBA351F" w14:textId="77777777" w:rsidR="008329B1" w:rsidRPr="009B04DA" w:rsidRDefault="008329B1" w:rsidP="001C6BE1">
            <w:pPr>
              <w:jc w:val="center"/>
              <w:rPr>
                <w:rFonts w:cs="Arial"/>
                <w:b/>
                <w:sz w:val="15"/>
                <w:szCs w:val="15"/>
                <w:lang w:val="en-US"/>
              </w:rPr>
            </w:pPr>
            <w:r w:rsidRPr="009B04DA">
              <w:rPr>
                <w:rFonts w:cs="Arial"/>
                <w:b/>
                <w:sz w:val="15"/>
                <w:szCs w:val="15"/>
                <w:lang w:val="en-US"/>
              </w:rPr>
              <w:t>Item</w:t>
            </w:r>
          </w:p>
        </w:tc>
        <w:tc>
          <w:tcPr>
            <w:tcW w:w="5859" w:type="dxa"/>
            <w:gridSpan w:val="7"/>
            <w:shd w:val="clear" w:color="auto" w:fill="BFBFBF" w:themeFill="background1" w:themeFillShade="BF"/>
            <w:vAlign w:val="center"/>
          </w:tcPr>
          <w:p w14:paraId="5894BE00" w14:textId="77777777" w:rsidR="008329B1" w:rsidRPr="009B04DA" w:rsidRDefault="008329B1" w:rsidP="001C6BE1">
            <w:pPr>
              <w:jc w:val="center"/>
              <w:rPr>
                <w:rFonts w:cs="Arial"/>
                <w:b/>
                <w:sz w:val="15"/>
                <w:szCs w:val="15"/>
                <w:lang w:val="en-US"/>
              </w:rPr>
            </w:pPr>
            <w:r w:rsidRPr="009B04DA">
              <w:rPr>
                <w:rFonts w:cs="Arial"/>
                <w:b/>
                <w:sz w:val="15"/>
                <w:szCs w:val="15"/>
                <w:lang w:val="en-US"/>
              </w:rPr>
              <w:t>Year</w:t>
            </w:r>
          </w:p>
        </w:tc>
      </w:tr>
      <w:tr w:rsidR="008329B1" w:rsidRPr="009B04DA" w14:paraId="4C2AA053" w14:textId="77777777" w:rsidTr="001C6BE1">
        <w:trPr>
          <w:trHeight w:val="170"/>
        </w:trPr>
        <w:tc>
          <w:tcPr>
            <w:tcW w:w="959" w:type="dxa"/>
            <w:vMerge/>
            <w:shd w:val="clear" w:color="auto" w:fill="BFBFBF" w:themeFill="background1" w:themeFillShade="BF"/>
            <w:vAlign w:val="center"/>
          </w:tcPr>
          <w:p w14:paraId="7A24FE59" w14:textId="77777777" w:rsidR="008329B1" w:rsidRPr="009B04DA" w:rsidRDefault="008329B1" w:rsidP="001C6BE1">
            <w:pPr>
              <w:jc w:val="center"/>
              <w:rPr>
                <w:rFonts w:cs="Arial"/>
                <w:b/>
                <w:sz w:val="15"/>
                <w:szCs w:val="15"/>
                <w:lang w:val="en-US"/>
              </w:rPr>
            </w:pPr>
          </w:p>
        </w:tc>
        <w:tc>
          <w:tcPr>
            <w:tcW w:w="1902" w:type="dxa"/>
            <w:vMerge/>
            <w:shd w:val="clear" w:color="auto" w:fill="BFBFBF" w:themeFill="background1" w:themeFillShade="BF"/>
            <w:vAlign w:val="center"/>
          </w:tcPr>
          <w:p w14:paraId="783E866D" w14:textId="77777777" w:rsidR="008329B1" w:rsidRPr="009B04DA" w:rsidRDefault="008329B1" w:rsidP="001C6BE1">
            <w:pPr>
              <w:jc w:val="center"/>
              <w:rPr>
                <w:rFonts w:cs="Arial"/>
                <w:b/>
                <w:sz w:val="15"/>
                <w:szCs w:val="15"/>
                <w:lang w:val="en-US"/>
              </w:rPr>
            </w:pPr>
          </w:p>
        </w:tc>
        <w:tc>
          <w:tcPr>
            <w:tcW w:w="837" w:type="dxa"/>
            <w:shd w:val="clear" w:color="auto" w:fill="BFBFBF" w:themeFill="background1" w:themeFillShade="BF"/>
            <w:vAlign w:val="center"/>
          </w:tcPr>
          <w:p w14:paraId="11B80B98" w14:textId="77777777" w:rsidR="008329B1" w:rsidRPr="009B04DA" w:rsidRDefault="008329B1" w:rsidP="001C6BE1">
            <w:pPr>
              <w:jc w:val="center"/>
              <w:rPr>
                <w:rFonts w:cs="Arial"/>
                <w:b/>
                <w:sz w:val="15"/>
                <w:szCs w:val="15"/>
                <w:lang w:val="en-US"/>
              </w:rPr>
            </w:pPr>
            <w:r w:rsidRPr="009B04DA">
              <w:rPr>
                <w:rFonts w:cs="Arial"/>
                <w:b/>
                <w:sz w:val="15"/>
                <w:szCs w:val="15"/>
                <w:lang w:val="en-US"/>
              </w:rPr>
              <w:t>20XX</w:t>
            </w:r>
          </w:p>
        </w:tc>
        <w:tc>
          <w:tcPr>
            <w:tcW w:w="837" w:type="dxa"/>
            <w:shd w:val="clear" w:color="auto" w:fill="BFBFBF" w:themeFill="background1" w:themeFillShade="BF"/>
            <w:vAlign w:val="center"/>
          </w:tcPr>
          <w:p w14:paraId="5CA193C5" w14:textId="77777777" w:rsidR="008329B1" w:rsidRPr="009B04DA" w:rsidRDefault="008329B1" w:rsidP="001C6BE1">
            <w:pPr>
              <w:jc w:val="center"/>
              <w:rPr>
                <w:rFonts w:cs="Arial"/>
                <w:b/>
                <w:sz w:val="15"/>
                <w:szCs w:val="15"/>
                <w:lang w:val="en-US"/>
              </w:rPr>
            </w:pPr>
            <w:r w:rsidRPr="009B04DA">
              <w:rPr>
                <w:rFonts w:cs="Arial"/>
                <w:b/>
                <w:sz w:val="15"/>
                <w:szCs w:val="15"/>
                <w:lang w:val="en-US"/>
              </w:rPr>
              <w:t>20XX</w:t>
            </w:r>
          </w:p>
        </w:tc>
        <w:tc>
          <w:tcPr>
            <w:tcW w:w="837" w:type="dxa"/>
            <w:shd w:val="clear" w:color="auto" w:fill="BFBFBF" w:themeFill="background1" w:themeFillShade="BF"/>
            <w:vAlign w:val="center"/>
          </w:tcPr>
          <w:p w14:paraId="3DAEC655" w14:textId="77777777" w:rsidR="008329B1" w:rsidRPr="009B04DA" w:rsidRDefault="008329B1" w:rsidP="001C6BE1">
            <w:pPr>
              <w:jc w:val="center"/>
              <w:rPr>
                <w:rFonts w:cs="Arial"/>
                <w:b/>
                <w:sz w:val="15"/>
                <w:szCs w:val="15"/>
                <w:lang w:val="en-US"/>
              </w:rPr>
            </w:pPr>
            <w:r w:rsidRPr="009B04DA">
              <w:rPr>
                <w:rFonts w:cs="Arial"/>
                <w:b/>
                <w:sz w:val="15"/>
                <w:szCs w:val="15"/>
                <w:lang w:val="en-US"/>
              </w:rPr>
              <w:t>20XX</w:t>
            </w:r>
          </w:p>
        </w:tc>
        <w:tc>
          <w:tcPr>
            <w:tcW w:w="837" w:type="dxa"/>
            <w:shd w:val="clear" w:color="auto" w:fill="BFBFBF" w:themeFill="background1" w:themeFillShade="BF"/>
            <w:vAlign w:val="center"/>
          </w:tcPr>
          <w:p w14:paraId="74FB7594" w14:textId="77777777" w:rsidR="008329B1" w:rsidRPr="009B04DA" w:rsidRDefault="008329B1" w:rsidP="001C6BE1">
            <w:pPr>
              <w:jc w:val="center"/>
              <w:rPr>
                <w:rFonts w:cs="Arial"/>
                <w:b/>
                <w:sz w:val="15"/>
                <w:szCs w:val="15"/>
                <w:lang w:val="en-US"/>
              </w:rPr>
            </w:pPr>
            <w:r w:rsidRPr="009B04DA">
              <w:rPr>
                <w:rFonts w:cs="Arial"/>
                <w:b/>
                <w:sz w:val="15"/>
                <w:szCs w:val="15"/>
                <w:lang w:val="en-US"/>
              </w:rPr>
              <w:t>20XX</w:t>
            </w:r>
          </w:p>
        </w:tc>
        <w:tc>
          <w:tcPr>
            <w:tcW w:w="837" w:type="dxa"/>
            <w:shd w:val="clear" w:color="auto" w:fill="BFBFBF" w:themeFill="background1" w:themeFillShade="BF"/>
            <w:vAlign w:val="center"/>
          </w:tcPr>
          <w:p w14:paraId="6DDAB2A3" w14:textId="77777777" w:rsidR="008329B1" w:rsidRPr="009B04DA" w:rsidRDefault="008329B1" w:rsidP="001C6BE1">
            <w:pPr>
              <w:jc w:val="center"/>
              <w:rPr>
                <w:rFonts w:cs="Arial"/>
                <w:b/>
                <w:sz w:val="15"/>
                <w:szCs w:val="15"/>
                <w:lang w:val="en-US"/>
              </w:rPr>
            </w:pPr>
            <w:r w:rsidRPr="009B04DA">
              <w:rPr>
                <w:rFonts w:cs="Arial"/>
                <w:b/>
                <w:sz w:val="15"/>
                <w:szCs w:val="15"/>
                <w:lang w:val="en-US"/>
              </w:rPr>
              <w:t>20XX</w:t>
            </w:r>
          </w:p>
        </w:tc>
        <w:tc>
          <w:tcPr>
            <w:tcW w:w="837" w:type="dxa"/>
            <w:shd w:val="clear" w:color="auto" w:fill="BFBFBF" w:themeFill="background1" w:themeFillShade="BF"/>
            <w:vAlign w:val="center"/>
          </w:tcPr>
          <w:p w14:paraId="7A040B6D" w14:textId="77777777" w:rsidR="008329B1" w:rsidRPr="009B04DA" w:rsidRDefault="008329B1" w:rsidP="001C6BE1">
            <w:pPr>
              <w:jc w:val="center"/>
              <w:rPr>
                <w:rFonts w:cs="Arial"/>
                <w:b/>
                <w:sz w:val="15"/>
                <w:szCs w:val="15"/>
                <w:lang w:val="en-US"/>
              </w:rPr>
            </w:pPr>
            <w:r w:rsidRPr="009B04DA">
              <w:rPr>
                <w:rFonts w:cs="Arial"/>
                <w:b/>
                <w:sz w:val="15"/>
                <w:szCs w:val="15"/>
                <w:lang w:val="en-US"/>
              </w:rPr>
              <w:t>20XX</w:t>
            </w:r>
          </w:p>
        </w:tc>
        <w:tc>
          <w:tcPr>
            <w:tcW w:w="837" w:type="dxa"/>
            <w:shd w:val="clear" w:color="auto" w:fill="BFBFBF" w:themeFill="background1" w:themeFillShade="BF"/>
            <w:vAlign w:val="center"/>
          </w:tcPr>
          <w:p w14:paraId="08374A50" w14:textId="77777777" w:rsidR="008329B1" w:rsidRPr="009B04DA" w:rsidRDefault="008329B1" w:rsidP="001C6BE1">
            <w:pPr>
              <w:jc w:val="center"/>
              <w:rPr>
                <w:rFonts w:cs="Arial"/>
                <w:b/>
                <w:sz w:val="15"/>
                <w:szCs w:val="15"/>
                <w:lang w:val="en-US"/>
              </w:rPr>
            </w:pPr>
            <w:r w:rsidRPr="009B04DA">
              <w:rPr>
                <w:rFonts w:cs="Arial"/>
                <w:b/>
                <w:sz w:val="15"/>
                <w:szCs w:val="15"/>
                <w:lang w:val="en-US"/>
              </w:rPr>
              <w:t>20XX</w:t>
            </w:r>
          </w:p>
        </w:tc>
      </w:tr>
      <w:tr w:rsidR="008329B1" w:rsidRPr="009B04DA" w14:paraId="580A5CB8" w14:textId="77777777" w:rsidTr="001C6BE1">
        <w:trPr>
          <w:trHeight w:val="397"/>
        </w:trPr>
        <w:tc>
          <w:tcPr>
            <w:tcW w:w="959" w:type="dxa"/>
            <w:vMerge w:val="restart"/>
            <w:vAlign w:val="center"/>
          </w:tcPr>
          <w:p w14:paraId="1A557203" w14:textId="77777777" w:rsidR="008329B1" w:rsidRPr="009B04DA" w:rsidRDefault="008329B1" w:rsidP="001C6BE1">
            <w:pPr>
              <w:jc w:val="center"/>
              <w:rPr>
                <w:rFonts w:cs="Arial"/>
                <w:sz w:val="15"/>
                <w:szCs w:val="15"/>
                <w:lang w:val="en-US"/>
              </w:rPr>
            </w:pPr>
            <w:r w:rsidRPr="009B04DA">
              <w:rPr>
                <w:rFonts w:cs="Arial"/>
                <w:sz w:val="15"/>
                <w:szCs w:val="15"/>
                <w:lang w:val="en-US"/>
              </w:rPr>
              <w:t>Field X</w:t>
            </w:r>
          </w:p>
        </w:tc>
        <w:tc>
          <w:tcPr>
            <w:tcW w:w="1902" w:type="dxa"/>
            <w:vAlign w:val="center"/>
          </w:tcPr>
          <w:p w14:paraId="5B03991B" w14:textId="77777777" w:rsidR="008329B1" w:rsidRPr="009B04DA" w:rsidRDefault="008329B1" w:rsidP="001C6BE1">
            <w:pPr>
              <w:jc w:val="center"/>
              <w:rPr>
                <w:rFonts w:cs="Arial"/>
                <w:sz w:val="15"/>
                <w:szCs w:val="15"/>
                <w:lang w:val="en-US"/>
              </w:rPr>
            </w:pPr>
            <w:r w:rsidRPr="009B04DA">
              <w:rPr>
                <w:rFonts w:cs="Arial"/>
                <w:sz w:val="15"/>
                <w:szCs w:val="15"/>
                <w:lang w:val="en-US"/>
              </w:rPr>
              <w:t>Production (bbl/day)</w:t>
            </w:r>
          </w:p>
        </w:tc>
        <w:tc>
          <w:tcPr>
            <w:tcW w:w="837" w:type="dxa"/>
          </w:tcPr>
          <w:p w14:paraId="34158D9B" w14:textId="77777777" w:rsidR="008329B1" w:rsidRPr="009B04DA" w:rsidRDefault="008329B1" w:rsidP="001C6BE1">
            <w:pPr>
              <w:jc w:val="center"/>
              <w:rPr>
                <w:rFonts w:cs="Arial"/>
                <w:sz w:val="15"/>
                <w:szCs w:val="15"/>
                <w:lang w:val="en-US"/>
              </w:rPr>
            </w:pPr>
          </w:p>
        </w:tc>
        <w:tc>
          <w:tcPr>
            <w:tcW w:w="837" w:type="dxa"/>
          </w:tcPr>
          <w:p w14:paraId="39E64342" w14:textId="77777777" w:rsidR="008329B1" w:rsidRPr="009B04DA" w:rsidRDefault="008329B1" w:rsidP="001C6BE1">
            <w:pPr>
              <w:jc w:val="center"/>
              <w:rPr>
                <w:rFonts w:cs="Arial"/>
                <w:sz w:val="15"/>
                <w:szCs w:val="15"/>
                <w:lang w:val="en-US"/>
              </w:rPr>
            </w:pPr>
          </w:p>
        </w:tc>
        <w:tc>
          <w:tcPr>
            <w:tcW w:w="837" w:type="dxa"/>
          </w:tcPr>
          <w:p w14:paraId="51AF0D8C" w14:textId="77777777" w:rsidR="008329B1" w:rsidRPr="009B04DA" w:rsidRDefault="008329B1" w:rsidP="001C6BE1">
            <w:pPr>
              <w:jc w:val="center"/>
              <w:rPr>
                <w:rFonts w:cs="Arial"/>
                <w:sz w:val="15"/>
                <w:szCs w:val="15"/>
                <w:lang w:val="en-US"/>
              </w:rPr>
            </w:pPr>
          </w:p>
        </w:tc>
        <w:tc>
          <w:tcPr>
            <w:tcW w:w="837" w:type="dxa"/>
          </w:tcPr>
          <w:p w14:paraId="43A79424" w14:textId="77777777" w:rsidR="008329B1" w:rsidRPr="009B04DA" w:rsidRDefault="008329B1" w:rsidP="001C6BE1">
            <w:pPr>
              <w:jc w:val="center"/>
              <w:rPr>
                <w:rFonts w:cs="Arial"/>
                <w:sz w:val="15"/>
                <w:szCs w:val="15"/>
                <w:lang w:val="en-US"/>
              </w:rPr>
            </w:pPr>
          </w:p>
        </w:tc>
        <w:tc>
          <w:tcPr>
            <w:tcW w:w="837" w:type="dxa"/>
          </w:tcPr>
          <w:p w14:paraId="0EEB1295" w14:textId="77777777" w:rsidR="008329B1" w:rsidRPr="009B04DA" w:rsidRDefault="008329B1" w:rsidP="001C6BE1">
            <w:pPr>
              <w:jc w:val="center"/>
              <w:rPr>
                <w:rFonts w:cs="Arial"/>
                <w:sz w:val="15"/>
                <w:szCs w:val="15"/>
                <w:lang w:val="en-US"/>
              </w:rPr>
            </w:pPr>
          </w:p>
        </w:tc>
        <w:tc>
          <w:tcPr>
            <w:tcW w:w="837" w:type="dxa"/>
          </w:tcPr>
          <w:p w14:paraId="6B348803" w14:textId="77777777" w:rsidR="008329B1" w:rsidRPr="009B04DA" w:rsidRDefault="008329B1" w:rsidP="001C6BE1">
            <w:pPr>
              <w:jc w:val="center"/>
              <w:rPr>
                <w:rFonts w:cs="Arial"/>
                <w:sz w:val="15"/>
                <w:szCs w:val="15"/>
                <w:lang w:val="en-US"/>
              </w:rPr>
            </w:pPr>
          </w:p>
        </w:tc>
        <w:tc>
          <w:tcPr>
            <w:tcW w:w="837" w:type="dxa"/>
          </w:tcPr>
          <w:p w14:paraId="5952C988" w14:textId="77777777" w:rsidR="008329B1" w:rsidRPr="009B04DA" w:rsidRDefault="008329B1" w:rsidP="001C6BE1">
            <w:pPr>
              <w:jc w:val="center"/>
              <w:rPr>
                <w:rFonts w:cs="Arial"/>
                <w:sz w:val="15"/>
                <w:szCs w:val="15"/>
                <w:lang w:val="en-US"/>
              </w:rPr>
            </w:pPr>
          </w:p>
        </w:tc>
      </w:tr>
      <w:tr w:rsidR="008329B1" w:rsidRPr="009B04DA" w14:paraId="12739003" w14:textId="77777777" w:rsidTr="001C6BE1">
        <w:trPr>
          <w:trHeight w:val="397"/>
        </w:trPr>
        <w:tc>
          <w:tcPr>
            <w:tcW w:w="959" w:type="dxa"/>
            <w:vMerge/>
            <w:vAlign w:val="center"/>
          </w:tcPr>
          <w:p w14:paraId="2093D16B" w14:textId="77777777" w:rsidR="008329B1" w:rsidRPr="009B04DA" w:rsidRDefault="008329B1" w:rsidP="001C6BE1">
            <w:pPr>
              <w:jc w:val="center"/>
              <w:rPr>
                <w:rFonts w:cs="Arial"/>
                <w:sz w:val="15"/>
                <w:szCs w:val="15"/>
                <w:lang w:val="en-US"/>
              </w:rPr>
            </w:pPr>
          </w:p>
        </w:tc>
        <w:tc>
          <w:tcPr>
            <w:tcW w:w="1902" w:type="dxa"/>
            <w:vAlign w:val="center"/>
          </w:tcPr>
          <w:p w14:paraId="61D5AFCA" w14:textId="77777777" w:rsidR="008329B1" w:rsidRPr="009B04DA" w:rsidRDefault="008329B1" w:rsidP="001C6BE1">
            <w:pPr>
              <w:jc w:val="center"/>
              <w:rPr>
                <w:rFonts w:cs="Arial"/>
                <w:sz w:val="15"/>
                <w:szCs w:val="15"/>
                <w:lang w:val="en-US"/>
              </w:rPr>
            </w:pPr>
            <w:r w:rsidRPr="009B04DA">
              <w:rPr>
                <w:rFonts w:cs="Arial"/>
                <w:sz w:val="15"/>
                <w:szCs w:val="15"/>
                <w:lang w:val="en-US"/>
              </w:rPr>
              <w:t>Field Value (R$)</w:t>
            </w:r>
          </w:p>
        </w:tc>
        <w:tc>
          <w:tcPr>
            <w:tcW w:w="837" w:type="dxa"/>
          </w:tcPr>
          <w:p w14:paraId="5DC5C1E1" w14:textId="77777777" w:rsidR="008329B1" w:rsidRPr="009B04DA" w:rsidRDefault="008329B1" w:rsidP="001C6BE1">
            <w:pPr>
              <w:jc w:val="center"/>
              <w:rPr>
                <w:rFonts w:cs="Arial"/>
                <w:sz w:val="15"/>
                <w:szCs w:val="15"/>
                <w:lang w:val="en-US"/>
              </w:rPr>
            </w:pPr>
          </w:p>
        </w:tc>
        <w:tc>
          <w:tcPr>
            <w:tcW w:w="837" w:type="dxa"/>
          </w:tcPr>
          <w:p w14:paraId="06ABCB5B" w14:textId="77777777" w:rsidR="008329B1" w:rsidRPr="009B04DA" w:rsidRDefault="008329B1" w:rsidP="001C6BE1">
            <w:pPr>
              <w:jc w:val="center"/>
              <w:rPr>
                <w:rFonts w:cs="Arial"/>
                <w:sz w:val="15"/>
                <w:szCs w:val="15"/>
                <w:lang w:val="en-US"/>
              </w:rPr>
            </w:pPr>
          </w:p>
        </w:tc>
        <w:tc>
          <w:tcPr>
            <w:tcW w:w="837" w:type="dxa"/>
          </w:tcPr>
          <w:p w14:paraId="07A503C8" w14:textId="77777777" w:rsidR="008329B1" w:rsidRPr="009B04DA" w:rsidRDefault="008329B1" w:rsidP="001C6BE1">
            <w:pPr>
              <w:jc w:val="center"/>
              <w:rPr>
                <w:rFonts w:cs="Arial"/>
                <w:sz w:val="15"/>
                <w:szCs w:val="15"/>
                <w:lang w:val="en-US"/>
              </w:rPr>
            </w:pPr>
          </w:p>
        </w:tc>
        <w:tc>
          <w:tcPr>
            <w:tcW w:w="837" w:type="dxa"/>
          </w:tcPr>
          <w:p w14:paraId="608EB917" w14:textId="77777777" w:rsidR="008329B1" w:rsidRPr="009B04DA" w:rsidRDefault="008329B1" w:rsidP="001C6BE1">
            <w:pPr>
              <w:jc w:val="center"/>
              <w:rPr>
                <w:rFonts w:cs="Arial"/>
                <w:sz w:val="15"/>
                <w:szCs w:val="15"/>
                <w:lang w:val="en-US"/>
              </w:rPr>
            </w:pPr>
          </w:p>
        </w:tc>
        <w:tc>
          <w:tcPr>
            <w:tcW w:w="837" w:type="dxa"/>
          </w:tcPr>
          <w:p w14:paraId="5E5F925A" w14:textId="77777777" w:rsidR="008329B1" w:rsidRPr="009B04DA" w:rsidRDefault="008329B1" w:rsidP="001C6BE1">
            <w:pPr>
              <w:jc w:val="center"/>
              <w:rPr>
                <w:rFonts w:cs="Arial"/>
                <w:sz w:val="15"/>
                <w:szCs w:val="15"/>
                <w:lang w:val="en-US"/>
              </w:rPr>
            </w:pPr>
          </w:p>
        </w:tc>
        <w:tc>
          <w:tcPr>
            <w:tcW w:w="837" w:type="dxa"/>
          </w:tcPr>
          <w:p w14:paraId="137E6F39" w14:textId="77777777" w:rsidR="008329B1" w:rsidRPr="009B04DA" w:rsidRDefault="008329B1" w:rsidP="001C6BE1">
            <w:pPr>
              <w:jc w:val="center"/>
              <w:rPr>
                <w:rFonts w:cs="Arial"/>
                <w:sz w:val="15"/>
                <w:szCs w:val="15"/>
                <w:lang w:val="en-US"/>
              </w:rPr>
            </w:pPr>
          </w:p>
        </w:tc>
        <w:tc>
          <w:tcPr>
            <w:tcW w:w="837" w:type="dxa"/>
          </w:tcPr>
          <w:p w14:paraId="747DA017" w14:textId="77777777" w:rsidR="008329B1" w:rsidRPr="009B04DA" w:rsidRDefault="008329B1" w:rsidP="001C6BE1">
            <w:pPr>
              <w:jc w:val="center"/>
              <w:rPr>
                <w:rFonts w:cs="Arial"/>
                <w:sz w:val="15"/>
                <w:szCs w:val="15"/>
                <w:lang w:val="en-US"/>
              </w:rPr>
            </w:pPr>
          </w:p>
        </w:tc>
      </w:tr>
      <w:tr w:rsidR="008329B1" w:rsidRPr="009B04DA" w14:paraId="5FE6A491" w14:textId="77777777" w:rsidTr="001C6BE1">
        <w:trPr>
          <w:trHeight w:val="397"/>
        </w:trPr>
        <w:tc>
          <w:tcPr>
            <w:tcW w:w="959" w:type="dxa"/>
            <w:vMerge w:val="restart"/>
            <w:vAlign w:val="center"/>
          </w:tcPr>
          <w:p w14:paraId="76688E17" w14:textId="77777777" w:rsidR="008329B1" w:rsidRPr="009B04DA" w:rsidRDefault="008329B1" w:rsidP="001C6BE1">
            <w:pPr>
              <w:jc w:val="center"/>
              <w:rPr>
                <w:rFonts w:cs="Arial"/>
                <w:sz w:val="15"/>
                <w:szCs w:val="15"/>
                <w:lang w:val="en-US"/>
              </w:rPr>
            </w:pPr>
            <w:r w:rsidRPr="009B04DA">
              <w:rPr>
                <w:rFonts w:cs="Arial"/>
                <w:sz w:val="15"/>
                <w:szCs w:val="15"/>
                <w:lang w:val="en-US"/>
              </w:rPr>
              <w:t>Field Y</w:t>
            </w:r>
          </w:p>
        </w:tc>
        <w:tc>
          <w:tcPr>
            <w:tcW w:w="1902" w:type="dxa"/>
            <w:vAlign w:val="center"/>
          </w:tcPr>
          <w:p w14:paraId="242001BE" w14:textId="77777777" w:rsidR="008329B1" w:rsidRPr="009B04DA" w:rsidRDefault="008329B1" w:rsidP="001C6BE1">
            <w:pPr>
              <w:jc w:val="center"/>
              <w:rPr>
                <w:rFonts w:cs="Arial"/>
                <w:sz w:val="15"/>
                <w:szCs w:val="15"/>
                <w:lang w:val="en-US"/>
              </w:rPr>
            </w:pPr>
            <w:r w:rsidRPr="009B04DA">
              <w:rPr>
                <w:rFonts w:cs="Arial"/>
                <w:sz w:val="15"/>
                <w:szCs w:val="15"/>
                <w:lang w:val="en-US"/>
              </w:rPr>
              <w:t>Production (bbl/day)</w:t>
            </w:r>
          </w:p>
        </w:tc>
        <w:tc>
          <w:tcPr>
            <w:tcW w:w="837" w:type="dxa"/>
          </w:tcPr>
          <w:p w14:paraId="7AEF9363" w14:textId="77777777" w:rsidR="008329B1" w:rsidRPr="009B04DA" w:rsidRDefault="008329B1" w:rsidP="001C6BE1">
            <w:pPr>
              <w:jc w:val="center"/>
              <w:rPr>
                <w:rFonts w:cs="Arial"/>
                <w:sz w:val="15"/>
                <w:szCs w:val="15"/>
                <w:lang w:val="en-US"/>
              </w:rPr>
            </w:pPr>
          </w:p>
        </w:tc>
        <w:tc>
          <w:tcPr>
            <w:tcW w:w="837" w:type="dxa"/>
          </w:tcPr>
          <w:p w14:paraId="53F6341A" w14:textId="77777777" w:rsidR="008329B1" w:rsidRPr="009B04DA" w:rsidRDefault="008329B1" w:rsidP="001C6BE1">
            <w:pPr>
              <w:jc w:val="center"/>
              <w:rPr>
                <w:rFonts w:cs="Arial"/>
                <w:sz w:val="15"/>
                <w:szCs w:val="15"/>
                <w:lang w:val="en-US"/>
              </w:rPr>
            </w:pPr>
          </w:p>
        </w:tc>
        <w:tc>
          <w:tcPr>
            <w:tcW w:w="837" w:type="dxa"/>
          </w:tcPr>
          <w:p w14:paraId="27399C18" w14:textId="77777777" w:rsidR="008329B1" w:rsidRPr="009B04DA" w:rsidRDefault="008329B1" w:rsidP="001C6BE1">
            <w:pPr>
              <w:jc w:val="center"/>
              <w:rPr>
                <w:rFonts w:cs="Arial"/>
                <w:sz w:val="15"/>
                <w:szCs w:val="15"/>
                <w:lang w:val="en-US"/>
              </w:rPr>
            </w:pPr>
          </w:p>
        </w:tc>
        <w:tc>
          <w:tcPr>
            <w:tcW w:w="837" w:type="dxa"/>
          </w:tcPr>
          <w:p w14:paraId="6826059B" w14:textId="77777777" w:rsidR="008329B1" w:rsidRPr="009B04DA" w:rsidRDefault="008329B1" w:rsidP="001C6BE1">
            <w:pPr>
              <w:jc w:val="center"/>
              <w:rPr>
                <w:rFonts w:cs="Arial"/>
                <w:sz w:val="15"/>
                <w:szCs w:val="15"/>
                <w:lang w:val="en-US"/>
              </w:rPr>
            </w:pPr>
          </w:p>
        </w:tc>
        <w:tc>
          <w:tcPr>
            <w:tcW w:w="837" w:type="dxa"/>
          </w:tcPr>
          <w:p w14:paraId="15B1F0B1" w14:textId="77777777" w:rsidR="008329B1" w:rsidRPr="009B04DA" w:rsidRDefault="008329B1" w:rsidP="001C6BE1">
            <w:pPr>
              <w:jc w:val="center"/>
              <w:rPr>
                <w:rFonts w:cs="Arial"/>
                <w:sz w:val="15"/>
                <w:szCs w:val="15"/>
                <w:lang w:val="en-US"/>
              </w:rPr>
            </w:pPr>
          </w:p>
        </w:tc>
        <w:tc>
          <w:tcPr>
            <w:tcW w:w="837" w:type="dxa"/>
          </w:tcPr>
          <w:p w14:paraId="666B608F" w14:textId="77777777" w:rsidR="008329B1" w:rsidRPr="009B04DA" w:rsidRDefault="008329B1" w:rsidP="001C6BE1">
            <w:pPr>
              <w:jc w:val="center"/>
              <w:rPr>
                <w:rFonts w:cs="Arial"/>
                <w:sz w:val="15"/>
                <w:szCs w:val="15"/>
                <w:lang w:val="en-US"/>
              </w:rPr>
            </w:pPr>
          </w:p>
        </w:tc>
        <w:tc>
          <w:tcPr>
            <w:tcW w:w="837" w:type="dxa"/>
          </w:tcPr>
          <w:p w14:paraId="406438DF" w14:textId="77777777" w:rsidR="008329B1" w:rsidRPr="009B04DA" w:rsidRDefault="008329B1" w:rsidP="001C6BE1">
            <w:pPr>
              <w:jc w:val="center"/>
              <w:rPr>
                <w:rFonts w:cs="Arial"/>
                <w:sz w:val="15"/>
                <w:szCs w:val="15"/>
                <w:lang w:val="en-US"/>
              </w:rPr>
            </w:pPr>
          </w:p>
        </w:tc>
      </w:tr>
      <w:tr w:rsidR="008329B1" w:rsidRPr="009B04DA" w14:paraId="563B1DA0" w14:textId="77777777" w:rsidTr="001C6BE1">
        <w:trPr>
          <w:trHeight w:val="397"/>
        </w:trPr>
        <w:tc>
          <w:tcPr>
            <w:tcW w:w="959" w:type="dxa"/>
            <w:vMerge/>
            <w:vAlign w:val="center"/>
          </w:tcPr>
          <w:p w14:paraId="2E443B8C" w14:textId="77777777" w:rsidR="008329B1" w:rsidRPr="009B04DA" w:rsidRDefault="008329B1" w:rsidP="001C6BE1">
            <w:pPr>
              <w:jc w:val="center"/>
              <w:rPr>
                <w:rFonts w:cs="Arial"/>
                <w:sz w:val="15"/>
                <w:szCs w:val="15"/>
                <w:lang w:val="en-US"/>
              </w:rPr>
            </w:pPr>
          </w:p>
        </w:tc>
        <w:tc>
          <w:tcPr>
            <w:tcW w:w="1902" w:type="dxa"/>
            <w:vAlign w:val="center"/>
          </w:tcPr>
          <w:p w14:paraId="0AAD40C8" w14:textId="77777777" w:rsidR="008329B1" w:rsidRPr="009B04DA" w:rsidRDefault="008329B1" w:rsidP="001C6BE1">
            <w:pPr>
              <w:jc w:val="center"/>
              <w:rPr>
                <w:rFonts w:cs="Arial"/>
                <w:sz w:val="15"/>
                <w:szCs w:val="15"/>
                <w:lang w:val="en-US"/>
              </w:rPr>
            </w:pPr>
            <w:r w:rsidRPr="009B04DA">
              <w:rPr>
                <w:rFonts w:cs="Arial"/>
                <w:sz w:val="15"/>
                <w:szCs w:val="15"/>
                <w:lang w:val="en-US"/>
              </w:rPr>
              <w:t>Field Value (R$)</w:t>
            </w:r>
          </w:p>
        </w:tc>
        <w:tc>
          <w:tcPr>
            <w:tcW w:w="837" w:type="dxa"/>
          </w:tcPr>
          <w:p w14:paraId="339AE0BE" w14:textId="77777777" w:rsidR="008329B1" w:rsidRPr="009B04DA" w:rsidRDefault="008329B1" w:rsidP="001C6BE1">
            <w:pPr>
              <w:jc w:val="center"/>
              <w:rPr>
                <w:rFonts w:cs="Arial"/>
                <w:sz w:val="15"/>
                <w:szCs w:val="15"/>
                <w:lang w:val="en-US"/>
              </w:rPr>
            </w:pPr>
          </w:p>
        </w:tc>
        <w:tc>
          <w:tcPr>
            <w:tcW w:w="837" w:type="dxa"/>
          </w:tcPr>
          <w:p w14:paraId="57ACB9AE" w14:textId="77777777" w:rsidR="008329B1" w:rsidRPr="009B04DA" w:rsidRDefault="008329B1" w:rsidP="001C6BE1">
            <w:pPr>
              <w:jc w:val="center"/>
              <w:rPr>
                <w:rFonts w:cs="Arial"/>
                <w:sz w:val="15"/>
                <w:szCs w:val="15"/>
                <w:lang w:val="en-US"/>
              </w:rPr>
            </w:pPr>
          </w:p>
        </w:tc>
        <w:tc>
          <w:tcPr>
            <w:tcW w:w="837" w:type="dxa"/>
          </w:tcPr>
          <w:p w14:paraId="185C2E31" w14:textId="77777777" w:rsidR="008329B1" w:rsidRPr="009B04DA" w:rsidRDefault="008329B1" w:rsidP="001C6BE1">
            <w:pPr>
              <w:jc w:val="center"/>
              <w:rPr>
                <w:rFonts w:cs="Arial"/>
                <w:sz w:val="15"/>
                <w:szCs w:val="15"/>
                <w:lang w:val="en-US"/>
              </w:rPr>
            </w:pPr>
          </w:p>
        </w:tc>
        <w:tc>
          <w:tcPr>
            <w:tcW w:w="837" w:type="dxa"/>
          </w:tcPr>
          <w:p w14:paraId="2364C972" w14:textId="77777777" w:rsidR="008329B1" w:rsidRPr="009B04DA" w:rsidRDefault="008329B1" w:rsidP="001C6BE1">
            <w:pPr>
              <w:jc w:val="center"/>
              <w:rPr>
                <w:rFonts w:cs="Arial"/>
                <w:sz w:val="15"/>
                <w:szCs w:val="15"/>
                <w:lang w:val="en-US"/>
              </w:rPr>
            </w:pPr>
          </w:p>
        </w:tc>
        <w:tc>
          <w:tcPr>
            <w:tcW w:w="837" w:type="dxa"/>
          </w:tcPr>
          <w:p w14:paraId="6C90E45E" w14:textId="77777777" w:rsidR="008329B1" w:rsidRPr="009B04DA" w:rsidRDefault="008329B1" w:rsidP="001C6BE1">
            <w:pPr>
              <w:jc w:val="center"/>
              <w:rPr>
                <w:rFonts w:cs="Arial"/>
                <w:sz w:val="15"/>
                <w:szCs w:val="15"/>
                <w:lang w:val="en-US"/>
              </w:rPr>
            </w:pPr>
          </w:p>
        </w:tc>
        <w:tc>
          <w:tcPr>
            <w:tcW w:w="837" w:type="dxa"/>
          </w:tcPr>
          <w:p w14:paraId="0D95CEB5" w14:textId="77777777" w:rsidR="008329B1" w:rsidRPr="009B04DA" w:rsidRDefault="008329B1" w:rsidP="001C6BE1">
            <w:pPr>
              <w:jc w:val="center"/>
              <w:rPr>
                <w:rFonts w:cs="Arial"/>
                <w:sz w:val="15"/>
                <w:szCs w:val="15"/>
                <w:lang w:val="en-US"/>
              </w:rPr>
            </w:pPr>
          </w:p>
        </w:tc>
        <w:tc>
          <w:tcPr>
            <w:tcW w:w="837" w:type="dxa"/>
          </w:tcPr>
          <w:p w14:paraId="4727A03D" w14:textId="77777777" w:rsidR="008329B1" w:rsidRPr="009B04DA" w:rsidRDefault="008329B1" w:rsidP="001C6BE1">
            <w:pPr>
              <w:jc w:val="center"/>
              <w:rPr>
                <w:rFonts w:cs="Arial"/>
                <w:sz w:val="15"/>
                <w:szCs w:val="15"/>
                <w:lang w:val="en-US"/>
              </w:rPr>
            </w:pPr>
          </w:p>
        </w:tc>
      </w:tr>
      <w:tr w:rsidR="008329B1" w:rsidRPr="00AE4605" w14:paraId="7CCD4C80" w14:textId="77777777" w:rsidTr="001C6BE1">
        <w:trPr>
          <w:trHeight w:val="227"/>
        </w:trPr>
        <w:tc>
          <w:tcPr>
            <w:tcW w:w="2861" w:type="dxa"/>
            <w:gridSpan w:val="2"/>
            <w:vAlign w:val="center"/>
          </w:tcPr>
          <w:p w14:paraId="34EC5852" w14:textId="77777777" w:rsidR="008329B1" w:rsidRPr="009B04DA" w:rsidRDefault="008329B1" w:rsidP="001C6BE1">
            <w:pPr>
              <w:jc w:val="center"/>
              <w:rPr>
                <w:rFonts w:cs="Arial"/>
                <w:sz w:val="15"/>
                <w:szCs w:val="15"/>
                <w:lang w:val="en-US"/>
              </w:rPr>
            </w:pPr>
            <w:r w:rsidRPr="009B04DA">
              <w:rPr>
                <w:rFonts w:cs="Arial"/>
                <w:sz w:val="15"/>
                <w:szCs w:val="15"/>
                <w:lang w:val="en-US"/>
              </w:rPr>
              <w:t>Total Production of the Fields (bbl/day)</w:t>
            </w:r>
          </w:p>
        </w:tc>
        <w:tc>
          <w:tcPr>
            <w:tcW w:w="837" w:type="dxa"/>
          </w:tcPr>
          <w:p w14:paraId="6A05096B" w14:textId="77777777" w:rsidR="008329B1" w:rsidRPr="009B04DA" w:rsidRDefault="008329B1" w:rsidP="001C6BE1">
            <w:pPr>
              <w:jc w:val="center"/>
              <w:rPr>
                <w:rFonts w:cs="Arial"/>
                <w:sz w:val="15"/>
                <w:szCs w:val="15"/>
                <w:lang w:val="en-US"/>
              </w:rPr>
            </w:pPr>
          </w:p>
        </w:tc>
        <w:tc>
          <w:tcPr>
            <w:tcW w:w="837" w:type="dxa"/>
          </w:tcPr>
          <w:p w14:paraId="5E474096" w14:textId="77777777" w:rsidR="008329B1" w:rsidRPr="009B04DA" w:rsidRDefault="008329B1" w:rsidP="001C6BE1">
            <w:pPr>
              <w:jc w:val="center"/>
              <w:rPr>
                <w:rFonts w:cs="Arial"/>
                <w:sz w:val="15"/>
                <w:szCs w:val="15"/>
                <w:lang w:val="en-US"/>
              </w:rPr>
            </w:pPr>
          </w:p>
        </w:tc>
        <w:tc>
          <w:tcPr>
            <w:tcW w:w="837" w:type="dxa"/>
          </w:tcPr>
          <w:p w14:paraId="6E8597DA" w14:textId="77777777" w:rsidR="008329B1" w:rsidRPr="009B04DA" w:rsidRDefault="008329B1" w:rsidP="001C6BE1">
            <w:pPr>
              <w:jc w:val="center"/>
              <w:rPr>
                <w:rFonts w:cs="Arial"/>
                <w:sz w:val="15"/>
                <w:szCs w:val="15"/>
                <w:lang w:val="en-US"/>
              </w:rPr>
            </w:pPr>
          </w:p>
        </w:tc>
        <w:tc>
          <w:tcPr>
            <w:tcW w:w="837" w:type="dxa"/>
          </w:tcPr>
          <w:p w14:paraId="161F6C7A" w14:textId="77777777" w:rsidR="008329B1" w:rsidRPr="009B04DA" w:rsidRDefault="008329B1" w:rsidP="001C6BE1">
            <w:pPr>
              <w:jc w:val="center"/>
              <w:rPr>
                <w:rFonts w:cs="Arial"/>
                <w:sz w:val="15"/>
                <w:szCs w:val="15"/>
                <w:lang w:val="en-US"/>
              </w:rPr>
            </w:pPr>
          </w:p>
        </w:tc>
        <w:tc>
          <w:tcPr>
            <w:tcW w:w="837" w:type="dxa"/>
          </w:tcPr>
          <w:p w14:paraId="4E91358C" w14:textId="77777777" w:rsidR="008329B1" w:rsidRPr="009B04DA" w:rsidRDefault="008329B1" w:rsidP="001C6BE1">
            <w:pPr>
              <w:jc w:val="center"/>
              <w:rPr>
                <w:rFonts w:cs="Arial"/>
                <w:sz w:val="15"/>
                <w:szCs w:val="15"/>
                <w:lang w:val="en-US"/>
              </w:rPr>
            </w:pPr>
          </w:p>
        </w:tc>
        <w:tc>
          <w:tcPr>
            <w:tcW w:w="837" w:type="dxa"/>
          </w:tcPr>
          <w:p w14:paraId="33C022A9" w14:textId="77777777" w:rsidR="008329B1" w:rsidRPr="009B04DA" w:rsidRDefault="008329B1" w:rsidP="001C6BE1">
            <w:pPr>
              <w:jc w:val="center"/>
              <w:rPr>
                <w:rFonts w:cs="Arial"/>
                <w:sz w:val="15"/>
                <w:szCs w:val="15"/>
                <w:lang w:val="en-US"/>
              </w:rPr>
            </w:pPr>
          </w:p>
        </w:tc>
        <w:tc>
          <w:tcPr>
            <w:tcW w:w="837" w:type="dxa"/>
          </w:tcPr>
          <w:p w14:paraId="6CFE8F53" w14:textId="77777777" w:rsidR="008329B1" w:rsidRPr="009B04DA" w:rsidRDefault="008329B1" w:rsidP="001C6BE1">
            <w:pPr>
              <w:jc w:val="center"/>
              <w:rPr>
                <w:rFonts w:cs="Arial"/>
                <w:sz w:val="15"/>
                <w:szCs w:val="15"/>
                <w:lang w:val="en-US"/>
              </w:rPr>
            </w:pPr>
          </w:p>
        </w:tc>
      </w:tr>
      <w:tr w:rsidR="008329B1" w:rsidRPr="009B04DA" w14:paraId="23F4BEB1" w14:textId="77777777" w:rsidTr="001C6BE1">
        <w:trPr>
          <w:trHeight w:val="227"/>
        </w:trPr>
        <w:tc>
          <w:tcPr>
            <w:tcW w:w="2861" w:type="dxa"/>
            <w:gridSpan w:val="2"/>
            <w:shd w:val="clear" w:color="auto" w:fill="BFBFBF" w:themeFill="background1" w:themeFillShade="BF"/>
            <w:vAlign w:val="center"/>
          </w:tcPr>
          <w:p w14:paraId="6AFCB353" w14:textId="77777777" w:rsidR="008329B1" w:rsidRPr="009B04DA" w:rsidRDefault="008329B1" w:rsidP="001C6BE1">
            <w:pPr>
              <w:jc w:val="center"/>
              <w:rPr>
                <w:rFonts w:cs="Arial"/>
                <w:b/>
                <w:sz w:val="15"/>
                <w:szCs w:val="15"/>
                <w:lang w:val="en-US"/>
              </w:rPr>
            </w:pPr>
            <w:r w:rsidRPr="009B04DA">
              <w:rPr>
                <w:rFonts w:cs="Arial"/>
                <w:b/>
                <w:sz w:val="15"/>
                <w:szCs w:val="15"/>
                <w:lang w:val="en-US"/>
              </w:rPr>
              <w:t>Total Pledged Amount (R$) **</w:t>
            </w:r>
          </w:p>
        </w:tc>
        <w:tc>
          <w:tcPr>
            <w:tcW w:w="837" w:type="dxa"/>
            <w:shd w:val="clear" w:color="auto" w:fill="BFBFBF" w:themeFill="background1" w:themeFillShade="BF"/>
          </w:tcPr>
          <w:p w14:paraId="7B78557C" w14:textId="77777777" w:rsidR="008329B1" w:rsidRPr="009B04DA" w:rsidRDefault="008329B1" w:rsidP="001C6BE1">
            <w:pPr>
              <w:jc w:val="center"/>
              <w:rPr>
                <w:rFonts w:cs="Arial"/>
                <w:sz w:val="15"/>
                <w:szCs w:val="15"/>
                <w:lang w:val="en-US"/>
              </w:rPr>
            </w:pPr>
          </w:p>
        </w:tc>
        <w:tc>
          <w:tcPr>
            <w:tcW w:w="837" w:type="dxa"/>
            <w:shd w:val="clear" w:color="auto" w:fill="BFBFBF" w:themeFill="background1" w:themeFillShade="BF"/>
          </w:tcPr>
          <w:p w14:paraId="52746A43" w14:textId="77777777" w:rsidR="008329B1" w:rsidRPr="009B04DA" w:rsidRDefault="008329B1" w:rsidP="001C6BE1">
            <w:pPr>
              <w:jc w:val="center"/>
              <w:rPr>
                <w:rFonts w:cs="Arial"/>
                <w:sz w:val="15"/>
                <w:szCs w:val="15"/>
                <w:lang w:val="en-US"/>
              </w:rPr>
            </w:pPr>
          </w:p>
        </w:tc>
        <w:tc>
          <w:tcPr>
            <w:tcW w:w="837" w:type="dxa"/>
            <w:shd w:val="clear" w:color="auto" w:fill="BFBFBF" w:themeFill="background1" w:themeFillShade="BF"/>
          </w:tcPr>
          <w:p w14:paraId="571D5BB0" w14:textId="77777777" w:rsidR="008329B1" w:rsidRPr="009B04DA" w:rsidRDefault="008329B1" w:rsidP="001C6BE1">
            <w:pPr>
              <w:jc w:val="center"/>
              <w:rPr>
                <w:rFonts w:cs="Arial"/>
                <w:sz w:val="15"/>
                <w:szCs w:val="15"/>
                <w:lang w:val="en-US"/>
              </w:rPr>
            </w:pPr>
          </w:p>
        </w:tc>
        <w:tc>
          <w:tcPr>
            <w:tcW w:w="837" w:type="dxa"/>
            <w:shd w:val="clear" w:color="auto" w:fill="BFBFBF" w:themeFill="background1" w:themeFillShade="BF"/>
          </w:tcPr>
          <w:p w14:paraId="1C53567E" w14:textId="77777777" w:rsidR="008329B1" w:rsidRPr="009B04DA" w:rsidRDefault="008329B1" w:rsidP="001C6BE1">
            <w:pPr>
              <w:jc w:val="center"/>
              <w:rPr>
                <w:rFonts w:cs="Arial"/>
                <w:sz w:val="15"/>
                <w:szCs w:val="15"/>
                <w:lang w:val="en-US"/>
              </w:rPr>
            </w:pPr>
          </w:p>
        </w:tc>
        <w:tc>
          <w:tcPr>
            <w:tcW w:w="837" w:type="dxa"/>
            <w:shd w:val="clear" w:color="auto" w:fill="BFBFBF" w:themeFill="background1" w:themeFillShade="BF"/>
          </w:tcPr>
          <w:p w14:paraId="4429D44C" w14:textId="77777777" w:rsidR="008329B1" w:rsidRPr="009B04DA" w:rsidRDefault="008329B1" w:rsidP="001C6BE1">
            <w:pPr>
              <w:jc w:val="center"/>
              <w:rPr>
                <w:rFonts w:cs="Arial"/>
                <w:sz w:val="15"/>
                <w:szCs w:val="15"/>
                <w:lang w:val="en-US"/>
              </w:rPr>
            </w:pPr>
          </w:p>
        </w:tc>
        <w:tc>
          <w:tcPr>
            <w:tcW w:w="837" w:type="dxa"/>
            <w:shd w:val="clear" w:color="auto" w:fill="BFBFBF" w:themeFill="background1" w:themeFillShade="BF"/>
          </w:tcPr>
          <w:p w14:paraId="13C24E1D" w14:textId="77777777" w:rsidR="008329B1" w:rsidRPr="009B04DA" w:rsidRDefault="008329B1" w:rsidP="001C6BE1">
            <w:pPr>
              <w:jc w:val="center"/>
              <w:rPr>
                <w:rFonts w:cs="Arial"/>
                <w:sz w:val="15"/>
                <w:szCs w:val="15"/>
                <w:lang w:val="en-US"/>
              </w:rPr>
            </w:pPr>
          </w:p>
        </w:tc>
        <w:tc>
          <w:tcPr>
            <w:tcW w:w="837" w:type="dxa"/>
            <w:shd w:val="clear" w:color="auto" w:fill="BFBFBF" w:themeFill="background1" w:themeFillShade="BF"/>
          </w:tcPr>
          <w:p w14:paraId="203B7498" w14:textId="77777777" w:rsidR="008329B1" w:rsidRPr="009B04DA" w:rsidRDefault="008329B1" w:rsidP="001C6BE1">
            <w:pPr>
              <w:jc w:val="center"/>
              <w:rPr>
                <w:rFonts w:cs="Arial"/>
                <w:sz w:val="15"/>
                <w:szCs w:val="15"/>
                <w:lang w:val="en-US"/>
              </w:rPr>
            </w:pPr>
          </w:p>
        </w:tc>
      </w:tr>
    </w:tbl>
    <w:p w14:paraId="7F444D1C" w14:textId="77777777" w:rsidR="008329B1" w:rsidRPr="009B04DA" w:rsidRDefault="008329B1" w:rsidP="008329B1">
      <w:pPr>
        <w:widowControl w:val="0"/>
        <w:tabs>
          <w:tab w:val="left" w:pos="0"/>
        </w:tabs>
        <w:ind w:right="17"/>
        <w:jc w:val="both"/>
        <w:rPr>
          <w:rFonts w:cs="Arial"/>
          <w:szCs w:val="18"/>
          <w:lang w:val="en-US"/>
        </w:rPr>
      </w:pPr>
    </w:p>
    <w:p w14:paraId="7A4F2FF1" w14:textId="77777777" w:rsidR="008329B1" w:rsidRPr="009B04DA" w:rsidRDefault="008329B1" w:rsidP="008329B1">
      <w:pPr>
        <w:widowControl w:val="0"/>
        <w:tabs>
          <w:tab w:val="left" w:pos="-284"/>
          <w:tab w:val="left" w:pos="0"/>
        </w:tabs>
        <w:ind w:right="-1"/>
        <w:jc w:val="both"/>
        <w:rPr>
          <w:rFonts w:cs="Arial"/>
          <w:szCs w:val="18"/>
          <w:lang w:val="en-US"/>
        </w:rPr>
      </w:pPr>
      <w:r w:rsidRPr="009B04DA">
        <w:rPr>
          <w:rFonts w:cs="Arial"/>
          <w:szCs w:val="18"/>
          <w:lang w:val="en-US"/>
        </w:rPr>
        <w:t>* Table 1 shall reflect the daily production expected for the period of the Minimum Exploration Program to be pledged.</w:t>
      </w:r>
    </w:p>
    <w:p w14:paraId="4AEF2BA8" w14:textId="77777777" w:rsidR="008329B1" w:rsidRPr="009B04DA" w:rsidRDefault="008329B1" w:rsidP="008329B1">
      <w:pPr>
        <w:widowControl w:val="0"/>
        <w:tabs>
          <w:tab w:val="left" w:pos="-284"/>
          <w:tab w:val="left" w:pos="0"/>
        </w:tabs>
        <w:ind w:right="-1"/>
        <w:jc w:val="both"/>
        <w:rPr>
          <w:rFonts w:cs="Arial"/>
          <w:szCs w:val="18"/>
          <w:lang w:val="en-US"/>
        </w:rPr>
      </w:pPr>
    </w:p>
    <w:p w14:paraId="546AB6A7" w14:textId="77777777" w:rsidR="008329B1" w:rsidRPr="009B04DA" w:rsidRDefault="008329B1" w:rsidP="008329B1">
      <w:pPr>
        <w:widowControl w:val="0"/>
        <w:tabs>
          <w:tab w:val="left" w:pos="-284"/>
          <w:tab w:val="left" w:pos="0"/>
        </w:tabs>
        <w:ind w:right="-1"/>
        <w:jc w:val="both"/>
        <w:rPr>
          <w:rFonts w:cs="Arial"/>
          <w:szCs w:val="18"/>
          <w:lang w:val="en-US"/>
        </w:rPr>
      </w:pPr>
      <w:r w:rsidRPr="009B04DA">
        <w:rPr>
          <w:rFonts w:cs="Arial"/>
          <w:b/>
          <w:i/>
          <w:szCs w:val="18"/>
          <w:lang w:val="en-US"/>
        </w:rPr>
        <w:t>**</w:t>
      </w:r>
      <w:r w:rsidRPr="009B04DA">
        <w:rPr>
          <w:rFonts w:cs="Arial"/>
          <w:szCs w:val="18"/>
          <w:lang w:val="en-US"/>
        </w:rPr>
        <w:t xml:space="preserve"> Total Pledged Amount = ∑</w:t>
      </w:r>
      <w:r w:rsidRPr="009B04DA">
        <w:rPr>
          <w:rFonts w:cs="Arial"/>
          <w:szCs w:val="18"/>
          <w:vertAlign w:val="subscript"/>
          <w:lang w:val="en-US"/>
        </w:rPr>
        <w:t>c</w:t>
      </w:r>
      <w:r w:rsidRPr="009B04DA">
        <w:rPr>
          <w:rFonts w:cs="Arial"/>
          <w:szCs w:val="18"/>
          <w:lang w:val="en-US"/>
        </w:rPr>
        <w:t xml:space="preserve"> (Production x α</w:t>
      </w:r>
      <w:r w:rsidRPr="009B04DA">
        <w:rPr>
          <w:rFonts w:cs="Arial"/>
          <w:szCs w:val="18"/>
          <w:vertAlign w:val="subscript"/>
          <w:lang w:val="en-US"/>
        </w:rPr>
        <w:t xml:space="preserve">c </w:t>
      </w:r>
      <w:r w:rsidRPr="009B04DA">
        <w:rPr>
          <w:rFonts w:cs="Arial"/>
          <w:szCs w:val="18"/>
          <w:lang w:val="en-US"/>
        </w:rPr>
        <w:t>x PBrent x Exchange Rate x T), as defined in Section Three of this Agreement.</w:t>
      </w:r>
    </w:p>
    <w:p w14:paraId="1CEE10B8" w14:textId="77777777" w:rsidR="008329B1" w:rsidRPr="009B04DA" w:rsidRDefault="008329B1" w:rsidP="008329B1">
      <w:pPr>
        <w:widowControl w:val="0"/>
        <w:tabs>
          <w:tab w:val="left" w:pos="0"/>
        </w:tabs>
        <w:ind w:right="17"/>
        <w:jc w:val="both"/>
        <w:rPr>
          <w:rFonts w:cs="Arial"/>
          <w:sz w:val="22"/>
          <w:szCs w:val="22"/>
          <w:lang w:val="en-US"/>
        </w:rPr>
      </w:pPr>
    </w:p>
    <w:p w14:paraId="74041378" w14:textId="77777777" w:rsidR="008329B1" w:rsidRPr="009B04DA" w:rsidRDefault="008329B1" w:rsidP="008329B1">
      <w:pPr>
        <w:widowControl w:val="0"/>
        <w:tabs>
          <w:tab w:val="left" w:pos="0"/>
          <w:tab w:val="left" w:pos="1418"/>
        </w:tabs>
        <w:spacing w:line="360" w:lineRule="auto"/>
        <w:ind w:left="360" w:right="17"/>
        <w:jc w:val="center"/>
        <w:rPr>
          <w:rFonts w:cs="Arial"/>
          <w:sz w:val="20"/>
          <w:szCs w:val="20"/>
          <w:lang w:val="en-US"/>
        </w:rPr>
      </w:pPr>
      <w:r w:rsidRPr="009B04DA">
        <w:rPr>
          <w:rFonts w:cs="Arial"/>
          <w:sz w:val="20"/>
          <w:szCs w:val="20"/>
          <w:lang w:val="en-US"/>
        </w:rPr>
        <w:tab/>
      </w:r>
    </w:p>
    <w:p w14:paraId="5B6BDE60" w14:textId="77777777" w:rsidR="008329B1" w:rsidRPr="009B04DA" w:rsidRDefault="008329B1" w:rsidP="008329B1">
      <w:pPr>
        <w:widowControl w:val="0"/>
        <w:tabs>
          <w:tab w:val="left" w:pos="0"/>
          <w:tab w:val="left" w:pos="1418"/>
        </w:tabs>
        <w:spacing w:line="360" w:lineRule="auto"/>
        <w:ind w:left="360" w:right="17"/>
        <w:jc w:val="center"/>
        <w:rPr>
          <w:rFonts w:cs="Arial"/>
          <w:sz w:val="20"/>
          <w:szCs w:val="20"/>
          <w:lang w:val="en-US"/>
        </w:rPr>
      </w:pPr>
      <w:r w:rsidRPr="009B04DA">
        <w:rPr>
          <w:rFonts w:cs="Arial"/>
          <w:b/>
          <w:sz w:val="20"/>
          <w:szCs w:val="20"/>
          <w:lang w:val="en-US"/>
        </w:rPr>
        <w:t>Table 2 – Total Pledged Amount – Calculation Detail</w:t>
      </w:r>
    </w:p>
    <w:tbl>
      <w:tblPr>
        <w:tblStyle w:val="Tabelacomgrade1"/>
        <w:tblW w:w="0" w:type="auto"/>
        <w:tblLook w:val="04A0" w:firstRow="1" w:lastRow="0" w:firstColumn="1" w:lastColumn="0" w:noHBand="0" w:noVBand="1"/>
      </w:tblPr>
      <w:tblGrid>
        <w:gridCol w:w="930"/>
        <w:gridCol w:w="1837"/>
        <w:gridCol w:w="819"/>
        <w:gridCol w:w="818"/>
        <w:gridCol w:w="818"/>
        <w:gridCol w:w="818"/>
        <w:gridCol w:w="818"/>
        <w:gridCol w:w="818"/>
        <w:gridCol w:w="818"/>
      </w:tblGrid>
      <w:tr w:rsidR="008329B1" w:rsidRPr="009B04DA" w14:paraId="0416E87A" w14:textId="77777777" w:rsidTr="001C6BE1">
        <w:trPr>
          <w:trHeight w:val="170"/>
        </w:trPr>
        <w:tc>
          <w:tcPr>
            <w:tcW w:w="959" w:type="dxa"/>
            <w:vMerge w:val="restart"/>
            <w:shd w:val="clear" w:color="auto" w:fill="BFBFBF" w:themeFill="background1" w:themeFillShade="BF"/>
            <w:vAlign w:val="center"/>
          </w:tcPr>
          <w:p w14:paraId="543EE569" w14:textId="77777777" w:rsidR="008329B1" w:rsidRPr="009B04DA" w:rsidRDefault="008329B1" w:rsidP="001C6BE1">
            <w:pPr>
              <w:jc w:val="center"/>
              <w:rPr>
                <w:rFonts w:cs="Arial"/>
                <w:b/>
                <w:sz w:val="16"/>
                <w:szCs w:val="16"/>
                <w:lang w:val="en-US"/>
              </w:rPr>
            </w:pPr>
            <w:r w:rsidRPr="009B04DA">
              <w:rPr>
                <w:rFonts w:cs="Arial"/>
                <w:b/>
                <w:sz w:val="16"/>
                <w:szCs w:val="16"/>
                <w:lang w:val="en-US"/>
              </w:rPr>
              <w:t>Field</w:t>
            </w:r>
          </w:p>
        </w:tc>
        <w:tc>
          <w:tcPr>
            <w:tcW w:w="1902" w:type="dxa"/>
            <w:vMerge w:val="restart"/>
            <w:shd w:val="clear" w:color="auto" w:fill="BFBFBF" w:themeFill="background1" w:themeFillShade="BF"/>
            <w:vAlign w:val="center"/>
          </w:tcPr>
          <w:p w14:paraId="0BF3D380" w14:textId="77777777" w:rsidR="008329B1" w:rsidRPr="009B04DA" w:rsidRDefault="008329B1" w:rsidP="001C6BE1">
            <w:pPr>
              <w:jc w:val="center"/>
              <w:rPr>
                <w:rFonts w:cs="Arial"/>
                <w:b/>
                <w:sz w:val="16"/>
                <w:szCs w:val="16"/>
                <w:lang w:val="en-US"/>
              </w:rPr>
            </w:pPr>
            <w:r w:rsidRPr="009B04DA">
              <w:rPr>
                <w:rFonts w:cs="Arial"/>
                <w:b/>
                <w:sz w:val="16"/>
                <w:szCs w:val="16"/>
                <w:lang w:val="en-US"/>
              </w:rPr>
              <w:t>Parameters</w:t>
            </w:r>
          </w:p>
        </w:tc>
        <w:tc>
          <w:tcPr>
            <w:tcW w:w="5859" w:type="dxa"/>
            <w:gridSpan w:val="7"/>
            <w:shd w:val="clear" w:color="auto" w:fill="BFBFBF" w:themeFill="background1" w:themeFillShade="BF"/>
            <w:vAlign w:val="center"/>
          </w:tcPr>
          <w:p w14:paraId="24058DA0" w14:textId="77777777" w:rsidR="008329B1" w:rsidRPr="009B04DA" w:rsidRDefault="008329B1" w:rsidP="001C6BE1">
            <w:pPr>
              <w:jc w:val="center"/>
              <w:rPr>
                <w:rFonts w:cs="Arial"/>
                <w:b/>
                <w:sz w:val="16"/>
                <w:szCs w:val="16"/>
                <w:lang w:val="en-US"/>
              </w:rPr>
            </w:pPr>
            <w:r w:rsidRPr="009B04DA">
              <w:rPr>
                <w:rFonts w:cs="Arial"/>
                <w:b/>
                <w:sz w:val="16"/>
                <w:szCs w:val="16"/>
                <w:lang w:val="en-US"/>
              </w:rPr>
              <w:t>Year</w:t>
            </w:r>
          </w:p>
        </w:tc>
      </w:tr>
      <w:tr w:rsidR="008329B1" w:rsidRPr="009B04DA" w14:paraId="327F1900" w14:textId="77777777" w:rsidTr="001C6BE1">
        <w:trPr>
          <w:trHeight w:val="170"/>
        </w:trPr>
        <w:tc>
          <w:tcPr>
            <w:tcW w:w="959" w:type="dxa"/>
            <w:vMerge/>
            <w:shd w:val="clear" w:color="auto" w:fill="BFBFBF" w:themeFill="background1" w:themeFillShade="BF"/>
            <w:vAlign w:val="center"/>
          </w:tcPr>
          <w:p w14:paraId="7DE15061" w14:textId="77777777" w:rsidR="008329B1" w:rsidRPr="009B04DA" w:rsidRDefault="008329B1" w:rsidP="001C6BE1">
            <w:pPr>
              <w:jc w:val="center"/>
              <w:rPr>
                <w:rFonts w:cs="Arial"/>
                <w:b/>
                <w:sz w:val="16"/>
                <w:szCs w:val="16"/>
                <w:lang w:val="en-US"/>
              </w:rPr>
            </w:pPr>
          </w:p>
        </w:tc>
        <w:tc>
          <w:tcPr>
            <w:tcW w:w="1902" w:type="dxa"/>
            <w:vMerge/>
            <w:shd w:val="clear" w:color="auto" w:fill="BFBFBF" w:themeFill="background1" w:themeFillShade="BF"/>
            <w:vAlign w:val="center"/>
          </w:tcPr>
          <w:p w14:paraId="47D5A50E" w14:textId="77777777" w:rsidR="008329B1" w:rsidRPr="009B04DA" w:rsidRDefault="008329B1" w:rsidP="001C6BE1">
            <w:pPr>
              <w:jc w:val="center"/>
              <w:rPr>
                <w:rFonts w:cs="Arial"/>
                <w:b/>
                <w:sz w:val="16"/>
                <w:szCs w:val="16"/>
                <w:lang w:val="en-US"/>
              </w:rPr>
            </w:pPr>
          </w:p>
        </w:tc>
        <w:tc>
          <w:tcPr>
            <w:tcW w:w="837" w:type="dxa"/>
            <w:shd w:val="clear" w:color="auto" w:fill="BFBFBF" w:themeFill="background1" w:themeFillShade="BF"/>
            <w:vAlign w:val="center"/>
          </w:tcPr>
          <w:p w14:paraId="6A29E1D3" w14:textId="77777777" w:rsidR="008329B1" w:rsidRPr="009B04DA" w:rsidRDefault="008329B1" w:rsidP="001C6BE1">
            <w:pPr>
              <w:jc w:val="center"/>
              <w:rPr>
                <w:rFonts w:cs="Arial"/>
                <w:b/>
                <w:sz w:val="16"/>
                <w:szCs w:val="16"/>
                <w:lang w:val="en-US"/>
              </w:rPr>
            </w:pPr>
            <w:r w:rsidRPr="009B04DA">
              <w:rPr>
                <w:rFonts w:cs="Arial"/>
                <w:b/>
                <w:sz w:val="16"/>
                <w:szCs w:val="16"/>
                <w:lang w:val="en-US"/>
              </w:rPr>
              <w:t>20XX</w:t>
            </w:r>
          </w:p>
        </w:tc>
        <w:tc>
          <w:tcPr>
            <w:tcW w:w="837" w:type="dxa"/>
            <w:shd w:val="clear" w:color="auto" w:fill="BFBFBF" w:themeFill="background1" w:themeFillShade="BF"/>
            <w:vAlign w:val="center"/>
          </w:tcPr>
          <w:p w14:paraId="63C95064" w14:textId="77777777" w:rsidR="008329B1" w:rsidRPr="009B04DA" w:rsidRDefault="008329B1" w:rsidP="001C6BE1">
            <w:pPr>
              <w:jc w:val="center"/>
              <w:rPr>
                <w:rFonts w:cs="Arial"/>
                <w:b/>
                <w:sz w:val="16"/>
                <w:szCs w:val="16"/>
                <w:lang w:val="en-US"/>
              </w:rPr>
            </w:pPr>
            <w:r w:rsidRPr="009B04DA">
              <w:rPr>
                <w:rFonts w:cs="Arial"/>
                <w:b/>
                <w:sz w:val="16"/>
                <w:szCs w:val="16"/>
                <w:lang w:val="en-US"/>
              </w:rPr>
              <w:t>20XX</w:t>
            </w:r>
          </w:p>
        </w:tc>
        <w:tc>
          <w:tcPr>
            <w:tcW w:w="837" w:type="dxa"/>
            <w:shd w:val="clear" w:color="auto" w:fill="BFBFBF" w:themeFill="background1" w:themeFillShade="BF"/>
            <w:vAlign w:val="center"/>
          </w:tcPr>
          <w:p w14:paraId="3D1DE605" w14:textId="77777777" w:rsidR="008329B1" w:rsidRPr="009B04DA" w:rsidRDefault="008329B1" w:rsidP="001C6BE1">
            <w:pPr>
              <w:jc w:val="center"/>
              <w:rPr>
                <w:rFonts w:cs="Arial"/>
                <w:b/>
                <w:sz w:val="16"/>
                <w:szCs w:val="16"/>
                <w:lang w:val="en-US"/>
              </w:rPr>
            </w:pPr>
            <w:r w:rsidRPr="009B04DA">
              <w:rPr>
                <w:rFonts w:cs="Arial"/>
                <w:b/>
                <w:sz w:val="16"/>
                <w:szCs w:val="16"/>
                <w:lang w:val="en-US"/>
              </w:rPr>
              <w:t>20XX</w:t>
            </w:r>
          </w:p>
        </w:tc>
        <w:tc>
          <w:tcPr>
            <w:tcW w:w="837" w:type="dxa"/>
            <w:shd w:val="clear" w:color="auto" w:fill="BFBFBF" w:themeFill="background1" w:themeFillShade="BF"/>
            <w:vAlign w:val="center"/>
          </w:tcPr>
          <w:p w14:paraId="3F0E118D" w14:textId="77777777" w:rsidR="008329B1" w:rsidRPr="009B04DA" w:rsidRDefault="008329B1" w:rsidP="001C6BE1">
            <w:pPr>
              <w:jc w:val="center"/>
              <w:rPr>
                <w:rFonts w:cs="Arial"/>
                <w:b/>
                <w:sz w:val="16"/>
                <w:szCs w:val="16"/>
                <w:lang w:val="en-US"/>
              </w:rPr>
            </w:pPr>
            <w:r w:rsidRPr="009B04DA">
              <w:rPr>
                <w:rFonts w:cs="Arial"/>
                <w:b/>
                <w:sz w:val="16"/>
                <w:szCs w:val="16"/>
                <w:lang w:val="en-US"/>
              </w:rPr>
              <w:t>20XX</w:t>
            </w:r>
          </w:p>
        </w:tc>
        <w:tc>
          <w:tcPr>
            <w:tcW w:w="837" w:type="dxa"/>
            <w:shd w:val="clear" w:color="auto" w:fill="BFBFBF" w:themeFill="background1" w:themeFillShade="BF"/>
            <w:vAlign w:val="center"/>
          </w:tcPr>
          <w:p w14:paraId="19C42FDB" w14:textId="77777777" w:rsidR="008329B1" w:rsidRPr="009B04DA" w:rsidRDefault="008329B1" w:rsidP="001C6BE1">
            <w:pPr>
              <w:jc w:val="center"/>
              <w:rPr>
                <w:rFonts w:cs="Arial"/>
                <w:b/>
                <w:sz w:val="16"/>
                <w:szCs w:val="16"/>
                <w:lang w:val="en-US"/>
              </w:rPr>
            </w:pPr>
            <w:r w:rsidRPr="009B04DA">
              <w:rPr>
                <w:rFonts w:cs="Arial"/>
                <w:b/>
                <w:sz w:val="16"/>
                <w:szCs w:val="16"/>
                <w:lang w:val="en-US"/>
              </w:rPr>
              <w:t>20XX</w:t>
            </w:r>
          </w:p>
        </w:tc>
        <w:tc>
          <w:tcPr>
            <w:tcW w:w="837" w:type="dxa"/>
            <w:shd w:val="clear" w:color="auto" w:fill="BFBFBF" w:themeFill="background1" w:themeFillShade="BF"/>
            <w:vAlign w:val="center"/>
          </w:tcPr>
          <w:p w14:paraId="166CB20A" w14:textId="77777777" w:rsidR="008329B1" w:rsidRPr="009B04DA" w:rsidRDefault="008329B1" w:rsidP="001C6BE1">
            <w:pPr>
              <w:jc w:val="center"/>
              <w:rPr>
                <w:rFonts w:cs="Arial"/>
                <w:b/>
                <w:sz w:val="16"/>
                <w:szCs w:val="16"/>
                <w:lang w:val="en-US"/>
              </w:rPr>
            </w:pPr>
            <w:r w:rsidRPr="009B04DA">
              <w:rPr>
                <w:rFonts w:cs="Arial"/>
                <w:b/>
                <w:sz w:val="16"/>
                <w:szCs w:val="16"/>
                <w:lang w:val="en-US"/>
              </w:rPr>
              <w:t>20XX</w:t>
            </w:r>
          </w:p>
        </w:tc>
        <w:tc>
          <w:tcPr>
            <w:tcW w:w="837" w:type="dxa"/>
            <w:shd w:val="clear" w:color="auto" w:fill="BFBFBF" w:themeFill="background1" w:themeFillShade="BF"/>
            <w:vAlign w:val="center"/>
          </w:tcPr>
          <w:p w14:paraId="62F6D610" w14:textId="77777777" w:rsidR="008329B1" w:rsidRPr="009B04DA" w:rsidRDefault="008329B1" w:rsidP="001C6BE1">
            <w:pPr>
              <w:jc w:val="center"/>
              <w:rPr>
                <w:rFonts w:cs="Arial"/>
                <w:b/>
                <w:sz w:val="16"/>
                <w:szCs w:val="16"/>
                <w:lang w:val="en-US"/>
              </w:rPr>
            </w:pPr>
            <w:r w:rsidRPr="009B04DA">
              <w:rPr>
                <w:rFonts w:cs="Arial"/>
                <w:b/>
                <w:sz w:val="16"/>
                <w:szCs w:val="16"/>
                <w:lang w:val="en-US"/>
              </w:rPr>
              <w:t>20XX</w:t>
            </w:r>
          </w:p>
        </w:tc>
      </w:tr>
      <w:tr w:rsidR="008329B1" w:rsidRPr="009B04DA" w14:paraId="78F180BA" w14:textId="77777777" w:rsidTr="001C6BE1">
        <w:trPr>
          <w:trHeight w:val="397"/>
        </w:trPr>
        <w:tc>
          <w:tcPr>
            <w:tcW w:w="959" w:type="dxa"/>
            <w:vMerge w:val="restart"/>
            <w:vAlign w:val="center"/>
          </w:tcPr>
          <w:p w14:paraId="50EEF223" w14:textId="77777777" w:rsidR="008329B1" w:rsidRPr="009B04DA" w:rsidRDefault="008329B1" w:rsidP="001C6BE1">
            <w:pPr>
              <w:jc w:val="center"/>
              <w:rPr>
                <w:rFonts w:cs="Arial"/>
                <w:sz w:val="16"/>
                <w:szCs w:val="16"/>
                <w:lang w:val="en-US"/>
              </w:rPr>
            </w:pPr>
            <w:r w:rsidRPr="009B04DA">
              <w:rPr>
                <w:rFonts w:cs="Arial"/>
                <w:sz w:val="16"/>
                <w:szCs w:val="16"/>
                <w:lang w:val="en-US"/>
              </w:rPr>
              <w:t>Field X</w:t>
            </w:r>
          </w:p>
        </w:tc>
        <w:tc>
          <w:tcPr>
            <w:tcW w:w="1902" w:type="dxa"/>
            <w:vAlign w:val="center"/>
          </w:tcPr>
          <w:p w14:paraId="79CBFA15" w14:textId="77777777" w:rsidR="008329B1" w:rsidRPr="009B04DA" w:rsidRDefault="008329B1" w:rsidP="001C6BE1">
            <w:pPr>
              <w:jc w:val="center"/>
              <w:rPr>
                <w:rFonts w:cs="Arial"/>
                <w:sz w:val="16"/>
                <w:szCs w:val="16"/>
                <w:lang w:val="en-US"/>
              </w:rPr>
            </w:pPr>
            <w:r w:rsidRPr="009B04DA">
              <w:rPr>
                <w:rFonts w:cs="Arial"/>
                <w:sz w:val="16"/>
                <w:szCs w:val="16"/>
                <w:lang w:val="en-US"/>
              </w:rPr>
              <w:t>Production (bbl/day)</w:t>
            </w:r>
          </w:p>
        </w:tc>
        <w:tc>
          <w:tcPr>
            <w:tcW w:w="837" w:type="dxa"/>
          </w:tcPr>
          <w:p w14:paraId="214601E0" w14:textId="77777777" w:rsidR="008329B1" w:rsidRPr="009B04DA" w:rsidRDefault="008329B1" w:rsidP="001C6BE1">
            <w:pPr>
              <w:jc w:val="center"/>
              <w:rPr>
                <w:rFonts w:cs="Arial"/>
                <w:sz w:val="16"/>
                <w:szCs w:val="16"/>
                <w:lang w:val="en-US"/>
              </w:rPr>
            </w:pPr>
          </w:p>
        </w:tc>
        <w:tc>
          <w:tcPr>
            <w:tcW w:w="837" w:type="dxa"/>
          </w:tcPr>
          <w:p w14:paraId="15C2A6CD" w14:textId="77777777" w:rsidR="008329B1" w:rsidRPr="009B04DA" w:rsidRDefault="008329B1" w:rsidP="001C6BE1">
            <w:pPr>
              <w:jc w:val="center"/>
              <w:rPr>
                <w:rFonts w:cs="Arial"/>
                <w:sz w:val="16"/>
                <w:szCs w:val="16"/>
                <w:lang w:val="en-US"/>
              </w:rPr>
            </w:pPr>
          </w:p>
        </w:tc>
        <w:tc>
          <w:tcPr>
            <w:tcW w:w="837" w:type="dxa"/>
          </w:tcPr>
          <w:p w14:paraId="6785B154" w14:textId="77777777" w:rsidR="008329B1" w:rsidRPr="009B04DA" w:rsidRDefault="008329B1" w:rsidP="001C6BE1">
            <w:pPr>
              <w:jc w:val="center"/>
              <w:rPr>
                <w:rFonts w:cs="Arial"/>
                <w:sz w:val="16"/>
                <w:szCs w:val="16"/>
                <w:lang w:val="en-US"/>
              </w:rPr>
            </w:pPr>
          </w:p>
        </w:tc>
        <w:tc>
          <w:tcPr>
            <w:tcW w:w="837" w:type="dxa"/>
          </w:tcPr>
          <w:p w14:paraId="0EF0DFD3" w14:textId="77777777" w:rsidR="008329B1" w:rsidRPr="009B04DA" w:rsidRDefault="008329B1" w:rsidP="001C6BE1">
            <w:pPr>
              <w:jc w:val="center"/>
              <w:rPr>
                <w:rFonts w:cs="Arial"/>
                <w:sz w:val="16"/>
                <w:szCs w:val="16"/>
                <w:lang w:val="en-US"/>
              </w:rPr>
            </w:pPr>
          </w:p>
        </w:tc>
        <w:tc>
          <w:tcPr>
            <w:tcW w:w="837" w:type="dxa"/>
          </w:tcPr>
          <w:p w14:paraId="49C7623E" w14:textId="77777777" w:rsidR="008329B1" w:rsidRPr="009B04DA" w:rsidRDefault="008329B1" w:rsidP="001C6BE1">
            <w:pPr>
              <w:jc w:val="center"/>
              <w:rPr>
                <w:rFonts w:cs="Arial"/>
                <w:sz w:val="16"/>
                <w:szCs w:val="16"/>
                <w:lang w:val="en-US"/>
              </w:rPr>
            </w:pPr>
          </w:p>
        </w:tc>
        <w:tc>
          <w:tcPr>
            <w:tcW w:w="837" w:type="dxa"/>
          </w:tcPr>
          <w:p w14:paraId="0110AE08" w14:textId="77777777" w:rsidR="008329B1" w:rsidRPr="009B04DA" w:rsidRDefault="008329B1" w:rsidP="001C6BE1">
            <w:pPr>
              <w:jc w:val="center"/>
              <w:rPr>
                <w:rFonts w:cs="Arial"/>
                <w:sz w:val="16"/>
                <w:szCs w:val="16"/>
                <w:lang w:val="en-US"/>
              </w:rPr>
            </w:pPr>
          </w:p>
        </w:tc>
        <w:tc>
          <w:tcPr>
            <w:tcW w:w="837" w:type="dxa"/>
          </w:tcPr>
          <w:p w14:paraId="77F123A6" w14:textId="77777777" w:rsidR="008329B1" w:rsidRPr="009B04DA" w:rsidRDefault="008329B1" w:rsidP="001C6BE1">
            <w:pPr>
              <w:jc w:val="center"/>
              <w:rPr>
                <w:rFonts w:cs="Arial"/>
                <w:sz w:val="16"/>
                <w:szCs w:val="16"/>
                <w:lang w:val="en-US"/>
              </w:rPr>
            </w:pPr>
          </w:p>
        </w:tc>
      </w:tr>
      <w:tr w:rsidR="008329B1" w:rsidRPr="009B04DA" w14:paraId="67CEC5CC" w14:textId="77777777" w:rsidTr="001C6BE1">
        <w:trPr>
          <w:trHeight w:val="397"/>
        </w:trPr>
        <w:tc>
          <w:tcPr>
            <w:tcW w:w="959" w:type="dxa"/>
            <w:vMerge/>
            <w:vAlign w:val="center"/>
          </w:tcPr>
          <w:p w14:paraId="63E45AD3" w14:textId="77777777" w:rsidR="008329B1" w:rsidRPr="009B04DA" w:rsidRDefault="008329B1" w:rsidP="001C6BE1">
            <w:pPr>
              <w:jc w:val="center"/>
              <w:rPr>
                <w:rFonts w:cs="Arial"/>
                <w:sz w:val="16"/>
                <w:szCs w:val="16"/>
                <w:lang w:val="en-US"/>
              </w:rPr>
            </w:pPr>
          </w:p>
        </w:tc>
        <w:tc>
          <w:tcPr>
            <w:tcW w:w="1902" w:type="dxa"/>
            <w:vAlign w:val="center"/>
          </w:tcPr>
          <w:p w14:paraId="4A7D4936" w14:textId="77777777" w:rsidR="008329B1" w:rsidRPr="009B04DA" w:rsidRDefault="008329B1" w:rsidP="001C6BE1">
            <w:pPr>
              <w:jc w:val="center"/>
              <w:rPr>
                <w:rFonts w:cs="Arial"/>
                <w:sz w:val="16"/>
                <w:szCs w:val="16"/>
                <w:vertAlign w:val="subscript"/>
                <w:lang w:val="en-US"/>
              </w:rPr>
            </w:pPr>
            <w:r w:rsidRPr="009B04DA">
              <w:rPr>
                <w:rFonts w:cs="Arial"/>
                <w:sz w:val="16"/>
                <w:szCs w:val="16"/>
                <w:lang w:val="en-US"/>
              </w:rPr>
              <w:sym w:font="Symbol" w:char="F061"/>
            </w:r>
            <w:r w:rsidRPr="009B04DA">
              <w:rPr>
                <w:rFonts w:cs="Arial"/>
                <w:sz w:val="16"/>
                <w:szCs w:val="16"/>
                <w:vertAlign w:val="subscript"/>
                <w:lang w:val="en-US"/>
              </w:rPr>
              <w:t>c</w:t>
            </w:r>
          </w:p>
        </w:tc>
        <w:tc>
          <w:tcPr>
            <w:tcW w:w="837" w:type="dxa"/>
          </w:tcPr>
          <w:p w14:paraId="436E806C" w14:textId="77777777" w:rsidR="008329B1" w:rsidRPr="009B04DA" w:rsidRDefault="008329B1" w:rsidP="001C6BE1">
            <w:pPr>
              <w:jc w:val="center"/>
              <w:rPr>
                <w:rFonts w:cs="Arial"/>
                <w:sz w:val="16"/>
                <w:szCs w:val="16"/>
                <w:lang w:val="en-US"/>
              </w:rPr>
            </w:pPr>
          </w:p>
        </w:tc>
        <w:tc>
          <w:tcPr>
            <w:tcW w:w="837" w:type="dxa"/>
          </w:tcPr>
          <w:p w14:paraId="014186FB" w14:textId="77777777" w:rsidR="008329B1" w:rsidRPr="009B04DA" w:rsidRDefault="008329B1" w:rsidP="001C6BE1">
            <w:pPr>
              <w:jc w:val="center"/>
              <w:rPr>
                <w:rFonts w:cs="Arial"/>
                <w:sz w:val="16"/>
                <w:szCs w:val="16"/>
                <w:lang w:val="en-US"/>
              </w:rPr>
            </w:pPr>
          </w:p>
        </w:tc>
        <w:tc>
          <w:tcPr>
            <w:tcW w:w="837" w:type="dxa"/>
          </w:tcPr>
          <w:p w14:paraId="49E3F332" w14:textId="77777777" w:rsidR="008329B1" w:rsidRPr="009B04DA" w:rsidRDefault="008329B1" w:rsidP="001C6BE1">
            <w:pPr>
              <w:jc w:val="center"/>
              <w:rPr>
                <w:rFonts w:cs="Arial"/>
                <w:sz w:val="16"/>
                <w:szCs w:val="16"/>
                <w:lang w:val="en-US"/>
              </w:rPr>
            </w:pPr>
          </w:p>
        </w:tc>
        <w:tc>
          <w:tcPr>
            <w:tcW w:w="837" w:type="dxa"/>
          </w:tcPr>
          <w:p w14:paraId="48F59EDB" w14:textId="77777777" w:rsidR="008329B1" w:rsidRPr="009B04DA" w:rsidRDefault="008329B1" w:rsidP="001C6BE1">
            <w:pPr>
              <w:jc w:val="center"/>
              <w:rPr>
                <w:rFonts w:cs="Arial"/>
                <w:sz w:val="16"/>
                <w:szCs w:val="16"/>
                <w:lang w:val="en-US"/>
              </w:rPr>
            </w:pPr>
          </w:p>
        </w:tc>
        <w:tc>
          <w:tcPr>
            <w:tcW w:w="837" w:type="dxa"/>
          </w:tcPr>
          <w:p w14:paraId="11DC06C3" w14:textId="77777777" w:rsidR="008329B1" w:rsidRPr="009B04DA" w:rsidRDefault="008329B1" w:rsidP="001C6BE1">
            <w:pPr>
              <w:jc w:val="center"/>
              <w:rPr>
                <w:rFonts w:cs="Arial"/>
                <w:sz w:val="16"/>
                <w:szCs w:val="16"/>
                <w:lang w:val="en-US"/>
              </w:rPr>
            </w:pPr>
          </w:p>
        </w:tc>
        <w:tc>
          <w:tcPr>
            <w:tcW w:w="837" w:type="dxa"/>
          </w:tcPr>
          <w:p w14:paraId="40FC1A17" w14:textId="77777777" w:rsidR="008329B1" w:rsidRPr="009B04DA" w:rsidRDefault="008329B1" w:rsidP="001C6BE1">
            <w:pPr>
              <w:jc w:val="center"/>
              <w:rPr>
                <w:rFonts w:cs="Arial"/>
                <w:sz w:val="16"/>
                <w:szCs w:val="16"/>
                <w:lang w:val="en-US"/>
              </w:rPr>
            </w:pPr>
          </w:p>
        </w:tc>
        <w:tc>
          <w:tcPr>
            <w:tcW w:w="837" w:type="dxa"/>
          </w:tcPr>
          <w:p w14:paraId="2281C77D" w14:textId="77777777" w:rsidR="008329B1" w:rsidRPr="009B04DA" w:rsidRDefault="008329B1" w:rsidP="001C6BE1">
            <w:pPr>
              <w:jc w:val="center"/>
              <w:rPr>
                <w:rFonts w:cs="Arial"/>
                <w:sz w:val="16"/>
                <w:szCs w:val="16"/>
                <w:lang w:val="en-US"/>
              </w:rPr>
            </w:pPr>
          </w:p>
        </w:tc>
      </w:tr>
      <w:tr w:rsidR="008329B1" w:rsidRPr="009B04DA" w14:paraId="56619B67" w14:textId="77777777" w:rsidTr="001C6BE1">
        <w:trPr>
          <w:trHeight w:val="397"/>
        </w:trPr>
        <w:tc>
          <w:tcPr>
            <w:tcW w:w="959" w:type="dxa"/>
            <w:vMerge/>
            <w:vAlign w:val="center"/>
          </w:tcPr>
          <w:p w14:paraId="02871694" w14:textId="77777777" w:rsidR="008329B1" w:rsidRPr="009B04DA" w:rsidRDefault="008329B1" w:rsidP="001C6BE1">
            <w:pPr>
              <w:jc w:val="center"/>
              <w:rPr>
                <w:rFonts w:cs="Arial"/>
                <w:sz w:val="16"/>
                <w:szCs w:val="16"/>
                <w:lang w:val="en-US"/>
              </w:rPr>
            </w:pPr>
          </w:p>
        </w:tc>
        <w:tc>
          <w:tcPr>
            <w:tcW w:w="1902" w:type="dxa"/>
            <w:vAlign w:val="center"/>
          </w:tcPr>
          <w:p w14:paraId="1379DBB9" w14:textId="77777777" w:rsidR="008329B1" w:rsidRPr="009B04DA" w:rsidRDefault="008329B1" w:rsidP="001C6BE1">
            <w:pPr>
              <w:jc w:val="center"/>
              <w:rPr>
                <w:rFonts w:cs="Arial"/>
                <w:sz w:val="16"/>
                <w:szCs w:val="16"/>
                <w:lang w:val="en-US"/>
              </w:rPr>
            </w:pPr>
            <w:r w:rsidRPr="009B04DA">
              <w:rPr>
                <w:rFonts w:cs="Arial"/>
                <w:sz w:val="16"/>
                <w:szCs w:val="16"/>
                <w:lang w:val="en-US"/>
              </w:rPr>
              <w:t>PBrent</w:t>
            </w:r>
          </w:p>
          <w:p w14:paraId="44EF0547" w14:textId="77777777" w:rsidR="008329B1" w:rsidRPr="009B04DA" w:rsidRDefault="008329B1" w:rsidP="001C6BE1">
            <w:pPr>
              <w:jc w:val="center"/>
              <w:rPr>
                <w:rFonts w:cs="Arial"/>
                <w:sz w:val="16"/>
                <w:szCs w:val="16"/>
                <w:lang w:val="en-US"/>
              </w:rPr>
            </w:pPr>
            <w:r w:rsidRPr="009B04DA">
              <w:rPr>
                <w:rFonts w:cs="Arial"/>
                <w:sz w:val="16"/>
                <w:szCs w:val="16"/>
                <w:lang w:val="en-US"/>
              </w:rPr>
              <w:t>(US$/bbl)</w:t>
            </w:r>
          </w:p>
        </w:tc>
        <w:tc>
          <w:tcPr>
            <w:tcW w:w="837" w:type="dxa"/>
          </w:tcPr>
          <w:p w14:paraId="20AA40B3" w14:textId="77777777" w:rsidR="008329B1" w:rsidRPr="009B04DA" w:rsidRDefault="008329B1" w:rsidP="001C6BE1">
            <w:pPr>
              <w:jc w:val="center"/>
              <w:rPr>
                <w:rFonts w:cs="Arial"/>
                <w:sz w:val="16"/>
                <w:szCs w:val="16"/>
                <w:lang w:val="en-US"/>
              </w:rPr>
            </w:pPr>
          </w:p>
        </w:tc>
        <w:tc>
          <w:tcPr>
            <w:tcW w:w="837" w:type="dxa"/>
          </w:tcPr>
          <w:p w14:paraId="3E80C694" w14:textId="77777777" w:rsidR="008329B1" w:rsidRPr="009B04DA" w:rsidRDefault="008329B1" w:rsidP="001C6BE1">
            <w:pPr>
              <w:jc w:val="center"/>
              <w:rPr>
                <w:rFonts w:cs="Arial"/>
                <w:sz w:val="16"/>
                <w:szCs w:val="16"/>
                <w:lang w:val="en-US"/>
              </w:rPr>
            </w:pPr>
          </w:p>
        </w:tc>
        <w:tc>
          <w:tcPr>
            <w:tcW w:w="837" w:type="dxa"/>
          </w:tcPr>
          <w:p w14:paraId="6D4EF467" w14:textId="77777777" w:rsidR="008329B1" w:rsidRPr="009B04DA" w:rsidRDefault="008329B1" w:rsidP="001C6BE1">
            <w:pPr>
              <w:jc w:val="center"/>
              <w:rPr>
                <w:rFonts w:cs="Arial"/>
                <w:sz w:val="16"/>
                <w:szCs w:val="16"/>
                <w:lang w:val="en-US"/>
              </w:rPr>
            </w:pPr>
          </w:p>
        </w:tc>
        <w:tc>
          <w:tcPr>
            <w:tcW w:w="837" w:type="dxa"/>
          </w:tcPr>
          <w:p w14:paraId="09030F0E" w14:textId="77777777" w:rsidR="008329B1" w:rsidRPr="009B04DA" w:rsidRDefault="008329B1" w:rsidP="001C6BE1">
            <w:pPr>
              <w:jc w:val="center"/>
              <w:rPr>
                <w:rFonts w:cs="Arial"/>
                <w:sz w:val="16"/>
                <w:szCs w:val="16"/>
                <w:lang w:val="en-US"/>
              </w:rPr>
            </w:pPr>
          </w:p>
        </w:tc>
        <w:tc>
          <w:tcPr>
            <w:tcW w:w="837" w:type="dxa"/>
          </w:tcPr>
          <w:p w14:paraId="55653479" w14:textId="77777777" w:rsidR="008329B1" w:rsidRPr="009B04DA" w:rsidRDefault="008329B1" w:rsidP="001C6BE1">
            <w:pPr>
              <w:jc w:val="center"/>
              <w:rPr>
                <w:rFonts w:cs="Arial"/>
                <w:sz w:val="16"/>
                <w:szCs w:val="16"/>
                <w:lang w:val="en-US"/>
              </w:rPr>
            </w:pPr>
          </w:p>
        </w:tc>
        <w:tc>
          <w:tcPr>
            <w:tcW w:w="837" w:type="dxa"/>
          </w:tcPr>
          <w:p w14:paraId="269ADC20" w14:textId="77777777" w:rsidR="008329B1" w:rsidRPr="009B04DA" w:rsidRDefault="008329B1" w:rsidP="001C6BE1">
            <w:pPr>
              <w:jc w:val="center"/>
              <w:rPr>
                <w:rFonts w:cs="Arial"/>
                <w:sz w:val="16"/>
                <w:szCs w:val="16"/>
                <w:lang w:val="en-US"/>
              </w:rPr>
            </w:pPr>
          </w:p>
        </w:tc>
        <w:tc>
          <w:tcPr>
            <w:tcW w:w="837" w:type="dxa"/>
          </w:tcPr>
          <w:p w14:paraId="1DFB8D1F" w14:textId="77777777" w:rsidR="008329B1" w:rsidRPr="009B04DA" w:rsidRDefault="008329B1" w:rsidP="001C6BE1">
            <w:pPr>
              <w:jc w:val="center"/>
              <w:rPr>
                <w:rFonts w:cs="Arial"/>
                <w:sz w:val="16"/>
                <w:szCs w:val="16"/>
                <w:lang w:val="en-US"/>
              </w:rPr>
            </w:pPr>
          </w:p>
        </w:tc>
      </w:tr>
      <w:tr w:rsidR="008329B1" w:rsidRPr="009B04DA" w14:paraId="6235AC11" w14:textId="77777777" w:rsidTr="001C6BE1">
        <w:trPr>
          <w:trHeight w:val="397"/>
        </w:trPr>
        <w:tc>
          <w:tcPr>
            <w:tcW w:w="959" w:type="dxa"/>
            <w:vMerge/>
            <w:vAlign w:val="center"/>
          </w:tcPr>
          <w:p w14:paraId="7993A0A5" w14:textId="77777777" w:rsidR="008329B1" w:rsidRPr="009B04DA" w:rsidRDefault="008329B1" w:rsidP="001C6BE1">
            <w:pPr>
              <w:jc w:val="center"/>
              <w:rPr>
                <w:rFonts w:cs="Arial"/>
                <w:sz w:val="16"/>
                <w:szCs w:val="16"/>
                <w:lang w:val="en-US"/>
              </w:rPr>
            </w:pPr>
          </w:p>
        </w:tc>
        <w:tc>
          <w:tcPr>
            <w:tcW w:w="1902" w:type="dxa"/>
            <w:vAlign w:val="center"/>
          </w:tcPr>
          <w:p w14:paraId="2F86DF2A" w14:textId="77777777" w:rsidR="008329B1" w:rsidRPr="009B04DA" w:rsidRDefault="008329B1" w:rsidP="001C6BE1">
            <w:pPr>
              <w:jc w:val="center"/>
              <w:rPr>
                <w:rFonts w:cs="Arial"/>
                <w:sz w:val="16"/>
                <w:szCs w:val="16"/>
                <w:lang w:val="en-US"/>
              </w:rPr>
            </w:pPr>
            <w:r w:rsidRPr="009B04DA">
              <w:rPr>
                <w:rFonts w:cs="Arial"/>
                <w:sz w:val="16"/>
                <w:szCs w:val="16"/>
                <w:lang w:val="en-US"/>
              </w:rPr>
              <w:t>Exchange Rate</w:t>
            </w:r>
          </w:p>
        </w:tc>
        <w:tc>
          <w:tcPr>
            <w:tcW w:w="837" w:type="dxa"/>
          </w:tcPr>
          <w:p w14:paraId="642C2699" w14:textId="77777777" w:rsidR="008329B1" w:rsidRPr="009B04DA" w:rsidRDefault="008329B1" w:rsidP="001C6BE1">
            <w:pPr>
              <w:jc w:val="center"/>
              <w:rPr>
                <w:rFonts w:cs="Arial"/>
                <w:sz w:val="16"/>
                <w:szCs w:val="16"/>
                <w:lang w:val="en-US"/>
              </w:rPr>
            </w:pPr>
          </w:p>
        </w:tc>
        <w:tc>
          <w:tcPr>
            <w:tcW w:w="837" w:type="dxa"/>
          </w:tcPr>
          <w:p w14:paraId="0CD19B58" w14:textId="77777777" w:rsidR="008329B1" w:rsidRPr="009B04DA" w:rsidRDefault="008329B1" w:rsidP="001C6BE1">
            <w:pPr>
              <w:jc w:val="center"/>
              <w:rPr>
                <w:rFonts w:cs="Arial"/>
                <w:sz w:val="16"/>
                <w:szCs w:val="16"/>
                <w:lang w:val="en-US"/>
              </w:rPr>
            </w:pPr>
          </w:p>
        </w:tc>
        <w:tc>
          <w:tcPr>
            <w:tcW w:w="837" w:type="dxa"/>
          </w:tcPr>
          <w:p w14:paraId="604137B0" w14:textId="77777777" w:rsidR="008329B1" w:rsidRPr="009B04DA" w:rsidRDefault="008329B1" w:rsidP="001C6BE1">
            <w:pPr>
              <w:jc w:val="center"/>
              <w:rPr>
                <w:rFonts w:cs="Arial"/>
                <w:sz w:val="16"/>
                <w:szCs w:val="16"/>
                <w:lang w:val="en-US"/>
              </w:rPr>
            </w:pPr>
          </w:p>
        </w:tc>
        <w:tc>
          <w:tcPr>
            <w:tcW w:w="837" w:type="dxa"/>
          </w:tcPr>
          <w:p w14:paraId="41024809" w14:textId="77777777" w:rsidR="008329B1" w:rsidRPr="009B04DA" w:rsidRDefault="008329B1" w:rsidP="001C6BE1">
            <w:pPr>
              <w:jc w:val="center"/>
              <w:rPr>
                <w:rFonts w:cs="Arial"/>
                <w:sz w:val="16"/>
                <w:szCs w:val="16"/>
                <w:lang w:val="en-US"/>
              </w:rPr>
            </w:pPr>
          </w:p>
        </w:tc>
        <w:tc>
          <w:tcPr>
            <w:tcW w:w="837" w:type="dxa"/>
          </w:tcPr>
          <w:p w14:paraId="0F9246BB" w14:textId="77777777" w:rsidR="008329B1" w:rsidRPr="009B04DA" w:rsidRDefault="008329B1" w:rsidP="001C6BE1">
            <w:pPr>
              <w:jc w:val="center"/>
              <w:rPr>
                <w:rFonts w:cs="Arial"/>
                <w:sz w:val="16"/>
                <w:szCs w:val="16"/>
                <w:lang w:val="en-US"/>
              </w:rPr>
            </w:pPr>
          </w:p>
        </w:tc>
        <w:tc>
          <w:tcPr>
            <w:tcW w:w="837" w:type="dxa"/>
          </w:tcPr>
          <w:p w14:paraId="79B03604" w14:textId="77777777" w:rsidR="008329B1" w:rsidRPr="009B04DA" w:rsidRDefault="008329B1" w:rsidP="001C6BE1">
            <w:pPr>
              <w:jc w:val="center"/>
              <w:rPr>
                <w:rFonts w:cs="Arial"/>
                <w:sz w:val="16"/>
                <w:szCs w:val="16"/>
                <w:lang w:val="en-US"/>
              </w:rPr>
            </w:pPr>
          </w:p>
        </w:tc>
        <w:tc>
          <w:tcPr>
            <w:tcW w:w="837" w:type="dxa"/>
          </w:tcPr>
          <w:p w14:paraId="78153F98" w14:textId="77777777" w:rsidR="008329B1" w:rsidRPr="009B04DA" w:rsidRDefault="008329B1" w:rsidP="001C6BE1">
            <w:pPr>
              <w:jc w:val="center"/>
              <w:rPr>
                <w:rFonts w:cs="Arial"/>
                <w:sz w:val="16"/>
                <w:szCs w:val="16"/>
                <w:lang w:val="en-US"/>
              </w:rPr>
            </w:pPr>
          </w:p>
        </w:tc>
      </w:tr>
      <w:tr w:rsidR="008329B1" w:rsidRPr="009B04DA" w14:paraId="0C9CAD8F" w14:textId="77777777" w:rsidTr="001C6BE1">
        <w:trPr>
          <w:trHeight w:val="397"/>
        </w:trPr>
        <w:tc>
          <w:tcPr>
            <w:tcW w:w="959" w:type="dxa"/>
            <w:vMerge/>
            <w:vAlign w:val="center"/>
          </w:tcPr>
          <w:p w14:paraId="40170023" w14:textId="77777777" w:rsidR="008329B1" w:rsidRPr="009B04DA" w:rsidRDefault="008329B1" w:rsidP="001C6BE1">
            <w:pPr>
              <w:jc w:val="center"/>
              <w:rPr>
                <w:rFonts w:cs="Arial"/>
                <w:sz w:val="16"/>
                <w:szCs w:val="16"/>
                <w:lang w:val="en-US"/>
              </w:rPr>
            </w:pPr>
          </w:p>
        </w:tc>
        <w:tc>
          <w:tcPr>
            <w:tcW w:w="1902" w:type="dxa"/>
            <w:vAlign w:val="center"/>
          </w:tcPr>
          <w:p w14:paraId="4D6D1123" w14:textId="77777777" w:rsidR="008329B1" w:rsidRPr="009B04DA" w:rsidRDefault="008329B1" w:rsidP="001C6BE1">
            <w:pPr>
              <w:jc w:val="center"/>
              <w:rPr>
                <w:rFonts w:cs="Arial"/>
                <w:sz w:val="16"/>
                <w:szCs w:val="16"/>
                <w:lang w:val="en-US"/>
              </w:rPr>
            </w:pPr>
            <w:r w:rsidRPr="009B04DA">
              <w:rPr>
                <w:rFonts w:cs="Arial"/>
                <w:sz w:val="16"/>
                <w:szCs w:val="16"/>
                <w:lang w:val="en-US"/>
              </w:rPr>
              <w:t>T = Deadline</w:t>
            </w:r>
          </w:p>
        </w:tc>
        <w:tc>
          <w:tcPr>
            <w:tcW w:w="837" w:type="dxa"/>
            <w:vAlign w:val="center"/>
          </w:tcPr>
          <w:p w14:paraId="6C373E0F" w14:textId="77777777" w:rsidR="008329B1" w:rsidRPr="009B04DA" w:rsidRDefault="008329B1" w:rsidP="001C6BE1">
            <w:pPr>
              <w:jc w:val="right"/>
              <w:rPr>
                <w:rFonts w:cs="Arial"/>
                <w:sz w:val="16"/>
                <w:szCs w:val="16"/>
                <w:lang w:val="en-US"/>
              </w:rPr>
            </w:pPr>
            <w:r w:rsidRPr="009B04DA">
              <w:rPr>
                <w:rFonts w:cs="Arial"/>
                <w:sz w:val="16"/>
                <w:szCs w:val="16"/>
                <w:lang w:val="en-US"/>
              </w:rPr>
              <w:t>180</w:t>
            </w:r>
          </w:p>
        </w:tc>
        <w:tc>
          <w:tcPr>
            <w:tcW w:w="837" w:type="dxa"/>
            <w:vAlign w:val="center"/>
          </w:tcPr>
          <w:p w14:paraId="1E54B731" w14:textId="77777777" w:rsidR="008329B1" w:rsidRPr="009B04DA" w:rsidRDefault="008329B1" w:rsidP="001C6BE1">
            <w:pPr>
              <w:jc w:val="right"/>
              <w:rPr>
                <w:rFonts w:cs="Arial"/>
                <w:sz w:val="16"/>
                <w:szCs w:val="16"/>
                <w:lang w:val="en-US"/>
              </w:rPr>
            </w:pPr>
            <w:r w:rsidRPr="009B04DA">
              <w:rPr>
                <w:rFonts w:cs="Arial"/>
                <w:sz w:val="16"/>
                <w:szCs w:val="16"/>
                <w:lang w:val="en-US"/>
              </w:rPr>
              <w:t>180</w:t>
            </w:r>
          </w:p>
        </w:tc>
        <w:tc>
          <w:tcPr>
            <w:tcW w:w="837" w:type="dxa"/>
            <w:vAlign w:val="center"/>
          </w:tcPr>
          <w:p w14:paraId="3304A273" w14:textId="77777777" w:rsidR="008329B1" w:rsidRPr="009B04DA" w:rsidRDefault="008329B1" w:rsidP="001C6BE1">
            <w:pPr>
              <w:jc w:val="right"/>
              <w:rPr>
                <w:rFonts w:cs="Arial"/>
                <w:sz w:val="16"/>
                <w:szCs w:val="16"/>
                <w:lang w:val="en-US"/>
              </w:rPr>
            </w:pPr>
            <w:r w:rsidRPr="009B04DA">
              <w:rPr>
                <w:rFonts w:cs="Arial"/>
                <w:sz w:val="16"/>
                <w:szCs w:val="16"/>
                <w:lang w:val="en-US"/>
              </w:rPr>
              <w:t>180</w:t>
            </w:r>
          </w:p>
        </w:tc>
        <w:tc>
          <w:tcPr>
            <w:tcW w:w="837" w:type="dxa"/>
            <w:vAlign w:val="center"/>
          </w:tcPr>
          <w:p w14:paraId="53D8F2D6" w14:textId="77777777" w:rsidR="008329B1" w:rsidRPr="009B04DA" w:rsidRDefault="008329B1" w:rsidP="001C6BE1">
            <w:pPr>
              <w:jc w:val="right"/>
              <w:rPr>
                <w:rFonts w:cs="Arial"/>
                <w:sz w:val="16"/>
                <w:szCs w:val="16"/>
                <w:lang w:val="en-US"/>
              </w:rPr>
            </w:pPr>
            <w:r w:rsidRPr="009B04DA">
              <w:rPr>
                <w:rFonts w:cs="Arial"/>
                <w:sz w:val="16"/>
                <w:szCs w:val="16"/>
                <w:lang w:val="en-US"/>
              </w:rPr>
              <w:t>180</w:t>
            </w:r>
          </w:p>
        </w:tc>
        <w:tc>
          <w:tcPr>
            <w:tcW w:w="837" w:type="dxa"/>
            <w:vAlign w:val="center"/>
          </w:tcPr>
          <w:p w14:paraId="44E8EC82" w14:textId="77777777" w:rsidR="008329B1" w:rsidRPr="009B04DA" w:rsidRDefault="008329B1" w:rsidP="001C6BE1">
            <w:pPr>
              <w:jc w:val="right"/>
              <w:rPr>
                <w:rFonts w:cs="Arial"/>
                <w:sz w:val="16"/>
                <w:szCs w:val="16"/>
                <w:lang w:val="en-US"/>
              </w:rPr>
            </w:pPr>
            <w:r w:rsidRPr="009B04DA">
              <w:rPr>
                <w:rFonts w:cs="Arial"/>
                <w:sz w:val="16"/>
                <w:szCs w:val="16"/>
                <w:lang w:val="en-US"/>
              </w:rPr>
              <w:t>180</w:t>
            </w:r>
          </w:p>
        </w:tc>
        <w:tc>
          <w:tcPr>
            <w:tcW w:w="837" w:type="dxa"/>
            <w:vAlign w:val="center"/>
          </w:tcPr>
          <w:p w14:paraId="36C61F3A" w14:textId="77777777" w:rsidR="008329B1" w:rsidRPr="009B04DA" w:rsidRDefault="008329B1" w:rsidP="001C6BE1">
            <w:pPr>
              <w:jc w:val="right"/>
              <w:rPr>
                <w:rFonts w:cs="Arial"/>
                <w:sz w:val="16"/>
                <w:szCs w:val="16"/>
                <w:lang w:val="en-US"/>
              </w:rPr>
            </w:pPr>
            <w:r w:rsidRPr="009B04DA">
              <w:rPr>
                <w:rFonts w:cs="Arial"/>
                <w:sz w:val="16"/>
                <w:szCs w:val="16"/>
                <w:lang w:val="en-US"/>
              </w:rPr>
              <w:t>180</w:t>
            </w:r>
          </w:p>
        </w:tc>
        <w:tc>
          <w:tcPr>
            <w:tcW w:w="837" w:type="dxa"/>
            <w:vAlign w:val="center"/>
          </w:tcPr>
          <w:p w14:paraId="69A8D267" w14:textId="77777777" w:rsidR="008329B1" w:rsidRPr="009B04DA" w:rsidRDefault="008329B1" w:rsidP="001C6BE1">
            <w:pPr>
              <w:jc w:val="right"/>
              <w:rPr>
                <w:rFonts w:cs="Arial"/>
                <w:sz w:val="16"/>
                <w:szCs w:val="16"/>
                <w:lang w:val="en-US"/>
              </w:rPr>
            </w:pPr>
            <w:r w:rsidRPr="009B04DA">
              <w:rPr>
                <w:rFonts w:cs="Arial"/>
                <w:sz w:val="16"/>
                <w:szCs w:val="16"/>
                <w:lang w:val="en-US"/>
              </w:rPr>
              <w:t>180</w:t>
            </w:r>
          </w:p>
        </w:tc>
      </w:tr>
      <w:tr w:rsidR="008329B1" w:rsidRPr="009B04DA" w14:paraId="7380C9F3" w14:textId="77777777" w:rsidTr="001C6BE1">
        <w:trPr>
          <w:trHeight w:val="397"/>
        </w:trPr>
        <w:tc>
          <w:tcPr>
            <w:tcW w:w="959" w:type="dxa"/>
            <w:vMerge/>
            <w:vAlign w:val="center"/>
          </w:tcPr>
          <w:p w14:paraId="71BB0F41" w14:textId="77777777" w:rsidR="008329B1" w:rsidRPr="009B04DA" w:rsidRDefault="008329B1" w:rsidP="001C6BE1">
            <w:pPr>
              <w:jc w:val="center"/>
              <w:rPr>
                <w:rFonts w:cs="Arial"/>
                <w:sz w:val="16"/>
                <w:szCs w:val="16"/>
                <w:lang w:val="en-US"/>
              </w:rPr>
            </w:pPr>
          </w:p>
        </w:tc>
        <w:tc>
          <w:tcPr>
            <w:tcW w:w="1902" w:type="dxa"/>
            <w:shd w:val="clear" w:color="auto" w:fill="D9D9D9" w:themeFill="background1" w:themeFillShade="D9"/>
            <w:vAlign w:val="center"/>
          </w:tcPr>
          <w:p w14:paraId="30451551" w14:textId="77777777" w:rsidR="008329B1" w:rsidRPr="009B04DA" w:rsidRDefault="008329B1" w:rsidP="001C6BE1">
            <w:pPr>
              <w:jc w:val="center"/>
              <w:rPr>
                <w:rFonts w:cs="Arial"/>
                <w:b/>
                <w:sz w:val="16"/>
                <w:szCs w:val="16"/>
                <w:lang w:val="en-US"/>
              </w:rPr>
            </w:pPr>
            <w:r w:rsidRPr="009B04DA">
              <w:rPr>
                <w:rFonts w:cs="Arial"/>
                <w:b/>
                <w:sz w:val="16"/>
                <w:szCs w:val="16"/>
                <w:lang w:val="en-US"/>
              </w:rPr>
              <w:t>Pledged Amount (R$)</w:t>
            </w:r>
          </w:p>
        </w:tc>
        <w:tc>
          <w:tcPr>
            <w:tcW w:w="837" w:type="dxa"/>
            <w:shd w:val="clear" w:color="auto" w:fill="D9D9D9" w:themeFill="background1" w:themeFillShade="D9"/>
          </w:tcPr>
          <w:p w14:paraId="654FA30F" w14:textId="77777777" w:rsidR="008329B1" w:rsidRPr="009B04DA" w:rsidRDefault="008329B1" w:rsidP="001C6BE1">
            <w:pPr>
              <w:jc w:val="center"/>
              <w:rPr>
                <w:rFonts w:cs="Arial"/>
                <w:sz w:val="16"/>
                <w:szCs w:val="16"/>
                <w:lang w:val="en-US"/>
              </w:rPr>
            </w:pPr>
          </w:p>
        </w:tc>
        <w:tc>
          <w:tcPr>
            <w:tcW w:w="837" w:type="dxa"/>
            <w:shd w:val="clear" w:color="auto" w:fill="D9D9D9" w:themeFill="background1" w:themeFillShade="D9"/>
          </w:tcPr>
          <w:p w14:paraId="3B2F6019" w14:textId="77777777" w:rsidR="008329B1" w:rsidRPr="009B04DA" w:rsidRDefault="008329B1" w:rsidP="001C6BE1">
            <w:pPr>
              <w:jc w:val="center"/>
              <w:rPr>
                <w:rFonts w:cs="Arial"/>
                <w:sz w:val="16"/>
                <w:szCs w:val="16"/>
                <w:lang w:val="en-US"/>
              </w:rPr>
            </w:pPr>
          </w:p>
        </w:tc>
        <w:tc>
          <w:tcPr>
            <w:tcW w:w="837" w:type="dxa"/>
            <w:shd w:val="clear" w:color="auto" w:fill="D9D9D9" w:themeFill="background1" w:themeFillShade="D9"/>
          </w:tcPr>
          <w:p w14:paraId="23867D45" w14:textId="77777777" w:rsidR="008329B1" w:rsidRPr="009B04DA" w:rsidRDefault="008329B1" w:rsidP="001C6BE1">
            <w:pPr>
              <w:jc w:val="center"/>
              <w:rPr>
                <w:rFonts w:cs="Arial"/>
                <w:sz w:val="16"/>
                <w:szCs w:val="16"/>
                <w:lang w:val="en-US"/>
              </w:rPr>
            </w:pPr>
          </w:p>
        </w:tc>
        <w:tc>
          <w:tcPr>
            <w:tcW w:w="837" w:type="dxa"/>
            <w:shd w:val="clear" w:color="auto" w:fill="D9D9D9" w:themeFill="background1" w:themeFillShade="D9"/>
          </w:tcPr>
          <w:p w14:paraId="79807FE7" w14:textId="77777777" w:rsidR="008329B1" w:rsidRPr="009B04DA" w:rsidRDefault="008329B1" w:rsidP="001C6BE1">
            <w:pPr>
              <w:jc w:val="center"/>
              <w:rPr>
                <w:rFonts w:cs="Arial"/>
                <w:sz w:val="16"/>
                <w:szCs w:val="16"/>
                <w:lang w:val="en-US"/>
              </w:rPr>
            </w:pPr>
          </w:p>
        </w:tc>
        <w:tc>
          <w:tcPr>
            <w:tcW w:w="837" w:type="dxa"/>
            <w:shd w:val="clear" w:color="auto" w:fill="D9D9D9" w:themeFill="background1" w:themeFillShade="D9"/>
          </w:tcPr>
          <w:p w14:paraId="51B7B7D4" w14:textId="77777777" w:rsidR="008329B1" w:rsidRPr="009B04DA" w:rsidRDefault="008329B1" w:rsidP="001C6BE1">
            <w:pPr>
              <w:jc w:val="center"/>
              <w:rPr>
                <w:rFonts w:cs="Arial"/>
                <w:sz w:val="16"/>
                <w:szCs w:val="16"/>
                <w:lang w:val="en-US"/>
              </w:rPr>
            </w:pPr>
          </w:p>
        </w:tc>
        <w:tc>
          <w:tcPr>
            <w:tcW w:w="837" w:type="dxa"/>
            <w:shd w:val="clear" w:color="auto" w:fill="D9D9D9" w:themeFill="background1" w:themeFillShade="D9"/>
          </w:tcPr>
          <w:p w14:paraId="1014240C" w14:textId="77777777" w:rsidR="008329B1" w:rsidRPr="009B04DA" w:rsidRDefault="008329B1" w:rsidP="001C6BE1">
            <w:pPr>
              <w:jc w:val="center"/>
              <w:rPr>
                <w:rFonts w:cs="Arial"/>
                <w:sz w:val="16"/>
                <w:szCs w:val="16"/>
                <w:lang w:val="en-US"/>
              </w:rPr>
            </w:pPr>
          </w:p>
        </w:tc>
        <w:tc>
          <w:tcPr>
            <w:tcW w:w="837" w:type="dxa"/>
            <w:shd w:val="clear" w:color="auto" w:fill="D9D9D9" w:themeFill="background1" w:themeFillShade="D9"/>
          </w:tcPr>
          <w:p w14:paraId="6FB7A6A4" w14:textId="77777777" w:rsidR="008329B1" w:rsidRPr="009B04DA" w:rsidRDefault="008329B1" w:rsidP="001C6BE1">
            <w:pPr>
              <w:jc w:val="center"/>
              <w:rPr>
                <w:rFonts w:cs="Arial"/>
                <w:sz w:val="16"/>
                <w:szCs w:val="16"/>
                <w:lang w:val="en-US"/>
              </w:rPr>
            </w:pPr>
          </w:p>
        </w:tc>
      </w:tr>
      <w:tr w:rsidR="008329B1" w:rsidRPr="009B04DA" w14:paraId="2400E031" w14:textId="77777777" w:rsidTr="001C6BE1">
        <w:trPr>
          <w:trHeight w:val="397"/>
        </w:trPr>
        <w:tc>
          <w:tcPr>
            <w:tcW w:w="959" w:type="dxa"/>
            <w:vMerge w:val="restart"/>
            <w:vAlign w:val="center"/>
          </w:tcPr>
          <w:p w14:paraId="2ED07088" w14:textId="77777777" w:rsidR="008329B1" w:rsidRPr="009B04DA" w:rsidRDefault="008329B1" w:rsidP="001C6BE1">
            <w:pPr>
              <w:jc w:val="center"/>
              <w:rPr>
                <w:rFonts w:cs="Arial"/>
                <w:sz w:val="16"/>
                <w:szCs w:val="16"/>
                <w:lang w:val="en-US"/>
              </w:rPr>
            </w:pPr>
            <w:r w:rsidRPr="009B04DA">
              <w:rPr>
                <w:rFonts w:cs="Arial"/>
                <w:sz w:val="16"/>
                <w:szCs w:val="16"/>
                <w:lang w:val="en-US"/>
              </w:rPr>
              <w:t>Field Y</w:t>
            </w:r>
          </w:p>
        </w:tc>
        <w:tc>
          <w:tcPr>
            <w:tcW w:w="1902" w:type="dxa"/>
            <w:vAlign w:val="center"/>
          </w:tcPr>
          <w:p w14:paraId="0D79D1A0" w14:textId="77777777" w:rsidR="008329B1" w:rsidRPr="009B04DA" w:rsidRDefault="008329B1" w:rsidP="001C6BE1">
            <w:pPr>
              <w:jc w:val="center"/>
              <w:rPr>
                <w:rFonts w:cs="Arial"/>
                <w:sz w:val="16"/>
                <w:szCs w:val="16"/>
                <w:lang w:val="en-US"/>
              </w:rPr>
            </w:pPr>
            <w:r w:rsidRPr="009B04DA">
              <w:rPr>
                <w:rFonts w:cs="Arial"/>
                <w:sz w:val="16"/>
                <w:szCs w:val="16"/>
                <w:lang w:val="en-US"/>
              </w:rPr>
              <w:t>Production (bbl/day)</w:t>
            </w:r>
          </w:p>
        </w:tc>
        <w:tc>
          <w:tcPr>
            <w:tcW w:w="837" w:type="dxa"/>
          </w:tcPr>
          <w:p w14:paraId="156B8DCA" w14:textId="77777777" w:rsidR="008329B1" w:rsidRPr="009B04DA" w:rsidRDefault="008329B1" w:rsidP="001C6BE1">
            <w:pPr>
              <w:jc w:val="center"/>
              <w:rPr>
                <w:rFonts w:cs="Arial"/>
                <w:sz w:val="16"/>
                <w:szCs w:val="16"/>
                <w:lang w:val="en-US"/>
              </w:rPr>
            </w:pPr>
          </w:p>
        </w:tc>
        <w:tc>
          <w:tcPr>
            <w:tcW w:w="837" w:type="dxa"/>
          </w:tcPr>
          <w:p w14:paraId="5A2B4DBB" w14:textId="77777777" w:rsidR="008329B1" w:rsidRPr="009B04DA" w:rsidRDefault="008329B1" w:rsidP="001C6BE1">
            <w:pPr>
              <w:jc w:val="center"/>
              <w:rPr>
                <w:rFonts w:cs="Arial"/>
                <w:sz w:val="16"/>
                <w:szCs w:val="16"/>
                <w:lang w:val="en-US"/>
              </w:rPr>
            </w:pPr>
          </w:p>
        </w:tc>
        <w:tc>
          <w:tcPr>
            <w:tcW w:w="837" w:type="dxa"/>
          </w:tcPr>
          <w:p w14:paraId="4A51E67C" w14:textId="77777777" w:rsidR="008329B1" w:rsidRPr="009B04DA" w:rsidRDefault="008329B1" w:rsidP="001C6BE1">
            <w:pPr>
              <w:jc w:val="center"/>
              <w:rPr>
                <w:rFonts w:cs="Arial"/>
                <w:sz w:val="16"/>
                <w:szCs w:val="16"/>
                <w:lang w:val="en-US"/>
              </w:rPr>
            </w:pPr>
          </w:p>
        </w:tc>
        <w:tc>
          <w:tcPr>
            <w:tcW w:w="837" w:type="dxa"/>
          </w:tcPr>
          <w:p w14:paraId="4303FDEF" w14:textId="77777777" w:rsidR="008329B1" w:rsidRPr="009B04DA" w:rsidRDefault="008329B1" w:rsidP="001C6BE1">
            <w:pPr>
              <w:jc w:val="center"/>
              <w:rPr>
                <w:rFonts w:cs="Arial"/>
                <w:sz w:val="16"/>
                <w:szCs w:val="16"/>
                <w:lang w:val="en-US"/>
              </w:rPr>
            </w:pPr>
          </w:p>
        </w:tc>
        <w:tc>
          <w:tcPr>
            <w:tcW w:w="837" w:type="dxa"/>
          </w:tcPr>
          <w:p w14:paraId="0B31A054" w14:textId="77777777" w:rsidR="008329B1" w:rsidRPr="009B04DA" w:rsidRDefault="008329B1" w:rsidP="001C6BE1">
            <w:pPr>
              <w:jc w:val="center"/>
              <w:rPr>
                <w:rFonts w:cs="Arial"/>
                <w:sz w:val="16"/>
                <w:szCs w:val="16"/>
                <w:lang w:val="en-US"/>
              </w:rPr>
            </w:pPr>
          </w:p>
        </w:tc>
        <w:tc>
          <w:tcPr>
            <w:tcW w:w="837" w:type="dxa"/>
          </w:tcPr>
          <w:p w14:paraId="09E07C94" w14:textId="77777777" w:rsidR="008329B1" w:rsidRPr="009B04DA" w:rsidRDefault="008329B1" w:rsidP="001C6BE1">
            <w:pPr>
              <w:jc w:val="center"/>
              <w:rPr>
                <w:rFonts w:cs="Arial"/>
                <w:sz w:val="16"/>
                <w:szCs w:val="16"/>
                <w:lang w:val="en-US"/>
              </w:rPr>
            </w:pPr>
          </w:p>
        </w:tc>
        <w:tc>
          <w:tcPr>
            <w:tcW w:w="837" w:type="dxa"/>
          </w:tcPr>
          <w:p w14:paraId="0417E6E0" w14:textId="77777777" w:rsidR="008329B1" w:rsidRPr="009B04DA" w:rsidRDefault="008329B1" w:rsidP="001C6BE1">
            <w:pPr>
              <w:jc w:val="center"/>
              <w:rPr>
                <w:rFonts w:cs="Arial"/>
                <w:sz w:val="16"/>
                <w:szCs w:val="16"/>
                <w:lang w:val="en-US"/>
              </w:rPr>
            </w:pPr>
          </w:p>
        </w:tc>
      </w:tr>
      <w:tr w:rsidR="008329B1" w:rsidRPr="009B04DA" w14:paraId="70D25AA2" w14:textId="77777777" w:rsidTr="001C6BE1">
        <w:trPr>
          <w:trHeight w:val="397"/>
        </w:trPr>
        <w:tc>
          <w:tcPr>
            <w:tcW w:w="959" w:type="dxa"/>
            <w:vMerge/>
            <w:vAlign w:val="center"/>
          </w:tcPr>
          <w:p w14:paraId="50A56FD9" w14:textId="77777777" w:rsidR="008329B1" w:rsidRPr="009B04DA" w:rsidRDefault="008329B1" w:rsidP="001C6BE1">
            <w:pPr>
              <w:jc w:val="center"/>
              <w:rPr>
                <w:rFonts w:cs="Arial"/>
                <w:sz w:val="16"/>
                <w:szCs w:val="16"/>
                <w:lang w:val="en-US"/>
              </w:rPr>
            </w:pPr>
          </w:p>
        </w:tc>
        <w:tc>
          <w:tcPr>
            <w:tcW w:w="1902" w:type="dxa"/>
            <w:vAlign w:val="center"/>
          </w:tcPr>
          <w:p w14:paraId="75C0AC93" w14:textId="77777777" w:rsidR="008329B1" w:rsidRPr="009B04DA" w:rsidRDefault="008329B1" w:rsidP="001C6BE1">
            <w:pPr>
              <w:jc w:val="center"/>
              <w:rPr>
                <w:rFonts w:cs="Arial"/>
                <w:sz w:val="16"/>
                <w:szCs w:val="16"/>
                <w:vertAlign w:val="subscript"/>
                <w:lang w:val="en-US"/>
              </w:rPr>
            </w:pPr>
            <w:r w:rsidRPr="009B04DA">
              <w:rPr>
                <w:rFonts w:cs="Arial"/>
                <w:sz w:val="16"/>
                <w:szCs w:val="16"/>
                <w:lang w:val="en-US"/>
              </w:rPr>
              <w:sym w:font="Symbol" w:char="F061"/>
            </w:r>
            <w:r w:rsidRPr="009B04DA">
              <w:rPr>
                <w:rFonts w:cs="Arial"/>
                <w:sz w:val="16"/>
                <w:szCs w:val="16"/>
                <w:vertAlign w:val="subscript"/>
                <w:lang w:val="en-US"/>
              </w:rPr>
              <w:t>c</w:t>
            </w:r>
          </w:p>
        </w:tc>
        <w:tc>
          <w:tcPr>
            <w:tcW w:w="837" w:type="dxa"/>
          </w:tcPr>
          <w:p w14:paraId="7BA96DF2" w14:textId="77777777" w:rsidR="008329B1" w:rsidRPr="009B04DA" w:rsidRDefault="008329B1" w:rsidP="001C6BE1">
            <w:pPr>
              <w:jc w:val="center"/>
              <w:rPr>
                <w:rFonts w:cs="Arial"/>
                <w:sz w:val="16"/>
                <w:szCs w:val="16"/>
                <w:lang w:val="en-US"/>
              </w:rPr>
            </w:pPr>
          </w:p>
        </w:tc>
        <w:tc>
          <w:tcPr>
            <w:tcW w:w="837" w:type="dxa"/>
          </w:tcPr>
          <w:p w14:paraId="2DEBE882" w14:textId="77777777" w:rsidR="008329B1" w:rsidRPr="009B04DA" w:rsidRDefault="008329B1" w:rsidP="001C6BE1">
            <w:pPr>
              <w:jc w:val="center"/>
              <w:rPr>
                <w:rFonts w:cs="Arial"/>
                <w:sz w:val="16"/>
                <w:szCs w:val="16"/>
                <w:lang w:val="en-US"/>
              </w:rPr>
            </w:pPr>
          </w:p>
        </w:tc>
        <w:tc>
          <w:tcPr>
            <w:tcW w:w="837" w:type="dxa"/>
          </w:tcPr>
          <w:p w14:paraId="4E4385FD" w14:textId="77777777" w:rsidR="008329B1" w:rsidRPr="009B04DA" w:rsidRDefault="008329B1" w:rsidP="001C6BE1">
            <w:pPr>
              <w:jc w:val="center"/>
              <w:rPr>
                <w:rFonts w:cs="Arial"/>
                <w:sz w:val="16"/>
                <w:szCs w:val="16"/>
                <w:lang w:val="en-US"/>
              </w:rPr>
            </w:pPr>
          </w:p>
        </w:tc>
        <w:tc>
          <w:tcPr>
            <w:tcW w:w="837" w:type="dxa"/>
          </w:tcPr>
          <w:p w14:paraId="0F780EAF" w14:textId="77777777" w:rsidR="008329B1" w:rsidRPr="009B04DA" w:rsidRDefault="008329B1" w:rsidP="001C6BE1">
            <w:pPr>
              <w:jc w:val="center"/>
              <w:rPr>
                <w:rFonts w:cs="Arial"/>
                <w:sz w:val="16"/>
                <w:szCs w:val="16"/>
                <w:lang w:val="en-US"/>
              </w:rPr>
            </w:pPr>
          </w:p>
        </w:tc>
        <w:tc>
          <w:tcPr>
            <w:tcW w:w="837" w:type="dxa"/>
          </w:tcPr>
          <w:p w14:paraId="0BD805E7" w14:textId="77777777" w:rsidR="008329B1" w:rsidRPr="009B04DA" w:rsidRDefault="008329B1" w:rsidP="001C6BE1">
            <w:pPr>
              <w:jc w:val="center"/>
              <w:rPr>
                <w:rFonts w:cs="Arial"/>
                <w:sz w:val="16"/>
                <w:szCs w:val="16"/>
                <w:lang w:val="en-US"/>
              </w:rPr>
            </w:pPr>
          </w:p>
        </w:tc>
        <w:tc>
          <w:tcPr>
            <w:tcW w:w="837" w:type="dxa"/>
          </w:tcPr>
          <w:p w14:paraId="7967167A" w14:textId="77777777" w:rsidR="008329B1" w:rsidRPr="009B04DA" w:rsidRDefault="008329B1" w:rsidP="001C6BE1">
            <w:pPr>
              <w:jc w:val="center"/>
              <w:rPr>
                <w:rFonts w:cs="Arial"/>
                <w:sz w:val="16"/>
                <w:szCs w:val="16"/>
                <w:lang w:val="en-US"/>
              </w:rPr>
            </w:pPr>
          </w:p>
        </w:tc>
        <w:tc>
          <w:tcPr>
            <w:tcW w:w="837" w:type="dxa"/>
          </w:tcPr>
          <w:p w14:paraId="02D642EE" w14:textId="77777777" w:rsidR="008329B1" w:rsidRPr="009B04DA" w:rsidRDefault="008329B1" w:rsidP="001C6BE1">
            <w:pPr>
              <w:jc w:val="center"/>
              <w:rPr>
                <w:rFonts w:cs="Arial"/>
                <w:sz w:val="16"/>
                <w:szCs w:val="16"/>
                <w:lang w:val="en-US"/>
              </w:rPr>
            </w:pPr>
          </w:p>
        </w:tc>
      </w:tr>
      <w:tr w:rsidR="008329B1" w:rsidRPr="009B04DA" w14:paraId="4E3050B3" w14:textId="77777777" w:rsidTr="001C6BE1">
        <w:trPr>
          <w:trHeight w:val="397"/>
        </w:trPr>
        <w:tc>
          <w:tcPr>
            <w:tcW w:w="959" w:type="dxa"/>
            <w:vMerge/>
            <w:vAlign w:val="center"/>
          </w:tcPr>
          <w:p w14:paraId="50EBDF35" w14:textId="77777777" w:rsidR="008329B1" w:rsidRPr="009B04DA" w:rsidRDefault="008329B1" w:rsidP="001C6BE1">
            <w:pPr>
              <w:jc w:val="center"/>
              <w:rPr>
                <w:rFonts w:cs="Arial"/>
                <w:sz w:val="16"/>
                <w:szCs w:val="16"/>
                <w:lang w:val="en-US"/>
              </w:rPr>
            </w:pPr>
          </w:p>
        </w:tc>
        <w:tc>
          <w:tcPr>
            <w:tcW w:w="1902" w:type="dxa"/>
            <w:vAlign w:val="center"/>
          </w:tcPr>
          <w:p w14:paraId="03DEC375" w14:textId="77777777" w:rsidR="008329B1" w:rsidRPr="009B04DA" w:rsidRDefault="008329B1" w:rsidP="001C6BE1">
            <w:pPr>
              <w:jc w:val="center"/>
              <w:rPr>
                <w:rFonts w:cs="Arial"/>
                <w:sz w:val="16"/>
                <w:szCs w:val="16"/>
                <w:lang w:val="en-US"/>
              </w:rPr>
            </w:pPr>
            <w:r w:rsidRPr="009B04DA">
              <w:rPr>
                <w:rFonts w:cs="Arial"/>
                <w:sz w:val="16"/>
                <w:szCs w:val="16"/>
                <w:lang w:val="en-US"/>
              </w:rPr>
              <w:t>PBrent</w:t>
            </w:r>
          </w:p>
          <w:p w14:paraId="13FD12C2" w14:textId="77777777" w:rsidR="008329B1" w:rsidRPr="009B04DA" w:rsidRDefault="008329B1" w:rsidP="001C6BE1">
            <w:pPr>
              <w:jc w:val="center"/>
              <w:rPr>
                <w:rFonts w:cs="Arial"/>
                <w:sz w:val="16"/>
                <w:szCs w:val="16"/>
                <w:lang w:val="en-US"/>
              </w:rPr>
            </w:pPr>
            <w:r w:rsidRPr="009B04DA">
              <w:rPr>
                <w:rFonts w:cs="Arial"/>
                <w:sz w:val="16"/>
                <w:szCs w:val="16"/>
                <w:lang w:val="en-US"/>
              </w:rPr>
              <w:t>(US$/bbl)</w:t>
            </w:r>
          </w:p>
        </w:tc>
        <w:tc>
          <w:tcPr>
            <w:tcW w:w="837" w:type="dxa"/>
          </w:tcPr>
          <w:p w14:paraId="6EC5593E" w14:textId="77777777" w:rsidR="008329B1" w:rsidRPr="009B04DA" w:rsidRDefault="008329B1" w:rsidP="001C6BE1">
            <w:pPr>
              <w:jc w:val="center"/>
              <w:rPr>
                <w:rFonts w:cs="Arial"/>
                <w:sz w:val="16"/>
                <w:szCs w:val="16"/>
                <w:lang w:val="en-US"/>
              </w:rPr>
            </w:pPr>
          </w:p>
        </w:tc>
        <w:tc>
          <w:tcPr>
            <w:tcW w:w="837" w:type="dxa"/>
          </w:tcPr>
          <w:p w14:paraId="23FD8547" w14:textId="77777777" w:rsidR="008329B1" w:rsidRPr="009B04DA" w:rsidRDefault="008329B1" w:rsidP="001C6BE1">
            <w:pPr>
              <w:jc w:val="center"/>
              <w:rPr>
                <w:rFonts w:cs="Arial"/>
                <w:sz w:val="16"/>
                <w:szCs w:val="16"/>
                <w:lang w:val="en-US"/>
              </w:rPr>
            </w:pPr>
          </w:p>
        </w:tc>
        <w:tc>
          <w:tcPr>
            <w:tcW w:w="837" w:type="dxa"/>
          </w:tcPr>
          <w:p w14:paraId="4FEEC20B" w14:textId="77777777" w:rsidR="008329B1" w:rsidRPr="009B04DA" w:rsidRDefault="008329B1" w:rsidP="001C6BE1">
            <w:pPr>
              <w:jc w:val="center"/>
              <w:rPr>
                <w:rFonts w:cs="Arial"/>
                <w:sz w:val="16"/>
                <w:szCs w:val="16"/>
                <w:lang w:val="en-US"/>
              </w:rPr>
            </w:pPr>
          </w:p>
        </w:tc>
        <w:tc>
          <w:tcPr>
            <w:tcW w:w="837" w:type="dxa"/>
          </w:tcPr>
          <w:p w14:paraId="15970441" w14:textId="77777777" w:rsidR="008329B1" w:rsidRPr="009B04DA" w:rsidRDefault="008329B1" w:rsidP="001C6BE1">
            <w:pPr>
              <w:jc w:val="center"/>
              <w:rPr>
                <w:rFonts w:cs="Arial"/>
                <w:sz w:val="16"/>
                <w:szCs w:val="16"/>
                <w:lang w:val="en-US"/>
              </w:rPr>
            </w:pPr>
          </w:p>
        </w:tc>
        <w:tc>
          <w:tcPr>
            <w:tcW w:w="837" w:type="dxa"/>
          </w:tcPr>
          <w:p w14:paraId="5D8AE670" w14:textId="77777777" w:rsidR="008329B1" w:rsidRPr="009B04DA" w:rsidRDefault="008329B1" w:rsidP="001C6BE1">
            <w:pPr>
              <w:jc w:val="center"/>
              <w:rPr>
                <w:rFonts w:cs="Arial"/>
                <w:sz w:val="16"/>
                <w:szCs w:val="16"/>
                <w:lang w:val="en-US"/>
              </w:rPr>
            </w:pPr>
          </w:p>
        </w:tc>
        <w:tc>
          <w:tcPr>
            <w:tcW w:w="837" w:type="dxa"/>
          </w:tcPr>
          <w:p w14:paraId="34B732B3" w14:textId="77777777" w:rsidR="008329B1" w:rsidRPr="009B04DA" w:rsidRDefault="008329B1" w:rsidP="001C6BE1">
            <w:pPr>
              <w:jc w:val="center"/>
              <w:rPr>
                <w:rFonts w:cs="Arial"/>
                <w:sz w:val="16"/>
                <w:szCs w:val="16"/>
                <w:lang w:val="en-US"/>
              </w:rPr>
            </w:pPr>
          </w:p>
        </w:tc>
        <w:tc>
          <w:tcPr>
            <w:tcW w:w="837" w:type="dxa"/>
          </w:tcPr>
          <w:p w14:paraId="7320D8F6" w14:textId="77777777" w:rsidR="008329B1" w:rsidRPr="009B04DA" w:rsidRDefault="008329B1" w:rsidP="001C6BE1">
            <w:pPr>
              <w:jc w:val="center"/>
              <w:rPr>
                <w:rFonts w:cs="Arial"/>
                <w:sz w:val="16"/>
                <w:szCs w:val="16"/>
                <w:lang w:val="en-US"/>
              </w:rPr>
            </w:pPr>
          </w:p>
        </w:tc>
      </w:tr>
      <w:tr w:rsidR="008329B1" w:rsidRPr="009B04DA" w14:paraId="56AED0A4" w14:textId="77777777" w:rsidTr="001C6BE1">
        <w:trPr>
          <w:trHeight w:val="397"/>
        </w:trPr>
        <w:tc>
          <w:tcPr>
            <w:tcW w:w="959" w:type="dxa"/>
            <w:vMerge/>
            <w:vAlign w:val="center"/>
          </w:tcPr>
          <w:p w14:paraId="2E94BC45" w14:textId="77777777" w:rsidR="008329B1" w:rsidRPr="009B04DA" w:rsidRDefault="008329B1" w:rsidP="001C6BE1">
            <w:pPr>
              <w:jc w:val="center"/>
              <w:rPr>
                <w:rFonts w:cs="Arial"/>
                <w:sz w:val="16"/>
                <w:szCs w:val="16"/>
                <w:lang w:val="en-US"/>
              </w:rPr>
            </w:pPr>
          </w:p>
        </w:tc>
        <w:tc>
          <w:tcPr>
            <w:tcW w:w="1902" w:type="dxa"/>
            <w:vAlign w:val="center"/>
          </w:tcPr>
          <w:p w14:paraId="1B07635C" w14:textId="77777777" w:rsidR="008329B1" w:rsidRPr="009B04DA" w:rsidRDefault="008329B1" w:rsidP="001C6BE1">
            <w:pPr>
              <w:jc w:val="center"/>
              <w:rPr>
                <w:rFonts w:cs="Arial"/>
                <w:sz w:val="16"/>
                <w:szCs w:val="16"/>
                <w:lang w:val="en-US"/>
              </w:rPr>
            </w:pPr>
            <w:r w:rsidRPr="009B04DA">
              <w:rPr>
                <w:rFonts w:cs="Arial"/>
                <w:sz w:val="16"/>
                <w:szCs w:val="16"/>
                <w:lang w:val="en-US"/>
              </w:rPr>
              <w:t>Exchange Rate</w:t>
            </w:r>
          </w:p>
        </w:tc>
        <w:tc>
          <w:tcPr>
            <w:tcW w:w="837" w:type="dxa"/>
          </w:tcPr>
          <w:p w14:paraId="057B6E0F" w14:textId="77777777" w:rsidR="008329B1" w:rsidRPr="009B04DA" w:rsidRDefault="008329B1" w:rsidP="001C6BE1">
            <w:pPr>
              <w:jc w:val="center"/>
              <w:rPr>
                <w:rFonts w:cs="Arial"/>
                <w:sz w:val="16"/>
                <w:szCs w:val="16"/>
                <w:lang w:val="en-US"/>
              </w:rPr>
            </w:pPr>
          </w:p>
        </w:tc>
        <w:tc>
          <w:tcPr>
            <w:tcW w:w="837" w:type="dxa"/>
          </w:tcPr>
          <w:p w14:paraId="6B39DA50" w14:textId="77777777" w:rsidR="008329B1" w:rsidRPr="009B04DA" w:rsidRDefault="008329B1" w:rsidP="001C6BE1">
            <w:pPr>
              <w:jc w:val="center"/>
              <w:rPr>
                <w:rFonts w:cs="Arial"/>
                <w:sz w:val="16"/>
                <w:szCs w:val="16"/>
                <w:lang w:val="en-US"/>
              </w:rPr>
            </w:pPr>
          </w:p>
        </w:tc>
        <w:tc>
          <w:tcPr>
            <w:tcW w:w="837" w:type="dxa"/>
          </w:tcPr>
          <w:p w14:paraId="257916FD" w14:textId="77777777" w:rsidR="008329B1" w:rsidRPr="009B04DA" w:rsidRDefault="008329B1" w:rsidP="001C6BE1">
            <w:pPr>
              <w:jc w:val="center"/>
              <w:rPr>
                <w:rFonts w:cs="Arial"/>
                <w:sz w:val="16"/>
                <w:szCs w:val="16"/>
                <w:lang w:val="en-US"/>
              </w:rPr>
            </w:pPr>
          </w:p>
        </w:tc>
        <w:tc>
          <w:tcPr>
            <w:tcW w:w="837" w:type="dxa"/>
          </w:tcPr>
          <w:p w14:paraId="3173BF5A" w14:textId="77777777" w:rsidR="008329B1" w:rsidRPr="009B04DA" w:rsidRDefault="008329B1" w:rsidP="001C6BE1">
            <w:pPr>
              <w:jc w:val="center"/>
              <w:rPr>
                <w:rFonts w:cs="Arial"/>
                <w:sz w:val="16"/>
                <w:szCs w:val="16"/>
                <w:lang w:val="en-US"/>
              </w:rPr>
            </w:pPr>
          </w:p>
        </w:tc>
        <w:tc>
          <w:tcPr>
            <w:tcW w:w="837" w:type="dxa"/>
          </w:tcPr>
          <w:p w14:paraId="4080B890" w14:textId="77777777" w:rsidR="008329B1" w:rsidRPr="009B04DA" w:rsidRDefault="008329B1" w:rsidP="001C6BE1">
            <w:pPr>
              <w:jc w:val="center"/>
              <w:rPr>
                <w:rFonts w:cs="Arial"/>
                <w:sz w:val="16"/>
                <w:szCs w:val="16"/>
                <w:lang w:val="en-US"/>
              </w:rPr>
            </w:pPr>
          </w:p>
        </w:tc>
        <w:tc>
          <w:tcPr>
            <w:tcW w:w="837" w:type="dxa"/>
          </w:tcPr>
          <w:p w14:paraId="25353020" w14:textId="77777777" w:rsidR="008329B1" w:rsidRPr="009B04DA" w:rsidRDefault="008329B1" w:rsidP="001C6BE1">
            <w:pPr>
              <w:jc w:val="center"/>
              <w:rPr>
                <w:rFonts w:cs="Arial"/>
                <w:sz w:val="16"/>
                <w:szCs w:val="16"/>
                <w:lang w:val="en-US"/>
              </w:rPr>
            </w:pPr>
          </w:p>
        </w:tc>
        <w:tc>
          <w:tcPr>
            <w:tcW w:w="837" w:type="dxa"/>
          </w:tcPr>
          <w:p w14:paraId="0483FDDE" w14:textId="77777777" w:rsidR="008329B1" w:rsidRPr="009B04DA" w:rsidRDefault="008329B1" w:rsidP="001C6BE1">
            <w:pPr>
              <w:jc w:val="center"/>
              <w:rPr>
                <w:rFonts w:cs="Arial"/>
                <w:sz w:val="16"/>
                <w:szCs w:val="16"/>
                <w:lang w:val="en-US"/>
              </w:rPr>
            </w:pPr>
          </w:p>
        </w:tc>
      </w:tr>
      <w:tr w:rsidR="008329B1" w:rsidRPr="009B04DA" w14:paraId="483AD3D0" w14:textId="77777777" w:rsidTr="001C6BE1">
        <w:trPr>
          <w:trHeight w:val="397"/>
        </w:trPr>
        <w:tc>
          <w:tcPr>
            <w:tcW w:w="959" w:type="dxa"/>
            <w:vMerge/>
            <w:vAlign w:val="center"/>
          </w:tcPr>
          <w:p w14:paraId="0B86F6C1" w14:textId="77777777" w:rsidR="008329B1" w:rsidRPr="009B04DA" w:rsidRDefault="008329B1" w:rsidP="001C6BE1">
            <w:pPr>
              <w:jc w:val="center"/>
              <w:rPr>
                <w:rFonts w:cs="Arial"/>
                <w:sz w:val="16"/>
                <w:szCs w:val="16"/>
                <w:lang w:val="en-US"/>
              </w:rPr>
            </w:pPr>
          </w:p>
        </w:tc>
        <w:tc>
          <w:tcPr>
            <w:tcW w:w="1902" w:type="dxa"/>
            <w:vAlign w:val="center"/>
          </w:tcPr>
          <w:p w14:paraId="53B4EF0D" w14:textId="77777777" w:rsidR="008329B1" w:rsidRPr="009B04DA" w:rsidRDefault="008329B1" w:rsidP="001C6BE1">
            <w:pPr>
              <w:jc w:val="center"/>
              <w:rPr>
                <w:rFonts w:cs="Arial"/>
                <w:sz w:val="16"/>
                <w:szCs w:val="16"/>
                <w:lang w:val="en-US"/>
              </w:rPr>
            </w:pPr>
            <w:r w:rsidRPr="009B04DA">
              <w:rPr>
                <w:rFonts w:cs="Arial"/>
                <w:sz w:val="16"/>
                <w:szCs w:val="16"/>
                <w:lang w:val="en-US"/>
              </w:rPr>
              <w:t>T = Deadline</w:t>
            </w:r>
          </w:p>
        </w:tc>
        <w:tc>
          <w:tcPr>
            <w:tcW w:w="837" w:type="dxa"/>
            <w:vAlign w:val="center"/>
          </w:tcPr>
          <w:p w14:paraId="5F43B49D" w14:textId="77777777" w:rsidR="008329B1" w:rsidRPr="009B04DA" w:rsidRDefault="008329B1" w:rsidP="001C6BE1">
            <w:pPr>
              <w:jc w:val="right"/>
              <w:rPr>
                <w:rFonts w:cs="Arial"/>
                <w:sz w:val="16"/>
                <w:szCs w:val="16"/>
                <w:lang w:val="en-US"/>
              </w:rPr>
            </w:pPr>
            <w:r w:rsidRPr="009B04DA">
              <w:rPr>
                <w:rFonts w:cs="Arial"/>
                <w:sz w:val="16"/>
                <w:szCs w:val="16"/>
                <w:lang w:val="en-US"/>
              </w:rPr>
              <w:t>180</w:t>
            </w:r>
          </w:p>
        </w:tc>
        <w:tc>
          <w:tcPr>
            <w:tcW w:w="837" w:type="dxa"/>
            <w:vAlign w:val="center"/>
          </w:tcPr>
          <w:p w14:paraId="4374E4A5" w14:textId="77777777" w:rsidR="008329B1" w:rsidRPr="009B04DA" w:rsidRDefault="008329B1" w:rsidP="001C6BE1">
            <w:pPr>
              <w:jc w:val="right"/>
              <w:rPr>
                <w:rFonts w:cs="Arial"/>
                <w:sz w:val="16"/>
                <w:szCs w:val="16"/>
                <w:lang w:val="en-US"/>
              </w:rPr>
            </w:pPr>
            <w:r w:rsidRPr="009B04DA">
              <w:rPr>
                <w:rFonts w:cs="Arial"/>
                <w:sz w:val="16"/>
                <w:szCs w:val="16"/>
                <w:lang w:val="en-US"/>
              </w:rPr>
              <w:t>180</w:t>
            </w:r>
          </w:p>
        </w:tc>
        <w:tc>
          <w:tcPr>
            <w:tcW w:w="837" w:type="dxa"/>
            <w:vAlign w:val="center"/>
          </w:tcPr>
          <w:p w14:paraId="76746036" w14:textId="77777777" w:rsidR="008329B1" w:rsidRPr="009B04DA" w:rsidRDefault="008329B1" w:rsidP="001C6BE1">
            <w:pPr>
              <w:jc w:val="right"/>
              <w:rPr>
                <w:rFonts w:cs="Arial"/>
                <w:sz w:val="16"/>
                <w:szCs w:val="16"/>
                <w:lang w:val="en-US"/>
              </w:rPr>
            </w:pPr>
            <w:r w:rsidRPr="009B04DA">
              <w:rPr>
                <w:rFonts w:cs="Arial"/>
                <w:sz w:val="16"/>
                <w:szCs w:val="16"/>
                <w:lang w:val="en-US"/>
              </w:rPr>
              <w:t>180</w:t>
            </w:r>
          </w:p>
        </w:tc>
        <w:tc>
          <w:tcPr>
            <w:tcW w:w="837" w:type="dxa"/>
            <w:vAlign w:val="center"/>
          </w:tcPr>
          <w:p w14:paraId="699BE263" w14:textId="77777777" w:rsidR="008329B1" w:rsidRPr="009B04DA" w:rsidRDefault="008329B1" w:rsidP="001C6BE1">
            <w:pPr>
              <w:jc w:val="right"/>
              <w:rPr>
                <w:rFonts w:cs="Arial"/>
                <w:sz w:val="16"/>
                <w:szCs w:val="16"/>
                <w:lang w:val="en-US"/>
              </w:rPr>
            </w:pPr>
            <w:r w:rsidRPr="009B04DA">
              <w:rPr>
                <w:rFonts w:cs="Arial"/>
                <w:sz w:val="16"/>
                <w:szCs w:val="16"/>
                <w:lang w:val="en-US"/>
              </w:rPr>
              <w:t>180</w:t>
            </w:r>
          </w:p>
        </w:tc>
        <w:tc>
          <w:tcPr>
            <w:tcW w:w="837" w:type="dxa"/>
            <w:vAlign w:val="center"/>
          </w:tcPr>
          <w:p w14:paraId="1C48EA07" w14:textId="77777777" w:rsidR="008329B1" w:rsidRPr="009B04DA" w:rsidRDefault="008329B1" w:rsidP="001C6BE1">
            <w:pPr>
              <w:jc w:val="right"/>
              <w:rPr>
                <w:rFonts w:cs="Arial"/>
                <w:sz w:val="16"/>
                <w:szCs w:val="16"/>
                <w:lang w:val="en-US"/>
              </w:rPr>
            </w:pPr>
            <w:r w:rsidRPr="009B04DA">
              <w:rPr>
                <w:rFonts w:cs="Arial"/>
                <w:sz w:val="16"/>
                <w:szCs w:val="16"/>
                <w:lang w:val="en-US"/>
              </w:rPr>
              <w:t>180</w:t>
            </w:r>
          </w:p>
        </w:tc>
        <w:tc>
          <w:tcPr>
            <w:tcW w:w="837" w:type="dxa"/>
            <w:vAlign w:val="center"/>
          </w:tcPr>
          <w:p w14:paraId="3446BDE6" w14:textId="77777777" w:rsidR="008329B1" w:rsidRPr="009B04DA" w:rsidRDefault="008329B1" w:rsidP="001C6BE1">
            <w:pPr>
              <w:jc w:val="right"/>
              <w:rPr>
                <w:rFonts w:cs="Arial"/>
                <w:sz w:val="16"/>
                <w:szCs w:val="16"/>
                <w:lang w:val="en-US"/>
              </w:rPr>
            </w:pPr>
            <w:r w:rsidRPr="009B04DA">
              <w:rPr>
                <w:rFonts w:cs="Arial"/>
                <w:sz w:val="16"/>
                <w:szCs w:val="16"/>
                <w:lang w:val="en-US"/>
              </w:rPr>
              <w:t>180</w:t>
            </w:r>
          </w:p>
        </w:tc>
        <w:tc>
          <w:tcPr>
            <w:tcW w:w="837" w:type="dxa"/>
            <w:vAlign w:val="center"/>
          </w:tcPr>
          <w:p w14:paraId="18EFF29B" w14:textId="77777777" w:rsidR="008329B1" w:rsidRPr="009B04DA" w:rsidRDefault="008329B1" w:rsidP="001C6BE1">
            <w:pPr>
              <w:jc w:val="right"/>
              <w:rPr>
                <w:rFonts w:cs="Arial"/>
                <w:sz w:val="16"/>
                <w:szCs w:val="16"/>
                <w:lang w:val="en-US"/>
              </w:rPr>
            </w:pPr>
            <w:r w:rsidRPr="009B04DA">
              <w:rPr>
                <w:rFonts w:cs="Arial"/>
                <w:sz w:val="16"/>
                <w:szCs w:val="16"/>
                <w:lang w:val="en-US"/>
              </w:rPr>
              <w:t>180</w:t>
            </w:r>
          </w:p>
        </w:tc>
      </w:tr>
      <w:tr w:rsidR="008329B1" w:rsidRPr="009B04DA" w14:paraId="0855E9B3" w14:textId="77777777" w:rsidTr="001C6BE1">
        <w:trPr>
          <w:trHeight w:val="397"/>
        </w:trPr>
        <w:tc>
          <w:tcPr>
            <w:tcW w:w="959" w:type="dxa"/>
            <w:vMerge/>
            <w:vAlign w:val="center"/>
          </w:tcPr>
          <w:p w14:paraId="13DCB28C" w14:textId="77777777" w:rsidR="008329B1" w:rsidRPr="009B04DA" w:rsidRDefault="008329B1" w:rsidP="001C6BE1">
            <w:pPr>
              <w:jc w:val="center"/>
              <w:rPr>
                <w:rFonts w:cs="Arial"/>
                <w:sz w:val="16"/>
                <w:szCs w:val="16"/>
                <w:lang w:val="en-US"/>
              </w:rPr>
            </w:pPr>
          </w:p>
        </w:tc>
        <w:tc>
          <w:tcPr>
            <w:tcW w:w="1902" w:type="dxa"/>
            <w:shd w:val="clear" w:color="auto" w:fill="D9D9D9" w:themeFill="background1" w:themeFillShade="D9"/>
            <w:vAlign w:val="center"/>
          </w:tcPr>
          <w:p w14:paraId="14BA727D" w14:textId="77777777" w:rsidR="008329B1" w:rsidRPr="009B04DA" w:rsidRDefault="008329B1" w:rsidP="001C6BE1">
            <w:pPr>
              <w:jc w:val="center"/>
              <w:rPr>
                <w:rFonts w:cs="Arial"/>
                <w:b/>
                <w:sz w:val="16"/>
                <w:szCs w:val="16"/>
                <w:lang w:val="en-US"/>
              </w:rPr>
            </w:pPr>
            <w:r w:rsidRPr="009B04DA">
              <w:rPr>
                <w:rFonts w:cs="Arial"/>
                <w:b/>
                <w:sz w:val="16"/>
                <w:szCs w:val="16"/>
                <w:lang w:val="en-US"/>
              </w:rPr>
              <w:t>Pledged Amount (R$)</w:t>
            </w:r>
          </w:p>
        </w:tc>
        <w:tc>
          <w:tcPr>
            <w:tcW w:w="837" w:type="dxa"/>
            <w:shd w:val="clear" w:color="auto" w:fill="D9D9D9" w:themeFill="background1" w:themeFillShade="D9"/>
          </w:tcPr>
          <w:p w14:paraId="4FC6DFC7" w14:textId="77777777" w:rsidR="008329B1" w:rsidRPr="009B04DA" w:rsidRDefault="008329B1" w:rsidP="001C6BE1">
            <w:pPr>
              <w:jc w:val="center"/>
              <w:rPr>
                <w:rFonts w:cs="Arial"/>
                <w:sz w:val="16"/>
                <w:szCs w:val="16"/>
                <w:lang w:val="en-US"/>
              </w:rPr>
            </w:pPr>
          </w:p>
        </w:tc>
        <w:tc>
          <w:tcPr>
            <w:tcW w:w="837" w:type="dxa"/>
            <w:shd w:val="clear" w:color="auto" w:fill="D9D9D9" w:themeFill="background1" w:themeFillShade="D9"/>
          </w:tcPr>
          <w:p w14:paraId="1B83C23E" w14:textId="77777777" w:rsidR="008329B1" w:rsidRPr="009B04DA" w:rsidRDefault="008329B1" w:rsidP="001C6BE1">
            <w:pPr>
              <w:jc w:val="center"/>
              <w:rPr>
                <w:rFonts w:cs="Arial"/>
                <w:sz w:val="16"/>
                <w:szCs w:val="16"/>
                <w:lang w:val="en-US"/>
              </w:rPr>
            </w:pPr>
          </w:p>
        </w:tc>
        <w:tc>
          <w:tcPr>
            <w:tcW w:w="837" w:type="dxa"/>
            <w:shd w:val="clear" w:color="auto" w:fill="D9D9D9" w:themeFill="background1" w:themeFillShade="D9"/>
          </w:tcPr>
          <w:p w14:paraId="28BF7C0C" w14:textId="77777777" w:rsidR="008329B1" w:rsidRPr="009B04DA" w:rsidRDefault="008329B1" w:rsidP="001C6BE1">
            <w:pPr>
              <w:jc w:val="center"/>
              <w:rPr>
                <w:rFonts w:cs="Arial"/>
                <w:sz w:val="16"/>
                <w:szCs w:val="16"/>
                <w:lang w:val="en-US"/>
              </w:rPr>
            </w:pPr>
          </w:p>
        </w:tc>
        <w:tc>
          <w:tcPr>
            <w:tcW w:w="837" w:type="dxa"/>
            <w:shd w:val="clear" w:color="auto" w:fill="D9D9D9" w:themeFill="background1" w:themeFillShade="D9"/>
          </w:tcPr>
          <w:p w14:paraId="5506A2B0" w14:textId="77777777" w:rsidR="008329B1" w:rsidRPr="009B04DA" w:rsidRDefault="008329B1" w:rsidP="001C6BE1">
            <w:pPr>
              <w:jc w:val="center"/>
              <w:rPr>
                <w:rFonts w:cs="Arial"/>
                <w:sz w:val="16"/>
                <w:szCs w:val="16"/>
                <w:lang w:val="en-US"/>
              </w:rPr>
            </w:pPr>
          </w:p>
        </w:tc>
        <w:tc>
          <w:tcPr>
            <w:tcW w:w="837" w:type="dxa"/>
            <w:shd w:val="clear" w:color="auto" w:fill="D9D9D9" w:themeFill="background1" w:themeFillShade="D9"/>
          </w:tcPr>
          <w:p w14:paraId="7A9C1AF7" w14:textId="77777777" w:rsidR="008329B1" w:rsidRPr="009B04DA" w:rsidRDefault="008329B1" w:rsidP="001C6BE1">
            <w:pPr>
              <w:jc w:val="center"/>
              <w:rPr>
                <w:rFonts w:cs="Arial"/>
                <w:sz w:val="16"/>
                <w:szCs w:val="16"/>
                <w:lang w:val="en-US"/>
              </w:rPr>
            </w:pPr>
          </w:p>
        </w:tc>
        <w:tc>
          <w:tcPr>
            <w:tcW w:w="837" w:type="dxa"/>
            <w:shd w:val="clear" w:color="auto" w:fill="D9D9D9" w:themeFill="background1" w:themeFillShade="D9"/>
          </w:tcPr>
          <w:p w14:paraId="51C37E8C" w14:textId="77777777" w:rsidR="008329B1" w:rsidRPr="009B04DA" w:rsidRDefault="008329B1" w:rsidP="001C6BE1">
            <w:pPr>
              <w:jc w:val="center"/>
              <w:rPr>
                <w:rFonts w:cs="Arial"/>
                <w:sz w:val="16"/>
                <w:szCs w:val="16"/>
                <w:lang w:val="en-US"/>
              </w:rPr>
            </w:pPr>
          </w:p>
        </w:tc>
        <w:tc>
          <w:tcPr>
            <w:tcW w:w="837" w:type="dxa"/>
            <w:shd w:val="clear" w:color="auto" w:fill="D9D9D9" w:themeFill="background1" w:themeFillShade="D9"/>
          </w:tcPr>
          <w:p w14:paraId="53DAB4C6" w14:textId="77777777" w:rsidR="008329B1" w:rsidRPr="009B04DA" w:rsidRDefault="008329B1" w:rsidP="001C6BE1">
            <w:pPr>
              <w:jc w:val="center"/>
              <w:rPr>
                <w:rFonts w:cs="Arial"/>
                <w:sz w:val="16"/>
                <w:szCs w:val="16"/>
                <w:lang w:val="en-US"/>
              </w:rPr>
            </w:pPr>
          </w:p>
        </w:tc>
      </w:tr>
      <w:tr w:rsidR="008329B1" w:rsidRPr="009B04DA" w14:paraId="5B39A564" w14:textId="77777777" w:rsidTr="001C6BE1">
        <w:trPr>
          <w:trHeight w:val="227"/>
        </w:trPr>
        <w:tc>
          <w:tcPr>
            <w:tcW w:w="2861" w:type="dxa"/>
            <w:gridSpan w:val="2"/>
            <w:shd w:val="clear" w:color="auto" w:fill="BFBFBF" w:themeFill="background1" w:themeFillShade="BF"/>
            <w:vAlign w:val="center"/>
          </w:tcPr>
          <w:p w14:paraId="62F31C5E" w14:textId="77777777" w:rsidR="008329B1" w:rsidRPr="009B04DA" w:rsidRDefault="008329B1" w:rsidP="001C6BE1">
            <w:pPr>
              <w:jc w:val="center"/>
              <w:rPr>
                <w:rFonts w:cs="Arial"/>
                <w:b/>
                <w:sz w:val="16"/>
                <w:szCs w:val="16"/>
                <w:lang w:val="en-US"/>
              </w:rPr>
            </w:pPr>
            <w:r w:rsidRPr="009B04DA">
              <w:rPr>
                <w:rFonts w:cs="Arial"/>
                <w:b/>
                <w:sz w:val="16"/>
                <w:szCs w:val="16"/>
                <w:lang w:val="en-US"/>
              </w:rPr>
              <w:t>Total Pledged Amount (R$)</w:t>
            </w:r>
          </w:p>
        </w:tc>
        <w:tc>
          <w:tcPr>
            <w:tcW w:w="837" w:type="dxa"/>
            <w:shd w:val="clear" w:color="auto" w:fill="BFBFBF" w:themeFill="background1" w:themeFillShade="BF"/>
          </w:tcPr>
          <w:p w14:paraId="23941FA9" w14:textId="77777777" w:rsidR="008329B1" w:rsidRPr="009B04DA" w:rsidRDefault="008329B1" w:rsidP="001C6BE1">
            <w:pPr>
              <w:jc w:val="center"/>
              <w:rPr>
                <w:rFonts w:cs="Arial"/>
                <w:sz w:val="16"/>
                <w:szCs w:val="16"/>
                <w:lang w:val="en-US"/>
              </w:rPr>
            </w:pPr>
          </w:p>
        </w:tc>
        <w:tc>
          <w:tcPr>
            <w:tcW w:w="837" w:type="dxa"/>
            <w:shd w:val="clear" w:color="auto" w:fill="BFBFBF" w:themeFill="background1" w:themeFillShade="BF"/>
          </w:tcPr>
          <w:p w14:paraId="048F6440" w14:textId="77777777" w:rsidR="008329B1" w:rsidRPr="009B04DA" w:rsidRDefault="008329B1" w:rsidP="001C6BE1">
            <w:pPr>
              <w:jc w:val="center"/>
              <w:rPr>
                <w:rFonts w:cs="Arial"/>
                <w:sz w:val="16"/>
                <w:szCs w:val="16"/>
                <w:lang w:val="en-US"/>
              </w:rPr>
            </w:pPr>
          </w:p>
        </w:tc>
        <w:tc>
          <w:tcPr>
            <w:tcW w:w="837" w:type="dxa"/>
            <w:shd w:val="clear" w:color="auto" w:fill="BFBFBF" w:themeFill="background1" w:themeFillShade="BF"/>
          </w:tcPr>
          <w:p w14:paraId="0C05942A" w14:textId="77777777" w:rsidR="008329B1" w:rsidRPr="009B04DA" w:rsidRDefault="008329B1" w:rsidP="001C6BE1">
            <w:pPr>
              <w:jc w:val="center"/>
              <w:rPr>
                <w:rFonts w:cs="Arial"/>
                <w:sz w:val="16"/>
                <w:szCs w:val="16"/>
                <w:lang w:val="en-US"/>
              </w:rPr>
            </w:pPr>
          </w:p>
        </w:tc>
        <w:tc>
          <w:tcPr>
            <w:tcW w:w="837" w:type="dxa"/>
            <w:shd w:val="clear" w:color="auto" w:fill="BFBFBF" w:themeFill="background1" w:themeFillShade="BF"/>
          </w:tcPr>
          <w:p w14:paraId="4D11C97A" w14:textId="77777777" w:rsidR="008329B1" w:rsidRPr="009B04DA" w:rsidRDefault="008329B1" w:rsidP="001C6BE1">
            <w:pPr>
              <w:jc w:val="center"/>
              <w:rPr>
                <w:rFonts w:cs="Arial"/>
                <w:sz w:val="16"/>
                <w:szCs w:val="16"/>
                <w:lang w:val="en-US"/>
              </w:rPr>
            </w:pPr>
          </w:p>
        </w:tc>
        <w:tc>
          <w:tcPr>
            <w:tcW w:w="837" w:type="dxa"/>
            <w:shd w:val="clear" w:color="auto" w:fill="BFBFBF" w:themeFill="background1" w:themeFillShade="BF"/>
          </w:tcPr>
          <w:p w14:paraId="3E6B2C54" w14:textId="77777777" w:rsidR="008329B1" w:rsidRPr="009B04DA" w:rsidRDefault="008329B1" w:rsidP="001C6BE1">
            <w:pPr>
              <w:jc w:val="center"/>
              <w:rPr>
                <w:rFonts w:cs="Arial"/>
                <w:sz w:val="16"/>
                <w:szCs w:val="16"/>
                <w:lang w:val="en-US"/>
              </w:rPr>
            </w:pPr>
          </w:p>
        </w:tc>
        <w:tc>
          <w:tcPr>
            <w:tcW w:w="837" w:type="dxa"/>
            <w:shd w:val="clear" w:color="auto" w:fill="BFBFBF" w:themeFill="background1" w:themeFillShade="BF"/>
          </w:tcPr>
          <w:p w14:paraId="309078A5" w14:textId="77777777" w:rsidR="008329B1" w:rsidRPr="009B04DA" w:rsidRDefault="008329B1" w:rsidP="001C6BE1">
            <w:pPr>
              <w:jc w:val="center"/>
              <w:rPr>
                <w:rFonts w:cs="Arial"/>
                <w:sz w:val="16"/>
                <w:szCs w:val="16"/>
                <w:lang w:val="en-US"/>
              </w:rPr>
            </w:pPr>
          </w:p>
        </w:tc>
        <w:tc>
          <w:tcPr>
            <w:tcW w:w="837" w:type="dxa"/>
            <w:shd w:val="clear" w:color="auto" w:fill="BFBFBF" w:themeFill="background1" w:themeFillShade="BF"/>
          </w:tcPr>
          <w:p w14:paraId="31711B86" w14:textId="77777777" w:rsidR="008329B1" w:rsidRPr="009B04DA" w:rsidRDefault="008329B1" w:rsidP="001C6BE1">
            <w:pPr>
              <w:jc w:val="center"/>
              <w:rPr>
                <w:rFonts w:cs="Arial"/>
                <w:sz w:val="16"/>
                <w:szCs w:val="16"/>
                <w:lang w:val="en-US"/>
              </w:rPr>
            </w:pPr>
          </w:p>
        </w:tc>
      </w:tr>
    </w:tbl>
    <w:p w14:paraId="4D8AD2A1" w14:textId="77777777" w:rsidR="008329B1" w:rsidRPr="009B04DA" w:rsidRDefault="008329B1" w:rsidP="008329B1">
      <w:pPr>
        <w:widowControl w:val="0"/>
        <w:tabs>
          <w:tab w:val="left" w:pos="-284"/>
          <w:tab w:val="left" w:pos="-142"/>
          <w:tab w:val="left" w:pos="0"/>
        </w:tabs>
        <w:ind w:left="-142" w:right="-143"/>
        <w:jc w:val="both"/>
        <w:rPr>
          <w:rFonts w:cs="Arial"/>
          <w:sz w:val="16"/>
          <w:szCs w:val="18"/>
          <w:lang w:val="en-US"/>
        </w:rPr>
      </w:pPr>
    </w:p>
    <w:p w14:paraId="61BF5A81" w14:textId="77777777" w:rsidR="008329B1" w:rsidRPr="009B04DA" w:rsidRDefault="008329B1" w:rsidP="008329B1">
      <w:pPr>
        <w:spacing w:after="200" w:line="276" w:lineRule="auto"/>
        <w:jc w:val="center"/>
        <w:rPr>
          <w:rFonts w:cs="Arial"/>
          <w:sz w:val="16"/>
          <w:szCs w:val="18"/>
          <w:lang w:val="en-US"/>
        </w:rPr>
      </w:pPr>
    </w:p>
    <w:p w14:paraId="04FFF5E9" w14:textId="77777777" w:rsidR="008329B1" w:rsidRPr="009B04DA" w:rsidRDefault="008329B1" w:rsidP="008329B1">
      <w:pPr>
        <w:spacing w:after="200" w:line="276" w:lineRule="auto"/>
        <w:jc w:val="center"/>
        <w:rPr>
          <w:rFonts w:cs="Arial"/>
          <w:sz w:val="16"/>
          <w:szCs w:val="18"/>
          <w:lang w:val="en-US"/>
        </w:rPr>
      </w:pPr>
    </w:p>
    <w:p w14:paraId="6A89A676" w14:textId="77777777" w:rsidR="008329B1" w:rsidRPr="009B04DA" w:rsidRDefault="008329B1" w:rsidP="008329B1">
      <w:pPr>
        <w:spacing w:after="200" w:line="276" w:lineRule="auto"/>
        <w:jc w:val="center"/>
        <w:rPr>
          <w:rFonts w:cs="Arial"/>
          <w:sz w:val="16"/>
          <w:szCs w:val="18"/>
          <w:lang w:val="en-US"/>
        </w:rPr>
      </w:pPr>
    </w:p>
    <w:p w14:paraId="3DC3ED43" w14:textId="77777777" w:rsidR="008329B1" w:rsidRPr="009B04DA" w:rsidRDefault="008329B1" w:rsidP="008329B1">
      <w:pPr>
        <w:spacing w:after="200" w:line="276" w:lineRule="auto"/>
        <w:jc w:val="center"/>
        <w:rPr>
          <w:rFonts w:cs="Arial"/>
          <w:sz w:val="16"/>
          <w:szCs w:val="18"/>
          <w:lang w:val="en-US"/>
        </w:rPr>
      </w:pPr>
    </w:p>
    <w:p w14:paraId="2071E880" w14:textId="77777777" w:rsidR="008329B1" w:rsidRPr="009B04DA" w:rsidRDefault="008329B1" w:rsidP="008329B1">
      <w:pPr>
        <w:spacing w:after="200" w:line="276" w:lineRule="auto"/>
        <w:jc w:val="center"/>
        <w:rPr>
          <w:rFonts w:cs="Arial"/>
          <w:sz w:val="16"/>
          <w:szCs w:val="18"/>
          <w:lang w:val="en-US"/>
        </w:rPr>
      </w:pPr>
    </w:p>
    <w:p w14:paraId="4CF14314" w14:textId="77777777" w:rsidR="008329B1" w:rsidRPr="009B04DA" w:rsidRDefault="008329B1" w:rsidP="008329B1">
      <w:pPr>
        <w:spacing w:after="200" w:line="276" w:lineRule="auto"/>
        <w:jc w:val="center"/>
        <w:rPr>
          <w:rFonts w:cs="Arial"/>
          <w:sz w:val="16"/>
          <w:szCs w:val="18"/>
          <w:lang w:val="en-US"/>
        </w:rPr>
      </w:pPr>
    </w:p>
    <w:p w14:paraId="5EA7222B" w14:textId="77777777" w:rsidR="008329B1" w:rsidRPr="009B04DA" w:rsidRDefault="008329B1" w:rsidP="008329B1">
      <w:pPr>
        <w:spacing w:after="200" w:line="280" w:lineRule="auto"/>
        <w:jc w:val="center"/>
        <w:rPr>
          <w:b/>
          <w:sz w:val="20"/>
          <w:szCs w:val="20"/>
          <w:lang w:val="en-US"/>
        </w:rPr>
      </w:pPr>
      <w:r w:rsidRPr="009B04DA">
        <w:rPr>
          <w:b/>
          <w:sz w:val="20"/>
          <w:szCs w:val="20"/>
          <w:lang w:val="en-US"/>
        </w:rPr>
        <w:t>Table 3 – Multiplier α</w:t>
      </w:r>
      <w:r w:rsidRPr="009B04DA">
        <w:rPr>
          <w:b/>
          <w:sz w:val="20"/>
          <w:szCs w:val="20"/>
          <w:vertAlign w:val="subscript"/>
          <w:lang w:val="en-US"/>
        </w:rPr>
        <w:t>c</w:t>
      </w:r>
      <w:r w:rsidRPr="009B04DA">
        <w:rPr>
          <w:b/>
          <w:sz w:val="20"/>
          <w:szCs w:val="20"/>
          <w:lang w:val="en-US"/>
        </w:rPr>
        <w:t xml:space="preserve"> – calculation of the average for the last 12 months</w:t>
      </w:r>
    </w:p>
    <w:tbl>
      <w:tblPr>
        <w:tblStyle w:val="Tabelacomgrade1"/>
        <w:tblW w:w="0" w:type="auto"/>
        <w:tblLook w:val="04A0" w:firstRow="1" w:lastRow="0" w:firstColumn="1" w:lastColumn="0" w:noHBand="0" w:noVBand="1"/>
      </w:tblPr>
      <w:tblGrid>
        <w:gridCol w:w="1170"/>
        <w:gridCol w:w="1203"/>
        <w:gridCol w:w="1208"/>
        <w:gridCol w:w="1212"/>
        <w:gridCol w:w="1215"/>
        <w:gridCol w:w="1182"/>
        <w:gridCol w:w="1304"/>
      </w:tblGrid>
      <w:tr w:rsidR="008329B1" w:rsidRPr="009B04DA" w14:paraId="50AAD702" w14:textId="77777777" w:rsidTr="001C6BE1">
        <w:trPr>
          <w:trHeight w:val="227"/>
        </w:trPr>
        <w:tc>
          <w:tcPr>
            <w:tcW w:w="1228" w:type="dxa"/>
            <w:shd w:val="clear" w:color="auto" w:fill="BFBFBF" w:themeFill="background1" w:themeFillShade="BF"/>
            <w:vAlign w:val="center"/>
          </w:tcPr>
          <w:p w14:paraId="4CD6A589" w14:textId="77777777" w:rsidR="008329B1" w:rsidRPr="009B04DA" w:rsidRDefault="008329B1" w:rsidP="001C6BE1">
            <w:pPr>
              <w:jc w:val="center"/>
              <w:rPr>
                <w:rFonts w:cs="Arial"/>
                <w:b/>
                <w:szCs w:val="18"/>
                <w:lang w:val="en-US"/>
              </w:rPr>
            </w:pPr>
            <w:r w:rsidRPr="009B04DA">
              <w:rPr>
                <w:rFonts w:cs="Arial"/>
                <w:b/>
                <w:szCs w:val="18"/>
                <w:lang w:val="en-US"/>
              </w:rPr>
              <w:t>Field</w:t>
            </w:r>
          </w:p>
        </w:tc>
        <w:tc>
          <w:tcPr>
            <w:tcW w:w="1233" w:type="dxa"/>
            <w:shd w:val="clear" w:color="auto" w:fill="BFBFBF" w:themeFill="background1" w:themeFillShade="BF"/>
            <w:vAlign w:val="center"/>
          </w:tcPr>
          <w:p w14:paraId="61995168" w14:textId="77777777" w:rsidR="008329B1" w:rsidRPr="009B04DA" w:rsidRDefault="008329B1" w:rsidP="001C6BE1">
            <w:pPr>
              <w:jc w:val="center"/>
              <w:rPr>
                <w:rFonts w:cs="Arial"/>
                <w:b/>
                <w:szCs w:val="18"/>
                <w:lang w:val="en-US"/>
              </w:rPr>
            </w:pPr>
            <w:r w:rsidRPr="009B04DA">
              <w:rPr>
                <w:rFonts w:cs="Arial"/>
                <w:b/>
                <w:szCs w:val="18"/>
                <w:lang w:val="en-US"/>
              </w:rPr>
              <w:t>Month (last 12 months)</w:t>
            </w:r>
          </w:p>
        </w:tc>
        <w:tc>
          <w:tcPr>
            <w:tcW w:w="1230" w:type="dxa"/>
            <w:shd w:val="clear" w:color="auto" w:fill="BFBFBF" w:themeFill="background1" w:themeFillShade="BF"/>
            <w:vAlign w:val="center"/>
          </w:tcPr>
          <w:p w14:paraId="51D4FE6A" w14:textId="77777777" w:rsidR="008329B1" w:rsidRPr="00450EB6" w:rsidRDefault="008329B1" w:rsidP="001C6BE1">
            <w:pPr>
              <w:jc w:val="center"/>
              <w:rPr>
                <w:rFonts w:cs="Arial"/>
                <w:b/>
                <w:szCs w:val="18"/>
              </w:rPr>
            </w:pPr>
            <w:r w:rsidRPr="00450EB6">
              <w:rPr>
                <w:rFonts w:cs="Arial"/>
                <w:b/>
                <w:szCs w:val="18"/>
              </w:rPr>
              <w:t>Minimum Price R$/bbl (A)</w:t>
            </w:r>
          </w:p>
        </w:tc>
        <w:tc>
          <w:tcPr>
            <w:tcW w:w="1235" w:type="dxa"/>
            <w:shd w:val="clear" w:color="auto" w:fill="BFBFBF" w:themeFill="background1" w:themeFillShade="BF"/>
            <w:vAlign w:val="center"/>
          </w:tcPr>
          <w:p w14:paraId="7330F71B" w14:textId="77777777" w:rsidR="008329B1" w:rsidRPr="009B04DA" w:rsidRDefault="008329B1" w:rsidP="001C6BE1">
            <w:pPr>
              <w:jc w:val="center"/>
              <w:rPr>
                <w:rFonts w:cs="Arial"/>
                <w:b/>
                <w:szCs w:val="18"/>
                <w:lang w:val="en-US"/>
              </w:rPr>
            </w:pPr>
            <w:r w:rsidRPr="009B04DA">
              <w:rPr>
                <w:rFonts w:cs="Arial"/>
                <w:b/>
                <w:szCs w:val="18"/>
                <w:lang w:val="en-US"/>
              </w:rPr>
              <w:t xml:space="preserve">Brent </w:t>
            </w:r>
            <w:r w:rsidRPr="009B04DA">
              <w:rPr>
                <w:rFonts w:cs="Arial"/>
                <w:b/>
                <w:szCs w:val="18"/>
                <w:lang w:val="en-US"/>
              </w:rPr>
              <w:br/>
              <w:t>(US$/bbl)</w:t>
            </w:r>
          </w:p>
        </w:tc>
        <w:tc>
          <w:tcPr>
            <w:tcW w:w="1231" w:type="dxa"/>
            <w:shd w:val="clear" w:color="auto" w:fill="BFBFBF" w:themeFill="background1" w:themeFillShade="BF"/>
            <w:vAlign w:val="center"/>
          </w:tcPr>
          <w:p w14:paraId="3884B567" w14:textId="77777777" w:rsidR="008329B1" w:rsidRPr="009B04DA" w:rsidRDefault="008329B1" w:rsidP="001C6BE1">
            <w:pPr>
              <w:jc w:val="center"/>
              <w:rPr>
                <w:rFonts w:cs="Arial"/>
                <w:b/>
                <w:szCs w:val="18"/>
                <w:lang w:val="en-US"/>
              </w:rPr>
            </w:pPr>
            <w:r w:rsidRPr="009B04DA">
              <w:rPr>
                <w:rFonts w:cs="Arial"/>
                <w:b/>
                <w:szCs w:val="18"/>
                <w:lang w:val="en-US"/>
              </w:rPr>
              <w:t>Exchange Rate US$</w:t>
            </w:r>
          </w:p>
        </w:tc>
        <w:tc>
          <w:tcPr>
            <w:tcW w:w="1227" w:type="dxa"/>
            <w:shd w:val="clear" w:color="auto" w:fill="BFBFBF" w:themeFill="background1" w:themeFillShade="BF"/>
            <w:vAlign w:val="center"/>
          </w:tcPr>
          <w:p w14:paraId="56300E27" w14:textId="77777777" w:rsidR="008329B1" w:rsidRPr="009B04DA" w:rsidRDefault="008329B1" w:rsidP="001C6BE1">
            <w:pPr>
              <w:jc w:val="center"/>
              <w:rPr>
                <w:rFonts w:cs="Arial"/>
                <w:b/>
                <w:szCs w:val="18"/>
                <w:lang w:val="en-US"/>
              </w:rPr>
            </w:pPr>
            <w:r w:rsidRPr="009B04DA">
              <w:rPr>
                <w:rFonts w:cs="Arial"/>
                <w:b/>
                <w:szCs w:val="18"/>
                <w:lang w:val="en-US"/>
              </w:rPr>
              <w:t>Brent Price R$/bbl (B)</w:t>
            </w:r>
          </w:p>
        </w:tc>
        <w:tc>
          <w:tcPr>
            <w:tcW w:w="1336" w:type="dxa"/>
            <w:shd w:val="clear" w:color="auto" w:fill="BFBFBF" w:themeFill="background1" w:themeFillShade="BF"/>
            <w:vAlign w:val="center"/>
          </w:tcPr>
          <w:p w14:paraId="0C9BD0ED" w14:textId="77777777" w:rsidR="008329B1" w:rsidRPr="009B04DA" w:rsidRDefault="008329B1" w:rsidP="001C6BE1">
            <w:pPr>
              <w:jc w:val="center"/>
              <w:rPr>
                <w:rFonts w:cs="Arial"/>
                <w:b/>
                <w:szCs w:val="18"/>
                <w:lang w:val="en-US"/>
              </w:rPr>
            </w:pPr>
            <w:r w:rsidRPr="009B04DA">
              <w:rPr>
                <w:rFonts w:cs="Arial"/>
                <w:b/>
                <w:szCs w:val="18"/>
                <w:lang w:val="en-US"/>
              </w:rPr>
              <w:t>Multiplier</w:t>
            </w:r>
            <w:r w:rsidRPr="009B04DA">
              <w:rPr>
                <w:rFonts w:cs="Arial"/>
                <w:b/>
                <w:szCs w:val="18"/>
                <w:lang w:val="en-US"/>
              </w:rPr>
              <w:br/>
              <w:t>(C) = (A)/(B)</w:t>
            </w:r>
          </w:p>
        </w:tc>
      </w:tr>
      <w:tr w:rsidR="008329B1" w:rsidRPr="009B04DA" w14:paraId="0BB23A3B" w14:textId="77777777" w:rsidTr="001C6BE1">
        <w:trPr>
          <w:trHeight w:val="227"/>
        </w:trPr>
        <w:tc>
          <w:tcPr>
            <w:tcW w:w="1228" w:type="dxa"/>
            <w:vMerge w:val="restart"/>
            <w:shd w:val="clear" w:color="auto" w:fill="auto"/>
            <w:vAlign w:val="center"/>
          </w:tcPr>
          <w:p w14:paraId="4507496F" w14:textId="77777777" w:rsidR="008329B1" w:rsidRPr="009B04DA" w:rsidRDefault="008329B1" w:rsidP="001C6BE1">
            <w:pPr>
              <w:jc w:val="center"/>
              <w:rPr>
                <w:rFonts w:cs="Arial"/>
                <w:szCs w:val="18"/>
                <w:lang w:val="en-US"/>
              </w:rPr>
            </w:pPr>
            <w:r w:rsidRPr="009B04DA">
              <w:rPr>
                <w:rFonts w:cs="Arial"/>
                <w:szCs w:val="18"/>
                <w:lang w:val="en-US"/>
              </w:rPr>
              <w:t>Field X</w:t>
            </w:r>
          </w:p>
        </w:tc>
        <w:tc>
          <w:tcPr>
            <w:tcW w:w="1233" w:type="dxa"/>
            <w:shd w:val="clear" w:color="auto" w:fill="auto"/>
            <w:vAlign w:val="center"/>
          </w:tcPr>
          <w:p w14:paraId="4398FBC5" w14:textId="77777777" w:rsidR="008329B1" w:rsidRPr="009B04DA" w:rsidRDefault="008329B1" w:rsidP="001C6BE1">
            <w:pPr>
              <w:jc w:val="center"/>
              <w:rPr>
                <w:rFonts w:cs="Arial"/>
                <w:szCs w:val="18"/>
                <w:lang w:val="en-US"/>
              </w:rPr>
            </w:pPr>
          </w:p>
        </w:tc>
        <w:tc>
          <w:tcPr>
            <w:tcW w:w="1230" w:type="dxa"/>
            <w:shd w:val="clear" w:color="auto" w:fill="auto"/>
            <w:vAlign w:val="center"/>
          </w:tcPr>
          <w:p w14:paraId="5EFF833D" w14:textId="77777777" w:rsidR="008329B1" w:rsidRPr="009B04DA" w:rsidRDefault="008329B1" w:rsidP="001C6BE1">
            <w:pPr>
              <w:jc w:val="center"/>
              <w:rPr>
                <w:rFonts w:cs="Arial"/>
                <w:szCs w:val="18"/>
                <w:lang w:val="en-US"/>
              </w:rPr>
            </w:pPr>
          </w:p>
        </w:tc>
        <w:tc>
          <w:tcPr>
            <w:tcW w:w="1235" w:type="dxa"/>
            <w:shd w:val="clear" w:color="auto" w:fill="auto"/>
            <w:vAlign w:val="center"/>
          </w:tcPr>
          <w:p w14:paraId="0B5AB0BA" w14:textId="77777777" w:rsidR="008329B1" w:rsidRPr="009B04DA" w:rsidRDefault="008329B1" w:rsidP="001C6BE1">
            <w:pPr>
              <w:jc w:val="center"/>
              <w:rPr>
                <w:rFonts w:cs="Arial"/>
                <w:szCs w:val="18"/>
                <w:lang w:val="en-US"/>
              </w:rPr>
            </w:pPr>
          </w:p>
        </w:tc>
        <w:tc>
          <w:tcPr>
            <w:tcW w:w="1231" w:type="dxa"/>
            <w:shd w:val="clear" w:color="auto" w:fill="auto"/>
            <w:vAlign w:val="center"/>
          </w:tcPr>
          <w:p w14:paraId="313A82D3" w14:textId="77777777" w:rsidR="008329B1" w:rsidRPr="009B04DA" w:rsidRDefault="008329B1" w:rsidP="001C6BE1">
            <w:pPr>
              <w:jc w:val="center"/>
              <w:rPr>
                <w:rFonts w:cs="Arial"/>
                <w:szCs w:val="18"/>
                <w:lang w:val="en-US"/>
              </w:rPr>
            </w:pPr>
          </w:p>
        </w:tc>
        <w:tc>
          <w:tcPr>
            <w:tcW w:w="1227" w:type="dxa"/>
            <w:shd w:val="clear" w:color="auto" w:fill="auto"/>
            <w:vAlign w:val="center"/>
          </w:tcPr>
          <w:p w14:paraId="2CB9956C" w14:textId="77777777" w:rsidR="008329B1" w:rsidRPr="009B04DA" w:rsidRDefault="008329B1" w:rsidP="001C6BE1">
            <w:pPr>
              <w:jc w:val="center"/>
              <w:rPr>
                <w:rFonts w:cs="Arial"/>
                <w:szCs w:val="18"/>
                <w:lang w:val="en-US"/>
              </w:rPr>
            </w:pPr>
          </w:p>
        </w:tc>
        <w:tc>
          <w:tcPr>
            <w:tcW w:w="1336" w:type="dxa"/>
            <w:shd w:val="clear" w:color="auto" w:fill="auto"/>
            <w:vAlign w:val="center"/>
          </w:tcPr>
          <w:p w14:paraId="66A60F9F" w14:textId="77777777" w:rsidR="008329B1" w:rsidRPr="009B04DA" w:rsidRDefault="008329B1" w:rsidP="001C6BE1">
            <w:pPr>
              <w:jc w:val="center"/>
              <w:rPr>
                <w:rFonts w:cs="Arial"/>
                <w:szCs w:val="18"/>
                <w:lang w:val="en-US"/>
              </w:rPr>
            </w:pPr>
          </w:p>
        </w:tc>
      </w:tr>
      <w:tr w:rsidR="008329B1" w:rsidRPr="009B04DA" w14:paraId="1FAAAC6F" w14:textId="77777777" w:rsidTr="001C6BE1">
        <w:trPr>
          <w:trHeight w:val="227"/>
        </w:trPr>
        <w:tc>
          <w:tcPr>
            <w:tcW w:w="1228" w:type="dxa"/>
            <w:vMerge/>
            <w:shd w:val="clear" w:color="auto" w:fill="auto"/>
            <w:vAlign w:val="center"/>
          </w:tcPr>
          <w:p w14:paraId="4F709963" w14:textId="77777777" w:rsidR="008329B1" w:rsidRPr="009B04DA" w:rsidRDefault="008329B1" w:rsidP="001C6BE1">
            <w:pPr>
              <w:jc w:val="center"/>
              <w:rPr>
                <w:rFonts w:cs="Arial"/>
                <w:szCs w:val="18"/>
                <w:lang w:val="en-US"/>
              </w:rPr>
            </w:pPr>
          </w:p>
        </w:tc>
        <w:tc>
          <w:tcPr>
            <w:tcW w:w="1233" w:type="dxa"/>
            <w:shd w:val="clear" w:color="auto" w:fill="auto"/>
            <w:vAlign w:val="center"/>
          </w:tcPr>
          <w:p w14:paraId="2DB94E65" w14:textId="77777777" w:rsidR="008329B1" w:rsidRPr="009B04DA" w:rsidRDefault="008329B1" w:rsidP="001C6BE1">
            <w:pPr>
              <w:jc w:val="center"/>
              <w:rPr>
                <w:rFonts w:cs="Arial"/>
                <w:szCs w:val="18"/>
                <w:lang w:val="en-US"/>
              </w:rPr>
            </w:pPr>
          </w:p>
        </w:tc>
        <w:tc>
          <w:tcPr>
            <w:tcW w:w="1230" w:type="dxa"/>
            <w:shd w:val="clear" w:color="auto" w:fill="auto"/>
            <w:vAlign w:val="center"/>
          </w:tcPr>
          <w:p w14:paraId="390153F4" w14:textId="77777777" w:rsidR="008329B1" w:rsidRPr="009B04DA" w:rsidRDefault="008329B1" w:rsidP="001C6BE1">
            <w:pPr>
              <w:jc w:val="center"/>
              <w:rPr>
                <w:rFonts w:cs="Arial"/>
                <w:szCs w:val="18"/>
                <w:lang w:val="en-US"/>
              </w:rPr>
            </w:pPr>
          </w:p>
        </w:tc>
        <w:tc>
          <w:tcPr>
            <w:tcW w:w="1235" w:type="dxa"/>
            <w:shd w:val="clear" w:color="auto" w:fill="auto"/>
            <w:vAlign w:val="center"/>
          </w:tcPr>
          <w:p w14:paraId="02FE9AA0" w14:textId="77777777" w:rsidR="008329B1" w:rsidRPr="009B04DA" w:rsidRDefault="008329B1" w:rsidP="001C6BE1">
            <w:pPr>
              <w:jc w:val="center"/>
              <w:rPr>
                <w:rFonts w:cs="Arial"/>
                <w:szCs w:val="18"/>
                <w:lang w:val="en-US"/>
              </w:rPr>
            </w:pPr>
          </w:p>
        </w:tc>
        <w:tc>
          <w:tcPr>
            <w:tcW w:w="1231" w:type="dxa"/>
            <w:shd w:val="clear" w:color="auto" w:fill="auto"/>
            <w:vAlign w:val="center"/>
          </w:tcPr>
          <w:p w14:paraId="7C7E9D93" w14:textId="77777777" w:rsidR="008329B1" w:rsidRPr="009B04DA" w:rsidRDefault="008329B1" w:rsidP="001C6BE1">
            <w:pPr>
              <w:jc w:val="center"/>
              <w:rPr>
                <w:rFonts w:cs="Arial"/>
                <w:szCs w:val="18"/>
                <w:lang w:val="en-US"/>
              </w:rPr>
            </w:pPr>
          </w:p>
        </w:tc>
        <w:tc>
          <w:tcPr>
            <w:tcW w:w="1227" w:type="dxa"/>
            <w:shd w:val="clear" w:color="auto" w:fill="auto"/>
            <w:vAlign w:val="center"/>
          </w:tcPr>
          <w:p w14:paraId="20700C1D" w14:textId="77777777" w:rsidR="008329B1" w:rsidRPr="009B04DA" w:rsidRDefault="008329B1" w:rsidP="001C6BE1">
            <w:pPr>
              <w:jc w:val="center"/>
              <w:rPr>
                <w:rFonts w:cs="Arial"/>
                <w:szCs w:val="18"/>
                <w:lang w:val="en-US"/>
              </w:rPr>
            </w:pPr>
          </w:p>
        </w:tc>
        <w:tc>
          <w:tcPr>
            <w:tcW w:w="1336" w:type="dxa"/>
            <w:shd w:val="clear" w:color="auto" w:fill="auto"/>
            <w:vAlign w:val="center"/>
          </w:tcPr>
          <w:p w14:paraId="058D7ABF" w14:textId="77777777" w:rsidR="008329B1" w:rsidRPr="009B04DA" w:rsidRDefault="008329B1" w:rsidP="001C6BE1">
            <w:pPr>
              <w:jc w:val="center"/>
              <w:rPr>
                <w:rFonts w:cs="Arial"/>
                <w:szCs w:val="18"/>
                <w:lang w:val="en-US"/>
              </w:rPr>
            </w:pPr>
          </w:p>
        </w:tc>
      </w:tr>
      <w:tr w:rsidR="008329B1" w:rsidRPr="009B04DA" w14:paraId="0CB5C15B" w14:textId="77777777" w:rsidTr="001C6BE1">
        <w:trPr>
          <w:trHeight w:val="227"/>
        </w:trPr>
        <w:tc>
          <w:tcPr>
            <w:tcW w:w="1228" w:type="dxa"/>
            <w:vMerge/>
            <w:shd w:val="clear" w:color="auto" w:fill="auto"/>
            <w:vAlign w:val="center"/>
          </w:tcPr>
          <w:p w14:paraId="71A5D6E4" w14:textId="77777777" w:rsidR="008329B1" w:rsidRPr="009B04DA" w:rsidRDefault="008329B1" w:rsidP="001C6BE1">
            <w:pPr>
              <w:jc w:val="center"/>
              <w:rPr>
                <w:rFonts w:cs="Arial"/>
                <w:szCs w:val="18"/>
                <w:lang w:val="en-US"/>
              </w:rPr>
            </w:pPr>
          </w:p>
        </w:tc>
        <w:tc>
          <w:tcPr>
            <w:tcW w:w="1233" w:type="dxa"/>
            <w:shd w:val="clear" w:color="auto" w:fill="auto"/>
            <w:vAlign w:val="center"/>
          </w:tcPr>
          <w:p w14:paraId="0231EE5B" w14:textId="77777777" w:rsidR="008329B1" w:rsidRPr="009B04DA" w:rsidRDefault="008329B1" w:rsidP="001C6BE1">
            <w:pPr>
              <w:jc w:val="center"/>
              <w:rPr>
                <w:rFonts w:cs="Arial"/>
                <w:szCs w:val="18"/>
                <w:lang w:val="en-US"/>
              </w:rPr>
            </w:pPr>
          </w:p>
        </w:tc>
        <w:tc>
          <w:tcPr>
            <w:tcW w:w="1230" w:type="dxa"/>
            <w:shd w:val="clear" w:color="auto" w:fill="auto"/>
            <w:vAlign w:val="center"/>
          </w:tcPr>
          <w:p w14:paraId="5091C08C" w14:textId="77777777" w:rsidR="008329B1" w:rsidRPr="009B04DA" w:rsidRDefault="008329B1" w:rsidP="001C6BE1">
            <w:pPr>
              <w:jc w:val="center"/>
              <w:rPr>
                <w:rFonts w:cs="Arial"/>
                <w:szCs w:val="18"/>
                <w:lang w:val="en-US"/>
              </w:rPr>
            </w:pPr>
          </w:p>
        </w:tc>
        <w:tc>
          <w:tcPr>
            <w:tcW w:w="1235" w:type="dxa"/>
            <w:shd w:val="clear" w:color="auto" w:fill="auto"/>
            <w:vAlign w:val="center"/>
          </w:tcPr>
          <w:p w14:paraId="02948A24" w14:textId="77777777" w:rsidR="008329B1" w:rsidRPr="009B04DA" w:rsidRDefault="008329B1" w:rsidP="001C6BE1">
            <w:pPr>
              <w:jc w:val="center"/>
              <w:rPr>
                <w:rFonts w:cs="Arial"/>
                <w:szCs w:val="18"/>
                <w:lang w:val="en-US"/>
              </w:rPr>
            </w:pPr>
          </w:p>
        </w:tc>
        <w:tc>
          <w:tcPr>
            <w:tcW w:w="1231" w:type="dxa"/>
            <w:shd w:val="clear" w:color="auto" w:fill="auto"/>
            <w:vAlign w:val="center"/>
          </w:tcPr>
          <w:p w14:paraId="178431F1" w14:textId="77777777" w:rsidR="008329B1" w:rsidRPr="009B04DA" w:rsidRDefault="008329B1" w:rsidP="001C6BE1">
            <w:pPr>
              <w:jc w:val="center"/>
              <w:rPr>
                <w:rFonts w:cs="Arial"/>
                <w:szCs w:val="18"/>
                <w:lang w:val="en-US"/>
              </w:rPr>
            </w:pPr>
          </w:p>
        </w:tc>
        <w:tc>
          <w:tcPr>
            <w:tcW w:w="1227" w:type="dxa"/>
            <w:shd w:val="clear" w:color="auto" w:fill="auto"/>
            <w:vAlign w:val="center"/>
          </w:tcPr>
          <w:p w14:paraId="457C9A22" w14:textId="77777777" w:rsidR="008329B1" w:rsidRPr="009B04DA" w:rsidRDefault="008329B1" w:rsidP="001C6BE1">
            <w:pPr>
              <w:jc w:val="center"/>
              <w:rPr>
                <w:rFonts w:cs="Arial"/>
                <w:szCs w:val="18"/>
                <w:lang w:val="en-US"/>
              </w:rPr>
            </w:pPr>
          </w:p>
        </w:tc>
        <w:tc>
          <w:tcPr>
            <w:tcW w:w="1336" w:type="dxa"/>
            <w:shd w:val="clear" w:color="auto" w:fill="auto"/>
            <w:vAlign w:val="center"/>
          </w:tcPr>
          <w:p w14:paraId="5831E1F1" w14:textId="77777777" w:rsidR="008329B1" w:rsidRPr="009B04DA" w:rsidRDefault="008329B1" w:rsidP="001C6BE1">
            <w:pPr>
              <w:jc w:val="center"/>
              <w:rPr>
                <w:rFonts w:cs="Arial"/>
                <w:szCs w:val="18"/>
                <w:lang w:val="en-US"/>
              </w:rPr>
            </w:pPr>
          </w:p>
        </w:tc>
      </w:tr>
      <w:tr w:rsidR="008329B1" w:rsidRPr="009B04DA" w14:paraId="0616A216" w14:textId="77777777" w:rsidTr="001C6BE1">
        <w:trPr>
          <w:trHeight w:val="227"/>
        </w:trPr>
        <w:tc>
          <w:tcPr>
            <w:tcW w:w="1228" w:type="dxa"/>
            <w:vMerge/>
            <w:shd w:val="clear" w:color="auto" w:fill="auto"/>
            <w:vAlign w:val="center"/>
          </w:tcPr>
          <w:p w14:paraId="33C77BA1" w14:textId="77777777" w:rsidR="008329B1" w:rsidRPr="009B04DA" w:rsidRDefault="008329B1" w:rsidP="001C6BE1">
            <w:pPr>
              <w:jc w:val="center"/>
              <w:rPr>
                <w:rFonts w:cs="Arial"/>
                <w:szCs w:val="18"/>
                <w:lang w:val="en-US"/>
              </w:rPr>
            </w:pPr>
          </w:p>
        </w:tc>
        <w:tc>
          <w:tcPr>
            <w:tcW w:w="1233" w:type="dxa"/>
            <w:shd w:val="clear" w:color="auto" w:fill="auto"/>
            <w:vAlign w:val="center"/>
          </w:tcPr>
          <w:p w14:paraId="06DE927A" w14:textId="77777777" w:rsidR="008329B1" w:rsidRPr="009B04DA" w:rsidRDefault="008329B1" w:rsidP="001C6BE1">
            <w:pPr>
              <w:jc w:val="center"/>
              <w:rPr>
                <w:rFonts w:cs="Arial"/>
                <w:szCs w:val="18"/>
                <w:lang w:val="en-US"/>
              </w:rPr>
            </w:pPr>
          </w:p>
        </w:tc>
        <w:tc>
          <w:tcPr>
            <w:tcW w:w="1230" w:type="dxa"/>
            <w:shd w:val="clear" w:color="auto" w:fill="auto"/>
            <w:vAlign w:val="center"/>
          </w:tcPr>
          <w:p w14:paraId="23A614A2" w14:textId="77777777" w:rsidR="008329B1" w:rsidRPr="009B04DA" w:rsidRDefault="008329B1" w:rsidP="001C6BE1">
            <w:pPr>
              <w:jc w:val="center"/>
              <w:rPr>
                <w:rFonts w:cs="Arial"/>
                <w:szCs w:val="18"/>
                <w:lang w:val="en-US"/>
              </w:rPr>
            </w:pPr>
          </w:p>
        </w:tc>
        <w:tc>
          <w:tcPr>
            <w:tcW w:w="1235" w:type="dxa"/>
            <w:shd w:val="clear" w:color="auto" w:fill="auto"/>
            <w:vAlign w:val="center"/>
          </w:tcPr>
          <w:p w14:paraId="35725B2D" w14:textId="77777777" w:rsidR="008329B1" w:rsidRPr="009B04DA" w:rsidRDefault="008329B1" w:rsidP="001C6BE1">
            <w:pPr>
              <w:jc w:val="center"/>
              <w:rPr>
                <w:rFonts w:cs="Arial"/>
                <w:szCs w:val="18"/>
                <w:lang w:val="en-US"/>
              </w:rPr>
            </w:pPr>
          </w:p>
        </w:tc>
        <w:tc>
          <w:tcPr>
            <w:tcW w:w="1231" w:type="dxa"/>
            <w:shd w:val="clear" w:color="auto" w:fill="auto"/>
            <w:vAlign w:val="center"/>
          </w:tcPr>
          <w:p w14:paraId="7F209C65" w14:textId="77777777" w:rsidR="008329B1" w:rsidRPr="009B04DA" w:rsidRDefault="008329B1" w:rsidP="001C6BE1">
            <w:pPr>
              <w:jc w:val="center"/>
              <w:rPr>
                <w:rFonts w:cs="Arial"/>
                <w:szCs w:val="18"/>
                <w:lang w:val="en-US"/>
              </w:rPr>
            </w:pPr>
          </w:p>
        </w:tc>
        <w:tc>
          <w:tcPr>
            <w:tcW w:w="1227" w:type="dxa"/>
            <w:shd w:val="clear" w:color="auto" w:fill="auto"/>
            <w:vAlign w:val="center"/>
          </w:tcPr>
          <w:p w14:paraId="211CC0BC" w14:textId="77777777" w:rsidR="008329B1" w:rsidRPr="009B04DA" w:rsidRDefault="008329B1" w:rsidP="001C6BE1">
            <w:pPr>
              <w:jc w:val="center"/>
              <w:rPr>
                <w:rFonts w:cs="Arial"/>
                <w:szCs w:val="18"/>
                <w:lang w:val="en-US"/>
              </w:rPr>
            </w:pPr>
          </w:p>
        </w:tc>
        <w:tc>
          <w:tcPr>
            <w:tcW w:w="1336" w:type="dxa"/>
            <w:shd w:val="clear" w:color="auto" w:fill="auto"/>
            <w:vAlign w:val="center"/>
          </w:tcPr>
          <w:p w14:paraId="671AB174" w14:textId="77777777" w:rsidR="008329B1" w:rsidRPr="009B04DA" w:rsidRDefault="008329B1" w:rsidP="001C6BE1">
            <w:pPr>
              <w:jc w:val="center"/>
              <w:rPr>
                <w:rFonts w:cs="Arial"/>
                <w:szCs w:val="18"/>
                <w:lang w:val="en-US"/>
              </w:rPr>
            </w:pPr>
          </w:p>
        </w:tc>
      </w:tr>
      <w:tr w:rsidR="008329B1" w:rsidRPr="009B04DA" w14:paraId="19E4D272" w14:textId="77777777" w:rsidTr="001C6BE1">
        <w:trPr>
          <w:trHeight w:val="227"/>
        </w:trPr>
        <w:tc>
          <w:tcPr>
            <w:tcW w:w="1228" w:type="dxa"/>
            <w:vMerge/>
            <w:shd w:val="clear" w:color="auto" w:fill="auto"/>
            <w:vAlign w:val="center"/>
          </w:tcPr>
          <w:p w14:paraId="2D54CB88" w14:textId="77777777" w:rsidR="008329B1" w:rsidRPr="009B04DA" w:rsidRDefault="008329B1" w:rsidP="001C6BE1">
            <w:pPr>
              <w:jc w:val="center"/>
              <w:rPr>
                <w:rFonts w:cs="Arial"/>
                <w:szCs w:val="18"/>
                <w:lang w:val="en-US"/>
              </w:rPr>
            </w:pPr>
          </w:p>
        </w:tc>
        <w:tc>
          <w:tcPr>
            <w:tcW w:w="1233" w:type="dxa"/>
            <w:shd w:val="clear" w:color="auto" w:fill="auto"/>
            <w:vAlign w:val="center"/>
          </w:tcPr>
          <w:p w14:paraId="2910FA52" w14:textId="77777777" w:rsidR="008329B1" w:rsidRPr="009B04DA" w:rsidRDefault="008329B1" w:rsidP="001C6BE1">
            <w:pPr>
              <w:jc w:val="center"/>
              <w:rPr>
                <w:rFonts w:cs="Arial"/>
                <w:szCs w:val="18"/>
                <w:lang w:val="en-US"/>
              </w:rPr>
            </w:pPr>
          </w:p>
        </w:tc>
        <w:tc>
          <w:tcPr>
            <w:tcW w:w="1230" w:type="dxa"/>
            <w:shd w:val="clear" w:color="auto" w:fill="auto"/>
            <w:vAlign w:val="center"/>
          </w:tcPr>
          <w:p w14:paraId="0B5FF46F" w14:textId="77777777" w:rsidR="008329B1" w:rsidRPr="009B04DA" w:rsidRDefault="008329B1" w:rsidP="001C6BE1">
            <w:pPr>
              <w:jc w:val="center"/>
              <w:rPr>
                <w:rFonts w:cs="Arial"/>
                <w:szCs w:val="18"/>
                <w:lang w:val="en-US"/>
              </w:rPr>
            </w:pPr>
          </w:p>
        </w:tc>
        <w:tc>
          <w:tcPr>
            <w:tcW w:w="1235" w:type="dxa"/>
            <w:shd w:val="clear" w:color="auto" w:fill="auto"/>
            <w:vAlign w:val="center"/>
          </w:tcPr>
          <w:p w14:paraId="7B30F53A" w14:textId="77777777" w:rsidR="008329B1" w:rsidRPr="009B04DA" w:rsidRDefault="008329B1" w:rsidP="001C6BE1">
            <w:pPr>
              <w:jc w:val="center"/>
              <w:rPr>
                <w:rFonts w:cs="Arial"/>
                <w:szCs w:val="18"/>
                <w:lang w:val="en-US"/>
              </w:rPr>
            </w:pPr>
          </w:p>
        </w:tc>
        <w:tc>
          <w:tcPr>
            <w:tcW w:w="1231" w:type="dxa"/>
            <w:shd w:val="clear" w:color="auto" w:fill="auto"/>
            <w:vAlign w:val="center"/>
          </w:tcPr>
          <w:p w14:paraId="203CA709" w14:textId="77777777" w:rsidR="008329B1" w:rsidRPr="009B04DA" w:rsidRDefault="008329B1" w:rsidP="001C6BE1">
            <w:pPr>
              <w:jc w:val="center"/>
              <w:rPr>
                <w:rFonts w:cs="Arial"/>
                <w:szCs w:val="18"/>
                <w:lang w:val="en-US"/>
              </w:rPr>
            </w:pPr>
          </w:p>
        </w:tc>
        <w:tc>
          <w:tcPr>
            <w:tcW w:w="1227" w:type="dxa"/>
            <w:shd w:val="clear" w:color="auto" w:fill="auto"/>
            <w:vAlign w:val="center"/>
          </w:tcPr>
          <w:p w14:paraId="51E0CC93" w14:textId="77777777" w:rsidR="008329B1" w:rsidRPr="009B04DA" w:rsidRDefault="008329B1" w:rsidP="001C6BE1">
            <w:pPr>
              <w:jc w:val="center"/>
              <w:rPr>
                <w:rFonts w:cs="Arial"/>
                <w:szCs w:val="18"/>
                <w:lang w:val="en-US"/>
              </w:rPr>
            </w:pPr>
          </w:p>
        </w:tc>
        <w:tc>
          <w:tcPr>
            <w:tcW w:w="1336" w:type="dxa"/>
            <w:shd w:val="clear" w:color="auto" w:fill="auto"/>
            <w:vAlign w:val="center"/>
          </w:tcPr>
          <w:p w14:paraId="3815081B" w14:textId="77777777" w:rsidR="008329B1" w:rsidRPr="009B04DA" w:rsidRDefault="008329B1" w:rsidP="001C6BE1">
            <w:pPr>
              <w:jc w:val="center"/>
              <w:rPr>
                <w:rFonts w:cs="Arial"/>
                <w:szCs w:val="18"/>
                <w:lang w:val="en-US"/>
              </w:rPr>
            </w:pPr>
          </w:p>
        </w:tc>
      </w:tr>
      <w:tr w:rsidR="008329B1" w:rsidRPr="009B04DA" w14:paraId="3CC9DFCB" w14:textId="77777777" w:rsidTr="001C6BE1">
        <w:trPr>
          <w:trHeight w:val="227"/>
        </w:trPr>
        <w:tc>
          <w:tcPr>
            <w:tcW w:w="1228" w:type="dxa"/>
            <w:vMerge/>
            <w:shd w:val="clear" w:color="auto" w:fill="auto"/>
            <w:vAlign w:val="center"/>
          </w:tcPr>
          <w:p w14:paraId="7A6A22B2" w14:textId="77777777" w:rsidR="008329B1" w:rsidRPr="009B04DA" w:rsidRDefault="008329B1" w:rsidP="001C6BE1">
            <w:pPr>
              <w:jc w:val="center"/>
              <w:rPr>
                <w:rFonts w:cs="Arial"/>
                <w:szCs w:val="18"/>
                <w:lang w:val="en-US"/>
              </w:rPr>
            </w:pPr>
          </w:p>
        </w:tc>
        <w:tc>
          <w:tcPr>
            <w:tcW w:w="1233" w:type="dxa"/>
            <w:shd w:val="clear" w:color="auto" w:fill="auto"/>
            <w:vAlign w:val="center"/>
          </w:tcPr>
          <w:p w14:paraId="54C20B36" w14:textId="77777777" w:rsidR="008329B1" w:rsidRPr="009B04DA" w:rsidRDefault="008329B1" w:rsidP="001C6BE1">
            <w:pPr>
              <w:jc w:val="center"/>
              <w:rPr>
                <w:rFonts w:cs="Arial"/>
                <w:szCs w:val="18"/>
                <w:lang w:val="en-US"/>
              </w:rPr>
            </w:pPr>
          </w:p>
        </w:tc>
        <w:tc>
          <w:tcPr>
            <w:tcW w:w="1230" w:type="dxa"/>
            <w:shd w:val="clear" w:color="auto" w:fill="auto"/>
            <w:vAlign w:val="center"/>
          </w:tcPr>
          <w:p w14:paraId="3334FCE5" w14:textId="77777777" w:rsidR="008329B1" w:rsidRPr="009B04DA" w:rsidRDefault="008329B1" w:rsidP="001C6BE1">
            <w:pPr>
              <w:jc w:val="center"/>
              <w:rPr>
                <w:rFonts w:cs="Arial"/>
                <w:szCs w:val="18"/>
                <w:lang w:val="en-US"/>
              </w:rPr>
            </w:pPr>
          </w:p>
        </w:tc>
        <w:tc>
          <w:tcPr>
            <w:tcW w:w="1235" w:type="dxa"/>
            <w:shd w:val="clear" w:color="auto" w:fill="auto"/>
            <w:vAlign w:val="center"/>
          </w:tcPr>
          <w:p w14:paraId="12D6B4B6" w14:textId="77777777" w:rsidR="008329B1" w:rsidRPr="009B04DA" w:rsidRDefault="008329B1" w:rsidP="001C6BE1">
            <w:pPr>
              <w:jc w:val="center"/>
              <w:rPr>
                <w:rFonts w:cs="Arial"/>
                <w:szCs w:val="18"/>
                <w:lang w:val="en-US"/>
              </w:rPr>
            </w:pPr>
          </w:p>
        </w:tc>
        <w:tc>
          <w:tcPr>
            <w:tcW w:w="1231" w:type="dxa"/>
            <w:shd w:val="clear" w:color="auto" w:fill="auto"/>
            <w:vAlign w:val="center"/>
          </w:tcPr>
          <w:p w14:paraId="51DF6396" w14:textId="77777777" w:rsidR="008329B1" w:rsidRPr="009B04DA" w:rsidRDefault="008329B1" w:rsidP="001C6BE1">
            <w:pPr>
              <w:jc w:val="center"/>
              <w:rPr>
                <w:rFonts w:cs="Arial"/>
                <w:szCs w:val="18"/>
                <w:lang w:val="en-US"/>
              </w:rPr>
            </w:pPr>
          </w:p>
        </w:tc>
        <w:tc>
          <w:tcPr>
            <w:tcW w:w="1227" w:type="dxa"/>
            <w:shd w:val="clear" w:color="auto" w:fill="auto"/>
            <w:vAlign w:val="center"/>
          </w:tcPr>
          <w:p w14:paraId="01FC578C" w14:textId="77777777" w:rsidR="008329B1" w:rsidRPr="009B04DA" w:rsidRDefault="008329B1" w:rsidP="001C6BE1">
            <w:pPr>
              <w:jc w:val="center"/>
              <w:rPr>
                <w:rFonts w:cs="Arial"/>
                <w:szCs w:val="18"/>
                <w:lang w:val="en-US"/>
              </w:rPr>
            </w:pPr>
          </w:p>
        </w:tc>
        <w:tc>
          <w:tcPr>
            <w:tcW w:w="1336" w:type="dxa"/>
            <w:shd w:val="clear" w:color="auto" w:fill="auto"/>
            <w:vAlign w:val="center"/>
          </w:tcPr>
          <w:p w14:paraId="48B75878" w14:textId="77777777" w:rsidR="008329B1" w:rsidRPr="009B04DA" w:rsidRDefault="008329B1" w:rsidP="001C6BE1">
            <w:pPr>
              <w:jc w:val="center"/>
              <w:rPr>
                <w:rFonts w:cs="Arial"/>
                <w:szCs w:val="18"/>
                <w:lang w:val="en-US"/>
              </w:rPr>
            </w:pPr>
          </w:p>
        </w:tc>
      </w:tr>
      <w:tr w:rsidR="008329B1" w:rsidRPr="009B04DA" w14:paraId="1F95EB19" w14:textId="77777777" w:rsidTr="001C6BE1">
        <w:trPr>
          <w:trHeight w:val="227"/>
        </w:trPr>
        <w:tc>
          <w:tcPr>
            <w:tcW w:w="1228" w:type="dxa"/>
            <w:vMerge/>
            <w:shd w:val="clear" w:color="auto" w:fill="auto"/>
            <w:vAlign w:val="center"/>
          </w:tcPr>
          <w:p w14:paraId="279B4451" w14:textId="77777777" w:rsidR="008329B1" w:rsidRPr="009B04DA" w:rsidRDefault="008329B1" w:rsidP="001C6BE1">
            <w:pPr>
              <w:jc w:val="center"/>
              <w:rPr>
                <w:rFonts w:cs="Arial"/>
                <w:szCs w:val="18"/>
                <w:lang w:val="en-US"/>
              </w:rPr>
            </w:pPr>
          </w:p>
        </w:tc>
        <w:tc>
          <w:tcPr>
            <w:tcW w:w="1233" w:type="dxa"/>
            <w:shd w:val="clear" w:color="auto" w:fill="auto"/>
            <w:vAlign w:val="center"/>
          </w:tcPr>
          <w:p w14:paraId="0A989B8A" w14:textId="77777777" w:rsidR="008329B1" w:rsidRPr="009B04DA" w:rsidRDefault="008329B1" w:rsidP="001C6BE1">
            <w:pPr>
              <w:jc w:val="center"/>
              <w:rPr>
                <w:rFonts w:cs="Arial"/>
                <w:szCs w:val="18"/>
                <w:lang w:val="en-US"/>
              </w:rPr>
            </w:pPr>
          </w:p>
        </w:tc>
        <w:tc>
          <w:tcPr>
            <w:tcW w:w="1230" w:type="dxa"/>
            <w:shd w:val="clear" w:color="auto" w:fill="auto"/>
            <w:vAlign w:val="center"/>
          </w:tcPr>
          <w:p w14:paraId="1B93B4E2" w14:textId="77777777" w:rsidR="008329B1" w:rsidRPr="009B04DA" w:rsidRDefault="008329B1" w:rsidP="001C6BE1">
            <w:pPr>
              <w:jc w:val="center"/>
              <w:rPr>
                <w:rFonts w:cs="Arial"/>
                <w:szCs w:val="18"/>
                <w:lang w:val="en-US"/>
              </w:rPr>
            </w:pPr>
          </w:p>
        </w:tc>
        <w:tc>
          <w:tcPr>
            <w:tcW w:w="1235" w:type="dxa"/>
            <w:shd w:val="clear" w:color="auto" w:fill="auto"/>
            <w:vAlign w:val="center"/>
          </w:tcPr>
          <w:p w14:paraId="0C8EFAFA" w14:textId="77777777" w:rsidR="008329B1" w:rsidRPr="009B04DA" w:rsidRDefault="008329B1" w:rsidP="001C6BE1">
            <w:pPr>
              <w:jc w:val="center"/>
              <w:rPr>
                <w:rFonts w:cs="Arial"/>
                <w:szCs w:val="18"/>
                <w:lang w:val="en-US"/>
              </w:rPr>
            </w:pPr>
          </w:p>
        </w:tc>
        <w:tc>
          <w:tcPr>
            <w:tcW w:w="1231" w:type="dxa"/>
            <w:shd w:val="clear" w:color="auto" w:fill="auto"/>
            <w:vAlign w:val="center"/>
          </w:tcPr>
          <w:p w14:paraId="643EF720" w14:textId="77777777" w:rsidR="008329B1" w:rsidRPr="009B04DA" w:rsidRDefault="008329B1" w:rsidP="001C6BE1">
            <w:pPr>
              <w:jc w:val="center"/>
              <w:rPr>
                <w:rFonts w:cs="Arial"/>
                <w:szCs w:val="18"/>
                <w:lang w:val="en-US"/>
              </w:rPr>
            </w:pPr>
          </w:p>
        </w:tc>
        <w:tc>
          <w:tcPr>
            <w:tcW w:w="1227" w:type="dxa"/>
            <w:shd w:val="clear" w:color="auto" w:fill="auto"/>
            <w:vAlign w:val="center"/>
          </w:tcPr>
          <w:p w14:paraId="5E9B6A34" w14:textId="77777777" w:rsidR="008329B1" w:rsidRPr="009B04DA" w:rsidRDefault="008329B1" w:rsidP="001C6BE1">
            <w:pPr>
              <w:jc w:val="center"/>
              <w:rPr>
                <w:rFonts w:cs="Arial"/>
                <w:szCs w:val="18"/>
                <w:lang w:val="en-US"/>
              </w:rPr>
            </w:pPr>
          </w:p>
        </w:tc>
        <w:tc>
          <w:tcPr>
            <w:tcW w:w="1336" w:type="dxa"/>
            <w:shd w:val="clear" w:color="auto" w:fill="auto"/>
            <w:vAlign w:val="center"/>
          </w:tcPr>
          <w:p w14:paraId="0B463618" w14:textId="77777777" w:rsidR="008329B1" w:rsidRPr="009B04DA" w:rsidRDefault="008329B1" w:rsidP="001C6BE1">
            <w:pPr>
              <w:jc w:val="center"/>
              <w:rPr>
                <w:rFonts w:cs="Arial"/>
                <w:szCs w:val="18"/>
                <w:lang w:val="en-US"/>
              </w:rPr>
            </w:pPr>
          </w:p>
        </w:tc>
      </w:tr>
      <w:tr w:rsidR="008329B1" w:rsidRPr="009B04DA" w14:paraId="66ACE350" w14:textId="77777777" w:rsidTr="001C6BE1">
        <w:trPr>
          <w:trHeight w:val="227"/>
        </w:trPr>
        <w:tc>
          <w:tcPr>
            <w:tcW w:w="1228" w:type="dxa"/>
            <w:vMerge/>
            <w:shd w:val="clear" w:color="auto" w:fill="auto"/>
            <w:vAlign w:val="center"/>
          </w:tcPr>
          <w:p w14:paraId="5568D048" w14:textId="77777777" w:rsidR="008329B1" w:rsidRPr="009B04DA" w:rsidRDefault="008329B1" w:rsidP="001C6BE1">
            <w:pPr>
              <w:jc w:val="center"/>
              <w:rPr>
                <w:rFonts w:cs="Arial"/>
                <w:szCs w:val="18"/>
                <w:lang w:val="en-US"/>
              </w:rPr>
            </w:pPr>
          </w:p>
        </w:tc>
        <w:tc>
          <w:tcPr>
            <w:tcW w:w="1233" w:type="dxa"/>
            <w:shd w:val="clear" w:color="auto" w:fill="auto"/>
            <w:vAlign w:val="center"/>
          </w:tcPr>
          <w:p w14:paraId="310B4ED2" w14:textId="77777777" w:rsidR="008329B1" w:rsidRPr="009B04DA" w:rsidRDefault="008329B1" w:rsidP="001C6BE1">
            <w:pPr>
              <w:jc w:val="center"/>
              <w:rPr>
                <w:rFonts w:cs="Arial"/>
                <w:szCs w:val="18"/>
                <w:lang w:val="en-US"/>
              </w:rPr>
            </w:pPr>
          </w:p>
        </w:tc>
        <w:tc>
          <w:tcPr>
            <w:tcW w:w="1230" w:type="dxa"/>
            <w:shd w:val="clear" w:color="auto" w:fill="auto"/>
            <w:vAlign w:val="center"/>
          </w:tcPr>
          <w:p w14:paraId="19DBA103" w14:textId="77777777" w:rsidR="008329B1" w:rsidRPr="009B04DA" w:rsidRDefault="008329B1" w:rsidP="001C6BE1">
            <w:pPr>
              <w:jc w:val="center"/>
              <w:rPr>
                <w:rFonts w:cs="Arial"/>
                <w:szCs w:val="18"/>
                <w:lang w:val="en-US"/>
              </w:rPr>
            </w:pPr>
          </w:p>
        </w:tc>
        <w:tc>
          <w:tcPr>
            <w:tcW w:w="1235" w:type="dxa"/>
            <w:shd w:val="clear" w:color="auto" w:fill="auto"/>
            <w:vAlign w:val="center"/>
          </w:tcPr>
          <w:p w14:paraId="19BCB7F3" w14:textId="77777777" w:rsidR="008329B1" w:rsidRPr="009B04DA" w:rsidRDefault="008329B1" w:rsidP="001C6BE1">
            <w:pPr>
              <w:jc w:val="center"/>
              <w:rPr>
                <w:rFonts w:cs="Arial"/>
                <w:szCs w:val="18"/>
                <w:lang w:val="en-US"/>
              </w:rPr>
            </w:pPr>
          </w:p>
        </w:tc>
        <w:tc>
          <w:tcPr>
            <w:tcW w:w="1231" w:type="dxa"/>
            <w:shd w:val="clear" w:color="auto" w:fill="auto"/>
            <w:vAlign w:val="center"/>
          </w:tcPr>
          <w:p w14:paraId="77E9A02B" w14:textId="77777777" w:rsidR="008329B1" w:rsidRPr="009B04DA" w:rsidRDefault="008329B1" w:rsidP="001C6BE1">
            <w:pPr>
              <w:jc w:val="center"/>
              <w:rPr>
                <w:rFonts w:cs="Arial"/>
                <w:szCs w:val="18"/>
                <w:lang w:val="en-US"/>
              </w:rPr>
            </w:pPr>
          </w:p>
        </w:tc>
        <w:tc>
          <w:tcPr>
            <w:tcW w:w="1227" w:type="dxa"/>
            <w:shd w:val="clear" w:color="auto" w:fill="auto"/>
            <w:vAlign w:val="center"/>
          </w:tcPr>
          <w:p w14:paraId="58B288FB" w14:textId="77777777" w:rsidR="008329B1" w:rsidRPr="009B04DA" w:rsidRDefault="008329B1" w:rsidP="001C6BE1">
            <w:pPr>
              <w:jc w:val="center"/>
              <w:rPr>
                <w:rFonts w:cs="Arial"/>
                <w:szCs w:val="18"/>
                <w:lang w:val="en-US"/>
              </w:rPr>
            </w:pPr>
          </w:p>
        </w:tc>
        <w:tc>
          <w:tcPr>
            <w:tcW w:w="1336" w:type="dxa"/>
            <w:shd w:val="clear" w:color="auto" w:fill="auto"/>
            <w:vAlign w:val="center"/>
          </w:tcPr>
          <w:p w14:paraId="543DECA9" w14:textId="77777777" w:rsidR="008329B1" w:rsidRPr="009B04DA" w:rsidRDefault="008329B1" w:rsidP="001C6BE1">
            <w:pPr>
              <w:jc w:val="center"/>
              <w:rPr>
                <w:rFonts w:cs="Arial"/>
                <w:szCs w:val="18"/>
                <w:lang w:val="en-US"/>
              </w:rPr>
            </w:pPr>
          </w:p>
        </w:tc>
      </w:tr>
      <w:tr w:rsidR="008329B1" w:rsidRPr="009B04DA" w14:paraId="3AC52921" w14:textId="77777777" w:rsidTr="001C6BE1">
        <w:trPr>
          <w:trHeight w:val="227"/>
        </w:trPr>
        <w:tc>
          <w:tcPr>
            <w:tcW w:w="1228" w:type="dxa"/>
            <w:vMerge/>
            <w:shd w:val="clear" w:color="auto" w:fill="auto"/>
            <w:vAlign w:val="center"/>
          </w:tcPr>
          <w:p w14:paraId="11995EB0" w14:textId="77777777" w:rsidR="008329B1" w:rsidRPr="009B04DA" w:rsidRDefault="008329B1" w:rsidP="001C6BE1">
            <w:pPr>
              <w:jc w:val="center"/>
              <w:rPr>
                <w:rFonts w:cs="Arial"/>
                <w:szCs w:val="18"/>
                <w:lang w:val="en-US"/>
              </w:rPr>
            </w:pPr>
          </w:p>
        </w:tc>
        <w:tc>
          <w:tcPr>
            <w:tcW w:w="1233" w:type="dxa"/>
            <w:shd w:val="clear" w:color="auto" w:fill="auto"/>
            <w:vAlign w:val="center"/>
          </w:tcPr>
          <w:p w14:paraId="43D24B9F" w14:textId="77777777" w:rsidR="008329B1" w:rsidRPr="009B04DA" w:rsidRDefault="008329B1" w:rsidP="001C6BE1">
            <w:pPr>
              <w:jc w:val="center"/>
              <w:rPr>
                <w:rFonts w:cs="Arial"/>
                <w:szCs w:val="18"/>
                <w:lang w:val="en-US"/>
              </w:rPr>
            </w:pPr>
          </w:p>
        </w:tc>
        <w:tc>
          <w:tcPr>
            <w:tcW w:w="1230" w:type="dxa"/>
            <w:shd w:val="clear" w:color="auto" w:fill="auto"/>
            <w:vAlign w:val="center"/>
          </w:tcPr>
          <w:p w14:paraId="75ABE9C0" w14:textId="77777777" w:rsidR="008329B1" w:rsidRPr="009B04DA" w:rsidRDefault="008329B1" w:rsidP="001C6BE1">
            <w:pPr>
              <w:jc w:val="center"/>
              <w:rPr>
                <w:rFonts w:cs="Arial"/>
                <w:szCs w:val="18"/>
                <w:lang w:val="en-US"/>
              </w:rPr>
            </w:pPr>
          </w:p>
        </w:tc>
        <w:tc>
          <w:tcPr>
            <w:tcW w:w="1235" w:type="dxa"/>
            <w:shd w:val="clear" w:color="auto" w:fill="auto"/>
            <w:vAlign w:val="center"/>
          </w:tcPr>
          <w:p w14:paraId="5F336688" w14:textId="77777777" w:rsidR="008329B1" w:rsidRPr="009B04DA" w:rsidRDefault="008329B1" w:rsidP="001C6BE1">
            <w:pPr>
              <w:jc w:val="center"/>
              <w:rPr>
                <w:rFonts w:cs="Arial"/>
                <w:szCs w:val="18"/>
                <w:lang w:val="en-US"/>
              </w:rPr>
            </w:pPr>
          </w:p>
        </w:tc>
        <w:tc>
          <w:tcPr>
            <w:tcW w:w="1231" w:type="dxa"/>
            <w:shd w:val="clear" w:color="auto" w:fill="auto"/>
            <w:vAlign w:val="center"/>
          </w:tcPr>
          <w:p w14:paraId="51F14BF1" w14:textId="77777777" w:rsidR="008329B1" w:rsidRPr="009B04DA" w:rsidRDefault="008329B1" w:rsidP="001C6BE1">
            <w:pPr>
              <w:jc w:val="center"/>
              <w:rPr>
                <w:rFonts w:cs="Arial"/>
                <w:szCs w:val="18"/>
                <w:lang w:val="en-US"/>
              </w:rPr>
            </w:pPr>
          </w:p>
        </w:tc>
        <w:tc>
          <w:tcPr>
            <w:tcW w:w="1227" w:type="dxa"/>
            <w:shd w:val="clear" w:color="auto" w:fill="auto"/>
            <w:vAlign w:val="center"/>
          </w:tcPr>
          <w:p w14:paraId="30FB42E7" w14:textId="77777777" w:rsidR="008329B1" w:rsidRPr="009B04DA" w:rsidRDefault="008329B1" w:rsidP="001C6BE1">
            <w:pPr>
              <w:jc w:val="center"/>
              <w:rPr>
                <w:rFonts w:cs="Arial"/>
                <w:szCs w:val="18"/>
                <w:lang w:val="en-US"/>
              </w:rPr>
            </w:pPr>
          </w:p>
        </w:tc>
        <w:tc>
          <w:tcPr>
            <w:tcW w:w="1336" w:type="dxa"/>
            <w:shd w:val="clear" w:color="auto" w:fill="auto"/>
            <w:vAlign w:val="center"/>
          </w:tcPr>
          <w:p w14:paraId="32427667" w14:textId="77777777" w:rsidR="008329B1" w:rsidRPr="009B04DA" w:rsidRDefault="008329B1" w:rsidP="001C6BE1">
            <w:pPr>
              <w:jc w:val="center"/>
              <w:rPr>
                <w:rFonts w:cs="Arial"/>
                <w:szCs w:val="18"/>
                <w:lang w:val="en-US"/>
              </w:rPr>
            </w:pPr>
          </w:p>
        </w:tc>
      </w:tr>
      <w:tr w:rsidR="008329B1" w:rsidRPr="009B04DA" w14:paraId="422C95E1" w14:textId="77777777" w:rsidTr="001C6BE1">
        <w:trPr>
          <w:trHeight w:val="227"/>
        </w:trPr>
        <w:tc>
          <w:tcPr>
            <w:tcW w:w="1228" w:type="dxa"/>
            <w:vMerge/>
            <w:shd w:val="clear" w:color="auto" w:fill="auto"/>
            <w:vAlign w:val="center"/>
          </w:tcPr>
          <w:p w14:paraId="38C7BD6B" w14:textId="77777777" w:rsidR="008329B1" w:rsidRPr="009B04DA" w:rsidRDefault="008329B1" w:rsidP="001C6BE1">
            <w:pPr>
              <w:jc w:val="center"/>
              <w:rPr>
                <w:rFonts w:cs="Arial"/>
                <w:szCs w:val="18"/>
                <w:lang w:val="en-US"/>
              </w:rPr>
            </w:pPr>
          </w:p>
        </w:tc>
        <w:tc>
          <w:tcPr>
            <w:tcW w:w="1233" w:type="dxa"/>
            <w:shd w:val="clear" w:color="auto" w:fill="auto"/>
            <w:vAlign w:val="center"/>
          </w:tcPr>
          <w:p w14:paraId="61BA70F6" w14:textId="77777777" w:rsidR="008329B1" w:rsidRPr="009B04DA" w:rsidRDefault="008329B1" w:rsidP="001C6BE1">
            <w:pPr>
              <w:jc w:val="center"/>
              <w:rPr>
                <w:rFonts w:cs="Arial"/>
                <w:szCs w:val="18"/>
                <w:lang w:val="en-US"/>
              </w:rPr>
            </w:pPr>
          </w:p>
        </w:tc>
        <w:tc>
          <w:tcPr>
            <w:tcW w:w="1230" w:type="dxa"/>
            <w:shd w:val="clear" w:color="auto" w:fill="auto"/>
            <w:vAlign w:val="center"/>
          </w:tcPr>
          <w:p w14:paraId="488C64F5" w14:textId="77777777" w:rsidR="008329B1" w:rsidRPr="009B04DA" w:rsidRDefault="008329B1" w:rsidP="001C6BE1">
            <w:pPr>
              <w:jc w:val="center"/>
              <w:rPr>
                <w:rFonts w:cs="Arial"/>
                <w:szCs w:val="18"/>
                <w:lang w:val="en-US"/>
              </w:rPr>
            </w:pPr>
          </w:p>
        </w:tc>
        <w:tc>
          <w:tcPr>
            <w:tcW w:w="1235" w:type="dxa"/>
            <w:shd w:val="clear" w:color="auto" w:fill="auto"/>
            <w:vAlign w:val="center"/>
          </w:tcPr>
          <w:p w14:paraId="4D09F1CE" w14:textId="77777777" w:rsidR="008329B1" w:rsidRPr="009B04DA" w:rsidRDefault="008329B1" w:rsidP="001C6BE1">
            <w:pPr>
              <w:jc w:val="center"/>
              <w:rPr>
                <w:rFonts w:cs="Arial"/>
                <w:szCs w:val="18"/>
                <w:lang w:val="en-US"/>
              </w:rPr>
            </w:pPr>
          </w:p>
        </w:tc>
        <w:tc>
          <w:tcPr>
            <w:tcW w:w="1231" w:type="dxa"/>
            <w:shd w:val="clear" w:color="auto" w:fill="auto"/>
            <w:vAlign w:val="center"/>
          </w:tcPr>
          <w:p w14:paraId="118E4DC5" w14:textId="77777777" w:rsidR="008329B1" w:rsidRPr="009B04DA" w:rsidRDefault="008329B1" w:rsidP="001C6BE1">
            <w:pPr>
              <w:jc w:val="center"/>
              <w:rPr>
                <w:rFonts w:cs="Arial"/>
                <w:szCs w:val="18"/>
                <w:lang w:val="en-US"/>
              </w:rPr>
            </w:pPr>
          </w:p>
        </w:tc>
        <w:tc>
          <w:tcPr>
            <w:tcW w:w="1227" w:type="dxa"/>
            <w:shd w:val="clear" w:color="auto" w:fill="auto"/>
            <w:vAlign w:val="center"/>
          </w:tcPr>
          <w:p w14:paraId="1B4A418E" w14:textId="77777777" w:rsidR="008329B1" w:rsidRPr="009B04DA" w:rsidRDefault="008329B1" w:rsidP="001C6BE1">
            <w:pPr>
              <w:jc w:val="center"/>
              <w:rPr>
                <w:rFonts w:cs="Arial"/>
                <w:szCs w:val="18"/>
                <w:lang w:val="en-US"/>
              </w:rPr>
            </w:pPr>
          </w:p>
        </w:tc>
        <w:tc>
          <w:tcPr>
            <w:tcW w:w="1336" w:type="dxa"/>
            <w:shd w:val="clear" w:color="auto" w:fill="auto"/>
            <w:vAlign w:val="center"/>
          </w:tcPr>
          <w:p w14:paraId="0AC1A6E7" w14:textId="77777777" w:rsidR="008329B1" w:rsidRPr="009B04DA" w:rsidRDefault="008329B1" w:rsidP="001C6BE1">
            <w:pPr>
              <w:jc w:val="center"/>
              <w:rPr>
                <w:rFonts w:cs="Arial"/>
                <w:szCs w:val="18"/>
                <w:lang w:val="en-US"/>
              </w:rPr>
            </w:pPr>
          </w:p>
        </w:tc>
      </w:tr>
      <w:tr w:rsidR="008329B1" w:rsidRPr="009B04DA" w14:paraId="4B8C6231" w14:textId="77777777" w:rsidTr="001C6BE1">
        <w:trPr>
          <w:trHeight w:val="227"/>
        </w:trPr>
        <w:tc>
          <w:tcPr>
            <w:tcW w:w="1228" w:type="dxa"/>
            <w:vMerge/>
            <w:shd w:val="clear" w:color="auto" w:fill="auto"/>
            <w:vAlign w:val="center"/>
          </w:tcPr>
          <w:p w14:paraId="437EA7CA" w14:textId="77777777" w:rsidR="008329B1" w:rsidRPr="009B04DA" w:rsidRDefault="008329B1" w:rsidP="001C6BE1">
            <w:pPr>
              <w:jc w:val="center"/>
              <w:rPr>
                <w:rFonts w:cs="Arial"/>
                <w:szCs w:val="18"/>
                <w:lang w:val="en-US"/>
              </w:rPr>
            </w:pPr>
          </w:p>
        </w:tc>
        <w:tc>
          <w:tcPr>
            <w:tcW w:w="1233" w:type="dxa"/>
            <w:shd w:val="clear" w:color="auto" w:fill="auto"/>
            <w:vAlign w:val="center"/>
          </w:tcPr>
          <w:p w14:paraId="6CF7BC0F" w14:textId="77777777" w:rsidR="008329B1" w:rsidRPr="009B04DA" w:rsidRDefault="008329B1" w:rsidP="001C6BE1">
            <w:pPr>
              <w:jc w:val="center"/>
              <w:rPr>
                <w:rFonts w:cs="Arial"/>
                <w:szCs w:val="18"/>
                <w:lang w:val="en-US"/>
              </w:rPr>
            </w:pPr>
          </w:p>
        </w:tc>
        <w:tc>
          <w:tcPr>
            <w:tcW w:w="1230" w:type="dxa"/>
            <w:shd w:val="clear" w:color="auto" w:fill="auto"/>
            <w:vAlign w:val="center"/>
          </w:tcPr>
          <w:p w14:paraId="76F676D2" w14:textId="77777777" w:rsidR="008329B1" w:rsidRPr="009B04DA" w:rsidRDefault="008329B1" w:rsidP="001C6BE1">
            <w:pPr>
              <w:jc w:val="center"/>
              <w:rPr>
                <w:rFonts w:cs="Arial"/>
                <w:szCs w:val="18"/>
                <w:lang w:val="en-US"/>
              </w:rPr>
            </w:pPr>
          </w:p>
        </w:tc>
        <w:tc>
          <w:tcPr>
            <w:tcW w:w="1235" w:type="dxa"/>
            <w:shd w:val="clear" w:color="auto" w:fill="auto"/>
            <w:vAlign w:val="center"/>
          </w:tcPr>
          <w:p w14:paraId="68393B5D" w14:textId="77777777" w:rsidR="008329B1" w:rsidRPr="009B04DA" w:rsidRDefault="008329B1" w:rsidP="001C6BE1">
            <w:pPr>
              <w:jc w:val="center"/>
              <w:rPr>
                <w:rFonts w:cs="Arial"/>
                <w:szCs w:val="18"/>
                <w:lang w:val="en-US"/>
              </w:rPr>
            </w:pPr>
          </w:p>
        </w:tc>
        <w:tc>
          <w:tcPr>
            <w:tcW w:w="1231" w:type="dxa"/>
            <w:shd w:val="clear" w:color="auto" w:fill="auto"/>
            <w:vAlign w:val="center"/>
          </w:tcPr>
          <w:p w14:paraId="76A76055" w14:textId="77777777" w:rsidR="008329B1" w:rsidRPr="009B04DA" w:rsidRDefault="008329B1" w:rsidP="001C6BE1">
            <w:pPr>
              <w:jc w:val="center"/>
              <w:rPr>
                <w:rFonts w:cs="Arial"/>
                <w:szCs w:val="18"/>
                <w:lang w:val="en-US"/>
              </w:rPr>
            </w:pPr>
          </w:p>
        </w:tc>
        <w:tc>
          <w:tcPr>
            <w:tcW w:w="1227" w:type="dxa"/>
            <w:shd w:val="clear" w:color="auto" w:fill="auto"/>
            <w:vAlign w:val="center"/>
          </w:tcPr>
          <w:p w14:paraId="0E279F42" w14:textId="77777777" w:rsidR="008329B1" w:rsidRPr="009B04DA" w:rsidRDefault="008329B1" w:rsidP="001C6BE1">
            <w:pPr>
              <w:jc w:val="center"/>
              <w:rPr>
                <w:rFonts w:cs="Arial"/>
                <w:szCs w:val="18"/>
                <w:lang w:val="en-US"/>
              </w:rPr>
            </w:pPr>
          </w:p>
        </w:tc>
        <w:tc>
          <w:tcPr>
            <w:tcW w:w="1336" w:type="dxa"/>
            <w:shd w:val="clear" w:color="auto" w:fill="auto"/>
            <w:vAlign w:val="center"/>
          </w:tcPr>
          <w:p w14:paraId="21155C8D" w14:textId="77777777" w:rsidR="008329B1" w:rsidRPr="009B04DA" w:rsidRDefault="008329B1" w:rsidP="001C6BE1">
            <w:pPr>
              <w:jc w:val="center"/>
              <w:rPr>
                <w:rFonts w:cs="Arial"/>
                <w:szCs w:val="18"/>
                <w:lang w:val="en-US"/>
              </w:rPr>
            </w:pPr>
          </w:p>
        </w:tc>
      </w:tr>
      <w:tr w:rsidR="008329B1" w:rsidRPr="009B04DA" w14:paraId="7D46BCA0" w14:textId="77777777" w:rsidTr="001C6BE1">
        <w:trPr>
          <w:trHeight w:val="227"/>
        </w:trPr>
        <w:tc>
          <w:tcPr>
            <w:tcW w:w="1228" w:type="dxa"/>
            <w:vMerge/>
            <w:shd w:val="clear" w:color="auto" w:fill="auto"/>
            <w:vAlign w:val="center"/>
          </w:tcPr>
          <w:p w14:paraId="639FCAE4" w14:textId="77777777" w:rsidR="008329B1" w:rsidRPr="009B04DA" w:rsidRDefault="008329B1" w:rsidP="001C6BE1">
            <w:pPr>
              <w:jc w:val="center"/>
              <w:rPr>
                <w:rFonts w:cs="Arial"/>
                <w:szCs w:val="18"/>
                <w:lang w:val="en-US"/>
              </w:rPr>
            </w:pPr>
          </w:p>
        </w:tc>
        <w:tc>
          <w:tcPr>
            <w:tcW w:w="1233" w:type="dxa"/>
            <w:shd w:val="clear" w:color="auto" w:fill="auto"/>
            <w:vAlign w:val="center"/>
          </w:tcPr>
          <w:p w14:paraId="0437658C" w14:textId="77777777" w:rsidR="008329B1" w:rsidRPr="009B04DA" w:rsidRDefault="008329B1" w:rsidP="001C6BE1">
            <w:pPr>
              <w:jc w:val="center"/>
              <w:rPr>
                <w:rFonts w:cs="Arial"/>
                <w:szCs w:val="18"/>
                <w:lang w:val="en-US"/>
              </w:rPr>
            </w:pPr>
          </w:p>
        </w:tc>
        <w:tc>
          <w:tcPr>
            <w:tcW w:w="1230" w:type="dxa"/>
            <w:shd w:val="clear" w:color="auto" w:fill="auto"/>
            <w:vAlign w:val="center"/>
          </w:tcPr>
          <w:p w14:paraId="5C3F61BB" w14:textId="77777777" w:rsidR="008329B1" w:rsidRPr="009B04DA" w:rsidRDefault="008329B1" w:rsidP="001C6BE1">
            <w:pPr>
              <w:jc w:val="center"/>
              <w:rPr>
                <w:rFonts w:cs="Arial"/>
                <w:szCs w:val="18"/>
                <w:lang w:val="en-US"/>
              </w:rPr>
            </w:pPr>
          </w:p>
        </w:tc>
        <w:tc>
          <w:tcPr>
            <w:tcW w:w="1235" w:type="dxa"/>
            <w:shd w:val="clear" w:color="auto" w:fill="auto"/>
            <w:vAlign w:val="center"/>
          </w:tcPr>
          <w:p w14:paraId="069533C8" w14:textId="77777777" w:rsidR="008329B1" w:rsidRPr="009B04DA" w:rsidRDefault="008329B1" w:rsidP="001C6BE1">
            <w:pPr>
              <w:jc w:val="center"/>
              <w:rPr>
                <w:rFonts w:cs="Arial"/>
                <w:szCs w:val="18"/>
                <w:lang w:val="en-US"/>
              </w:rPr>
            </w:pPr>
          </w:p>
        </w:tc>
        <w:tc>
          <w:tcPr>
            <w:tcW w:w="1231" w:type="dxa"/>
            <w:shd w:val="clear" w:color="auto" w:fill="auto"/>
            <w:vAlign w:val="center"/>
          </w:tcPr>
          <w:p w14:paraId="24F021E7" w14:textId="77777777" w:rsidR="008329B1" w:rsidRPr="009B04DA" w:rsidRDefault="008329B1" w:rsidP="001C6BE1">
            <w:pPr>
              <w:jc w:val="center"/>
              <w:rPr>
                <w:rFonts w:cs="Arial"/>
                <w:szCs w:val="18"/>
                <w:lang w:val="en-US"/>
              </w:rPr>
            </w:pPr>
          </w:p>
        </w:tc>
        <w:tc>
          <w:tcPr>
            <w:tcW w:w="1227" w:type="dxa"/>
            <w:shd w:val="clear" w:color="auto" w:fill="auto"/>
            <w:vAlign w:val="center"/>
          </w:tcPr>
          <w:p w14:paraId="2B514EC5" w14:textId="77777777" w:rsidR="008329B1" w:rsidRPr="009B04DA" w:rsidRDefault="008329B1" w:rsidP="001C6BE1">
            <w:pPr>
              <w:jc w:val="center"/>
              <w:rPr>
                <w:rFonts w:cs="Arial"/>
                <w:szCs w:val="18"/>
                <w:lang w:val="en-US"/>
              </w:rPr>
            </w:pPr>
          </w:p>
        </w:tc>
        <w:tc>
          <w:tcPr>
            <w:tcW w:w="1336" w:type="dxa"/>
            <w:shd w:val="clear" w:color="auto" w:fill="auto"/>
            <w:vAlign w:val="center"/>
          </w:tcPr>
          <w:p w14:paraId="6947A9B7" w14:textId="77777777" w:rsidR="008329B1" w:rsidRPr="009B04DA" w:rsidRDefault="008329B1" w:rsidP="001C6BE1">
            <w:pPr>
              <w:jc w:val="center"/>
              <w:rPr>
                <w:rFonts w:cs="Arial"/>
                <w:szCs w:val="18"/>
                <w:lang w:val="en-US"/>
              </w:rPr>
            </w:pPr>
          </w:p>
        </w:tc>
      </w:tr>
      <w:tr w:rsidR="008329B1" w:rsidRPr="00AE4605" w14:paraId="04DBE2EA" w14:textId="77777777" w:rsidTr="001C6BE1">
        <w:trPr>
          <w:trHeight w:val="227"/>
        </w:trPr>
        <w:tc>
          <w:tcPr>
            <w:tcW w:w="7384" w:type="dxa"/>
            <w:gridSpan w:val="6"/>
            <w:shd w:val="clear" w:color="auto" w:fill="auto"/>
            <w:vAlign w:val="center"/>
          </w:tcPr>
          <w:p w14:paraId="1DBF3C97" w14:textId="77777777" w:rsidR="008329B1" w:rsidRPr="009B04DA" w:rsidRDefault="008329B1" w:rsidP="001C6BE1">
            <w:pPr>
              <w:jc w:val="right"/>
              <w:rPr>
                <w:rFonts w:cs="Arial"/>
                <w:b/>
                <w:szCs w:val="18"/>
                <w:lang w:val="en-US"/>
              </w:rPr>
            </w:pPr>
            <w:r w:rsidRPr="009B04DA">
              <w:rPr>
                <w:rFonts w:cs="Arial"/>
                <w:b/>
                <w:szCs w:val="18"/>
                <w:lang w:val="en-US"/>
              </w:rPr>
              <w:t xml:space="preserve">Multiplier </w:t>
            </w:r>
            <w:r w:rsidRPr="009B04DA">
              <w:rPr>
                <w:rFonts w:cs="Arial"/>
                <w:b/>
                <w:szCs w:val="18"/>
                <w:lang w:val="en-US"/>
              </w:rPr>
              <w:sym w:font="Symbol" w:char="F061"/>
            </w:r>
            <w:r w:rsidRPr="009B04DA">
              <w:rPr>
                <w:rFonts w:cs="Arial"/>
                <w:b/>
                <w:szCs w:val="18"/>
                <w:vertAlign w:val="subscript"/>
                <w:lang w:val="en-US"/>
              </w:rPr>
              <w:t>c</w:t>
            </w:r>
            <w:r w:rsidRPr="009B04DA">
              <w:rPr>
                <w:rFonts w:cs="Arial"/>
                <w:b/>
                <w:szCs w:val="18"/>
                <w:lang w:val="en-US"/>
              </w:rPr>
              <w:t xml:space="preserve"> (average for the last 12 months)</w:t>
            </w:r>
          </w:p>
        </w:tc>
        <w:tc>
          <w:tcPr>
            <w:tcW w:w="1336" w:type="dxa"/>
            <w:shd w:val="clear" w:color="auto" w:fill="BFBFBF" w:themeFill="background1" w:themeFillShade="BF"/>
            <w:vAlign w:val="center"/>
          </w:tcPr>
          <w:p w14:paraId="4C842713" w14:textId="77777777" w:rsidR="008329B1" w:rsidRPr="009B04DA" w:rsidRDefault="008329B1" w:rsidP="001C6BE1">
            <w:pPr>
              <w:jc w:val="center"/>
              <w:rPr>
                <w:rFonts w:cs="Arial"/>
                <w:szCs w:val="18"/>
                <w:lang w:val="en-US"/>
              </w:rPr>
            </w:pPr>
          </w:p>
        </w:tc>
      </w:tr>
      <w:tr w:rsidR="008329B1" w:rsidRPr="009B04DA" w14:paraId="1C63BF40" w14:textId="77777777" w:rsidTr="001C6BE1">
        <w:trPr>
          <w:trHeight w:val="227"/>
        </w:trPr>
        <w:tc>
          <w:tcPr>
            <w:tcW w:w="1228" w:type="dxa"/>
            <w:vMerge w:val="restart"/>
            <w:shd w:val="clear" w:color="auto" w:fill="auto"/>
            <w:vAlign w:val="center"/>
          </w:tcPr>
          <w:p w14:paraId="029CEAC7" w14:textId="77777777" w:rsidR="008329B1" w:rsidRPr="009B04DA" w:rsidRDefault="008329B1" w:rsidP="001C6BE1">
            <w:pPr>
              <w:jc w:val="center"/>
              <w:rPr>
                <w:rFonts w:cs="Arial"/>
                <w:szCs w:val="18"/>
                <w:lang w:val="en-US"/>
              </w:rPr>
            </w:pPr>
            <w:r w:rsidRPr="009B04DA">
              <w:rPr>
                <w:rFonts w:cs="Arial"/>
                <w:szCs w:val="18"/>
                <w:lang w:val="en-US"/>
              </w:rPr>
              <w:t>Field Y</w:t>
            </w:r>
          </w:p>
        </w:tc>
        <w:tc>
          <w:tcPr>
            <w:tcW w:w="1233" w:type="dxa"/>
            <w:shd w:val="clear" w:color="auto" w:fill="auto"/>
            <w:vAlign w:val="center"/>
          </w:tcPr>
          <w:p w14:paraId="58E77782" w14:textId="77777777" w:rsidR="008329B1" w:rsidRPr="009B04DA" w:rsidRDefault="008329B1" w:rsidP="001C6BE1">
            <w:pPr>
              <w:jc w:val="center"/>
              <w:rPr>
                <w:rFonts w:cs="Arial"/>
                <w:szCs w:val="18"/>
                <w:lang w:val="en-US"/>
              </w:rPr>
            </w:pPr>
          </w:p>
        </w:tc>
        <w:tc>
          <w:tcPr>
            <w:tcW w:w="1230" w:type="dxa"/>
            <w:shd w:val="clear" w:color="auto" w:fill="auto"/>
            <w:vAlign w:val="center"/>
          </w:tcPr>
          <w:p w14:paraId="42E09E4E" w14:textId="77777777" w:rsidR="008329B1" w:rsidRPr="009B04DA" w:rsidRDefault="008329B1" w:rsidP="001C6BE1">
            <w:pPr>
              <w:jc w:val="center"/>
              <w:rPr>
                <w:rFonts w:cs="Arial"/>
                <w:szCs w:val="18"/>
                <w:lang w:val="en-US"/>
              </w:rPr>
            </w:pPr>
          </w:p>
        </w:tc>
        <w:tc>
          <w:tcPr>
            <w:tcW w:w="1235" w:type="dxa"/>
            <w:shd w:val="clear" w:color="auto" w:fill="auto"/>
            <w:vAlign w:val="center"/>
          </w:tcPr>
          <w:p w14:paraId="3E25EC47" w14:textId="77777777" w:rsidR="008329B1" w:rsidRPr="009B04DA" w:rsidRDefault="008329B1" w:rsidP="001C6BE1">
            <w:pPr>
              <w:jc w:val="center"/>
              <w:rPr>
                <w:rFonts w:cs="Arial"/>
                <w:szCs w:val="18"/>
                <w:lang w:val="en-US"/>
              </w:rPr>
            </w:pPr>
          </w:p>
        </w:tc>
        <w:tc>
          <w:tcPr>
            <w:tcW w:w="1231" w:type="dxa"/>
            <w:shd w:val="clear" w:color="auto" w:fill="auto"/>
            <w:vAlign w:val="center"/>
          </w:tcPr>
          <w:p w14:paraId="4FE646BE" w14:textId="77777777" w:rsidR="008329B1" w:rsidRPr="009B04DA" w:rsidRDefault="008329B1" w:rsidP="001C6BE1">
            <w:pPr>
              <w:jc w:val="center"/>
              <w:rPr>
                <w:rFonts w:cs="Arial"/>
                <w:szCs w:val="18"/>
                <w:lang w:val="en-US"/>
              </w:rPr>
            </w:pPr>
          </w:p>
        </w:tc>
        <w:tc>
          <w:tcPr>
            <w:tcW w:w="1227" w:type="dxa"/>
            <w:shd w:val="clear" w:color="auto" w:fill="auto"/>
            <w:vAlign w:val="center"/>
          </w:tcPr>
          <w:p w14:paraId="5034D6E4" w14:textId="77777777" w:rsidR="008329B1" w:rsidRPr="009B04DA" w:rsidRDefault="008329B1" w:rsidP="001C6BE1">
            <w:pPr>
              <w:jc w:val="center"/>
              <w:rPr>
                <w:rFonts w:cs="Arial"/>
                <w:szCs w:val="18"/>
                <w:lang w:val="en-US"/>
              </w:rPr>
            </w:pPr>
          </w:p>
        </w:tc>
        <w:tc>
          <w:tcPr>
            <w:tcW w:w="1336" w:type="dxa"/>
            <w:shd w:val="clear" w:color="auto" w:fill="auto"/>
            <w:vAlign w:val="center"/>
          </w:tcPr>
          <w:p w14:paraId="1624C9F0" w14:textId="77777777" w:rsidR="008329B1" w:rsidRPr="009B04DA" w:rsidRDefault="008329B1" w:rsidP="001C6BE1">
            <w:pPr>
              <w:jc w:val="center"/>
              <w:rPr>
                <w:rFonts w:cs="Arial"/>
                <w:szCs w:val="18"/>
                <w:lang w:val="en-US"/>
              </w:rPr>
            </w:pPr>
          </w:p>
        </w:tc>
      </w:tr>
      <w:tr w:rsidR="008329B1" w:rsidRPr="009B04DA" w14:paraId="58886449" w14:textId="77777777" w:rsidTr="001C6BE1">
        <w:trPr>
          <w:trHeight w:val="227"/>
        </w:trPr>
        <w:tc>
          <w:tcPr>
            <w:tcW w:w="1228" w:type="dxa"/>
            <w:vMerge/>
            <w:shd w:val="clear" w:color="auto" w:fill="auto"/>
            <w:vAlign w:val="center"/>
          </w:tcPr>
          <w:p w14:paraId="39ACC388" w14:textId="77777777" w:rsidR="008329B1" w:rsidRPr="009B04DA" w:rsidRDefault="008329B1" w:rsidP="001C6BE1">
            <w:pPr>
              <w:jc w:val="center"/>
              <w:rPr>
                <w:rFonts w:cs="Arial"/>
                <w:szCs w:val="18"/>
                <w:lang w:val="en-US"/>
              </w:rPr>
            </w:pPr>
          </w:p>
        </w:tc>
        <w:tc>
          <w:tcPr>
            <w:tcW w:w="1233" w:type="dxa"/>
            <w:shd w:val="clear" w:color="auto" w:fill="auto"/>
            <w:vAlign w:val="center"/>
          </w:tcPr>
          <w:p w14:paraId="33D6049C" w14:textId="77777777" w:rsidR="008329B1" w:rsidRPr="009B04DA" w:rsidRDefault="008329B1" w:rsidP="001C6BE1">
            <w:pPr>
              <w:jc w:val="center"/>
              <w:rPr>
                <w:rFonts w:cs="Arial"/>
                <w:szCs w:val="18"/>
                <w:lang w:val="en-US"/>
              </w:rPr>
            </w:pPr>
          </w:p>
        </w:tc>
        <w:tc>
          <w:tcPr>
            <w:tcW w:w="1230" w:type="dxa"/>
            <w:shd w:val="clear" w:color="auto" w:fill="auto"/>
            <w:vAlign w:val="center"/>
          </w:tcPr>
          <w:p w14:paraId="347BA419" w14:textId="77777777" w:rsidR="008329B1" w:rsidRPr="009B04DA" w:rsidRDefault="008329B1" w:rsidP="001C6BE1">
            <w:pPr>
              <w:jc w:val="center"/>
              <w:rPr>
                <w:rFonts w:cs="Arial"/>
                <w:szCs w:val="18"/>
                <w:lang w:val="en-US"/>
              </w:rPr>
            </w:pPr>
          </w:p>
        </w:tc>
        <w:tc>
          <w:tcPr>
            <w:tcW w:w="1235" w:type="dxa"/>
            <w:shd w:val="clear" w:color="auto" w:fill="auto"/>
            <w:vAlign w:val="center"/>
          </w:tcPr>
          <w:p w14:paraId="06531B3E" w14:textId="77777777" w:rsidR="008329B1" w:rsidRPr="009B04DA" w:rsidRDefault="008329B1" w:rsidP="001C6BE1">
            <w:pPr>
              <w:jc w:val="center"/>
              <w:rPr>
                <w:rFonts w:cs="Arial"/>
                <w:szCs w:val="18"/>
                <w:lang w:val="en-US"/>
              </w:rPr>
            </w:pPr>
          </w:p>
        </w:tc>
        <w:tc>
          <w:tcPr>
            <w:tcW w:w="1231" w:type="dxa"/>
            <w:shd w:val="clear" w:color="auto" w:fill="auto"/>
            <w:vAlign w:val="center"/>
          </w:tcPr>
          <w:p w14:paraId="3D48C9ED" w14:textId="77777777" w:rsidR="008329B1" w:rsidRPr="009B04DA" w:rsidRDefault="008329B1" w:rsidP="001C6BE1">
            <w:pPr>
              <w:jc w:val="center"/>
              <w:rPr>
                <w:rFonts w:cs="Arial"/>
                <w:szCs w:val="18"/>
                <w:lang w:val="en-US"/>
              </w:rPr>
            </w:pPr>
          </w:p>
        </w:tc>
        <w:tc>
          <w:tcPr>
            <w:tcW w:w="1227" w:type="dxa"/>
            <w:shd w:val="clear" w:color="auto" w:fill="auto"/>
            <w:vAlign w:val="center"/>
          </w:tcPr>
          <w:p w14:paraId="2C776FFA" w14:textId="77777777" w:rsidR="008329B1" w:rsidRPr="009B04DA" w:rsidRDefault="008329B1" w:rsidP="001C6BE1">
            <w:pPr>
              <w:jc w:val="center"/>
              <w:rPr>
                <w:rFonts w:cs="Arial"/>
                <w:szCs w:val="18"/>
                <w:lang w:val="en-US"/>
              </w:rPr>
            </w:pPr>
          </w:p>
        </w:tc>
        <w:tc>
          <w:tcPr>
            <w:tcW w:w="1336" w:type="dxa"/>
            <w:shd w:val="clear" w:color="auto" w:fill="auto"/>
            <w:vAlign w:val="center"/>
          </w:tcPr>
          <w:p w14:paraId="7D0F8C5A" w14:textId="77777777" w:rsidR="008329B1" w:rsidRPr="009B04DA" w:rsidRDefault="008329B1" w:rsidP="001C6BE1">
            <w:pPr>
              <w:jc w:val="center"/>
              <w:rPr>
                <w:rFonts w:cs="Arial"/>
                <w:szCs w:val="18"/>
                <w:lang w:val="en-US"/>
              </w:rPr>
            </w:pPr>
          </w:p>
        </w:tc>
      </w:tr>
      <w:tr w:rsidR="008329B1" w:rsidRPr="009B04DA" w14:paraId="2AFADB58" w14:textId="77777777" w:rsidTr="001C6BE1">
        <w:trPr>
          <w:trHeight w:val="227"/>
        </w:trPr>
        <w:tc>
          <w:tcPr>
            <w:tcW w:w="1228" w:type="dxa"/>
            <w:vMerge/>
            <w:shd w:val="clear" w:color="auto" w:fill="auto"/>
            <w:vAlign w:val="center"/>
          </w:tcPr>
          <w:p w14:paraId="037C2DA6" w14:textId="77777777" w:rsidR="008329B1" w:rsidRPr="009B04DA" w:rsidRDefault="008329B1" w:rsidP="001C6BE1">
            <w:pPr>
              <w:jc w:val="center"/>
              <w:rPr>
                <w:rFonts w:cs="Arial"/>
                <w:szCs w:val="18"/>
                <w:lang w:val="en-US"/>
              </w:rPr>
            </w:pPr>
          </w:p>
        </w:tc>
        <w:tc>
          <w:tcPr>
            <w:tcW w:w="1233" w:type="dxa"/>
            <w:shd w:val="clear" w:color="auto" w:fill="auto"/>
            <w:vAlign w:val="center"/>
          </w:tcPr>
          <w:p w14:paraId="4DEFE6B6" w14:textId="77777777" w:rsidR="008329B1" w:rsidRPr="009B04DA" w:rsidRDefault="008329B1" w:rsidP="001C6BE1">
            <w:pPr>
              <w:jc w:val="center"/>
              <w:rPr>
                <w:rFonts w:cs="Arial"/>
                <w:szCs w:val="18"/>
                <w:lang w:val="en-US"/>
              </w:rPr>
            </w:pPr>
          </w:p>
        </w:tc>
        <w:tc>
          <w:tcPr>
            <w:tcW w:w="1230" w:type="dxa"/>
            <w:shd w:val="clear" w:color="auto" w:fill="auto"/>
            <w:vAlign w:val="center"/>
          </w:tcPr>
          <w:p w14:paraId="0772B0CF" w14:textId="77777777" w:rsidR="008329B1" w:rsidRPr="009B04DA" w:rsidRDefault="008329B1" w:rsidP="001C6BE1">
            <w:pPr>
              <w:jc w:val="center"/>
              <w:rPr>
                <w:rFonts w:cs="Arial"/>
                <w:szCs w:val="18"/>
                <w:lang w:val="en-US"/>
              </w:rPr>
            </w:pPr>
          </w:p>
        </w:tc>
        <w:tc>
          <w:tcPr>
            <w:tcW w:w="1235" w:type="dxa"/>
            <w:shd w:val="clear" w:color="auto" w:fill="auto"/>
            <w:vAlign w:val="center"/>
          </w:tcPr>
          <w:p w14:paraId="55F59CC3" w14:textId="77777777" w:rsidR="008329B1" w:rsidRPr="009B04DA" w:rsidRDefault="008329B1" w:rsidP="001C6BE1">
            <w:pPr>
              <w:jc w:val="center"/>
              <w:rPr>
                <w:rFonts w:cs="Arial"/>
                <w:szCs w:val="18"/>
                <w:lang w:val="en-US"/>
              </w:rPr>
            </w:pPr>
          </w:p>
        </w:tc>
        <w:tc>
          <w:tcPr>
            <w:tcW w:w="1231" w:type="dxa"/>
            <w:shd w:val="clear" w:color="auto" w:fill="auto"/>
            <w:vAlign w:val="center"/>
          </w:tcPr>
          <w:p w14:paraId="4A8BBB15" w14:textId="77777777" w:rsidR="008329B1" w:rsidRPr="009B04DA" w:rsidRDefault="008329B1" w:rsidP="001C6BE1">
            <w:pPr>
              <w:jc w:val="center"/>
              <w:rPr>
                <w:rFonts w:cs="Arial"/>
                <w:szCs w:val="18"/>
                <w:lang w:val="en-US"/>
              </w:rPr>
            </w:pPr>
          </w:p>
        </w:tc>
        <w:tc>
          <w:tcPr>
            <w:tcW w:w="1227" w:type="dxa"/>
            <w:shd w:val="clear" w:color="auto" w:fill="auto"/>
            <w:vAlign w:val="center"/>
          </w:tcPr>
          <w:p w14:paraId="6D94F117" w14:textId="77777777" w:rsidR="008329B1" w:rsidRPr="009B04DA" w:rsidRDefault="008329B1" w:rsidP="001C6BE1">
            <w:pPr>
              <w:jc w:val="center"/>
              <w:rPr>
                <w:rFonts w:cs="Arial"/>
                <w:szCs w:val="18"/>
                <w:lang w:val="en-US"/>
              </w:rPr>
            </w:pPr>
          </w:p>
        </w:tc>
        <w:tc>
          <w:tcPr>
            <w:tcW w:w="1336" w:type="dxa"/>
            <w:shd w:val="clear" w:color="auto" w:fill="auto"/>
            <w:vAlign w:val="center"/>
          </w:tcPr>
          <w:p w14:paraId="05F1DEBE" w14:textId="77777777" w:rsidR="008329B1" w:rsidRPr="009B04DA" w:rsidRDefault="008329B1" w:rsidP="001C6BE1">
            <w:pPr>
              <w:jc w:val="center"/>
              <w:rPr>
                <w:rFonts w:cs="Arial"/>
                <w:szCs w:val="18"/>
                <w:lang w:val="en-US"/>
              </w:rPr>
            </w:pPr>
          </w:p>
        </w:tc>
      </w:tr>
      <w:tr w:rsidR="008329B1" w:rsidRPr="009B04DA" w14:paraId="491D55F9" w14:textId="77777777" w:rsidTr="001C6BE1">
        <w:trPr>
          <w:trHeight w:val="227"/>
        </w:trPr>
        <w:tc>
          <w:tcPr>
            <w:tcW w:w="1228" w:type="dxa"/>
            <w:vMerge/>
            <w:shd w:val="clear" w:color="auto" w:fill="auto"/>
            <w:vAlign w:val="center"/>
          </w:tcPr>
          <w:p w14:paraId="74BD7AE9" w14:textId="77777777" w:rsidR="008329B1" w:rsidRPr="009B04DA" w:rsidRDefault="008329B1" w:rsidP="001C6BE1">
            <w:pPr>
              <w:jc w:val="center"/>
              <w:rPr>
                <w:rFonts w:cs="Arial"/>
                <w:szCs w:val="18"/>
                <w:lang w:val="en-US"/>
              </w:rPr>
            </w:pPr>
          </w:p>
        </w:tc>
        <w:tc>
          <w:tcPr>
            <w:tcW w:w="1233" w:type="dxa"/>
            <w:shd w:val="clear" w:color="auto" w:fill="auto"/>
            <w:vAlign w:val="center"/>
          </w:tcPr>
          <w:p w14:paraId="24212279" w14:textId="77777777" w:rsidR="008329B1" w:rsidRPr="009B04DA" w:rsidRDefault="008329B1" w:rsidP="001C6BE1">
            <w:pPr>
              <w:jc w:val="center"/>
              <w:rPr>
                <w:rFonts w:cs="Arial"/>
                <w:szCs w:val="18"/>
                <w:lang w:val="en-US"/>
              </w:rPr>
            </w:pPr>
          </w:p>
        </w:tc>
        <w:tc>
          <w:tcPr>
            <w:tcW w:w="1230" w:type="dxa"/>
            <w:shd w:val="clear" w:color="auto" w:fill="auto"/>
            <w:vAlign w:val="center"/>
          </w:tcPr>
          <w:p w14:paraId="2634501A" w14:textId="77777777" w:rsidR="008329B1" w:rsidRPr="009B04DA" w:rsidRDefault="008329B1" w:rsidP="001C6BE1">
            <w:pPr>
              <w:jc w:val="center"/>
              <w:rPr>
                <w:rFonts w:cs="Arial"/>
                <w:szCs w:val="18"/>
                <w:lang w:val="en-US"/>
              </w:rPr>
            </w:pPr>
          </w:p>
        </w:tc>
        <w:tc>
          <w:tcPr>
            <w:tcW w:w="1235" w:type="dxa"/>
            <w:shd w:val="clear" w:color="auto" w:fill="auto"/>
            <w:vAlign w:val="center"/>
          </w:tcPr>
          <w:p w14:paraId="3FF1CE9C" w14:textId="77777777" w:rsidR="008329B1" w:rsidRPr="009B04DA" w:rsidRDefault="008329B1" w:rsidP="001C6BE1">
            <w:pPr>
              <w:jc w:val="center"/>
              <w:rPr>
                <w:rFonts w:cs="Arial"/>
                <w:szCs w:val="18"/>
                <w:lang w:val="en-US"/>
              </w:rPr>
            </w:pPr>
          </w:p>
        </w:tc>
        <w:tc>
          <w:tcPr>
            <w:tcW w:w="1231" w:type="dxa"/>
            <w:shd w:val="clear" w:color="auto" w:fill="auto"/>
            <w:vAlign w:val="center"/>
          </w:tcPr>
          <w:p w14:paraId="3A90165B" w14:textId="77777777" w:rsidR="008329B1" w:rsidRPr="009B04DA" w:rsidRDefault="008329B1" w:rsidP="001C6BE1">
            <w:pPr>
              <w:jc w:val="center"/>
              <w:rPr>
                <w:rFonts w:cs="Arial"/>
                <w:szCs w:val="18"/>
                <w:lang w:val="en-US"/>
              </w:rPr>
            </w:pPr>
          </w:p>
        </w:tc>
        <w:tc>
          <w:tcPr>
            <w:tcW w:w="1227" w:type="dxa"/>
            <w:shd w:val="clear" w:color="auto" w:fill="auto"/>
            <w:vAlign w:val="center"/>
          </w:tcPr>
          <w:p w14:paraId="44B6792D" w14:textId="77777777" w:rsidR="008329B1" w:rsidRPr="009B04DA" w:rsidRDefault="008329B1" w:rsidP="001C6BE1">
            <w:pPr>
              <w:jc w:val="center"/>
              <w:rPr>
                <w:rFonts w:cs="Arial"/>
                <w:szCs w:val="18"/>
                <w:lang w:val="en-US"/>
              </w:rPr>
            </w:pPr>
          </w:p>
        </w:tc>
        <w:tc>
          <w:tcPr>
            <w:tcW w:w="1336" w:type="dxa"/>
            <w:shd w:val="clear" w:color="auto" w:fill="auto"/>
            <w:vAlign w:val="center"/>
          </w:tcPr>
          <w:p w14:paraId="27537E34" w14:textId="77777777" w:rsidR="008329B1" w:rsidRPr="009B04DA" w:rsidRDefault="008329B1" w:rsidP="001C6BE1">
            <w:pPr>
              <w:jc w:val="center"/>
              <w:rPr>
                <w:rFonts w:cs="Arial"/>
                <w:szCs w:val="18"/>
                <w:lang w:val="en-US"/>
              </w:rPr>
            </w:pPr>
          </w:p>
        </w:tc>
      </w:tr>
      <w:tr w:rsidR="008329B1" w:rsidRPr="009B04DA" w14:paraId="25B7DD67" w14:textId="77777777" w:rsidTr="001C6BE1">
        <w:trPr>
          <w:trHeight w:val="227"/>
        </w:trPr>
        <w:tc>
          <w:tcPr>
            <w:tcW w:w="1228" w:type="dxa"/>
            <w:vMerge/>
            <w:shd w:val="clear" w:color="auto" w:fill="auto"/>
            <w:vAlign w:val="center"/>
          </w:tcPr>
          <w:p w14:paraId="05781D6F" w14:textId="77777777" w:rsidR="008329B1" w:rsidRPr="009B04DA" w:rsidRDefault="008329B1" w:rsidP="001C6BE1">
            <w:pPr>
              <w:jc w:val="center"/>
              <w:rPr>
                <w:rFonts w:cs="Arial"/>
                <w:szCs w:val="18"/>
                <w:lang w:val="en-US"/>
              </w:rPr>
            </w:pPr>
          </w:p>
        </w:tc>
        <w:tc>
          <w:tcPr>
            <w:tcW w:w="1233" w:type="dxa"/>
            <w:shd w:val="clear" w:color="auto" w:fill="auto"/>
            <w:vAlign w:val="center"/>
          </w:tcPr>
          <w:p w14:paraId="6C0DD4FB" w14:textId="77777777" w:rsidR="008329B1" w:rsidRPr="009B04DA" w:rsidRDefault="008329B1" w:rsidP="001C6BE1">
            <w:pPr>
              <w:jc w:val="center"/>
              <w:rPr>
                <w:rFonts w:cs="Arial"/>
                <w:szCs w:val="18"/>
                <w:lang w:val="en-US"/>
              </w:rPr>
            </w:pPr>
          </w:p>
        </w:tc>
        <w:tc>
          <w:tcPr>
            <w:tcW w:w="1230" w:type="dxa"/>
            <w:shd w:val="clear" w:color="auto" w:fill="auto"/>
            <w:vAlign w:val="center"/>
          </w:tcPr>
          <w:p w14:paraId="69B0A115" w14:textId="77777777" w:rsidR="008329B1" w:rsidRPr="009B04DA" w:rsidRDefault="008329B1" w:rsidP="001C6BE1">
            <w:pPr>
              <w:jc w:val="center"/>
              <w:rPr>
                <w:rFonts w:cs="Arial"/>
                <w:szCs w:val="18"/>
                <w:lang w:val="en-US"/>
              </w:rPr>
            </w:pPr>
          </w:p>
        </w:tc>
        <w:tc>
          <w:tcPr>
            <w:tcW w:w="1235" w:type="dxa"/>
            <w:shd w:val="clear" w:color="auto" w:fill="auto"/>
            <w:vAlign w:val="center"/>
          </w:tcPr>
          <w:p w14:paraId="3820A53B" w14:textId="77777777" w:rsidR="008329B1" w:rsidRPr="009B04DA" w:rsidRDefault="008329B1" w:rsidP="001C6BE1">
            <w:pPr>
              <w:jc w:val="center"/>
              <w:rPr>
                <w:rFonts w:cs="Arial"/>
                <w:szCs w:val="18"/>
                <w:lang w:val="en-US"/>
              </w:rPr>
            </w:pPr>
          </w:p>
        </w:tc>
        <w:tc>
          <w:tcPr>
            <w:tcW w:w="1231" w:type="dxa"/>
            <w:shd w:val="clear" w:color="auto" w:fill="auto"/>
            <w:vAlign w:val="center"/>
          </w:tcPr>
          <w:p w14:paraId="576F92E9" w14:textId="77777777" w:rsidR="008329B1" w:rsidRPr="009B04DA" w:rsidRDefault="008329B1" w:rsidP="001C6BE1">
            <w:pPr>
              <w:jc w:val="center"/>
              <w:rPr>
                <w:rFonts w:cs="Arial"/>
                <w:szCs w:val="18"/>
                <w:lang w:val="en-US"/>
              </w:rPr>
            </w:pPr>
          </w:p>
        </w:tc>
        <w:tc>
          <w:tcPr>
            <w:tcW w:w="1227" w:type="dxa"/>
            <w:shd w:val="clear" w:color="auto" w:fill="auto"/>
            <w:vAlign w:val="center"/>
          </w:tcPr>
          <w:p w14:paraId="6E63E39C" w14:textId="77777777" w:rsidR="008329B1" w:rsidRPr="009B04DA" w:rsidRDefault="008329B1" w:rsidP="001C6BE1">
            <w:pPr>
              <w:jc w:val="center"/>
              <w:rPr>
                <w:rFonts w:cs="Arial"/>
                <w:szCs w:val="18"/>
                <w:lang w:val="en-US"/>
              </w:rPr>
            </w:pPr>
          </w:p>
        </w:tc>
        <w:tc>
          <w:tcPr>
            <w:tcW w:w="1336" w:type="dxa"/>
            <w:shd w:val="clear" w:color="auto" w:fill="auto"/>
            <w:vAlign w:val="center"/>
          </w:tcPr>
          <w:p w14:paraId="091FD841" w14:textId="77777777" w:rsidR="008329B1" w:rsidRPr="009B04DA" w:rsidRDefault="008329B1" w:rsidP="001C6BE1">
            <w:pPr>
              <w:jc w:val="center"/>
              <w:rPr>
                <w:rFonts w:cs="Arial"/>
                <w:szCs w:val="18"/>
                <w:lang w:val="en-US"/>
              </w:rPr>
            </w:pPr>
          </w:p>
        </w:tc>
      </w:tr>
      <w:tr w:rsidR="008329B1" w:rsidRPr="009B04DA" w14:paraId="5014CB5F" w14:textId="77777777" w:rsidTr="001C6BE1">
        <w:trPr>
          <w:trHeight w:val="227"/>
        </w:trPr>
        <w:tc>
          <w:tcPr>
            <w:tcW w:w="1228" w:type="dxa"/>
            <w:vMerge/>
            <w:shd w:val="clear" w:color="auto" w:fill="auto"/>
            <w:vAlign w:val="center"/>
          </w:tcPr>
          <w:p w14:paraId="19B57D34" w14:textId="77777777" w:rsidR="008329B1" w:rsidRPr="009B04DA" w:rsidRDefault="008329B1" w:rsidP="001C6BE1">
            <w:pPr>
              <w:jc w:val="center"/>
              <w:rPr>
                <w:rFonts w:cs="Arial"/>
                <w:szCs w:val="18"/>
                <w:lang w:val="en-US"/>
              </w:rPr>
            </w:pPr>
          </w:p>
        </w:tc>
        <w:tc>
          <w:tcPr>
            <w:tcW w:w="1233" w:type="dxa"/>
            <w:shd w:val="clear" w:color="auto" w:fill="auto"/>
            <w:vAlign w:val="center"/>
          </w:tcPr>
          <w:p w14:paraId="629103FD" w14:textId="77777777" w:rsidR="008329B1" w:rsidRPr="009B04DA" w:rsidRDefault="008329B1" w:rsidP="001C6BE1">
            <w:pPr>
              <w:jc w:val="center"/>
              <w:rPr>
                <w:rFonts w:cs="Arial"/>
                <w:szCs w:val="18"/>
                <w:lang w:val="en-US"/>
              </w:rPr>
            </w:pPr>
          </w:p>
        </w:tc>
        <w:tc>
          <w:tcPr>
            <w:tcW w:w="1230" w:type="dxa"/>
            <w:shd w:val="clear" w:color="auto" w:fill="auto"/>
            <w:vAlign w:val="center"/>
          </w:tcPr>
          <w:p w14:paraId="7052E16A" w14:textId="77777777" w:rsidR="008329B1" w:rsidRPr="009B04DA" w:rsidRDefault="008329B1" w:rsidP="001C6BE1">
            <w:pPr>
              <w:jc w:val="center"/>
              <w:rPr>
                <w:rFonts w:cs="Arial"/>
                <w:szCs w:val="18"/>
                <w:lang w:val="en-US"/>
              </w:rPr>
            </w:pPr>
          </w:p>
        </w:tc>
        <w:tc>
          <w:tcPr>
            <w:tcW w:w="1235" w:type="dxa"/>
            <w:shd w:val="clear" w:color="auto" w:fill="auto"/>
            <w:vAlign w:val="center"/>
          </w:tcPr>
          <w:p w14:paraId="369E9DEA" w14:textId="77777777" w:rsidR="008329B1" w:rsidRPr="009B04DA" w:rsidRDefault="008329B1" w:rsidP="001C6BE1">
            <w:pPr>
              <w:jc w:val="center"/>
              <w:rPr>
                <w:rFonts w:cs="Arial"/>
                <w:szCs w:val="18"/>
                <w:lang w:val="en-US"/>
              </w:rPr>
            </w:pPr>
          </w:p>
        </w:tc>
        <w:tc>
          <w:tcPr>
            <w:tcW w:w="1231" w:type="dxa"/>
            <w:shd w:val="clear" w:color="auto" w:fill="auto"/>
            <w:vAlign w:val="center"/>
          </w:tcPr>
          <w:p w14:paraId="7E1CDDF7" w14:textId="77777777" w:rsidR="008329B1" w:rsidRPr="009B04DA" w:rsidRDefault="008329B1" w:rsidP="001C6BE1">
            <w:pPr>
              <w:jc w:val="center"/>
              <w:rPr>
                <w:rFonts w:cs="Arial"/>
                <w:szCs w:val="18"/>
                <w:lang w:val="en-US"/>
              </w:rPr>
            </w:pPr>
          </w:p>
        </w:tc>
        <w:tc>
          <w:tcPr>
            <w:tcW w:w="1227" w:type="dxa"/>
            <w:shd w:val="clear" w:color="auto" w:fill="auto"/>
            <w:vAlign w:val="center"/>
          </w:tcPr>
          <w:p w14:paraId="347C4345" w14:textId="77777777" w:rsidR="008329B1" w:rsidRPr="009B04DA" w:rsidRDefault="008329B1" w:rsidP="001C6BE1">
            <w:pPr>
              <w:jc w:val="center"/>
              <w:rPr>
                <w:rFonts w:cs="Arial"/>
                <w:szCs w:val="18"/>
                <w:lang w:val="en-US"/>
              </w:rPr>
            </w:pPr>
          </w:p>
        </w:tc>
        <w:tc>
          <w:tcPr>
            <w:tcW w:w="1336" w:type="dxa"/>
            <w:shd w:val="clear" w:color="auto" w:fill="auto"/>
            <w:vAlign w:val="center"/>
          </w:tcPr>
          <w:p w14:paraId="1E2D6F55" w14:textId="77777777" w:rsidR="008329B1" w:rsidRPr="009B04DA" w:rsidRDefault="008329B1" w:rsidP="001C6BE1">
            <w:pPr>
              <w:jc w:val="center"/>
              <w:rPr>
                <w:rFonts w:cs="Arial"/>
                <w:szCs w:val="18"/>
                <w:lang w:val="en-US"/>
              </w:rPr>
            </w:pPr>
          </w:p>
        </w:tc>
      </w:tr>
      <w:tr w:rsidR="008329B1" w:rsidRPr="009B04DA" w14:paraId="6E657505" w14:textId="77777777" w:rsidTr="001C6BE1">
        <w:trPr>
          <w:trHeight w:val="227"/>
        </w:trPr>
        <w:tc>
          <w:tcPr>
            <w:tcW w:w="1228" w:type="dxa"/>
            <w:vMerge/>
            <w:shd w:val="clear" w:color="auto" w:fill="auto"/>
            <w:vAlign w:val="center"/>
          </w:tcPr>
          <w:p w14:paraId="48CADDE4" w14:textId="77777777" w:rsidR="008329B1" w:rsidRPr="009B04DA" w:rsidRDefault="008329B1" w:rsidP="001C6BE1">
            <w:pPr>
              <w:jc w:val="center"/>
              <w:rPr>
                <w:rFonts w:cs="Arial"/>
                <w:szCs w:val="18"/>
                <w:lang w:val="en-US"/>
              </w:rPr>
            </w:pPr>
          </w:p>
        </w:tc>
        <w:tc>
          <w:tcPr>
            <w:tcW w:w="1233" w:type="dxa"/>
            <w:shd w:val="clear" w:color="auto" w:fill="auto"/>
            <w:vAlign w:val="center"/>
          </w:tcPr>
          <w:p w14:paraId="29AF60A0" w14:textId="77777777" w:rsidR="008329B1" w:rsidRPr="009B04DA" w:rsidRDefault="008329B1" w:rsidP="001C6BE1">
            <w:pPr>
              <w:jc w:val="center"/>
              <w:rPr>
                <w:rFonts w:cs="Arial"/>
                <w:szCs w:val="18"/>
                <w:lang w:val="en-US"/>
              </w:rPr>
            </w:pPr>
          </w:p>
        </w:tc>
        <w:tc>
          <w:tcPr>
            <w:tcW w:w="1230" w:type="dxa"/>
            <w:shd w:val="clear" w:color="auto" w:fill="auto"/>
            <w:vAlign w:val="center"/>
          </w:tcPr>
          <w:p w14:paraId="481AAA13" w14:textId="77777777" w:rsidR="008329B1" w:rsidRPr="009B04DA" w:rsidRDefault="008329B1" w:rsidP="001C6BE1">
            <w:pPr>
              <w:jc w:val="center"/>
              <w:rPr>
                <w:rFonts w:cs="Arial"/>
                <w:szCs w:val="18"/>
                <w:lang w:val="en-US"/>
              </w:rPr>
            </w:pPr>
          </w:p>
        </w:tc>
        <w:tc>
          <w:tcPr>
            <w:tcW w:w="1235" w:type="dxa"/>
            <w:shd w:val="clear" w:color="auto" w:fill="auto"/>
            <w:vAlign w:val="center"/>
          </w:tcPr>
          <w:p w14:paraId="41FB6D79" w14:textId="77777777" w:rsidR="008329B1" w:rsidRPr="009B04DA" w:rsidRDefault="008329B1" w:rsidP="001C6BE1">
            <w:pPr>
              <w:jc w:val="center"/>
              <w:rPr>
                <w:rFonts w:cs="Arial"/>
                <w:szCs w:val="18"/>
                <w:lang w:val="en-US"/>
              </w:rPr>
            </w:pPr>
          </w:p>
        </w:tc>
        <w:tc>
          <w:tcPr>
            <w:tcW w:w="1231" w:type="dxa"/>
            <w:shd w:val="clear" w:color="auto" w:fill="auto"/>
            <w:vAlign w:val="center"/>
          </w:tcPr>
          <w:p w14:paraId="65A39B3D" w14:textId="77777777" w:rsidR="008329B1" w:rsidRPr="009B04DA" w:rsidRDefault="008329B1" w:rsidP="001C6BE1">
            <w:pPr>
              <w:jc w:val="center"/>
              <w:rPr>
                <w:rFonts w:cs="Arial"/>
                <w:szCs w:val="18"/>
                <w:lang w:val="en-US"/>
              </w:rPr>
            </w:pPr>
          </w:p>
        </w:tc>
        <w:tc>
          <w:tcPr>
            <w:tcW w:w="1227" w:type="dxa"/>
            <w:shd w:val="clear" w:color="auto" w:fill="auto"/>
            <w:vAlign w:val="center"/>
          </w:tcPr>
          <w:p w14:paraId="50875CA9" w14:textId="77777777" w:rsidR="008329B1" w:rsidRPr="009B04DA" w:rsidRDefault="008329B1" w:rsidP="001C6BE1">
            <w:pPr>
              <w:jc w:val="center"/>
              <w:rPr>
                <w:rFonts w:cs="Arial"/>
                <w:szCs w:val="18"/>
                <w:lang w:val="en-US"/>
              </w:rPr>
            </w:pPr>
          </w:p>
        </w:tc>
        <w:tc>
          <w:tcPr>
            <w:tcW w:w="1336" w:type="dxa"/>
            <w:shd w:val="clear" w:color="auto" w:fill="auto"/>
            <w:vAlign w:val="center"/>
          </w:tcPr>
          <w:p w14:paraId="73FA8FA4" w14:textId="77777777" w:rsidR="008329B1" w:rsidRPr="009B04DA" w:rsidRDefault="008329B1" w:rsidP="001C6BE1">
            <w:pPr>
              <w:jc w:val="center"/>
              <w:rPr>
                <w:rFonts w:cs="Arial"/>
                <w:szCs w:val="18"/>
                <w:lang w:val="en-US"/>
              </w:rPr>
            </w:pPr>
          </w:p>
        </w:tc>
      </w:tr>
      <w:tr w:rsidR="008329B1" w:rsidRPr="009B04DA" w14:paraId="1C58A446" w14:textId="77777777" w:rsidTr="001C6BE1">
        <w:trPr>
          <w:trHeight w:val="227"/>
        </w:trPr>
        <w:tc>
          <w:tcPr>
            <w:tcW w:w="1228" w:type="dxa"/>
            <w:vMerge/>
            <w:shd w:val="clear" w:color="auto" w:fill="auto"/>
            <w:vAlign w:val="center"/>
          </w:tcPr>
          <w:p w14:paraId="45473721" w14:textId="77777777" w:rsidR="008329B1" w:rsidRPr="009B04DA" w:rsidRDefault="008329B1" w:rsidP="001C6BE1">
            <w:pPr>
              <w:jc w:val="center"/>
              <w:rPr>
                <w:rFonts w:cs="Arial"/>
                <w:szCs w:val="18"/>
                <w:lang w:val="en-US"/>
              </w:rPr>
            </w:pPr>
          </w:p>
        </w:tc>
        <w:tc>
          <w:tcPr>
            <w:tcW w:w="1233" w:type="dxa"/>
            <w:shd w:val="clear" w:color="auto" w:fill="auto"/>
            <w:vAlign w:val="center"/>
          </w:tcPr>
          <w:p w14:paraId="581ABFA2" w14:textId="77777777" w:rsidR="008329B1" w:rsidRPr="009B04DA" w:rsidRDefault="008329B1" w:rsidP="001C6BE1">
            <w:pPr>
              <w:jc w:val="center"/>
              <w:rPr>
                <w:rFonts w:cs="Arial"/>
                <w:szCs w:val="18"/>
                <w:lang w:val="en-US"/>
              </w:rPr>
            </w:pPr>
          </w:p>
        </w:tc>
        <w:tc>
          <w:tcPr>
            <w:tcW w:w="1230" w:type="dxa"/>
            <w:shd w:val="clear" w:color="auto" w:fill="auto"/>
            <w:vAlign w:val="center"/>
          </w:tcPr>
          <w:p w14:paraId="1536911B" w14:textId="77777777" w:rsidR="008329B1" w:rsidRPr="009B04DA" w:rsidRDefault="008329B1" w:rsidP="001C6BE1">
            <w:pPr>
              <w:jc w:val="center"/>
              <w:rPr>
                <w:rFonts w:cs="Arial"/>
                <w:szCs w:val="18"/>
                <w:lang w:val="en-US"/>
              </w:rPr>
            </w:pPr>
          </w:p>
        </w:tc>
        <w:tc>
          <w:tcPr>
            <w:tcW w:w="1235" w:type="dxa"/>
            <w:shd w:val="clear" w:color="auto" w:fill="auto"/>
            <w:vAlign w:val="center"/>
          </w:tcPr>
          <w:p w14:paraId="696977D2" w14:textId="77777777" w:rsidR="008329B1" w:rsidRPr="009B04DA" w:rsidRDefault="008329B1" w:rsidP="001C6BE1">
            <w:pPr>
              <w:jc w:val="center"/>
              <w:rPr>
                <w:rFonts w:cs="Arial"/>
                <w:szCs w:val="18"/>
                <w:lang w:val="en-US"/>
              </w:rPr>
            </w:pPr>
          </w:p>
        </w:tc>
        <w:tc>
          <w:tcPr>
            <w:tcW w:w="1231" w:type="dxa"/>
            <w:shd w:val="clear" w:color="auto" w:fill="auto"/>
            <w:vAlign w:val="center"/>
          </w:tcPr>
          <w:p w14:paraId="0E26AA47" w14:textId="77777777" w:rsidR="008329B1" w:rsidRPr="009B04DA" w:rsidRDefault="008329B1" w:rsidP="001C6BE1">
            <w:pPr>
              <w:jc w:val="center"/>
              <w:rPr>
                <w:rFonts w:cs="Arial"/>
                <w:szCs w:val="18"/>
                <w:lang w:val="en-US"/>
              </w:rPr>
            </w:pPr>
          </w:p>
        </w:tc>
        <w:tc>
          <w:tcPr>
            <w:tcW w:w="1227" w:type="dxa"/>
            <w:shd w:val="clear" w:color="auto" w:fill="auto"/>
            <w:vAlign w:val="center"/>
          </w:tcPr>
          <w:p w14:paraId="7C5F2A59" w14:textId="77777777" w:rsidR="008329B1" w:rsidRPr="009B04DA" w:rsidRDefault="008329B1" w:rsidP="001C6BE1">
            <w:pPr>
              <w:jc w:val="center"/>
              <w:rPr>
                <w:rFonts w:cs="Arial"/>
                <w:szCs w:val="18"/>
                <w:lang w:val="en-US"/>
              </w:rPr>
            </w:pPr>
          </w:p>
        </w:tc>
        <w:tc>
          <w:tcPr>
            <w:tcW w:w="1336" w:type="dxa"/>
            <w:shd w:val="clear" w:color="auto" w:fill="auto"/>
            <w:vAlign w:val="center"/>
          </w:tcPr>
          <w:p w14:paraId="69E8A040" w14:textId="77777777" w:rsidR="008329B1" w:rsidRPr="009B04DA" w:rsidRDefault="008329B1" w:rsidP="001C6BE1">
            <w:pPr>
              <w:jc w:val="center"/>
              <w:rPr>
                <w:rFonts w:cs="Arial"/>
                <w:szCs w:val="18"/>
                <w:lang w:val="en-US"/>
              </w:rPr>
            </w:pPr>
          </w:p>
        </w:tc>
      </w:tr>
      <w:tr w:rsidR="008329B1" w:rsidRPr="009B04DA" w14:paraId="130E43A3" w14:textId="77777777" w:rsidTr="001C6BE1">
        <w:trPr>
          <w:trHeight w:val="227"/>
        </w:trPr>
        <w:tc>
          <w:tcPr>
            <w:tcW w:w="1228" w:type="dxa"/>
            <w:vMerge/>
            <w:shd w:val="clear" w:color="auto" w:fill="auto"/>
            <w:vAlign w:val="center"/>
          </w:tcPr>
          <w:p w14:paraId="0FA2CFEC" w14:textId="77777777" w:rsidR="008329B1" w:rsidRPr="009B04DA" w:rsidRDefault="008329B1" w:rsidP="001C6BE1">
            <w:pPr>
              <w:jc w:val="center"/>
              <w:rPr>
                <w:rFonts w:cs="Arial"/>
                <w:szCs w:val="18"/>
                <w:lang w:val="en-US"/>
              </w:rPr>
            </w:pPr>
          </w:p>
        </w:tc>
        <w:tc>
          <w:tcPr>
            <w:tcW w:w="1233" w:type="dxa"/>
            <w:shd w:val="clear" w:color="auto" w:fill="auto"/>
            <w:vAlign w:val="center"/>
          </w:tcPr>
          <w:p w14:paraId="740F56F0" w14:textId="77777777" w:rsidR="008329B1" w:rsidRPr="009B04DA" w:rsidRDefault="008329B1" w:rsidP="001C6BE1">
            <w:pPr>
              <w:jc w:val="center"/>
              <w:rPr>
                <w:rFonts w:cs="Arial"/>
                <w:szCs w:val="18"/>
                <w:lang w:val="en-US"/>
              </w:rPr>
            </w:pPr>
          </w:p>
        </w:tc>
        <w:tc>
          <w:tcPr>
            <w:tcW w:w="1230" w:type="dxa"/>
            <w:shd w:val="clear" w:color="auto" w:fill="auto"/>
            <w:vAlign w:val="center"/>
          </w:tcPr>
          <w:p w14:paraId="0B873CF6" w14:textId="77777777" w:rsidR="008329B1" w:rsidRPr="009B04DA" w:rsidRDefault="008329B1" w:rsidP="001C6BE1">
            <w:pPr>
              <w:jc w:val="center"/>
              <w:rPr>
                <w:rFonts w:cs="Arial"/>
                <w:szCs w:val="18"/>
                <w:lang w:val="en-US"/>
              </w:rPr>
            </w:pPr>
          </w:p>
        </w:tc>
        <w:tc>
          <w:tcPr>
            <w:tcW w:w="1235" w:type="dxa"/>
            <w:shd w:val="clear" w:color="auto" w:fill="auto"/>
            <w:vAlign w:val="center"/>
          </w:tcPr>
          <w:p w14:paraId="5E3A61F0" w14:textId="77777777" w:rsidR="008329B1" w:rsidRPr="009B04DA" w:rsidRDefault="008329B1" w:rsidP="001C6BE1">
            <w:pPr>
              <w:jc w:val="center"/>
              <w:rPr>
                <w:rFonts w:cs="Arial"/>
                <w:szCs w:val="18"/>
                <w:lang w:val="en-US"/>
              </w:rPr>
            </w:pPr>
          </w:p>
        </w:tc>
        <w:tc>
          <w:tcPr>
            <w:tcW w:w="1231" w:type="dxa"/>
            <w:shd w:val="clear" w:color="auto" w:fill="auto"/>
            <w:vAlign w:val="center"/>
          </w:tcPr>
          <w:p w14:paraId="00CC135A" w14:textId="77777777" w:rsidR="008329B1" w:rsidRPr="009B04DA" w:rsidRDefault="008329B1" w:rsidP="001C6BE1">
            <w:pPr>
              <w:jc w:val="center"/>
              <w:rPr>
                <w:rFonts w:cs="Arial"/>
                <w:szCs w:val="18"/>
                <w:lang w:val="en-US"/>
              </w:rPr>
            </w:pPr>
          </w:p>
        </w:tc>
        <w:tc>
          <w:tcPr>
            <w:tcW w:w="1227" w:type="dxa"/>
            <w:shd w:val="clear" w:color="auto" w:fill="auto"/>
            <w:vAlign w:val="center"/>
          </w:tcPr>
          <w:p w14:paraId="300F0B09" w14:textId="77777777" w:rsidR="008329B1" w:rsidRPr="009B04DA" w:rsidRDefault="008329B1" w:rsidP="001C6BE1">
            <w:pPr>
              <w:jc w:val="center"/>
              <w:rPr>
                <w:rFonts w:cs="Arial"/>
                <w:szCs w:val="18"/>
                <w:lang w:val="en-US"/>
              </w:rPr>
            </w:pPr>
          </w:p>
        </w:tc>
        <w:tc>
          <w:tcPr>
            <w:tcW w:w="1336" w:type="dxa"/>
            <w:shd w:val="clear" w:color="auto" w:fill="auto"/>
            <w:vAlign w:val="center"/>
          </w:tcPr>
          <w:p w14:paraId="4C27199C" w14:textId="77777777" w:rsidR="008329B1" w:rsidRPr="009B04DA" w:rsidRDefault="008329B1" w:rsidP="001C6BE1">
            <w:pPr>
              <w:jc w:val="center"/>
              <w:rPr>
                <w:rFonts w:cs="Arial"/>
                <w:szCs w:val="18"/>
                <w:lang w:val="en-US"/>
              </w:rPr>
            </w:pPr>
          </w:p>
        </w:tc>
      </w:tr>
      <w:tr w:rsidR="008329B1" w:rsidRPr="009B04DA" w14:paraId="51FC4486" w14:textId="77777777" w:rsidTr="001C6BE1">
        <w:trPr>
          <w:trHeight w:val="227"/>
        </w:trPr>
        <w:tc>
          <w:tcPr>
            <w:tcW w:w="1228" w:type="dxa"/>
            <w:vMerge/>
            <w:shd w:val="clear" w:color="auto" w:fill="auto"/>
            <w:vAlign w:val="center"/>
          </w:tcPr>
          <w:p w14:paraId="25458ACD" w14:textId="77777777" w:rsidR="008329B1" w:rsidRPr="009B04DA" w:rsidRDefault="008329B1" w:rsidP="001C6BE1">
            <w:pPr>
              <w:jc w:val="center"/>
              <w:rPr>
                <w:rFonts w:cs="Arial"/>
                <w:szCs w:val="18"/>
                <w:lang w:val="en-US"/>
              </w:rPr>
            </w:pPr>
          </w:p>
        </w:tc>
        <w:tc>
          <w:tcPr>
            <w:tcW w:w="1233" w:type="dxa"/>
            <w:shd w:val="clear" w:color="auto" w:fill="auto"/>
            <w:vAlign w:val="center"/>
          </w:tcPr>
          <w:p w14:paraId="77EA91FE" w14:textId="77777777" w:rsidR="008329B1" w:rsidRPr="009B04DA" w:rsidRDefault="008329B1" w:rsidP="001C6BE1">
            <w:pPr>
              <w:jc w:val="center"/>
              <w:rPr>
                <w:rFonts w:cs="Arial"/>
                <w:szCs w:val="18"/>
                <w:lang w:val="en-US"/>
              </w:rPr>
            </w:pPr>
          </w:p>
        </w:tc>
        <w:tc>
          <w:tcPr>
            <w:tcW w:w="1230" w:type="dxa"/>
            <w:shd w:val="clear" w:color="auto" w:fill="auto"/>
            <w:vAlign w:val="center"/>
          </w:tcPr>
          <w:p w14:paraId="7CEFADF6" w14:textId="77777777" w:rsidR="008329B1" w:rsidRPr="009B04DA" w:rsidRDefault="008329B1" w:rsidP="001C6BE1">
            <w:pPr>
              <w:jc w:val="center"/>
              <w:rPr>
                <w:rFonts w:cs="Arial"/>
                <w:szCs w:val="18"/>
                <w:lang w:val="en-US"/>
              </w:rPr>
            </w:pPr>
          </w:p>
        </w:tc>
        <w:tc>
          <w:tcPr>
            <w:tcW w:w="1235" w:type="dxa"/>
            <w:shd w:val="clear" w:color="auto" w:fill="auto"/>
            <w:vAlign w:val="center"/>
          </w:tcPr>
          <w:p w14:paraId="11F1BDC4" w14:textId="77777777" w:rsidR="008329B1" w:rsidRPr="009B04DA" w:rsidRDefault="008329B1" w:rsidP="001C6BE1">
            <w:pPr>
              <w:jc w:val="center"/>
              <w:rPr>
                <w:rFonts w:cs="Arial"/>
                <w:szCs w:val="18"/>
                <w:lang w:val="en-US"/>
              </w:rPr>
            </w:pPr>
          </w:p>
        </w:tc>
        <w:tc>
          <w:tcPr>
            <w:tcW w:w="1231" w:type="dxa"/>
            <w:shd w:val="clear" w:color="auto" w:fill="auto"/>
            <w:vAlign w:val="center"/>
          </w:tcPr>
          <w:p w14:paraId="0209C460" w14:textId="77777777" w:rsidR="008329B1" w:rsidRPr="009B04DA" w:rsidRDefault="008329B1" w:rsidP="001C6BE1">
            <w:pPr>
              <w:jc w:val="center"/>
              <w:rPr>
                <w:rFonts w:cs="Arial"/>
                <w:szCs w:val="18"/>
                <w:lang w:val="en-US"/>
              </w:rPr>
            </w:pPr>
          </w:p>
        </w:tc>
        <w:tc>
          <w:tcPr>
            <w:tcW w:w="1227" w:type="dxa"/>
            <w:shd w:val="clear" w:color="auto" w:fill="auto"/>
            <w:vAlign w:val="center"/>
          </w:tcPr>
          <w:p w14:paraId="4BBF44E1" w14:textId="77777777" w:rsidR="008329B1" w:rsidRPr="009B04DA" w:rsidRDefault="008329B1" w:rsidP="001C6BE1">
            <w:pPr>
              <w:jc w:val="center"/>
              <w:rPr>
                <w:rFonts w:cs="Arial"/>
                <w:szCs w:val="18"/>
                <w:lang w:val="en-US"/>
              </w:rPr>
            </w:pPr>
          </w:p>
        </w:tc>
        <w:tc>
          <w:tcPr>
            <w:tcW w:w="1336" w:type="dxa"/>
            <w:shd w:val="clear" w:color="auto" w:fill="auto"/>
            <w:vAlign w:val="center"/>
          </w:tcPr>
          <w:p w14:paraId="03C259D0" w14:textId="77777777" w:rsidR="008329B1" w:rsidRPr="009B04DA" w:rsidRDefault="008329B1" w:rsidP="001C6BE1">
            <w:pPr>
              <w:jc w:val="center"/>
              <w:rPr>
                <w:rFonts w:cs="Arial"/>
                <w:szCs w:val="18"/>
                <w:lang w:val="en-US"/>
              </w:rPr>
            </w:pPr>
          </w:p>
        </w:tc>
      </w:tr>
      <w:tr w:rsidR="008329B1" w:rsidRPr="009B04DA" w14:paraId="06DF6A3D" w14:textId="77777777" w:rsidTr="001C6BE1">
        <w:trPr>
          <w:trHeight w:val="227"/>
        </w:trPr>
        <w:tc>
          <w:tcPr>
            <w:tcW w:w="1228" w:type="dxa"/>
            <w:vMerge/>
            <w:shd w:val="clear" w:color="auto" w:fill="auto"/>
            <w:vAlign w:val="center"/>
          </w:tcPr>
          <w:p w14:paraId="55DD98DA" w14:textId="77777777" w:rsidR="008329B1" w:rsidRPr="009B04DA" w:rsidRDefault="008329B1" w:rsidP="001C6BE1">
            <w:pPr>
              <w:jc w:val="center"/>
              <w:rPr>
                <w:rFonts w:cs="Arial"/>
                <w:szCs w:val="18"/>
                <w:lang w:val="en-US"/>
              </w:rPr>
            </w:pPr>
          </w:p>
        </w:tc>
        <w:tc>
          <w:tcPr>
            <w:tcW w:w="1233" w:type="dxa"/>
            <w:shd w:val="clear" w:color="auto" w:fill="auto"/>
            <w:vAlign w:val="center"/>
          </w:tcPr>
          <w:p w14:paraId="313DCAAC" w14:textId="77777777" w:rsidR="008329B1" w:rsidRPr="009B04DA" w:rsidRDefault="008329B1" w:rsidP="001C6BE1">
            <w:pPr>
              <w:jc w:val="center"/>
              <w:rPr>
                <w:rFonts w:cs="Arial"/>
                <w:szCs w:val="18"/>
                <w:lang w:val="en-US"/>
              </w:rPr>
            </w:pPr>
          </w:p>
        </w:tc>
        <w:tc>
          <w:tcPr>
            <w:tcW w:w="1230" w:type="dxa"/>
            <w:shd w:val="clear" w:color="auto" w:fill="auto"/>
            <w:vAlign w:val="center"/>
          </w:tcPr>
          <w:p w14:paraId="2A94FC68" w14:textId="77777777" w:rsidR="008329B1" w:rsidRPr="009B04DA" w:rsidRDefault="008329B1" w:rsidP="001C6BE1">
            <w:pPr>
              <w:jc w:val="center"/>
              <w:rPr>
                <w:rFonts w:cs="Arial"/>
                <w:szCs w:val="18"/>
                <w:lang w:val="en-US"/>
              </w:rPr>
            </w:pPr>
          </w:p>
        </w:tc>
        <w:tc>
          <w:tcPr>
            <w:tcW w:w="1235" w:type="dxa"/>
            <w:shd w:val="clear" w:color="auto" w:fill="auto"/>
            <w:vAlign w:val="center"/>
          </w:tcPr>
          <w:p w14:paraId="30A3E60B" w14:textId="77777777" w:rsidR="008329B1" w:rsidRPr="009B04DA" w:rsidRDefault="008329B1" w:rsidP="001C6BE1">
            <w:pPr>
              <w:jc w:val="center"/>
              <w:rPr>
                <w:rFonts w:cs="Arial"/>
                <w:szCs w:val="18"/>
                <w:lang w:val="en-US"/>
              </w:rPr>
            </w:pPr>
          </w:p>
        </w:tc>
        <w:tc>
          <w:tcPr>
            <w:tcW w:w="1231" w:type="dxa"/>
            <w:shd w:val="clear" w:color="auto" w:fill="auto"/>
            <w:vAlign w:val="center"/>
          </w:tcPr>
          <w:p w14:paraId="1ABCF9AF" w14:textId="77777777" w:rsidR="008329B1" w:rsidRPr="009B04DA" w:rsidRDefault="008329B1" w:rsidP="001C6BE1">
            <w:pPr>
              <w:jc w:val="center"/>
              <w:rPr>
                <w:rFonts w:cs="Arial"/>
                <w:szCs w:val="18"/>
                <w:lang w:val="en-US"/>
              </w:rPr>
            </w:pPr>
          </w:p>
        </w:tc>
        <w:tc>
          <w:tcPr>
            <w:tcW w:w="1227" w:type="dxa"/>
            <w:shd w:val="clear" w:color="auto" w:fill="auto"/>
            <w:vAlign w:val="center"/>
          </w:tcPr>
          <w:p w14:paraId="5EC35F33" w14:textId="77777777" w:rsidR="008329B1" w:rsidRPr="009B04DA" w:rsidRDefault="008329B1" w:rsidP="001C6BE1">
            <w:pPr>
              <w:jc w:val="center"/>
              <w:rPr>
                <w:rFonts w:cs="Arial"/>
                <w:szCs w:val="18"/>
                <w:lang w:val="en-US"/>
              </w:rPr>
            </w:pPr>
          </w:p>
        </w:tc>
        <w:tc>
          <w:tcPr>
            <w:tcW w:w="1336" w:type="dxa"/>
            <w:shd w:val="clear" w:color="auto" w:fill="auto"/>
            <w:vAlign w:val="center"/>
          </w:tcPr>
          <w:p w14:paraId="08282350" w14:textId="77777777" w:rsidR="008329B1" w:rsidRPr="009B04DA" w:rsidRDefault="008329B1" w:rsidP="001C6BE1">
            <w:pPr>
              <w:jc w:val="center"/>
              <w:rPr>
                <w:rFonts w:cs="Arial"/>
                <w:szCs w:val="18"/>
                <w:lang w:val="en-US"/>
              </w:rPr>
            </w:pPr>
          </w:p>
        </w:tc>
      </w:tr>
      <w:tr w:rsidR="008329B1" w:rsidRPr="009B04DA" w14:paraId="61F1A2EF" w14:textId="77777777" w:rsidTr="001C6BE1">
        <w:trPr>
          <w:trHeight w:val="227"/>
        </w:trPr>
        <w:tc>
          <w:tcPr>
            <w:tcW w:w="1228" w:type="dxa"/>
            <w:vMerge/>
            <w:shd w:val="clear" w:color="auto" w:fill="auto"/>
            <w:vAlign w:val="center"/>
          </w:tcPr>
          <w:p w14:paraId="43FB6626" w14:textId="77777777" w:rsidR="008329B1" w:rsidRPr="009B04DA" w:rsidRDefault="008329B1" w:rsidP="001C6BE1">
            <w:pPr>
              <w:jc w:val="center"/>
              <w:rPr>
                <w:rFonts w:cs="Arial"/>
                <w:szCs w:val="18"/>
                <w:lang w:val="en-US"/>
              </w:rPr>
            </w:pPr>
          </w:p>
        </w:tc>
        <w:tc>
          <w:tcPr>
            <w:tcW w:w="1233" w:type="dxa"/>
            <w:shd w:val="clear" w:color="auto" w:fill="auto"/>
            <w:vAlign w:val="center"/>
          </w:tcPr>
          <w:p w14:paraId="1E8A9E4B" w14:textId="77777777" w:rsidR="008329B1" w:rsidRPr="009B04DA" w:rsidRDefault="008329B1" w:rsidP="001C6BE1">
            <w:pPr>
              <w:jc w:val="center"/>
              <w:rPr>
                <w:rFonts w:cs="Arial"/>
                <w:szCs w:val="18"/>
                <w:lang w:val="en-US"/>
              </w:rPr>
            </w:pPr>
          </w:p>
        </w:tc>
        <w:tc>
          <w:tcPr>
            <w:tcW w:w="1230" w:type="dxa"/>
            <w:shd w:val="clear" w:color="auto" w:fill="auto"/>
            <w:vAlign w:val="center"/>
          </w:tcPr>
          <w:p w14:paraId="46E75898" w14:textId="77777777" w:rsidR="008329B1" w:rsidRPr="009B04DA" w:rsidRDefault="008329B1" w:rsidP="001C6BE1">
            <w:pPr>
              <w:jc w:val="center"/>
              <w:rPr>
                <w:rFonts w:cs="Arial"/>
                <w:szCs w:val="18"/>
                <w:lang w:val="en-US"/>
              </w:rPr>
            </w:pPr>
          </w:p>
        </w:tc>
        <w:tc>
          <w:tcPr>
            <w:tcW w:w="1235" w:type="dxa"/>
            <w:shd w:val="clear" w:color="auto" w:fill="auto"/>
            <w:vAlign w:val="center"/>
          </w:tcPr>
          <w:p w14:paraId="343EA5A6" w14:textId="77777777" w:rsidR="008329B1" w:rsidRPr="009B04DA" w:rsidRDefault="008329B1" w:rsidP="001C6BE1">
            <w:pPr>
              <w:jc w:val="center"/>
              <w:rPr>
                <w:rFonts w:cs="Arial"/>
                <w:szCs w:val="18"/>
                <w:lang w:val="en-US"/>
              </w:rPr>
            </w:pPr>
          </w:p>
        </w:tc>
        <w:tc>
          <w:tcPr>
            <w:tcW w:w="1231" w:type="dxa"/>
            <w:shd w:val="clear" w:color="auto" w:fill="auto"/>
            <w:vAlign w:val="center"/>
          </w:tcPr>
          <w:p w14:paraId="62659064" w14:textId="77777777" w:rsidR="008329B1" w:rsidRPr="009B04DA" w:rsidRDefault="008329B1" w:rsidP="001C6BE1">
            <w:pPr>
              <w:jc w:val="center"/>
              <w:rPr>
                <w:rFonts w:cs="Arial"/>
                <w:szCs w:val="18"/>
                <w:lang w:val="en-US"/>
              </w:rPr>
            </w:pPr>
          </w:p>
        </w:tc>
        <w:tc>
          <w:tcPr>
            <w:tcW w:w="1227" w:type="dxa"/>
            <w:shd w:val="clear" w:color="auto" w:fill="auto"/>
            <w:vAlign w:val="center"/>
          </w:tcPr>
          <w:p w14:paraId="6D614A48" w14:textId="77777777" w:rsidR="008329B1" w:rsidRPr="009B04DA" w:rsidRDefault="008329B1" w:rsidP="001C6BE1">
            <w:pPr>
              <w:jc w:val="center"/>
              <w:rPr>
                <w:rFonts w:cs="Arial"/>
                <w:szCs w:val="18"/>
                <w:lang w:val="en-US"/>
              </w:rPr>
            </w:pPr>
          </w:p>
        </w:tc>
        <w:tc>
          <w:tcPr>
            <w:tcW w:w="1336" w:type="dxa"/>
            <w:shd w:val="clear" w:color="auto" w:fill="auto"/>
            <w:vAlign w:val="center"/>
          </w:tcPr>
          <w:p w14:paraId="486B92F5" w14:textId="77777777" w:rsidR="008329B1" w:rsidRPr="009B04DA" w:rsidRDefault="008329B1" w:rsidP="001C6BE1">
            <w:pPr>
              <w:jc w:val="center"/>
              <w:rPr>
                <w:rFonts w:cs="Arial"/>
                <w:szCs w:val="18"/>
                <w:lang w:val="en-US"/>
              </w:rPr>
            </w:pPr>
          </w:p>
        </w:tc>
      </w:tr>
      <w:tr w:rsidR="008329B1" w:rsidRPr="00AE4605" w14:paraId="2517D7B8" w14:textId="77777777" w:rsidTr="001C6BE1">
        <w:trPr>
          <w:trHeight w:val="227"/>
        </w:trPr>
        <w:tc>
          <w:tcPr>
            <w:tcW w:w="7384" w:type="dxa"/>
            <w:gridSpan w:val="6"/>
            <w:shd w:val="clear" w:color="auto" w:fill="auto"/>
            <w:vAlign w:val="center"/>
          </w:tcPr>
          <w:p w14:paraId="0E04942D" w14:textId="77777777" w:rsidR="008329B1" w:rsidRPr="009B04DA" w:rsidRDefault="008329B1" w:rsidP="001C6BE1">
            <w:pPr>
              <w:jc w:val="right"/>
              <w:rPr>
                <w:rFonts w:cs="Arial"/>
                <w:szCs w:val="18"/>
                <w:lang w:val="en-US"/>
              </w:rPr>
            </w:pPr>
            <w:r w:rsidRPr="009B04DA">
              <w:rPr>
                <w:rFonts w:cs="Arial"/>
                <w:b/>
                <w:szCs w:val="18"/>
                <w:lang w:val="en-US"/>
              </w:rPr>
              <w:t xml:space="preserve">Multiplier </w:t>
            </w:r>
            <w:r w:rsidRPr="009B04DA">
              <w:rPr>
                <w:rFonts w:cs="Arial"/>
                <w:b/>
                <w:szCs w:val="18"/>
                <w:lang w:val="en-US"/>
              </w:rPr>
              <w:sym w:font="Symbol" w:char="F061"/>
            </w:r>
            <w:r w:rsidRPr="009B04DA">
              <w:rPr>
                <w:rFonts w:cs="Arial"/>
                <w:b/>
                <w:szCs w:val="18"/>
                <w:vertAlign w:val="subscript"/>
                <w:lang w:val="en-US"/>
              </w:rPr>
              <w:t>c</w:t>
            </w:r>
            <w:r w:rsidRPr="009B04DA">
              <w:rPr>
                <w:rFonts w:cs="Arial"/>
                <w:b/>
                <w:szCs w:val="18"/>
                <w:lang w:val="en-US"/>
              </w:rPr>
              <w:t xml:space="preserve"> (average for the last 12 months)</w:t>
            </w:r>
          </w:p>
        </w:tc>
        <w:tc>
          <w:tcPr>
            <w:tcW w:w="1336" w:type="dxa"/>
            <w:shd w:val="clear" w:color="auto" w:fill="BFBFBF" w:themeFill="background1" w:themeFillShade="BF"/>
            <w:vAlign w:val="center"/>
          </w:tcPr>
          <w:p w14:paraId="60B544A8" w14:textId="77777777" w:rsidR="008329B1" w:rsidRPr="009B04DA" w:rsidRDefault="008329B1" w:rsidP="001C6BE1">
            <w:pPr>
              <w:jc w:val="center"/>
              <w:rPr>
                <w:rFonts w:cs="Arial"/>
                <w:szCs w:val="18"/>
                <w:lang w:val="en-US"/>
              </w:rPr>
            </w:pPr>
          </w:p>
        </w:tc>
      </w:tr>
    </w:tbl>
    <w:p w14:paraId="1EBB7CE5" w14:textId="77777777" w:rsidR="008329B1" w:rsidRPr="009B04DA" w:rsidRDefault="008329B1" w:rsidP="008329B1">
      <w:pPr>
        <w:widowControl w:val="0"/>
        <w:tabs>
          <w:tab w:val="left" w:pos="-284"/>
          <w:tab w:val="left" w:pos="-142"/>
          <w:tab w:val="left" w:pos="0"/>
        </w:tabs>
        <w:ind w:left="-142" w:right="-142"/>
        <w:jc w:val="both"/>
        <w:rPr>
          <w:rFonts w:cs="Arial"/>
          <w:sz w:val="16"/>
          <w:szCs w:val="18"/>
          <w:lang w:val="en-US"/>
        </w:rPr>
      </w:pPr>
    </w:p>
    <w:p w14:paraId="19B328DF" w14:textId="77777777" w:rsidR="008329B1" w:rsidRPr="009B04DA" w:rsidRDefault="008329B1" w:rsidP="008329B1">
      <w:pPr>
        <w:widowControl w:val="0"/>
        <w:tabs>
          <w:tab w:val="left" w:pos="-284"/>
          <w:tab w:val="left" w:pos="-142"/>
          <w:tab w:val="left" w:pos="0"/>
        </w:tabs>
        <w:ind w:left="-142" w:right="-142"/>
        <w:jc w:val="both"/>
        <w:rPr>
          <w:rFonts w:cs="Arial"/>
          <w:sz w:val="16"/>
          <w:szCs w:val="18"/>
          <w:lang w:val="en-US"/>
        </w:rPr>
      </w:pPr>
    </w:p>
    <w:p w14:paraId="0933B806" w14:textId="77777777" w:rsidR="008329B1" w:rsidRPr="009B04DA" w:rsidRDefault="008329B1" w:rsidP="008329B1">
      <w:pPr>
        <w:widowControl w:val="0"/>
        <w:tabs>
          <w:tab w:val="left" w:pos="-284"/>
          <w:tab w:val="left" w:pos="-142"/>
          <w:tab w:val="left" w:pos="0"/>
        </w:tabs>
        <w:ind w:left="-142" w:right="-142"/>
        <w:jc w:val="both"/>
        <w:rPr>
          <w:rFonts w:cs="Arial"/>
          <w:sz w:val="16"/>
          <w:szCs w:val="18"/>
          <w:lang w:val="en-US"/>
        </w:rPr>
      </w:pPr>
    </w:p>
    <w:p w14:paraId="20277CD2" w14:textId="77777777" w:rsidR="008329B1" w:rsidRPr="009B04DA" w:rsidRDefault="008329B1" w:rsidP="008329B1">
      <w:pPr>
        <w:widowControl w:val="0"/>
        <w:tabs>
          <w:tab w:val="left" w:pos="-284"/>
          <w:tab w:val="left" w:pos="-142"/>
          <w:tab w:val="left" w:pos="0"/>
        </w:tabs>
        <w:ind w:left="-142" w:right="-142"/>
        <w:jc w:val="both"/>
        <w:rPr>
          <w:rFonts w:cs="Arial"/>
          <w:szCs w:val="18"/>
          <w:lang w:val="en-US"/>
        </w:rPr>
      </w:pPr>
      <w:r w:rsidRPr="009B04DA">
        <w:rPr>
          <w:rFonts w:cs="Arial"/>
          <w:szCs w:val="18"/>
          <w:lang w:val="en-US"/>
        </w:rPr>
        <w:t>where:</w:t>
      </w:r>
    </w:p>
    <w:p w14:paraId="25EC586F" w14:textId="77777777" w:rsidR="008329B1" w:rsidRPr="009B04DA" w:rsidRDefault="008329B1" w:rsidP="008329B1">
      <w:pPr>
        <w:widowControl w:val="0"/>
        <w:tabs>
          <w:tab w:val="left" w:pos="-284"/>
          <w:tab w:val="left" w:pos="-142"/>
          <w:tab w:val="left" w:pos="0"/>
        </w:tabs>
        <w:ind w:left="-142" w:right="-142"/>
        <w:jc w:val="both"/>
        <w:rPr>
          <w:rFonts w:cs="Arial"/>
          <w:szCs w:val="18"/>
          <w:lang w:val="en-US"/>
        </w:rPr>
      </w:pPr>
    </w:p>
    <w:p w14:paraId="7709737C" w14:textId="77777777" w:rsidR="008329B1" w:rsidRPr="009B04DA" w:rsidRDefault="008329B1" w:rsidP="008329B1">
      <w:pPr>
        <w:widowControl w:val="0"/>
        <w:tabs>
          <w:tab w:val="left" w:pos="-284"/>
          <w:tab w:val="left" w:pos="-142"/>
          <w:tab w:val="left" w:pos="0"/>
        </w:tabs>
        <w:ind w:left="-142" w:right="-142"/>
        <w:jc w:val="both"/>
        <w:rPr>
          <w:rFonts w:cs="Arial"/>
          <w:szCs w:val="18"/>
          <w:lang w:val="en-US"/>
        </w:rPr>
      </w:pPr>
      <w:r w:rsidRPr="009B04DA">
        <w:rPr>
          <w:rFonts w:cs="Arial"/>
          <w:szCs w:val="18"/>
          <w:lang w:val="en-US"/>
        </w:rPr>
        <w:t>Brent Price (USD/bbl): average Brent price in USD for the month immediately preceding delivery of the draft agreement to ANP, pursuant to the quotation published in Platts’ Crude Oil Marketwire;</w:t>
      </w:r>
    </w:p>
    <w:p w14:paraId="40A06218" w14:textId="77777777" w:rsidR="008329B1" w:rsidRPr="009B04DA" w:rsidRDefault="008329B1" w:rsidP="008329B1">
      <w:pPr>
        <w:widowControl w:val="0"/>
        <w:tabs>
          <w:tab w:val="left" w:pos="-284"/>
          <w:tab w:val="left" w:pos="-142"/>
          <w:tab w:val="left" w:pos="0"/>
        </w:tabs>
        <w:ind w:left="-142" w:right="-142"/>
        <w:jc w:val="both"/>
        <w:rPr>
          <w:rFonts w:cs="Arial"/>
          <w:szCs w:val="18"/>
          <w:lang w:val="en-US"/>
        </w:rPr>
      </w:pPr>
    </w:p>
    <w:p w14:paraId="63E00AE8" w14:textId="77777777" w:rsidR="008329B1" w:rsidRPr="009B04DA" w:rsidRDefault="008329B1" w:rsidP="008329B1">
      <w:pPr>
        <w:widowControl w:val="0"/>
        <w:tabs>
          <w:tab w:val="left" w:pos="-284"/>
          <w:tab w:val="left" w:pos="-142"/>
          <w:tab w:val="left" w:pos="0"/>
        </w:tabs>
        <w:ind w:left="-142" w:right="-142"/>
        <w:jc w:val="both"/>
        <w:rPr>
          <w:rFonts w:cs="Arial"/>
          <w:szCs w:val="18"/>
          <w:lang w:val="en-US"/>
        </w:rPr>
      </w:pPr>
      <w:r w:rsidRPr="009B04DA">
        <w:rPr>
          <w:rFonts w:cs="Arial"/>
          <w:szCs w:val="18"/>
          <w:lang w:val="en-US"/>
        </w:rPr>
        <w:t>Exchange Rate: current exchange rate (PTAX buying) for the month immediately preceding delivery of the draft agreement to ANP, published on the website of the Central Bank of Brazil – BACEN.</w:t>
      </w:r>
    </w:p>
    <w:p w14:paraId="250F5E78" w14:textId="77777777" w:rsidR="008329B1" w:rsidRPr="009B04DA" w:rsidRDefault="008329B1" w:rsidP="008329B1">
      <w:pPr>
        <w:widowControl w:val="0"/>
        <w:tabs>
          <w:tab w:val="left" w:pos="-284"/>
          <w:tab w:val="left" w:pos="-142"/>
          <w:tab w:val="left" w:pos="0"/>
        </w:tabs>
        <w:ind w:left="-142" w:right="-142"/>
        <w:jc w:val="both"/>
        <w:rPr>
          <w:rFonts w:cs="Arial"/>
          <w:szCs w:val="18"/>
          <w:lang w:val="en-US"/>
        </w:rPr>
      </w:pPr>
    </w:p>
    <w:p w14:paraId="59A7E28E" w14:textId="77777777" w:rsidR="008329B1" w:rsidRPr="009B04DA" w:rsidRDefault="008329B1" w:rsidP="008329B1">
      <w:pPr>
        <w:jc w:val="both"/>
        <w:rPr>
          <w:rFonts w:cs="Arial"/>
          <w:szCs w:val="18"/>
          <w:lang w:val="en-US"/>
        </w:rPr>
      </w:pPr>
      <w:r w:rsidRPr="009B04DA">
        <w:rPr>
          <w:rFonts w:cs="Arial"/>
          <w:szCs w:val="18"/>
          <w:lang w:val="en-US"/>
        </w:rPr>
        <w:br w:type="page"/>
      </w:r>
    </w:p>
    <w:p w14:paraId="18AB4DEF" w14:textId="65024ACE" w:rsidR="008329B1" w:rsidRPr="009B04DA" w:rsidRDefault="008329B1" w:rsidP="008329B1">
      <w:pPr>
        <w:widowControl w:val="0"/>
        <w:tabs>
          <w:tab w:val="left" w:pos="0"/>
        </w:tabs>
        <w:ind w:right="17"/>
        <w:jc w:val="center"/>
        <w:rPr>
          <w:rFonts w:cs="Arial"/>
          <w:b/>
          <w:sz w:val="22"/>
          <w:szCs w:val="22"/>
          <w:lang w:val="en-US"/>
        </w:rPr>
      </w:pPr>
      <w:r w:rsidRPr="009B04DA">
        <w:rPr>
          <w:rFonts w:cs="Arial"/>
          <w:b/>
          <w:sz w:val="22"/>
          <w:szCs w:val="22"/>
          <w:lang w:val="en-US"/>
        </w:rPr>
        <w:lastRenderedPageBreak/>
        <w:t>ANNEX II – Produ</w:t>
      </w:r>
      <w:r w:rsidR="001B4477">
        <w:rPr>
          <w:rFonts w:cs="Arial"/>
          <w:b/>
          <w:sz w:val="22"/>
          <w:szCs w:val="22"/>
          <w:lang w:val="en-US"/>
        </w:rPr>
        <w:t>ction Sharing Agreement of the 6</w:t>
      </w:r>
      <w:r w:rsidRPr="009B04DA">
        <w:rPr>
          <w:rFonts w:cs="Arial"/>
          <w:b/>
          <w:sz w:val="22"/>
          <w:szCs w:val="22"/>
          <w:vertAlign w:val="superscript"/>
          <w:lang w:val="en-US"/>
        </w:rPr>
        <w:t>th</w:t>
      </w:r>
      <w:r w:rsidRPr="009B04DA">
        <w:rPr>
          <w:rFonts w:cs="Arial"/>
          <w:b/>
          <w:sz w:val="22"/>
          <w:szCs w:val="22"/>
          <w:lang w:val="en-US"/>
        </w:rPr>
        <w:t xml:space="preserve"> Production Sharing Bidding Round Guaranteed by this Instrument</w:t>
      </w:r>
    </w:p>
    <w:p w14:paraId="7ED99653" w14:textId="77777777" w:rsidR="008329B1" w:rsidRPr="009B04DA" w:rsidRDefault="008329B1" w:rsidP="008329B1">
      <w:pPr>
        <w:widowControl w:val="0"/>
        <w:tabs>
          <w:tab w:val="left" w:pos="0"/>
        </w:tabs>
        <w:ind w:right="17"/>
        <w:jc w:val="both"/>
        <w:rPr>
          <w:rFonts w:cs="Arial"/>
          <w:szCs w:val="22"/>
          <w:lang w:val="en-US"/>
        </w:rPr>
      </w:pPr>
      <w:r w:rsidRPr="009B04DA">
        <w:rPr>
          <w:rFonts w:cs="Arial"/>
          <w:szCs w:val="22"/>
          <w:lang w:val="en-US"/>
        </w:rPr>
        <w:t xml:space="preserve"> </w:t>
      </w:r>
    </w:p>
    <w:p w14:paraId="7C68D972" w14:textId="77777777" w:rsidR="008329B1" w:rsidRPr="009B04DA" w:rsidRDefault="008329B1" w:rsidP="008329B1">
      <w:pPr>
        <w:widowControl w:val="0"/>
        <w:tabs>
          <w:tab w:val="left" w:pos="0"/>
        </w:tabs>
        <w:ind w:right="17"/>
        <w:jc w:val="both"/>
        <w:rPr>
          <w:rFonts w:cs="Arial"/>
          <w:sz w:val="22"/>
          <w:szCs w:val="22"/>
          <w:lang w:val="en-US"/>
        </w:rPr>
      </w:pPr>
    </w:p>
    <w:p w14:paraId="5D6AEED0" w14:textId="77777777" w:rsidR="008329B1" w:rsidRPr="009B04DA" w:rsidRDefault="008329B1" w:rsidP="008329B1">
      <w:pPr>
        <w:widowControl w:val="0"/>
        <w:tabs>
          <w:tab w:val="left" w:pos="0"/>
        </w:tabs>
        <w:ind w:right="17"/>
        <w:jc w:val="center"/>
        <w:rPr>
          <w:rFonts w:cs="Arial"/>
          <w:b/>
          <w:sz w:val="20"/>
          <w:szCs w:val="20"/>
          <w:lang w:val="en-US"/>
        </w:rPr>
      </w:pPr>
      <w:r w:rsidRPr="009B04DA">
        <w:rPr>
          <w:rFonts w:cs="Arial"/>
          <w:b/>
          <w:sz w:val="20"/>
          <w:szCs w:val="20"/>
          <w:lang w:val="en-US"/>
        </w:rPr>
        <w:t>Table 1 – Production Sharing Agreement(s) Guaranteed by this Instrument</w:t>
      </w:r>
    </w:p>
    <w:p w14:paraId="6A5879E7" w14:textId="77777777" w:rsidR="008329B1" w:rsidRPr="009B04DA" w:rsidRDefault="008329B1" w:rsidP="008329B1">
      <w:pPr>
        <w:widowControl w:val="0"/>
        <w:tabs>
          <w:tab w:val="left" w:pos="0"/>
        </w:tabs>
        <w:ind w:right="17"/>
        <w:jc w:val="center"/>
        <w:rPr>
          <w:rFonts w:cs="Arial"/>
          <w:b/>
          <w:sz w:val="22"/>
          <w:szCs w:val="22"/>
          <w:lang w:val="en-US"/>
        </w:rPr>
      </w:pPr>
    </w:p>
    <w:tbl>
      <w:tblPr>
        <w:tblStyle w:val="Tabelacomgrade1"/>
        <w:tblW w:w="0" w:type="auto"/>
        <w:tblLook w:val="04A0" w:firstRow="1" w:lastRow="0" w:firstColumn="1" w:lastColumn="0" w:noHBand="0" w:noVBand="1"/>
      </w:tblPr>
      <w:tblGrid>
        <w:gridCol w:w="1436"/>
        <w:gridCol w:w="1427"/>
        <w:gridCol w:w="1406"/>
        <w:gridCol w:w="1382"/>
        <w:gridCol w:w="1417"/>
        <w:gridCol w:w="1426"/>
      </w:tblGrid>
      <w:tr w:rsidR="008329B1" w:rsidRPr="009B04DA" w14:paraId="368D9365" w14:textId="77777777" w:rsidTr="001C6BE1">
        <w:trPr>
          <w:trHeight w:val="227"/>
        </w:trPr>
        <w:tc>
          <w:tcPr>
            <w:tcW w:w="1453" w:type="dxa"/>
            <w:shd w:val="clear" w:color="auto" w:fill="BFBFBF" w:themeFill="background1" w:themeFillShade="BF"/>
            <w:vAlign w:val="center"/>
          </w:tcPr>
          <w:p w14:paraId="5F4972AD" w14:textId="77777777" w:rsidR="008329B1" w:rsidRPr="009B04DA" w:rsidRDefault="008329B1" w:rsidP="001C6BE1">
            <w:pPr>
              <w:jc w:val="center"/>
              <w:rPr>
                <w:rFonts w:cs="Arial"/>
                <w:b/>
                <w:sz w:val="16"/>
                <w:szCs w:val="18"/>
                <w:lang w:val="en-US"/>
              </w:rPr>
            </w:pPr>
            <w:r w:rsidRPr="009B04DA">
              <w:rPr>
                <w:rFonts w:cs="Arial"/>
                <w:b/>
                <w:sz w:val="16"/>
                <w:szCs w:val="18"/>
                <w:lang w:val="en-US"/>
              </w:rPr>
              <w:t>Agreement(s) No.</w:t>
            </w:r>
          </w:p>
        </w:tc>
        <w:tc>
          <w:tcPr>
            <w:tcW w:w="1453" w:type="dxa"/>
            <w:shd w:val="clear" w:color="auto" w:fill="BFBFBF" w:themeFill="background1" w:themeFillShade="BF"/>
            <w:vAlign w:val="center"/>
          </w:tcPr>
          <w:p w14:paraId="1FC135EF" w14:textId="77777777" w:rsidR="008329B1" w:rsidRPr="009B04DA" w:rsidRDefault="008329B1" w:rsidP="001C6BE1">
            <w:pPr>
              <w:jc w:val="center"/>
              <w:rPr>
                <w:rFonts w:cs="Arial"/>
                <w:b/>
                <w:sz w:val="16"/>
                <w:szCs w:val="18"/>
                <w:lang w:val="en-US"/>
              </w:rPr>
            </w:pPr>
            <w:r w:rsidRPr="009B04DA">
              <w:rPr>
                <w:rFonts w:cs="Arial"/>
                <w:b/>
                <w:sz w:val="16"/>
                <w:szCs w:val="18"/>
                <w:lang w:val="en-US"/>
              </w:rPr>
              <w:t>Process(es) No.</w:t>
            </w:r>
          </w:p>
        </w:tc>
        <w:tc>
          <w:tcPr>
            <w:tcW w:w="1454" w:type="dxa"/>
            <w:shd w:val="clear" w:color="auto" w:fill="BFBFBF" w:themeFill="background1" w:themeFillShade="BF"/>
            <w:vAlign w:val="center"/>
          </w:tcPr>
          <w:p w14:paraId="523ED88E" w14:textId="77777777" w:rsidR="008329B1" w:rsidRPr="009B04DA" w:rsidRDefault="008329B1" w:rsidP="001C6BE1">
            <w:pPr>
              <w:jc w:val="center"/>
              <w:rPr>
                <w:rFonts w:cs="Arial"/>
                <w:b/>
                <w:sz w:val="16"/>
                <w:szCs w:val="18"/>
                <w:lang w:val="en-US"/>
              </w:rPr>
            </w:pPr>
            <w:r w:rsidRPr="009B04DA">
              <w:rPr>
                <w:rFonts w:cs="Arial"/>
                <w:b/>
                <w:sz w:val="16"/>
                <w:szCs w:val="18"/>
                <w:lang w:val="en-US"/>
              </w:rPr>
              <w:t>Block(s)</w:t>
            </w:r>
          </w:p>
        </w:tc>
        <w:tc>
          <w:tcPr>
            <w:tcW w:w="1453" w:type="dxa"/>
            <w:shd w:val="clear" w:color="auto" w:fill="BFBFBF" w:themeFill="background1" w:themeFillShade="BF"/>
            <w:vAlign w:val="center"/>
          </w:tcPr>
          <w:p w14:paraId="5006AB68" w14:textId="77777777" w:rsidR="008329B1" w:rsidRPr="009B04DA" w:rsidRDefault="008329B1" w:rsidP="001C6BE1">
            <w:pPr>
              <w:jc w:val="center"/>
              <w:rPr>
                <w:rFonts w:cs="Arial"/>
                <w:b/>
                <w:sz w:val="16"/>
                <w:szCs w:val="18"/>
                <w:lang w:val="en-US"/>
              </w:rPr>
            </w:pPr>
            <w:r w:rsidRPr="009B04DA">
              <w:rPr>
                <w:rFonts w:cs="Arial"/>
                <w:b/>
                <w:sz w:val="16"/>
                <w:szCs w:val="18"/>
                <w:lang w:val="en-US"/>
              </w:rPr>
              <w:t>PEM</w:t>
            </w:r>
          </w:p>
        </w:tc>
        <w:tc>
          <w:tcPr>
            <w:tcW w:w="1453" w:type="dxa"/>
            <w:shd w:val="clear" w:color="auto" w:fill="BFBFBF" w:themeFill="background1" w:themeFillShade="BF"/>
            <w:vAlign w:val="center"/>
          </w:tcPr>
          <w:p w14:paraId="2AEA9D3C" w14:textId="77777777" w:rsidR="008329B1" w:rsidRPr="009B04DA" w:rsidRDefault="008329B1" w:rsidP="001C6BE1">
            <w:pPr>
              <w:jc w:val="center"/>
              <w:rPr>
                <w:rFonts w:cs="Arial"/>
                <w:b/>
                <w:sz w:val="16"/>
                <w:szCs w:val="18"/>
                <w:lang w:val="en-US"/>
              </w:rPr>
            </w:pPr>
            <w:r w:rsidRPr="009B04DA">
              <w:rPr>
                <w:rFonts w:cs="Arial"/>
                <w:b/>
                <w:sz w:val="16"/>
                <w:szCs w:val="18"/>
                <w:lang w:val="en-US"/>
              </w:rPr>
              <w:t>Financial Guarantee (R$)</w:t>
            </w:r>
          </w:p>
        </w:tc>
        <w:tc>
          <w:tcPr>
            <w:tcW w:w="1454" w:type="dxa"/>
            <w:shd w:val="clear" w:color="auto" w:fill="BFBFBF" w:themeFill="background1" w:themeFillShade="BF"/>
            <w:vAlign w:val="center"/>
          </w:tcPr>
          <w:p w14:paraId="059EC238" w14:textId="77777777" w:rsidR="008329B1" w:rsidRPr="009B04DA" w:rsidRDefault="008329B1" w:rsidP="001C6BE1">
            <w:pPr>
              <w:jc w:val="center"/>
              <w:rPr>
                <w:rFonts w:cs="Arial"/>
                <w:b/>
                <w:sz w:val="16"/>
                <w:szCs w:val="18"/>
                <w:lang w:val="en-US"/>
              </w:rPr>
            </w:pPr>
            <w:r w:rsidRPr="009B04DA">
              <w:rPr>
                <w:rFonts w:cs="Arial"/>
                <w:b/>
                <w:sz w:val="16"/>
                <w:szCs w:val="18"/>
                <w:lang w:val="en-US"/>
              </w:rPr>
              <w:t>Exploration Phase (years)</w:t>
            </w:r>
          </w:p>
        </w:tc>
      </w:tr>
      <w:tr w:rsidR="008329B1" w:rsidRPr="009B04DA" w14:paraId="441AAFA0" w14:textId="77777777" w:rsidTr="001C6BE1">
        <w:trPr>
          <w:trHeight w:val="227"/>
        </w:trPr>
        <w:tc>
          <w:tcPr>
            <w:tcW w:w="1453" w:type="dxa"/>
            <w:shd w:val="clear" w:color="auto" w:fill="auto"/>
            <w:vAlign w:val="center"/>
          </w:tcPr>
          <w:p w14:paraId="705C543E" w14:textId="77777777" w:rsidR="008329B1" w:rsidRPr="009B04DA" w:rsidRDefault="008329B1" w:rsidP="001C6BE1">
            <w:pPr>
              <w:jc w:val="center"/>
              <w:rPr>
                <w:rFonts w:cs="Arial"/>
                <w:b/>
                <w:szCs w:val="18"/>
                <w:lang w:val="en-US"/>
              </w:rPr>
            </w:pPr>
          </w:p>
        </w:tc>
        <w:tc>
          <w:tcPr>
            <w:tcW w:w="1453" w:type="dxa"/>
            <w:shd w:val="clear" w:color="auto" w:fill="auto"/>
            <w:vAlign w:val="center"/>
          </w:tcPr>
          <w:p w14:paraId="2118C476" w14:textId="77777777" w:rsidR="008329B1" w:rsidRPr="009B04DA" w:rsidRDefault="008329B1" w:rsidP="001C6BE1">
            <w:pPr>
              <w:jc w:val="center"/>
              <w:rPr>
                <w:rFonts w:cs="Arial"/>
                <w:b/>
                <w:szCs w:val="18"/>
                <w:lang w:val="en-US"/>
              </w:rPr>
            </w:pPr>
          </w:p>
        </w:tc>
        <w:tc>
          <w:tcPr>
            <w:tcW w:w="1454" w:type="dxa"/>
            <w:shd w:val="clear" w:color="auto" w:fill="auto"/>
            <w:vAlign w:val="center"/>
          </w:tcPr>
          <w:p w14:paraId="4E35B91C" w14:textId="77777777" w:rsidR="008329B1" w:rsidRPr="009B04DA" w:rsidRDefault="008329B1" w:rsidP="001C6BE1">
            <w:pPr>
              <w:jc w:val="center"/>
              <w:rPr>
                <w:rFonts w:cs="Arial"/>
                <w:b/>
                <w:szCs w:val="18"/>
                <w:lang w:val="en-US"/>
              </w:rPr>
            </w:pPr>
          </w:p>
        </w:tc>
        <w:tc>
          <w:tcPr>
            <w:tcW w:w="1453" w:type="dxa"/>
            <w:shd w:val="clear" w:color="auto" w:fill="auto"/>
            <w:vAlign w:val="center"/>
          </w:tcPr>
          <w:p w14:paraId="7E0B43A1" w14:textId="77777777" w:rsidR="008329B1" w:rsidRPr="009B04DA" w:rsidRDefault="008329B1" w:rsidP="001C6BE1">
            <w:pPr>
              <w:jc w:val="center"/>
              <w:rPr>
                <w:rFonts w:cs="Arial"/>
                <w:b/>
                <w:szCs w:val="18"/>
                <w:lang w:val="en-US"/>
              </w:rPr>
            </w:pPr>
          </w:p>
        </w:tc>
        <w:tc>
          <w:tcPr>
            <w:tcW w:w="1453" w:type="dxa"/>
            <w:shd w:val="clear" w:color="auto" w:fill="auto"/>
            <w:vAlign w:val="center"/>
          </w:tcPr>
          <w:p w14:paraId="112E7D3D" w14:textId="77777777" w:rsidR="008329B1" w:rsidRPr="009B04DA" w:rsidRDefault="008329B1" w:rsidP="001C6BE1">
            <w:pPr>
              <w:jc w:val="center"/>
              <w:rPr>
                <w:rFonts w:cs="Arial"/>
                <w:b/>
                <w:szCs w:val="18"/>
                <w:lang w:val="en-US"/>
              </w:rPr>
            </w:pPr>
          </w:p>
        </w:tc>
        <w:tc>
          <w:tcPr>
            <w:tcW w:w="1454" w:type="dxa"/>
            <w:shd w:val="clear" w:color="auto" w:fill="auto"/>
            <w:vAlign w:val="center"/>
          </w:tcPr>
          <w:p w14:paraId="3F87497A" w14:textId="77777777" w:rsidR="008329B1" w:rsidRPr="009B04DA" w:rsidRDefault="008329B1" w:rsidP="001C6BE1">
            <w:pPr>
              <w:jc w:val="center"/>
              <w:rPr>
                <w:rFonts w:cs="Arial"/>
                <w:b/>
                <w:szCs w:val="18"/>
                <w:lang w:val="en-US"/>
              </w:rPr>
            </w:pPr>
          </w:p>
        </w:tc>
      </w:tr>
      <w:tr w:rsidR="008329B1" w:rsidRPr="009B04DA" w14:paraId="7120DF3A" w14:textId="77777777" w:rsidTr="001C6BE1">
        <w:trPr>
          <w:trHeight w:val="227"/>
        </w:trPr>
        <w:tc>
          <w:tcPr>
            <w:tcW w:w="1453" w:type="dxa"/>
            <w:shd w:val="clear" w:color="auto" w:fill="auto"/>
            <w:vAlign w:val="center"/>
          </w:tcPr>
          <w:p w14:paraId="4ED072F4" w14:textId="77777777" w:rsidR="008329B1" w:rsidRPr="009B04DA" w:rsidRDefault="008329B1" w:rsidP="001C6BE1">
            <w:pPr>
              <w:jc w:val="center"/>
              <w:rPr>
                <w:rFonts w:cs="Arial"/>
                <w:b/>
                <w:szCs w:val="18"/>
                <w:lang w:val="en-US"/>
              </w:rPr>
            </w:pPr>
          </w:p>
        </w:tc>
        <w:tc>
          <w:tcPr>
            <w:tcW w:w="1453" w:type="dxa"/>
            <w:shd w:val="clear" w:color="auto" w:fill="auto"/>
            <w:vAlign w:val="center"/>
          </w:tcPr>
          <w:p w14:paraId="2DD6CEB6" w14:textId="77777777" w:rsidR="008329B1" w:rsidRPr="009B04DA" w:rsidRDefault="008329B1" w:rsidP="001C6BE1">
            <w:pPr>
              <w:jc w:val="center"/>
              <w:rPr>
                <w:rFonts w:cs="Arial"/>
                <w:b/>
                <w:szCs w:val="18"/>
                <w:lang w:val="en-US"/>
              </w:rPr>
            </w:pPr>
          </w:p>
        </w:tc>
        <w:tc>
          <w:tcPr>
            <w:tcW w:w="1454" w:type="dxa"/>
            <w:shd w:val="clear" w:color="auto" w:fill="auto"/>
            <w:vAlign w:val="center"/>
          </w:tcPr>
          <w:p w14:paraId="24C4EE51" w14:textId="77777777" w:rsidR="008329B1" w:rsidRPr="009B04DA" w:rsidRDefault="008329B1" w:rsidP="001C6BE1">
            <w:pPr>
              <w:jc w:val="center"/>
              <w:rPr>
                <w:rFonts w:cs="Arial"/>
                <w:b/>
                <w:szCs w:val="18"/>
                <w:lang w:val="en-US"/>
              </w:rPr>
            </w:pPr>
          </w:p>
        </w:tc>
        <w:tc>
          <w:tcPr>
            <w:tcW w:w="1453" w:type="dxa"/>
            <w:shd w:val="clear" w:color="auto" w:fill="auto"/>
            <w:vAlign w:val="center"/>
          </w:tcPr>
          <w:p w14:paraId="31F756DE" w14:textId="77777777" w:rsidR="008329B1" w:rsidRPr="009B04DA" w:rsidRDefault="008329B1" w:rsidP="001C6BE1">
            <w:pPr>
              <w:jc w:val="center"/>
              <w:rPr>
                <w:rFonts w:cs="Arial"/>
                <w:b/>
                <w:szCs w:val="18"/>
                <w:lang w:val="en-US"/>
              </w:rPr>
            </w:pPr>
          </w:p>
        </w:tc>
        <w:tc>
          <w:tcPr>
            <w:tcW w:w="1453" w:type="dxa"/>
            <w:shd w:val="clear" w:color="auto" w:fill="auto"/>
            <w:vAlign w:val="center"/>
          </w:tcPr>
          <w:p w14:paraId="78CC5A63" w14:textId="77777777" w:rsidR="008329B1" w:rsidRPr="009B04DA" w:rsidRDefault="008329B1" w:rsidP="001C6BE1">
            <w:pPr>
              <w:jc w:val="center"/>
              <w:rPr>
                <w:rFonts w:cs="Arial"/>
                <w:b/>
                <w:szCs w:val="18"/>
                <w:lang w:val="en-US"/>
              </w:rPr>
            </w:pPr>
          </w:p>
        </w:tc>
        <w:tc>
          <w:tcPr>
            <w:tcW w:w="1454" w:type="dxa"/>
            <w:shd w:val="clear" w:color="auto" w:fill="auto"/>
            <w:vAlign w:val="center"/>
          </w:tcPr>
          <w:p w14:paraId="52B47CB4" w14:textId="77777777" w:rsidR="008329B1" w:rsidRPr="009B04DA" w:rsidRDefault="008329B1" w:rsidP="001C6BE1">
            <w:pPr>
              <w:jc w:val="center"/>
              <w:rPr>
                <w:rFonts w:cs="Arial"/>
                <w:b/>
                <w:szCs w:val="18"/>
                <w:lang w:val="en-US"/>
              </w:rPr>
            </w:pPr>
          </w:p>
        </w:tc>
      </w:tr>
    </w:tbl>
    <w:p w14:paraId="1520AC1C" w14:textId="77777777" w:rsidR="008329B1" w:rsidRPr="009B04DA" w:rsidRDefault="008329B1" w:rsidP="008329B1">
      <w:pPr>
        <w:rPr>
          <w:rFonts w:eastAsia="Calibri" w:cs="Arial"/>
          <w:szCs w:val="22"/>
          <w:lang w:val="en-US"/>
        </w:rPr>
      </w:pPr>
    </w:p>
    <w:p w14:paraId="2177615A" w14:textId="77777777" w:rsidR="008329B1" w:rsidRPr="009B04DA" w:rsidRDefault="008329B1" w:rsidP="008329B1">
      <w:pPr>
        <w:rPr>
          <w:rFonts w:cs="Arial"/>
          <w:sz w:val="22"/>
          <w:szCs w:val="22"/>
          <w:lang w:val="en-US"/>
        </w:rPr>
      </w:pPr>
      <w:r w:rsidRPr="009B04DA">
        <w:rPr>
          <w:rFonts w:cs="Arial"/>
          <w:sz w:val="22"/>
          <w:szCs w:val="22"/>
          <w:lang w:val="en-US"/>
        </w:rPr>
        <w:br w:type="page"/>
      </w:r>
    </w:p>
    <w:p w14:paraId="7BDE6F7E" w14:textId="77777777" w:rsidR="008329B1" w:rsidRPr="009B04DA" w:rsidRDefault="008329B1" w:rsidP="008329B1">
      <w:pPr>
        <w:pStyle w:val="Edital-AnexoTtulo2"/>
        <w:spacing w:line="280" w:lineRule="auto"/>
        <w:ind w:firstLine="0"/>
        <w:rPr>
          <w:lang w:val="en-US"/>
        </w:rPr>
      </w:pPr>
      <w:bookmarkStart w:id="14542" w:name="_Toc519529769"/>
      <w:r w:rsidRPr="009B04DA">
        <w:rPr>
          <w:lang w:val="en-US"/>
        </w:rPr>
        <w:lastRenderedPageBreak/>
        <w:t>PART 2 – FORM OF NATURAL GAS PLEDGE AGREEMENT AND OTHER COVENANTS FOR COMPLIANCE WITH THE MINIMUM EXPLORATION PROGRAM</w:t>
      </w:r>
      <w:bookmarkEnd w:id="14542"/>
    </w:p>
    <w:p w14:paraId="1F681EA6" w14:textId="77777777" w:rsidR="008329B1" w:rsidRPr="009B04DA" w:rsidRDefault="008329B1" w:rsidP="008329B1">
      <w:pPr>
        <w:widowControl w:val="0"/>
        <w:jc w:val="both"/>
        <w:rPr>
          <w:rFonts w:cs="Arial"/>
          <w:sz w:val="22"/>
          <w:szCs w:val="22"/>
          <w:lang w:val="en-US"/>
        </w:rPr>
      </w:pPr>
    </w:p>
    <w:p w14:paraId="786C931A" w14:textId="77777777" w:rsidR="008329B1" w:rsidRPr="009B04DA" w:rsidRDefault="008329B1" w:rsidP="008329B1">
      <w:pPr>
        <w:widowControl w:val="0"/>
        <w:jc w:val="both"/>
        <w:rPr>
          <w:rFonts w:cs="Arial"/>
          <w:sz w:val="22"/>
          <w:szCs w:val="22"/>
          <w:lang w:val="en-US"/>
        </w:rPr>
      </w:pPr>
    </w:p>
    <w:p w14:paraId="7854539D" w14:textId="77777777" w:rsidR="008329B1" w:rsidRPr="009B04DA" w:rsidRDefault="008329B1" w:rsidP="008329B1">
      <w:pPr>
        <w:widowControl w:val="0"/>
        <w:jc w:val="both"/>
        <w:rPr>
          <w:rFonts w:cs="Arial"/>
          <w:sz w:val="22"/>
          <w:szCs w:val="22"/>
          <w:lang w:val="en-US"/>
        </w:rPr>
      </w:pPr>
    </w:p>
    <w:p w14:paraId="5618A1F3" w14:textId="77777777" w:rsidR="008329B1" w:rsidRPr="009B04DA" w:rsidRDefault="008329B1" w:rsidP="008329B1">
      <w:pPr>
        <w:widowControl w:val="0"/>
        <w:spacing w:line="360" w:lineRule="auto"/>
        <w:jc w:val="both"/>
        <w:rPr>
          <w:rFonts w:cs="Arial"/>
          <w:sz w:val="22"/>
          <w:szCs w:val="22"/>
          <w:lang w:val="en-US"/>
        </w:rPr>
      </w:pP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 xml:space="preserve">, legally represented by its partner(s) </w:t>
      </w:r>
      <w:r w:rsidRPr="009B04DA">
        <w:rPr>
          <w:rFonts w:cs="Arial"/>
          <w:bCs/>
          <w:sz w:val="22"/>
          <w:szCs w:val="22"/>
          <w:lang w:val="en-US"/>
        </w:rPr>
        <w:fldChar w:fldCharType="begin">
          <w:ffData>
            <w:name w:val=""/>
            <w:enabled/>
            <w:calcOnExit w:val="0"/>
            <w:textInput>
              <w:default w:val="[insert the name(s) of the partner(s)]"/>
            </w:textInput>
          </w:ffData>
        </w:fldChar>
      </w:r>
      <w:r w:rsidRPr="009B04DA">
        <w:rPr>
          <w:rFonts w:cs="Arial"/>
          <w:bCs/>
          <w:sz w:val="22"/>
          <w:szCs w:val="22"/>
          <w:lang w:val="en-US"/>
        </w:rPr>
        <w:instrText xml:space="preserve"> FORMTEXT </w:instrText>
      </w:r>
      <w:r w:rsidRPr="009B04DA">
        <w:rPr>
          <w:rFonts w:cs="Arial"/>
          <w:bCs/>
          <w:sz w:val="22"/>
          <w:szCs w:val="22"/>
          <w:lang w:val="en-US"/>
        </w:rPr>
      </w:r>
      <w:r w:rsidRPr="009B04DA">
        <w:rPr>
          <w:rFonts w:cs="Arial"/>
          <w:bCs/>
          <w:sz w:val="22"/>
          <w:szCs w:val="22"/>
          <w:lang w:val="en-US"/>
        </w:rPr>
        <w:fldChar w:fldCharType="separate"/>
      </w:r>
      <w:r w:rsidRPr="009B04DA">
        <w:rPr>
          <w:rFonts w:cs="Arial"/>
          <w:bCs/>
          <w:sz w:val="22"/>
          <w:szCs w:val="22"/>
          <w:lang w:val="en-US"/>
        </w:rPr>
        <w:t>[insert the name(s) of the partner(s)]</w:t>
      </w:r>
      <w:r w:rsidRPr="009B04DA">
        <w:rPr>
          <w:rFonts w:cs="Arial"/>
          <w:bCs/>
          <w:sz w:val="22"/>
          <w:szCs w:val="22"/>
          <w:lang w:val="en-US"/>
        </w:rPr>
        <w:fldChar w:fldCharType="end"/>
      </w:r>
      <w:r w:rsidRPr="009B04DA">
        <w:rPr>
          <w:rFonts w:cs="Arial"/>
          <w:sz w:val="22"/>
          <w:szCs w:val="22"/>
          <w:lang w:val="en-US"/>
        </w:rPr>
        <w:t xml:space="preserve">, enrolled in the National Register of Legal Entities of the Ministry of Finance (CNPJ/MF) under No. </w:t>
      </w:r>
      <w:r w:rsidRPr="009B04DA">
        <w:rPr>
          <w:rFonts w:cs="Arial"/>
          <w:sz w:val="22"/>
          <w:szCs w:val="22"/>
          <w:lang w:val="en-US"/>
        </w:rPr>
        <w:fldChar w:fldCharType="begin">
          <w:ffData>
            <w:name w:val=""/>
            <w:enabled/>
            <w:calcOnExit w:val="0"/>
            <w:textInput>
              <w:default w:val="[insert the CNPJ enrollment numb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CNPJ enrollment number]</w:t>
      </w:r>
      <w:r w:rsidRPr="009B04DA">
        <w:rPr>
          <w:rFonts w:cs="Arial"/>
          <w:sz w:val="22"/>
          <w:szCs w:val="22"/>
          <w:lang w:val="en-US"/>
        </w:rPr>
        <w:fldChar w:fldCharType="end"/>
      </w:r>
      <w:r w:rsidRPr="009B04DA">
        <w:rPr>
          <w:rFonts w:cs="Arial"/>
          <w:sz w:val="22"/>
          <w:szCs w:val="22"/>
          <w:lang w:val="en-US"/>
        </w:rPr>
        <w:t xml:space="preserve">, located at </w:t>
      </w:r>
      <w:r w:rsidRPr="009B04DA">
        <w:rPr>
          <w:rFonts w:cs="Arial"/>
          <w:sz w:val="22"/>
          <w:szCs w:val="22"/>
          <w:lang w:val="en-US"/>
        </w:rPr>
        <w:fldChar w:fldCharType="begin">
          <w:ffData>
            <w:name w:val=""/>
            <w:enabled/>
            <w:calcOnExit w:val="0"/>
            <w:textInput>
              <w:default w:val="[insert the full address]"/>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full address]</w:t>
      </w:r>
      <w:r w:rsidRPr="009B04DA">
        <w:rPr>
          <w:rFonts w:cs="Arial"/>
          <w:sz w:val="22"/>
          <w:szCs w:val="22"/>
          <w:lang w:val="en-US"/>
        </w:rPr>
        <w:fldChar w:fldCharType="end"/>
      </w:r>
      <w:r w:rsidRPr="009B04DA">
        <w:rPr>
          <w:rFonts w:cs="Arial"/>
          <w:sz w:val="22"/>
          <w:szCs w:val="22"/>
          <w:lang w:val="en-US"/>
        </w:rPr>
        <w:t xml:space="preserve"> (referred to as PLEDGOR or </w:t>
      </w: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w:t>
      </w:r>
    </w:p>
    <w:p w14:paraId="0A09C11F" w14:textId="77777777" w:rsidR="008329B1" w:rsidRPr="009B04DA" w:rsidRDefault="008329B1" w:rsidP="008329B1">
      <w:pPr>
        <w:widowControl w:val="0"/>
        <w:spacing w:line="360" w:lineRule="auto"/>
        <w:jc w:val="both"/>
        <w:rPr>
          <w:rFonts w:cs="Arial"/>
          <w:sz w:val="22"/>
          <w:szCs w:val="22"/>
          <w:lang w:val="en-US"/>
        </w:rPr>
      </w:pPr>
    </w:p>
    <w:p w14:paraId="33426D92" w14:textId="77777777" w:rsidR="008329B1" w:rsidRPr="009B04DA" w:rsidRDefault="008329B1" w:rsidP="008329B1">
      <w:pPr>
        <w:widowControl w:val="0"/>
        <w:spacing w:line="360" w:lineRule="auto"/>
        <w:jc w:val="both"/>
        <w:rPr>
          <w:rFonts w:cs="Arial"/>
          <w:sz w:val="22"/>
          <w:szCs w:val="22"/>
          <w:lang w:val="en-US"/>
        </w:rPr>
      </w:pPr>
      <w:r w:rsidRPr="009B04DA">
        <w:rPr>
          <w:rFonts w:cs="Arial"/>
          <w:sz w:val="22"/>
          <w:szCs w:val="22"/>
          <w:lang w:val="en-US"/>
        </w:rPr>
        <w:t>AND</w:t>
      </w:r>
    </w:p>
    <w:p w14:paraId="1672536E" w14:textId="77777777" w:rsidR="008329B1" w:rsidRPr="009B04DA" w:rsidRDefault="008329B1" w:rsidP="008329B1">
      <w:pPr>
        <w:widowControl w:val="0"/>
        <w:spacing w:line="360" w:lineRule="auto"/>
        <w:jc w:val="both"/>
        <w:rPr>
          <w:rFonts w:cs="Arial"/>
          <w:i/>
          <w:sz w:val="22"/>
          <w:szCs w:val="22"/>
          <w:lang w:val="en-US"/>
        </w:rPr>
      </w:pPr>
    </w:p>
    <w:p w14:paraId="3AF77130" w14:textId="77777777" w:rsidR="008329B1" w:rsidRPr="009B04DA" w:rsidRDefault="008329B1" w:rsidP="008329B1">
      <w:pPr>
        <w:widowControl w:val="0"/>
        <w:spacing w:line="360" w:lineRule="auto"/>
        <w:jc w:val="both"/>
        <w:rPr>
          <w:rFonts w:cs="Arial"/>
          <w:sz w:val="22"/>
          <w:szCs w:val="22"/>
          <w:lang w:val="en-US"/>
        </w:rPr>
      </w:pPr>
      <w:r w:rsidRPr="009B04DA">
        <w:rPr>
          <w:rFonts w:cs="Arial"/>
          <w:sz w:val="22"/>
          <w:szCs w:val="22"/>
          <w:lang w:val="en-US"/>
        </w:rPr>
        <w:t xml:space="preserve">NATIONAL AGENCY OF PETROLEUM, NATURAL GAS, AND BIOFUELS – ANP, a special independent agency bound to the Ministry of Mines and Energy, created by Law No. 9,478 of August 6, 1997, headquartered at SGAN Quadra 603, Módulo I, 3º andar, in the city of Brasília, Federal District (ANP), with Main Office at Avenida Rio Branco, nº 65, 12º ao 22º andares, in the city of Rio de Janeiro, RJ, enrolled in the CNPJ/MF under No. 02.313.673/0002-08, duly represented by its Director-General, Mr.(Ms.) </w:t>
      </w:r>
      <w:r w:rsidRPr="009B04DA">
        <w:rPr>
          <w:rFonts w:cs="Arial"/>
          <w:sz w:val="22"/>
          <w:szCs w:val="22"/>
          <w:lang w:val="en-US"/>
        </w:rPr>
        <w:fldChar w:fldCharType="begin">
          <w:ffData>
            <w:name w:val=""/>
            <w:enabled/>
            <w:calcOnExit w:val="0"/>
            <w:textInput>
              <w:default w:val="[insert the name of the Director-General of ANP]"/>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name of the Director-General of ANP]</w:t>
      </w:r>
      <w:r w:rsidRPr="009B04DA">
        <w:rPr>
          <w:rFonts w:cs="Arial"/>
          <w:sz w:val="22"/>
          <w:szCs w:val="22"/>
          <w:lang w:val="en-US"/>
        </w:rPr>
        <w:fldChar w:fldCharType="end"/>
      </w:r>
      <w:r w:rsidRPr="009B04DA">
        <w:rPr>
          <w:rFonts w:cs="Arial"/>
          <w:sz w:val="22"/>
          <w:szCs w:val="22"/>
          <w:lang w:val="en-US"/>
        </w:rPr>
        <w:t>, according to art. 11, II, of its Internal Regulation approved by ANP Ordinance No. 69 of April 6, 2011, and within the scope of the competence set forth in art. 11, IV, of this same Internal Regulation. (referred to as PLEDGEE or ANP).</w:t>
      </w:r>
    </w:p>
    <w:p w14:paraId="41BE0A31" w14:textId="77777777" w:rsidR="008329B1" w:rsidRPr="009B04DA" w:rsidRDefault="008329B1" w:rsidP="008329B1">
      <w:pPr>
        <w:widowControl w:val="0"/>
        <w:spacing w:line="360" w:lineRule="auto"/>
        <w:jc w:val="both"/>
        <w:rPr>
          <w:rFonts w:cs="Arial"/>
          <w:sz w:val="22"/>
          <w:szCs w:val="22"/>
          <w:lang w:val="en-US"/>
        </w:rPr>
      </w:pPr>
    </w:p>
    <w:p w14:paraId="3299C5C7" w14:textId="77777777" w:rsidR="008329B1" w:rsidRPr="009B04DA" w:rsidRDefault="008329B1" w:rsidP="008329B1">
      <w:pPr>
        <w:spacing w:line="360" w:lineRule="auto"/>
        <w:jc w:val="both"/>
        <w:rPr>
          <w:rFonts w:cs="Arial"/>
          <w:sz w:val="22"/>
          <w:szCs w:val="22"/>
          <w:lang w:val="en-US"/>
        </w:rPr>
      </w:pPr>
      <w:r w:rsidRPr="009B04DA">
        <w:rPr>
          <w:rFonts w:cs="Arial"/>
          <w:sz w:val="22"/>
          <w:szCs w:val="22"/>
          <w:lang w:val="en-US"/>
        </w:rPr>
        <w:t>And, also, as intervening consenting parties (referred to as INTERVENING CONSENTING PARTIES):</w:t>
      </w:r>
    </w:p>
    <w:p w14:paraId="5045442D" w14:textId="77777777" w:rsidR="008329B1" w:rsidRPr="009B04DA" w:rsidRDefault="008329B1" w:rsidP="008329B1">
      <w:pPr>
        <w:spacing w:line="360" w:lineRule="auto"/>
        <w:jc w:val="both"/>
        <w:rPr>
          <w:rFonts w:cs="Arial"/>
          <w:sz w:val="22"/>
          <w:szCs w:val="22"/>
          <w:lang w:val="en-US"/>
        </w:rPr>
      </w:pPr>
    </w:p>
    <w:p w14:paraId="0C5546DF" w14:textId="77777777" w:rsidR="008329B1" w:rsidRPr="009B04DA" w:rsidRDefault="008329B1" w:rsidP="008329B1">
      <w:pPr>
        <w:spacing w:line="360" w:lineRule="auto"/>
        <w:jc w:val="both"/>
        <w:rPr>
          <w:rFonts w:cs="Arial"/>
          <w:sz w:val="22"/>
          <w:szCs w:val="22"/>
          <w:lang w:val="en-US"/>
        </w:rPr>
      </w:pPr>
      <w:r w:rsidRPr="009B04DA">
        <w:rPr>
          <w:rFonts w:cs="Arial"/>
          <w:sz w:val="22"/>
          <w:szCs w:val="22"/>
          <w:lang w:val="en-US"/>
        </w:rPr>
        <w:fldChar w:fldCharType="begin">
          <w:ffData>
            <w:name w:val=""/>
            <w:enabled/>
            <w:calcOnExit w:val="0"/>
            <w:textInput>
              <w:default w:val="[Insert the name(s) of the legal entity(ies)]"/>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name(s) of the legal entity(ies)]</w:t>
      </w:r>
      <w:r w:rsidRPr="009B04DA">
        <w:rPr>
          <w:rFonts w:cs="Arial"/>
          <w:sz w:val="22"/>
          <w:szCs w:val="22"/>
          <w:lang w:val="en-US"/>
        </w:rPr>
        <w:fldChar w:fldCharType="end"/>
      </w:r>
      <w:r w:rsidRPr="009B04DA">
        <w:rPr>
          <w:rFonts w:cs="Arial"/>
          <w:sz w:val="22"/>
          <w:szCs w:val="22"/>
          <w:lang w:val="en-US"/>
        </w:rPr>
        <w:t xml:space="preserve">, legally represented pursuant to its Bylaws, enrolled in the CNPJ/MF under No. </w:t>
      </w:r>
      <w:r w:rsidRPr="009B04DA">
        <w:rPr>
          <w:rFonts w:cs="Arial"/>
          <w:sz w:val="22"/>
          <w:szCs w:val="22"/>
          <w:lang w:val="en-US"/>
        </w:rPr>
        <w:fldChar w:fldCharType="begin">
          <w:ffData>
            <w:name w:val=""/>
            <w:enabled/>
            <w:calcOnExit w:val="0"/>
            <w:textInput>
              <w:default w:val="[insert the CNPJ enrollment numb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CNPJ enrollment number]</w:t>
      </w:r>
      <w:r w:rsidRPr="009B04DA">
        <w:rPr>
          <w:rFonts w:cs="Arial"/>
          <w:sz w:val="22"/>
          <w:szCs w:val="22"/>
          <w:lang w:val="en-US"/>
        </w:rPr>
        <w:fldChar w:fldCharType="end"/>
      </w:r>
      <w:r w:rsidRPr="009B04DA">
        <w:rPr>
          <w:rFonts w:cs="Arial"/>
          <w:sz w:val="22"/>
          <w:szCs w:val="22"/>
          <w:lang w:val="en-US"/>
        </w:rPr>
        <w:t xml:space="preserve">, located at </w:t>
      </w:r>
      <w:r w:rsidRPr="009B04DA">
        <w:rPr>
          <w:rFonts w:cs="Arial"/>
          <w:sz w:val="22"/>
          <w:szCs w:val="22"/>
          <w:lang w:val="en-US"/>
        </w:rPr>
        <w:fldChar w:fldCharType="begin">
          <w:ffData>
            <w:name w:val=""/>
            <w:enabled/>
            <w:calcOnExit w:val="0"/>
            <w:textInput>
              <w:default w:val="[insert the full address]"/>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full address]</w:t>
      </w:r>
      <w:r w:rsidRPr="009B04DA">
        <w:rPr>
          <w:rFonts w:cs="Arial"/>
          <w:sz w:val="22"/>
          <w:szCs w:val="22"/>
          <w:lang w:val="en-US"/>
        </w:rPr>
        <w:fldChar w:fldCharType="end"/>
      </w:r>
      <w:r w:rsidRPr="009B04DA">
        <w:rPr>
          <w:rFonts w:cs="Arial"/>
          <w:sz w:val="22"/>
          <w:szCs w:val="22"/>
          <w:lang w:val="en-US"/>
        </w:rPr>
        <w:t>; and (THE PLEDGE AGREEMENT SHALL BE ASSOCIATED WITH THE GAS LIKELY TO BE MONETIZED THROUGH PURCHASE AND SALE AGREEMENTS BETWEEN THE CONTRACTOR AND THIRD PARTIES)</w:t>
      </w:r>
    </w:p>
    <w:p w14:paraId="3E8C884B" w14:textId="77777777" w:rsidR="008329B1" w:rsidRPr="009B04DA" w:rsidRDefault="008329B1" w:rsidP="008329B1">
      <w:pPr>
        <w:widowControl w:val="0"/>
        <w:spacing w:line="360" w:lineRule="auto"/>
        <w:ind w:right="17" w:firstLine="16"/>
        <w:jc w:val="both"/>
        <w:rPr>
          <w:rFonts w:cs="Arial"/>
          <w:sz w:val="22"/>
          <w:szCs w:val="22"/>
          <w:lang w:val="en-US"/>
        </w:rPr>
      </w:pPr>
    </w:p>
    <w:p w14:paraId="30557053" w14:textId="77777777" w:rsidR="008329B1" w:rsidRPr="009B04DA" w:rsidRDefault="008329B1" w:rsidP="008329B1">
      <w:pPr>
        <w:widowControl w:val="0"/>
        <w:spacing w:line="360" w:lineRule="auto"/>
        <w:jc w:val="both"/>
        <w:rPr>
          <w:rFonts w:cs="Arial"/>
          <w:b/>
          <w:sz w:val="22"/>
          <w:szCs w:val="22"/>
          <w:lang w:val="en-US"/>
        </w:rPr>
      </w:pPr>
      <w:r w:rsidRPr="009B04DA">
        <w:rPr>
          <w:rFonts w:cs="Arial"/>
          <w:b/>
          <w:sz w:val="22"/>
          <w:szCs w:val="22"/>
          <w:lang w:val="en-US"/>
        </w:rPr>
        <w:t>Whereas</w:t>
      </w:r>
      <w:r w:rsidRPr="009B04DA">
        <w:rPr>
          <w:rFonts w:cs="Arial"/>
          <w:sz w:val="22"/>
          <w:szCs w:val="22"/>
          <w:lang w:val="en-US"/>
        </w:rPr>
        <w:t>:</w:t>
      </w:r>
    </w:p>
    <w:p w14:paraId="58C2FA24" w14:textId="77777777" w:rsidR="008329B1" w:rsidRPr="009B04DA" w:rsidRDefault="008329B1" w:rsidP="008329B1">
      <w:pPr>
        <w:widowControl w:val="0"/>
        <w:spacing w:line="360" w:lineRule="auto"/>
        <w:jc w:val="both"/>
        <w:rPr>
          <w:rFonts w:cs="Arial"/>
          <w:b/>
          <w:sz w:val="22"/>
          <w:szCs w:val="22"/>
          <w:lang w:val="en-US"/>
        </w:rPr>
      </w:pPr>
    </w:p>
    <w:p w14:paraId="4B0316B0" w14:textId="77777777" w:rsidR="008329B1" w:rsidRPr="009B04DA" w:rsidRDefault="008329B1" w:rsidP="008329B1">
      <w:pPr>
        <w:pStyle w:val="Edital-Alnea"/>
        <w:numPr>
          <w:ilvl w:val="0"/>
          <w:numId w:val="99"/>
        </w:numPr>
        <w:rPr>
          <w:lang w:val="en-US"/>
        </w:rPr>
      </w:pPr>
      <w:r w:rsidRPr="009B04DA">
        <w:rPr>
          <w:lang w:val="en-US"/>
        </w:rPr>
        <w:lastRenderedPageBreak/>
        <w:t xml:space="preserve">Under articles 15 to 18 of Law No. 12,351/10, </w:t>
      </w: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participated in the bidding process for award of Production Sharing Agreements, being approved as winner, according to a publication in the Federal Official Gazette of </w:t>
      </w:r>
      <w:r w:rsidRPr="009B04DA">
        <w:rPr>
          <w:i/>
          <w:lang w:val="en-US"/>
        </w:rPr>
        <w:fldChar w:fldCharType="begin">
          <w:ffData>
            <w:name w:val=""/>
            <w:enabled/>
            <w:calcOnExit w:val="0"/>
            <w:textInput>
              <w:default w:val="[insert the date in the format month/day/year]"/>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date in the format month/day/year]</w:t>
      </w:r>
      <w:r w:rsidRPr="009B04DA">
        <w:rPr>
          <w:i/>
          <w:lang w:val="en-US"/>
        </w:rPr>
        <w:fldChar w:fldCharType="end"/>
      </w:r>
      <w:r w:rsidRPr="009B04DA">
        <w:rPr>
          <w:lang w:val="en-US"/>
        </w:rPr>
        <w:t xml:space="preserve">, section </w:t>
      </w:r>
      <w:r w:rsidRPr="009B04DA">
        <w:rPr>
          <w:i/>
          <w:lang w:val="en-US"/>
        </w:rPr>
        <w:fldChar w:fldCharType="begin">
          <w:ffData>
            <w:name w:val=""/>
            <w:enabled/>
            <w:calcOnExit w:val="0"/>
            <w:textInput>
              <w:default w:val="[insert the number]"/>
            </w:textInput>
          </w:ffData>
        </w:fldChar>
      </w:r>
      <w:r w:rsidRPr="009B04DA">
        <w:rPr>
          <w:i/>
          <w:lang w:val="en-US"/>
        </w:rPr>
        <w:instrText xml:space="preserve"> FORMTEXT </w:instrText>
      </w:r>
      <w:r w:rsidRPr="009B04DA">
        <w:rPr>
          <w:i/>
          <w:lang w:val="en-US"/>
        </w:rPr>
      </w:r>
      <w:r w:rsidRPr="009B04DA">
        <w:rPr>
          <w:i/>
          <w:lang w:val="en-US"/>
        </w:rPr>
        <w:fldChar w:fldCharType="separate"/>
      </w:r>
      <w:r w:rsidRPr="009B04DA">
        <w:rPr>
          <w:i/>
          <w:lang w:val="en-US"/>
        </w:rPr>
        <w:t>[insert the number]</w:t>
      </w:r>
      <w:r w:rsidRPr="009B04DA">
        <w:rPr>
          <w:i/>
          <w:lang w:val="en-US"/>
        </w:rPr>
        <w:fldChar w:fldCharType="end"/>
      </w:r>
      <w:r w:rsidRPr="009B04DA">
        <w:rPr>
          <w:lang w:val="en-US"/>
        </w:rPr>
        <w:t xml:space="preserve">, page(s) </w:t>
      </w:r>
      <w:r w:rsidRPr="009B04DA">
        <w:rPr>
          <w:lang w:val="en-US"/>
        </w:rPr>
        <w:fldChar w:fldCharType="begin">
          <w:ffData>
            <w:name w:val=""/>
            <w:enabled/>
            <w:calcOnExit w:val="0"/>
            <w:textInput>
              <w:default w:val="[insert the number of the page(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number of the page(s)]</w:t>
      </w:r>
      <w:r w:rsidRPr="009B04DA">
        <w:rPr>
          <w:lang w:val="en-US"/>
        </w:rPr>
        <w:fldChar w:fldCharType="end"/>
      </w:r>
      <w:r w:rsidRPr="009B04DA">
        <w:rPr>
          <w:lang w:val="en-US"/>
        </w:rPr>
        <w:t xml:space="preserve">, for Blocks </w:t>
      </w:r>
      <w:r w:rsidRPr="009B04DA">
        <w:rPr>
          <w:lang w:val="en-US"/>
        </w:rPr>
        <w:fldChar w:fldCharType="begin">
          <w:ffData>
            <w:name w:val=""/>
            <w:enabled/>
            <w:calcOnExit w:val="0"/>
            <w:textInput>
              <w:default w:val="[insert the code(s)/name(s) of the block(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code(s)/name(s) of the block(s)]</w:t>
      </w:r>
      <w:r w:rsidRPr="009B04DA">
        <w:rPr>
          <w:lang w:val="en-US"/>
        </w:rPr>
        <w:fldChar w:fldCharType="end"/>
      </w:r>
      <w:r w:rsidRPr="009B04DA">
        <w:rPr>
          <w:lang w:val="en-US"/>
        </w:rPr>
        <w:t>;</w:t>
      </w:r>
    </w:p>
    <w:p w14:paraId="508A2F16" w14:textId="77777777" w:rsidR="008329B1" w:rsidRPr="009B04DA" w:rsidRDefault="008329B1" w:rsidP="008329B1">
      <w:pPr>
        <w:pStyle w:val="Edital-Alnea"/>
        <w:rPr>
          <w:lang w:val="en-US"/>
        </w:rPr>
      </w:pPr>
    </w:p>
    <w:p w14:paraId="603D2DF7" w14:textId="77777777" w:rsidR="008329B1" w:rsidRPr="009B04DA" w:rsidRDefault="008329B1" w:rsidP="008329B1">
      <w:pPr>
        <w:pStyle w:val="Edital-Alnea"/>
        <w:numPr>
          <w:ilvl w:val="0"/>
          <w:numId w:val="99"/>
        </w:numPr>
        <w:rPr>
          <w:lang w:val="en-US"/>
        </w:rPr>
      </w:pPr>
      <w:r w:rsidRPr="009B04DA">
        <w:rPr>
          <w:szCs w:val="22"/>
          <w:lang w:val="en-US"/>
        </w:rPr>
        <w:t xml:space="preserve">Pursuant to article 26, main section, of Law No. 9,478/97, </w:t>
      </w:r>
      <w:r w:rsidRPr="009B04DA">
        <w:rPr>
          <w:szCs w:val="22"/>
          <w:lang w:val="en-US"/>
        </w:rPr>
        <w:fldChar w:fldCharType="begin">
          <w:ffData>
            <w:name w:val=""/>
            <w:enabled/>
            <w:calcOnExit w:val="0"/>
            <w:textInput>
              <w:default w:val="[insert the corporate name of the bidder]"/>
            </w:textInput>
          </w:ffData>
        </w:fldChar>
      </w:r>
      <w:r w:rsidRPr="009B04DA">
        <w:rPr>
          <w:szCs w:val="22"/>
          <w:lang w:val="en-US"/>
        </w:rPr>
        <w:instrText xml:space="preserve"> FORMTEXT </w:instrText>
      </w:r>
      <w:r w:rsidRPr="009B04DA">
        <w:rPr>
          <w:szCs w:val="22"/>
          <w:lang w:val="en-US"/>
        </w:rPr>
      </w:r>
      <w:r w:rsidRPr="009B04DA">
        <w:rPr>
          <w:szCs w:val="22"/>
          <w:lang w:val="en-US"/>
        </w:rPr>
        <w:fldChar w:fldCharType="separate"/>
      </w:r>
      <w:r w:rsidRPr="009B04DA">
        <w:rPr>
          <w:szCs w:val="22"/>
          <w:lang w:val="en-US"/>
        </w:rPr>
        <w:t>[insert the corporate name of the bidder]</w:t>
      </w:r>
      <w:r w:rsidRPr="009B04DA">
        <w:rPr>
          <w:szCs w:val="22"/>
          <w:lang w:val="en-US"/>
        </w:rPr>
        <w:fldChar w:fldCharType="end"/>
      </w:r>
      <w:r w:rsidRPr="009B04DA">
        <w:rPr>
          <w:szCs w:val="22"/>
          <w:lang w:val="en-US"/>
        </w:rPr>
        <w:t xml:space="preserve"> owns </w:t>
      </w:r>
      <w:r w:rsidRPr="009B04DA">
        <w:rPr>
          <w:szCs w:val="22"/>
          <w:u w:val="single"/>
          <w:lang w:val="en-US"/>
        </w:rPr>
        <w:fldChar w:fldCharType="begin">
          <w:ffData>
            <w:name w:val=""/>
            <w:enabled/>
            <w:calcOnExit w:val="0"/>
            <w:textInput>
              <w:default w:val="[insert the percentage in words]"/>
            </w:textInput>
          </w:ffData>
        </w:fldChar>
      </w:r>
      <w:r w:rsidRPr="009B04DA">
        <w:rPr>
          <w:szCs w:val="22"/>
          <w:u w:val="single"/>
          <w:lang w:val="en-US"/>
        </w:rPr>
        <w:instrText xml:space="preserve"> FORMTEXT </w:instrText>
      </w:r>
      <w:r w:rsidRPr="009B04DA">
        <w:rPr>
          <w:szCs w:val="22"/>
          <w:u w:val="single"/>
          <w:lang w:val="en-US"/>
        </w:rPr>
      </w:r>
      <w:r w:rsidRPr="009B04DA">
        <w:rPr>
          <w:szCs w:val="22"/>
          <w:u w:val="single"/>
          <w:lang w:val="en-US"/>
        </w:rPr>
        <w:fldChar w:fldCharType="separate"/>
      </w:r>
      <w:r w:rsidRPr="009B04DA">
        <w:rPr>
          <w:szCs w:val="22"/>
          <w:u w:val="single"/>
          <w:lang w:val="en-US"/>
        </w:rPr>
        <w:t>[insert the percentage in words]</w:t>
      </w:r>
      <w:r w:rsidRPr="009B04DA">
        <w:rPr>
          <w:szCs w:val="22"/>
          <w:u w:val="single"/>
          <w:lang w:val="en-US"/>
        </w:rPr>
        <w:fldChar w:fldCharType="end"/>
      </w:r>
      <w:r w:rsidRPr="009B04DA">
        <w:rPr>
          <w:szCs w:val="22"/>
          <w:u w:val="single"/>
          <w:lang w:val="en-US"/>
        </w:rPr>
        <w:t xml:space="preserve"> (xxxx%) of the concession or award of the Fields listed in Annex I</w:t>
      </w:r>
      <w:r w:rsidRPr="009B04DA">
        <w:rPr>
          <w:szCs w:val="22"/>
          <w:lang w:val="en-US"/>
        </w:rPr>
        <w:t>, where the Natural gas is extracted;</w:t>
      </w:r>
    </w:p>
    <w:p w14:paraId="261947CE" w14:textId="77777777" w:rsidR="008329B1" w:rsidRPr="009B04DA" w:rsidRDefault="008329B1" w:rsidP="008329B1">
      <w:pPr>
        <w:pStyle w:val="Edital-Alnea"/>
        <w:rPr>
          <w:lang w:val="en-US"/>
        </w:rPr>
      </w:pPr>
    </w:p>
    <w:p w14:paraId="32E472F8" w14:textId="45DD9E6F" w:rsidR="008329B1" w:rsidRPr="009B04DA" w:rsidRDefault="008329B1" w:rsidP="008329B1">
      <w:pPr>
        <w:pStyle w:val="Edital-Alnea"/>
        <w:numPr>
          <w:ilvl w:val="0"/>
          <w:numId w:val="99"/>
        </w:numPr>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acquired Contractor rights in the </w:t>
      </w:r>
      <w:r w:rsidR="00D009A8">
        <w:rPr>
          <w:lang w:val="en-US"/>
        </w:rPr>
        <w:t xml:space="preserve">6th Production Sharing </w:t>
      </w:r>
      <w:r w:rsidRPr="009B04DA">
        <w:rPr>
          <w:lang w:val="en-US"/>
        </w:rPr>
        <w:t xml:space="preserve">Bidding Round, the Minimum Exploration Program(s) regarding the relevant(s) Contract Block(s) must be subject to guarantee, pursuant to item 2.5 of the Tender Protocol of the </w:t>
      </w:r>
      <w:r w:rsidR="00D009A8">
        <w:rPr>
          <w:lang w:val="en-US"/>
        </w:rPr>
        <w:t xml:space="preserve">6th Production Sharing </w:t>
      </w:r>
      <w:r w:rsidRPr="009B04DA">
        <w:rPr>
          <w:lang w:val="en-US"/>
        </w:rPr>
        <w:t xml:space="preserve">Bidding Round, and the sum of commitments regarding the Minimum Exploration Program(s) amounts to </w:t>
      </w:r>
      <w:r w:rsidRPr="009B04DA">
        <w:rPr>
          <w:lang w:val="en-US"/>
        </w:rPr>
        <w:fldChar w:fldCharType="begin">
          <w:ffData>
            <w:name w:val=""/>
            <w:enabled/>
            <w:calcOnExit w:val="0"/>
            <w:textInput>
              <w:default w:val="[insert the monetary amount in word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monetary amount in words]</w:t>
      </w:r>
      <w:r w:rsidRPr="009B04DA">
        <w:rPr>
          <w:lang w:val="en-US"/>
        </w:rPr>
        <w:fldChar w:fldCharType="end"/>
      </w:r>
      <w:r w:rsidRPr="009B04DA">
        <w:rPr>
          <w:lang w:val="en-US"/>
        </w:rPr>
        <w:t xml:space="preserve"> Reais (R$</w:t>
      </w:r>
      <w:r w:rsidRPr="009B04DA">
        <w:rPr>
          <w:lang w:val="en-US"/>
        </w:rPr>
        <w:fldChar w:fldCharType="begin">
          <w:ffData>
            <w:name w:val=""/>
            <w:enabled/>
            <w:calcOnExit w:val="0"/>
            <w:textInput>
              <w:default w:val="[insert the monetary amount in number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monetary amount in numbers]</w:t>
      </w:r>
      <w:r w:rsidRPr="009B04DA">
        <w:rPr>
          <w:lang w:val="en-US"/>
        </w:rPr>
        <w:fldChar w:fldCharType="end"/>
      </w:r>
      <w:r w:rsidRPr="009B04DA">
        <w:rPr>
          <w:lang w:val="en-US"/>
        </w:rPr>
        <w:t xml:space="preserve">), which are hereby secured, </w:t>
      </w:r>
      <w:r w:rsidRPr="009B04DA">
        <w:rPr>
          <w:lang w:val="en-US"/>
        </w:rPr>
        <w:fldChar w:fldCharType="begin">
          <w:ffData>
            <w:name w:val=""/>
            <w:enabled/>
            <w:calcOnExit w:val="0"/>
            <w:textInput>
              <w:default w:val="[insert “in whole” or “in part”, as the case may b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“in whole” or “in part”, as the case may be]</w:t>
      </w:r>
      <w:r w:rsidRPr="009B04DA">
        <w:rPr>
          <w:lang w:val="en-US"/>
        </w:rPr>
        <w:fldChar w:fldCharType="end"/>
      </w:r>
      <w:r w:rsidRPr="009B04DA">
        <w:rPr>
          <w:lang w:val="en-US"/>
        </w:rPr>
        <w:t xml:space="preserve">, in the amount of </w:t>
      </w:r>
      <w:r w:rsidRPr="009B04DA">
        <w:rPr>
          <w:lang w:val="en-US"/>
        </w:rPr>
        <w:fldChar w:fldCharType="begin">
          <w:ffData>
            <w:name w:val=""/>
            <w:enabled/>
            <w:calcOnExit w:val="0"/>
            <w:textInput>
              <w:default w:val="[insert the monetary amount in word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monetary amount in words]</w:t>
      </w:r>
      <w:r w:rsidRPr="009B04DA">
        <w:rPr>
          <w:lang w:val="en-US"/>
        </w:rPr>
        <w:fldChar w:fldCharType="end"/>
      </w:r>
      <w:r w:rsidRPr="009B04DA">
        <w:rPr>
          <w:lang w:val="en-US"/>
        </w:rPr>
        <w:t xml:space="preserve"> Reais (R$</w:t>
      </w:r>
      <w:r w:rsidRPr="009B04DA">
        <w:rPr>
          <w:lang w:val="en-US"/>
        </w:rPr>
        <w:fldChar w:fldCharType="begin">
          <w:ffData>
            <w:name w:val=""/>
            <w:enabled/>
            <w:calcOnExit w:val="0"/>
            <w:textInput>
              <w:default w:val="[insert the monetary amount in number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monetary amount in numbers]</w:t>
      </w:r>
      <w:r w:rsidRPr="009B04DA">
        <w:rPr>
          <w:lang w:val="en-US"/>
        </w:rPr>
        <w:fldChar w:fldCharType="end"/>
      </w:r>
      <w:r w:rsidRPr="009B04DA">
        <w:rPr>
          <w:lang w:val="en-US"/>
        </w:rPr>
        <w:t>).</w:t>
      </w:r>
    </w:p>
    <w:p w14:paraId="011B525D" w14:textId="77777777" w:rsidR="008329B1" w:rsidRPr="009B04DA" w:rsidRDefault="008329B1" w:rsidP="008329B1">
      <w:pPr>
        <w:pStyle w:val="Edital-Alnea"/>
        <w:rPr>
          <w:lang w:val="en-US"/>
        </w:rPr>
      </w:pPr>
    </w:p>
    <w:p w14:paraId="10336B17" w14:textId="77777777" w:rsidR="008329B1" w:rsidRPr="009B04DA" w:rsidRDefault="008329B1" w:rsidP="008329B1">
      <w:pPr>
        <w:pStyle w:val="Edital-Alnea"/>
        <w:numPr>
          <w:ilvl w:val="0"/>
          <w:numId w:val="99"/>
        </w:numPr>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and the INTERVENING CONSENTING PARTY(IES) have effective purchase and sale agreements for the natural gas extracted from the Field(s) listed in Annex I, through which </w:t>
      </w: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contracted gas supply for the INTERVENING CONSENTING PARTIES, which undertake to contract a minimum volume of gas;</w:t>
      </w:r>
    </w:p>
    <w:p w14:paraId="1FA018C4" w14:textId="77777777" w:rsidR="008329B1" w:rsidRPr="009B04DA" w:rsidRDefault="008329B1" w:rsidP="008329B1">
      <w:pPr>
        <w:pStyle w:val="Edital-Alnea"/>
        <w:rPr>
          <w:lang w:val="en-US"/>
        </w:rPr>
      </w:pPr>
    </w:p>
    <w:p w14:paraId="5BE2DA26" w14:textId="77777777" w:rsidR="008329B1" w:rsidRPr="009B04DA" w:rsidRDefault="008329B1" w:rsidP="008329B1">
      <w:pPr>
        <w:pStyle w:val="Edital-Alnea"/>
        <w:numPr>
          <w:ilvl w:val="0"/>
          <w:numId w:val="99"/>
        </w:numPr>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wishes to pledge, for the benefit of ANP, the natural gas of the Field(s) listed in Annex I aiming at guaranteeing the Minimum Exploration Program(s) for the Area(s) of the Production Sharing Agreement(s) listed in Annex II to this Natural Gas Pledge Agreement.</w:t>
      </w:r>
    </w:p>
    <w:p w14:paraId="28D7DC2E" w14:textId="77777777" w:rsidR="008329B1" w:rsidRPr="009B04DA" w:rsidRDefault="008329B1" w:rsidP="008329B1">
      <w:pPr>
        <w:spacing w:line="360" w:lineRule="auto"/>
        <w:ind w:left="720"/>
        <w:jc w:val="both"/>
        <w:rPr>
          <w:rFonts w:cs="Arial"/>
          <w:sz w:val="22"/>
          <w:szCs w:val="22"/>
          <w:lang w:val="en-US"/>
        </w:rPr>
      </w:pPr>
    </w:p>
    <w:p w14:paraId="7C268FF2" w14:textId="77777777" w:rsidR="008329B1" w:rsidRPr="009B04DA" w:rsidRDefault="008329B1" w:rsidP="008329B1">
      <w:pPr>
        <w:widowControl w:val="0"/>
        <w:spacing w:line="360" w:lineRule="auto"/>
        <w:jc w:val="both"/>
        <w:rPr>
          <w:rFonts w:cs="Arial"/>
          <w:sz w:val="22"/>
          <w:szCs w:val="22"/>
          <w:lang w:val="en-US"/>
        </w:rPr>
      </w:pPr>
      <w:r w:rsidRPr="009B04DA">
        <w:rPr>
          <w:rFonts w:cs="Arial"/>
          <w:sz w:val="22"/>
          <w:szCs w:val="22"/>
          <w:lang w:val="en-US"/>
        </w:rPr>
        <w:t xml:space="preserve">NOW, THEREFORE, the </w:t>
      </w:r>
      <w:r w:rsidRPr="009B04DA">
        <w:rPr>
          <w:rFonts w:cs="Arial"/>
          <w:b/>
          <w:sz w:val="22"/>
          <w:szCs w:val="22"/>
          <w:lang w:val="en-US"/>
        </w:rPr>
        <w:t>PARTIES</w:t>
      </w:r>
      <w:r w:rsidRPr="009B04DA">
        <w:rPr>
          <w:rFonts w:cs="Arial"/>
          <w:sz w:val="22"/>
          <w:szCs w:val="22"/>
          <w:lang w:val="en-US"/>
        </w:rPr>
        <w:t xml:space="preserve"> agree to enter into this Natural Gas Pledge Agreement, to be governed by the following clauses and conditions:</w:t>
      </w:r>
    </w:p>
    <w:p w14:paraId="6E6D42CD" w14:textId="77777777" w:rsidR="008329B1" w:rsidRPr="009B04DA" w:rsidRDefault="008329B1" w:rsidP="008329B1">
      <w:pPr>
        <w:widowControl w:val="0"/>
        <w:spacing w:line="360" w:lineRule="auto"/>
        <w:jc w:val="both"/>
        <w:rPr>
          <w:rFonts w:cs="Arial"/>
          <w:b/>
          <w:sz w:val="22"/>
          <w:szCs w:val="22"/>
          <w:lang w:val="en-US"/>
        </w:rPr>
      </w:pPr>
      <w:r w:rsidRPr="009B04DA">
        <w:rPr>
          <w:rFonts w:cs="Arial"/>
          <w:b/>
          <w:sz w:val="22"/>
          <w:szCs w:val="22"/>
          <w:lang w:val="en-US"/>
        </w:rPr>
        <w:t>SECTION ONE – SUBJECT MATTER AND EFFECTIVENESS</w:t>
      </w:r>
    </w:p>
    <w:p w14:paraId="70A8B778" w14:textId="77777777" w:rsidR="008329B1" w:rsidRPr="009B04DA" w:rsidRDefault="008329B1" w:rsidP="008329B1">
      <w:pPr>
        <w:widowControl w:val="0"/>
        <w:spacing w:line="360" w:lineRule="auto"/>
        <w:ind w:right="17" w:firstLine="16"/>
        <w:jc w:val="both"/>
        <w:rPr>
          <w:rFonts w:cs="Arial"/>
          <w:sz w:val="22"/>
          <w:szCs w:val="22"/>
          <w:lang w:val="en-US"/>
        </w:rPr>
      </w:pPr>
    </w:p>
    <w:p w14:paraId="13936052" w14:textId="2E1AAAFA" w:rsidR="008329B1" w:rsidRPr="009B04DA" w:rsidRDefault="008329B1" w:rsidP="008329B1">
      <w:pPr>
        <w:widowControl w:val="0"/>
        <w:numPr>
          <w:ilvl w:val="1"/>
          <w:numId w:val="92"/>
        </w:numPr>
        <w:spacing w:line="360" w:lineRule="auto"/>
        <w:ind w:left="709" w:hanging="709"/>
        <w:contextualSpacing/>
        <w:jc w:val="both"/>
        <w:rPr>
          <w:rFonts w:cs="Arial"/>
          <w:sz w:val="22"/>
          <w:szCs w:val="22"/>
          <w:lang w:val="en-US"/>
        </w:rPr>
      </w:pPr>
      <w:r w:rsidRPr="009B04DA">
        <w:rPr>
          <w:rFonts w:cs="Arial"/>
          <w:sz w:val="22"/>
          <w:szCs w:val="22"/>
          <w:lang w:val="en-US"/>
        </w:rPr>
        <w:t xml:space="preserve">The subject matter of this Agreement is </w:t>
      </w:r>
      <w:r w:rsidRPr="009B04DA">
        <w:rPr>
          <w:rFonts w:cs="Arial"/>
          <w:sz w:val="22"/>
          <w:szCs w:val="22"/>
          <w:u w:val="single"/>
          <w:lang w:val="en-US"/>
        </w:rPr>
        <w:t>the pledge of the Oil and Gas extracted from the Field(s) listed in Annex I</w:t>
      </w:r>
      <w:r w:rsidRPr="009B04DA">
        <w:rPr>
          <w:rFonts w:cs="Arial"/>
          <w:sz w:val="22"/>
          <w:szCs w:val="22"/>
          <w:lang w:val="en-US"/>
        </w:rPr>
        <w:t xml:space="preserve">, already in effective production, to guarantee the Minimum Exploration Program(s) established in the Production Sharing Agreement(s) listed in Annex II to this Natural Gas Pledge Agreement, awarded in ANP’s </w:t>
      </w:r>
      <w:r w:rsidR="00D009A8">
        <w:rPr>
          <w:rFonts w:cs="Arial"/>
          <w:sz w:val="22"/>
          <w:szCs w:val="22"/>
          <w:lang w:val="en-US"/>
        </w:rPr>
        <w:t xml:space="preserve">6th Production Sharing </w:t>
      </w:r>
      <w:r w:rsidRPr="009B04DA">
        <w:rPr>
          <w:rFonts w:cs="Arial"/>
          <w:sz w:val="22"/>
          <w:szCs w:val="22"/>
          <w:lang w:val="en-US"/>
        </w:rPr>
        <w:t xml:space="preserve">Bidding Round held on </w:t>
      </w:r>
      <w:r w:rsidRPr="009B04DA">
        <w:rPr>
          <w:rFonts w:cs="Arial"/>
          <w:i/>
          <w:sz w:val="22"/>
          <w:szCs w:val="22"/>
          <w:lang w:val="en-US"/>
        </w:rPr>
        <w:fldChar w:fldCharType="begin">
          <w:ffData>
            <w:name w:val=""/>
            <w:enabled/>
            <w:calcOnExit w:val="0"/>
            <w:textInput>
              <w:default w:val="[insert the date in the format month/day/year]"/>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noProof/>
          <w:sz w:val="22"/>
          <w:szCs w:val="22"/>
          <w:lang w:val="en-US"/>
        </w:rPr>
        <w:t>[insert the date in the format month/day/year]</w:t>
      </w:r>
      <w:r w:rsidRPr="009B04DA">
        <w:rPr>
          <w:rFonts w:cs="Arial"/>
          <w:i/>
          <w:sz w:val="22"/>
          <w:szCs w:val="22"/>
          <w:lang w:val="en-US"/>
        </w:rPr>
        <w:fldChar w:fldCharType="end"/>
      </w:r>
      <w:r w:rsidRPr="009B04DA">
        <w:rPr>
          <w:rFonts w:cs="Arial"/>
          <w:sz w:val="22"/>
          <w:szCs w:val="22"/>
          <w:lang w:val="en-US"/>
        </w:rPr>
        <w:t>.</w:t>
      </w:r>
    </w:p>
    <w:p w14:paraId="17E2E8A8" w14:textId="77777777" w:rsidR="008329B1" w:rsidRPr="009B04DA" w:rsidRDefault="008329B1" w:rsidP="008329B1">
      <w:pPr>
        <w:widowControl w:val="0"/>
        <w:spacing w:line="360" w:lineRule="auto"/>
        <w:ind w:left="709" w:hanging="709"/>
        <w:contextualSpacing/>
        <w:jc w:val="both"/>
        <w:rPr>
          <w:rFonts w:cs="Arial"/>
          <w:sz w:val="22"/>
          <w:szCs w:val="22"/>
          <w:lang w:val="en-US"/>
        </w:rPr>
      </w:pPr>
    </w:p>
    <w:p w14:paraId="770437B7" w14:textId="77777777" w:rsidR="008329B1" w:rsidRPr="009B04DA" w:rsidRDefault="008329B1" w:rsidP="008329B1">
      <w:pPr>
        <w:widowControl w:val="0"/>
        <w:numPr>
          <w:ilvl w:val="1"/>
          <w:numId w:val="92"/>
        </w:numPr>
        <w:spacing w:line="360" w:lineRule="auto"/>
        <w:ind w:left="709" w:hanging="709"/>
        <w:contextualSpacing/>
        <w:jc w:val="both"/>
        <w:rPr>
          <w:rFonts w:cs="Arial"/>
          <w:sz w:val="22"/>
          <w:szCs w:val="22"/>
          <w:lang w:val="en-US"/>
        </w:rPr>
      </w:pPr>
      <w:r w:rsidRPr="009B04DA">
        <w:rPr>
          <w:rFonts w:cs="Arial"/>
          <w:sz w:val="22"/>
          <w:szCs w:val="22"/>
          <w:lang w:val="en-US"/>
        </w:rPr>
        <w:t>This instrument shall become effective on its execution date and shall be effective until full compliance with the secured Minimum Exploration Program(s).</w:t>
      </w:r>
    </w:p>
    <w:p w14:paraId="77DA5AA4" w14:textId="77777777" w:rsidR="008329B1" w:rsidRPr="009B04DA" w:rsidRDefault="008329B1" w:rsidP="008329B1">
      <w:pPr>
        <w:widowControl w:val="0"/>
        <w:spacing w:line="360" w:lineRule="auto"/>
        <w:jc w:val="both"/>
        <w:rPr>
          <w:rFonts w:cs="Arial"/>
          <w:sz w:val="22"/>
          <w:szCs w:val="22"/>
          <w:lang w:val="en-US"/>
        </w:rPr>
      </w:pPr>
    </w:p>
    <w:p w14:paraId="0ED44CD4" w14:textId="77777777" w:rsidR="008329B1" w:rsidRPr="009B04DA" w:rsidRDefault="008329B1" w:rsidP="008329B1">
      <w:pPr>
        <w:widowControl w:val="0"/>
        <w:spacing w:line="360" w:lineRule="auto"/>
        <w:jc w:val="both"/>
        <w:rPr>
          <w:rFonts w:cs="Arial"/>
          <w:b/>
          <w:sz w:val="22"/>
          <w:szCs w:val="22"/>
          <w:lang w:val="en-US"/>
        </w:rPr>
      </w:pPr>
      <w:r w:rsidRPr="009B04DA">
        <w:rPr>
          <w:rFonts w:cs="Arial"/>
          <w:b/>
          <w:sz w:val="22"/>
          <w:szCs w:val="22"/>
          <w:lang w:val="en-US"/>
        </w:rPr>
        <w:t>SECTION TWO – DELIVERY OF THE PLEDGE</w:t>
      </w:r>
    </w:p>
    <w:p w14:paraId="01940F40" w14:textId="77777777" w:rsidR="008329B1" w:rsidRPr="009B04DA" w:rsidRDefault="008329B1" w:rsidP="008329B1">
      <w:pPr>
        <w:widowControl w:val="0"/>
        <w:spacing w:line="360" w:lineRule="auto"/>
        <w:ind w:left="960" w:right="17" w:firstLine="16"/>
        <w:rPr>
          <w:rFonts w:cs="Arial"/>
          <w:iCs/>
          <w:sz w:val="22"/>
          <w:szCs w:val="22"/>
          <w:lang w:val="en-US"/>
        </w:rPr>
      </w:pPr>
    </w:p>
    <w:p w14:paraId="2819C080" w14:textId="77777777" w:rsidR="008329B1" w:rsidRPr="009B04DA" w:rsidRDefault="008329B1" w:rsidP="008329B1">
      <w:pPr>
        <w:widowControl w:val="0"/>
        <w:numPr>
          <w:ilvl w:val="0"/>
          <w:numId w:val="93"/>
        </w:numPr>
        <w:spacing w:line="360" w:lineRule="auto"/>
        <w:contextualSpacing/>
        <w:jc w:val="both"/>
        <w:rPr>
          <w:rFonts w:cs="Arial"/>
          <w:vanish/>
          <w:sz w:val="22"/>
          <w:szCs w:val="22"/>
          <w:lang w:val="en-US"/>
        </w:rPr>
      </w:pPr>
    </w:p>
    <w:p w14:paraId="7EFAB574" w14:textId="77777777" w:rsidR="008329B1" w:rsidRPr="009B04DA" w:rsidRDefault="008329B1" w:rsidP="008329B1">
      <w:pPr>
        <w:widowControl w:val="0"/>
        <w:numPr>
          <w:ilvl w:val="0"/>
          <w:numId w:val="93"/>
        </w:numPr>
        <w:spacing w:line="360" w:lineRule="auto"/>
        <w:contextualSpacing/>
        <w:jc w:val="both"/>
        <w:rPr>
          <w:rFonts w:cs="Arial"/>
          <w:vanish/>
          <w:sz w:val="22"/>
          <w:szCs w:val="22"/>
          <w:lang w:val="en-US"/>
        </w:rPr>
      </w:pPr>
    </w:p>
    <w:p w14:paraId="73102F5E" w14:textId="77777777" w:rsidR="008329B1" w:rsidRPr="009B04DA" w:rsidRDefault="008329B1" w:rsidP="008329B1">
      <w:pPr>
        <w:widowControl w:val="0"/>
        <w:numPr>
          <w:ilvl w:val="1"/>
          <w:numId w:val="93"/>
        </w:numPr>
        <w:spacing w:line="360" w:lineRule="auto"/>
        <w:ind w:left="709" w:hanging="709"/>
        <w:contextualSpacing/>
        <w:jc w:val="both"/>
        <w:rPr>
          <w:rFonts w:cs="Arial"/>
          <w:sz w:val="22"/>
          <w:szCs w:val="22"/>
          <w:lang w:val="en-US"/>
        </w:rPr>
      </w:pP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 xml:space="preserve"> hereby grants, as an exclusive first-lien pledge to ANP, in compliance with articles 1,431 to 1,435 and 1,447 to 1,450 of Law No. 10,406 of January 10, 2002 (Brazilian Civil Code), in order to </w:t>
      </w:r>
      <w:r w:rsidRPr="009B04DA">
        <w:rPr>
          <w:rFonts w:cs="Arial"/>
          <w:sz w:val="22"/>
          <w:szCs w:val="22"/>
          <w:lang w:val="en-US"/>
        </w:rPr>
        <w:fldChar w:fldCharType="begin">
          <w:ffData>
            <w:name w:val=""/>
            <w:enabled/>
            <w:calcOnExit w:val="0"/>
            <w:textInput>
              <w:default w:val="[insert “partially” or “fully”, as the case may be]"/>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“partially” or “fully”, as the case may be]</w:t>
      </w:r>
      <w:r w:rsidRPr="009B04DA">
        <w:rPr>
          <w:rFonts w:cs="Arial"/>
          <w:sz w:val="22"/>
          <w:szCs w:val="22"/>
          <w:lang w:val="en-US"/>
        </w:rPr>
        <w:fldChar w:fldCharType="end"/>
      </w:r>
      <w:r w:rsidRPr="009B04DA">
        <w:rPr>
          <w:rFonts w:cs="Arial"/>
          <w:sz w:val="22"/>
          <w:szCs w:val="22"/>
          <w:lang w:val="en-US"/>
        </w:rPr>
        <w:t xml:space="preserve"> guarantee the obligations undertaken in the Production Sharing Agreement(s) listed in Annex II with respect to the Minimum Exploration Program(s) contained therein, the Natural Gas extracted from the field(s) at the Measurement Point, as defined in such concession or production sharing Agreement(s), of the Field(s) in the Production Phase listed in Annex I to this Natural Gas Pledge Agreement, in a quantity equivalent to </w:t>
      </w:r>
      <w:r w:rsidRPr="009B04DA">
        <w:rPr>
          <w:rFonts w:cs="Arial"/>
          <w:sz w:val="22"/>
          <w:szCs w:val="22"/>
          <w:lang w:val="en-US"/>
        </w:rPr>
        <w:fldChar w:fldCharType="begin">
          <w:ffData>
            <w:name w:val=""/>
            <w:enabled/>
            <w:calcOnExit w:val="0"/>
            <w:textInput>
              <w:default w:val="[insert “part of” or “the total”, as the case may be]"/>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“part of” or “the total”, as the case may be]</w:t>
      </w:r>
      <w:r w:rsidRPr="009B04DA">
        <w:rPr>
          <w:rFonts w:cs="Arial"/>
          <w:sz w:val="22"/>
          <w:szCs w:val="22"/>
          <w:lang w:val="en-US"/>
        </w:rPr>
        <w:fldChar w:fldCharType="end"/>
      </w:r>
      <w:r w:rsidRPr="009B04DA">
        <w:rPr>
          <w:rFonts w:cs="Arial"/>
          <w:sz w:val="22"/>
          <w:szCs w:val="22"/>
          <w:lang w:val="en-US"/>
        </w:rPr>
        <w:t xml:space="preserve"> amount committed in the Minimum Exploration Program(s), as listed in Annex II to this Agreement.</w:t>
      </w:r>
    </w:p>
    <w:p w14:paraId="4EF613EC" w14:textId="77777777" w:rsidR="008329B1" w:rsidRPr="009B04DA" w:rsidRDefault="008329B1" w:rsidP="008329B1">
      <w:pPr>
        <w:widowControl w:val="0"/>
        <w:spacing w:line="360" w:lineRule="auto"/>
        <w:ind w:left="709" w:hanging="709"/>
        <w:jc w:val="both"/>
        <w:rPr>
          <w:rFonts w:cs="Arial"/>
          <w:sz w:val="22"/>
          <w:szCs w:val="22"/>
          <w:lang w:val="en-US"/>
        </w:rPr>
      </w:pPr>
    </w:p>
    <w:p w14:paraId="5167186E" w14:textId="77777777" w:rsidR="008329B1" w:rsidRPr="009B04DA" w:rsidRDefault="008329B1" w:rsidP="008329B1">
      <w:pPr>
        <w:widowControl w:val="0"/>
        <w:numPr>
          <w:ilvl w:val="1"/>
          <w:numId w:val="93"/>
        </w:numPr>
        <w:spacing w:line="360" w:lineRule="auto"/>
        <w:ind w:left="709" w:hanging="709"/>
        <w:contextualSpacing/>
        <w:jc w:val="both"/>
        <w:rPr>
          <w:rFonts w:cs="Arial"/>
          <w:sz w:val="22"/>
          <w:szCs w:val="22"/>
          <w:lang w:val="en-US"/>
        </w:rPr>
      </w:pP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 xml:space="preserve"> shall confirm, through Monthly Measurement Reports and the Statement of Calculation of the Special Share (DAPE), the Production of Natural Gas of the fields mentioned in Annex I, as to always keep pledged the quantity required for full performance of the obligations undertaken in this Agreement regarding the Minimum Exploration Program(s), as defined in Section 9.1.</w:t>
      </w:r>
    </w:p>
    <w:p w14:paraId="7B2109AD" w14:textId="77777777" w:rsidR="008329B1" w:rsidRPr="009B04DA" w:rsidRDefault="008329B1" w:rsidP="008329B1">
      <w:pPr>
        <w:widowControl w:val="0"/>
        <w:spacing w:line="360" w:lineRule="auto"/>
        <w:ind w:left="426" w:hanging="426"/>
        <w:jc w:val="both"/>
        <w:rPr>
          <w:rFonts w:cs="Arial"/>
          <w:sz w:val="22"/>
          <w:szCs w:val="22"/>
          <w:lang w:val="en-US"/>
        </w:rPr>
      </w:pPr>
    </w:p>
    <w:p w14:paraId="3D7D2A42" w14:textId="77777777" w:rsidR="008329B1" w:rsidRPr="009B04DA" w:rsidRDefault="008329B1" w:rsidP="008329B1">
      <w:pPr>
        <w:widowControl w:val="0"/>
        <w:numPr>
          <w:ilvl w:val="1"/>
          <w:numId w:val="93"/>
        </w:numPr>
        <w:spacing w:line="360" w:lineRule="auto"/>
        <w:ind w:left="709" w:hanging="709"/>
        <w:contextualSpacing/>
        <w:jc w:val="both"/>
        <w:rPr>
          <w:rFonts w:cs="Arial"/>
          <w:sz w:val="22"/>
          <w:szCs w:val="22"/>
          <w:lang w:val="en-US"/>
        </w:rPr>
      </w:pP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 xml:space="preserve"> undertakes to monitor the Total Pledged Amount under section 3.3 and to enhance the guarantee whenever there is a negative difference between the actual guarantee and the required guarantee or whenever requested by ANP.</w:t>
      </w:r>
    </w:p>
    <w:p w14:paraId="05CAFBEC" w14:textId="77777777" w:rsidR="008329B1" w:rsidRPr="009B04DA" w:rsidRDefault="008329B1" w:rsidP="008329B1">
      <w:pPr>
        <w:widowControl w:val="0"/>
        <w:spacing w:line="360" w:lineRule="auto"/>
        <w:ind w:left="708" w:right="17" w:hanging="705"/>
        <w:rPr>
          <w:rFonts w:cs="Arial"/>
          <w:iCs/>
          <w:sz w:val="22"/>
          <w:szCs w:val="22"/>
          <w:lang w:val="en-US"/>
        </w:rPr>
      </w:pPr>
      <w:r w:rsidRPr="009B04DA">
        <w:rPr>
          <w:rFonts w:cs="Arial"/>
          <w:iCs/>
          <w:sz w:val="22"/>
          <w:szCs w:val="22"/>
          <w:lang w:val="en-US"/>
        </w:rPr>
        <w:lastRenderedPageBreak/>
        <w:t xml:space="preserve"> </w:t>
      </w:r>
    </w:p>
    <w:p w14:paraId="572F4D52" w14:textId="77777777" w:rsidR="008329B1" w:rsidRPr="009B04DA" w:rsidRDefault="008329B1" w:rsidP="008329B1">
      <w:pPr>
        <w:widowControl w:val="0"/>
        <w:spacing w:line="360" w:lineRule="auto"/>
        <w:jc w:val="both"/>
        <w:rPr>
          <w:rFonts w:cs="Arial"/>
          <w:b/>
          <w:sz w:val="22"/>
          <w:szCs w:val="22"/>
          <w:lang w:val="en-US"/>
        </w:rPr>
      </w:pPr>
      <w:r w:rsidRPr="009B04DA">
        <w:rPr>
          <w:rFonts w:cs="Arial"/>
          <w:b/>
          <w:sz w:val="22"/>
          <w:szCs w:val="22"/>
          <w:lang w:val="en-US"/>
        </w:rPr>
        <w:t>SECTION THREE – FORMULA FOR CALCULATION OF THE NATURAL GAS PLEDGE OF ANNEX I</w:t>
      </w:r>
    </w:p>
    <w:p w14:paraId="4CB632A8" w14:textId="77777777" w:rsidR="008329B1" w:rsidRPr="009B04DA" w:rsidRDefault="008329B1" w:rsidP="008329B1">
      <w:pPr>
        <w:widowControl w:val="0"/>
        <w:tabs>
          <w:tab w:val="left" w:pos="1200"/>
        </w:tabs>
        <w:spacing w:line="360" w:lineRule="auto"/>
        <w:ind w:left="1200" w:right="17" w:hanging="1200"/>
        <w:jc w:val="both"/>
        <w:rPr>
          <w:rFonts w:cs="Arial"/>
          <w:sz w:val="22"/>
          <w:szCs w:val="22"/>
          <w:lang w:val="en-US"/>
        </w:rPr>
      </w:pPr>
    </w:p>
    <w:p w14:paraId="04C23824" w14:textId="77777777" w:rsidR="008329B1" w:rsidRPr="009B04DA" w:rsidRDefault="008329B1" w:rsidP="008329B1">
      <w:pPr>
        <w:widowControl w:val="0"/>
        <w:spacing w:line="360" w:lineRule="auto"/>
        <w:ind w:left="709" w:hanging="709"/>
        <w:jc w:val="both"/>
        <w:rPr>
          <w:rFonts w:cs="Arial"/>
          <w:sz w:val="22"/>
          <w:szCs w:val="22"/>
          <w:lang w:val="en-US"/>
        </w:rPr>
      </w:pPr>
      <w:r w:rsidRPr="009B04DA">
        <w:rPr>
          <w:rFonts w:cs="Arial"/>
          <w:sz w:val="22"/>
          <w:szCs w:val="22"/>
          <w:lang w:val="en-US"/>
        </w:rPr>
        <w:t>3.1</w:t>
      </w:r>
      <w:r w:rsidRPr="009B04DA">
        <w:rPr>
          <w:rFonts w:cs="Arial"/>
          <w:sz w:val="22"/>
          <w:szCs w:val="22"/>
          <w:lang w:val="en-US"/>
        </w:rPr>
        <w:tab/>
        <w:t>The total amount of the Natural Gas pledge for each year shall follow the calculation formula below:</w:t>
      </w:r>
    </w:p>
    <w:p w14:paraId="29F08024" w14:textId="77777777" w:rsidR="008329B1" w:rsidRPr="009B04DA" w:rsidRDefault="008329B1" w:rsidP="008329B1">
      <w:pPr>
        <w:widowControl w:val="0"/>
        <w:spacing w:line="360" w:lineRule="auto"/>
        <w:ind w:left="426" w:hanging="426"/>
        <w:jc w:val="both"/>
        <w:rPr>
          <w:rFonts w:cs="Arial"/>
          <w:sz w:val="22"/>
          <w:szCs w:val="22"/>
          <w:lang w:val="en-US"/>
        </w:rPr>
      </w:pPr>
    </w:p>
    <w:p w14:paraId="0A70AE5D" w14:textId="77777777" w:rsidR="008329B1" w:rsidRPr="009B04DA" w:rsidRDefault="008329B1" w:rsidP="008329B1">
      <w:pPr>
        <w:widowControl w:val="0"/>
        <w:tabs>
          <w:tab w:val="left" w:pos="709"/>
        </w:tabs>
        <w:spacing w:line="360" w:lineRule="auto"/>
        <w:ind w:left="709" w:right="-285"/>
        <w:jc w:val="both"/>
        <w:rPr>
          <w:rFonts w:cs="Arial"/>
          <w:sz w:val="22"/>
          <w:szCs w:val="22"/>
          <w:lang w:val="en-US"/>
        </w:rPr>
      </w:pPr>
      <w:r w:rsidRPr="009B04DA">
        <w:rPr>
          <w:rFonts w:cs="Arial"/>
          <w:b/>
          <w:i/>
          <w:sz w:val="22"/>
          <w:szCs w:val="22"/>
          <w:lang w:val="en-US"/>
        </w:rPr>
        <w:t xml:space="preserve">Total Pledged Amount </w:t>
      </w:r>
      <w:r w:rsidRPr="009B04DA">
        <w:rPr>
          <w:rFonts w:cs="Arial"/>
          <w:sz w:val="22"/>
          <w:szCs w:val="22"/>
          <w:lang w:val="en-US"/>
        </w:rPr>
        <w:t>= ∑</w:t>
      </w:r>
      <w:r w:rsidRPr="009B04DA">
        <w:rPr>
          <w:rFonts w:cs="Arial"/>
          <w:sz w:val="22"/>
          <w:szCs w:val="22"/>
          <w:vertAlign w:val="subscript"/>
          <w:lang w:val="en-US"/>
        </w:rPr>
        <w:t>c</w:t>
      </w:r>
      <w:r w:rsidRPr="009B04DA">
        <w:rPr>
          <w:rFonts w:cs="Arial"/>
          <w:sz w:val="22"/>
          <w:szCs w:val="22"/>
          <w:lang w:val="en-US"/>
        </w:rPr>
        <w:t xml:space="preserve"> (Production x PRGN x T)</w:t>
      </w:r>
    </w:p>
    <w:p w14:paraId="1FDDCBA0" w14:textId="77777777" w:rsidR="008329B1" w:rsidRPr="009B04DA" w:rsidRDefault="008329B1" w:rsidP="008329B1">
      <w:pPr>
        <w:widowControl w:val="0"/>
        <w:tabs>
          <w:tab w:val="left" w:pos="0"/>
        </w:tabs>
        <w:spacing w:line="360" w:lineRule="auto"/>
        <w:ind w:left="720" w:right="17"/>
        <w:jc w:val="both"/>
        <w:rPr>
          <w:rFonts w:cs="Arial"/>
          <w:sz w:val="22"/>
          <w:szCs w:val="22"/>
          <w:lang w:val="en-US"/>
        </w:rPr>
      </w:pPr>
    </w:p>
    <w:p w14:paraId="1AD9888D" w14:textId="77777777" w:rsidR="008329B1" w:rsidRPr="009B04DA" w:rsidRDefault="008329B1" w:rsidP="008329B1">
      <w:pPr>
        <w:widowControl w:val="0"/>
        <w:tabs>
          <w:tab w:val="left" w:pos="0"/>
        </w:tabs>
        <w:spacing w:line="360" w:lineRule="auto"/>
        <w:ind w:left="720" w:right="17"/>
        <w:jc w:val="both"/>
        <w:rPr>
          <w:rFonts w:cs="Arial"/>
          <w:sz w:val="22"/>
          <w:szCs w:val="22"/>
          <w:lang w:val="en-US"/>
        </w:rPr>
      </w:pPr>
      <w:r w:rsidRPr="009B04DA">
        <w:rPr>
          <w:rFonts w:cs="Arial"/>
          <w:sz w:val="22"/>
          <w:szCs w:val="22"/>
          <w:lang w:val="en-US"/>
        </w:rPr>
        <w:t>Where:</w:t>
      </w:r>
    </w:p>
    <w:p w14:paraId="26585161" w14:textId="77777777" w:rsidR="008329B1" w:rsidRPr="009B04DA" w:rsidRDefault="008329B1" w:rsidP="008329B1">
      <w:pPr>
        <w:widowControl w:val="0"/>
        <w:tabs>
          <w:tab w:val="left" w:pos="0"/>
        </w:tabs>
        <w:spacing w:line="360" w:lineRule="auto"/>
        <w:ind w:left="720" w:right="17"/>
        <w:jc w:val="both"/>
        <w:rPr>
          <w:rFonts w:cs="Arial"/>
          <w:sz w:val="22"/>
          <w:szCs w:val="22"/>
          <w:lang w:val="en-US"/>
        </w:rPr>
      </w:pPr>
    </w:p>
    <w:p w14:paraId="2536CD02" w14:textId="77777777" w:rsidR="008329B1" w:rsidRPr="009B04DA" w:rsidRDefault="008329B1" w:rsidP="008329B1">
      <w:pPr>
        <w:tabs>
          <w:tab w:val="left" w:pos="0"/>
        </w:tabs>
        <w:spacing w:line="360" w:lineRule="auto"/>
        <w:ind w:left="720" w:right="17"/>
        <w:jc w:val="both"/>
        <w:rPr>
          <w:rFonts w:cs="Arial"/>
          <w:sz w:val="22"/>
          <w:szCs w:val="22"/>
          <w:lang w:val="en-US"/>
        </w:rPr>
      </w:pPr>
      <w:r w:rsidRPr="009B04DA">
        <w:rPr>
          <w:rFonts w:cs="Arial"/>
          <w:sz w:val="22"/>
          <w:szCs w:val="22"/>
          <w:lang w:val="en-US"/>
        </w:rPr>
        <w:t>∑c = sum of the amounts for each field offered as a guarantee;</w:t>
      </w:r>
    </w:p>
    <w:p w14:paraId="4263863D" w14:textId="77777777" w:rsidR="008329B1" w:rsidRPr="009B04DA" w:rsidRDefault="008329B1" w:rsidP="008329B1">
      <w:pPr>
        <w:tabs>
          <w:tab w:val="left" w:pos="0"/>
        </w:tabs>
        <w:spacing w:line="360" w:lineRule="auto"/>
        <w:ind w:left="720" w:right="17"/>
        <w:jc w:val="both"/>
        <w:rPr>
          <w:rFonts w:cs="Arial"/>
          <w:sz w:val="22"/>
          <w:szCs w:val="22"/>
          <w:lang w:val="en-US"/>
        </w:rPr>
      </w:pPr>
    </w:p>
    <w:p w14:paraId="7F21BB0E" w14:textId="77777777" w:rsidR="008329B1" w:rsidRPr="009B04DA" w:rsidRDefault="008329B1" w:rsidP="008329B1">
      <w:pPr>
        <w:tabs>
          <w:tab w:val="left" w:pos="567"/>
        </w:tabs>
        <w:spacing w:line="360" w:lineRule="auto"/>
        <w:ind w:left="720" w:right="17"/>
        <w:jc w:val="both"/>
        <w:rPr>
          <w:rFonts w:cs="Arial"/>
          <w:sz w:val="22"/>
          <w:szCs w:val="22"/>
          <w:lang w:val="en-US"/>
        </w:rPr>
      </w:pPr>
      <w:r w:rsidRPr="009B04DA">
        <w:rPr>
          <w:rFonts w:cs="Arial"/>
          <w:sz w:val="22"/>
          <w:szCs w:val="22"/>
          <w:lang w:val="en-US"/>
        </w:rPr>
        <w:t xml:space="preserve">Production = total daily production expected for the pledged field, considering the percentage of the concession or award owned by </w:t>
      </w: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w:t>
      </w:r>
    </w:p>
    <w:p w14:paraId="4C1213AD" w14:textId="77777777" w:rsidR="008329B1" w:rsidRPr="009B04DA" w:rsidRDefault="008329B1" w:rsidP="008329B1">
      <w:pPr>
        <w:tabs>
          <w:tab w:val="left" w:pos="0"/>
        </w:tabs>
        <w:spacing w:line="360" w:lineRule="auto"/>
        <w:ind w:left="720" w:right="17"/>
        <w:jc w:val="both"/>
        <w:rPr>
          <w:rFonts w:cs="Arial"/>
          <w:sz w:val="22"/>
          <w:szCs w:val="22"/>
          <w:lang w:val="en-US"/>
        </w:rPr>
      </w:pPr>
    </w:p>
    <w:p w14:paraId="6C89BCF8" w14:textId="77777777" w:rsidR="008329B1" w:rsidRPr="009B04DA" w:rsidRDefault="008329B1" w:rsidP="008329B1">
      <w:pPr>
        <w:tabs>
          <w:tab w:val="left" w:pos="0"/>
        </w:tabs>
        <w:spacing w:line="360" w:lineRule="auto"/>
        <w:ind w:left="720" w:right="17"/>
        <w:jc w:val="both"/>
        <w:rPr>
          <w:rFonts w:cs="Arial"/>
          <w:sz w:val="22"/>
          <w:szCs w:val="22"/>
          <w:lang w:val="en-US"/>
        </w:rPr>
      </w:pPr>
      <w:r w:rsidRPr="009B04DA">
        <w:rPr>
          <w:rFonts w:cs="Arial"/>
          <w:sz w:val="22"/>
          <w:szCs w:val="22"/>
          <w:lang w:val="en-US"/>
        </w:rPr>
        <w:t>PRGN = Reference Price of the Natural Gas of the pledged field, in R$/m³, disclosed by ANP in the month before evaluation.</w:t>
      </w:r>
    </w:p>
    <w:p w14:paraId="7B237039" w14:textId="77777777" w:rsidR="008329B1" w:rsidRPr="009B04DA" w:rsidRDefault="008329B1" w:rsidP="008329B1">
      <w:pPr>
        <w:tabs>
          <w:tab w:val="left" w:pos="0"/>
        </w:tabs>
        <w:spacing w:line="360" w:lineRule="auto"/>
        <w:ind w:left="720" w:right="17"/>
        <w:jc w:val="both"/>
        <w:rPr>
          <w:rFonts w:cs="Arial"/>
          <w:sz w:val="22"/>
          <w:szCs w:val="22"/>
          <w:lang w:val="en-US"/>
        </w:rPr>
      </w:pPr>
    </w:p>
    <w:p w14:paraId="19953DE9" w14:textId="77777777" w:rsidR="008329B1" w:rsidRPr="009B04DA" w:rsidRDefault="008329B1" w:rsidP="008329B1">
      <w:pPr>
        <w:tabs>
          <w:tab w:val="left" w:pos="0"/>
        </w:tabs>
        <w:spacing w:line="360" w:lineRule="auto"/>
        <w:ind w:left="720" w:right="17"/>
        <w:jc w:val="both"/>
        <w:rPr>
          <w:rFonts w:cs="Arial"/>
          <w:sz w:val="22"/>
          <w:szCs w:val="22"/>
          <w:lang w:val="en-US"/>
        </w:rPr>
      </w:pPr>
      <w:r w:rsidRPr="009B04DA">
        <w:rPr>
          <w:rFonts w:cs="Arial"/>
          <w:sz w:val="22"/>
          <w:szCs w:val="22"/>
          <w:lang w:val="en-US"/>
        </w:rPr>
        <w:t>T = deadline, in days, for execution of the agreement, pursuant to Section 4.2.</w:t>
      </w:r>
    </w:p>
    <w:p w14:paraId="0D74C939" w14:textId="77777777" w:rsidR="008329B1" w:rsidRPr="009B04DA" w:rsidRDefault="008329B1" w:rsidP="008329B1">
      <w:pPr>
        <w:widowControl w:val="0"/>
        <w:spacing w:line="360" w:lineRule="auto"/>
        <w:ind w:left="709" w:right="17"/>
        <w:rPr>
          <w:rFonts w:cs="Arial"/>
          <w:iCs/>
          <w:sz w:val="22"/>
          <w:szCs w:val="22"/>
          <w:lang w:val="en-US"/>
        </w:rPr>
      </w:pPr>
    </w:p>
    <w:p w14:paraId="54583E50" w14:textId="77777777" w:rsidR="008329B1" w:rsidRPr="009B04DA" w:rsidRDefault="008329B1" w:rsidP="008329B1">
      <w:pPr>
        <w:widowControl w:val="0"/>
        <w:spacing w:line="360" w:lineRule="auto"/>
        <w:ind w:left="709" w:hanging="709"/>
        <w:jc w:val="both"/>
        <w:rPr>
          <w:rFonts w:cs="Arial"/>
          <w:sz w:val="22"/>
          <w:szCs w:val="22"/>
          <w:lang w:val="en-US"/>
        </w:rPr>
      </w:pPr>
      <w:r w:rsidRPr="009B04DA">
        <w:rPr>
          <w:rFonts w:cs="Arial"/>
          <w:sz w:val="22"/>
          <w:szCs w:val="22"/>
          <w:lang w:val="en-US"/>
        </w:rPr>
        <w:t>3.2</w:t>
      </w:r>
      <w:r w:rsidRPr="009B04DA">
        <w:rPr>
          <w:rFonts w:cs="Arial"/>
          <w:sz w:val="22"/>
          <w:szCs w:val="22"/>
          <w:lang w:val="en-US"/>
        </w:rPr>
        <w:tab/>
        <w:t>ANP shall adopt a periodic review of the total amount of the Natural Gas pledge offered as a guarantee, as provided for in this Agreement and the Applicable Laws And Regulations.</w:t>
      </w:r>
    </w:p>
    <w:p w14:paraId="585B5C27" w14:textId="77777777" w:rsidR="008329B1" w:rsidRPr="009B04DA" w:rsidRDefault="008329B1" w:rsidP="008329B1">
      <w:pPr>
        <w:widowControl w:val="0"/>
        <w:spacing w:line="360" w:lineRule="auto"/>
        <w:ind w:left="709" w:hanging="709"/>
        <w:jc w:val="both"/>
        <w:rPr>
          <w:rFonts w:cs="Arial"/>
          <w:sz w:val="22"/>
          <w:szCs w:val="22"/>
          <w:lang w:val="en-US"/>
        </w:rPr>
      </w:pPr>
    </w:p>
    <w:p w14:paraId="43EB1CE2" w14:textId="77777777" w:rsidR="008329B1" w:rsidRPr="009B04DA" w:rsidRDefault="008329B1" w:rsidP="008329B1">
      <w:pPr>
        <w:widowControl w:val="0"/>
        <w:spacing w:line="360" w:lineRule="auto"/>
        <w:ind w:left="709" w:hanging="709"/>
        <w:jc w:val="both"/>
        <w:rPr>
          <w:rFonts w:cs="Arial"/>
          <w:sz w:val="22"/>
          <w:szCs w:val="22"/>
          <w:lang w:val="en-US"/>
        </w:rPr>
      </w:pPr>
      <w:r w:rsidRPr="009B04DA">
        <w:rPr>
          <w:rFonts w:cs="Arial"/>
          <w:sz w:val="22"/>
          <w:szCs w:val="22"/>
          <w:lang w:val="en-US"/>
        </w:rPr>
        <w:t>3.3</w:t>
      </w:r>
      <w:r w:rsidRPr="009B04DA">
        <w:rPr>
          <w:rFonts w:cs="Arial"/>
          <w:sz w:val="22"/>
          <w:szCs w:val="22"/>
          <w:lang w:val="en-US"/>
        </w:rPr>
        <w:tab/>
        <w:t>For purposes of the periodic review referred to in Section 3.2, the following parameters shall be adopted:</w:t>
      </w:r>
    </w:p>
    <w:p w14:paraId="2DBFE657" w14:textId="77777777" w:rsidR="008329B1" w:rsidRPr="009B04DA" w:rsidRDefault="008329B1" w:rsidP="008329B1">
      <w:pPr>
        <w:widowControl w:val="0"/>
        <w:spacing w:line="360" w:lineRule="auto"/>
        <w:ind w:left="426" w:hanging="426"/>
        <w:jc w:val="both"/>
        <w:rPr>
          <w:rFonts w:cs="Arial"/>
          <w:sz w:val="22"/>
          <w:szCs w:val="22"/>
          <w:lang w:val="en-US"/>
        </w:rPr>
      </w:pPr>
    </w:p>
    <w:p w14:paraId="35F46216" w14:textId="77777777" w:rsidR="008329B1" w:rsidRPr="009B04DA" w:rsidRDefault="008329B1" w:rsidP="008329B1">
      <w:pPr>
        <w:pStyle w:val="Edital-Alnea"/>
        <w:numPr>
          <w:ilvl w:val="0"/>
          <w:numId w:val="104"/>
        </w:numPr>
        <w:rPr>
          <w:lang w:val="en-US"/>
        </w:rPr>
      </w:pPr>
      <w:r w:rsidRPr="009B04DA">
        <w:rPr>
          <w:lang w:val="en-US"/>
        </w:rPr>
        <w:t>Total Pledged Amount: total amount of the Natural Gas pledge for each year, as determined in Section 3.1. It must, upon execution of the Agreement, be higher or equal to the Required Guarantee.</w:t>
      </w:r>
    </w:p>
    <w:p w14:paraId="7B63AE98" w14:textId="77777777" w:rsidR="008329B1" w:rsidRPr="009B04DA" w:rsidRDefault="008329B1" w:rsidP="008329B1">
      <w:pPr>
        <w:pStyle w:val="Edital-Alnea"/>
        <w:rPr>
          <w:b/>
          <w:u w:val="single"/>
          <w:lang w:val="en-US"/>
        </w:rPr>
      </w:pPr>
    </w:p>
    <w:p w14:paraId="3A2DFDCC" w14:textId="77777777" w:rsidR="008329B1" w:rsidRPr="009B04DA" w:rsidRDefault="008329B1" w:rsidP="008329B1">
      <w:pPr>
        <w:pStyle w:val="Edital-Alnea"/>
        <w:numPr>
          <w:ilvl w:val="0"/>
          <w:numId w:val="104"/>
        </w:numPr>
        <w:rPr>
          <w:lang w:val="en-US"/>
        </w:rPr>
      </w:pPr>
      <w:r w:rsidRPr="009B04DA">
        <w:rPr>
          <w:lang w:val="en-US"/>
        </w:rPr>
        <w:t xml:space="preserve">Required Guarantee: means the minimum amount that the Contractor must pledge to ANP to ensure settlement of the obligations arising from the total amount [or the equivalent to ____%] of the PEM for the Block listed in Annex II </w:t>
      </w:r>
      <w:r w:rsidRPr="009B04DA">
        <w:rPr>
          <w:lang w:val="en-US"/>
        </w:rPr>
        <w:lastRenderedPageBreak/>
        <w:t>hereto, which shall be adjusted by the IGP-DI pursuant to Section Eleven of the Production Sharing Agreement.</w:t>
      </w:r>
    </w:p>
    <w:p w14:paraId="116E4943" w14:textId="77777777" w:rsidR="008329B1" w:rsidRPr="009B04DA" w:rsidRDefault="008329B1" w:rsidP="008329B1">
      <w:pPr>
        <w:pStyle w:val="Edital-Alnea"/>
        <w:rPr>
          <w:lang w:val="en-US"/>
        </w:rPr>
      </w:pPr>
    </w:p>
    <w:p w14:paraId="4EFD5420" w14:textId="77777777" w:rsidR="008329B1" w:rsidRPr="009B04DA" w:rsidRDefault="008329B1" w:rsidP="008329B1">
      <w:pPr>
        <w:pStyle w:val="Edital-Alnea"/>
        <w:numPr>
          <w:ilvl w:val="0"/>
          <w:numId w:val="104"/>
        </w:numPr>
        <w:rPr>
          <w:b/>
          <w:lang w:val="en-US"/>
        </w:rPr>
      </w:pPr>
      <w:r w:rsidRPr="009B04DA">
        <w:rPr>
          <w:lang w:val="en-US"/>
        </w:rPr>
        <w:t>Actual Guarantee (G</w:t>
      </w:r>
      <w:r w:rsidRPr="009B04DA">
        <w:rPr>
          <w:vertAlign w:val="subscript"/>
          <w:lang w:val="en-US"/>
        </w:rPr>
        <w:t>E</w:t>
      </w:r>
      <w:r w:rsidRPr="009B04DA">
        <w:rPr>
          <w:lang w:val="en-US"/>
        </w:rPr>
        <w:t>): the market value of the actual total production of the fields pledged as a guarantee of settlement of the obligations arising from the PEM, calculated using the following formula:</w:t>
      </w:r>
    </w:p>
    <w:p w14:paraId="67911FB9" w14:textId="77777777" w:rsidR="008329B1" w:rsidRPr="009B04DA" w:rsidRDefault="008329B1" w:rsidP="008329B1">
      <w:pPr>
        <w:widowControl w:val="0"/>
        <w:spacing w:line="360" w:lineRule="auto"/>
        <w:jc w:val="both"/>
        <w:rPr>
          <w:rFonts w:cs="Arial"/>
          <w:b/>
          <w:sz w:val="22"/>
          <w:szCs w:val="22"/>
          <w:u w:val="single"/>
          <w:lang w:val="en-US"/>
        </w:rPr>
      </w:pPr>
    </w:p>
    <w:p w14:paraId="457ADCB7" w14:textId="77777777" w:rsidR="008329B1" w:rsidRPr="00450EB6" w:rsidRDefault="008329B1" w:rsidP="008329B1">
      <w:pPr>
        <w:tabs>
          <w:tab w:val="left" w:pos="709"/>
        </w:tabs>
        <w:spacing w:line="360" w:lineRule="auto"/>
        <w:ind w:left="709"/>
        <w:rPr>
          <w:rFonts w:eastAsiaTheme="minorEastAsia" w:cs="Arial"/>
          <w:sz w:val="22"/>
          <w:szCs w:val="22"/>
          <w:lang w:val="fr-FR"/>
        </w:rPr>
      </w:pPr>
      <w:r w:rsidRPr="00450EB6">
        <w:rPr>
          <w:rFonts w:eastAsiaTheme="minorEastAsia" w:cs="Arial"/>
          <w:i/>
          <w:sz w:val="22"/>
          <w:szCs w:val="22"/>
          <w:lang w:val="fr-FR"/>
        </w:rPr>
        <w:t>G</w:t>
      </w:r>
      <w:r w:rsidRPr="00450EB6">
        <w:rPr>
          <w:rFonts w:eastAsiaTheme="minorEastAsia" w:cs="Arial"/>
          <w:i/>
          <w:sz w:val="22"/>
          <w:szCs w:val="22"/>
          <w:vertAlign w:val="subscript"/>
          <w:lang w:val="fr-FR"/>
        </w:rPr>
        <w:t>E</w:t>
      </w:r>
      <w:r w:rsidRPr="00450EB6">
        <w:rPr>
          <w:rFonts w:eastAsiaTheme="minorEastAsia" w:cs="Arial"/>
          <w:sz w:val="22"/>
          <w:szCs w:val="22"/>
          <w:lang w:val="fr-FR"/>
        </w:rPr>
        <w:t xml:space="preserve"> = </w:t>
      </w:r>
      <w:r w:rsidRPr="00450EB6">
        <w:rPr>
          <w:rFonts w:cs="Arial"/>
          <w:sz w:val="22"/>
          <w:szCs w:val="22"/>
          <w:lang w:val="fr-FR"/>
        </w:rPr>
        <w:t>Q</w:t>
      </w:r>
      <w:r w:rsidRPr="00450EB6">
        <w:rPr>
          <w:rFonts w:cs="Arial"/>
          <w:sz w:val="22"/>
          <w:szCs w:val="22"/>
          <w:vertAlign w:val="subscript"/>
          <w:lang w:val="fr-FR"/>
        </w:rPr>
        <w:t>E</w:t>
      </w:r>
      <w:r w:rsidRPr="00450EB6">
        <w:rPr>
          <w:rFonts w:cs="Arial"/>
          <w:sz w:val="22"/>
          <w:szCs w:val="22"/>
          <w:lang w:val="fr-FR"/>
        </w:rPr>
        <w:t xml:space="preserve"> x T</w:t>
      </w:r>
      <w:r w:rsidRPr="00450EB6">
        <w:rPr>
          <w:rFonts w:cs="Arial"/>
          <w:sz w:val="22"/>
          <w:szCs w:val="22"/>
          <w:vertAlign w:val="subscript"/>
          <w:lang w:val="fr-FR"/>
        </w:rPr>
        <w:t xml:space="preserve"> </w:t>
      </w:r>
      <w:r w:rsidRPr="00450EB6">
        <w:rPr>
          <w:rFonts w:cs="Arial"/>
          <w:sz w:val="22"/>
          <w:szCs w:val="22"/>
          <w:lang w:val="fr-FR"/>
        </w:rPr>
        <w:t>x PRGN</w:t>
      </w:r>
    </w:p>
    <w:p w14:paraId="15723086" w14:textId="77777777" w:rsidR="008329B1" w:rsidRPr="00450EB6" w:rsidRDefault="008329B1" w:rsidP="008329B1">
      <w:pPr>
        <w:spacing w:line="360" w:lineRule="auto"/>
        <w:ind w:left="709" w:firstLine="709"/>
        <w:rPr>
          <w:rFonts w:eastAsiaTheme="minorEastAsia" w:cs="Arial"/>
          <w:sz w:val="22"/>
          <w:szCs w:val="22"/>
          <w:lang w:val="fr-FR"/>
        </w:rPr>
      </w:pPr>
    </w:p>
    <w:p w14:paraId="58BC4890" w14:textId="77777777" w:rsidR="008329B1" w:rsidRPr="009B04DA" w:rsidRDefault="008329B1" w:rsidP="008329B1">
      <w:pPr>
        <w:spacing w:line="360" w:lineRule="auto"/>
        <w:ind w:left="709"/>
        <w:rPr>
          <w:rFonts w:eastAsiaTheme="minorEastAsia" w:cs="Arial"/>
          <w:sz w:val="22"/>
          <w:szCs w:val="22"/>
          <w:lang w:val="en-US"/>
        </w:rPr>
      </w:pPr>
      <w:r w:rsidRPr="009B04DA">
        <w:rPr>
          <w:rFonts w:eastAsiaTheme="minorEastAsia" w:cs="Arial"/>
          <w:sz w:val="22"/>
          <w:szCs w:val="22"/>
          <w:lang w:val="en-US"/>
        </w:rPr>
        <w:t>Where:</w:t>
      </w:r>
    </w:p>
    <w:p w14:paraId="4A38ABE1" w14:textId="77777777" w:rsidR="008329B1" w:rsidRPr="009B04DA" w:rsidRDefault="008329B1" w:rsidP="008329B1">
      <w:pPr>
        <w:spacing w:line="360" w:lineRule="auto"/>
        <w:jc w:val="both"/>
        <w:rPr>
          <w:rFonts w:cs="Arial"/>
          <w:sz w:val="22"/>
          <w:szCs w:val="22"/>
          <w:lang w:val="en-US"/>
        </w:rPr>
      </w:pPr>
    </w:p>
    <w:p w14:paraId="7B26C255" w14:textId="77777777" w:rsidR="008329B1" w:rsidRPr="009B04DA" w:rsidRDefault="008329B1" w:rsidP="008329B1">
      <w:pPr>
        <w:spacing w:line="360" w:lineRule="auto"/>
        <w:ind w:left="709"/>
        <w:jc w:val="both"/>
        <w:rPr>
          <w:rFonts w:cs="Arial"/>
          <w:sz w:val="22"/>
          <w:szCs w:val="22"/>
          <w:lang w:val="en-US"/>
        </w:rPr>
      </w:pPr>
      <w:r w:rsidRPr="009B04DA">
        <w:rPr>
          <w:rFonts w:cs="Arial"/>
          <w:sz w:val="22"/>
          <w:szCs w:val="22"/>
          <w:lang w:val="en-US"/>
        </w:rPr>
        <w:t>Q</w:t>
      </w:r>
      <w:r w:rsidRPr="009B04DA">
        <w:rPr>
          <w:rFonts w:cs="Arial"/>
          <w:sz w:val="22"/>
          <w:szCs w:val="22"/>
          <w:vertAlign w:val="subscript"/>
          <w:lang w:val="en-US"/>
        </w:rPr>
        <w:t>E</w:t>
      </w:r>
      <w:r w:rsidRPr="009B04DA">
        <w:rPr>
          <w:rFonts w:cs="Arial"/>
          <w:sz w:val="22"/>
          <w:szCs w:val="22"/>
          <w:lang w:val="en-US"/>
        </w:rPr>
        <w:t xml:space="preserve"> = average actual production of the field in the month preceding evaluation;</w:t>
      </w:r>
    </w:p>
    <w:p w14:paraId="18FA30CA" w14:textId="77777777" w:rsidR="008329B1" w:rsidRPr="009B04DA" w:rsidRDefault="008329B1" w:rsidP="008329B1">
      <w:pPr>
        <w:spacing w:line="360" w:lineRule="auto"/>
        <w:ind w:left="709"/>
        <w:jc w:val="both"/>
        <w:rPr>
          <w:rFonts w:cs="Arial"/>
          <w:sz w:val="22"/>
          <w:szCs w:val="22"/>
          <w:lang w:val="en-US"/>
        </w:rPr>
      </w:pPr>
      <w:r w:rsidRPr="009B04DA">
        <w:rPr>
          <w:rFonts w:cs="Arial"/>
          <w:sz w:val="22"/>
          <w:szCs w:val="22"/>
          <w:lang w:val="en-US"/>
        </w:rPr>
        <w:t xml:space="preserve"> </w:t>
      </w:r>
    </w:p>
    <w:p w14:paraId="512E7D3D" w14:textId="77777777" w:rsidR="008329B1" w:rsidRPr="009B04DA" w:rsidRDefault="008329B1" w:rsidP="008329B1">
      <w:pPr>
        <w:spacing w:line="360" w:lineRule="auto"/>
        <w:ind w:left="709"/>
        <w:jc w:val="both"/>
        <w:rPr>
          <w:rFonts w:cs="Arial"/>
          <w:sz w:val="22"/>
          <w:szCs w:val="22"/>
          <w:lang w:val="en-US"/>
        </w:rPr>
      </w:pPr>
      <w:r w:rsidRPr="009B04DA">
        <w:rPr>
          <w:rFonts w:cs="Arial"/>
          <w:sz w:val="22"/>
          <w:szCs w:val="22"/>
          <w:lang w:val="en-US"/>
        </w:rPr>
        <w:t>T = deadline, in days, for execution of the agreement, pursuant to Section 4.2;</w:t>
      </w:r>
    </w:p>
    <w:p w14:paraId="7F876E6A" w14:textId="77777777" w:rsidR="008329B1" w:rsidRPr="009B04DA" w:rsidRDefault="008329B1" w:rsidP="008329B1">
      <w:pPr>
        <w:spacing w:line="360" w:lineRule="auto"/>
        <w:ind w:left="709"/>
        <w:jc w:val="both"/>
        <w:rPr>
          <w:rFonts w:cs="Arial"/>
          <w:sz w:val="22"/>
          <w:szCs w:val="22"/>
          <w:lang w:val="en-US"/>
        </w:rPr>
      </w:pPr>
    </w:p>
    <w:p w14:paraId="09A3CFDF" w14:textId="77777777" w:rsidR="008329B1" w:rsidRPr="009B04DA" w:rsidRDefault="008329B1" w:rsidP="008329B1">
      <w:pPr>
        <w:spacing w:line="360" w:lineRule="auto"/>
        <w:ind w:left="709"/>
        <w:jc w:val="both"/>
        <w:rPr>
          <w:rFonts w:cs="Arial"/>
          <w:sz w:val="22"/>
          <w:szCs w:val="22"/>
          <w:lang w:val="en-US"/>
        </w:rPr>
      </w:pPr>
      <w:r w:rsidRPr="009B04DA">
        <w:rPr>
          <w:rFonts w:cs="Arial"/>
          <w:sz w:val="22"/>
          <w:szCs w:val="22"/>
          <w:lang w:val="en-US"/>
        </w:rPr>
        <w:t>PRGN = Reference Price of the Natural Gas of the pledged field, in R$/m³, disclosed by ANP in the month before evaluation.</w:t>
      </w:r>
    </w:p>
    <w:p w14:paraId="6C6A5F1F" w14:textId="77777777" w:rsidR="008329B1" w:rsidRPr="009B04DA" w:rsidRDefault="008329B1" w:rsidP="008329B1">
      <w:pPr>
        <w:widowControl w:val="0"/>
        <w:spacing w:line="360" w:lineRule="auto"/>
        <w:ind w:left="1560"/>
        <w:jc w:val="both"/>
        <w:rPr>
          <w:rFonts w:cs="Arial"/>
          <w:sz w:val="22"/>
          <w:szCs w:val="22"/>
          <w:lang w:val="en-US"/>
        </w:rPr>
      </w:pPr>
    </w:p>
    <w:p w14:paraId="47D0228B" w14:textId="77777777" w:rsidR="008329B1" w:rsidRPr="009B04DA" w:rsidRDefault="008329B1" w:rsidP="008329B1">
      <w:pPr>
        <w:pStyle w:val="Edital-Alnea"/>
        <w:numPr>
          <w:ilvl w:val="0"/>
          <w:numId w:val="105"/>
        </w:numPr>
        <w:rPr>
          <w:lang w:val="en-US"/>
        </w:rPr>
      </w:pPr>
      <w:r w:rsidRPr="009B04DA">
        <w:rPr>
          <w:lang w:val="en-US"/>
        </w:rPr>
        <w:t>Call for margin: the negative difference between the actual guarantee and the required guarantee, i.e., the additional amount that the contractor must pledge to ANP in order to meet the margin required, if the change in the parameters adopted upon execution of the Agreement causes the actual guarantee of the pledge, at the time of the periodic review, to be lower than the required guarantee.</w:t>
      </w:r>
    </w:p>
    <w:p w14:paraId="16CA191F" w14:textId="77777777" w:rsidR="008329B1" w:rsidRPr="009B04DA" w:rsidRDefault="008329B1" w:rsidP="008329B1">
      <w:pPr>
        <w:widowControl w:val="0"/>
        <w:spacing w:line="360" w:lineRule="auto"/>
        <w:ind w:left="426" w:hanging="426"/>
        <w:jc w:val="both"/>
        <w:rPr>
          <w:rFonts w:cs="Arial"/>
          <w:sz w:val="22"/>
          <w:szCs w:val="22"/>
          <w:lang w:val="en-US"/>
        </w:rPr>
      </w:pPr>
    </w:p>
    <w:p w14:paraId="62327FF1" w14:textId="77777777" w:rsidR="008329B1" w:rsidRPr="009B04DA" w:rsidRDefault="008329B1" w:rsidP="008329B1">
      <w:pPr>
        <w:widowControl w:val="0"/>
        <w:spacing w:line="360" w:lineRule="auto"/>
        <w:ind w:left="709" w:hanging="709"/>
        <w:jc w:val="both"/>
        <w:rPr>
          <w:rFonts w:cs="Arial"/>
          <w:sz w:val="22"/>
          <w:szCs w:val="22"/>
          <w:lang w:val="en-US"/>
        </w:rPr>
      </w:pPr>
      <w:r w:rsidRPr="009B04DA">
        <w:rPr>
          <w:rFonts w:cs="Arial"/>
          <w:sz w:val="22"/>
          <w:szCs w:val="22"/>
          <w:lang w:val="en-US"/>
        </w:rPr>
        <w:t>3.4</w:t>
      </w:r>
      <w:r w:rsidRPr="009B04DA">
        <w:rPr>
          <w:rFonts w:cs="Arial"/>
          <w:sz w:val="22"/>
          <w:szCs w:val="22"/>
          <w:lang w:val="en-US"/>
        </w:rPr>
        <w:tab/>
        <w:t>Only fields which average Net Operating Revenue Adjusted to the Calculation Basis, per m³, for the four quarters preceding the quarter of the date of execution of the Agreement is positive shall be accepted for purposes of calculation of the Total Pledged Amount.</w:t>
      </w:r>
    </w:p>
    <w:p w14:paraId="46633DE8" w14:textId="77777777" w:rsidR="008329B1" w:rsidRPr="009B04DA" w:rsidRDefault="008329B1" w:rsidP="008329B1">
      <w:pPr>
        <w:widowControl w:val="0"/>
        <w:spacing w:line="360" w:lineRule="auto"/>
        <w:ind w:left="292"/>
        <w:jc w:val="both"/>
        <w:rPr>
          <w:rFonts w:cs="Arial"/>
          <w:sz w:val="22"/>
          <w:szCs w:val="22"/>
          <w:lang w:val="en-US"/>
        </w:rPr>
      </w:pPr>
      <w:r w:rsidRPr="009B04DA">
        <w:rPr>
          <w:rFonts w:cs="Arial"/>
          <w:sz w:val="22"/>
          <w:szCs w:val="22"/>
          <w:lang w:val="en-US"/>
        </w:rPr>
        <w:tab/>
      </w:r>
    </w:p>
    <w:p w14:paraId="684AC2B3" w14:textId="77777777" w:rsidR="008329B1" w:rsidRPr="009B04DA" w:rsidRDefault="008329B1" w:rsidP="008329B1">
      <w:pPr>
        <w:widowControl w:val="0"/>
        <w:spacing w:line="360" w:lineRule="auto"/>
        <w:ind w:left="1418" w:hanging="709"/>
        <w:jc w:val="both"/>
        <w:rPr>
          <w:rFonts w:cs="Arial"/>
          <w:sz w:val="22"/>
          <w:szCs w:val="22"/>
          <w:lang w:val="en-US"/>
        </w:rPr>
      </w:pPr>
      <w:r w:rsidRPr="009B04DA">
        <w:rPr>
          <w:rFonts w:cs="Arial"/>
          <w:sz w:val="22"/>
          <w:szCs w:val="22"/>
          <w:lang w:val="en-US"/>
        </w:rPr>
        <w:t xml:space="preserve">3.4.1 </w:t>
      </w:r>
      <w:r w:rsidRPr="009B04DA">
        <w:rPr>
          <w:rFonts w:cs="Arial"/>
          <w:sz w:val="22"/>
          <w:szCs w:val="22"/>
          <w:lang w:val="en-US"/>
        </w:rPr>
        <w:tab/>
        <w:t xml:space="preserve">For purposes of this Section, the Net Operating Revenue Adjusted to the Calculation Basis shall be ascertained pursuant to the provisions and definitions set forth for filling of the Statement of Calculation of the Special Share (DAPE), pursuant to arts. 25 and 26 of Decree No. 2,705/98, ANP Ordinance No. 58/2001, and ANP Resolution No. 12/2014. </w:t>
      </w:r>
    </w:p>
    <w:p w14:paraId="171C2991" w14:textId="77777777" w:rsidR="008329B1" w:rsidRPr="009B04DA" w:rsidRDefault="008329B1" w:rsidP="008329B1">
      <w:pPr>
        <w:widowControl w:val="0"/>
        <w:spacing w:line="360" w:lineRule="auto"/>
        <w:ind w:left="292"/>
        <w:jc w:val="both"/>
        <w:rPr>
          <w:rFonts w:cs="Arial"/>
          <w:sz w:val="22"/>
          <w:szCs w:val="22"/>
          <w:lang w:val="en-US"/>
        </w:rPr>
      </w:pPr>
      <w:r w:rsidRPr="009B04DA">
        <w:rPr>
          <w:rFonts w:cs="Arial"/>
          <w:sz w:val="22"/>
          <w:szCs w:val="22"/>
          <w:lang w:val="en-US"/>
        </w:rPr>
        <w:t xml:space="preserve"> </w:t>
      </w:r>
    </w:p>
    <w:p w14:paraId="2E735FAA" w14:textId="77777777" w:rsidR="008329B1" w:rsidRPr="009B04DA" w:rsidRDefault="008329B1" w:rsidP="008329B1">
      <w:pPr>
        <w:widowControl w:val="0"/>
        <w:spacing w:line="360" w:lineRule="auto"/>
        <w:ind w:left="709" w:hanging="709"/>
        <w:jc w:val="both"/>
        <w:rPr>
          <w:rFonts w:cs="Arial"/>
          <w:sz w:val="22"/>
          <w:szCs w:val="22"/>
          <w:lang w:val="en-US"/>
        </w:rPr>
      </w:pPr>
      <w:r w:rsidRPr="009B04DA">
        <w:rPr>
          <w:rFonts w:cs="Arial"/>
          <w:sz w:val="22"/>
          <w:szCs w:val="22"/>
          <w:lang w:val="en-US"/>
        </w:rPr>
        <w:t xml:space="preserve">3.5 </w:t>
      </w:r>
      <w:r w:rsidRPr="009B04DA">
        <w:rPr>
          <w:rFonts w:cs="Arial"/>
          <w:sz w:val="22"/>
          <w:szCs w:val="22"/>
          <w:lang w:val="en-US"/>
        </w:rPr>
        <w:tab/>
        <w:t xml:space="preserve">The Natural Gas Pledge Agreement to be entered into by and between ANP and </w:t>
      </w:r>
      <w:r w:rsidRPr="009B04DA">
        <w:rPr>
          <w:rFonts w:cs="Arial"/>
          <w:sz w:val="22"/>
          <w:szCs w:val="22"/>
          <w:lang w:val="en-US"/>
        </w:rPr>
        <w:lastRenderedPageBreak/>
        <w:t>the Contractor shall be associated with gas likely to be monetized through Purchase and Sale Agreements between the contractor and third parties, thus the production value shall take into account the daily volume guaranteed by the take-or-pay clauses of the purchase and sale agreements.</w:t>
      </w:r>
    </w:p>
    <w:p w14:paraId="1B29DB3F" w14:textId="77777777" w:rsidR="008329B1" w:rsidRPr="009B04DA" w:rsidRDefault="008329B1" w:rsidP="008329B1">
      <w:pPr>
        <w:widowControl w:val="0"/>
        <w:spacing w:line="360" w:lineRule="auto"/>
        <w:jc w:val="both"/>
        <w:rPr>
          <w:rFonts w:cs="Arial"/>
          <w:b/>
          <w:sz w:val="22"/>
          <w:szCs w:val="22"/>
          <w:lang w:val="en-US"/>
        </w:rPr>
      </w:pPr>
    </w:p>
    <w:p w14:paraId="2FCCB53D" w14:textId="77777777" w:rsidR="008329B1" w:rsidRPr="009B04DA" w:rsidRDefault="008329B1" w:rsidP="008329B1">
      <w:pPr>
        <w:widowControl w:val="0"/>
        <w:spacing w:line="360" w:lineRule="auto"/>
        <w:jc w:val="both"/>
        <w:rPr>
          <w:rFonts w:cs="Arial"/>
          <w:b/>
          <w:sz w:val="22"/>
          <w:szCs w:val="22"/>
          <w:lang w:val="en-US"/>
        </w:rPr>
      </w:pPr>
      <w:r w:rsidRPr="009B04DA">
        <w:rPr>
          <w:rFonts w:cs="Arial"/>
          <w:b/>
          <w:sz w:val="22"/>
          <w:szCs w:val="22"/>
          <w:lang w:val="en-US"/>
        </w:rPr>
        <w:t>SECTION FOUR – TRADITION AND DEPOSIT</w:t>
      </w:r>
    </w:p>
    <w:p w14:paraId="5B51A539" w14:textId="77777777" w:rsidR="008329B1" w:rsidRPr="009B04DA" w:rsidRDefault="008329B1" w:rsidP="008329B1">
      <w:pPr>
        <w:widowControl w:val="0"/>
        <w:spacing w:line="360" w:lineRule="auto"/>
        <w:ind w:left="960" w:right="17" w:firstLine="16"/>
        <w:rPr>
          <w:rFonts w:cs="Arial"/>
          <w:iCs/>
          <w:sz w:val="22"/>
          <w:szCs w:val="22"/>
          <w:lang w:val="en-US"/>
        </w:rPr>
      </w:pPr>
    </w:p>
    <w:p w14:paraId="663C6128" w14:textId="77777777" w:rsidR="008329B1" w:rsidRPr="009B04DA" w:rsidRDefault="008329B1" w:rsidP="008329B1">
      <w:pPr>
        <w:widowControl w:val="0"/>
        <w:spacing w:line="360" w:lineRule="auto"/>
        <w:ind w:left="709" w:hanging="709"/>
        <w:jc w:val="both"/>
        <w:rPr>
          <w:rFonts w:cs="Arial"/>
          <w:sz w:val="22"/>
          <w:szCs w:val="22"/>
          <w:lang w:val="en-US"/>
        </w:rPr>
      </w:pPr>
      <w:r w:rsidRPr="009B04DA">
        <w:rPr>
          <w:rFonts w:cs="Arial"/>
          <w:sz w:val="22"/>
          <w:szCs w:val="22"/>
          <w:lang w:val="en-US"/>
        </w:rPr>
        <w:t>4.1</w:t>
      </w:r>
      <w:r w:rsidRPr="009B04DA">
        <w:rPr>
          <w:rFonts w:cs="Arial"/>
          <w:sz w:val="22"/>
          <w:szCs w:val="22"/>
          <w:lang w:val="en-US"/>
        </w:rPr>
        <w:tab/>
        <w:t xml:space="preserve">Pursuant to art. 1,431, Sole Paragraph, of the Brazilian Civil Code, the pledged Natural Gas continues to be owned by the pledgor, </w:t>
      </w: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 xml:space="preserve">, which should store and preserve it while the pledge or any other event provided for in article 1,436, V, of the Brazilian Civil Code is not executed. </w:t>
      </w: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 xml:space="preserve"> is responsible for ensuring good maintenance of the Field(s) which Production of Natural Gas is offered as a guarantee, aiming at maintaining the levels of production presented for measurement of the subject matter hereof.</w:t>
      </w:r>
    </w:p>
    <w:p w14:paraId="3568397D" w14:textId="77777777" w:rsidR="008329B1" w:rsidRPr="009B04DA" w:rsidRDefault="008329B1" w:rsidP="008329B1">
      <w:pPr>
        <w:widowControl w:val="0"/>
        <w:spacing w:line="360" w:lineRule="auto"/>
        <w:ind w:left="709" w:hanging="709"/>
        <w:jc w:val="both"/>
        <w:rPr>
          <w:rFonts w:cs="Arial"/>
          <w:sz w:val="22"/>
          <w:szCs w:val="22"/>
          <w:lang w:val="en-US"/>
        </w:rPr>
      </w:pPr>
      <w:r w:rsidRPr="009B04DA">
        <w:rPr>
          <w:rFonts w:cs="Arial"/>
          <w:sz w:val="22"/>
          <w:szCs w:val="22"/>
          <w:lang w:val="en-US"/>
        </w:rPr>
        <w:t xml:space="preserve"> </w:t>
      </w:r>
    </w:p>
    <w:p w14:paraId="7A7230D8" w14:textId="77777777" w:rsidR="008329B1" w:rsidRPr="009B04DA" w:rsidRDefault="008329B1" w:rsidP="008329B1">
      <w:pPr>
        <w:widowControl w:val="0"/>
        <w:spacing w:line="360" w:lineRule="auto"/>
        <w:ind w:left="709" w:hanging="709"/>
        <w:jc w:val="both"/>
        <w:rPr>
          <w:rFonts w:cs="Arial"/>
          <w:sz w:val="22"/>
          <w:szCs w:val="22"/>
          <w:lang w:val="en-US"/>
        </w:rPr>
      </w:pPr>
      <w:r w:rsidRPr="009B04DA">
        <w:rPr>
          <w:rFonts w:cs="Arial"/>
          <w:sz w:val="22"/>
          <w:szCs w:val="22"/>
          <w:lang w:val="en-US"/>
        </w:rPr>
        <w:t>4.2</w:t>
      </w:r>
      <w:r w:rsidRPr="009B04DA">
        <w:rPr>
          <w:rFonts w:cs="Arial"/>
          <w:sz w:val="22"/>
          <w:szCs w:val="22"/>
          <w:lang w:val="en-US"/>
        </w:rPr>
        <w:tab/>
        <w:t xml:space="preserve">As depositary of fungible goods, </w:t>
      </w: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 xml:space="preserve"> undertakes to deliver, at the request of ANP, goods in equal amount and quality as the goods pledged, as to ensure execution of the guarantee pledged, in the amount provided for in Section 9.1, within no more than one hundred and eighty (180) days of the default, pursuant to the Production Sharing Agreement(s) described in Annex II to this Natural Gas Pledge Agreement. </w:t>
      </w:r>
    </w:p>
    <w:p w14:paraId="09C8D6C4" w14:textId="77777777" w:rsidR="008329B1" w:rsidRPr="009B04DA" w:rsidRDefault="008329B1" w:rsidP="008329B1">
      <w:pPr>
        <w:widowControl w:val="0"/>
        <w:spacing w:line="360" w:lineRule="auto"/>
        <w:ind w:left="1134" w:hanging="1134"/>
        <w:jc w:val="both"/>
        <w:rPr>
          <w:rFonts w:cs="Arial"/>
          <w:sz w:val="22"/>
          <w:szCs w:val="22"/>
          <w:lang w:val="en-US"/>
        </w:rPr>
      </w:pPr>
    </w:p>
    <w:p w14:paraId="78E3E043" w14:textId="77777777" w:rsidR="008329B1" w:rsidRPr="009B04DA" w:rsidRDefault="008329B1" w:rsidP="008329B1">
      <w:pPr>
        <w:widowControl w:val="0"/>
        <w:spacing w:line="360" w:lineRule="auto"/>
        <w:jc w:val="both"/>
        <w:rPr>
          <w:rFonts w:cs="Arial"/>
          <w:b/>
          <w:sz w:val="22"/>
          <w:szCs w:val="22"/>
          <w:lang w:val="en-US"/>
        </w:rPr>
      </w:pPr>
      <w:r w:rsidRPr="009B04DA">
        <w:rPr>
          <w:rFonts w:cs="Arial"/>
          <w:b/>
          <w:sz w:val="22"/>
          <w:szCs w:val="22"/>
          <w:lang w:val="en-US"/>
        </w:rPr>
        <w:t>SECTION FIVE – REGISTRATION</w:t>
      </w:r>
    </w:p>
    <w:p w14:paraId="591F59FB" w14:textId="77777777" w:rsidR="008329B1" w:rsidRPr="009B04DA" w:rsidRDefault="008329B1" w:rsidP="008329B1">
      <w:pPr>
        <w:widowControl w:val="0"/>
        <w:spacing w:line="360" w:lineRule="auto"/>
        <w:ind w:left="960" w:right="17" w:firstLine="16"/>
        <w:rPr>
          <w:rFonts w:cs="Arial"/>
          <w:iCs/>
          <w:sz w:val="22"/>
          <w:szCs w:val="22"/>
          <w:lang w:val="en-US"/>
        </w:rPr>
      </w:pPr>
    </w:p>
    <w:p w14:paraId="22CBE4E7" w14:textId="77777777" w:rsidR="008329B1" w:rsidRPr="009B04DA" w:rsidRDefault="008329B1" w:rsidP="008329B1">
      <w:pPr>
        <w:widowControl w:val="0"/>
        <w:spacing w:line="360" w:lineRule="auto"/>
        <w:ind w:left="709" w:hanging="709"/>
        <w:jc w:val="both"/>
        <w:rPr>
          <w:rFonts w:cs="Arial"/>
          <w:sz w:val="22"/>
          <w:szCs w:val="22"/>
          <w:lang w:val="en-US"/>
        </w:rPr>
      </w:pPr>
      <w:r w:rsidRPr="009B04DA">
        <w:rPr>
          <w:rFonts w:cs="Arial"/>
          <w:sz w:val="22"/>
          <w:szCs w:val="22"/>
          <w:lang w:val="en-US"/>
        </w:rPr>
        <w:t>5.1</w:t>
      </w:r>
      <w:r w:rsidRPr="009B04DA">
        <w:rPr>
          <w:rFonts w:cs="Arial"/>
          <w:sz w:val="22"/>
          <w:szCs w:val="22"/>
          <w:lang w:val="en-US"/>
        </w:rPr>
        <w:tab/>
        <w:t xml:space="preserve">Immediately after execution of this Agreement, </w:t>
      </w: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 xml:space="preserve"> shall file it with the Real Estate Registry Office of the jurisdiction where the Field(s) listed in Annex I to this Natural Gas Pledge Agreement is(are) located, pursuant to article 1,448 of the Brazilian Civil Code, registering it, if necessary, with the Commercial Registry of </w:t>
      </w:r>
      <w:r w:rsidRPr="009B04DA">
        <w:rPr>
          <w:rFonts w:cs="Arial"/>
          <w:sz w:val="22"/>
          <w:szCs w:val="22"/>
          <w:lang w:val="en-US"/>
        </w:rPr>
        <w:fldChar w:fldCharType="begin">
          <w:ffData>
            <w:name w:val=""/>
            <w:enabled/>
            <w:calcOnExit w:val="0"/>
            <w:textInput>
              <w:default w:val="[insert the state]"/>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state]</w:t>
      </w:r>
      <w:r w:rsidRPr="009B04DA">
        <w:rPr>
          <w:rFonts w:cs="Arial"/>
          <w:sz w:val="22"/>
          <w:szCs w:val="22"/>
          <w:lang w:val="en-US"/>
        </w:rPr>
        <w:fldChar w:fldCharType="end"/>
      </w:r>
      <w:r w:rsidRPr="009B04DA">
        <w:rPr>
          <w:rFonts w:cs="Arial"/>
          <w:sz w:val="22"/>
          <w:szCs w:val="22"/>
          <w:lang w:val="en-US"/>
        </w:rPr>
        <w:t xml:space="preserve">, and </w:t>
      </w: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 xml:space="preserve"> shall be in charge of all procedures and costs.</w:t>
      </w:r>
    </w:p>
    <w:p w14:paraId="031928EB" w14:textId="77777777" w:rsidR="008329B1" w:rsidRPr="009B04DA" w:rsidRDefault="008329B1" w:rsidP="008329B1">
      <w:pPr>
        <w:widowControl w:val="0"/>
        <w:spacing w:line="360" w:lineRule="auto"/>
        <w:ind w:left="960" w:right="17" w:firstLine="16"/>
        <w:rPr>
          <w:rFonts w:cs="Arial"/>
          <w:iCs/>
          <w:sz w:val="22"/>
          <w:szCs w:val="22"/>
          <w:lang w:val="en-US"/>
        </w:rPr>
      </w:pPr>
    </w:p>
    <w:p w14:paraId="77437F48" w14:textId="77777777" w:rsidR="008329B1" w:rsidRPr="009B04DA" w:rsidRDefault="008329B1" w:rsidP="008329B1">
      <w:pPr>
        <w:widowControl w:val="0"/>
        <w:spacing w:line="360" w:lineRule="auto"/>
        <w:jc w:val="both"/>
        <w:rPr>
          <w:rFonts w:cs="Arial"/>
          <w:b/>
          <w:sz w:val="22"/>
          <w:szCs w:val="22"/>
          <w:lang w:val="en-US"/>
        </w:rPr>
      </w:pPr>
      <w:r w:rsidRPr="009B04DA">
        <w:rPr>
          <w:rFonts w:cs="Arial"/>
          <w:b/>
          <w:sz w:val="22"/>
          <w:szCs w:val="22"/>
          <w:lang w:val="en-US"/>
        </w:rPr>
        <w:t>SECTION SIX – REPRESENTATIONS AND WARRANTIES</w:t>
      </w:r>
    </w:p>
    <w:p w14:paraId="7376EB09" w14:textId="77777777" w:rsidR="008329B1" w:rsidRPr="009B04DA" w:rsidRDefault="008329B1" w:rsidP="008329B1">
      <w:pPr>
        <w:widowControl w:val="0"/>
        <w:spacing w:line="360" w:lineRule="auto"/>
        <w:ind w:left="960" w:right="17" w:firstLine="16"/>
        <w:rPr>
          <w:rFonts w:cs="Arial"/>
          <w:iCs/>
          <w:sz w:val="22"/>
          <w:szCs w:val="22"/>
          <w:lang w:val="en-US"/>
        </w:rPr>
      </w:pPr>
    </w:p>
    <w:p w14:paraId="3423AF2F" w14:textId="77777777" w:rsidR="008329B1" w:rsidRPr="009B04DA" w:rsidRDefault="008329B1" w:rsidP="008329B1">
      <w:pPr>
        <w:widowControl w:val="0"/>
        <w:numPr>
          <w:ilvl w:val="1"/>
          <w:numId w:val="89"/>
        </w:numPr>
        <w:spacing w:line="360" w:lineRule="auto"/>
        <w:ind w:left="709" w:hanging="709"/>
        <w:jc w:val="both"/>
        <w:rPr>
          <w:rFonts w:cs="Arial"/>
          <w:bCs/>
          <w:sz w:val="22"/>
          <w:szCs w:val="22"/>
          <w:lang w:val="en-US"/>
        </w:rPr>
      </w:pPr>
      <w:r w:rsidRPr="009B04DA">
        <w:rPr>
          <w:rFonts w:cs="Arial"/>
          <w:bCs/>
          <w:sz w:val="22"/>
          <w:szCs w:val="22"/>
          <w:lang w:val="en-US"/>
        </w:rPr>
        <w:fldChar w:fldCharType="begin">
          <w:ffData>
            <w:name w:val=""/>
            <w:enabled/>
            <w:calcOnExit w:val="0"/>
            <w:textInput>
              <w:default w:val="[Insert the corporate name of the bidder]"/>
            </w:textInput>
          </w:ffData>
        </w:fldChar>
      </w:r>
      <w:r w:rsidRPr="009B04DA">
        <w:rPr>
          <w:rFonts w:cs="Arial"/>
          <w:bCs/>
          <w:sz w:val="22"/>
          <w:szCs w:val="22"/>
          <w:lang w:val="en-US"/>
        </w:rPr>
        <w:instrText xml:space="preserve"> FORMTEXT </w:instrText>
      </w:r>
      <w:r w:rsidRPr="009B04DA">
        <w:rPr>
          <w:rFonts w:cs="Arial"/>
          <w:bCs/>
          <w:sz w:val="22"/>
          <w:szCs w:val="22"/>
          <w:lang w:val="en-US"/>
        </w:rPr>
      </w:r>
      <w:r w:rsidRPr="009B04DA">
        <w:rPr>
          <w:rFonts w:cs="Arial"/>
          <w:bCs/>
          <w:sz w:val="22"/>
          <w:szCs w:val="22"/>
          <w:lang w:val="en-US"/>
        </w:rPr>
        <w:fldChar w:fldCharType="separate"/>
      </w:r>
      <w:r w:rsidRPr="009B04DA">
        <w:rPr>
          <w:rFonts w:cs="Arial"/>
          <w:bCs/>
          <w:sz w:val="22"/>
          <w:szCs w:val="22"/>
          <w:lang w:val="en-US"/>
        </w:rPr>
        <w:t>[Insert the corporate name of the bidder]</w:t>
      </w:r>
      <w:r w:rsidRPr="009B04DA">
        <w:rPr>
          <w:rFonts w:cs="Arial"/>
          <w:bCs/>
          <w:sz w:val="22"/>
          <w:szCs w:val="22"/>
          <w:lang w:val="en-US"/>
        </w:rPr>
        <w:fldChar w:fldCharType="end"/>
      </w:r>
      <w:r w:rsidRPr="009B04DA">
        <w:rPr>
          <w:rFonts w:cs="Arial"/>
          <w:bCs/>
          <w:sz w:val="22"/>
          <w:szCs w:val="22"/>
          <w:lang w:val="en-US"/>
        </w:rPr>
        <w:t xml:space="preserve"> represents and warrants to the PLEDGEE that:</w:t>
      </w:r>
    </w:p>
    <w:p w14:paraId="58045BBD" w14:textId="77777777" w:rsidR="008329B1" w:rsidRPr="009B04DA" w:rsidRDefault="008329B1" w:rsidP="008329B1">
      <w:pPr>
        <w:widowControl w:val="0"/>
        <w:spacing w:line="360" w:lineRule="auto"/>
        <w:ind w:left="1134" w:hanging="1134"/>
        <w:jc w:val="both"/>
        <w:rPr>
          <w:rFonts w:cs="Arial"/>
          <w:sz w:val="22"/>
          <w:szCs w:val="22"/>
          <w:lang w:val="en-US"/>
        </w:rPr>
      </w:pPr>
    </w:p>
    <w:p w14:paraId="3A404E4F" w14:textId="77777777" w:rsidR="008329B1" w:rsidRPr="009B04DA" w:rsidRDefault="008329B1" w:rsidP="008329B1">
      <w:pPr>
        <w:pStyle w:val="Edital-Alnea"/>
        <w:numPr>
          <w:ilvl w:val="0"/>
          <w:numId w:val="100"/>
        </w:numPr>
        <w:rPr>
          <w:lang w:val="en-US"/>
        </w:rPr>
      </w:pPr>
      <w:r w:rsidRPr="009B04DA">
        <w:rPr>
          <w:lang w:val="en-US"/>
        </w:rPr>
        <w:t xml:space="preserve">it has full power, authority, and capacity to execute this Agreement and perform the obligations undertaken herein, having obtained authorization of its </w:t>
      </w:r>
      <w:r w:rsidRPr="009B04DA">
        <w:rPr>
          <w:lang w:val="en-US"/>
        </w:rPr>
        <w:fldChar w:fldCharType="begin">
          <w:ffData>
            <w:name w:val=""/>
            <w:enabled/>
            <w:calcOnExit w:val="0"/>
            <w:textInput>
              <w:default w:val="[insert “partners” or “shareholders”, as the case may b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“partners” or “shareholders”, as the case may be]</w:t>
      </w:r>
      <w:r w:rsidRPr="009B04DA">
        <w:rPr>
          <w:lang w:val="en-US"/>
        </w:rPr>
        <w:fldChar w:fldCharType="end"/>
      </w:r>
      <w:r w:rsidRPr="009B04DA">
        <w:rPr>
          <w:lang w:val="en-US"/>
        </w:rPr>
        <w:t xml:space="preserve"> to do so;</w:t>
      </w:r>
    </w:p>
    <w:p w14:paraId="5008EEB6" w14:textId="77777777" w:rsidR="008329B1" w:rsidRPr="009B04DA" w:rsidRDefault="008329B1" w:rsidP="008329B1">
      <w:pPr>
        <w:pStyle w:val="Edital-Alnea"/>
        <w:rPr>
          <w:lang w:val="en-US"/>
        </w:rPr>
      </w:pPr>
    </w:p>
    <w:p w14:paraId="01BA96EF" w14:textId="77777777" w:rsidR="008329B1" w:rsidRPr="009B04DA" w:rsidRDefault="008329B1" w:rsidP="008329B1">
      <w:pPr>
        <w:pStyle w:val="Edital-Alnea"/>
        <w:numPr>
          <w:ilvl w:val="0"/>
          <w:numId w:val="100"/>
        </w:numPr>
        <w:rPr>
          <w:lang w:val="en-US"/>
        </w:rPr>
      </w:pPr>
      <w:r w:rsidRPr="009B04DA">
        <w:rPr>
          <w:lang w:val="en-US"/>
        </w:rPr>
        <w:t xml:space="preserve">this Agreement is a legal, valid, and binding obligation of </w:t>
      </w: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and may be enforced against it pursuant to its terms;</w:t>
      </w:r>
    </w:p>
    <w:p w14:paraId="6E3D07FE" w14:textId="77777777" w:rsidR="008329B1" w:rsidRPr="009B04DA" w:rsidRDefault="008329B1" w:rsidP="008329B1">
      <w:pPr>
        <w:pStyle w:val="Edital-Alnea"/>
        <w:rPr>
          <w:lang w:val="en-US"/>
        </w:rPr>
      </w:pPr>
    </w:p>
    <w:p w14:paraId="36688BD2" w14:textId="77777777" w:rsidR="008329B1" w:rsidRPr="009B04DA" w:rsidRDefault="008329B1" w:rsidP="008329B1">
      <w:pPr>
        <w:pStyle w:val="Edital-Alnea"/>
        <w:numPr>
          <w:ilvl w:val="0"/>
          <w:numId w:val="100"/>
        </w:numPr>
        <w:rPr>
          <w:lang w:val="en-US"/>
        </w:rPr>
      </w:pPr>
      <w:r w:rsidRPr="009B04DA">
        <w:rPr>
          <w:lang w:val="en-US"/>
        </w:rPr>
        <w:t xml:space="preserve">the execution of this Agreement does not and shall not constitute violation of its </w:t>
      </w:r>
      <w:r w:rsidRPr="009B04DA">
        <w:rPr>
          <w:lang w:val="en-US"/>
        </w:rPr>
        <w:fldChar w:fldCharType="begin">
          <w:ffData>
            <w:name w:val=""/>
            <w:enabled/>
            <w:calcOnExit w:val="0"/>
            <w:textInput>
              <w:default w:val="[insert “Bylaws” or “Articles of Association”, as the case may b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“Bylaws” or “Articles of Association”, as the case may be]</w:t>
      </w:r>
      <w:r w:rsidRPr="009B04DA">
        <w:rPr>
          <w:lang w:val="en-US"/>
        </w:rPr>
        <w:fldChar w:fldCharType="end"/>
      </w:r>
      <w:r w:rsidRPr="009B04DA">
        <w:rPr>
          <w:lang w:val="en-US"/>
        </w:rPr>
        <w:t xml:space="preserve"> or of any other corporate documents or other agreements or obligations undertaken with third parties.</w:t>
      </w:r>
    </w:p>
    <w:p w14:paraId="63C8BB19" w14:textId="77777777" w:rsidR="008329B1" w:rsidRPr="009B04DA" w:rsidRDefault="008329B1" w:rsidP="008329B1">
      <w:pPr>
        <w:pStyle w:val="Edital-Alnea"/>
        <w:rPr>
          <w:lang w:val="en-US"/>
        </w:rPr>
      </w:pPr>
    </w:p>
    <w:p w14:paraId="26BE96AF" w14:textId="77777777" w:rsidR="008329B1" w:rsidRPr="009B04DA" w:rsidRDefault="008329B1" w:rsidP="008329B1">
      <w:pPr>
        <w:pStyle w:val="Edital-Alnea"/>
        <w:numPr>
          <w:ilvl w:val="0"/>
          <w:numId w:val="100"/>
        </w:numPr>
        <w:rPr>
          <w:lang w:val="en-US"/>
        </w:rPr>
      </w:pPr>
      <w:r w:rsidRPr="009B04DA">
        <w:rPr>
          <w:lang w:val="en-US"/>
        </w:rPr>
        <w:t>no other consents, approvals, or notices are required with respect to: (i) creation and maintenance of the pledge on the assets subject thereto; (ii) validity or enforceability of this Agreement;</w:t>
      </w:r>
    </w:p>
    <w:p w14:paraId="78A780ED" w14:textId="77777777" w:rsidR="008329B1" w:rsidRPr="009B04DA" w:rsidRDefault="008329B1" w:rsidP="008329B1">
      <w:pPr>
        <w:pStyle w:val="Edital-Alnea"/>
        <w:rPr>
          <w:lang w:val="en-US"/>
        </w:rPr>
      </w:pPr>
    </w:p>
    <w:p w14:paraId="4D09FDA2" w14:textId="77777777" w:rsidR="008329B1" w:rsidRPr="009B04DA" w:rsidRDefault="008329B1" w:rsidP="008329B1">
      <w:pPr>
        <w:pStyle w:val="Edital-Alnea"/>
        <w:numPr>
          <w:ilvl w:val="0"/>
          <w:numId w:val="100"/>
        </w:numPr>
        <w:rPr>
          <w:lang w:val="en-US"/>
        </w:rPr>
      </w:pPr>
      <w:r w:rsidRPr="009B04DA">
        <w:rPr>
          <w:lang w:val="en-US"/>
        </w:rPr>
        <w:t>there is no litigation, investigation, or proceeding before any legal or arbitration court or also administrative instances assuming material proportions on the assets and rights related to this Agreement;</w:t>
      </w:r>
    </w:p>
    <w:p w14:paraId="1353FB4F" w14:textId="77777777" w:rsidR="008329B1" w:rsidRPr="009B04DA" w:rsidRDefault="008329B1" w:rsidP="008329B1">
      <w:pPr>
        <w:pStyle w:val="Edital-Alnea"/>
        <w:rPr>
          <w:lang w:val="en-US"/>
        </w:rPr>
      </w:pPr>
    </w:p>
    <w:p w14:paraId="17DCB5CE" w14:textId="77777777" w:rsidR="008329B1" w:rsidRPr="009B04DA" w:rsidRDefault="008329B1" w:rsidP="008329B1">
      <w:pPr>
        <w:pStyle w:val="Edital-Alnea"/>
        <w:numPr>
          <w:ilvl w:val="0"/>
          <w:numId w:val="100"/>
        </w:numPr>
        <w:rPr>
          <w:lang w:val="en-US"/>
        </w:rPr>
      </w:pPr>
      <w:r w:rsidRPr="009B04DA">
        <w:rPr>
          <w:lang w:val="en-US"/>
        </w:rPr>
        <w:t>it is the lawful, unique, and exclusive owner of the assets pledged, pursuant to the Concession or Production Sharing Agreement(s) listed in Annex I to this Natural Gas Pledge Agreement, which are free and clear of any and all liens or encumbrances;</w:t>
      </w:r>
    </w:p>
    <w:p w14:paraId="09376AD8" w14:textId="77777777" w:rsidR="008329B1" w:rsidRPr="009B04DA" w:rsidRDefault="008329B1" w:rsidP="008329B1">
      <w:pPr>
        <w:pStyle w:val="Edital-Alnea"/>
        <w:rPr>
          <w:lang w:val="en-US"/>
        </w:rPr>
      </w:pPr>
    </w:p>
    <w:p w14:paraId="2E0A8D21" w14:textId="77777777" w:rsidR="008329B1" w:rsidRPr="009B04DA" w:rsidRDefault="008329B1" w:rsidP="008329B1">
      <w:pPr>
        <w:pStyle w:val="Edital-Alnea"/>
        <w:numPr>
          <w:ilvl w:val="0"/>
          <w:numId w:val="100"/>
        </w:numPr>
        <w:rPr>
          <w:lang w:val="en-US"/>
        </w:rPr>
      </w:pPr>
      <w:r w:rsidRPr="009B04DA">
        <w:rPr>
          <w:lang w:val="en-US"/>
        </w:rPr>
        <w:t>before execution hereof, it entered into the Natural Gas Purchase and Sale Agreement with the INTERVENING CONSENTING PARTIES, which are aware and agree with the commitment established in this Agreement;</w:t>
      </w:r>
      <w:r w:rsidRPr="009B04DA" w:rsidDel="00FC466B">
        <w:rPr>
          <w:lang w:val="en-US"/>
        </w:rPr>
        <w:t xml:space="preserve"> </w:t>
      </w:r>
    </w:p>
    <w:p w14:paraId="65D4E85A" w14:textId="77777777" w:rsidR="008329B1" w:rsidRPr="009B04DA" w:rsidRDefault="008329B1" w:rsidP="008329B1">
      <w:pPr>
        <w:pStyle w:val="Edital-Alnea"/>
        <w:rPr>
          <w:lang w:val="en-US"/>
        </w:rPr>
      </w:pPr>
    </w:p>
    <w:p w14:paraId="33E2BBD5" w14:textId="77777777" w:rsidR="008329B1" w:rsidRPr="009B04DA" w:rsidRDefault="008329B1" w:rsidP="008329B1">
      <w:pPr>
        <w:pStyle w:val="Edital-Alnea"/>
        <w:numPr>
          <w:ilvl w:val="0"/>
          <w:numId w:val="100"/>
        </w:numPr>
        <w:rPr>
          <w:lang w:val="en-US"/>
        </w:rPr>
      </w:pPr>
      <w:r w:rsidRPr="009B04DA">
        <w:rPr>
          <w:lang w:val="en-US"/>
        </w:rPr>
        <w:t>in case of execution of this pledge, ANP shall be entitled to receive the proceeds arising from the sale of the Natural Gas pledged herein;</w:t>
      </w:r>
    </w:p>
    <w:p w14:paraId="1C4CACE1" w14:textId="77777777" w:rsidR="008329B1" w:rsidRPr="009B04DA" w:rsidRDefault="008329B1" w:rsidP="008329B1">
      <w:pPr>
        <w:pStyle w:val="Edital-Alnea"/>
        <w:rPr>
          <w:lang w:val="en-US"/>
        </w:rPr>
      </w:pPr>
    </w:p>
    <w:p w14:paraId="4490E6B1" w14:textId="77777777" w:rsidR="008329B1" w:rsidRPr="009B04DA" w:rsidRDefault="008329B1" w:rsidP="008329B1">
      <w:pPr>
        <w:pStyle w:val="Edital-Alnea"/>
        <w:numPr>
          <w:ilvl w:val="0"/>
          <w:numId w:val="100"/>
        </w:numPr>
        <w:rPr>
          <w:lang w:val="en-US"/>
        </w:rPr>
      </w:pPr>
      <w:r w:rsidRPr="009B04DA">
        <w:rPr>
          <w:lang w:val="en-US"/>
        </w:rPr>
        <w:t>it refrains from imposing any other encumbrance on the goods pledged herein, unless expressly and previously approved by ANP;</w:t>
      </w:r>
    </w:p>
    <w:p w14:paraId="05EEDB90" w14:textId="77777777" w:rsidR="008329B1" w:rsidRPr="009B04DA" w:rsidRDefault="008329B1" w:rsidP="008329B1">
      <w:pPr>
        <w:pStyle w:val="Edital-Alnea"/>
        <w:rPr>
          <w:lang w:val="en-US"/>
        </w:rPr>
      </w:pPr>
    </w:p>
    <w:p w14:paraId="3769CCD3" w14:textId="77777777" w:rsidR="008329B1" w:rsidRPr="009B04DA" w:rsidRDefault="008329B1" w:rsidP="008329B1">
      <w:pPr>
        <w:pStyle w:val="Edital-Alnea"/>
        <w:numPr>
          <w:ilvl w:val="0"/>
          <w:numId w:val="100"/>
        </w:numPr>
        <w:rPr>
          <w:lang w:val="en-US"/>
        </w:rPr>
      </w:pPr>
      <w:r w:rsidRPr="009B04DA">
        <w:rPr>
          <w:lang w:val="en-US"/>
        </w:rPr>
        <w:lastRenderedPageBreak/>
        <w:t>it undertakes to maintain, during the effectiveness hereof, an Actual Guarantee sufficient to cover its execution, within no more than one hundred and eighty (180) days, in case of default under the Production Sharing Agreements described in Annex II to this Natural Gas Pledge Agreement;</w:t>
      </w:r>
    </w:p>
    <w:p w14:paraId="70E38641" w14:textId="77777777" w:rsidR="008329B1" w:rsidRPr="009B04DA" w:rsidRDefault="008329B1" w:rsidP="008329B1">
      <w:pPr>
        <w:pStyle w:val="Edital-Alnea"/>
        <w:rPr>
          <w:lang w:val="en-US"/>
        </w:rPr>
      </w:pPr>
    </w:p>
    <w:p w14:paraId="63A25004" w14:textId="77777777" w:rsidR="008329B1" w:rsidRPr="009B04DA" w:rsidRDefault="008329B1" w:rsidP="008329B1">
      <w:pPr>
        <w:pStyle w:val="Edital-Alnea"/>
        <w:numPr>
          <w:ilvl w:val="0"/>
          <w:numId w:val="100"/>
        </w:numPr>
        <w:rPr>
          <w:lang w:val="en-US"/>
        </w:rPr>
      </w:pPr>
      <w:r w:rsidRPr="009B04DA">
        <w:rPr>
          <w:lang w:val="en-US"/>
        </w:rPr>
        <w:t>it undertakes, whenever there is a negative difference between the Actual Guarantee and the Required Guarantee higher than that allowed in the applicable laws and regulations or whenever required by ANP, to enhance the guarantee in the amount of the Call for Margin, as provided for in Section 6.2; and</w:t>
      </w:r>
    </w:p>
    <w:p w14:paraId="64E49293" w14:textId="77777777" w:rsidR="008329B1" w:rsidRPr="009B04DA" w:rsidRDefault="008329B1" w:rsidP="008329B1">
      <w:pPr>
        <w:pStyle w:val="Edital-Alnea"/>
        <w:rPr>
          <w:lang w:val="en-US"/>
        </w:rPr>
      </w:pPr>
    </w:p>
    <w:p w14:paraId="2FD80B89" w14:textId="77777777" w:rsidR="008329B1" w:rsidRPr="009B04DA" w:rsidRDefault="008329B1" w:rsidP="008329B1">
      <w:pPr>
        <w:pStyle w:val="Edital-Alnea"/>
        <w:numPr>
          <w:ilvl w:val="0"/>
          <w:numId w:val="100"/>
        </w:numPr>
        <w:rPr>
          <w:lang w:val="en-US"/>
        </w:rPr>
      </w:pPr>
      <w:r w:rsidRPr="009B04DA">
        <w:rPr>
          <w:lang w:val="en-US"/>
        </w:rPr>
        <w:t>it undertakes, during the effectiveness of this Natural Gas Pledge Agreement, to send to ANP the Statement of Calculation of the Special Share (DAPE) for the field(s) included in the Annex I, pursuant to arts. 25 and 26 of Decree No. 2,705/1998, ANP Ordinance No. 58/2001, and ANP Resolution No. 12/2014.</w:t>
      </w:r>
    </w:p>
    <w:p w14:paraId="0E3F6376" w14:textId="77777777" w:rsidR="008329B1" w:rsidRPr="009B04DA" w:rsidRDefault="008329B1" w:rsidP="008329B1">
      <w:pPr>
        <w:widowControl w:val="0"/>
        <w:spacing w:line="360" w:lineRule="auto"/>
        <w:ind w:left="960" w:right="17" w:firstLine="16"/>
        <w:rPr>
          <w:rFonts w:cs="Arial"/>
          <w:iCs/>
          <w:sz w:val="22"/>
          <w:szCs w:val="22"/>
          <w:lang w:val="en-US"/>
        </w:rPr>
      </w:pPr>
    </w:p>
    <w:p w14:paraId="30D74D6E" w14:textId="77777777" w:rsidR="008329B1" w:rsidRPr="009B04DA" w:rsidRDefault="008329B1" w:rsidP="008329B1">
      <w:pPr>
        <w:widowControl w:val="0"/>
        <w:numPr>
          <w:ilvl w:val="1"/>
          <w:numId w:val="89"/>
        </w:numPr>
        <w:spacing w:line="360" w:lineRule="auto"/>
        <w:ind w:left="709" w:hanging="709"/>
        <w:jc w:val="both"/>
        <w:rPr>
          <w:rFonts w:cs="Arial"/>
          <w:sz w:val="22"/>
          <w:szCs w:val="22"/>
          <w:lang w:val="en-US"/>
        </w:rPr>
      </w:pPr>
      <w:r w:rsidRPr="009B04DA">
        <w:rPr>
          <w:rFonts w:cs="Arial"/>
          <w:sz w:val="22"/>
          <w:szCs w:val="22"/>
          <w:lang w:val="en-US"/>
        </w:rPr>
        <w:t xml:space="preserve"> ANP represents to the PLEDGOR that:</w:t>
      </w:r>
    </w:p>
    <w:p w14:paraId="4EC24B34" w14:textId="77777777" w:rsidR="008329B1" w:rsidRPr="009B04DA" w:rsidRDefault="008329B1" w:rsidP="008329B1">
      <w:pPr>
        <w:widowControl w:val="0"/>
        <w:spacing w:line="360" w:lineRule="auto"/>
        <w:ind w:right="17" w:hanging="705"/>
        <w:jc w:val="both"/>
        <w:rPr>
          <w:rFonts w:cs="Arial"/>
          <w:iCs/>
          <w:sz w:val="22"/>
          <w:szCs w:val="22"/>
          <w:lang w:val="en-US"/>
        </w:rPr>
      </w:pPr>
    </w:p>
    <w:p w14:paraId="0ECBE65B" w14:textId="77777777" w:rsidR="008329B1" w:rsidRPr="009B04DA" w:rsidRDefault="008329B1" w:rsidP="008329B1">
      <w:pPr>
        <w:pStyle w:val="Edital-Alnea"/>
        <w:numPr>
          <w:ilvl w:val="0"/>
          <w:numId w:val="101"/>
        </w:numPr>
        <w:rPr>
          <w:lang w:val="en-US"/>
        </w:rPr>
      </w:pPr>
      <w:r w:rsidRPr="009B04DA">
        <w:rPr>
          <w:lang w:val="en-US"/>
        </w:rPr>
        <w:t>the discretion authorized by ANP in no event entails its waiver of any right ensured by the laws and regulations nor constitutes cancellation of the pledge executed therein, pursuant to article 1,436 of the Brazilian Civil Code;</w:t>
      </w:r>
    </w:p>
    <w:p w14:paraId="3F50EA14" w14:textId="77777777" w:rsidR="008329B1" w:rsidRPr="009B04DA" w:rsidRDefault="008329B1" w:rsidP="008329B1">
      <w:pPr>
        <w:pStyle w:val="Edital-Alnea"/>
        <w:rPr>
          <w:lang w:val="en-US"/>
        </w:rPr>
      </w:pPr>
    </w:p>
    <w:p w14:paraId="1E30E3E0" w14:textId="77777777" w:rsidR="008329B1" w:rsidRPr="009B04DA" w:rsidRDefault="008329B1" w:rsidP="008329B1">
      <w:pPr>
        <w:pStyle w:val="Edital-Alnea"/>
        <w:numPr>
          <w:ilvl w:val="0"/>
          <w:numId w:val="101"/>
        </w:numPr>
        <w:rPr>
          <w:lang w:val="en-US"/>
        </w:rPr>
      </w:pPr>
      <w:r w:rsidRPr="009B04DA">
        <w:rPr>
          <w:lang w:val="en-US"/>
        </w:rPr>
        <w:t>it may control the total amount of the ACTUAL GUARANTEE, pursuant to the Applicable Laws and Regulations, as provided for in Section Three;</w:t>
      </w:r>
    </w:p>
    <w:p w14:paraId="54A2BD59" w14:textId="77777777" w:rsidR="008329B1" w:rsidRPr="009B04DA" w:rsidRDefault="008329B1" w:rsidP="008329B1">
      <w:pPr>
        <w:pStyle w:val="Edital-Alnea"/>
        <w:rPr>
          <w:lang w:val="en-US"/>
        </w:rPr>
      </w:pPr>
    </w:p>
    <w:p w14:paraId="0246E949" w14:textId="77777777" w:rsidR="008329B1" w:rsidRPr="009B04DA" w:rsidRDefault="008329B1" w:rsidP="008329B1">
      <w:pPr>
        <w:pStyle w:val="Edital-Alnea"/>
        <w:numPr>
          <w:ilvl w:val="0"/>
          <w:numId w:val="101"/>
        </w:numPr>
        <w:rPr>
          <w:lang w:val="en-US"/>
        </w:rPr>
      </w:pPr>
      <w:r w:rsidRPr="009B04DA">
        <w:rPr>
          <w:lang w:val="en-US"/>
        </w:rPr>
        <w:t>A Call For Margin may occur whenever the negative difference between the Actual Guarantee and the Required Guarantee is higher, by the percentage defined in the Applicable Laws and Regulations, than the amount of the Required Guarantee included in Section 9.1.</w:t>
      </w:r>
    </w:p>
    <w:p w14:paraId="757042D9" w14:textId="77777777" w:rsidR="008329B1" w:rsidRPr="009B04DA" w:rsidRDefault="008329B1" w:rsidP="008329B1">
      <w:pPr>
        <w:pStyle w:val="Edital-Alnea"/>
        <w:rPr>
          <w:lang w:val="en-US"/>
        </w:rPr>
      </w:pPr>
    </w:p>
    <w:p w14:paraId="6EC17AEA" w14:textId="77777777" w:rsidR="008329B1" w:rsidRPr="009B04DA" w:rsidRDefault="008329B1" w:rsidP="008329B1">
      <w:pPr>
        <w:pStyle w:val="Edital-Alnea"/>
        <w:numPr>
          <w:ilvl w:val="0"/>
          <w:numId w:val="101"/>
        </w:numPr>
        <w:rPr>
          <w:lang w:val="en-US"/>
        </w:rPr>
      </w:pPr>
      <w:r w:rsidRPr="009B04DA">
        <w:rPr>
          <w:lang w:val="en-US"/>
        </w:rPr>
        <w:t>the amount of the Call For Margin shall correspond to the negative difference between the Actual Guarantee and the Required Guarantee, calculated pursuant to Section Three and Section 6.2.c.</w:t>
      </w:r>
    </w:p>
    <w:p w14:paraId="0F954C23" w14:textId="77777777" w:rsidR="008329B1" w:rsidRPr="009B04DA" w:rsidRDefault="008329B1" w:rsidP="008329B1">
      <w:pPr>
        <w:widowControl w:val="0"/>
        <w:spacing w:line="360" w:lineRule="auto"/>
        <w:ind w:right="17" w:hanging="705"/>
        <w:jc w:val="both"/>
        <w:rPr>
          <w:rFonts w:cs="Arial"/>
          <w:iCs/>
          <w:sz w:val="20"/>
          <w:szCs w:val="20"/>
          <w:lang w:val="en-US"/>
        </w:rPr>
      </w:pPr>
    </w:p>
    <w:p w14:paraId="6D968832" w14:textId="77777777" w:rsidR="008329B1" w:rsidRPr="009B04DA" w:rsidRDefault="008329B1" w:rsidP="008329B1">
      <w:pPr>
        <w:widowControl w:val="0"/>
        <w:numPr>
          <w:ilvl w:val="1"/>
          <w:numId w:val="89"/>
        </w:numPr>
        <w:spacing w:line="360" w:lineRule="auto"/>
        <w:ind w:left="709" w:hanging="709"/>
        <w:jc w:val="both"/>
        <w:rPr>
          <w:rFonts w:cs="Arial"/>
          <w:sz w:val="22"/>
          <w:szCs w:val="22"/>
          <w:lang w:val="en-US"/>
        </w:rPr>
      </w:pPr>
      <w:r w:rsidRPr="009B04DA">
        <w:rPr>
          <w:rFonts w:cs="Arial"/>
          <w:sz w:val="22"/>
          <w:szCs w:val="22"/>
          <w:lang w:val="en-US"/>
        </w:rPr>
        <w:t>Mutual representations:</w:t>
      </w:r>
    </w:p>
    <w:p w14:paraId="42F3C9D2" w14:textId="77777777" w:rsidR="008329B1" w:rsidRPr="009B04DA" w:rsidRDefault="008329B1" w:rsidP="008329B1">
      <w:pPr>
        <w:widowControl w:val="0"/>
        <w:spacing w:line="360" w:lineRule="auto"/>
        <w:ind w:left="960" w:right="17" w:hanging="705"/>
        <w:jc w:val="both"/>
        <w:rPr>
          <w:rFonts w:cs="Arial"/>
          <w:iCs/>
          <w:sz w:val="20"/>
          <w:szCs w:val="20"/>
          <w:lang w:val="en-US"/>
        </w:rPr>
      </w:pPr>
    </w:p>
    <w:p w14:paraId="1D92473F" w14:textId="2AAAE6FE" w:rsidR="008329B1" w:rsidRPr="009B04DA" w:rsidRDefault="008329B1" w:rsidP="008329B1">
      <w:pPr>
        <w:pStyle w:val="Edital-Alnea"/>
        <w:numPr>
          <w:ilvl w:val="0"/>
          <w:numId w:val="102"/>
        </w:numPr>
        <w:rPr>
          <w:lang w:val="en-US"/>
        </w:rPr>
      </w:pPr>
      <w:r w:rsidRPr="009B04DA">
        <w:rPr>
          <w:lang w:val="en-US"/>
        </w:rPr>
        <w:lastRenderedPageBreak/>
        <w:t xml:space="preserve">the PARTIES represent that this Agreement shall be signed before execution of the Production Sharing Agreement(s) described in Annex II to this Natural Gas Pledge Agreement, which Minimum Exploration Program(s) is(are) guaranteed herein, which shall occur by the date of </w:t>
      </w:r>
      <w:r w:rsidRPr="009B04DA">
        <w:rPr>
          <w:lang w:val="en-US"/>
        </w:rPr>
        <w:fldChar w:fldCharType="begin">
          <w:ffData>
            <w:name w:val=""/>
            <w:enabled/>
            <w:calcOnExit w:val="0"/>
            <w:textInput>
              <w:default w:val="[insert the date of execution of the Production Sharing Agreement, in the format month/day/yea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date of execution of the Production Sharing Agreement, in the format month/day/year]</w:t>
      </w:r>
      <w:r w:rsidRPr="009B04DA">
        <w:rPr>
          <w:lang w:val="en-US"/>
        </w:rPr>
        <w:fldChar w:fldCharType="end"/>
      </w:r>
      <w:r w:rsidRPr="009B04DA">
        <w:rPr>
          <w:lang w:val="en-US"/>
        </w:rPr>
        <w:t xml:space="preserve">, as provided for in the Tender Protocol of the </w:t>
      </w:r>
      <w:r w:rsidR="00D009A8">
        <w:rPr>
          <w:lang w:val="en-US"/>
        </w:rPr>
        <w:t xml:space="preserve">6th Production Sharing </w:t>
      </w:r>
      <w:r w:rsidRPr="009B04DA">
        <w:rPr>
          <w:lang w:val="en-US"/>
        </w:rPr>
        <w:t>Bidding Round.</w:t>
      </w:r>
    </w:p>
    <w:p w14:paraId="0FC3FA15" w14:textId="77777777" w:rsidR="008329B1" w:rsidRPr="009B04DA" w:rsidRDefault="008329B1" w:rsidP="008329B1">
      <w:pPr>
        <w:pStyle w:val="Edital-Alnea"/>
        <w:rPr>
          <w:lang w:val="en-US"/>
        </w:rPr>
      </w:pPr>
    </w:p>
    <w:p w14:paraId="6C5DA1F6" w14:textId="77777777" w:rsidR="008329B1" w:rsidRPr="009B04DA" w:rsidRDefault="008329B1" w:rsidP="008329B1">
      <w:pPr>
        <w:pStyle w:val="Edital-Alnea"/>
        <w:numPr>
          <w:ilvl w:val="0"/>
          <w:numId w:val="102"/>
        </w:numPr>
        <w:rPr>
          <w:bCs/>
          <w:lang w:val="en-US"/>
        </w:rPr>
      </w:pPr>
      <w:r w:rsidRPr="009B04DA">
        <w:rPr>
          <w:lang w:val="en-US"/>
        </w:rPr>
        <w:t xml:space="preserve">ANP agrees that </w:t>
      </w: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continues to comply with its Natural Gas Purchase and Sale Agreement with the INTERVENING CONSENTING PARTIES for selling part of its Production in the field(s) mentioned in Annex I, as long as pursuant to the other clauses and provisions of this Agreement.</w:t>
      </w:r>
    </w:p>
    <w:p w14:paraId="5F1B4C42" w14:textId="77777777" w:rsidR="008329B1" w:rsidRPr="009B04DA" w:rsidRDefault="008329B1" w:rsidP="008329B1">
      <w:pPr>
        <w:widowControl w:val="0"/>
        <w:spacing w:line="360" w:lineRule="auto"/>
        <w:ind w:left="360" w:right="17" w:hanging="705"/>
        <w:jc w:val="both"/>
        <w:rPr>
          <w:rFonts w:cs="Arial"/>
          <w:iCs/>
          <w:sz w:val="22"/>
          <w:szCs w:val="22"/>
          <w:lang w:val="en-US"/>
        </w:rPr>
      </w:pPr>
    </w:p>
    <w:p w14:paraId="35495D6A" w14:textId="77777777" w:rsidR="008329B1" w:rsidRPr="009B04DA" w:rsidRDefault="008329B1" w:rsidP="008329B1">
      <w:pPr>
        <w:widowControl w:val="0"/>
        <w:spacing w:line="360" w:lineRule="auto"/>
        <w:jc w:val="both"/>
        <w:rPr>
          <w:rFonts w:cs="Arial"/>
          <w:b/>
          <w:sz w:val="22"/>
          <w:szCs w:val="22"/>
          <w:lang w:val="en-US"/>
        </w:rPr>
      </w:pPr>
      <w:r w:rsidRPr="009B04DA">
        <w:rPr>
          <w:rFonts w:cs="Arial"/>
          <w:b/>
          <w:sz w:val="22"/>
          <w:szCs w:val="22"/>
          <w:lang w:val="en-US"/>
        </w:rPr>
        <w:t>SECTION SEVEN – EXECUTION OF THE GUARANTEE</w:t>
      </w:r>
    </w:p>
    <w:p w14:paraId="5A917264" w14:textId="77777777" w:rsidR="008329B1" w:rsidRPr="009B04DA" w:rsidRDefault="008329B1" w:rsidP="008329B1">
      <w:pPr>
        <w:widowControl w:val="0"/>
        <w:spacing w:line="360" w:lineRule="auto"/>
        <w:ind w:left="960" w:right="17" w:firstLine="16"/>
        <w:jc w:val="both"/>
        <w:rPr>
          <w:rFonts w:cs="Arial"/>
          <w:iCs/>
          <w:sz w:val="22"/>
          <w:szCs w:val="22"/>
          <w:lang w:val="en-US"/>
        </w:rPr>
      </w:pPr>
    </w:p>
    <w:p w14:paraId="18DE39BA" w14:textId="77777777" w:rsidR="008329B1" w:rsidRPr="009B04DA" w:rsidRDefault="008329B1" w:rsidP="008329B1">
      <w:pPr>
        <w:widowControl w:val="0"/>
        <w:numPr>
          <w:ilvl w:val="1"/>
          <w:numId w:val="90"/>
        </w:numPr>
        <w:spacing w:line="360" w:lineRule="auto"/>
        <w:ind w:left="709" w:hanging="709"/>
        <w:jc w:val="both"/>
        <w:rPr>
          <w:rFonts w:cs="Arial"/>
          <w:sz w:val="22"/>
          <w:szCs w:val="22"/>
          <w:lang w:val="en-US"/>
        </w:rPr>
      </w:pPr>
      <w:r w:rsidRPr="009B04DA">
        <w:rPr>
          <w:rFonts w:cs="Arial"/>
          <w:sz w:val="22"/>
          <w:szCs w:val="22"/>
          <w:lang w:val="en-US"/>
        </w:rPr>
        <w:t xml:space="preserve">In case of default, under the Production Sharing Agreement(s) described in Annex II to this Natural Gas Pledge Agreement, ANP may use the pledged guarantee to determine its disposal, in whole or in part, to cover the guaranteed amounts corresponding to the obligations undertaken by </w:t>
      </w: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 xml:space="preserve"> in the abovementioned Minimum Exploration Program(s), and its withholding at any title is prohibited, given the express prohibition of article 1,428 of the Brazilian Civil Code.</w:t>
      </w:r>
    </w:p>
    <w:p w14:paraId="20594E6B" w14:textId="77777777" w:rsidR="008329B1" w:rsidRPr="009B04DA" w:rsidRDefault="008329B1" w:rsidP="008329B1">
      <w:pPr>
        <w:widowControl w:val="0"/>
        <w:spacing w:line="360" w:lineRule="auto"/>
        <w:ind w:left="426" w:hanging="426"/>
        <w:jc w:val="both"/>
        <w:rPr>
          <w:rFonts w:cs="Arial"/>
          <w:sz w:val="22"/>
          <w:szCs w:val="22"/>
          <w:lang w:val="en-US"/>
        </w:rPr>
      </w:pPr>
    </w:p>
    <w:p w14:paraId="1D221B0A" w14:textId="77777777" w:rsidR="008329B1" w:rsidRPr="009B04DA" w:rsidRDefault="008329B1" w:rsidP="008329B1">
      <w:pPr>
        <w:widowControl w:val="0"/>
        <w:tabs>
          <w:tab w:val="left" w:pos="709"/>
        </w:tabs>
        <w:spacing w:line="360" w:lineRule="auto"/>
        <w:ind w:left="1418" w:hanging="709"/>
        <w:jc w:val="both"/>
        <w:rPr>
          <w:rFonts w:cs="Arial"/>
          <w:sz w:val="22"/>
          <w:szCs w:val="22"/>
          <w:lang w:val="en-US"/>
        </w:rPr>
      </w:pPr>
      <w:r w:rsidRPr="009B04DA">
        <w:rPr>
          <w:rFonts w:cs="Arial"/>
          <w:sz w:val="22"/>
          <w:szCs w:val="22"/>
          <w:lang w:val="en-US"/>
        </w:rPr>
        <w:t>7.1.1</w:t>
      </w:r>
      <w:r w:rsidRPr="009B04DA">
        <w:rPr>
          <w:rFonts w:cs="Arial"/>
          <w:sz w:val="22"/>
          <w:szCs w:val="22"/>
          <w:lang w:val="en-US"/>
        </w:rPr>
        <w:tab/>
        <w:t>The guaranteed amounts shall be adjusted by the IGP-DI pursuant to Section Eleven of the Production Sharing Agreement and by the rate of the Special Settlement and Custody System (SELIC) upon default of the debtor.</w:t>
      </w:r>
    </w:p>
    <w:p w14:paraId="40742301" w14:textId="77777777" w:rsidR="008329B1" w:rsidRPr="009B04DA" w:rsidRDefault="008329B1" w:rsidP="008329B1">
      <w:pPr>
        <w:widowControl w:val="0"/>
        <w:tabs>
          <w:tab w:val="left" w:pos="993"/>
        </w:tabs>
        <w:spacing w:line="360" w:lineRule="auto"/>
        <w:ind w:left="426" w:hanging="426"/>
        <w:jc w:val="both"/>
        <w:rPr>
          <w:rFonts w:cs="Arial"/>
          <w:sz w:val="22"/>
          <w:szCs w:val="22"/>
          <w:lang w:val="en-US"/>
        </w:rPr>
      </w:pPr>
    </w:p>
    <w:p w14:paraId="426FA512" w14:textId="77777777" w:rsidR="008329B1" w:rsidRPr="009B04DA" w:rsidRDefault="008329B1" w:rsidP="008329B1">
      <w:pPr>
        <w:widowControl w:val="0"/>
        <w:numPr>
          <w:ilvl w:val="1"/>
          <w:numId w:val="90"/>
        </w:numPr>
        <w:spacing w:line="360" w:lineRule="auto"/>
        <w:ind w:left="709" w:hanging="709"/>
        <w:jc w:val="both"/>
        <w:rPr>
          <w:rFonts w:cs="Arial"/>
          <w:iCs/>
          <w:sz w:val="22"/>
          <w:szCs w:val="22"/>
          <w:lang w:val="en-US"/>
        </w:rPr>
      </w:pPr>
      <w:r w:rsidRPr="009B04DA">
        <w:rPr>
          <w:rFonts w:cs="Arial"/>
          <w:sz w:val="22"/>
          <w:szCs w:val="22"/>
          <w:lang w:val="en-US"/>
        </w:rPr>
        <w:t xml:space="preserve">In case of execution of this Agreement, the INTERVENING CONSENTING PARTIES acknowledge that they shall pay directly to ANP the amount corresponding to the portion of the natural gas pledged, informed by correspondence of ANP, regardless of prior authorization of </w:t>
      </w: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w:t>
      </w:r>
    </w:p>
    <w:p w14:paraId="501C76DC" w14:textId="77777777" w:rsidR="008329B1" w:rsidRPr="009B04DA" w:rsidRDefault="008329B1" w:rsidP="008329B1">
      <w:pPr>
        <w:widowControl w:val="0"/>
        <w:spacing w:line="360" w:lineRule="auto"/>
        <w:ind w:left="426" w:right="17" w:hanging="426"/>
        <w:jc w:val="both"/>
        <w:rPr>
          <w:rFonts w:cs="Arial"/>
          <w:sz w:val="22"/>
          <w:szCs w:val="22"/>
          <w:lang w:val="en-US"/>
        </w:rPr>
      </w:pPr>
    </w:p>
    <w:p w14:paraId="6F08AF29" w14:textId="77777777" w:rsidR="008329B1" w:rsidRPr="009B04DA" w:rsidRDefault="008329B1" w:rsidP="008329B1">
      <w:pPr>
        <w:widowControl w:val="0"/>
        <w:spacing w:line="360" w:lineRule="auto"/>
        <w:ind w:left="1418" w:right="17" w:hanging="709"/>
        <w:jc w:val="both"/>
        <w:rPr>
          <w:rFonts w:cs="Arial"/>
          <w:sz w:val="22"/>
          <w:szCs w:val="22"/>
          <w:lang w:val="en-US"/>
        </w:rPr>
      </w:pPr>
      <w:r w:rsidRPr="009B04DA">
        <w:rPr>
          <w:rFonts w:cs="Arial"/>
          <w:sz w:val="22"/>
          <w:szCs w:val="22"/>
          <w:lang w:val="en-US"/>
        </w:rPr>
        <w:t>7.2.1.</w:t>
      </w:r>
      <w:r w:rsidRPr="009B04DA">
        <w:rPr>
          <w:rFonts w:cs="Arial"/>
          <w:sz w:val="22"/>
          <w:szCs w:val="22"/>
          <w:lang w:val="en-US"/>
        </w:rPr>
        <w:tab/>
        <w:t xml:space="preserve">In this case, ANP shall formally notify the INTERVENING CONSENTING PARTIES requiring performance of the obligation arising from this </w:t>
      </w:r>
      <w:r w:rsidRPr="009B04DA">
        <w:rPr>
          <w:rFonts w:cs="Arial"/>
          <w:sz w:val="22"/>
          <w:szCs w:val="22"/>
          <w:lang w:val="en-US"/>
        </w:rPr>
        <w:lastRenderedPageBreak/>
        <w:t>Section, indicating the production volume to be considered and the number of the account to which the transfer shall be made in order to settle the obligation, with which the INTERVENING CONSENTING PARTIES expressly agree.</w:t>
      </w:r>
    </w:p>
    <w:p w14:paraId="3B349E8C" w14:textId="77777777" w:rsidR="008329B1" w:rsidRPr="009B04DA" w:rsidRDefault="008329B1" w:rsidP="008329B1">
      <w:pPr>
        <w:widowControl w:val="0"/>
        <w:spacing w:line="360" w:lineRule="auto"/>
        <w:ind w:left="426" w:right="17" w:hanging="426"/>
        <w:jc w:val="both"/>
        <w:rPr>
          <w:rFonts w:cs="Arial"/>
          <w:sz w:val="22"/>
          <w:szCs w:val="22"/>
          <w:lang w:val="en-US"/>
        </w:rPr>
      </w:pPr>
    </w:p>
    <w:p w14:paraId="6CB33500" w14:textId="77777777" w:rsidR="008329B1" w:rsidRPr="009B04DA" w:rsidRDefault="008329B1" w:rsidP="008329B1">
      <w:pPr>
        <w:widowControl w:val="0"/>
        <w:numPr>
          <w:ilvl w:val="1"/>
          <w:numId w:val="90"/>
        </w:numPr>
        <w:spacing w:line="360" w:lineRule="auto"/>
        <w:ind w:left="709" w:hanging="709"/>
        <w:jc w:val="both"/>
        <w:rPr>
          <w:rFonts w:cs="Arial"/>
          <w:iCs/>
          <w:sz w:val="22"/>
          <w:szCs w:val="22"/>
          <w:lang w:val="en-US"/>
        </w:rPr>
      </w:pPr>
      <w:r w:rsidRPr="009B04DA">
        <w:rPr>
          <w:rFonts w:cs="Arial"/>
          <w:sz w:val="22"/>
          <w:szCs w:val="22"/>
          <w:lang w:val="en-US"/>
        </w:rPr>
        <w:t xml:space="preserve">If, at the time of execution of this Agreement, the INTERVENING CONSENTING PARTIES have not purchased the minimum volume of natural gas agreed in the purchase and sale agreements for the natural gas extracted from the Field(s) listed in Annex I, or if they do not purchase it during the period provided for in the Agreement, </w:t>
      </w: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 xml:space="preserve"> expressly and irrevocably consents that the INTERVENING CONSENTING PARTIES pay the amounts related to the minimum volume commitment provided for in the Agreement (take-or-pay clause) directly to ANP.</w:t>
      </w:r>
    </w:p>
    <w:p w14:paraId="32054087" w14:textId="77777777" w:rsidR="008329B1" w:rsidRPr="009B04DA" w:rsidRDefault="008329B1" w:rsidP="008329B1">
      <w:pPr>
        <w:widowControl w:val="0"/>
        <w:spacing w:line="360" w:lineRule="auto"/>
        <w:ind w:left="426" w:right="17" w:hanging="426"/>
        <w:jc w:val="both"/>
        <w:rPr>
          <w:rFonts w:cs="Arial"/>
          <w:sz w:val="22"/>
          <w:szCs w:val="22"/>
          <w:lang w:val="en-US"/>
        </w:rPr>
      </w:pPr>
    </w:p>
    <w:p w14:paraId="0E895AE1" w14:textId="77777777" w:rsidR="008329B1" w:rsidRPr="009B04DA" w:rsidRDefault="008329B1" w:rsidP="008329B1">
      <w:pPr>
        <w:widowControl w:val="0"/>
        <w:spacing w:line="360" w:lineRule="auto"/>
        <w:ind w:left="1418" w:right="17" w:hanging="709"/>
        <w:jc w:val="both"/>
        <w:rPr>
          <w:rFonts w:cs="Arial"/>
          <w:sz w:val="22"/>
          <w:szCs w:val="22"/>
          <w:lang w:val="en-US"/>
        </w:rPr>
      </w:pPr>
      <w:r w:rsidRPr="009B04DA">
        <w:rPr>
          <w:rFonts w:cs="Arial"/>
          <w:sz w:val="22"/>
          <w:szCs w:val="22"/>
          <w:lang w:val="en-US"/>
        </w:rPr>
        <w:t>7.3.1</w:t>
      </w:r>
      <w:r w:rsidRPr="009B04DA">
        <w:rPr>
          <w:rFonts w:cs="Arial"/>
          <w:sz w:val="22"/>
          <w:szCs w:val="22"/>
          <w:lang w:val="en-US"/>
        </w:rPr>
        <w:tab/>
      </w: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 xml:space="preserve"> holds the INTERVENING CONSENTING PARTIES harmless from any penalty upon occurrence of the event provided for in Section 7.3 above, which shall not be characterized as a default of the purchase and sale agreements for the natural gas extracted from the Field(s) listed in Annex I.</w:t>
      </w:r>
    </w:p>
    <w:p w14:paraId="4670296D" w14:textId="77777777" w:rsidR="008329B1" w:rsidRPr="009B04DA" w:rsidRDefault="008329B1" w:rsidP="008329B1">
      <w:pPr>
        <w:widowControl w:val="0"/>
        <w:spacing w:line="360" w:lineRule="auto"/>
        <w:ind w:left="426" w:right="17"/>
        <w:jc w:val="both"/>
        <w:rPr>
          <w:rFonts w:cs="Arial"/>
          <w:sz w:val="22"/>
          <w:szCs w:val="22"/>
          <w:lang w:val="en-US"/>
        </w:rPr>
      </w:pPr>
    </w:p>
    <w:p w14:paraId="57F22392" w14:textId="77777777" w:rsidR="008329B1" w:rsidRPr="009B04DA" w:rsidRDefault="008329B1" w:rsidP="008329B1">
      <w:pPr>
        <w:widowControl w:val="0"/>
        <w:spacing w:line="360" w:lineRule="auto"/>
        <w:ind w:left="1418" w:right="17" w:hanging="709"/>
        <w:jc w:val="both"/>
        <w:rPr>
          <w:rFonts w:cs="Arial"/>
          <w:sz w:val="22"/>
          <w:szCs w:val="22"/>
          <w:lang w:val="en-US"/>
        </w:rPr>
      </w:pPr>
      <w:r w:rsidRPr="009B04DA">
        <w:rPr>
          <w:rFonts w:cs="Arial"/>
          <w:sz w:val="22"/>
          <w:szCs w:val="22"/>
          <w:lang w:val="en-US"/>
        </w:rPr>
        <w:t>7.3.2.</w:t>
      </w:r>
      <w:r w:rsidRPr="009B04DA">
        <w:rPr>
          <w:rFonts w:cs="Arial"/>
          <w:sz w:val="22"/>
          <w:szCs w:val="22"/>
          <w:lang w:val="en-US"/>
        </w:rPr>
        <w:tab/>
        <w:t>In this case, ANP shall formally notify the INTERVENING CONSENTING PARTIES requiring performance of the obligation in the take-or-pay clauses of the purchase and sale agreements for the natural gas extracted from the Field(s) listed in Annex I, evidencing the account and other necessary details for full payment of the obligations, with which the INTERVENING CONSENTING PARTIES expressly agree.</w:t>
      </w:r>
    </w:p>
    <w:p w14:paraId="7F4B843B" w14:textId="77777777" w:rsidR="008329B1" w:rsidRPr="009B04DA" w:rsidRDefault="008329B1" w:rsidP="008329B1">
      <w:pPr>
        <w:widowControl w:val="0"/>
        <w:spacing w:line="360" w:lineRule="auto"/>
        <w:ind w:left="426" w:right="17" w:hanging="426"/>
        <w:jc w:val="both"/>
        <w:rPr>
          <w:rFonts w:cs="Arial"/>
          <w:sz w:val="22"/>
          <w:szCs w:val="22"/>
          <w:lang w:val="en-US"/>
        </w:rPr>
      </w:pPr>
    </w:p>
    <w:p w14:paraId="0F1CD6BB" w14:textId="77777777" w:rsidR="008329B1" w:rsidRPr="009B04DA" w:rsidRDefault="008329B1" w:rsidP="008329B1">
      <w:pPr>
        <w:widowControl w:val="0"/>
        <w:numPr>
          <w:ilvl w:val="1"/>
          <w:numId w:val="90"/>
        </w:numPr>
        <w:spacing w:line="360" w:lineRule="auto"/>
        <w:ind w:left="709" w:hanging="709"/>
        <w:jc w:val="both"/>
        <w:rPr>
          <w:rFonts w:cs="Arial"/>
          <w:sz w:val="22"/>
          <w:szCs w:val="22"/>
          <w:lang w:val="en-US"/>
        </w:rPr>
      </w:pPr>
      <w:r w:rsidRPr="009B04DA">
        <w:rPr>
          <w:rFonts w:cs="Arial"/>
          <w:sz w:val="22"/>
          <w:szCs w:val="22"/>
          <w:lang w:val="en-US"/>
        </w:rPr>
        <w:fldChar w:fldCharType="begin">
          <w:ffData>
            <w:name w:val=""/>
            <w:enabled/>
            <w:calcOnExit w:val="0"/>
            <w:textInput>
              <w:default w:val="[Insert the corpora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sz w:val="22"/>
          <w:szCs w:val="22"/>
          <w:lang w:val="en-US"/>
        </w:rPr>
        <w:t>[Insert the corporate name of the bidder]</w:t>
      </w:r>
      <w:r w:rsidRPr="009B04DA">
        <w:rPr>
          <w:rFonts w:cs="Arial"/>
          <w:sz w:val="22"/>
          <w:szCs w:val="22"/>
          <w:lang w:val="en-US"/>
        </w:rPr>
        <w:fldChar w:fldCharType="end"/>
      </w:r>
      <w:r w:rsidRPr="009B04DA">
        <w:rPr>
          <w:rFonts w:cs="Arial"/>
          <w:sz w:val="22"/>
          <w:szCs w:val="22"/>
          <w:lang w:val="en-US"/>
        </w:rPr>
        <w:t xml:space="preserve"> undertakes to notify ANP about any amendment to the purchase and sale agreements for the natural gas extracted from the Field(s) listed in Annex I, hereby acknowledging, under penalty of termination of this Agreement, that any amendment to the take-or-pay clause of such agreements must be previously approved by ANP, upon prior written consent, with which the INTERVENING CONSENTING PARTIES expressly agree.</w:t>
      </w:r>
    </w:p>
    <w:p w14:paraId="60666AD2" w14:textId="77777777" w:rsidR="008329B1" w:rsidRPr="009B04DA" w:rsidRDefault="008329B1" w:rsidP="008329B1">
      <w:pPr>
        <w:widowControl w:val="0"/>
        <w:spacing w:line="360" w:lineRule="auto"/>
        <w:ind w:left="709" w:hanging="709"/>
        <w:jc w:val="both"/>
        <w:rPr>
          <w:rFonts w:cs="Arial"/>
          <w:sz w:val="22"/>
          <w:szCs w:val="22"/>
          <w:lang w:val="en-US"/>
        </w:rPr>
      </w:pPr>
    </w:p>
    <w:p w14:paraId="541CDE8B" w14:textId="77777777" w:rsidR="008329B1" w:rsidRPr="009B04DA" w:rsidRDefault="008329B1" w:rsidP="008329B1">
      <w:pPr>
        <w:widowControl w:val="0"/>
        <w:numPr>
          <w:ilvl w:val="1"/>
          <w:numId w:val="90"/>
        </w:numPr>
        <w:spacing w:line="360" w:lineRule="auto"/>
        <w:ind w:left="709" w:hanging="709"/>
        <w:jc w:val="both"/>
        <w:rPr>
          <w:rFonts w:cs="Arial"/>
          <w:color w:val="FF0000"/>
          <w:sz w:val="22"/>
          <w:szCs w:val="22"/>
          <w:lang w:val="en-US"/>
        </w:rPr>
      </w:pPr>
      <w:r w:rsidRPr="009B04DA">
        <w:rPr>
          <w:rFonts w:cs="Arial"/>
          <w:sz w:val="22"/>
          <w:szCs w:val="22"/>
          <w:lang w:val="en-US"/>
        </w:rPr>
        <w:t xml:space="preserve">In addition to the rights listed in the laws and regulations related to the matter and </w:t>
      </w:r>
      <w:r w:rsidRPr="009B04DA">
        <w:rPr>
          <w:rFonts w:cs="Arial"/>
          <w:sz w:val="22"/>
          <w:szCs w:val="22"/>
          <w:lang w:val="en-US"/>
        </w:rPr>
        <w:lastRenderedPageBreak/>
        <w:t xml:space="preserve">the provisions set forth in Sections Three and Six of this Agreement, ANP may require enhancement of the guarantee if the assets deteriorate or perish without fault of </w:t>
      </w:r>
      <w:r w:rsidRPr="009B04DA">
        <w:rPr>
          <w:rFonts w:cs="Arial"/>
          <w:iCs/>
          <w:sz w:val="22"/>
          <w:szCs w:val="22"/>
          <w:lang w:val="en-US"/>
        </w:rPr>
        <w:fldChar w:fldCharType="begin">
          <w:ffData>
            <w:name w:val=""/>
            <w:enabled/>
            <w:calcOnExit w:val="0"/>
            <w:textInput>
              <w:default w:val="[insert the corporate name of the bidder]"/>
            </w:textInput>
          </w:ffData>
        </w:fldChar>
      </w:r>
      <w:r w:rsidRPr="009B04DA">
        <w:rPr>
          <w:rFonts w:cs="Arial"/>
          <w:iCs/>
          <w:sz w:val="22"/>
          <w:szCs w:val="22"/>
          <w:lang w:val="en-US"/>
        </w:rPr>
        <w:instrText xml:space="preserve"> FORMTEXT </w:instrText>
      </w:r>
      <w:r w:rsidRPr="009B04DA">
        <w:rPr>
          <w:rFonts w:cs="Arial"/>
          <w:iCs/>
          <w:sz w:val="22"/>
          <w:szCs w:val="22"/>
          <w:lang w:val="en-US"/>
        </w:rPr>
      </w:r>
      <w:r w:rsidRPr="009B04DA">
        <w:rPr>
          <w:rFonts w:cs="Arial"/>
          <w:iCs/>
          <w:sz w:val="22"/>
          <w:szCs w:val="22"/>
          <w:lang w:val="en-US"/>
        </w:rPr>
        <w:fldChar w:fldCharType="separate"/>
      </w:r>
      <w:r w:rsidRPr="009B04DA">
        <w:rPr>
          <w:rFonts w:cs="Arial"/>
          <w:iCs/>
          <w:sz w:val="22"/>
          <w:szCs w:val="22"/>
          <w:lang w:val="en-US"/>
        </w:rPr>
        <w:t>[insert the corporate name of the bidder]</w:t>
      </w:r>
      <w:r w:rsidRPr="009B04DA">
        <w:rPr>
          <w:rFonts w:cs="Arial"/>
          <w:iCs/>
          <w:sz w:val="22"/>
          <w:szCs w:val="22"/>
          <w:lang w:val="en-US"/>
        </w:rPr>
        <w:fldChar w:fldCharType="end"/>
      </w:r>
      <w:r w:rsidRPr="009B04DA">
        <w:rPr>
          <w:rFonts w:cs="Arial"/>
          <w:sz w:val="22"/>
          <w:szCs w:val="22"/>
          <w:lang w:val="en-US"/>
        </w:rPr>
        <w:t>; obtain compensation for any damages that may be incurred; have preference in receiving the amount assigned, in case of authorized Assignment of the rights.</w:t>
      </w:r>
    </w:p>
    <w:p w14:paraId="729255AE" w14:textId="77777777" w:rsidR="008329B1" w:rsidRPr="009B04DA" w:rsidRDefault="008329B1" w:rsidP="008329B1">
      <w:pPr>
        <w:widowControl w:val="0"/>
        <w:spacing w:line="360" w:lineRule="auto"/>
        <w:ind w:left="709" w:right="17" w:hanging="709"/>
        <w:jc w:val="both"/>
        <w:rPr>
          <w:rFonts w:cs="Arial"/>
          <w:sz w:val="22"/>
          <w:szCs w:val="22"/>
          <w:lang w:val="en-US"/>
        </w:rPr>
      </w:pPr>
    </w:p>
    <w:p w14:paraId="72EDF695" w14:textId="77777777" w:rsidR="008329B1" w:rsidRPr="009B04DA" w:rsidRDefault="008329B1" w:rsidP="008329B1">
      <w:pPr>
        <w:widowControl w:val="0"/>
        <w:numPr>
          <w:ilvl w:val="1"/>
          <w:numId w:val="90"/>
        </w:numPr>
        <w:spacing w:line="360" w:lineRule="auto"/>
        <w:ind w:left="709" w:hanging="709"/>
        <w:jc w:val="both"/>
        <w:rPr>
          <w:rFonts w:cs="Arial"/>
          <w:sz w:val="22"/>
          <w:szCs w:val="22"/>
          <w:lang w:val="en-US"/>
        </w:rPr>
      </w:pPr>
      <w:r w:rsidRPr="009B04DA">
        <w:rPr>
          <w:rFonts w:cs="Arial"/>
          <w:sz w:val="22"/>
          <w:szCs w:val="22"/>
          <w:lang w:val="en-US"/>
        </w:rPr>
        <w:t xml:space="preserve">If ANP has to resort to legal means to execute the guarantee provided and, consequently, receive its credit, </w:t>
      </w:r>
      <w:r w:rsidRPr="009B04DA">
        <w:rPr>
          <w:rFonts w:cs="Arial"/>
          <w:iCs/>
          <w:sz w:val="22"/>
          <w:szCs w:val="22"/>
          <w:lang w:val="en-US"/>
        </w:rPr>
        <w:fldChar w:fldCharType="begin">
          <w:ffData>
            <w:name w:val=""/>
            <w:enabled/>
            <w:calcOnExit w:val="0"/>
            <w:textInput>
              <w:default w:val="[insert the corporate name of the bidder]"/>
            </w:textInput>
          </w:ffData>
        </w:fldChar>
      </w:r>
      <w:r w:rsidRPr="009B04DA">
        <w:rPr>
          <w:rFonts w:cs="Arial"/>
          <w:iCs/>
          <w:sz w:val="22"/>
          <w:szCs w:val="22"/>
          <w:lang w:val="en-US"/>
        </w:rPr>
        <w:instrText xml:space="preserve"> FORMTEXT </w:instrText>
      </w:r>
      <w:r w:rsidRPr="009B04DA">
        <w:rPr>
          <w:rFonts w:cs="Arial"/>
          <w:iCs/>
          <w:sz w:val="22"/>
          <w:szCs w:val="22"/>
          <w:lang w:val="en-US"/>
        </w:rPr>
      </w:r>
      <w:r w:rsidRPr="009B04DA">
        <w:rPr>
          <w:rFonts w:cs="Arial"/>
          <w:iCs/>
          <w:sz w:val="22"/>
          <w:szCs w:val="22"/>
          <w:lang w:val="en-US"/>
        </w:rPr>
        <w:fldChar w:fldCharType="separate"/>
      </w:r>
      <w:r w:rsidRPr="009B04DA">
        <w:rPr>
          <w:rFonts w:cs="Arial"/>
          <w:iCs/>
          <w:sz w:val="22"/>
          <w:szCs w:val="22"/>
          <w:lang w:val="en-US"/>
        </w:rPr>
        <w:t>[insert the corporate name of the bidder]</w:t>
      </w:r>
      <w:r w:rsidRPr="009B04DA">
        <w:rPr>
          <w:rFonts w:cs="Arial"/>
          <w:iCs/>
          <w:sz w:val="22"/>
          <w:szCs w:val="22"/>
          <w:lang w:val="en-US"/>
        </w:rPr>
        <w:fldChar w:fldCharType="end"/>
      </w:r>
      <w:r w:rsidRPr="009B04DA">
        <w:rPr>
          <w:rFonts w:cs="Arial"/>
          <w:sz w:val="22"/>
          <w:szCs w:val="22"/>
          <w:lang w:val="en-US"/>
        </w:rPr>
        <w:t xml:space="preserve"> shall be required to pay court costs and expenses and attorney’s fees, hereby set at twenty percent (20%) on the amount of execution, in addition to the principal, interest, and sanctions provided for in the agreement.</w:t>
      </w:r>
    </w:p>
    <w:p w14:paraId="2E19B46E" w14:textId="77777777" w:rsidR="008329B1" w:rsidRPr="009B04DA" w:rsidRDefault="008329B1" w:rsidP="008329B1">
      <w:pPr>
        <w:widowControl w:val="0"/>
        <w:spacing w:line="360" w:lineRule="auto"/>
        <w:ind w:left="16" w:right="17" w:hanging="705"/>
        <w:jc w:val="both"/>
        <w:rPr>
          <w:rFonts w:cs="Arial"/>
          <w:iCs/>
          <w:sz w:val="22"/>
          <w:szCs w:val="22"/>
          <w:lang w:val="en-US"/>
        </w:rPr>
      </w:pPr>
    </w:p>
    <w:p w14:paraId="2B2BB502" w14:textId="77777777" w:rsidR="008329B1" w:rsidRPr="009B04DA" w:rsidRDefault="008329B1" w:rsidP="008329B1">
      <w:pPr>
        <w:widowControl w:val="0"/>
        <w:spacing w:line="360" w:lineRule="auto"/>
        <w:jc w:val="both"/>
        <w:rPr>
          <w:rFonts w:cs="Arial"/>
          <w:b/>
          <w:sz w:val="22"/>
          <w:szCs w:val="22"/>
          <w:lang w:val="en-US"/>
        </w:rPr>
      </w:pPr>
      <w:r w:rsidRPr="009B04DA">
        <w:rPr>
          <w:rFonts w:cs="Arial"/>
          <w:b/>
          <w:sz w:val="22"/>
          <w:szCs w:val="22"/>
          <w:lang w:val="en-US"/>
        </w:rPr>
        <w:t>SECTION EIGHT – AMENDMENTS AND NOTICES</w:t>
      </w:r>
    </w:p>
    <w:p w14:paraId="46CBC76C" w14:textId="77777777" w:rsidR="008329B1" w:rsidRPr="009B04DA" w:rsidRDefault="008329B1" w:rsidP="008329B1">
      <w:pPr>
        <w:widowControl w:val="0"/>
        <w:spacing w:line="360" w:lineRule="auto"/>
        <w:ind w:left="1200" w:right="17" w:firstLine="16"/>
        <w:jc w:val="both"/>
        <w:rPr>
          <w:rFonts w:cs="Arial"/>
          <w:iCs/>
          <w:sz w:val="22"/>
          <w:szCs w:val="22"/>
          <w:lang w:val="en-US"/>
        </w:rPr>
      </w:pPr>
    </w:p>
    <w:p w14:paraId="12AE4ED5" w14:textId="77777777" w:rsidR="008329B1" w:rsidRPr="009B04DA" w:rsidRDefault="008329B1" w:rsidP="008329B1">
      <w:pPr>
        <w:widowControl w:val="0"/>
        <w:numPr>
          <w:ilvl w:val="1"/>
          <w:numId w:val="91"/>
        </w:numPr>
        <w:spacing w:line="360" w:lineRule="auto"/>
        <w:ind w:left="709" w:hanging="709"/>
        <w:jc w:val="both"/>
        <w:rPr>
          <w:rFonts w:cs="Arial"/>
          <w:sz w:val="22"/>
          <w:szCs w:val="22"/>
          <w:lang w:val="en-US"/>
        </w:rPr>
      </w:pPr>
      <w:r w:rsidRPr="009B04DA">
        <w:rPr>
          <w:rFonts w:cs="Arial"/>
          <w:sz w:val="22"/>
          <w:szCs w:val="22"/>
          <w:lang w:val="en-US"/>
        </w:rPr>
        <w:t>Any and all amendment to the provisions of this Natural Gas Pledge Agreement shall be valid only if made in writing and signed by the PARTIES.</w:t>
      </w:r>
    </w:p>
    <w:p w14:paraId="4412F7A1" w14:textId="77777777" w:rsidR="008329B1" w:rsidRPr="009B04DA" w:rsidRDefault="008329B1" w:rsidP="008329B1">
      <w:pPr>
        <w:widowControl w:val="0"/>
        <w:spacing w:line="360" w:lineRule="auto"/>
        <w:ind w:left="709" w:hanging="709"/>
        <w:jc w:val="both"/>
        <w:rPr>
          <w:rFonts w:cs="Arial"/>
          <w:sz w:val="22"/>
          <w:szCs w:val="22"/>
          <w:lang w:val="en-US"/>
        </w:rPr>
      </w:pPr>
    </w:p>
    <w:p w14:paraId="26B2A272" w14:textId="77777777" w:rsidR="008329B1" w:rsidRPr="009B04DA" w:rsidRDefault="008329B1" w:rsidP="008329B1">
      <w:pPr>
        <w:widowControl w:val="0"/>
        <w:numPr>
          <w:ilvl w:val="1"/>
          <w:numId w:val="91"/>
        </w:numPr>
        <w:spacing w:line="360" w:lineRule="auto"/>
        <w:ind w:left="709" w:hanging="709"/>
        <w:jc w:val="both"/>
        <w:rPr>
          <w:rFonts w:cs="Arial"/>
          <w:bCs/>
          <w:sz w:val="22"/>
          <w:szCs w:val="22"/>
          <w:lang w:val="en-US"/>
        </w:rPr>
      </w:pPr>
      <w:r w:rsidRPr="009B04DA">
        <w:rPr>
          <w:rFonts w:cs="Arial"/>
          <w:bCs/>
          <w:sz w:val="22"/>
          <w:szCs w:val="22"/>
          <w:lang w:val="en-US"/>
        </w:rPr>
        <w:t>Any notice, instruction, or other communication required under this Natural Gas Pledge Agreement shall be made in writing and conveyed, through any reliable means of receipt, to the addresses below:</w:t>
      </w:r>
    </w:p>
    <w:p w14:paraId="2E0EC9C7" w14:textId="77777777" w:rsidR="008329B1" w:rsidRPr="009B04DA" w:rsidRDefault="008329B1" w:rsidP="008329B1">
      <w:pPr>
        <w:widowControl w:val="0"/>
        <w:tabs>
          <w:tab w:val="left" w:pos="1200"/>
        </w:tabs>
        <w:spacing w:line="360" w:lineRule="auto"/>
        <w:ind w:left="1200" w:right="17" w:hanging="1200"/>
        <w:jc w:val="both"/>
        <w:rPr>
          <w:rFonts w:cs="Arial"/>
          <w:sz w:val="22"/>
          <w:szCs w:val="22"/>
          <w:lang w:val="en-US"/>
        </w:rPr>
      </w:pPr>
    </w:p>
    <w:p w14:paraId="085FB362" w14:textId="77777777" w:rsidR="008329B1" w:rsidRPr="009B04DA" w:rsidRDefault="008329B1" w:rsidP="008329B1">
      <w:pPr>
        <w:pStyle w:val="Edital-Alnea"/>
        <w:numPr>
          <w:ilvl w:val="0"/>
          <w:numId w:val="103"/>
        </w:numPr>
        <w:rPr>
          <w:lang w:val="en-US"/>
        </w:rPr>
      </w:pPr>
      <w:r w:rsidRPr="009B04DA">
        <w:rPr>
          <w:bCs/>
          <w:iCs/>
          <w:lang w:val="en-US"/>
        </w:rPr>
        <w:t xml:space="preserve">If to </w:t>
      </w: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bCs/>
          <w:iCs/>
          <w:lang w:val="en-US"/>
        </w:rPr>
        <w:t>:</w:t>
      </w:r>
    </w:p>
    <w:p w14:paraId="5A717324" w14:textId="77777777" w:rsidR="008329B1" w:rsidRPr="009B04DA" w:rsidRDefault="008329B1" w:rsidP="008329B1">
      <w:pPr>
        <w:pStyle w:val="Edital-Alnea"/>
        <w:ind w:left="720"/>
        <w:rPr>
          <w:lang w:val="en-US"/>
        </w:rPr>
      </w:pPr>
      <w:r w:rsidRPr="009B04DA">
        <w:rPr>
          <w:lang w:val="en-US"/>
        </w:rPr>
        <w:fldChar w:fldCharType="begin">
          <w:ffData>
            <w:name w:val=""/>
            <w:enabled/>
            <w:calcOnExit w:val="0"/>
            <w:textInput>
              <w:default w:val="[insert the address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address of the bidder]</w:t>
      </w:r>
      <w:r w:rsidRPr="009B04DA">
        <w:rPr>
          <w:lang w:val="en-US"/>
        </w:rPr>
        <w:fldChar w:fldCharType="end"/>
      </w:r>
    </w:p>
    <w:p w14:paraId="4D5B234A" w14:textId="77777777" w:rsidR="008329B1" w:rsidRPr="009B04DA" w:rsidRDefault="008329B1" w:rsidP="008329B1">
      <w:pPr>
        <w:pStyle w:val="Edital-Alnea"/>
        <w:ind w:left="720"/>
        <w:rPr>
          <w:lang w:val="en-US"/>
        </w:rPr>
      </w:pPr>
      <w:r w:rsidRPr="009B04DA">
        <w:rPr>
          <w:bCs/>
          <w:iCs/>
          <w:lang w:val="en-US"/>
        </w:rPr>
        <w:t xml:space="preserve">CEP </w:t>
      </w:r>
      <w:r w:rsidRPr="009B04DA">
        <w:rPr>
          <w:lang w:val="en-US"/>
        </w:rPr>
        <w:fldChar w:fldCharType="begin">
          <w:ffData>
            <w:name w:val=""/>
            <w:enabled/>
            <w:calcOnExit w:val="0"/>
            <w:textInput>
              <w:default w:val="[insert the CEP]"/>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CEP]</w:t>
      </w:r>
      <w:r w:rsidRPr="009B04DA">
        <w:rPr>
          <w:lang w:val="en-US"/>
        </w:rPr>
        <w:fldChar w:fldCharType="end"/>
      </w:r>
      <w:r w:rsidRPr="009B04DA">
        <w:rPr>
          <w:lang w:val="en-US"/>
        </w:rPr>
        <w:t xml:space="preserve"> </w:t>
      </w:r>
      <w:r w:rsidRPr="009B04DA">
        <w:rPr>
          <w:bCs/>
          <w:iCs/>
          <w:lang w:val="en-US"/>
        </w:rPr>
        <w:t xml:space="preserve">– </w:t>
      </w:r>
      <w:r w:rsidRPr="009B04DA">
        <w:rPr>
          <w:lang w:val="en-US"/>
        </w:rPr>
        <w:fldChar w:fldCharType="begin">
          <w:ffData>
            <w:name w:val=""/>
            <w:enabled/>
            <w:calcOnExit w:val="0"/>
            <w:textInput>
              <w:default w:val="[insert the city]"/>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city]</w:t>
      </w:r>
      <w:r w:rsidRPr="009B04DA">
        <w:rPr>
          <w:lang w:val="en-US"/>
        </w:rPr>
        <w:fldChar w:fldCharType="end"/>
      </w:r>
      <w:r w:rsidRPr="009B04DA">
        <w:rPr>
          <w:bCs/>
          <w:iCs/>
          <w:lang w:val="en-US"/>
        </w:rPr>
        <w:t xml:space="preserve">, </w:t>
      </w:r>
      <w:r w:rsidRPr="009B04DA">
        <w:rPr>
          <w:lang w:val="en-US"/>
        </w:rPr>
        <w:fldChar w:fldCharType="begin">
          <w:ffData>
            <w:name w:val=""/>
            <w:enabled/>
            <w:calcOnExit w:val="0"/>
            <w:textInput>
              <w:default w:val="[insert the acronym of the Federative Unit]"/>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acronym of the Federative Unit]</w:t>
      </w:r>
      <w:r w:rsidRPr="009B04DA">
        <w:rPr>
          <w:lang w:val="en-US"/>
        </w:rPr>
        <w:fldChar w:fldCharType="end"/>
      </w:r>
    </w:p>
    <w:p w14:paraId="3C65A759" w14:textId="77777777" w:rsidR="008329B1" w:rsidRPr="009B04DA" w:rsidRDefault="008329B1" w:rsidP="008329B1">
      <w:pPr>
        <w:pStyle w:val="Edital-Alnea"/>
        <w:ind w:left="720"/>
        <w:rPr>
          <w:lang w:val="en-US"/>
        </w:rPr>
      </w:pPr>
      <w:r w:rsidRPr="009B04DA">
        <w:rPr>
          <w:bCs/>
          <w:iCs/>
          <w:lang w:val="en-US"/>
        </w:rPr>
        <w:t>Fax (</w:t>
      </w:r>
      <w:r w:rsidRPr="009B04DA">
        <w:rPr>
          <w:lang w:val="en-US"/>
        </w:rPr>
        <w:fldChar w:fldCharType="begin">
          <w:ffData>
            <w:name w:val=""/>
            <w:enabled/>
            <w:calcOnExit w:val="0"/>
            <w:textInput>
              <w:default w:val="[insert the area cod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area code]</w:t>
      </w:r>
      <w:r w:rsidRPr="009B04DA">
        <w:rPr>
          <w:lang w:val="en-US"/>
        </w:rPr>
        <w:fldChar w:fldCharType="end"/>
      </w:r>
      <w:r w:rsidRPr="009B04DA">
        <w:rPr>
          <w:bCs/>
          <w:iCs/>
          <w:lang w:val="en-US"/>
        </w:rPr>
        <w:t xml:space="preserve">) </w:t>
      </w:r>
      <w:r w:rsidRPr="009B04DA">
        <w:rPr>
          <w:lang w:val="en-US"/>
        </w:rPr>
        <w:fldChar w:fldCharType="begin">
          <w:ffData>
            <w:name w:val=""/>
            <w:enabled/>
            <w:calcOnExit w:val="0"/>
            <w:textInput>
              <w:default w:val="[insert the telephone numb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telephone number]</w:t>
      </w:r>
      <w:r w:rsidRPr="009B04DA">
        <w:rPr>
          <w:lang w:val="en-US"/>
        </w:rPr>
        <w:fldChar w:fldCharType="end"/>
      </w:r>
    </w:p>
    <w:p w14:paraId="22D1D687" w14:textId="77777777" w:rsidR="008329B1" w:rsidRPr="009B04DA" w:rsidRDefault="008329B1" w:rsidP="008329B1">
      <w:pPr>
        <w:pStyle w:val="Edital-Alnea"/>
        <w:rPr>
          <w:lang w:val="en-US"/>
        </w:rPr>
      </w:pPr>
    </w:p>
    <w:p w14:paraId="671FC0AC" w14:textId="77777777" w:rsidR="008329B1" w:rsidRPr="009B04DA" w:rsidRDefault="008329B1" w:rsidP="008329B1">
      <w:pPr>
        <w:pStyle w:val="Edital-Alnea"/>
        <w:numPr>
          <w:ilvl w:val="0"/>
          <w:numId w:val="103"/>
        </w:numPr>
        <w:rPr>
          <w:lang w:val="en-US"/>
        </w:rPr>
      </w:pPr>
      <w:r w:rsidRPr="009B04DA">
        <w:rPr>
          <w:bCs/>
          <w:iCs/>
          <w:lang w:val="en-US"/>
        </w:rPr>
        <w:t>If to ANP</w:t>
      </w:r>
    </w:p>
    <w:p w14:paraId="482F7933" w14:textId="77777777" w:rsidR="008329B1" w:rsidRPr="009B04DA" w:rsidRDefault="008329B1" w:rsidP="008329B1">
      <w:pPr>
        <w:pStyle w:val="Edital-Alnea"/>
        <w:ind w:left="720"/>
        <w:rPr>
          <w:bCs/>
          <w:iCs/>
          <w:lang w:val="en-US"/>
        </w:rPr>
      </w:pPr>
      <w:r w:rsidRPr="009B04DA">
        <w:rPr>
          <w:bCs/>
          <w:iCs/>
          <w:lang w:val="en-US"/>
        </w:rPr>
        <w:t>Exploration Superintendence – SEP</w:t>
      </w:r>
    </w:p>
    <w:p w14:paraId="604976E3" w14:textId="77777777" w:rsidR="008329B1" w:rsidRPr="00450EB6" w:rsidRDefault="008329B1" w:rsidP="008329B1">
      <w:pPr>
        <w:pStyle w:val="Edital-Alnea"/>
        <w:ind w:left="720"/>
        <w:rPr>
          <w:bCs/>
          <w:iCs/>
        </w:rPr>
      </w:pPr>
      <w:r w:rsidRPr="00450EB6">
        <w:rPr>
          <w:bCs/>
          <w:iCs/>
        </w:rPr>
        <w:t>Av. Rio Branco, 65 – 19º andar – Centro</w:t>
      </w:r>
    </w:p>
    <w:p w14:paraId="7D62C8BD" w14:textId="77777777" w:rsidR="008329B1" w:rsidRPr="00450EB6" w:rsidRDefault="008329B1" w:rsidP="008329B1">
      <w:pPr>
        <w:pStyle w:val="Edital-Alnea"/>
        <w:ind w:left="720"/>
        <w:rPr>
          <w:bCs/>
          <w:iCs/>
        </w:rPr>
      </w:pPr>
      <w:r w:rsidRPr="00450EB6">
        <w:rPr>
          <w:bCs/>
          <w:iCs/>
        </w:rPr>
        <w:t>CEP 20090-004 – Rio de Janeiro, RJ – Brazil</w:t>
      </w:r>
    </w:p>
    <w:p w14:paraId="51BBF88A" w14:textId="77777777" w:rsidR="008329B1" w:rsidRPr="009B04DA" w:rsidRDefault="008329B1" w:rsidP="008329B1">
      <w:pPr>
        <w:pStyle w:val="Edital-Alnea"/>
        <w:ind w:left="720"/>
        <w:rPr>
          <w:bCs/>
          <w:iCs/>
          <w:lang w:val="en-US"/>
        </w:rPr>
      </w:pPr>
      <w:r w:rsidRPr="009B04DA">
        <w:rPr>
          <w:bCs/>
          <w:iCs/>
          <w:lang w:val="en-US"/>
        </w:rPr>
        <w:t>Fax (21) 2112-8129 and (21) 2112-8139</w:t>
      </w:r>
    </w:p>
    <w:p w14:paraId="333AA5F8" w14:textId="77777777" w:rsidR="008329B1" w:rsidRPr="009B04DA" w:rsidRDefault="008329B1" w:rsidP="008329B1">
      <w:pPr>
        <w:pStyle w:val="Edital-Alnea"/>
        <w:rPr>
          <w:lang w:val="en-US"/>
        </w:rPr>
      </w:pPr>
    </w:p>
    <w:p w14:paraId="6BFDDAC8" w14:textId="77777777" w:rsidR="008329B1" w:rsidRPr="009B04DA" w:rsidRDefault="008329B1" w:rsidP="008329B1">
      <w:pPr>
        <w:pStyle w:val="Edital-Alnea"/>
        <w:numPr>
          <w:ilvl w:val="0"/>
          <w:numId w:val="103"/>
        </w:numPr>
        <w:rPr>
          <w:lang w:val="en-US"/>
        </w:rPr>
      </w:pPr>
      <w:r w:rsidRPr="009B04DA">
        <w:rPr>
          <w:lang w:val="en-US"/>
        </w:rPr>
        <w:t>If to the INTERVENING CONSENTING PARTIES</w:t>
      </w:r>
    </w:p>
    <w:p w14:paraId="04BF13A2" w14:textId="77777777" w:rsidR="008329B1" w:rsidRPr="009B04DA" w:rsidRDefault="008329B1" w:rsidP="008329B1">
      <w:pPr>
        <w:pStyle w:val="Edital-Alnea"/>
        <w:ind w:left="720"/>
        <w:rPr>
          <w:lang w:val="en-US"/>
        </w:rPr>
      </w:pPr>
      <w:r w:rsidRPr="009B04DA">
        <w:rPr>
          <w:lang w:val="en-US"/>
        </w:rPr>
        <w:fldChar w:fldCharType="begin">
          <w:ffData>
            <w:name w:val=""/>
            <w:enabled/>
            <w:calcOnExit w:val="0"/>
            <w:textInput>
              <w:default w:val="[insert the address of the legal entity]"/>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address of the legal entity]</w:t>
      </w:r>
      <w:r w:rsidRPr="009B04DA">
        <w:rPr>
          <w:lang w:val="en-US"/>
        </w:rPr>
        <w:fldChar w:fldCharType="end"/>
      </w:r>
    </w:p>
    <w:p w14:paraId="3160F3C3" w14:textId="77777777" w:rsidR="008329B1" w:rsidRPr="009B04DA" w:rsidRDefault="008329B1" w:rsidP="008329B1">
      <w:pPr>
        <w:pStyle w:val="Edital-Alnea"/>
        <w:ind w:left="720"/>
        <w:rPr>
          <w:lang w:val="en-US"/>
        </w:rPr>
      </w:pPr>
      <w:r w:rsidRPr="009B04DA">
        <w:rPr>
          <w:bCs/>
          <w:iCs/>
          <w:lang w:val="en-US"/>
        </w:rPr>
        <w:t xml:space="preserve">CEP </w:t>
      </w:r>
      <w:r w:rsidRPr="009B04DA">
        <w:rPr>
          <w:lang w:val="en-US"/>
        </w:rPr>
        <w:fldChar w:fldCharType="begin">
          <w:ffData>
            <w:name w:val=""/>
            <w:enabled/>
            <w:calcOnExit w:val="0"/>
            <w:textInput>
              <w:default w:val="[insert the CEP]"/>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CEP]</w:t>
      </w:r>
      <w:r w:rsidRPr="009B04DA">
        <w:rPr>
          <w:lang w:val="en-US"/>
        </w:rPr>
        <w:fldChar w:fldCharType="end"/>
      </w:r>
      <w:r w:rsidRPr="009B04DA">
        <w:rPr>
          <w:lang w:val="en-US"/>
        </w:rPr>
        <w:t xml:space="preserve"> </w:t>
      </w:r>
      <w:r w:rsidRPr="009B04DA">
        <w:rPr>
          <w:bCs/>
          <w:iCs/>
          <w:lang w:val="en-US"/>
        </w:rPr>
        <w:t xml:space="preserve">– </w:t>
      </w:r>
      <w:r w:rsidRPr="009B04DA">
        <w:rPr>
          <w:lang w:val="en-US"/>
        </w:rPr>
        <w:fldChar w:fldCharType="begin">
          <w:ffData>
            <w:name w:val=""/>
            <w:enabled/>
            <w:calcOnExit w:val="0"/>
            <w:textInput>
              <w:default w:val="[insert the city]"/>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city]</w:t>
      </w:r>
      <w:r w:rsidRPr="009B04DA">
        <w:rPr>
          <w:lang w:val="en-US"/>
        </w:rPr>
        <w:fldChar w:fldCharType="end"/>
      </w:r>
      <w:r w:rsidRPr="009B04DA">
        <w:rPr>
          <w:bCs/>
          <w:iCs/>
          <w:lang w:val="en-US"/>
        </w:rPr>
        <w:t xml:space="preserve">, </w:t>
      </w:r>
      <w:r w:rsidRPr="009B04DA">
        <w:rPr>
          <w:lang w:val="en-US"/>
        </w:rPr>
        <w:fldChar w:fldCharType="begin">
          <w:ffData>
            <w:name w:val=""/>
            <w:enabled/>
            <w:calcOnExit w:val="0"/>
            <w:textInput>
              <w:default w:val="[insert the acronym of the Federative Unit]"/>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acronym of the Federative Unit]</w:t>
      </w:r>
      <w:r w:rsidRPr="009B04DA">
        <w:rPr>
          <w:lang w:val="en-US"/>
        </w:rPr>
        <w:fldChar w:fldCharType="end"/>
      </w:r>
    </w:p>
    <w:p w14:paraId="6F74455F" w14:textId="77777777" w:rsidR="008329B1" w:rsidRPr="009B04DA" w:rsidRDefault="008329B1" w:rsidP="008329B1">
      <w:pPr>
        <w:pStyle w:val="Edital-Alnea"/>
        <w:ind w:left="720"/>
        <w:rPr>
          <w:lang w:val="en-US"/>
        </w:rPr>
      </w:pPr>
      <w:r w:rsidRPr="009B04DA">
        <w:rPr>
          <w:bCs/>
          <w:iCs/>
          <w:lang w:val="en-US"/>
        </w:rPr>
        <w:t>Fax (</w:t>
      </w:r>
      <w:r w:rsidRPr="009B04DA">
        <w:rPr>
          <w:lang w:val="en-US"/>
        </w:rPr>
        <w:fldChar w:fldCharType="begin">
          <w:ffData>
            <w:name w:val=""/>
            <w:enabled/>
            <w:calcOnExit w:val="0"/>
            <w:textInput>
              <w:default w:val="[insert the area cod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area code]</w:t>
      </w:r>
      <w:r w:rsidRPr="009B04DA">
        <w:rPr>
          <w:lang w:val="en-US"/>
        </w:rPr>
        <w:fldChar w:fldCharType="end"/>
      </w:r>
      <w:r w:rsidRPr="009B04DA">
        <w:rPr>
          <w:bCs/>
          <w:iCs/>
          <w:lang w:val="en-US"/>
        </w:rPr>
        <w:t xml:space="preserve">) </w:t>
      </w:r>
      <w:r w:rsidRPr="009B04DA">
        <w:rPr>
          <w:lang w:val="en-US"/>
        </w:rPr>
        <w:fldChar w:fldCharType="begin">
          <w:ffData>
            <w:name w:val=""/>
            <w:enabled/>
            <w:calcOnExit w:val="0"/>
            <w:textInput>
              <w:default w:val="[insert the telephone numb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telephone number]</w:t>
      </w:r>
      <w:r w:rsidRPr="009B04DA">
        <w:rPr>
          <w:lang w:val="en-US"/>
        </w:rPr>
        <w:fldChar w:fldCharType="end"/>
      </w:r>
    </w:p>
    <w:p w14:paraId="5A963CEE" w14:textId="77777777" w:rsidR="008329B1" w:rsidRPr="009B04DA" w:rsidRDefault="008329B1" w:rsidP="008329B1">
      <w:pPr>
        <w:widowControl w:val="0"/>
        <w:spacing w:line="360" w:lineRule="auto"/>
        <w:jc w:val="both"/>
        <w:rPr>
          <w:rFonts w:cs="Arial"/>
          <w:sz w:val="22"/>
          <w:szCs w:val="22"/>
          <w:lang w:val="en-US"/>
        </w:rPr>
      </w:pPr>
    </w:p>
    <w:p w14:paraId="50AC5432" w14:textId="77777777" w:rsidR="008329B1" w:rsidRPr="009B04DA" w:rsidRDefault="008329B1" w:rsidP="008329B1">
      <w:pPr>
        <w:widowControl w:val="0"/>
        <w:spacing w:line="360" w:lineRule="auto"/>
        <w:jc w:val="both"/>
        <w:rPr>
          <w:rFonts w:cs="Arial"/>
          <w:b/>
          <w:sz w:val="22"/>
          <w:szCs w:val="22"/>
          <w:lang w:val="en-US"/>
        </w:rPr>
      </w:pPr>
      <w:r w:rsidRPr="009B04DA">
        <w:rPr>
          <w:rFonts w:cs="Arial"/>
          <w:b/>
          <w:sz w:val="22"/>
          <w:szCs w:val="22"/>
          <w:lang w:val="en-US"/>
        </w:rPr>
        <w:t xml:space="preserve">SECTION NINE – TOTAL DEBT </w:t>
      </w:r>
    </w:p>
    <w:p w14:paraId="7E26E4EB" w14:textId="77777777" w:rsidR="008329B1" w:rsidRPr="009B04DA" w:rsidRDefault="008329B1" w:rsidP="008329B1">
      <w:pPr>
        <w:widowControl w:val="0"/>
        <w:tabs>
          <w:tab w:val="left" w:pos="1200"/>
        </w:tabs>
        <w:spacing w:line="360" w:lineRule="auto"/>
        <w:ind w:left="1200" w:right="17" w:firstLine="16"/>
        <w:rPr>
          <w:rFonts w:cs="Arial"/>
          <w:iCs/>
          <w:sz w:val="22"/>
          <w:szCs w:val="22"/>
          <w:lang w:val="en-US"/>
        </w:rPr>
      </w:pPr>
    </w:p>
    <w:p w14:paraId="3528F4A5" w14:textId="77777777" w:rsidR="008329B1" w:rsidRPr="009B04DA" w:rsidRDefault="008329B1" w:rsidP="008329B1">
      <w:pPr>
        <w:widowControl w:val="0"/>
        <w:spacing w:line="360" w:lineRule="auto"/>
        <w:ind w:left="709" w:right="17" w:hanging="709"/>
        <w:jc w:val="both"/>
        <w:rPr>
          <w:rFonts w:cs="Arial"/>
          <w:bCs/>
          <w:iCs/>
          <w:sz w:val="22"/>
          <w:szCs w:val="22"/>
          <w:lang w:val="en-US"/>
        </w:rPr>
      </w:pPr>
      <w:r w:rsidRPr="009B04DA">
        <w:rPr>
          <w:rFonts w:cs="Arial"/>
          <w:bCs/>
          <w:iCs/>
          <w:sz w:val="22"/>
          <w:szCs w:val="22"/>
          <w:lang w:val="en-US"/>
        </w:rPr>
        <w:t>9.1</w:t>
      </w:r>
      <w:r w:rsidRPr="009B04DA">
        <w:rPr>
          <w:rFonts w:cs="Arial"/>
          <w:bCs/>
          <w:iCs/>
          <w:sz w:val="22"/>
          <w:szCs w:val="22"/>
          <w:lang w:val="en-US"/>
        </w:rPr>
        <w:tab/>
        <w:t xml:space="preserve">The total Required Guarantee, on the date of execution of this Agreement, is </w:t>
      </w:r>
      <w:r w:rsidRPr="009B04DA">
        <w:rPr>
          <w:rFonts w:cs="Arial"/>
          <w:bCs/>
          <w:iCs/>
          <w:sz w:val="22"/>
          <w:szCs w:val="22"/>
          <w:lang w:val="en-US"/>
        </w:rPr>
        <w:fldChar w:fldCharType="begin">
          <w:ffData>
            <w:name w:val=""/>
            <w:enabled/>
            <w:calcOnExit w:val="0"/>
            <w:textInput>
              <w:default w:val="[insert the monetary amount in words]"/>
            </w:textInput>
          </w:ffData>
        </w:fldChar>
      </w:r>
      <w:r w:rsidRPr="009B04DA">
        <w:rPr>
          <w:rFonts w:cs="Arial"/>
          <w:bCs/>
          <w:iCs/>
          <w:sz w:val="22"/>
          <w:szCs w:val="22"/>
          <w:lang w:val="en-US"/>
        </w:rPr>
        <w:instrText xml:space="preserve"> FORMTEXT </w:instrText>
      </w:r>
      <w:r w:rsidRPr="009B04DA">
        <w:rPr>
          <w:rFonts w:cs="Arial"/>
          <w:bCs/>
          <w:iCs/>
          <w:sz w:val="22"/>
          <w:szCs w:val="22"/>
          <w:lang w:val="en-US"/>
        </w:rPr>
      </w:r>
      <w:r w:rsidRPr="009B04DA">
        <w:rPr>
          <w:rFonts w:cs="Arial"/>
          <w:bCs/>
          <w:iCs/>
          <w:sz w:val="22"/>
          <w:szCs w:val="22"/>
          <w:lang w:val="en-US"/>
        </w:rPr>
        <w:fldChar w:fldCharType="separate"/>
      </w:r>
      <w:r w:rsidRPr="009B04DA">
        <w:rPr>
          <w:rFonts w:cs="Arial"/>
          <w:bCs/>
          <w:iCs/>
          <w:sz w:val="22"/>
          <w:szCs w:val="22"/>
          <w:lang w:val="en-US"/>
        </w:rPr>
        <w:t>[insert the monetary amount in words]</w:t>
      </w:r>
      <w:r w:rsidRPr="009B04DA">
        <w:rPr>
          <w:rFonts w:cs="Arial"/>
          <w:bCs/>
          <w:iCs/>
          <w:sz w:val="22"/>
          <w:szCs w:val="22"/>
          <w:lang w:val="en-US"/>
        </w:rPr>
        <w:fldChar w:fldCharType="end"/>
      </w:r>
      <w:r w:rsidRPr="009B04DA">
        <w:rPr>
          <w:rFonts w:cs="Arial"/>
          <w:bCs/>
          <w:iCs/>
          <w:sz w:val="22"/>
          <w:szCs w:val="22"/>
          <w:lang w:val="en-US"/>
        </w:rPr>
        <w:t xml:space="preserve"> Reais (R$</w:t>
      </w:r>
      <w:r w:rsidRPr="009B04DA">
        <w:rPr>
          <w:rFonts w:cs="Arial"/>
          <w:bCs/>
          <w:iCs/>
          <w:sz w:val="22"/>
          <w:szCs w:val="22"/>
          <w:lang w:val="en-US"/>
        </w:rPr>
        <w:fldChar w:fldCharType="begin">
          <w:ffData>
            <w:name w:val=""/>
            <w:enabled/>
            <w:calcOnExit w:val="0"/>
            <w:textInput>
              <w:default w:val="[insert the monetary amount in numbers]"/>
            </w:textInput>
          </w:ffData>
        </w:fldChar>
      </w:r>
      <w:r w:rsidRPr="009B04DA">
        <w:rPr>
          <w:rFonts w:cs="Arial"/>
          <w:bCs/>
          <w:iCs/>
          <w:sz w:val="22"/>
          <w:szCs w:val="22"/>
          <w:lang w:val="en-US"/>
        </w:rPr>
        <w:instrText xml:space="preserve"> FORMTEXT </w:instrText>
      </w:r>
      <w:r w:rsidRPr="009B04DA">
        <w:rPr>
          <w:rFonts w:cs="Arial"/>
          <w:bCs/>
          <w:iCs/>
          <w:sz w:val="22"/>
          <w:szCs w:val="22"/>
          <w:lang w:val="en-US"/>
        </w:rPr>
      </w:r>
      <w:r w:rsidRPr="009B04DA">
        <w:rPr>
          <w:rFonts w:cs="Arial"/>
          <w:bCs/>
          <w:iCs/>
          <w:sz w:val="22"/>
          <w:szCs w:val="22"/>
          <w:lang w:val="en-US"/>
        </w:rPr>
        <w:fldChar w:fldCharType="separate"/>
      </w:r>
      <w:r w:rsidRPr="009B04DA">
        <w:rPr>
          <w:rFonts w:cs="Arial"/>
          <w:bCs/>
          <w:iCs/>
          <w:sz w:val="22"/>
          <w:szCs w:val="22"/>
          <w:lang w:val="en-US"/>
        </w:rPr>
        <w:t>[insert the monetary amount in numbers]</w:t>
      </w:r>
      <w:r w:rsidRPr="009B04DA">
        <w:rPr>
          <w:rFonts w:cs="Arial"/>
          <w:bCs/>
          <w:iCs/>
          <w:sz w:val="22"/>
          <w:szCs w:val="22"/>
          <w:lang w:val="en-US"/>
        </w:rPr>
        <w:fldChar w:fldCharType="end"/>
      </w:r>
      <w:r w:rsidRPr="009B04DA">
        <w:rPr>
          <w:rFonts w:cs="Arial"/>
          <w:bCs/>
          <w:iCs/>
          <w:sz w:val="22"/>
          <w:szCs w:val="22"/>
          <w:lang w:val="en-US"/>
        </w:rPr>
        <w:t xml:space="preserve">) and shall be adjusted by the IGP-DI pursuant to Section Eleven of the Production Sharing Agreement. It may be reduced as the commitments related to the Minimum Exploration Program(s) included in the Production Sharing Agreement(s) of </w:t>
      </w:r>
      <w:r w:rsidRPr="009B04DA">
        <w:rPr>
          <w:rFonts w:cs="Arial"/>
          <w:bCs/>
          <w:iCs/>
          <w:sz w:val="22"/>
          <w:szCs w:val="22"/>
          <w:lang w:val="en-US"/>
        </w:rPr>
        <w:fldChar w:fldCharType="begin">
          <w:ffData>
            <w:name w:val=""/>
            <w:enabled/>
            <w:calcOnExit w:val="0"/>
            <w:textInput>
              <w:default w:val="[insert the corporate name of the bidder]"/>
            </w:textInput>
          </w:ffData>
        </w:fldChar>
      </w:r>
      <w:r w:rsidRPr="009B04DA">
        <w:rPr>
          <w:rFonts w:cs="Arial"/>
          <w:bCs/>
          <w:iCs/>
          <w:sz w:val="22"/>
          <w:szCs w:val="22"/>
          <w:lang w:val="en-US"/>
        </w:rPr>
        <w:instrText xml:space="preserve"> FORMTEXT </w:instrText>
      </w:r>
      <w:r w:rsidRPr="009B04DA">
        <w:rPr>
          <w:rFonts w:cs="Arial"/>
          <w:bCs/>
          <w:iCs/>
          <w:sz w:val="22"/>
          <w:szCs w:val="22"/>
          <w:lang w:val="en-US"/>
        </w:rPr>
      </w:r>
      <w:r w:rsidRPr="009B04DA">
        <w:rPr>
          <w:rFonts w:cs="Arial"/>
          <w:bCs/>
          <w:iCs/>
          <w:sz w:val="22"/>
          <w:szCs w:val="22"/>
          <w:lang w:val="en-US"/>
        </w:rPr>
        <w:fldChar w:fldCharType="separate"/>
      </w:r>
      <w:r w:rsidRPr="009B04DA">
        <w:rPr>
          <w:rFonts w:cs="Arial"/>
          <w:bCs/>
          <w:iCs/>
          <w:sz w:val="22"/>
          <w:szCs w:val="22"/>
          <w:lang w:val="en-US"/>
        </w:rPr>
        <w:t>[insert the corporate name of the bidder]</w:t>
      </w:r>
      <w:r w:rsidRPr="009B04DA">
        <w:rPr>
          <w:rFonts w:cs="Arial"/>
          <w:bCs/>
          <w:iCs/>
          <w:sz w:val="22"/>
          <w:szCs w:val="22"/>
          <w:lang w:val="en-US"/>
        </w:rPr>
        <w:fldChar w:fldCharType="end"/>
      </w:r>
      <w:r w:rsidRPr="009B04DA">
        <w:rPr>
          <w:rFonts w:cs="Arial"/>
          <w:bCs/>
          <w:iCs/>
          <w:sz w:val="22"/>
          <w:szCs w:val="22"/>
          <w:lang w:val="en-US"/>
        </w:rPr>
        <w:t>, listed in Annex II, are fulfilled, upon an addendum to this Natural Gas Pledge Agreement.</w:t>
      </w:r>
    </w:p>
    <w:p w14:paraId="7F3E3FB8" w14:textId="77777777" w:rsidR="008329B1" w:rsidRPr="009B04DA" w:rsidRDefault="008329B1" w:rsidP="008329B1">
      <w:pPr>
        <w:widowControl w:val="0"/>
        <w:spacing w:line="360" w:lineRule="auto"/>
        <w:ind w:left="709" w:right="17" w:hanging="709"/>
        <w:jc w:val="both"/>
        <w:rPr>
          <w:rFonts w:cs="Arial"/>
          <w:bCs/>
          <w:iCs/>
          <w:sz w:val="22"/>
          <w:szCs w:val="22"/>
          <w:lang w:val="en-US"/>
        </w:rPr>
      </w:pPr>
    </w:p>
    <w:p w14:paraId="121F779F" w14:textId="77777777" w:rsidR="008329B1" w:rsidRPr="009B04DA" w:rsidRDefault="008329B1" w:rsidP="008329B1">
      <w:pPr>
        <w:widowControl w:val="0"/>
        <w:spacing w:line="360" w:lineRule="auto"/>
        <w:ind w:left="709" w:right="17" w:hanging="709"/>
        <w:jc w:val="both"/>
        <w:rPr>
          <w:rFonts w:cs="Arial"/>
          <w:bCs/>
          <w:iCs/>
          <w:sz w:val="22"/>
          <w:szCs w:val="22"/>
          <w:lang w:val="en-US"/>
        </w:rPr>
      </w:pPr>
      <w:r w:rsidRPr="009B04DA">
        <w:rPr>
          <w:rFonts w:cs="Arial"/>
          <w:bCs/>
          <w:iCs/>
          <w:sz w:val="22"/>
          <w:szCs w:val="22"/>
          <w:lang w:val="en-US"/>
        </w:rPr>
        <w:t>9.2</w:t>
      </w:r>
      <w:r w:rsidRPr="009B04DA">
        <w:rPr>
          <w:rFonts w:cs="Arial"/>
          <w:bCs/>
          <w:iCs/>
          <w:sz w:val="22"/>
          <w:szCs w:val="22"/>
          <w:lang w:val="en-US"/>
        </w:rPr>
        <w:tab/>
        <w:t xml:space="preserve">In case ANP verifies the default of </w:t>
      </w:r>
      <w:r w:rsidRPr="009B04DA">
        <w:rPr>
          <w:rFonts w:cs="Arial"/>
          <w:bCs/>
          <w:iCs/>
          <w:sz w:val="22"/>
          <w:szCs w:val="22"/>
          <w:lang w:val="en-US"/>
        </w:rPr>
        <w:fldChar w:fldCharType="begin">
          <w:ffData>
            <w:name w:val=""/>
            <w:enabled/>
            <w:calcOnExit w:val="0"/>
            <w:textInput>
              <w:default w:val="[insert the corporate name of the bidder]"/>
            </w:textInput>
          </w:ffData>
        </w:fldChar>
      </w:r>
      <w:r w:rsidRPr="009B04DA">
        <w:rPr>
          <w:rFonts w:cs="Arial"/>
          <w:bCs/>
          <w:iCs/>
          <w:sz w:val="22"/>
          <w:szCs w:val="22"/>
          <w:lang w:val="en-US"/>
        </w:rPr>
        <w:instrText xml:space="preserve"> FORMTEXT </w:instrText>
      </w:r>
      <w:r w:rsidRPr="009B04DA">
        <w:rPr>
          <w:rFonts w:cs="Arial"/>
          <w:bCs/>
          <w:iCs/>
          <w:sz w:val="22"/>
          <w:szCs w:val="22"/>
          <w:lang w:val="en-US"/>
        </w:rPr>
      </w:r>
      <w:r w:rsidRPr="009B04DA">
        <w:rPr>
          <w:rFonts w:cs="Arial"/>
          <w:bCs/>
          <w:iCs/>
          <w:sz w:val="22"/>
          <w:szCs w:val="22"/>
          <w:lang w:val="en-US"/>
        </w:rPr>
        <w:fldChar w:fldCharType="separate"/>
      </w:r>
      <w:r w:rsidRPr="009B04DA">
        <w:rPr>
          <w:rFonts w:cs="Arial"/>
          <w:bCs/>
          <w:iCs/>
          <w:sz w:val="22"/>
          <w:szCs w:val="22"/>
          <w:lang w:val="en-US"/>
        </w:rPr>
        <w:t>[insert the corporate name of the bidder]</w:t>
      </w:r>
      <w:r w:rsidRPr="009B04DA">
        <w:rPr>
          <w:rFonts w:cs="Arial"/>
          <w:bCs/>
          <w:iCs/>
          <w:sz w:val="22"/>
          <w:szCs w:val="22"/>
          <w:lang w:val="en-US"/>
        </w:rPr>
        <w:fldChar w:fldCharType="end"/>
      </w:r>
      <w:r w:rsidRPr="009B04DA">
        <w:rPr>
          <w:rFonts w:cs="Arial"/>
          <w:bCs/>
          <w:iCs/>
          <w:sz w:val="22"/>
          <w:szCs w:val="22"/>
          <w:lang w:val="en-US"/>
        </w:rPr>
        <w:t xml:space="preserve"> in the Production Sharing Agreement(s) described in Annex II hereof, related to the Minimum Exploration Program(s), the debt shall be deemed overdue and this Guarantee shall be executed pursuant to the provisions in Section Seven hereof.</w:t>
      </w:r>
    </w:p>
    <w:p w14:paraId="5C3CD950" w14:textId="77777777" w:rsidR="008329B1" w:rsidRPr="009B04DA" w:rsidRDefault="008329B1" w:rsidP="008329B1">
      <w:pPr>
        <w:widowControl w:val="0"/>
        <w:spacing w:line="360" w:lineRule="auto"/>
        <w:ind w:left="709" w:right="17" w:hanging="709"/>
        <w:jc w:val="both"/>
        <w:rPr>
          <w:rFonts w:cs="Arial"/>
          <w:bCs/>
          <w:iCs/>
          <w:sz w:val="22"/>
          <w:szCs w:val="22"/>
          <w:lang w:val="en-US"/>
        </w:rPr>
      </w:pPr>
    </w:p>
    <w:p w14:paraId="2569C800" w14:textId="77777777" w:rsidR="008329B1" w:rsidRPr="009B04DA" w:rsidRDefault="008329B1" w:rsidP="008329B1">
      <w:pPr>
        <w:widowControl w:val="0"/>
        <w:spacing w:line="360" w:lineRule="auto"/>
        <w:ind w:left="709" w:right="17" w:hanging="709"/>
        <w:jc w:val="both"/>
        <w:rPr>
          <w:rFonts w:cs="Arial"/>
          <w:bCs/>
          <w:iCs/>
          <w:sz w:val="22"/>
          <w:szCs w:val="22"/>
          <w:lang w:val="en-US"/>
        </w:rPr>
      </w:pPr>
      <w:r w:rsidRPr="009B04DA">
        <w:rPr>
          <w:rFonts w:cs="Arial"/>
          <w:bCs/>
          <w:iCs/>
          <w:sz w:val="22"/>
          <w:szCs w:val="22"/>
          <w:lang w:val="en-US"/>
        </w:rPr>
        <w:t>9.3</w:t>
      </w:r>
      <w:r w:rsidRPr="009B04DA">
        <w:rPr>
          <w:rFonts w:cs="Arial"/>
          <w:bCs/>
          <w:iCs/>
          <w:sz w:val="22"/>
          <w:szCs w:val="22"/>
          <w:lang w:val="en-US"/>
        </w:rPr>
        <w:tab/>
        <w:t>This pledge may be cancelled pursuant to the provisions in article 1,436 of the Brazilian Civil Code in effect.</w:t>
      </w:r>
    </w:p>
    <w:p w14:paraId="662A7E17" w14:textId="77777777" w:rsidR="008329B1" w:rsidRPr="009B04DA" w:rsidRDefault="008329B1" w:rsidP="008329B1">
      <w:pPr>
        <w:widowControl w:val="0"/>
        <w:tabs>
          <w:tab w:val="left" w:pos="1200"/>
        </w:tabs>
        <w:spacing w:line="360" w:lineRule="auto"/>
        <w:ind w:left="1200" w:right="17" w:hanging="1200"/>
        <w:jc w:val="both"/>
        <w:rPr>
          <w:rFonts w:cs="Arial"/>
          <w:sz w:val="22"/>
          <w:szCs w:val="22"/>
          <w:lang w:val="en-US"/>
        </w:rPr>
      </w:pPr>
    </w:p>
    <w:p w14:paraId="07342D3F" w14:textId="77777777" w:rsidR="008329B1" w:rsidRPr="009B04DA" w:rsidRDefault="008329B1" w:rsidP="008329B1">
      <w:pPr>
        <w:widowControl w:val="0"/>
        <w:spacing w:line="360" w:lineRule="auto"/>
        <w:jc w:val="both"/>
        <w:rPr>
          <w:rFonts w:cs="Arial"/>
          <w:b/>
          <w:sz w:val="22"/>
          <w:szCs w:val="22"/>
          <w:lang w:val="en-US"/>
        </w:rPr>
      </w:pPr>
      <w:r w:rsidRPr="009B04DA">
        <w:rPr>
          <w:rFonts w:cs="Arial"/>
          <w:b/>
          <w:sz w:val="22"/>
          <w:szCs w:val="22"/>
          <w:lang w:val="en-US"/>
        </w:rPr>
        <w:t>SECTION TEN – JURISDICTION AND GOVERNING LAW</w:t>
      </w:r>
    </w:p>
    <w:p w14:paraId="77B88B25" w14:textId="77777777" w:rsidR="008329B1" w:rsidRPr="009B04DA" w:rsidRDefault="008329B1" w:rsidP="008329B1">
      <w:pPr>
        <w:widowControl w:val="0"/>
        <w:tabs>
          <w:tab w:val="left" w:pos="1200"/>
        </w:tabs>
        <w:spacing w:line="360" w:lineRule="auto"/>
        <w:ind w:left="1200" w:right="17" w:hanging="1200"/>
        <w:jc w:val="both"/>
        <w:rPr>
          <w:rFonts w:cs="Arial"/>
          <w:sz w:val="22"/>
          <w:szCs w:val="22"/>
          <w:lang w:val="en-US"/>
        </w:rPr>
      </w:pPr>
    </w:p>
    <w:p w14:paraId="7DBF12A8" w14:textId="77777777" w:rsidR="008329B1" w:rsidRPr="009B04DA" w:rsidRDefault="008329B1" w:rsidP="008329B1">
      <w:pPr>
        <w:widowControl w:val="0"/>
        <w:spacing w:line="360" w:lineRule="auto"/>
        <w:ind w:left="709" w:right="17" w:hanging="709"/>
        <w:jc w:val="both"/>
        <w:rPr>
          <w:rFonts w:cs="Arial"/>
          <w:bCs/>
          <w:iCs/>
          <w:sz w:val="22"/>
          <w:szCs w:val="22"/>
          <w:lang w:val="en-US"/>
        </w:rPr>
      </w:pPr>
      <w:r w:rsidRPr="009B04DA">
        <w:rPr>
          <w:rFonts w:cs="Arial"/>
          <w:bCs/>
          <w:iCs/>
          <w:sz w:val="22"/>
          <w:szCs w:val="22"/>
          <w:lang w:val="en-US"/>
        </w:rPr>
        <w:t>10.1</w:t>
      </w:r>
      <w:r w:rsidRPr="009B04DA">
        <w:rPr>
          <w:rFonts w:cs="Arial"/>
          <w:bCs/>
          <w:iCs/>
          <w:sz w:val="22"/>
          <w:szCs w:val="22"/>
          <w:lang w:val="en-US"/>
        </w:rPr>
        <w:tab/>
        <w:t>The PARTIES elect the Federal Court of the Judiciary Section of Rio de Janeiro to settle any and all dispute arising from this Natural Gas Pledge Agreement, to the exclusion of any other court, however privileged it may be.</w:t>
      </w:r>
    </w:p>
    <w:p w14:paraId="263BBFED" w14:textId="77777777" w:rsidR="008329B1" w:rsidRPr="009B04DA" w:rsidRDefault="008329B1" w:rsidP="008329B1">
      <w:pPr>
        <w:widowControl w:val="0"/>
        <w:spacing w:line="360" w:lineRule="auto"/>
        <w:ind w:left="709" w:right="17" w:hanging="709"/>
        <w:jc w:val="both"/>
        <w:rPr>
          <w:rFonts w:cs="Arial"/>
          <w:bCs/>
          <w:sz w:val="22"/>
          <w:szCs w:val="22"/>
          <w:lang w:val="en-US"/>
        </w:rPr>
      </w:pPr>
    </w:p>
    <w:p w14:paraId="5D3EBB8A" w14:textId="77777777" w:rsidR="008329B1" w:rsidRPr="009B04DA" w:rsidRDefault="008329B1" w:rsidP="008329B1">
      <w:pPr>
        <w:widowControl w:val="0"/>
        <w:spacing w:line="360" w:lineRule="auto"/>
        <w:ind w:left="709" w:right="17" w:hanging="709"/>
        <w:jc w:val="both"/>
        <w:rPr>
          <w:rFonts w:cs="Arial"/>
          <w:bCs/>
          <w:iCs/>
          <w:sz w:val="22"/>
          <w:szCs w:val="22"/>
          <w:lang w:val="en-US"/>
        </w:rPr>
      </w:pPr>
      <w:r w:rsidRPr="009B04DA">
        <w:rPr>
          <w:rFonts w:cs="Arial"/>
          <w:bCs/>
          <w:iCs/>
          <w:sz w:val="22"/>
          <w:szCs w:val="22"/>
          <w:lang w:val="en-US"/>
        </w:rPr>
        <w:t>10.2</w:t>
      </w:r>
      <w:r w:rsidRPr="009B04DA">
        <w:rPr>
          <w:rFonts w:cs="Arial"/>
          <w:bCs/>
          <w:iCs/>
          <w:sz w:val="22"/>
          <w:szCs w:val="22"/>
          <w:lang w:val="en-US"/>
        </w:rPr>
        <w:tab/>
        <w:t>This Natural Gas Pledge Agreement and its Annexes shall be governed and construed under the Brazilian laws.</w:t>
      </w:r>
    </w:p>
    <w:p w14:paraId="4AAD922C" w14:textId="77777777" w:rsidR="008329B1" w:rsidRPr="009B04DA" w:rsidRDefault="008329B1" w:rsidP="008329B1">
      <w:pPr>
        <w:widowControl w:val="0"/>
        <w:spacing w:line="360" w:lineRule="auto"/>
        <w:ind w:left="709" w:right="17" w:hanging="709"/>
        <w:jc w:val="both"/>
        <w:rPr>
          <w:rFonts w:cs="Arial"/>
          <w:bCs/>
          <w:iCs/>
          <w:sz w:val="22"/>
          <w:szCs w:val="22"/>
          <w:lang w:val="en-US"/>
        </w:rPr>
      </w:pPr>
    </w:p>
    <w:p w14:paraId="7FCD712E" w14:textId="77777777" w:rsidR="008329B1" w:rsidRPr="009B04DA" w:rsidRDefault="008329B1" w:rsidP="008329B1">
      <w:pPr>
        <w:widowControl w:val="0"/>
        <w:spacing w:line="360" w:lineRule="auto"/>
        <w:ind w:left="709" w:right="17" w:hanging="709"/>
        <w:jc w:val="both"/>
        <w:rPr>
          <w:rFonts w:cs="Arial"/>
          <w:bCs/>
          <w:iCs/>
          <w:sz w:val="22"/>
          <w:szCs w:val="22"/>
          <w:lang w:val="en-US"/>
        </w:rPr>
      </w:pPr>
      <w:r w:rsidRPr="009B04DA">
        <w:rPr>
          <w:rFonts w:cs="Arial"/>
          <w:bCs/>
          <w:iCs/>
          <w:sz w:val="22"/>
          <w:szCs w:val="22"/>
          <w:lang w:val="en-US"/>
        </w:rPr>
        <w:t>10.3</w:t>
      </w:r>
      <w:r w:rsidRPr="009B04DA">
        <w:rPr>
          <w:rFonts w:cs="Arial"/>
          <w:bCs/>
          <w:iCs/>
          <w:sz w:val="22"/>
          <w:szCs w:val="22"/>
          <w:lang w:val="en-US"/>
        </w:rPr>
        <w:tab/>
        <w:t>All obligations included in this instrument shall be performed and observed by the PARTIES and their successors at any title.</w:t>
      </w:r>
    </w:p>
    <w:p w14:paraId="077BF1B1" w14:textId="77777777" w:rsidR="008329B1" w:rsidRPr="009B04DA" w:rsidRDefault="008329B1" w:rsidP="008329B1">
      <w:pPr>
        <w:widowControl w:val="0"/>
        <w:tabs>
          <w:tab w:val="left" w:pos="1200"/>
        </w:tabs>
        <w:spacing w:line="360" w:lineRule="auto"/>
        <w:ind w:left="1200" w:right="17" w:hanging="1200"/>
        <w:jc w:val="both"/>
        <w:rPr>
          <w:rFonts w:cs="Arial"/>
          <w:sz w:val="22"/>
          <w:szCs w:val="22"/>
          <w:lang w:val="en-US"/>
        </w:rPr>
      </w:pPr>
    </w:p>
    <w:p w14:paraId="38F3D012" w14:textId="77777777" w:rsidR="008329B1" w:rsidRPr="009B04DA" w:rsidRDefault="008329B1" w:rsidP="008329B1">
      <w:pPr>
        <w:widowControl w:val="0"/>
        <w:spacing w:line="360" w:lineRule="auto"/>
        <w:ind w:right="17"/>
        <w:jc w:val="both"/>
        <w:rPr>
          <w:rFonts w:cs="Arial"/>
          <w:bCs/>
          <w:iCs/>
          <w:sz w:val="22"/>
          <w:szCs w:val="22"/>
          <w:lang w:val="en-US"/>
        </w:rPr>
      </w:pPr>
    </w:p>
    <w:p w14:paraId="7C8201ED" w14:textId="77777777" w:rsidR="008329B1" w:rsidRPr="009B04DA" w:rsidRDefault="008329B1" w:rsidP="008329B1">
      <w:pPr>
        <w:widowControl w:val="0"/>
        <w:spacing w:line="360" w:lineRule="auto"/>
        <w:ind w:right="17"/>
        <w:jc w:val="both"/>
        <w:rPr>
          <w:rFonts w:cs="Arial"/>
          <w:bCs/>
          <w:iCs/>
          <w:sz w:val="22"/>
          <w:szCs w:val="22"/>
          <w:lang w:val="en-US"/>
        </w:rPr>
      </w:pPr>
      <w:r w:rsidRPr="009B04DA">
        <w:rPr>
          <w:rFonts w:cs="Arial"/>
          <w:bCs/>
          <w:iCs/>
          <w:sz w:val="22"/>
          <w:szCs w:val="22"/>
          <w:lang w:val="en-US"/>
        </w:rPr>
        <w:t>IN WITNESS WHEREOF, the PARTIES sign this instrument in three (3) counterparts of equal form and content, together with the undersigned witnesses.</w:t>
      </w:r>
    </w:p>
    <w:p w14:paraId="2290D490" w14:textId="77777777" w:rsidR="008329B1" w:rsidRPr="009B04DA" w:rsidRDefault="008329B1" w:rsidP="008329B1">
      <w:pPr>
        <w:widowControl w:val="0"/>
        <w:spacing w:line="360" w:lineRule="auto"/>
        <w:jc w:val="both"/>
        <w:rPr>
          <w:rFonts w:cs="Arial"/>
          <w:sz w:val="22"/>
          <w:szCs w:val="22"/>
          <w:lang w:val="en-US"/>
        </w:rPr>
      </w:pPr>
    </w:p>
    <w:p w14:paraId="29376EB5" w14:textId="77777777" w:rsidR="008329B1" w:rsidRPr="009B04DA" w:rsidRDefault="008329B1" w:rsidP="008329B1">
      <w:pPr>
        <w:widowControl w:val="0"/>
        <w:spacing w:line="360" w:lineRule="auto"/>
        <w:jc w:val="both"/>
        <w:rPr>
          <w:rFonts w:cs="Arial"/>
          <w:sz w:val="22"/>
          <w:szCs w:val="22"/>
          <w:lang w:val="en-US"/>
        </w:rPr>
      </w:pPr>
    </w:p>
    <w:p w14:paraId="4E9ED9CA" w14:textId="77777777" w:rsidR="008329B1" w:rsidRPr="009B04DA" w:rsidRDefault="008329B1" w:rsidP="008329B1">
      <w:pPr>
        <w:widowControl w:val="0"/>
        <w:spacing w:line="360" w:lineRule="auto"/>
        <w:jc w:val="both"/>
        <w:rPr>
          <w:rFonts w:cs="Arial"/>
          <w:sz w:val="22"/>
          <w:szCs w:val="22"/>
          <w:lang w:val="en-US"/>
        </w:rPr>
      </w:pPr>
      <w:r w:rsidRPr="009B04DA">
        <w:rPr>
          <w:rFonts w:cs="Arial"/>
          <w:i/>
          <w:sz w:val="22"/>
          <w:szCs w:val="22"/>
          <w:lang w:val="en-US"/>
        </w:rPr>
        <w:lastRenderedPageBreak/>
        <w:t xml:space="preserve">Rio de Janeiro, </w:t>
      </w:r>
      <w:r w:rsidRPr="009B04DA">
        <w:rPr>
          <w:rFonts w:cs="Arial"/>
          <w:i/>
          <w:sz w:val="22"/>
          <w:szCs w:val="22"/>
          <w:lang w:val="en-US"/>
        </w:rPr>
        <w:fldChar w:fldCharType="begin">
          <w:ffData>
            <w:name w:val=""/>
            <w:enabled/>
            <w:calcOnExit w:val="0"/>
            <w:textInput>
              <w:default w:val="[insert the month]"/>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month]</w:t>
      </w:r>
      <w:r w:rsidRPr="009B04DA">
        <w:rPr>
          <w:rFonts w:cs="Arial"/>
          <w:i/>
          <w:sz w:val="22"/>
          <w:szCs w:val="22"/>
          <w:lang w:val="en-US"/>
        </w:rPr>
        <w:fldChar w:fldCharType="end"/>
      </w:r>
      <w:r w:rsidRPr="009B04DA">
        <w:rPr>
          <w:rFonts w:cs="Arial"/>
          <w:i/>
          <w:sz w:val="22"/>
          <w:szCs w:val="22"/>
          <w:lang w:val="en-US"/>
        </w:rPr>
        <w:t xml:space="preserve"> </w:t>
      </w:r>
      <w:r w:rsidRPr="009B04DA">
        <w:rPr>
          <w:rFonts w:cs="Arial"/>
          <w:i/>
          <w:sz w:val="22"/>
          <w:szCs w:val="22"/>
          <w:lang w:val="en-US"/>
        </w:rPr>
        <w:fldChar w:fldCharType="begin">
          <w:ffData>
            <w:name w:val=""/>
            <w:enabled/>
            <w:calcOnExit w:val="0"/>
            <w:textInput>
              <w:default w:val="[insert the day]"/>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day]</w:t>
      </w:r>
      <w:r w:rsidRPr="009B04DA">
        <w:rPr>
          <w:rFonts w:cs="Arial"/>
          <w:i/>
          <w:sz w:val="22"/>
          <w:szCs w:val="22"/>
          <w:lang w:val="en-US"/>
        </w:rPr>
        <w:fldChar w:fldCharType="end"/>
      </w:r>
      <w:r w:rsidRPr="009B04DA">
        <w:rPr>
          <w:rFonts w:cs="Arial"/>
          <w:i/>
          <w:sz w:val="22"/>
          <w:szCs w:val="22"/>
          <w:lang w:val="en-US"/>
        </w:rPr>
        <w:t xml:space="preserve">, </w:t>
      </w:r>
      <w:r w:rsidRPr="009B04DA">
        <w:rPr>
          <w:rFonts w:cs="Arial"/>
          <w:i/>
          <w:sz w:val="22"/>
          <w:szCs w:val="22"/>
          <w:lang w:val="en-US"/>
        </w:rPr>
        <w:fldChar w:fldCharType="begin">
          <w:ffData>
            <w:name w:val=""/>
            <w:enabled/>
            <w:calcOnExit w:val="0"/>
            <w:textInput>
              <w:default w:val="[insert the year]"/>
            </w:textInput>
          </w:ffData>
        </w:fldChar>
      </w:r>
      <w:r w:rsidRPr="009B04DA">
        <w:rPr>
          <w:rFonts w:cs="Arial"/>
          <w:i/>
          <w:sz w:val="22"/>
          <w:szCs w:val="22"/>
          <w:lang w:val="en-US"/>
        </w:rPr>
        <w:instrText xml:space="preserve"> FORMTEXT </w:instrText>
      </w:r>
      <w:r w:rsidRPr="009B04DA">
        <w:rPr>
          <w:rFonts w:cs="Arial"/>
          <w:i/>
          <w:sz w:val="22"/>
          <w:szCs w:val="22"/>
          <w:lang w:val="en-US"/>
        </w:rPr>
      </w:r>
      <w:r w:rsidRPr="009B04DA">
        <w:rPr>
          <w:rFonts w:cs="Arial"/>
          <w:i/>
          <w:sz w:val="22"/>
          <w:szCs w:val="22"/>
          <w:lang w:val="en-US"/>
        </w:rPr>
        <w:fldChar w:fldCharType="separate"/>
      </w:r>
      <w:r w:rsidRPr="009B04DA">
        <w:rPr>
          <w:rFonts w:cs="Arial"/>
          <w:i/>
          <w:sz w:val="22"/>
          <w:szCs w:val="22"/>
          <w:lang w:val="en-US"/>
        </w:rPr>
        <w:t>[insert the year]</w:t>
      </w:r>
      <w:r w:rsidRPr="009B04DA">
        <w:rPr>
          <w:rFonts w:cs="Arial"/>
          <w:i/>
          <w:sz w:val="22"/>
          <w:szCs w:val="22"/>
          <w:lang w:val="en-US"/>
        </w:rPr>
        <w:fldChar w:fldCharType="end"/>
      </w:r>
      <w:r w:rsidRPr="009B04DA">
        <w:rPr>
          <w:rFonts w:cs="Arial"/>
          <w:i/>
          <w:sz w:val="22"/>
          <w:szCs w:val="22"/>
          <w:lang w:val="en-US"/>
        </w:rPr>
        <w:t>.</w:t>
      </w:r>
    </w:p>
    <w:p w14:paraId="3F15F186" w14:textId="77777777" w:rsidR="008329B1" w:rsidRPr="009B04DA" w:rsidRDefault="008329B1" w:rsidP="008329B1">
      <w:pPr>
        <w:widowControl w:val="0"/>
        <w:spacing w:line="360" w:lineRule="auto"/>
        <w:jc w:val="both"/>
        <w:rPr>
          <w:rFonts w:cs="Arial"/>
          <w:sz w:val="22"/>
          <w:szCs w:val="22"/>
          <w:lang w:val="en-US"/>
        </w:rPr>
      </w:pPr>
    </w:p>
    <w:p w14:paraId="47DF8509" w14:textId="77777777" w:rsidR="008329B1" w:rsidRPr="009B04DA" w:rsidRDefault="008329B1" w:rsidP="008329B1">
      <w:pPr>
        <w:widowControl w:val="0"/>
        <w:jc w:val="both"/>
        <w:rPr>
          <w:rFonts w:cs="Arial"/>
          <w:sz w:val="22"/>
          <w:szCs w:val="22"/>
          <w:lang w:val="en-US"/>
        </w:rPr>
      </w:pPr>
    </w:p>
    <w:p w14:paraId="64FF7E90" w14:textId="77777777" w:rsidR="008329B1" w:rsidRPr="009B04DA" w:rsidRDefault="008329B1" w:rsidP="008329B1">
      <w:pPr>
        <w:widowControl w:val="0"/>
        <w:jc w:val="both"/>
        <w:rPr>
          <w:rFonts w:cs="Arial"/>
          <w:color w:val="000000"/>
          <w:sz w:val="22"/>
          <w:szCs w:val="22"/>
          <w:lang w:val="en-US"/>
        </w:rPr>
      </w:pPr>
    </w:p>
    <w:p w14:paraId="38A7416A" w14:textId="77777777" w:rsidR="008329B1" w:rsidRPr="009B04DA" w:rsidRDefault="008329B1" w:rsidP="008329B1">
      <w:pPr>
        <w:widowControl w:val="0"/>
        <w:jc w:val="both"/>
        <w:rPr>
          <w:rFonts w:cs="Arial"/>
          <w:color w:val="000000"/>
          <w:sz w:val="22"/>
          <w:szCs w:val="22"/>
          <w:lang w:val="en-US"/>
        </w:rPr>
        <w:sectPr w:rsidR="008329B1" w:rsidRPr="009B04DA" w:rsidSect="003023A6">
          <w:type w:val="continuous"/>
          <w:pgSz w:w="11906" w:h="16838"/>
          <w:pgMar w:top="1417" w:right="1701" w:bottom="1417" w:left="1701" w:header="708" w:footer="708" w:gutter="0"/>
          <w:cols w:space="708"/>
          <w:docGrid w:linePitch="360"/>
        </w:sectPr>
      </w:pPr>
    </w:p>
    <w:p w14:paraId="038556F4" w14:textId="77777777" w:rsidR="008329B1" w:rsidRPr="009B04DA" w:rsidRDefault="008329B1" w:rsidP="008329B1">
      <w:pPr>
        <w:widowControl w:val="0"/>
        <w:jc w:val="center"/>
        <w:rPr>
          <w:rFonts w:cs="Arial"/>
          <w:color w:val="000000"/>
          <w:sz w:val="22"/>
          <w:szCs w:val="22"/>
          <w:lang w:val="en-US"/>
        </w:rPr>
      </w:pPr>
      <w:r w:rsidRPr="009B04DA">
        <w:rPr>
          <w:rFonts w:cs="Arial"/>
          <w:color w:val="000000"/>
          <w:sz w:val="22"/>
          <w:szCs w:val="22"/>
          <w:lang w:val="en-US"/>
        </w:rPr>
        <w:t>_______________________________</w:t>
      </w:r>
    </w:p>
    <w:p w14:paraId="2D658125" w14:textId="77777777" w:rsidR="008329B1" w:rsidRPr="009B04DA" w:rsidRDefault="008329B1" w:rsidP="008329B1">
      <w:pPr>
        <w:widowControl w:val="0"/>
        <w:jc w:val="center"/>
        <w:rPr>
          <w:rFonts w:cs="Arial"/>
          <w:sz w:val="22"/>
          <w:szCs w:val="22"/>
          <w:lang w:val="en-US"/>
        </w:rPr>
      </w:pPr>
      <w:r w:rsidRPr="009B04DA">
        <w:rPr>
          <w:rFonts w:cs="Arial"/>
          <w:sz w:val="22"/>
          <w:szCs w:val="22"/>
          <w:lang w:val="en-US"/>
        </w:rPr>
        <w:fldChar w:fldCharType="begin">
          <w:ffData>
            <w:name w:val=""/>
            <w:enabled/>
            <w:calcOnExit w:val="0"/>
            <w:textInput>
              <w:default w:val="[assinatura]"/>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noProof/>
          <w:sz w:val="22"/>
          <w:szCs w:val="22"/>
          <w:lang w:val="en-US"/>
        </w:rPr>
        <w:t>[signature]</w:t>
      </w:r>
      <w:r w:rsidRPr="009B04DA">
        <w:rPr>
          <w:rFonts w:cs="Arial"/>
          <w:sz w:val="22"/>
          <w:szCs w:val="22"/>
          <w:lang w:val="en-US"/>
        </w:rPr>
        <w:fldChar w:fldCharType="end"/>
      </w:r>
    </w:p>
    <w:p w14:paraId="2A182C41" w14:textId="77777777" w:rsidR="008329B1" w:rsidRPr="009B04DA" w:rsidRDefault="008329B1" w:rsidP="008329B1">
      <w:pPr>
        <w:widowControl w:val="0"/>
        <w:jc w:val="both"/>
        <w:rPr>
          <w:rFonts w:cs="Arial"/>
          <w:sz w:val="22"/>
          <w:szCs w:val="22"/>
          <w:lang w:val="en-US"/>
        </w:rPr>
      </w:pPr>
      <w:r w:rsidRPr="009B04DA">
        <w:rPr>
          <w:rFonts w:cs="Arial"/>
          <w:b/>
          <w:i/>
          <w:sz w:val="22"/>
          <w:szCs w:val="22"/>
          <w:lang w:val="en-US"/>
        </w:rPr>
        <w:t>_______________________________</w:t>
      </w:r>
    </w:p>
    <w:p w14:paraId="7C667BD9" w14:textId="77777777" w:rsidR="008329B1" w:rsidRPr="009B04DA" w:rsidRDefault="008329B1" w:rsidP="008329B1">
      <w:pPr>
        <w:widowControl w:val="0"/>
        <w:jc w:val="both"/>
        <w:rPr>
          <w:rFonts w:cs="Arial"/>
          <w:sz w:val="22"/>
          <w:szCs w:val="22"/>
          <w:lang w:val="en-US"/>
        </w:rPr>
      </w:pPr>
      <w:r w:rsidRPr="009B04DA">
        <w:rPr>
          <w:rFonts w:cs="Arial"/>
          <w:sz w:val="22"/>
          <w:szCs w:val="22"/>
          <w:lang w:val="en-US"/>
        </w:rPr>
        <w:fldChar w:fldCharType="begin">
          <w:ffData>
            <w:name w:val=""/>
            <w:enabled/>
            <w:calcOnExit w:val="0"/>
            <w:textInput>
              <w:default w:val="[insert the name of the Legal Representativ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noProof/>
          <w:sz w:val="22"/>
          <w:szCs w:val="22"/>
          <w:lang w:val="en-US"/>
        </w:rPr>
        <w:t>[insert the name of the Legal Representative of the bidder]</w:t>
      </w:r>
      <w:r w:rsidRPr="009B04DA">
        <w:rPr>
          <w:rFonts w:cs="Arial"/>
          <w:sz w:val="22"/>
          <w:szCs w:val="22"/>
          <w:lang w:val="en-US"/>
        </w:rPr>
        <w:fldChar w:fldCharType="end"/>
      </w:r>
    </w:p>
    <w:p w14:paraId="02AA238E" w14:textId="77777777" w:rsidR="008329B1" w:rsidRPr="009B04DA" w:rsidRDefault="008329B1" w:rsidP="008329B1">
      <w:pPr>
        <w:widowControl w:val="0"/>
        <w:jc w:val="both"/>
        <w:rPr>
          <w:rFonts w:cs="Arial"/>
          <w:sz w:val="22"/>
          <w:szCs w:val="22"/>
          <w:lang w:val="en-US"/>
        </w:rPr>
      </w:pPr>
      <w:r w:rsidRPr="009B04DA">
        <w:rPr>
          <w:rFonts w:cs="Arial"/>
          <w:sz w:val="22"/>
          <w:szCs w:val="22"/>
          <w:lang w:val="en-US"/>
        </w:rPr>
        <w:fldChar w:fldCharType="begin">
          <w:ffData>
            <w:name w:val=""/>
            <w:enabled/>
            <w:calcOnExit w:val="0"/>
            <w:textInput>
              <w:default w:val="[insert the corporte name of the bidder]"/>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noProof/>
          <w:sz w:val="22"/>
          <w:szCs w:val="22"/>
          <w:lang w:val="en-US"/>
        </w:rPr>
        <w:t>[insert the corporte name of the bidder]</w:t>
      </w:r>
      <w:r w:rsidRPr="009B04DA">
        <w:rPr>
          <w:rFonts w:cs="Arial"/>
          <w:sz w:val="22"/>
          <w:szCs w:val="22"/>
          <w:lang w:val="en-US"/>
        </w:rPr>
        <w:fldChar w:fldCharType="end"/>
      </w:r>
    </w:p>
    <w:p w14:paraId="5422AB78" w14:textId="77777777" w:rsidR="008329B1" w:rsidRPr="009B04DA" w:rsidRDefault="008329B1" w:rsidP="008329B1">
      <w:pPr>
        <w:widowControl w:val="0"/>
        <w:jc w:val="center"/>
        <w:rPr>
          <w:rFonts w:cs="Arial"/>
          <w:color w:val="000000"/>
          <w:sz w:val="22"/>
          <w:szCs w:val="22"/>
          <w:lang w:val="en-US"/>
        </w:rPr>
      </w:pPr>
      <w:r w:rsidRPr="009B04DA">
        <w:rPr>
          <w:rFonts w:cs="Arial"/>
          <w:color w:val="000000"/>
          <w:sz w:val="22"/>
          <w:szCs w:val="22"/>
          <w:lang w:val="en-US"/>
        </w:rPr>
        <w:t>_______________________________</w:t>
      </w:r>
    </w:p>
    <w:p w14:paraId="5118ECDE" w14:textId="77777777" w:rsidR="008329B1" w:rsidRPr="009B04DA" w:rsidRDefault="008329B1" w:rsidP="008329B1">
      <w:pPr>
        <w:widowControl w:val="0"/>
        <w:jc w:val="center"/>
        <w:rPr>
          <w:rFonts w:cs="Arial"/>
          <w:sz w:val="22"/>
          <w:szCs w:val="22"/>
          <w:lang w:val="en-US"/>
        </w:rPr>
      </w:pPr>
      <w:r w:rsidRPr="009B04DA">
        <w:rPr>
          <w:rFonts w:cs="Arial"/>
          <w:sz w:val="22"/>
          <w:szCs w:val="22"/>
          <w:lang w:val="en-US"/>
        </w:rPr>
        <w:fldChar w:fldCharType="begin">
          <w:ffData>
            <w:name w:val=""/>
            <w:enabled/>
            <w:calcOnExit w:val="0"/>
            <w:textInput>
              <w:default w:val="[assinatura]"/>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noProof/>
          <w:sz w:val="22"/>
          <w:szCs w:val="22"/>
          <w:lang w:val="en-US"/>
        </w:rPr>
        <w:t>[signature]</w:t>
      </w:r>
      <w:r w:rsidRPr="009B04DA">
        <w:rPr>
          <w:rFonts w:cs="Arial"/>
          <w:sz w:val="22"/>
          <w:szCs w:val="22"/>
          <w:lang w:val="en-US"/>
        </w:rPr>
        <w:fldChar w:fldCharType="end"/>
      </w:r>
    </w:p>
    <w:p w14:paraId="4443DC10" w14:textId="77777777" w:rsidR="008329B1" w:rsidRPr="009B04DA" w:rsidRDefault="008329B1" w:rsidP="008329B1">
      <w:pPr>
        <w:widowControl w:val="0"/>
        <w:jc w:val="both"/>
        <w:rPr>
          <w:rFonts w:cs="Arial"/>
          <w:sz w:val="22"/>
          <w:szCs w:val="22"/>
          <w:lang w:val="en-US"/>
        </w:rPr>
      </w:pPr>
      <w:r w:rsidRPr="009B04DA">
        <w:rPr>
          <w:rFonts w:cs="Arial"/>
          <w:b/>
          <w:i/>
          <w:sz w:val="22"/>
          <w:szCs w:val="22"/>
          <w:lang w:val="en-US"/>
        </w:rPr>
        <w:t>_______________________________</w:t>
      </w:r>
    </w:p>
    <w:p w14:paraId="7A5E1C5D" w14:textId="77777777" w:rsidR="008329B1" w:rsidRPr="009B04DA" w:rsidRDefault="008329B1" w:rsidP="008329B1">
      <w:pPr>
        <w:widowControl w:val="0"/>
        <w:jc w:val="both"/>
        <w:rPr>
          <w:rFonts w:cs="Arial"/>
          <w:sz w:val="22"/>
          <w:szCs w:val="22"/>
          <w:lang w:val="en-US"/>
        </w:rPr>
      </w:pPr>
      <w:r w:rsidRPr="009B04DA">
        <w:rPr>
          <w:rFonts w:cs="Arial"/>
          <w:sz w:val="22"/>
          <w:szCs w:val="22"/>
          <w:lang w:val="en-US"/>
        </w:rPr>
        <w:fldChar w:fldCharType="begin">
          <w:ffData>
            <w:name w:val=""/>
            <w:enabled/>
            <w:calcOnExit w:val="0"/>
            <w:textInput>
              <w:default w:val="[insert the name of the Legal Representative of the INTERVENING CONSENTING PARTIES]"/>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noProof/>
          <w:sz w:val="22"/>
          <w:szCs w:val="22"/>
          <w:lang w:val="en-US"/>
        </w:rPr>
        <w:t>[insert the name of the Legal Representative of the INTERVENING CONSENTING PARTIES]</w:t>
      </w:r>
      <w:r w:rsidRPr="009B04DA">
        <w:rPr>
          <w:rFonts w:cs="Arial"/>
          <w:sz w:val="22"/>
          <w:szCs w:val="22"/>
          <w:lang w:val="en-US"/>
        </w:rPr>
        <w:fldChar w:fldCharType="end"/>
      </w:r>
    </w:p>
    <w:p w14:paraId="077311BA" w14:textId="77777777" w:rsidR="008329B1" w:rsidRPr="009B04DA" w:rsidRDefault="008329B1" w:rsidP="008329B1">
      <w:pPr>
        <w:widowControl w:val="0"/>
        <w:jc w:val="both"/>
        <w:rPr>
          <w:rFonts w:cs="Arial"/>
          <w:sz w:val="22"/>
          <w:szCs w:val="22"/>
          <w:lang w:val="en-US"/>
        </w:rPr>
      </w:pPr>
      <w:r w:rsidRPr="009B04DA">
        <w:rPr>
          <w:rFonts w:cs="Arial"/>
          <w:sz w:val="22"/>
          <w:szCs w:val="22"/>
          <w:lang w:val="en-US"/>
        </w:rPr>
        <w:fldChar w:fldCharType="begin">
          <w:ffData>
            <w:name w:val=""/>
            <w:enabled/>
            <w:calcOnExit w:val="0"/>
            <w:textInput>
              <w:default w:val="[insert the name of the legal entity]"/>
            </w:textInput>
          </w:ffData>
        </w:fldChar>
      </w:r>
      <w:r w:rsidRPr="009B04DA">
        <w:rPr>
          <w:rFonts w:cs="Arial"/>
          <w:sz w:val="22"/>
          <w:szCs w:val="22"/>
          <w:lang w:val="en-US"/>
        </w:rPr>
        <w:instrText xml:space="preserve"> FORMTEXT </w:instrText>
      </w:r>
      <w:r w:rsidRPr="009B04DA">
        <w:rPr>
          <w:rFonts w:cs="Arial"/>
          <w:sz w:val="22"/>
          <w:szCs w:val="22"/>
          <w:lang w:val="en-US"/>
        </w:rPr>
      </w:r>
      <w:r w:rsidRPr="009B04DA">
        <w:rPr>
          <w:rFonts w:cs="Arial"/>
          <w:sz w:val="22"/>
          <w:szCs w:val="22"/>
          <w:lang w:val="en-US"/>
        </w:rPr>
        <w:fldChar w:fldCharType="separate"/>
      </w:r>
      <w:r w:rsidRPr="009B04DA">
        <w:rPr>
          <w:rFonts w:cs="Arial"/>
          <w:noProof/>
          <w:sz w:val="22"/>
          <w:szCs w:val="22"/>
          <w:lang w:val="en-US"/>
        </w:rPr>
        <w:t>[insert the name of the legal entity]</w:t>
      </w:r>
      <w:r w:rsidRPr="009B04DA">
        <w:rPr>
          <w:rFonts w:cs="Arial"/>
          <w:sz w:val="22"/>
          <w:szCs w:val="22"/>
          <w:lang w:val="en-US"/>
        </w:rPr>
        <w:fldChar w:fldCharType="end"/>
      </w:r>
    </w:p>
    <w:p w14:paraId="647BBC73" w14:textId="77777777" w:rsidR="008329B1" w:rsidRPr="009B04DA" w:rsidRDefault="008329B1" w:rsidP="008329B1">
      <w:pPr>
        <w:widowControl w:val="0"/>
        <w:jc w:val="both"/>
        <w:rPr>
          <w:rFonts w:cs="Arial"/>
          <w:sz w:val="22"/>
          <w:szCs w:val="22"/>
          <w:lang w:val="en-US"/>
        </w:rPr>
        <w:sectPr w:rsidR="008329B1" w:rsidRPr="009B04DA" w:rsidSect="003023A6">
          <w:type w:val="continuous"/>
          <w:pgSz w:w="11906" w:h="16838"/>
          <w:pgMar w:top="1417" w:right="1701" w:bottom="1417" w:left="1701" w:header="708" w:footer="708" w:gutter="0"/>
          <w:cols w:num="2" w:space="708"/>
          <w:docGrid w:linePitch="360"/>
        </w:sectPr>
      </w:pPr>
    </w:p>
    <w:p w14:paraId="79F9643C" w14:textId="77777777" w:rsidR="008329B1" w:rsidRPr="009B04DA" w:rsidRDefault="008329B1" w:rsidP="008329B1">
      <w:pPr>
        <w:widowControl w:val="0"/>
        <w:jc w:val="both"/>
        <w:rPr>
          <w:rFonts w:cs="Arial"/>
          <w:sz w:val="22"/>
          <w:szCs w:val="22"/>
          <w:lang w:val="en-US"/>
        </w:rPr>
      </w:pPr>
    </w:p>
    <w:p w14:paraId="6F87578B" w14:textId="77777777" w:rsidR="008329B1" w:rsidRPr="009B04DA" w:rsidRDefault="008329B1" w:rsidP="008329B1">
      <w:pPr>
        <w:widowControl w:val="0"/>
        <w:jc w:val="both"/>
        <w:rPr>
          <w:rFonts w:cs="Arial"/>
          <w:sz w:val="22"/>
          <w:szCs w:val="22"/>
          <w:lang w:val="en-US"/>
        </w:rPr>
      </w:pPr>
    </w:p>
    <w:p w14:paraId="3636522D" w14:textId="77777777" w:rsidR="008329B1" w:rsidRPr="009B04DA" w:rsidRDefault="008329B1" w:rsidP="008329B1">
      <w:pPr>
        <w:widowControl w:val="0"/>
        <w:jc w:val="both"/>
        <w:rPr>
          <w:rFonts w:cs="Arial"/>
          <w:sz w:val="22"/>
          <w:szCs w:val="22"/>
          <w:lang w:val="en-US"/>
        </w:rPr>
      </w:pPr>
    </w:p>
    <w:p w14:paraId="5CFB6ABA" w14:textId="77777777" w:rsidR="008329B1" w:rsidRPr="009B04DA" w:rsidRDefault="008329B1" w:rsidP="008329B1">
      <w:pPr>
        <w:widowControl w:val="0"/>
        <w:jc w:val="both"/>
        <w:rPr>
          <w:rFonts w:cs="Arial"/>
          <w:sz w:val="22"/>
          <w:szCs w:val="22"/>
          <w:lang w:val="en-US"/>
        </w:rPr>
      </w:pPr>
    </w:p>
    <w:p w14:paraId="343A4E5E" w14:textId="77777777" w:rsidR="008329B1" w:rsidRPr="00450EB6" w:rsidRDefault="008329B1" w:rsidP="008329B1">
      <w:pPr>
        <w:widowControl w:val="0"/>
        <w:jc w:val="center"/>
        <w:rPr>
          <w:rFonts w:cs="Arial"/>
          <w:sz w:val="22"/>
          <w:szCs w:val="22"/>
        </w:rPr>
      </w:pPr>
      <w:r w:rsidRPr="00450EB6">
        <w:rPr>
          <w:rFonts w:cs="Arial"/>
          <w:b/>
          <w:i/>
          <w:sz w:val="22"/>
          <w:szCs w:val="22"/>
        </w:rPr>
        <w:t>________________________________________</w:t>
      </w:r>
    </w:p>
    <w:p w14:paraId="3BDD3C19" w14:textId="77777777" w:rsidR="008329B1" w:rsidRPr="00450EB6" w:rsidRDefault="008329B1" w:rsidP="008329B1">
      <w:pPr>
        <w:widowControl w:val="0"/>
        <w:jc w:val="center"/>
        <w:rPr>
          <w:rFonts w:cs="Arial"/>
          <w:sz w:val="22"/>
          <w:szCs w:val="22"/>
        </w:rPr>
      </w:pPr>
      <w:r w:rsidRPr="00450EB6">
        <w:rPr>
          <w:rFonts w:cs="Arial"/>
          <w:sz w:val="22"/>
          <w:szCs w:val="22"/>
        </w:rPr>
        <w:t>DÉCIO FABRICIO ODDONE DA COSTA</w:t>
      </w:r>
    </w:p>
    <w:p w14:paraId="31575DA7" w14:textId="77777777" w:rsidR="008329B1" w:rsidRPr="00450EB6" w:rsidRDefault="008329B1" w:rsidP="008329B1">
      <w:pPr>
        <w:widowControl w:val="0"/>
        <w:jc w:val="center"/>
        <w:rPr>
          <w:rFonts w:cs="Arial"/>
          <w:caps/>
          <w:sz w:val="22"/>
          <w:szCs w:val="22"/>
        </w:rPr>
      </w:pPr>
      <w:r w:rsidRPr="00450EB6">
        <w:rPr>
          <w:rFonts w:cs="Arial"/>
          <w:i/>
          <w:caps/>
          <w:sz w:val="22"/>
          <w:szCs w:val="22"/>
        </w:rPr>
        <w:t>DIRECTOR-GENERAL OF ANP</w:t>
      </w:r>
    </w:p>
    <w:p w14:paraId="7FB0AFF2" w14:textId="77777777" w:rsidR="008329B1" w:rsidRPr="009B04DA" w:rsidRDefault="008329B1" w:rsidP="008329B1">
      <w:pPr>
        <w:widowControl w:val="0"/>
        <w:jc w:val="center"/>
        <w:rPr>
          <w:rFonts w:cs="Arial"/>
          <w:sz w:val="22"/>
          <w:szCs w:val="22"/>
          <w:lang w:val="en-US"/>
        </w:rPr>
      </w:pPr>
      <w:r w:rsidRPr="009B04DA">
        <w:rPr>
          <w:rFonts w:cs="Arial"/>
          <w:i/>
          <w:caps/>
          <w:sz w:val="22"/>
          <w:szCs w:val="22"/>
          <w:lang w:val="en-US"/>
        </w:rPr>
        <w:t>NATIONAL AGENCY OF PETROLEUM, NATURAL GAS AND BIOFUELS – ANP</w:t>
      </w:r>
    </w:p>
    <w:p w14:paraId="385AE6C7" w14:textId="77777777" w:rsidR="008329B1" w:rsidRPr="009B04DA" w:rsidRDefault="008329B1" w:rsidP="008329B1">
      <w:pPr>
        <w:widowControl w:val="0"/>
        <w:tabs>
          <w:tab w:val="left" w:pos="708"/>
        </w:tabs>
        <w:ind w:left="1080" w:right="17"/>
        <w:jc w:val="both"/>
        <w:rPr>
          <w:rFonts w:cs="Arial"/>
          <w:sz w:val="22"/>
          <w:szCs w:val="22"/>
          <w:lang w:val="en-US"/>
        </w:rPr>
      </w:pPr>
    </w:p>
    <w:p w14:paraId="1254308B" w14:textId="77777777" w:rsidR="008329B1" w:rsidRPr="009B04DA" w:rsidRDefault="008329B1" w:rsidP="008329B1">
      <w:pPr>
        <w:widowControl w:val="0"/>
        <w:tabs>
          <w:tab w:val="left" w:pos="708"/>
        </w:tabs>
        <w:ind w:left="1080" w:right="17"/>
        <w:jc w:val="both"/>
        <w:rPr>
          <w:rFonts w:cs="Arial"/>
          <w:sz w:val="22"/>
          <w:szCs w:val="22"/>
          <w:lang w:val="en-US"/>
        </w:rPr>
      </w:pPr>
    </w:p>
    <w:p w14:paraId="42D70C94" w14:textId="77777777" w:rsidR="008329B1" w:rsidRPr="009B04DA" w:rsidRDefault="008329B1" w:rsidP="008329B1">
      <w:pPr>
        <w:widowControl w:val="0"/>
        <w:tabs>
          <w:tab w:val="left" w:pos="708"/>
        </w:tabs>
        <w:ind w:left="1080" w:right="17"/>
        <w:jc w:val="both"/>
        <w:rPr>
          <w:rFonts w:cs="Arial"/>
          <w:sz w:val="22"/>
          <w:szCs w:val="22"/>
          <w:lang w:val="en-US"/>
        </w:rPr>
      </w:pPr>
    </w:p>
    <w:p w14:paraId="4F0A5990" w14:textId="77777777" w:rsidR="008329B1" w:rsidRPr="009B04DA" w:rsidRDefault="008329B1" w:rsidP="008329B1">
      <w:pPr>
        <w:widowControl w:val="0"/>
        <w:tabs>
          <w:tab w:val="left" w:pos="0"/>
        </w:tabs>
        <w:ind w:right="17"/>
        <w:jc w:val="both"/>
        <w:rPr>
          <w:rFonts w:cs="Arial"/>
          <w:sz w:val="22"/>
          <w:szCs w:val="22"/>
          <w:lang w:val="en-US"/>
        </w:rPr>
      </w:pPr>
    </w:p>
    <w:p w14:paraId="5B1AD44F" w14:textId="77777777" w:rsidR="008329B1" w:rsidRPr="009B04DA" w:rsidRDefault="008329B1" w:rsidP="008329B1">
      <w:pPr>
        <w:widowControl w:val="0"/>
        <w:jc w:val="both"/>
        <w:rPr>
          <w:rFonts w:cs="Arial"/>
          <w:sz w:val="22"/>
          <w:szCs w:val="22"/>
          <w:lang w:val="en-US"/>
        </w:rPr>
        <w:sectPr w:rsidR="008329B1" w:rsidRPr="009B04DA" w:rsidSect="003023A6">
          <w:type w:val="continuous"/>
          <w:pgSz w:w="11906" w:h="16838"/>
          <w:pgMar w:top="1417" w:right="1701" w:bottom="1417" w:left="1701" w:header="708" w:footer="708" w:gutter="0"/>
          <w:cols w:space="708"/>
          <w:docGrid w:linePitch="360"/>
        </w:sectPr>
      </w:pPr>
    </w:p>
    <w:p w14:paraId="2F4FC33A" w14:textId="77777777" w:rsidR="008329B1" w:rsidRPr="009B04DA" w:rsidRDefault="008329B1" w:rsidP="008329B1">
      <w:pPr>
        <w:widowControl w:val="0"/>
        <w:spacing w:line="360" w:lineRule="auto"/>
        <w:jc w:val="both"/>
        <w:rPr>
          <w:rFonts w:cs="Arial"/>
          <w:sz w:val="22"/>
          <w:szCs w:val="22"/>
          <w:lang w:val="en-US"/>
        </w:rPr>
      </w:pPr>
      <w:r w:rsidRPr="009B04DA">
        <w:rPr>
          <w:rFonts w:cs="Arial"/>
          <w:sz w:val="22"/>
          <w:szCs w:val="22"/>
          <w:lang w:val="en-US"/>
        </w:rPr>
        <w:t>Witnesses:</w:t>
      </w:r>
    </w:p>
    <w:p w14:paraId="22014A75" w14:textId="77777777" w:rsidR="008329B1" w:rsidRPr="009B04DA" w:rsidRDefault="008329B1" w:rsidP="008329B1">
      <w:pPr>
        <w:widowControl w:val="0"/>
        <w:spacing w:line="360" w:lineRule="auto"/>
        <w:jc w:val="both"/>
        <w:rPr>
          <w:rFonts w:cs="Arial"/>
          <w:sz w:val="22"/>
          <w:szCs w:val="22"/>
          <w:lang w:val="en-US"/>
        </w:rPr>
      </w:pPr>
    </w:p>
    <w:p w14:paraId="269241CC" w14:textId="77777777" w:rsidR="008329B1" w:rsidRPr="009B04DA" w:rsidRDefault="008329B1" w:rsidP="008329B1">
      <w:pPr>
        <w:widowControl w:val="0"/>
        <w:spacing w:line="360" w:lineRule="auto"/>
        <w:jc w:val="both"/>
        <w:rPr>
          <w:rFonts w:cs="Arial"/>
          <w:sz w:val="22"/>
          <w:szCs w:val="22"/>
          <w:lang w:val="en-US"/>
        </w:rPr>
      </w:pPr>
      <w:r w:rsidRPr="009B04DA">
        <w:rPr>
          <w:rFonts w:cs="Arial"/>
          <w:sz w:val="22"/>
          <w:szCs w:val="22"/>
          <w:lang w:val="en-US"/>
        </w:rPr>
        <w:t>_______________________________</w:t>
      </w:r>
    </w:p>
    <w:p w14:paraId="53F2FA09" w14:textId="77777777" w:rsidR="008329B1" w:rsidRPr="009B04DA" w:rsidRDefault="008329B1" w:rsidP="008329B1">
      <w:pPr>
        <w:widowControl w:val="0"/>
        <w:spacing w:line="360" w:lineRule="auto"/>
        <w:jc w:val="both"/>
        <w:rPr>
          <w:rFonts w:cs="Arial"/>
          <w:sz w:val="22"/>
          <w:szCs w:val="22"/>
          <w:lang w:val="en-US"/>
        </w:rPr>
      </w:pPr>
      <w:r w:rsidRPr="009B04DA">
        <w:rPr>
          <w:rFonts w:cs="Arial"/>
          <w:sz w:val="22"/>
          <w:szCs w:val="22"/>
          <w:lang w:val="en-US"/>
        </w:rPr>
        <w:t>Name:</w:t>
      </w:r>
    </w:p>
    <w:p w14:paraId="2B6F1DB0" w14:textId="77777777" w:rsidR="008329B1" w:rsidRPr="009B04DA" w:rsidRDefault="008329B1" w:rsidP="008329B1">
      <w:pPr>
        <w:widowControl w:val="0"/>
        <w:spacing w:line="360" w:lineRule="auto"/>
        <w:jc w:val="both"/>
        <w:rPr>
          <w:rFonts w:cs="Arial"/>
          <w:sz w:val="22"/>
          <w:szCs w:val="22"/>
          <w:lang w:val="en-US"/>
        </w:rPr>
      </w:pPr>
      <w:r w:rsidRPr="009B04DA">
        <w:rPr>
          <w:rFonts w:cs="Arial"/>
          <w:sz w:val="22"/>
          <w:szCs w:val="22"/>
          <w:lang w:val="en-US"/>
        </w:rPr>
        <w:t>Identity Card:</w:t>
      </w:r>
    </w:p>
    <w:p w14:paraId="60D2AA6C" w14:textId="77777777" w:rsidR="008329B1" w:rsidRPr="009B04DA" w:rsidRDefault="008329B1" w:rsidP="008329B1">
      <w:pPr>
        <w:widowControl w:val="0"/>
        <w:spacing w:line="360" w:lineRule="auto"/>
        <w:jc w:val="both"/>
        <w:rPr>
          <w:rFonts w:cs="Arial"/>
          <w:sz w:val="22"/>
          <w:szCs w:val="22"/>
          <w:lang w:val="en-US"/>
        </w:rPr>
      </w:pPr>
      <w:r w:rsidRPr="009B04DA">
        <w:rPr>
          <w:rFonts w:cs="Arial"/>
          <w:sz w:val="22"/>
          <w:szCs w:val="22"/>
          <w:lang w:val="en-US"/>
        </w:rPr>
        <w:t>CPF:</w:t>
      </w:r>
    </w:p>
    <w:p w14:paraId="0CE0E800" w14:textId="77777777" w:rsidR="008329B1" w:rsidRPr="009B04DA" w:rsidRDefault="008329B1" w:rsidP="008329B1">
      <w:pPr>
        <w:widowControl w:val="0"/>
        <w:spacing w:line="360" w:lineRule="auto"/>
        <w:jc w:val="both"/>
        <w:rPr>
          <w:rFonts w:cs="Arial"/>
          <w:sz w:val="22"/>
          <w:szCs w:val="22"/>
          <w:lang w:val="en-US"/>
        </w:rPr>
      </w:pPr>
    </w:p>
    <w:p w14:paraId="2B30F7A8" w14:textId="77777777" w:rsidR="008329B1" w:rsidRPr="009B04DA" w:rsidRDefault="008329B1" w:rsidP="008329B1">
      <w:pPr>
        <w:widowControl w:val="0"/>
        <w:spacing w:line="360" w:lineRule="auto"/>
        <w:jc w:val="both"/>
        <w:rPr>
          <w:rFonts w:cs="Arial"/>
          <w:sz w:val="22"/>
          <w:szCs w:val="22"/>
          <w:lang w:val="en-US"/>
        </w:rPr>
      </w:pPr>
      <w:r w:rsidRPr="009B04DA">
        <w:rPr>
          <w:rFonts w:cs="Arial"/>
          <w:sz w:val="22"/>
          <w:szCs w:val="22"/>
          <w:lang w:val="en-US"/>
        </w:rPr>
        <w:t>_______________________________</w:t>
      </w:r>
    </w:p>
    <w:p w14:paraId="1099AF97" w14:textId="77777777" w:rsidR="008329B1" w:rsidRPr="009B04DA" w:rsidRDefault="008329B1" w:rsidP="008329B1">
      <w:pPr>
        <w:widowControl w:val="0"/>
        <w:spacing w:line="360" w:lineRule="auto"/>
        <w:jc w:val="both"/>
        <w:rPr>
          <w:rFonts w:cs="Arial"/>
          <w:sz w:val="22"/>
          <w:szCs w:val="22"/>
          <w:lang w:val="en-US"/>
        </w:rPr>
      </w:pPr>
      <w:r w:rsidRPr="009B04DA">
        <w:rPr>
          <w:rFonts w:cs="Arial"/>
          <w:sz w:val="22"/>
          <w:szCs w:val="22"/>
          <w:lang w:val="en-US"/>
        </w:rPr>
        <w:t>Name:</w:t>
      </w:r>
    </w:p>
    <w:p w14:paraId="72F1F93C" w14:textId="77777777" w:rsidR="008329B1" w:rsidRPr="009B04DA" w:rsidRDefault="008329B1" w:rsidP="008329B1">
      <w:pPr>
        <w:widowControl w:val="0"/>
        <w:spacing w:line="360" w:lineRule="auto"/>
        <w:jc w:val="both"/>
        <w:rPr>
          <w:rFonts w:cs="Arial"/>
          <w:sz w:val="22"/>
          <w:szCs w:val="22"/>
          <w:lang w:val="en-US"/>
        </w:rPr>
      </w:pPr>
      <w:r w:rsidRPr="009B04DA">
        <w:rPr>
          <w:rFonts w:cs="Arial"/>
          <w:sz w:val="22"/>
          <w:szCs w:val="22"/>
          <w:lang w:val="en-US"/>
        </w:rPr>
        <w:t>Identity Card:</w:t>
      </w:r>
    </w:p>
    <w:p w14:paraId="47F37AA4" w14:textId="77777777" w:rsidR="008329B1" w:rsidRPr="009B04DA" w:rsidRDefault="008329B1" w:rsidP="008329B1">
      <w:pPr>
        <w:spacing w:line="360" w:lineRule="auto"/>
        <w:rPr>
          <w:rFonts w:cs="Arial"/>
          <w:sz w:val="22"/>
          <w:szCs w:val="22"/>
          <w:lang w:val="en-US"/>
        </w:rPr>
      </w:pPr>
      <w:r w:rsidRPr="009B04DA">
        <w:rPr>
          <w:rFonts w:cs="Arial"/>
          <w:sz w:val="22"/>
          <w:szCs w:val="22"/>
          <w:lang w:val="en-US"/>
        </w:rPr>
        <w:t>CPF:</w:t>
      </w:r>
    </w:p>
    <w:p w14:paraId="62B4CB8E" w14:textId="77777777" w:rsidR="008329B1" w:rsidRPr="009B04DA" w:rsidRDefault="008329B1" w:rsidP="008329B1">
      <w:pPr>
        <w:spacing w:line="360" w:lineRule="auto"/>
        <w:rPr>
          <w:rFonts w:cs="Arial"/>
          <w:sz w:val="22"/>
          <w:szCs w:val="22"/>
          <w:lang w:val="en-US"/>
        </w:rPr>
        <w:sectPr w:rsidR="008329B1" w:rsidRPr="009B04DA" w:rsidSect="003023A6">
          <w:type w:val="continuous"/>
          <w:pgSz w:w="11906" w:h="16838"/>
          <w:pgMar w:top="1417" w:right="1701" w:bottom="1417" w:left="1701" w:header="708" w:footer="708" w:gutter="0"/>
          <w:cols w:num="2" w:space="708"/>
          <w:docGrid w:linePitch="360"/>
        </w:sectPr>
      </w:pPr>
    </w:p>
    <w:p w14:paraId="3075861A" w14:textId="77777777" w:rsidR="001B4477" w:rsidRDefault="001B4477" w:rsidP="008329B1">
      <w:pPr>
        <w:widowControl w:val="0"/>
        <w:tabs>
          <w:tab w:val="left" w:pos="0"/>
        </w:tabs>
        <w:ind w:right="17"/>
        <w:jc w:val="center"/>
        <w:rPr>
          <w:rFonts w:cs="Arial"/>
          <w:b/>
          <w:sz w:val="22"/>
          <w:szCs w:val="18"/>
          <w:lang w:val="en-US"/>
        </w:rPr>
      </w:pPr>
    </w:p>
    <w:p w14:paraId="27A663D8" w14:textId="77777777" w:rsidR="001B4477" w:rsidRDefault="001B4477" w:rsidP="008329B1">
      <w:pPr>
        <w:widowControl w:val="0"/>
        <w:tabs>
          <w:tab w:val="left" w:pos="0"/>
        </w:tabs>
        <w:ind w:right="17"/>
        <w:jc w:val="center"/>
        <w:rPr>
          <w:rFonts w:cs="Arial"/>
          <w:b/>
          <w:sz w:val="22"/>
          <w:szCs w:val="18"/>
          <w:lang w:val="en-US"/>
        </w:rPr>
      </w:pPr>
    </w:p>
    <w:p w14:paraId="35512B7D" w14:textId="77777777" w:rsidR="001B4477" w:rsidRDefault="001B4477" w:rsidP="008329B1">
      <w:pPr>
        <w:widowControl w:val="0"/>
        <w:tabs>
          <w:tab w:val="left" w:pos="0"/>
        </w:tabs>
        <w:ind w:right="17"/>
        <w:jc w:val="center"/>
        <w:rPr>
          <w:rFonts w:cs="Arial"/>
          <w:b/>
          <w:sz w:val="22"/>
          <w:szCs w:val="18"/>
          <w:lang w:val="en-US"/>
        </w:rPr>
      </w:pPr>
    </w:p>
    <w:p w14:paraId="05FE21F8" w14:textId="77777777" w:rsidR="001B4477" w:rsidRDefault="001B4477" w:rsidP="008329B1">
      <w:pPr>
        <w:widowControl w:val="0"/>
        <w:tabs>
          <w:tab w:val="left" w:pos="0"/>
        </w:tabs>
        <w:ind w:right="17"/>
        <w:jc w:val="center"/>
        <w:rPr>
          <w:rFonts w:cs="Arial"/>
          <w:b/>
          <w:sz w:val="22"/>
          <w:szCs w:val="18"/>
          <w:lang w:val="en-US"/>
        </w:rPr>
      </w:pPr>
    </w:p>
    <w:p w14:paraId="0169EC7B" w14:textId="77777777" w:rsidR="001B4477" w:rsidRDefault="001B4477" w:rsidP="008329B1">
      <w:pPr>
        <w:widowControl w:val="0"/>
        <w:tabs>
          <w:tab w:val="left" w:pos="0"/>
        </w:tabs>
        <w:ind w:right="17"/>
        <w:jc w:val="center"/>
        <w:rPr>
          <w:rFonts w:cs="Arial"/>
          <w:b/>
          <w:sz w:val="22"/>
          <w:szCs w:val="18"/>
          <w:lang w:val="en-US"/>
        </w:rPr>
      </w:pPr>
    </w:p>
    <w:p w14:paraId="57A1E5CD" w14:textId="77777777" w:rsidR="001B4477" w:rsidRDefault="001B4477" w:rsidP="008329B1">
      <w:pPr>
        <w:widowControl w:val="0"/>
        <w:tabs>
          <w:tab w:val="left" w:pos="0"/>
        </w:tabs>
        <w:ind w:right="17"/>
        <w:jc w:val="center"/>
        <w:rPr>
          <w:rFonts w:cs="Arial"/>
          <w:b/>
          <w:sz w:val="22"/>
          <w:szCs w:val="18"/>
          <w:lang w:val="en-US"/>
        </w:rPr>
      </w:pPr>
    </w:p>
    <w:p w14:paraId="4CF1E897" w14:textId="77777777" w:rsidR="008329B1" w:rsidRPr="009B04DA" w:rsidRDefault="008329B1" w:rsidP="008329B1">
      <w:pPr>
        <w:widowControl w:val="0"/>
        <w:tabs>
          <w:tab w:val="left" w:pos="0"/>
        </w:tabs>
        <w:ind w:right="17"/>
        <w:jc w:val="center"/>
        <w:rPr>
          <w:rFonts w:cs="Arial"/>
          <w:b/>
          <w:sz w:val="22"/>
          <w:szCs w:val="18"/>
          <w:lang w:val="en-US"/>
        </w:rPr>
      </w:pPr>
      <w:r w:rsidRPr="009B04DA">
        <w:rPr>
          <w:rFonts w:cs="Arial"/>
          <w:b/>
          <w:sz w:val="22"/>
          <w:szCs w:val="18"/>
          <w:lang w:val="en-US"/>
        </w:rPr>
        <w:t>ANNEX I – Fields in the Production Phase with Pledged Oil Production</w:t>
      </w:r>
    </w:p>
    <w:p w14:paraId="7774D92B" w14:textId="77777777" w:rsidR="008329B1" w:rsidRPr="009B04DA" w:rsidRDefault="008329B1" w:rsidP="008329B1">
      <w:pPr>
        <w:widowControl w:val="0"/>
        <w:tabs>
          <w:tab w:val="left" w:pos="0"/>
        </w:tabs>
        <w:ind w:right="17"/>
        <w:jc w:val="center"/>
        <w:rPr>
          <w:rFonts w:cs="Arial"/>
          <w:b/>
          <w:szCs w:val="18"/>
          <w:lang w:val="en-US"/>
        </w:rPr>
      </w:pPr>
    </w:p>
    <w:p w14:paraId="58BC5189" w14:textId="77777777" w:rsidR="008329B1" w:rsidRPr="009B04DA" w:rsidRDefault="008329B1" w:rsidP="008329B1">
      <w:pPr>
        <w:widowControl w:val="0"/>
        <w:tabs>
          <w:tab w:val="left" w:pos="0"/>
        </w:tabs>
        <w:ind w:right="17"/>
        <w:jc w:val="center"/>
        <w:rPr>
          <w:rFonts w:cs="Arial"/>
          <w:b/>
          <w:sz w:val="20"/>
          <w:szCs w:val="20"/>
          <w:lang w:val="en-US"/>
        </w:rPr>
      </w:pPr>
    </w:p>
    <w:p w14:paraId="4B90EBFB" w14:textId="77777777" w:rsidR="008329B1" w:rsidRPr="009B04DA" w:rsidRDefault="008329B1" w:rsidP="008329B1">
      <w:pPr>
        <w:widowControl w:val="0"/>
        <w:tabs>
          <w:tab w:val="left" w:pos="0"/>
        </w:tabs>
        <w:ind w:right="17"/>
        <w:jc w:val="center"/>
        <w:rPr>
          <w:rFonts w:cs="Arial"/>
          <w:b/>
          <w:sz w:val="20"/>
          <w:szCs w:val="20"/>
          <w:lang w:val="en-US"/>
        </w:rPr>
      </w:pPr>
      <w:r w:rsidRPr="009B04DA">
        <w:rPr>
          <w:rFonts w:cs="Arial"/>
          <w:b/>
          <w:sz w:val="20"/>
          <w:szCs w:val="20"/>
          <w:lang w:val="en-US"/>
        </w:rPr>
        <w:t>Table 1 – Fields with Pledged Natural Gas Production</w:t>
      </w:r>
    </w:p>
    <w:p w14:paraId="11B9D5A7" w14:textId="77777777" w:rsidR="008329B1" w:rsidRPr="009B04DA" w:rsidRDefault="008329B1" w:rsidP="008329B1">
      <w:pPr>
        <w:widowControl w:val="0"/>
        <w:tabs>
          <w:tab w:val="left" w:pos="0"/>
        </w:tabs>
        <w:ind w:right="17"/>
        <w:jc w:val="center"/>
        <w:rPr>
          <w:rFonts w:cs="Arial"/>
          <w:b/>
          <w:sz w:val="20"/>
          <w:szCs w:val="20"/>
          <w:lang w:val="en-US"/>
        </w:rPr>
      </w:pPr>
    </w:p>
    <w:tbl>
      <w:tblPr>
        <w:tblStyle w:val="Tabelacomgrade21"/>
        <w:tblW w:w="0" w:type="auto"/>
        <w:tblLook w:val="04A0" w:firstRow="1" w:lastRow="0" w:firstColumn="1" w:lastColumn="0" w:noHBand="0" w:noVBand="1"/>
      </w:tblPr>
      <w:tblGrid>
        <w:gridCol w:w="1131"/>
        <w:gridCol w:w="2051"/>
        <w:gridCol w:w="758"/>
        <w:gridCol w:w="759"/>
        <w:gridCol w:w="759"/>
        <w:gridCol w:w="759"/>
        <w:gridCol w:w="759"/>
        <w:gridCol w:w="759"/>
        <w:gridCol w:w="759"/>
      </w:tblGrid>
      <w:tr w:rsidR="008329B1" w:rsidRPr="009B04DA" w14:paraId="10C43EC1" w14:textId="77777777" w:rsidTr="001C6BE1">
        <w:trPr>
          <w:trHeight w:val="170"/>
        </w:trPr>
        <w:tc>
          <w:tcPr>
            <w:tcW w:w="1384" w:type="dxa"/>
            <w:vMerge w:val="restart"/>
            <w:shd w:val="clear" w:color="auto" w:fill="BFBFBF" w:themeFill="background1" w:themeFillShade="BF"/>
            <w:vAlign w:val="center"/>
          </w:tcPr>
          <w:p w14:paraId="21461680" w14:textId="77777777" w:rsidR="008329B1" w:rsidRPr="009B04DA" w:rsidRDefault="008329B1" w:rsidP="001C6BE1">
            <w:pPr>
              <w:jc w:val="center"/>
              <w:rPr>
                <w:rFonts w:cs="Arial"/>
                <w:b/>
                <w:sz w:val="15"/>
                <w:szCs w:val="15"/>
                <w:lang w:val="en-US"/>
              </w:rPr>
            </w:pPr>
            <w:r w:rsidRPr="009B04DA">
              <w:rPr>
                <w:rFonts w:cs="Arial"/>
                <w:b/>
                <w:sz w:val="15"/>
                <w:szCs w:val="15"/>
                <w:lang w:val="en-US"/>
              </w:rPr>
              <w:t>Field</w:t>
            </w:r>
          </w:p>
        </w:tc>
        <w:tc>
          <w:tcPr>
            <w:tcW w:w="2552" w:type="dxa"/>
            <w:vMerge w:val="restart"/>
            <w:shd w:val="clear" w:color="auto" w:fill="BFBFBF" w:themeFill="background1" w:themeFillShade="BF"/>
            <w:vAlign w:val="center"/>
          </w:tcPr>
          <w:p w14:paraId="18D9F422" w14:textId="77777777" w:rsidR="008329B1" w:rsidRPr="009B04DA" w:rsidRDefault="008329B1" w:rsidP="001C6BE1">
            <w:pPr>
              <w:jc w:val="center"/>
              <w:rPr>
                <w:rFonts w:cs="Arial"/>
                <w:b/>
                <w:sz w:val="15"/>
                <w:szCs w:val="15"/>
                <w:lang w:val="en-US"/>
              </w:rPr>
            </w:pPr>
            <w:r w:rsidRPr="009B04DA">
              <w:rPr>
                <w:rFonts w:cs="Arial"/>
                <w:b/>
                <w:sz w:val="15"/>
                <w:szCs w:val="15"/>
                <w:lang w:val="en-US"/>
              </w:rPr>
              <w:t>Item</w:t>
            </w:r>
          </w:p>
        </w:tc>
        <w:tc>
          <w:tcPr>
            <w:tcW w:w="5859" w:type="dxa"/>
            <w:gridSpan w:val="7"/>
            <w:shd w:val="clear" w:color="auto" w:fill="BFBFBF" w:themeFill="background1" w:themeFillShade="BF"/>
            <w:vAlign w:val="center"/>
          </w:tcPr>
          <w:p w14:paraId="7C7788B3" w14:textId="77777777" w:rsidR="008329B1" w:rsidRPr="009B04DA" w:rsidRDefault="008329B1" w:rsidP="001C6BE1">
            <w:pPr>
              <w:jc w:val="center"/>
              <w:rPr>
                <w:rFonts w:cs="Arial"/>
                <w:b/>
                <w:sz w:val="15"/>
                <w:szCs w:val="15"/>
                <w:lang w:val="en-US"/>
              </w:rPr>
            </w:pPr>
            <w:r w:rsidRPr="009B04DA">
              <w:rPr>
                <w:rFonts w:cs="Arial"/>
                <w:b/>
                <w:sz w:val="15"/>
                <w:szCs w:val="15"/>
                <w:lang w:val="en-US"/>
              </w:rPr>
              <w:t>Year</w:t>
            </w:r>
          </w:p>
        </w:tc>
      </w:tr>
      <w:tr w:rsidR="008329B1" w:rsidRPr="009B04DA" w14:paraId="4E9A476E" w14:textId="77777777" w:rsidTr="001C6BE1">
        <w:trPr>
          <w:trHeight w:val="170"/>
        </w:trPr>
        <w:tc>
          <w:tcPr>
            <w:tcW w:w="1384" w:type="dxa"/>
            <w:vMerge/>
            <w:shd w:val="clear" w:color="auto" w:fill="BFBFBF" w:themeFill="background1" w:themeFillShade="BF"/>
            <w:vAlign w:val="center"/>
          </w:tcPr>
          <w:p w14:paraId="53A8322D" w14:textId="77777777" w:rsidR="008329B1" w:rsidRPr="009B04DA" w:rsidRDefault="008329B1" w:rsidP="001C6BE1">
            <w:pPr>
              <w:jc w:val="center"/>
              <w:rPr>
                <w:rFonts w:cs="Arial"/>
                <w:b/>
                <w:sz w:val="15"/>
                <w:szCs w:val="15"/>
                <w:lang w:val="en-US"/>
              </w:rPr>
            </w:pPr>
          </w:p>
        </w:tc>
        <w:tc>
          <w:tcPr>
            <w:tcW w:w="2552" w:type="dxa"/>
            <w:vMerge/>
            <w:shd w:val="clear" w:color="auto" w:fill="BFBFBF" w:themeFill="background1" w:themeFillShade="BF"/>
            <w:vAlign w:val="center"/>
          </w:tcPr>
          <w:p w14:paraId="7699CDCC" w14:textId="77777777" w:rsidR="008329B1" w:rsidRPr="009B04DA" w:rsidRDefault="008329B1" w:rsidP="001C6BE1">
            <w:pPr>
              <w:jc w:val="center"/>
              <w:rPr>
                <w:rFonts w:cs="Arial"/>
                <w:b/>
                <w:sz w:val="15"/>
                <w:szCs w:val="15"/>
                <w:lang w:val="en-US"/>
              </w:rPr>
            </w:pPr>
          </w:p>
        </w:tc>
        <w:tc>
          <w:tcPr>
            <w:tcW w:w="837" w:type="dxa"/>
            <w:shd w:val="clear" w:color="auto" w:fill="BFBFBF" w:themeFill="background1" w:themeFillShade="BF"/>
            <w:vAlign w:val="center"/>
          </w:tcPr>
          <w:p w14:paraId="05790911" w14:textId="77777777" w:rsidR="008329B1" w:rsidRPr="009B04DA" w:rsidRDefault="008329B1" w:rsidP="001C6BE1">
            <w:pPr>
              <w:jc w:val="center"/>
              <w:rPr>
                <w:rFonts w:cs="Arial"/>
                <w:b/>
                <w:sz w:val="15"/>
                <w:szCs w:val="15"/>
                <w:lang w:val="en-US"/>
              </w:rPr>
            </w:pPr>
            <w:r w:rsidRPr="009B04DA">
              <w:rPr>
                <w:rFonts w:cs="Arial"/>
                <w:b/>
                <w:sz w:val="15"/>
                <w:szCs w:val="15"/>
                <w:lang w:val="en-US"/>
              </w:rPr>
              <w:t>20XX</w:t>
            </w:r>
          </w:p>
        </w:tc>
        <w:tc>
          <w:tcPr>
            <w:tcW w:w="837" w:type="dxa"/>
            <w:shd w:val="clear" w:color="auto" w:fill="BFBFBF" w:themeFill="background1" w:themeFillShade="BF"/>
            <w:vAlign w:val="center"/>
          </w:tcPr>
          <w:p w14:paraId="0F5D91B1" w14:textId="77777777" w:rsidR="008329B1" w:rsidRPr="009B04DA" w:rsidRDefault="008329B1" w:rsidP="001C6BE1">
            <w:pPr>
              <w:jc w:val="center"/>
              <w:rPr>
                <w:rFonts w:cs="Arial"/>
                <w:b/>
                <w:sz w:val="15"/>
                <w:szCs w:val="15"/>
                <w:lang w:val="en-US"/>
              </w:rPr>
            </w:pPr>
            <w:r w:rsidRPr="009B04DA">
              <w:rPr>
                <w:rFonts w:cs="Arial"/>
                <w:b/>
                <w:sz w:val="15"/>
                <w:szCs w:val="15"/>
                <w:lang w:val="en-US"/>
              </w:rPr>
              <w:t>20XX</w:t>
            </w:r>
          </w:p>
        </w:tc>
        <w:tc>
          <w:tcPr>
            <w:tcW w:w="837" w:type="dxa"/>
            <w:shd w:val="clear" w:color="auto" w:fill="BFBFBF" w:themeFill="background1" w:themeFillShade="BF"/>
            <w:vAlign w:val="center"/>
          </w:tcPr>
          <w:p w14:paraId="13AAF5D7" w14:textId="77777777" w:rsidR="008329B1" w:rsidRPr="009B04DA" w:rsidRDefault="008329B1" w:rsidP="001C6BE1">
            <w:pPr>
              <w:jc w:val="center"/>
              <w:rPr>
                <w:rFonts w:cs="Arial"/>
                <w:b/>
                <w:sz w:val="15"/>
                <w:szCs w:val="15"/>
                <w:lang w:val="en-US"/>
              </w:rPr>
            </w:pPr>
            <w:r w:rsidRPr="009B04DA">
              <w:rPr>
                <w:rFonts w:cs="Arial"/>
                <w:b/>
                <w:sz w:val="15"/>
                <w:szCs w:val="15"/>
                <w:lang w:val="en-US"/>
              </w:rPr>
              <w:t>20XX</w:t>
            </w:r>
          </w:p>
        </w:tc>
        <w:tc>
          <w:tcPr>
            <w:tcW w:w="837" w:type="dxa"/>
            <w:shd w:val="clear" w:color="auto" w:fill="BFBFBF" w:themeFill="background1" w:themeFillShade="BF"/>
            <w:vAlign w:val="center"/>
          </w:tcPr>
          <w:p w14:paraId="20A5F7F9" w14:textId="77777777" w:rsidR="008329B1" w:rsidRPr="009B04DA" w:rsidRDefault="008329B1" w:rsidP="001C6BE1">
            <w:pPr>
              <w:jc w:val="center"/>
              <w:rPr>
                <w:rFonts w:cs="Arial"/>
                <w:b/>
                <w:sz w:val="15"/>
                <w:szCs w:val="15"/>
                <w:lang w:val="en-US"/>
              </w:rPr>
            </w:pPr>
            <w:r w:rsidRPr="009B04DA">
              <w:rPr>
                <w:rFonts w:cs="Arial"/>
                <w:b/>
                <w:sz w:val="15"/>
                <w:szCs w:val="15"/>
                <w:lang w:val="en-US"/>
              </w:rPr>
              <w:t>20XX</w:t>
            </w:r>
          </w:p>
        </w:tc>
        <w:tc>
          <w:tcPr>
            <w:tcW w:w="837" w:type="dxa"/>
            <w:shd w:val="clear" w:color="auto" w:fill="BFBFBF" w:themeFill="background1" w:themeFillShade="BF"/>
            <w:vAlign w:val="center"/>
          </w:tcPr>
          <w:p w14:paraId="1A26CE25" w14:textId="77777777" w:rsidR="008329B1" w:rsidRPr="009B04DA" w:rsidRDefault="008329B1" w:rsidP="001C6BE1">
            <w:pPr>
              <w:jc w:val="center"/>
              <w:rPr>
                <w:rFonts w:cs="Arial"/>
                <w:b/>
                <w:sz w:val="15"/>
                <w:szCs w:val="15"/>
                <w:lang w:val="en-US"/>
              </w:rPr>
            </w:pPr>
            <w:r w:rsidRPr="009B04DA">
              <w:rPr>
                <w:rFonts w:cs="Arial"/>
                <w:b/>
                <w:sz w:val="15"/>
                <w:szCs w:val="15"/>
                <w:lang w:val="en-US"/>
              </w:rPr>
              <w:t>20XX</w:t>
            </w:r>
          </w:p>
        </w:tc>
        <w:tc>
          <w:tcPr>
            <w:tcW w:w="837" w:type="dxa"/>
            <w:shd w:val="clear" w:color="auto" w:fill="BFBFBF" w:themeFill="background1" w:themeFillShade="BF"/>
            <w:vAlign w:val="center"/>
          </w:tcPr>
          <w:p w14:paraId="5DBF2E3E" w14:textId="77777777" w:rsidR="008329B1" w:rsidRPr="009B04DA" w:rsidRDefault="008329B1" w:rsidP="001C6BE1">
            <w:pPr>
              <w:jc w:val="center"/>
              <w:rPr>
                <w:rFonts w:cs="Arial"/>
                <w:b/>
                <w:sz w:val="15"/>
                <w:szCs w:val="15"/>
                <w:lang w:val="en-US"/>
              </w:rPr>
            </w:pPr>
            <w:r w:rsidRPr="009B04DA">
              <w:rPr>
                <w:rFonts w:cs="Arial"/>
                <w:b/>
                <w:sz w:val="15"/>
                <w:szCs w:val="15"/>
                <w:lang w:val="en-US"/>
              </w:rPr>
              <w:t>20XX</w:t>
            </w:r>
          </w:p>
        </w:tc>
        <w:tc>
          <w:tcPr>
            <w:tcW w:w="837" w:type="dxa"/>
            <w:shd w:val="clear" w:color="auto" w:fill="BFBFBF" w:themeFill="background1" w:themeFillShade="BF"/>
            <w:vAlign w:val="center"/>
          </w:tcPr>
          <w:p w14:paraId="0A5DE156" w14:textId="77777777" w:rsidR="008329B1" w:rsidRPr="009B04DA" w:rsidRDefault="008329B1" w:rsidP="001C6BE1">
            <w:pPr>
              <w:jc w:val="center"/>
              <w:rPr>
                <w:rFonts w:cs="Arial"/>
                <w:b/>
                <w:sz w:val="15"/>
                <w:szCs w:val="15"/>
                <w:lang w:val="en-US"/>
              </w:rPr>
            </w:pPr>
            <w:r w:rsidRPr="009B04DA">
              <w:rPr>
                <w:rFonts w:cs="Arial"/>
                <w:b/>
                <w:sz w:val="15"/>
                <w:szCs w:val="15"/>
                <w:lang w:val="en-US"/>
              </w:rPr>
              <w:t>20XX</w:t>
            </w:r>
          </w:p>
        </w:tc>
      </w:tr>
      <w:tr w:rsidR="008329B1" w:rsidRPr="009B04DA" w14:paraId="039AFF81" w14:textId="77777777" w:rsidTr="001C6BE1">
        <w:trPr>
          <w:trHeight w:val="397"/>
        </w:trPr>
        <w:tc>
          <w:tcPr>
            <w:tcW w:w="1384" w:type="dxa"/>
            <w:vMerge w:val="restart"/>
            <w:vAlign w:val="center"/>
          </w:tcPr>
          <w:p w14:paraId="0FB320BA" w14:textId="77777777" w:rsidR="008329B1" w:rsidRPr="009B04DA" w:rsidRDefault="008329B1" w:rsidP="001C6BE1">
            <w:pPr>
              <w:jc w:val="center"/>
              <w:rPr>
                <w:rFonts w:cs="Arial"/>
                <w:sz w:val="15"/>
                <w:szCs w:val="15"/>
                <w:lang w:val="en-US"/>
              </w:rPr>
            </w:pPr>
            <w:r w:rsidRPr="009B04DA">
              <w:rPr>
                <w:rFonts w:cs="Arial"/>
                <w:sz w:val="15"/>
                <w:szCs w:val="15"/>
                <w:lang w:val="en-US"/>
              </w:rPr>
              <w:t>Field X</w:t>
            </w:r>
          </w:p>
        </w:tc>
        <w:tc>
          <w:tcPr>
            <w:tcW w:w="2552" w:type="dxa"/>
            <w:vAlign w:val="center"/>
          </w:tcPr>
          <w:p w14:paraId="65FB4A46" w14:textId="77777777" w:rsidR="008329B1" w:rsidRPr="009B04DA" w:rsidRDefault="008329B1" w:rsidP="001C6BE1">
            <w:pPr>
              <w:jc w:val="center"/>
              <w:rPr>
                <w:rFonts w:cs="Arial"/>
                <w:sz w:val="15"/>
                <w:szCs w:val="15"/>
                <w:lang w:val="en-US"/>
              </w:rPr>
            </w:pPr>
            <w:r w:rsidRPr="009B04DA">
              <w:rPr>
                <w:rFonts w:cs="Arial"/>
                <w:sz w:val="15"/>
                <w:szCs w:val="15"/>
                <w:lang w:val="en-US"/>
              </w:rPr>
              <w:t>Production (m³/day)</w:t>
            </w:r>
          </w:p>
        </w:tc>
        <w:tc>
          <w:tcPr>
            <w:tcW w:w="837" w:type="dxa"/>
          </w:tcPr>
          <w:p w14:paraId="745D3CF0" w14:textId="77777777" w:rsidR="008329B1" w:rsidRPr="009B04DA" w:rsidRDefault="008329B1" w:rsidP="001C6BE1">
            <w:pPr>
              <w:jc w:val="center"/>
              <w:rPr>
                <w:rFonts w:cs="Arial"/>
                <w:sz w:val="15"/>
                <w:szCs w:val="15"/>
                <w:lang w:val="en-US"/>
              </w:rPr>
            </w:pPr>
          </w:p>
        </w:tc>
        <w:tc>
          <w:tcPr>
            <w:tcW w:w="837" w:type="dxa"/>
          </w:tcPr>
          <w:p w14:paraId="37F7B767" w14:textId="77777777" w:rsidR="008329B1" w:rsidRPr="009B04DA" w:rsidRDefault="008329B1" w:rsidP="001C6BE1">
            <w:pPr>
              <w:jc w:val="center"/>
              <w:rPr>
                <w:rFonts w:cs="Arial"/>
                <w:sz w:val="15"/>
                <w:szCs w:val="15"/>
                <w:lang w:val="en-US"/>
              </w:rPr>
            </w:pPr>
          </w:p>
        </w:tc>
        <w:tc>
          <w:tcPr>
            <w:tcW w:w="837" w:type="dxa"/>
          </w:tcPr>
          <w:p w14:paraId="3543B9C5" w14:textId="77777777" w:rsidR="008329B1" w:rsidRPr="009B04DA" w:rsidRDefault="008329B1" w:rsidP="001C6BE1">
            <w:pPr>
              <w:jc w:val="center"/>
              <w:rPr>
                <w:rFonts w:cs="Arial"/>
                <w:sz w:val="15"/>
                <w:szCs w:val="15"/>
                <w:lang w:val="en-US"/>
              </w:rPr>
            </w:pPr>
          </w:p>
        </w:tc>
        <w:tc>
          <w:tcPr>
            <w:tcW w:w="837" w:type="dxa"/>
          </w:tcPr>
          <w:p w14:paraId="023A7BC2" w14:textId="77777777" w:rsidR="008329B1" w:rsidRPr="009B04DA" w:rsidRDefault="008329B1" w:rsidP="001C6BE1">
            <w:pPr>
              <w:jc w:val="center"/>
              <w:rPr>
                <w:rFonts w:cs="Arial"/>
                <w:sz w:val="15"/>
                <w:szCs w:val="15"/>
                <w:lang w:val="en-US"/>
              </w:rPr>
            </w:pPr>
          </w:p>
        </w:tc>
        <w:tc>
          <w:tcPr>
            <w:tcW w:w="837" w:type="dxa"/>
          </w:tcPr>
          <w:p w14:paraId="18AA7601" w14:textId="77777777" w:rsidR="008329B1" w:rsidRPr="009B04DA" w:rsidRDefault="008329B1" w:rsidP="001C6BE1">
            <w:pPr>
              <w:jc w:val="center"/>
              <w:rPr>
                <w:rFonts w:cs="Arial"/>
                <w:sz w:val="15"/>
                <w:szCs w:val="15"/>
                <w:lang w:val="en-US"/>
              </w:rPr>
            </w:pPr>
          </w:p>
        </w:tc>
        <w:tc>
          <w:tcPr>
            <w:tcW w:w="837" w:type="dxa"/>
          </w:tcPr>
          <w:p w14:paraId="5E7DC481" w14:textId="77777777" w:rsidR="008329B1" w:rsidRPr="009B04DA" w:rsidRDefault="008329B1" w:rsidP="001C6BE1">
            <w:pPr>
              <w:jc w:val="center"/>
              <w:rPr>
                <w:rFonts w:cs="Arial"/>
                <w:sz w:val="15"/>
                <w:szCs w:val="15"/>
                <w:lang w:val="en-US"/>
              </w:rPr>
            </w:pPr>
          </w:p>
        </w:tc>
        <w:tc>
          <w:tcPr>
            <w:tcW w:w="837" w:type="dxa"/>
          </w:tcPr>
          <w:p w14:paraId="19E865ED" w14:textId="77777777" w:rsidR="008329B1" w:rsidRPr="009B04DA" w:rsidRDefault="008329B1" w:rsidP="001C6BE1">
            <w:pPr>
              <w:jc w:val="center"/>
              <w:rPr>
                <w:rFonts w:cs="Arial"/>
                <w:sz w:val="15"/>
                <w:szCs w:val="15"/>
                <w:lang w:val="en-US"/>
              </w:rPr>
            </w:pPr>
          </w:p>
        </w:tc>
      </w:tr>
      <w:tr w:rsidR="008329B1" w:rsidRPr="009B04DA" w14:paraId="28A27A0C" w14:textId="77777777" w:rsidTr="001C6BE1">
        <w:trPr>
          <w:trHeight w:val="397"/>
        </w:trPr>
        <w:tc>
          <w:tcPr>
            <w:tcW w:w="1384" w:type="dxa"/>
            <w:vMerge/>
            <w:vAlign w:val="center"/>
          </w:tcPr>
          <w:p w14:paraId="6C48B980" w14:textId="77777777" w:rsidR="008329B1" w:rsidRPr="009B04DA" w:rsidRDefault="008329B1" w:rsidP="001C6BE1">
            <w:pPr>
              <w:jc w:val="center"/>
              <w:rPr>
                <w:rFonts w:cs="Arial"/>
                <w:sz w:val="15"/>
                <w:szCs w:val="15"/>
                <w:lang w:val="en-US"/>
              </w:rPr>
            </w:pPr>
          </w:p>
        </w:tc>
        <w:tc>
          <w:tcPr>
            <w:tcW w:w="2552" w:type="dxa"/>
            <w:vAlign w:val="center"/>
          </w:tcPr>
          <w:p w14:paraId="3D0141D6" w14:textId="77777777" w:rsidR="008329B1" w:rsidRPr="009B04DA" w:rsidRDefault="008329B1" w:rsidP="001C6BE1">
            <w:pPr>
              <w:jc w:val="center"/>
              <w:rPr>
                <w:rFonts w:cs="Arial"/>
                <w:sz w:val="15"/>
                <w:szCs w:val="15"/>
                <w:lang w:val="en-US"/>
              </w:rPr>
            </w:pPr>
            <w:r w:rsidRPr="009B04DA">
              <w:rPr>
                <w:rFonts w:cs="Arial"/>
                <w:sz w:val="15"/>
                <w:szCs w:val="15"/>
                <w:lang w:val="en-US"/>
              </w:rPr>
              <w:t>Field Value (R$)</w:t>
            </w:r>
          </w:p>
        </w:tc>
        <w:tc>
          <w:tcPr>
            <w:tcW w:w="837" w:type="dxa"/>
          </w:tcPr>
          <w:p w14:paraId="74477C97" w14:textId="77777777" w:rsidR="008329B1" w:rsidRPr="009B04DA" w:rsidRDefault="008329B1" w:rsidP="001C6BE1">
            <w:pPr>
              <w:jc w:val="center"/>
              <w:rPr>
                <w:rFonts w:cs="Arial"/>
                <w:sz w:val="15"/>
                <w:szCs w:val="15"/>
                <w:lang w:val="en-US"/>
              </w:rPr>
            </w:pPr>
          </w:p>
        </w:tc>
        <w:tc>
          <w:tcPr>
            <w:tcW w:w="837" w:type="dxa"/>
          </w:tcPr>
          <w:p w14:paraId="7583A27D" w14:textId="77777777" w:rsidR="008329B1" w:rsidRPr="009B04DA" w:rsidRDefault="008329B1" w:rsidP="001C6BE1">
            <w:pPr>
              <w:jc w:val="center"/>
              <w:rPr>
                <w:rFonts w:cs="Arial"/>
                <w:sz w:val="15"/>
                <w:szCs w:val="15"/>
                <w:lang w:val="en-US"/>
              </w:rPr>
            </w:pPr>
          </w:p>
        </w:tc>
        <w:tc>
          <w:tcPr>
            <w:tcW w:w="837" w:type="dxa"/>
          </w:tcPr>
          <w:p w14:paraId="55FD9C81" w14:textId="77777777" w:rsidR="008329B1" w:rsidRPr="009B04DA" w:rsidRDefault="008329B1" w:rsidP="001C6BE1">
            <w:pPr>
              <w:jc w:val="center"/>
              <w:rPr>
                <w:rFonts w:cs="Arial"/>
                <w:sz w:val="15"/>
                <w:szCs w:val="15"/>
                <w:lang w:val="en-US"/>
              </w:rPr>
            </w:pPr>
          </w:p>
        </w:tc>
        <w:tc>
          <w:tcPr>
            <w:tcW w:w="837" w:type="dxa"/>
          </w:tcPr>
          <w:p w14:paraId="7D69EDE1" w14:textId="77777777" w:rsidR="008329B1" w:rsidRPr="009B04DA" w:rsidRDefault="008329B1" w:rsidP="001C6BE1">
            <w:pPr>
              <w:jc w:val="center"/>
              <w:rPr>
                <w:rFonts w:cs="Arial"/>
                <w:sz w:val="15"/>
                <w:szCs w:val="15"/>
                <w:lang w:val="en-US"/>
              </w:rPr>
            </w:pPr>
          </w:p>
        </w:tc>
        <w:tc>
          <w:tcPr>
            <w:tcW w:w="837" w:type="dxa"/>
          </w:tcPr>
          <w:p w14:paraId="63D7DBF4" w14:textId="77777777" w:rsidR="008329B1" w:rsidRPr="009B04DA" w:rsidRDefault="008329B1" w:rsidP="001C6BE1">
            <w:pPr>
              <w:jc w:val="center"/>
              <w:rPr>
                <w:rFonts w:cs="Arial"/>
                <w:sz w:val="15"/>
                <w:szCs w:val="15"/>
                <w:lang w:val="en-US"/>
              </w:rPr>
            </w:pPr>
          </w:p>
        </w:tc>
        <w:tc>
          <w:tcPr>
            <w:tcW w:w="837" w:type="dxa"/>
          </w:tcPr>
          <w:p w14:paraId="6B1E0C5C" w14:textId="77777777" w:rsidR="008329B1" w:rsidRPr="009B04DA" w:rsidRDefault="008329B1" w:rsidP="001C6BE1">
            <w:pPr>
              <w:jc w:val="center"/>
              <w:rPr>
                <w:rFonts w:cs="Arial"/>
                <w:sz w:val="15"/>
                <w:szCs w:val="15"/>
                <w:lang w:val="en-US"/>
              </w:rPr>
            </w:pPr>
          </w:p>
        </w:tc>
        <w:tc>
          <w:tcPr>
            <w:tcW w:w="837" w:type="dxa"/>
          </w:tcPr>
          <w:p w14:paraId="7ACD14C3" w14:textId="77777777" w:rsidR="008329B1" w:rsidRPr="009B04DA" w:rsidRDefault="008329B1" w:rsidP="001C6BE1">
            <w:pPr>
              <w:jc w:val="center"/>
              <w:rPr>
                <w:rFonts w:cs="Arial"/>
                <w:sz w:val="15"/>
                <w:szCs w:val="15"/>
                <w:lang w:val="en-US"/>
              </w:rPr>
            </w:pPr>
          </w:p>
        </w:tc>
      </w:tr>
      <w:tr w:rsidR="008329B1" w:rsidRPr="009B04DA" w14:paraId="748EE385" w14:textId="77777777" w:rsidTr="001C6BE1">
        <w:trPr>
          <w:trHeight w:val="397"/>
        </w:trPr>
        <w:tc>
          <w:tcPr>
            <w:tcW w:w="1384" w:type="dxa"/>
            <w:vMerge w:val="restart"/>
            <w:vAlign w:val="center"/>
          </w:tcPr>
          <w:p w14:paraId="7C30E5EA" w14:textId="77777777" w:rsidR="008329B1" w:rsidRPr="009B04DA" w:rsidRDefault="008329B1" w:rsidP="001C6BE1">
            <w:pPr>
              <w:jc w:val="center"/>
              <w:rPr>
                <w:rFonts w:cs="Arial"/>
                <w:sz w:val="15"/>
                <w:szCs w:val="15"/>
                <w:lang w:val="en-US"/>
              </w:rPr>
            </w:pPr>
            <w:r w:rsidRPr="009B04DA">
              <w:rPr>
                <w:rFonts w:cs="Arial"/>
                <w:sz w:val="15"/>
                <w:szCs w:val="15"/>
                <w:lang w:val="en-US"/>
              </w:rPr>
              <w:t>Field Y</w:t>
            </w:r>
          </w:p>
        </w:tc>
        <w:tc>
          <w:tcPr>
            <w:tcW w:w="2552" w:type="dxa"/>
            <w:vAlign w:val="center"/>
          </w:tcPr>
          <w:p w14:paraId="7AF12DC0" w14:textId="77777777" w:rsidR="008329B1" w:rsidRPr="009B04DA" w:rsidRDefault="008329B1" w:rsidP="001C6BE1">
            <w:pPr>
              <w:jc w:val="center"/>
              <w:rPr>
                <w:rFonts w:cs="Arial"/>
                <w:sz w:val="15"/>
                <w:szCs w:val="15"/>
                <w:lang w:val="en-US"/>
              </w:rPr>
            </w:pPr>
            <w:r w:rsidRPr="009B04DA">
              <w:rPr>
                <w:rFonts w:cs="Arial"/>
                <w:sz w:val="15"/>
                <w:szCs w:val="15"/>
                <w:lang w:val="en-US"/>
              </w:rPr>
              <w:t>Production (m³/day)</w:t>
            </w:r>
          </w:p>
        </w:tc>
        <w:tc>
          <w:tcPr>
            <w:tcW w:w="837" w:type="dxa"/>
          </w:tcPr>
          <w:p w14:paraId="117526BF" w14:textId="77777777" w:rsidR="008329B1" w:rsidRPr="009B04DA" w:rsidRDefault="008329B1" w:rsidP="001C6BE1">
            <w:pPr>
              <w:jc w:val="center"/>
              <w:rPr>
                <w:rFonts w:cs="Arial"/>
                <w:sz w:val="15"/>
                <w:szCs w:val="15"/>
                <w:lang w:val="en-US"/>
              </w:rPr>
            </w:pPr>
          </w:p>
        </w:tc>
        <w:tc>
          <w:tcPr>
            <w:tcW w:w="837" w:type="dxa"/>
          </w:tcPr>
          <w:p w14:paraId="565C3AF0" w14:textId="77777777" w:rsidR="008329B1" w:rsidRPr="009B04DA" w:rsidRDefault="008329B1" w:rsidP="001C6BE1">
            <w:pPr>
              <w:jc w:val="center"/>
              <w:rPr>
                <w:rFonts w:cs="Arial"/>
                <w:sz w:val="15"/>
                <w:szCs w:val="15"/>
                <w:lang w:val="en-US"/>
              </w:rPr>
            </w:pPr>
          </w:p>
        </w:tc>
        <w:tc>
          <w:tcPr>
            <w:tcW w:w="837" w:type="dxa"/>
          </w:tcPr>
          <w:p w14:paraId="2B4DE2F4" w14:textId="77777777" w:rsidR="008329B1" w:rsidRPr="009B04DA" w:rsidRDefault="008329B1" w:rsidP="001C6BE1">
            <w:pPr>
              <w:jc w:val="center"/>
              <w:rPr>
                <w:rFonts w:cs="Arial"/>
                <w:sz w:val="15"/>
                <w:szCs w:val="15"/>
                <w:lang w:val="en-US"/>
              </w:rPr>
            </w:pPr>
          </w:p>
        </w:tc>
        <w:tc>
          <w:tcPr>
            <w:tcW w:w="837" w:type="dxa"/>
          </w:tcPr>
          <w:p w14:paraId="66087558" w14:textId="77777777" w:rsidR="008329B1" w:rsidRPr="009B04DA" w:rsidRDefault="008329B1" w:rsidP="001C6BE1">
            <w:pPr>
              <w:jc w:val="center"/>
              <w:rPr>
                <w:rFonts w:cs="Arial"/>
                <w:sz w:val="15"/>
                <w:szCs w:val="15"/>
                <w:lang w:val="en-US"/>
              </w:rPr>
            </w:pPr>
          </w:p>
        </w:tc>
        <w:tc>
          <w:tcPr>
            <w:tcW w:w="837" w:type="dxa"/>
          </w:tcPr>
          <w:p w14:paraId="6D8A8E7A" w14:textId="77777777" w:rsidR="008329B1" w:rsidRPr="009B04DA" w:rsidRDefault="008329B1" w:rsidP="001C6BE1">
            <w:pPr>
              <w:jc w:val="center"/>
              <w:rPr>
                <w:rFonts w:cs="Arial"/>
                <w:sz w:val="15"/>
                <w:szCs w:val="15"/>
                <w:lang w:val="en-US"/>
              </w:rPr>
            </w:pPr>
          </w:p>
        </w:tc>
        <w:tc>
          <w:tcPr>
            <w:tcW w:w="837" w:type="dxa"/>
          </w:tcPr>
          <w:p w14:paraId="7788D288" w14:textId="77777777" w:rsidR="008329B1" w:rsidRPr="009B04DA" w:rsidRDefault="008329B1" w:rsidP="001C6BE1">
            <w:pPr>
              <w:jc w:val="center"/>
              <w:rPr>
                <w:rFonts w:cs="Arial"/>
                <w:sz w:val="15"/>
                <w:szCs w:val="15"/>
                <w:lang w:val="en-US"/>
              </w:rPr>
            </w:pPr>
          </w:p>
        </w:tc>
        <w:tc>
          <w:tcPr>
            <w:tcW w:w="837" w:type="dxa"/>
          </w:tcPr>
          <w:p w14:paraId="5701A11E" w14:textId="77777777" w:rsidR="008329B1" w:rsidRPr="009B04DA" w:rsidRDefault="008329B1" w:rsidP="001C6BE1">
            <w:pPr>
              <w:jc w:val="center"/>
              <w:rPr>
                <w:rFonts w:cs="Arial"/>
                <w:sz w:val="15"/>
                <w:szCs w:val="15"/>
                <w:lang w:val="en-US"/>
              </w:rPr>
            </w:pPr>
          </w:p>
        </w:tc>
      </w:tr>
      <w:tr w:rsidR="008329B1" w:rsidRPr="009B04DA" w14:paraId="2441715D" w14:textId="77777777" w:rsidTr="001C6BE1">
        <w:trPr>
          <w:trHeight w:val="397"/>
        </w:trPr>
        <w:tc>
          <w:tcPr>
            <w:tcW w:w="1384" w:type="dxa"/>
            <w:vMerge/>
            <w:vAlign w:val="center"/>
          </w:tcPr>
          <w:p w14:paraId="28BB6D8A" w14:textId="77777777" w:rsidR="008329B1" w:rsidRPr="009B04DA" w:rsidRDefault="008329B1" w:rsidP="001C6BE1">
            <w:pPr>
              <w:jc w:val="center"/>
              <w:rPr>
                <w:rFonts w:cs="Arial"/>
                <w:sz w:val="15"/>
                <w:szCs w:val="15"/>
                <w:lang w:val="en-US"/>
              </w:rPr>
            </w:pPr>
          </w:p>
        </w:tc>
        <w:tc>
          <w:tcPr>
            <w:tcW w:w="2552" w:type="dxa"/>
            <w:vAlign w:val="center"/>
          </w:tcPr>
          <w:p w14:paraId="3966034D" w14:textId="77777777" w:rsidR="008329B1" w:rsidRPr="009B04DA" w:rsidRDefault="008329B1" w:rsidP="001C6BE1">
            <w:pPr>
              <w:jc w:val="center"/>
              <w:rPr>
                <w:rFonts w:cs="Arial"/>
                <w:sz w:val="15"/>
                <w:szCs w:val="15"/>
                <w:lang w:val="en-US"/>
              </w:rPr>
            </w:pPr>
            <w:r w:rsidRPr="009B04DA">
              <w:rPr>
                <w:rFonts w:cs="Arial"/>
                <w:sz w:val="15"/>
                <w:szCs w:val="15"/>
                <w:lang w:val="en-US"/>
              </w:rPr>
              <w:t>Field Value (R$)</w:t>
            </w:r>
          </w:p>
        </w:tc>
        <w:tc>
          <w:tcPr>
            <w:tcW w:w="837" w:type="dxa"/>
          </w:tcPr>
          <w:p w14:paraId="19997558" w14:textId="77777777" w:rsidR="008329B1" w:rsidRPr="009B04DA" w:rsidRDefault="008329B1" w:rsidP="001C6BE1">
            <w:pPr>
              <w:jc w:val="center"/>
              <w:rPr>
                <w:rFonts w:cs="Arial"/>
                <w:sz w:val="15"/>
                <w:szCs w:val="15"/>
                <w:lang w:val="en-US"/>
              </w:rPr>
            </w:pPr>
          </w:p>
        </w:tc>
        <w:tc>
          <w:tcPr>
            <w:tcW w:w="837" w:type="dxa"/>
          </w:tcPr>
          <w:p w14:paraId="2F3778AD" w14:textId="77777777" w:rsidR="008329B1" w:rsidRPr="009B04DA" w:rsidRDefault="008329B1" w:rsidP="001C6BE1">
            <w:pPr>
              <w:jc w:val="center"/>
              <w:rPr>
                <w:rFonts w:cs="Arial"/>
                <w:sz w:val="15"/>
                <w:szCs w:val="15"/>
                <w:lang w:val="en-US"/>
              </w:rPr>
            </w:pPr>
          </w:p>
        </w:tc>
        <w:tc>
          <w:tcPr>
            <w:tcW w:w="837" w:type="dxa"/>
          </w:tcPr>
          <w:p w14:paraId="7E1D582A" w14:textId="77777777" w:rsidR="008329B1" w:rsidRPr="009B04DA" w:rsidRDefault="008329B1" w:rsidP="001C6BE1">
            <w:pPr>
              <w:jc w:val="center"/>
              <w:rPr>
                <w:rFonts w:cs="Arial"/>
                <w:sz w:val="15"/>
                <w:szCs w:val="15"/>
                <w:lang w:val="en-US"/>
              </w:rPr>
            </w:pPr>
          </w:p>
        </w:tc>
        <w:tc>
          <w:tcPr>
            <w:tcW w:w="837" w:type="dxa"/>
          </w:tcPr>
          <w:p w14:paraId="46CC42DC" w14:textId="77777777" w:rsidR="008329B1" w:rsidRPr="009B04DA" w:rsidRDefault="008329B1" w:rsidP="001C6BE1">
            <w:pPr>
              <w:jc w:val="center"/>
              <w:rPr>
                <w:rFonts w:cs="Arial"/>
                <w:sz w:val="15"/>
                <w:szCs w:val="15"/>
                <w:lang w:val="en-US"/>
              </w:rPr>
            </w:pPr>
          </w:p>
        </w:tc>
        <w:tc>
          <w:tcPr>
            <w:tcW w:w="837" w:type="dxa"/>
          </w:tcPr>
          <w:p w14:paraId="252DD8A7" w14:textId="77777777" w:rsidR="008329B1" w:rsidRPr="009B04DA" w:rsidRDefault="008329B1" w:rsidP="001C6BE1">
            <w:pPr>
              <w:jc w:val="center"/>
              <w:rPr>
                <w:rFonts w:cs="Arial"/>
                <w:sz w:val="15"/>
                <w:szCs w:val="15"/>
                <w:lang w:val="en-US"/>
              </w:rPr>
            </w:pPr>
          </w:p>
        </w:tc>
        <w:tc>
          <w:tcPr>
            <w:tcW w:w="837" w:type="dxa"/>
          </w:tcPr>
          <w:p w14:paraId="6ADD3344" w14:textId="77777777" w:rsidR="008329B1" w:rsidRPr="009B04DA" w:rsidRDefault="008329B1" w:rsidP="001C6BE1">
            <w:pPr>
              <w:jc w:val="center"/>
              <w:rPr>
                <w:rFonts w:cs="Arial"/>
                <w:sz w:val="15"/>
                <w:szCs w:val="15"/>
                <w:lang w:val="en-US"/>
              </w:rPr>
            </w:pPr>
          </w:p>
        </w:tc>
        <w:tc>
          <w:tcPr>
            <w:tcW w:w="837" w:type="dxa"/>
          </w:tcPr>
          <w:p w14:paraId="4304A52C" w14:textId="77777777" w:rsidR="008329B1" w:rsidRPr="009B04DA" w:rsidRDefault="008329B1" w:rsidP="001C6BE1">
            <w:pPr>
              <w:jc w:val="center"/>
              <w:rPr>
                <w:rFonts w:cs="Arial"/>
                <w:sz w:val="15"/>
                <w:szCs w:val="15"/>
                <w:lang w:val="en-US"/>
              </w:rPr>
            </w:pPr>
          </w:p>
        </w:tc>
      </w:tr>
      <w:tr w:rsidR="008329B1" w:rsidRPr="00AE4605" w14:paraId="60438024" w14:textId="77777777" w:rsidTr="001C6BE1">
        <w:trPr>
          <w:trHeight w:val="227"/>
        </w:trPr>
        <w:tc>
          <w:tcPr>
            <w:tcW w:w="3936" w:type="dxa"/>
            <w:gridSpan w:val="2"/>
            <w:vAlign w:val="center"/>
          </w:tcPr>
          <w:p w14:paraId="7DA6B13B" w14:textId="77777777" w:rsidR="008329B1" w:rsidRPr="009B04DA" w:rsidRDefault="008329B1" w:rsidP="001C6BE1">
            <w:pPr>
              <w:jc w:val="center"/>
              <w:rPr>
                <w:rFonts w:cs="Arial"/>
                <w:sz w:val="15"/>
                <w:szCs w:val="15"/>
                <w:lang w:val="en-US"/>
              </w:rPr>
            </w:pPr>
            <w:r w:rsidRPr="009B04DA">
              <w:rPr>
                <w:rFonts w:cs="Arial"/>
                <w:sz w:val="15"/>
                <w:szCs w:val="15"/>
                <w:lang w:val="en-US"/>
              </w:rPr>
              <w:t>Total Production of the Fields (m³/day)</w:t>
            </w:r>
          </w:p>
        </w:tc>
        <w:tc>
          <w:tcPr>
            <w:tcW w:w="837" w:type="dxa"/>
          </w:tcPr>
          <w:p w14:paraId="7EEA2A54" w14:textId="77777777" w:rsidR="008329B1" w:rsidRPr="009B04DA" w:rsidRDefault="008329B1" w:rsidP="001C6BE1">
            <w:pPr>
              <w:jc w:val="center"/>
              <w:rPr>
                <w:rFonts w:cs="Arial"/>
                <w:sz w:val="15"/>
                <w:szCs w:val="15"/>
                <w:lang w:val="en-US"/>
              </w:rPr>
            </w:pPr>
          </w:p>
        </w:tc>
        <w:tc>
          <w:tcPr>
            <w:tcW w:w="837" w:type="dxa"/>
          </w:tcPr>
          <w:p w14:paraId="7866C921" w14:textId="77777777" w:rsidR="008329B1" w:rsidRPr="009B04DA" w:rsidRDefault="008329B1" w:rsidP="001C6BE1">
            <w:pPr>
              <w:jc w:val="center"/>
              <w:rPr>
                <w:rFonts w:cs="Arial"/>
                <w:sz w:val="15"/>
                <w:szCs w:val="15"/>
                <w:lang w:val="en-US"/>
              </w:rPr>
            </w:pPr>
          </w:p>
        </w:tc>
        <w:tc>
          <w:tcPr>
            <w:tcW w:w="837" w:type="dxa"/>
          </w:tcPr>
          <w:p w14:paraId="1A3EF77E" w14:textId="77777777" w:rsidR="008329B1" w:rsidRPr="009B04DA" w:rsidRDefault="008329B1" w:rsidP="001C6BE1">
            <w:pPr>
              <w:jc w:val="center"/>
              <w:rPr>
                <w:rFonts w:cs="Arial"/>
                <w:sz w:val="15"/>
                <w:szCs w:val="15"/>
                <w:lang w:val="en-US"/>
              </w:rPr>
            </w:pPr>
          </w:p>
        </w:tc>
        <w:tc>
          <w:tcPr>
            <w:tcW w:w="837" w:type="dxa"/>
          </w:tcPr>
          <w:p w14:paraId="7CA96407" w14:textId="77777777" w:rsidR="008329B1" w:rsidRPr="009B04DA" w:rsidRDefault="008329B1" w:rsidP="001C6BE1">
            <w:pPr>
              <w:jc w:val="center"/>
              <w:rPr>
                <w:rFonts w:cs="Arial"/>
                <w:sz w:val="15"/>
                <w:szCs w:val="15"/>
                <w:lang w:val="en-US"/>
              </w:rPr>
            </w:pPr>
          </w:p>
        </w:tc>
        <w:tc>
          <w:tcPr>
            <w:tcW w:w="837" w:type="dxa"/>
          </w:tcPr>
          <w:p w14:paraId="096F56C9" w14:textId="77777777" w:rsidR="008329B1" w:rsidRPr="009B04DA" w:rsidRDefault="008329B1" w:rsidP="001C6BE1">
            <w:pPr>
              <w:jc w:val="center"/>
              <w:rPr>
                <w:rFonts w:cs="Arial"/>
                <w:sz w:val="15"/>
                <w:szCs w:val="15"/>
                <w:lang w:val="en-US"/>
              </w:rPr>
            </w:pPr>
          </w:p>
        </w:tc>
        <w:tc>
          <w:tcPr>
            <w:tcW w:w="837" w:type="dxa"/>
          </w:tcPr>
          <w:p w14:paraId="0F610269" w14:textId="77777777" w:rsidR="008329B1" w:rsidRPr="009B04DA" w:rsidRDefault="008329B1" w:rsidP="001C6BE1">
            <w:pPr>
              <w:jc w:val="center"/>
              <w:rPr>
                <w:rFonts w:cs="Arial"/>
                <w:sz w:val="15"/>
                <w:szCs w:val="15"/>
                <w:lang w:val="en-US"/>
              </w:rPr>
            </w:pPr>
          </w:p>
        </w:tc>
        <w:tc>
          <w:tcPr>
            <w:tcW w:w="837" w:type="dxa"/>
          </w:tcPr>
          <w:p w14:paraId="17A64220" w14:textId="77777777" w:rsidR="008329B1" w:rsidRPr="009B04DA" w:rsidRDefault="008329B1" w:rsidP="001C6BE1">
            <w:pPr>
              <w:jc w:val="center"/>
              <w:rPr>
                <w:rFonts w:cs="Arial"/>
                <w:sz w:val="15"/>
                <w:szCs w:val="15"/>
                <w:lang w:val="en-US"/>
              </w:rPr>
            </w:pPr>
          </w:p>
        </w:tc>
      </w:tr>
      <w:tr w:rsidR="008329B1" w:rsidRPr="009B04DA" w14:paraId="3B4AFB0F" w14:textId="77777777" w:rsidTr="001C6BE1">
        <w:trPr>
          <w:trHeight w:val="227"/>
        </w:trPr>
        <w:tc>
          <w:tcPr>
            <w:tcW w:w="3936" w:type="dxa"/>
            <w:gridSpan w:val="2"/>
            <w:shd w:val="clear" w:color="auto" w:fill="BFBFBF" w:themeFill="background1" w:themeFillShade="BF"/>
            <w:vAlign w:val="center"/>
          </w:tcPr>
          <w:p w14:paraId="1897DFF7" w14:textId="77777777" w:rsidR="008329B1" w:rsidRPr="009B04DA" w:rsidRDefault="008329B1" w:rsidP="001C6BE1">
            <w:pPr>
              <w:jc w:val="center"/>
              <w:rPr>
                <w:rFonts w:cs="Arial"/>
                <w:b/>
                <w:sz w:val="15"/>
                <w:szCs w:val="15"/>
                <w:lang w:val="en-US"/>
              </w:rPr>
            </w:pPr>
            <w:r w:rsidRPr="009B04DA">
              <w:rPr>
                <w:rFonts w:cs="Arial"/>
                <w:b/>
                <w:sz w:val="15"/>
                <w:szCs w:val="15"/>
                <w:lang w:val="en-US"/>
              </w:rPr>
              <w:t>Total Pledged Amount (R$) *</w:t>
            </w:r>
          </w:p>
        </w:tc>
        <w:tc>
          <w:tcPr>
            <w:tcW w:w="837" w:type="dxa"/>
            <w:shd w:val="clear" w:color="auto" w:fill="BFBFBF" w:themeFill="background1" w:themeFillShade="BF"/>
          </w:tcPr>
          <w:p w14:paraId="1577B603" w14:textId="77777777" w:rsidR="008329B1" w:rsidRPr="009B04DA" w:rsidRDefault="008329B1" w:rsidP="001C6BE1">
            <w:pPr>
              <w:jc w:val="center"/>
              <w:rPr>
                <w:rFonts w:cs="Arial"/>
                <w:sz w:val="15"/>
                <w:szCs w:val="15"/>
                <w:lang w:val="en-US"/>
              </w:rPr>
            </w:pPr>
          </w:p>
        </w:tc>
        <w:tc>
          <w:tcPr>
            <w:tcW w:w="837" w:type="dxa"/>
            <w:shd w:val="clear" w:color="auto" w:fill="BFBFBF" w:themeFill="background1" w:themeFillShade="BF"/>
          </w:tcPr>
          <w:p w14:paraId="2C8E5C2B" w14:textId="77777777" w:rsidR="008329B1" w:rsidRPr="009B04DA" w:rsidRDefault="008329B1" w:rsidP="001C6BE1">
            <w:pPr>
              <w:jc w:val="center"/>
              <w:rPr>
                <w:rFonts w:cs="Arial"/>
                <w:sz w:val="15"/>
                <w:szCs w:val="15"/>
                <w:lang w:val="en-US"/>
              </w:rPr>
            </w:pPr>
          </w:p>
        </w:tc>
        <w:tc>
          <w:tcPr>
            <w:tcW w:w="837" w:type="dxa"/>
            <w:shd w:val="clear" w:color="auto" w:fill="BFBFBF" w:themeFill="background1" w:themeFillShade="BF"/>
          </w:tcPr>
          <w:p w14:paraId="6C72B79C" w14:textId="77777777" w:rsidR="008329B1" w:rsidRPr="009B04DA" w:rsidRDefault="008329B1" w:rsidP="001C6BE1">
            <w:pPr>
              <w:jc w:val="center"/>
              <w:rPr>
                <w:rFonts w:cs="Arial"/>
                <w:sz w:val="15"/>
                <w:szCs w:val="15"/>
                <w:lang w:val="en-US"/>
              </w:rPr>
            </w:pPr>
          </w:p>
        </w:tc>
        <w:tc>
          <w:tcPr>
            <w:tcW w:w="837" w:type="dxa"/>
            <w:shd w:val="clear" w:color="auto" w:fill="BFBFBF" w:themeFill="background1" w:themeFillShade="BF"/>
          </w:tcPr>
          <w:p w14:paraId="07FABB49" w14:textId="77777777" w:rsidR="008329B1" w:rsidRPr="009B04DA" w:rsidRDefault="008329B1" w:rsidP="001C6BE1">
            <w:pPr>
              <w:jc w:val="center"/>
              <w:rPr>
                <w:rFonts w:cs="Arial"/>
                <w:sz w:val="15"/>
                <w:szCs w:val="15"/>
                <w:lang w:val="en-US"/>
              </w:rPr>
            </w:pPr>
          </w:p>
        </w:tc>
        <w:tc>
          <w:tcPr>
            <w:tcW w:w="837" w:type="dxa"/>
            <w:shd w:val="clear" w:color="auto" w:fill="BFBFBF" w:themeFill="background1" w:themeFillShade="BF"/>
          </w:tcPr>
          <w:p w14:paraId="38EF8A4E" w14:textId="77777777" w:rsidR="008329B1" w:rsidRPr="009B04DA" w:rsidRDefault="008329B1" w:rsidP="001C6BE1">
            <w:pPr>
              <w:jc w:val="center"/>
              <w:rPr>
                <w:rFonts w:cs="Arial"/>
                <w:sz w:val="15"/>
                <w:szCs w:val="15"/>
                <w:lang w:val="en-US"/>
              </w:rPr>
            </w:pPr>
          </w:p>
        </w:tc>
        <w:tc>
          <w:tcPr>
            <w:tcW w:w="837" w:type="dxa"/>
            <w:shd w:val="clear" w:color="auto" w:fill="BFBFBF" w:themeFill="background1" w:themeFillShade="BF"/>
          </w:tcPr>
          <w:p w14:paraId="5899A14F" w14:textId="77777777" w:rsidR="008329B1" w:rsidRPr="009B04DA" w:rsidRDefault="008329B1" w:rsidP="001C6BE1">
            <w:pPr>
              <w:jc w:val="center"/>
              <w:rPr>
                <w:rFonts w:cs="Arial"/>
                <w:sz w:val="15"/>
                <w:szCs w:val="15"/>
                <w:lang w:val="en-US"/>
              </w:rPr>
            </w:pPr>
          </w:p>
        </w:tc>
        <w:tc>
          <w:tcPr>
            <w:tcW w:w="837" w:type="dxa"/>
            <w:shd w:val="clear" w:color="auto" w:fill="BFBFBF" w:themeFill="background1" w:themeFillShade="BF"/>
          </w:tcPr>
          <w:p w14:paraId="18CE3EC6" w14:textId="77777777" w:rsidR="008329B1" w:rsidRPr="009B04DA" w:rsidRDefault="008329B1" w:rsidP="001C6BE1">
            <w:pPr>
              <w:jc w:val="center"/>
              <w:rPr>
                <w:rFonts w:cs="Arial"/>
                <w:sz w:val="15"/>
                <w:szCs w:val="15"/>
                <w:lang w:val="en-US"/>
              </w:rPr>
            </w:pPr>
          </w:p>
        </w:tc>
      </w:tr>
    </w:tbl>
    <w:p w14:paraId="468E5314" w14:textId="77777777" w:rsidR="008329B1" w:rsidRPr="009B04DA" w:rsidRDefault="008329B1" w:rsidP="008329B1">
      <w:pPr>
        <w:widowControl w:val="0"/>
        <w:tabs>
          <w:tab w:val="left" w:pos="0"/>
        </w:tabs>
        <w:ind w:right="17"/>
        <w:jc w:val="center"/>
        <w:rPr>
          <w:rFonts w:cs="Arial"/>
          <w:b/>
          <w:sz w:val="20"/>
          <w:szCs w:val="20"/>
          <w:lang w:val="en-US"/>
        </w:rPr>
      </w:pPr>
    </w:p>
    <w:p w14:paraId="5D15FDEE" w14:textId="77777777" w:rsidR="008329B1" w:rsidRPr="009B04DA" w:rsidRDefault="008329B1" w:rsidP="008329B1">
      <w:pPr>
        <w:widowControl w:val="0"/>
        <w:tabs>
          <w:tab w:val="left" w:pos="0"/>
          <w:tab w:val="left" w:pos="1418"/>
        </w:tabs>
        <w:spacing w:line="360" w:lineRule="auto"/>
        <w:ind w:left="360" w:right="17"/>
        <w:jc w:val="center"/>
        <w:rPr>
          <w:rFonts w:cs="Arial"/>
          <w:b/>
          <w:szCs w:val="18"/>
          <w:lang w:val="en-US"/>
        </w:rPr>
      </w:pPr>
    </w:p>
    <w:p w14:paraId="2FBB813B" w14:textId="77777777" w:rsidR="008329B1" w:rsidRPr="009B04DA" w:rsidRDefault="008329B1" w:rsidP="008329B1">
      <w:pPr>
        <w:widowControl w:val="0"/>
        <w:tabs>
          <w:tab w:val="left" w:pos="-284"/>
          <w:tab w:val="left" w:pos="0"/>
        </w:tabs>
        <w:ind w:right="-1"/>
        <w:jc w:val="both"/>
        <w:rPr>
          <w:rFonts w:cs="Arial"/>
          <w:szCs w:val="18"/>
          <w:lang w:val="en-US"/>
        </w:rPr>
      </w:pPr>
      <w:r w:rsidRPr="009B04DA">
        <w:rPr>
          <w:rFonts w:cs="Arial"/>
          <w:b/>
          <w:i/>
          <w:szCs w:val="18"/>
          <w:lang w:val="en-US"/>
        </w:rPr>
        <w:t>*</w:t>
      </w:r>
      <w:r w:rsidRPr="009B04DA">
        <w:rPr>
          <w:rFonts w:cs="Arial"/>
          <w:szCs w:val="18"/>
          <w:lang w:val="en-US"/>
        </w:rPr>
        <w:t xml:space="preserve"> Total Pledged Amount = ∑</w:t>
      </w:r>
      <w:r w:rsidRPr="009B04DA">
        <w:rPr>
          <w:rFonts w:cs="Arial"/>
          <w:szCs w:val="18"/>
          <w:vertAlign w:val="subscript"/>
          <w:lang w:val="en-US"/>
        </w:rPr>
        <w:t>c</w:t>
      </w:r>
      <w:r w:rsidRPr="009B04DA">
        <w:rPr>
          <w:rFonts w:cs="Arial"/>
          <w:szCs w:val="18"/>
          <w:lang w:val="en-US"/>
        </w:rPr>
        <w:t xml:space="preserve"> (Production x PRGN x T), as defined in Section Three of this Agreement.</w:t>
      </w:r>
    </w:p>
    <w:p w14:paraId="4759923E" w14:textId="77777777" w:rsidR="008329B1" w:rsidRPr="009B04DA" w:rsidRDefault="008329B1" w:rsidP="008329B1">
      <w:pPr>
        <w:widowControl w:val="0"/>
        <w:tabs>
          <w:tab w:val="left" w:pos="-284"/>
          <w:tab w:val="left" w:pos="0"/>
        </w:tabs>
        <w:ind w:right="-1"/>
        <w:jc w:val="both"/>
        <w:rPr>
          <w:rFonts w:cs="Arial"/>
          <w:szCs w:val="18"/>
          <w:lang w:val="en-US"/>
        </w:rPr>
      </w:pPr>
    </w:p>
    <w:p w14:paraId="524C3E3F" w14:textId="77777777" w:rsidR="008329B1" w:rsidRPr="009B04DA" w:rsidRDefault="008329B1" w:rsidP="008329B1">
      <w:pPr>
        <w:widowControl w:val="0"/>
        <w:tabs>
          <w:tab w:val="left" w:pos="-284"/>
          <w:tab w:val="left" w:pos="0"/>
        </w:tabs>
        <w:ind w:right="-1"/>
        <w:jc w:val="both"/>
        <w:rPr>
          <w:rFonts w:cs="Arial"/>
          <w:szCs w:val="18"/>
          <w:lang w:val="en-US"/>
        </w:rPr>
      </w:pPr>
    </w:p>
    <w:p w14:paraId="51FCDC0A" w14:textId="77777777" w:rsidR="008329B1" w:rsidRPr="009B04DA" w:rsidRDefault="008329B1" w:rsidP="008329B1">
      <w:pPr>
        <w:widowControl w:val="0"/>
        <w:tabs>
          <w:tab w:val="left" w:pos="0"/>
          <w:tab w:val="left" w:pos="1418"/>
        </w:tabs>
        <w:spacing w:line="360" w:lineRule="auto"/>
        <w:ind w:left="360" w:right="17"/>
        <w:jc w:val="center"/>
        <w:rPr>
          <w:rFonts w:cs="Arial"/>
          <w:b/>
          <w:sz w:val="20"/>
          <w:szCs w:val="20"/>
          <w:lang w:val="en-US"/>
        </w:rPr>
      </w:pPr>
      <w:r w:rsidRPr="009B04DA">
        <w:rPr>
          <w:rFonts w:cs="Arial"/>
          <w:b/>
          <w:sz w:val="20"/>
          <w:szCs w:val="20"/>
          <w:lang w:val="en-US"/>
        </w:rPr>
        <w:t xml:space="preserve">Table 2 – Total Pledged Amount – Calculation Detail </w:t>
      </w:r>
    </w:p>
    <w:tbl>
      <w:tblPr>
        <w:tblStyle w:val="Tabelacomgrade1"/>
        <w:tblW w:w="0" w:type="auto"/>
        <w:tblLook w:val="04A0" w:firstRow="1" w:lastRow="0" w:firstColumn="1" w:lastColumn="0" w:noHBand="0" w:noVBand="1"/>
      </w:tblPr>
      <w:tblGrid>
        <w:gridCol w:w="1018"/>
        <w:gridCol w:w="2170"/>
        <w:gridCol w:w="758"/>
        <w:gridCol w:w="758"/>
        <w:gridCol w:w="758"/>
        <w:gridCol w:w="758"/>
        <w:gridCol w:w="758"/>
        <w:gridCol w:w="679"/>
        <w:gridCol w:w="837"/>
      </w:tblGrid>
      <w:tr w:rsidR="008329B1" w:rsidRPr="009B04DA" w14:paraId="14D49545" w14:textId="77777777" w:rsidTr="001C6BE1">
        <w:trPr>
          <w:trHeight w:val="170"/>
        </w:trPr>
        <w:tc>
          <w:tcPr>
            <w:tcW w:w="1242" w:type="dxa"/>
            <w:vMerge w:val="restart"/>
            <w:shd w:val="clear" w:color="auto" w:fill="BFBFBF" w:themeFill="background1" w:themeFillShade="BF"/>
            <w:vAlign w:val="center"/>
          </w:tcPr>
          <w:p w14:paraId="6C924DB6" w14:textId="77777777" w:rsidR="008329B1" w:rsidRPr="009B04DA" w:rsidRDefault="008329B1" w:rsidP="001C6BE1">
            <w:pPr>
              <w:jc w:val="center"/>
              <w:rPr>
                <w:rFonts w:cs="Arial"/>
                <w:b/>
                <w:sz w:val="16"/>
                <w:szCs w:val="16"/>
                <w:lang w:val="en-US"/>
              </w:rPr>
            </w:pPr>
            <w:r w:rsidRPr="009B04DA">
              <w:rPr>
                <w:rFonts w:cs="Arial"/>
                <w:b/>
                <w:sz w:val="16"/>
                <w:szCs w:val="16"/>
                <w:lang w:val="en-US"/>
              </w:rPr>
              <w:t>Field</w:t>
            </w:r>
          </w:p>
        </w:tc>
        <w:tc>
          <w:tcPr>
            <w:tcW w:w="2739" w:type="dxa"/>
            <w:vMerge w:val="restart"/>
            <w:shd w:val="clear" w:color="auto" w:fill="BFBFBF" w:themeFill="background1" w:themeFillShade="BF"/>
            <w:vAlign w:val="center"/>
          </w:tcPr>
          <w:p w14:paraId="43BC3667" w14:textId="77777777" w:rsidR="008329B1" w:rsidRPr="009B04DA" w:rsidRDefault="008329B1" w:rsidP="001C6BE1">
            <w:pPr>
              <w:jc w:val="center"/>
              <w:rPr>
                <w:rFonts w:cs="Arial"/>
                <w:b/>
                <w:sz w:val="16"/>
                <w:szCs w:val="16"/>
                <w:lang w:val="en-US"/>
              </w:rPr>
            </w:pPr>
            <w:r w:rsidRPr="009B04DA">
              <w:rPr>
                <w:rFonts w:cs="Arial"/>
                <w:b/>
                <w:sz w:val="16"/>
                <w:szCs w:val="16"/>
                <w:lang w:val="en-US"/>
              </w:rPr>
              <w:t>Parameters</w:t>
            </w:r>
          </w:p>
        </w:tc>
        <w:tc>
          <w:tcPr>
            <w:tcW w:w="5859" w:type="dxa"/>
            <w:gridSpan w:val="7"/>
            <w:shd w:val="clear" w:color="auto" w:fill="BFBFBF" w:themeFill="background1" w:themeFillShade="BF"/>
            <w:vAlign w:val="center"/>
          </w:tcPr>
          <w:p w14:paraId="267FEDDA" w14:textId="77777777" w:rsidR="008329B1" w:rsidRPr="009B04DA" w:rsidRDefault="008329B1" w:rsidP="001C6BE1">
            <w:pPr>
              <w:jc w:val="center"/>
              <w:rPr>
                <w:rFonts w:cs="Arial"/>
                <w:b/>
                <w:sz w:val="16"/>
                <w:szCs w:val="16"/>
                <w:lang w:val="en-US"/>
              </w:rPr>
            </w:pPr>
            <w:r w:rsidRPr="009B04DA">
              <w:rPr>
                <w:rFonts w:cs="Arial"/>
                <w:b/>
                <w:sz w:val="16"/>
                <w:szCs w:val="16"/>
                <w:lang w:val="en-US"/>
              </w:rPr>
              <w:t>Year</w:t>
            </w:r>
          </w:p>
        </w:tc>
      </w:tr>
      <w:tr w:rsidR="008329B1" w:rsidRPr="009B04DA" w14:paraId="020163B4" w14:textId="77777777" w:rsidTr="001C6BE1">
        <w:trPr>
          <w:trHeight w:val="170"/>
        </w:trPr>
        <w:tc>
          <w:tcPr>
            <w:tcW w:w="1242" w:type="dxa"/>
            <w:vMerge/>
            <w:shd w:val="clear" w:color="auto" w:fill="BFBFBF" w:themeFill="background1" w:themeFillShade="BF"/>
            <w:vAlign w:val="center"/>
          </w:tcPr>
          <w:p w14:paraId="3A6F4013" w14:textId="77777777" w:rsidR="008329B1" w:rsidRPr="009B04DA" w:rsidRDefault="008329B1" w:rsidP="001C6BE1">
            <w:pPr>
              <w:jc w:val="center"/>
              <w:rPr>
                <w:rFonts w:cs="Arial"/>
                <w:b/>
                <w:sz w:val="16"/>
                <w:szCs w:val="16"/>
                <w:lang w:val="en-US"/>
              </w:rPr>
            </w:pPr>
          </w:p>
        </w:tc>
        <w:tc>
          <w:tcPr>
            <w:tcW w:w="2739" w:type="dxa"/>
            <w:vMerge/>
            <w:shd w:val="clear" w:color="auto" w:fill="BFBFBF" w:themeFill="background1" w:themeFillShade="BF"/>
            <w:vAlign w:val="center"/>
          </w:tcPr>
          <w:p w14:paraId="58F9E1BB" w14:textId="77777777" w:rsidR="008329B1" w:rsidRPr="009B04DA" w:rsidRDefault="008329B1" w:rsidP="001C6BE1">
            <w:pPr>
              <w:jc w:val="center"/>
              <w:rPr>
                <w:rFonts w:cs="Arial"/>
                <w:b/>
                <w:sz w:val="16"/>
                <w:szCs w:val="16"/>
                <w:lang w:val="en-US"/>
              </w:rPr>
            </w:pPr>
          </w:p>
        </w:tc>
        <w:tc>
          <w:tcPr>
            <w:tcW w:w="837" w:type="dxa"/>
            <w:shd w:val="clear" w:color="auto" w:fill="BFBFBF" w:themeFill="background1" w:themeFillShade="BF"/>
            <w:vAlign w:val="center"/>
          </w:tcPr>
          <w:p w14:paraId="0555B20E" w14:textId="77777777" w:rsidR="008329B1" w:rsidRPr="009B04DA" w:rsidRDefault="008329B1" w:rsidP="001C6BE1">
            <w:pPr>
              <w:jc w:val="center"/>
              <w:rPr>
                <w:rFonts w:cs="Arial"/>
                <w:b/>
                <w:sz w:val="16"/>
                <w:szCs w:val="16"/>
                <w:lang w:val="en-US"/>
              </w:rPr>
            </w:pPr>
            <w:r w:rsidRPr="009B04DA">
              <w:rPr>
                <w:rFonts w:cs="Arial"/>
                <w:b/>
                <w:sz w:val="16"/>
                <w:szCs w:val="16"/>
                <w:lang w:val="en-US"/>
              </w:rPr>
              <w:t>20XX</w:t>
            </w:r>
          </w:p>
        </w:tc>
        <w:tc>
          <w:tcPr>
            <w:tcW w:w="837" w:type="dxa"/>
            <w:shd w:val="clear" w:color="auto" w:fill="BFBFBF" w:themeFill="background1" w:themeFillShade="BF"/>
            <w:vAlign w:val="center"/>
          </w:tcPr>
          <w:p w14:paraId="439C84E0" w14:textId="77777777" w:rsidR="008329B1" w:rsidRPr="009B04DA" w:rsidRDefault="008329B1" w:rsidP="001C6BE1">
            <w:pPr>
              <w:jc w:val="center"/>
              <w:rPr>
                <w:rFonts w:cs="Arial"/>
                <w:b/>
                <w:sz w:val="16"/>
                <w:szCs w:val="16"/>
                <w:lang w:val="en-US"/>
              </w:rPr>
            </w:pPr>
            <w:r w:rsidRPr="009B04DA">
              <w:rPr>
                <w:rFonts w:cs="Arial"/>
                <w:b/>
                <w:sz w:val="16"/>
                <w:szCs w:val="16"/>
                <w:lang w:val="en-US"/>
              </w:rPr>
              <w:t>20XX</w:t>
            </w:r>
          </w:p>
        </w:tc>
        <w:tc>
          <w:tcPr>
            <w:tcW w:w="837" w:type="dxa"/>
            <w:shd w:val="clear" w:color="auto" w:fill="BFBFBF" w:themeFill="background1" w:themeFillShade="BF"/>
            <w:vAlign w:val="center"/>
          </w:tcPr>
          <w:p w14:paraId="66A24B48" w14:textId="77777777" w:rsidR="008329B1" w:rsidRPr="009B04DA" w:rsidRDefault="008329B1" w:rsidP="001C6BE1">
            <w:pPr>
              <w:jc w:val="center"/>
              <w:rPr>
                <w:rFonts w:cs="Arial"/>
                <w:b/>
                <w:sz w:val="16"/>
                <w:szCs w:val="16"/>
                <w:lang w:val="en-US"/>
              </w:rPr>
            </w:pPr>
            <w:r w:rsidRPr="009B04DA">
              <w:rPr>
                <w:rFonts w:cs="Arial"/>
                <w:b/>
                <w:sz w:val="16"/>
                <w:szCs w:val="16"/>
                <w:lang w:val="en-US"/>
              </w:rPr>
              <w:t>20XX</w:t>
            </w:r>
          </w:p>
        </w:tc>
        <w:tc>
          <w:tcPr>
            <w:tcW w:w="837" w:type="dxa"/>
            <w:shd w:val="clear" w:color="auto" w:fill="BFBFBF" w:themeFill="background1" w:themeFillShade="BF"/>
            <w:vAlign w:val="center"/>
          </w:tcPr>
          <w:p w14:paraId="7B2EF50D" w14:textId="77777777" w:rsidR="008329B1" w:rsidRPr="009B04DA" w:rsidRDefault="008329B1" w:rsidP="001C6BE1">
            <w:pPr>
              <w:jc w:val="center"/>
              <w:rPr>
                <w:rFonts w:cs="Arial"/>
                <w:b/>
                <w:sz w:val="16"/>
                <w:szCs w:val="16"/>
                <w:lang w:val="en-US"/>
              </w:rPr>
            </w:pPr>
            <w:r w:rsidRPr="009B04DA">
              <w:rPr>
                <w:rFonts w:cs="Arial"/>
                <w:b/>
                <w:sz w:val="16"/>
                <w:szCs w:val="16"/>
                <w:lang w:val="en-US"/>
              </w:rPr>
              <w:t>20XX</w:t>
            </w:r>
          </w:p>
        </w:tc>
        <w:tc>
          <w:tcPr>
            <w:tcW w:w="837" w:type="dxa"/>
            <w:shd w:val="clear" w:color="auto" w:fill="BFBFBF" w:themeFill="background1" w:themeFillShade="BF"/>
            <w:vAlign w:val="center"/>
          </w:tcPr>
          <w:p w14:paraId="537BE324" w14:textId="77777777" w:rsidR="008329B1" w:rsidRPr="009B04DA" w:rsidRDefault="008329B1" w:rsidP="001C6BE1">
            <w:pPr>
              <w:jc w:val="center"/>
              <w:rPr>
                <w:rFonts w:cs="Arial"/>
                <w:b/>
                <w:sz w:val="16"/>
                <w:szCs w:val="16"/>
                <w:lang w:val="en-US"/>
              </w:rPr>
            </w:pPr>
            <w:r w:rsidRPr="009B04DA">
              <w:rPr>
                <w:rFonts w:cs="Arial"/>
                <w:b/>
                <w:sz w:val="16"/>
                <w:szCs w:val="16"/>
                <w:lang w:val="en-US"/>
              </w:rPr>
              <w:t>20XX</w:t>
            </w:r>
          </w:p>
        </w:tc>
        <w:tc>
          <w:tcPr>
            <w:tcW w:w="717" w:type="dxa"/>
            <w:shd w:val="clear" w:color="auto" w:fill="BFBFBF" w:themeFill="background1" w:themeFillShade="BF"/>
            <w:vAlign w:val="center"/>
          </w:tcPr>
          <w:p w14:paraId="52C5B9D0" w14:textId="77777777" w:rsidR="008329B1" w:rsidRPr="009B04DA" w:rsidRDefault="008329B1" w:rsidP="001C6BE1">
            <w:pPr>
              <w:jc w:val="center"/>
              <w:rPr>
                <w:rFonts w:cs="Arial"/>
                <w:b/>
                <w:sz w:val="16"/>
                <w:szCs w:val="16"/>
                <w:lang w:val="en-US"/>
              </w:rPr>
            </w:pPr>
            <w:r w:rsidRPr="009B04DA">
              <w:rPr>
                <w:rFonts w:cs="Arial"/>
                <w:b/>
                <w:sz w:val="16"/>
                <w:szCs w:val="16"/>
                <w:lang w:val="en-US"/>
              </w:rPr>
              <w:t>20XX</w:t>
            </w:r>
          </w:p>
        </w:tc>
        <w:tc>
          <w:tcPr>
            <w:tcW w:w="957" w:type="dxa"/>
            <w:shd w:val="clear" w:color="auto" w:fill="BFBFBF" w:themeFill="background1" w:themeFillShade="BF"/>
            <w:vAlign w:val="center"/>
          </w:tcPr>
          <w:p w14:paraId="06764352" w14:textId="77777777" w:rsidR="008329B1" w:rsidRPr="009B04DA" w:rsidRDefault="008329B1" w:rsidP="001C6BE1">
            <w:pPr>
              <w:jc w:val="center"/>
              <w:rPr>
                <w:rFonts w:cs="Arial"/>
                <w:b/>
                <w:sz w:val="16"/>
                <w:szCs w:val="16"/>
                <w:lang w:val="en-US"/>
              </w:rPr>
            </w:pPr>
            <w:r w:rsidRPr="009B04DA">
              <w:rPr>
                <w:rFonts w:cs="Arial"/>
                <w:b/>
                <w:sz w:val="16"/>
                <w:szCs w:val="16"/>
                <w:lang w:val="en-US"/>
              </w:rPr>
              <w:t>20XX</w:t>
            </w:r>
          </w:p>
        </w:tc>
      </w:tr>
      <w:tr w:rsidR="008329B1" w:rsidRPr="009B04DA" w14:paraId="2C68F18D" w14:textId="77777777" w:rsidTr="001C6BE1">
        <w:trPr>
          <w:trHeight w:val="397"/>
        </w:trPr>
        <w:tc>
          <w:tcPr>
            <w:tcW w:w="1242" w:type="dxa"/>
            <w:vMerge w:val="restart"/>
            <w:vAlign w:val="center"/>
          </w:tcPr>
          <w:p w14:paraId="0A5AABBD" w14:textId="77777777" w:rsidR="008329B1" w:rsidRPr="009B04DA" w:rsidRDefault="008329B1" w:rsidP="001C6BE1">
            <w:pPr>
              <w:jc w:val="center"/>
              <w:rPr>
                <w:rFonts w:cs="Arial"/>
                <w:sz w:val="16"/>
                <w:szCs w:val="16"/>
                <w:lang w:val="en-US"/>
              </w:rPr>
            </w:pPr>
            <w:r w:rsidRPr="009B04DA">
              <w:rPr>
                <w:rFonts w:cs="Arial"/>
                <w:sz w:val="16"/>
                <w:szCs w:val="16"/>
                <w:lang w:val="en-US"/>
              </w:rPr>
              <w:t>Field X</w:t>
            </w:r>
          </w:p>
        </w:tc>
        <w:tc>
          <w:tcPr>
            <w:tcW w:w="2739" w:type="dxa"/>
            <w:vAlign w:val="center"/>
          </w:tcPr>
          <w:p w14:paraId="537B1FBE" w14:textId="77777777" w:rsidR="008329B1" w:rsidRPr="009B04DA" w:rsidRDefault="008329B1" w:rsidP="001C6BE1">
            <w:pPr>
              <w:jc w:val="center"/>
              <w:rPr>
                <w:rFonts w:cs="Arial"/>
                <w:sz w:val="16"/>
                <w:szCs w:val="16"/>
                <w:lang w:val="en-US"/>
              </w:rPr>
            </w:pPr>
            <w:r w:rsidRPr="009B04DA">
              <w:rPr>
                <w:rFonts w:cs="Arial"/>
                <w:sz w:val="16"/>
                <w:szCs w:val="16"/>
                <w:lang w:val="en-US"/>
              </w:rPr>
              <w:t>Average production (m³/day)</w:t>
            </w:r>
          </w:p>
        </w:tc>
        <w:tc>
          <w:tcPr>
            <w:tcW w:w="837" w:type="dxa"/>
          </w:tcPr>
          <w:p w14:paraId="357DA1B1" w14:textId="77777777" w:rsidR="008329B1" w:rsidRPr="009B04DA" w:rsidRDefault="008329B1" w:rsidP="001C6BE1">
            <w:pPr>
              <w:jc w:val="center"/>
              <w:rPr>
                <w:rFonts w:cs="Arial"/>
                <w:sz w:val="16"/>
                <w:szCs w:val="16"/>
                <w:lang w:val="en-US"/>
              </w:rPr>
            </w:pPr>
          </w:p>
        </w:tc>
        <w:tc>
          <w:tcPr>
            <w:tcW w:w="837" w:type="dxa"/>
          </w:tcPr>
          <w:p w14:paraId="2FB0E083" w14:textId="77777777" w:rsidR="008329B1" w:rsidRPr="009B04DA" w:rsidRDefault="008329B1" w:rsidP="001C6BE1">
            <w:pPr>
              <w:jc w:val="center"/>
              <w:rPr>
                <w:rFonts w:cs="Arial"/>
                <w:sz w:val="16"/>
                <w:szCs w:val="16"/>
                <w:lang w:val="en-US"/>
              </w:rPr>
            </w:pPr>
          </w:p>
        </w:tc>
        <w:tc>
          <w:tcPr>
            <w:tcW w:w="837" w:type="dxa"/>
          </w:tcPr>
          <w:p w14:paraId="2FA1D9EE" w14:textId="77777777" w:rsidR="008329B1" w:rsidRPr="009B04DA" w:rsidRDefault="008329B1" w:rsidP="001C6BE1">
            <w:pPr>
              <w:jc w:val="center"/>
              <w:rPr>
                <w:rFonts w:cs="Arial"/>
                <w:sz w:val="16"/>
                <w:szCs w:val="16"/>
                <w:lang w:val="en-US"/>
              </w:rPr>
            </w:pPr>
          </w:p>
        </w:tc>
        <w:tc>
          <w:tcPr>
            <w:tcW w:w="837" w:type="dxa"/>
          </w:tcPr>
          <w:p w14:paraId="6F325F37" w14:textId="77777777" w:rsidR="008329B1" w:rsidRPr="009B04DA" w:rsidRDefault="008329B1" w:rsidP="001C6BE1">
            <w:pPr>
              <w:jc w:val="center"/>
              <w:rPr>
                <w:rFonts w:cs="Arial"/>
                <w:sz w:val="16"/>
                <w:szCs w:val="16"/>
                <w:lang w:val="en-US"/>
              </w:rPr>
            </w:pPr>
          </w:p>
        </w:tc>
        <w:tc>
          <w:tcPr>
            <w:tcW w:w="837" w:type="dxa"/>
          </w:tcPr>
          <w:p w14:paraId="7A7BC66D" w14:textId="77777777" w:rsidR="008329B1" w:rsidRPr="009B04DA" w:rsidRDefault="008329B1" w:rsidP="001C6BE1">
            <w:pPr>
              <w:jc w:val="center"/>
              <w:rPr>
                <w:rFonts w:cs="Arial"/>
                <w:sz w:val="16"/>
                <w:szCs w:val="16"/>
                <w:lang w:val="en-US"/>
              </w:rPr>
            </w:pPr>
          </w:p>
        </w:tc>
        <w:tc>
          <w:tcPr>
            <w:tcW w:w="717" w:type="dxa"/>
          </w:tcPr>
          <w:p w14:paraId="797830C4" w14:textId="77777777" w:rsidR="008329B1" w:rsidRPr="009B04DA" w:rsidRDefault="008329B1" w:rsidP="001C6BE1">
            <w:pPr>
              <w:jc w:val="center"/>
              <w:rPr>
                <w:rFonts w:cs="Arial"/>
                <w:sz w:val="16"/>
                <w:szCs w:val="16"/>
                <w:lang w:val="en-US"/>
              </w:rPr>
            </w:pPr>
          </w:p>
        </w:tc>
        <w:tc>
          <w:tcPr>
            <w:tcW w:w="957" w:type="dxa"/>
          </w:tcPr>
          <w:p w14:paraId="12F3C212" w14:textId="77777777" w:rsidR="008329B1" w:rsidRPr="009B04DA" w:rsidRDefault="008329B1" w:rsidP="001C6BE1">
            <w:pPr>
              <w:jc w:val="center"/>
              <w:rPr>
                <w:rFonts w:cs="Arial"/>
                <w:sz w:val="16"/>
                <w:szCs w:val="16"/>
                <w:lang w:val="en-US"/>
              </w:rPr>
            </w:pPr>
          </w:p>
        </w:tc>
      </w:tr>
      <w:tr w:rsidR="008329B1" w:rsidRPr="00AE4605" w14:paraId="1C0096E6" w14:textId="77777777" w:rsidTr="001C6BE1">
        <w:trPr>
          <w:trHeight w:val="397"/>
        </w:trPr>
        <w:tc>
          <w:tcPr>
            <w:tcW w:w="1242" w:type="dxa"/>
            <w:vMerge/>
            <w:vAlign w:val="center"/>
          </w:tcPr>
          <w:p w14:paraId="51076CDD" w14:textId="77777777" w:rsidR="008329B1" w:rsidRPr="009B04DA" w:rsidRDefault="008329B1" w:rsidP="001C6BE1">
            <w:pPr>
              <w:jc w:val="center"/>
              <w:rPr>
                <w:rFonts w:cs="Arial"/>
                <w:sz w:val="16"/>
                <w:szCs w:val="16"/>
                <w:lang w:val="en-US"/>
              </w:rPr>
            </w:pPr>
          </w:p>
        </w:tc>
        <w:tc>
          <w:tcPr>
            <w:tcW w:w="2739" w:type="dxa"/>
            <w:vAlign w:val="center"/>
          </w:tcPr>
          <w:p w14:paraId="24E82E6E" w14:textId="77777777" w:rsidR="008329B1" w:rsidRPr="009B04DA" w:rsidRDefault="008329B1" w:rsidP="001C6BE1">
            <w:pPr>
              <w:jc w:val="center"/>
              <w:rPr>
                <w:rFonts w:cs="Arial"/>
                <w:sz w:val="16"/>
                <w:szCs w:val="16"/>
                <w:lang w:val="en-US"/>
              </w:rPr>
            </w:pPr>
            <w:r w:rsidRPr="009B04DA">
              <w:rPr>
                <w:rFonts w:cs="Arial"/>
                <w:sz w:val="16"/>
                <w:szCs w:val="16"/>
                <w:lang w:val="en-US"/>
              </w:rPr>
              <w:t>Reference Price of the Natural Gas (PRGN/m³)</w:t>
            </w:r>
          </w:p>
        </w:tc>
        <w:tc>
          <w:tcPr>
            <w:tcW w:w="837" w:type="dxa"/>
          </w:tcPr>
          <w:p w14:paraId="7A4A0B1F" w14:textId="77777777" w:rsidR="008329B1" w:rsidRPr="009B04DA" w:rsidRDefault="008329B1" w:rsidP="001C6BE1">
            <w:pPr>
              <w:jc w:val="center"/>
              <w:rPr>
                <w:rFonts w:cs="Arial"/>
                <w:sz w:val="16"/>
                <w:szCs w:val="16"/>
                <w:lang w:val="en-US"/>
              </w:rPr>
            </w:pPr>
          </w:p>
        </w:tc>
        <w:tc>
          <w:tcPr>
            <w:tcW w:w="837" w:type="dxa"/>
          </w:tcPr>
          <w:p w14:paraId="0599AA50" w14:textId="77777777" w:rsidR="008329B1" w:rsidRPr="009B04DA" w:rsidRDefault="008329B1" w:rsidP="001C6BE1">
            <w:pPr>
              <w:jc w:val="center"/>
              <w:rPr>
                <w:rFonts w:cs="Arial"/>
                <w:sz w:val="16"/>
                <w:szCs w:val="16"/>
                <w:lang w:val="en-US"/>
              </w:rPr>
            </w:pPr>
          </w:p>
        </w:tc>
        <w:tc>
          <w:tcPr>
            <w:tcW w:w="837" w:type="dxa"/>
          </w:tcPr>
          <w:p w14:paraId="732770E3" w14:textId="77777777" w:rsidR="008329B1" w:rsidRPr="009B04DA" w:rsidRDefault="008329B1" w:rsidP="001C6BE1">
            <w:pPr>
              <w:jc w:val="center"/>
              <w:rPr>
                <w:rFonts w:cs="Arial"/>
                <w:sz w:val="16"/>
                <w:szCs w:val="16"/>
                <w:lang w:val="en-US"/>
              </w:rPr>
            </w:pPr>
          </w:p>
        </w:tc>
        <w:tc>
          <w:tcPr>
            <w:tcW w:w="837" w:type="dxa"/>
          </w:tcPr>
          <w:p w14:paraId="4B22ACA6" w14:textId="77777777" w:rsidR="008329B1" w:rsidRPr="009B04DA" w:rsidRDefault="008329B1" w:rsidP="001C6BE1">
            <w:pPr>
              <w:jc w:val="center"/>
              <w:rPr>
                <w:rFonts w:cs="Arial"/>
                <w:sz w:val="16"/>
                <w:szCs w:val="16"/>
                <w:lang w:val="en-US"/>
              </w:rPr>
            </w:pPr>
          </w:p>
        </w:tc>
        <w:tc>
          <w:tcPr>
            <w:tcW w:w="837" w:type="dxa"/>
          </w:tcPr>
          <w:p w14:paraId="0C4643A2" w14:textId="77777777" w:rsidR="008329B1" w:rsidRPr="009B04DA" w:rsidRDefault="008329B1" w:rsidP="001C6BE1">
            <w:pPr>
              <w:jc w:val="center"/>
              <w:rPr>
                <w:rFonts w:cs="Arial"/>
                <w:sz w:val="16"/>
                <w:szCs w:val="16"/>
                <w:lang w:val="en-US"/>
              </w:rPr>
            </w:pPr>
          </w:p>
        </w:tc>
        <w:tc>
          <w:tcPr>
            <w:tcW w:w="717" w:type="dxa"/>
          </w:tcPr>
          <w:p w14:paraId="7E9D63D5" w14:textId="77777777" w:rsidR="008329B1" w:rsidRPr="009B04DA" w:rsidRDefault="008329B1" w:rsidP="001C6BE1">
            <w:pPr>
              <w:jc w:val="center"/>
              <w:rPr>
                <w:rFonts w:cs="Arial"/>
                <w:sz w:val="16"/>
                <w:szCs w:val="16"/>
                <w:lang w:val="en-US"/>
              </w:rPr>
            </w:pPr>
          </w:p>
        </w:tc>
        <w:tc>
          <w:tcPr>
            <w:tcW w:w="957" w:type="dxa"/>
          </w:tcPr>
          <w:p w14:paraId="770BD53E" w14:textId="77777777" w:rsidR="008329B1" w:rsidRPr="009B04DA" w:rsidRDefault="008329B1" w:rsidP="001C6BE1">
            <w:pPr>
              <w:jc w:val="center"/>
              <w:rPr>
                <w:rFonts w:cs="Arial"/>
                <w:sz w:val="16"/>
                <w:szCs w:val="16"/>
                <w:lang w:val="en-US"/>
              </w:rPr>
            </w:pPr>
          </w:p>
        </w:tc>
      </w:tr>
      <w:tr w:rsidR="008329B1" w:rsidRPr="009B04DA" w14:paraId="7DE9C50F" w14:textId="77777777" w:rsidTr="001C6BE1">
        <w:trPr>
          <w:trHeight w:val="397"/>
        </w:trPr>
        <w:tc>
          <w:tcPr>
            <w:tcW w:w="1242" w:type="dxa"/>
            <w:vMerge/>
            <w:vAlign w:val="center"/>
          </w:tcPr>
          <w:p w14:paraId="5DA9B445" w14:textId="77777777" w:rsidR="008329B1" w:rsidRPr="009B04DA" w:rsidRDefault="008329B1" w:rsidP="001C6BE1">
            <w:pPr>
              <w:jc w:val="center"/>
              <w:rPr>
                <w:rFonts w:cs="Arial"/>
                <w:sz w:val="16"/>
                <w:szCs w:val="16"/>
                <w:lang w:val="en-US"/>
              </w:rPr>
            </w:pPr>
          </w:p>
        </w:tc>
        <w:tc>
          <w:tcPr>
            <w:tcW w:w="2739" w:type="dxa"/>
            <w:vAlign w:val="center"/>
          </w:tcPr>
          <w:p w14:paraId="5275962E" w14:textId="77777777" w:rsidR="008329B1" w:rsidRPr="009B04DA" w:rsidRDefault="008329B1" w:rsidP="001C6BE1">
            <w:pPr>
              <w:jc w:val="center"/>
              <w:rPr>
                <w:rFonts w:cs="Arial"/>
                <w:sz w:val="16"/>
                <w:szCs w:val="16"/>
                <w:lang w:val="en-US"/>
              </w:rPr>
            </w:pPr>
            <w:r w:rsidRPr="009B04DA">
              <w:rPr>
                <w:rFonts w:cs="Arial"/>
                <w:sz w:val="16"/>
                <w:szCs w:val="16"/>
                <w:lang w:val="en-US"/>
              </w:rPr>
              <w:t>T = Deadline</w:t>
            </w:r>
          </w:p>
        </w:tc>
        <w:tc>
          <w:tcPr>
            <w:tcW w:w="837" w:type="dxa"/>
            <w:vAlign w:val="center"/>
          </w:tcPr>
          <w:p w14:paraId="040F37C2" w14:textId="77777777" w:rsidR="008329B1" w:rsidRPr="009B04DA" w:rsidRDefault="008329B1" w:rsidP="001C6BE1">
            <w:pPr>
              <w:jc w:val="right"/>
              <w:rPr>
                <w:rFonts w:cs="Arial"/>
                <w:sz w:val="16"/>
                <w:szCs w:val="16"/>
                <w:lang w:val="en-US"/>
              </w:rPr>
            </w:pPr>
            <w:r w:rsidRPr="009B04DA">
              <w:rPr>
                <w:rFonts w:cs="Arial"/>
                <w:sz w:val="16"/>
                <w:szCs w:val="16"/>
                <w:lang w:val="en-US"/>
              </w:rPr>
              <w:t>180</w:t>
            </w:r>
          </w:p>
        </w:tc>
        <w:tc>
          <w:tcPr>
            <w:tcW w:w="837" w:type="dxa"/>
            <w:vAlign w:val="center"/>
          </w:tcPr>
          <w:p w14:paraId="56DAC72C" w14:textId="77777777" w:rsidR="008329B1" w:rsidRPr="009B04DA" w:rsidRDefault="008329B1" w:rsidP="001C6BE1">
            <w:pPr>
              <w:jc w:val="right"/>
              <w:rPr>
                <w:rFonts w:cs="Arial"/>
                <w:sz w:val="16"/>
                <w:szCs w:val="16"/>
                <w:lang w:val="en-US"/>
              </w:rPr>
            </w:pPr>
            <w:r w:rsidRPr="009B04DA">
              <w:rPr>
                <w:rFonts w:cs="Arial"/>
                <w:sz w:val="16"/>
                <w:szCs w:val="16"/>
                <w:lang w:val="en-US"/>
              </w:rPr>
              <w:t>180</w:t>
            </w:r>
          </w:p>
        </w:tc>
        <w:tc>
          <w:tcPr>
            <w:tcW w:w="837" w:type="dxa"/>
            <w:vAlign w:val="center"/>
          </w:tcPr>
          <w:p w14:paraId="2217B795" w14:textId="77777777" w:rsidR="008329B1" w:rsidRPr="009B04DA" w:rsidRDefault="008329B1" w:rsidP="001C6BE1">
            <w:pPr>
              <w:jc w:val="right"/>
              <w:rPr>
                <w:rFonts w:cs="Arial"/>
                <w:sz w:val="16"/>
                <w:szCs w:val="16"/>
                <w:lang w:val="en-US"/>
              </w:rPr>
            </w:pPr>
            <w:r w:rsidRPr="009B04DA">
              <w:rPr>
                <w:rFonts w:cs="Arial"/>
                <w:sz w:val="16"/>
                <w:szCs w:val="16"/>
                <w:lang w:val="en-US"/>
              </w:rPr>
              <w:t>180</w:t>
            </w:r>
          </w:p>
        </w:tc>
        <w:tc>
          <w:tcPr>
            <w:tcW w:w="837" w:type="dxa"/>
            <w:vAlign w:val="center"/>
          </w:tcPr>
          <w:p w14:paraId="02EA8562" w14:textId="77777777" w:rsidR="008329B1" w:rsidRPr="009B04DA" w:rsidRDefault="008329B1" w:rsidP="001C6BE1">
            <w:pPr>
              <w:jc w:val="right"/>
              <w:rPr>
                <w:rFonts w:cs="Arial"/>
                <w:sz w:val="16"/>
                <w:szCs w:val="16"/>
                <w:lang w:val="en-US"/>
              </w:rPr>
            </w:pPr>
            <w:r w:rsidRPr="009B04DA">
              <w:rPr>
                <w:rFonts w:cs="Arial"/>
                <w:sz w:val="16"/>
                <w:szCs w:val="16"/>
                <w:lang w:val="en-US"/>
              </w:rPr>
              <w:t>180</w:t>
            </w:r>
          </w:p>
        </w:tc>
        <w:tc>
          <w:tcPr>
            <w:tcW w:w="837" w:type="dxa"/>
            <w:vAlign w:val="center"/>
          </w:tcPr>
          <w:p w14:paraId="7A0BA131" w14:textId="77777777" w:rsidR="008329B1" w:rsidRPr="009B04DA" w:rsidRDefault="008329B1" w:rsidP="001C6BE1">
            <w:pPr>
              <w:jc w:val="right"/>
              <w:rPr>
                <w:rFonts w:cs="Arial"/>
                <w:sz w:val="16"/>
                <w:szCs w:val="16"/>
                <w:lang w:val="en-US"/>
              </w:rPr>
            </w:pPr>
            <w:r w:rsidRPr="009B04DA">
              <w:rPr>
                <w:rFonts w:cs="Arial"/>
                <w:sz w:val="16"/>
                <w:szCs w:val="16"/>
                <w:lang w:val="en-US"/>
              </w:rPr>
              <w:t>180</w:t>
            </w:r>
          </w:p>
        </w:tc>
        <w:tc>
          <w:tcPr>
            <w:tcW w:w="717" w:type="dxa"/>
            <w:vAlign w:val="center"/>
          </w:tcPr>
          <w:p w14:paraId="2B33D588" w14:textId="77777777" w:rsidR="008329B1" w:rsidRPr="009B04DA" w:rsidRDefault="008329B1" w:rsidP="001C6BE1">
            <w:pPr>
              <w:jc w:val="right"/>
              <w:rPr>
                <w:rFonts w:cs="Arial"/>
                <w:sz w:val="16"/>
                <w:szCs w:val="16"/>
                <w:lang w:val="en-US"/>
              </w:rPr>
            </w:pPr>
            <w:r w:rsidRPr="009B04DA">
              <w:rPr>
                <w:rFonts w:cs="Arial"/>
                <w:sz w:val="16"/>
                <w:szCs w:val="16"/>
                <w:lang w:val="en-US"/>
              </w:rPr>
              <w:t>180</w:t>
            </w:r>
          </w:p>
        </w:tc>
        <w:tc>
          <w:tcPr>
            <w:tcW w:w="957" w:type="dxa"/>
            <w:vAlign w:val="center"/>
          </w:tcPr>
          <w:p w14:paraId="7E938F34" w14:textId="77777777" w:rsidR="008329B1" w:rsidRPr="009B04DA" w:rsidRDefault="008329B1" w:rsidP="001C6BE1">
            <w:pPr>
              <w:jc w:val="right"/>
              <w:rPr>
                <w:rFonts w:cs="Arial"/>
                <w:sz w:val="16"/>
                <w:szCs w:val="16"/>
                <w:lang w:val="en-US"/>
              </w:rPr>
            </w:pPr>
            <w:r w:rsidRPr="009B04DA">
              <w:rPr>
                <w:rFonts w:cs="Arial"/>
                <w:sz w:val="16"/>
                <w:szCs w:val="16"/>
                <w:lang w:val="en-US"/>
              </w:rPr>
              <w:t>180</w:t>
            </w:r>
          </w:p>
        </w:tc>
      </w:tr>
      <w:tr w:rsidR="008329B1" w:rsidRPr="009B04DA" w14:paraId="40A9BE59" w14:textId="77777777" w:rsidTr="001C6BE1">
        <w:trPr>
          <w:trHeight w:val="397"/>
        </w:trPr>
        <w:tc>
          <w:tcPr>
            <w:tcW w:w="1242" w:type="dxa"/>
            <w:vMerge/>
            <w:vAlign w:val="center"/>
          </w:tcPr>
          <w:p w14:paraId="0C39C45E" w14:textId="77777777" w:rsidR="008329B1" w:rsidRPr="009B04DA" w:rsidRDefault="008329B1" w:rsidP="001C6BE1">
            <w:pPr>
              <w:jc w:val="center"/>
              <w:rPr>
                <w:rFonts w:cs="Arial"/>
                <w:sz w:val="16"/>
                <w:szCs w:val="16"/>
                <w:lang w:val="en-US"/>
              </w:rPr>
            </w:pPr>
          </w:p>
        </w:tc>
        <w:tc>
          <w:tcPr>
            <w:tcW w:w="2739" w:type="dxa"/>
            <w:shd w:val="clear" w:color="auto" w:fill="D9D9D9" w:themeFill="background1" w:themeFillShade="D9"/>
            <w:vAlign w:val="center"/>
          </w:tcPr>
          <w:p w14:paraId="1F2EFDA0" w14:textId="77777777" w:rsidR="008329B1" w:rsidRPr="009B04DA" w:rsidRDefault="008329B1" w:rsidP="001C6BE1">
            <w:pPr>
              <w:jc w:val="center"/>
              <w:rPr>
                <w:rFonts w:cs="Arial"/>
                <w:b/>
                <w:sz w:val="16"/>
                <w:szCs w:val="16"/>
                <w:lang w:val="en-US"/>
              </w:rPr>
            </w:pPr>
            <w:r w:rsidRPr="009B04DA">
              <w:rPr>
                <w:rFonts w:cs="Arial"/>
                <w:b/>
                <w:sz w:val="16"/>
                <w:szCs w:val="16"/>
                <w:lang w:val="en-US"/>
              </w:rPr>
              <w:t>Pledged Amount (R$)</w:t>
            </w:r>
          </w:p>
        </w:tc>
        <w:tc>
          <w:tcPr>
            <w:tcW w:w="837" w:type="dxa"/>
            <w:shd w:val="clear" w:color="auto" w:fill="D9D9D9" w:themeFill="background1" w:themeFillShade="D9"/>
          </w:tcPr>
          <w:p w14:paraId="68C4B4CB" w14:textId="77777777" w:rsidR="008329B1" w:rsidRPr="009B04DA" w:rsidRDefault="008329B1" w:rsidP="001C6BE1">
            <w:pPr>
              <w:jc w:val="center"/>
              <w:rPr>
                <w:rFonts w:cs="Arial"/>
                <w:sz w:val="16"/>
                <w:szCs w:val="16"/>
                <w:lang w:val="en-US"/>
              </w:rPr>
            </w:pPr>
          </w:p>
        </w:tc>
        <w:tc>
          <w:tcPr>
            <w:tcW w:w="837" w:type="dxa"/>
            <w:shd w:val="clear" w:color="auto" w:fill="D9D9D9" w:themeFill="background1" w:themeFillShade="D9"/>
          </w:tcPr>
          <w:p w14:paraId="5D58CF7F" w14:textId="77777777" w:rsidR="008329B1" w:rsidRPr="009B04DA" w:rsidRDefault="008329B1" w:rsidP="001C6BE1">
            <w:pPr>
              <w:jc w:val="center"/>
              <w:rPr>
                <w:rFonts w:cs="Arial"/>
                <w:sz w:val="16"/>
                <w:szCs w:val="16"/>
                <w:lang w:val="en-US"/>
              </w:rPr>
            </w:pPr>
          </w:p>
        </w:tc>
        <w:tc>
          <w:tcPr>
            <w:tcW w:w="837" w:type="dxa"/>
            <w:shd w:val="clear" w:color="auto" w:fill="D9D9D9" w:themeFill="background1" w:themeFillShade="D9"/>
          </w:tcPr>
          <w:p w14:paraId="331D2FBA" w14:textId="77777777" w:rsidR="008329B1" w:rsidRPr="009B04DA" w:rsidRDefault="008329B1" w:rsidP="001C6BE1">
            <w:pPr>
              <w:jc w:val="center"/>
              <w:rPr>
                <w:rFonts w:cs="Arial"/>
                <w:sz w:val="16"/>
                <w:szCs w:val="16"/>
                <w:lang w:val="en-US"/>
              </w:rPr>
            </w:pPr>
          </w:p>
        </w:tc>
        <w:tc>
          <w:tcPr>
            <w:tcW w:w="837" w:type="dxa"/>
            <w:shd w:val="clear" w:color="auto" w:fill="D9D9D9" w:themeFill="background1" w:themeFillShade="D9"/>
          </w:tcPr>
          <w:p w14:paraId="01BCBE54" w14:textId="77777777" w:rsidR="008329B1" w:rsidRPr="009B04DA" w:rsidRDefault="008329B1" w:rsidP="001C6BE1">
            <w:pPr>
              <w:jc w:val="center"/>
              <w:rPr>
                <w:rFonts w:cs="Arial"/>
                <w:sz w:val="16"/>
                <w:szCs w:val="16"/>
                <w:lang w:val="en-US"/>
              </w:rPr>
            </w:pPr>
          </w:p>
        </w:tc>
        <w:tc>
          <w:tcPr>
            <w:tcW w:w="837" w:type="dxa"/>
            <w:shd w:val="clear" w:color="auto" w:fill="D9D9D9" w:themeFill="background1" w:themeFillShade="D9"/>
          </w:tcPr>
          <w:p w14:paraId="40DE4221" w14:textId="77777777" w:rsidR="008329B1" w:rsidRPr="009B04DA" w:rsidRDefault="008329B1" w:rsidP="001C6BE1">
            <w:pPr>
              <w:jc w:val="center"/>
              <w:rPr>
                <w:rFonts w:cs="Arial"/>
                <w:sz w:val="16"/>
                <w:szCs w:val="16"/>
                <w:lang w:val="en-US"/>
              </w:rPr>
            </w:pPr>
          </w:p>
        </w:tc>
        <w:tc>
          <w:tcPr>
            <w:tcW w:w="717" w:type="dxa"/>
            <w:shd w:val="clear" w:color="auto" w:fill="D9D9D9" w:themeFill="background1" w:themeFillShade="D9"/>
          </w:tcPr>
          <w:p w14:paraId="299BCCE0" w14:textId="77777777" w:rsidR="008329B1" w:rsidRPr="009B04DA" w:rsidRDefault="008329B1" w:rsidP="001C6BE1">
            <w:pPr>
              <w:jc w:val="center"/>
              <w:rPr>
                <w:rFonts w:cs="Arial"/>
                <w:sz w:val="16"/>
                <w:szCs w:val="16"/>
                <w:lang w:val="en-US"/>
              </w:rPr>
            </w:pPr>
          </w:p>
        </w:tc>
        <w:tc>
          <w:tcPr>
            <w:tcW w:w="957" w:type="dxa"/>
            <w:shd w:val="clear" w:color="auto" w:fill="D9D9D9" w:themeFill="background1" w:themeFillShade="D9"/>
          </w:tcPr>
          <w:p w14:paraId="590F7288" w14:textId="77777777" w:rsidR="008329B1" w:rsidRPr="009B04DA" w:rsidRDefault="008329B1" w:rsidP="001C6BE1">
            <w:pPr>
              <w:jc w:val="center"/>
              <w:rPr>
                <w:rFonts w:cs="Arial"/>
                <w:sz w:val="16"/>
                <w:szCs w:val="16"/>
                <w:lang w:val="en-US"/>
              </w:rPr>
            </w:pPr>
          </w:p>
        </w:tc>
      </w:tr>
      <w:tr w:rsidR="008329B1" w:rsidRPr="009B04DA" w14:paraId="4AF5A17F" w14:textId="77777777" w:rsidTr="001C6BE1">
        <w:trPr>
          <w:trHeight w:val="397"/>
        </w:trPr>
        <w:tc>
          <w:tcPr>
            <w:tcW w:w="1242" w:type="dxa"/>
            <w:vMerge w:val="restart"/>
            <w:vAlign w:val="center"/>
          </w:tcPr>
          <w:p w14:paraId="4AF8283C" w14:textId="77777777" w:rsidR="008329B1" w:rsidRPr="009B04DA" w:rsidRDefault="008329B1" w:rsidP="001C6BE1">
            <w:pPr>
              <w:jc w:val="center"/>
              <w:rPr>
                <w:rFonts w:cs="Arial"/>
                <w:sz w:val="16"/>
                <w:szCs w:val="16"/>
                <w:lang w:val="en-US"/>
              </w:rPr>
            </w:pPr>
            <w:r w:rsidRPr="009B04DA">
              <w:rPr>
                <w:rFonts w:cs="Arial"/>
                <w:sz w:val="16"/>
                <w:szCs w:val="16"/>
                <w:lang w:val="en-US"/>
              </w:rPr>
              <w:t>Field Y</w:t>
            </w:r>
          </w:p>
        </w:tc>
        <w:tc>
          <w:tcPr>
            <w:tcW w:w="2739" w:type="dxa"/>
            <w:vAlign w:val="center"/>
          </w:tcPr>
          <w:p w14:paraId="2D2C5FB6" w14:textId="77777777" w:rsidR="008329B1" w:rsidRPr="009B04DA" w:rsidRDefault="008329B1" w:rsidP="001C6BE1">
            <w:pPr>
              <w:jc w:val="center"/>
              <w:rPr>
                <w:rFonts w:cs="Arial"/>
                <w:sz w:val="16"/>
                <w:szCs w:val="16"/>
                <w:lang w:val="en-US"/>
              </w:rPr>
            </w:pPr>
            <w:r w:rsidRPr="009B04DA">
              <w:rPr>
                <w:rFonts w:cs="Arial"/>
                <w:sz w:val="16"/>
                <w:szCs w:val="16"/>
                <w:lang w:val="en-US"/>
              </w:rPr>
              <w:t>Average production (m³/day)</w:t>
            </w:r>
          </w:p>
        </w:tc>
        <w:tc>
          <w:tcPr>
            <w:tcW w:w="837" w:type="dxa"/>
          </w:tcPr>
          <w:p w14:paraId="1A60A1C3" w14:textId="77777777" w:rsidR="008329B1" w:rsidRPr="009B04DA" w:rsidRDefault="008329B1" w:rsidP="001C6BE1">
            <w:pPr>
              <w:jc w:val="center"/>
              <w:rPr>
                <w:rFonts w:cs="Arial"/>
                <w:sz w:val="16"/>
                <w:szCs w:val="16"/>
                <w:lang w:val="en-US"/>
              </w:rPr>
            </w:pPr>
          </w:p>
        </w:tc>
        <w:tc>
          <w:tcPr>
            <w:tcW w:w="837" w:type="dxa"/>
          </w:tcPr>
          <w:p w14:paraId="082A64C0" w14:textId="77777777" w:rsidR="008329B1" w:rsidRPr="009B04DA" w:rsidRDefault="008329B1" w:rsidP="001C6BE1">
            <w:pPr>
              <w:jc w:val="center"/>
              <w:rPr>
                <w:rFonts w:cs="Arial"/>
                <w:sz w:val="16"/>
                <w:szCs w:val="16"/>
                <w:lang w:val="en-US"/>
              </w:rPr>
            </w:pPr>
          </w:p>
        </w:tc>
        <w:tc>
          <w:tcPr>
            <w:tcW w:w="837" w:type="dxa"/>
          </w:tcPr>
          <w:p w14:paraId="5D67C1FC" w14:textId="77777777" w:rsidR="008329B1" w:rsidRPr="009B04DA" w:rsidRDefault="008329B1" w:rsidP="001C6BE1">
            <w:pPr>
              <w:jc w:val="center"/>
              <w:rPr>
                <w:rFonts w:cs="Arial"/>
                <w:sz w:val="16"/>
                <w:szCs w:val="16"/>
                <w:lang w:val="en-US"/>
              </w:rPr>
            </w:pPr>
          </w:p>
        </w:tc>
        <w:tc>
          <w:tcPr>
            <w:tcW w:w="837" w:type="dxa"/>
          </w:tcPr>
          <w:p w14:paraId="7089CF23" w14:textId="77777777" w:rsidR="008329B1" w:rsidRPr="009B04DA" w:rsidRDefault="008329B1" w:rsidP="001C6BE1">
            <w:pPr>
              <w:jc w:val="center"/>
              <w:rPr>
                <w:rFonts w:cs="Arial"/>
                <w:sz w:val="16"/>
                <w:szCs w:val="16"/>
                <w:lang w:val="en-US"/>
              </w:rPr>
            </w:pPr>
          </w:p>
        </w:tc>
        <w:tc>
          <w:tcPr>
            <w:tcW w:w="837" w:type="dxa"/>
          </w:tcPr>
          <w:p w14:paraId="71DC75D0" w14:textId="77777777" w:rsidR="008329B1" w:rsidRPr="009B04DA" w:rsidRDefault="008329B1" w:rsidP="001C6BE1">
            <w:pPr>
              <w:jc w:val="center"/>
              <w:rPr>
                <w:rFonts w:cs="Arial"/>
                <w:sz w:val="16"/>
                <w:szCs w:val="16"/>
                <w:lang w:val="en-US"/>
              </w:rPr>
            </w:pPr>
          </w:p>
        </w:tc>
        <w:tc>
          <w:tcPr>
            <w:tcW w:w="717" w:type="dxa"/>
          </w:tcPr>
          <w:p w14:paraId="31A08F65" w14:textId="77777777" w:rsidR="008329B1" w:rsidRPr="009B04DA" w:rsidRDefault="008329B1" w:rsidP="001C6BE1">
            <w:pPr>
              <w:jc w:val="center"/>
              <w:rPr>
                <w:rFonts w:cs="Arial"/>
                <w:sz w:val="16"/>
                <w:szCs w:val="16"/>
                <w:lang w:val="en-US"/>
              </w:rPr>
            </w:pPr>
          </w:p>
        </w:tc>
        <w:tc>
          <w:tcPr>
            <w:tcW w:w="957" w:type="dxa"/>
          </w:tcPr>
          <w:p w14:paraId="77A9DFA4" w14:textId="77777777" w:rsidR="008329B1" w:rsidRPr="009B04DA" w:rsidRDefault="008329B1" w:rsidP="001C6BE1">
            <w:pPr>
              <w:jc w:val="center"/>
              <w:rPr>
                <w:rFonts w:cs="Arial"/>
                <w:sz w:val="16"/>
                <w:szCs w:val="16"/>
                <w:lang w:val="en-US"/>
              </w:rPr>
            </w:pPr>
          </w:p>
        </w:tc>
      </w:tr>
      <w:tr w:rsidR="008329B1" w:rsidRPr="00AE4605" w14:paraId="6C8148F4" w14:textId="77777777" w:rsidTr="001C6BE1">
        <w:trPr>
          <w:trHeight w:val="397"/>
        </w:trPr>
        <w:tc>
          <w:tcPr>
            <w:tcW w:w="1242" w:type="dxa"/>
            <w:vMerge/>
            <w:vAlign w:val="center"/>
          </w:tcPr>
          <w:p w14:paraId="4C4155FC" w14:textId="77777777" w:rsidR="008329B1" w:rsidRPr="009B04DA" w:rsidRDefault="008329B1" w:rsidP="001C6BE1">
            <w:pPr>
              <w:jc w:val="center"/>
              <w:rPr>
                <w:rFonts w:cs="Arial"/>
                <w:sz w:val="16"/>
                <w:szCs w:val="16"/>
                <w:lang w:val="en-US"/>
              </w:rPr>
            </w:pPr>
          </w:p>
        </w:tc>
        <w:tc>
          <w:tcPr>
            <w:tcW w:w="2739" w:type="dxa"/>
            <w:vAlign w:val="center"/>
          </w:tcPr>
          <w:p w14:paraId="018C7E04" w14:textId="77777777" w:rsidR="008329B1" w:rsidRPr="009B04DA" w:rsidRDefault="008329B1" w:rsidP="001C6BE1">
            <w:pPr>
              <w:jc w:val="center"/>
              <w:rPr>
                <w:rFonts w:cs="Arial"/>
                <w:sz w:val="16"/>
                <w:szCs w:val="16"/>
                <w:lang w:val="en-US"/>
              </w:rPr>
            </w:pPr>
            <w:r w:rsidRPr="009B04DA">
              <w:rPr>
                <w:rFonts w:cs="Arial"/>
                <w:sz w:val="16"/>
                <w:szCs w:val="16"/>
                <w:lang w:val="en-US"/>
              </w:rPr>
              <w:t>Reference Price of the Natural Gas (PRGN/m³)</w:t>
            </w:r>
          </w:p>
        </w:tc>
        <w:tc>
          <w:tcPr>
            <w:tcW w:w="837" w:type="dxa"/>
          </w:tcPr>
          <w:p w14:paraId="05CB0E4A" w14:textId="77777777" w:rsidR="008329B1" w:rsidRPr="009B04DA" w:rsidRDefault="008329B1" w:rsidP="001C6BE1">
            <w:pPr>
              <w:jc w:val="center"/>
              <w:rPr>
                <w:rFonts w:cs="Arial"/>
                <w:sz w:val="16"/>
                <w:szCs w:val="16"/>
                <w:lang w:val="en-US"/>
              </w:rPr>
            </w:pPr>
          </w:p>
        </w:tc>
        <w:tc>
          <w:tcPr>
            <w:tcW w:w="837" w:type="dxa"/>
          </w:tcPr>
          <w:p w14:paraId="59EFCE27" w14:textId="77777777" w:rsidR="008329B1" w:rsidRPr="009B04DA" w:rsidRDefault="008329B1" w:rsidP="001C6BE1">
            <w:pPr>
              <w:jc w:val="center"/>
              <w:rPr>
                <w:rFonts w:cs="Arial"/>
                <w:sz w:val="16"/>
                <w:szCs w:val="16"/>
                <w:lang w:val="en-US"/>
              </w:rPr>
            </w:pPr>
          </w:p>
        </w:tc>
        <w:tc>
          <w:tcPr>
            <w:tcW w:w="837" w:type="dxa"/>
          </w:tcPr>
          <w:p w14:paraId="5FC48604" w14:textId="77777777" w:rsidR="008329B1" w:rsidRPr="009B04DA" w:rsidRDefault="008329B1" w:rsidP="001C6BE1">
            <w:pPr>
              <w:jc w:val="center"/>
              <w:rPr>
                <w:rFonts w:cs="Arial"/>
                <w:sz w:val="16"/>
                <w:szCs w:val="16"/>
                <w:lang w:val="en-US"/>
              </w:rPr>
            </w:pPr>
          </w:p>
        </w:tc>
        <w:tc>
          <w:tcPr>
            <w:tcW w:w="837" w:type="dxa"/>
          </w:tcPr>
          <w:p w14:paraId="11562BDC" w14:textId="77777777" w:rsidR="008329B1" w:rsidRPr="009B04DA" w:rsidRDefault="008329B1" w:rsidP="001C6BE1">
            <w:pPr>
              <w:jc w:val="center"/>
              <w:rPr>
                <w:rFonts w:cs="Arial"/>
                <w:sz w:val="16"/>
                <w:szCs w:val="16"/>
                <w:lang w:val="en-US"/>
              </w:rPr>
            </w:pPr>
          </w:p>
        </w:tc>
        <w:tc>
          <w:tcPr>
            <w:tcW w:w="837" w:type="dxa"/>
          </w:tcPr>
          <w:p w14:paraId="31DD59AF" w14:textId="77777777" w:rsidR="008329B1" w:rsidRPr="009B04DA" w:rsidRDefault="008329B1" w:rsidP="001C6BE1">
            <w:pPr>
              <w:jc w:val="center"/>
              <w:rPr>
                <w:rFonts w:cs="Arial"/>
                <w:sz w:val="16"/>
                <w:szCs w:val="16"/>
                <w:lang w:val="en-US"/>
              </w:rPr>
            </w:pPr>
          </w:p>
        </w:tc>
        <w:tc>
          <w:tcPr>
            <w:tcW w:w="717" w:type="dxa"/>
          </w:tcPr>
          <w:p w14:paraId="13C66259" w14:textId="77777777" w:rsidR="008329B1" w:rsidRPr="009B04DA" w:rsidRDefault="008329B1" w:rsidP="001C6BE1">
            <w:pPr>
              <w:jc w:val="center"/>
              <w:rPr>
                <w:rFonts w:cs="Arial"/>
                <w:sz w:val="16"/>
                <w:szCs w:val="16"/>
                <w:lang w:val="en-US"/>
              </w:rPr>
            </w:pPr>
          </w:p>
        </w:tc>
        <w:tc>
          <w:tcPr>
            <w:tcW w:w="957" w:type="dxa"/>
          </w:tcPr>
          <w:p w14:paraId="3CB7A6A8" w14:textId="77777777" w:rsidR="008329B1" w:rsidRPr="009B04DA" w:rsidRDefault="008329B1" w:rsidP="001C6BE1">
            <w:pPr>
              <w:jc w:val="center"/>
              <w:rPr>
                <w:rFonts w:cs="Arial"/>
                <w:sz w:val="16"/>
                <w:szCs w:val="16"/>
                <w:lang w:val="en-US"/>
              </w:rPr>
            </w:pPr>
          </w:p>
        </w:tc>
      </w:tr>
      <w:tr w:rsidR="008329B1" w:rsidRPr="009B04DA" w14:paraId="22A39360" w14:textId="77777777" w:rsidTr="001C6BE1">
        <w:trPr>
          <w:trHeight w:val="397"/>
        </w:trPr>
        <w:tc>
          <w:tcPr>
            <w:tcW w:w="1242" w:type="dxa"/>
            <w:vMerge/>
            <w:vAlign w:val="center"/>
          </w:tcPr>
          <w:p w14:paraId="36D8B53F" w14:textId="77777777" w:rsidR="008329B1" w:rsidRPr="009B04DA" w:rsidRDefault="008329B1" w:rsidP="001C6BE1">
            <w:pPr>
              <w:jc w:val="center"/>
              <w:rPr>
                <w:rFonts w:cs="Arial"/>
                <w:sz w:val="16"/>
                <w:szCs w:val="16"/>
                <w:lang w:val="en-US"/>
              </w:rPr>
            </w:pPr>
          </w:p>
        </w:tc>
        <w:tc>
          <w:tcPr>
            <w:tcW w:w="2739" w:type="dxa"/>
            <w:vAlign w:val="center"/>
          </w:tcPr>
          <w:p w14:paraId="32AE0E6D" w14:textId="77777777" w:rsidR="008329B1" w:rsidRPr="009B04DA" w:rsidRDefault="008329B1" w:rsidP="001C6BE1">
            <w:pPr>
              <w:jc w:val="center"/>
              <w:rPr>
                <w:rFonts w:cs="Arial"/>
                <w:sz w:val="16"/>
                <w:szCs w:val="16"/>
                <w:lang w:val="en-US"/>
              </w:rPr>
            </w:pPr>
            <w:r w:rsidRPr="009B04DA">
              <w:rPr>
                <w:rFonts w:cs="Arial"/>
                <w:sz w:val="16"/>
                <w:szCs w:val="16"/>
                <w:lang w:val="en-US"/>
              </w:rPr>
              <w:t>T = Deadline</w:t>
            </w:r>
          </w:p>
        </w:tc>
        <w:tc>
          <w:tcPr>
            <w:tcW w:w="837" w:type="dxa"/>
            <w:vAlign w:val="center"/>
          </w:tcPr>
          <w:p w14:paraId="5A6C2B96" w14:textId="77777777" w:rsidR="008329B1" w:rsidRPr="009B04DA" w:rsidRDefault="008329B1" w:rsidP="001C6BE1">
            <w:pPr>
              <w:jc w:val="right"/>
              <w:rPr>
                <w:rFonts w:cs="Arial"/>
                <w:sz w:val="16"/>
                <w:szCs w:val="16"/>
                <w:lang w:val="en-US"/>
              </w:rPr>
            </w:pPr>
            <w:r w:rsidRPr="009B04DA">
              <w:rPr>
                <w:rFonts w:cs="Arial"/>
                <w:sz w:val="16"/>
                <w:szCs w:val="16"/>
                <w:lang w:val="en-US"/>
              </w:rPr>
              <w:t>180</w:t>
            </w:r>
          </w:p>
        </w:tc>
        <w:tc>
          <w:tcPr>
            <w:tcW w:w="837" w:type="dxa"/>
            <w:vAlign w:val="center"/>
          </w:tcPr>
          <w:p w14:paraId="02D0F7FB" w14:textId="77777777" w:rsidR="008329B1" w:rsidRPr="009B04DA" w:rsidRDefault="008329B1" w:rsidP="001C6BE1">
            <w:pPr>
              <w:jc w:val="right"/>
              <w:rPr>
                <w:rFonts w:cs="Arial"/>
                <w:sz w:val="16"/>
                <w:szCs w:val="16"/>
                <w:lang w:val="en-US"/>
              </w:rPr>
            </w:pPr>
            <w:r w:rsidRPr="009B04DA">
              <w:rPr>
                <w:rFonts w:cs="Arial"/>
                <w:sz w:val="16"/>
                <w:szCs w:val="16"/>
                <w:lang w:val="en-US"/>
              </w:rPr>
              <w:t>180</w:t>
            </w:r>
          </w:p>
        </w:tc>
        <w:tc>
          <w:tcPr>
            <w:tcW w:w="837" w:type="dxa"/>
            <w:vAlign w:val="center"/>
          </w:tcPr>
          <w:p w14:paraId="25C60D89" w14:textId="77777777" w:rsidR="008329B1" w:rsidRPr="009B04DA" w:rsidRDefault="008329B1" w:rsidP="001C6BE1">
            <w:pPr>
              <w:jc w:val="right"/>
              <w:rPr>
                <w:rFonts w:cs="Arial"/>
                <w:sz w:val="16"/>
                <w:szCs w:val="16"/>
                <w:lang w:val="en-US"/>
              </w:rPr>
            </w:pPr>
            <w:r w:rsidRPr="009B04DA">
              <w:rPr>
                <w:rFonts w:cs="Arial"/>
                <w:sz w:val="16"/>
                <w:szCs w:val="16"/>
                <w:lang w:val="en-US"/>
              </w:rPr>
              <w:t>180</w:t>
            </w:r>
          </w:p>
        </w:tc>
        <w:tc>
          <w:tcPr>
            <w:tcW w:w="837" w:type="dxa"/>
            <w:vAlign w:val="center"/>
          </w:tcPr>
          <w:p w14:paraId="3A0200D6" w14:textId="77777777" w:rsidR="008329B1" w:rsidRPr="009B04DA" w:rsidRDefault="008329B1" w:rsidP="001C6BE1">
            <w:pPr>
              <w:jc w:val="right"/>
              <w:rPr>
                <w:rFonts w:cs="Arial"/>
                <w:sz w:val="16"/>
                <w:szCs w:val="16"/>
                <w:lang w:val="en-US"/>
              </w:rPr>
            </w:pPr>
            <w:r w:rsidRPr="009B04DA">
              <w:rPr>
                <w:rFonts w:cs="Arial"/>
                <w:sz w:val="16"/>
                <w:szCs w:val="16"/>
                <w:lang w:val="en-US"/>
              </w:rPr>
              <w:t>180</w:t>
            </w:r>
          </w:p>
        </w:tc>
        <w:tc>
          <w:tcPr>
            <w:tcW w:w="837" w:type="dxa"/>
            <w:vAlign w:val="center"/>
          </w:tcPr>
          <w:p w14:paraId="79E6E7D5" w14:textId="77777777" w:rsidR="008329B1" w:rsidRPr="009B04DA" w:rsidRDefault="008329B1" w:rsidP="001C6BE1">
            <w:pPr>
              <w:jc w:val="right"/>
              <w:rPr>
                <w:rFonts w:cs="Arial"/>
                <w:sz w:val="16"/>
                <w:szCs w:val="16"/>
                <w:lang w:val="en-US"/>
              </w:rPr>
            </w:pPr>
            <w:r w:rsidRPr="009B04DA">
              <w:rPr>
                <w:rFonts w:cs="Arial"/>
                <w:sz w:val="16"/>
                <w:szCs w:val="16"/>
                <w:lang w:val="en-US"/>
              </w:rPr>
              <w:t>180</w:t>
            </w:r>
          </w:p>
        </w:tc>
        <w:tc>
          <w:tcPr>
            <w:tcW w:w="717" w:type="dxa"/>
            <w:vAlign w:val="center"/>
          </w:tcPr>
          <w:p w14:paraId="2A58CB45" w14:textId="77777777" w:rsidR="008329B1" w:rsidRPr="009B04DA" w:rsidRDefault="008329B1" w:rsidP="001C6BE1">
            <w:pPr>
              <w:jc w:val="right"/>
              <w:rPr>
                <w:rFonts w:cs="Arial"/>
                <w:sz w:val="16"/>
                <w:szCs w:val="16"/>
                <w:lang w:val="en-US"/>
              </w:rPr>
            </w:pPr>
            <w:r w:rsidRPr="009B04DA">
              <w:rPr>
                <w:rFonts w:cs="Arial"/>
                <w:sz w:val="16"/>
                <w:szCs w:val="16"/>
                <w:lang w:val="en-US"/>
              </w:rPr>
              <w:t>180</w:t>
            </w:r>
          </w:p>
        </w:tc>
        <w:tc>
          <w:tcPr>
            <w:tcW w:w="957" w:type="dxa"/>
            <w:vAlign w:val="center"/>
          </w:tcPr>
          <w:p w14:paraId="2B7AD755" w14:textId="77777777" w:rsidR="008329B1" w:rsidRPr="009B04DA" w:rsidRDefault="008329B1" w:rsidP="001C6BE1">
            <w:pPr>
              <w:jc w:val="right"/>
              <w:rPr>
                <w:rFonts w:cs="Arial"/>
                <w:sz w:val="16"/>
                <w:szCs w:val="16"/>
                <w:lang w:val="en-US"/>
              </w:rPr>
            </w:pPr>
            <w:r w:rsidRPr="009B04DA">
              <w:rPr>
                <w:rFonts w:cs="Arial"/>
                <w:sz w:val="16"/>
                <w:szCs w:val="16"/>
                <w:lang w:val="en-US"/>
              </w:rPr>
              <w:t>180</w:t>
            </w:r>
          </w:p>
        </w:tc>
      </w:tr>
      <w:tr w:rsidR="008329B1" w:rsidRPr="009B04DA" w14:paraId="7C7D07D1" w14:textId="77777777" w:rsidTr="001C6BE1">
        <w:trPr>
          <w:trHeight w:val="397"/>
        </w:trPr>
        <w:tc>
          <w:tcPr>
            <w:tcW w:w="1242" w:type="dxa"/>
            <w:vMerge/>
            <w:vAlign w:val="center"/>
          </w:tcPr>
          <w:p w14:paraId="785985E4" w14:textId="77777777" w:rsidR="008329B1" w:rsidRPr="009B04DA" w:rsidRDefault="008329B1" w:rsidP="001C6BE1">
            <w:pPr>
              <w:jc w:val="center"/>
              <w:rPr>
                <w:rFonts w:cs="Arial"/>
                <w:sz w:val="16"/>
                <w:szCs w:val="16"/>
                <w:lang w:val="en-US"/>
              </w:rPr>
            </w:pPr>
          </w:p>
        </w:tc>
        <w:tc>
          <w:tcPr>
            <w:tcW w:w="2739" w:type="dxa"/>
            <w:shd w:val="clear" w:color="auto" w:fill="D9D9D9" w:themeFill="background1" w:themeFillShade="D9"/>
            <w:vAlign w:val="center"/>
          </w:tcPr>
          <w:p w14:paraId="1D7268A0" w14:textId="77777777" w:rsidR="008329B1" w:rsidRPr="009B04DA" w:rsidRDefault="008329B1" w:rsidP="001C6BE1">
            <w:pPr>
              <w:jc w:val="center"/>
              <w:rPr>
                <w:rFonts w:cs="Arial"/>
                <w:b/>
                <w:sz w:val="16"/>
                <w:szCs w:val="16"/>
                <w:lang w:val="en-US"/>
              </w:rPr>
            </w:pPr>
            <w:r w:rsidRPr="009B04DA">
              <w:rPr>
                <w:rFonts w:cs="Arial"/>
                <w:b/>
                <w:sz w:val="16"/>
                <w:szCs w:val="16"/>
                <w:lang w:val="en-US"/>
              </w:rPr>
              <w:t>Pledged Amount (R$)</w:t>
            </w:r>
          </w:p>
        </w:tc>
        <w:tc>
          <w:tcPr>
            <w:tcW w:w="837" w:type="dxa"/>
            <w:shd w:val="clear" w:color="auto" w:fill="D9D9D9" w:themeFill="background1" w:themeFillShade="D9"/>
          </w:tcPr>
          <w:p w14:paraId="49249213" w14:textId="77777777" w:rsidR="008329B1" w:rsidRPr="009B04DA" w:rsidRDefault="008329B1" w:rsidP="001C6BE1">
            <w:pPr>
              <w:jc w:val="center"/>
              <w:rPr>
                <w:rFonts w:cs="Arial"/>
                <w:sz w:val="16"/>
                <w:szCs w:val="16"/>
                <w:lang w:val="en-US"/>
              </w:rPr>
            </w:pPr>
          </w:p>
        </w:tc>
        <w:tc>
          <w:tcPr>
            <w:tcW w:w="837" w:type="dxa"/>
            <w:shd w:val="clear" w:color="auto" w:fill="D9D9D9" w:themeFill="background1" w:themeFillShade="D9"/>
          </w:tcPr>
          <w:p w14:paraId="1B04B57A" w14:textId="77777777" w:rsidR="008329B1" w:rsidRPr="009B04DA" w:rsidRDefault="008329B1" w:rsidP="001C6BE1">
            <w:pPr>
              <w:jc w:val="center"/>
              <w:rPr>
                <w:rFonts w:cs="Arial"/>
                <w:sz w:val="16"/>
                <w:szCs w:val="16"/>
                <w:lang w:val="en-US"/>
              </w:rPr>
            </w:pPr>
          </w:p>
        </w:tc>
        <w:tc>
          <w:tcPr>
            <w:tcW w:w="837" w:type="dxa"/>
            <w:shd w:val="clear" w:color="auto" w:fill="D9D9D9" w:themeFill="background1" w:themeFillShade="D9"/>
          </w:tcPr>
          <w:p w14:paraId="1EB2C33E" w14:textId="77777777" w:rsidR="008329B1" w:rsidRPr="009B04DA" w:rsidRDefault="008329B1" w:rsidP="001C6BE1">
            <w:pPr>
              <w:jc w:val="center"/>
              <w:rPr>
                <w:rFonts w:cs="Arial"/>
                <w:sz w:val="16"/>
                <w:szCs w:val="16"/>
                <w:lang w:val="en-US"/>
              </w:rPr>
            </w:pPr>
          </w:p>
        </w:tc>
        <w:tc>
          <w:tcPr>
            <w:tcW w:w="837" w:type="dxa"/>
            <w:shd w:val="clear" w:color="auto" w:fill="D9D9D9" w:themeFill="background1" w:themeFillShade="D9"/>
          </w:tcPr>
          <w:p w14:paraId="4AF8E4A9" w14:textId="77777777" w:rsidR="008329B1" w:rsidRPr="009B04DA" w:rsidRDefault="008329B1" w:rsidP="001C6BE1">
            <w:pPr>
              <w:jc w:val="center"/>
              <w:rPr>
                <w:rFonts w:cs="Arial"/>
                <w:sz w:val="16"/>
                <w:szCs w:val="16"/>
                <w:lang w:val="en-US"/>
              </w:rPr>
            </w:pPr>
          </w:p>
        </w:tc>
        <w:tc>
          <w:tcPr>
            <w:tcW w:w="837" w:type="dxa"/>
            <w:shd w:val="clear" w:color="auto" w:fill="D9D9D9" w:themeFill="background1" w:themeFillShade="D9"/>
          </w:tcPr>
          <w:p w14:paraId="4968F7A4" w14:textId="77777777" w:rsidR="008329B1" w:rsidRPr="009B04DA" w:rsidRDefault="008329B1" w:rsidP="001C6BE1">
            <w:pPr>
              <w:jc w:val="center"/>
              <w:rPr>
                <w:rFonts w:cs="Arial"/>
                <w:sz w:val="16"/>
                <w:szCs w:val="16"/>
                <w:lang w:val="en-US"/>
              </w:rPr>
            </w:pPr>
          </w:p>
        </w:tc>
        <w:tc>
          <w:tcPr>
            <w:tcW w:w="717" w:type="dxa"/>
            <w:shd w:val="clear" w:color="auto" w:fill="D9D9D9" w:themeFill="background1" w:themeFillShade="D9"/>
          </w:tcPr>
          <w:p w14:paraId="5AF13D05" w14:textId="77777777" w:rsidR="008329B1" w:rsidRPr="009B04DA" w:rsidRDefault="008329B1" w:rsidP="001C6BE1">
            <w:pPr>
              <w:jc w:val="center"/>
              <w:rPr>
                <w:rFonts w:cs="Arial"/>
                <w:sz w:val="16"/>
                <w:szCs w:val="16"/>
                <w:lang w:val="en-US"/>
              </w:rPr>
            </w:pPr>
          </w:p>
        </w:tc>
        <w:tc>
          <w:tcPr>
            <w:tcW w:w="957" w:type="dxa"/>
            <w:shd w:val="clear" w:color="auto" w:fill="D9D9D9" w:themeFill="background1" w:themeFillShade="D9"/>
          </w:tcPr>
          <w:p w14:paraId="73BEDEFA" w14:textId="77777777" w:rsidR="008329B1" w:rsidRPr="009B04DA" w:rsidRDefault="008329B1" w:rsidP="001C6BE1">
            <w:pPr>
              <w:jc w:val="center"/>
              <w:rPr>
                <w:rFonts w:cs="Arial"/>
                <w:sz w:val="16"/>
                <w:szCs w:val="16"/>
                <w:lang w:val="en-US"/>
              </w:rPr>
            </w:pPr>
          </w:p>
        </w:tc>
      </w:tr>
      <w:tr w:rsidR="008329B1" w:rsidRPr="009B04DA" w14:paraId="4147B310" w14:textId="77777777" w:rsidTr="001C6BE1">
        <w:trPr>
          <w:trHeight w:val="227"/>
        </w:trPr>
        <w:tc>
          <w:tcPr>
            <w:tcW w:w="3981" w:type="dxa"/>
            <w:gridSpan w:val="2"/>
            <w:shd w:val="clear" w:color="auto" w:fill="BFBFBF" w:themeFill="background1" w:themeFillShade="BF"/>
            <w:vAlign w:val="center"/>
          </w:tcPr>
          <w:p w14:paraId="63A1C573" w14:textId="77777777" w:rsidR="008329B1" w:rsidRPr="009B04DA" w:rsidRDefault="008329B1" w:rsidP="001C6BE1">
            <w:pPr>
              <w:jc w:val="center"/>
              <w:rPr>
                <w:rFonts w:cs="Arial"/>
                <w:b/>
                <w:sz w:val="16"/>
                <w:szCs w:val="16"/>
                <w:lang w:val="en-US"/>
              </w:rPr>
            </w:pPr>
            <w:r w:rsidRPr="009B04DA">
              <w:rPr>
                <w:rFonts w:cs="Arial"/>
                <w:b/>
                <w:sz w:val="16"/>
                <w:szCs w:val="16"/>
                <w:lang w:val="en-US"/>
              </w:rPr>
              <w:t>Total Pledged Amount (R$)</w:t>
            </w:r>
          </w:p>
        </w:tc>
        <w:tc>
          <w:tcPr>
            <w:tcW w:w="837" w:type="dxa"/>
            <w:shd w:val="clear" w:color="auto" w:fill="BFBFBF" w:themeFill="background1" w:themeFillShade="BF"/>
          </w:tcPr>
          <w:p w14:paraId="5020B59A" w14:textId="77777777" w:rsidR="008329B1" w:rsidRPr="009B04DA" w:rsidRDefault="008329B1" w:rsidP="001C6BE1">
            <w:pPr>
              <w:jc w:val="center"/>
              <w:rPr>
                <w:rFonts w:cs="Arial"/>
                <w:sz w:val="16"/>
                <w:szCs w:val="16"/>
                <w:lang w:val="en-US"/>
              </w:rPr>
            </w:pPr>
          </w:p>
        </w:tc>
        <w:tc>
          <w:tcPr>
            <w:tcW w:w="837" w:type="dxa"/>
            <w:shd w:val="clear" w:color="auto" w:fill="BFBFBF" w:themeFill="background1" w:themeFillShade="BF"/>
          </w:tcPr>
          <w:p w14:paraId="11E3B335" w14:textId="77777777" w:rsidR="008329B1" w:rsidRPr="009B04DA" w:rsidRDefault="008329B1" w:rsidP="001C6BE1">
            <w:pPr>
              <w:jc w:val="center"/>
              <w:rPr>
                <w:rFonts w:cs="Arial"/>
                <w:sz w:val="16"/>
                <w:szCs w:val="16"/>
                <w:lang w:val="en-US"/>
              </w:rPr>
            </w:pPr>
          </w:p>
        </w:tc>
        <w:tc>
          <w:tcPr>
            <w:tcW w:w="837" w:type="dxa"/>
            <w:shd w:val="clear" w:color="auto" w:fill="BFBFBF" w:themeFill="background1" w:themeFillShade="BF"/>
          </w:tcPr>
          <w:p w14:paraId="675EBF0F" w14:textId="77777777" w:rsidR="008329B1" w:rsidRPr="009B04DA" w:rsidRDefault="008329B1" w:rsidP="001C6BE1">
            <w:pPr>
              <w:jc w:val="center"/>
              <w:rPr>
                <w:rFonts w:cs="Arial"/>
                <w:sz w:val="16"/>
                <w:szCs w:val="16"/>
                <w:lang w:val="en-US"/>
              </w:rPr>
            </w:pPr>
          </w:p>
        </w:tc>
        <w:tc>
          <w:tcPr>
            <w:tcW w:w="837" w:type="dxa"/>
            <w:shd w:val="clear" w:color="auto" w:fill="BFBFBF" w:themeFill="background1" w:themeFillShade="BF"/>
          </w:tcPr>
          <w:p w14:paraId="38D4953D" w14:textId="77777777" w:rsidR="008329B1" w:rsidRPr="009B04DA" w:rsidRDefault="008329B1" w:rsidP="001C6BE1">
            <w:pPr>
              <w:jc w:val="center"/>
              <w:rPr>
                <w:rFonts w:cs="Arial"/>
                <w:sz w:val="16"/>
                <w:szCs w:val="16"/>
                <w:lang w:val="en-US"/>
              </w:rPr>
            </w:pPr>
          </w:p>
        </w:tc>
        <w:tc>
          <w:tcPr>
            <w:tcW w:w="837" w:type="dxa"/>
            <w:shd w:val="clear" w:color="auto" w:fill="BFBFBF" w:themeFill="background1" w:themeFillShade="BF"/>
          </w:tcPr>
          <w:p w14:paraId="4E6E297D" w14:textId="77777777" w:rsidR="008329B1" w:rsidRPr="009B04DA" w:rsidRDefault="008329B1" w:rsidP="001C6BE1">
            <w:pPr>
              <w:jc w:val="center"/>
              <w:rPr>
                <w:rFonts w:cs="Arial"/>
                <w:sz w:val="16"/>
                <w:szCs w:val="16"/>
                <w:lang w:val="en-US"/>
              </w:rPr>
            </w:pPr>
          </w:p>
        </w:tc>
        <w:tc>
          <w:tcPr>
            <w:tcW w:w="717" w:type="dxa"/>
            <w:shd w:val="clear" w:color="auto" w:fill="BFBFBF" w:themeFill="background1" w:themeFillShade="BF"/>
          </w:tcPr>
          <w:p w14:paraId="733A8290" w14:textId="77777777" w:rsidR="008329B1" w:rsidRPr="009B04DA" w:rsidRDefault="008329B1" w:rsidP="001C6BE1">
            <w:pPr>
              <w:jc w:val="center"/>
              <w:rPr>
                <w:rFonts w:cs="Arial"/>
                <w:sz w:val="16"/>
                <w:szCs w:val="16"/>
                <w:lang w:val="en-US"/>
              </w:rPr>
            </w:pPr>
          </w:p>
        </w:tc>
        <w:tc>
          <w:tcPr>
            <w:tcW w:w="957" w:type="dxa"/>
            <w:shd w:val="clear" w:color="auto" w:fill="BFBFBF" w:themeFill="background1" w:themeFillShade="BF"/>
          </w:tcPr>
          <w:p w14:paraId="26AFCC92" w14:textId="77777777" w:rsidR="008329B1" w:rsidRPr="009B04DA" w:rsidRDefault="008329B1" w:rsidP="001C6BE1">
            <w:pPr>
              <w:jc w:val="center"/>
              <w:rPr>
                <w:rFonts w:cs="Arial"/>
                <w:sz w:val="16"/>
                <w:szCs w:val="16"/>
                <w:lang w:val="en-US"/>
              </w:rPr>
            </w:pPr>
          </w:p>
        </w:tc>
      </w:tr>
    </w:tbl>
    <w:p w14:paraId="76AD453A" w14:textId="77777777" w:rsidR="008329B1" w:rsidRPr="009B04DA" w:rsidRDefault="008329B1" w:rsidP="008329B1">
      <w:pPr>
        <w:widowControl w:val="0"/>
        <w:tabs>
          <w:tab w:val="left" w:pos="0"/>
          <w:tab w:val="left" w:pos="1418"/>
        </w:tabs>
        <w:spacing w:line="360" w:lineRule="auto"/>
        <w:ind w:left="360" w:right="17"/>
        <w:jc w:val="center"/>
        <w:rPr>
          <w:rFonts w:cs="Arial"/>
          <w:b/>
          <w:i/>
          <w:szCs w:val="18"/>
          <w:lang w:val="en-US"/>
        </w:rPr>
      </w:pPr>
    </w:p>
    <w:p w14:paraId="7045A8CB" w14:textId="77777777" w:rsidR="008329B1" w:rsidRPr="009B04DA" w:rsidRDefault="008329B1" w:rsidP="008329B1">
      <w:pPr>
        <w:spacing w:after="200" w:line="276" w:lineRule="auto"/>
        <w:rPr>
          <w:rFonts w:cs="Arial"/>
          <w:b/>
          <w:szCs w:val="18"/>
          <w:lang w:val="en-US"/>
        </w:rPr>
      </w:pPr>
    </w:p>
    <w:p w14:paraId="3B697526" w14:textId="77777777" w:rsidR="008329B1" w:rsidRPr="009B04DA" w:rsidRDefault="008329B1" w:rsidP="008329B1">
      <w:pPr>
        <w:widowControl w:val="0"/>
        <w:tabs>
          <w:tab w:val="left" w:pos="0"/>
        </w:tabs>
        <w:ind w:right="17"/>
        <w:jc w:val="center"/>
        <w:rPr>
          <w:rFonts w:cs="Arial"/>
          <w:sz w:val="22"/>
          <w:szCs w:val="18"/>
          <w:lang w:val="en-US"/>
        </w:rPr>
      </w:pPr>
    </w:p>
    <w:p w14:paraId="57C000F4" w14:textId="77777777" w:rsidR="008329B1" w:rsidRPr="009B04DA" w:rsidRDefault="008329B1" w:rsidP="008329B1">
      <w:pPr>
        <w:widowControl w:val="0"/>
        <w:tabs>
          <w:tab w:val="left" w:pos="0"/>
        </w:tabs>
        <w:ind w:right="17"/>
        <w:jc w:val="center"/>
        <w:rPr>
          <w:rFonts w:cs="Arial"/>
          <w:sz w:val="22"/>
          <w:szCs w:val="18"/>
          <w:lang w:val="en-US"/>
        </w:rPr>
      </w:pPr>
    </w:p>
    <w:p w14:paraId="7BF17BC9" w14:textId="77777777" w:rsidR="008329B1" w:rsidRPr="009B04DA" w:rsidRDefault="008329B1" w:rsidP="008329B1">
      <w:pPr>
        <w:widowControl w:val="0"/>
        <w:tabs>
          <w:tab w:val="left" w:pos="0"/>
        </w:tabs>
        <w:ind w:right="17"/>
        <w:jc w:val="center"/>
        <w:rPr>
          <w:rFonts w:cs="Arial"/>
          <w:sz w:val="22"/>
          <w:szCs w:val="18"/>
          <w:lang w:val="en-US"/>
        </w:rPr>
      </w:pPr>
    </w:p>
    <w:p w14:paraId="7A26C47A" w14:textId="507CAB63" w:rsidR="008329B1" w:rsidRPr="009B04DA" w:rsidRDefault="008329B1" w:rsidP="008329B1">
      <w:pPr>
        <w:widowControl w:val="0"/>
        <w:tabs>
          <w:tab w:val="left" w:pos="0"/>
        </w:tabs>
        <w:ind w:right="17"/>
        <w:jc w:val="center"/>
        <w:rPr>
          <w:rFonts w:cs="Arial"/>
          <w:b/>
          <w:sz w:val="22"/>
          <w:szCs w:val="18"/>
          <w:lang w:val="en-US"/>
        </w:rPr>
      </w:pPr>
      <w:r w:rsidRPr="009B04DA">
        <w:rPr>
          <w:rFonts w:cs="Arial"/>
          <w:b/>
          <w:sz w:val="22"/>
          <w:szCs w:val="18"/>
          <w:lang w:val="en-US"/>
        </w:rPr>
        <w:t xml:space="preserve">ANNEX II – Production Sharing Agreement of the </w:t>
      </w:r>
      <w:r w:rsidR="00D009A8">
        <w:rPr>
          <w:rFonts w:cs="Arial"/>
          <w:b/>
          <w:sz w:val="22"/>
          <w:szCs w:val="18"/>
          <w:lang w:val="en-US"/>
        </w:rPr>
        <w:t xml:space="preserve">6th Production Sharing </w:t>
      </w:r>
      <w:r w:rsidRPr="009B04DA">
        <w:rPr>
          <w:rFonts w:cs="Arial"/>
          <w:b/>
          <w:sz w:val="22"/>
          <w:szCs w:val="18"/>
          <w:lang w:val="en-US"/>
        </w:rPr>
        <w:t>Bidding Round Guaranteed by this Instrument</w:t>
      </w:r>
    </w:p>
    <w:p w14:paraId="3C4C8344" w14:textId="77777777" w:rsidR="008329B1" w:rsidRPr="009B04DA" w:rsidRDefault="008329B1" w:rsidP="008329B1">
      <w:pPr>
        <w:widowControl w:val="0"/>
        <w:tabs>
          <w:tab w:val="left" w:pos="0"/>
        </w:tabs>
        <w:ind w:right="17"/>
        <w:jc w:val="both"/>
        <w:rPr>
          <w:rFonts w:cs="Arial"/>
          <w:szCs w:val="18"/>
          <w:lang w:val="en-US"/>
        </w:rPr>
      </w:pPr>
    </w:p>
    <w:p w14:paraId="5E54A6C9" w14:textId="77777777" w:rsidR="008329B1" w:rsidRPr="009B04DA" w:rsidRDefault="008329B1" w:rsidP="008329B1">
      <w:pPr>
        <w:widowControl w:val="0"/>
        <w:tabs>
          <w:tab w:val="left" w:pos="0"/>
        </w:tabs>
        <w:ind w:right="17"/>
        <w:jc w:val="both"/>
        <w:rPr>
          <w:rFonts w:cs="Arial"/>
          <w:szCs w:val="18"/>
          <w:lang w:val="en-US"/>
        </w:rPr>
      </w:pPr>
    </w:p>
    <w:p w14:paraId="708F5A1D" w14:textId="77777777" w:rsidR="008329B1" w:rsidRPr="009B04DA" w:rsidRDefault="008329B1" w:rsidP="008329B1">
      <w:pPr>
        <w:widowControl w:val="0"/>
        <w:tabs>
          <w:tab w:val="left" w:pos="0"/>
        </w:tabs>
        <w:ind w:right="17"/>
        <w:jc w:val="center"/>
        <w:rPr>
          <w:rFonts w:cs="Arial"/>
          <w:b/>
          <w:sz w:val="20"/>
          <w:szCs w:val="20"/>
          <w:lang w:val="en-US"/>
        </w:rPr>
      </w:pPr>
      <w:r w:rsidRPr="009B04DA">
        <w:rPr>
          <w:rFonts w:cs="Arial"/>
          <w:szCs w:val="18"/>
          <w:lang w:val="en-US"/>
        </w:rPr>
        <w:t xml:space="preserve"> </w:t>
      </w:r>
      <w:r w:rsidRPr="009B04DA">
        <w:rPr>
          <w:rFonts w:cs="Arial"/>
          <w:b/>
          <w:sz w:val="20"/>
          <w:szCs w:val="20"/>
          <w:lang w:val="en-US"/>
        </w:rPr>
        <w:t>Table 1 – Production Sharing Agreement(s) Guaranteed by this Instrument</w:t>
      </w:r>
    </w:p>
    <w:p w14:paraId="4680F65B" w14:textId="77777777" w:rsidR="008329B1" w:rsidRPr="009B04DA" w:rsidRDefault="008329B1" w:rsidP="008329B1">
      <w:pPr>
        <w:widowControl w:val="0"/>
        <w:tabs>
          <w:tab w:val="left" w:pos="0"/>
        </w:tabs>
        <w:ind w:right="17"/>
        <w:jc w:val="center"/>
        <w:rPr>
          <w:rFonts w:cs="Arial"/>
          <w:b/>
          <w:sz w:val="20"/>
          <w:szCs w:val="20"/>
          <w:lang w:val="en-US"/>
        </w:rPr>
      </w:pPr>
    </w:p>
    <w:tbl>
      <w:tblPr>
        <w:tblStyle w:val="Tabelacomgrade1"/>
        <w:tblW w:w="0" w:type="auto"/>
        <w:tblLook w:val="04A0" w:firstRow="1" w:lastRow="0" w:firstColumn="1" w:lastColumn="0" w:noHBand="0" w:noVBand="1"/>
      </w:tblPr>
      <w:tblGrid>
        <w:gridCol w:w="1507"/>
        <w:gridCol w:w="1464"/>
        <w:gridCol w:w="1370"/>
        <w:gridCol w:w="1272"/>
        <w:gridCol w:w="1425"/>
        <w:gridCol w:w="1456"/>
      </w:tblGrid>
      <w:tr w:rsidR="008329B1" w:rsidRPr="009B04DA" w14:paraId="560FC2A5" w14:textId="77777777" w:rsidTr="001C6BE1">
        <w:trPr>
          <w:trHeight w:val="227"/>
        </w:trPr>
        <w:tc>
          <w:tcPr>
            <w:tcW w:w="1644" w:type="dxa"/>
            <w:shd w:val="clear" w:color="auto" w:fill="BFBFBF" w:themeFill="background1" w:themeFillShade="BF"/>
            <w:vAlign w:val="center"/>
          </w:tcPr>
          <w:p w14:paraId="5C77E995" w14:textId="77777777" w:rsidR="008329B1" w:rsidRPr="009B04DA" w:rsidRDefault="008329B1" w:rsidP="001C6BE1">
            <w:pPr>
              <w:jc w:val="center"/>
              <w:rPr>
                <w:rFonts w:cs="Arial"/>
                <w:b/>
                <w:sz w:val="16"/>
                <w:szCs w:val="18"/>
                <w:lang w:val="en-US"/>
              </w:rPr>
            </w:pPr>
            <w:r w:rsidRPr="009B04DA">
              <w:rPr>
                <w:rFonts w:cs="Arial"/>
                <w:b/>
                <w:sz w:val="16"/>
                <w:szCs w:val="18"/>
                <w:lang w:val="en-US"/>
              </w:rPr>
              <w:t>Agreement(s) No.</w:t>
            </w:r>
          </w:p>
        </w:tc>
        <w:tc>
          <w:tcPr>
            <w:tcW w:w="1644" w:type="dxa"/>
            <w:shd w:val="clear" w:color="auto" w:fill="BFBFBF" w:themeFill="background1" w:themeFillShade="BF"/>
            <w:vAlign w:val="center"/>
          </w:tcPr>
          <w:p w14:paraId="7F48E1E0" w14:textId="77777777" w:rsidR="008329B1" w:rsidRPr="009B04DA" w:rsidRDefault="008329B1" w:rsidP="001C6BE1">
            <w:pPr>
              <w:jc w:val="center"/>
              <w:rPr>
                <w:rFonts w:cs="Arial"/>
                <w:b/>
                <w:sz w:val="16"/>
                <w:szCs w:val="18"/>
                <w:lang w:val="en-US"/>
              </w:rPr>
            </w:pPr>
            <w:r w:rsidRPr="009B04DA">
              <w:rPr>
                <w:rFonts w:cs="Arial"/>
                <w:b/>
                <w:sz w:val="16"/>
                <w:szCs w:val="18"/>
                <w:lang w:val="en-US"/>
              </w:rPr>
              <w:t>Process(es) No.</w:t>
            </w:r>
          </w:p>
        </w:tc>
        <w:tc>
          <w:tcPr>
            <w:tcW w:w="1644" w:type="dxa"/>
            <w:shd w:val="clear" w:color="auto" w:fill="BFBFBF" w:themeFill="background1" w:themeFillShade="BF"/>
            <w:vAlign w:val="center"/>
          </w:tcPr>
          <w:p w14:paraId="2A0E4C08" w14:textId="77777777" w:rsidR="008329B1" w:rsidRPr="009B04DA" w:rsidRDefault="008329B1" w:rsidP="001C6BE1">
            <w:pPr>
              <w:jc w:val="center"/>
              <w:rPr>
                <w:rFonts w:cs="Arial"/>
                <w:b/>
                <w:sz w:val="16"/>
                <w:szCs w:val="18"/>
                <w:lang w:val="en-US"/>
              </w:rPr>
            </w:pPr>
            <w:r w:rsidRPr="009B04DA">
              <w:rPr>
                <w:rFonts w:cs="Arial"/>
                <w:b/>
                <w:sz w:val="16"/>
                <w:szCs w:val="18"/>
                <w:lang w:val="en-US"/>
              </w:rPr>
              <w:t>Block(s)</w:t>
            </w:r>
          </w:p>
        </w:tc>
        <w:tc>
          <w:tcPr>
            <w:tcW w:w="1644" w:type="dxa"/>
            <w:shd w:val="clear" w:color="auto" w:fill="BFBFBF" w:themeFill="background1" w:themeFillShade="BF"/>
            <w:vAlign w:val="center"/>
          </w:tcPr>
          <w:p w14:paraId="018799EA" w14:textId="77777777" w:rsidR="008329B1" w:rsidRPr="009B04DA" w:rsidRDefault="008329B1" w:rsidP="001C6BE1">
            <w:pPr>
              <w:jc w:val="center"/>
              <w:rPr>
                <w:rFonts w:cs="Arial"/>
                <w:b/>
                <w:sz w:val="16"/>
                <w:szCs w:val="18"/>
                <w:lang w:val="en-US"/>
              </w:rPr>
            </w:pPr>
            <w:r w:rsidRPr="009B04DA">
              <w:rPr>
                <w:rFonts w:cs="Arial"/>
                <w:b/>
                <w:sz w:val="16"/>
                <w:szCs w:val="18"/>
                <w:lang w:val="en-US"/>
              </w:rPr>
              <w:t>PEM</w:t>
            </w:r>
          </w:p>
        </w:tc>
        <w:tc>
          <w:tcPr>
            <w:tcW w:w="1644" w:type="dxa"/>
            <w:shd w:val="clear" w:color="auto" w:fill="BFBFBF" w:themeFill="background1" w:themeFillShade="BF"/>
            <w:vAlign w:val="center"/>
          </w:tcPr>
          <w:p w14:paraId="4A2852AA" w14:textId="77777777" w:rsidR="008329B1" w:rsidRPr="009B04DA" w:rsidRDefault="008329B1" w:rsidP="001C6BE1">
            <w:pPr>
              <w:jc w:val="center"/>
              <w:rPr>
                <w:rFonts w:cs="Arial"/>
                <w:b/>
                <w:sz w:val="16"/>
                <w:szCs w:val="18"/>
                <w:lang w:val="en-US"/>
              </w:rPr>
            </w:pPr>
            <w:r w:rsidRPr="009B04DA">
              <w:rPr>
                <w:rFonts w:cs="Arial"/>
                <w:b/>
                <w:sz w:val="16"/>
                <w:szCs w:val="18"/>
                <w:lang w:val="en-US"/>
              </w:rPr>
              <w:t>Financial Guarantee (R$)</w:t>
            </w:r>
          </w:p>
        </w:tc>
        <w:tc>
          <w:tcPr>
            <w:tcW w:w="1644" w:type="dxa"/>
            <w:shd w:val="clear" w:color="auto" w:fill="BFBFBF" w:themeFill="background1" w:themeFillShade="BF"/>
            <w:vAlign w:val="center"/>
          </w:tcPr>
          <w:p w14:paraId="07F8277E" w14:textId="77777777" w:rsidR="008329B1" w:rsidRPr="009B04DA" w:rsidRDefault="008329B1" w:rsidP="001C6BE1">
            <w:pPr>
              <w:jc w:val="center"/>
              <w:rPr>
                <w:rFonts w:cs="Arial"/>
                <w:b/>
                <w:sz w:val="16"/>
                <w:szCs w:val="18"/>
                <w:lang w:val="en-US"/>
              </w:rPr>
            </w:pPr>
            <w:r w:rsidRPr="009B04DA">
              <w:rPr>
                <w:rFonts w:cs="Arial"/>
                <w:b/>
                <w:sz w:val="16"/>
                <w:szCs w:val="18"/>
                <w:lang w:val="en-US"/>
              </w:rPr>
              <w:t>Exploration Phase (years)</w:t>
            </w:r>
          </w:p>
        </w:tc>
      </w:tr>
      <w:tr w:rsidR="008329B1" w:rsidRPr="009B04DA" w14:paraId="45F54CA1" w14:textId="77777777" w:rsidTr="001C6BE1">
        <w:trPr>
          <w:trHeight w:val="227"/>
        </w:trPr>
        <w:tc>
          <w:tcPr>
            <w:tcW w:w="1644" w:type="dxa"/>
            <w:shd w:val="clear" w:color="auto" w:fill="auto"/>
            <w:vAlign w:val="center"/>
          </w:tcPr>
          <w:p w14:paraId="35AB24C9" w14:textId="77777777" w:rsidR="008329B1" w:rsidRPr="009B04DA" w:rsidRDefault="008329B1" w:rsidP="001C6BE1">
            <w:pPr>
              <w:jc w:val="center"/>
              <w:rPr>
                <w:rFonts w:cs="Arial"/>
                <w:b/>
                <w:szCs w:val="18"/>
                <w:lang w:val="en-US"/>
              </w:rPr>
            </w:pPr>
          </w:p>
        </w:tc>
        <w:tc>
          <w:tcPr>
            <w:tcW w:w="1644" w:type="dxa"/>
            <w:shd w:val="clear" w:color="auto" w:fill="auto"/>
            <w:vAlign w:val="center"/>
          </w:tcPr>
          <w:p w14:paraId="01AEFBA1" w14:textId="77777777" w:rsidR="008329B1" w:rsidRPr="009B04DA" w:rsidRDefault="008329B1" w:rsidP="001C6BE1">
            <w:pPr>
              <w:jc w:val="center"/>
              <w:rPr>
                <w:rFonts w:cs="Arial"/>
                <w:b/>
                <w:szCs w:val="18"/>
                <w:lang w:val="en-US"/>
              </w:rPr>
            </w:pPr>
          </w:p>
        </w:tc>
        <w:tc>
          <w:tcPr>
            <w:tcW w:w="1644" w:type="dxa"/>
            <w:shd w:val="clear" w:color="auto" w:fill="auto"/>
            <w:vAlign w:val="center"/>
          </w:tcPr>
          <w:p w14:paraId="30F80357" w14:textId="77777777" w:rsidR="008329B1" w:rsidRPr="009B04DA" w:rsidRDefault="008329B1" w:rsidP="001C6BE1">
            <w:pPr>
              <w:jc w:val="center"/>
              <w:rPr>
                <w:rFonts w:cs="Arial"/>
                <w:b/>
                <w:szCs w:val="18"/>
                <w:lang w:val="en-US"/>
              </w:rPr>
            </w:pPr>
          </w:p>
        </w:tc>
        <w:tc>
          <w:tcPr>
            <w:tcW w:w="1644" w:type="dxa"/>
            <w:shd w:val="clear" w:color="auto" w:fill="auto"/>
            <w:vAlign w:val="center"/>
          </w:tcPr>
          <w:p w14:paraId="35A4EEC2" w14:textId="77777777" w:rsidR="008329B1" w:rsidRPr="009B04DA" w:rsidRDefault="008329B1" w:rsidP="001C6BE1">
            <w:pPr>
              <w:jc w:val="center"/>
              <w:rPr>
                <w:rFonts w:cs="Arial"/>
                <w:b/>
                <w:szCs w:val="18"/>
                <w:lang w:val="en-US"/>
              </w:rPr>
            </w:pPr>
          </w:p>
        </w:tc>
        <w:tc>
          <w:tcPr>
            <w:tcW w:w="1644" w:type="dxa"/>
            <w:shd w:val="clear" w:color="auto" w:fill="auto"/>
            <w:vAlign w:val="center"/>
          </w:tcPr>
          <w:p w14:paraId="13686444" w14:textId="77777777" w:rsidR="008329B1" w:rsidRPr="009B04DA" w:rsidRDefault="008329B1" w:rsidP="001C6BE1">
            <w:pPr>
              <w:jc w:val="center"/>
              <w:rPr>
                <w:rFonts w:cs="Arial"/>
                <w:b/>
                <w:szCs w:val="18"/>
                <w:lang w:val="en-US"/>
              </w:rPr>
            </w:pPr>
          </w:p>
        </w:tc>
        <w:tc>
          <w:tcPr>
            <w:tcW w:w="1644" w:type="dxa"/>
            <w:shd w:val="clear" w:color="auto" w:fill="auto"/>
            <w:vAlign w:val="center"/>
          </w:tcPr>
          <w:p w14:paraId="26DB4BBD" w14:textId="77777777" w:rsidR="008329B1" w:rsidRPr="009B04DA" w:rsidRDefault="008329B1" w:rsidP="001C6BE1">
            <w:pPr>
              <w:jc w:val="center"/>
              <w:rPr>
                <w:rFonts w:cs="Arial"/>
                <w:b/>
                <w:szCs w:val="18"/>
                <w:lang w:val="en-US"/>
              </w:rPr>
            </w:pPr>
          </w:p>
        </w:tc>
      </w:tr>
      <w:tr w:rsidR="008329B1" w:rsidRPr="009B04DA" w14:paraId="4CA5156B" w14:textId="77777777" w:rsidTr="001C6BE1">
        <w:trPr>
          <w:trHeight w:val="227"/>
        </w:trPr>
        <w:tc>
          <w:tcPr>
            <w:tcW w:w="1644" w:type="dxa"/>
            <w:shd w:val="clear" w:color="auto" w:fill="auto"/>
            <w:vAlign w:val="center"/>
          </w:tcPr>
          <w:p w14:paraId="6E899474" w14:textId="77777777" w:rsidR="008329B1" w:rsidRPr="009B04DA" w:rsidRDefault="008329B1" w:rsidP="001C6BE1">
            <w:pPr>
              <w:jc w:val="center"/>
              <w:rPr>
                <w:rFonts w:cs="Arial"/>
                <w:b/>
                <w:szCs w:val="18"/>
                <w:lang w:val="en-US"/>
              </w:rPr>
            </w:pPr>
          </w:p>
        </w:tc>
        <w:tc>
          <w:tcPr>
            <w:tcW w:w="1644" w:type="dxa"/>
            <w:shd w:val="clear" w:color="auto" w:fill="auto"/>
            <w:vAlign w:val="center"/>
          </w:tcPr>
          <w:p w14:paraId="2F11096C" w14:textId="77777777" w:rsidR="008329B1" w:rsidRPr="009B04DA" w:rsidRDefault="008329B1" w:rsidP="001C6BE1">
            <w:pPr>
              <w:jc w:val="center"/>
              <w:rPr>
                <w:rFonts w:cs="Arial"/>
                <w:b/>
                <w:szCs w:val="18"/>
                <w:lang w:val="en-US"/>
              </w:rPr>
            </w:pPr>
          </w:p>
        </w:tc>
        <w:tc>
          <w:tcPr>
            <w:tcW w:w="1644" w:type="dxa"/>
            <w:shd w:val="clear" w:color="auto" w:fill="auto"/>
            <w:vAlign w:val="center"/>
          </w:tcPr>
          <w:p w14:paraId="3BA341A3" w14:textId="77777777" w:rsidR="008329B1" w:rsidRPr="009B04DA" w:rsidRDefault="008329B1" w:rsidP="001C6BE1">
            <w:pPr>
              <w:jc w:val="center"/>
              <w:rPr>
                <w:rFonts w:cs="Arial"/>
                <w:b/>
                <w:szCs w:val="18"/>
                <w:lang w:val="en-US"/>
              </w:rPr>
            </w:pPr>
          </w:p>
        </w:tc>
        <w:tc>
          <w:tcPr>
            <w:tcW w:w="1644" w:type="dxa"/>
            <w:shd w:val="clear" w:color="auto" w:fill="auto"/>
            <w:vAlign w:val="center"/>
          </w:tcPr>
          <w:p w14:paraId="0119D60C" w14:textId="77777777" w:rsidR="008329B1" w:rsidRPr="009B04DA" w:rsidRDefault="008329B1" w:rsidP="001C6BE1">
            <w:pPr>
              <w:jc w:val="center"/>
              <w:rPr>
                <w:rFonts w:cs="Arial"/>
                <w:b/>
                <w:szCs w:val="18"/>
                <w:lang w:val="en-US"/>
              </w:rPr>
            </w:pPr>
          </w:p>
        </w:tc>
        <w:tc>
          <w:tcPr>
            <w:tcW w:w="1644" w:type="dxa"/>
            <w:shd w:val="clear" w:color="auto" w:fill="auto"/>
            <w:vAlign w:val="center"/>
          </w:tcPr>
          <w:p w14:paraId="573536F1" w14:textId="77777777" w:rsidR="008329B1" w:rsidRPr="009B04DA" w:rsidRDefault="008329B1" w:rsidP="001C6BE1">
            <w:pPr>
              <w:jc w:val="center"/>
              <w:rPr>
                <w:rFonts w:cs="Arial"/>
                <w:b/>
                <w:szCs w:val="18"/>
                <w:lang w:val="en-US"/>
              </w:rPr>
            </w:pPr>
          </w:p>
        </w:tc>
        <w:tc>
          <w:tcPr>
            <w:tcW w:w="1644" w:type="dxa"/>
            <w:shd w:val="clear" w:color="auto" w:fill="auto"/>
            <w:vAlign w:val="center"/>
          </w:tcPr>
          <w:p w14:paraId="2F899851" w14:textId="77777777" w:rsidR="008329B1" w:rsidRPr="009B04DA" w:rsidRDefault="008329B1" w:rsidP="001C6BE1">
            <w:pPr>
              <w:jc w:val="center"/>
              <w:rPr>
                <w:rFonts w:cs="Arial"/>
                <w:b/>
                <w:szCs w:val="18"/>
                <w:lang w:val="en-US"/>
              </w:rPr>
            </w:pPr>
          </w:p>
        </w:tc>
      </w:tr>
    </w:tbl>
    <w:p w14:paraId="74339A56" w14:textId="77777777" w:rsidR="008329B1" w:rsidRPr="009B04DA" w:rsidRDefault="008329B1" w:rsidP="008329B1">
      <w:pPr>
        <w:widowControl w:val="0"/>
        <w:rPr>
          <w:rFonts w:cs="Arial"/>
          <w:sz w:val="22"/>
          <w:szCs w:val="22"/>
          <w:lang w:val="en-US"/>
        </w:rPr>
      </w:pPr>
    </w:p>
    <w:p w14:paraId="4D36ACEC" w14:textId="77777777" w:rsidR="008329B1" w:rsidRPr="008035EE" w:rsidRDefault="008329B1" w:rsidP="001D2D18">
      <w:pPr>
        <w:pStyle w:val="Edital-AnexoTtulo"/>
        <w:pageBreakBefore w:val="0"/>
        <w:widowControl w:val="0"/>
        <w:spacing w:line="360" w:lineRule="auto"/>
        <w:rPr>
          <w:color w:val="FF0000"/>
          <w:sz w:val="22"/>
          <w:szCs w:val="22"/>
          <w:lang w:val="en-US"/>
        </w:rPr>
      </w:pPr>
    </w:p>
    <w:bookmarkEnd w:id="14481"/>
    <w:bookmarkEnd w:id="14482"/>
    <w:bookmarkEnd w:id="14483"/>
    <w:bookmarkEnd w:id="14484"/>
    <w:bookmarkEnd w:id="14485"/>
    <w:bookmarkEnd w:id="14486"/>
    <w:bookmarkEnd w:id="14487"/>
    <w:bookmarkEnd w:id="14488"/>
    <w:bookmarkEnd w:id="14489"/>
    <w:bookmarkEnd w:id="14490"/>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p w14:paraId="4FDC7E5B" w14:textId="77777777" w:rsidR="008533C6" w:rsidRDefault="008533C6" w:rsidP="00081BAE">
      <w:pPr>
        <w:widowControl w:val="0"/>
        <w:tabs>
          <w:tab w:val="left" w:pos="6370"/>
        </w:tabs>
        <w:spacing w:line="360" w:lineRule="auto"/>
        <w:jc w:val="both"/>
        <w:rPr>
          <w:rFonts w:cs="Arial"/>
          <w:b/>
          <w:sz w:val="22"/>
          <w:szCs w:val="22"/>
          <w:lang w:val="en-US"/>
        </w:rPr>
      </w:pPr>
    </w:p>
    <w:p w14:paraId="75778442" w14:textId="77777777" w:rsidR="00D009A8" w:rsidRPr="009B04DA" w:rsidRDefault="00D009A8" w:rsidP="00D009A8">
      <w:pPr>
        <w:pStyle w:val="Edital-AnexoTtulo"/>
        <w:rPr>
          <w:lang w:val="en-US"/>
        </w:rPr>
      </w:pPr>
      <w:bookmarkStart w:id="14543" w:name="_Toc519529770"/>
      <w:r w:rsidRPr="009B04DA">
        <w:rPr>
          <w:lang w:val="en-US"/>
        </w:rPr>
        <w:lastRenderedPageBreak/>
        <w:t>ANNEX XXV – DECLARATION OF THE CONTRACTOR MEMBER OF A CONSORTIUM ON THE FINANCIAL GUARANTEES OF THE MINIMUM EXPLORATION PROGRAM</w:t>
      </w:r>
      <w:bookmarkEnd w:id="14543"/>
    </w:p>
    <w:p w14:paraId="0519DE54" w14:textId="77777777" w:rsidR="00D009A8" w:rsidRPr="009B04DA" w:rsidRDefault="00D009A8" w:rsidP="00D009A8">
      <w:pPr>
        <w:pStyle w:val="Edital-Corpodetexto"/>
        <w:rPr>
          <w:lang w:val="en-US"/>
        </w:rPr>
      </w:pPr>
    </w:p>
    <w:p w14:paraId="4C72E3DA" w14:textId="64E1DDA4" w:rsidR="00D009A8" w:rsidRPr="009B04DA" w:rsidRDefault="00D009A8" w:rsidP="00D009A8">
      <w:pPr>
        <w:pStyle w:val="Edital-Corpodetexto"/>
        <w:rPr>
          <w:lang w:val="en-US"/>
        </w:rPr>
      </w:pPr>
      <w:r w:rsidRPr="009B04DA">
        <w:rPr>
          <w:lang w:val="en-US"/>
        </w:rPr>
        <w:t xml:space="preserve">The bidders </w:t>
      </w:r>
      <w:r w:rsidRPr="009B04DA">
        <w:rPr>
          <w:lang w:val="en-US"/>
        </w:rPr>
        <w:fldChar w:fldCharType="begin">
          <w:ffData>
            <w:name w:val=""/>
            <w:enabled/>
            <w:calcOnExit w:val="0"/>
            <w:textInput>
              <w:default w:val="[insert the corporate name of the bidder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bidders]</w:t>
      </w:r>
      <w:r w:rsidRPr="009B04DA">
        <w:rPr>
          <w:lang w:val="en-US"/>
        </w:rPr>
        <w:fldChar w:fldCharType="end"/>
      </w:r>
      <w:r w:rsidRPr="009B04DA">
        <w:rPr>
          <w:lang w:val="en-US"/>
        </w:rPr>
        <w:t xml:space="preserve">, represented by their accredited representative(s), under the penalties provided for in the applicable laws and regulations, hereby declare to be fully aware: (i) of the tender protocol of the </w:t>
      </w:r>
      <w:r>
        <w:rPr>
          <w:lang w:val="en-US"/>
        </w:rPr>
        <w:t xml:space="preserve">6th Production Sharing </w:t>
      </w:r>
      <w:r w:rsidRPr="009B04DA">
        <w:rPr>
          <w:lang w:val="en-US"/>
        </w:rPr>
        <w:t>Bidding Round and its annexes; (ii) of Section 11.5 of the Production Sharing Agreement; and (iii) that the obligations of the Minimum Exploration Program (PEM) are not fractional, and the consortium shall be responsible for reimbursement in case of default.</w:t>
      </w:r>
    </w:p>
    <w:p w14:paraId="6E9C09E5" w14:textId="77777777" w:rsidR="00D009A8" w:rsidRPr="009B04DA" w:rsidRDefault="00D009A8" w:rsidP="00D009A8">
      <w:pPr>
        <w:pStyle w:val="Edital-Corpodetexto"/>
        <w:rPr>
          <w:lang w:val="en-US"/>
        </w:rPr>
      </w:pPr>
    </w:p>
    <w:p w14:paraId="73347F03" w14:textId="77777777" w:rsidR="00D009A8" w:rsidRPr="009B04DA" w:rsidRDefault="00D009A8" w:rsidP="00D009A8">
      <w:pPr>
        <w:pStyle w:val="Edital-Corpodetexto"/>
        <w:rPr>
          <w:lang w:val="en-US"/>
        </w:rPr>
      </w:pPr>
    </w:p>
    <w:p w14:paraId="3FF99ACA" w14:textId="77777777" w:rsidR="00D009A8" w:rsidRPr="009B04DA" w:rsidRDefault="00D009A8" w:rsidP="00D009A8">
      <w:pPr>
        <w:pStyle w:val="Edital-Corpodetexto"/>
        <w:rPr>
          <w:lang w:val="en-US"/>
        </w:rPr>
      </w:pPr>
    </w:p>
    <w:p w14:paraId="65B4053B" w14:textId="77777777" w:rsidR="00D009A8" w:rsidRPr="009B04DA" w:rsidRDefault="00D009A8" w:rsidP="00D009A8">
      <w:pPr>
        <w:pStyle w:val="Edital-AnexoAssinatura"/>
        <w:rPr>
          <w:lang w:val="en-US"/>
        </w:rPr>
      </w:pPr>
      <w:r w:rsidRPr="009B04DA">
        <w:rPr>
          <w:lang w:val="en-US"/>
        </w:rPr>
        <w:t xml:space="preserve">___________________________ </w:t>
      </w:r>
    </w:p>
    <w:p w14:paraId="46399E12" w14:textId="77777777" w:rsidR="00D009A8" w:rsidRPr="009B04DA" w:rsidRDefault="00D009A8" w:rsidP="00D009A8">
      <w:pPr>
        <w:pStyle w:val="Edital-AnexoAssinatura"/>
        <w:rPr>
          <w:lang w:val="en-US"/>
        </w:rPr>
      </w:pPr>
      <w:r w:rsidRPr="009B04DA">
        <w:rPr>
          <w:lang w:val="en-US"/>
        </w:rPr>
        <w:fldChar w:fldCharType="begin">
          <w:ffData>
            <w:name w:val=""/>
            <w:enabled/>
            <w:calcOnExit w:val="0"/>
            <w:textInput>
              <w:default w:val="[assinatur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[signature]</w:t>
      </w:r>
      <w:r w:rsidRPr="009B04DA">
        <w:rPr>
          <w:lang w:val="en-US"/>
        </w:rPr>
        <w:fldChar w:fldCharType="end"/>
      </w:r>
    </w:p>
    <w:p w14:paraId="2B71F920" w14:textId="77777777" w:rsidR="00D009A8" w:rsidRPr="009B04DA" w:rsidRDefault="00D009A8" w:rsidP="00D009A8">
      <w:pPr>
        <w:pStyle w:val="Edital-AnexoAssinatura"/>
        <w:rPr>
          <w:lang w:val="en-US"/>
        </w:rPr>
      </w:pPr>
    </w:p>
    <w:p w14:paraId="4E6EF945" w14:textId="77777777" w:rsidR="00D009A8" w:rsidRPr="009B04DA" w:rsidRDefault="00D009A8" w:rsidP="00D009A8">
      <w:pPr>
        <w:pStyle w:val="Edital-AnexoAssinatura"/>
        <w:rPr>
          <w:lang w:val="en-US"/>
        </w:rPr>
      </w:pPr>
      <w:r w:rsidRPr="009B04DA">
        <w:rPr>
          <w:lang w:val="en-US"/>
        </w:rPr>
        <w:t>Signed by:</w:t>
      </w:r>
      <w:r w:rsidRPr="009B04DA">
        <w:rPr>
          <w:lang w:val="en-US"/>
        </w:rPr>
        <w:tab/>
      </w:r>
      <w:r w:rsidRPr="009B04DA">
        <w:rPr>
          <w:lang w:val="en-US"/>
        </w:rPr>
        <w:fldChar w:fldCharType="begin">
          <w:ffData>
            <w:name w:val=""/>
            <w:enabled/>
            <w:calcOnExit w:val="0"/>
            <w:textInput>
              <w:default w:val="[inserir o(s) nome(s) do(s) Representante(s) Credenciado(s) da licitant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name(s) of the accredited representative(s) of the bidder]</w:t>
      </w:r>
      <w:r w:rsidRPr="009B04DA">
        <w:rPr>
          <w:lang w:val="en-US"/>
        </w:rPr>
        <w:fldChar w:fldCharType="end"/>
      </w:r>
    </w:p>
    <w:p w14:paraId="125DB232" w14:textId="77777777" w:rsidR="00D009A8" w:rsidRPr="009B04DA" w:rsidRDefault="00D009A8" w:rsidP="00D009A8">
      <w:pPr>
        <w:pStyle w:val="Edital-AnexoAssinatura"/>
        <w:rPr>
          <w:lang w:val="en-US"/>
        </w:rPr>
      </w:pPr>
    </w:p>
    <w:p w14:paraId="2F89F1BF" w14:textId="77777777" w:rsidR="00D009A8" w:rsidRPr="009B04DA" w:rsidRDefault="00D009A8" w:rsidP="00D009A8">
      <w:pPr>
        <w:pStyle w:val="Edital-AnexoAssinatura"/>
        <w:rPr>
          <w:lang w:val="en-US"/>
        </w:rPr>
      </w:pPr>
    </w:p>
    <w:p w14:paraId="5A0BEE19" w14:textId="77777777" w:rsidR="00D009A8" w:rsidRPr="009B04DA" w:rsidRDefault="00D009A8" w:rsidP="00D009A8">
      <w:pPr>
        <w:pStyle w:val="Edital-AnexoAssinatura"/>
        <w:rPr>
          <w:lang w:val="en-US"/>
        </w:rPr>
      </w:pPr>
    </w:p>
    <w:p w14:paraId="16BA1A63" w14:textId="77777777" w:rsidR="00D009A8" w:rsidRPr="009B04DA" w:rsidRDefault="00D009A8" w:rsidP="00D009A8">
      <w:pPr>
        <w:pStyle w:val="Edital-AnexoAssinatura"/>
        <w:rPr>
          <w:lang w:val="en-US"/>
        </w:rPr>
      </w:pPr>
    </w:p>
    <w:p w14:paraId="7C93119E" w14:textId="77777777" w:rsidR="00D009A8" w:rsidRPr="009B04DA" w:rsidRDefault="00D009A8" w:rsidP="00D009A8">
      <w:pPr>
        <w:pStyle w:val="Edital-AnexoAssinatura"/>
        <w:rPr>
          <w:lang w:val="en-US"/>
        </w:rPr>
      </w:pPr>
      <w:r w:rsidRPr="009B04DA">
        <w:rPr>
          <w:lang w:val="en-US"/>
        </w:rPr>
        <w:t xml:space="preserve">___________________________ </w:t>
      </w:r>
    </w:p>
    <w:p w14:paraId="3117C972" w14:textId="77777777" w:rsidR="00D009A8" w:rsidRPr="009B04DA" w:rsidRDefault="00D009A8" w:rsidP="00D009A8">
      <w:pPr>
        <w:pStyle w:val="Edital-AnexoAssinatura"/>
        <w:rPr>
          <w:lang w:val="en-US"/>
        </w:rPr>
      </w:pPr>
      <w:r w:rsidRPr="009B04DA">
        <w:rPr>
          <w:lang w:val="en-US"/>
        </w:rPr>
        <w:fldChar w:fldCharType="begin">
          <w:ffData>
            <w:name w:val=""/>
            <w:enabled/>
            <w:calcOnExit w:val="0"/>
            <w:textInput>
              <w:default w:val="[assinatur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[signature]</w:t>
      </w:r>
      <w:r w:rsidRPr="009B04DA">
        <w:rPr>
          <w:lang w:val="en-US"/>
        </w:rPr>
        <w:fldChar w:fldCharType="end"/>
      </w:r>
    </w:p>
    <w:p w14:paraId="7897D561" w14:textId="77777777" w:rsidR="00D009A8" w:rsidRPr="009B04DA" w:rsidRDefault="00D009A8" w:rsidP="00D009A8">
      <w:pPr>
        <w:pStyle w:val="Edital-AnexoAssinatura"/>
        <w:rPr>
          <w:lang w:val="en-US"/>
        </w:rPr>
      </w:pPr>
    </w:p>
    <w:p w14:paraId="73E1E891" w14:textId="77777777" w:rsidR="00D009A8" w:rsidRPr="009B04DA" w:rsidRDefault="00D009A8" w:rsidP="00D009A8">
      <w:pPr>
        <w:pStyle w:val="Edital-AnexoAssinatura"/>
        <w:rPr>
          <w:lang w:val="en-US"/>
        </w:rPr>
      </w:pPr>
      <w:r w:rsidRPr="009B04DA">
        <w:rPr>
          <w:lang w:val="en-US"/>
        </w:rPr>
        <w:t>Signed by:</w:t>
      </w:r>
      <w:r w:rsidRPr="009B04DA">
        <w:rPr>
          <w:lang w:val="en-US"/>
        </w:rPr>
        <w:tab/>
      </w:r>
      <w:r w:rsidRPr="009B04DA">
        <w:rPr>
          <w:lang w:val="en-US"/>
        </w:rPr>
        <w:fldChar w:fldCharType="begin">
          <w:ffData>
            <w:name w:val=""/>
            <w:enabled/>
            <w:calcOnExit w:val="0"/>
            <w:textInput>
              <w:default w:val="[inserir o(s) nome(s) do(s) Representante(s) Credenciado(s) da licitant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name(s) of the accredited representative(s) of the bidder]</w:t>
      </w:r>
      <w:r w:rsidRPr="009B04DA">
        <w:rPr>
          <w:lang w:val="en-US"/>
        </w:rPr>
        <w:fldChar w:fldCharType="end"/>
      </w:r>
    </w:p>
    <w:p w14:paraId="3CA3E61B" w14:textId="77777777" w:rsidR="00D009A8" w:rsidRPr="009B04DA" w:rsidRDefault="00D009A8" w:rsidP="00D009A8">
      <w:pPr>
        <w:pStyle w:val="Edital-AnexoAssinatura"/>
        <w:rPr>
          <w:lang w:val="en-US"/>
        </w:rPr>
      </w:pPr>
    </w:p>
    <w:p w14:paraId="76BF7525" w14:textId="77777777" w:rsidR="00D009A8" w:rsidRPr="009B04DA" w:rsidRDefault="00D009A8" w:rsidP="00D009A8">
      <w:pPr>
        <w:pStyle w:val="Edital-AnexoAssinatura"/>
        <w:rPr>
          <w:lang w:val="en-US"/>
        </w:rPr>
      </w:pPr>
    </w:p>
    <w:p w14:paraId="29FDF664" w14:textId="77777777" w:rsidR="00D009A8" w:rsidRPr="009B04DA" w:rsidRDefault="00D009A8" w:rsidP="00D009A8">
      <w:pPr>
        <w:pStyle w:val="Edital-AnexoAssinatura"/>
        <w:rPr>
          <w:lang w:val="en-US"/>
        </w:rPr>
      </w:pPr>
      <w:r w:rsidRPr="009B04DA">
        <w:rPr>
          <w:lang w:val="en-US"/>
        </w:rPr>
        <w:t xml:space="preserve">Place and date: </w:t>
      </w:r>
      <w:r w:rsidRPr="009B04DA">
        <w:rPr>
          <w:lang w:val="en-US"/>
        </w:rPr>
        <w:tab/>
      </w:r>
      <w:r w:rsidRPr="009B04DA">
        <w:rPr>
          <w:lang w:val="en-US"/>
        </w:rPr>
        <w:fldChar w:fldCharType="begin">
          <w:ffData>
            <w:name w:val="Texto8"/>
            <w:enabled/>
            <w:calcOnExit w:val="0"/>
            <w:textInput>
              <w:default w:val="[inserir local e dat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place and date]</w:t>
      </w:r>
      <w:r w:rsidRPr="009B04DA">
        <w:rPr>
          <w:lang w:val="en-US"/>
        </w:rPr>
        <w:fldChar w:fldCharType="end"/>
      </w:r>
    </w:p>
    <w:p w14:paraId="0EE22E2D" w14:textId="77777777" w:rsidR="00D009A8" w:rsidRPr="009B04DA" w:rsidRDefault="00D009A8" w:rsidP="00D009A8">
      <w:pPr>
        <w:pStyle w:val="Edital-AnexoTtulo"/>
        <w:rPr>
          <w:lang w:val="en-US"/>
        </w:rPr>
      </w:pPr>
      <w:bookmarkStart w:id="14544" w:name="_Toc519529771"/>
      <w:r w:rsidRPr="009B04DA">
        <w:rPr>
          <w:lang w:val="en-US"/>
        </w:rPr>
        <w:lastRenderedPageBreak/>
        <w:t>ANNEX XXVI – FORM OF PERFORMANCE GUARANTEE</w:t>
      </w:r>
      <w:bookmarkEnd w:id="14544"/>
    </w:p>
    <w:p w14:paraId="161231A4" w14:textId="77777777" w:rsidR="00D009A8" w:rsidRPr="009B04DA" w:rsidRDefault="00D009A8" w:rsidP="00D009A8">
      <w:pPr>
        <w:pStyle w:val="Edital-Corpodetexto"/>
        <w:rPr>
          <w:lang w:val="en-US"/>
        </w:rPr>
      </w:pPr>
    </w:p>
    <w:p w14:paraId="53072A62" w14:textId="77777777" w:rsidR="00D009A8" w:rsidRPr="009B04DA" w:rsidRDefault="00D009A8" w:rsidP="00D009A8">
      <w:pPr>
        <w:pStyle w:val="Edital-Corpodetexto"/>
        <w:rPr>
          <w:lang w:val="en-US"/>
        </w:rPr>
      </w:pPr>
      <w:r w:rsidRPr="009B04DA">
        <w:rPr>
          <w:lang w:val="en-US"/>
        </w:rPr>
        <w:t xml:space="preserve">This Performance Bond refers to Production Sharing Agreement No. </w:t>
      </w:r>
      <w:r w:rsidRPr="009B04DA">
        <w:rPr>
          <w:lang w:val="en-US"/>
        </w:rPr>
        <w:fldChar w:fldCharType="begin">
          <w:ffData>
            <w:name w:val=""/>
            <w:enabled/>
            <w:calcOnExit w:val="0"/>
            <w:textInput>
              <w:default w:val="[insert the number of the Production Sharing Agreement]"/>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number of the Production Sharing Agreement]</w:t>
      </w:r>
      <w:r w:rsidRPr="009B04DA">
        <w:rPr>
          <w:lang w:val="en-US"/>
        </w:rPr>
        <w:fldChar w:fldCharType="end"/>
      </w:r>
      <w:r w:rsidRPr="009B04DA">
        <w:rPr>
          <w:lang w:val="en-US"/>
        </w:rPr>
        <w:t xml:space="preserve">, block </w:t>
      </w:r>
      <w:r w:rsidRPr="009B04DA">
        <w:rPr>
          <w:lang w:val="en-US"/>
        </w:rPr>
        <w:fldChar w:fldCharType="begin">
          <w:ffData>
            <w:name w:val=""/>
            <w:enabled/>
            <w:calcOnExit w:val="0"/>
            <w:textInput>
              <w:default w:val="[insert the name/acronym of the block]"/>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name/acronym of the block]</w:t>
      </w:r>
      <w:r w:rsidRPr="009B04DA">
        <w:rPr>
          <w:lang w:val="en-US"/>
        </w:rPr>
        <w:fldChar w:fldCharType="end"/>
      </w:r>
      <w:r w:rsidRPr="009B04DA">
        <w:rPr>
          <w:lang w:val="en-US"/>
        </w:rPr>
        <w:t xml:space="preserve">, entered into on </w:t>
      </w:r>
      <w:r w:rsidRPr="009B04DA">
        <w:rPr>
          <w:lang w:val="en-US"/>
        </w:rPr>
        <w:fldChar w:fldCharType="begin">
          <w:ffData>
            <w:name w:val=""/>
            <w:enabled/>
            <w:calcOnExit w:val="0"/>
            <w:textInput>
              <w:default w:val="[enter date as month/day/yea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date in the format month/day/year]</w:t>
      </w:r>
      <w:r w:rsidRPr="009B04DA">
        <w:rPr>
          <w:lang w:val="en-US"/>
        </w:rPr>
        <w:fldChar w:fldCharType="end"/>
      </w:r>
      <w:r w:rsidRPr="009B04DA">
        <w:rPr>
          <w:lang w:val="en-US"/>
        </w:rPr>
        <w:t xml:space="preserve"> by and between the Federal Government, ANP, PPSA and </w:t>
      </w:r>
      <w:r w:rsidRPr="009B04DA">
        <w:rPr>
          <w:lang w:val="en-US"/>
        </w:rPr>
        <w:fldChar w:fldCharType="begin">
          <w:ffData>
            <w:name w:val=""/>
            <w:enabled/>
            <w:calcOnExit w:val="0"/>
            <w:textInput>
              <w:default w:val="[enter the corporate name of the contracto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contractor]</w:t>
      </w:r>
      <w:r w:rsidRPr="009B04DA">
        <w:rPr>
          <w:lang w:val="en-US"/>
        </w:rPr>
        <w:fldChar w:fldCharType="end"/>
      </w:r>
      <w:r w:rsidRPr="009B04DA">
        <w:rPr>
          <w:lang w:val="en-US"/>
        </w:rPr>
        <w:t xml:space="preserve">, the GUARANTEED PARTY, a </w:t>
      </w:r>
      <w:r w:rsidRPr="009B04DA">
        <w:rPr>
          <w:lang w:val="en-US"/>
        </w:rPr>
        <w:fldChar w:fldCharType="begin">
          <w:ffData>
            <w:name w:val=""/>
            <w:enabled/>
            <w:calcOnExit w:val="0"/>
            <w:textInput>
              <w:default w:val="[insert the type of company, pursuant to articles 1,039 to 1,092 of the Brazilian Civil Cod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type of company, pursuant to articles 1,039 to 1,092 of the Brazilian Civil Code]</w:t>
      </w:r>
      <w:r w:rsidRPr="009B04DA">
        <w:rPr>
          <w:lang w:val="en-US"/>
        </w:rPr>
        <w:fldChar w:fldCharType="end"/>
      </w:r>
      <w:r w:rsidRPr="009B04DA">
        <w:rPr>
          <w:lang w:val="en-US"/>
        </w:rPr>
        <w:t xml:space="preserve"> organized under the laws of Brazil.</w:t>
      </w:r>
    </w:p>
    <w:p w14:paraId="54F1C838" w14:textId="77777777" w:rsidR="00D009A8" w:rsidRPr="009B04DA" w:rsidRDefault="00D009A8" w:rsidP="00D009A8">
      <w:pPr>
        <w:pStyle w:val="Edital-Corpodetexto"/>
        <w:rPr>
          <w:lang w:val="en-US"/>
        </w:rPr>
      </w:pPr>
      <w:r w:rsidRPr="009B04DA">
        <w:rPr>
          <w:lang w:val="en-US"/>
        </w:rPr>
        <w:t xml:space="preserve">Regarding the obligations arising from or related to the Agreement, undertaken by the GUARANTEED PARTY or that may be imposed to it, </w:t>
      </w:r>
      <w:r w:rsidRPr="009B04DA">
        <w:rPr>
          <w:lang w:val="en-US"/>
        </w:rPr>
        <w:fldChar w:fldCharType="begin">
          <w:ffData>
            <w:name w:val=""/>
            <w:enabled/>
            <w:calcOnExit w:val="0"/>
            <w:textInput>
              <w:default w:val="[insert the corporate name of the guaranto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guarantor]</w:t>
      </w:r>
      <w:r w:rsidRPr="009B04DA">
        <w:rPr>
          <w:lang w:val="en-US"/>
        </w:rPr>
        <w:fldChar w:fldCharType="end"/>
      </w:r>
      <w:r w:rsidRPr="009B04DA">
        <w:rPr>
          <w:lang w:val="en-US"/>
        </w:rPr>
        <w:t xml:space="preserve"> GUARANTOR, a </w:t>
      </w:r>
      <w:r w:rsidRPr="009B04DA">
        <w:rPr>
          <w:lang w:val="en-US"/>
        </w:rPr>
        <w:fldChar w:fldCharType="begin">
          <w:ffData>
            <w:name w:val=""/>
            <w:enabled/>
            <w:calcOnExit w:val="0"/>
            <w:textInput>
              <w:default w:val="[insert the corporate form, regulated by arts. 1,039 to 1,092 of the Brazilian Civil Cod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form, regulated by arts. 1,039 to 1,092 of the Brazilian Civil Code]</w:t>
      </w:r>
      <w:r w:rsidRPr="009B04DA">
        <w:rPr>
          <w:lang w:val="en-US"/>
        </w:rPr>
        <w:fldChar w:fldCharType="end"/>
      </w:r>
      <w:r w:rsidRPr="009B04DA">
        <w:rPr>
          <w:lang w:val="en-US"/>
        </w:rPr>
        <w:t xml:space="preserve"> organized under the laws of </w:t>
      </w:r>
      <w:r w:rsidRPr="009B04DA">
        <w:rPr>
          <w:lang w:val="en-US"/>
        </w:rPr>
        <w:fldChar w:fldCharType="begin">
          <w:ffData>
            <w:name w:val=""/>
            <w:enabled/>
            <w:calcOnExit w:val="0"/>
            <w:textInput>
              <w:default w:val="[insert the Guarantor’s country of origin]"/>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Guarantor’s country of origin]</w:t>
      </w:r>
      <w:r w:rsidRPr="009B04DA">
        <w:rPr>
          <w:lang w:val="en-US"/>
        </w:rPr>
        <w:fldChar w:fldCharType="end"/>
      </w:r>
      <w:r w:rsidRPr="009B04DA">
        <w:rPr>
          <w:lang w:val="en-US"/>
        </w:rPr>
        <w:t>, a direct or indirect parent company or the headquarters of the GUARANTEED PARTY, fully agrees with the provisions listed below:</w:t>
      </w:r>
    </w:p>
    <w:p w14:paraId="5A9AE548" w14:textId="77777777" w:rsidR="00D009A8" w:rsidRPr="009B04DA" w:rsidRDefault="00D009A8" w:rsidP="00D009A8">
      <w:pPr>
        <w:pStyle w:val="Edital-Corpodetexto"/>
        <w:rPr>
          <w:lang w:val="en-US"/>
        </w:rPr>
      </w:pPr>
    </w:p>
    <w:p w14:paraId="035AEC4D" w14:textId="77777777" w:rsidR="00D009A8" w:rsidRPr="009B04DA" w:rsidRDefault="00D009A8" w:rsidP="00D009A8">
      <w:pPr>
        <w:pStyle w:val="Edital-Alnea"/>
        <w:numPr>
          <w:ilvl w:val="0"/>
          <w:numId w:val="106"/>
        </w:numPr>
        <w:rPr>
          <w:lang w:val="en-US"/>
        </w:rPr>
      </w:pPr>
      <w:r w:rsidRPr="009B04DA">
        <w:rPr>
          <w:lang w:val="en-US"/>
        </w:rPr>
        <w:t>The capitalized terms not defined herein shall have their meanings provided in the Agreement.</w:t>
      </w:r>
    </w:p>
    <w:p w14:paraId="52280416" w14:textId="77777777" w:rsidR="00D009A8" w:rsidRPr="009B04DA" w:rsidRDefault="00D009A8" w:rsidP="00D009A8">
      <w:pPr>
        <w:pStyle w:val="Edital-Alnea"/>
        <w:numPr>
          <w:ilvl w:val="0"/>
          <w:numId w:val="106"/>
        </w:numPr>
        <w:rPr>
          <w:lang w:val="en-US"/>
        </w:rPr>
      </w:pPr>
      <w:r w:rsidRPr="009B04DA">
        <w:rPr>
          <w:lang w:val="en-US"/>
        </w:rPr>
        <w:t>The GUARANTOR represents to ANP that: (i) it is organized under the laws of its jurisdiction; (ii) it has the necessary corporate authorizations and all corporate and legal representation powers to sign, submit, and execute this Guarantee; (iii) this Guarantee represents the legal obligations validly undertaken by the GUARANTOR and is enforceable against it, according to its terms; (iv) governmental approvals are not necessary regarding execution, submission, and enforcement of this guarantee, except for those already obtained and currently in effect; and (v) the execution, submission, and enforcement of this Guarantee by the GUARANTOR shall not violate any provision of an existing law or regulation to which the Guarantor is subject, as well as any provision of the Guarantor’s corporate documents or any agreements or contracts to which the GUARANTOR is a party.</w:t>
      </w:r>
    </w:p>
    <w:p w14:paraId="6431B015" w14:textId="77777777" w:rsidR="00D009A8" w:rsidRPr="009B04DA" w:rsidRDefault="00D009A8" w:rsidP="00D009A8">
      <w:pPr>
        <w:pStyle w:val="Edital-Alnea"/>
        <w:numPr>
          <w:ilvl w:val="0"/>
          <w:numId w:val="106"/>
        </w:numPr>
        <w:rPr>
          <w:lang w:val="en-US"/>
        </w:rPr>
      </w:pPr>
      <w:r w:rsidRPr="009B04DA">
        <w:rPr>
          <w:lang w:val="en-US"/>
        </w:rPr>
        <w:t>The GUARANTOR hereby ensures to ANP, unconditionally and as the primary obligor, the due and timely performance of all obligations of the GUARANTEED PARTY under or related to the Agreement.</w:t>
      </w:r>
    </w:p>
    <w:p w14:paraId="613D0BA4" w14:textId="77777777" w:rsidR="00D009A8" w:rsidRPr="009B04DA" w:rsidRDefault="00D009A8" w:rsidP="00D009A8">
      <w:pPr>
        <w:pStyle w:val="Edital-Alnea"/>
        <w:numPr>
          <w:ilvl w:val="0"/>
          <w:numId w:val="106"/>
        </w:numPr>
        <w:rPr>
          <w:lang w:val="en-US"/>
        </w:rPr>
      </w:pPr>
      <w:r w:rsidRPr="009B04DA">
        <w:rPr>
          <w:lang w:val="en-US"/>
        </w:rPr>
        <w:t xml:space="preserve">In case the GUARANTEED PARTY fails to perform, in any aspect, its obligations undertaken in the Agreement or somehow violates the provisions included therein, the GUARANTOR undertakes to, upon official notice in writing, take any necessary measures to ensure full performance of the obligations undertaken in the mentioned agreement, undertaking liability for any losses, damages, </w:t>
      </w:r>
      <w:r w:rsidRPr="009B04DA">
        <w:rPr>
          <w:lang w:val="en-US"/>
        </w:rPr>
        <w:lastRenderedPageBreak/>
        <w:t>complaints, costs, and expenses resulting from default of the operations carried out by the GUARANTEED PARTY or from violation of the Agreement thereby. Any ANP initiatives for direct accountability of the GUARANTEED PARTY at any time do not invalidate the GUARANTOR’s obligations included in this Guarantee.</w:t>
      </w:r>
    </w:p>
    <w:p w14:paraId="7DF46FA3" w14:textId="77777777" w:rsidR="00D009A8" w:rsidRPr="009B04DA" w:rsidRDefault="00D009A8" w:rsidP="00D009A8">
      <w:pPr>
        <w:pStyle w:val="Edital-Alnea"/>
        <w:numPr>
          <w:ilvl w:val="0"/>
          <w:numId w:val="106"/>
        </w:numPr>
        <w:rPr>
          <w:lang w:val="en-US"/>
        </w:rPr>
      </w:pPr>
      <w:r w:rsidRPr="009B04DA">
        <w:rPr>
          <w:lang w:val="en-US"/>
        </w:rPr>
        <w:t>This Guarantee is unconditional and shall be effective until all obligations of the GUARANTEED PARTY in the Agreement or related thereto are fully and irrevocably performed and completed, notwithstanding (a) any addendum to or termination of the Agreement; (b) any deadline extension, other waiver, or granting by ANP; or (c) any delay or failure by ANP to obtain the remedies available against the GUARANTEED PARTY, as a legal entity.</w:t>
      </w:r>
    </w:p>
    <w:p w14:paraId="256BB0FC" w14:textId="77777777" w:rsidR="00D009A8" w:rsidRPr="009B04DA" w:rsidRDefault="00D009A8" w:rsidP="00D009A8">
      <w:pPr>
        <w:pStyle w:val="Edital-Alnea"/>
        <w:numPr>
          <w:ilvl w:val="0"/>
          <w:numId w:val="106"/>
        </w:numPr>
        <w:rPr>
          <w:lang w:val="en-US"/>
        </w:rPr>
      </w:pPr>
      <w:r w:rsidRPr="009B04DA">
        <w:rPr>
          <w:lang w:val="en-US"/>
        </w:rPr>
        <w:t>Replacement of this Performance Guarantee shall be allowed in the event of assignment of all indivisible shares in the engagement rights and obligations, as long as the assignee expressly undertakes the responsibility for all duties prior and that follow its joinder to the Agreement.</w:t>
      </w:r>
    </w:p>
    <w:p w14:paraId="2F717543" w14:textId="77777777" w:rsidR="00D009A8" w:rsidRPr="009B04DA" w:rsidRDefault="00D009A8" w:rsidP="00D009A8">
      <w:pPr>
        <w:pStyle w:val="Edital-Alnea"/>
        <w:numPr>
          <w:ilvl w:val="0"/>
          <w:numId w:val="106"/>
        </w:numPr>
        <w:rPr>
          <w:lang w:val="en-US"/>
        </w:rPr>
      </w:pPr>
      <w:r w:rsidRPr="009B04DA">
        <w:rPr>
          <w:lang w:val="en-US"/>
        </w:rPr>
        <w:t>ANP shall not be required to resort to any other guarantee or take any measure against or regarding the Guarantee before exercising its rights arising from this Guarantee directly against the GUARANTOR. In addition, the GUARANTOR may not claim that ANP could have avoided or waived, in any way or through any measure, the losses resulting from failure by the GUARANTEED PARTY to perform the Agreement or that this Agency could resort to any other existing guarantee for its benefit at any time before acting against the GUARANTOR in connection with its obligations under this Guarantee. The GUARANTOR’s obligations under this Guarantee are independent and indivisible, and it shall not be entitled to compensation or objection regarding any claims it may have against ANP.</w:t>
      </w:r>
    </w:p>
    <w:p w14:paraId="2EAC4A48" w14:textId="77777777" w:rsidR="00D009A8" w:rsidRPr="009B04DA" w:rsidRDefault="00D009A8" w:rsidP="00D009A8">
      <w:pPr>
        <w:pStyle w:val="Edital-Alnea"/>
        <w:numPr>
          <w:ilvl w:val="0"/>
          <w:numId w:val="106"/>
        </w:numPr>
        <w:rPr>
          <w:lang w:val="en-US"/>
        </w:rPr>
      </w:pPr>
      <w:r w:rsidRPr="009B04DA">
        <w:rPr>
          <w:lang w:val="en-US"/>
        </w:rPr>
        <w:t>All obligations of the GUARANTOR established herein shall bind the GUARANTOR and its successors. The GUARANTOR may not assign or delegate its duties and obligations without the prior official consent in writing by ANP, and any alleged Assignment or delegation without such consent shall be null and void. The GUARANTOR confirms that this Guarantee shall be valid regarding any assignee that is an Affiliate of the GUARANTEED PARTY, under this Agreement. In the event of Assignment, the assignee shall be deemed the GUARANTEED PARTY for all purposes of this guarantee, to the extent of the obligations assigned.</w:t>
      </w:r>
    </w:p>
    <w:p w14:paraId="22AA75D0" w14:textId="77777777" w:rsidR="00D009A8" w:rsidRPr="009B04DA" w:rsidRDefault="00D009A8" w:rsidP="00D009A8">
      <w:pPr>
        <w:pStyle w:val="Edital-Alnea"/>
        <w:numPr>
          <w:ilvl w:val="0"/>
          <w:numId w:val="106"/>
        </w:numPr>
        <w:rPr>
          <w:lang w:val="en-US"/>
        </w:rPr>
      </w:pPr>
      <w:r w:rsidRPr="009B04DA">
        <w:rPr>
          <w:lang w:val="en-US"/>
        </w:rPr>
        <w:t>This Guarantee shall be governed and interpreted pursuant to the laws of the Federative Republic of Brazil.</w:t>
      </w:r>
    </w:p>
    <w:p w14:paraId="0076753F" w14:textId="77777777" w:rsidR="00D009A8" w:rsidRPr="009B04DA" w:rsidRDefault="00D009A8" w:rsidP="00D009A8">
      <w:pPr>
        <w:pStyle w:val="Edital-Alnea"/>
        <w:numPr>
          <w:ilvl w:val="0"/>
          <w:numId w:val="106"/>
        </w:numPr>
        <w:rPr>
          <w:lang w:val="en-US"/>
        </w:rPr>
      </w:pPr>
      <w:r w:rsidRPr="009B04DA">
        <w:rPr>
          <w:lang w:val="en-US"/>
        </w:rPr>
        <w:lastRenderedPageBreak/>
        <w:t>Any default, delay, or waiver of ANP in exercising any right, in whole or in part, as a result of this instrument, shall not be deemed a waiver of the exercise of such right or any other right.</w:t>
      </w:r>
    </w:p>
    <w:p w14:paraId="5B7CACB4" w14:textId="77777777" w:rsidR="00D009A8" w:rsidRPr="009B04DA" w:rsidRDefault="00D009A8" w:rsidP="00D009A8">
      <w:pPr>
        <w:pStyle w:val="Edital-Alnea"/>
        <w:numPr>
          <w:ilvl w:val="0"/>
          <w:numId w:val="106"/>
        </w:numPr>
        <w:rPr>
          <w:lang w:val="en-US"/>
        </w:rPr>
      </w:pPr>
      <w:r w:rsidRPr="009B04DA">
        <w:rPr>
          <w:lang w:val="en-US"/>
        </w:rPr>
        <w:t>Any addendum or amendment to this Guarantee shall only be valid if officially made and signed by the GUARANTOR and by ANP.</w:t>
      </w:r>
    </w:p>
    <w:p w14:paraId="58FA65C8" w14:textId="77777777" w:rsidR="00D009A8" w:rsidRPr="009B04DA" w:rsidRDefault="00D009A8" w:rsidP="00D009A8">
      <w:pPr>
        <w:pStyle w:val="Edital-Alnea"/>
        <w:numPr>
          <w:ilvl w:val="0"/>
          <w:numId w:val="106"/>
        </w:numPr>
        <w:rPr>
          <w:lang w:val="en-US"/>
        </w:rPr>
      </w:pPr>
      <w:r w:rsidRPr="009B04DA">
        <w:rPr>
          <w:lang w:val="en-US"/>
        </w:rPr>
        <w:t>Any dispute regarding the interpretation of this Guarantee shall be settled, in exclusive and final terms, upon arbitration held under the Rules of the International Chamber of Commerce.</w:t>
      </w:r>
    </w:p>
    <w:p w14:paraId="191FA0A5" w14:textId="77777777" w:rsidR="00D009A8" w:rsidRPr="009B04DA" w:rsidRDefault="00D009A8" w:rsidP="00D009A8">
      <w:pPr>
        <w:pStyle w:val="Edital-Alnea"/>
        <w:numPr>
          <w:ilvl w:val="0"/>
          <w:numId w:val="106"/>
        </w:numPr>
        <w:rPr>
          <w:lang w:val="en-US"/>
        </w:rPr>
      </w:pPr>
      <w:r w:rsidRPr="009B04DA">
        <w:rPr>
          <w:lang w:val="en-US"/>
        </w:rPr>
        <w:t>The costs and expenses effectively incurred by ANP as a result of execution of this Guarantee, including, without limitation, costs and attorney’s fees, shall be paid in cash by the GUARANTOR upon submission of invoices.</w:t>
      </w:r>
    </w:p>
    <w:p w14:paraId="6D629E80" w14:textId="77777777" w:rsidR="00D009A8" w:rsidRPr="009B04DA" w:rsidRDefault="00D009A8" w:rsidP="00D009A8">
      <w:pPr>
        <w:pStyle w:val="Edital-Alnea"/>
        <w:numPr>
          <w:ilvl w:val="0"/>
          <w:numId w:val="106"/>
        </w:numPr>
        <w:rPr>
          <w:lang w:val="en-US"/>
        </w:rPr>
      </w:pPr>
      <w:r w:rsidRPr="009B04DA">
        <w:rPr>
          <w:lang w:val="en-US"/>
        </w:rPr>
        <w:t>Any and all notices, requests, instructions, waivers, or other communications regarding this Guarantee, as well as any consents provided for herein, shall be written in Portuguese and shall be considered valid only after receipt, to be delivered in person or sent through courier, overnight courier service, or fax to the following addresses:</w:t>
      </w:r>
    </w:p>
    <w:p w14:paraId="7B67760E" w14:textId="77777777" w:rsidR="00D009A8" w:rsidRPr="009B04DA" w:rsidRDefault="00D009A8" w:rsidP="00D009A8">
      <w:pPr>
        <w:pStyle w:val="Corpodetexto"/>
        <w:spacing w:line="240" w:lineRule="auto"/>
        <w:rPr>
          <w:rFonts w:cs="Arial"/>
          <w:color w:val="000000"/>
          <w:lang w:val="en-US"/>
        </w:rPr>
      </w:pPr>
    </w:p>
    <w:p w14:paraId="4B28E41B" w14:textId="77777777" w:rsidR="00D009A8" w:rsidRPr="009B04DA" w:rsidRDefault="00D009A8" w:rsidP="00D009A8">
      <w:pPr>
        <w:pStyle w:val="Edital-Alnea"/>
        <w:numPr>
          <w:ilvl w:val="0"/>
          <w:numId w:val="107"/>
        </w:numPr>
        <w:rPr>
          <w:lang w:val="en-US"/>
        </w:rPr>
      </w:pPr>
      <w:r w:rsidRPr="009B04DA">
        <w:rPr>
          <w:lang w:val="en-US"/>
        </w:rPr>
        <w:t>If to the GUARANTOR:</w:t>
      </w:r>
    </w:p>
    <w:p w14:paraId="7AC3C4BC" w14:textId="77777777" w:rsidR="00D009A8" w:rsidRPr="009B04DA" w:rsidRDefault="00D009A8" w:rsidP="00D009A8">
      <w:pPr>
        <w:pStyle w:val="Edital-Alnea"/>
        <w:ind w:firstLine="709"/>
        <w:rPr>
          <w:lang w:val="en-US"/>
        </w:rPr>
      </w:pPr>
      <w:r w:rsidRPr="009B04DA">
        <w:rPr>
          <w:lang w:val="en-US"/>
        </w:rPr>
        <w:fldChar w:fldCharType="begin">
          <w:ffData>
            <w:name w:val=""/>
            <w:enabled/>
            <w:calcOnExit w:val="0"/>
            <w:textInput>
              <w:default w:val="[insert the corporate name of the Guaranto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corporate name of the Guarantor]</w:t>
      </w:r>
      <w:r w:rsidRPr="009B04DA">
        <w:rPr>
          <w:lang w:val="en-US"/>
        </w:rPr>
        <w:fldChar w:fldCharType="end"/>
      </w:r>
    </w:p>
    <w:p w14:paraId="435F53D6" w14:textId="77777777" w:rsidR="00D009A8" w:rsidRPr="009B04DA" w:rsidRDefault="00D009A8" w:rsidP="00D009A8">
      <w:pPr>
        <w:pStyle w:val="Edital-Alnea"/>
        <w:ind w:firstLine="709"/>
        <w:rPr>
          <w:lang w:val="en-US"/>
        </w:rPr>
      </w:pPr>
      <w:r w:rsidRPr="009B04DA">
        <w:rPr>
          <w:lang w:val="en-US"/>
        </w:rPr>
        <w:fldChar w:fldCharType="begin">
          <w:ffData>
            <w:name w:val=""/>
            <w:enabled/>
            <w:calcOnExit w:val="0"/>
            <w:textInput>
              <w:default w:val="[insert the address of the Guaranto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address of the Guarantor]</w:t>
      </w:r>
      <w:r w:rsidRPr="009B04DA">
        <w:rPr>
          <w:lang w:val="en-US"/>
        </w:rPr>
        <w:fldChar w:fldCharType="end"/>
      </w:r>
    </w:p>
    <w:p w14:paraId="3B20162E" w14:textId="77777777" w:rsidR="00D009A8" w:rsidRPr="009B04DA" w:rsidRDefault="00D009A8" w:rsidP="00D009A8">
      <w:pPr>
        <w:pStyle w:val="Edital-Alnea"/>
        <w:ind w:firstLine="709"/>
        <w:rPr>
          <w:lang w:val="en-US"/>
        </w:rPr>
      </w:pPr>
      <w:r w:rsidRPr="009B04DA">
        <w:rPr>
          <w:lang w:val="en-US"/>
        </w:rPr>
        <w:fldChar w:fldCharType="begin">
          <w:ffData>
            <w:name w:val=""/>
            <w:enabled/>
            <w:calcOnExit w:val="0"/>
            <w:textInput>
              <w:default w:val="[insert the CEP]"/>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CEP]</w:t>
      </w:r>
      <w:r w:rsidRPr="009B04DA">
        <w:rPr>
          <w:lang w:val="en-US"/>
        </w:rPr>
        <w:fldChar w:fldCharType="end"/>
      </w:r>
    </w:p>
    <w:p w14:paraId="58FFA998" w14:textId="77777777" w:rsidR="00D009A8" w:rsidRPr="009B04DA" w:rsidRDefault="00D009A8" w:rsidP="00D009A8">
      <w:pPr>
        <w:pStyle w:val="Edital-Alnea"/>
        <w:ind w:firstLine="709"/>
        <w:rPr>
          <w:lang w:val="en-US"/>
        </w:rPr>
      </w:pPr>
      <w:r w:rsidRPr="009B04DA">
        <w:rPr>
          <w:lang w:val="en-US"/>
        </w:rPr>
        <w:fldChar w:fldCharType="begin">
          <w:ffData>
            <w:name w:val=""/>
            <w:enabled/>
            <w:calcOnExit w:val="0"/>
            <w:textInput>
              <w:default w:val="[insert the city]"/>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city]</w:t>
      </w:r>
      <w:r w:rsidRPr="009B04DA">
        <w:rPr>
          <w:lang w:val="en-US"/>
        </w:rPr>
        <w:fldChar w:fldCharType="end"/>
      </w:r>
    </w:p>
    <w:p w14:paraId="6319FF9D" w14:textId="77777777" w:rsidR="00D009A8" w:rsidRPr="009B04DA" w:rsidRDefault="00D009A8" w:rsidP="00D009A8">
      <w:pPr>
        <w:pStyle w:val="Edital-Alnea"/>
        <w:rPr>
          <w:lang w:val="en-US"/>
        </w:rPr>
      </w:pPr>
      <w:r w:rsidRPr="009B04DA">
        <w:rPr>
          <w:lang w:val="en-US"/>
        </w:rPr>
        <w:tab/>
      </w:r>
    </w:p>
    <w:p w14:paraId="77700A3D" w14:textId="77777777" w:rsidR="00D009A8" w:rsidRPr="009B04DA" w:rsidRDefault="00D009A8" w:rsidP="00D009A8">
      <w:pPr>
        <w:pStyle w:val="Edital-Alnea"/>
        <w:numPr>
          <w:ilvl w:val="0"/>
          <w:numId w:val="107"/>
        </w:numPr>
        <w:rPr>
          <w:lang w:val="en-US"/>
        </w:rPr>
      </w:pPr>
      <w:r w:rsidRPr="009B04DA">
        <w:rPr>
          <w:lang w:val="en-US"/>
        </w:rPr>
        <w:t xml:space="preserve">If to ANP: </w:t>
      </w:r>
    </w:p>
    <w:p w14:paraId="2045CF0E" w14:textId="77777777" w:rsidR="00D009A8" w:rsidRPr="009B04DA" w:rsidRDefault="00D009A8" w:rsidP="00D009A8">
      <w:pPr>
        <w:pStyle w:val="Edital-Corpodetexto"/>
        <w:rPr>
          <w:lang w:val="en-US"/>
        </w:rPr>
      </w:pPr>
      <w:r w:rsidRPr="009B04DA">
        <w:rPr>
          <w:u w:val="single"/>
          <w:lang w:val="en-US"/>
        </w:rPr>
        <w:t>Exploration Phase</w:t>
      </w:r>
    </w:p>
    <w:p w14:paraId="31252088" w14:textId="77777777" w:rsidR="00D009A8" w:rsidRPr="009B04DA" w:rsidRDefault="00D009A8" w:rsidP="00D009A8">
      <w:pPr>
        <w:pStyle w:val="Edital-Corpodetexto"/>
        <w:rPr>
          <w:lang w:val="en-US"/>
        </w:rPr>
      </w:pPr>
      <w:r w:rsidRPr="009B04DA">
        <w:rPr>
          <w:lang w:val="en-US"/>
        </w:rPr>
        <w:t>Exploration Superintendence – SEP</w:t>
      </w:r>
    </w:p>
    <w:p w14:paraId="785DD014" w14:textId="77777777" w:rsidR="00D009A8" w:rsidRPr="009B04DA" w:rsidRDefault="00D009A8" w:rsidP="00D009A8">
      <w:pPr>
        <w:pStyle w:val="Edital-Corpodetexto"/>
        <w:rPr>
          <w:lang w:val="en-US"/>
        </w:rPr>
      </w:pPr>
      <w:r w:rsidRPr="009B04DA">
        <w:rPr>
          <w:lang w:val="en-US"/>
        </w:rPr>
        <w:t>Avenida Rio Branco, 65 – 19º andar</w:t>
      </w:r>
    </w:p>
    <w:p w14:paraId="420484D4" w14:textId="77777777" w:rsidR="00D009A8" w:rsidRPr="00450EB6" w:rsidRDefault="00D009A8" w:rsidP="00D009A8">
      <w:pPr>
        <w:pStyle w:val="Edital-Corpodetexto"/>
      </w:pPr>
      <w:r w:rsidRPr="00450EB6">
        <w:t>CEP 20090-004 – Rio de Janeiro, RJ – Brazil</w:t>
      </w:r>
    </w:p>
    <w:p w14:paraId="426892B4" w14:textId="77777777" w:rsidR="00D009A8" w:rsidRPr="009B04DA" w:rsidRDefault="00D009A8" w:rsidP="00D009A8">
      <w:pPr>
        <w:pStyle w:val="Edital-Corpodetexto"/>
        <w:rPr>
          <w:lang w:val="en-US"/>
        </w:rPr>
      </w:pPr>
      <w:r w:rsidRPr="009B04DA">
        <w:rPr>
          <w:lang w:val="en-US"/>
        </w:rPr>
        <w:t xml:space="preserve">Fax (+55 21) 2112-8419 </w:t>
      </w:r>
    </w:p>
    <w:p w14:paraId="40D0ED7D" w14:textId="77777777" w:rsidR="00D009A8" w:rsidRPr="009B04DA" w:rsidRDefault="00D009A8" w:rsidP="00D009A8">
      <w:pPr>
        <w:pStyle w:val="Edital-Corpodetexto"/>
        <w:rPr>
          <w:lang w:val="en-US"/>
        </w:rPr>
      </w:pPr>
    </w:p>
    <w:p w14:paraId="2A33B60B" w14:textId="77777777" w:rsidR="00D009A8" w:rsidRPr="009B04DA" w:rsidRDefault="00D009A8" w:rsidP="00D009A8">
      <w:pPr>
        <w:pStyle w:val="Edital-Corpodetexto"/>
        <w:rPr>
          <w:lang w:val="en-US"/>
        </w:rPr>
      </w:pPr>
      <w:r w:rsidRPr="009B04DA">
        <w:rPr>
          <w:u w:val="single"/>
          <w:lang w:val="en-US"/>
        </w:rPr>
        <w:t>Production Phase</w:t>
      </w:r>
    </w:p>
    <w:p w14:paraId="1CDB9179" w14:textId="77777777" w:rsidR="00D009A8" w:rsidRPr="009B04DA" w:rsidRDefault="00D009A8" w:rsidP="00D009A8">
      <w:pPr>
        <w:pStyle w:val="Edital-Corpodetexto"/>
        <w:rPr>
          <w:lang w:val="en-US"/>
        </w:rPr>
      </w:pPr>
      <w:r w:rsidRPr="009B04DA">
        <w:rPr>
          <w:lang w:val="en-US"/>
        </w:rPr>
        <w:t>Superintendence of Development and Production – SDP</w:t>
      </w:r>
    </w:p>
    <w:p w14:paraId="2E68A1C1" w14:textId="77777777" w:rsidR="00D009A8" w:rsidRPr="00450EB6" w:rsidRDefault="00D009A8" w:rsidP="00D009A8">
      <w:pPr>
        <w:pStyle w:val="Edital-Corpodetexto"/>
      </w:pPr>
      <w:r w:rsidRPr="00450EB6">
        <w:t>Avenida Rio Branco, 65- 19º andar</w:t>
      </w:r>
    </w:p>
    <w:p w14:paraId="7F1237EF" w14:textId="77777777" w:rsidR="00D009A8" w:rsidRPr="00450EB6" w:rsidRDefault="00D009A8" w:rsidP="00D009A8">
      <w:pPr>
        <w:pStyle w:val="Edital-Corpodetexto"/>
      </w:pPr>
      <w:r w:rsidRPr="00450EB6">
        <w:t>CEP 20090-004 – Rio de Janeiro, RJ – Brazil</w:t>
      </w:r>
    </w:p>
    <w:p w14:paraId="78F8CF52" w14:textId="77777777" w:rsidR="00D009A8" w:rsidRPr="009B04DA" w:rsidRDefault="00D009A8" w:rsidP="00D009A8">
      <w:pPr>
        <w:pStyle w:val="Edital-Corpodetexto"/>
        <w:rPr>
          <w:lang w:val="en-US"/>
        </w:rPr>
      </w:pPr>
      <w:r w:rsidRPr="009B04DA">
        <w:rPr>
          <w:lang w:val="en-US"/>
        </w:rPr>
        <w:t xml:space="preserve">Fax (+55 21) 3797-6399 </w:t>
      </w:r>
    </w:p>
    <w:p w14:paraId="7C367499" w14:textId="77777777" w:rsidR="00D009A8" w:rsidRPr="009B04DA" w:rsidRDefault="00D009A8" w:rsidP="00D009A8">
      <w:pPr>
        <w:pStyle w:val="Edital-Corpodetexto"/>
        <w:rPr>
          <w:lang w:val="en-US"/>
        </w:rPr>
      </w:pPr>
    </w:p>
    <w:p w14:paraId="5023FC81" w14:textId="77777777" w:rsidR="00D009A8" w:rsidRPr="009B04DA" w:rsidRDefault="00D009A8" w:rsidP="00D009A8">
      <w:pPr>
        <w:pStyle w:val="Edital-Corpodetexto"/>
        <w:rPr>
          <w:lang w:val="en-US"/>
        </w:rPr>
      </w:pPr>
      <w:r w:rsidRPr="009B04DA">
        <w:rPr>
          <w:lang w:val="en-US"/>
        </w:rPr>
        <w:lastRenderedPageBreak/>
        <w:t>The addresses and fax numbers of any of the Parties above may be changed through official notice in writing to one another, at least fifteen (15) business days before the actual date of change.</w:t>
      </w:r>
    </w:p>
    <w:p w14:paraId="0F9AC280" w14:textId="77777777" w:rsidR="00D009A8" w:rsidRPr="009B04DA" w:rsidRDefault="00D009A8" w:rsidP="00D009A8">
      <w:pPr>
        <w:pStyle w:val="Edital-Corpodetexto"/>
        <w:rPr>
          <w:shd w:val="clear" w:color="auto" w:fill="C0C0C0"/>
          <w:lang w:val="en-US"/>
        </w:rPr>
      </w:pPr>
      <w:r w:rsidRPr="009B04DA">
        <w:rPr>
          <w:lang w:val="en-US"/>
        </w:rPr>
        <w:t xml:space="preserve">This Guarantee shall be submitted in </w:t>
      </w:r>
      <w:r w:rsidRPr="009B04DA">
        <w:rPr>
          <w:lang w:val="en-US"/>
        </w:rPr>
        <w:fldChar w:fldCharType="begin">
          <w:ffData>
            <w:name w:val=""/>
            <w:enabled/>
            <w:calcOnExit w:val="0"/>
            <w:textInput>
              <w:default w:val="[insert the number of counterparts in word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number of counterparts in words]</w:t>
      </w:r>
      <w:r w:rsidRPr="009B04DA">
        <w:rPr>
          <w:lang w:val="en-US"/>
        </w:rPr>
        <w:fldChar w:fldCharType="end"/>
      </w:r>
      <w:r w:rsidRPr="009B04DA">
        <w:rPr>
          <w:lang w:val="en-US"/>
        </w:rPr>
        <w:t xml:space="preserve"> (</w:t>
      </w:r>
      <w:r w:rsidRPr="009B04DA">
        <w:rPr>
          <w:lang w:val="en-US"/>
        </w:rPr>
        <w:fldChar w:fldCharType="begin">
          <w:ffData>
            <w:name w:val=""/>
            <w:enabled/>
            <w:calcOnExit w:val="0"/>
            <w:textInput>
              <w:default w:val="[insert the number of counterparts]"/>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number of counterparts]</w:t>
      </w:r>
      <w:r w:rsidRPr="009B04DA">
        <w:rPr>
          <w:lang w:val="en-US"/>
        </w:rPr>
        <w:fldChar w:fldCharType="end"/>
      </w:r>
      <w:r w:rsidRPr="009B04DA">
        <w:rPr>
          <w:lang w:val="en-US"/>
        </w:rPr>
        <w:t>) counterparts, and each of them shall be deemed an original copy.</w:t>
      </w:r>
    </w:p>
    <w:p w14:paraId="3F244F9D" w14:textId="77777777" w:rsidR="00D009A8" w:rsidRPr="009B04DA" w:rsidRDefault="00D009A8" w:rsidP="00D009A8">
      <w:pPr>
        <w:pStyle w:val="Edital-Corpodetexto"/>
        <w:rPr>
          <w:lang w:val="en-US"/>
        </w:rPr>
      </w:pPr>
      <w:r w:rsidRPr="009B04DA">
        <w:rPr>
          <w:lang w:val="en-US"/>
        </w:rPr>
        <w:t xml:space="preserve">This Guarantee was properly signed by the GUARANTOR on </w:t>
      </w:r>
      <w:r w:rsidRPr="009B04DA">
        <w:rPr>
          <w:lang w:val="en-US"/>
        </w:rPr>
        <w:fldChar w:fldCharType="begin">
          <w:ffData>
            <w:name w:val=""/>
            <w:enabled/>
            <w:calcOnExit w:val="0"/>
            <w:textInput>
              <w:default w:val="[insert the month]"/>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month]</w:t>
      </w:r>
      <w:r w:rsidRPr="009B04DA">
        <w:rPr>
          <w:lang w:val="en-US"/>
        </w:rPr>
        <w:fldChar w:fldCharType="end"/>
      </w:r>
      <w:r w:rsidRPr="009B04DA">
        <w:rPr>
          <w:lang w:val="en-US"/>
        </w:rPr>
        <w:t xml:space="preserve"> </w:t>
      </w:r>
      <w:r w:rsidRPr="009B04DA">
        <w:rPr>
          <w:lang w:val="en-US"/>
        </w:rPr>
        <w:fldChar w:fldCharType="begin">
          <w:ffData>
            <w:name w:val=""/>
            <w:enabled/>
            <w:calcOnExit w:val="0"/>
            <w:textInput>
              <w:default w:val="[insert the day]"/>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day]</w:t>
      </w:r>
      <w:r w:rsidRPr="009B04DA">
        <w:rPr>
          <w:lang w:val="en-US"/>
        </w:rPr>
        <w:fldChar w:fldCharType="end"/>
      </w:r>
      <w:r w:rsidRPr="009B04DA">
        <w:rPr>
          <w:lang w:val="en-US"/>
        </w:rPr>
        <w:t xml:space="preserve">, </w:t>
      </w:r>
      <w:bookmarkStart w:id="14545" w:name="Texto96"/>
      <w:r w:rsidRPr="009B04DA">
        <w:rPr>
          <w:lang w:val="en-US"/>
        </w:rPr>
        <w:fldChar w:fldCharType="begin">
          <w:ffData>
            <w:name w:val="Texto96"/>
            <w:enabled/>
            <w:calcOnExit w:val="0"/>
            <w:textInput>
              <w:default w:val="[insert the yea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year]</w:t>
      </w:r>
      <w:r w:rsidRPr="009B04DA">
        <w:rPr>
          <w:lang w:val="en-US"/>
        </w:rPr>
        <w:fldChar w:fldCharType="end"/>
      </w:r>
      <w:bookmarkEnd w:id="14545"/>
      <w:r w:rsidRPr="009B04DA">
        <w:rPr>
          <w:lang w:val="en-US"/>
        </w:rPr>
        <w:t xml:space="preserve"> and shall become effective as of the date of its approval by ANP.</w:t>
      </w:r>
    </w:p>
    <w:p w14:paraId="6F0F0CD4" w14:textId="77777777" w:rsidR="00D009A8" w:rsidRPr="009B04DA" w:rsidRDefault="00D009A8" w:rsidP="00D009A8">
      <w:pPr>
        <w:pStyle w:val="Edital-Corpodetexto"/>
        <w:ind w:firstLine="0"/>
        <w:rPr>
          <w:lang w:val="en-US"/>
        </w:rPr>
      </w:pPr>
    </w:p>
    <w:p w14:paraId="2F6C1634" w14:textId="77777777" w:rsidR="00D009A8" w:rsidRPr="009B04DA" w:rsidRDefault="00D009A8" w:rsidP="00D009A8">
      <w:pPr>
        <w:pStyle w:val="Edital-Corpodetexto"/>
        <w:ind w:firstLine="0"/>
        <w:rPr>
          <w:lang w:val="en-US"/>
        </w:rPr>
      </w:pPr>
      <w:r w:rsidRPr="009B04DA">
        <w:rPr>
          <w:lang w:val="en-US"/>
        </w:rPr>
        <w:t>(</w:t>
      </w:r>
      <w:r w:rsidRPr="009B04DA">
        <w:rPr>
          <w:lang w:val="en-US"/>
        </w:rPr>
        <w:fldChar w:fldCharType="begin">
          <w:ffData>
            <w:name w:val=""/>
            <w:enabled/>
            <w:calcOnExit w:val="0"/>
            <w:textInput>
              <w:default w:val="[insert the corporate name of the Guaranto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corporate name of the Guarantor]</w:t>
      </w:r>
      <w:r w:rsidRPr="009B04DA">
        <w:rPr>
          <w:lang w:val="en-US"/>
        </w:rPr>
        <w:fldChar w:fldCharType="end"/>
      </w:r>
      <w:r w:rsidRPr="009B04DA">
        <w:rPr>
          <w:lang w:val="en-US"/>
        </w:rPr>
        <w:t>)</w:t>
      </w:r>
    </w:p>
    <w:p w14:paraId="609CA606" w14:textId="77777777" w:rsidR="00D009A8" w:rsidRPr="009B04DA" w:rsidRDefault="00D009A8" w:rsidP="00D009A8">
      <w:pPr>
        <w:pStyle w:val="Edital-Corpodetexto"/>
        <w:rPr>
          <w:lang w:val="en-US"/>
        </w:rPr>
      </w:pPr>
    </w:p>
    <w:p w14:paraId="749A2BEA" w14:textId="77777777" w:rsidR="00D009A8" w:rsidRPr="009B04DA" w:rsidRDefault="00D009A8" w:rsidP="00D009A8">
      <w:pPr>
        <w:pStyle w:val="Edital-Corpodetexto"/>
        <w:rPr>
          <w:lang w:val="en-US"/>
        </w:rPr>
      </w:pPr>
    </w:p>
    <w:p w14:paraId="599393E3" w14:textId="77777777" w:rsidR="00D009A8" w:rsidRPr="009B04DA" w:rsidRDefault="00D009A8" w:rsidP="00D009A8">
      <w:pPr>
        <w:pStyle w:val="Edital-Corpodetexto"/>
        <w:rPr>
          <w:lang w:val="en-US"/>
        </w:rPr>
      </w:pPr>
    </w:p>
    <w:p w14:paraId="0D9D4A41" w14:textId="77777777" w:rsidR="00D009A8" w:rsidRPr="00B240CB" w:rsidRDefault="00D009A8" w:rsidP="00D009A8">
      <w:pPr>
        <w:pStyle w:val="Edital-AnexoAssinatura"/>
        <w:rPr>
          <w:lang w:val="en-US"/>
        </w:rPr>
      </w:pPr>
      <w:r w:rsidRPr="00B240CB">
        <w:rPr>
          <w:lang w:val="en-US"/>
        </w:rPr>
        <w:t>____________________________</w:t>
      </w:r>
    </w:p>
    <w:p w14:paraId="66364A78" w14:textId="77777777" w:rsidR="00D009A8" w:rsidRPr="00B240CB" w:rsidRDefault="00D009A8" w:rsidP="00D009A8">
      <w:pPr>
        <w:pStyle w:val="Edital-AnexoAssinatura"/>
        <w:rPr>
          <w:szCs w:val="18"/>
          <w:lang w:val="en-US"/>
        </w:rPr>
      </w:pPr>
      <w:r w:rsidRPr="009B04DA">
        <w:rPr>
          <w:szCs w:val="18"/>
          <w:lang w:val="en-US"/>
        </w:rPr>
        <w:fldChar w:fldCharType="begin">
          <w:ffData>
            <w:name w:val=""/>
            <w:enabled/>
            <w:calcOnExit w:val="0"/>
            <w:textInput>
              <w:default w:val="[assinatura]"/>
            </w:textInput>
          </w:ffData>
        </w:fldChar>
      </w:r>
      <w:r w:rsidRPr="00B240CB">
        <w:rPr>
          <w:szCs w:val="18"/>
          <w:lang w:val="en-US"/>
        </w:rPr>
        <w:instrText xml:space="preserve"> FORMTEXT </w:instrText>
      </w:r>
      <w:r w:rsidRPr="009B04DA">
        <w:rPr>
          <w:szCs w:val="18"/>
          <w:lang w:val="en-US"/>
        </w:rPr>
      </w:r>
      <w:r w:rsidRPr="009B04DA">
        <w:rPr>
          <w:szCs w:val="18"/>
          <w:lang w:val="en-US"/>
        </w:rPr>
        <w:fldChar w:fldCharType="separate"/>
      </w:r>
      <w:r w:rsidRPr="00B240CB">
        <w:rPr>
          <w:szCs w:val="18"/>
          <w:lang w:val="en-US"/>
        </w:rPr>
        <w:t>[signature]</w:t>
      </w:r>
      <w:r w:rsidRPr="009B04DA">
        <w:rPr>
          <w:szCs w:val="18"/>
          <w:lang w:val="en-US"/>
        </w:rPr>
        <w:fldChar w:fldCharType="end"/>
      </w:r>
    </w:p>
    <w:p w14:paraId="4BD3D9E6" w14:textId="77777777" w:rsidR="00D009A8" w:rsidRPr="001470CE" w:rsidRDefault="00D009A8" w:rsidP="00D009A8">
      <w:pPr>
        <w:pStyle w:val="Edital-AnexoAssinatura"/>
        <w:rPr>
          <w:lang w:val="en-US"/>
        </w:rPr>
      </w:pPr>
      <w:r w:rsidRPr="001470CE">
        <w:rPr>
          <w:lang w:val="en-US"/>
        </w:rPr>
        <w:t xml:space="preserve">Signed by: </w:t>
      </w:r>
      <w:r>
        <w:rPr>
          <w:lang w:val="en-US"/>
        </w:rPr>
        <w:fldChar w:fldCharType="begin">
          <w:ffData>
            <w:name w:val=""/>
            <w:enabled/>
            <w:calcOnExit w:val="0"/>
            <w:textInput>
              <w:default w:val="[insert the name of the representative]"/>
            </w:textInput>
          </w:ffData>
        </w:fldChar>
      </w:r>
      <w:r>
        <w:rPr>
          <w:lang w:val="en-US"/>
        </w:rPr>
        <w:instrText xml:space="preserve"> FORMTEXT </w:instrText>
      </w:r>
      <w:r>
        <w:rPr>
          <w:lang w:val="en-US"/>
        </w:rPr>
      </w:r>
      <w:r>
        <w:rPr>
          <w:lang w:val="en-US"/>
        </w:rPr>
        <w:fldChar w:fldCharType="separate"/>
      </w:r>
      <w:r>
        <w:rPr>
          <w:noProof/>
          <w:lang w:val="en-US"/>
        </w:rPr>
        <w:t>[insert the name of the representative]</w:t>
      </w:r>
      <w:r>
        <w:rPr>
          <w:lang w:val="en-US"/>
        </w:rPr>
        <w:fldChar w:fldCharType="end"/>
      </w:r>
    </w:p>
    <w:p w14:paraId="195B3382" w14:textId="77777777" w:rsidR="00D009A8" w:rsidRPr="009B04DA" w:rsidRDefault="00D009A8" w:rsidP="00D009A8">
      <w:pPr>
        <w:pStyle w:val="Edital-Corpodetexto"/>
        <w:ind w:firstLine="0"/>
        <w:rPr>
          <w:lang w:val="en-US"/>
        </w:rPr>
      </w:pPr>
      <w:r w:rsidRPr="009B04DA">
        <w:rPr>
          <w:lang w:val="en-US"/>
        </w:rPr>
        <w:t>Title: [insert the title]</w:t>
      </w:r>
    </w:p>
    <w:p w14:paraId="5AD3CBBB" w14:textId="77777777" w:rsidR="00D009A8" w:rsidRPr="009B04DA" w:rsidRDefault="00D009A8" w:rsidP="00D009A8">
      <w:pPr>
        <w:pStyle w:val="Edital-Corpodetexto"/>
        <w:rPr>
          <w:lang w:val="en-US"/>
        </w:rPr>
      </w:pPr>
    </w:p>
    <w:p w14:paraId="0A3BA60B" w14:textId="77777777" w:rsidR="00D009A8" w:rsidRPr="009B04DA" w:rsidRDefault="00D009A8" w:rsidP="00D009A8">
      <w:pPr>
        <w:pStyle w:val="Edital-Corpodetexto"/>
        <w:ind w:firstLine="0"/>
        <w:rPr>
          <w:lang w:val="en-US"/>
        </w:rPr>
      </w:pPr>
    </w:p>
    <w:p w14:paraId="2D5DB70F" w14:textId="77777777" w:rsidR="00D009A8" w:rsidRPr="009B04DA" w:rsidRDefault="00D009A8" w:rsidP="00D009A8">
      <w:pPr>
        <w:pStyle w:val="Edital-Corpodetexto"/>
        <w:ind w:firstLine="0"/>
        <w:rPr>
          <w:lang w:val="en-US"/>
        </w:rPr>
      </w:pPr>
      <w:r w:rsidRPr="009B04DA">
        <w:rPr>
          <w:lang w:val="en-US"/>
        </w:rPr>
        <w:t xml:space="preserve">Agreed. </w:t>
      </w:r>
    </w:p>
    <w:p w14:paraId="7F4483BA" w14:textId="6C735C00" w:rsidR="00D009A8" w:rsidRPr="009B04DA" w:rsidRDefault="00D009A8" w:rsidP="00D009A8">
      <w:pPr>
        <w:pStyle w:val="Edital-Corpodetexto"/>
        <w:ind w:firstLine="0"/>
        <w:rPr>
          <w:lang w:val="en-US"/>
        </w:rPr>
      </w:pPr>
      <w:r w:rsidRPr="009B04DA">
        <w:rPr>
          <w:lang w:val="en-US"/>
        </w:rPr>
        <w:t xml:space="preserve">According to the rules established in the </w:t>
      </w:r>
      <w:r>
        <w:rPr>
          <w:lang w:val="en-US"/>
        </w:rPr>
        <w:t xml:space="preserve">6th Production Sharing </w:t>
      </w:r>
      <w:r w:rsidRPr="009B04DA">
        <w:rPr>
          <w:lang w:val="en-US"/>
        </w:rPr>
        <w:t>Bidding Round tender protocol.</w:t>
      </w:r>
    </w:p>
    <w:p w14:paraId="027E6924" w14:textId="77777777" w:rsidR="00D009A8" w:rsidRPr="009B04DA" w:rsidRDefault="00D009A8" w:rsidP="00D009A8">
      <w:pPr>
        <w:pStyle w:val="Edital-Corpodetexto"/>
        <w:ind w:firstLine="0"/>
        <w:rPr>
          <w:lang w:val="en-US"/>
        </w:rPr>
      </w:pPr>
      <w:r w:rsidRPr="009B04DA">
        <w:rPr>
          <w:lang w:val="en-US"/>
        </w:rPr>
        <w:t xml:space="preserve">Acknowledged and accepted on </w:t>
      </w:r>
      <w:r w:rsidRPr="009B04DA">
        <w:rPr>
          <w:lang w:val="en-US"/>
        </w:rPr>
        <w:fldChar w:fldCharType="begin">
          <w:ffData>
            <w:name w:val=""/>
            <w:enabled/>
            <w:calcOnExit w:val="0"/>
            <w:textInput>
              <w:default w:val="[insert the month]"/>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month]</w:t>
      </w:r>
      <w:r w:rsidRPr="009B04DA">
        <w:rPr>
          <w:lang w:val="en-US"/>
        </w:rPr>
        <w:fldChar w:fldCharType="end"/>
      </w:r>
      <w:r w:rsidRPr="009B04DA">
        <w:rPr>
          <w:lang w:val="en-US"/>
        </w:rPr>
        <w:t xml:space="preserve"> </w:t>
      </w:r>
      <w:r w:rsidRPr="009B04DA">
        <w:rPr>
          <w:lang w:val="en-US"/>
        </w:rPr>
        <w:fldChar w:fldCharType="begin">
          <w:ffData>
            <w:name w:val=""/>
            <w:enabled/>
            <w:calcOnExit w:val="0"/>
            <w:textInput>
              <w:default w:val="[insert the day]"/>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day]</w:t>
      </w:r>
      <w:r w:rsidRPr="009B04DA">
        <w:rPr>
          <w:lang w:val="en-US"/>
        </w:rPr>
        <w:fldChar w:fldCharType="end"/>
      </w:r>
      <w:r w:rsidRPr="009B04DA">
        <w:rPr>
          <w:lang w:val="en-US"/>
        </w:rPr>
        <w:t xml:space="preserve">, </w:t>
      </w:r>
      <w:r w:rsidRPr="009B04DA">
        <w:rPr>
          <w:lang w:val="en-US"/>
        </w:rPr>
        <w:fldChar w:fldCharType="begin">
          <w:ffData>
            <w:name w:val=""/>
            <w:enabled/>
            <w:calcOnExit w:val="0"/>
            <w:textInput>
              <w:default w:val="[insert the yea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year]</w:t>
      </w:r>
      <w:r w:rsidRPr="009B04DA">
        <w:rPr>
          <w:lang w:val="en-US"/>
        </w:rPr>
        <w:fldChar w:fldCharType="end"/>
      </w:r>
      <w:r w:rsidRPr="009B04DA">
        <w:rPr>
          <w:lang w:val="en-US"/>
        </w:rPr>
        <w:t>.</w:t>
      </w:r>
    </w:p>
    <w:p w14:paraId="46943337" w14:textId="77777777" w:rsidR="00D009A8" w:rsidRPr="009B04DA" w:rsidRDefault="00D009A8" w:rsidP="00D009A8">
      <w:pPr>
        <w:pStyle w:val="Edital-Corpodetexto"/>
        <w:ind w:firstLine="0"/>
        <w:rPr>
          <w:lang w:val="en-US"/>
        </w:rPr>
      </w:pPr>
    </w:p>
    <w:p w14:paraId="3E7D941C" w14:textId="77777777" w:rsidR="00D009A8" w:rsidRPr="009B04DA" w:rsidRDefault="00D009A8" w:rsidP="00D009A8">
      <w:pPr>
        <w:pStyle w:val="Edital-Corpodetexto"/>
        <w:ind w:firstLine="0"/>
        <w:rPr>
          <w:lang w:val="en-US"/>
        </w:rPr>
      </w:pPr>
      <w:r w:rsidRPr="009B04DA">
        <w:rPr>
          <w:lang w:val="en-US"/>
        </w:rPr>
        <w:t>NATIONAL AGENCY OF PETROLEUM, NATURAL GAS AND BIOFUELS – ANP.</w:t>
      </w:r>
    </w:p>
    <w:p w14:paraId="72A7B974" w14:textId="77777777" w:rsidR="00D009A8" w:rsidRPr="009B04DA" w:rsidRDefault="00D009A8" w:rsidP="00D009A8">
      <w:pPr>
        <w:pStyle w:val="Edital-Corpodetexto"/>
        <w:rPr>
          <w:lang w:val="en-US"/>
        </w:rPr>
      </w:pPr>
    </w:p>
    <w:p w14:paraId="27829BB1" w14:textId="77777777" w:rsidR="00D009A8" w:rsidRPr="009B04DA" w:rsidRDefault="00D009A8" w:rsidP="00D009A8">
      <w:pPr>
        <w:pStyle w:val="Edital-AnexoAssinatura"/>
        <w:rPr>
          <w:lang w:val="en-US"/>
        </w:rPr>
      </w:pPr>
      <w:r w:rsidRPr="009B04DA">
        <w:rPr>
          <w:lang w:val="en-US"/>
        </w:rPr>
        <w:t xml:space="preserve">___________________________ </w:t>
      </w:r>
    </w:p>
    <w:p w14:paraId="589B9537" w14:textId="77777777" w:rsidR="00D009A8" w:rsidRPr="009B04DA" w:rsidRDefault="00D009A8" w:rsidP="00D009A8">
      <w:pPr>
        <w:pStyle w:val="Edital-AnexoAssinatura"/>
        <w:rPr>
          <w:lang w:val="en-US"/>
        </w:rPr>
      </w:pPr>
      <w:r w:rsidRPr="009B04DA">
        <w:rPr>
          <w:szCs w:val="18"/>
          <w:lang w:val="en-US"/>
        </w:rPr>
        <w:fldChar w:fldCharType="begin">
          <w:ffData>
            <w:name w:val=""/>
            <w:enabled/>
            <w:calcOnExit w:val="0"/>
            <w:textInput>
              <w:default w:val="[assinatura]"/>
            </w:textInput>
          </w:ffData>
        </w:fldChar>
      </w:r>
      <w:r w:rsidRPr="009B04DA">
        <w:rPr>
          <w:szCs w:val="18"/>
          <w:lang w:val="en-US"/>
        </w:rPr>
        <w:instrText xml:space="preserve"> FORMTEXT </w:instrText>
      </w:r>
      <w:r w:rsidRPr="009B04DA">
        <w:rPr>
          <w:szCs w:val="18"/>
          <w:lang w:val="en-US"/>
        </w:rPr>
      </w:r>
      <w:r w:rsidRPr="009B04DA">
        <w:rPr>
          <w:szCs w:val="18"/>
          <w:lang w:val="en-US"/>
        </w:rPr>
        <w:fldChar w:fldCharType="separate"/>
      </w:r>
      <w:r w:rsidRPr="009B04DA">
        <w:rPr>
          <w:szCs w:val="18"/>
          <w:lang w:val="en-US"/>
        </w:rPr>
        <w:t>[signature]</w:t>
      </w:r>
      <w:r w:rsidRPr="009B04DA">
        <w:rPr>
          <w:szCs w:val="18"/>
          <w:lang w:val="en-US"/>
        </w:rPr>
        <w:fldChar w:fldCharType="end"/>
      </w:r>
    </w:p>
    <w:p w14:paraId="63B8367F" w14:textId="77777777" w:rsidR="00D009A8" w:rsidRPr="009B04DA" w:rsidRDefault="00D009A8" w:rsidP="00D009A8">
      <w:pPr>
        <w:pStyle w:val="Edital-AnexoAssinatura"/>
        <w:rPr>
          <w:lang w:val="en-US"/>
        </w:rPr>
      </w:pPr>
      <w:r w:rsidRPr="009B04DA">
        <w:rPr>
          <w:lang w:val="en-US"/>
        </w:rPr>
        <w:t xml:space="preserve">Signed by: </w:t>
      </w:r>
      <w:r w:rsidRPr="009B04DA">
        <w:rPr>
          <w:lang w:val="en-US"/>
        </w:rPr>
        <w:fldChar w:fldCharType="begin">
          <w:ffData>
            <w:name w:val=""/>
            <w:enabled/>
            <w:calcOnExit w:val="0"/>
            <w:textInput>
              <w:default w:val="[insert the name of the representative of the Superintendency of Licensing Rounds Promotion – SPL]"/>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name of the representative of the Superintendency of Licensing Rounds Promotion – SPL]</w:t>
      </w:r>
      <w:r w:rsidRPr="009B04DA">
        <w:rPr>
          <w:lang w:val="en-US"/>
        </w:rPr>
        <w:fldChar w:fldCharType="end"/>
      </w:r>
    </w:p>
    <w:p w14:paraId="2D0F85F9" w14:textId="77777777" w:rsidR="00D009A8" w:rsidRPr="009B04DA" w:rsidRDefault="00D009A8" w:rsidP="00D009A8">
      <w:pPr>
        <w:pStyle w:val="Edital-Corpodetexto"/>
        <w:ind w:firstLine="0"/>
        <w:rPr>
          <w:lang w:val="en-US"/>
        </w:rPr>
      </w:pPr>
      <w:r w:rsidRPr="009B04DA">
        <w:rPr>
          <w:lang w:val="en-US"/>
        </w:rPr>
        <w:t>Title: [insert the title]</w:t>
      </w:r>
    </w:p>
    <w:p w14:paraId="47936125" w14:textId="77777777" w:rsidR="00D009A8" w:rsidRPr="009B04DA" w:rsidRDefault="00D009A8" w:rsidP="00D009A8">
      <w:pPr>
        <w:pStyle w:val="Edital-Corpodetexto"/>
        <w:ind w:firstLine="0"/>
        <w:rPr>
          <w:lang w:val="en-US"/>
        </w:rPr>
      </w:pPr>
    </w:p>
    <w:p w14:paraId="7C02B16A" w14:textId="77777777" w:rsidR="00D009A8" w:rsidRPr="009B04DA" w:rsidRDefault="00D009A8" w:rsidP="00D009A8">
      <w:pPr>
        <w:pStyle w:val="Edital-Corpodetexto"/>
        <w:ind w:firstLine="0"/>
        <w:rPr>
          <w:lang w:val="en-US"/>
        </w:rPr>
      </w:pPr>
      <w:r w:rsidRPr="009B04DA">
        <w:rPr>
          <w:lang w:val="en-US"/>
        </w:rPr>
        <w:t xml:space="preserve">Agreed. </w:t>
      </w:r>
    </w:p>
    <w:p w14:paraId="0E5D1BB5" w14:textId="77777777" w:rsidR="00D009A8" w:rsidRPr="009B04DA" w:rsidRDefault="00D009A8" w:rsidP="00D009A8">
      <w:pPr>
        <w:pStyle w:val="Edital-Corpodetexto"/>
        <w:ind w:firstLine="0"/>
        <w:rPr>
          <w:lang w:val="en-US"/>
        </w:rPr>
      </w:pPr>
    </w:p>
    <w:p w14:paraId="24FCAD52" w14:textId="77777777" w:rsidR="00D009A8" w:rsidRPr="009B04DA" w:rsidRDefault="00D009A8" w:rsidP="00D009A8">
      <w:pPr>
        <w:pStyle w:val="Edital-AnexoAssinatura"/>
        <w:rPr>
          <w:lang w:val="en-US"/>
        </w:rPr>
      </w:pPr>
      <w:r w:rsidRPr="009B04DA">
        <w:rPr>
          <w:lang w:val="en-US"/>
        </w:rPr>
        <w:t xml:space="preserve">___________________________ </w:t>
      </w:r>
    </w:p>
    <w:p w14:paraId="0C91EFF8" w14:textId="77777777" w:rsidR="00D009A8" w:rsidRPr="009B04DA" w:rsidRDefault="00D009A8" w:rsidP="00D009A8">
      <w:pPr>
        <w:pStyle w:val="Edital-AnexoAssinatura"/>
        <w:rPr>
          <w:lang w:val="en-US"/>
        </w:rPr>
      </w:pPr>
      <w:r w:rsidRPr="009B04DA">
        <w:rPr>
          <w:szCs w:val="18"/>
          <w:lang w:val="en-US"/>
        </w:rPr>
        <w:fldChar w:fldCharType="begin">
          <w:ffData>
            <w:name w:val=""/>
            <w:enabled/>
            <w:calcOnExit w:val="0"/>
            <w:textInput>
              <w:default w:val="[assinatura]"/>
            </w:textInput>
          </w:ffData>
        </w:fldChar>
      </w:r>
      <w:r w:rsidRPr="009B04DA">
        <w:rPr>
          <w:szCs w:val="18"/>
          <w:lang w:val="en-US"/>
        </w:rPr>
        <w:instrText xml:space="preserve"> FORMTEXT </w:instrText>
      </w:r>
      <w:r w:rsidRPr="009B04DA">
        <w:rPr>
          <w:szCs w:val="18"/>
          <w:lang w:val="en-US"/>
        </w:rPr>
      </w:r>
      <w:r w:rsidRPr="009B04DA">
        <w:rPr>
          <w:szCs w:val="18"/>
          <w:lang w:val="en-US"/>
        </w:rPr>
        <w:fldChar w:fldCharType="separate"/>
      </w:r>
      <w:r w:rsidRPr="009B04DA">
        <w:rPr>
          <w:szCs w:val="18"/>
          <w:lang w:val="en-US"/>
        </w:rPr>
        <w:t>[signature]</w:t>
      </w:r>
      <w:r w:rsidRPr="009B04DA">
        <w:rPr>
          <w:szCs w:val="18"/>
          <w:lang w:val="en-US"/>
        </w:rPr>
        <w:fldChar w:fldCharType="end"/>
      </w:r>
    </w:p>
    <w:p w14:paraId="55AFB404" w14:textId="77777777" w:rsidR="00D009A8" w:rsidRPr="009B04DA" w:rsidRDefault="00D009A8" w:rsidP="00D009A8">
      <w:pPr>
        <w:pStyle w:val="Edital-AnexoAssinatura"/>
        <w:rPr>
          <w:lang w:val="en-US"/>
        </w:rPr>
      </w:pPr>
      <w:r w:rsidRPr="009B04DA">
        <w:rPr>
          <w:lang w:val="en-US"/>
        </w:rPr>
        <w:lastRenderedPageBreak/>
        <w:t xml:space="preserve">Signed by: </w:t>
      </w:r>
      <w:r w:rsidRPr="009B04DA">
        <w:rPr>
          <w:lang w:val="en-US"/>
        </w:rPr>
        <w:fldChar w:fldCharType="begin">
          <w:ffData>
            <w:name w:val=""/>
            <w:enabled/>
            <w:calcOnExit w:val="0"/>
            <w:textInput>
              <w:default w:val="[insert the nam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name]</w:t>
      </w:r>
      <w:r w:rsidRPr="009B04DA">
        <w:rPr>
          <w:lang w:val="en-US"/>
        </w:rPr>
        <w:fldChar w:fldCharType="end"/>
      </w:r>
    </w:p>
    <w:p w14:paraId="5099DCC3" w14:textId="77777777" w:rsidR="00D009A8" w:rsidRPr="009B04DA" w:rsidRDefault="00D009A8" w:rsidP="00D009A8">
      <w:pPr>
        <w:pStyle w:val="Edital-Corpodetexto"/>
        <w:ind w:firstLine="0"/>
        <w:rPr>
          <w:lang w:val="en-US"/>
        </w:rPr>
      </w:pPr>
      <w:r w:rsidRPr="009B04DA">
        <w:rPr>
          <w:lang w:val="en-US"/>
        </w:rPr>
        <w:t>Director-General of ANP</w:t>
      </w:r>
    </w:p>
    <w:p w14:paraId="39B7007A" w14:textId="77777777" w:rsidR="00D009A8" w:rsidRPr="009B04DA" w:rsidRDefault="00D009A8" w:rsidP="00D009A8">
      <w:pPr>
        <w:rPr>
          <w:lang w:val="en-US"/>
        </w:rPr>
      </w:pPr>
      <w:r w:rsidRPr="009B04DA">
        <w:rPr>
          <w:lang w:val="en-US"/>
        </w:rPr>
        <w:br w:type="page"/>
      </w:r>
    </w:p>
    <w:p w14:paraId="3C9A27C8" w14:textId="77777777" w:rsidR="00D009A8" w:rsidRPr="009B04DA" w:rsidRDefault="00D009A8" w:rsidP="00D009A8">
      <w:pPr>
        <w:pStyle w:val="Edital-AnexoTtulo"/>
        <w:rPr>
          <w:lang w:val="en-US"/>
        </w:rPr>
      </w:pPr>
      <w:bookmarkStart w:id="14546" w:name="_Toc519529772"/>
      <w:r w:rsidRPr="009B04DA">
        <w:rPr>
          <w:lang w:val="en-US"/>
        </w:rPr>
        <w:lastRenderedPageBreak/>
        <w:t>Annex xxvii – COMMITMENT TO SUBMIT AN Additional bid bond</w:t>
      </w:r>
      <w:bookmarkEnd w:id="14546"/>
    </w:p>
    <w:p w14:paraId="00F4E6DF" w14:textId="77777777" w:rsidR="00D009A8" w:rsidRPr="009B04DA" w:rsidRDefault="00D009A8" w:rsidP="00D009A8">
      <w:pPr>
        <w:pStyle w:val="Edital-Corpodetexto"/>
        <w:rPr>
          <w:lang w:val="en-US"/>
        </w:rPr>
      </w:pPr>
    </w:p>
    <w:p w14:paraId="4E49A9DD" w14:textId="692698A8" w:rsidR="00D009A8" w:rsidRPr="009B04DA" w:rsidRDefault="00D009A8" w:rsidP="00D009A8">
      <w:pPr>
        <w:pStyle w:val="Edital-Corpodetexto"/>
        <w:rPr>
          <w:lang w:val="en-US"/>
        </w:rPr>
      </w:pPr>
      <w:r w:rsidRPr="009B04DA">
        <w:rPr>
          <w:lang w:val="en-US"/>
        </w:rPr>
        <w:fldChar w:fldCharType="begin">
          <w:ffData>
            <w:name w:val=""/>
            <w:enabled/>
            <w:calcOnExit w:val="0"/>
            <w:textInput>
              <w:default w:val="[Insert the corporate name of the bidder]"/>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lang w:val="en-US"/>
        </w:rPr>
        <w:t>[Insert the corporate name of the bidder]</w:t>
      </w:r>
      <w:r w:rsidRPr="009B04DA">
        <w:rPr>
          <w:lang w:val="en-US"/>
        </w:rPr>
        <w:fldChar w:fldCharType="end"/>
      </w:r>
      <w:r w:rsidRPr="009B04DA">
        <w:rPr>
          <w:lang w:val="en-US"/>
        </w:rPr>
        <w:t xml:space="preserve">, represented by its accredited representative(s), hereby declares its interest in participating in the </w:t>
      </w:r>
      <w:r>
        <w:rPr>
          <w:lang w:val="en-US"/>
        </w:rPr>
        <w:t>6</w:t>
      </w:r>
      <w:r w:rsidRPr="009B04DA">
        <w:rPr>
          <w:vertAlign w:val="superscript"/>
          <w:lang w:val="en-US"/>
        </w:rPr>
        <w:t>th</w:t>
      </w:r>
      <w:r w:rsidRPr="009B04DA">
        <w:rPr>
          <w:lang w:val="en-US"/>
        </w:rPr>
        <w:t xml:space="preserve"> Production Sharing Bidding Round, the object of which is the award of production sharing agreements for exploration and production of oil and gas in Brazil, and acknowledges the procedures and rules for qualification, bidding processes in general, and execution of production sharing agreements.</w:t>
      </w:r>
    </w:p>
    <w:p w14:paraId="7B066D9B" w14:textId="6D668659" w:rsidR="00D009A8" w:rsidRPr="009B04DA" w:rsidRDefault="00D009A8" w:rsidP="00D009A8">
      <w:pPr>
        <w:pStyle w:val="Edital-Corpodetexto"/>
        <w:rPr>
          <w:lang w:val="en-US"/>
        </w:rPr>
      </w:pPr>
      <w:r w:rsidRPr="009B04DA">
        <w:rPr>
          <w:szCs w:val="22"/>
          <w:lang w:val="en-US"/>
        </w:rPr>
        <w:t xml:space="preserve">Furthermore, </w:t>
      </w:r>
      <w:r w:rsidRPr="009B04DA">
        <w:rPr>
          <w:szCs w:val="22"/>
          <w:lang w:val="en-US"/>
        </w:rPr>
        <w:fldChar w:fldCharType="begin">
          <w:ffData>
            <w:name w:val=""/>
            <w:enabled/>
            <w:calcOnExit w:val="0"/>
            <w:textInput>
              <w:default w:val="[enter the bidder's corporate name]"/>
            </w:textInput>
          </w:ffData>
        </w:fldChar>
      </w:r>
      <w:r w:rsidRPr="009B04DA">
        <w:rPr>
          <w:szCs w:val="22"/>
          <w:lang w:val="en-US"/>
        </w:rPr>
        <w:instrText xml:space="preserve"> FORMTEXT </w:instrText>
      </w:r>
      <w:r w:rsidRPr="009B04DA">
        <w:rPr>
          <w:szCs w:val="22"/>
          <w:lang w:val="en-US"/>
        </w:rPr>
      </w:r>
      <w:r w:rsidRPr="009B04DA">
        <w:rPr>
          <w:szCs w:val="22"/>
          <w:lang w:val="en-US"/>
        </w:rPr>
        <w:fldChar w:fldCharType="separate"/>
      </w:r>
      <w:r w:rsidRPr="009B04DA">
        <w:rPr>
          <w:szCs w:val="22"/>
          <w:lang w:val="en-US"/>
        </w:rPr>
        <w:t>[insert the corporate name of the bidder]</w:t>
      </w:r>
      <w:r w:rsidRPr="009B04DA">
        <w:rPr>
          <w:szCs w:val="22"/>
          <w:lang w:val="en-US"/>
        </w:rPr>
        <w:fldChar w:fldCharType="end"/>
      </w:r>
      <w:r w:rsidRPr="009B04DA">
        <w:rPr>
          <w:szCs w:val="22"/>
          <w:lang w:val="en-US"/>
        </w:rPr>
        <w:t xml:space="preserve"> undertakes, in case</w:t>
      </w:r>
      <w:r w:rsidRPr="009B04DA">
        <w:rPr>
          <w:lang w:val="en-US"/>
        </w:rPr>
        <w:t xml:space="preserve"> it is the winner in the new period for submission of bids for blocks that have not received any bids, and </w:t>
      </w:r>
      <w:r w:rsidRPr="009B04DA">
        <w:rPr>
          <w:szCs w:val="22"/>
          <w:lang w:val="en-US"/>
        </w:rPr>
        <w:t>for purposes of</w:t>
      </w:r>
      <w:r w:rsidRPr="009B04DA">
        <w:rPr>
          <w:lang w:val="en-US"/>
        </w:rPr>
        <w:t xml:space="preserve"> execution of the production sharing</w:t>
      </w:r>
      <w:r w:rsidRPr="009B04DA">
        <w:rPr>
          <w:szCs w:val="22"/>
          <w:lang w:val="en-US"/>
        </w:rPr>
        <w:t xml:space="preserve"> </w:t>
      </w:r>
      <w:r w:rsidRPr="009B04DA">
        <w:rPr>
          <w:lang w:val="en-US"/>
        </w:rPr>
        <w:t xml:space="preserve">agreements, to </w:t>
      </w:r>
      <w:r w:rsidRPr="009B04DA">
        <w:rPr>
          <w:szCs w:val="22"/>
          <w:lang w:val="en-US"/>
        </w:rPr>
        <w:t>submit</w:t>
      </w:r>
      <w:r w:rsidRPr="009B04DA">
        <w:rPr>
          <w:lang w:val="en-US"/>
        </w:rPr>
        <w:t xml:space="preserve"> an </w:t>
      </w:r>
      <w:r w:rsidRPr="009B04DA">
        <w:rPr>
          <w:szCs w:val="22"/>
          <w:lang w:val="en-US"/>
        </w:rPr>
        <w:t>additional bid bond,</w:t>
      </w:r>
      <w:r w:rsidRPr="009B04DA">
        <w:rPr>
          <w:lang w:val="en-US"/>
        </w:rPr>
        <w:t xml:space="preserve"> </w:t>
      </w:r>
      <w:r w:rsidRPr="009B04DA">
        <w:rPr>
          <w:szCs w:val="22"/>
          <w:lang w:val="en-US"/>
        </w:rPr>
        <w:t xml:space="preserve">in the amount of </w:t>
      </w:r>
      <w:r w:rsidRPr="009B04DA">
        <w:rPr>
          <w:szCs w:val="22"/>
          <w:lang w:val="en-US"/>
        </w:rPr>
        <w:fldChar w:fldCharType="begin">
          <w:ffData>
            <w:name w:val=""/>
            <w:enabled/>
            <w:calcOnExit w:val="0"/>
            <w:textInput>
              <w:default w:val="[insert the monetary amount in words]"/>
            </w:textInput>
          </w:ffData>
        </w:fldChar>
      </w:r>
      <w:r w:rsidRPr="009B04DA">
        <w:rPr>
          <w:szCs w:val="22"/>
          <w:lang w:val="en-US"/>
        </w:rPr>
        <w:instrText xml:space="preserve"> FORMTEXT </w:instrText>
      </w:r>
      <w:r w:rsidRPr="009B04DA">
        <w:rPr>
          <w:szCs w:val="22"/>
          <w:lang w:val="en-US"/>
        </w:rPr>
      </w:r>
      <w:r w:rsidRPr="009B04DA">
        <w:rPr>
          <w:szCs w:val="22"/>
          <w:lang w:val="en-US"/>
        </w:rPr>
        <w:fldChar w:fldCharType="separate"/>
      </w:r>
      <w:r w:rsidRPr="009B04DA">
        <w:rPr>
          <w:noProof/>
          <w:szCs w:val="22"/>
          <w:lang w:val="en-US"/>
        </w:rPr>
        <w:t>[insert the monetary amount in words]</w:t>
      </w:r>
      <w:r w:rsidRPr="009B04DA">
        <w:rPr>
          <w:szCs w:val="22"/>
          <w:lang w:val="en-US"/>
        </w:rPr>
        <w:fldChar w:fldCharType="end"/>
      </w:r>
      <w:r w:rsidRPr="009B04DA">
        <w:rPr>
          <w:szCs w:val="22"/>
          <w:lang w:val="en-US"/>
        </w:rPr>
        <w:t xml:space="preserve"> Reais (R$</w:t>
      </w:r>
      <w:r w:rsidRPr="009B04DA">
        <w:rPr>
          <w:szCs w:val="22"/>
          <w:lang w:val="en-US"/>
        </w:rPr>
        <w:fldChar w:fldCharType="begin">
          <w:ffData>
            <w:name w:val=""/>
            <w:enabled/>
            <w:calcOnExit w:val="0"/>
            <w:textInput>
              <w:default w:val="[insert the monetary amount in numbers]"/>
            </w:textInput>
          </w:ffData>
        </w:fldChar>
      </w:r>
      <w:r w:rsidRPr="009B04DA">
        <w:rPr>
          <w:szCs w:val="22"/>
          <w:lang w:val="en-US"/>
        </w:rPr>
        <w:instrText xml:space="preserve"> FORMTEXT </w:instrText>
      </w:r>
      <w:r w:rsidRPr="009B04DA">
        <w:rPr>
          <w:szCs w:val="22"/>
          <w:lang w:val="en-US"/>
        </w:rPr>
      </w:r>
      <w:r w:rsidRPr="009B04DA">
        <w:rPr>
          <w:szCs w:val="22"/>
          <w:lang w:val="en-US"/>
        </w:rPr>
        <w:fldChar w:fldCharType="separate"/>
      </w:r>
      <w:r w:rsidRPr="009B04DA">
        <w:rPr>
          <w:noProof/>
          <w:szCs w:val="22"/>
          <w:lang w:val="en-US"/>
        </w:rPr>
        <w:t>[insert the monetary amount in numbers]</w:t>
      </w:r>
      <w:r w:rsidRPr="009B04DA">
        <w:rPr>
          <w:szCs w:val="22"/>
          <w:lang w:val="en-US"/>
        </w:rPr>
        <w:fldChar w:fldCharType="end"/>
      </w:r>
      <w:r w:rsidRPr="009B04DA">
        <w:rPr>
          <w:lang w:val="en-US"/>
        </w:rPr>
        <w:t xml:space="preserve">), </w:t>
      </w:r>
      <w:r w:rsidRPr="009B04DA">
        <w:rPr>
          <w:szCs w:val="22"/>
          <w:lang w:val="en-US"/>
        </w:rPr>
        <w:t>up to</w:t>
      </w:r>
      <w:r w:rsidRPr="009B04DA">
        <w:rPr>
          <w:lang w:val="en-US"/>
        </w:rPr>
        <w:t xml:space="preserve"> the deadline set forth </w:t>
      </w:r>
      <w:r w:rsidRPr="009B04DA">
        <w:rPr>
          <w:szCs w:val="22"/>
          <w:lang w:val="en-US"/>
        </w:rPr>
        <w:t>in Table</w:t>
      </w:r>
      <w:r w:rsidRPr="009B04DA">
        <w:rPr>
          <w:lang w:val="en-US"/>
        </w:rPr>
        <w:t xml:space="preserve"> </w:t>
      </w:r>
      <w:r w:rsidRPr="009B04DA">
        <w:rPr>
          <w:szCs w:val="22"/>
          <w:lang w:val="en-US"/>
        </w:rPr>
        <w:t>1</w:t>
      </w:r>
      <w:r w:rsidRPr="009B04DA">
        <w:rPr>
          <w:lang w:val="en-US"/>
        </w:rPr>
        <w:t xml:space="preserve"> of the </w:t>
      </w:r>
      <w:r>
        <w:rPr>
          <w:lang w:val="en-US"/>
        </w:rPr>
        <w:t>6</w:t>
      </w:r>
      <w:r w:rsidRPr="009B04DA">
        <w:rPr>
          <w:szCs w:val="22"/>
          <w:vertAlign w:val="superscript"/>
          <w:lang w:val="en-US"/>
        </w:rPr>
        <w:t>th</w:t>
      </w:r>
      <w:r w:rsidRPr="009B04DA">
        <w:rPr>
          <w:szCs w:val="22"/>
          <w:lang w:val="en-US"/>
        </w:rPr>
        <w:t xml:space="preserve"> Production Sharing Bidding Round tender protocol.</w:t>
      </w:r>
    </w:p>
    <w:p w14:paraId="40A7D54F" w14:textId="77777777" w:rsidR="00D009A8" w:rsidRPr="009B04DA" w:rsidRDefault="00D009A8" w:rsidP="00D009A8">
      <w:pPr>
        <w:pStyle w:val="Edital-Corpodetexto"/>
        <w:rPr>
          <w:lang w:val="en-US"/>
        </w:rPr>
      </w:pPr>
      <w:r w:rsidRPr="009B04DA">
        <w:rPr>
          <w:lang w:val="en-US"/>
        </w:rPr>
        <w:t>This commitment shall be governed and construed pursuant to the laws of the Federative Republic of Brazil, and the competent courts to settle any disputes related to this commitment are the Federal Courts, Judiciary Section of Rio de Janeiro, to the exclusion of any other court, however privileged it may be.</w:t>
      </w:r>
    </w:p>
    <w:p w14:paraId="01AF173D" w14:textId="77777777" w:rsidR="00D009A8" w:rsidRPr="009B04DA" w:rsidRDefault="00D009A8" w:rsidP="00D009A8">
      <w:pPr>
        <w:pStyle w:val="Edital-Corpodetexto"/>
        <w:rPr>
          <w:lang w:val="en-US"/>
        </w:rPr>
      </w:pPr>
    </w:p>
    <w:p w14:paraId="351B22FA" w14:textId="77777777" w:rsidR="00D009A8" w:rsidRPr="009B04DA" w:rsidRDefault="00D009A8" w:rsidP="00D009A8">
      <w:pPr>
        <w:pStyle w:val="Edital-Corpodetexto"/>
        <w:rPr>
          <w:lang w:val="en-US"/>
        </w:rPr>
      </w:pPr>
    </w:p>
    <w:p w14:paraId="6D19A3EA" w14:textId="77777777" w:rsidR="00D009A8" w:rsidRPr="009B04DA" w:rsidRDefault="00D009A8" w:rsidP="00D009A8">
      <w:pPr>
        <w:pStyle w:val="Edital-Corpodetexto"/>
        <w:rPr>
          <w:lang w:val="en-US"/>
        </w:rPr>
      </w:pPr>
    </w:p>
    <w:p w14:paraId="0BB249B6" w14:textId="77777777" w:rsidR="00D009A8" w:rsidRPr="009B04DA" w:rsidRDefault="00D009A8" w:rsidP="00D009A8">
      <w:pPr>
        <w:pStyle w:val="Edital-AnexoAssinatura"/>
        <w:rPr>
          <w:lang w:val="en-US"/>
        </w:rPr>
      </w:pPr>
      <w:r w:rsidRPr="009B04DA">
        <w:rPr>
          <w:lang w:val="en-US"/>
        </w:rPr>
        <w:t xml:space="preserve">___________________________ </w:t>
      </w:r>
    </w:p>
    <w:p w14:paraId="51C28EC7" w14:textId="77777777" w:rsidR="00D009A8" w:rsidRPr="009B04DA" w:rsidRDefault="00D009A8" w:rsidP="00D009A8">
      <w:pPr>
        <w:pStyle w:val="Edital-AnexoAssinatura"/>
        <w:rPr>
          <w:lang w:val="en-US"/>
        </w:rPr>
      </w:pPr>
      <w:r w:rsidRPr="009B04DA">
        <w:rPr>
          <w:lang w:val="en-US"/>
        </w:rPr>
        <w:fldChar w:fldCharType="begin">
          <w:ffData>
            <w:name w:val=""/>
            <w:enabled/>
            <w:calcOnExit w:val="0"/>
            <w:textInput>
              <w:default w:val="[assinatur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[signature]</w:t>
      </w:r>
      <w:r w:rsidRPr="009B04DA">
        <w:rPr>
          <w:lang w:val="en-US"/>
        </w:rPr>
        <w:fldChar w:fldCharType="end"/>
      </w:r>
    </w:p>
    <w:p w14:paraId="2FEC42F5" w14:textId="77777777" w:rsidR="00D009A8" w:rsidRPr="009B04DA" w:rsidRDefault="00D009A8" w:rsidP="00D009A8">
      <w:pPr>
        <w:pStyle w:val="Edital-AnexoAssinatura"/>
        <w:rPr>
          <w:lang w:val="en-US"/>
        </w:rPr>
      </w:pPr>
    </w:p>
    <w:p w14:paraId="15D1829B" w14:textId="77777777" w:rsidR="00D009A8" w:rsidRPr="009B04DA" w:rsidRDefault="00D009A8" w:rsidP="00D009A8">
      <w:pPr>
        <w:pStyle w:val="Edital-AnexoAssinatura"/>
        <w:rPr>
          <w:lang w:val="en-US"/>
        </w:rPr>
      </w:pPr>
      <w:r w:rsidRPr="009B04DA">
        <w:rPr>
          <w:lang w:val="en-US"/>
        </w:rPr>
        <w:t>Signed by:</w:t>
      </w:r>
      <w:r w:rsidRPr="009B04DA">
        <w:rPr>
          <w:lang w:val="en-US"/>
        </w:rPr>
        <w:tab/>
      </w:r>
      <w:r w:rsidRPr="009B04DA">
        <w:rPr>
          <w:lang w:val="en-US"/>
        </w:rPr>
        <w:fldChar w:fldCharType="begin">
          <w:ffData>
            <w:name w:val=""/>
            <w:enabled/>
            <w:calcOnExit w:val="0"/>
            <w:textInput>
              <w:default w:val="[inserir o(s) nome(s) do(s) representante(s) credenciado(s) da licitante]"/>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the name(s) of the accredited representative(s) of the bidder]</w:t>
      </w:r>
      <w:r w:rsidRPr="009B04DA">
        <w:rPr>
          <w:lang w:val="en-US"/>
        </w:rPr>
        <w:fldChar w:fldCharType="end"/>
      </w:r>
    </w:p>
    <w:p w14:paraId="218C205E" w14:textId="77777777" w:rsidR="00D009A8" w:rsidRPr="009B04DA" w:rsidRDefault="00D009A8" w:rsidP="00D009A8">
      <w:pPr>
        <w:pStyle w:val="Edital-AnexoAssinatura"/>
        <w:rPr>
          <w:lang w:val="en-US"/>
        </w:rPr>
      </w:pPr>
    </w:p>
    <w:p w14:paraId="17C2887F" w14:textId="77777777" w:rsidR="00D009A8" w:rsidRPr="009B04DA" w:rsidRDefault="00D009A8" w:rsidP="00D009A8">
      <w:pPr>
        <w:pStyle w:val="Edital-AnexoAssinatura"/>
        <w:rPr>
          <w:szCs w:val="18"/>
          <w:lang w:val="en-US"/>
        </w:rPr>
      </w:pPr>
      <w:r w:rsidRPr="009B04DA">
        <w:rPr>
          <w:lang w:val="en-US"/>
        </w:rPr>
        <w:t xml:space="preserve">Place and date: </w:t>
      </w:r>
      <w:r w:rsidRPr="009B04DA">
        <w:rPr>
          <w:lang w:val="en-US"/>
        </w:rPr>
        <w:tab/>
      </w:r>
      <w:r w:rsidRPr="009B04DA">
        <w:rPr>
          <w:lang w:val="en-US"/>
        </w:rPr>
        <w:fldChar w:fldCharType="begin">
          <w:ffData>
            <w:name w:val=""/>
            <w:enabled/>
            <w:calcOnExit w:val="0"/>
            <w:textInput>
              <w:default w:val="[inserir local e data]"/>
            </w:textInput>
          </w:ffData>
        </w:fldChar>
      </w:r>
      <w:r w:rsidRPr="009B04DA">
        <w:rPr>
          <w:lang w:val="en-US"/>
        </w:rPr>
        <w:instrText xml:space="preserve"> FORMTEXT </w:instrText>
      </w:r>
      <w:r w:rsidRPr="009B04DA">
        <w:rPr>
          <w:lang w:val="en-US"/>
        </w:rPr>
      </w:r>
      <w:r w:rsidRPr="009B04DA">
        <w:rPr>
          <w:lang w:val="en-US"/>
        </w:rPr>
        <w:fldChar w:fldCharType="separate"/>
      </w:r>
      <w:r w:rsidRPr="009B04DA">
        <w:rPr>
          <w:noProof/>
          <w:lang w:val="en-US"/>
        </w:rPr>
        <w:t>[insert place and date]</w:t>
      </w:r>
      <w:r w:rsidRPr="009B04DA">
        <w:rPr>
          <w:lang w:val="en-US"/>
        </w:rPr>
        <w:fldChar w:fldCharType="end"/>
      </w:r>
    </w:p>
    <w:p w14:paraId="1CFB3B84" w14:textId="77777777" w:rsidR="00D009A8" w:rsidRPr="009B04DA" w:rsidRDefault="00D009A8" w:rsidP="00D009A8">
      <w:pPr>
        <w:pStyle w:val="Edital-AnexoTtulo"/>
        <w:rPr>
          <w:lang w:val="en-US"/>
        </w:rPr>
      </w:pPr>
      <w:bookmarkStart w:id="14547" w:name="_Toc519529773"/>
      <w:r w:rsidRPr="009B04DA">
        <w:rPr>
          <w:lang w:val="en-US"/>
        </w:rPr>
        <w:lastRenderedPageBreak/>
        <w:t>ANNEX XXVIII – DRAFTS PRODUCTION SHARING AGREEMENT</w:t>
      </w:r>
      <w:bookmarkEnd w:id="14547"/>
    </w:p>
    <w:p w14:paraId="6D270673" w14:textId="77777777" w:rsidR="00D009A8" w:rsidRPr="009B04DA" w:rsidRDefault="00D009A8" w:rsidP="00D009A8">
      <w:pPr>
        <w:pStyle w:val="Edital-AnexoTtulo"/>
        <w:pageBreakBefore w:val="0"/>
        <w:rPr>
          <w:lang w:val="en-US"/>
        </w:rPr>
      </w:pPr>
      <w:bookmarkStart w:id="14548" w:name="_Toc343685939"/>
      <w:bookmarkStart w:id="14549" w:name="_Toc364417360"/>
      <w:bookmarkStart w:id="14550" w:name="_Toc364685868"/>
      <w:bookmarkStart w:id="14551" w:name="_Toc364417361"/>
      <w:bookmarkStart w:id="14552" w:name="_Toc364685869"/>
      <w:bookmarkStart w:id="14553" w:name="_Toc364417363"/>
      <w:bookmarkStart w:id="14554" w:name="_Toc364685871"/>
      <w:bookmarkStart w:id="14555" w:name="_Toc364417364"/>
      <w:bookmarkStart w:id="14556" w:name="_Toc364685872"/>
      <w:bookmarkStart w:id="14557" w:name="_Toc364417371"/>
      <w:bookmarkStart w:id="14558" w:name="_Toc364685879"/>
      <w:bookmarkStart w:id="14559" w:name="_Toc364417381"/>
      <w:bookmarkStart w:id="14560" w:name="_Toc364685889"/>
      <w:bookmarkStart w:id="14561" w:name="_Toc364417382"/>
      <w:bookmarkStart w:id="14562" w:name="_Toc364685890"/>
      <w:bookmarkStart w:id="14563" w:name="_Toc364417383"/>
      <w:bookmarkStart w:id="14564" w:name="_Toc364685891"/>
      <w:bookmarkStart w:id="14565" w:name="_Toc364417384"/>
      <w:bookmarkStart w:id="14566" w:name="_Toc364685892"/>
      <w:bookmarkStart w:id="14567" w:name="_Toc364417385"/>
      <w:bookmarkStart w:id="14568" w:name="_Toc364685893"/>
      <w:bookmarkStart w:id="14569" w:name="_Toc364417388"/>
      <w:bookmarkStart w:id="14570" w:name="_Toc364685896"/>
      <w:bookmarkStart w:id="14571" w:name="_Toc364417390"/>
      <w:bookmarkStart w:id="14572" w:name="_Toc364685898"/>
      <w:bookmarkStart w:id="14573" w:name="_Toc364417392"/>
      <w:bookmarkStart w:id="14574" w:name="_Toc364685900"/>
      <w:bookmarkStart w:id="14575" w:name="_Toc364417393"/>
      <w:bookmarkStart w:id="14576" w:name="_Toc364685901"/>
      <w:bookmarkStart w:id="14577" w:name="_Toc364417394"/>
      <w:bookmarkStart w:id="14578" w:name="_Toc364685902"/>
      <w:bookmarkStart w:id="14579" w:name="_Toc364417395"/>
      <w:bookmarkStart w:id="14580" w:name="_Toc364685903"/>
      <w:bookmarkStart w:id="14581" w:name="_Toc364417396"/>
      <w:bookmarkStart w:id="14582" w:name="_Toc364685904"/>
      <w:bookmarkStart w:id="14583" w:name="_Toc364417398"/>
      <w:bookmarkStart w:id="14584" w:name="_Toc364685906"/>
      <w:bookmarkStart w:id="14585" w:name="_Toc364417399"/>
      <w:bookmarkStart w:id="14586" w:name="_Toc364685907"/>
      <w:bookmarkStart w:id="14587" w:name="_Toc364417400"/>
      <w:bookmarkStart w:id="14588" w:name="_Toc364685908"/>
      <w:bookmarkStart w:id="14589" w:name="_Toc364417401"/>
      <w:bookmarkStart w:id="14590" w:name="_Toc364685909"/>
      <w:bookmarkStart w:id="14591" w:name="_Toc364417402"/>
      <w:bookmarkStart w:id="14592" w:name="_Toc364685910"/>
      <w:bookmarkStart w:id="14593" w:name="_Toc364417403"/>
      <w:bookmarkStart w:id="14594" w:name="_Toc364685911"/>
      <w:bookmarkStart w:id="14595" w:name="_Toc364417404"/>
      <w:bookmarkStart w:id="14596" w:name="_Toc364685912"/>
      <w:bookmarkStart w:id="14597" w:name="_Toc364417406"/>
      <w:bookmarkStart w:id="14598" w:name="_Toc364685914"/>
      <w:bookmarkStart w:id="14599" w:name="_Toc364417408"/>
      <w:bookmarkStart w:id="14600" w:name="_Toc364685916"/>
      <w:bookmarkStart w:id="14601" w:name="_Toc364417409"/>
      <w:bookmarkStart w:id="14602" w:name="_Toc364685917"/>
      <w:bookmarkStart w:id="14603" w:name="_Toc364417410"/>
      <w:bookmarkStart w:id="14604" w:name="_Toc364685918"/>
      <w:bookmarkStart w:id="14605" w:name="_Toc364417411"/>
      <w:bookmarkStart w:id="14606" w:name="_Toc364685919"/>
      <w:bookmarkStart w:id="14607" w:name="_Toc364417412"/>
      <w:bookmarkStart w:id="14608" w:name="_Toc364685920"/>
      <w:bookmarkStart w:id="14609" w:name="_Toc364417415"/>
      <w:bookmarkStart w:id="14610" w:name="_Toc364685923"/>
      <w:bookmarkStart w:id="14611" w:name="_Toc364417431"/>
      <w:bookmarkStart w:id="14612" w:name="_Toc364685939"/>
      <w:bookmarkStart w:id="14613" w:name="_Toc364417436"/>
      <w:bookmarkStart w:id="14614" w:name="_Toc364685944"/>
      <w:bookmarkStart w:id="14615" w:name="_Toc364417440"/>
      <w:bookmarkStart w:id="14616" w:name="_Toc364685948"/>
      <w:bookmarkStart w:id="14617" w:name="_Toc364417443"/>
      <w:bookmarkStart w:id="14618" w:name="_Toc364685951"/>
      <w:bookmarkStart w:id="14619" w:name="_Toc364417461"/>
      <w:bookmarkStart w:id="14620" w:name="_Toc364685969"/>
      <w:bookmarkStart w:id="14621" w:name="_Toc364417466"/>
      <w:bookmarkStart w:id="14622" w:name="_Toc364685974"/>
      <w:bookmarkStart w:id="14623" w:name="_Toc364417470"/>
      <w:bookmarkStart w:id="14624" w:name="_Toc364685978"/>
      <w:bookmarkStart w:id="14625" w:name="_Toc364417473"/>
      <w:bookmarkStart w:id="14626" w:name="_Toc364685981"/>
      <w:bookmarkStart w:id="14627" w:name="_Toc364417475"/>
      <w:bookmarkStart w:id="14628" w:name="_Toc364685983"/>
      <w:bookmarkStart w:id="14629" w:name="_Toc364417477"/>
      <w:bookmarkStart w:id="14630" w:name="_Toc364685985"/>
      <w:bookmarkStart w:id="14631" w:name="_Toc364417483"/>
      <w:bookmarkStart w:id="14632" w:name="_Toc364685991"/>
      <w:bookmarkStart w:id="14633" w:name="_Toc364417486"/>
      <w:bookmarkStart w:id="14634" w:name="_Toc364685994"/>
      <w:bookmarkStart w:id="14635" w:name="_Toc364417494"/>
      <w:bookmarkStart w:id="14636" w:name="_Toc364686002"/>
      <w:bookmarkStart w:id="14637" w:name="_Toc364417497"/>
      <w:bookmarkStart w:id="14638" w:name="_Toc364686005"/>
      <w:bookmarkStart w:id="14639" w:name="_Toc364417504"/>
      <w:bookmarkStart w:id="14640" w:name="_Toc364686012"/>
      <w:bookmarkStart w:id="14641" w:name="_Toc364417510"/>
      <w:bookmarkStart w:id="14642" w:name="_Toc364686018"/>
      <w:bookmarkStart w:id="14643" w:name="_Toc364417513"/>
      <w:bookmarkStart w:id="14644" w:name="_Toc364686021"/>
      <w:bookmarkStart w:id="14645" w:name="_Toc364417516"/>
      <w:bookmarkStart w:id="14646" w:name="_Toc364686024"/>
      <w:bookmarkStart w:id="14647" w:name="_Toc364417517"/>
      <w:bookmarkStart w:id="14648" w:name="_Toc364686025"/>
      <w:bookmarkStart w:id="14649" w:name="_Toc364417519"/>
      <w:bookmarkStart w:id="14650" w:name="_Toc364686027"/>
      <w:bookmarkStart w:id="14651" w:name="_Toc364417521"/>
      <w:bookmarkStart w:id="14652" w:name="_Toc364686029"/>
      <w:bookmarkStart w:id="14653" w:name="_Toc364417523"/>
      <w:bookmarkStart w:id="14654" w:name="_Toc364686031"/>
      <w:bookmarkStart w:id="14655" w:name="_Toc364417525"/>
      <w:bookmarkStart w:id="14656" w:name="_Toc364686033"/>
      <w:bookmarkStart w:id="14657" w:name="_Toc364417529"/>
      <w:bookmarkStart w:id="14658" w:name="_Toc364686037"/>
      <w:bookmarkStart w:id="14659" w:name="_Toc364417531"/>
      <w:bookmarkStart w:id="14660" w:name="_Toc364686039"/>
      <w:bookmarkStart w:id="14661" w:name="_Toc364417533"/>
      <w:bookmarkStart w:id="14662" w:name="_Toc364686041"/>
      <w:bookmarkStart w:id="14663" w:name="_Toc364417534"/>
      <w:bookmarkStart w:id="14664" w:name="_Toc364686042"/>
      <w:bookmarkStart w:id="14665" w:name="_Toc364417536"/>
      <w:bookmarkStart w:id="14666" w:name="_Toc364686044"/>
      <w:bookmarkStart w:id="14667" w:name="_Toc364417538"/>
      <w:bookmarkStart w:id="14668" w:name="_Toc364686046"/>
      <w:bookmarkStart w:id="14669" w:name="_Toc364417539"/>
      <w:bookmarkStart w:id="14670" w:name="_Toc364686047"/>
      <w:bookmarkStart w:id="14671" w:name="_Toc364417540"/>
      <w:bookmarkStart w:id="14672" w:name="_Toc364686048"/>
      <w:bookmarkStart w:id="14673" w:name="_Toc364417541"/>
      <w:bookmarkStart w:id="14674" w:name="_Toc364686049"/>
      <w:bookmarkStart w:id="14675" w:name="_Toc364417543"/>
      <w:bookmarkStart w:id="14676" w:name="_Toc364686051"/>
      <w:bookmarkStart w:id="14677" w:name="_Toc364417545"/>
      <w:bookmarkStart w:id="14678" w:name="_Toc364686053"/>
      <w:bookmarkStart w:id="14679" w:name="_Toc364417548"/>
      <w:bookmarkStart w:id="14680" w:name="_Toc364686056"/>
      <w:bookmarkStart w:id="14681" w:name="_Toc364417549"/>
      <w:bookmarkStart w:id="14682" w:name="_Toc364686057"/>
      <w:bookmarkStart w:id="14683" w:name="_Toc364417550"/>
      <w:bookmarkStart w:id="14684" w:name="_Toc364686058"/>
      <w:bookmarkStart w:id="14685" w:name="_Toc364417553"/>
      <w:bookmarkStart w:id="14686" w:name="_Toc364686061"/>
      <w:bookmarkStart w:id="14687" w:name="_Toc364417554"/>
      <w:bookmarkStart w:id="14688" w:name="_Toc364686062"/>
      <w:bookmarkStart w:id="14689" w:name="_Toc364417555"/>
      <w:bookmarkStart w:id="14690" w:name="_Toc364686063"/>
      <w:bookmarkStart w:id="14691" w:name="_Toc364417556"/>
      <w:bookmarkStart w:id="14692" w:name="_Toc364686064"/>
      <w:bookmarkStart w:id="14693" w:name="_Toc364417558"/>
      <w:bookmarkStart w:id="14694" w:name="_Toc364686066"/>
      <w:bookmarkStart w:id="14695" w:name="_Toc364417559"/>
      <w:bookmarkStart w:id="14696" w:name="_Toc364686067"/>
      <w:bookmarkStart w:id="14697" w:name="_Toc364417561"/>
      <w:bookmarkStart w:id="14698" w:name="_Toc364686069"/>
      <w:bookmarkStart w:id="14699" w:name="_Toc364417563"/>
      <w:bookmarkStart w:id="14700" w:name="_Toc364686071"/>
      <w:bookmarkStart w:id="14701" w:name="_Toc364417565"/>
      <w:bookmarkStart w:id="14702" w:name="_Toc364686073"/>
      <w:bookmarkStart w:id="14703" w:name="_Toc364417567"/>
      <w:bookmarkStart w:id="14704" w:name="_Toc364686075"/>
      <w:bookmarkStart w:id="14705" w:name="_Toc364417568"/>
      <w:bookmarkStart w:id="14706" w:name="_Toc364686076"/>
      <w:bookmarkStart w:id="14707" w:name="_Toc364417569"/>
      <w:bookmarkStart w:id="14708" w:name="_Toc364686077"/>
      <w:bookmarkStart w:id="14709" w:name="_Toc364417570"/>
      <w:bookmarkStart w:id="14710" w:name="_Toc364686078"/>
      <w:bookmarkStart w:id="14711" w:name="_Toc364417572"/>
      <w:bookmarkStart w:id="14712" w:name="_Toc364686080"/>
      <w:bookmarkStart w:id="14713" w:name="_Toc364417573"/>
      <w:bookmarkStart w:id="14714" w:name="_Toc364686081"/>
      <w:bookmarkStart w:id="14715" w:name="_Toc364417574"/>
      <w:bookmarkStart w:id="14716" w:name="_Toc364686082"/>
      <w:bookmarkStart w:id="14717" w:name="_Toc364417575"/>
      <w:bookmarkStart w:id="14718" w:name="_Toc364686083"/>
      <w:bookmarkStart w:id="14719" w:name="_Toc364417576"/>
      <w:bookmarkStart w:id="14720" w:name="_Toc364686084"/>
      <w:bookmarkStart w:id="14721" w:name="_Toc364417577"/>
      <w:bookmarkStart w:id="14722" w:name="_Toc364686085"/>
      <w:bookmarkStart w:id="14723" w:name="_Toc364417578"/>
      <w:bookmarkStart w:id="14724" w:name="_Toc364686086"/>
      <w:bookmarkStart w:id="14725" w:name="_Toc364417580"/>
      <w:bookmarkStart w:id="14726" w:name="_Toc364686088"/>
      <w:bookmarkStart w:id="14727" w:name="_Toc364417581"/>
      <w:bookmarkStart w:id="14728" w:name="_Toc364686089"/>
      <w:bookmarkStart w:id="14729" w:name="_Toc364417582"/>
      <w:bookmarkStart w:id="14730" w:name="_Toc364686090"/>
      <w:bookmarkStart w:id="14731" w:name="_Toc364417583"/>
      <w:bookmarkStart w:id="14732" w:name="_Toc364686091"/>
      <w:bookmarkStart w:id="14733" w:name="_Toc364417584"/>
      <w:bookmarkStart w:id="14734" w:name="_Toc364686092"/>
      <w:bookmarkStart w:id="14735" w:name="_Toc364417585"/>
      <w:bookmarkStart w:id="14736" w:name="_Toc364686093"/>
      <w:bookmarkStart w:id="14737" w:name="_Toc364417586"/>
      <w:bookmarkStart w:id="14738" w:name="_Toc364686094"/>
      <w:bookmarkStart w:id="14739" w:name="_Toc364417587"/>
      <w:bookmarkStart w:id="14740" w:name="_Toc364686095"/>
      <w:bookmarkStart w:id="14741" w:name="_Toc364417588"/>
      <w:bookmarkStart w:id="14742" w:name="_Toc364686096"/>
      <w:bookmarkStart w:id="14743" w:name="_Toc364417590"/>
      <w:bookmarkStart w:id="14744" w:name="_Toc364686098"/>
      <w:bookmarkStart w:id="14745" w:name="_Toc364417591"/>
      <w:bookmarkStart w:id="14746" w:name="_Toc364686099"/>
      <w:bookmarkStart w:id="14747" w:name="_Toc364417592"/>
      <w:bookmarkStart w:id="14748" w:name="_Toc364686100"/>
      <w:bookmarkStart w:id="14749" w:name="_Toc364417593"/>
      <w:bookmarkStart w:id="14750" w:name="_Toc364686101"/>
      <w:bookmarkStart w:id="14751" w:name="_Toc364417594"/>
      <w:bookmarkStart w:id="14752" w:name="_Toc364686102"/>
      <w:bookmarkStart w:id="14753" w:name="_Toc364417596"/>
      <w:bookmarkStart w:id="14754" w:name="_Toc364686104"/>
      <w:bookmarkStart w:id="14755" w:name="_Toc364417597"/>
      <w:bookmarkStart w:id="14756" w:name="_Toc364686105"/>
      <w:bookmarkStart w:id="14757" w:name="_Toc364417599"/>
      <w:bookmarkStart w:id="14758" w:name="_Toc364686107"/>
      <w:bookmarkStart w:id="14759" w:name="_Toc364417601"/>
      <w:bookmarkStart w:id="14760" w:name="_Toc364686109"/>
      <w:bookmarkStart w:id="14761" w:name="_Toc364417602"/>
      <w:bookmarkStart w:id="14762" w:name="_Toc364686110"/>
      <w:bookmarkStart w:id="14763" w:name="_Toc364417603"/>
      <w:bookmarkStart w:id="14764" w:name="_Toc364686111"/>
      <w:bookmarkStart w:id="14765" w:name="_Toc364417604"/>
      <w:bookmarkStart w:id="14766" w:name="_Toc364686112"/>
      <w:bookmarkStart w:id="14767" w:name="_Toc364417605"/>
      <w:bookmarkStart w:id="14768" w:name="_Toc364686113"/>
      <w:bookmarkStart w:id="14769" w:name="_Toc364417606"/>
      <w:bookmarkStart w:id="14770" w:name="_Toc364686114"/>
      <w:bookmarkStart w:id="14771" w:name="_Toc364417607"/>
      <w:bookmarkStart w:id="14772" w:name="_Toc364686115"/>
      <w:bookmarkStart w:id="14773" w:name="_Toc364417608"/>
      <w:bookmarkStart w:id="14774" w:name="_Toc364686116"/>
      <w:bookmarkStart w:id="14775" w:name="_Toc364417609"/>
      <w:bookmarkStart w:id="14776" w:name="_Toc364686117"/>
      <w:bookmarkStart w:id="14777" w:name="_Toc364417610"/>
      <w:bookmarkStart w:id="14778" w:name="_Toc364686118"/>
      <w:bookmarkStart w:id="14779" w:name="_Toc364417611"/>
      <w:bookmarkStart w:id="14780" w:name="_Toc364686119"/>
      <w:bookmarkStart w:id="14781" w:name="_Toc364417613"/>
      <w:bookmarkStart w:id="14782" w:name="_Toc364686121"/>
      <w:bookmarkStart w:id="14783" w:name="_Toc364417614"/>
      <w:bookmarkStart w:id="14784" w:name="_Toc364686122"/>
      <w:bookmarkStart w:id="14785" w:name="_Toc364417618"/>
      <w:bookmarkStart w:id="14786" w:name="_Toc364686126"/>
      <w:bookmarkStart w:id="14787" w:name="_Toc364417619"/>
      <w:bookmarkStart w:id="14788" w:name="_Toc364686127"/>
      <w:bookmarkStart w:id="14789" w:name="_Toc364417623"/>
      <w:bookmarkStart w:id="14790" w:name="_Toc364686131"/>
      <w:bookmarkStart w:id="14791" w:name="_Toc364417624"/>
      <w:bookmarkStart w:id="14792" w:name="_Toc364686132"/>
      <w:bookmarkStart w:id="14793" w:name="_Toc364417627"/>
      <w:bookmarkStart w:id="14794" w:name="_Toc364686135"/>
      <w:bookmarkStart w:id="14795" w:name="_Toc364417629"/>
      <w:bookmarkStart w:id="14796" w:name="_Toc364686137"/>
      <w:bookmarkStart w:id="14797" w:name="_Toc364417630"/>
      <w:bookmarkStart w:id="14798" w:name="_Toc364686138"/>
      <w:bookmarkStart w:id="14799" w:name="_Toc364417634"/>
      <w:bookmarkStart w:id="14800" w:name="_Toc364686142"/>
      <w:bookmarkStart w:id="14801" w:name="_Toc364417635"/>
      <w:bookmarkStart w:id="14802" w:name="_Toc364686143"/>
      <w:bookmarkStart w:id="14803" w:name="_Toc364417639"/>
      <w:bookmarkStart w:id="14804" w:name="_Toc364686147"/>
      <w:bookmarkStart w:id="14805" w:name="_Toc364417640"/>
      <w:bookmarkStart w:id="14806" w:name="_Toc364686148"/>
      <w:bookmarkStart w:id="14807" w:name="_Toc364417643"/>
      <w:bookmarkStart w:id="14808" w:name="_Toc364686151"/>
      <w:bookmarkStart w:id="14809" w:name="_Toc364417644"/>
      <w:bookmarkStart w:id="14810" w:name="_Toc364686152"/>
      <w:bookmarkStart w:id="14811" w:name="_Toc364417647"/>
      <w:bookmarkStart w:id="14812" w:name="_Toc364686155"/>
      <w:bookmarkStart w:id="14813" w:name="_Toc364417649"/>
      <w:bookmarkStart w:id="14814" w:name="_Toc364686157"/>
      <w:bookmarkStart w:id="14815" w:name="_Toc364417650"/>
      <w:bookmarkStart w:id="14816" w:name="_Toc364686158"/>
      <w:bookmarkStart w:id="14817" w:name="_Toc364417651"/>
      <w:bookmarkStart w:id="14818" w:name="_Toc364686159"/>
      <w:bookmarkStart w:id="14819" w:name="_Toc364417652"/>
      <w:bookmarkStart w:id="14820" w:name="_Toc364686160"/>
      <w:bookmarkStart w:id="14821" w:name="_Toc364417653"/>
      <w:bookmarkStart w:id="14822" w:name="_Toc364686161"/>
      <w:bookmarkStart w:id="14823" w:name="_Toc364417661"/>
      <w:bookmarkStart w:id="14824" w:name="_Toc364686169"/>
      <w:bookmarkStart w:id="14825" w:name="_Toc364417663"/>
      <w:bookmarkStart w:id="14826" w:name="_Toc364686171"/>
      <w:bookmarkStart w:id="14827" w:name="_Toc364417664"/>
      <w:bookmarkStart w:id="14828" w:name="_Toc364686172"/>
      <w:bookmarkStart w:id="14829" w:name="_Toc364417666"/>
      <w:bookmarkStart w:id="14830" w:name="_Toc364686174"/>
      <w:bookmarkStart w:id="14831" w:name="_Toc364417668"/>
      <w:bookmarkStart w:id="14832" w:name="_Toc364686176"/>
      <w:bookmarkStart w:id="14833" w:name="_Toc364417670"/>
      <w:bookmarkStart w:id="14834" w:name="_Toc364686178"/>
      <w:bookmarkStart w:id="14835" w:name="_Toc364417672"/>
      <w:bookmarkStart w:id="14836" w:name="_Toc364686180"/>
      <w:bookmarkStart w:id="14837" w:name="_Toc364417673"/>
      <w:bookmarkStart w:id="14838" w:name="_Toc364686181"/>
      <w:bookmarkStart w:id="14839" w:name="_Toc364417674"/>
      <w:bookmarkStart w:id="14840" w:name="_Toc364686182"/>
      <w:bookmarkStart w:id="14841" w:name="_Toc364417675"/>
      <w:bookmarkStart w:id="14842" w:name="_Toc364686183"/>
      <w:bookmarkStart w:id="14843" w:name="_ANEXO_VIII-_MODELO"/>
      <w:bookmarkStart w:id="14844" w:name="_ANEXO_X_-"/>
      <w:bookmarkStart w:id="14845" w:name="_Toc364686189"/>
      <w:bookmarkStart w:id="14846" w:name="_Toc364686190"/>
      <w:bookmarkStart w:id="14847" w:name="_Toc364417682"/>
      <w:bookmarkStart w:id="14848" w:name="_Toc364686191"/>
      <w:bookmarkStart w:id="14849" w:name="_Toc361937714"/>
      <w:bookmarkStart w:id="14850" w:name="_Toc364417684"/>
      <w:bookmarkStart w:id="14851" w:name="_Toc364686193"/>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p>
    <w:p w14:paraId="17955472" w14:textId="77777777" w:rsidR="00D009A8" w:rsidRPr="008035EE" w:rsidRDefault="00D009A8" w:rsidP="00081BAE">
      <w:pPr>
        <w:widowControl w:val="0"/>
        <w:tabs>
          <w:tab w:val="left" w:pos="6370"/>
        </w:tabs>
        <w:spacing w:line="360" w:lineRule="auto"/>
        <w:jc w:val="both"/>
        <w:rPr>
          <w:rFonts w:cs="Arial"/>
          <w:b/>
          <w:sz w:val="22"/>
          <w:szCs w:val="22"/>
          <w:lang w:val="en-US"/>
        </w:rPr>
      </w:pPr>
    </w:p>
    <w:sectPr w:rsidR="00D009A8" w:rsidRPr="008035EE" w:rsidSect="00044469">
      <w:headerReference w:type="default" r:id="rId43"/>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A158EB" w14:textId="77777777" w:rsidR="001C6BE1" w:rsidRDefault="001C6BE1">
      <w:r>
        <w:separator/>
      </w:r>
    </w:p>
    <w:p w14:paraId="4CDD05FD" w14:textId="77777777" w:rsidR="001C6BE1" w:rsidRDefault="001C6BE1"/>
  </w:endnote>
  <w:endnote w:type="continuationSeparator" w:id="0">
    <w:p w14:paraId="46A3DCF9" w14:textId="77777777" w:rsidR="001C6BE1" w:rsidRDefault="001C6BE1">
      <w:r>
        <w:continuationSeparator/>
      </w:r>
    </w:p>
    <w:p w14:paraId="176120F0" w14:textId="77777777" w:rsidR="001C6BE1" w:rsidRDefault="001C6B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ill Sans">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29A08" w14:textId="77777777" w:rsidR="001C6BE1" w:rsidRDefault="001C6BE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42BF7A0" w14:textId="77777777" w:rsidR="001C6BE1" w:rsidRDefault="001C6BE1">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9421575"/>
      <w:docPartObj>
        <w:docPartGallery w:val="Page Numbers (Bottom of Page)"/>
        <w:docPartUnique/>
      </w:docPartObj>
    </w:sdtPr>
    <w:sdtEndPr/>
    <w:sdtContent>
      <w:p w14:paraId="46D2483A" w14:textId="77777777" w:rsidR="001C6BE1" w:rsidRDefault="001C6BE1">
        <w:pPr>
          <w:pStyle w:val="Rodap"/>
          <w:jc w:val="right"/>
        </w:pPr>
        <w:r>
          <w:fldChar w:fldCharType="begin"/>
        </w:r>
        <w:r>
          <w:instrText xml:space="preserve"> PAGE   \* MERGEFORMAT </w:instrText>
        </w:r>
        <w:r>
          <w:fldChar w:fldCharType="separate"/>
        </w:r>
        <w:r w:rsidR="006C2A8A">
          <w:rPr>
            <w:noProof/>
          </w:rPr>
          <w:t>11</w:t>
        </w:r>
        <w:r>
          <w:rPr>
            <w:noProof/>
          </w:rPr>
          <w:fldChar w:fldCharType="end"/>
        </w:r>
      </w:p>
    </w:sdtContent>
  </w:sdt>
  <w:p w14:paraId="0C29AA12" w14:textId="77777777" w:rsidR="001C6BE1" w:rsidRDefault="001C6BE1">
    <w:pPr>
      <w:pStyle w:val="Rodap"/>
      <w:jc w:val="right"/>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28763" w14:textId="77777777" w:rsidR="001C6BE1" w:rsidRDefault="001C6BE1">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A3BB7" w14:textId="77777777" w:rsidR="001C6BE1" w:rsidRDefault="001C6BE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3A1CA3A" w14:textId="77777777" w:rsidR="001C6BE1" w:rsidRDefault="001C6BE1">
    <w:pPr>
      <w:pStyle w:val="Rodap"/>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1296188"/>
      <w:docPartObj>
        <w:docPartGallery w:val="Page Numbers (Bottom of Page)"/>
        <w:docPartUnique/>
      </w:docPartObj>
    </w:sdtPr>
    <w:sdtEndPr/>
    <w:sdtContent>
      <w:p w14:paraId="2394DBC1" w14:textId="77777777" w:rsidR="001C6BE1" w:rsidRDefault="001C6BE1">
        <w:pPr>
          <w:pStyle w:val="Rodap"/>
          <w:jc w:val="right"/>
        </w:pPr>
        <w:r>
          <w:fldChar w:fldCharType="begin"/>
        </w:r>
        <w:r>
          <w:instrText xml:space="preserve"> PAGE   \* MERGEFORMAT </w:instrText>
        </w:r>
        <w:r>
          <w:fldChar w:fldCharType="separate"/>
        </w:r>
        <w:r w:rsidR="006C2A8A">
          <w:rPr>
            <w:noProof/>
          </w:rPr>
          <w:t>21</w:t>
        </w:r>
        <w:r>
          <w:rPr>
            <w:noProof/>
          </w:rPr>
          <w:fldChar w:fldCharType="end"/>
        </w:r>
      </w:p>
    </w:sdtContent>
  </w:sdt>
  <w:p w14:paraId="20BF3EC7" w14:textId="77777777" w:rsidR="001C6BE1" w:rsidRDefault="001C6BE1">
    <w:pPr>
      <w:pStyle w:val="Rodap"/>
      <w:jc w:val="right"/>
      <w:rPr>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FA76F" w14:textId="77777777" w:rsidR="001C6BE1" w:rsidRDefault="001C6BE1">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6C2A8A">
      <w:rPr>
        <w:rStyle w:val="Nmerodepgina"/>
        <w:noProof/>
      </w:rPr>
      <w:t>242</w:t>
    </w:r>
    <w:r>
      <w:rPr>
        <w:rStyle w:val="Nmerodepgina"/>
        <w:noProof/>
      </w:rPr>
      <w:fldChar w:fldCharType="end"/>
    </w:r>
    <w:r>
      <w:rPr>
        <w:rStyle w:val="Nmerodepgina"/>
        <w:noProof/>
      </w:rPr>
      <w:t xml:space="preserve"> </w:t>
    </w:r>
  </w:p>
  <w:p w14:paraId="4BE71135" w14:textId="77777777" w:rsidR="001C6BE1" w:rsidRDefault="001C6BE1">
    <w:pPr>
      <w:pStyle w:val="Rodap"/>
      <w:jc w:val="right"/>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907B36" w14:textId="77777777" w:rsidR="001C6BE1" w:rsidRDefault="001C6BE1">
      <w:r>
        <w:separator/>
      </w:r>
    </w:p>
    <w:p w14:paraId="03D3A196" w14:textId="77777777" w:rsidR="001C6BE1" w:rsidRDefault="001C6BE1"/>
  </w:footnote>
  <w:footnote w:type="continuationSeparator" w:id="0">
    <w:p w14:paraId="0ADF1E1A" w14:textId="77777777" w:rsidR="001C6BE1" w:rsidRDefault="001C6BE1">
      <w:r>
        <w:continuationSeparator/>
      </w:r>
    </w:p>
    <w:p w14:paraId="2C9278EE" w14:textId="77777777" w:rsidR="001C6BE1" w:rsidRDefault="001C6BE1"/>
  </w:footnote>
  <w:footnote w:id="1">
    <w:p w14:paraId="1B9A76CB" w14:textId="5067DDD6" w:rsidR="001C6BE1" w:rsidRPr="005E7D90" w:rsidRDefault="001C6BE1" w:rsidP="00FC6254">
      <w:pPr>
        <w:pStyle w:val="Textodenotaderodap"/>
        <w:jc w:val="both"/>
      </w:pPr>
      <w:r w:rsidRPr="005E7D90">
        <w:rPr>
          <w:rStyle w:val="Refdenotaderodap"/>
        </w:rPr>
        <w:footnoteRef/>
      </w:r>
      <w:r w:rsidRPr="005E7D90">
        <w:t xml:space="preserve"> </w:t>
      </w:r>
      <w:r w:rsidRPr="006875CF">
        <w:t>Section 5.1 of article 4 of Decree No. 9,041/2017 provides for the rules to be observed by Petrobras in any case of formation of a consortium with the winning company for the blocks in which it has expressed interest in acting as operator.</w:t>
      </w:r>
      <w:r w:rsidRPr="005E7D90">
        <w:t xml:space="preserve"> </w:t>
      </w:r>
      <w:r w:rsidRPr="006875CF">
        <w:t>Such rules vary depending on the percentage of profit oil offered to the Federal Government.</w:t>
      </w:r>
    </w:p>
  </w:footnote>
  <w:footnote w:id="2">
    <w:p w14:paraId="06E84B46" w14:textId="5BCC1E9B" w:rsidR="001C6BE1" w:rsidRPr="005E7D90" w:rsidRDefault="001C6BE1" w:rsidP="0074087C">
      <w:pPr>
        <w:pStyle w:val="Textodenotaderodap"/>
        <w:jc w:val="both"/>
      </w:pPr>
      <w:r w:rsidRPr="005E7D90">
        <w:rPr>
          <w:rStyle w:val="Refdenotaderodap"/>
        </w:rPr>
        <w:footnoteRef/>
      </w:r>
      <w:r w:rsidRPr="005E7D90">
        <w:t xml:space="preserve"> </w:t>
      </w:r>
      <w:r w:rsidRPr="006875CF">
        <w:t>The bidders shall solve, prior to the expiration of the period for submission of the qualification documents, included in Table 1 of this tender protocol, any outstanding issues that may be related to them in order to issue the documents.</w:t>
      </w:r>
      <w:r w:rsidRPr="005E7D90">
        <w:t xml:space="preserve"> </w:t>
      </w:r>
    </w:p>
  </w:footnote>
  <w:footnote w:id="3">
    <w:p w14:paraId="5E471860" w14:textId="7A304E3B" w:rsidR="001C6BE1" w:rsidRPr="005E7D90" w:rsidRDefault="001C6BE1" w:rsidP="009A3D10">
      <w:pPr>
        <w:pStyle w:val="Textodenotaderodap"/>
        <w:jc w:val="both"/>
      </w:pPr>
      <w:r w:rsidRPr="005E7D90">
        <w:rPr>
          <w:rStyle w:val="Refdenotaderodap"/>
        </w:rPr>
        <w:footnoteRef/>
      </w:r>
      <w:r w:rsidRPr="005E7D90">
        <w:t xml:space="preserve"> </w:t>
      </w:r>
      <w:r w:rsidRPr="006875CF">
        <w:t>The FIPs shall solve, prior to the expiration of the period for submission of the qualification documents, included in Table 1 of this tender protocol, any outstanding issues that may be related to them in order to issue the documents.</w:t>
      </w:r>
    </w:p>
  </w:footnote>
  <w:footnote w:id="4">
    <w:p w14:paraId="04216335" w14:textId="7B5959C5" w:rsidR="001C6BE1" w:rsidRPr="005E7D90" w:rsidRDefault="001C6BE1" w:rsidP="00454025">
      <w:pPr>
        <w:pStyle w:val="Textodenotaderodap"/>
        <w:rPr>
          <w:sz w:val="16"/>
          <w:szCs w:val="16"/>
        </w:rPr>
      </w:pPr>
      <w:r w:rsidRPr="005E7D90">
        <w:rPr>
          <w:rStyle w:val="Refdenotaderodap"/>
        </w:rPr>
        <w:footnoteRef/>
      </w:r>
      <w:r w:rsidRPr="005E7D90">
        <w:t xml:space="preserve"> </w:t>
      </w:r>
      <w:r w:rsidRPr="006875CF">
        <w:rPr>
          <w:sz w:val="16"/>
          <w:szCs w:val="16"/>
        </w:rPr>
        <w:t>The term sheet of formation of a consortium included in bid envelope cover form reads as follows:</w:t>
      </w:r>
    </w:p>
    <w:p w14:paraId="0FE7A8C5" w14:textId="7E567ED5" w:rsidR="001C6BE1" w:rsidRPr="005E7D90" w:rsidRDefault="001C6BE1" w:rsidP="00454025">
      <w:pPr>
        <w:pStyle w:val="Textodenotaderodap"/>
        <w:jc w:val="both"/>
        <w:rPr>
          <w:sz w:val="16"/>
          <w:szCs w:val="16"/>
        </w:rPr>
      </w:pPr>
      <w:r w:rsidRPr="006875CF">
        <w:rPr>
          <w:sz w:val="16"/>
          <w:szCs w:val="16"/>
        </w:rPr>
        <w:t>The legal entity(ies) listed below, qualified by the National Agency of Petroleum, Natural Gas, and Biofuels – ANP for the 6</w:t>
      </w:r>
      <w:r w:rsidRPr="006875CF">
        <w:rPr>
          <w:sz w:val="16"/>
          <w:szCs w:val="16"/>
          <w:vertAlign w:val="superscript"/>
        </w:rPr>
        <w:t>th</w:t>
      </w:r>
      <w:r w:rsidRPr="006875CF">
        <w:rPr>
          <w:sz w:val="16"/>
          <w:szCs w:val="16"/>
        </w:rPr>
        <w:t xml:space="preserve"> Production Sharing Bidding Round, represented, hereby, by its representative accredited with ANP, in case of winning the bidding process for the block indicated in this envelope, commit to, as provided by Law No. 12,351/2010, form a consortium to sign the Production Sharing Agreement with the following composition, and it/they are allowed to delegate the execution of such agreement to its affiliates, under the same conditions set forth herein:</w:t>
      </w:r>
    </w:p>
    <w:p w14:paraId="4542501A" w14:textId="55308402" w:rsidR="001C6BE1" w:rsidRPr="005E7D90" w:rsidRDefault="001C6BE1" w:rsidP="00454025">
      <w:pPr>
        <w:pStyle w:val="Textodenotaderodap"/>
        <w:rPr>
          <w:sz w:val="16"/>
          <w:szCs w:val="16"/>
        </w:rPr>
      </w:pPr>
      <w:r w:rsidRPr="006875CF">
        <w:rPr>
          <w:sz w:val="16"/>
          <w:szCs w:val="16"/>
        </w:rPr>
        <w:t>a)</w:t>
      </w:r>
      <w:r w:rsidRPr="005E7D90">
        <w:rPr>
          <w:sz w:val="16"/>
          <w:szCs w:val="16"/>
        </w:rPr>
        <w:tab/>
      </w:r>
      <w:r w:rsidRPr="006875CF">
        <w:rPr>
          <w:sz w:val="16"/>
          <w:szCs w:val="16"/>
        </w:rPr>
        <w:t>winner(s); and</w:t>
      </w:r>
    </w:p>
    <w:p w14:paraId="1C07DAAD" w14:textId="7F900BAC" w:rsidR="001C6BE1" w:rsidRPr="005E7D90" w:rsidRDefault="001C6BE1" w:rsidP="00454025">
      <w:pPr>
        <w:pStyle w:val="Textodenotaderodap"/>
      </w:pPr>
      <w:r w:rsidRPr="006875CF">
        <w:rPr>
          <w:sz w:val="16"/>
          <w:szCs w:val="16"/>
        </w:rPr>
        <w:t>b)</w:t>
      </w:r>
      <w:r w:rsidRPr="005E7D90">
        <w:rPr>
          <w:sz w:val="16"/>
          <w:szCs w:val="16"/>
        </w:rPr>
        <w:tab/>
      </w:r>
      <w:r w:rsidRPr="006875CF">
        <w:rPr>
          <w:sz w:val="16"/>
          <w:szCs w:val="16"/>
        </w:rPr>
        <w:t>PPSA.</w:t>
      </w:r>
    </w:p>
  </w:footnote>
  <w:footnote w:id="5">
    <w:p w14:paraId="624758B3" w14:textId="6FCA37D1" w:rsidR="001C6BE1" w:rsidRPr="005E7D90" w:rsidRDefault="001C6BE1" w:rsidP="00DE3E84">
      <w:pPr>
        <w:pStyle w:val="Textodenotaderodap"/>
        <w:jc w:val="both"/>
        <w:rPr>
          <w:sz w:val="16"/>
          <w:szCs w:val="16"/>
        </w:rPr>
      </w:pPr>
      <w:r w:rsidRPr="005E7D90">
        <w:rPr>
          <w:rStyle w:val="Refdenotaderodap"/>
        </w:rPr>
        <w:footnoteRef/>
      </w:r>
      <w:r w:rsidRPr="005E7D90">
        <w:t xml:space="preserve"> </w:t>
      </w:r>
      <w:r w:rsidRPr="006875CF">
        <w:rPr>
          <w:sz w:val="16"/>
          <w:szCs w:val="16"/>
        </w:rPr>
        <w:t>The term sheet of formation of a consortium included in bid envelope cover form reads as follows:</w:t>
      </w:r>
    </w:p>
    <w:p w14:paraId="6622ACA8" w14:textId="288F52F6" w:rsidR="001C6BE1" w:rsidRPr="005E7D90" w:rsidRDefault="001C6BE1" w:rsidP="00DE3E84">
      <w:pPr>
        <w:pStyle w:val="Textodenotaderodap"/>
        <w:jc w:val="both"/>
        <w:rPr>
          <w:sz w:val="16"/>
          <w:szCs w:val="16"/>
        </w:rPr>
      </w:pPr>
      <w:r w:rsidRPr="006875CF">
        <w:rPr>
          <w:sz w:val="16"/>
          <w:szCs w:val="16"/>
        </w:rPr>
        <w:t>The legal entity(ies) listed below, qualified by the National Agency of Petroleum, Natural Gas, and Biofuels - ANP for the 6th Production Sharing Bidding Round, represented, hereby, by its representative accredited with ANP, in case of winning the bidding process for the block indicated in this envelope, commit to, as provided by Law No. 12,351/2010, form a consortium to sign the Production Sharing Agreement with the following composition, and it/they are allowed to delegate the execution of such agreement to its affiliates, under the same conditions set forth herein:</w:t>
      </w:r>
    </w:p>
    <w:p w14:paraId="5B469CDE" w14:textId="4587328A" w:rsidR="001C6BE1" w:rsidRPr="005E7D90" w:rsidRDefault="001C6BE1" w:rsidP="00DE3E84">
      <w:pPr>
        <w:pStyle w:val="Textodenotaderodap"/>
        <w:jc w:val="both"/>
        <w:rPr>
          <w:sz w:val="16"/>
          <w:szCs w:val="16"/>
        </w:rPr>
      </w:pPr>
      <w:r w:rsidRPr="006875CF">
        <w:rPr>
          <w:sz w:val="16"/>
          <w:szCs w:val="16"/>
        </w:rPr>
        <w:t>a)</w:t>
      </w:r>
      <w:r w:rsidRPr="005E7D90">
        <w:rPr>
          <w:sz w:val="16"/>
          <w:szCs w:val="16"/>
        </w:rPr>
        <w:tab/>
      </w:r>
      <w:r w:rsidRPr="006875CF">
        <w:rPr>
          <w:sz w:val="16"/>
          <w:szCs w:val="16"/>
        </w:rPr>
        <w:t>winner(s);</w:t>
      </w:r>
    </w:p>
    <w:p w14:paraId="3EFCE9CF" w14:textId="323E5D51" w:rsidR="001C6BE1" w:rsidRPr="005E7D90" w:rsidRDefault="001C6BE1" w:rsidP="00DE3E84">
      <w:pPr>
        <w:pStyle w:val="Textodenotaderodap"/>
        <w:jc w:val="both"/>
        <w:rPr>
          <w:sz w:val="16"/>
          <w:szCs w:val="16"/>
        </w:rPr>
      </w:pPr>
      <w:r w:rsidRPr="006875CF">
        <w:rPr>
          <w:sz w:val="16"/>
          <w:szCs w:val="16"/>
        </w:rPr>
        <w:t>b)</w:t>
      </w:r>
      <w:r w:rsidRPr="005E7D90">
        <w:rPr>
          <w:sz w:val="16"/>
          <w:szCs w:val="16"/>
        </w:rPr>
        <w:tab/>
      </w:r>
      <w:r w:rsidRPr="006875CF">
        <w:rPr>
          <w:sz w:val="16"/>
          <w:szCs w:val="16"/>
        </w:rPr>
        <w:t>PPSA; and</w:t>
      </w:r>
    </w:p>
    <w:p w14:paraId="07A27907" w14:textId="16EC83D1" w:rsidR="001C6BE1" w:rsidRPr="005E7D90" w:rsidRDefault="001C6BE1" w:rsidP="00DE3E84">
      <w:pPr>
        <w:pStyle w:val="Textodenotaderodap"/>
        <w:jc w:val="both"/>
        <w:rPr>
          <w:sz w:val="16"/>
          <w:szCs w:val="16"/>
        </w:rPr>
      </w:pPr>
      <w:r w:rsidRPr="006875CF">
        <w:rPr>
          <w:sz w:val="16"/>
          <w:szCs w:val="16"/>
        </w:rPr>
        <w:t>c)</w:t>
      </w:r>
      <w:r w:rsidRPr="005E7D90">
        <w:rPr>
          <w:sz w:val="16"/>
          <w:szCs w:val="16"/>
        </w:rPr>
        <w:tab/>
      </w:r>
      <w:r w:rsidRPr="006875CF">
        <w:rPr>
          <w:sz w:val="16"/>
          <w:szCs w:val="16"/>
        </w:rPr>
        <w:t>Petrobras, if it does not win the bidding process and, exercising its preemptive right to act as an operator, becomes part of such consortium.</w:t>
      </w:r>
    </w:p>
  </w:footnote>
  <w:footnote w:id="6">
    <w:p w14:paraId="5ACDC520" w14:textId="5CD1A69F" w:rsidR="001C6BE1" w:rsidRPr="005E7D90" w:rsidRDefault="001C6BE1" w:rsidP="002D256C">
      <w:pPr>
        <w:pStyle w:val="Textodenotaderodap"/>
        <w:rPr>
          <w:sz w:val="16"/>
          <w:szCs w:val="16"/>
        </w:rPr>
      </w:pPr>
      <w:r w:rsidRPr="005E7D90">
        <w:rPr>
          <w:rStyle w:val="Refdenotaderodap"/>
          <w:sz w:val="16"/>
          <w:szCs w:val="16"/>
        </w:rPr>
        <w:footnoteRef/>
      </w:r>
      <w:r w:rsidRPr="005E7D90">
        <w:rPr>
          <w:sz w:val="16"/>
          <w:szCs w:val="16"/>
        </w:rPr>
        <w:t xml:space="preserve"> </w:t>
      </w:r>
      <w:r w:rsidRPr="006875CF">
        <w:rPr>
          <w:sz w:val="16"/>
          <w:szCs w:val="16"/>
        </w:rPr>
        <w:t>Section 4.3.1 sets forth the concept of corporate group for purposes of this tender protocol.</w:t>
      </w:r>
    </w:p>
  </w:footnote>
  <w:footnote w:id="7">
    <w:p w14:paraId="72B509DD" w14:textId="6EDA6BBF" w:rsidR="001C6BE1" w:rsidRPr="005E7D90" w:rsidRDefault="001C6BE1" w:rsidP="00180C1F">
      <w:pPr>
        <w:pStyle w:val="Textodenotaderodap"/>
        <w:jc w:val="both"/>
      </w:pPr>
      <w:r w:rsidRPr="005E7D90">
        <w:rPr>
          <w:rStyle w:val="Refdenotaderodap"/>
        </w:rPr>
        <w:footnoteRef/>
      </w:r>
      <w:r w:rsidRPr="005E7D90">
        <w:t xml:space="preserve"> </w:t>
      </w:r>
      <w:r w:rsidRPr="006875CF">
        <w:t>The bidders shall solve, prior to the expiration of the period for submission of the qualification documents, included in Table 1 of this tender protocol, any outstanding issues that may be related to them in order to issue the documents.</w:t>
      </w:r>
      <w:r w:rsidRPr="005E7D90">
        <w:t xml:space="preserve"> </w:t>
      </w:r>
    </w:p>
  </w:footnote>
  <w:footnote w:id="8">
    <w:p w14:paraId="2177849A" w14:textId="469875C2" w:rsidR="001C6BE1" w:rsidRPr="005E7D90" w:rsidRDefault="001C6BE1" w:rsidP="00D90906">
      <w:pPr>
        <w:pStyle w:val="Textodenotaderodap"/>
        <w:jc w:val="both"/>
      </w:pPr>
      <w:r w:rsidRPr="005E7D90">
        <w:rPr>
          <w:rStyle w:val="Refdenotaderodap"/>
        </w:rPr>
        <w:footnoteRef/>
      </w:r>
      <w:r w:rsidRPr="005E7D90">
        <w:t xml:space="preserve"> </w:t>
      </w:r>
      <w:r w:rsidRPr="006875CF">
        <w:t>The affiliates shall solve, prior to the expiration of the period for submission of the qualification documents, included in Table 1 of this tender protocol, any outstanding issues that may be related to them in order to issue the documents.</w:t>
      </w:r>
    </w:p>
  </w:footnote>
  <w:footnote w:id="9">
    <w:p w14:paraId="102D065A" w14:textId="77777777" w:rsidR="001C6BE1" w:rsidRPr="000C21A0" w:rsidRDefault="001C6BE1" w:rsidP="005150FC">
      <w:pPr>
        <w:pStyle w:val="Textodenotaderodap"/>
        <w:rPr>
          <w:sz w:val="16"/>
          <w:szCs w:val="16"/>
        </w:rPr>
      </w:pPr>
      <w:r w:rsidRPr="000C21A0">
        <w:rPr>
          <w:rStyle w:val="Refdenotaderodap"/>
          <w:sz w:val="16"/>
          <w:szCs w:val="16"/>
        </w:rPr>
        <w:footnoteRef/>
      </w:r>
      <w:r w:rsidRPr="000C21A0">
        <w:rPr>
          <w:sz w:val="16"/>
          <w:szCs w:val="16"/>
        </w:rPr>
        <w:t xml:space="preserve"> </w:t>
      </w:r>
      <w:r w:rsidRPr="004A5D98">
        <w:rPr>
          <w:sz w:val="16"/>
          <w:szCs w:val="16"/>
        </w:rPr>
        <w:t>Issued by an independent auditor or accountant in charge, if applicable.</w:t>
      </w:r>
    </w:p>
  </w:footnote>
  <w:footnote w:id="10">
    <w:p w14:paraId="223AE2BE" w14:textId="77777777" w:rsidR="001C6BE1" w:rsidRPr="000C21A0" w:rsidRDefault="001C6BE1" w:rsidP="00E250BE">
      <w:pPr>
        <w:pStyle w:val="Textodenotaderodap"/>
        <w:spacing w:after="60"/>
        <w:rPr>
          <w:sz w:val="18"/>
          <w:szCs w:val="18"/>
        </w:rPr>
      </w:pPr>
      <w:r w:rsidRPr="000C21A0">
        <w:rPr>
          <w:rStyle w:val="Refdenotaderodap"/>
        </w:rPr>
        <w:footnoteRef/>
      </w:r>
      <w:r w:rsidRPr="000C21A0">
        <w:t xml:space="preserve"> </w:t>
      </w:r>
      <w:r w:rsidRPr="004A5D98">
        <w:rPr>
          <w:sz w:val="18"/>
          <w:szCs w:val="18"/>
        </w:rPr>
        <w:t>Do not change this field.</w:t>
      </w:r>
      <w:r w:rsidRPr="000C21A0">
        <w:rPr>
          <w:sz w:val="18"/>
          <w:szCs w:val="18"/>
        </w:rPr>
        <w:t xml:space="preserve"> </w:t>
      </w:r>
      <w:r w:rsidRPr="004A5D98">
        <w:rPr>
          <w:sz w:val="18"/>
          <w:szCs w:val="18"/>
        </w:rPr>
        <w:t>The type “Bidder” shall be chosen, based on the criteria for classification of the performance bonds defined by Susep.</w:t>
      </w:r>
    </w:p>
  </w:footnote>
  <w:footnote w:id="11">
    <w:p w14:paraId="459409FD" w14:textId="77777777" w:rsidR="001C6BE1" w:rsidRPr="000C21A0" w:rsidRDefault="001C6BE1" w:rsidP="003B3177">
      <w:pPr>
        <w:pStyle w:val="Textodenotaderodap"/>
        <w:rPr>
          <w:sz w:val="18"/>
          <w:szCs w:val="18"/>
        </w:rPr>
      </w:pPr>
      <w:r w:rsidRPr="000C21A0">
        <w:rPr>
          <w:rStyle w:val="Refdenotaderodap"/>
          <w:sz w:val="18"/>
          <w:szCs w:val="18"/>
        </w:rPr>
        <w:footnoteRef/>
      </w:r>
      <w:r w:rsidRPr="000C21A0">
        <w:rPr>
          <w:sz w:val="18"/>
          <w:szCs w:val="18"/>
        </w:rPr>
        <w:t xml:space="preserve"> </w:t>
      </w:r>
      <w:r w:rsidRPr="004A5D98">
        <w:rPr>
          <w:sz w:val="18"/>
          <w:szCs w:val="18"/>
        </w:rPr>
        <w:t>Insert the last day of the Exploration period for which the Letter of Credit was issued.</w:t>
      </w:r>
    </w:p>
  </w:footnote>
  <w:footnote w:id="12">
    <w:p w14:paraId="625B0748" w14:textId="0468A21D" w:rsidR="001C6BE1" w:rsidRPr="005E7D90" w:rsidRDefault="001C6BE1" w:rsidP="00625AFD">
      <w:pPr>
        <w:pStyle w:val="Textodenotaderodap"/>
        <w:spacing w:after="60"/>
        <w:jc w:val="both"/>
        <w:rPr>
          <w:sz w:val="18"/>
          <w:szCs w:val="18"/>
        </w:rPr>
      </w:pPr>
      <w:r w:rsidRPr="005E7D90">
        <w:rPr>
          <w:rStyle w:val="Refdenotaderodap"/>
        </w:rPr>
        <w:footnoteRef/>
      </w:r>
      <w:r w:rsidRPr="005E7D90">
        <w:t xml:space="preserve"> </w:t>
      </w:r>
      <w:r w:rsidRPr="006875CF">
        <w:rPr>
          <w:sz w:val="18"/>
          <w:szCs w:val="18"/>
        </w:rPr>
        <w:t>Do not change this field.</w:t>
      </w:r>
      <w:r w:rsidRPr="005E7D90">
        <w:rPr>
          <w:sz w:val="18"/>
          <w:szCs w:val="18"/>
        </w:rPr>
        <w:t xml:space="preserve"> </w:t>
      </w:r>
      <w:r w:rsidRPr="006875CF">
        <w:rPr>
          <w:sz w:val="18"/>
          <w:szCs w:val="18"/>
        </w:rPr>
        <w:t>The type “Performer” shall be chosen based on the criteria for classification of the performance bonds defined by Susep.</w:t>
      </w:r>
    </w:p>
  </w:footnote>
  <w:footnote w:id="13">
    <w:p w14:paraId="373B6624" w14:textId="0A2CC542" w:rsidR="001C6BE1" w:rsidRPr="005E7D90" w:rsidRDefault="001C6BE1" w:rsidP="0028264D">
      <w:pPr>
        <w:pStyle w:val="Textodenotaderodap"/>
        <w:rPr>
          <w:sz w:val="18"/>
          <w:szCs w:val="18"/>
        </w:rPr>
      </w:pPr>
      <w:r w:rsidRPr="005E7D90">
        <w:rPr>
          <w:rStyle w:val="Refdenotaderodap"/>
          <w:sz w:val="18"/>
          <w:szCs w:val="18"/>
        </w:rPr>
        <w:footnoteRef/>
      </w:r>
      <w:r w:rsidRPr="005E7D90">
        <w:rPr>
          <w:sz w:val="18"/>
          <w:szCs w:val="18"/>
        </w:rPr>
        <w:t xml:space="preserve"> </w:t>
      </w:r>
      <w:r w:rsidRPr="006875CF">
        <w:rPr>
          <w:sz w:val="18"/>
          <w:szCs w:val="18"/>
        </w:rPr>
        <w:t>Insert the par value of the Policy.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3B0DA" w14:textId="77777777" w:rsidR="001C6BE1" w:rsidRDefault="001C6BE1">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37710" w14:textId="77777777" w:rsidR="001C6BE1" w:rsidRDefault="001C6BE1">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A9B57" w14:textId="77777777" w:rsidR="001C6BE1" w:rsidRDefault="001C6BE1">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7F4D0" w14:textId="77777777" w:rsidR="001C6BE1" w:rsidRDefault="001C6BE1">
    <w:pPr>
      <w:pStyle w:val="Cabealho"/>
      <w:jc w:val="right"/>
    </w:pPr>
  </w:p>
  <w:p w14:paraId="1927C859" w14:textId="77777777" w:rsidR="001C6BE1" w:rsidRDefault="001C6BE1">
    <w:pPr>
      <w:pStyle w:val="Cabealho"/>
      <w:jc w:val="right"/>
    </w:pPr>
  </w:p>
  <w:p w14:paraId="263DD0AE" w14:textId="77777777" w:rsidR="001C6BE1" w:rsidRDefault="001C6BE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F4685" w14:textId="77777777" w:rsidR="001C6BE1" w:rsidRDefault="001C6BE1">
    <w:pPr>
      <w:pStyle w:val="Cabealho"/>
      <w:jc w:val="right"/>
    </w:pPr>
  </w:p>
  <w:p w14:paraId="18E132F0" w14:textId="77777777" w:rsidR="001C6BE1" w:rsidRDefault="001C6BE1">
    <w:pPr>
      <w:pStyle w:val="Cabealho"/>
      <w:jc w:val="right"/>
    </w:pPr>
  </w:p>
  <w:p w14:paraId="126BE227" w14:textId="77777777" w:rsidR="001C6BE1" w:rsidRDefault="001C6BE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E665B" w14:textId="77777777" w:rsidR="001C6BE1" w:rsidRDefault="001C6BE1">
    <w:pPr>
      <w:pStyle w:val="Cabealh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75DB8" w14:textId="77777777" w:rsidR="001C6BE1" w:rsidRDefault="001C6BE1">
    <w:pPr>
      <w:pStyle w:val="Cabealho"/>
      <w:jc w:val="right"/>
      <w:rPr>
        <w:sz w:val="16"/>
      </w:rPr>
    </w:pPr>
  </w:p>
  <w:p w14:paraId="01534319" w14:textId="77777777" w:rsidR="001C6BE1" w:rsidRDefault="001C6BE1">
    <w:pPr>
      <w:pStyle w:val="Cabealho"/>
      <w:jc w:val="right"/>
      <w:rPr>
        <w:sz w:val="16"/>
      </w:rPr>
    </w:pPr>
  </w:p>
  <w:p w14:paraId="7241D518" w14:textId="77777777" w:rsidR="001C6BE1" w:rsidRDefault="001C6BE1">
    <w:pPr>
      <w:pStyle w:val="Cabealho"/>
      <w:jc w:val="right"/>
      <w:rPr>
        <w:sz w:val="16"/>
      </w:rPr>
    </w:pPr>
  </w:p>
  <w:p w14:paraId="6298F0B4" w14:textId="77777777" w:rsidR="001C6BE1" w:rsidRDefault="001C6BE1">
    <w:pPr>
      <w:pStyle w:val="Cabealho"/>
      <w:jc w:val="right"/>
      <w:rPr>
        <w:sz w:val="16"/>
      </w:rPr>
    </w:pPr>
  </w:p>
  <w:p w14:paraId="20571FDB" w14:textId="77777777" w:rsidR="001C6BE1" w:rsidRPr="00604DDA" w:rsidRDefault="001C6BE1" w:rsidP="00604DDA">
    <w:pPr>
      <w:pStyle w:val="Cabealho"/>
      <w:rPr>
        <w:b/>
        <w:sz w:val="16"/>
      </w:rPr>
    </w:pPr>
    <w:r>
      <w:rPr>
        <w:sz w:val="16"/>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1CE2" w14:textId="77777777" w:rsidR="001C6BE1" w:rsidRDefault="001C6BE1">
    <w:pPr>
      <w:pStyle w:val="Cabealh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6AEDE" w14:textId="77777777" w:rsidR="001C6BE1" w:rsidRDefault="001C6BE1">
    <w:pPr>
      <w:pStyle w:val="Cabealho"/>
      <w:jc w:val="right"/>
    </w:pPr>
  </w:p>
  <w:p w14:paraId="4E9F7B4D" w14:textId="77777777" w:rsidR="001C6BE1" w:rsidRDefault="001C6BE1">
    <w:pPr>
      <w:pStyle w:val="Cabealh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5EF2"/>
    <w:multiLevelType w:val="hybridMultilevel"/>
    <w:tmpl w:val="04E870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230052"/>
    <w:multiLevelType w:val="hybridMultilevel"/>
    <w:tmpl w:val="811482C4"/>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3E16A5"/>
    <w:multiLevelType w:val="hybridMultilevel"/>
    <w:tmpl w:val="F7A07620"/>
    <w:lvl w:ilvl="0" w:tplc="04160017">
      <w:start w:val="1"/>
      <w:numFmt w:val="lowerLetter"/>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6D26928"/>
    <w:multiLevelType w:val="multilevel"/>
    <w:tmpl w:val="6D189E18"/>
    <w:lvl w:ilvl="0">
      <w:start w:val="1"/>
      <w:numFmt w:val="decimal"/>
      <w:pStyle w:val="Contrato-Clausula"/>
      <w:lvlText w:val="%1"/>
      <w:lvlJc w:val="left"/>
      <w:pPr>
        <w:ind w:left="360" w:hanging="360"/>
      </w:pPr>
      <w:rPr>
        <w:rFonts w:hint="default"/>
        <w:color w:val="FFFFFF" w:themeColor="background1"/>
      </w:rPr>
    </w:lvl>
    <w:lvl w:ilvl="1">
      <w:start w:val="1"/>
      <w:numFmt w:val="decimal"/>
      <w:pStyle w:val="Contrato-Pargrafo-Nvel2"/>
      <w:lvlText w:val="%1.%2."/>
      <w:lvlJc w:val="left"/>
      <w:pPr>
        <w:ind w:left="432" w:hanging="432"/>
      </w:pPr>
      <w:rPr>
        <w:rFonts w:hint="default"/>
      </w:rPr>
    </w:lvl>
    <w:lvl w:ilvl="2">
      <w:start w:val="1"/>
      <w:numFmt w:val="decimal"/>
      <w:pStyle w:val="Contrato-Pargrafo-Nvel3"/>
      <w:lvlText w:val="%1.%2.%3."/>
      <w:lvlJc w:val="left"/>
      <w:pPr>
        <w:ind w:left="1638" w:hanging="504"/>
      </w:pPr>
      <w:rPr>
        <w:rFonts w:hint="default"/>
        <w:sz w:val="22"/>
        <w:szCs w:val="22"/>
      </w:rPr>
    </w:lvl>
    <w:lvl w:ilvl="3">
      <w:start w:val="1"/>
      <w:numFmt w:val="decimal"/>
      <w:pStyle w:val="Contrato-Pargrafo-N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 w15:restartNumberingAfterBreak="0">
    <w:nsid w:val="0D25664F"/>
    <w:multiLevelType w:val="hybridMultilevel"/>
    <w:tmpl w:val="644E7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FD17A3A"/>
    <w:multiLevelType w:val="hybridMultilevel"/>
    <w:tmpl w:val="F3466F5E"/>
    <w:lvl w:ilvl="0" w:tplc="0416000F">
      <w:start w:val="1"/>
      <w:numFmt w:val="decimal"/>
      <w:lvlText w:val="%1."/>
      <w:lvlJc w:val="left"/>
      <w:pPr>
        <w:ind w:left="720" w:hanging="360"/>
      </w:pPr>
    </w:lvl>
    <w:lvl w:ilvl="1" w:tplc="094C15C2">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18844BE"/>
    <w:multiLevelType w:val="multilevel"/>
    <w:tmpl w:val="691CB1F8"/>
    <w:numStyleLink w:val="ListaAnexos"/>
  </w:abstractNum>
  <w:abstractNum w:abstractNumId="14" w15:restartNumberingAfterBreak="0">
    <w:nsid w:val="13251604"/>
    <w:multiLevelType w:val="hybridMultilevel"/>
    <w:tmpl w:val="77D6C18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51332D0"/>
    <w:multiLevelType w:val="hybridMultilevel"/>
    <w:tmpl w:val="86AE577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7"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0"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20436F57"/>
    <w:multiLevelType w:val="hybridMultilevel"/>
    <w:tmpl w:val="41E44D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267767C7"/>
    <w:multiLevelType w:val="hybridMultilevel"/>
    <w:tmpl w:val="056656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26B5391E"/>
    <w:multiLevelType w:val="hybridMultilevel"/>
    <w:tmpl w:val="083E8448"/>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89063E9"/>
    <w:multiLevelType w:val="hybridMultilevel"/>
    <w:tmpl w:val="63B0E4EC"/>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9F675F7"/>
    <w:multiLevelType w:val="hybridMultilevel"/>
    <w:tmpl w:val="1F7E78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A5C5951"/>
    <w:multiLevelType w:val="hybridMultilevel"/>
    <w:tmpl w:val="A4CE07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2AE00B3A"/>
    <w:multiLevelType w:val="hybridMultilevel"/>
    <w:tmpl w:val="E24281E4"/>
    <w:lvl w:ilvl="0" w:tplc="552C094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2B603900"/>
    <w:multiLevelType w:val="hybridMultilevel"/>
    <w:tmpl w:val="E85C94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BDD78E1"/>
    <w:multiLevelType w:val="hybridMultilevel"/>
    <w:tmpl w:val="3A74E010"/>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BED6FBF"/>
    <w:multiLevelType w:val="hybridMultilevel"/>
    <w:tmpl w:val="41DC1F8E"/>
    <w:lvl w:ilvl="0" w:tplc="DCA8B5E0">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C1F6CEC"/>
    <w:multiLevelType w:val="hybridMultilevel"/>
    <w:tmpl w:val="06F8A5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EDA2D6D"/>
    <w:multiLevelType w:val="hybridMultilevel"/>
    <w:tmpl w:val="F97832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F370786"/>
    <w:multiLevelType w:val="hybridMultilevel"/>
    <w:tmpl w:val="3CA01C10"/>
    <w:lvl w:ilvl="0" w:tplc="123CCC44">
      <w:start w:val="1"/>
      <w:numFmt w:val="decimal"/>
      <w:lvlText w:val="b.%1)"/>
      <w:lvlJc w:val="left"/>
      <w:pPr>
        <w:ind w:left="135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2FFC1919"/>
    <w:multiLevelType w:val="multilevel"/>
    <w:tmpl w:val="244E4A4C"/>
    <w:lvl w:ilvl="0">
      <w:start w:val="1"/>
      <w:numFmt w:val="decimal"/>
      <w:pStyle w:val="Ttulo1"/>
      <w:lvlText w:val="%1"/>
      <w:lvlJc w:val="left"/>
      <w:pPr>
        <w:ind w:left="360" w:hanging="360"/>
      </w:pPr>
      <w:rPr>
        <w:rFonts w:hint="default"/>
      </w:rPr>
    </w:lvl>
    <w:lvl w:ilvl="1">
      <w:start w:val="1"/>
      <w:numFmt w:val="decimal"/>
      <w:pStyle w:val="Ttulo2"/>
      <w:lvlText w:val="%1.%2"/>
      <w:lvlJc w:val="left"/>
      <w:pPr>
        <w:ind w:left="1850" w:hanging="432"/>
      </w:pPr>
      <w:rPr>
        <w:rFonts w:hint="default"/>
      </w:rPr>
    </w:lvl>
    <w:lvl w:ilvl="2">
      <w:start w:val="1"/>
      <w:numFmt w:val="decimal"/>
      <w:pStyle w:val="Ttulo3"/>
      <w:lvlText w:val="%1.%2.%3"/>
      <w:lvlJc w:val="left"/>
      <w:pPr>
        <w:ind w:left="1496" w:hanging="504"/>
      </w:pPr>
      <w:rPr>
        <w:rFonts w:hint="default"/>
      </w:rPr>
    </w:lvl>
    <w:lvl w:ilvl="3">
      <w:start w:val="1"/>
      <w:numFmt w:val="decimal"/>
      <w:pStyle w:val="Ttulo4"/>
      <w:lvlText w:val="%1.%2.%3.%4"/>
      <w:lvlJc w:val="left"/>
      <w:pPr>
        <w:ind w:left="1357" w:hanging="648"/>
      </w:pPr>
      <w:rPr>
        <w:bCs w:val="0"/>
        <w:i w:val="0"/>
        <w:iC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Ttulo5"/>
      <w:lvlText w:val="%1.%2.%3.%4.%5"/>
      <w:lvlJc w:val="left"/>
      <w:pPr>
        <w:ind w:left="5754" w:hanging="792"/>
      </w:pPr>
      <w:rPr>
        <w:rFonts w:hint="default"/>
      </w:rPr>
    </w:lvl>
    <w:lvl w:ilvl="5">
      <w:start w:val="1"/>
      <w:numFmt w:val="decimal"/>
      <w:pStyle w:val="Edital-Ttulo6"/>
      <w:lvlText w:val="%1.%2.%3.%4.%5.%6"/>
      <w:lvlJc w:val="left"/>
      <w:pPr>
        <w:ind w:left="192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03E0741"/>
    <w:multiLevelType w:val="hybridMultilevel"/>
    <w:tmpl w:val="E75425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305B4AA8"/>
    <w:multiLevelType w:val="hybridMultilevel"/>
    <w:tmpl w:val="867EF844"/>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328B4F01"/>
    <w:multiLevelType w:val="hybridMultilevel"/>
    <w:tmpl w:val="4FD4FEA6"/>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54A21BE"/>
    <w:multiLevelType w:val="hybridMultilevel"/>
    <w:tmpl w:val="BB428340"/>
    <w:lvl w:ilvl="0" w:tplc="B2B441DC">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64C3BB3"/>
    <w:multiLevelType w:val="hybridMultilevel"/>
    <w:tmpl w:val="E2208B56"/>
    <w:lvl w:ilvl="0" w:tplc="2C70143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36F21CFD"/>
    <w:multiLevelType w:val="hybridMultilevel"/>
    <w:tmpl w:val="7A22FA4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6"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3D8D0D63"/>
    <w:multiLevelType w:val="hybridMultilevel"/>
    <w:tmpl w:val="6772E1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3F044754"/>
    <w:multiLevelType w:val="hybridMultilevel"/>
    <w:tmpl w:val="0E40FAA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405959F3"/>
    <w:multiLevelType w:val="hybridMultilevel"/>
    <w:tmpl w:val="C67AC77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40AD6968"/>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40C7636A"/>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40D4356F"/>
    <w:multiLevelType w:val="hybridMultilevel"/>
    <w:tmpl w:val="495CD69C"/>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423E10AC"/>
    <w:multiLevelType w:val="hybridMultilevel"/>
    <w:tmpl w:val="D570CD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462824B7"/>
    <w:multiLevelType w:val="hybridMultilevel"/>
    <w:tmpl w:val="91A4CB82"/>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1" w15:restartNumberingAfterBreak="0">
    <w:nsid w:val="4E3B6145"/>
    <w:multiLevelType w:val="hybridMultilevel"/>
    <w:tmpl w:val="BBE252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543F2A45"/>
    <w:multiLevelType w:val="hybridMultilevel"/>
    <w:tmpl w:val="95DA5A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55556DF2"/>
    <w:multiLevelType w:val="hybridMultilevel"/>
    <w:tmpl w:val="6E3C8EA0"/>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5595768F"/>
    <w:multiLevelType w:val="hybridMultilevel"/>
    <w:tmpl w:val="16F07D3A"/>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57534426"/>
    <w:multiLevelType w:val="hybridMultilevel"/>
    <w:tmpl w:val="C8029CBA"/>
    <w:lvl w:ilvl="0" w:tplc="90C68C48">
      <w:start w:val="1"/>
      <w:numFmt w:val="decimal"/>
      <w:lvlText w:val="%1.1."/>
      <w:lvlJc w:val="left"/>
      <w:pPr>
        <w:ind w:left="2160" w:hanging="360"/>
      </w:pPr>
      <w:rPr>
        <w:rFonts w:hint="default"/>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77" w15:restartNumberingAfterBreak="0">
    <w:nsid w:val="57924E00"/>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57D7151B"/>
    <w:multiLevelType w:val="hybridMultilevel"/>
    <w:tmpl w:val="DF1002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584212F1"/>
    <w:multiLevelType w:val="hybridMultilevel"/>
    <w:tmpl w:val="A120B0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61536BC2"/>
    <w:multiLevelType w:val="hybridMultilevel"/>
    <w:tmpl w:val="9738B028"/>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85" w15:restartNumberingAfterBreak="0">
    <w:nsid w:val="66AB0697"/>
    <w:multiLevelType w:val="hybridMultilevel"/>
    <w:tmpl w:val="14009E1E"/>
    <w:lvl w:ilvl="0" w:tplc="8C6ECB0A">
      <w:start w:val="4"/>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68DF11A6"/>
    <w:multiLevelType w:val="hybridMultilevel"/>
    <w:tmpl w:val="0204958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69605BD5"/>
    <w:multiLevelType w:val="hybridMultilevel"/>
    <w:tmpl w:val="9E2A31B6"/>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90"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1" w15:restartNumberingAfterBreak="0">
    <w:nsid w:val="6C8E43DF"/>
    <w:multiLevelType w:val="hybridMultilevel"/>
    <w:tmpl w:val="FB1617D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6F474E2A"/>
    <w:multiLevelType w:val="hybridMultilevel"/>
    <w:tmpl w:val="C23AA5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4331C74"/>
    <w:multiLevelType w:val="hybridMultilevel"/>
    <w:tmpl w:val="9296F506"/>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0" w15:restartNumberingAfterBreak="0">
    <w:nsid w:val="782025D3"/>
    <w:multiLevelType w:val="hybridMultilevel"/>
    <w:tmpl w:val="E7BE16E4"/>
    <w:lvl w:ilvl="0" w:tplc="8440FB2A">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78884905"/>
    <w:multiLevelType w:val="hybridMultilevel"/>
    <w:tmpl w:val="42040D10"/>
    <w:lvl w:ilvl="0" w:tplc="ADF4D6F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2" w15:restartNumberingAfterBreak="0">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3" w15:restartNumberingAfterBreak="0">
    <w:nsid w:val="7B2A4CD4"/>
    <w:multiLevelType w:val="hybridMultilevel"/>
    <w:tmpl w:val="43604DDC"/>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4" w15:restartNumberingAfterBreak="0">
    <w:nsid w:val="7C1206B9"/>
    <w:multiLevelType w:val="hybridMultilevel"/>
    <w:tmpl w:val="2592D2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5" w15:restartNumberingAfterBreak="0">
    <w:nsid w:val="7C397ACA"/>
    <w:multiLevelType w:val="hybridMultilevel"/>
    <w:tmpl w:val="FB0A503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6" w15:restartNumberingAfterBreak="0">
    <w:nsid w:val="7CE113A7"/>
    <w:multiLevelType w:val="hybridMultilevel"/>
    <w:tmpl w:val="4C84FB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0"/>
  </w:num>
  <w:num w:numId="2">
    <w:abstractNumId w:val="20"/>
    <w:lvlOverride w:ilvl="0">
      <w:startOverride w:val="1"/>
    </w:lvlOverride>
  </w:num>
  <w:num w:numId="3">
    <w:abstractNumId w:val="99"/>
  </w:num>
  <w:num w:numId="4">
    <w:abstractNumId w:val="1"/>
  </w:num>
  <w:num w:numId="5">
    <w:abstractNumId w:val="55"/>
  </w:num>
  <w:num w:numId="6">
    <w:abstractNumId w:val="15"/>
  </w:num>
  <w:num w:numId="7">
    <w:abstractNumId w:val="19"/>
  </w:num>
  <w:num w:numId="8">
    <w:abstractNumId w:val="80"/>
  </w:num>
  <w:num w:numId="9">
    <w:abstractNumId w:val="56"/>
  </w:num>
  <w:num w:numId="10">
    <w:abstractNumId w:val="13"/>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1">
    <w:abstractNumId w:val="41"/>
  </w:num>
  <w:num w:numId="12">
    <w:abstractNumId w:val="70"/>
  </w:num>
  <w:num w:numId="13">
    <w:abstractNumId w:val="54"/>
  </w:num>
  <w:num w:numId="14">
    <w:abstractNumId w:val="69"/>
  </w:num>
  <w:num w:numId="15">
    <w:abstractNumId w:val="58"/>
  </w:num>
  <w:num w:numId="16">
    <w:abstractNumId w:val="95"/>
  </w:num>
  <w:num w:numId="17">
    <w:abstractNumId w:val="26"/>
  </w:num>
  <w:num w:numId="18">
    <w:abstractNumId w:val="3"/>
  </w:num>
  <w:num w:numId="19">
    <w:abstractNumId w:val="7"/>
  </w:num>
  <w:num w:numId="20">
    <w:abstractNumId w:val="63"/>
  </w:num>
  <w:num w:numId="21">
    <w:abstractNumId w:val="37"/>
  </w:num>
  <w:num w:numId="22">
    <w:abstractNumId w:val="66"/>
  </w:num>
  <w:num w:numId="23">
    <w:abstractNumId w:val="35"/>
  </w:num>
  <w:num w:numId="24">
    <w:abstractNumId w:val="23"/>
  </w:num>
  <w:num w:numId="25">
    <w:abstractNumId w:val="86"/>
  </w:num>
  <w:num w:numId="26">
    <w:abstractNumId w:val="61"/>
  </w:num>
  <w:num w:numId="27">
    <w:abstractNumId w:val="93"/>
  </w:num>
  <w:num w:numId="28">
    <w:abstractNumId w:val="73"/>
  </w:num>
  <w:num w:numId="29">
    <w:abstractNumId w:val="94"/>
  </w:num>
  <w:num w:numId="30">
    <w:abstractNumId w:val="52"/>
  </w:num>
  <w:num w:numId="31">
    <w:abstractNumId w:val="50"/>
  </w:num>
  <w:num w:numId="32">
    <w:abstractNumId w:val="44"/>
  </w:num>
  <w:num w:numId="33">
    <w:abstractNumId w:val="0"/>
  </w:num>
  <w:num w:numId="34">
    <w:abstractNumId w:val="29"/>
  </w:num>
  <w:num w:numId="35">
    <w:abstractNumId w:val="102"/>
  </w:num>
  <w:num w:numId="36">
    <w:abstractNumId w:val="30"/>
  </w:num>
  <w:num w:numId="37">
    <w:abstractNumId w:val="49"/>
  </w:num>
  <w:num w:numId="38">
    <w:abstractNumId w:val="4"/>
  </w:num>
  <w:num w:numId="39">
    <w:abstractNumId w:val="88"/>
  </w:num>
  <w:num w:numId="40">
    <w:abstractNumId w:val="84"/>
  </w:num>
  <w:num w:numId="41">
    <w:abstractNumId w:val="39"/>
  </w:num>
  <w:num w:numId="42">
    <w:abstractNumId w:val="28"/>
  </w:num>
  <w:num w:numId="43">
    <w:abstractNumId w:val="47"/>
  </w:num>
  <w:num w:numId="44">
    <w:abstractNumId w:val="8"/>
  </w:num>
  <w:num w:numId="45">
    <w:abstractNumId w:val="10"/>
  </w:num>
  <w:num w:numId="46">
    <w:abstractNumId w:val="68"/>
  </w:num>
  <w:num w:numId="47">
    <w:abstractNumId w:val="22"/>
  </w:num>
  <w:num w:numId="48">
    <w:abstractNumId w:val="6"/>
  </w:num>
  <w:num w:numId="49">
    <w:abstractNumId w:val="48"/>
  </w:num>
  <w:num w:numId="50">
    <w:abstractNumId w:val="60"/>
  </w:num>
  <w:num w:numId="51">
    <w:abstractNumId w:val="81"/>
  </w:num>
  <w:num w:numId="52">
    <w:abstractNumId w:val="21"/>
  </w:num>
  <w:num w:numId="53">
    <w:abstractNumId w:val="90"/>
  </w:num>
  <w:num w:numId="54">
    <w:abstractNumId w:val="51"/>
  </w:num>
  <w:num w:numId="55">
    <w:abstractNumId w:val="5"/>
  </w:num>
  <w:num w:numId="56">
    <w:abstractNumId w:val="101"/>
  </w:num>
  <w:num w:numId="57">
    <w:abstractNumId w:val="36"/>
  </w:num>
  <w:num w:numId="58">
    <w:abstractNumId w:val="16"/>
  </w:num>
  <w:num w:numId="59">
    <w:abstractNumId w:val="59"/>
  </w:num>
  <w:num w:numId="60">
    <w:abstractNumId w:val="65"/>
  </w:num>
  <w:num w:numId="61">
    <w:abstractNumId w:val="38"/>
  </w:num>
  <w:num w:numId="62">
    <w:abstractNumId w:val="92"/>
  </w:num>
  <w:num w:numId="63">
    <w:abstractNumId w:val="9"/>
  </w:num>
  <w:num w:numId="64">
    <w:abstractNumId w:val="104"/>
  </w:num>
  <w:num w:numId="65">
    <w:abstractNumId w:val="25"/>
  </w:num>
  <w:num w:numId="66">
    <w:abstractNumId w:val="79"/>
  </w:num>
  <w:num w:numId="67">
    <w:abstractNumId w:val="2"/>
  </w:num>
  <w:num w:numId="68">
    <w:abstractNumId w:val="103"/>
  </w:num>
  <w:num w:numId="69">
    <w:abstractNumId w:val="17"/>
  </w:num>
  <w:num w:numId="70">
    <w:abstractNumId w:val="97"/>
  </w:num>
  <w:num w:numId="71">
    <w:abstractNumId w:val="12"/>
  </w:num>
  <w:num w:numId="72">
    <w:abstractNumId w:val="76"/>
  </w:num>
  <w:num w:numId="73">
    <w:abstractNumId w:val="34"/>
  </w:num>
  <w:num w:numId="74">
    <w:abstractNumId w:val="33"/>
  </w:num>
  <w:num w:numId="75">
    <w:abstractNumId w:val="71"/>
  </w:num>
  <w:num w:numId="76">
    <w:abstractNumId w:val="87"/>
  </w:num>
  <w:num w:numId="77">
    <w:abstractNumId w:val="43"/>
  </w:num>
  <w:num w:numId="78">
    <w:abstractNumId w:val="89"/>
  </w:num>
  <w:num w:numId="79">
    <w:abstractNumId w:val="106"/>
  </w:num>
  <w:num w:numId="80">
    <w:abstractNumId w:val="77"/>
  </w:num>
  <w:num w:numId="81">
    <w:abstractNumId w:val="62"/>
  </w:num>
  <w:num w:numId="82">
    <w:abstractNumId w:val="32"/>
  </w:num>
  <w:num w:numId="83">
    <w:abstractNumId w:val="83"/>
  </w:num>
  <w:num w:numId="84">
    <w:abstractNumId w:val="64"/>
  </w:num>
  <w:num w:numId="85">
    <w:abstractNumId w:val="74"/>
  </w:num>
  <w:num w:numId="86">
    <w:abstractNumId w:val="14"/>
  </w:num>
  <w:num w:numId="87">
    <w:abstractNumId w:val="27"/>
  </w:num>
  <w:num w:numId="88">
    <w:abstractNumId w:val="98"/>
  </w:num>
  <w:num w:numId="89">
    <w:abstractNumId w:val="45"/>
  </w:num>
  <w:num w:numId="90">
    <w:abstractNumId w:val="82"/>
  </w:num>
  <w:num w:numId="91">
    <w:abstractNumId w:val="96"/>
  </w:num>
  <w:num w:numId="92">
    <w:abstractNumId w:val="18"/>
  </w:num>
  <w:num w:numId="93">
    <w:abstractNumId w:val="11"/>
  </w:num>
  <w:num w:numId="94">
    <w:abstractNumId w:val="75"/>
  </w:num>
  <w:num w:numId="95">
    <w:abstractNumId w:val="105"/>
  </w:num>
  <w:num w:numId="96">
    <w:abstractNumId w:val="78"/>
  </w:num>
  <w:num w:numId="97">
    <w:abstractNumId w:val="57"/>
  </w:num>
  <w:num w:numId="98">
    <w:abstractNumId w:val="53"/>
  </w:num>
  <w:num w:numId="99">
    <w:abstractNumId w:val="31"/>
  </w:num>
  <w:num w:numId="100">
    <w:abstractNumId w:val="72"/>
  </w:num>
  <w:num w:numId="101">
    <w:abstractNumId w:val="42"/>
  </w:num>
  <w:num w:numId="102">
    <w:abstractNumId w:val="91"/>
  </w:num>
  <w:num w:numId="103">
    <w:abstractNumId w:val="46"/>
  </w:num>
  <w:num w:numId="104">
    <w:abstractNumId w:val="100"/>
  </w:num>
  <w:num w:numId="105">
    <w:abstractNumId w:val="85"/>
  </w:num>
  <w:num w:numId="106">
    <w:abstractNumId w:val="24"/>
  </w:num>
  <w:num w:numId="107">
    <w:abstractNumId w:val="67"/>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hideGrammaticalErrors/>
  <w:activeWritingStyle w:appName="MSWord" w:lang="pt-BR" w:vendorID="64" w:dllVersion="131078" w:nlCheck="1" w:checkStyle="0"/>
  <w:activeWritingStyle w:appName="MSWord" w:lang="en-US" w:vendorID="64" w:dllVersion="131078" w:nlCheck="1" w:checkStyle="1"/>
  <w:activeWritingStyle w:appName="MSWord" w:lang="es-E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9"/>
  <w:hyphenationZone w:val="425"/>
  <w:drawingGridHorizontalSpacing w:val="90"/>
  <w:displayHorizontalDrawingGridEvery w:val="2"/>
  <w:noPunctuationKerning/>
  <w:characterSpacingControl w:val="doNotCompress"/>
  <w:hdrShapeDefaults>
    <o:shapedefaults v:ext="edit" spidmax="23553"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WfColors" w:val="1"/>
  </w:docVars>
  <w:rsids>
    <w:rsidRoot w:val="00806096"/>
    <w:rsid w:val="000000D1"/>
    <w:rsid w:val="000004B3"/>
    <w:rsid w:val="000005EF"/>
    <w:rsid w:val="000005FC"/>
    <w:rsid w:val="00000D92"/>
    <w:rsid w:val="00000ED8"/>
    <w:rsid w:val="0000161F"/>
    <w:rsid w:val="000017F2"/>
    <w:rsid w:val="0000190B"/>
    <w:rsid w:val="000019EF"/>
    <w:rsid w:val="000029E8"/>
    <w:rsid w:val="00002BB3"/>
    <w:rsid w:val="0000308C"/>
    <w:rsid w:val="000037F8"/>
    <w:rsid w:val="000038F0"/>
    <w:rsid w:val="00003C0D"/>
    <w:rsid w:val="00003F55"/>
    <w:rsid w:val="000040F2"/>
    <w:rsid w:val="00004390"/>
    <w:rsid w:val="0000562A"/>
    <w:rsid w:val="00005A37"/>
    <w:rsid w:val="00005A80"/>
    <w:rsid w:val="00005BEE"/>
    <w:rsid w:val="000061C0"/>
    <w:rsid w:val="0000665E"/>
    <w:rsid w:val="00006712"/>
    <w:rsid w:val="0000682B"/>
    <w:rsid w:val="000068FE"/>
    <w:rsid w:val="00006A55"/>
    <w:rsid w:val="00006DE2"/>
    <w:rsid w:val="00007183"/>
    <w:rsid w:val="00007B14"/>
    <w:rsid w:val="00010427"/>
    <w:rsid w:val="00010862"/>
    <w:rsid w:val="000108DE"/>
    <w:rsid w:val="00010BEC"/>
    <w:rsid w:val="00011207"/>
    <w:rsid w:val="00011619"/>
    <w:rsid w:val="000120DC"/>
    <w:rsid w:val="000127AB"/>
    <w:rsid w:val="00012A2C"/>
    <w:rsid w:val="00012B3F"/>
    <w:rsid w:val="000134A6"/>
    <w:rsid w:val="000134E9"/>
    <w:rsid w:val="000139F6"/>
    <w:rsid w:val="00013B28"/>
    <w:rsid w:val="00013F18"/>
    <w:rsid w:val="0001426D"/>
    <w:rsid w:val="0001430A"/>
    <w:rsid w:val="00014AD4"/>
    <w:rsid w:val="00014BF8"/>
    <w:rsid w:val="00014FF8"/>
    <w:rsid w:val="0001502A"/>
    <w:rsid w:val="00015CED"/>
    <w:rsid w:val="0001603E"/>
    <w:rsid w:val="000161CD"/>
    <w:rsid w:val="000161F2"/>
    <w:rsid w:val="00016505"/>
    <w:rsid w:val="000169DB"/>
    <w:rsid w:val="00016CA7"/>
    <w:rsid w:val="00017100"/>
    <w:rsid w:val="0001741D"/>
    <w:rsid w:val="000177D4"/>
    <w:rsid w:val="00017C5F"/>
    <w:rsid w:val="00017D9E"/>
    <w:rsid w:val="00017E2E"/>
    <w:rsid w:val="00017E73"/>
    <w:rsid w:val="000204B3"/>
    <w:rsid w:val="00020720"/>
    <w:rsid w:val="00020D81"/>
    <w:rsid w:val="000212BE"/>
    <w:rsid w:val="0002143F"/>
    <w:rsid w:val="00021672"/>
    <w:rsid w:val="00021CA1"/>
    <w:rsid w:val="00021ECC"/>
    <w:rsid w:val="00021FD5"/>
    <w:rsid w:val="0002207E"/>
    <w:rsid w:val="00022310"/>
    <w:rsid w:val="000225AB"/>
    <w:rsid w:val="00022781"/>
    <w:rsid w:val="000227D4"/>
    <w:rsid w:val="0002281F"/>
    <w:rsid w:val="00022898"/>
    <w:rsid w:val="00022B97"/>
    <w:rsid w:val="00022EE5"/>
    <w:rsid w:val="000231DC"/>
    <w:rsid w:val="0002396B"/>
    <w:rsid w:val="00023EE8"/>
    <w:rsid w:val="0002447D"/>
    <w:rsid w:val="00024C90"/>
    <w:rsid w:val="000252F2"/>
    <w:rsid w:val="00025398"/>
    <w:rsid w:val="000255BB"/>
    <w:rsid w:val="00025B7F"/>
    <w:rsid w:val="00025C9A"/>
    <w:rsid w:val="00025DA0"/>
    <w:rsid w:val="00025E2D"/>
    <w:rsid w:val="00026293"/>
    <w:rsid w:val="00026589"/>
    <w:rsid w:val="000271B7"/>
    <w:rsid w:val="000272D5"/>
    <w:rsid w:val="00027575"/>
    <w:rsid w:val="00027647"/>
    <w:rsid w:val="00027744"/>
    <w:rsid w:val="00027D08"/>
    <w:rsid w:val="0003059A"/>
    <w:rsid w:val="00030A2B"/>
    <w:rsid w:val="00030CCD"/>
    <w:rsid w:val="00030D46"/>
    <w:rsid w:val="00031039"/>
    <w:rsid w:val="0003107A"/>
    <w:rsid w:val="000311C9"/>
    <w:rsid w:val="0003144F"/>
    <w:rsid w:val="0003151F"/>
    <w:rsid w:val="00031F7D"/>
    <w:rsid w:val="00031FE5"/>
    <w:rsid w:val="000322FB"/>
    <w:rsid w:val="00032939"/>
    <w:rsid w:val="00032DD5"/>
    <w:rsid w:val="00033906"/>
    <w:rsid w:val="00033C49"/>
    <w:rsid w:val="00033D72"/>
    <w:rsid w:val="00034795"/>
    <w:rsid w:val="00034859"/>
    <w:rsid w:val="00034894"/>
    <w:rsid w:val="00034B51"/>
    <w:rsid w:val="00035330"/>
    <w:rsid w:val="000363F3"/>
    <w:rsid w:val="00036416"/>
    <w:rsid w:val="000368CE"/>
    <w:rsid w:val="000369F2"/>
    <w:rsid w:val="00036B29"/>
    <w:rsid w:val="0003705F"/>
    <w:rsid w:val="0004003D"/>
    <w:rsid w:val="0004033F"/>
    <w:rsid w:val="000404CE"/>
    <w:rsid w:val="00040524"/>
    <w:rsid w:val="000407FE"/>
    <w:rsid w:val="0004088F"/>
    <w:rsid w:val="00040A3B"/>
    <w:rsid w:val="00040B0E"/>
    <w:rsid w:val="00041182"/>
    <w:rsid w:val="00041290"/>
    <w:rsid w:val="000412DD"/>
    <w:rsid w:val="0004138D"/>
    <w:rsid w:val="00041393"/>
    <w:rsid w:val="00041470"/>
    <w:rsid w:val="000417F0"/>
    <w:rsid w:val="00041901"/>
    <w:rsid w:val="00041B3D"/>
    <w:rsid w:val="0004203C"/>
    <w:rsid w:val="00042052"/>
    <w:rsid w:val="00042296"/>
    <w:rsid w:val="000422FD"/>
    <w:rsid w:val="000423DC"/>
    <w:rsid w:val="0004243D"/>
    <w:rsid w:val="000428E0"/>
    <w:rsid w:val="00042A22"/>
    <w:rsid w:val="00043040"/>
    <w:rsid w:val="00043476"/>
    <w:rsid w:val="000440FA"/>
    <w:rsid w:val="0004419C"/>
    <w:rsid w:val="00044469"/>
    <w:rsid w:val="0004455B"/>
    <w:rsid w:val="0004477B"/>
    <w:rsid w:val="00044B76"/>
    <w:rsid w:val="00044EC5"/>
    <w:rsid w:val="00044F29"/>
    <w:rsid w:val="000457A3"/>
    <w:rsid w:val="00045918"/>
    <w:rsid w:val="00045F6B"/>
    <w:rsid w:val="000462DE"/>
    <w:rsid w:val="000465FC"/>
    <w:rsid w:val="000468B2"/>
    <w:rsid w:val="000469B0"/>
    <w:rsid w:val="00046FFD"/>
    <w:rsid w:val="00047233"/>
    <w:rsid w:val="00047446"/>
    <w:rsid w:val="00047532"/>
    <w:rsid w:val="00047A38"/>
    <w:rsid w:val="00047AF2"/>
    <w:rsid w:val="00050162"/>
    <w:rsid w:val="000504DF"/>
    <w:rsid w:val="000504EB"/>
    <w:rsid w:val="00050A9E"/>
    <w:rsid w:val="00051521"/>
    <w:rsid w:val="0005166B"/>
    <w:rsid w:val="00051D9A"/>
    <w:rsid w:val="000520E0"/>
    <w:rsid w:val="000524C6"/>
    <w:rsid w:val="00052973"/>
    <w:rsid w:val="00052AB4"/>
    <w:rsid w:val="00053142"/>
    <w:rsid w:val="0005325E"/>
    <w:rsid w:val="000533BB"/>
    <w:rsid w:val="00053BA5"/>
    <w:rsid w:val="00053E35"/>
    <w:rsid w:val="00053F94"/>
    <w:rsid w:val="00054B59"/>
    <w:rsid w:val="00055272"/>
    <w:rsid w:val="00055374"/>
    <w:rsid w:val="00055452"/>
    <w:rsid w:val="0005559A"/>
    <w:rsid w:val="000556AA"/>
    <w:rsid w:val="00055861"/>
    <w:rsid w:val="00055A4B"/>
    <w:rsid w:val="00055CC8"/>
    <w:rsid w:val="00056189"/>
    <w:rsid w:val="00056193"/>
    <w:rsid w:val="000564B8"/>
    <w:rsid w:val="00056862"/>
    <w:rsid w:val="00056AF7"/>
    <w:rsid w:val="00056E8C"/>
    <w:rsid w:val="00057448"/>
    <w:rsid w:val="000574D1"/>
    <w:rsid w:val="000577B5"/>
    <w:rsid w:val="000579C3"/>
    <w:rsid w:val="00057A6F"/>
    <w:rsid w:val="000603FC"/>
    <w:rsid w:val="00060632"/>
    <w:rsid w:val="000607B1"/>
    <w:rsid w:val="00060998"/>
    <w:rsid w:val="00060A2B"/>
    <w:rsid w:val="00060AC6"/>
    <w:rsid w:val="00060B46"/>
    <w:rsid w:val="00060BB2"/>
    <w:rsid w:val="00061752"/>
    <w:rsid w:val="0006185B"/>
    <w:rsid w:val="000618F0"/>
    <w:rsid w:val="000624AB"/>
    <w:rsid w:val="000630AB"/>
    <w:rsid w:val="000636BC"/>
    <w:rsid w:val="00064AE4"/>
    <w:rsid w:val="00064B99"/>
    <w:rsid w:val="00064EB0"/>
    <w:rsid w:val="0006551B"/>
    <w:rsid w:val="00065677"/>
    <w:rsid w:val="000659FD"/>
    <w:rsid w:val="00065A1C"/>
    <w:rsid w:val="00065AA8"/>
    <w:rsid w:val="00065CAB"/>
    <w:rsid w:val="00065EFE"/>
    <w:rsid w:val="0006615F"/>
    <w:rsid w:val="000663AB"/>
    <w:rsid w:val="000663C9"/>
    <w:rsid w:val="0006656A"/>
    <w:rsid w:val="0006684F"/>
    <w:rsid w:val="00066955"/>
    <w:rsid w:val="000669DC"/>
    <w:rsid w:val="00066C72"/>
    <w:rsid w:val="000671FE"/>
    <w:rsid w:val="000674A9"/>
    <w:rsid w:val="0006753D"/>
    <w:rsid w:val="000676B0"/>
    <w:rsid w:val="00067B00"/>
    <w:rsid w:val="00067BA4"/>
    <w:rsid w:val="00067ED0"/>
    <w:rsid w:val="00067FA6"/>
    <w:rsid w:val="00070383"/>
    <w:rsid w:val="00070446"/>
    <w:rsid w:val="00070A0E"/>
    <w:rsid w:val="00070ECA"/>
    <w:rsid w:val="00071234"/>
    <w:rsid w:val="000713F0"/>
    <w:rsid w:val="0007173D"/>
    <w:rsid w:val="0007224B"/>
    <w:rsid w:val="00072517"/>
    <w:rsid w:val="00072AD0"/>
    <w:rsid w:val="00072D57"/>
    <w:rsid w:val="000731C1"/>
    <w:rsid w:val="00073D84"/>
    <w:rsid w:val="00073F47"/>
    <w:rsid w:val="0007416F"/>
    <w:rsid w:val="0007421A"/>
    <w:rsid w:val="0007455F"/>
    <w:rsid w:val="000748B5"/>
    <w:rsid w:val="00074E22"/>
    <w:rsid w:val="00074EF5"/>
    <w:rsid w:val="000750EB"/>
    <w:rsid w:val="000750F4"/>
    <w:rsid w:val="0007627F"/>
    <w:rsid w:val="00076BA1"/>
    <w:rsid w:val="00076E0D"/>
    <w:rsid w:val="00076EBA"/>
    <w:rsid w:val="00077210"/>
    <w:rsid w:val="00077F95"/>
    <w:rsid w:val="00080106"/>
    <w:rsid w:val="00080287"/>
    <w:rsid w:val="000802C5"/>
    <w:rsid w:val="00080A38"/>
    <w:rsid w:val="00080C91"/>
    <w:rsid w:val="00080D65"/>
    <w:rsid w:val="0008185B"/>
    <w:rsid w:val="00081BAE"/>
    <w:rsid w:val="0008219B"/>
    <w:rsid w:val="000822C7"/>
    <w:rsid w:val="00082409"/>
    <w:rsid w:val="000826E2"/>
    <w:rsid w:val="000827CF"/>
    <w:rsid w:val="00082B5E"/>
    <w:rsid w:val="00083D09"/>
    <w:rsid w:val="00083F3D"/>
    <w:rsid w:val="000842EF"/>
    <w:rsid w:val="00084398"/>
    <w:rsid w:val="000845C4"/>
    <w:rsid w:val="000845EB"/>
    <w:rsid w:val="000846C8"/>
    <w:rsid w:val="00084933"/>
    <w:rsid w:val="00084DF0"/>
    <w:rsid w:val="00085257"/>
    <w:rsid w:val="00085A8F"/>
    <w:rsid w:val="00085B39"/>
    <w:rsid w:val="00085B6A"/>
    <w:rsid w:val="0008607E"/>
    <w:rsid w:val="00086403"/>
    <w:rsid w:val="00086512"/>
    <w:rsid w:val="000869A8"/>
    <w:rsid w:val="00086D2C"/>
    <w:rsid w:val="00086D4F"/>
    <w:rsid w:val="00086F0E"/>
    <w:rsid w:val="00086F48"/>
    <w:rsid w:val="00087856"/>
    <w:rsid w:val="000878C6"/>
    <w:rsid w:val="000879F7"/>
    <w:rsid w:val="00087BFD"/>
    <w:rsid w:val="00087C9E"/>
    <w:rsid w:val="00087E8F"/>
    <w:rsid w:val="00090847"/>
    <w:rsid w:val="00090A89"/>
    <w:rsid w:val="00090E7D"/>
    <w:rsid w:val="00091525"/>
    <w:rsid w:val="000917DF"/>
    <w:rsid w:val="00091888"/>
    <w:rsid w:val="000918D0"/>
    <w:rsid w:val="00091EE8"/>
    <w:rsid w:val="0009247C"/>
    <w:rsid w:val="000927C4"/>
    <w:rsid w:val="00092EDB"/>
    <w:rsid w:val="00092F78"/>
    <w:rsid w:val="0009300B"/>
    <w:rsid w:val="00093348"/>
    <w:rsid w:val="00093725"/>
    <w:rsid w:val="000942FC"/>
    <w:rsid w:val="00094557"/>
    <w:rsid w:val="00094690"/>
    <w:rsid w:val="00094C0D"/>
    <w:rsid w:val="00094C6F"/>
    <w:rsid w:val="00094E3D"/>
    <w:rsid w:val="00094FAC"/>
    <w:rsid w:val="00095284"/>
    <w:rsid w:val="000953D7"/>
    <w:rsid w:val="0009641F"/>
    <w:rsid w:val="0009656E"/>
    <w:rsid w:val="00097522"/>
    <w:rsid w:val="00097831"/>
    <w:rsid w:val="00097BEE"/>
    <w:rsid w:val="000A0018"/>
    <w:rsid w:val="000A029F"/>
    <w:rsid w:val="000A0ABB"/>
    <w:rsid w:val="000A0D16"/>
    <w:rsid w:val="000A0ECD"/>
    <w:rsid w:val="000A0F26"/>
    <w:rsid w:val="000A0F27"/>
    <w:rsid w:val="000A1481"/>
    <w:rsid w:val="000A156C"/>
    <w:rsid w:val="000A157A"/>
    <w:rsid w:val="000A158F"/>
    <w:rsid w:val="000A174D"/>
    <w:rsid w:val="000A17A0"/>
    <w:rsid w:val="000A1996"/>
    <w:rsid w:val="000A2201"/>
    <w:rsid w:val="000A25BC"/>
    <w:rsid w:val="000A2831"/>
    <w:rsid w:val="000A2955"/>
    <w:rsid w:val="000A2ABA"/>
    <w:rsid w:val="000A347A"/>
    <w:rsid w:val="000A390D"/>
    <w:rsid w:val="000A3B1E"/>
    <w:rsid w:val="000A3BCD"/>
    <w:rsid w:val="000A46C1"/>
    <w:rsid w:val="000A4EF2"/>
    <w:rsid w:val="000A519C"/>
    <w:rsid w:val="000A5A60"/>
    <w:rsid w:val="000A5AFF"/>
    <w:rsid w:val="000A62E4"/>
    <w:rsid w:val="000A6320"/>
    <w:rsid w:val="000A66FD"/>
    <w:rsid w:val="000A6910"/>
    <w:rsid w:val="000A69B8"/>
    <w:rsid w:val="000A6B49"/>
    <w:rsid w:val="000A6C2A"/>
    <w:rsid w:val="000A7124"/>
    <w:rsid w:val="000A77BE"/>
    <w:rsid w:val="000A791F"/>
    <w:rsid w:val="000A79CA"/>
    <w:rsid w:val="000A7D25"/>
    <w:rsid w:val="000B0135"/>
    <w:rsid w:val="000B0356"/>
    <w:rsid w:val="000B06C8"/>
    <w:rsid w:val="000B0DB1"/>
    <w:rsid w:val="000B0F07"/>
    <w:rsid w:val="000B1433"/>
    <w:rsid w:val="000B167A"/>
    <w:rsid w:val="000B1B78"/>
    <w:rsid w:val="000B1E2B"/>
    <w:rsid w:val="000B2684"/>
    <w:rsid w:val="000B2A55"/>
    <w:rsid w:val="000B2C0A"/>
    <w:rsid w:val="000B3021"/>
    <w:rsid w:val="000B3187"/>
    <w:rsid w:val="000B49B0"/>
    <w:rsid w:val="000B4B29"/>
    <w:rsid w:val="000B4FBF"/>
    <w:rsid w:val="000B5792"/>
    <w:rsid w:val="000B5A04"/>
    <w:rsid w:val="000B5B5B"/>
    <w:rsid w:val="000B5E23"/>
    <w:rsid w:val="000B60A9"/>
    <w:rsid w:val="000B693E"/>
    <w:rsid w:val="000B69D0"/>
    <w:rsid w:val="000B6A20"/>
    <w:rsid w:val="000B6B6A"/>
    <w:rsid w:val="000B7A37"/>
    <w:rsid w:val="000C0294"/>
    <w:rsid w:val="000C0BD1"/>
    <w:rsid w:val="000C0CC0"/>
    <w:rsid w:val="000C0FF9"/>
    <w:rsid w:val="000C12C9"/>
    <w:rsid w:val="000C19CF"/>
    <w:rsid w:val="000C1E1E"/>
    <w:rsid w:val="000C20D4"/>
    <w:rsid w:val="000C2169"/>
    <w:rsid w:val="000C22AA"/>
    <w:rsid w:val="000C253A"/>
    <w:rsid w:val="000C2AED"/>
    <w:rsid w:val="000C2CE5"/>
    <w:rsid w:val="000C3982"/>
    <w:rsid w:val="000C3D27"/>
    <w:rsid w:val="000C42C6"/>
    <w:rsid w:val="000C4744"/>
    <w:rsid w:val="000C4B2B"/>
    <w:rsid w:val="000C575F"/>
    <w:rsid w:val="000C5992"/>
    <w:rsid w:val="000C5A10"/>
    <w:rsid w:val="000C5B1A"/>
    <w:rsid w:val="000C5CF5"/>
    <w:rsid w:val="000C5FC2"/>
    <w:rsid w:val="000C6763"/>
    <w:rsid w:val="000C6DAD"/>
    <w:rsid w:val="000C728C"/>
    <w:rsid w:val="000C74F4"/>
    <w:rsid w:val="000C75A6"/>
    <w:rsid w:val="000C7A61"/>
    <w:rsid w:val="000C7E7E"/>
    <w:rsid w:val="000D0098"/>
    <w:rsid w:val="000D0D95"/>
    <w:rsid w:val="000D0F0E"/>
    <w:rsid w:val="000D11F2"/>
    <w:rsid w:val="000D14E1"/>
    <w:rsid w:val="000D15E2"/>
    <w:rsid w:val="000D163F"/>
    <w:rsid w:val="000D16FE"/>
    <w:rsid w:val="000D1D00"/>
    <w:rsid w:val="000D2397"/>
    <w:rsid w:val="000D23B8"/>
    <w:rsid w:val="000D29F6"/>
    <w:rsid w:val="000D2A91"/>
    <w:rsid w:val="000D2E6E"/>
    <w:rsid w:val="000D2F51"/>
    <w:rsid w:val="000D2FCB"/>
    <w:rsid w:val="000D3066"/>
    <w:rsid w:val="000D3E63"/>
    <w:rsid w:val="000D496A"/>
    <w:rsid w:val="000D49AB"/>
    <w:rsid w:val="000D4D31"/>
    <w:rsid w:val="000D4FE1"/>
    <w:rsid w:val="000D5263"/>
    <w:rsid w:val="000D5274"/>
    <w:rsid w:val="000D5419"/>
    <w:rsid w:val="000D5802"/>
    <w:rsid w:val="000D5C65"/>
    <w:rsid w:val="000D5FFF"/>
    <w:rsid w:val="000D62BF"/>
    <w:rsid w:val="000D67EA"/>
    <w:rsid w:val="000D681A"/>
    <w:rsid w:val="000D7421"/>
    <w:rsid w:val="000D76F4"/>
    <w:rsid w:val="000E0262"/>
    <w:rsid w:val="000E09FD"/>
    <w:rsid w:val="000E0F12"/>
    <w:rsid w:val="000E102F"/>
    <w:rsid w:val="000E15DD"/>
    <w:rsid w:val="000E1CB7"/>
    <w:rsid w:val="000E2122"/>
    <w:rsid w:val="000E2760"/>
    <w:rsid w:val="000E296D"/>
    <w:rsid w:val="000E334B"/>
    <w:rsid w:val="000E3658"/>
    <w:rsid w:val="000E39E2"/>
    <w:rsid w:val="000E39E6"/>
    <w:rsid w:val="000E40BA"/>
    <w:rsid w:val="000E4345"/>
    <w:rsid w:val="000E4965"/>
    <w:rsid w:val="000E4ADD"/>
    <w:rsid w:val="000E4B27"/>
    <w:rsid w:val="000E4B49"/>
    <w:rsid w:val="000E4EC4"/>
    <w:rsid w:val="000E4F26"/>
    <w:rsid w:val="000E50E4"/>
    <w:rsid w:val="000E53F1"/>
    <w:rsid w:val="000E58FD"/>
    <w:rsid w:val="000E5C78"/>
    <w:rsid w:val="000E62A2"/>
    <w:rsid w:val="000E62A8"/>
    <w:rsid w:val="000E6582"/>
    <w:rsid w:val="000E711B"/>
    <w:rsid w:val="000E79BA"/>
    <w:rsid w:val="000E7C3F"/>
    <w:rsid w:val="000E7EC3"/>
    <w:rsid w:val="000E7F6B"/>
    <w:rsid w:val="000F01AF"/>
    <w:rsid w:val="000F04AB"/>
    <w:rsid w:val="000F0597"/>
    <w:rsid w:val="000F0685"/>
    <w:rsid w:val="000F0858"/>
    <w:rsid w:val="000F0A69"/>
    <w:rsid w:val="000F0B94"/>
    <w:rsid w:val="000F0E0C"/>
    <w:rsid w:val="000F0E46"/>
    <w:rsid w:val="000F1069"/>
    <w:rsid w:val="000F1746"/>
    <w:rsid w:val="000F1885"/>
    <w:rsid w:val="000F1A0B"/>
    <w:rsid w:val="000F2359"/>
    <w:rsid w:val="000F27EF"/>
    <w:rsid w:val="000F31AF"/>
    <w:rsid w:val="000F3242"/>
    <w:rsid w:val="000F3573"/>
    <w:rsid w:val="000F3751"/>
    <w:rsid w:val="000F3C88"/>
    <w:rsid w:val="000F415B"/>
    <w:rsid w:val="000F47E4"/>
    <w:rsid w:val="000F4B27"/>
    <w:rsid w:val="000F4C96"/>
    <w:rsid w:val="000F4E1B"/>
    <w:rsid w:val="000F53D5"/>
    <w:rsid w:val="000F548E"/>
    <w:rsid w:val="000F5664"/>
    <w:rsid w:val="000F5EFF"/>
    <w:rsid w:val="000F5FBE"/>
    <w:rsid w:val="000F621C"/>
    <w:rsid w:val="000F659B"/>
    <w:rsid w:val="000F6867"/>
    <w:rsid w:val="000F693F"/>
    <w:rsid w:val="000F6A8D"/>
    <w:rsid w:val="000F6E17"/>
    <w:rsid w:val="000F6EE0"/>
    <w:rsid w:val="000F71AC"/>
    <w:rsid w:val="000F7561"/>
    <w:rsid w:val="000F7697"/>
    <w:rsid w:val="000F7C4C"/>
    <w:rsid w:val="0010005F"/>
    <w:rsid w:val="00100D53"/>
    <w:rsid w:val="00101191"/>
    <w:rsid w:val="0010190B"/>
    <w:rsid w:val="00101E6D"/>
    <w:rsid w:val="001026C6"/>
    <w:rsid w:val="00102D29"/>
    <w:rsid w:val="00102D8B"/>
    <w:rsid w:val="00102ECB"/>
    <w:rsid w:val="00102EEC"/>
    <w:rsid w:val="001030CD"/>
    <w:rsid w:val="0010367E"/>
    <w:rsid w:val="001038B8"/>
    <w:rsid w:val="00103DDD"/>
    <w:rsid w:val="001040E5"/>
    <w:rsid w:val="001044FD"/>
    <w:rsid w:val="00104768"/>
    <w:rsid w:val="00104800"/>
    <w:rsid w:val="00104B13"/>
    <w:rsid w:val="001055F5"/>
    <w:rsid w:val="001057AB"/>
    <w:rsid w:val="00105BE9"/>
    <w:rsid w:val="00105DE1"/>
    <w:rsid w:val="00105EDC"/>
    <w:rsid w:val="001060DE"/>
    <w:rsid w:val="0010684C"/>
    <w:rsid w:val="00106BC0"/>
    <w:rsid w:val="00106D6D"/>
    <w:rsid w:val="0010726F"/>
    <w:rsid w:val="00107B37"/>
    <w:rsid w:val="001101CE"/>
    <w:rsid w:val="001102F5"/>
    <w:rsid w:val="00110704"/>
    <w:rsid w:val="0011082F"/>
    <w:rsid w:val="00110AEF"/>
    <w:rsid w:val="00110CC1"/>
    <w:rsid w:val="00111883"/>
    <w:rsid w:val="001118C0"/>
    <w:rsid w:val="00111912"/>
    <w:rsid w:val="00111BCB"/>
    <w:rsid w:val="00112026"/>
    <w:rsid w:val="0011212B"/>
    <w:rsid w:val="001122A7"/>
    <w:rsid w:val="0011237D"/>
    <w:rsid w:val="0011249E"/>
    <w:rsid w:val="00112A6F"/>
    <w:rsid w:val="0011337C"/>
    <w:rsid w:val="001135B9"/>
    <w:rsid w:val="001135C2"/>
    <w:rsid w:val="001138B8"/>
    <w:rsid w:val="00113CED"/>
    <w:rsid w:val="00113EB6"/>
    <w:rsid w:val="001140BB"/>
    <w:rsid w:val="0011454A"/>
    <w:rsid w:val="0011469F"/>
    <w:rsid w:val="00114835"/>
    <w:rsid w:val="00114AED"/>
    <w:rsid w:val="00114D10"/>
    <w:rsid w:val="001152D3"/>
    <w:rsid w:val="0011565B"/>
    <w:rsid w:val="00115A1E"/>
    <w:rsid w:val="00115B4B"/>
    <w:rsid w:val="00115B50"/>
    <w:rsid w:val="00115BAB"/>
    <w:rsid w:val="00115E40"/>
    <w:rsid w:val="00115FD4"/>
    <w:rsid w:val="001160EF"/>
    <w:rsid w:val="00116543"/>
    <w:rsid w:val="00116AA7"/>
    <w:rsid w:val="001171AB"/>
    <w:rsid w:val="00117750"/>
    <w:rsid w:val="00117BEC"/>
    <w:rsid w:val="00120613"/>
    <w:rsid w:val="001208EC"/>
    <w:rsid w:val="00120C4C"/>
    <w:rsid w:val="00120D9A"/>
    <w:rsid w:val="00121042"/>
    <w:rsid w:val="00121074"/>
    <w:rsid w:val="00121275"/>
    <w:rsid w:val="00121505"/>
    <w:rsid w:val="00121707"/>
    <w:rsid w:val="0012172D"/>
    <w:rsid w:val="001218AD"/>
    <w:rsid w:val="001218F4"/>
    <w:rsid w:val="00121954"/>
    <w:rsid w:val="00121AE3"/>
    <w:rsid w:val="00121C19"/>
    <w:rsid w:val="00122145"/>
    <w:rsid w:val="00122602"/>
    <w:rsid w:val="0012279B"/>
    <w:rsid w:val="001227C2"/>
    <w:rsid w:val="00122A09"/>
    <w:rsid w:val="00122AC8"/>
    <w:rsid w:val="00122FDF"/>
    <w:rsid w:val="00123D56"/>
    <w:rsid w:val="00123E6E"/>
    <w:rsid w:val="00123E74"/>
    <w:rsid w:val="0012406F"/>
    <w:rsid w:val="00124B5A"/>
    <w:rsid w:val="00124CEC"/>
    <w:rsid w:val="00124DD0"/>
    <w:rsid w:val="0012514A"/>
    <w:rsid w:val="001262D1"/>
    <w:rsid w:val="0012630B"/>
    <w:rsid w:val="001263F5"/>
    <w:rsid w:val="001266BE"/>
    <w:rsid w:val="00126B15"/>
    <w:rsid w:val="00127262"/>
    <w:rsid w:val="001272AD"/>
    <w:rsid w:val="00127597"/>
    <w:rsid w:val="001278FB"/>
    <w:rsid w:val="00127D78"/>
    <w:rsid w:val="00127DFD"/>
    <w:rsid w:val="00127EC3"/>
    <w:rsid w:val="00127FE3"/>
    <w:rsid w:val="001303C6"/>
    <w:rsid w:val="001303F7"/>
    <w:rsid w:val="0013050C"/>
    <w:rsid w:val="00130699"/>
    <w:rsid w:val="00130AC5"/>
    <w:rsid w:val="00130DCD"/>
    <w:rsid w:val="00130E5A"/>
    <w:rsid w:val="00131273"/>
    <w:rsid w:val="00131564"/>
    <w:rsid w:val="0013156E"/>
    <w:rsid w:val="0013162A"/>
    <w:rsid w:val="00131B44"/>
    <w:rsid w:val="00131E42"/>
    <w:rsid w:val="00132193"/>
    <w:rsid w:val="0013235F"/>
    <w:rsid w:val="00132917"/>
    <w:rsid w:val="001329EA"/>
    <w:rsid w:val="0013351F"/>
    <w:rsid w:val="001336E1"/>
    <w:rsid w:val="00133CB5"/>
    <w:rsid w:val="00133D70"/>
    <w:rsid w:val="00133E38"/>
    <w:rsid w:val="00133F94"/>
    <w:rsid w:val="001340B5"/>
    <w:rsid w:val="001343F1"/>
    <w:rsid w:val="0013461C"/>
    <w:rsid w:val="0013470B"/>
    <w:rsid w:val="00134857"/>
    <w:rsid w:val="00134A02"/>
    <w:rsid w:val="00134ECA"/>
    <w:rsid w:val="00135224"/>
    <w:rsid w:val="00135734"/>
    <w:rsid w:val="00135DBA"/>
    <w:rsid w:val="00136193"/>
    <w:rsid w:val="0013626C"/>
    <w:rsid w:val="001366C6"/>
    <w:rsid w:val="001366E9"/>
    <w:rsid w:val="001367F8"/>
    <w:rsid w:val="00136905"/>
    <w:rsid w:val="00136B13"/>
    <w:rsid w:val="00136D7D"/>
    <w:rsid w:val="00136E1A"/>
    <w:rsid w:val="00136FC5"/>
    <w:rsid w:val="001373A0"/>
    <w:rsid w:val="001373C6"/>
    <w:rsid w:val="001375D2"/>
    <w:rsid w:val="001377AA"/>
    <w:rsid w:val="00137C79"/>
    <w:rsid w:val="00137DF5"/>
    <w:rsid w:val="001400F1"/>
    <w:rsid w:val="00140337"/>
    <w:rsid w:val="00140B48"/>
    <w:rsid w:val="00140DFA"/>
    <w:rsid w:val="00141035"/>
    <w:rsid w:val="00141152"/>
    <w:rsid w:val="001412AD"/>
    <w:rsid w:val="001416EB"/>
    <w:rsid w:val="00141C03"/>
    <w:rsid w:val="00141CCC"/>
    <w:rsid w:val="00141E38"/>
    <w:rsid w:val="00141EA7"/>
    <w:rsid w:val="001422B8"/>
    <w:rsid w:val="00143123"/>
    <w:rsid w:val="0014327A"/>
    <w:rsid w:val="0014374F"/>
    <w:rsid w:val="00143882"/>
    <w:rsid w:val="00143B12"/>
    <w:rsid w:val="00143B4A"/>
    <w:rsid w:val="00143CFA"/>
    <w:rsid w:val="00144016"/>
    <w:rsid w:val="0014403C"/>
    <w:rsid w:val="0014410E"/>
    <w:rsid w:val="00144510"/>
    <w:rsid w:val="00144583"/>
    <w:rsid w:val="0014483B"/>
    <w:rsid w:val="001448E9"/>
    <w:rsid w:val="0014555D"/>
    <w:rsid w:val="001457B4"/>
    <w:rsid w:val="001458F8"/>
    <w:rsid w:val="00145E85"/>
    <w:rsid w:val="00145F3C"/>
    <w:rsid w:val="0014686D"/>
    <w:rsid w:val="00146961"/>
    <w:rsid w:val="001469A5"/>
    <w:rsid w:val="00147CD7"/>
    <w:rsid w:val="001503EA"/>
    <w:rsid w:val="001504A3"/>
    <w:rsid w:val="00150A6F"/>
    <w:rsid w:val="00150C74"/>
    <w:rsid w:val="00150FBC"/>
    <w:rsid w:val="001512B8"/>
    <w:rsid w:val="001517D9"/>
    <w:rsid w:val="001519E4"/>
    <w:rsid w:val="001520B3"/>
    <w:rsid w:val="00152689"/>
    <w:rsid w:val="00152BF6"/>
    <w:rsid w:val="00152FCB"/>
    <w:rsid w:val="001534EA"/>
    <w:rsid w:val="001538AA"/>
    <w:rsid w:val="001538E5"/>
    <w:rsid w:val="00153B9A"/>
    <w:rsid w:val="00153C41"/>
    <w:rsid w:val="00153F1F"/>
    <w:rsid w:val="00153FFC"/>
    <w:rsid w:val="00154277"/>
    <w:rsid w:val="00154B66"/>
    <w:rsid w:val="00155077"/>
    <w:rsid w:val="00155290"/>
    <w:rsid w:val="00155291"/>
    <w:rsid w:val="00155561"/>
    <w:rsid w:val="00155868"/>
    <w:rsid w:val="00155E3C"/>
    <w:rsid w:val="00155F4B"/>
    <w:rsid w:val="001560B4"/>
    <w:rsid w:val="0015625E"/>
    <w:rsid w:val="00156337"/>
    <w:rsid w:val="0015644D"/>
    <w:rsid w:val="001567C5"/>
    <w:rsid w:val="0015699B"/>
    <w:rsid w:val="00156A94"/>
    <w:rsid w:val="00156F9E"/>
    <w:rsid w:val="0015731F"/>
    <w:rsid w:val="00157361"/>
    <w:rsid w:val="001575A6"/>
    <w:rsid w:val="00157817"/>
    <w:rsid w:val="00160565"/>
    <w:rsid w:val="001608DE"/>
    <w:rsid w:val="00160E2E"/>
    <w:rsid w:val="00160E41"/>
    <w:rsid w:val="00160F51"/>
    <w:rsid w:val="001610B2"/>
    <w:rsid w:val="00161479"/>
    <w:rsid w:val="00161ACA"/>
    <w:rsid w:val="00162A5F"/>
    <w:rsid w:val="00163114"/>
    <w:rsid w:val="00163273"/>
    <w:rsid w:val="0016349B"/>
    <w:rsid w:val="0016361F"/>
    <w:rsid w:val="00163DAF"/>
    <w:rsid w:val="00163EA0"/>
    <w:rsid w:val="00163F6D"/>
    <w:rsid w:val="00163FEB"/>
    <w:rsid w:val="00164003"/>
    <w:rsid w:val="00164288"/>
    <w:rsid w:val="0016434D"/>
    <w:rsid w:val="00164356"/>
    <w:rsid w:val="0016443F"/>
    <w:rsid w:val="00164666"/>
    <w:rsid w:val="001646E0"/>
    <w:rsid w:val="00164A78"/>
    <w:rsid w:val="00164B17"/>
    <w:rsid w:val="00164F53"/>
    <w:rsid w:val="00165002"/>
    <w:rsid w:val="001650AC"/>
    <w:rsid w:val="001659AF"/>
    <w:rsid w:val="00166089"/>
    <w:rsid w:val="00166172"/>
    <w:rsid w:val="00166F08"/>
    <w:rsid w:val="00166F22"/>
    <w:rsid w:val="00166F83"/>
    <w:rsid w:val="00166FD3"/>
    <w:rsid w:val="0016717F"/>
    <w:rsid w:val="001674C9"/>
    <w:rsid w:val="001679AE"/>
    <w:rsid w:val="00167A2C"/>
    <w:rsid w:val="001703E9"/>
    <w:rsid w:val="001706B9"/>
    <w:rsid w:val="001707FE"/>
    <w:rsid w:val="00170F39"/>
    <w:rsid w:val="00171494"/>
    <w:rsid w:val="001714B6"/>
    <w:rsid w:val="001718A5"/>
    <w:rsid w:val="00171CED"/>
    <w:rsid w:val="001721B7"/>
    <w:rsid w:val="001723DE"/>
    <w:rsid w:val="00172B49"/>
    <w:rsid w:val="0017333B"/>
    <w:rsid w:val="00173709"/>
    <w:rsid w:val="00173871"/>
    <w:rsid w:val="0017398E"/>
    <w:rsid w:val="00173AA3"/>
    <w:rsid w:val="00174188"/>
    <w:rsid w:val="001744D4"/>
    <w:rsid w:val="00174565"/>
    <w:rsid w:val="00175000"/>
    <w:rsid w:val="001750EE"/>
    <w:rsid w:val="001750F2"/>
    <w:rsid w:val="001759C8"/>
    <w:rsid w:val="001767CC"/>
    <w:rsid w:val="00176B43"/>
    <w:rsid w:val="00176D50"/>
    <w:rsid w:val="00176FB5"/>
    <w:rsid w:val="00177565"/>
    <w:rsid w:val="00177935"/>
    <w:rsid w:val="00177A4B"/>
    <w:rsid w:val="00177A78"/>
    <w:rsid w:val="00177AED"/>
    <w:rsid w:val="00177B60"/>
    <w:rsid w:val="00177BD5"/>
    <w:rsid w:val="00177CA1"/>
    <w:rsid w:val="00177FA3"/>
    <w:rsid w:val="0018032B"/>
    <w:rsid w:val="00180562"/>
    <w:rsid w:val="00180790"/>
    <w:rsid w:val="001808ED"/>
    <w:rsid w:val="00180C1F"/>
    <w:rsid w:val="00180C3B"/>
    <w:rsid w:val="00180FCC"/>
    <w:rsid w:val="00181048"/>
    <w:rsid w:val="00181186"/>
    <w:rsid w:val="0018148B"/>
    <w:rsid w:val="0018149A"/>
    <w:rsid w:val="00181780"/>
    <w:rsid w:val="00181B6A"/>
    <w:rsid w:val="00182379"/>
    <w:rsid w:val="00182398"/>
    <w:rsid w:val="00182702"/>
    <w:rsid w:val="0018286B"/>
    <w:rsid w:val="00182FC3"/>
    <w:rsid w:val="00183039"/>
    <w:rsid w:val="0018324D"/>
    <w:rsid w:val="001835B4"/>
    <w:rsid w:val="001836C0"/>
    <w:rsid w:val="001839D6"/>
    <w:rsid w:val="00183B48"/>
    <w:rsid w:val="0018401D"/>
    <w:rsid w:val="00184F3E"/>
    <w:rsid w:val="001852C0"/>
    <w:rsid w:val="0018532C"/>
    <w:rsid w:val="00185479"/>
    <w:rsid w:val="0018566E"/>
    <w:rsid w:val="00185F64"/>
    <w:rsid w:val="00186116"/>
    <w:rsid w:val="00186564"/>
    <w:rsid w:val="00186ABB"/>
    <w:rsid w:val="00186E72"/>
    <w:rsid w:val="001873FF"/>
    <w:rsid w:val="0018754A"/>
    <w:rsid w:val="00187818"/>
    <w:rsid w:val="00187DD7"/>
    <w:rsid w:val="00190300"/>
    <w:rsid w:val="00190404"/>
    <w:rsid w:val="001904C8"/>
    <w:rsid w:val="00190D89"/>
    <w:rsid w:val="00191123"/>
    <w:rsid w:val="001916D9"/>
    <w:rsid w:val="00191D17"/>
    <w:rsid w:val="00191DF0"/>
    <w:rsid w:val="001921CC"/>
    <w:rsid w:val="0019238F"/>
    <w:rsid w:val="001926ED"/>
    <w:rsid w:val="001927D7"/>
    <w:rsid w:val="00192A39"/>
    <w:rsid w:val="001935F9"/>
    <w:rsid w:val="001936FC"/>
    <w:rsid w:val="001937C5"/>
    <w:rsid w:val="00193F51"/>
    <w:rsid w:val="0019447A"/>
    <w:rsid w:val="0019448A"/>
    <w:rsid w:val="0019458A"/>
    <w:rsid w:val="001950A6"/>
    <w:rsid w:val="00195ACF"/>
    <w:rsid w:val="00195DCD"/>
    <w:rsid w:val="00195F36"/>
    <w:rsid w:val="00196096"/>
    <w:rsid w:val="001960AC"/>
    <w:rsid w:val="001960FB"/>
    <w:rsid w:val="001962A1"/>
    <w:rsid w:val="001963C9"/>
    <w:rsid w:val="00196552"/>
    <w:rsid w:val="001966FE"/>
    <w:rsid w:val="00196763"/>
    <w:rsid w:val="001967A2"/>
    <w:rsid w:val="00196C21"/>
    <w:rsid w:val="00196FCB"/>
    <w:rsid w:val="00197091"/>
    <w:rsid w:val="001971CB"/>
    <w:rsid w:val="00197DD6"/>
    <w:rsid w:val="00197F01"/>
    <w:rsid w:val="001A0025"/>
    <w:rsid w:val="001A0415"/>
    <w:rsid w:val="001A0454"/>
    <w:rsid w:val="001A0DE8"/>
    <w:rsid w:val="001A1444"/>
    <w:rsid w:val="001A1623"/>
    <w:rsid w:val="001A177D"/>
    <w:rsid w:val="001A1873"/>
    <w:rsid w:val="001A19AF"/>
    <w:rsid w:val="001A1FA0"/>
    <w:rsid w:val="001A2551"/>
    <w:rsid w:val="001A28F5"/>
    <w:rsid w:val="001A2B01"/>
    <w:rsid w:val="001A346A"/>
    <w:rsid w:val="001A3723"/>
    <w:rsid w:val="001A399C"/>
    <w:rsid w:val="001A3FC8"/>
    <w:rsid w:val="001A48FD"/>
    <w:rsid w:val="001A4AEC"/>
    <w:rsid w:val="001A4D9F"/>
    <w:rsid w:val="001A4DC7"/>
    <w:rsid w:val="001A5741"/>
    <w:rsid w:val="001A5A79"/>
    <w:rsid w:val="001A5F0C"/>
    <w:rsid w:val="001A6352"/>
    <w:rsid w:val="001A69C7"/>
    <w:rsid w:val="001A6BD9"/>
    <w:rsid w:val="001A6EA0"/>
    <w:rsid w:val="001A739F"/>
    <w:rsid w:val="001A7576"/>
    <w:rsid w:val="001A7AF3"/>
    <w:rsid w:val="001A7E5B"/>
    <w:rsid w:val="001A7F04"/>
    <w:rsid w:val="001B0095"/>
    <w:rsid w:val="001B0480"/>
    <w:rsid w:val="001B0894"/>
    <w:rsid w:val="001B13F1"/>
    <w:rsid w:val="001B1FBF"/>
    <w:rsid w:val="001B25C6"/>
    <w:rsid w:val="001B2A28"/>
    <w:rsid w:val="001B3244"/>
    <w:rsid w:val="001B3281"/>
    <w:rsid w:val="001B3429"/>
    <w:rsid w:val="001B365D"/>
    <w:rsid w:val="001B37B4"/>
    <w:rsid w:val="001B398E"/>
    <w:rsid w:val="001B4216"/>
    <w:rsid w:val="001B4477"/>
    <w:rsid w:val="001B4A2B"/>
    <w:rsid w:val="001B4C6F"/>
    <w:rsid w:val="001B4D32"/>
    <w:rsid w:val="001B5955"/>
    <w:rsid w:val="001B62A4"/>
    <w:rsid w:val="001B6ACB"/>
    <w:rsid w:val="001B6E50"/>
    <w:rsid w:val="001B704A"/>
    <w:rsid w:val="001B7094"/>
    <w:rsid w:val="001B70D8"/>
    <w:rsid w:val="001B70F3"/>
    <w:rsid w:val="001B72CB"/>
    <w:rsid w:val="001B73F2"/>
    <w:rsid w:val="001B7A21"/>
    <w:rsid w:val="001B7C1D"/>
    <w:rsid w:val="001B7E8F"/>
    <w:rsid w:val="001C091A"/>
    <w:rsid w:val="001C1258"/>
    <w:rsid w:val="001C152A"/>
    <w:rsid w:val="001C165E"/>
    <w:rsid w:val="001C16C4"/>
    <w:rsid w:val="001C1AAE"/>
    <w:rsid w:val="001C1E2A"/>
    <w:rsid w:val="001C25F0"/>
    <w:rsid w:val="001C349D"/>
    <w:rsid w:val="001C361D"/>
    <w:rsid w:val="001C3A40"/>
    <w:rsid w:val="001C3CAF"/>
    <w:rsid w:val="001C416A"/>
    <w:rsid w:val="001C4469"/>
    <w:rsid w:val="001C46C7"/>
    <w:rsid w:val="001C4D80"/>
    <w:rsid w:val="001C53A7"/>
    <w:rsid w:val="001C53B5"/>
    <w:rsid w:val="001C557F"/>
    <w:rsid w:val="001C55E1"/>
    <w:rsid w:val="001C5625"/>
    <w:rsid w:val="001C5661"/>
    <w:rsid w:val="001C598A"/>
    <w:rsid w:val="001C5D52"/>
    <w:rsid w:val="001C602C"/>
    <w:rsid w:val="001C61DF"/>
    <w:rsid w:val="001C6451"/>
    <w:rsid w:val="001C6BE1"/>
    <w:rsid w:val="001C6FEF"/>
    <w:rsid w:val="001C721A"/>
    <w:rsid w:val="001C76E5"/>
    <w:rsid w:val="001C7967"/>
    <w:rsid w:val="001C7F80"/>
    <w:rsid w:val="001D02AD"/>
    <w:rsid w:val="001D02E6"/>
    <w:rsid w:val="001D0581"/>
    <w:rsid w:val="001D071D"/>
    <w:rsid w:val="001D07DA"/>
    <w:rsid w:val="001D0939"/>
    <w:rsid w:val="001D128A"/>
    <w:rsid w:val="001D1998"/>
    <w:rsid w:val="001D1DFD"/>
    <w:rsid w:val="001D2692"/>
    <w:rsid w:val="001D2D18"/>
    <w:rsid w:val="001D2E38"/>
    <w:rsid w:val="001D32B4"/>
    <w:rsid w:val="001D3430"/>
    <w:rsid w:val="001D3B1A"/>
    <w:rsid w:val="001D461B"/>
    <w:rsid w:val="001D4971"/>
    <w:rsid w:val="001D4B7E"/>
    <w:rsid w:val="001D57DC"/>
    <w:rsid w:val="001D5BDF"/>
    <w:rsid w:val="001D6133"/>
    <w:rsid w:val="001D65AB"/>
    <w:rsid w:val="001D6631"/>
    <w:rsid w:val="001D681D"/>
    <w:rsid w:val="001D6C3A"/>
    <w:rsid w:val="001D6FFA"/>
    <w:rsid w:val="001D7376"/>
    <w:rsid w:val="001D7893"/>
    <w:rsid w:val="001D7924"/>
    <w:rsid w:val="001D7C0F"/>
    <w:rsid w:val="001D7D4D"/>
    <w:rsid w:val="001E0506"/>
    <w:rsid w:val="001E104A"/>
    <w:rsid w:val="001E10E3"/>
    <w:rsid w:val="001E1419"/>
    <w:rsid w:val="001E17E0"/>
    <w:rsid w:val="001E1822"/>
    <w:rsid w:val="001E1A23"/>
    <w:rsid w:val="001E1D38"/>
    <w:rsid w:val="001E21A2"/>
    <w:rsid w:val="001E2FC9"/>
    <w:rsid w:val="001E2FFB"/>
    <w:rsid w:val="001E3231"/>
    <w:rsid w:val="001E3677"/>
    <w:rsid w:val="001E39BC"/>
    <w:rsid w:val="001E3C52"/>
    <w:rsid w:val="001E3E8B"/>
    <w:rsid w:val="001E42A0"/>
    <w:rsid w:val="001E4838"/>
    <w:rsid w:val="001E4F53"/>
    <w:rsid w:val="001E5279"/>
    <w:rsid w:val="001E54B3"/>
    <w:rsid w:val="001E54EB"/>
    <w:rsid w:val="001E5625"/>
    <w:rsid w:val="001E5850"/>
    <w:rsid w:val="001E642F"/>
    <w:rsid w:val="001E67DB"/>
    <w:rsid w:val="001E696A"/>
    <w:rsid w:val="001E6D89"/>
    <w:rsid w:val="001E745D"/>
    <w:rsid w:val="001E79E0"/>
    <w:rsid w:val="001E7A26"/>
    <w:rsid w:val="001E7C0E"/>
    <w:rsid w:val="001F0E5F"/>
    <w:rsid w:val="001F0F26"/>
    <w:rsid w:val="001F100F"/>
    <w:rsid w:val="001F1274"/>
    <w:rsid w:val="001F127E"/>
    <w:rsid w:val="001F1562"/>
    <w:rsid w:val="001F16BE"/>
    <w:rsid w:val="001F194D"/>
    <w:rsid w:val="001F1F8F"/>
    <w:rsid w:val="001F215F"/>
    <w:rsid w:val="001F2271"/>
    <w:rsid w:val="001F2337"/>
    <w:rsid w:val="001F2487"/>
    <w:rsid w:val="001F2820"/>
    <w:rsid w:val="001F28E4"/>
    <w:rsid w:val="001F28F3"/>
    <w:rsid w:val="001F2996"/>
    <w:rsid w:val="001F2A82"/>
    <w:rsid w:val="001F2E49"/>
    <w:rsid w:val="001F3041"/>
    <w:rsid w:val="001F335C"/>
    <w:rsid w:val="001F402D"/>
    <w:rsid w:val="001F40E4"/>
    <w:rsid w:val="001F482C"/>
    <w:rsid w:val="001F4F4C"/>
    <w:rsid w:val="001F53B9"/>
    <w:rsid w:val="001F5621"/>
    <w:rsid w:val="001F5A0D"/>
    <w:rsid w:val="001F6073"/>
    <w:rsid w:val="001F700B"/>
    <w:rsid w:val="001F70FE"/>
    <w:rsid w:val="001F7559"/>
    <w:rsid w:val="001F7578"/>
    <w:rsid w:val="001F75A6"/>
    <w:rsid w:val="001F765A"/>
    <w:rsid w:val="001F767E"/>
    <w:rsid w:val="001F77E7"/>
    <w:rsid w:val="001F7A13"/>
    <w:rsid w:val="001F7BA3"/>
    <w:rsid w:val="001F7C85"/>
    <w:rsid w:val="00200038"/>
    <w:rsid w:val="002007AF"/>
    <w:rsid w:val="00200AA7"/>
    <w:rsid w:val="00201133"/>
    <w:rsid w:val="00201347"/>
    <w:rsid w:val="002014E7"/>
    <w:rsid w:val="00201588"/>
    <w:rsid w:val="00201CE5"/>
    <w:rsid w:val="00201EA5"/>
    <w:rsid w:val="00202150"/>
    <w:rsid w:val="002024A0"/>
    <w:rsid w:val="00202789"/>
    <w:rsid w:val="00202AEB"/>
    <w:rsid w:val="00202C47"/>
    <w:rsid w:val="00202F1F"/>
    <w:rsid w:val="0020335F"/>
    <w:rsid w:val="002033FB"/>
    <w:rsid w:val="0020348E"/>
    <w:rsid w:val="00203960"/>
    <w:rsid w:val="00203ADF"/>
    <w:rsid w:val="002044A8"/>
    <w:rsid w:val="002047E3"/>
    <w:rsid w:val="00204953"/>
    <w:rsid w:val="00204C0B"/>
    <w:rsid w:val="00204C9C"/>
    <w:rsid w:val="00204F6B"/>
    <w:rsid w:val="002054B2"/>
    <w:rsid w:val="00205615"/>
    <w:rsid w:val="0020580D"/>
    <w:rsid w:val="00205A71"/>
    <w:rsid w:val="00205BCA"/>
    <w:rsid w:val="00206455"/>
    <w:rsid w:val="00206568"/>
    <w:rsid w:val="002066F2"/>
    <w:rsid w:val="00206AD6"/>
    <w:rsid w:val="00206D5B"/>
    <w:rsid w:val="00206F99"/>
    <w:rsid w:val="00206FA6"/>
    <w:rsid w:val="002071C0"/>
    <w:rsid w:val="002100AD"/>
    <w:rsid w:val="0021020F"/>
    <w:rsid w:val="00210234"/>
    <w:rsid w:val="00210545"/>
    <w:rsid w:val="00210A83"/>
    <w:rsid w:val="00210EB6"/>
    <w:rsid w:val="00211FF3"/>
    <w:rsid w:val="002122F0"/>
    <w:rsid w:val="002124F1"/>
    <w:rsid w:val="002125BC"/>
    <w:rsid w:val="002126A7"/>
    <w:rsid w:val="00212885"/>
    <w:rsid w:val="00212898"/>
    <w:rsid w:val="00212B49"/>
    <w:rsid w:val="00213154"/>
    <w:rsid w:val="00213323"/>
    <w:rsid w:val="0021406E"/>
    <w:rsid w:val="002141B2"/>
    <w:rsid w:val="00214278"/>
    <w:rsid w:val="0021441C"/>
    <w:rsid w:val="00214A75"/>
    <w:rsid w:val="0021521E"/>
    <w:rsid w:val="00215784"/>
    <w:rsid w:val="00215B2D"/>
    <w:rsid w:val="00215CD2"/>
    <w:rsid w:val="00216137"/>
    <w:rsid w:val="00216C0E"/>
    <w:rsid w:val="00216CC4"/>
    <w:rsid w:val="0021731C"/>
    <w:rsid w:val="002174E2"/>
    <w:rsid w:val="002200AA"/>
    <w:rsid w:val="002203AC"/>
    <w:rsid w:val="002205F9"/>
    <w:rsid w:val="002206AB"/>
    <w:rsid w:val="00220AA7"/>
    <w:rsid w:val="002212F2"/>
    <w:rsid w:val="00221391"/>
    <w:rsid w:val="00221AD2"/>
    <w:rsid w:val="00221C9F"/>
    <w:rsid w:val="00221E13"/>
    <w:rsid w:val="00221F64"/>
    <w:rsid w:val="00221F8E"/>
    <w:rsid w:val="0022210D"/>
    <w:rsid w:val="00222499"/>
    <w:rsid w:val="00222CF4"/>
    <w:rsid w:val="00223306"/>
    <w:rsid w:val="002236F6"/>
    <w:rsid w:val="0022408F"/>
    <w:rsid w:val="002244F2"/>
    <w:rsid w:val="00224677"/>
    <w:rsid w:val="00224E5B"/>
    <w:rsid w:val="00224EC8"/>
    <w:rsid w:val="00225267"/>
    <w:rsid w:val="00225425"/>
    <w:rsid w:val="00225451"/>
    <w:rsid w:val="002255B9"/>
    <w:rsid w:val="002257F2"/>
    <w:rsid w:val="00225F5A"/>
    <w:rsid w:val="00225F8F"/>
    <w:rsid w:val="00226100"/>
    <w:rsid w:val="0022614D"/>
    <w:rsid w:val="00226496"/>
    <w:rsid w:val="00227661"/>
    <w:rsid w:val="00227C22"/>
    <w:rsid w:val="00227EC3"/>
    <w:rsid w:val="00227F6B"/>
    <w:rsid w:val="0023013D"/>
    <w:rsid w:val="00230680"/>
    <w:rsid w:val="00230B28"/>
    <w:rsid w:val="00230B33"/>
    <w:rsid w:val="0023105B"/>
    <w:rsid w:val="002310BB"/>
    <w:rsid w:val="002310BD"/>
    <w:rsid w:val="0023130D"/>
    <w:rsid w:val="002314CA"/>
    <w:rsid w:val="002314E8"/>
    <w:rsid w:val="00232297"/>
    <w:rsid w:val="00232C2C"/>
    <w:rsid w:val="00233210"/>
    <w:rsid w:val="00233269"/>
    <w:rsid w:val="0023348D"/>
    <w:rsid w:val="0023356A"/>
    <w:rsid w:val="002335E1"/>
    <w:rsid w:val="0023365D"/>
    <w:rsid w:val="002338BC"/>
    <w:rsid w:val="00233A00"/>
    <w:rsid w:val="00233A91"/>
    <w:rsid w:val="00233E71"/>
    <w:rsid w:val="00234667"/>
    <w:rsid w:val="00234803"/>
    <w:rsid w:val="00234843"/>
    <w:rsid w:val="002348CD"/>
    <w:rsid w:val="00234C6A"/>
    <w:rsid w:val="00234E31"/>
    <w:rsid w:val="00235566"/>
    <w:rsid w:val="00235AAE"/>
    <w:rsid w:val="00235E2C"/>
    <w:rsid w:val="00236012"/>
    <w:rsid w:val="00236058"/>
    <w:rsid w:val="0023605D"/>
    <w:rsid w:val="00236292"/>
    <w:rsid w:val="002364C4"/>
    <w:rsid w:val="0023658E"/>
    <w:rsid w:val="0023681C"/>
    <w:rsid w:val="00236B1B"/>
    <w:rsid w:val="0023735B"/>
    <w:rsid w:val="002373D1"/>
    <w:rsid w:val="0023764F"/>
    <w:rsid w:val="00237AC5"/>
    <w:rsid w:val="00237C6F"/>
    <w:rsid w:val="00240136"/>
    <w:rsid w:val="002402B4"/>
    <w:rsid w:val="00240616"/>
    <w:rsid w:val="0024067B"/>
    <w:rsid w:val="00240831"/>
    <w:rsid w:val="002409FF"/>
    <w:rsid w:val="00240A4C"/>
    <w:rsid w:val="00240C92"/>
    <w:rsid w:val="00240CA8"/>
    <w:rsid w:val="0024102E"/>
    <w:rsid w:val="00241E90"/>
    <w:rsid w:val="00241FDA"/>
    <w:rsid w:val="00242076"/>
    <w:rsid w:val="0024274A"/>
    <w:rsid w:val="00242FD4"/>
    <w:rsid w:val="0024309E"/>
    <w:rsid w:val="00243638"/>
    <w:rsid w:val="00243661"/>
    <w:rsid w:val="00243AC8"/>
    <w:rsid w:val="00243F5C"/>
    <w:rsid w:val="00243FF0"/>
    <w:rsid w:val="00244370"/>
    <w:rsid w:val="0024480A"/>
    <w:rsid w:val="00244AD8"/>
    <w:rsid w:val="00244B9D"/>
    <w:rsid w:val="0024568E"/>
    <w:rsid w:val="002469BB"/>
    <w:rsid w:val="00246BE0"/>
    <w:rsid w:val="002475D1"/>
    <w:rsid w:val="00247804"/>
    <w:rsid w:val="00247BAF"/>
    <w:rsid w:val="002506D0"/>
    <w:rsid w:val="00250CEA"/>
    <w:rsid w:val="002512A6"/>
    <w:rsid w:val="0025134E"/>
    <w:rsid w:val="00251774"/>
    <w:rsid w:val="0025211D"/>
    <w:rsid w:val="00252200"/>
    <w:rsid w:val="00252336"/>
    <w:rsid w:val="002524FB"/>
    <w:rsid w:val="002527E3"/>
    <w:rsid w:val="002529A7"/>
    <w:rsid w:val="002529BA"/>
    <w:rsid w:val="00252A3B"/>
    <w:rsid w:val="00253483"/>
    <w:rsid w:val="0025349C"/>
    <w:rsid w:val="00253786"/>
    <w:rsid w:val="0025380F"/>
    <w:rsid w:val="00253A25"/>
    <w:rsid w:val="00253B9A"/>
    <w:rsid w:val="00253EFC"/>
    <w:rsid w:val="002540DC"/>
    <w:rsid w:val="002543BC"/>
    <w:rsid w:val="00254518"/>
    <w:rsid w:val="00254925"/>
    <w:rsid w:val="00254CE7"/>
    <w:rsid w:val="00254F62"/>
    <w:rsid w:val="00255AFF"/>
    <w:rsid w:val="00255CB4"/>
    <w:rsid w:val="00255F92"/>
    <w:rsid w:val="00256558"/>
    <w:rsid w:val="00256564"/>
    <w:rsid w:val="0025694C"/>
    <w:rsid w:val="0025694F"/>
    <w:rsid w:val="00256A63"/>
    <w:rsid w:val="00256C6D"/>
    <w:rsid w:val="00256FB1"/>
    <w:rsid w:val="00257398"/>
    <w:rsid w:val="002574A7"/>
    <w:rsid w:val="00257529"/>
    <w:rsid w:val="0025769F"/>
    <w:rsid w:val="0025786A"/>
    <w:rsid w:val="00257F9F"/>
    <w:rsid w:val="0026011E"/>
    <w:rsid w:val="0026015C"/>
    <w:rsid w:val="002601FF"/>
    <w:rsid w:val="0026026C"/>
    <w:rsid w:val="00260A25"/>
    <w:rsid w:val="002610C4"/>
    <w:rsid w:val="00261136"/>
    <w:rsid w:val="00261573"/>
    <w:rsid w:val="0026169A"/>
    <w:rsid w:val="00261940"/>
    <w:rsid w:val="00261955"/>
    <w:rsid w:val="00261B29"/>
    <w:rsid w:val="00261CBF"/>
    <w:rsid w:val="00261D8D"/>
    <w:rsid w:val="00261F9B"/>
    <w:rsid w:val="0026215F"/>
    <w:rsid w:val="002621CF"/>
    <w:rsid w:val="0026222D"/>
    <w:rsid w:val="0026234C"/>
    <w:rsid w:val="0026274E"/>
    <w:rsid w:val="00262D7F"/>
    <w:rsid w:val="0026314F"/>
    <w:rsid w:val="002634B5"/>
    <w:rsid w:val="002634C9"/>
    <w:rsid w:val="00263962"/>
    <w:rsid w:val="00263BD6"/>
    <w:rsid w:val="00263C65"/>
    <w:rsid w:val="00263E27"/>
    <w:rsid w:val="00264306"/>
    <w:rsid w:val="002645A6"/>
    <w:rsid w:val="00264A36"/>
    <w:rsid w:val="00264EE4"/>
    <w:rsid w:val="00265339"/>
    <w:rsid w:val="002653FE"/>
    <w:rsid w:val="00265531"/>
    <w:rsid w:val="002655E7"/>
    <w:rsid w:val="0026594B"/>
    <w:rsid w:val="00265AE7"/>
    <w:rsid w:val="00265D19"/>
    <w:rsid w:val="00266352"/>
    <w:rsid w:val="00266820"/>
    <w:rsid w:val="00266896"/>
    <w:rsid w:val="00266A0B"/>
    <w:rsid w:val="00266AD7"/>
    <w:rsid w:val="00267098"/>
    <w:rsid w:val="00267282"/>
    <w:rsid w:val="0027056E"/>
    <w:rsid w:val="002706E9"/>
    <w:rsid w:val="00270AAD"/>
    <w:rsid w:val="00270B37"/>
    <w:rsid w:val="00270E9A"/>
    <w:rsid w:val="0027176B"/>
    <w:rsid w:val="00272210"/>
    <w:rsid w:val="002722AD"/>
    <w:rsid w:val="00272440"/>
    <w:rsid w:val="00272843"/>
    <w:rsid w:val="00272D1D"/>
    <w:rsid w:val="00273718"/>
    <w:rsid w:val="00273847"/>
    <w:rsid w:val="00273FF1"/>
    <w:rsid w:val="00274360"/>
    <w:rsid w:val="002749C5"/>
    <w:rsid w:val="00274A9A"/>
    <w:rsid w:val="00274B95"/>
    <w:rsid w:val="0027581F"/>
    <w:rsid w:val="0027583B"/>
    <w:rsid w:val="0027590A"/>
    <w:rsid w:val="002759E7"/>
    <w:rsid w:val="00275C59"/>
    <w:rsid w:val="00276447"/>
    <w:rsid w:val="00276685"/>
    <w:rsid w:val="00276AFF"/>
    <w:rsid w:val="00276BED"/>
    <w:rsid w:val="00276F21"/>
    <w:rsid w:val="00277B04"/>
    <w:rsid w:val="00277B41"/>
    <w:rsid w:val="00277B7A"/>
    <w:rsid w:val="00277BBA"/>
    <w:rsid w:val="002800C0"/>
    <w:rsid w:val="0028011E"/>
    <w:rsid w:val="00280398"/>
    <w:rsid w:val="00280793"/>
    <w:rsid w:val="00280B0F"/>
    <w:rsid w:val="002810EF"/>
    <w:rsid w:val="00281C29"/>
    <w:rsid w:val="00282070"/>
    <w:rsid w:val="0028208E"/>
    <w:rsid w:val="00282256"/>
    <w:rsid w:val="00282263"/>
    <w:rsid w:val="0028246C"/>
    <w:rsid w:val="0028264D"/>
    <w:rsid w:val="0028267D"/>
    <w:rsid w:val="00282745"/>
    <w:rsid w:val="0028299F"/>
    <w:rsid w:val="00282D50"/>
    <w:rsid w:val="00282EEE"/>
    <w:rsid w:val="0028359D"/>
    <w:rsid w:val="0028375A"/>
    <w:rsid w:val="00283D1F"/>
    <w:rsid w:val="002844AD"/>
    <w:rsid w:val="002847BF"/>
    <w:rsid w:val="00284BD0"/>
    <w:rsid w:val="00284CC0"/>
    <w:rsid w:val="002853BF"/>
    <w:rsid w:val="002853D8"/>
    <w:rsid w:val="00285502"/>
    <w:rsid w:val="00285601"/>
    <w:rsid w:val="00285627"/>
    <w:rsid w:val="0028579C"/>
    <w:rsid w:val="002859FD"/>
    <w:rsid w:val="00285B0F"/>
    <w:rsid w:val="00285B85"/>
    <w:rsid w:val="00285FDC"/>
    <w:rsid w:val="00286542"/>
    <w:rsid w:val="00286736"/>
    <w:rsid w:val="00286CDA"/>
    <w:rsid w:val="0028702F"/>
    <w:rsid w:val="0028730D"/>
    <w:rsid w:val="002900FA"/>
    <w:rsid w:val="002901F3"/>
    <w:rsid w:val="00290546"/>
    <w:rsid w:val="002905C2"/>
    <w:rsid w:val="00290D15"/>
    <w:rsid w:val="0029108D"/>
    <w:rsid w:val="0029119C"/>
    <w:rsid w:val="00291290"/>
    <w:rsid w:val="00291636"/>
    <w:rsid w:val="00291E14"/>
    <w:rsid w:val="00292B52"/>
    <w:rsid w:val="00292C9F"/>
    <w:rsid w:val="00293161"/>
    <w:rsid w:val="0029332B"/>
    <w:rsid w:val="00293585"/>
    <w:rsid w:val="00293892"/>
    <w:rsid w:val="00293AE7"/>
    <w:rsid w:val="00293D12"/>
    <w:rsid w:val="00294394"/>
    <w:rsid w:val="002943F9"/>
    <w:rsid w:val="00294570"/>
    <w:rsid w:val="00294784"/>
    <w:rsid w:val="00294BB3"/>
    <w:rsid w:val="0029502D"/>
    <w:rsid w:val="002954ED"/>
    <w:rsid w:val="00295790"/>
    <w:rsid w:val="0029579F"/>
    <w:rsid w:val="00295892"/>
    <w:rsid w:val="00295D79"/>
    <w:rsid w:val="002962F7"/>
    <w:rsid w:val="00296680"/>
    <w:rsid w:val="00296790"/>
    <w:rsid w:val="00296886"/>
    <w:rsid w:val="00296F9C"/>
    <w:rsid w:val="0029730C"/>
    <w:rsid w:val="00297EBA"/>
    <w:rsid w:val="002A00B8"/>
    <w:rsid w:val="002A02BB"/>
    <w:rsid w:val="002A05B5"/>
    <w:rsid w:val="002A060C"/>
    <w:rsid w:val="002A072E"/>
    <w:rsid w:val="002A07A0"/>
    <w:rsid w:val="002A07F0"/>
    <w:rsid w:val="002A104C"/>
    <w:rsid w:val="002A1059"/>
    <w:rsid w:val="002A1438"/>
    <w:rsid w:val="002A1638"/>
    <w:rsid w:val="002A166B"/>
    <w:rsid w:val="002A1AE0"/>
    <w:rsid w:val="002A1D34"/>
    <w:rsid w:val="002A2006"/>
    <w:rsid w:val="002A2211"/>
    <w:rsid w:val="002A23F1"/>
    <w:rsid w:val="002A24B0"/>
    <w:rsid w:val="002A2A57"/>
    <w:rsid w:val="002A36D0"/>
    <w:rsid w:val="002A3DA8"/>
    <w:rsid w:val="002A3E8D"/>
    <w:rsid w:val="002A42B6"/>
    <w:rsid w:val="002A4843"/>
    <w:rsid w:val="002A4B2D"/>
    <w:rsid w:val="002A5296"/>
    <w:rsid w:val="002A5E3D"/>
    <w:rsid w:val="002A5E81"/>
    <w:rsid w:val="002A6063"/>
    <w:rsid w:val="002A639F"/>
    <w:rsid w:val="002A6526"/>
    <w:rsid w:val="002A668F"/>
    <w:rsid w:val="002A6DB7"/>
    <w:rsid w:val="002A789D"/>
    <w:rsid w:val="002A7970"/>
    <w:rsid w:val="002A7C35"/>
    <w:rsid w:val="002A7C62"/>
    <w:rsid w:val="002A7F59"/>
    <w:rsid w:val="002B0C2C"/>
    <w:rsid w:val="002B1F59"/>
    <w:rsid w:val="002B2944"/>
    <w:rsid w:val="002B2FEF"/>
    <w:rsid w:val="002B30A3"/>
    <w:rsid w:val="002B34EB"/>
    <w:rsid w:val="002B3D91"/>
    <w:rsid w:val="002B3E5B"/>
    <w:rsid w:val="002B4283"/>
    <w:rsid w:val="002B45E3"/>
    <w:rsid w:val="002B46FD"/>
    <w:rsid w:val="002B4FFC"/>
    <w:rsid w:val="002B574C"/>
    <w:rsid w:val="002B5780"/>
    <w:rsid w:val="002B5A08"/>
    <w:rsid w:val="002B5A14"/>
    <w:rsid w:val="002B600F"/>
    <w:rsid w:val="002B641C"/>
    <w:rsid w:val="002B6501"/>
    <w:rsid w:val="002B676B"/>
    <w:rsid w:val="002B681F"/>
    <w:rsid w:val="002B6ADF"/>
    <w:rsid w:val="002B78B6"/>
    <w:rsid w:val="002B7ACC"/>
    <w:rsid w:val="002B7D16"/>
    <w:rsid w:val="002B7D21"/>
    <w:rsid w:val="002B7DB7"/>
    <w:rsid w:val="002C049F"/>
    <w:rsid w:val="002C068C"/>
    <w:rsid w:val="002C0BBF"/>
    <w:rsid w:val="002C11E2"/>
    <w:rsid w:val="002C1273"/>
    <w:rsid w:val="002C158C"/>
    <w:rsid w:val="002C17C7"/>
    <w:rsid w:val="002C1AE5"/>
    <w:rsid w:val="002C1C6C"/>
    <w:rsid w:val="002C207D"/>
    <w:rsid w:val="002C213A"/>
    <w:rsid w:val="002C2ED7"/>
    <w:rsid w:val="002C3B2C"/>
    <w:rsid w:val="002C4179"/>
    <w:rsid w:val="002C451A"/>
    <w:rsid w:val="002C4547"/>
    <w:rsid w:val="002C46FE"/>
    <w:rsid w:val="002C49FF"/>
    <w:rsid w:val="002C4F82"/>
    <w:rsid w:val="002C5A4E"/>
    <w:rsid w:val="002C5A75"/>
    <w:rsid w:val="002C6010"/>
    <w:rsid w:val="002C6171"/>
    <w:rsid w:val="002C769A"/>
    <w:rsid w:val="002C7A03"/>
    <w:rsid w:val="002D030A"/>
    <w:rsid w:val="002D0633"/>
    <w:rsid w:val="002D0C1A"/>
    <w:rsid w:val="002D1060"/>
    <w:rsid w:val="002D1460"/>
    <w:rsid w:val="002D16B8"/>
    <w:rsid w:val="002D1B95"/>
    <w:rsid w:val="002D236E"/>
    <w:rsid w:val="002D256C"/>
    <w:rsid w:val="002D268C"/>
    <w:rsid w:val="002D2FE7"/>
    <w:rsid w:val="002D3758"/>
    <w:rsid w:val="002D3D84"/>
    <w:rsid w:val="002D3DEB"/>
    <w:rsid w:val="002D3DEE"/>
    <w:rsid w:val="002D4060"/>
    <w:rsid w:val="002D40F6"/>
    <w:rsid w:val="002D4366"/>
    <w:rsid w:val="002D44AB"/>
    <w:rsid w:val="002D4B7D"/>
    <w:rsid w:val="002D4F35"/>
    <w:rsid w:val="002D4F5C"/>
    <w:rsid w:val="002D55B2"/>
    <w:rsid w:val="002D55B6"/>
    <w:rsid w:val="002D59CD"/>
    <w:rsid w:val="002D665D"/>
    <w:rsid w:val="002D6C8B"/>
    <w:rsid w:val="002D6F8C"/>
    <w:rsid w:val="002D7105"/>
    <w:rsid w:val="002D7393"/>
    <w:rsid w:val="002D747B"/>
    <w:rsid w:val="002D7984"/>
    <w:rsid w:val="002D7CA9"/>
    <w:rsid w:val="002D7F34"/>
    <w:rsid w:val="002D7F42"/>
    <w:rsid w:val="002E04A9"/>
    <w:rsid w:val="002E0C59"/>
    <w:rsid w:val="002E0DC0"/>
    <w:rsid w:val="002E166E"/>
    <w:rsid w:val="002E29A5"/>
    <w:rsid w:val="002E2F32"/>
    <w:rsid w:val="002E2F68"/>
    <w:rsid w:val="002E3023"/>
    <w:rsid w:val="002E30C9"/>
    <w:rsid w:val="002E31F2"/>
    <w:rsid w:val="002E3B63"/>
    <w:rsid w:val="002E3D2C"/>
    <w:rsid w:val="002E42DC"/>
    <w:rsid w:val="002E4858"/>
    <w:rsid w:val="002E4F51"/>
    <w:rsid w:val="002E50BD"/>
    <w:rsid w:val="002E52F0"/>
    <w:rsid w:val="002E54CA"/>
    <w:rsid w:val="002E5852"/>
    <w:rsid w:val="002E5890"/>
    <w:rsid w:val="002E5A43"/>
    <w:rsid w:val="002E6141"/>
    <w:rsid w:val="002E6155"/>
    <w:rsid w:val="002E6179"/>
    <w:rsid w:val="002E657F"/>
    <w:rsid w:val="002E6820"/>
    <w:rsid w:val="002E6EEC"/>
    <w:rsid w:val="002E6F58"/>
    <w:rsid w:val="002E6F64"/>
    <w:rsid w:val="002E7241"/>
    <w:rsid w:val="002E7823"/>
    <w:rsid w:val="002E79A0"/>
    <w:rsid w:val="002E79FE"/>
    <w:rsid w:val="002E7E51"/>
    <w:rsid w:val="002F0158"/>
    <w:rsid w:val="002F03E7"/>
    <w:rsid w:val="002F03F2"/>
    <w:rsid w:val="002F051C"/>
    <w:rsid w:val="002F0A75"/>
    <w:rsid w:val="002F0DC6"/>
    <w:rsid w:val="002F1669"/>
    <w:rsid w:val="002F182A"/>
    <w:rsid w:val="002F1C0F"/>
    <w:rsid w:val="002F1F52"/>
    <w:rsid w:val="002F2194"/>
    <w:rsid w:val="002F23DC"/>
    <w:rsid w:val="002F2638"/>
    <w:rsid w:val="002F2701"/>
    <w:rsid w:val="002F29B4"/>
    <w:rsid w:val="002F2ABD"/>
    <w:rsid w:val="002F2ACA"/>
    <w:rsid w:val="002F2B34"/>
    <w:rsid w:val="002F2D2D"/>
    <w:rsid w:val="002F3234"/>
    <w:rsid w:val="002F32D6"/>
    <w:rsid w:val="002F34BC"/>
    <w:rsid w:val="002F3C7D"/>
    <w:rsid w:val="002F3D83"/>
    <w:rsid w:val="002F40C8"/>
    <w:rsid w:val="002F41D8"/>
    <w:rsid w:val="002F446B"/>
    <w:rsid w:val="002F55E6"/>
    <w:rsid w:val="002F5660"/>
    <w:rsid w:val="002F62B9"/>
    <w:rsid w:val="002F6776"/>
    <w:rsid w:val="002F6930"/>
    <w:rsid w:val="002F6D36"/>
    <w:rsid w:val="002F6FB2"/>
    <w:rsid w:val="002F7207"/>
    <w:rsid w:val="002F7420"/>
    <w:rsid w:val="002F7876"/>
    <w:rsid w:val="002F79A3"/>
    <w:rsid w:val="002F7B16"/>
    <w:rsid w:val="002F7E51"/>
    <w:rsid w:val="00300763"/>
    <w:rsid w:val="00300BFC"/>
    <w:rsid w:val="00300E80"/>
    <w:rsid w:val="003011F7"/>
    <w:rsid w:val="003013E9"/>
    <w:rsid w:val="00301538"/>
    <w:rsid w:val="003023A6"/>
    <w:rsid w:val="00302B6E"/>
    <w:rsid w:val="00302BBD"/>
    <w:rsid w:val="00302CF3"/>
    <w:rsid w:val="00302D88"/>
    <w:rsid w:val="003032A9"/>
    <w:rsid w:val="003032D8"/>
    <w:rsid w:val="003034E9"/>
    <w:rsid w:val="00303D10"/>
    <w:rsid w:val="00303D40"/>
    <w:rsid w:val="003040DC"/>
    <w:rsid w:val="003047B8"/>
    <w:rsid w:val="00304BB9"/>
    <w:rsid w:val="00304F95"/>
    <w:rsid w:val="003052B1"/>
    <w:rsid w:val="00305A54"/>
    <w:rsid w:val="00306385"/>
    <w:rsid w:val="00306492"/>
    <w:rsid w:val="00306504"/>
    <w:rsid w:val="0030669B"/>
    <w:rsid w:val="00306729"/>
    <w:rsid w:val="0030676B"/>
    <w:rsid w:val="00306940"/>
    <w:rsid w:val="00307C41"/>
    <w:rsid w:val="00307EF3"/>
    <w:rsid w:val="00307F78"/>
    <w:rsid w:val="00310404"/>
    <w:rsid w:val="00310D3E"/>
    <w:rsid w:val="00310F97"/>
    <w:rsid w:val="00310FBC"/>
    <w:rsid w:val="00311024"/>
    <w:rsid w:val="00311176"/>
    <w:rsid w:val="003112EE"/>
    <w:rsid w:val="003120C4"/>
    <w:rsid w:val="0031270F"/>
    <w:rsid w:val="00312931"/>
    <w:rsid w:val="00312C79"/>
    <w:rsid w:val="00312F4E"/>
    <w:rsid w:val="003131B8"/>
    <w:rsid w:val="0031340F"/>
    <w:rsid w:val="00313488"/>
    <w:rsid w:val="0031375B"/>
    <w:rsid w:val="00313912"/>
    <w:rsid w:val="003139B4"/>
    <w:rsid w:val="00313FC5"/>
    <w:rsid w:val="003140BC"/>
    <w:rsid w:val="00314439"/>
    <w:rsid w:val="003144C3"/>
    <w:rsid w:val="0031488B"/>
    <w:rsid w:val="0031492C"/>
    <w:rsid w:val="00315013"/>
    <w:rsid w:val="003150D9"/>
    <w:rsid w:val="003151A6"/>
    <w:rsid w:val="003153AA"/>
    <w:rsid w:val="003155C5"/>
    <w:rsid w:val="0031568B"/>
    <w:rsid w:val="00315DB7"/>
    <w:rsid w:val="003163E2"/>
    <w:rsid w:val="003165FC"/>
    <w:rsid w:val="00316C32"/>
    <w:rsid w:val="00316EB7"/>
    <w:rsid w:val="0031719B"/>
    <w:rsid w:val="003172F9"/>
    <w:rsid w:val="00317360"/>
    <w:rsid w:val="003175D4"/>
    <w:rsid w:val="003177F9"/>
    <w:rsid w:val="00317B8A"/>
    <w:rsid w:val="00317BA2"/>
    <w:rsid w:val="00317C94"/>
    <w:rsid w:val="003200FA"/>
    <w:rsid w:val="00320150"/>
    <w:rsid w:val="003203BC"/>
    <w:rsid w:val="00320594"/>
    <w:rsid w:val="003209A7"/>
    <w:rsid w:val="00320A18"/>
    <w:rsid w:val="00320C2B"/>
    <w:rsid w:val="00320E60"/>
    <w:rsid w:val="00320EEB"/>
    <w:rsid w:val="00320F70"/>
    <w:rsid w:val="00320FA3"/>
    <w:rsid w:val="00321134"/>
    <w:rsid w:val="0032147D"/>
    <w:rsid w:val="00321DAE"/>
    <w:rsid w:val="00323627"/>
    <w:rsid w:val="0032363B"/>
    <w:rsid w:val="0032391B"/>
    <w:rsid w:val="0032414E"/>
    <w:rsid w:val="003242E2"/>
    <w:rsid w:val="003244A7"/>
    <w:rsid w:val="00324574"/>
    <w:rsid w:val="00324759"/>
    <w:rsid w:val="00324841"/>
    <w:rsid w:val="00324961"/>
    <w:rsid w:val="00324AF7"/>
    <w:rsid w:val="00324B85"/>
    <w:rsid w:val="00324CD3"/>
    <w:rsid w:val="003257A7"/>
    <w:rsid w:val="00325B8C"/>
    <w:rsid w:val="00325D6B"/>
    <w:rsid w:val="00326477"/>
    <w:rsid w:val="00326658"/>
    <w:rsid w:val="00326D70"/>
    <w:rsid w:val="00327000"/>
    <w:rsid w:val="00327762"/>
    <w:rsid w:val="00327823"/>
    <w:rsid w:val="00327825"/>
    <w:rsid w:val="0032794A"/>
    <w:rsid w:val="00327F3A"/>
    <w:rsid w:val="0033017B"/>
    <w:rsid w:val="00330428"/>
    <w:rsid w:val="00330803"/>
    <w:rsid w:val="00330857"/>
    <w:rsid w:val="00330873"/>
    <w:rsid w:val="00331ADF"/>
    <w:rsid w:val="00331C33"/>
    <w:rsid w:val="0033291B"/>
    <w:rsid w:val="00332D65"/>
    <w:rsid w:val="0033331F"/>
    <w:rsid w:val="003333C1"/>
    <w:rsid w:val="00333AD4"/>
    <w:rsid w:val="00333BA5"/>
    <w:rsid w:val="00334899"/>
    <w:rsid w:val="00334ABF"/>
    <w:rsid w:val="00334B39"/>
    <w:rsid w:val="00334C46"/>
    <w:rsid w:val="003356AB"/>
    <w:rsid w:val="00335BC6"/>
    <w:rsid w:val="00335BCF"/>
    <w:rsid w:val="00336166"/>
    <w:rsid w:val="0033657E"/>
    <w:rsid w:val="00336908"/>
    <w:rsid w:val="00336E8D"/>
    <w:rsid w:val="00337031"/>
    <w:rsid w:val="003370A4"/>
    <w:rsid w:val="00337247"/>
    <w:rsid w:val="00337479"/>
    <w:rsid w:val="0033782C"/>
    <w:rsid w:val="00337B97"/>
    <w:rsid w:val="00340209"/>
    <w:rsid w:val="003405BA"/>
    <w:rsid w:val="0034073D"/>
    <w:rsid w:val="00340B65"/>
    <w:rsid w:val="00340C1B"/>
    <w:rsid w:val="003414BC"/>
    <w:rsid w:val="00341536"/>
    <w:rsid w:val="00341588"/>
    <w:rsid w:val="00341691"/>
    <w:rsid w:val="00341697"/>
    <w:rsid w:val="003419FD"/>
    <w:rsid w:val="00341A0E"/>
    <w:rsid w:val="00341C17"/>
    <w:rsid w:val="00341E63"/>
    <w:rsid w:val="00342113"/>
    <w:rsid w:val="0034230A"/>
    <w:rsid w:val="0034241F"/>
    <w:rsid w:val="00342509"/>
    <w:rsid w:val="00342629"/>
    <w:rsid w:val="00342F64"/>
    <w:rsid w:val="00343B28"/>
    <w:rsid w:val="0034431A"/>
    <w:rsid w:val="0034439F"/>
    <w:rsid w:val="003445F1"/>
    <w:rsid w:val="0034497C"/>
    <w:rsid w:val="00344C48"/>
    <w:rsid w:val="00344CED"/>
    <w:rsid w:val="00344D8D"/>
    <w:rsid w:val="00344DB9"/>
    <w:rsid w:val="003450E7"/>
    <w:rsid w:val="0034537B"/>
    <w:rsid w:val="0034579C"/>
    <w:rsid w:val="003457E3"/>
    <w:rsid w:val="00345A06"/>
    <w:rsid w:val="00345C07"/>
    <w:rsid w:val="00345C29"/>
    <w:rsid w:val="0034621B"/>
    <w:rsid w:val="003465B7"/>
    <w:rsid w:val="003469D6"/>
    <w:rsid w:val="003473DD"/>
    <w:rsid w:val="0034743A"/>
    <w:rsid w:val="00347590"/>
    <w:rsid w:val="0034769E"/>
    <w:rsid w:val="00347DFD"/>
    <w:rsid w:val="00347F67"/>
    <w:rsid w:val="003500E1"/>
    <w:rsid w:val="00350348"/>
    <w:rsid w:val="00350549"/>
    <w:rsid w:val="00350854"/>
    <w:rsid w:val="00350A73"/>
    <w:rsid w:val="00350B55"/>
    <w:rsid w:val="003510BA"/>
    <w:rsid w:val="003511EA"/>
    <w:rsid w:val="00351544"/>
    <w:rsid w:val="00351985"/>
    <w:rsid w:val="003519A8"/>
    <w:rsid w:val="00351DBB"/>
    <w:rsid w:val="00351F8E"/>
    <w:rsid w:val="003522C5"/>
    <w:rsid w:val="00352F9F"/>
    <w:rsid w:val="003530E0"/>
    <w:rsid w:val="003541A7"/>
    <w:rsid w:val="00354443"/>
    <w:rsid w:val="0035447D"/>
    <w:rsid w:val="003546FB"/>
    <w:rsid w:val="003548CB"/>
    <w:rsid w:val="00354C5E"/>
    <w:rsid w:val="00354E8C"/>
    <w:rsid w:val="00355194"/>
    <w:rsid w:val="003555D8"/>
    <w:rsid w:val="003555E6"/>
    <w:rsid w:val="0035604C"/>
    <w:rsid w:val="00356119"/>
    <w:rsid w:val="00356376"/>
    <w:rsid w:val="00356549"/>
    <w:rsid w:val="003569BE"/>
    <w:rsid w:val="00356BD1"/>
    <w:rsid w:val="00356FEF"/>
    <w:rsid w:val="00357472"/>
    <w:rsid w:val="00357A0E"/>
    <w:rsid w:val="00357B68"/>
    <w:rsid w:val="00357BCA"/>
    <w:rsid w:val="00357DF3"/>
    <w:rsid w:val="003602B3"/>
    <w:rsid w:val="003606E6"/>
    <w:rsid w:val="00360DBF"/>
    <w:rsid w:val="00361379"/>
    <w:rsid w:val="003624DB"/>
    <w:rsid w:val="00362819"/>
    <w:rsid w:val="00362822"/>
    <w:rsid w:val="00362A59"/>
    <w:rsid w:val="00363DC6"/>
    <w:rsid w:val="003643CC"/>
    <w:rsid w:val="0036473D"/>
    <w:rsid w:val="003647EC"/>
    <w:rsid w:val="00365033"/>
    <w:rsid w:val="0036531F"/>
    <w:rsid w:val="003658F0"/>
    <w:rsid w:val="00365A8E"/>
    <w:rsid w:val="00365BA2"/>
    <w:rsid w:val="003662DA"/>
    <w:rsid w:val="00366422"/>
    <w:rsid w:val="00366474"/>
    <w:rsid w:val="0036698F"/>
    <w:rsid w:val="00366CDB"/>
    <w:rsid w:val="0036769B"/>
    <w:rsid w:val="003678DA"/>
    <w:rsid w:val="003702EF"/>
    <w:rsid w:val="003708AB"/>
    <w:rsid w:val="003719D3"/>
    <w:rsid w:val="00371BB6"/>
    <w:rsid w:val="00371E7E"/>
    <w:rsid w:val="0037211A"/>
    <w:rsid w:val="00372188"/>
    <w:rsid w:val="00372358"/>
    <w:rsid w:val="003726B4"/>
    <w:rsid w:val="00372B7E"/>
    <w:rsid w:val="00372D71"/>
    <w:rsid w:val="00372DF3"/>
    <w:rsid w:val="0037340E"/>
    <w:rsid w:val="0037361D"/>
    <w:rsid w:val="00373931"/>
    <w:rsid w:val="00374220"/>
    <w:rsid w:val="00374406"/>
    <w:rsid w:val="00374648"/>
    <w:rsid w:val="003746D7"/>
    <w:rsid w:val="00374C7F"/>
    <w:rsid w:val="003752EA"/>
    <w:rsid w:val="00375DAF"/>
    <w:rsid w:val="00376108"/>
    <w:rsid w:val="00376404"/>
    <w:rsid w:val="003767AE"/>
    <w:rsid w:val="0037723E"/>
    <w:rsid w:val="0037733C"/>
    <w:rsid w:val="00377FF3"/>
    <w:rsid w:val="003800C7"/>
    <w:rsid w:val="003813E0"/>
    <w:rsid w:val="00381459"/>
    <w:rsid w:val="00381633"/>
    <w:rsid w:val="0038177F"/>
    <w:rsid w:val="0038189F"/>
    <w:rsid w:val="00381A53"/>
    <w:rsid w:val="00381F16"/>
    <w:rsid w:val="00382343"/>
    <w:rsid w:val="003833E7"/>
    <w:rsid w:val="00383471"/>
    <w:rsid w:val="00383FF5"/>
    <w:rsid w:val="00384146"/>
    <w:rsid w:val="00384206"/>
    <w:rsid w:val="00384E89"/>
    <w:rsid w:val="00384FD7"/>
    <w:rsid w:val="00386167"/>
    <w:rsid w:val="0038713F"/>
    <w:rsid w:val="0038743E"/>
    <w:rsid w:val="003876A4"/>
    <w:rsid w:val="00387EA7"/>
    <w:rsid w:val="00390585"/>
    <w:rsid w:val="003906BD"/>
    <w:rsid w:val="003910DE"/>
    <w:rsid w:val="003910EA"/>
    <w:rsid w:val="00391592"/>
    <w:rsid w:val="00391E18"/>
    <w:rsid w:val="003920C1"/>
    <w:rsid w:val="00392119"/>
    <w:rsid w:val="003923D1"/>
    <w:rsid w:val="0039245C"/>
    <w:rsid w:val="003924A3"/>
    <w:rsid w:val="0039273A"/>
    <w:rsid w:val="003928BE"/>
    <w:rsid w:val="00393BD8"/>
    <w:rsid w:val="00393CFD"/>
    <w:rsid w:val="00393EEC"/>
    <w:rsid w:val="003942CC"/>
    <w:rsid w:val="003942ED"/>
    <w:rsid w:val="00394D49"/>
    <w:rsid w:val="00395169"/>
    <w:rsid w:val="00395572"/>
    <w:rsid w:val="00395869"/>
    <w:rsid w:val="003959E2"/>
    <w:rsid w:val="00395A4D"/>
    <w:rsid w:val="00395BC9"/>
    <w:rsid w:val="00395C9A"/>
    <w:rsid w:val="00395E31"/>
    <w:rsid w:val="00395F48"/>
    <w:rsid w:val="003964AB"/>
    <w:rsid w:val="003967A9"/>
    <w:rsid w:val="00397303"/>
    <w:rsid w:val="00397490"/>
    <w:rsid w:val="0039761E"/>
    <w:rsid w:val="00397758"/>
    <w:rsid w:val="00397C93"/>
    <w:rsid w:val="003A0024"/>
    <w:rsid w:val="003A0C34"/>
    <w:rsid w:val="003A0C7B"/>
    <w:rsid w:val="003A1472"/>
    <w:rsid w:val="003A16DB"/>
    <w:rsid w:val="003A176A"/>
    <w:rsid w:val="003A1D55"/>
    <w:rsid w:val="003A21FE"/>
    <w:rsid w:val="003A25F4"/>
    <w:rsid w:val="003A2919"/>
    <w:rsid w:val="003A29D0"/>
    <w:rsid w:val="003A2BC1"/>
    <w:rsid w:val="003A2CE3"/>
    <w:rsid w:val="003A3071"/>
    <w:rsid w:val="003A30A6"/>
    <w:rsid w:val="003A318C"/>
    <w:rsid w:val="003A329F"/>
    <w:rsid w:val="003A3393"/>
    <w:rsid w:val="003A3954"/>
    <w:rsid w:val="003A3A0A"/>
    <w:rsid w:val="003A3BA7"/>
    <w:rsid w:val="003A498A"/>
    <w:rsid w:val="003A49BD"/>
    <w:rsid w:val="003A4D12"/>
    <w:rsid w:val="003A4D6C"/>
    <w:rsid w:val="003A5431"/>
    <w:rsid w:val="003A5496"/>
    <w:rsid w:val="003A579F"/>
    <w:rsid w:val="003A6164"/>
    <w:rsid w:val="003A6802"/>
    <w:rsid w:val="003A6FB6"/>
    <w:rsid w:val="003A7479"/>
    <w:rsid w:val="003A78D1"/>
    <w:rsid w:val="003B005C"/>
    <w:rsid w:val="003B0351"/>
    <w:rsid w:val="003B0A05"/>
    <w:rsid w:val="003B0F72"/>
    <w:rsid w:val="003B1034"/>
    <w:rsid w:val="003B13B5"/>
    <w:rsid w:val="003B2129"/>
    <w:rsid w:val="003B222E"/>
    <w:rsid w:val="003B24AD"/>
    <w:rsid w:val="003B2DB8"/>
    <w:rsid w:val="003B2DF6"/>
    <w:rsid w:val="003B2ED9"/>
    <w:rsid w:val="003B3177"/>
    <w:rsid w:val="003B35FE"/>
    <w:rsid w:val="003B45CC"/>
    <w:rsid w:val="003B4B27"/>
    <w:rsid w:val="003B4CCF"/>
    <w:rsid w:val="003B4DF8"/>
    <w:rsid w:val="003B4E7A"/>
    <w:rsid w:val="003B5218"/>
    <w:rsid w:val="003B5332"/>
    <w:rsid w:val="003B56DE"/>
    <w:rsid w:val="003B5A43"/>
    <w:rsid w:val="003B6024"/>
    <w:rsid w:val="003B63A5"/>
    <w:rsid w:val="003B64C7"/>
    <w:rsid w:val="003B69D9"/>
    <w:rsid w:val="003B6A10"/>
    <w:rsid w:val="003B6BE2"/>
    <w:rsid w:val="003B724B"/>
    <w:rsid w:val="003B77EE"/>
    <w:rsid w:val="003B7ABC"/>
    <w:rsid w:val="003B7DE7"/>
    <w:rsid w:val="003C04C4"/>
    <w:rsid w:val="003C05FF"/>
    <w:rsid w:val="003C0990"/>
    <w:rsid w:val="003C0DEF"/>
    <w:rsid w:val="003C1889"/>
    <w:rsid w:val="003C1A5B"/>
    <w:rsid w:val="003C1E8F"/>
    <w:rsid w:val="003C312E"/>
    <w:rsid w:val="003C33AF"/>
    <w:rsid w:val="003C361B"/>
    <w:rsid w:val="003C37A1"/>
    <w:rsid w:val="003C384E"/>
    <w:rsid w:val="003C390C"/>
    <w:rsid w:val="003C398A"/>
    <w:rsid w:val="003C3A7C"/>
    <w:rsid w:val="003C3AAF"/>
    <w:rsid w:val="003C3F38"/>
    <w:rsid w:val="003C4608"/>
    <w:rsid w:val="003C4B1D"/>
    <w:rsid w:val="003C5D10"/>
    <w:rsid w:val="003C5DFB"/>
    <w:rsid w:val="003C6446"/>
    <w:rsid w:val="003C6691"/>
    <w:rsid w:val="003C6DCC"/>
    <w:rsid w:val="003C7090"/>
    <w:rsid w:val="003C70BA"/>
    <w:rsid w:val="003C71C3"/>
    <w:rsid w:val="003D02A3"/>
    <w:rsid w:val="003D0B55"/>
    <w:rsid w:val="003D0B80"/>
    <w:rsid w:val="003D11CE"/>
    <w:rsid w:val="003D1A1E"/>
    <w:rsid w:val="003D1E7D"/>
    <w:rsid w:val="003D2AAD"/>
    <w:rsid w:val="003D2B4B"/>
    <w:rsid w:val="003D2BC8"/>
    <w:rsid w:val="003D33F6"/>
    <w:rsid w:val="003D35FD"/>
    <w:rsid w:val="003D38C7"/>
    <w:rsid w:val="003D4923"/>
    <w:rsid w:val="003D4956"/>
    <w:rsid w:val="003D4BAB"/>
    <w:rsid w:val="003D4C60"/>
    <w:rsid w:val="003D510C"/>
    <w:rsid w:val="003D5568"/>
    <w:rsid w:val="003D5A19"/>
    <w:rsid w:val="003D5D17"/>
    <w:rsid w:val="003D62DA"/>
    <w:rsid w:val="003D62E9"/>
    <w:rsid w:val="003D63DA"/>
    <w:rsid w:val="003D6481"/>
    <w:rsid w:val="003D65EE"/>
    <w:rsid w:val="003D6665"/>
    <w:rsid w:val="003D69D7"/>
    <w:rsid w:val="003D6E3E"/>
    <w:rsid w:val="003D752A"/>
    <w:rsid w:val="003D791E"/>
    <w:rsid w:val="003D799F"/>
    <w:rsid w:val="003D7BCC"/>
    <w:rsid w:val="003E021F"/>
    <w:rsid w:val="003E05CE"/>
    <w:rsid w:val="003E0937"/>
    <w:rsid w:val="003E0FCD"/>
    <w:rsid w:val="003E1127"/>
    <w:rsid w:val="003E134F"/>
    <w:rsid w:val="003E156B"/>
    <w:rsid w:val="003E1A96"/>
    <w:rsid w:val="003E1D78"/>
    <w:rsid w:val="003E1DD6"/>
    <w:rsid w:val="003E1FAA"/>
    <w:rsid w:val="003E2237"/>
    <w:rsid w:val="003E2241"/>
    <w:rsid w:val="003E2824"/>
    <w:rsid w:val="003E2A76"/>
    <w:rsid w:val="003E2B4D"/>
    <w:rsid w:val="003E2BE7"/>
    <w:rsid w:val="003E31BD"/>
    <w:rsid w:val="003E3ECE"/>
    <w:rsid w:val="003E4055"/>
    <w:rsid w:val="003E47CC"/>
    <w:rsid w:val="003E48AB"/>
    <w:rsid w:val="003E48EA"/>
    <w:rsid w:val="003E4AEB"/>
    <w:rsid w:val="003E4CCB"/>
    <w:rsid w:val="003E4EE2"/>
    <w:rsid w:val="003E51FA"/>
    <w:rsid w:val="003E523A"/>
    <w:rsid w:val="003E5347"/>
    <w:rsid w:val="003E5649"/>
    <w:rsid w:val="003E5C95"/>
    <w:rsid w:val="003E6362"/>
    <w:rsid w:val="003E694E"/>
    <w:rsid w:val="003E6EB5"/>
    <w:rsid w:val="003E7628"/>
    <w:rsid w:val="003E78E5"/>
    <w:rsid w:val="003E7B9D"/>
    <w:rsid w:val="003E7F76"/>
    <w:rsid w:val="003F0089"/>
    <w:rsid w:val="003F0238"/>
    <w:rsid w:val="003F054B"/>
    <w:rsid w:val="003F05A3"/>
    <w:rsid w:val="003F077F"/>
    <w:rsid w:val="003F0787"/>
    <w:rsid w:val="003F0996"/>
    <w:rsid w:val="003F0A55"/>
    <w:rsid w:val="003F1097"/>
    <w:rsid w:val="003F18BB"/>
    <w:rsid w:val="003F1E07"/>
    <w:rsid w:val="003F1E35"/>
    <w:rsid w:val="003F1E49"/>
    <w:rsid w:val="003F22BB"/>
    <w:rsid w:val="003F2625"/>
    <w:rsid w:val="003F27DE"/>
    <w:rsid w:val="003F2874"/>
    <w:rsid w:val="003F2F45"/>
    <w:rsid w:val="003F311A"/>
    <w:rsid w:val="003F3379"/>
    <w:rsid w:val="003F33A8"/>
    <w:rsid w:val="003F3A35"/>
    <w:rsid w:val="003F3ABC"/>
    <w:rsid w:val="003F3C9E"/>
    <w:rsid w:val="003F409D"/>
    <w:rsid w:val="003F410D"/>
    <w:rsid w:val="003F41FF"/>
    <w:rsid w:val="003F48A2"/>
    <w:rsid w:val="003F4B0A"/>
    <w:rsid w:val="003F4B81"/>
    <w:rsid w:val="003F4D37"/>
    <w:rsid w:val="003F51FF"/>
    <w:rsid w:val="003F57B3"/>
    <w:rsid w:val="003F5E00"/>
    <w:rsid w:val="003F5FFD"/>
    <w:rsid w:val="003F6AD5"/>
    <w:rsid w:val="003F6CC4"/>
    <w:rsid w:val="003F6CDF"/>
    <w:rsid w:val="003F6E36"/>
    <w:rsid w:val="003F73BC"/>
    <w:rsid w:val="003F7C92"/>
    <w:rsid w:val="003F7CE3"/>
    <w:rsid w:val="003F7E0B"/>
    <w:rsid w:val="003F7EAC"/>
    <w:rsid w:val="004006FD"/>
    <w:rsid w:val="004007AA"/>
    <w:rsid w:val="00400921"/>
    <w:rsid w:val="00401042"/>
    <w:rsid w:val="004010C9"/>
    <w:rsid w:val="004011AD"/>
    <w:rsid w:val="004011F0"/>
    <w:rsid w:val="004011F9"/>
    <w:rsid w:val="004019AC"/>
    <w:rsid w:val="00401A65"/>
    <w:rsid w:val="00401DB2"/>
    <w:rsid w:val="00401F01"/>
    <w:rsid w:val="0040203F"/>
    <w:rsid w:val="004020B2"/>
    <w:rsid w:val="0040227F"/>
    <w:rsid w:val="00402422"/>
    <w:rsid w:val="00402D2F"/>
    <w:rsid w:val="0040334B"/>
    <w:rsid w:val="00403377"/>
    <w:rsid w:val="00403530"/>
    <w:rsid w:val="0040371F"/>
    <w:rsid w:val="004037D3"/>
    <w:rsid w:val="00403C62"/>
    <w:rsid w:val="00403EB0"/>
    <w:rsid w:val="00404076"/>
    <w:rsid w:val="004043C7"/>
    <w:rsid w:val="00404A77"/>
    <w:rsid w:val="00404DDE"/>
    <w:rsid w:val="00404E8F"/>
    <w:rsid w:val="00405104"/>
    <w:rsid w:val="00405272"/>
    <w:rsid w:val="004053C1"/>
    <w:rsid w:val="00405E1A"/>
    <w:rsid w:val="00406098"/>
    <w:rsid w:val="00406154"/>
    <w:rsid w:val="0040643F"/>
    <w:rsid w:val="00406463"/>
    <w:rsid w:val="0040699B"/>
    <w:rsid w:val="00406A4F"/>
    <w:rsid w:val="00406C66"/>
    <w:rsid w:val="00406EC3"/>
    <w:rsid w:val="004071FD"/>
    <w:rsid w:val="004073F4"/>
    <w:rsid w:val="00407A65"/>
    <w:rsid w:val="00407DA3"/>
    <w:rsid w:val="00410352"/>
    <w:rsid w:val="00410689"/>
    <w:rsid w:val="00410ADF"/>
    <w:rsid w:val="00410CEA"/>
    <w:rsid w:val="00410DBA"/>
    <w:rsid w:val="00410FB4"/>
    <w:rsid w:val="00411A23"/>
    <w:rsid w:val="00411B6A"/>
    <w:rsid w:val="00411D78"/>
    <w:rsid w:val="004121DE"/>
    <w:rsid w:val="0041235A"/>
    <w:rsid w:val="0041248F"/>
    <w:rsid w:val="0041308B"/>
    <w:rsid w:val="00413A4D"/>
    <w:rsid w:val="00413D82"/>
    <w:rsid w:val="00414386"/>
    <w:rsid w:val="004145BF"/>
    <w:rsid w:val="00414617"/>
    <w:rsid w:val="00414884"/>
    <w:rsid w:val="00414A3A"/>
    <w:rsid w:val="00414D3F"/>
    <w:rsid w:val="0041501B"/>
    <w:rsid w:val="00415110"/>
    <w:rsid w:val="0041545C"/>
    <w:rsid w:val="004159F0"/>
    <w:rsid w:val="00415BEA"/>
    <w:rsid w:val="00415D62"/>
    <w:rsid w:val="00415D93"/>
    <w:rsid w:val="00415E52"/>
    <w:rsid w:val="00415F13"/>
    <w:rsid w:val="00415FBC"/>
    <w:rsid w:val="00416135"/>
    <w:rsid w:val="00416C1C"/>
    <w:rsid w:val="00416DC3"/>
    <w:rsid w:val="004172D5"/>
    <w:rsid w:val="00417742"/>
    <w:rsid w:val="004177F1"/>
    <w:rsid w:val="00417946"/>
    <w:rsid w:val="0042042F"/>
    <w:rsid w:val="00420868"/>
    <w:rsid w:val="00420A1A"/>
    <w:rsid w:val="004215ED"/>
    <w:rsid w:val="00421D42"/>
    <w:rsid w:val="00421EE8"/>
    <w:rsid w:val="0042297A"/>
    <w:rsid w:val="00423470"/>
    <w:rsid w:val="004235C0"/>
    <w:rsid w:val="00423718"/>
    <w:rsid w:val="00423779"/>
    <w:rsid w:val="00423D2B"/>
    <w:rsid w:val="00423FF4"/>
    <w:rsid w:val="00424323"/>
    <w:rsid w:val="00424621"/>
    <w:rsid w:val="004247B8"/>
    <w:rsid w:val="004247EB"/>
    <w:rsid w:val="004248FC"/>
    <w:rsid w:val="004249D3"/>
    <w:rsid w:val="00424F2B"/>
    <w:rsid w:val="0042553B"/>
    <w:rsid w:val="0042562D"/>
    <w:rsid w:val="0042566C"/>
    <w:rsid w:val="00425B92"/>
    <w:rsid w:val="00425BD4"/>
    <w:rsid w:val="00425D2B"/>
    <w:rsid w:val="00425D5C"/>
    <w:rsid w:val="004262FB"/>
    <w:rsid w:val="00427086"/>
    <w:rsid w:val="0042718B"/>
    <w:rsid w:val="004275E6"/>
    <w:rsid w:val="00427D66"/>
    <w:rsid w:val="00427DCC"/>
    <w:rsid w:val="00430084"/>
    <w:rsid w:val="00430173"/>
    <w:rsid w:val="00430599"/>
    <w:rsid w:val="004307BC"/>
    <w:rsid w:val="004309E5"/>
    <w:rsid w:val="00430B23"/>
    <w:rsid w:val="00430CD2"/>
    <w:rsid w:val="00430D7C"/>
    <w:rsid w:val="00431168"/>
    <w:rsid w:val="00431362"/>
    <w:rsid w:val="0043152E"/>
    <w:rsid w:val="004316FE"/>
    <w:rsid w:val="004319DA"/>
    <w:rsid w:val="00431F56"/>
    <w:rsid w:val="00431FD6"/>
    <w:rsid w:val="00432350"/>
    <w:rsid w:val="004326EE"/>
    <w:rsid w:val="00432FA1"/>
    <w:rsid w:val="004339A1"/>
    <w:rsid w:val="004339A2"/>
    <w:rsid w:val="00433D56"/>
    <w:rsid w:val="00433F25"/>
    <w:rsid w:val="00434011"/>
    <w:rsid w:val="004341BD"/>
    <w:rsid w:val="004341C6"/>
    <w:rsid w:val="00434292"/>
    <w:rsid w:val="00434ED4"/>
    <w:rsid w:val="00434FF9"/>
    <w:rsid w:val="00435009"/>
    <w:rsid w:val="0043565A"/>
    <w:rsid w:val="00435723"/>
    <w:rsid w:val="00435B75"/>
    <w:rsid w:val="00435CC4"/>
    <w:rsid w:val="00435CE1"/>
    <w:rsid w:val="004362E4"/>
    <w:rsid w:val="004363FD"/>
    <w:rsid w:val="00436698"/>
    <w:rsid w:val="00436855"/>
    <w:rsid w:val="00436DF6"/>
    <w:rsid w:val="00437414"/>
    <w:rsid w:val="00437670"/>
    <w:rsid w:val="00437A63"/>
    <w:rsid w:val="00437AD3"/>
    <w:rsid w:val="00437E60"/>
    <w:rsid w:val="00440141"/>
    <w:rsid w:val="004406ED"/>
    <w:rsid w:val="00440785"/>
    <w:rsid w:val="00441586"/>
    <w:rsid w:val="00442449"/>
    <w:rsid w:val="004429C5"/>
    <w:rsid w:val="00443306"/>
    <w:rsid w:val="004433F7"/>
    <w:rsid w:val="0044375D"/>
    <w:rsid w:val="004438CF"/>
    <w:rsid w:val="00443CA1"/>
    <w:rsid w:val="00443F6A"/>
    <w:rsid w:val="004441FF"/>
    <w:rsid w:val="004448BF"/>
    <w:rsid w:val="0044490B"/>
    <w:rsid w:val="00444C9D"/>
    <w:rsid w:val="00444D81"/>
    <w:rsid w:val="00444E76"/>
    <w:rsid w:val="0044571A"/>
    <w:rsid w:val="0044577D"/>
    <w:rsid w:val="00445998"/>
    <w:rsid w:val="00445A80"/>
    <w:rsid w:val="00445DC1"/>
    <w:rsid w:val="00445F83"/>
    <w:rsid w:val="0044625C"/>
    <w:rsid w:val="00446B5A"/>
    <w:rsid w:val="00447191"/>
    <w:rsid w:val="004475FB"/>
    <w:rsid w:val="004476CA"/>
    <w:rsid w:val="00447724"/>
    <w:rsid w:val="0044797E"/>
    <w:rsid w:val="00447AE0"/>
    <w:rsid w:val="00447FF0"/>
    <w:rsid w:val="004500EB"/>
    <w:rsid w:val="0045026E"/>
    <w:rsid w:val="0045096C"/>
    <w:rsid w:val="004509B2"/>
    <w:rsid w:val="00450A42"/>
    <w:rsid w:val="00450C96"/>
    <w:rsid w:val="00450CD6"/>
    <w:rsid w:val="0045109E"/>
    <w:rsid w:val="004516E9"/>
    <w:rsid w:val="00451FE8"/>
    <w:rsid w:val="004526FA"/>
    <w:rsid w:val="00452AB7"/>
    <w:rsid w:val="00452F77"/>
    <w:rsid w:val="00452FBA"/>
    <w:rsid w:val="004534D8"/>
    <w:rsid w:val="00453608"/>
    <w:rsid w:val="00454025"/>
    <w:rsid w:val="004546A8"/>
    <w:rsid w:val="00454B35"/>
    <w:rsid w:val="00454CA3"/>
    <w:rsid w:val="00456478"/>
    <w:rsid w:val="00456545"/>
    <w:rsid w:val="004566A0"/>
    <w:rsid w:val="00456836"/>
    <w:rsid w:val="004568FF"/>
    <w:rsid w:val="00456D16"/>
    <w:rsid w:val="00457649"/>
    <w:rsid w:val="00457678"/>
    <w:rsid w:val="004577AB"/>
    <w:rsid w:val="004577F9"/>
    <w:rsid w:val="00460105"/>
    <w:rsid w:val="004604A8"/>
    <w:rsid w:val="0046054D"/>
    <w:rsid w:val="004607A4"/>
    <w:rsid w:val="00460861"/>
    <w:rsid w:val="00460B20"/>
    <w:rsid w:val="00460CE6"/>
    <w:rsid w:val="00461405"/>
    <w:rsid w:val="00461701"/>
    <w:rsid w:val="004624A3"/>
    <w:rsid w:val="0046261B"/>
    <w:rsid w:val="00462FC8"/>
    <w:rsid w:val="00463002"/>
    <w:rsid w:val="004630C6"/>
    <w:rsid w:val="0046393A"/>
    <w:rsid w:val="00463FF5"/>
    <w:rsid w:val="00464376"/>
    <w:rsid w:val="004648BB"/>
    <w:rsid w:val="00464946"/>
    <w:rsid w:val="00464C9C"/>
    <w:rsid w:val="00464E4B"/>
    <w:rsid w:val="00464F21"/>
    <w:rsid w:val="00465389"/>
    <w:rsid w:val="00466360"/>
    <w:rsid w:val="004665DA"/>
    <w:rsid w:val="00466C83"/>
    <w:rsid w:val="00466D15"/>
    <w:rsid w:val="00467BA1"/>
    <w:rsid w:val="00470DF8"/>
    <w:rsid w:val="0047159A"/>
    <w:rsid w:val="004718B2"/>
    <w:rsid w:val="00471BF2"/>
    <w:rsid w:val="00472136"/>
    <w:rsid w:val="00472396"/>
    <w:rsid w:val="004723F1"/>
    <w:rsid w:val="00472661"/>
    <w:rsid w:val="004727C9"/>
    <w:rsid w:val="0047289A"/>
    <w:rsid w:val="004735BE"/>
    <w:rsid w:val="00473A5B"/>
    <w:rsid w:val="00473C6A"/>
    <w:rsid w:val="004744E2"/>
    <w:rsid w:val="0047461E"/>
    <w:rsid w:val="004747BA"/>
    <w:rsid w:val="004749DF"/>
    <w:rsid w:val="00474BF5"/>
    <w:rsid w:val="00474C05"/>
    <w:rsid w:val="00475034"/>
    <w:rsid w:val="0047509B"/>
    <w:rsid w:val="00476860"/>
    <w:rsid w:val="004769BF"/>
    <w:rsid w:val="00477182"/>
    <w:rsid w:val="0047766D"/>
    <w:rsid w:val="00480237"/>
    <w:rsid w:val="004810A0"/>
    <w:rsid w:val="00481307"/>
    <w:rsid w:val="004816CB"/>
    <w:rsid w:val="00481DCC"/>
    <w:rsid w:val="00481EEE"/>
    <w:rsid w:val="004820AB"/>
    <w:rsid w:val="004822C1"/>
    <w:rsid w:val="00483195"/>
    <w:rsid w:val="004836F8"/>
    <w:rsid w:val="00483A5F"/>
    <w:rsid w:val="00483A9B"/>
    <w:rsid w:val="00483F1B"/>
    <w:rsid w:val="0048434B"/>
    <w:rsid w:val="00484A9C"/>
    <w:rsid w:val="00484E04"/>
    <w:rsid w:val="004854B4"/>
    <w:rsid w:val="00485C5C"/>
    <w:rsid w:val="00486292"/>
    <w:rsid w:val="0048630B"/>
    <w:rsid w:val="004864FB"/>
    <w:rsid w:val="00486AB4"/>
    <w:rsid w:val="00486B11"/>
    <w:rsid w:val="00486BA3"/>
    <w:rsid w:val="00486CF1"/>
    <w:rsid w:val="004871BB"/>
    <w:rsid w:val="00487391"/>
    <w:rsid w:val="00487B8F"/>
    <w:rsid w:val="00487BC8"/>
    <w:rsid w:val="00487C92"/>
    <w:rsid w:val="00490299"/>
    <w:rsid w:val="004910DE"/>
    <w:rsid w:val="00491703"/>
    <w:rsid w:val="00491C0F"/>
    <w:rsid w:val="00491C38"/>
    <w:rsid w:val="00491C8C"/>
    <w:rsid w:val="00491D09"/>
    <w:rsid w:val="00491D2B"/>
    <w:rsid w:val="00491F36"/>
    <w:rsid w:val="004920CE"/>
    <w:rsid w:val="004926CA"/>
    <w:rsid w:val="00492D4F"/>
    <w:rsid w:val="00492F9C"/>
    <w:rsid w:val="004934B8"/>
    <w:rsid w:val="0049364F"/>
    <w:rsid w:val="0049381A"/>
    <w:rsid w:val="00493C09"/>
    <w:rsid w:val="00494861"/>
    <w:rsid w:val="004949E8"/>
    <w:rsid w:val="00494B63"/>
    <w:rsid w:val="00495669"/>
    <w:rsid w:val="004956A3"/>
    <w:rsid w:val="00495768"/>
    <w:rsid w:val="00495942"/>
    <w:rsid w:val="0049675F"/>
    <w:rsid w:val="004968D9"/>
    <w:rsid w:val="00496A9B"/>
    <w:rsid w:val="00496C92"/>
    <w:rsid w:val="00496CAC"/>
    <w:rsid w:val="00496CB1"/>
    <w:rsid w:val="00496E7A"/>
    <w:rsid w:val="004975C0"/>
    <w:rsid w:val="00497623"/>
    <w:rsid w:val="00497AA9"/>
    <w:rsid w:val="00497C8C"/>
    <w:rsid w:val="004A0264"/>
    <w:rsid w:val="004A0CAF"/>
    <w:rsid w:val="004A0CF1"/>
    <w:rsid w:val="004A0E77"/>
    <w:rsid w:val="004A1016"/>
    <w:rsid w:val="004A1266"/>
    <w:rsid w:val="004A1A4E"/>
    <w:rsid w:val="004A1C5C"/>
    <w:rsid w:val="004A1C8F"/>
    <w:rsid w:val="004A1CC7"/>
    <w:rsid w:val="004A23E7"/>
    <w:rsid w:val="004A24CD"/>
    <w:rsid w:val="004A292C"/>
    <w:rsid w:val="004A294B"/>
    <w:rsid w:val="004A2B01"/>
    <w:rsid w:val="004A3125"/>
    <w:rsid w:val="004A345D"/>
    <w:rsid w:val="004A3577"/>
    <w:rsid w:val="004A3B49"/>
    <w:rsid w:val="004A3CF6"/>
    <w:rsid w:val="004A3F3E"/>
    <w:rsid w:val="004A3F83"/>
    <w:rsid w:val="004A4115"/>
    <w:rsid w:val="004A4C10"/>
    <w:rsid w:val="004A4C4C"/>
    <w:rsid w:val="004A4E12"/>
    <w:rsid w:val="004A57BB"/>
    <w:rsid w:val="004A5B31"/>
    <w:rsid w:val="004A5DAB"/>
    <w:rsid w:val="004A5DAC"/>
    <w:rsid w:val="004A5E4F"/>
    <w:rsid w:val="004A63F3"/>
    <w:rsid w:val="004A6909"/>
    <w:rsid w:val="004A6937"/>
    <w:rsid w:val="004A6C32"/>
    <w:rsid w:val="004A6CE1"/>
    <w:rsid w:val="004A7159"/>
    <w:rsid w:val="004A771E"/>
    <w:rsid w:val="004A7798"/>
    <w:rsid w:val="004A797D"/>
    <w:rsid w:val="004A7B1F"/>
    <w:rsid w:val="004A7C09"/>
    <w:rsid w:val="004B008D"/>
    <w:rsid w:val="004B0498"/>
    <w:rsid w:val="004B0B6B"/>
    <w:rsid w:val="004B101E"/>
    <w:rsid w:val="004B1129"/>
    <w:rsid w:val="004B11CF"/>
    <w:rsid w:val="004B12FB"/>
    <w:rsid w:val="004B1463"/>
    <w:rsid w:val="004B16C3"/>
    <w:rsid w:val="004B1E5E"/>
    <w:rsid w:val="004B1EF9"/>
    <w:rsid w:val="004B1F9B"/>
    <w:rsid w:val="004B21D4"/>
    <w:rsid w:val="004B25BA"/>
    <w:rsid w:val="004B2656"/>
    <w:rsid w:val="004B27C4"/>
    <w:rsid w:val="004B2DEE"/>
    <w:rsid w:val="004B2E10"/>
    <w:rsid w:val="004B3292"/>
    <w:rsid w:val="004B35D7"/>
    <w:rsid w:val="004B360A"/>
    <w:rsid w:val="004B367A"/>
    <w:rsid w:val="004B3708"/>
    <w:rsid w:val="004B3AAF"/>
    <w:rsid w:val="004B4380"/>
    <w:rsid w:val="004B491B"/>
    <w:rsid w:val="004B4F87"/>
    <w:rsid w:val="004B5251"/>
    <w:rsid w:val="004B5524"/>
    <w:rsid w:val="004B5731"/>
    <w:rsid w:val="004B57A9"/>
    <w:rsid w:val="004B58AF"/>
    <w:rsid w:val="004B5CB0"/>
    <w:rsid w:val="004B5FBA"/>
    <w:rsid w:val="004B6162"/>
    <w:rsid w:val="004B63B3"/>
    <w:rsid w:val="004B6844"/>
    <w:rsid w:val="004B6C89"/>
    <w:rsid w:val="004B6D18"/>
    <w:rsid w:val="004B7266"/>
    <w:rsid w:val="004B74B8"/>
    <w:rsid w:val="004B7A7A"/>
    <w:rsid w:val="004C01AA"/>
    <w:rsid w:val="004C048A"/>
    <w:rsid w:val="004C0671"/>
    <w:rsid w:val="004C08EC"/>
    <w:rsid w:val="004C0A93"/>
    <w:rsid w:val="004C0AD6"/>
    <w:rsid w:val="004C0D38"/>
    <w:rsid w:val="004C15C4"/>
    <w:rsid w:val="004C17BF"/>
    <w:rsid w:val="004C1801"/>
    <w:rsid w:val="004C1CE4"/>
    <w:rsid w:val="004C254F"/>
    <w:rsid w:val="004C2DA8"/>
    <w:rsid w:val="004C2DE6"/>
    <w:rsid w:val="004C310F"/>
    <w:rsid w:val="004C3511"/>
    <w:rsid w:val="004C3689"/>
    <w:rsid w:val="004C49E0"/>
    <w:rsid w:val="004C4B92"/>
    <w:rsid w:val="004C4D8A"/>
    <w:rsid w:val="004C4FB6"/>
    <w:rsid w:val="004C5147"/>
    <w:rsid w:val="004C5278"/>
    <w:rsid w:val="004C54E2"/>
    <w:rsid w:val="004C5584"/>
    <w:rsid w:val="004C60FF"/>
    <w:rsid w:val="004C6A17"/>
    <w:rsid w:val="004C6E61"/>
    <w:rsid w:val="004C6FD0"/>
    <w:rsid w:val="004C72DD"/>
    <w:rsid w:val="004C7912"/>
    <w:rsid w:val="004C7A36"/>
    <w:rsid w:val="004D0147"/>
    <w:rsid w:val="004D0AA1"/>
    <w:rsid w:val="004D0DF3"/>
    <w:rsid w:val="004D1721"/>
    <w:rsid w:val="004D190C"/>
    <w:rsid w:val="004D1910"/>
    <w:rsid w:val="004D1B75"/>
    <w:rsid w:val="004D1CC7"/>
    <w:rsid w:val="004D20BB"/>
    <w:rsid w:val="004D2144"/>
    <w:rsid w:val="004D29A8"/>
    <w:rsid w:val="004D2E01"/>
    <w:rsid w:val="004D318F"/>
    <w:rsid w:val="004D326C"/>
    <w:rsid w:val="004D33C5"/>
    <w:rsid w:val="004D34AA"/>
    <w:rsid w:val="004D3A4B"/>
    <w:rsid w:val="004D4251"/>
    <w:rsid w:val="004D42E6"/>
    <w:rsid w:val="004D4477"/>
    <w:rsid w:val="004D4545"/>
    <w:rsid w:val="004D48B2"/>
    <w:rsid w:val="004D4B5C"/>
    <w:rsid w:val="004D4B83"/>
    <w:rsid w:val="004D4F8A"/>
    <w:rsid w:val="004D5293"/>
    <w:rsid w:val="004D5D4C"/>
    <w:rsid w:val="004D6D87"/>
    <w:rsid w:val="004D6FB3"/>
    <w:rsid w:val="004D781C"/>
    <w:rsid w:val="004D7AA2"/>
    <w:rsid w:val="004D7BB8"/>
    <w:rsid w:val="004D7D14"/>
    <w:rsid w:val="004D7F18"/>
    <w:rsid w:val="004E06AB"/>
    <w:rsid w:val="004E07F8"/>
    <w:rsid w:val="004E0FD9"/>
    <w:rsid w:val="004E1134"/>
    <w:rsid w:val="004E1301"/>
    <w:rsid w:val="004E174E"/>
    <w:rsid w:val="004E1E3E"/>
    <w:rsid w:val="004E2589"/>
    <w:rsid w:val="004E28FA"/>
    <w:rsid w:val="004E2BCB"/>
    <w:rsid w:val="004E2D2E"/>
    <w:rsid w:val="004E3065"/>
    <w:rsid w:val="004E3096"/>
    <w:rsid w:val="004E320E"/>
    <w:rsid w:val="004E3622"/>
    <w:rsid w:val="004E391E"/>
    <w:rsid w:val="004E3990"/>
    <w:rsid w:val="004E3A5C"/>
    <w:rsid w:val="004E3EDB"/>
    <w:rsid w:val="004E3EDD"/>
    <w:rsid w:val="004E3F76"/>
    <w:rsid w:val="004E4A51"/>
    <w:rsid w:val="004E4B27"/>
    <w:rsid w:val="004E4CCF"/>
    <w:rsid w:val="004E4D79"/>
    <w:rsid w:val="004E5187"/>
    <w:rsid w:val="004E5725"/>
    <w:rsid w:val="004E5863"/>
    <w:rsid w:val="004E5D2A"/>
    <w:rsid w:val="004E5F4B"/>
    <w:rsid w:val="004E5FF2"/>
    <w:rsid w:val="004E67D5"/>
    <w:rsid w:val="004E6D36"/>
    <w:rsid w:val="004E6E35"/>
    <w:rsid w:val="004E7214"/>
    <w:rsid w:val="004E7293"/>
    <w:rsid w:val="004E7604"/>
    <w:rsid w:val="004E7633"/>
    <w:rsid w:val="004E76F4"/>
    <w:rsid w:val="004E798C"/>
    <w:rsid w:val="004F0088"/>
    <w:rsid w:val="004F01B8"/>
    <w:rsid w:val="004F0871"/>
    <w:rsid w:val="004F0C5A"/>
    <w:rsid w:val="004F0DC1"/>
    <w:rsid w:val="004F0EFB"/>
    <w:rsid w:val="004F101E"/>
    <w:rsid w:val="004F185A"/>
    <w:rsid w:val="004F1DB2"/>
    <w:rsid w:val="004F1DEF"/>
    <w:rsid w:val="004F1F5B"/>
    <w:rsid w:val="004F2772"/>
    <w:rsid w:val="004F2C05"/>
    <w:rsid w:val="004F3AD6"/>
    <w:rsid w:val="004F3C4E"/>
    <w:rsid w:val="004F4029"/>
    <w:rsid w:val="004F40C5"/>
    <w:rsid w:val="004F4808"/>
    <w:rsid w:val="004F4931"/>
    <w:rsid w:val="004F4ADD"/>
    <w:rsid w:val="004F5207"/>
    <w:rsid w:val="004F5635"/>
    <w:rsid w:val="004F5648"/>
    <w:rsid w:val="004F5855"/>
    <w:rsid w:val="004F5F31"/>
    <w:rsid w:val="004F63F0"/>
    <w:rsid w:val="004F65A7"/>
    <w:rsid w:val="004F6A97"/>
    <w:rsid w:val="004F6BD7"/>
    <w:rsid w:val="004F6CFE"/>
    <w:rsid w:val="004F6F3C"/>
    <w:rsid w:val="004F77A9"/>
    <w:rsid w:val="004F7A2A"/>
    <w:rsid w:val="004F7C36"/>
    <w:rsid w:val="005001CC"/>
    <w:rsid w:val="005003B4"/>
    <w:rsid w:val="00500992"/>
    <w:rsid w:val="005009B5"/>
    <w:rsid w:val="00500D39"/>
    <w:rsid w:val="00501780"/>
    <w:rsid w:val="005020BB"/>
    <w:rsid w:val="005020E3"/>
    <w:rsid w:val="00502AE7"/>
    <w:rsid w:val="005034B3"/>
    <w:rsid w:val="00503885"/>
    <w:rsid w:val="00503DE4"/>
    <w:rsid w:val="0050423B"/>
    <w:rsid w:val="005047B3"/>
    <w:rsid w:val="00504858"/>
    <w:rsid w:val="005049BE"/>
    <w:rsid w:val="00504D74"/>
    <w:rsid w:val="00504D87"/>
    <w:rsid w:val="00504E66"/>
    <w:rsid w:val="00505618"/>
    <w:rsid w:val="00505F16"/>
    <w:rsid w:val="00506095"/>
    <w:rsid w:val="005063C4"/>
    <w:rsid w:val="00506F7B"/>
    <w:rsid w:val="00507194"/>
    <w:rsid w:val="0050793C"/>
    <w:rsid w:val="00507A91"/>
    <w:rsid w:val="00507BD4"/>
    <w:rsid w:val="00507C38"/>
    <w:rsid w:val="00510324"/>
    <w:rsid w:val="0051038F"/>
    <w:rsid w:val="00510739"/>
    <w:rsid w:val="00510807"/>
    <w:rsid w:val="00510A12"/>
    <w:rsid w:val="00510CFA"/>
    <w:rsid w:val="00510D8C"/>
    <w:rsid w:val="00511689"/>
    <w:rsid w:val="00511CC3"/>
    <w:rsid w:val="00511EA4"/>
    <w:rsid w:val="00512224"/>
    <w:rsid w:val="00512280"/>
    <w:rsid w:val="0051319E"/>
    <w:rsid w:val="005131B6"/>
    <w:rsid w:val="0051350F"/>
    <w:rsid w:val="005135EE"/>
    <w:rsid w:val="00513AC8"/>
    <w:rsid w:val="00513C71"/>
    <w:rsid w:val="005141B3"/>
    <w:rsid w:val="0051450D"/>
    <w:rsid w:val="00514599"/>
    <w:rsid w:val="005147D0"/>
    <w:rsid w:val="00514D55"/>
    <w:rsid w:val="005150FC"/>
    <w:rsid w:val="00515330"/>
    <w:rsid w:val="0051538B"/>
    <w:rsid w:val="00515B54"/>
    <w:rsid w:val="00516459"/>
    <w:rsid w:val="0051681F"/>
    <w:rsid w:val="00516A22"/>
    <w:rsid w:val="00516E48"/>
    <w:rsid w:val="00516E7D"/>
    <w:rsid w:val="00516FC7"/>
    <w:rsid w:val="00517B7E"/>
    <w:rsid w:val="00517BF1"/>
    <w:rsid w:val="0052069E"/>
    <w:rsid w:val="00520AB8"/>
    <w:rsid w:val="00520BCD"/>
    <w:rsid w:val="00521472"/>
    <w:rsid w:val="00521D16"/>
    <w:rsid w:val="00521D18"/>
    <w:rsid w:val="00521D25"/>
    <w:rsid w:val="00521E63"/>
    <w:rsid w:val="00521FF9"/>
    <w:rsid w:val="005223A0"/>
    <w:rsid w:val="0052270D"/>
    <w:rsid w:val="00522B97"/>
    <w:rsid w:val="005230BA"/>
    <w:rsid w:val="00523595"/>
    <w:rsid w:val="00523BAE"/>
    <w:rsid w:val="0052401D"/>
    <w:rsid w:val="005243FB"/>
    <w:rsid w:val="00524543"/>
    <w:rsid w:val="0052468A"/>
    <w:rsid w:val="00524D06"/>
    <w:rsid w:val="00524DCF"/>
    <w:rsid w:val="005254FD"/>
    <w:rsid w:val="00525884"/>
    <w:rsid w:val="00525959"/>
    <w:rsid w:val="00525CCA"/>
    <w:rsid w:val="00525CCC"/>
    <w:rsid w:val="00525F95"/>
    <w:rsid w:val="00526253"/>
    <w:rsid w:val="005266C8"/>
    <w:rsid w:val="005268FF"/>
    <w:rsid w:val="00526A8C"/>
    <w:rsid w:val="00526AD5"/>
    <w:rsid w:val="005270C8"/>
    <w:rsid w:val="0052737E"/>
    <w:rsid w:val="00527789"/>
    <w:rsid w:val="005279A6"/>
    <w:rsid w:val="00527EB9"/>
    <w:rsid w:val="005301FA"/>
    <w:rsid w:val="00530736"/>
    <w:rsid w:val="00530783"/>
    <w:rsid w:val="0053158A"/>
    <w:rsid w:val="00531978"/>
    <w:rsid w:val="005319A4"/>
    <w:rsid w:val="00531B92"/>
    <w:rsid w:val="0053202C"/>
    <w:rsid w:val="00532245"/>
    <w:rsid w:val="00532389"/>
    <w:rsid w:val="005323D6"/>
    <w:rsid w:val="005324D5"/>
    <w:rsid w:val="005328C0"/>
    <w:rsid w:val="00532BA9"/>
    <w:rsid w:val="00532F6A"/>
    <w:rsid w:val="0053321C"/>
    <w:rsid w:val="00533A03"/>
    <w:rsid w:val="00533BD7"/>
    <w:rsid w:val="00533DFC"/>
    <w:rsid w:val="00534567"/>
    <w:rsid w:val="00534AEC"/>
    <w:rsid w:val="00534AF4"/>
    <w:rsid w:val="00534D43"/>
    <w:rsid w:val="00535889"/>
    <w:rsid w:val="00535B07"/>
    <w:rsid w:val="00535E0E"/>
    <w:rsid w:val="0053635E"/>
    <w:rsid w:val="00536595"/>
    <w:rsid w:val="00536A42"/>
    <w:rsid w:val="00536A52"/>
    <w:rsid w:val="00536B4B"/>
    <w:rsid w:val="00536F03"/>
    <w:rsid w:val="0053750C"/>
    <w:rsid w:val="00537823"/>
    <w:rsid w:val="00537890"/>
    <w:rsid w:val="00537C28"/>
    <w:rsid w:val="00537F0A"/>
    <w:rsid w:val="00540032"/>
    <w:rsid w:val="00540079"/>
    <w:rsid w:val="00540461"/>
    <w:rsid w:val="0054061F"/>
    <w:rsid w:val="00540642"/>
    <w:rsid w:val="00540946"/>
    <w:rsid w:val="00541317"/>
    <w:rsid w:val="005413D5"/>
    <w:rsid w:val="00541959"/>
    <w:rsid w:val="00541C15"/>
    <w:rsid w:val="00541F21"/>
    <w:rsid w:val="00542577"/>
    <w:rsid w:val="005434D0"/>
    <w:rsid w:val="00543CDD"/>
    <w:rsid w:val="00544984"/>
    <w:rsid w:val="00544A48"/>
    <w:rsid w:val="00545216"/>
    <w:rsid w:val="005454F3"/>
    <w:rsid w:val="00545B4E"/>
    <w:rsid w:val="00545EED"/>
    <w:rsid w:val="00546218"/>
    <w:rsid w:val="0054650F"/>
    <w:rsid w:val="00547107"/>
    <w:rsid w:val="005472CB"/>
    <w:rsid w:val="0054770E"/>
    <w:rsid w:val="00547A5E"/>
    <w:rsid w:val="005505C4"/>
    <w:rsid w:val="00550970"/>
    <w:rsid w:val="00550DF8"/>
    <w:rsid w:val="00550E4F"/>
    <w:rsid w:val="00551243"/>
    <w:rsid w:val="00551725"/>
    <w:rsid w:val="00551B23"/>
    <w:rsid w:val="00551B7B"/>
    <w:rsid w:val="00551E91"/>
    <w:rsid w:val="00552155"/>
    <w:rsid w:val="00552706"/>
    <w:rsid w:val="00552761"/>
    <w:rsid w:val="00552864"/>
    <w:rsid w:val="00552AE5"/>
    <w:rsid w:val="00552CA0"/>
    <w:rsid w:val="00552EA2"/>
    <w:rsid w:val="005537FA"/>
    <w:rsid w:val="0055381E"/>
    <w:rsid w:val="005539CF"/>
    <w:rsid w:val="00553C2A"/>
    <w:rsid w:val="00554105"/>
    <w:rsid w:val="0055498B"/>
    <w:rsid w:val="00555189"/>
    <w:rsid w:val="00555344"/>
    <w:rsid w:val="00555CCD"/>
    <w:rsid w:val="00556222"/>
    <w:rsid w:val="00556783"/>
    <w:rsid w:val="00556976"/>
    <w:rsid w:val="00556C73"/>
    <w:rsid w:val="00556DB7"/>
    <w:rsid w:val="00556F0B"/>
    <w:rsid w:val="00556F4E"/>
    <w:rsid w:val="00556F80"/>
    <w:rsid w:val="00557106"/>
    <w:rsid w:val="005574C9"/>
    <w:rsid w:val="00557C66"/>
    <w:rsid w:val="0056044A"/>
    <w:rsid w:val="005606A4"/>
    <w:rsid w:val="005606A8"/>
    <w:rsid w:val="0056077D"/>
    <w:rsid w:val="00560DC5"/>
    <w:rsid w:val="0056157E"/>
    <w:rsid w:val="0056168D"/>
    <w:rsid w:val="005616F5"/>
    <w:rsid w:val="00561A76"/>
    <w:rsid w:val="00561C2D"/>
    <w:rsid w:val="00561E06"/>
    <w:rsid w:val="005628EB"/>
    <w:rsid w:val="00562ACC"/>
    <w:rsid w:val="0056321E"/>
    <w:rsid w:val="00563247"/>
    <w:rsid w:val="00563257"/>
    <w:rsid w:val="005632F6"/>
    <w:rsid w:val="005633DE"/>
    <w:rsid w:val="00563481"/>
    <w:rsid w:val="00563550"/>
    <w:rsid w:val="005637FE"/>
    <w:rsid w:val="00564043"/>
    <w:rsid w:val="005642D6"/>
    <w:rsid w:val="0056453B"/>
    <w:rsid w:val="00564B6C"/>
    <w:rsid w:val="00564B93"/>
    <w:rsid w:val="00564C45"/>
    <w:rsid w:val="00564F51"/>
    <w:rsid w:val="00565D79"/>
    <w:rsid w:val="00565EF1"/>
    <w:rsid w:val="00565F1C"/>
    <w:rsid w:val="0056669F"/>
    <w:rsid w:val="00566725"/>
    <w:rsid w:val="00566C74"/>
    <w:rsid w:val="00566F22"/>
    <w:rsid w:val="00567224"/>
    <w:rsid w:val="00567261"/>
    <w:rsid w:val="00567463"/>
    <w:rsid w:val="00567527"/>
    <w:rsid w:val="00567823"/>
    <w:rsid w:val="00567CC8"/>
    <w:rsid w:val="00570341"/>
    <w:rsid w:val="00570401"/>
    <w:rsid w:val="005706EE"/>
    <w:rsid w:val="00570913"/>
    <w:rsid w:val="00570925"/>
    <w:rsid w:val="00570CB2"/>
    <w:rsid w:val="00570CD2"/>
    <w:rsid w:val="00570F2E"/>
    <w:rsid w:val="00571229"/>
    <w:rsid w:val="00571400"/>
    <w:rsid w:val="0057153E"/>
    <w:rsid w:val="00571758"/>
    <w:rsid w:val="00571856"/>
    <w:rsid w:val="00571DB0"/>
    <w:rsid w:val="00571DC9"/>
    <w:rsid w:val="00572373"/>
    <w:rsid w:val="00572E33"/>
    <w:rsid w:val="005730FB"/>
    <w:rsid w:val="00573AA3"/>
    <w:rsid w:val="0057432C"/>
    <w:rsid w:val="00574700"/>
    <w:rsid w:val="00574B2D"/>
    <w:rsid w:val="00574CCA"/>
    <w:rsid w:val="00574DF2"/>
    <w:rsid w:val="00575339"/>
    <w:rsid w:val="00575624"/>
    <w:rsid w:val="0057596D"/>
    <w:rsid w:val="005759BB"/>
    <w:rsid w:val="00575AA8"/>
    <w:rsid w:val="00575FC5"/>
    <w:rsid w:val="0057670C"/>
    <w:rsid w:val="00576A74"/>
    <w:rsid w:val="00576F0B"/>
    <w:rsid w:val="0057734B"/>
    <w:rsid w:val="00577790"/>
    <w:rsid w:val="00577C4D"/>
    <w:rsid w:val="00580026"/>
    <w:rsid w:val="005802FF"/>
    <w:rsid w:val="0058063B"/>
    <w:rsid w:val="00580645"/>
    <w:rsid w:val="0058080C"/>
    <w:rsid w:val="00580874"/>
    <w:rsid w:val="00580933"/>
    <w:rsid w:val="00580A26"/>
    <w:rsid w:val="005812E1"/>
    <w:rsid w:val="005812E8"/>
    <w:rsid w:val="00581829"/>
    <w:rsid w:val="00581AB3"/>
    <w:rsid w:val="00581ECF"/>
    <w:rsid w:val="00582982"/>
    <w:rsid w:val="0058301B"/>
    <w:rsid w:val="00583272"/>
    <w:rsid w:val="00583283"/>
    <w:rsid w:val="0058390B"/>
    <w:rsid w:val="00583C4B"/>
    <w:rsid w:val="00583CDC"/>
    <w:rsid w:val="00584418"/>
    <w:rsid w:val="00585034"/>
    <w:rsid w:val="00585217"/>
    <w:rsid w:val="00585614"/>
    <w:rsid w:val="005857E4"/>
    <w:rsid w:val="00585B1C"/>
    <w:rsid w:val="00585CE0"/>
    <w:rsid w:val="00586128"/>
    <w:rsid w:val="00586189"/>
    <w:rsid w:val="0058618E"/>
    <w:rsid w:val="00586496"/>
    <w:rsid w:val="005867F9"/>
    <w:rsid w:val="00586963"/>
    <w:rsid w:val="005869FB"/>
    <w:rsid w:val="0058724C"/>
    <w:rsid w:val="00590009"/>
    <w:rsid w:val="005902C6"/>
    <w:rsid w:val="0059049B"/>
    <w:rsid w:val="00591117"/>
    <w:rsid w:val="00591221"/>
    <w:rsid w:val="0059139C"/>
    <w:rsid w:val="00591598"/>
    <w:rsid w:val="00591C39"/>
    <w:rsid w:val="00591CB0"/>
    <w:rsid w:val="00592092"/>
    <w:rsid w:val="0059308F"/>
    <w:rsid w:val="0059320D"/>
    <w:rsid w:val="00593218"/>
    <w:rsid w:val="00593572"/>
    <w:rsid w:val="005935B4"/>
    <w:rsid w:val="0059395F"/>
    <w:rsid w:val="00593ACF"/>
    <w:rsid w:val="0059537A"/>
    <w:rsid w:val="005953FD"/>
    <w:rsid w:val="005954BE"/>
    <w:rsid w:val="00595512"/>
    <w:rsid w:val="00595806"/>
    <w:rsid w:val="00595D23"/>
    <w:rsid w:val="00595E0E"/>
    <w:rsid w:val="0059633C"/>
    <w:rsid w:val="00596580"/>
    <w:rsid w:val="00596A47"/>
    <w:rsid w:val="00596B8F"/>
    <w:rsid w:val="00597164"/>
    <w:rsid w:val="005A017F"/>
    <w:rsid w:val="005A055A"/>
    <w:rsid w:val="005A0C87"/>
    <w:rsid w:val="005A185B"/>
    <w:rsid w:val="005A1EFF"/>
    <w:rsid w:val="005A21D1"/>
    <w:rsid w:val="005A2337"/>
    <w:rsid w:val="005A2388"/>
    <w:rsid w:val="005A2537"/>
    <w:rsid w:val="005A2985"/>
    <w:rsid w:val="005A2B62"/>
    <w:rsid w:val="005A2C30"/>
    <w:rsid w:val="005A2EE6"/>
    <w:rsid w:val="005A3582"/>
    <w:rsid w:val="005A3767"/>
    <w:rsid w:val="005A3B60"/>
    <w:rsid w:val="005A3BFC"/>
    <w:rsid w:val="005A3F2A"/>
    <w:rsid w:val="005A437A"/>
    <w:rsid w:val="005A43C7"/>
    <w:rsid w:val="005A47C5"/>
    <w:rsid w:val="005A4AF4"/>
    <w:rsid w:val="005A4D1C"/>
    <w:rsid w:val="005A5044"/>
    <w:rsid w:val="005A51FB"/>
    <w:rsid w:val="005A54AD"/>
    <w:rsid w:val="005A57A5"/>
    <w:rsid w:val="005A5CE8"/>
    <w:rsid w:val="005A671E"/>
    <w:rsid w:val="005A67B8"/>
    <w:rsid w:val="005A6D56"/>
    <w:rsid w:val="005A6EF6"/>
    <w:rsid w:val="005A7041"/>
    <w:rsid w:val="005A733F"/>
    <w:rsid w:val="005A73F8"/>
    <w:rsid w:val="005A73FA"/>
    <w:rsid w:val="005A7449"/>
    <w:rsid w:val="005A745A"/>
    <w:rsid w:val="005A74EE"/>
    <w:rsid w:val="005A7540"/>
    <w:rsid w:val="005A77E5"/>
    <w:rsid w:val="005B01A2"/>
    <w:rsid w:val="005B02E3"/>
    <w:rsid w:val="005B0316"/>
    <w:rsid w:val="005B0964"/>
    <w:rsid w:val="005B0AA4"/>
    <w:rsid w:val="005B0FD4"/>
    <w:rsid w:val="005B11A5"/>
    <w:rsid w:val="005B1598"/>
    <w:rsid w:val="005B1884"/>
    <w:rsid w:val="005B1BC8"/>
    <w:rsid w:val="005B1DC9"/>
    <w:rsid w:val="005B1F77"/>
    <w:rsid w:val="005B21E2"/>
    <w:rsid w:val="005B2B27"/>
    <w:rsid w:val="005B2B29"/>
    <w:rsid w:val="005B2C7F"/>
    <w:rsid w:val="005B383C"/>
    <w:rsid w:val="005B3D21"/>
    <w:rsid w:val="005B4B87"/>
    <w:rsid w:val="005B4B9C"/>
    <w:rsid w:val="005B4DD8"/>
    <w:rsid w:val="005B4E0C"/>
    <w:rsid w:val="005B4E4F"/>
    <w:rsid w:val="005B5082"/>
    <w:rsid w:val="005B540E"/>
    <w:rsid w:val="005B5968"/>
    <w:rsid w:val="005B642E"/>
    <w:rsid w:val="005B6450"/>
    <w:rsid w:val="005B6C3F"/>
    <w:rsid w:val="005B6C67"/>
    <w:rsid w:val="005B6E42"/>
    <w:rsid w:val="005B74BB"/>
    <w:rsid w:val="005B752A"/>
    <w:rsid w:val="005B75B4"/>
    <w:rsid w:val="005B765B"/>
    <w:rsid w:val="005B7A89"/>
    <w:rsid w:val="005B7D86"/>
    <w:rsid w:val="005C0224"/>
    <w:rsid w:val="005C0ACE"/>
    <w:rsid w:val="005C0DD8"/>
    <w:rsid w:val="005C1262"/>
    <w:rsid w:val="005C2069"/>
    <w:rsid w:val="005C2236"/>
    <w:rsid w:val="005C309D"/>
    <w:rsid w:val="005C30BC"/>
    <w:rsid w:val="005C32F8"/>
    <w:rsid w:val="005C3656"/>
    <w:rsid w:val="005C3B4D"/>
    <w:rsid w:val="005C3E18"/>
    <w:rsid w:val="005C40DE"/>
    <w:rsid w:val="005C42C9"/>
    <w:rsid w:val="005C43F1"/>
    <w:rsid w:val="005C4A08"/>
    <w:rsid w:val="005C4ED3"/>
    <w:rsid w:val="005C514E"/>
    <w:rsid w:val="005C51FE"/>
    <w:rsid w:val="005C58FE"/>
    <w:rsid w:val="005C595E"/>
    <w:rsid w:val="005C62FE"/>
    <w:rsid w:val="005C6867"/>
    <w:rsid w:val="005C6F2E"/>
    <w:rsid w:val="005C74EA"/>
    <w:rsid w:val="005C767E"/>
    <w:rsid w:val="005C76E3"/>
    <w:rsid w:val="005C7AA3"/>
    <w:rsid w:val="005C7E76"/>
    <w:rsid w:val="005C7FB3"/>
    <w:rsid w:val="005D0C20"/>
    <w:rsid w:val="005D0F0B"/>
    <w:rsid w:val="005D11A4"/>
    <w:rsid w:val="005D1AC2"/>
    <w:rsid w:val="005D1BBB"/>
    <w:rsid w:val="005D1C05"/>
    <w:rsid w:val="005D1DB0"/>
    <w:rsid w:val="005D1FC3"/>
    <w:rsid w:val="005D207D"/>
    <w:rsid w:val="005D22BC"/>
    <w:rsid w:val="005D2755"/>
    <w:rsid w:val="005D28EB"/>
    <w:rsid w:val="005D2AC8"/>
    <w:rsid w:val="005D2ED7"/>
    <w:rsid w:val="005D30A7"/>
    <w:rsid w:val="005D3155"/>
    <w:rsid w:val="005D340D"/>
    <w:rsid w:val="005D35BD"/>
    <w:rsid w:val="005D3C5C"/>
    <w:rsid w:val="005D447D"/>
    <w:rsid w:val="005D5241"/>
    <w:rsid w:val="005D58B4"/>
    <w:rsid w:val="005D5F8F"/>
    <w:rsid w:val="005D626B"/>
    <w:rsid w:val="005D6516"/>
    <w:rsid w:val="005D67D2"/>
    <w:rsid w:val="005D69D2"/>
    <w:rsid w:val="005D6AB6"/>
    <w:rsid w:val="005D6ACB"/>
    <w:rsid w:val="005D70DE"/>
    <w:rsid w:val="005D7164"/>
    <w:rsid w:val="005D722E"/>
    <w:rsid w:val="005E0282"/>
    <w:rsid w:val="005E0358"/>
    <w:rsid w:val="005E0A8A"/>
    <w:rsid w:val="005E0E26"/>
    <w:rsid w:val="005E12F3"/>
    <w:rsid w:val="005E13D4"/>
    <w:rsid w:val="005E1F45"/>
    <w:rsid w:val="005E24B3"/>
    <w:rsid w:val="005E25C4"/>
    <w:rsid w:val="005E27B6"/>
    <w:rsid w:val="005E281F"/>
    <w:rsid w:val="005E2974"/>
    <w:rsid w:val="005E2D9C"/>
    <w:rsid w:val="005E2E18"/>
    <w:rsid w:val="005E32AD"/>
    <w:rsid w:val="005E34D7"/>
    <w:rsid w:val="005E3E3C"/>
    <w:rsid w:val="005E433D"/>
    <w:rsid w:val="005E4710"/>
    <w:rsid w:val="005E482B"/>
    <w:rsid w:val="005E4B38"/>
    <w:rsid w:val="005E5B61"/>
    <w:rsid w:val="005E5CFF"/>
    <w:rsid w:val="005E5DC8"/>
    <w:rsid w:val="005E5E1E"/>
    <w:rsid w:val="005E6104"/>
    <w:rsid w:val="005E7184"/>
    <w:rsid w:val="005E731E"/>
    <w:rsid w:val="005E78B5"/>
    <w:rsid w:val="005E7958"/>
    <w:rsid w:val="005E7A29"/>
    <w:rsid w:val="005E7A46"/>
    <w:rsid w:val="005E7D90"/>
    <w:rsid w:val="005E7E21"/>
    <w:rsid w:val="005F0877"/>
    <w:rsid w:val="005F0B2E"/>
    <w:rsid w:val="005F113D"/>
    <w:rsid w:val="005F117C"/>
    <w:rsid w:val="005F1C8E"/>
    <w:rsid w:val="005F1C8F"/>
    <w:rsid w:val="005F216B"/>
    <w:rsid w:val="005F2307"/>
    <w:rsid w:val="005F2365"/>
    <w:rsid w:val="005F27ED"/>
    <w:rsid w:val="005F28B3"/>
    <w:rsid w:val="005F2AD5"/>
    <w:rsid w:val="005F3211"/>
    <w:rsid w:val="005F3430"/>
    <w:rsid w:val="005F37DA"/>
    <w:rsid w:val="005F37DC"/>
    <w:rsid w:val="005F3AE4"/>
    <w:rsid w:val="005F40A6"/>
    <w:rsid w:val="005F42C3"/>
    <w:rsid w:val="005F4445"/>
    <w:rsid w:val="005F4484"/>
    <w:rsid w:val="005F4574"/>
    <w:rsid w:val="005F4708"/>
    <w:rsid w:val="005F49A1"/>
    <w:rsid w:val="005F4ADE"/>
    <w:rsid w:val="005F4BD5"/>
    <w:rsid w:val="005F4F1F"/>
    <w:rsid w:val="005F51D3"/>
    <w:rsid w:val="005F5270"/>
    <w:rsid w:val="005F56AA"/>
    <w:rsid w:val="005F5992"/>
    <w:rsid w:val="005F60D8"/>
    <w:rsid w:val="005F62F8"/>
    <w:rsid w:val="005F6DF9"/>
    <w:rsid w:val="005F70F5"/>
    <w:rsid w:val="005F720D"/>
    <w:rsid w:val="005F7B17"/>
    <w:rsid w:val="00600367"/>
    <w:rsid w:val="006003FD"/>
    <w:rsid w:val="006004F5"/>
    <w:rsid w:val="00600B44"/>
    <w:rsid w:val="00600CC7"/>
    <w:rsid w:val="0060176A"/>
    <w:rsid w:val="00601888"/>
    <w:rsid w:val="006019CB"/>
    <w:rsid w:val="00601CD7"/>
    <w:rsid w:val="0060227E"/>
    <w:rsid w:val="00602287"/>
    <w:rsid w:val="00602422"/>
    <w:rsid w:val="006029F5"/>
    <w:rsid w:val="00602B7E"/>
    <w:rsid w:val="00602CAD"/>
    <w:rsid w:val="0060325E"/>
    <w:rsid w:val="00603CD3"/>
    <w:rsid w:val="006040A2"/>
    <w:rsid w:val="006046F6"/>
    <w:rsid w:val="006047EE"/>
    <w:rsid w:val="00604BF8"/>
    <w:rsid w:val="00604DDA"/>
    <w:rsid w:val="0060538B"/>
    <w:rsid w:val="006054E1"/>
    <w:rsid w:val="00605614"/>
    <w:rsid w:val="006058A9"/>
    <w:rsid w:val="006058BE"/>
    <w:rsid w:val="006059FE"/>
    <w:rsid w:val="00605D63"/>
    <w:rsid w:val="00606184"/>
    <w:rsid w:val="0060632E"/>
    <w:rsid w:val="0060658C"/>
    <w:rsid w:val="006068BD"/>
    <w:rsid w:val="00606A3D"/>
    <w:rsid w:val="00606BE7"/>
    <w:rsid w:val="00606E03"/>
    <w:rsid w:val="00606F9D"/>
    <w:rsid w:val="00606FA9"/>
    <w:rsid w:val="00607000"/>
    <w:rsid w:val="0060703F"/>
    <w:rsid w:val="006074D8"/>
    <w:rsid w:val="00607697"/>
    <w:rsid w:val="00607C56"/>
    <w:rsid w:val="00607F5B"/>
    <w:rsid w:val="00607F87"/>
    <w:rsid w:val="00610090"/>
    <w:rsid w:val="00611C73"/>
    <w:rsid w:val="006120AC"/>
    <w:rsid w:val="0061228F"/>
    <w:rsid w:val="00612D3E"/>
    <w:rsid w:val="00613350"/>
    <w:rsid w:val="006133EF"/>
    <w:rsid w:val="00613469"/>
    <w:rsid w:val="006137DC"/>
    <w:rsid w:val="00613D11"/>
    <w:rsid w:val="00614043"/>
    <w:rsid w:val="00614389"/>
    <w:rsid w:val="006144B9"/>
    <w:rsid w:val="006148B6"/>
    <w:rsid w:val="00614A04"/>
    <w:rsid w:val="00615BF8"/>
    <w:rsid w:val="00616222"/>
    <w:rsid w:val="0061634D"/>
    <w:rsid w:val="006165FB"/>
    <w:rsid w:val="0061698D"/>
    <w:rsid w:val="00616A42"/>
    <w:rsid w:val="00616B08"/>
    <w:rsid w:val="00617065"/>
    <w:rsid w:val="006172DB"/>
    <w:rsid w:val="00617438"/>
    <w:rsid w:val="00617977"/>
    <w:rsid w:val="00617AB0"/>
    <w:rsid w:val="00617D49"/>
    <w:rsid w:val="00617DA0"/>
    <w:rsid w:val="006201C3"/>
    <w:rsid w:val="00620389"/>
    <w:rsid w:val="00620564"/>
    <w:rsid w:val="00620713"/>
    <w:rsid w:val="00620AF3"/>
    <w:rsid w:val="00620C07"/>
    <w:rsid w:val="00620EF2"/>
    <w:rsid w:val="006214DF"/>
    <w:rsid w:val="00621CDC"/>
    <w:rsid w:val="00622517"/>
    <w:rsid w:val="00622A1C"/>
    <w:rsid w:val="00622DE7"/>
    <w:rsid w:val="00622FD7"/>
    <w:rsid w:val="00623121"/>
    <w:rsid w:val="0062318F"/>
    <w:rsid w:val="006237EC"/>
    <w:rsid w:val="006239BF"/>
    <w:rsid w:val="00623B09"/>
    <w:rsid w:val="0062400E"/>
    <w:rsid w:val="006250A4"/>
    <w:rsid w:val="00625A4D"/>
    <w:rsid w:val="00625AFD"/>
    <w:rsid w:val="0062693D"/>
    <w:rsid w:val="00626E04"/>
    <w:rsid w:val="00627512"/>
    <w:rsid w:val="006276D9"/>
    <w:rsid w:val="006277BF"/>
    <w:rsid w:val="00627CA4"/>
    <w:rsid w:val="00627D42"/>
    <w:rsid w:val="00627E03"/>
    <w:rsid w:val="006301D7"/>
    <w:rsid w:val="00630235"/>
    <w:rsid w:val="00630261"/>
    <w:rsid w:val="00630402"/>
    <w:rsid w:val="006310BE"/>
    <w:rsid w:val="0063166F"/>
    <w:rsid w:val="0063192F"/>
    <w:rsid w:val="00631E13"/>
    <w:rsid w:val="00632189"/>
    <w:rsid w:val="0063227C"/>
    <w:rsid w:val="006323DB"/>
    <w:rsid w:val="00632534"/>
    <w:rsid w:val="006325A5"/>
    <w:rsid w:val="006326CE"/>
    <w:rsid w:val="006326DA"/>
    <w:rsid w:val="006326E3"/>
    <w:rsid w:val="00632CF8"/>
    <w:rsid w:val="00633B5B"/>
    <w:rsid w:val="00633E0C"/>
    <w:rsid w:val="006347E1"/>
    <w:rsid w:val="006348A7"/>
    <w:rsid w:val="00635388"/>
    <w:rsid w:val="006357AD"/>
    <w:rsid w:val="00635CD6"/>
    <w:rsid w:val="00635DA4"/>
    <w:rsid w:val="00635EDD"/>
    <w:rsid w:val="00635F91"/>
    <w:rsid w:val="00636924"/>
    <w:rsid w:val="00636A90"/>
    <w:rsid w:val="00636AF2"/>
    <w:rsid w:val="00636E55"/>
    <w:rsid w:val="00636F62"/>
    <w:rsid w:val="00636FE6"/>
    <w:rsid w:val="006371B5"/>
    <w:rsid w:val="006375BE"/>
    <w:rsid w:val="00637662"/>
    <w:rsid w:val="00637A14"/>
    <w:rsid w:val="00640215"/>
    <w:rsid w:val="00640238"/>
    <w:rsid w:val="00640276"/>
    <w:rsid w:val="00640396"/>
    <w:rsid w:val="006404B3"/>
    <w:rsid w:val="0064051A"/>
    <w:rsid w:val="0064058F"/>
    <w:rsid w:val="00640685"/>
    <w:rsid w:val="00640CE4"/>
    <w:rsid w:val="006410F2"/>
    <w:rsid w:val="006411CB"/>
    <w:rsid w:val="00641451"/>
    <w:rsid w:val="006415DA"/>
    <w:rsid w:val="006419E9"/>
    <w:rsid w:val="00641D7C"/>
    <w:rsid w:val="00641D9F"/>
    <w:rsid w:val="0064233C"/>
    <w:rsid w:val="006423D2"/>
    <w:rsid w:val="00642560"/>
    <w:rsid w:val="00642701"/>
    <w:rsid w:val="00642DA4"/>
    <w:rsid w:val="00642E47"/>
    <w:rsid w:val="006431CF"/>
    <w:rsid w:val="00643A5F"/>
    <w:rsid w:val="0064423F"/>
    <w:rsid w:val="00645238"/>
    <w:rsid w:val="006452D0"/>
    <w:rsid w:val="006453AD"/>
    <w:rsid w:val="00645502"/>
    <w:rsid w:val="006459CA"/>
    <w:rsid w:val="00645B6C"/>
    <w:rsid w:val="0064666D"/>
    <w:rsid w:val="00646B16"/>
    <w:rsid w:val="00646E3A"/>
    <w:rsid w:val="006473B3"/>
    <w:rsid w:val="00647800"/>
    <w:rsid w:val="00647994"/>
    <w:rsid w:val="00650059"/>
    <w:rsid w:val="0065014D"/>
    <w:rsid w:val="0065022B"/>
    <w:rsid w:val="0065025B"/>
    <w:rsid w:val="0065042B"/>
    <w:rsid w:val="00650463"/>
    <w:rsid w:val="00650EC2"/>
    <w:rsid w:val="00651793"/>
    <w:rsid w:val="00651F70"/>
    <w:rsid w:val="00652245"/>
    <w:rsid w:val="00652303"/>
    <w:rsid w:val="00652CF0"/>
    <w:rsid w:val="0065301F"/>
    <w:rsid w:val="00653125"/>
    <w:rsid w:val="00653194"/>
    <w:rsid w:val="00653308"/>
    <w:rsid w:val="00653557"/>
    <w:rsid w:val="00653613"/>
    <w:rsid w:val="006537C0"/>
    <w:rsid w:val="0065386D"/>
    <w:rsid w:val="00654C49"/>
    <w:rsid w:val="00654DFB"/>
    <w:rsid w:val="00654E9C"/>
    <w:rsid w:val="0065532E"/>
    <w:rsid w:val="00655367"/>
    <w:rsid w:val="00655527"/>
    <w:rsid w:val="0065597D"/>
    <w:rsid w:val="00655BC7"/>
    <w:rsid w:val="00655D67"/>
    <w:rsid w:val="00655E97"/>
    <w:rsid w:val="00655ECF"/>
    <w:rsid w:val="006563D2"/>
    <w:rsid w:val="0065651F"/>
    <w:rsid w:val="00656819"/>
    <w:rsid w:val="00656F1C"/>
    <w:rsid w:val="00656FDA"/>
    <w:rsid w:val="0065768E"/>
    <w:rsid w:val="00660068"/>
    <w:rsid w:val="0066011E"/>
    <w:rsid w:val="0066033C"/>
    <w:rsid w:val="00661190"/>
    <w:rsid w:val="006611A2"/>
    <w:rsid w:val="00661313"/>
    <w:rsid w:val="0066172F"/>
    <w:rsid w:val="00661C78"/>
    <w:rsid w:val="00661D64"/>
    <w:rsid w:val="00661F5E"/>
    <w:rsid w:val="0066216B"/>
    <w:rsid w:val="006626E3"/>
    <w:rsid w:val="00662A4B"/>
    <w:rsid w:val="00662B6F"/>
    <w:rsid w:val="00663181"/>
    <w:rsid w:val="006637EF"/>
    <w:rsid w:val="0066451B"/>
    <w:rsid w:val="00664BC1"/>
    <w:rsid w:val="00664D85"/>
    <w:rsid w:val="00664E81"/>
    <w:rsid w:val="00664F6C"/>
    <w:rsid w:val="00665909"/>
    <w:rsid w:val="00665B2E"/>
    <w:rsid w:val="00665D90"/>
    <w:rsid w:val="00665DC8"/>
    <w:rsid w:val="00665E51"/>
    <w:rsid w:val="00665F8A"/>
    <w:rsid w:val="00666539"/>
    <w:rsid w:val="00666D73"/>
    <w:rsid w:val="00666DA8"/>
    <w:rsid w:val="00667A1B"/>
    <w:rsid w:val="00667AAA"/>
    <w:rsid w:val="00670040"/>
    <w:rsid w:val="0067010B"/>
    <w:rsid w:val="00670393"/>
    <w:rsid w:val="00670705"/>
    <w:rsid w:val="006709C7"/>
    <w:rsid w:val="00671094"/>
    <w:rsid w:val="006710AD"/>
    <w:rsid w:val="0067116B"/>
    <w:rsid w:val="006711DF"/>
    <w:rsid w:val="0067153F"/>
    <w:rsid w:val="00671901"/>
    <w:rsid w:val="006719EA"/>
    <w:rsid w:val="00671E6B"/>
    <w:rsid w:val="00671F3C"/>
    <w:rsid w:val="0067230E"/>
    <w:rsid w:val="00672541"/>
    <w:rsid w:val="00672AC9"/>
    <w:rsid w:val="00672F29"/>
    <w:rsid w:val="00673173"/>
    <w:rsid w:val="00673462"/>
    <w:rsid w:val="00673570"/>
    <w:rsid w:val="00674198"/>
    <w:rsid w:val="00674641"/>
    <w:rsid w:val="0067477E"/>
    <w:rsid w:val="00674B20"/>
    <w:rsid w:val="00674C15"/>
    <w:rsid w:val="00674D29"/>
    <w:rsid w:val="00674E62"/>
    <w:rsid w:val="00674F86"/>
    <w:rsid w:val="006753B9"/>
    <w:rsid w:val="00675636"/>
    <w:rsid w:val="00675AF5"/>
    <w:rsid w:val="00675B46"/>
    <w:rsid w:val="00675D23"/>
    <w:rsid w:val="006769A9"/>
    <w:rsid w:val="00676E74"/>
    <w:rsid w:val="00676FD5"/>
    <w:rsid w:val="00677A6A"/>
    <w:rsid w:val="00677C3D"/>
    <w:rsid w:val="00677DFE"/>
    <w:rsid w:val="00677E0A"/>
    <w:rsid w:val="006807B0"/>
    <w:rsid w:val="00680E73"/>
    <w:rsid w:val="00680F97"/>
    <w:rsid w:val="00681224"/>
    <w:rsid w:val="006813DC"/>
    <w:rsid w:val="006819A3"/>
    <w:rsid w:val="00681C82"/>
    <w:rsid w:val="00681FEE"/>
    <w:rsid w:val="006820CC"/>
    <w:rsid w:val="00682132"/>
    <w:rsid w:val="00682257"/>
    <w:rsid w:val="00682283"/>
    <w:rsid w:val="006823CE"/>
    <w:rsid w:val="00682514"/>
    <w:rsid w:val="0068251C"/>
    <w:rsid w:val="006825C2"/>
    <w:rsid w:val="00682829"/>
    <w:rsid w:val="00683552"/>
    <w:rsid w:val="00683B6A"/>
    <w:rsid w:val="0068417D"/>
    <w:rsid w:val="006841F2"/>
    <w:rsid w:val="006846C8"/>
    <w:rsid w:val="0068473E"/>
    <w:rsid w:val="00684968"/>
    <w:rsid w:val="00685406"/>
    <w:rsid w:val="00685CD6"/>
    <w:rsid w:val="00685ED4"/>
    <w:rsid w:val="00686680"/>
    <w:rsid w:val="00686883"/>
    <w:rsid w:val="00686D68"/>
    <w:rsid w:val="00686DF5"/>
    <w:rsid w:val="00686E69"/>
    <w:rsid w:val="00686F68"/>
    <w:rsid w:val="00686F8F"/>
    <w:rsid w:val="006875CF"/>
    <w:rsid w:val="006877E4"/>
    <w:rsid w:val="00687A17"/>
    <w:rsid w:val="00687AB1"/>
    <w:rsid w:val="00687F91"/>
    <w:rsid w:val="00690620"/>
    <w:rsid w:val="00690832"/>
    <w:rsid w:val="00690DE8"/>
    <w:rsid w:val="006915DF"/>
    <w:rsid w:val="006917B2"/>
    <w:rsid w:val="006918B1"/>
    <w:rsid w:val="00691D93"/>
    <w:rsid w:val="00691E1C"/>
    <w:rsid w:val="00691E99"/>
    <w:rsid w:val="00691FAF"/>
    <w:rsid w:val="00691FCD"/>
    <w:rsid w:val="00692028"/>
    <w:rsid w:val="00692710"/>
    <w:rsid w:val="00692900"/>
    <w:rsid w:val="00692907"/>
    <w:rsid w:val="00692945"/>
    <w:rsid w:val="006929DE"/>
    <w:rsid w:val="00692C4D"/>
    <w:rsid w:val="00692DE8"/>
    <w:rsid w:val="00692FBD"/>
    <w:rsid w:val="006936D0"/>
    <w:rsid w:val="00693E07"/>
    <w:rsid w:val="006943EA"/>
    <w:rsid w:val="006946AB"/>
    <w:rsid w:val="00694819"/>
    <w:rsid w:val="00694E53"/>
    <w:rsid w:val="00695981"/>
    <w:rsid w:val="0069630C"/>
    <w:rsid w:val="006964A0"/>
    <w:rsid w:val="00696A19"/>
    <w:rsid w:val="00696C9B"/>
    <w:rsid w:val="00697069"/>
    <w:rsid w:val="0069736A"/>
    <w:rsid w:val="006979E8"/>
    <w:rsid w:val="00697B2F"/>
    <w:rsid w:val="00697EEC"/>
    <w:rsid w:val="006A03F3"/>
    <w:rsid w:val="006A0494"/>
    <w:rsid w:val="006A07F5"/>
    <w:rsid w:val="006A08E3"/>
    <w:rsid w:val="006A0A31"/>
    <w:rsid w:val="006A0CAB"/>
    <w:rsid w:val="006A0FED"/>
    <w:rsid w:val="006A1567"/>
    <w:rsid w:val="006A1881"/>
    <w:rsid w:val="006A1AD4"/>
    <w:rsid w:val="006A1DEE"/>
    <w:rsid w:val="006A1FB1"/>
    <w:rsid w:val="006A2018"/>
    <w:rsid w:val="006A2420"/>
    <w:rsid w:val="006A2764"/>
    <w:rsid w:val="006A3126"/>
    <w:rsid w:val="006A3529"/>
    <w:rsid w:val="006A37CD"/>
    <w:rsid w:val="006A3B33"/>
    <w:rsid w:val="006A3F63"/>
    <w:rsid w:val="006A4366"/>
    <w:rsid w:val="006A4457"/>
    <w:rsid w:val="006A4612"/>
    <w:rsid w:val="006A46D9"/>
    <w:rsid w:val="006A48AE"/>
    <w:rsid w:val="006A4959"/>
    <w:rsid w:val="006A4F39"/>
    <w:rsid w:val="006A53FB"/>
    <w:rsid w:val="006A56F3"/>
    <w:rsid w:val="006A5838"/>
    <w:rsid w:val="006A5BD5"/>
    <w:rsid w:val="006A620B"/>
    <w:rsid w:val="006A65CE"/>
    <w:rsid w:val="006A66B3"/>
    <w:rsid w:val="006A6B15"/>
    <w:rsid w:val="006A75C0"/>
    <w:rsid w:val="006A7604"/>
    <w:rsid w:val="006A76A6"/>
    <w:rsid w:val="006A7A3F"/>
    <w:rsid w:val="006B01EC"/>
    <w:rsid w:val="006B07FD"/>
    <w:rsid w:val="006B0A53"/>
    <w:rsid w:val="006B1D43"/>
    <w:rsid w:val="006B2307"/>
    <w:rsid w:val="006B288C"/>
    <w:rsid w:val="006B2C59"/>
    <w:rsid w:val="006B2CD4"/>
    <w:rsid w:val="006B2E8A"/>
    <w:rsid w:val="006B34FD"/>
    <w:rsid w:val="006B40BD"/>
    <w:rsid w:val="006B46A3"/>
    <w:rsid w:val="006B49B5"/>
    <w:rsid w:val="006B4ED2"/>
    <w:rsid w:val="006B5769"/>
    <w:rsid w:val="006B59C9"/>
    <w:rsid w:val="006B5A99"/>
    <w:rsid w:val="006B5AB7"/>
    <w:rsid w:val="006B5D58"/>
    <w:rsid w:val="006B6320"/>
    <w:rsid w:val="006B63D9"/>
    <w:rsid w:val="006B63F5"/>
    <w:rsid w:val="006B671F"/>
    <w:rsid w:val="006B67F9"/>
    <w:rsid w:val="006B68E9"/>
    <w:rsid w:val="006B70A2"/>
    <w:rsid w:val="006B7150"/>
    <w:rsid w:val="006B724D"/>
    <w:rsid w:val="006B793A"/>
    <w:rsid w:val="006B7AB2"/>
    <w:rsid w:val="006B7AE4"/>
    <w:rsid w:val="006B7DA3"/>
    <w:rsid w:val="006C014B"/>
    <w:rsid w:val="006C0181"/>
    <w:rsid w:val="006C0277"/>
    <w:rsid w:val="006C0461"/>
    <w:rsid w:val="006C04BE"/>
    <w:rsid w:val="006C05AD"/>
    <w:rsid w:val="006C0675"/>
    <w:rsid w:val="006C0B78"/>
    <w:rsid w:val="006C0D59"/>
    <w:rsid w:val="006C17DC"/>
    <w:rsid w:val="006C1AD5"/>
    <w:rsid w:val="006C1D36"/>
    <w:rsid w:val="006C2A8A"/>
    <w:rsid w:val="006C3227"/>
    <w:rsid w:val="006C334C"/>
    <w:rsid w:val="006C3560"/>
    <w:rsid w:val="006C381E"/>
    <w:rsid w:val="006C3B2D"/>
    <w:rsid w:val="006C3F29"/>
    <w:rsid w:val="006C3FFD"/>
    <w:rsid w:val="006C449E"/>
    <w:rsid w:val="006C4630"/>
    <w:rsid w:val="006C4640"/>
    <w:rsid w:val="006C4D33"/>
    <w:rsid w:val="006C4D9F"/>
    <w:rsid w:val="006C4DDE"/>
    <w:rsid w:val="006C510E"/>
    <w:rsid w:val="006C539D"/>
    <w:rsid w:val="006C5BFF"/>
    <w:rsid w:val="006C62BA"/>
    <w:rsid w:val="006C687B"/>
    <w:rsid w:val="006C68C7"/>
    <w:rsid w:val="006C6A74"/>
    <w:rsid w:val="006C6B3A"/>
    <w:rsid w:val="006C6B7F"/>
    <w:rsid w:val="006C6F24"/>
    <w:rsid w:val="006C71E5"/>
    <w:rsid w:val="006D00CE"/>
    <w:rsid w:val="006D0DEA"/>
    <w:rsid w:val="006D0ECF"/>
    <w:rsid w:val="006D1096"/>
    <w:rsid w:val="006D132B"/>
    <w:rsid w:val="006D1502"/>
    <w:rsid w:val="006D18E5"/>
    <w:rsid w:val="006D2B8A"/>
    <w:rsid w:val="006D2C65"/>
    <w:rsid w:val="006D2C76"/>
    <w:rsid w:val="006D391E"/>
    <w:rsid w:val="006D3CAF"/>
    <w:rsid w:val="006D3F2E"/>
    <w:rsid w:val="006D4088"/>
    <w:rsid w:val="006D414A"/>
    <w:rsid w:val="006D4792"/>
    <w:rsid w:val="006D4D7A"/>
    <w:rsid w:val="006D505A"/>
    <w:rsid w:val="006D538C"/>
    <w:rsid w:val="006D59AB"/>
    <w:rsid w:val="006D5C7D"/>
    <w:rsid w:val="006D5F8D"/>
    <w:rsid w:val="006D647B"/>
    <w:rsid w:val="006D64AD"/>
    <w:rsid w:val="006D69C8"/>
    <w:rsid w:val="006D6CB0"/>
    <w:rsid w:val="006D76B1"/>
    <w:rsid w:val="006D7726"/>
    <w:rsid w:val="006E0521"/>
    <w:rsid w:val="006E0D62"/>
    <w:rsid w:val="006E119A"/>
    <w:rsid w:val="006E1210"/>
    <w:rsid w:val="006E1455"/>
    <w:rsid w:val="006E14B2"/>
    <w:rsid w:val="006E1794"/>
    <w:rsid w:val="006E18A5"/>
    <w:rsid w:val="006E19D0"/>
    <w:rsid w:val="006E1A75"/>
    <w:rsid w:val="006E1B6E"/>
    <w:rsid w:val="006E1FF6"/>
    <w:rsid w:val="006E224E"/>
    <w:rsid w:val="006E25FD"/>
    <w:rsid w:val="006E273C"/>
    <w:rsid w:val="006E27AE"/>
    <w:rsid w:val="006E2EAD"/>
    <w:rsid w:val="006E3028"/>
    <w:rsid w:val="006E3373"/>
    <w:rsid w:val="006E36B2"/>
    <w:rsid w:val="006E38B7"/>
    <w:rsid w:val="006E3E54"/>
    <w:rsid w:val="006E3EB0"/>
    <w:rsid w:val="006E3FE6"/>
    <w:rsid w:val="006E418B"/>
    <w:rsid w:val="006E45E0"/>
    <w:rsid w:val="006E467D"/>
    <w:rsid w:val="006E4AE6"/>
    <w:rsid w:val="006E4DBE"/>
    <w:rsid w:val="006E52A8"/>
    <w:rsid w:val="006E52D6"/>
    <w:rsid w:val="006E58A1"/>
    <w:rsid w:val="006E59EA"/>
    <w:rsid w:val="006E5BA7"/>
    <w:rsid w:val="006E653A"/>
    <w:rsid w:val="006E75F9"/>
    <w:rsid w:val="006E7B96"/>
    <w:rsid w:val="006F098D"/>
    <w:rsid w:val="006F0ADE"/>
    <w:rsid w:val="006F0FF1"/>
    <w:rsid w:val="006F12D3"/>
    <w:rsid w:val="006F156F"/>
    <w:rsid w:val="006F1BDA"/>
    <w:rsid w:val="006F2378"/>
    <w:rsid w:val="006F23CD"/>
    <w:rsid w:val="006F2410"/>
    <w:rsid w:val="006F259A"/>
    <w:rsid w:val="006F2774"/>
    <w:rsid w:val="006F28B8"/>
    <w:rsid w:val="006F296C"/>
    <w:rsid w:val="006F2B43"/>
    <w:rsid w:val="006F31D7"/>
    <w:rsid w:val="006F3B46"/>
    <w:rsid w:val="006F44F4"/>
    <w:rsid w:val="006F4553"/>
    <w:rsid w:val="006F4AFD"/>
    <w:rsid w:val="006F4DFD"/>
    <w:rsid w:val="006F4FFE"/>
    <w:rsid w:val="006F53AA"/>
    <w:rsid w:val="006F53C8"/>
    <w:rsid w:val="006F53E7"/>
    <w:rsid w:val="006F57A6"/>
    <w:rsid w:val="006F5A09"/>
    <w:rsid w:val="006F5AED"/>
    <w:rsid w:val="006F5C8E"/>
    <w:rsid w:val="006F603F"/>
    <w:rsid w:val="006F605D"/>
    <w:rsid w:val="006F622C"/>
    <w:rsid w:val="006F6AA5"/>
    <w:rsid w:val="006F6B2A"/>
    <w:rsid w:val="006F6CBF"/>
    <w:rsid w:val="006F71AB"/>
    <w:rsid w:val="006F72DA"/>
    <w:rsid w:val="006F76EE"/>
    <w:rsid w:val="00700B5C"/>
    <w:rsid w:val="00701CDC"/>
    <w:rsid w:val="00701DA2"/>
    <w:rsid w:val="007023FF"/>
    <w:rsid w:val="00702584"/>
    <w:rsid w:val="0070300A"/>
    <w:rsid w:val="00703759"/>
    <w:rsid w:val="007039DB"/>
    <w:rsid w:val="00703F50"/>
    <w:rsid w:val="00704039"/>
    <w:rsid w:val="007041F5"/>
    <w:rsid w:val="007043C6"/>
    <w:rsid w:val="00704489"/>
    <w:rsid w:val="00704CBB"/>
    <w:rsid w:val="007050C2"/>
    <w:rsid w:val="007055A7"/>
    <w:rsid w:val="007055FC"/>
    <w:rsid w:val="00705746"/>
    <w:rsid w:val="00705869"/>
    <w:rsid w:val="00705E2C"/>
    <w:rsid w:val="00705ED8"/>
    <w:rsid w:val="00706037"/>
    <w:rsid w:val="007063A5"/>
    <w:rsid w:val="00706480"/>
    <w:rsid w:val="007070F7"/>
    <w:rsid w:val="007079DE"/>
    <w:rsid w:val="00707A6D"/>
    <w:rsid w:val="00707E05"/>
    <w:rsid w:val="00710A84"/>
    <w:rsid w:val="00710BCA"/>
    <w:rsid w:val="007114BE"/>
    <w:rsid w:val="007116C0"/>
    <w:rsid w:val="00711F93"/>
    <w:rsid w:val="00712066"/>
    <w:rsid w:val="007120B8"/>
    <w:rsid w:val="007123B5"/>
    <w:rsid w:val="00712588"/>
    <w:rsid w:val="00712769"/>
    <w:rsid w:val="007127AB"/>
    <w:rsid w:val="00712871"/>
    <w:rsid w:val="00712880"/>
    <w:rsid w:val="00712B44"/>
    <w:rsid w:val="00712C1D"/>
    <w:rsid w:val="00712D5B"/>
    <w:rsid w:val="00713060"/>
    <w:rsid w:val="0071377F"/>
    <w:rsid w:val="007137A1"/>
    <w:rsid w:val="00713D55"/>
    <w:rsid w:val="00713E88"/>
    <w:rsid w:val="00713ED0"/>
    <w:rsid w:val="007141C9"/>
    <w:rsid w:val="00714655"/>
    <w:rsid w:val="00714B2F"/>
    <w:rsid w:val="00714D62"/>
    <w:rsid w:val="00714DA9"/>
    <w:rsid w:val="00715062"/>
    <w:rsid w:val="00715211"/>
    <w:rsid w:val="00715654"/>
    <w:rsid w:val="00715747"/>
    <w:rsid w:val="0071587C"/>
    <w:rsid w:val="00715E51"/>
    <w:rsid w:val="00716291"/>
    <w:rsid w:val="007163C1"/>
    <w:rsid w:val="007166F6"/>
    <w:rsid w:val="00716CBD"/>
    <w:rsid w:val="007174E1"/>
    <w:rsid w:val="007175D6"/>
    <w:rsid w:val="007176F6"/>
    <w:rsid w:val="00717811"/>
    <w:rsid w:val="00717E65"/>
    <w:rsid w:val="00717F30"/>
    <w:rsid w:val="0072050B"/>
    <w:rsid w:val="00720BA3"/>
    <w:rsid w:val="00720D16"/>
    <w:rsid w:val="00721D2B"/>
    <w:rsid w:val="00721F2E"/>
    <w:rsid w:val="00721FBF"/>
    <w:rsid w:val="007223EC"/>
    <w:rsid w:val="00722445"/>
    <w:rsid w:val="007225F4"/>
    <w:rsid w:val="007229AA"/>
    <w:rsid w:val="00722CF0"/>
    <w:rsid w:val="00722F89"/>
    <w:rsid w:val="00723597"/>
    <w:rsid w:val="007235B6"/>
    <w:rsid w:val="007236D1"/>
    <w:rsid w:val="007237DB"/>
    <w:rsid w:val="00723A9E"/>
    <w:rsid w:val="00723F8A"/>
    <w:rsid w:val="00724098"/>
    <w:rsid w:val="00725983"/>
    <w:rsid w:val="00725A25"/>
    <w:rsid w:val="00725B6D"/>
    <w:rsid w:val="00725F2E"/>
    <w:rsid w:val="007264D8"/>
    <w:rsid w:val="00726934"/>
    <w:rsid w:val="00726C33"/>
    <w:rsid w:val="00726EE6"/>
    <w:rsid w:val="0072729A"/>
    <w:rsid w:val="007275A1"/>
    <w:rsid w:val="00727C95"/>
    <w:rsid w:val="0073001A"/>
    <w:rsid w:val="00730500"/>
    <w:rsid w:val="00730778"/>
    <w:rsid w:val="00730779"/>
    <w:rsid w:val="007308AA"/>
    <w:rsid w:val="00730A97"/>
    <w:rsid w:val="00730CC5"/>
    <w:rsid w:val="00730DDD"/>
    <w:rsid w:val="00730E93"/>
    <w:rsid w:val="007311E9"/>
    <w:rsid w:val="007311EA"/>
    <w:rsid w:val="007322E8"/>
    <w:rsid w:val="00732319"/>
    <w:rsid w:val="00732871"/>
    <w:rsid w:val="00732A9D"/>
    <w:rsid w:val="00732D3E"/>
    <w:rsid w:val="00733506"/>
    <w:rsid w:val="007335D8"/>
    <w:rsid w:val="00733B11"/>
    <w:rsid w:val="00733C5D"/>
    <w:rsid w:val="00733FA3"/>
    <w:rsid w:val="0073404F"/>
    <w:rsid w:val="007341F2"/>
    <w:rsid w:val="007342DD"/>
    <w:rsid w:val="00734D32"/>
    <w:rsid w:val="00734E91"/>
    <w:rsid w:val="00735042"/>
    <w:rsid w:val="007352FD"/>
    <w:rsid w:val="007353E3"/>
    <w:rsid w:val="00735625"/>
    <w:rsid w:val="00735CFC"/>
    <w:rsid w:val="00735FC3"/>
    <w:rsid w:val="00736419"/>
    <w:rsid w:val="00736422"/>
    <w:rsid w:val="007368EF"/>
    <w:rsid w:val="00736924"/>
    <w:rsid w:val="00736B80"/>
    <w:rsid w:val="00736D23"/>
    <w:rsid w:val="00736E26"/>
    <w:rsid w:val="00737124"/>
    <w:rsid w:val="00737178"/>
    <w:rsid w:val="00737331"/>
    <w:rsid w:val="00737406"/>
    <w:rsid w:val="007375D4"/>
    <w:rsid w:val="0074054E"/>
    <w:rsid w:val="0074087C"/>
    <w:rsid w:val="00741588"/>
    <w:rsid w:val="007415C5"/>
    <w:rsid w:val="007417D4"/>
    <w:rsid w:val="00741AB1"/>
    <w:rsid w:val="00741C2E"/>
    <w:rsid w:val="00741C4C"/>
    <w:rsid w:val="00742149"/>
    <w:rsid w:val="00742471"/>
    <w:rsid w:val="007426DF"/>
    <w:rsid w:val="00742ACB"/>
    <w:rsid w:val="00742CE9"/>
    <w:rsid w:val="00743790"/>
    <w:rsid w:val="00743C23"/>
    <w:rsid w:val="00744635"/>
    <w:rsid w:val="00744678"/>
    <w:rsid w:val="007446E3"/>
    <w:rsid w:val="00744922"/>
    <w:rsid w:val="00744DC9"/>
    <w:rsid w:val="00744EDD"/>
    <w:rsid w:val="00745802"/>
    <w:rsid w:val="00745DED"/>
    <w:rsid w:val="0074616E"/>
    <w:rsid w:val="00746285"/>
    <w:rsid w:val="007466A1"/>
    <w:rsid w:val="007466BF"/>
    <w:rsid w:val="007468B8"/>
    <w:rsid w:val="00746DBB"/>
    <w:rsid w:val="00746E71"/>
    <w:rsid w:val="00747177"/>
    <w:rsid w:val="007473C9"/>
    <w:rsid w:val="007474FE"/>
    <w:rsid w:val="007478BC"/>
    <w:rsid w:val="007478E8"/>
    <w:rsid w:val="00747B3D"/>
    <w:rsid w:val="007502D2"/>
    <w:rsid w:val="0075066B"/>
    <w:rsid w:val="00750873"/>
    <w:rsid w:val="00750CD7"/>
    <w:rsid w:val="007510F7"/>
    <w:rsid w:val="007514B5"/>
    <w:rsid w:val="007519C6"/>
    <w:rsid w:val="00751B03"/>
    <w:rsid w:val="0075268C"/>
    <w:rsid w:val="00752958"/>
    <w:rsid w:val="00752CF1"/>
    <w:rsid w:val="00752D7E"/>
    <w:rsid w:val="007537AE"/>
    <w:rsid w:val="00753B26"/>
    <w:rsid w:val="00753F3D"/>
    <w:rsid w:val="00754075"/>
    <w:rsid w:val="007541DA"/>
    <w:rsid w:val="00754415"/>
    <w:rsid w:val="00754472"/>
    <w:rsid w:val="00755BCB"/>
    <w:rsid w:val="00755DF6"/>
    <w:rsid w:val="00755E1F"/>
    <w:rsid w:val="00755FB2"/>
    <w:rsid w:val="00756040"/>
    <w:rsid w:val="007561D5"/>
    <w:rsid w:val="0075633E"/>
    <w:rsid w:val="0075647A"/>
    <w:rsid w:val="0075685A"/>
    <w:rsid w:val="00756F06"/>
    <w:rsid w:val="007571D5"/>
    <w:rsid w:val="00757259"/>
    <w:rsid w:val="00757433"/>
    <w:rsid w:val="00757C1B"/>
    <w:rsid w:val="00757D94"/>
    <w:rsid w:val="00757ED3"/>
    <w:rsid w:val="0076035B"/>
    <w:rsid w:val="007604AC"/>
    <w:rsid w:val="00760AD1"/>
    <w:rsid w:val="00760B13"/>
    <w:rsid w:val="007614D7"/>
    <w:rsid w:val="00761789"/>
    <w:rsid w:val="00761903"/>
    <w:rsid w:val="0076198B"/>
    <w:rsid w:val="00761BAB"/>
    <w:rsid w:val="00761E87"/>
    <w:rsid w:val="00761EDD"/>
    <w:rsid w:val="0076278F"/>
    <w:rsid w:val="00762817"/>
    <w:rsid w:val="00762B4A"/>
    <w:rsid w:val="00762FE7"/>
    <w:rsid w:val="007633D4"/>
    <w:rsid w:val="00763401"/>
    <w:rsid w:val="0076382C"/>
    <w:rsid w:val="00763932"/>
    <w:rsid w:val="00763A5C"/>
    <w:rsid w:val="00763F96"/>
    <w:rsid w:val="00763FD0"/>
    <w:rsid w:val="00764422"/>
    <w:rsid w:val="00764A45"/>
    <w:rsid w:val="00764D0B"/>
    <w:rsid w:val="00764D32"/>
    <w:rsid w:val="00764D73"/>
    <w:rsid w:val="00765871"/>
    <w:rsid w:val="007658CB"/>
    <w:rsid w:val="00765E59"/>
    <w:rsid w:val="00766425"/>
    <w:rsid w:val="0076642E"/>
    <w:rsid w:val="00766644"/>
    <w:rsid w:val="00766B37"/>
    <w:rsid w:val="007670E2"/>
    <w:rsid w:val="0076717E"/>
    <w:rsid w:val="0076727A"/>
    <w:rsid w:val="0076765E"/>
    <w:rsid w:val="0076774A"/>
    <w:rsid w:val="0076782E"/>
    <w:rsid w:val="00767D7B"/>
    <w:rsid w:val="00767FCE"/>
    <w:rsid w:val="00770CBD"/>
    <w:rsid w:val="00770E35"/>
    <w:rsid w:val="00770F9D"/>
    <w:rsid w:val="0077139D"/>
    <w:rsid w:val="0077150F"/>
    <w:rsid w:val="0077158E"/>
    <w:rsid w:val="00771895"/>
    <w:rsid w:val="007718D3"/>
    <w:rsid w:val="007718FD"/>
    <w:rsid w:val="00771C15"/>
    <w:rsid w:val="00771E24"/>
    <w:rsid w:val="00772723"/>
    <w:rsid w:val="00773403"/>
    <w:rsid w:val="0077341E"/>
    <w:rsid w:val="00773B7A"/>
    <w:rsid w:val="00773D9B"/>
    <w:rsid w:val="00773FC7"/>
    <w:rsid w:val="00773FDA"/>
    <w:rsid w:val="00774026"/>
    <w:rsid w:val="007742BB"/>
    <w:rsid w:val="0077495B"/>
    <w:rsid w:val="00774A63"/>
    <w:rsid w:val="00774E2B"/>
    <w:rsid w:val="00774FDE"/>
    <w:rsid w:val="00775035"/>
    <w:rsid w:val="0077503A"/>
    <w:rsid w:val="007763A8"/>
    <w:rsid w:val="00776AE3"/>
    <w:rsid w:val="00777104"/>
    <w:rsid w:val="00777121"/>
    <w:rsid w:val="00777240"/>
    <w:rsid w:val="00777A63"/>
    <w:rsid w:val="00777AD9"/>
    <w:rsid w:val="00777CAF"/>
    <w:rsid w:val="00780007"/>
    <w:rsid w:val="00780158"/>
    <w:rsid w:val="00780199"/>
    <w:rsid w:val="0078024E"/>
    <w:rsid w:val="0078049E"/>
    <w:rsid w:val="007807A0"/>
    <w:rsid w:val="007818A0"/>
    <w:rsid w:val="007818E1"/>
    <w:rsid w:val="007818EC"/>
    <w:rsid w:val="00781B3B"/>
    <w:rsid w:val="00781C3C"/>
    <w:rsid w:val="007820AB"/>
    <w:rsid w:val="00782346"/>
    <w:rsid w:val="00782896"/>
    <w:rsid w:val="00782B33"/>
    <w:rsid w:val="00782FE1"/>
    <w:rsid w:val="007830BD"/>
    <w:rsid w:val="0078385B"/>
    <w:rsid w:val="00784246"/>
    <w:rsid w:val="00784BC6"/>
    <w:rsid w:val="00784C95"/>
    <w:rsid w:val="00785030"/>
    <w:rsid w:val="00785071"/>
    <w:rsid w:val="007851B8"/>
    <w:rsid w:val="00785912"/>
    <w:rsid w:val="00785EF0"/>
    <w:rsid w:val="00786BD3"/>
    <w:rsid w:val="00786DFB"/>
    <w:rsid w:val="0078711D"/>
    <w:rsid w:val="0078716A"/>
    <w:rsid w:val="0079009E"/>
    <w:rsid w:val="00790591"/>
    <w:rsid w:val="007906C1"/>
    <w:rsid w:val="00790BF4"/>
    <w:rsid w:val="00790FFF"/>
    <w:rsid w:val="00791024"/>
    <w:rsid w:val="00791995"/>
    <w:rsid w:val="00791B1D"/>
    <w:rsid w:val="00791C4B"/>
    <w:rsid w:val="00791FE9"/>
    <w:rsid w:val="007920FB"/>
    <w:rsid w:val="007921C5"/>
    <w:rsid w:val="00792633"/>
    <w:rsid w:val="00792BAE"/>
    <w:rsid w:val="00792CF1"/>
    <w:rsid w:val="00792D60"/>
    <w:rsid w:val="00792ED1"/>
    <w:rsid w:val="00793755"/>
    <w:rsid w:val="00793800"/>
    <w:rsid w:val="00793A2A"/>
    <w:rsid w:val="00793B83"/>
    <w:rsid w:val="00793E2D"/>
    <w:rsid w:val="00793FAA"/>
    <w:rsid w:val="00794080"/>
    <w:rsid w:val="007947E1"/>
    <w:rsid w:val="0079488B"/>
    <w:rsid w:val="00794A12"/>
    <w:rsid w:val="00794AD1"/>
    <w:rsid w:val="00794BAA"/>
    <w:rsid w:val="00794DC8"/>
    <w:rsid w:val="00795053"/>
    <w:rsid w:val="0079559C"/>
    <w:rsid w:val="0079575E"/>
    <w:rsid w:val="0079576E"/>
    <w:rsid w:val="007957FD"/>
    <w:rsid w:val="0079590F"/>
    <w:rsid w:val="00795C34"/>
    <w:rsid w:val="00795CBA"/>
    <w:rsid w:val="00796030"/>
    <w:rsid w:val="007963E7"/>
    <w:rsid w:val="00797028"/>
    <w:rsid w:val="007974B7"/>
    <w:rsid w:val="00797673"/>
    <w:rsid w:val="007976FF"/>
    <w:rsid w:val="007A0243"/>
    <w:rsid w:val="007A094A"/>
    <w:rsid w:val="007A136C"/>
    <w:rsid w:val="007A19C6"/>
    <w:rsid w:val="007A1A8D"/>
    <w:rsid w:val="007A1B43"/>
    <w:rsid w:val="007A2321"/>
    <w:rsid w:val="007A2474"/>
    <w:rsid w:val="007A25E7"/>
    <w:rsid w:val="007A2800"/>
    <w:rsid w:val="007A2957"/>
    <w:rsid w:val="007A2C50"/>
    <w:rsid w:val="007A367E"/>
    <w:rsid w:val="007A3F39"/>
    <w:rsid w:val="007A4141"/>
    <w:rsid w:val="007A414E"/>
    <w:rsid w:val="007A41B0"/>
    <w:rsid w:val="007A4B85"/>
    <w:rsid w:val="007A4BB3"/>
    <w:rsid w:val="007A4CC8"/>
    <w:rsid w:val="007A5107"/>
    <w:rsid w:val="007A51DC"/>
    <w:rsid w:val="007A54F2"/>
    <w:rsid w:val="007A56E0"/>
    <w:rsid w:val="007A57DE"/>
    <w:rsid w:val="007A60BB"/>
    <w:rsid w:val="007A619A"/>
    <w:rsid w:val="007A6A6E"/>
    <w:rsid w:val="007A6C4B"/>
    <w:rsid w:val="007A6D7D"/>
    <w:rsid w:val="007A7335"/>
    <w:rsid w:val="007A7532"/>
    <w:rsid w:val="007A783B"/>
    <w:rsid w:val="007A78FF"/>
    <w:rsid w:val="007B001F"/>
    <w:rsid w:val="007B1237"/>
    <w:rsid w:val="007B1A1C"/>
    <w:rsid w:val="007B1C1A"/>
    <w:rsid w:val="007B1C71"/>
    <w:rsid w:val="007B20A9"/>
    <w:rsid w:val="007B24D6"/>
    <w:rsid w:val="007B24DA"/>
    <w:rsid w:val="007B2548"/>
    <w:rsid w:val="007B2A58"/>
    <w:rsid w:val="007B2BD0"/>
    <w:rsid w:val="007B3091"/>
    <w:rsid w:val="007B3176"/>
    <w:rsid w:val="007B31E6"/>
    <w:rsid w:val="007B325D"/>
    <w:rsid w:val="007B3A6A"/>
    <w:rsid w:val="007B40D6"/>
    <w:rsid w:val="007B4428"/>
    <w:rsid w:val="007B46F0"/>
    <w:rsid w:val="007B4D1E"/>
    <w:rsid w:val="007B4F27"/>
    <w:rsid w:val="007B583C"/>
    <w:rsid w:val="007B5B4F"/>
    <w:rsid w:val="007B6378"/>
    <w:rsid w:val="007B63FD"/>
    <w:rsid w:val="007B6897"/>
    <w:rsid w:val="007B69C1"/>
    <w:rsid w:val="007B6D5C"/>
    <w:rsid w:val="007B711A"/>
    <w:rsid w:val="007B73D2"/>
    <w:rsid w:val="007B79AC"/>
    <w:rsid w:val="007C0275"/>
    <w:rsid w:val="007C02A5"/>
    <w:rsid w:val="007C075B"/>
    <w:rsid w:val="007C07EE"/>
    <w:rsid w:val="007C0AA7"/>
    <w:rsid w:val="007C1B51"/>
    <w:rsid w:val="007C1F0A"/>
    <w:rsid w:val="007C22A5"/>
    <w:rsid w:val="007C2380"/>
    <w:rsid w:val="007C254F"/>
    <w:rsid w:val="007C2EFE"/>
    <w:rsid w:val="007C301F"/>
    <w:rsid w:val="007C3478"/>
    <w:rsid w:val="007C3791"/>
    <w:rsid w:val="007C3869"/>
    <w:rsid w:val="007C4084"/>
    <w:rsid w:val="007C4612"/>
    <w:rsid w:val="007C4869"/>
    <w:rsid w:val="007C49BF"/>
    <w:rsid w:val="007C4BFD"/>
    <w:rsid w:val="007C4F62"/>
    <w:rsid w:val="007C5BE4"/>
    <w:rsid w:val="007C618B"/>
    <w:rsid w:val="007C69F2"/>
    <w:rsid w:val="007C6DCA"/>
    <w:rsid w:val="007C6EF3"/>
    <w:rsid w:val="007C6F14"/>
    <w:rsid w:val="007C6FE2"/>
    <w:rsid w:val="007C713C"/>
    <w:rsid w:val="007C77F5"/>
    <w:rsid w:val="007C7C93"/>
    <w:rsid w:val="007D0326"/>
    <w:rsid w:val="007D0394"/>
    <w:rsid w:val="007D03D0"/>
    <w:rsid w:val="007D04C0"/>
    <w:rsid w:val="007D0A8C"/>
    <w:rsid w:val="007D0FF8"/>
    <w:rsid w:val="007D108D"/>
    <w:rsid w:val="007D1568"/>
    <w:rsid w:val="007D19BE"/>
    <w:rsid w:val="007D1A89"/>
    <w:rsid w:val="007D1D2D"/>
    <w:rsid w:val="007D2035"/>
    <w:rsid w:val="007D23BE"/>
    <w:rsid w:val="007D23C4"/>
    <w:rsid w:val="007D25A6"/>
    <w:rsid w:val="007D2E79"/>
    <w:rsid w:val="007D2ED8"/>
    <w:rsid w:val="007D34DF"/>
    <w:rsid w:val="007D367C"/>
    <w:rsid w:val="007D380C"/>
    <w:rsid w:val="007D390C"/>
    <w:rsid w:val="007D3937"/>
    <w:rsid w:val="007D3C99"/>
    <w:rsid w:val="007D3E94"/>
    <w:rsid w:val="007D4C09"/>
    <w:rsid w:val="007D5F3E"/>
    <w:rsid w:val="007D61FA"/>
    <w:rsid w:val="007D6251"/>
    <w:rsid w:val="007D6497"/>
    <w:rsid w:val="007D661C"/>
    <w:rsid w:val="007D691F"/>
    <w:rsid w:val="007D6E62"/>
    <w:rsid w:val="007D73D7"/>
    <w:rsid w:val="007D767C"/>
    <w:rsid w:val="007D7841"/>
    <w:rsid w:val="007D7F0F"/>
    <w:rsid w:val="007E0262"/>
    <w:rsid w:val="007E1000"/>
    <w:rsid w:val="007E1065"/>
    <w:rsid w:val="007E12DC"/>
    <w:rsid w:val="007E1523"/>
    <w:rsid w:val="007E1838"/>
    <w:rsid w:val="007E1FE5"/>
    <w:rsid w:val="007E23F9"/>
    <w:rsid w:val="007E25CE"/>
    <w:rsid w:val="007E2632"/>
    <w:rsid w:val="007E284E"/>
    <w:rsid w:val="007E2F5C"/>
    <w:rsid w:val="007E3280"/>
    <w:rsid w:val="007E3352"/>
    <w:rsid w:val="007E35E8"/>
    <w:rsid w:val="007E381E"/>
    <w:rsid w:val="007E3BC8"/>
    <w:rsid w:val="007E4337"/>
    <w:rsid w:val="007E43FD"/>
    <w:rsid w:val="007E475A"/>
    <w:rsid w:val="007E48DC"/>
    <w:rsid w:val="007E497E"/>
    <w:rsid w:val="007E4A9B"/>
    <w:rsid w:val="007E5795"/>
    <w:rsid w:val="007E6118"/>
    <w:rsid w:val="007E62CC"/>
    <w:rsid w:val="007E6307"/>
    <w:rsid w:val="007E645A"/>
    <w:rsid w:val="007E6473"/>
    <w:rsid w:val="007E6F54"/>
    <w:rsid w:val="007E7908"/>
    <w:rsid w:val="007F02A0"/>
    <w:rsid w:val="007F0A08"/>
    <w:rsid w:val="007F1097"/>
    <w:rsid w:val="007F10E3"/>
    <w:rsid w:val="007F16F5"/>
    <w:rsid w:val="007F1DAE"/>
    <w:rsid w:val="007F2656"/>
    <w:rsid w:val="007F2750"/>
    <w:rsid w:val="007F2857"/>
    <w:rsid w:val="007F2C80"/>
    <w:rsid w:val="007F2D7E"/>
    <w:rsid w:val="007F2FFC"/>
    <w:rsid w:val="007F316B"/>
    <w:rsid w:val="007F326A"/>
    <w:rsid w:val="007F3311"/>
    <w:rsid w:val="007F3396"/>
    <w:rsid w:val="007F3962"/>
    <w:rsid w:val="007F3E70"/>
    <w:rsid w:val="007F410D"/>
    <w:rsid w:val="007F4505"/>
    <w:rsid w:val="007F49A5"/>
    <w:rsid w:val="007F4BAA"/>
    <w:rsid w:val="007F5797"/>
    <w:rsid w:val="007F5C9D"/>
    <w:rsid w:val="007F6028"/>
    <w:rsid w:val="007F680B"/>
    <w:rsid w:val="007F72C1"/>
    <w:rsid w:val="007F7479"/>
    <w:rsid w:val="007F777B"/>
    <w:rsid w:val="007F77D3"/>
    <w:rsid w:val="007F7E9C"/>
    <w:rsid w:val="00800000"/>
    <w:rsid w:val="0080000E"/>
    <w:rsid w:val="008000CC"/>
    <w:rsid w:val="00800107"/>
    <w:rsid w:val="00800172"/>
    <w:rsid w:val="008002FD"/>
    <w:rsid w:val="008007F0"/>
    <w:rsid w:val="0080147A"/>
    <w:rsid w:val="00801688"/>
    <w:rsid w:val="008019B3"/>
    <w:rsid w:val="0080255D"/>
    <w:rsid w:val="008025FB"/>
    <w:rsid w:val="008026F9"/>
    <w:rsid w:val="008027BD"/>
    <w:rsid w:val="00802B71"/>
    <w:rsid w:val="00802FE3"/>
    <w:rsid w:val="008030A1"/>
    <w:rsid w:val="008035EE"/>
    <w:rsid w:val="00803EE0"/>
    <w:rsid w:val="008041F8"/>
    <w:rsid w:val="008042C6"/>
    <w:rsid w:val="008044F7"/>
    <w:rsid w:val="0080520A"/>
    <w:rsid w:val="008053CD"/>
    <w:rsid w:val="008056B8"/>
    <w:rsid w:val="008056FB"/>
    <w:rsid w:val="00805801"/>
    <w:rsid w:val="00805928"/>
    <w:rsid w:val="00805EC4"/>
    <w:rsid w:val="00806096"/>
    <w:rsid w:val="0080616D"/>
    <w:rsid w:val="00806561"/>
    <w:rsid w:val="008067E1"/>
    <w:rsid w:val="0080686C"/>
    <w:rsid w:val="00806D54"/>
    <w:rsid w:val="00807106"/>
    <w:rsid w:val="00807862"/>
    <w:rsid w:val="00807B89"/>
    <w:rsid w:val="00807C90"/>
    <w:rsid w:val="00807F60"/>
    <w:rsid w:val="00807FB9"/>
    <w:rsid w:val="0081020F"/>
    <w:rsid w:val="00810BA0"/>
    <w:rsid w:val="00810BEB"/>
    <w:rsid w:val="008111AA"/>
    <w:rsid w:val="008117F5"/>
    <w:rsid w:val="00811825"/>
    <w:rsid w:val="008121E7"/>
    <w:rsid w:val="0081223B"/>
    <w:rsid w:val="008127D4"/>
    <w:rsid w:val="00812D6D"/>
    <w:rsid w:val="00812E63"/>
    <w:rsid w:val="00813060"/>
    <w:rsid w:val="008133D9"/>
    <w:rsid w:val="00813459"/>
    <w:rsid w:val="00813B6D"/>
    <w:rsid w:val="00813C07"/>
    <w:rsid w:val="0081448E"/>
    <w:rsid w:val="00814984"/>
    <w:rsid w:val="00814D1B"/>
    <w:rsid w:val="00815164"/>
    <w:rsid w:val="008154BD"/>
    <w:rsid w:val="00815A86"/>
    <w:rsid w:val="0081636B"/>
    <w:rsid w:val="00816884"/>
    <w:rsid w:val="008168A0"/>
    <w:rsid w:val="00816E84"/>
    <w:rsid w:val="00817143"/>
    <w:rsid w:val="0081772C"/>
    <w:rsid w:val="00817769"/>
    <w:rsid w:val="008177B7"/>
    <w:rsid w:val="00817AA1"/>
    <w:rsid w:val="00817BA1"/>
    <w:rsid w:val="00817BEA"/>
    <w:rsid w:val="0082007A"/>
    <w:rsid w:val="00820328"/>
    <w:rsid w:val="008209C7"/>
    <w:rsid w:val="00820F07"/>
    <w:rsid w:val="0082115F"/>
    <w:rsid w:val="008212B6"/>
    <w:rsid w:val="00821ADC"/>
    <w:rsid w:val="00821E3C"/>
    <w:rsid w:val="008224B4"/>
    <w:rsid w:val="0082251C"/>
    <w:rsid w:val="00822856"/>
    <w:rsid w:val="00822A3A"/>
    <w:rsid w:val="00822AB5"/>
    <w:rsid w:val="008231D4"/>
    <w:rsid w:val="008234C6"/>
    <w:rsid w:val="0082364B"/>
    <w:rsid w:val="00823E3F"/>
    <w:rsid w:val="008246BE"/>
    <w:rsid w:val="00824717"/>
    <w:rsid w:val="00824FBB"/>
    <w:rsid w:val="008251C1"/>
    <w:rsid w:val="0082540C"/>
    <w:rsid w:val="00825718"/>
    <w:rsid w:val="00825B96"/>
    <w:rsid w:val="00825D31"/>
    <w:rsid w:val="00825E33"/>
    <w:rsid w:val="00825E64"/>
    <w:rsid w:val="008260F3"/>
    <w:rsid w:val="0082653E"/>
    <w:rsid w:val="00827369"/>
    <w:rsid w:val="008273D8"/>
    <w:rsid w:val="008277B2"/>
    <w:rsid w:val="00827964"/>
    <w:rsid w:val="00827C6E"/>
    <w:rsid w:val="00827EFB"/>
    <w:rsid w:val="00830754"/>
    <w:rsid w:val="008308FD"/>
    <w:rsid w:val="00830998"/>
    <w:rsid w:val="00830F1D"/>
    <w:rsid w:val="00830FA4"/>
    <w:rsid w:val="008312DE"/>
    <w:rsid w:val="00831802"/>
    <w:rsid w:val="00831821"/>
    <w:rsid w:val="00831A22"/>
    <w:rsid w:val="00831B88"/>
    <w:rsid w:val="00831F1E"/>
    <w:rsid w:val="008329B1"/>
    <w:rsid w:val="0083315C"/>
    <w:rsid w:val="008332DD"/>
    <w:rsid w:val="0083372C"/>
    <w:rsid w:val="00833BFD"/>
    <w:rsid w:val="00834004"/>
    <w:rsid w:val="008340BB"/>
    <w:rsid w:val="008340C1"/>
    <w:rsid w:val="008341CD"/>
    <w:rsid w:val="008341F4"/>
    <w:rsid w:val="00834378"/>
    <w:rsid w:val="00834CEA"/>
    <w:rsid w:val="008355BB"/>
    <w:rsid w:val="00835622"/>
    <w:rsid w:val="00835BF0"/>
    <w:rsid w:val="00835C3A"/>
    <w:rsid w:val="00836609"/>
    <w:rsid w:val="008367C4"/>
    <w:rsid w:val="0083697C"/>
    <w:rsid w:val="00836E06"/>
    <w:rsid w:val="00837161"/>
    <w:rsid w:val="00837A05"/>
    <w:rsid w:val="00837A68"/>
    <w:rsid w:val="00837B6A"/>
    <w:rsid w:val="00837CAC"/>
    <w:rsid w:val="00840920"/>
    <w:rsid w:val="00840B1B"/>
    <w:rsid w:val="00840EB0"/>
    <w:rsid w:val="008410B3"/>
    <w:rsid w:val="00841509"/>
    <w:rsid w:val="0084157A"/>
    <w:rsid w:val="00841AD9"/>
    <w:rsid w:val="00841C9B"/>
    <w:rsid w:val="00842340"/>
    <w:rsid w:val="008426DC"/>
    <w:rsid w:val="00842EAA"/>
    <w:rsid w:val="00843315"/>
    <w:rsid w:val="00843CC2"/>
    <w:rsid w:val="008445FA"/>
    <w:rsid w:val="00844E95"/>
    <w:rsid w:val="00845598"/>
    <w:rsid w:val="00845A55"/>
    <w:rsid w:val="00845D6B"/>
    <w:rsid w:val="00845E26"/>
    <w:rsid w:val="00845F80"/>
    <w:rsid w:val="00845FEA"/>
    <w:rsid w:val="0084648E"/>
    <w:rsid w:val="0084673F"/>
    <w:rsid w:val="00846793"/>
    <w:rsid w:val="00846D5D"/>
    <w:rsid w:val="00846E5B"/>
    <w:rsid w:val="0084751B"/>
    <w:rsid w:val="0084787C"/>
    <w:rsid w:val="00847B83"/>
    <w:rsid w:val="0085029C"/>
    <w:rsid w:val="008507DD"/>
    <w:rsid w:val="008508F1"/>
    <w:rsid w:val="00850AF8"/>
    <w:rsid w:val="00850FAD"/>
    <w:rsid w:val="00851500"/>
    <w:rsid w:val="008516CB"/>
    <w:rsid w:val="00851ACF"/>
    <w:rsid w:val="00851C82"/>
    <w:rsid w:val="008523D4"/>
    <w:rsid w:val="00852DC8"/>
    <w:rsid w:val="0085321A"/>
    <w:rsid w:val="00853354"/>
    <w:rsid w:val="00853371"/>
    <w:rsid w:val="008533C6"/>
    <w:rsid w:val="00853587"/>
    <w:rsid w:val="00853607"/>
    <w:rsid w:val="008537AA"/>
    <w:rsid w:val="008539C3"/>
    <w:rsid w:val="008541F8"/>
    <w:rsid w:val="0085424B"/>
    <w:rsid w:val="00854298"/>
    <w:rsid w:val="008543FA"/>
    <w:rsid w:val="0085467E"/>
    <w:rsid w:val="008548FF"/>
    <w:rsid w:val="00854AD7"/>
    <w:rsid w:val="00854BDA"/>
    <w:rsid w:val="00854C4F"/>
    <w:rsid w:val="00854EA7"/>
    <w:rsid w:val="00855011"/>
    <w:rsid w:val="0085566D"/>
    <w:rsid w:val="00855A0A"/>
    <w:rsid w:val="00855B88"/>
    <w:rsid w:val="00855EE6"/>
    <w:rsid w:val="00856073"/>
    <w:rsid w:val="00856670"/>
    <w:rsid w:val="00856B07"/>
    <w:rsid w:val="00857DA7"/>
    <w:rsid w:val="00857F49"/>
    <w:rsid w:val="008602FD"/>
    <w:rsid w:val="00860642"/>
    <w:rsid w:val="00860797"/>
    <w:rsid w:val="00860B60"/>
    <w:rsid w:val="00861C73"/>
    <w:rsid w:val="00861DB6"/>
    <w:rsid w:val="00861EC1"/>
    <w:rsid w:val="0086242C"/>
    <w:rsid w:val="00862440"/>
    <w:rsid w:val="00862787"/>
    <w:rsid w:val="00862895"/>
    <w:rsid w:val="00862D4C"/>
    <w:rsid w:val="0086306A"/>
    <w:rsid w:val="0086311D"/>
    <w:rsid w:val="0086341E"/>
    <w:rsid w:val="00864182"/>
    <w:rsid w:val="00864C38"/>
    <w:rsid w:val="00864CF4"/>
    <w:rsid w:val="0086502B"/>
    <w:rsid w:val="008652A4"/>
    <w:rsid w:val="0086569D"/>
    <w:rsid w:val="008657D0"/>
    <w:rsid w:val="0086583B"/>
    <w:rsid w:val="00865B01"/>
    <w:rsid w:val="00865CB3"/>
    <w:rsid w:val="008660B6"/>
    <w:rsid w:val="0086614C"/>
    <w:rsid w:val="00866593"/>
    <w:rsid w:val="00866594"/>
    <w:rsid w:val="00866E49"/>
    <w:rsid w:val="00866E8C"/>
    <w:rsid w:val="00867F27"/>
    <w:rsid w:val="00867F45"/>
    <w:rsid w:val="00867F5B"/>
    <w:rsid w:val="00867F94"/>
    <w:rsid w:val="008705E2"/>
    <w:rsid w:val="008708D4"/>
    <w:rsid w:val="008711BA"/>
    <w:rsid w:val="00872564"/>
    <w:rsid w:val="008727EA"/>
    <w:rsid w:val="00872A2E"/>
    <w:rsid w:val="00872A43"/>
    <w:rsid w:val="00873011"/>
    <w:rsid w:val="008735C6"/>
    <w:rsid w:val="00873BF9"/>
    <w:rsid w:val="0087437A"/>
    <w:rsid w:val="008743F6"/>
    <w:rsid w:val="00874B1B"/>
    <w:rsid w:val="00874C23"/>
    <w:rsid w:val="008753D7"/>
    <w:rsid w:val="008754A4"/>
    <w:rsid w:val="00875AB3"/>
    <w:rsid w:val="00875BAA"/>
    <w:rsid w:val="00875E7A"/>
    <w:rsid w:val="0087616A"/>
    <w:rsid w:val="0087750B"/>
    <w:rsid w:val="0087773A"/>
    <w:rsid w:val="00877900"/>
    <w:rsid w:val="00877B35"/>
    <w:rsid w:val="00877D35"/>
    <w:rsid w:val="00877DA8"/>
    <w:rsid w:val="00877F50"/>
    <w:rsid w:val="00880568"/>
    <w:rsid w:val="00880A35"/>
    <w:rsid w:val="00880B87"/>
    <w:rsid w:val="008813E8"/>
    <w:rsid w:val="008814D3"/>
    <w:rsid w:val="00881E04"/>
    <w:rsid w:val="00881F74"/>
    <w:rsid w:val="00882041"/>
    <w:rsid w:val="0088217B"/>
    <w:rsid w:val="008821BC"/>
    <w:rsid w:val="00882416"/>
    <w:rsid w:val="00882441"/>
    <w:rsid w:val="0088249A"/>
    <w:rsid w:val="00882769"/>
    <w:rsid w:val="00882A22"/>
    <w:rsid w:val="00882B20"/>
    <w:rsid w:val="00882C82"/>
    <w:rsid w:val="00882CC3"/>
    <w:rsid w:val="008830D9"/>
    <w:rsid w:val="0088323C"/>
    <w:rsid w:val="0088333F"/>
    <w:rsid w:val="0088339D"/>
    <w:rsid w:val="00883538"/>
    <w:rsid w:val="0088378D"/>
    <w:rsid w:val="00883916"/>
    <w:rsid w:val="00884394"/>
    <w:rsid w:val="0088439C"/>
    <w:rsid w:val="00884669"/>
    <w:rsid w:val="00884672"/>
    <w:rsid w:val="00884871"/>
    <w:rsid w:val="00884E31"/>
    <w:rsid w:val="008852D2"/>
    <w:rsid w:val="00885785"/>
    <w:rsid w:val="008857D6"/>
    <w:rsid w:val="0088580E"/>
    <w:rsid w:val="00885C35"/>
    <w:rsid w:val="00885E5B"/>
    <w:rsid w:val="00886944"/>
    <w:rsid w:val="00886ED3"/>
    <w:rsid w:val="0088734F"/>
    <w:rsid w:val="008878BC"/>
    <w:rsid w:val="00887959"/>
    <w:rsid w:val="008879F4"/>
    <w:rsid w:val="00887A2A"/>
    <w:rsid w:val="00887AAB"/>
    <w:rsid w:val="008900CC"/>
    <w:rsid w:val="0089026D"/>
    <w:rsid w:val="0089028C"/>
    <w:rsid w:val="008904F8"/>
    <w:rsid w:val="008907A0"/>
    <w:rsid w:val="00891106"/>
    <w:rsid w:val="0089140B"/>
    <w:rsid w:val="00891A35"/>
    <w:rsid w:val="00891CA6"/>
    <w:rsid w:val="008928A1"/>
    <w:rsid w:val="008928C2"/>
    <w:rsid w:val="00892903"/>
    <w:rsid w:val="00892F00"/>
    <w:rsid w:val="0089326C"/>
    <w:rsid w:val="008936E7"/>
    <w:rsid w:val="00893897"/>
    <w:rsid w:val="008939A3"/>
    <w:rsid w:val="0089419B"/>
    <w:rsid w:val="008942F4"/>
    <w:rsid w:val="00894D08"/>
    <w:rsid w:val="008956A9"/>
    <w:rsid w:val="008959D2"/>
    <w:rsid w:val="00895A14"/>
    <w:rsid w:val="00896988"/>
    <w:rsid w:val="00896B2A"/>
    <w:rsid w:val="00896CDD"/>
    <w:rsid w:val="00896ECE"/>
    <w:rsid w:val="00897139"/>
    <w:rsid w:val="008971D6"/>
    <w:rsid w:val="0089741E"/>
    <w:rsid w:val="008977F0"/>
    <w:rsid w:val="008A03A0"/>
    <w:rsid w:val="008A03D9"/>
    <w:rsid w:val="008A06E9"/>
    <w:rsid w:val="008A070E"/>
    <w:rsid w:val="008A1BFF"/>
    <w:rsid w:val="008A1E5C"/>
    <w:rsid w:val="008A1F7D"/>
    <w:rsid w:val="008A2107"/>
    <w:rsid w:val="008A283A"/>
    <w:rsid w:val="008A3624"/>
    <w:rsid w:val="008A3DDC"/>
    <w:rsid w:val="008A3F26"/>
    <w:rsid w:val="008A4215"/>
    <w:rsid w:val="008A433F"/>
    <w:rsid w:val="008A43C6"/>
    <w:rsid w:val="008A44A5"/>
    <w:rsid w:val="008A5085"/>
    <w:rsid w:val="008A5476"/>
    <w:rsid w:val="008A54C3"/>
    <w:rsid w:val="008A568A"/>
    <w:rsid w:val="008A5835"/>
    <w:rsid w:val="008A61E0"/>
    <w:rsid w:val="008A641B"/>
    <w:rsid w:val="008A6440"/>
    <w:rsid w:val="008A69F5"/>
    <w:rsid w:val="008A6AEE"/>
    <w:rsid w:val="008A71D5"/>
    <w:rsid w:val="008A7313"/>
    <w:rsid w:val="008A7C16"/>
    <w:rsid w:val="008A7FBF"/>
    <w:rsid w:val="008B066D"/>
    <w:rsid w:val="008B079A"/>
    <w:rsid w:val="008B0C87"/>
    <w:rsid w:val="008B0E63"/>
    <w:rsid w:val="008B15FE"/>
    <w:rsid w:val="008B2105"/>
    <w:rsid w:val="008B27D7"/>
    <w:rsid w:val="008B2CC0"/>
    <w:rsid w:val="008B2E8F"/>
    <w:rsid w:val="008B34D3"/>
    <w:rsid w:val="008B3911"/>
    <w:rsid w:val="008B396D"/>
    <w:rsid w:val="008B3A38"/>
    <w:rsid w:val="008B401F"/>
    <w:rsid w:val="008B41C2"/>
    <w:rsid w:val="008B41C9"/>
    <w:rsid w:val="008B47FA"/>
    <w:rsid w:val="008B4DD5"/>
    <w:rsid w:val="008B4F02"/>
    <w:rsid w:val="008B4F6B"/>
    <w:rsid w:val="008B5074"/>
    <w:rsid w:val="008B5420"/>
    <w:rsid w:val="008B5B30"/>
    <w:rsid w:val="008B5FA8"/>
    <w:rsid w:val="008B60FC"/>
    <w:rsid w:val="008B67CE"/>
    <w:rsid w:val="008B6B7D"/>
    <w:rsid w:val="008B6C2B"/>
    <w:rsid w:val="008B798B"/>
    <w:rsid w:val="008B7FE8"/>
    <w:rsid w:val="008C02FF"/>
    <w:rsid w:val="008C061D"/>
    <w:rsid w:val="008C0807"/>
    <w:rsid w:val="008C0937"/>
    <w:rsid w:val="008C1339"/>
    <w:rsid w:val="008C17B0"/>
    <w:rsid w:val="008C1854"/>
    <w:rsid w:val="008C1C16"/>
    <w:rsid w:val="008C1FC0"/>
    <w:rsid w:val="008C219E"/>
    <w:rsid w:val="008C24C4"/>
    <w:rsid w:val="008C2724"/>
    <w:rsid w:val="008C27EE"/>
    <w:rsid w:val="008C2BF0"/>
    <w:rsid w:val="008C2C7B"/>
    <w:rsid w:val="008C37A8"/>
    <w:rsid w:val="008C3A37"/>
    <w:rsid w:val="008C3A99"/>
    <w:rsid w:val="008C3FBD"/>
    <w:rsid w:val="008C4A95"/>
    <w:rsid w:val="008C4BF5"/>
    <w:rsid w:val="008C5201"/>
    <w:rsid w:val="008C52C1"/>
    <w:rsid w:val="008C5618"/>
    <w:rsid w:val="008C5AEC"/>
    <w:rsid w:val="008C5CE3"/>
    <w:rsid w:val="008C5DDC"/>
    <w:rsid w:val="008C6306"/>
    <w:rsid w:val="008C67E0"/>
    <w:rsid w:val="008C6918"/>
    <w:rsid w:val="008C6BAD"/>
    <w:rsid w:val="008C73EE"/>
    <w:rsid w:val="008D00ED"/>
    <w:rsid w:val="008D04C7"/>
    <w:rsid w:val="008D05C9"/>
    <w:rsid w:val="008D0BDC"/>
    <w:rsid w:val="008D0C9C"/>
    <w:rsid w:val="008D0DB0"/>
    <w:rsid w:val="008D0E55"/>
    <w:rsid w:val="008D14EC"/>
    <w:rsid w:val="008D1DD3"/>
    <w:rsid w:val="008D21A9"/>
    <w:rsid w:val="008D21EA"/>
    <w:rsid w:val="008D21F9"/>
    <w:rsid w:val="008D24A5"/>
    <w:rsid w:val="008D279C"/>
    <w:rsid w:val="008D2C12"/>
    <w:rsid w:val="008D2D10"/>
    <w:rsid w:val="008D2D13"/>
    <w:rsid w:val="008D3E3E"/>
    <w:rsid w:val="008D4351"/>
    <w:rsid w:val="008D4458"/>
    <w:rsid w:val="008D46B3"/>
    <w:rsid w:val="008D4856"/>
    <w:rsid w:val="008D493E"/>
    <w:rsid w:val="008D4D0F"/>
    <w:rsid w:val="008D5110"/>
    <w:rsid w:val="008D51B0"/>
    <w:rsid w:val="008D5301"/>
    <w:rsid w:val="008D54C0"/>
    <w:rsid w:val="008D58CF"/>
    <w:rsid w:val="008D596E"/>
    <w:rsid w:val="008D598E"/>
    <w:rsid w:val="008D6337"/>
    <w:rsid w:val="008D6624"/>
    <w:rsid w:val="008D6E28"/>
    <w:rsid w:val="008D7684"/>
    <w:rsid w:val="008D7BCF"/>
    <w:rsid w:val="008D7BFC"/>
    <w:rsid w:val="008D7E87"/>
    <w:rsid w:val="008D7F69"/>
    <w:rsid w:val="008E0256"/>
    <w:rsid w:val="008E0267"/>
    <w:rsid w:val="008E0A61"/>
    <w:rsid w:val="008E1399"/>
    <w:rsid w:val="008E159C"/>
    <w:rsid w:val="008E16E0"/>
    <w:rsid w:val="008E1885"/>
    <w:rsid w:val="008E1A27"/>
    <w:rsid w:val="008E1B40"/>
    <w:rsid w:val="008E1BCB"/>
    <w:rsid w:val="008E1FD7"/>
    <w:rsid w:val="008E21D8"/>
    <w:rsid w:val="008E27F6"/>
    <w:rsid w:val="008E31AE"/>
    <w:rsid w:val="008E31EB"/>
    <w:rsid w:val="008E3348"/>
    <w:rsid w:val="008E3DE5"/>
    <w:rsid w:val="008E4161"/>
    <w:rsid w:val="008E43E2"/>
    <w:rsid w:val="008E4D8C"/>
    <w:rsid w:val="008E4ED9"/>
    <w:rsid w:val="008E5327"/>
    <w:rsid w:val="008E5803"/>
    <w:rsid w:val="008E6743"/>
    <w:rsid w:val="008E7042"/>
    <w:rsid w:val="008E797C"/>
    <w:rsid w:val="008E79E6"/>
    <w:rsid w:val="008E7B3C"/>
    <w:rsid w:val="008E7DDB"/>
    <w:rsid w:val="008E7E13"/>
    <w:rsid w:val="008E7E46"/>
    <w:rsid w:val="008E7FB6"/>
    <w:rsid w:val="008F04D4"/>
    <w:rsid w:val="008F11C4"/>
    <w:rsid w:val="008F18FC"/>
    <w:rsid w:val="008F1964"/>
    <w:rsid w:val="008F1AF1"/>
    <w:rsid w:val="008F2168"/>
    <w:rsid w:val="008F29F9"/>
    <w:rsid w:val="008F2B43"/>
    <w:rsid w:val="008F2DB7"/>
    <w:rsid w:val="008F2DC3"/>
    <w:rsid w:val="008F31E3"/>
    <w:rsid w:val="008F3275"/>
    <w:rsid w:val="008F340C"/>
    <w:rsid w:val="008F3434"/>
    <w:rsid w:val="008F48A7"/>
    <w:rsid w:val="008F48B1"/>
    <w:rsid w:val="008F4AF0"/>
    <w:rsid w:val="008F4D00"/>
    <w:rsid w:val="008F4E5D"/>
    <w:rsid w:val="008F4EE7"/>
    <w:rsid w:val="008F4FCF"/>
    <w:rsid w:val="008F55B3"/>
    <w:rsid w:val="008F57FA"/>
    <w:rsid w:val="008F5A5A"/>
    <w:rsid w:val="008F5ACE"/>
    <w:rsid w:val="008F5EBE"/>
    <w:rsid w:val="008F652F"/>
    <w:rsid w:val="008F6533"/>
    <w:rsid w:val="008F6640"/>
    <w:rsid w:val="008F6748"/>
    <w:rsid w:val="008F6D83"/>
    <w:rsid w:val="008F6F92"/>
    <w:rsid w:val="008F7400"/>
    <w:rsid w:val="00900616"/>
    <w:rsid w:val="009006D8"/>
    <w:rsid w:val="00900751"/>
    <w:rsid w:val="00900C7E"/>
    <w:rsid w:val="00901459"/>
    <w:rsid w:val="00901559"/>
    <w:rsid w:val="00901B31"/>
    <w:rsid w:val="00901B3A"/>
    <w:rsid w:val="00901B42"/>
    <w:rsid w:val="00902088"/>
    <w:rsid w:val="00902354"/>
    <w:rsid w:val="009025C0"/>
    <w:rsid w:val="00902794"/>
    <w:rsid w:val="00902A1D"/>
    <w:rsid w:val="00903035"/>
    <w:rsid w:val="00903460"/>
    <w:rsid w:val="00903C33"/>
    <w:rsid w:val="00904100"/>
    <w:rsid w:val="00904619"/>
    <w:rsid w:val="0090473C"/>
    <w:rsid w:val="00905869"/>
    <w:rsid w:val="00905BB7"/>
    <w:rsid w:val="00905D4E"/>
    <w:rsid w:val="00905DD5"/>
    <w:rsid w:val="00906074"/>
    <w:rsid w:val="00906250"/>
    <w:rsid w:val="0090626A"/>
    <w:rsid w:val="009064A9"/>
    <w:rsid w:val="00906848"/>
    <w:rsid w:val="00906A04"/>
    <w:rsid w:val="00906A76"/>
    <w:rsid w:val="00906F16"/>
    <w:rsid w:val="00907701"/>
    <w:rsid w:val="0090786F"/>
    <w:rsid w:val="00907D16"/>
    <w:rsid w:val="00907E4D"/>
    <w:rsid w:val="00907F67"/>
    <w:rsid w:val="00910184"/>
    <w:rsid w:val="00910522"/>
    <w:rsid w:val="00910A76"/>
    <w:rsid w:val="00910E00"/>
    <w:rsid w:val="0091139D"/>
    <w:rsid w:val="00911CDB"/>
    <w:rsid w:val="00912028"/>
    <w:rsid w:val="009120CC"/>
    <w:rsid w:val="0091211C"/>
    <w:rsid w:val="00912125"/>
    <w:rsid w:val="00912885"/>
    <w:rsid w:val="009129EA"/>
    <w:rsid w:val="00912C2F"/>
    <w:rsid w:val="00912EC1"/>
    <w:rsid w:val="009131BF"/>
    <w:rsid w:val="009133E7"/>
    <w:rsid w:val="009136CA"/>
    <w:rsid w:val="00913D63"/>
    <w:rsid w:val="009141A7"/>
    <w:rsid w:val="00914608"/>
    <w:rsid w:val="00914D9E"/>
    <w:rsid w:val="00914EA5"/>
    <w:rsid w:val="0091654D"/>
    <w:rsid w:val="00916690"/>
    <w:rsid w:val="00916C1C"/>
    <w:rsid w:val="00916CB6"/>
    <w:rsid w:val="00916EEB"/>
    <w:rsid w:val="00916F97"/>
    <w:rsid w:val="00917021"/>
    <w:rsid w:val="00917150"/>
    <w:rsid w:val="00917317"/>
    <w:rsid w:val="009175B2"/>
    <w:rsid w:val="009177D7"/>
    <w:rsid w:val="00917994"/>
    <w:rsid w:val="0092049F"/>
    <w:rsid w:val="0092052F"/>
    <w:rsid w:val="009205F0"/>
    <w:rsid w:val="00920B05"/>
    <w:rsid w:val="00920C8B"/>
    <w:rsid w:val="00920E3B"/>
    <w:rsid w:val="00920EC4"/>
    <w:rsid w:val="0092116C"/>
    <w:rsid w:val="0092150C"/>
    <w:rsid w:val="009217D7"/>
    <w:rsid w:val="0092240A"/>
    <w:rsid w:val="00922486"/>
    <w:rsid w:val="009225E1"/>
    <w:rsid w:val="009226CB"/>
    <w:rsid w:val="0092283F"/>
    <w:rsid w:val="0092326E"/>
    <w:rsid w:val="00923731"/>
    <w:rsid w:val="00924230"/>
    <w:rsid w:val="009244FA"/>
    <w:rsid w:val="0092456E"/>
    <w:rsid w:val="00924686"/>
    <w:rsid w:val="00924BCE"/>
    <w:rsid w:val="00924CAB"/>
    <w:rsid w:val="00924E6F"/>
    <w:rsid w:val="00925066"/>
    <w:rsid w:val="0092515A"/>
    <w:rsid w:val="009259D8"/>
    <w:rsid w:val="00925DFD"/>
    <w:rsid w:val="00925F3A"/>
    <w:rsid w:val="0092616F"/>
    <w:rsid w:val="00926211"/>
    <w:rsid w:val="0092636E"/>
    <w:rsid w:val="0092696D"/>
    <w:rsid w:val="00926A14"/>
    <w:rsid w:val="00926B9C"/>
    <w:rsid w:val="00926BC4"/>
    <w:rsid w:val="00926F48"/>
    <w:rsid w:val="00926FFA"/>
    <w:rsid w:val="00927011"/>
    <w:rsid w:val="0092767D"/>
    <w:rsid w:val="00927BA0"/>
    <w:rsid w:val="00927BD5"/>
    <w:rsid w:val="00927E32"/>
    <w:rsid w:val="0093005B"/>
    <w:rsid w:val="0093015B"/>
    <w:rsid w:val="00930337"/>
    <w:rsid w:val="00930C0C"/>
    <w:rsid w:val="00930FC2"/>
    <w:rsid w:val="0093147A"/>
    <w:rsid w:val="009321C4"/>
    <w:rsid w:val="0093231D"/>
    <w:rsid w:val="00932990"/>
    <w:rsid w:val="00932C2A"/>
    <w:rsid w:val="00932CCE"/>
    <w:rsid w:val="00932F07"/>
    <w:rsid w:val="009330D6"/>
    <w:rsid w:val="00933686"/>
    <w:rsid w:val="00933A9C"/>
    <w:rsid w:val="00933FAC"/>
    <w:rsid w:val="0093483B"/>
    <w:rsid w:val="00934AC2"/>
    <w:rsid w:val="00934FFB"/>
    <w:rsid w:val="00935114"/>
    <w:rsid w:val="009352DA"/>
    <w:rsid w:val="009355F8"/>
    <w:rsid w:val="00935617"/>
    <w:rsid w:val="0093562E"/>
    <w:rsid w:val="00935ABB"/>
    <w:rsid w:val="00935EE7"/>
    <w:rsid w:val="0093633D"/>
    <w:rsid w:val="00936345"/>
    <w:rsid w:val="00936559"/>
    <w:rsid w:val="00936C09"/>
    <w:rsid w:val="00936DD9"/>
    <w:rsid w:val="0093710C"/>
    <w:rsid w:val="00937647"/>
    <w:rsid w:val="00937B7F"/>
    <w:rsid w:val="00937BFF"/>
    <w:rsid w:val="00937F05"/>
    <w:rsid w:val="0094023A"/>
    <w:rsid w:val="009409F5"/>
    <w:rsid w:val="00940D80"/>
    <w:rsid w:val="00940F5F"/>
    <w:rsid w:val="00941146"/>
    <w:rsid w:val="00941B4D"/>
    <w:rsid w:val="00941C01"/>
    <w:rsid w:val="00941E0F"/>
    <w:rsid w:val="00942245"/>
    <w:rsid w:val="009424B9"/>
    <w:rsid w:val="00942AC7"/>
    <w:rsid w:val="00942ADF"/>
    <w:rsid w:val="00943237"/>
    <w:rsid w:val="0094331F"/>
    <w:rsid w:val="0094348D"/>
    <w:rsid w:val="00943884"/>
    <w:rsid w:val="00943939"/>
    <w:rsid w:val="00943CCC"/>
    <w:rsid w:val="00944124"/>
    <w:rsid w:val="00944691"/>
    <w:rsid w:val="009446E4"/>
    <w:rsid w:val="009447F8"/>
    <w:rsid w:val="00944CB4"/>
    <w:rsid w:val="00944D48"/>
    <w:rsid w:val="00944D56"/>
    <w:rsid w:val="00944DDB"/>
    <w:rsid w:val="009455B1"/>
    <w:rsid w:val="0094610C"/>
    <w:rsid w:val="0094614B"/>
    <w:rsid w:val="0094620D"/>
    <w:rsid w:val="0094662F"/>
    <w:rsid w:val="00946D1B"/>
    <w:rsid w:val="00946D5A"/>
    <w:rsid w:val="0094740C"/>
    <w:rsid w:val="00947977"/>
    <w:rsid w:val="009479B3"/>
    <w:rsid w:val="00947DA6"/>
    <w:rsid w:val="0095049C"/>
    <w:rsid w:val="00950CBA"/>
    <w:rsid w:val="00950F26"/>
    <w:rsid w:val="009511C5"/>
    <w:rsid w:val="00951872"/>
    <w:rsid w:val="00951AD5"/>
    <w:rsid w:val="00951E1D"/>
    <w:rsid w:val="009520BB"/>
    <w:rsid w:val="009528FC"/>
    <w:rsid w:val="00952E48"/>
    <w:rsid w:val="0095342B"/>
    <w:rsid w:val="00953595"/>
    <w:rsid w:val="009536BF"/>
    <w:rsid w:val="00953DAC"/>
    <w:rsid w:val="009544B9"/>
    <w:rsid w:val="0095462B"/>
    <w:rsid w:val="00954AFF"/>
    <w:rsid w:val="00954B70"/>
    <w:rsid w:val="0095516F"/>
    <w:rsid w:val="009553B0"/>
    <w:rsid w:val="009553BE"/>
    <w:rsid w:val="00955BB8"/>
    <w:rsid w:val="00955E3A"/>
    <w:rsid w:val="00955EB1"/>
    <w:rsid w:val="00955F69"/>
    <w:rsid w:val="00956109"/>
    <w:rsid w:val="009563D6"/>
    <w:rsid w:val="00956AAD"/>
    <w:rsid w:val="00957E0C"/>
    <w:rsid w:val="00957F42"/>
    <w:rsid w:val="00960550"/>
    <w:rsid w:val="00960C02"/>
    <w:rsid w:val="009615B0"/>
    <w:rsid w:val="009615FF"/>
    <w:rsid w:val="0096175C"/>
    <w:rsid w:val="00961914"/>
    <w:rsid w:val="00961A61"/>
    <w:rsid w:val="009620F7"/>
    <w:rsid w:val="00962366"/>
    <w:rsid w:val="00962A34"/>
    <w:rsid w:val="00963089"/>
    <w:rsid w:val="009637B9"/>
    <w:rsid w:val="00963A55"/>
    <w:rsid w:val="00963C21"/>
    <w:rsid w:val="0096400E"/>
    <w:rsid w:val="00964731"/>
    <w:rsid w:val="00964826"/>
    <w:rsid w:val="009648BC"/>
    <w:rsid w:val="00964993"/>
    <w:rsid w:val="00964C82"/>
    <w:rsid w:val="00965CDD"/>
    <w:rsid w:val="00965F16"/>
    <w:rsid w:val="00966333"/>
    <w:rsid w:val="0096643B"/>
    <w:rsid w:val="0096660A"/>
    <w:rsid w:val="00966A8A"/>
    <w:rsid w:val="00966B83"/>
    <w:rsid w:val="00966D0B"/>
    <w:rsid w:val="00966D9C"/>
    <w:rsid w:val="009673CA"/>
    <w:rsid w:val="009676B5"/>
    <w:rsid w:val="00967764"/>
    <w:rsid w:val="00967885"/>
    <w:rsid w:val="00967A6D"/>
    <w:rsid w:val="00970420"/>
    <w:rsid w:val="00970B3C"/>
    <w:rsid w:val="00970F93"/>
    <w:rsid w:val="0097140B"/>
    <w:rsid w:val="00971F9C"/>
    <w:rsid w:val="00972029"/>
    <w:rsid w:val="00972139"/>
    <w:rsid w:val="0097219E"/>
    <w:rsid w:val="009721F2"/>
    <w:rsid w:val="0097233F"/>
    <w:rsid w:val="009724CC"/>
    <w:rsid w:val="00973008"/>
    <w:rsid w:val="0097313F"/>
    <w:rsid w:val="0097323C"/>
    <w:rsid w:val="009740DA"/>
    <w:rsid w:val="00974414"/>
    <w:rsid w:val="009746AA"/>
    <w:rsid w:val="00974D9E"/>
    <w:rsid w:val="00974DD1"/>
    <w:rsid w:val="009750BA"/>
    <w:rsid w:val="00975409"/>
    <w:rsid w:val="009758AB"/>
    <w:rsid w:val="009762E1"/>
    <w:rsid w:val="009764FE"/>
    <w:rsid w:val="009767BF"/>
    <w:rsid w:val="00976CD4"/>
    <w:rsid w:val="00976D18"/>
    <w:rsid w:val="00976F17"/>
    <w:rsid w:val="00977BEE"/>
    <w:rsid w:val="00977E1B"/>
    <w:rsid w:val="009801CA"/>
    <w:rsid w:val="00980328"/>
    <w:rsid w:val="0098111C"/>
    <w:rsid w:val="009811C7"/>
    <w:rsid w:val="00981321"/>
    <w:rsid w:val="009814FD"/>
    <w:rsid w:val="0098152E"/>
    <w:rsid w:val="0098192F"/>
    <w:rsid w:val="00981AF4"/>
    <w:rsid w:val="00981B03"/>
    <w:rsid w:val="00981B35"/>
    <w:rsid w:val="00981BEB"/>
    <w:rsid w:val="00981F23"/>
    <w:rsid w:val="00982804"/>
    <w:rsid w:val="00982FE3"/>
    <w:rsid w:val="009834D7"/>
    <w:rsid w:val="00983989"/>
    <w:rsid w:val="00983C7B"/>
    <w:rsid w:val="00983E5D"/>
    <w:rsid w:val="00983F2C"/>
    <w:rsid w:val="009840C2"/>
    <w:rsid w:val="00984167"/>
    <w:rsid w:val="00984305"/>
    <w:rsid w:val="0098440E"/>
    <w:rsid w:val="009848D2"/>
    <w:rsid w:val="0098510B"/>
    <w:rsid w:val="00985162"/>
    <w:rsid w:val="009852EF"/>
    <w:rsid w:val="00985EC2"/>
    <w:rsid w:val="00986075"/>
    <w:rsid w:val="00986244"/>
    <w:rsid w:val="009864A8"/>
    <w:rsid w:val="009864E8"/>
    <w:rsid w:val="009867A0"/>
    <w:rsid w:val="009870AA"/>
    <w:rsid w:val="009870CD"/>
    <w:rsid w:val="009870E4"/>
    <w:rsid w:val="00987434"/>
    <w:rsid w:val="009876D7"/>
    <w:rsid w:val="00987975"/>
    <w:rsid w:val="00990086"/>
    <w:rsid w:val="00990127"/>
    <w:rsid w:val="00990160"/>
    <w:rsid w:val="00990DFA"/>
    <w:rsid w:val="00991178"/>
    <w:rsid w:val="009911C9"/>
    <w:rsid w:val="0099120C"/>
    <w:rsid w:val="00991881"/>
    <w:rsid w:val="00991A74"/>
    <w:rsid w:val="00991CA1"/>
    <w:rsid w:val="00991E79"/>
    <w:rsid w:val="00992063"/>
    <w:rsid w:val="00992ACA"/>
    <w:rsid w:val="00992C4F"/>
    <w:rsid w:val="00993530"/>
    <w:rsid w:val="00993C02"/>
    <w:rsid w:val="00993CE5"/>
    <w:rsid w:val="00993EE2"/>
    <w:rsid w:val="00993F5C"/>
    <w:rsid w:val="0099410C"/>
    <w:rsid w:val="0099442D"/>
    <w:rsid w:val="009945A6"/>
    <w:rsid w:val="0099465E"/>
    <w:rsid w:val="00994AF8"/>
    <w:rsid w:val="00994C54"/>
    <w:rsid w:val="00994F80"/>
    <w:rsid w:val="00995588"/>
    <w:rsid w:val="00995FE3"/>
    <w:rsid w:val="009963B4"/>
    <w:rsid w:val="00996549"/>
    <w:rsid w:val="009965F0"/>
    <w:rsid w:val="00996E4E"/>
    <w:rsid w:val="00996F6D"/>
    <w:rsid w:val="00997074"/>
    <w:rsid w:val="0099764A"/>
    <w:rsid w:val="00997813"/>
    <w:rsid w:val="0099790E"/>
    <w:rsid w:val="00997F44"/>
    <w:rsid w:val="009A000A"/>
    <w:rsid w:val="009A0625"/>
    <w:rsid w:val="009A0659"/>
    <w:rsid w:val="009A0674"/>
    <w:rsid w:val="009A0894"/>
    <w:rsid w:val="009A0B55"/>
    <w:rsid w:val="009A0D1C"/>
    <w:rsid w:val="009A14C3"/>
    <w:rsid w:val="009A1650"/>
    <w:rsid w:val="009A178F"/>
    <w:rsid w:val="009A1BD5"/>
    <w:rsid w:val="009A217E"/>
    <w:rsid w:val="009A27AA"/>
    <w:rsid w:val="009A280A"/>
    <w:rsid w:val="009A29A4"/>
    <w:rsid w:val="009A2BBC"/>
    <w:rsid w:val="009A3567"/>
    <w:rsid w:val="009A3663"/>
    <w:rsid w:val="009A36EC"/>
    <w:rsid w:val="009A3A78"/>
    <w:rsid w:val="009A3CEE"/>
    <w:rsid w:val="009A3D10"/>
    <w:rsid w:val="009A3D94"/>
    <w:rsid w:val="009A4021"/>
    <w:rsid w:val="009A4499"/>
    <w:rsid w:val="009A49E6"/>
    <w:rsid w:val="009A4A5E"/>
    <w:rsid w:val="009A4B21"/>
    <w:rsid w:val="009A4DC0"/>
    <w:rsid w:val="009A50D2"/>
    <w:rsid w:val="009A511E"/>
    <w:rsid w:val="009A532D"/>
    <w:rsid w:val="009A55A2"/>
    <w:rsid w:val="009A5788"/>
    <w:rsid w:val="009A6000"/>
    <w:rsid w:val="009A66DE"/>
    <w:rsid w:val="009A7C6B"/>
    <w:rsid w:val="009B0137"/>
    <w:rsid w:val="009B0204"/>
    <w:rsid w:val="009B03E5"/>
    <w:rsid w:val="009B0570"/>
    <w:rsid w:val="009B05FB"/>
    <w:rsid w:val="009B0640"/>
    <w:rsid w:val="009B1790"/>
    <w:rsid w:val="009B196D"/>
    <w:rsid w:val="009B1F78"/>
    <w:rsid w:val="009B25E2"/>
    <w:rsid w:val="009B2607"/>
    <w:rsid w:val="009B2666"/>
    <w:rsid w:val="009B272B"/>
    <w:rsid w:val="009B28EF"/>
    <w:rsid w:val="009B2AA4"/>
    <w:rsid w:val="009B2CB7"/>
    <w:rsid w:val="009B3634"/>
    <w:rsid w:val="009B38CA"/>
    <w:rsid w:val="009B3E06"/>
    <w:rsid w:val="009B3EA6"/>
    <w:rsid w:val="009B3F10"/>
    <w:rsid w:val="009B4142"/>
    <w:rsid w:val="009B41B6"/>
    <w:rsid w:val="009B43A0"/>
    <w:rsid w:val="009B454B"/>
    <w:rsid w:val="009B45B8"/>
    <w:rsid w:val="009B532B"/>
    <w:rsid w:val="009B54AC"/>
    <w:rsid w:val="009B5798"/>
    <w:rsid w:val="009B59C6"/>
    <w:rsid w:val="009B5FED"/>
    <w:rsid w:val="009B63E6"/>
    <w:rsid w:val="009B664D"/>
    <w:rsid w:val="009B6761"/>
    <w:rsid w:val="009B6E6A"/>
    <w:rsid w:val="009B6EF9"/>
    <w:rsid w:val="009B6FFF"/>
    <w:rsid w:val="009B700F"/>
    <w:rsid w:val="009B740D"/>
    <w:rsid w:val="009B76FD"/>
    <w:rsid w:val="009B7A33"/>
    <w:rsid w:val="009B7D85"/>
    <w:rsid w:val="009B7D8A"/>
    <w:rsid w:val="009B7FB2"/>
    <w:rsid w:val="009C00A1"/>
    <w:rsid w:val="009C0240"/>
    <w:rsid w:val="009C041C"/>
    <w:rsid w:val="009C0F77"/>
    <w:rsid w:val="009C0FE4"/>
    <w:rsid w:val="009C1126"/>
    <w:rsid w:val="009C210B"/>
    <w:rsid w:val="009C2EF6"/>
    <w:rsid w:val="009C321B"/>
    <w:rsid w:val="009C3616"/>
    <w:rsid w:val="009C37E9"/>
    <w:rsid w:val="009C393B"/>
    <w:rsid w:val="009C4568"/>
    <w:rsid w:val="009C466D"/>
    <w:rsid w:val="009C4D5E"/>
    <w:rsid w:val="009C4E3E"/>
    <w:rsid w:val="009C4E87"/>
    <w:rsid w:val="009C4F64"/>
    <w:rsid w:val="009C5386"/>
    <w:rsid w:val="009C5C0C"/>
    <w:rsid w:val="009C5D2B"/>
    <w:rsid w:val="009C5D7D"/>
    <w:rsid w:val="009C63FC"/>
    <w:rsid w:val="009C6E1F"/>
    <w:rsid w:val="009C7554"/>
    <w:rsid w:val="009C76AB"/>
    <w:rsid w:val="009C7E37"/>
    <w:rsid w:val="009C7F9A"/>
    <w:rsid w:val="009C7FF3"/>
    <w:rsid w:val="009D0219"/>
    <w:rsid w:val="009D071D"/>
    <w:rsid w:val="009D0B78"/>
    <w:rsid w:val="009D12F4"/>
    <w:rsid w:val="009D1A3A"/>
    <w:rsid w:val="009D201A"/>
    <w:rsid w:val="009D2195"/>
    <w:rsid w:val="009D244D"/>
    <w:rsid w:val="009D2AE4"/>
    <w:rsid w:val="009D2BED"/>
    <w:rsid w:val="009D2FF3"/>
    <w:rsid w:val="009D31BA"/>
    <w:rsid w:val="009D3B43"/>
    <w:rsid w:val="009D46FC"/>
    <w:rsid w:val="009D47BE"/>
    <w:rsid w:val="009D4A99"/>
    <w:rsid w:val="009D5062"/>
    <w:rsid w:val="009D5290"/>
    <w:rsid w:val="009D5451"/>
    <w:rsid w:val="009D551C"/>
    <w:rsid w:val="009D5728"/>
    <w:rsid w:val="009D5893"/>
    <w:rsid w:val="009D5B3F"/>
    <w:rsid w:val="009D5F94"/>
    <w:rsid w:val="009D61A3"/>
    <w:rsid w:val="009D6967"/>
    <w:rsid w:val="009D6A02"/>
    <w:rsid w:val="009D6EB7"/>
    <w:rsid w:val="009D7360"/>
    <w:rsid w:val="009D7D58"/>
    <w:rsid w:val="009D7EAA"/>
    <w:rsid w:val="009E0041"/>
    <w:rsid w:val="009E01A3"/>
    <w:rsid w:val="009E0EB6"/>
    <w:rsid w:val="009E14A8"/>
    <w:rsid w:val="009E17CA"/>
    <w:rsid w:val="009E1ABD"/>
    <w:rsid w:val="009E1E1C"/>
    <w:rsid w:val="009E1EFC"/>
    <w:rsid w:val="009E1F91"/>
    <w:rsid w:val="009E22A1"/>
    <w:rsid w:val="009E2492"/>
    <w:rsid w:val="009E2510"/>
    <w:rsid w:val="009E26D5"/>
    <w:rsid w:val="009E2BFA"/>
    <w:rsid w:val="009E35A5"/>
    <w:rsid w:val="009E3794"/>
    <w:rsid w:val="009E37AB"/>
    <w:rsid w:val="009E40F8"/>
    <w:rsid w:val="009E41A3"/>
    <w:rsid w:val="009E457C"/>
    <w:rsid w:val="009E48FB"/>
    <w:rsid w:val="009E4F54"/>
    <w:rsid w:val="009E5016"/>
    <w:rsid w:val="009E5224"/>
    <w:rsid w:val="009E5E73"/>
    <w:rsid w:val="009E6B85"/>
    <w:rsid w:val="009E771B"/>
    <w:rsid w:val="009E779F"/>
    <w:rsid w:val="009F02A7"/>
    <w:rsid w:val="009F07A8"/>
    <w:rsid w:val="009F08D8"/>
    <w:rsid w:val="009F0BBE"/>
    <w:rsid w:val="009F0BEC"/>
    <w:rsid w:val="009F0D0E"/>
    <w:rsid w:val="009F155B"/>
    <w:rsid w:val="009F1593"/>
    <w:rsid w:val="009F1783"/>
    <w:rsid w:val="009F19D1"/>
    <w:rsid w:val="009F1ABE"/>
    <w:rsid w:val="009F20AC"/>
    <w:rsid w:val="009F2183"/>
    <w:rsid w:val="009F22FE"/>
    <w:rsid w:val="009F2769"/>
    <w:rsid w:val="009F2F5B"/>
    <w:rsid w:val="009F3163"/>
    <w:rsid w:val="009F3225"/>
    <w:rsid w:val="009F3354"/>
    <w:rsid w:val="009F3764"/>
    <w:rsid w:val="009F3F94"/>
    <w:rsid w:val="009F438D"/>
    <w:rsid w:val="009F4611"/>
    <w:rsid w:val="009F4AC0"/>
    <w:rsid w:val="009F4BB1"/>
    <w:rsid w:val="009F4DFD"/>
    <w:rsid w:val="009F503F"/>
    <w:rsid w:val="009F5057"/>
    <w:rsid w:val="009F5643"/>
    <w:rsid w:val="009F5B67"/>
    <w:rsid w:val="009F6576"/>
    <w:rsid w:val="009F6586"/>
    <w:rsid w:val="009F6C67"/>
    <w:rsid w:val="009F6D27"/>
    <w:rsid w:val="009F6F17"/>
    <w:rsid w:val="009F6F54"/>
    <w:rsid w:val="009F6FFC"/>
    <w:rsid w:val="009F70D7"/>
    <w:rsid w:val="009F7104"/>
    <w:rsid w:val="009F7731"/>
    <w:rsid w:val="009F782D"/>
    <w:rsid w:val="009F7AE7"/>
    <w:rsid w:val="00A00073"/>
    <w:rsid w:val="00A00274"/>
    <w:rsid w:val="00A00930"/>
    <w:rsid w:val="00A0093F"/>
    <w:rsid w:val="00A00A55"/>
    <w:rsid w:val="00A00BD1"/>
    <w:rsid w:val="00A00CA9"/>
    <w:rsid w:val="00A0120F"/>
    <w:rsid w:val="00A019EE"/>
    <w:rsid w:val="00A01E0F"/>
    <w:rsid w:val="00A01E92"/>
    <w:rsid w:val="00A02040"/>
    <w:rsid w:val="00A0221B"/>
    <w:rsid w:val="00A02462"/>
    <w:rsid w:val="00A02592"/>
    <w:rsid w:val="00A02844"/>
    <w:rsid w:val="00A02862"/>
    <w:rsid w:val="00A02B1D"/>
    <w:rsid w:val="00A03A60"/>
    <w:rsid w:val="00A03D13"/>
    <w:rsid w:val="00A03F92"/>
    <w:rsid w:val="00A04110"/>
    <w:rsid w:val="00A04546"/>
    <w:rsid w:val="00A04715"/>
    <w:rsid w:val="00A047A0"/>
    <w:rsid w:val="00A04998"/>
    <w:rsid w:val="00A04B08"/>
    <w:rsid w:val="00A056F6"/>
    <w:rsid w:val="00A05817"/>
    <w:rsid w:val="00A061DC"/>
    <w:rsid w:val="00A0641F"/>
    <w:rsid w:val="00A064FF"/>
    <w:rsid w:val="00A06636"/>
    <w:rsid w:val="00A066CA"/>
    <w:rsid w:val="00A068F7"/>
    <w:rsid w:val="00A06919"/>
    <w:rsid w:val="00A06DBD"/>
    <w:rsid w:val="00A070BB"/>
    <w:rsid w:val="00A070F3"/>
    <w:rsid w:val="00A071AC"/>
    <w:rsid w:val="00A07348"/>
    <w:rsid w:val="00A0744D"/>
    <w:rsid w:val="00A07830"/>
    <w:rsid w:val="00A07AAE"/>
    <w:rsid w:val="00A07E39"/>
    <w:rsid w:val="00A10A23"/>
    <w:rsid w:val="00A116FD"/>
    <w:rsid w:val="00A1173D"/>
    <w:rsid w:val="00A11859"/>
    <w:rsid w:val="00A11959"/>
    <w:rsid w:val="00A11AA2"/>
    <w:rsid w:val="00A11E45"/>
    <w:rsid w:val="00A11ED5"/>
    <w:rsid w:val="00A1255D"/>
    <w:rsid w:val="00A12619"/>
    <w:rsid w:val="00A12985"/>
    <w:rsid w:val="00A12B88"/>
    <w:rsid w:val="00A12BA2"/>
    <w:rsid w:val="00A12BF1"/>
    <w:rsid w:val="00A12E53"/>
    <w:rsid w:val="00A1326F"/>
    <w:rsid w:val="00A13412"/>
    <w:rsid w:val="00A134CD"/>
    <w:rsid w:val="00A13537"/>
    <w:rsid w:val="00A13557"/>
    <w:rsid w:val="00A14290"/>
    <w:rsid w:val="00A14512"/>
    <w:rsid w:val="00A14768"/>
    <w:rsid w:val="00A14E50"/>
    <w:rsid w:val="00A1574C"/>
    <w:rsid w:val="00A15807"/>
    <w:rsid w:val="00A15A86"/>
    <w:rsid w:val="00A15BD1"/>
    <w:rsid w:val="00A15E3D"/>
    <w:rsid w:val="00A16174"/>
    <w:rsid w:val="00A166BE"/>
    <w:rsid w:val="00A16E25"/>
    <w:rsid w:val="00A1790A"/>
    <w:rsid w:val="00A179EE"/>
    <w:rsid w:val="00A17CCB"/>
    <w:rsid w:val="00A17F57"/>
    <w:rsid w:val="00A20273"/>
    <w:rsid w:val="00A204BE"/>
    <w:rsid w:val="00A2073F"/>
    <w:rsid w:val="00A20C59"/>
    <w:rsid w:val="00A21349"/>
    <w:rsid w:val="00A21483"/>
    <w:rsid w:val="00A21B35"/>
    <w:rsid w:val="00A21FD1"/>
    <w:rsid w:val="00A225DB"/>
    <w:rsid w:val="00A2286E"/>
    <w:rsid w:val="00A228F5"/>
    <w:rsid w:val="00A22BC1"/>
    <w:rsid w:val="00A22CE2"/>
    <w:rsid w:val="00A22F41"/>
    <w:rsid w:val="00A22FCF"/>
    <w:rsid w:val="00A23263"/>
    <w:rsid w:val="00A238EE"/>
    <w:rsid w:val="00A239A1"/>
    <w:rsid w:val="00A23A19"/>
    <w:rsid w:val="00A23B9E"/>
    <w:rsid w:val="00A23BDA"/>
    <w:rsid w:val="00A23C0C"/>
    <w:rsid w:val="00A2429C"/>
    <w:rsid w:val="00A24408"/>
    <w:rsid w:val="00A24B33"/>
    <w:rsid w:val="00A24FC1"/>
    <w:rsid w:val="00A263B6"/>
    <w:rsid w:val="00A2646E"/>
    <w:rsid w:val="00A26696"/>
    <w:rsid w:val="00A269DD"/>
    <w:rsid w:val="00A26E6E"/>
    <w:rsid w:val="00A26F30"/>
    <w:rsid w:val="00A271BC"/>
    <w:rsid w:val="00A272BA"/>
    <w:rsid w:val="00A27397"/>
    <w:rsid w:val="00A27FBF"/>
    <w:rsid w:val="00A3014F"/>
    <w:rsid w:val="00A3033F"/>
    <w:rsid w:val="00A308E9"/>
    <w:rsid w:val="00A30DDD"/>
    <w:rsid w:val="00A3102C"/>
    <w:rsid w:val="00A311F4"/>
    <w:rsid w:val="00A31AC9"/>
    <w:rsid w:val="00A31ED4"/>
    <w:rsid w:val="00A31FF3"/>
    <w:rsid w:val="00A32389"/>
    <w:rsid w:val="00A323E4"/>
    <w:rsid w:val="00A3255B"/>
    <w:rsid w:val="00A32B53"/>
    <w:rsid w:val="00A32C40"/>
    <w:rsid w:val="00A32D56"/>
    <w:rsid w:val="00A32D7C"/>
    <w:rsid w:val="00A3358B"/>
    <w:rsid w:val="00A33A71"/>
    <w:rsid w:val="00A34092"/>
    <w:rsid w:val="00A342DD"/>
    <w:rsid w:val="00A34698"/>
    <w:rsid w:val="00A34B08"/>
    <w:rsid w:val="00A35DCA"/>
    <w:rsid w:val="00A36003"/>
    <w:rsid w:val="00A364C0"/>
    <w:rsid w:val="00A36861"/>
    <w:rsid w:val="00A37141"/>
    <w:rsid w:val="00A37266"/>
    <w:rsid w:val="00A3731E"/>
    <w:rsid w:val="00A3739B"/>
    <w:rsid w:val="00A3754F"/>
    <w:rsid w:val="00A37580"/>
    <w:rsid w:val="00A378A7"/>
    <w:rsid w:val="00A37A58"/>
    <w:rsid w:val="00A402FC"/>
    <w:rsid w:val="00A40921"/>
    <w:rsid w:val="00A40B7F"/>
    <w:rsid w:val="00A412A8"/>
    <w:rsid w:val="00A41389"/>
    <w:rsid w:val="00A41517"/>
    <w:rsid w:val="00A4192D"/>
    <w:rsid w:val="00A41B1D"/>
    <w:rsid w:val="00A41BC6"/>
    <w:rsid w:val="00A41CA9"/>
    <w:rsid w:val="00A41D1B"/>
    <w:rsid w:val="00A421F4"/>
    <w:rsid w:val="00A4229B"/>
    <w:rsid w:val="00A42438"/>
    <w:rsid w:val="00A4288F"/>
    <w:rsid w:val="00A429E7"/>
    <w:rsid w:val="00A42A08"/>
    <w:rsid w:val="00A42D54"/>
    <w:rsid w:val="00A43B9F"/>
    <w:rsid w:val="00A43CEF"/>
    <w:rsid w:val="00A44357"/>
    <w:rsid w:val="00A444E0"/>
    <w:rsid w:val="00A44532"/>
    <w:rsid w:val="00A446C6"/>
    <w:rsid w:val="00A44C63"/>
    <w:rsid w:val="00A44E16"/>
    <w:rsid w:val="00A44F5E"/>
    <w:rsid w:val="00A4520B"/>
    <w:rsid w:val="00A45766"/>
    <w:rsid w:val="00A458D2"/>
    <w:rsid w:val="00A45AA6"/>
    <w:rsid w:val="00A45C41"/>
    <w:rsid w:val="00A45DBD"/>
    <w:rsid w:val="00A461FE"/>
    <w:rsid w:val="00A46327"/>
    <w:rsid w:val="00A46A53"/>
    <w:rsid w:val="00A471CD"/>
    <w:rsid w:val="00A47217"/>
    <w:rsid w:val="00A47858"/>
    <w:rsid w:val="00A47B76"/>
    <w:rsid w:val="00A47FBE"/>
    <w:rsid w:val="00A50029"/>
    <w:rsid w:val="00A501A2"/>
    <w:rsid w:val="00A50B72"/>
    <w:rsid w:val="00A50BBF"/>
    <w:rsid w:val="00A50CBF"/>
    <w:rsid w:val="00A51026"/>
    <w:rsid w:val="00A518B5"/>
    <w:rsid w:val="00A52149"/>
    <w:rsid w:val="00A52777"/>
    <w:rsid w:val="00A52947"/>
    <w:rsid w:val="00A53487"/>
    <w:rsid w:val="00A53512"/>
    <w:rsid w:val="00A53529"/>
    <w:rsid w:val="00A53BFD"/>
    <w:rsid w:val="00A53DD6"/>
    <w:rsid w:val="00A548C3"/>
    <w:rsid w:val="00A54BAC"/>
    <w:rsid w:val="00A54ECA"/>
    <w:rsid w:val="00A54F9C"/>
    <w:rsid w:val="00A5518E"/>
    <w:rsid w:val="00A55255"/>
    <w:rsid w:val="00A579C1"/>
    <w:rsid w:val="00A602F5"/>
    <w:rsid w:val="00A606CB"/>
    <w:rsid w:val="00A60E4C"/>
    <w:rsid w:val="00A614BE"/>
    <w:rsid w:val="00A61717"/>
    <w:rsid w:val="00A61C02"/>
    <w:rsid w:val="00A62260"/>
    <w:rsid w:val="00A6258C"/>
    <w:rsid w:val="00A625D7"/>
    <w:rsid w:val="00A626AD"/>
    <w:rsid w:val="00A62872"/>
    <w:rsid w:val="00A63A71"/>
    <w:rsid w:val="00A63B0A"/>
    <w:rsid w:val="00A63C8E"/>
    <w:rsid w:val="00A63E03"/>
    <w:rsid w:val="00A63F8D"/>
    <w:rsid w:val="00A649DC"/>
    <w:rsid w:val="00A65614"/>
    <w:rsid w:val="00A65FE6"/>
    <w:rsid w:val="00A66065"/>
    <w:rsid w:val="00A669BE"/>
    <w:rsid w:val="00A669CF"/>
    <w:rsid w:val="00A6701D"/>
    <w:rsid w:val="00A6741A"/>
    <w:rsid w:val="00A67440"/>
    <w:rsid w:val="00A67505"/>
    <w:rsid w:val="00A70C4E"/>
    <w:rsid w:val="00A70C93"/>
    <w:rsid w:val="00A70CE6"/>
    <w:rsid w:val="00A711A2"/>
    <w:rsid w:val="00A7139C"/>
    <w:rsid w:val="00A71523"/>
    <w:rsid w:val="00A71802"/>
    <w:rsid w:val="00A7199C"/>
    <w:rsid w:val="00A71A97"/>
    <w:rsid w:val="00A71C89"/>
    <w:rsid w:val="00A71D47"/>
    <w:rsid w:val="00A7222F"/>
    <w:rsid w:val="00A725D6"/>
    <w:rsid w:val="00A72708"/>
    <w:rsid w:val="00A730E9"/>
    <w:rsid w:val="00A731E7"/>
    <w:rsid w:val="00A73559"/>
    <w:rsid w:val="00A73663"/>
    <w:rsid w:val="00A73BAB"/>
    <w:rsid w:val="00A73F8B"/>
    <w:rsid w:val="00A74105"/>
    <w:rsid w:val="00A741CE"/>
    <w:rsid w:val="00A74452"/>
    <w:rsid w:val="00A74559"/>
    <w:rsid w:val="00A745EF"/>
    <w:rsid w:val="00A74A28"/>
    <w:rsid w:val="00A74FB4"/>
    <w:rsid w:val="00A757B7"/>
    <w:rsid w:val="00A7584C"/>
    <w:rsid w:val="00A75A4F"/>
    <w:rsid w:val="00A762CB"/>
    <w:rsid w:val="00A763AE"/>
    <w:rsid w:val="00A76439"/>
    <w:rsid w:val="00A76628"/>
    <w:rsid w:val="00A76AA5"/>
    <w:rsid w:val="00A7743A"/>
    <w:rsid w:val="00A77A5A"/>
    <w:rsid w:val="00A77C4D"/>
    <w:rsid w:val="00A77D54"/>
    <w:rsid w:val="00A80507"/>
    <w:rsid w:val="00A80947"/>
    <w:rsid w:val="00A812A5"/>
    <w:rsid w:val="00A81568"/>
    <w:rsid w:val="00A81A47"/>
    <w:rsid w:val="00A81EB1"/>
    <w:rsid w:val="00A81FEB"/>
    <w:rsid w:val="00A8247F"/>
    <w:rsid w:val="00A8251F"/>
    <w:rsid w:val="00A8291A"/>
    <w:rsid w:val="00A82A4D"/>
    <w:rsid w:val="00A82B9F"/>
    <w:rsid w:val="00A82DB6"/>
    <w:rsid w:val="00A82E5B"/>
    <w:rsid w:val="00A83146"/>
    <w:rsid w:val="00A8324D"/>
    <w:rsid w:val="00A838BD"/>
    <w:rsid w:val="00A83B31"/>
    <w:rsid w:val="00A8431C"/>
    <w:rsid w:val="00A84A4F"/>
    <w:rsid w:val="00A84C55"/>
    <w:rsid w:val="00A84F57"/>
    <w:rsid w:val="00A850F5"/>
    <w:rsid w:val="00A855A8"/>
    <w:rsid w:val="00A8572E"/>
    <w:rsid w:val="00A85A21"/>
    <w:rsid w:val="00A85C3F"/>
    <w:rsid w:val="00A861EF"/>
    <w:rsid w:val="00A863F4"/>
    <w:rsid w:val="00A86772"/>
    <w:rsid w:val="00A8697A"/>
    <w:rsid w:val="00A86A9A"/>
    <w:rsid w:val="00A86CDA"/>
    <w:rsid w:val="00A86D5C"/>
    <w:rsid w:val="00A870CC"/>
    <w:rsid w:val="00A87A31"/>
    <w:rsid w:val="00A87D2A"/>
    <w:rsid w:val="00A87FBC"/>
    <w:rsid w:val="00A90BB9"/>
    <w:rsid w:val="00A90D3F"/>
    <w:rsid w:val="00A91768"/>
    <w:rsid w:val="00A91B51"/>
    <w:rsid w:val="00A91DF8"/>
    <w:rsid w:val="00A92799"/>
    <w:rsid w:val="00A928DA"/>
    <w:rsid w:val="00A929A8"/>
    <w:rsid w:val="00A92AAB"/>
    <w:rsid w:val="00A92DBA"/>
    <w:rsid w:val="00A9337F"/>
    <w:rsid w:val="00A933C4"/>
    <w:rsid w:val="00A93DAA"/>
    <w:rsid w:val="00A93DC3"/>
    <w:rsid w:val="00A93ED2"/>
    <w:rsid w:val="00A94035"/>
    <w:rsid w:val="00A946AD"/>
    <w:rsid w:val="00A9498C"/>
    <w:rsid w:val="00A9610C"/>
    <w:rsid w:val="00A96261"/>
    <w:rsid w:val="00A9721E"/>
    <w:rsid w:val="00A974DA"/>
    <w:rsid w:val="00A97528"/>
    <w:rsid w:val="00A9759B"/>
    <w:rsid w:val="00A97DBA"/>
    <w:rsid w:val="00A97DE8"/>
    <w:rsid w:val="00A97E5F"/>
    <w:rsid w:val="00AA02D7"/>
    <w:rsid w:val="00AA0725"/>
    <w:rsid w:val="00AA0E2C"/>
    <w:rsid w:val="00AA1202"/>
    <w:rsid w:val="00AA1723"/>
    <w:rsid w:val="00AA1793"/>
    <w:rsid w:val="00AA1F0B"/>
    <w:rsid w:val="00AA1F6C"/>
    <w:rsid w:val="00AA215C"/>
    <w:rsid w:val="00AA23D2"/>
    <w:rsid w:val="00AA24F0"/>
    <w:rsid w:val="00AA2779"/>
    <w:rsid w:val="00AA2CC7"/>
    <w:rsid w:val="00AA2D2E"/>
    <w:rsid w:val="00AA3708"/>
    <w:rsid w:val="00AA388A"/>
    <w:rsid w:val="00AA3A0D"/>
    <w:rsid w:val="00AA3C3F"/>
    <w:rsid w:val="00AA3F09"/>
    <w:rsid w:val="00AA4723"/>
    <w:rsid w:val="00AA4B96"/>
    <w:rsid w:val="00AA4F82"/>
    <w:rsid w:val="00AA515E"/>
    <w:rsid w:val="00AA58BF"/>
    <w:rsid w:val="00AA5BF3"/>
    <w:rsid w:val="00AA5E12"/>
    <w:rsid w:val="00AA5F64"/>
    <w:rsid w:val="00AA618B"/>
    <w:rsid w:val="00AA61E7"/>
    <w:rsid w:val="00AA68F4"/>
    <w:rsid w:val="00AA6A24"/>
    <w:rsid w:val="00AA6C26"/>
    <w:rsid w:val="00AA6CDB"/>
    <w:rsid w:val="00AA6D46"/>
    <w:rsid w:val="00AA700B"/>
    <w:rsid w:val="00AA70E8"/>
    <w:rsid w:val="00AA763E"/>
    <w:rsid w:val="00AA778A"/>
    <w:rsid w:val="00AA7D7C"/>
    <w:rsid w:val="00AB0593"/>
    <w:rsid w:val="00AB0749"/>
    <w:rsid w:val="00AB075B"/>
    <w:rsid w:val="00AB083F"/>
    <w:rsid w:val="00AB08B9"/>
    <w:rsid w:val="00AB0D3C"/>
    <w:rsid w:val="00AB0D89"/>
    <w:rsid w:val="00AB1152"/>
    <w:rsid w:val="00AB1160"/>
    <w:rsid w:val="00AB13A3"/>
    <w:rsid w:val="00AB1D06"/>
    <w:rsid w:val="00AB21AC"/>
    <w:rsid w:val="00AB2550"/>
    <w:rsid w:val="00AB25FE"/>
    <w:rsid w:val="00AB2C27"/>
    <w:rsid w:val="00AB31FF"/>
    <w:rsid w:val="00AB349D"/>
    <w:rsid w:val="00AB3AE2"/>
    <w:rsid w:val="00AB3B5E"/>
    <w:rsid w:val="00AB3BB5"/>
    <w:rsid w:val="00AB3BF5"/>
    <w:rsid w:val="00AB3F21"/>
    <w:rsid w:val="00AB419B"/>
    <w:rsid w:val="00AB41BF"/>
    <w:rsid w:val="00AB46E0"/>
    <w:rsid w:val="00AB4722"/>
    <w:rsid w:val="00AB4800"/>
    <w:rsid w:val="00AB4A4E"/>
    <w:rsid w:val="00AB4F9C"/>
    <w:rsid w:val="00AB5083"/>
    <w:rsid w:val="00AB5B6B"/>
    <w:rsid w:val="00AB5F02"/>
    <w:rsid w:val="00AB60D4"/>
    <w:rsid w:val="00AB648D"/>
    <w:rsid w:val="00AB682A"/>
    <w:rsid w:val="00AB6EDF"/>
    <w:rsid w:val="00AB7E26"/>
    <w:rsid w:val="00AC03FE"/>
    <w:rsid w:val="00AC0D87"/>
    <w:rsid w:val="00AC0EA5"/>
    <w:rsid w:val="00AC0F36"/>
    <w:rsid w:val="00AC135B"/>
    <w:rsid w:val="00AC1442"/>
    <w:rsid w:val="00AC158C"/>
    <w:rsid w:val="00AC15CA"/>
    <w:rsid w:val="00AC1605"/>
    <w:rsid w:val="00AC227A"/>
    <w:rsid w:val="00AC2802"/>
    <w:rsid w:val="00AC2AD8"/>
    <w:rsid w:val="00AC2D3C"/>
    <w:rsid w:val="00AC2EC8"/>
    <w:rsid w:val="00AC3253"/>
    <w:rsid w:val="00AC32FE"/>
    <w:rsid w:val="00AC3484"/>
    <w:rsid w:val="00AC35BB"/>
    <w:rsid w:val="00AC3989"/>
    <w:rsid w:val="00AC3CC6"/>
    <w:rsid w:val="00AC4AB1"/>
    <w:rsid w:val="00AC4E28"/>
    <w:rsid w:val="00AC6509"/>
    <w:rsid w:val="00AC6565"/>
    <w:rsid w:val="00AC6677"/>
    <w:rsid w:val="00AC67C4"/>
    <w:rsid w:val="00AC6827"/>
    <w:rsid w:val="00AC68A9"/>
    <w:rsid w:val="00AC6BE6"/>
    <w:rsid w:val="00AC6F85"/>
    <w:rsid w:val="00AC72AA"/>
    <w:rsid w:val="00AC752B"/>
    <w:rsid w:val="00AC7582"/>
    <w:rsid w:val="00AD0462"/>
    <w:rsid w:val="00AD10C6"/>
    <w:rsid w:val="00AD13BA"/>
    <w:rsid w:val="00AD15B6"/>
    <w:rsid w:val="00AD15CB"/>
    <w:rsid w:val="00AD1A71"/>
    <w:rsid w:val="00AD1D6F"/>
    <w:rsid w:val="00AD1FFF"/>
    <w:rsid w:val="00AD28CA"/>
    <w:rsid w:val="00AD2C86"/>
    <w:rsid w:val="00AD35D7"/>
    <w:rsid w:val="00AD3718"/>
    <w:rsid w:val="00AD399B"/>
    <w:rsid w:val="00AD3E2D"/>
    <w:rsid w:val="00AD4D39"/>
    <w:rsid w:val="00AD4EBC"/>
    <w:rsid w:val="00AD564A"/>
    <w:rsid w:val="00AD564E"/>
    <w:rsid w:val="00AD5F75"/>
    <w:rsid w:val="00AD6057"/>
    <w:rsid w:val="00AD6150"/>
    <w:rsid w:val="00AD62AC"/>
    <w:rsid w:val="00AD633A"/>
    <w:rsid w:val="00AD6414"/>
    <w:rsid w:val="00AD644A"/>
    <w:rsid w:val="00AD6557"/>
    <w:rsid w:val="00AD66BE"/>
    <w:rsid w:val="00AD66D9"/>
    <w:rsid w:val="00AD6914"/>
    <w:rsid w:val="00AD7101"/>
    <w:rsid w:val="00AD7328"/>
    <w:rsid w:val="00AD73B8"/>
    <w:rsid w:val="00AD764F"/>
    <w:rsid w:val="00AD784D"/>
    <w:rsid w:val="00AD79A5"/>
    <w:rsid w:val="00AE007E"/>
    <w:rsid w:val="00AE00C0"/>
    <w:rsid w:val="00AE00FE"/>
    <w:rsid w:val="00AE04DA"/>
    <w:rsid w:val="00AE0667"/>
    <w:rsid w:val="00AE0740"/>
    <w:rsid w:val="00AE07F4"/>
    <w:rsid w:val="00AE0812"/>
    <w:rsid w:val="00AE15A9"/>
    <w:rsid w:val="00AE160A"/>
    <w:rsid w:val="00AE1E4E"/>
    <w:rsid w:val="00AE1FE3"/>
    <w:rsid w:val="00AE2787"/>
    <w:rsid w:val="00AE359A"/>
    <w:rsid w:val="00AE3840"/>
    <w:rsid w:val="00AE3E11"/>
    <w:rsid w:val="00AE3FAC"/>
    <w:rsid w:val="00AE40DC"/>
    <w:rsid w:val="00AE4605"/>
    <w:rsid w:val="00AE4637"/>
    <w:rsid w:val="00AE4EC8"/>
    <w:rsid w:val="00AE54E6"/>
    <w:rsid w:val="00AE5924"/>
    <w:rsid w:val="00AE5AF2"/>
    <w:rsid w:val="00AE5BDB"/>
    <w:rsid w:val="00AE6252"/>
    <w:rsid w:val="00AE69DB"/>
    <w:rsid w:val="00AE6F3C"/>
    <w:rsid w:val="00AE7428"/>
    <w:rsid w:val="00AE748B"/>
    <w:rsid w:val="00AE791C"/>
    <w:rsid w:val="00AE7D91"/>
    <w:rsid w:val="00AF02C7"/>
    <w:rsid w:val="00AF06C6"/>
    <w:rsid w:val="00AF07F7"/>
    <w:rsid w:val="00AF0ABA"/>
    <w:rsid w:val="00AF19C1"/>
    <w:rsid w:val="00AF1B3C"/>
    <w:rsid w:val="00AF233A"/>
    <w:rsid w:val="00AF292D"/>
    <w:rsid w:val="00AF296D"/>
    <w:rsid w:val="00AF2C2E"/>
    <w:rsid w:val="00AF2DE3"/>
    <w:rsid w:val="00AF3228"/>
    <w:rsid w:val="00AF32F9"/>
    <w:rsid w:val="00AF34C2"/>
    <w:rsid w:val="00AF3B0F"/>
    <w:rsid w:val="00AF4218"/>
    <w:rsid w:val="00AF4352"/>
    <w:rsid w:val="00AF4355"/>
    <w:rsid w:val="00AF4445"/>
    <w:rsid w:val="00AF4AEB"/>
    <w:rsid w:val="00AF4DB7"/>
    <w:rsid w:val="00AF536E"/>
    <w:rsid w:val="00AF5632"/>
    <w:rsid w:val="00AF5880"/>
    <w:rsid w:val="00AF5901"/>
    <w:rsid w:val="00AF5AA6"/>
    <w:rsid w:val="00AF5C45"/>
    <w:rsid w:val="00AF5D4C"/>
    <w:rsid w:val="00AF60D2"/>
    <w:rsid w:val="00AF63F0"/>
    <w:rsid w:val="00AF644E"/>
    <w:rsid w:val="00AF6AB1"/>
    <w:rsid w:val="00AF6B75"/>
    <w:rsid w:val="00AF6E75"/>
    <w:rsid w:val="00AF7394"/>
    <w:rsid w:val="00AF78AF"/>
    <w:rsid w:val="00AF7FED"/>
    <w:rsid w:val="00AF7FF0"/>
    <w:rsid w:val="00B005F8"/>
    <w:rsid w:val="00B0089D"/>
    <w:rsid w:val="00B00A37"/>
    <w:rsid w:val="00B01034"/>
    <w:rsid w:val="00B0115D"/>
    <w:rsid w:val="00B0120D"/>
    <w:rsid w:val="00B01588"/>
    <w:rsid w:val="00B01603"/>
    <w:rsid w:val="00B017B0"/>
    <w:rsid w:val="00B01CE8"/>
    <w:rsid w:val="00B01EBD"/>
    <w:rsid w:val="00B0264A"/>
    <w:rsid w:val="00B028ED"/>
    <w:rsid w:val="00B02970"/>
    <w:rsid w:val="00B029C9"/>
    <w:rsid w:val="00B02BAB"/>
    <w:rsid w:val="00B03343"/>
    <w:rsid w:val="00B036EC"/>
    <w:rsid w:val="00B03C04"/>
    <w:rsid w:val="00B03C64"/>
    <w:rsid w:val="00B04A81"/>
    <w:rsid w:val="00B04C54"/>
    <w:rsid w:val="00B0531E"/>
    <w:rsid w:val="00B053FA"/>
    <w:rsid w:val="00B05ABE"/>
    <w:rsid w:val="00B05B0C"/>
    <w:rsid w:val="00B05C30"/>
    <w:rsid w:val="00B06199"/>
    <w:rsid w:val="00B06293"/>
    <w:rsid w:val="00B06447"/>
    <w:rsid w:val="00B0647C"/>
    <w:rsid w:val="00B064C6"/>
    <w:rsid w:val="00B06672"/>
    <w:rsid w:val="00B0714C"/>
    <w:rsid w:val="00B07479"/>
    <w:rsid w:val="00B075C3"/>
    <w:rsid w:val="00B076C6"/>
    <w:rsid w:val="00B07FD9"/>
    <w:rsid w:val="00B101AC"/>
    <w:rsid w:val="00B102A0"/>
    <w:rsid w:val="00B10840"/>
    <w:rsid w:val="00B11391"/>
    <w:rsid w:val="00B1152C"/>
    <w:rsid w:val="00B11AFC"/>
    <w:rsid w:val="00B11BE5"/>
    <w:rsid w:val="00B121B8"/>
    <w:rsid w:val="00B12309"/>
    <w:rsid w:val="00B12440"/>
    <w:rsid w:val="00B128E1"/>
    <w:rsid w:val="00B13441"/>
    <w:rsid w:val="00B1384D"/>
    <w:rsid w:val="00B144EB"/>
    <w:rsid w:val="00B145DC"/>
    <w:rsid w:val="00B153E5"/>
    <w:rsid w:val="00B15883"/>
    <w:rsid w:val="00B158DB"/>
    <w:rsid w:val="00B15ED1"/>
    <w:rsid w:val="00B16E07"/>
    <w:rsid w:val="00B16F85"/>
    <w:rsid w:val="00B171AE"/>
    <w:rsid w:val="00B176C4"/>
    <w:rsid w:val="00B178B2"/>
    <w:rsid w:val="00B17A87"/>
    <w:rsid w:val="00B17DD4"/>
    <w:rsid w:val="00B20051"/>
    <w:rsid w:val="00B202EF"/>
    <w:rsid w:val="00B206C9"/>
    <w:rsid w:val="00B20756"/>
    <w:rsid w:val="00B20D0D"/>
    <w:rsid w:val="00B20F07"/>
    <w:rsid w:val="00B214DA"/>
    <w:rsid w:val="00B217E7"/>
    <w:rsid w:val="00B21CC2"/>
    <w:rsid w:val="00B21F5F"/>
    <w:rsid w:val="00B223BA"/>
    <w:rsid w:val="00B22499"/>
    <w:rsid w:val="00B2249A"/>
    <w:rsid w:val="00B22B52"/>
    <w:rsid w:val="00B22CAD"/>
    <w:rsid w:val="00B236B0"/>
    <w:rsid w:val="00B2390D"/>
    <w:rsid w:val="00B23AED"/>
    <w:rsid w:val="00B23CEA"/>
    <w:rsid w:val="00B2401E"/>
    <w:rsid w:val="00B240B8"/>
    <w:rsid w:val="00B24659"/>
    <w:rsid w:val="00B2497C"/>
    <w:rsid w:val="00B24A24"/>
    <w:rsid w:val="00B24BA1"/>
    <w:rsid w:val="00B24C17"/>
    <w:rsid w:val="00B250B4"/>
    <w:rsid w:val="00B2553F"/>
    <w:rsid w:val="00B261C2"/>
    <w:rsid w:val="00B261E3"/>
    <w:rsid w:val="00B26281"/>
    <w:rsid w:val="00B267FA"/>
    <w:rsid w:val="00B274D3"/>
    <w:rsid w:val="00B275FF"/>
    <w:rsid w:val="00B30051"/>
    <w:rsid w:val="00B301EB"/>
    <w:rsid w:val="00B30955"/>
    <w:rsid w:val="00B30AF9"/>
    <w:rsid w:val="00B30D62"/>
    <w:rsid w:val="00B3145C"/>
    <w:rsid w:val="00B3195E"/>
    <w:rsid w:val="00B31E03"/>
    <w:rsid w:val="00B31EB9"/>
    <w:rsid w:val="00B3286A"/>
    <w:rsid w:val="00B32AB1"/>
    <w:rsid w:val="00B32DD7"/>
    <w:rsid w:val="00B3300B"/>
    <w:rsid w:val="00B33057"/>
    <w:rsid w:val="00B33095"/>
    <w:rsid w:val="00B333BB"/>
    <w:rsid w:val="00B335AA"/>
    <w:rsid w:val="00B33B45"/>
    <w:rsid w:val="00B33C13"/>
    <w:rsid w:val="00B33E54"/>
    <w:rsid w:val="00B33F64"/>
    <w:rsid w:val="00B3410F"/>
    <w:rsid w:val="00B34129"/>
    <w:rsid w:val="00B341BE"/>
    <w:rsid w:val="00B345B3"/>
    <w:rsid w:val="00B34A47"/>
    <w:rsid w:val="00B34BD9"/>
    <w:rsid w:val="00B34E46"/>
    <w:rsid w:val="00B36B31"/>
    <w:rsid w:val="00B36B51"/>
    <w:rsid w:val="00B36D47"/>
    <w:rsid w:val="00B37271"/>
    <w:rsid w:val="00B37A67"/>
    <w:rsid w:val="00B37A76"/>
    <w:rsid w:val="00B37B73"/>
    <w:rsid w:val="00B37EBE"/>
    <w:rsid w:val="00B37F80"/>
    <w:rsid w:val="00B40213"/>
    <w:rsid w:val="00B403DC"/>
    <w:rsid w:val="00B40900"/>
    <w:rsid w:val="00B40A0D"/>
    <w:rsid w:val="00B40B8E"/>
    <w:rsid w:val="00B40BA8"/>
    <w:rsid w:val="00B40BF2"/>
    <w:rsid w:val="00B41341"/>
    <w:rsid w:val="00B416A1"/>
    <w:rsid w:val="00B41A68"/>
    <w:rsid w:val="00B41E1F"/>
    <w:rsid w:val="00B424A5"/>
    <w:rsid w:val="00B424EF"/>
    <w:rsid w:val="00B42A88"/>
    <w:rsid w:val="00B42AD9"/>
    <w:rsid w:val="00B4326A"/>
    <w:rsid w:val="00B434C4"/>
    <w:rsid w:val="00B43532"/>
    <w:rsid w:val="00B438C2"/>
    <w:rsid w:val="00B43D43"/>
    <w:rsid w:val="00B445BC"/>
    <w:rsid w:val="00B4472A"/>
    <w:rsid w:val="00B4539C"/>
    <w:rsid w:val="00B45C74"/>
    <w:rsid w:val="00B467DC"/>
    <w:rsid w:val="00B469F1"/>
    <w:rsid w:val="00B46CE4"/>
    <w:rsid w:val="00B46E3C"/>
    <w:rsid w:val="00B47238"/>
    <w:rsid w:val="00B47970"/>
    <w:rsid w:val="00B47A58"/>
    <w:rsid w:val="00B5005C"/>
    <w:rsid w:val="00B50964"/>
    <w:rsid w:val="00B50E3B"/>
    <w:rsid w:val="00B51380"/>
    <w:rsid w:val="00B514E7"/>
    <w:rsid w:val="00B51D64"/>
    <w:rsid w:val="00B5201E"/>
    <w:rsid w:val="00B522F4"/>
    <w:rsid w:val="00B525E8"/>
    <w:rsid w:val="00B52D07"/>
    <w:rsid w:val="00B52D9F"/>
    <w:rsid w:val="00B53544"/>
    <w:rsid w:val="00B535D6"/>
    <w:rsid w:val="00B535E7"/>
    <w:rsid w:val="00B536CA"/>
    <w:rsid w:val="00B539C9"/>
    <w:rsid w:val="00B5411D"/>
    <w:rsid w:val="00B54378"/>
    <w:rsid w:val="00B54654"/>
    <w:rsid w:val="00B5466C"/>
    <w:rsid w:val="00B5484C"/>
    <w:rsid w:val="00B548B8"/>
    <w:rsid w:val="00B54D54"/>
    <w:rsid w:val="00B54DE8"/>
    <w:rsid w:val="00B54E0E"/>
    <w:rsid w:val="00B55366"/>
    <w:rsid w:val="00B55556"/>
    <w:rsid w:val="00B55E6D"/>
    <w:rsid w:val="00B55FA3"/>
    <w:rsid w:val="00B5648A"/>
    <w:rsid w:val="00B564C0"/>
    <w:rsid w:val="00B56867"/>
    <w:rsid w:val="00B56D70"/>
    <w:rsid w:val="00B56F2E"/>
    <w:rsid w:val="00B570A4"/>
    <w:rsid w:val="00B571C8"/>
    <w:rsid w:val="00B57208"/>
    <w:rsid w:val="00B572E1"/>
    <w:rsid w:val="00B575EC"/>
    <w:rsid w:val="00B57E4C"/>
    <w:rsid w:val="00B6029A"/>
    <w:rsid w:val="00B60486"/>
    <w:rsid w:val="00B609C1"/>
    <w:rsid w:val="00B60B11"/>
    <w:rsid w:val="00B60D6C"/>
    <w:rsid w:val="00B61572"/>
    <w:rsid w:val="00B61FCF"/>
    <w:rsid w:val="00B62176"/>
    <w:rsid w:val="00B62492"/>
    <w:rsid w:val="00B624D5"/>
    <w:rsid w:val="00B6254B"/>
    <w:rsid w:val="00B6262F"/>
    <w:rsid w:val="00B626CE"/>
    <w:rsid w:val="00B62951"/>
    <w:rsid w:val="00B62D0D"/>
    <w:rsid w:val="00B62F13"/>
    <w:rsid w:val="00B631F6"/>
    <w:rsid w:val="00B634D3"/>
    <w:rsid w:val="00B6358C"/>
    <w:rsid w:val="00B635DE"/>
    <w:rsid w:val="00B63725"/>
    <w:rsid w:val="00B63983"/>
    <w:rsid w:val="00B64314"/>
    <w:rsid w:val="00B6489B"/>
    <w:rsid w:val="00B64B10"/>
    <w:rsid w:val="00B64B8A"/>
    <w:rsid w:val="00B64C7D"/>
    <w:rsid w:val="00B64EB1"/>
    <w:rsid w:val="00B6543C"/>
    <w:rsid w:val="00B6563C"/>
    <w:rsid w:val="00B6575D"/>
    <w:rsid w:val="00B6581C"/>
    <w:rsid w:val="00B65895"/>
    <w:rsid w:val="00B6598D"/>
    <w:rsid w:val="00B65CE4"/>
    <w:rsid w:val="00B65D0B"/>
    <w:rsid w:val="00B65D7E"/>
    <w:rsid w:val="00B65E96"/>
    <w:rsid w:val="00B663CC"/>
    <w:rsid w:val="00B66D2F"/>
    <w:rsid w:val="00B66F00"/>
    <w:rsid w:val="00B67FE1"/>
    <w:rsid w:val="00B70587"/>
    <w:rsid w:val="00B7067C"/>
    <w:rsid w:val="00B7075F"/>
    <w:rsid w:val="00B71054"/>
    <w:rsid w:val="00B712B5"/>
    <w:rsid w:val="00B7152E"/>
    <w:rsid w:val="00B72735"/>
    <w:rsid w:val="00B729F2"/>
    <w:rsid w:val="00B72CAB"/>
    <w:rsid w:val="00B732BA"/>
    <w:rsid w:val="00B73642"/>
    <w:rsid w:val="00B737FA"/>
    <w:rsid w:val="00B73EC7"/>
    <w:rsid w:val="00B74482"/>
    <w:rsid w:val="00B74708"/>
    <w:rsid w:val="00B7484F"/>
    <w:rsid w:val="00B75A87"/>
    <w:rsid w:val="00B75FD9"/>
    <w:rsid w:val="00B7618B"/>
    <w:rsid w:val="00B76EBF"/>
    <w:rsid w:val="00B76F4E"/>
    <w:rsid w:val="00B77506"/>
    <w:rsid w:val="00B7782B"/>
    <w:rsid w:val="00B77BF1"/>
    <w:rsid w:val="00B77EC4"/>
    <w:rsid w:val="00B80075"/>
    <w:rsid w:val="00B80518"/>
    <w:rsid w:val="00B80A9B"/>
    <w:rsid w:val="00B80D90"/>
    <w:rsid w:val="00B80DAA"/>
    <w:rsid w:val="00B80E20"/>
    <w:rsid w:val="00B8158F"/>
    <w:rsid w:val="00B81722"/>
    <w:rsid w:val="00B81BB7"/>
    <w:rsid w:val="00B81F66"/>
    <w:rsid w:val="00B82204"/>
    <w:rsid w:val="00B823A1"/>
    <w:rsid w:val="00B824D0"/>
    <w:rsid w:val="00B828EF"/>
    <w:rsid w:val="00B82BD7"/>
    <w:rsid w:val="00B82CAC"/>
    <w:rsid w:val="00B82F57"/>
    <w:rsid w:val="00B833AC"/>
    <w:rsid w:val="00B83C29"/>
    <w:rsid w:val="00B83DF5"/>
    <w:rsid w:val="00B83ECF"/>
    <w:rsid w:val="00B8423D"/>
    <w:rsid w:val="00B84305"/>
    <w:rsid w:val="00B84515"/>
    <w:rsid w:val="00B8457E"/>
    <w:rsid w:val="00B84B67"/>
    <w:rsid w:val="00B85C1B"/>
    <w:rsid w:val="00B86701"/>
    <w:rsid w:val="00B86C6F"/>
    <w:rsid w:val="00B86D2B"/>
    <w:rsid w:val="00B86EA9"/>
    <w:rsid w:val="00B86F63"/>
    <w:rsid w:val="00B8733B"/>
    <w:rsid w:val="00B8773E"/>
    <w:rsid w:val="00B87863"/>
    <w:rsid w:val="00B904F8"/>
    <w:rsid w:val="00B90741"/>
    <w:rsid w:val="00B911F6"/>
    <w:rsid w:val="00B91206"/>
    <w:rsid w:val="00B91608"/>
    <w:rsid w:val="00B9191F"/>
    <w:rsid w:val="00B919DA"/>
    <w:rsid w:val="00B91CF1"/>
    <w:rsid w:val="00B92A03"/>
    <w:rsid w:val="00B92C81"/>
    <w:rsid w:val="00B92D0B"/>
    <w:rsid w:val="00B931D7"/>
    <w:rsid w:val="00B93302"/>
    <w:rsid w:val="00B937AF"/>
    <w:rsid w:val="00B93855"/>
    <w:rsid w:val="00B9395C"/>
    <w:rsid w:val="00B93C7C"/>
    <w:rsid w:val="00B93E8B"/>
    <w:rsid w:val="00B944D1"/>
    <w:rsid w:val="00B94C0C"/>
    <w:rsid w:val="00B94D0A"/>
    <w:rsid w:val="00B94D87"/>
    <w:rsid w:val="00B952EB"/>
    <w:rsid w:val="00B95565"/>
    <w:rsid w:val="00B95622"/>
    <w:rsid w:val="00B95FD1"/>
    <w:rsid w:val="00B9647D"/>
    <w:rsid w:val="00B969F1"/>
    <w:rsid w:val="00B96A08"/>
    <w:rsid w:val="00B96CA8"/>
    <w:rsid w:val="00B9730B"/>
    <w:rsid w:val="00B9740B"/>
    <w:rsid w:val="00B97873"/>
    <w:rsid w:val="00B9795F"/>
    <w:rsid w:val="00B979B7"/>
    <w:rsid w:val="00B97A9C"/>
    <w:rsid w:val="00B97AB5"/>
    <w:rsid w:val="00B97E4F"/>
    <w:rsid w:val="00B97F76"/>
    <w:rsid w:val="00BA01DA"/>
    <w:rsid w:val="00BA0730"/>
    <w:rsid w:val="00BA0BF8"/>
    <w:rsid w:val="00BA0C0E"/>
    <w:rsid w:val="00BA10BC"/>
    <w:rsid w:val="00BA117D"/>
    <w:rsid w:val="00BA118C"/>
    <w:rsid w:val="00BA11AB"/>
    <w:rsid w:val="00BA136A"/>
    <w:rsid w:val="00BA136E"/>
    <w:rsid w:val="00BA1831"/>
    <w:rsid w:val="00BA1C2E"/>
    <w:rsid w:val="00BA212D"/>
    <w:rsid w:val="00BA22EB"/>
    <w:rsid w:val="00BA24AA"/>
    <w:rsid w:val="00BA25DC"/>
    <w:rsid w:val="00BA31EA"/>
    <w:rsid w:val="00BA346F"/>
    <w:rsid w:val="00BA357C"/>
    <w:rsid w:val="00BA3B27"/>
    <w:rsid w:val="00BA3C49"/>
    <w:rsid w:val="00BA40A0"/>
    <w:rsid w:val="00BA423F"/>
    <w:rsid w:val="00BA4254"/>
    <w:rsid w:val="00BA4479"/>
    <w:rsid w:val="00BA44E3"/>
    <w:rsid w:val="00BA46C4"/>
    <w:rsid w:val="00BA4A74"/>
    <w:rsid w:val="00BA51A0"/>
    <w:rsid w:val="00BA5445"/>
    <w:rsid w:val="00BA574D"/>
    <w:rsid w:val="00BA5812"/>
    <w:rsid w:val="00BA659D"/>
    <w:rsid w:val="00BA6AFC"/>
    <w:rsid w:val="00BA6D3E"/>
    <w:rsid w:val="00BA6DDA"/>
    <w:rsid w:val="00BA6ECF"/>
    <w:rsid w:val="00BA739F"/>
    <w:rsid w:val="00BA7DC9"/>
    <w:rsid w:val="00BB013A"/>
    <w:rsid w:val="00BB0157"/>
    <w:rsid w:val="00BB0379"/>
    <w:rsid w:val="00BB0404"/>
    <w:rsid w:val="00BB0492"/>
    <w:rsid w:val="00BB0C6B"/>
    <w:rsid w:val="00BB0D8D"/>
    <w:rsid w:val="00BB1B11"/>
    <w:rsid w:val="00BB202E"/>
    <w:rsid w:val="00BB26FC"/>
    <w:rsid w:val="00BB28D0"/>
    <w:rsid w:val="00BB2A84"/>
    <w:rsid w:val="00BB2F71"/>
    <w:rsid w:val="00BB2F84"/>
    <w:rsid w:val="00BB320F"/>
    <w:rsid w:val="00BB3222"/>
    <w:rsid w:val="00BB351A"/>
    <w:rsid w:val="00BB3585"/>
    <w:rsid w:val="00BB37F3"/>
    <w:rsid w:val="00BB3827"/>
    <w:rsid w:val="00BB3900"/>
    <w:rsid w:val="00BB3B44"/>
    <w:rsid w:val="00BB3C50"/>
    <w:rsid w:val="00BB3DA6"/>
    <w:rsid w:val="00BB3F70"/>
    <w:rsid w:val="00BB4424"/>
    <w:rsid w:val="00BB4C56"/>
    <w:rsid w:val="00BB4D4A"/>
    <w:rsid w:val="00BB4D7F"/>
    <w:rsid w:val="00BB50F0"/>
    <w:rsid w:val="00BB51A0"/>
    <w:rsid w:val="00BB5933"/>
    <w:rsid w:val="00BB5FD1"/>
    <w:rsid w:val="00BB6196"/>
    <w:rsid w:val="00BB634E"/>
    <w:rsid w:val="00BB6509"/>
    <w:rsid w:val="00BB655E"/>
    <w:rsid w:val="00BB664F"/>
    <w:rsid w:val="00BB66A1"/>
    <w:rsid w:val="00BB72B7"/>
    <w:rsid w:val="00BB72F5"/>
    <w:rsid w:val="00BB73E4"/>
    <w:rsid w:val="00BB791D"/>
    <w:rsid w:val="00BC017C"/>
    <w:rsid w:val="00BC09AD"/>
    <w:rsid w:val="00BC0A4D"/>
    <w:rsid w:val="00BC0AB4"/>
    <w:rsid w:val="00BC0D6D"/>
    <w:rsid w:val="00BC0E1B"/>
    <w:rsid w:val="00BC0E2C"/>
    <w:rsid w:val="00BC19AC"/>
    <w:rsid w:val="00BC1A56"/>
    <w:rsid w:val="00BC1A89"/>
    <w:rsid w:val="00BC2093"/>
    <w:rsid w:val="00BC2C9D"/>
    <w:rsid w:val="00BC2CDC"/>
    <w:rsid w:val="00BC2E06"/>
    <w:rsid w:val="00BC2E52"/>
    <w:rsid w:val="00BC33C3"/>
    <w:rsid w:val="00BC3672"/>
    <w:rsid w:val="00BC37D5"/>
    <w:rsid w:val="00BC3D82"/>
    <w:rsid w:val="00BC3F7E"/>
    <w:rsid w:val="00BC436F"/>
    <w:rsid w:val="00BC44E1"/>
    <w:rsid w:val="00BC4653"/>
    <w:rsid w:val="00BC46EB"/>
    <w:rsid w:val="00BC4DDE"/>
    <w:rsid w:val="00BC5257"/>
    <w:rsid w:val="00BC57C6"/>
    <w:rsid w:val="00BC581D"/>
    <w:rsid w:val="00BC5A61"/>
    <w:rsid w:val="00BC5AFB"/>
    <w:rsid w:val="00BC67AE"/>
    <w:rsid w:val="00BC6C27"/>
    <w:rsid w:val="00BD02FE"/>
    <w:rsid w:val="00BD0627"/>
    <w:rsid w:val="00BD0685"/>
    <w:rsid w:val="00BD07B1"/>
    <w:rsid w:val="00BD0AA7"/>
    <w:rsid w:val="00BD0D25"/>
    <w:rsid w:val="00BD0DC0"/>
    <w:rsid w:val="00BD15B9"/>
    <w:rsid w:val="00BD1C6D"/>
    <w:rsid w:val="00BD21CD"/>
    <w:rsid w:val="00BD2239"/>
    <w:rsid w:val="00BD2635"/>
    <w:rsid w:val="00BD2644"/>
    <w:rsid w:val="00BD281B"/>
    <w:rsid w:val="00BD28AE"/>
    <w:rsid w:val="00BD2BB0"/>
    <w:rsid w:val="00BD31FE"/>
    <w:rsid w:val="00BD350C"/>
    <w:rsid w:val="00BD39B1"/>
    <w:rsid w:val="00BD3AB1"/>
    <w:rsid w:val="00BD3BEB"/>
    <w:rsid w:val="00BD3FB7"/>
    <w:rsid w:val="00BD4617"/>
    <w:rsid w:val="00BD462A"/>
    <w:rsid w:val="00BD4F71"/>
    <w:rsid w:val="00BD594E"/>
    <w:rsid w:val="00BD5E3D"/>
    <w:rsid w:val="00BD616C"/>
    <w:rsid w:val="00BD63B6"/>
    <w:rsid w:val="00BD6D83"/>
    <w:rsid w:val="00BD6FCC"/>
    <w:rsid w:val="00BD7020"/>
    <w:rsid w:val="00BE009C"/>
    <w:rsid w:val="00BE0591"/>
    <w:rsid w:val="00BE0616"/>
    <w:rsid w:val="00BE0D42"/>
    <w:rsid w:val="00BE1236"/>
    <w:rsid w:val="00BE1580"/>
    <w:rsid w:val="00BE15F0"/>
    <w:rsid w:val="00BE197B"/>
    <w:rsid w:val="00BE1CF5"/>
    <w:rsid w:val="00BE20BF"/>
    <w:rsid w:val="00BE2158"/>
    <w:rsid w:val="00BE2663"/>
    <w:rsid w:val="00BE26CA"/>
    <w:rsid w:val="00BE2E40"/>
    <w:rsid w:val="00BE3505"/>
    <w:rsid w:val="00BE43A6"/>
    <w:rsid w:val="00BE4481"/>
    <w:rsid w:val="00BE5039"/>
    <w:rsid w:val="00BE50C8"/>
    <w:rsid w:val="00BE566D"/>
    <w:rsid w:val="00BE5B82"/>
    <w:rsid w:val="00BE662A"/>
    <w:rsid w:val="00BE765E"/>
    <w:rsid w:val="00BE7671"/>
    <w:rsid w:val="00BE78DB"/>
    <w:rsid w:val="00BE7A83"/>
    <w:rsid w:val="00BE7B44"/>
    <w:rsid w:val="00BE7C3F"/>
    <w:rsid w:val="00BF0144"/>
    <w:rsid w:val="00BF015B"/>
    <w:rsid w:val="00BF0690"/>
    <w:rsid w:val="00BF06A8"/>
    <w:rsid w:val="00BF0C59"/>
    <w:rsid w:val="00BF0DD8"/>
    <w:rsid w:val="00BF10C4"/>
    <w:rsid w:val="00BF14C6"/>
    <w:rsid w:val="00BF16E5"/>
    <w:rsid w:val="00BF194B"/>
    <w:rsid w:val="00BF239A"/>
    <w:rsid w:val="00BF2B31"/>
    <w:rsid w:val="00BF2D82"/>
    <w:rsid w:val="00BF3092"/>
    <w:rsid w:val="00BF30FD"/>
    <w:rsid w:val="00BF321A"/>
    <w:rsid w:val="00BF355A"/>
    <w:rsid w:val="00BF3A84"/>
    <w:rsid w:val="00BF3D04"/>
    <w:rsid w:val="00BF3DA7"/>
    <w:rsid w:val="00BF4613"/>
    <w:rsid w:val="00BF469E"/>
    <w:rsid w:val="00BF4965"/>
    <w:rsid w:val="00BF4DEC"/>
    <w:rsid w:val="00BF5118"/>
    <w:rsid w:val="00BF5191"/>
    <w:rsid w:val="00BF53AE"/>
    <w:rsid w:val="00BF5FB1"/>
    <w:rsid w:val="00BF622F"/>
    <w:rsid w:val="00BF6B82"/>
    <w:rsid w:val="00BF6D56"/>
    <w:rsid w:val="00BF6EE1"/>
    <w:rsid w:val="00BF7057"/>
    <w:rsid w:val="00BF7191"/>
    <w:rsid w:val="00C00485"/>
    <w:rsid w:val="00C00540"/>
    <w:rsid w:val="00C00636"/>
    <w:rsid w:val="00C00AC5"/>
    <w:rsid w:val="00C00DF1"/>
    <w:rsid w:val="00C00E0D"/>
    <w:rsid w:val="00C01142"/>
    <w:rsid w:val="00C01423"/>
    <w:rsid w:val="00C017E4"/>
    <w:rsid w:val="00C01F89"/>
    <w:rsid w:val="00C0278E"/>
    <w:rsid w:val="00C027BE"/>
    <w:rsid w:val="00C02A87"/>
    <w:rsid w:val="00C02EF0"/>
    <w:rsid w:val="00C031C4"/>
    <w:rsid w:val="00C03226"/>
    <w:rsid w:val="00C03519"/>
    <w:rsid w:val="00C03AE8"/>
    <w:rsid w:val="00C03DC2"/>
    <w:rsid w:val="00C03E5A"/>
    <w:rsid w:val="00C04001"/>
    <w:rsid w:val="00C041A0"/>
    <w:rsid w:val="00C04412"/>
    <w:rsid w:val="00C04457"/>
    <w:rsid w:val="00C04716"/>
    <w:rsid w:val="00C04BB4"/>
    <w:rsid w:val="00C04E17"/>
    <w:rsid w:val="00C058C9"/>
    <w:rsid w:val="00C05900"/>
    <w:rsid w:val="00C05B46"/>
    <w:rsid w:val="00C05C38"/>
    <w:rsid w:val="00C05DC8"/>
    <w:rsid w:val="00C06712"/>
    <w:rsid w:val="00C06998"/>
    <w:rsid w:val="00C06AAA"/>
    <w:rsid w:val="00C07CC3"/>
    <w:rsid w:val="00C07F16"/>
    <w:rsid w:val="00C10CDE"/>
    <w:rsid w:val="00C10DC6"/>
    <w:rsid w:val="00C110A9"/>
    <w:rsid w:val="00C112B5"/>
    <w:rsid w:val="00C113E7"/>
    <w:rsid w:val="00C11DF4"/>
    <w:rsid w:val="00C12081"/>
    <w:rsid w:val="00C122EF"/>
    <w:rsid w:val="00C124AD"/>
    <w:rsid w:val="00C12830"/>
    <w:rsid w:val="00C13846"/>
    <w:rsid w:val="00C13B8B"/>
    <w:rsid w:val="00C13C46"/>
    <w:rsid w:val="00C14090"/>
    <w:rsid w:val="00C14E06"/>
    <w:rsid w:val="00C15396"/>
    <w:rsid w:val="00C155BB"/>
    <w:rsid w:val="00C15899"/>
    <w:rsid w:val="00C15D0B"/>
    <w:rsid w:val="00C15E48"/>
    <w:rsid w:val="00C164F8"/>
    <w:rsid w:val="00C166AD"/>
    <w:rsid w:val="00C16831"/>
    <w:rsid w:val="00C169D7"/>
    <w:rsid w:val="00C16A32"/>
    <w:rsid w:val="00C16CA8"/>
    <w:rsid w:val="00C16EF4"/>
    <w:rsid w:val="00C17044"/>
    <w:rsid w:val="00C17B52"/>
    <w:rsid w:val="00C2002F"/>
    <w:rsid w:val="00C2007A"/>
    <w:rsid w:val="00C20152"/>
    <w:rsid w:val="00C20655"/>
    <w:rsid w:val="00C209A2"/>
    <w:rsid w:val="00C209AA"/>
    <w:rsid w:val="00C20A68"/>
    <w:rsid w:val="00C20CD2"/>
    <w:rsid w:val="00C21005"/>
    <w:rsid w:val="00C21550"/>
    <w:rsid w:val="00C21B82"/>
    <w:rsid w:val="00C21DD4"/>
    <w:rsid w:val="00C21FCB"/>
    <w:rsid w:val="00C22105"/>
    <w:rsid w:val="00C229E8"/>
    <w:rsid w:val="00C22E2A"/>
    <w:rsid w:val="00C234F3"/>
    <w:rsid w:val="00C23C25"/>
    <w:rsid w:val="00C23DDC"/>
    <w:rsid w:val="00C2429C"/>
    <w:rsid w:val="00C2458B"/>
    <w:rsid w:val="00C2487D"/>
    <w:rsid w:val="00C24CA0"/>
    <w:rsid w:val="00C24D6A"/>
    <w:rsid w:val="00C25653"/>
    <w:rsid w:val="00C25BE1"/>
    <w:rsid w:val="00C262D8"/>
    <w:rsid w:val="00C26303"/>
    <w:rsid w:val="00C2704E"/>
    <w:rsid w:val="00C275E8"/>
    <w:rsid w:val="00C27676"/>
    <w:rsid w:val="00C27BB8"/>
    <w:rsid w:val="00C27E78"/>
    <w:rsid w:val="00C31BC8"/>
    <w:rsid w:val="00C32177"/>
    <w:rsid w:val="00C3265D"/>
    <w:rsid w:val="00C32C5E"/>
    <w:rsid w:val="00C33396"/>
    <w:rsid w:val="00C3367B"/>
    <w:rsid w:val="00C33A23"/>
    <w:rsid w:val="00C33FE7"/>
    <w:rsid w:val="00C34897"/>
    <w:rsid w:val="00C34BDE"/>
    <w:rsid w:val="00C356A0"/>
    <w:rsid w:val="00C35E49"/>
    <w:rsid w:val="00C361B8"/>
    <w:rsid w:val="00C36284"/>
    <w:rsid w:val="00C36601"/>
    <w:rsid w:val="00C366FD"/>
    <w:rsid w:val="00C369DC"/>
    <w:rsid w:val="00C36E38"/>
    <w:rsid w:val="00C3701B"/>
    <w:rsid w:val="00C37104"/>
    <w:rsid w:val="00C37834"/>
    <w:rsid w:val="00C379D3"/>
    <w:rsid w:val="00C37AE0"/>
    <w:rsid w:val="00C37B51"/>
    <w:rsid w:val="00C37D06"/>
    <w:rsid w:val="00C403A5"/>
    <w:rsid w:val="00C404E0"/>
    <w:rsid w:val="00C40597"/>
    <w:rsid w:val="00C40BA3"/>
    <w:rsid w:val="00C40E00"/>
    <w:rsid w:val="00C41BD6"/>
    <w:rsid w:val="00C41EAE"/>
    <w:rsid w:val="00C41EB7"/>
    <w:rsid w:val="00C41F19"/>
    <w:rsid w:val="00C42716"/>
    <w:rsid w:val="00C42AC5"/>
    <w:rsid w:val="00C42DC1"/>
    <w:rsid w:val="00C4378C"/>
    <w:rsid w:val="00C439BE"/>
    <w:rsid w:val="00C43A69"/>
    <w:rsid w:val="00C4417D"/>
    <w:rsid w:val="00C444AB"/>
    <w:rsid w:val="00C44523"/>
    <w:rsid w:val="00C44CDE"/>
    <w:rsid w:val="00C44D3D"/>
    <w:rsid w:val="00C44E31"/>
    <w:rsid w:val="00C45150"/>
    <w:rsid w:val="00C451D6"/>
    <w:rsid w:val="00C45328"/>
    <w:rsid w:val="00C454A7"/>
    <w:rsid w:val="00C45998"/>
    <w:rsid w:val="00C459CB"/>
    <w:rsid w:val="00C4624E"/>
    <w:rsid w:val="00C4653C"/>
    <w:rsid w:val="00C46601"/>
    <w:rsid w:val="00C4687B"/>
    <w:rsid w:val="00C46C88"/>
    <w:rsid w:val="00C46F6C"/>
    <w:rsid w:val="00C4782C"/>
    <w:rsid w:val="00C479BA"/>
    <w:rsid w:val="00C50642"/>
    <w:rsid w:val="00C5064F"/>
    <w:rsid w:val="00C50A8E"/>
    <w:rsid w:val="00C510AC"/>
    <w:rsid w:val="00C5110C"/>
    <w:rsid w:val="00C515B9"/>
    <w:rsid w:val="00C51854"/>
    <w:rsid w:val="00C51A37"/>
    <w:rsid w:val="00C524BB"/>
    <w:rsid w:val="00C528B7"/>
    <w:rsid w:val="00C528BB"/>
    <w:rsid w:val="00C52A78"/>
    <w:rsid w:val="00C52B00"/>
    <w:rsid w:val="00C52C57"/>
    <w:rsid w:val="00C53700"/>
    <w:rsid w:val="00C5374B"/>
    <w:rsid w:val="00C538AD"/>
    <w:rsid w:val="00C53AFB"/>
    <w:rsid w:val="00C53DAE"/>
    <w:rsid w:val="00C54130"/>
    <w:rsid w:val="00C5433A"/>
    <w:rsid w:val="00C544E6"/>
    <w:rsid w:val="00C5483B"/>
    <w:rsid w:val="00C54FC6"/>
    <w:rsid w:val="00C553DB"/>
    <w:rsid w:val="00C55840"/>
    <w:rsid w:val="00C55910"/>
    <w:rsid w:val="00C55B19"/>
    <w:rsid w:val="00C55D12"/>
    <w:rsid w:val="00C55F07"/>
    <w:rsid w:val="00C55FF3"/>
    <w:rsid w:val="00C56291"/>
    <w:rsid w:val="00C56C1D"/>
    <w:rsid w:val="00C57302"/>
    <w:rsid w:val="00C574F5"/>
    <w:rsid w:val="00C57BBF"/>
    <w:rsid w:val="00C57E4E"/>
    <w:rsid w:val="00C60026"/>
    <w:rsid w:val="00C600A4"/>
    <w:rsid w:val="00C6070B"/>
    <w:rsid w:val="00C608C8"/>
    <w:rsid w:val="00C61611"/>
    <w:rsid w:val="00C61AB5"/>
    <w:rsid w:val="00C61B23"/>
    <w:rsid w:val="00C620E1"/>
    <w:rsid w:val="00C622B9"/>
    <w:rsid w:val="00C625B6"/>
    <w:rsid w:val="00C62B66"/>
    <w:rsid w:val="00C62C25"/>
    <w:rsid w:val="00C63183"/>
    <w:rsid w:val="00C63296"/>
    <w:rsid w:val="00C639A8"/>
    <w:rsid w:val="00C63A5F"/>
    <w:rsid w:val="00C64722"/>
    <w:rsid w:val="00C6478A"/>
    <w:rsid w:val="00C64EAE"/>
    <w:rsid w:val="00C65412"/>
    <w:rsid w:val="00C656FA"/>
    <w:rsid w:val="00C66204"/>
    <w:rsid w:val="00C6669F"/>
    <w:rsid w:val="00C67254"/>
    <w:rsid w:val="00C674BB"/>
    <w:rsid w:val="00C6760C"/>
    <w:rsid w:val="00C67636"/>
    <w:rsid w:val="00C67981"/>
    <w:rsid w:val="00C679C9"/>
    <w:rsid w:val="00C67B66"/>
    <w:rsid w:val="00C700C4"/>
    <w:rsid w:val="00C70213"/>
    <w:rsid w:val="00C70B6F"/>
    <w:rsid w:val="00C70BAD"/>
    <w:rsid w:val="00C71627"/>
    <w:rsid w:val="00C71D23"/>
    <w:rsid w:val="00C72110"/>
    <w:rsid w:val="00C72278"/>
    <w:rsid w:val="00C726A5"/>
    <w:rsid w:val="00C7296E"/>
    <w:rsid w:val="00C72A1F"/>
    <w:rsid w:val="00C72BD2"/>
    <w:rsid w:val="00C72E73"/>
    <w:rsid w:val="00C730AE"/>
    <w:rsid w:val="00C7362C"/>
    <w:rsid w:val="00C736A7"/>
    <w:rsid w:val="00C73A74"/>
    <w:rsid w:val="00C740F3"/>
    <w:rsid w:val="00C741E3"/>
    <w:rsid w:val="00C7464B"/>
    <w:rsid w:val="00C746CB"/>
    <w:rsid w:val="00C7480A"/>
    <w:rsid w:val="00C74867"/>
    <w:rsid w:val="00C74F02"/>
    <w:rsid w:val="00C75082"/>
    <w:rsid w:val="00C758AF"/>
    <w:rsid w:val="00C75DCA"/>
    <w:rsid w:val="00C75E43"/>
    <w:rsid w:val="00C75F41"/>
    <w:rsid w:val="00C7612D"/>
    <w:rsid w:val="00C76171"/>
    <w:rsid w:val="00C76544"/>
    <w:rsid w:val="00C767D9"/>
    <w:rsid w:val="00C76831"/>
    <w:rsid w:val="00C7696E"/>
    <w:rsid w:val="00C769C2"/>
    <w:rsid w:val="00C770DD"/>
    <w:rsid w:val="00C77710"/>
    <w:rsid w:val="00C778C7"/>
    <w:rsid w:val="00C8052B"/>
    <w:rsid w:val="00C8097D"/>
    <w:rsid w:val="00C810A0"/>
    <w:rsid w:val="00C814FC"/>
    <w:rsid w:val="00C820FB"/>
    <w:rsid w:val="00C822E7"/>
    <w:rsid w:val="00C8233E"/>
    <w:rsid w:val="00C824E5"/>
    <w:rsid w:val="00C82672"/>
    <w:rsid w:val="00C8269C"/>
    <w:rsid w:val="00C827E2"/>
    <w:rsid w:val="00C82826"/>
    <w:rsid w:val="00C829BE"/>
    <w:rsid w:val="00C82B60"/>
    <w:rsid w:val="00C82F43"/>
    <w:rsid w:val="00C82F5E"/>
    <w:rsid w:val="00C8312B"/>
    <w:rsid w:val="00C83238"/>
    <w:rsid w:val="00C8398D"/>
    <w:rsid w:val="00C8411D"/>
    <w:rsid w:val="00C84D7D"/>
    <w:rsid w:val="00C85630"/>
    <w:rsid w:val="00C85A5D"/>
    <w:rsid w:val="00C85DC4"/>
    <w:rsid w:val="00C85FF9"/>
    <w:rsid w:val="00C8602A"/>
    <w:rsid w:val="00C861B2"/>
    <w:rsid w:val="00C8638C"/>
    <w:rsid w:val="00C863B6"/>
    <w:rsid w:val="00C866AE"/>
    <w:rsid w:val="00C86BBD"/>
    <w:rsid w:val="00C86BC0"/>
    <w:rsid w:val="00C86F9D"/>
    <w:rsid w:val="00C87060"/>
    <w:rsid w:val="00C873BF"/>
    <w:rsid w:val="00C874CB"/>
    <w:rsid w:val="00C876F6"/>
    <w:rsid w:val="00C87B80"/>
    <w:rsid w:val="00C87D49"/>
    <w:rsid w:val="00C906A2"/>
    <w:rsid w:val="00C90790"/>
    <w:rsid w:val="00C907BC"/>
    <w:rsid w:val="00C90A80"/>
    <w:rsid w:val="00C90F0F"/>
    <w:rsid w:val="00C91272"/>
    <w:rsid w:val="00C913EC"/>
    <w:rsid w:val="00C919AA"/>
    <w:rsid w:val="00C92257"/>
    <w:rsid w:val="00C9263A"/>
    <w:rsid w:val="00C9296E"/>
    <w:rsid w:val="00C929E2"/>
    <w:rsid w:val="00C92EA3"/>
    <w:rsid w:val="00C92F6A"/>
    <w:rsid w:val="00C92F7F"/>
    <w:rsid w:val="00C93275"/>
    <w:rsid w:val="00C9341D"/>
    <w:rsid w:val="00C93511"/>
    <w:rsid w:val="00C93665"/>
    <w:rsid w:val="00C93812"/>
    <w:rsid w:val="00C939A3"/>
    <w:rsid w:val="00C93B90"/>
    <w:rsid w:val="00C94442"/>
    <w:rsid w:val="00C94E1B"/>
    <w:rsid w:val="00C95259"/>
    <w:rsid w:val="00C95517"/>
    <w:rsid w:val="00C9557B"/>
    <w:rsid w:val="00C95D01"/>
    <w:rsid w:val="00C95F94"/>
    <w:rsid w:val="00C95FA5"/>
    <w:rsid w:val="00C964BB"/>
    <w:rsid w:val="00C971B7"/>
    <w:rsid w:val="00C971E6"/>
    <w:rsid w:val="00C971EA"/>
    <w:rsid w:val="00C972A2"/>
    <w:rsid w:val="00C975C7"/>
    <w:rsid w:val="00C97897"/>
    <w:rsid w:val="00C978BF"/>
    <w:rsid w:val="00C97D9D"/>
    <w:rsid w:val="00C97FCF"/>
    <w:rsid w:val="00CA00D7"/>
    <w:rsid w:val="00CA0767"/>
    <w:rsid w:val="00CA0932"/>
    <w:rsid w:val="00CA09EC"/>
    <w:rsid w:val="00CA0C37"/>
    <w:rsid w:val="00CA0D60"/>
    <w:rsid w:val="00CA0D7B"/>
    <w:rsid w:val="00CA1B62"/>
    <w:rsid w:val="00CA1C56"/>
    <w:rsid w:val="00CA1D37"/>
    <w:rsid w:val="00CA1D93"/>
    <w:rsid w:val="00CA281A"/>
    <w:rsid w:val="00CA284F"/>
    <w:rsid w:val="00CA2A31"/>
    <w:rsid w:val="00CA2C43"/>
    <w:rsid w:val="00CA2FF6"/>
    <w:rsid w:val="00CA3289"/>
    <w:rsid w:val="00CA33C3"/>
    <w:rsid w:val="00CA39C5"/>
    <w:rsid w:val="00CA458B"/>
    <w:rsid w:val="00CA4681"/>
    <w:rsid w:val="00CA56BB"/>
    <w:rsid w:val="00CA57C9"/>
    <w:rsid w:val="00CA5C5F"/>
    <w:rsid w:val="00CA5DAD"/>
    <w:rsid w:val="00CA5F8C"/>
    <w:rsid w:val="00CA6091"/>
    <w:rsid w:val="00CA6177"/>
    <w:rsid w:val="00CA66E9"/>
    <w:rsid w:val="00CA6CA2"/>
    <w:rsid w:val="00CA6CE4"/>
    <w:rsid w:val="00CA6E32"/>
    <w:rsid w:val="00CA757B"/>
    <w:rsid w:val="00CA764E"/>
    <w:rsid w:val="00CA7D5B"/>
    <w:rsid w:val="00CA7E05"/>
    <w:rsid w:val="00CB042E"/>
    <w:rsid w:val="00CB0D19"/>
    <w:rsid w:val="00CB139D"/>
    <w:rsid w:val="00CB1952"/>
    <w:rsid w:val="00CB1A6A"/>
    <w:rsid w:val="00CB2074"/>
    <w:rsid w:val="00CB2102"/>
    <w:rsid w:val="00CB2128"/>
    <w:rsid w:val="00CB22EF"/>
    <w:rsid w:val="00CB23D9"/>
    <w:rsid w:val="00CB249C"/>
    <w:rsid w:val="00CB3160"/>
    <w:rsid w:val="00CB48A1"/>
    <w:rsid w:val="00CB600D"/>
    <w:rsid w:val="00CB63B0"/>
    <w:rsid w:val="00CB652D"/>
    <w:rsid w:val="00CB6797"/>
    <w:rsid w:val="00CB6B44"/>
    <w:rsid w:val="00CB6BCF"/>
    <w:rsid w:val="00CB6E01"/>
    <w:rsid w:val="00CB71E5"/>
    <w:rsid w:val="00CB7409"/>
    <w:rsid w:val="00CB76F9"/>
    <w:rsid w:val="00CB7CAE"/>
    <w:rsid w:val="00CB7D35"/>
    <w:rsid w:val="00CB7EF8"/>
    <w:rsid w:val="00CC064E"/>
    <w:rsid w:val="00CC08F8"/>
    <w:rsid w:val="00CC097C"/>
    <w:rsid w:val="00CC0A4D"/>
    <w:rsid w:val="00CC0AD1"/>
    <w:rsid w:val="00CC0E27"/>
    <w:rsid w:val="00CC1222"/>
    <w:rsid w:val="00CC13C4"/>
    <w:rsid w:val="00CC151E"/>
    <w:rsid w:val="00CC1C13"/>
    <w:rsid w:val="00CC2020"/>
    <w:rsid w:val="00CC20AC"/>
    <w:rsid w:val="00CC22D7"/>
    <w:rsid w:val="00CC2D51"/>
    <w:rsid w:val="00CC2DB5"/>
    <w:rsid w:val="00CC32DE"/>
    <w:rsid w:val="00CC3507"/>
    <w:rsid w:val="00CC3B13"/>
    <w:rsid w:val="00CC41E4"/>
    <w:rsid w:val="00CC48C2"/>
    <w:rsid w:val="00CC491A"/>
    <w:rsid w:val="00CC4A7E"/>
    <w:rsid w:val="00CC4EA4"/>
    <w:rsid w:val="00CC5097"/>
    <w:rsid w:val="00CC5121"/>
    <w:rsid w:val="00CC5182"/>
    <w:rsid w:val="00CC5540"/>
    <w:rsid w:val="00CC55C8"/>
    <w:rsid w:val="00CC5B40"/>
    <w:rsid w:val="00CC5DD8"/>
    <w:rsid w:val="00CC6267"/>
    <w:rsid w:val="00CC6B89"/>
    <w:rsid w:val="00CC6D05"/>
    <w:rsid w:val="00CC6D76"/>
    <w:rsid w:val="00CC7172"/>
    <w:rsid w:val="00CC7C25"/>
    <w:rsid w:val="00CD006E"/>
    <w:rsid w:val="00CD012A"/>
    <w:rsid w:val="00CD03C2"/>
    <w:rsid w:val="00CD0413"/>
    <w:rsid w:val="00CD0669"/>
    <w:rsid w:val="00CD0853"/>
    <w:rsid w:val="00CD0B74"/>
    <w:rsid w:val="00CD0D5F"/>
    <w:rsid w:val="00CD142A"/>
    <w:rsid w:val="00CD1D44"/>
    <w:rsid w:val="00CD1FA5"/>
    <w:rsid w:val="00CD1FF9"/>
    <w:rsid w:val="00CD2428"/>
    <w:rsid w:val="00CD2964"/>
    <w:rsid w:val="00CD29C2"/>
    <w:rsid w:val="00CD2C9C"/>
    <w:rsid w:val="00CD31DC"/>
    <w:rsid w:val="00CD32EF"/>
    <w:rsid w:val="00CD4465"/>
    <w:rsid w:val="00CD4654"/>
    <w:rsid w:val="00CD49D5"/>
    <w:rsid w:val="00CD4B5A"/>
    <w:rsid w:val="00CD4EB1"/>
    <w:rsid w:val="00CD4EFB"/>
    <w:rsid w:val="00CD5476"/>
    <w:rsid w:val="00CD5DDF"/>
    <w:rsid w:val="00CD614A"/>
    <w:rsid w:val="00CD6412"/>
    <w:rsid w:val="00CD6509"/>
    <w:rsid w:val="00CD656A"/>
    <w:rsid w:val="00CD6828"/>
    <w:rsid w:val="00CD706A"/>
    <w:rsid w:val="00CD7280"/>
    <w:rsid w:val="00CD782C"/>
    <w:rsid w:val="00CD7858"/>
    <w:rsid w:val="00CD7BA0"/>
    <w:rsid w:val="00CD7F30"/>
    <w:rsid w:val="00CD7FE2"/>
    <w:rsid w:val="00CE0193"/>
    <w:rsid w:val="00CE0575"/>
    <w:rsid w:val="00CE0670"/>
    <w:rsid w:val="00CE0708"/>
    <w:rsid w:val="00CE0D79"/>
    <w:rsid w:val="00CE0FDB"/>
    <w:rsid w:val="00CE15D9"/>
    <w:rsid w:val="00CE170D"/>
    <w:rsid w:val="00CE24E0"/>
    <w:rsid w:val="00CE2783"/>
    <w:rsid w:val="00CE317B"/>
    <w:rsid w:val="00CE3279"/>
    <w:rsid w:val="00CE3377"/>
    <w:rsid w:val="00CE3378"/>
    <w:rsid w:val="00CE3541"/>
    <w:rsid w:val="00CE35A3"/>
    <w:rsid w:val="00CE3811"/>
    <w:rsid w:val="00CE3821"/>
    <w:rsid w:val="00CE3A2C"/>
    <w:rsid w:val="00CE4045"/>
    <w:rsid w:val="00CE423E"/>
    <w:rsid w:val="00CE49D0"/>
    <w:rsid w:val="00CE4E56"/>
    <w:rsid w:val="00CE5EC1"/>
    <w:rsid w:val="00CE62C3"/>
    <w:rsid w:val="00CE648E"/>
    <w:rsid w:val="00CE6FB8"/>
    <w:rsid w:val="00CE7410"/>
    <w:rsid w:val="00CE7878"/>
    <w:rsid w:val="00CF023F"/>
    <w:rsid w:val="00CF045D"/>
    <w:rsid w:val="00CF07C0"/>
    <w:rsid w:val="00CF0833"/>
    <w:rsid w:val="00CF0DD0"/>
    <w:rsid w:val="00CF1224"/>
    <w:rsid w:val="00CF1705"/>
    <w:rsid w:val="00CF176A"/>
    <w:rsid w:val="00CF1939"/>
    <w:rsid w:val="00CF1C39"/>
    <w:rsid w:val="00CF1E20"/>
    <w:rsid w:val="00CF2653"/>
    <w:rsid w:val="00CF2DA5"/>
    <w:rsid w:val="00CF3542"/>
    <w:rsid w:val="00CF368F"/>
    <w:rsid w:val="00CF3866"/>
    <w:rsid w:val="00CF40B0"/>
    <w:rsid w:val="00CF4711"/>
    <w:rsid w:val="00CF4A4F"/>
    <w:rsid w:val="00CF4A82"/>
    <w:rsid w:val="00CF4C26"/>
    <w:rsid w:val="00CF4C61"/>
    <w:rsid w:val="00CF571F"/>
    <w:rsid w:val="00CF5B75"/>
    <w:rsid w:val="00CF5E8D"/>
    <w:rsid w:val="00CF62F1"/>
    <w:rsid w:val="00CF6496"/>
    <w:rsid w:val="00CF6908"/>
    <w:rsid w:val="00CF6A06"/>
    <w:rsid w:val="00CF6E9F"/>
    <w:rsid w:val="00CF6F7A"/>
    <w:rsid w:val="00CF740E"/>
    <w:rsid w:val="00CF743C"/>
    <w:rsid w:val="00CF746D"/>
    <w:rsid w:val="00CF7804"/>
    <w:rsid w:val="00D00072"/>
    <w:rsid w:val="00D003BA"/>
    <w:rsid w:val="00D009A8"/>
    <w:rsid w:val="00D00C0D"/>
    <w:rsid w:val="00D00EC1"/>
    <w:rsid w:val="00D015EF"/>
    <w:rsid w:val="00D01827"/>
    <w:rsid w:val="00D01F24"/>
    <w:rsid w:val="00D0285E"/>
    <w:rsid w:val="00D028A4"/>
    <w:rsid w:val="00D02CBB"/>
    <w:rsid w:val="00D039EF"/>
    <w:rsid w:val="00D03B5B"/>
    <w:rsid w:val="00D03C11"/>
    <w:rsid w:val="00D03CE7"/>
    <w:rsid w:val="00D03DC1"/>
    <w:rsid w:val="00D0420F"/>
    <w:rsid w:val="00D046B9"/>
    <w:rsid w:val="00D051CD"/>
    <w:rsid w:val="00D05331"/>
    <w:rsid w:val="00D05392"/>
    <w:rsid w:val="00D05513"/>
    <w:rsid w:val="00D05820"/>
    <w:rsid w:val="00D05A05"/>
    <w:rsid w:val="00D05CEC"/>
    <w:rsid w:val="00D062EA"/>
    <w:rsid w:val="00D0647C"/>
    <w:rsid w:val="00D065C9"/>
    <w:rsid w:val="00D065F7"/>
    <w:rsid w:val="00D067D9"/>
    <w:rsid w:val="00D06809"/>
    <w:rsid w:val="00D069B6"/>
    <w:rsid w:val="00D0710F"/>
    <w:rsid w:val="00D0754D"/>
    <w:rsid w:val="00D075C3"/>
    <w:rsid w:val="00D07652"/>
    <w:rsid w:val="00D078ED"/>
    <w:rsid w:val="00D07CF5"/>
    <w:rsid w:val="00D07D98"/>
    <w:rsid w:val="00D07EFB"/>
    <w:rsid w:val="00D07FEE"/>
    <w:rsid w:val="00D10AD1"/>
    <w:rsid w:val="00D10CD4"/>
    <w:rsid w:val="00D10F23"/>
    <w:rsid w:val="00D11476"/>
    <w:rsid w:val="00D11722"/>
    <w:rsid w:val="00D123CF"/>
    <w:rsid w:val="00D12451"/>
    <w:rsid w:val="00D124F0"/>
    <w:rsid w:val="00D13A1E"/>
    <w:rsid w:val="00D13CC0"/>
    <w:rsid w:val="00D13DE3"/>
    <w:rsid w:val="00D15415"/>
    <w:rsid w:val="00D157CC"/>
    <w:rsid w:val="00D157DC"/>
    <w:rsid w:val="00D15935"/>
    <w:rsid w:val="00D15BDC"/>
    <w:rsid w:val="00D15BF6"/>
    <w:rsid w:val="00D162EB"/>
    <w:rsid w:val="00D1691F"/>
    <w:rsid w:val="00D16A1D"/>
    <w:rsid w:val="00D1741A"/>
    <w:rsid w:val="00D177CB"/>
    <w:rsid w:val="00D20A12"/>
    <w:rsid w:val="00D20D7D"/>
    <w:rsid w:val="00D20DDB"/>
    <w:rsid w:val="00D20ED2"/>
    <w:rsid w:val="00D2107B"/>
    <w:rsid w:val="00D21223"/>
    <w:rsid w:val="00D21639"/>
    <w:rsid w:val="00D21B82"/>
    <w:rsid w:val="00D21FA7"/>
    <w:rsid w:val="00D21FF8"/>
    <w:rsid w:val="00D2249E"/>
    <w:rsid w:val="00D22A0C"/>
    <w:rsid w:val="00D22C4D"/>
    <w:rsid w:val="00D23560"/>
    <w:rsid w:val="00D23AFF"/>
    <w:rsid w:val="00D24113"/>
    <w:rsid w:val="00D241EF"/>
    <w:rsid w:val="00D24457"/>
    <w:rsid w:val="00D245FB"/>
    <w:rsid w:val="00D246B4"/>
    <w:rsid w:val="00D24A7F"/>
    <w:rsid w:val="00D254F7"/>
    <w:rsid w:val="00D25802"/>
    <w:rsid w:val="00D259AE"/>
    <w:rsid w:val="00D25EBB"/>
    <w:rsid w:val="00D25F04"/>
    <w:rsid w:val="00D264B6"/>
    <w:rsid w:val="00D267B2"/>
    <w:rsid w:val="00D2687E"/>
    <w:rsid w:val="00D27140"/>
    <w:rsid w:val="00D271A7"/>
    <w:rsid w:val="00D27308"/>
    <w:rsid w:val="00D278FE"/>
    <w:rsid w:val="00D27A84"/>
    <w:rsid w:val="00D27E02"/>
    <w:rsid w:val="00D27EE4"/>
    <w:rsid w:val="00D27F16"/>
    <w:rsid w:val="00D30389"/>
    <w:rsid w:val="00D30498"/>
    <w:rsid w:val="00D305C1"/>
    <w:rsid w:val="00D308E3"/>
    <w:rsid w:val="00D30DBA"/>
    <w:rsid w:val="00D31729"/>
    <w:rsid w:val="00D322FF"/>
    <w:rsid w:val="00D32835"/>
    <w:rsid w:val="00D3289D"/>
    <w:rsid w:val="00D330E8"/>
    <w:rsid w:val="00D33481"/>
    <w:rsid w:val="00D335FB"/>
    <w:rsid w:val="00D33656"/>
    <w:rsid w:val="00D33736"/>
    <w:rsid w:val="00D3389F"/>
    <w:rsid w:val="00D33B72"/>
    <w:rsid w:val="00D33BCE"/>
    <w:rsid w:val="00D33C99"/>
    <w:rsid w:val="00D33E57"/>
    <w:rsid w:val="00D344BE"/>
    <w:rsid w:val="00D345D8"/>
    <w:rsid w:val="00D346AD"/>
    <w:rsid w:val="00D346E7"/>
    <w:rsid w:val="00D34942"/>
    <w:rsid w:val="00D34DA4"/>
    <w:rsid w:val="00D35073"/>
    <w:rsid w:val="00D3584E"/>
    <w:rsid w:val="00D35885"/>
    <w:rsid w:val="00D3591F"/>
    <w:rsid w:val="00D359E0"/>
    <w:rsid w:val="00D35E2B"/>
    <w:rsid w:val="00D36B13"/>
    <w:rsid w:val="00D37648"/>
    <w:rsid w:val="00D401CA"/>
    <w:rsid w:val="00D40370"/>
    <w:rsid w:val="00D40401"/>
    <w:rsid w:val="00D40487"/>
    <w:rsid w:val="00D4065F"/>
    <w:rsid w:val="00D40732"/>
    <w:rsid w:val="00D40BD6"/>
    <w:rsid w:val="00D41212"/>
    <w:rsid w:val="00D41764"/>
    <w:rsid w:val="00D41C50"/>
    <w:rsid w:val="00D41CB1"/>
    <w:rsid w:val="00D423A4"/>
    <w:rsid w:val="00D42993"/>
    <w:rsid w:val="00D4324F"/>
    <w:rsid w:val="00D43339"/>
    <w:rsid w:val="00D43B5D"/>
    <w:rsid w:val="00D43EFB"/>
    <w:rsid w:val="00D444DF"/>
    <w:rsid w:val="00D445B6"/>
    <w:rsid w:val="00D45224"/>
    <w:rsid w:val="00D455D7"/>
    <w:rsid w:val="00D4573F"/>
    <w:rsid w:val="00D45A85"/>
    <w:rsid w:val="00D45E6A"/>
    <w:rsid w:val="00D45E9E"/>
    <w:rsid w:val="00D45EDC"/>
    <w:rsid w:val="00D460B9"/>
    <w:rsid w:val="00D46157"/>
    <w:rsid w:val="00D46461"/>
    <w:rsid w:val="00D46779"/>
    <w:rsid w:val="00D46BB4"/>
    <w:rsid w:val="00D46D7C"/>
    <w:rsid w:val="00D47A70"/>
    <w:rsid w:val="00D47BFA"/>
    <w:rsid w:val="00D47D29"/>
    <w:rsid w:val="00D50340"/>
    <w:rsid w:val="00D5043C"/>
    <w:rsid w:val="00D5068E"/>
    <w:rsid w:val="00D5072D"/>
    <w:rsid w:val="00D50B43"/>
    <w:rsid w:val="00D50FA1"/>
    <w:rsid w:val="00D51058"/>
    <w:rsid w:val="00D51283"/>
    <w:rsid w:val="00D512EA"/>
    <w:rsid w:val="00D5199F"/>
    <w:rsid w:val="00D519B4"/>
    <w:rsid w:val="00D51FDA"/>
    <w:rsid w:val="00D5208F"/>
    <w:rsid w:val="00D521C0"/>
    <w:rsid w:val="00D5226C"/>
    <w:rsid w:val="00D53304"/>
    <w:rsid w:val="00D53481"/>
    <w:rsid w:val="00D538BD"/>
    <w:rsid w:val="00D54208"/>
    <w:rsid w:val="00D54227"/>
    <w:rsid w:val="00D54C31"/>
    <w:rsid w:val="00D54E7B"/>
    <w:rsid w:val="00D54FBD"/>
    <w:rsid w:val="00D55425"/>
    <w:rsid w:val="00D55D5A"/>
    <w:rsid w:val="00D55DE1"/>
    <w:rsid w:val="00D55E87"/>
    <w:rsid w:val="00D5645F"/>
    <w:rsid w:val="00D565A0"/>
    <w:rsid w:val="00D56A57"/>
    <w:rsid w:val="00D56BAA"/>
    <w:rsid w:val="00D56FB6"/>
    <w:rsid w:val="00D57711"/>
    <w:rsid w:val="00D578AB"/>
    <w:rsid w:val="00D579AD"/>
    <w:rsid w:val="00D57ADD"/>
    <w:rsid w:val="00D57AF1"/>
    <w:rsid w:val="00D602F2"/>
    <w:rsid w:val="00D60567"/>
    <w:rsid w:val="00D60BB6"/>
    <w:rsid w:val="00D611F1"/>
    <w:rsid w:val="00D612A5"/>
    <w:rsid w:val="00D61852"/>
    <w:rsid w:val="00D61A15"/>
    <w:rsid w:val="00D61FB0"/>
    <w:rsid w:val="00D6228C"/>
    <w:rsid w:val="00D62423"/>
    <w:rsid w:val="00D62458"/>
    <w:rsid w:val="00D624C4"/>
    <w:rsid w:val="00D625F1"/>
    <w:rsid w:val="00D63081"/>
    <w:rsid w:val="00D630FB"/>
    <w:rsid w:val="00D632B3"/>
    <w:rsid w:val="00D63C3A"/>
    <w:rsid w:val="00D63DD0"/>
    <w:rsid w:val="00D64BC7"/>
    <w:rsid w:val="00D64E17"/>
    <w:rsid w:val="00D6531F"/>
    <w:rsid w:val="00D65463"/>
    <w:rsid w:val="00D65994"/>
    <w:rsid w:val="00D65AD2"/>
    <w:rsid w:val="00D65F9F"/>
    <w:rsid w:val="00D660EB"/>
    <w:rsid w:val="00D66A36"/>
    <w:rsid w:val="00D66AAC"/>
    <w:rsid w:val="00D673E4"/>
    <w:rsid w:val="00D67B25"/>
    <w:rsid w:val="00D70182"/>
    <w:rsid w:val="00D70751"/>
    <w:rsid w:val="00D707E3"/>
    <w:rsid w:val="00D70A7A"/>
    <w:rsid w:val="00D70FB5"/>
    <w:rsid w:val="00D70FD8"/>
    <w:rsid w:val="00D71344"/>
    <w:rsid w:val="00D71A8F"/>
    <w:rsid w:val="00D71FE8"/>
    <w:rsid w:val="00D72599"/>
    <w:rsid w:val="00D7330B"/>
    <w:rsid w:val="00D73569"/>
    <w:rsid w:val="00D7373B"/>
    <w:rsid w:val="00D73CCA"/>
    <w:rsid w:val="00D7431A"/>
    <w:rsid w:val="00D74354"/>
    <w:rsid w:val="00D7463B"/>
    <w:rsid w:val="00D746E8"/>
    <w:rsid w:val="00D75BB3"/>
    <w:rsid w:val="00D75D2C"/>
    <w:rsid w:val="00D76616"/>
    <w:rsid w:val="00D768F1"/>
    <w:rsid w:val="00D76E48"/>
    <w:rsid w:val="00D770C4"/>
    <w:rsid w:val="00D809CC"/>
    <w:rsid w:val="00D80C64"/>
    <w:rsid w:val="00D8109E"/>
    <w:rsid w:val="00D812CB"/>
    <w:rsid w:val="00D816B6"/>
    <w:rsid w:val="00D8196C"/>
    <w:rsid w:val="00D81D0E"/>
    <w:rsid w:val="00D81E17"/>
    <w:rsid w:val="00D81F7E"/>
    <w:rsid w:val="00D82338"/>
    <w:rsid w:val="00D82477"/>
    <w:rsid w:val="00D82542"/>
    <w:rsid w:val="00D82723"/>
    <w:rsid w:val="00D82861"/>
    <w:rsid w:val="00D82C19"/>
    <w:rsid w:val="00D830EA"/>
    <w:rsid w:val="00D83188"/>
    <w:rsid w:val="00D83574"/>
    <w:rsid w:val="00D839CE"/>
    <w:rsid w:val="00D8427F"/>
    <w:rsid w:val="00D84687"/>
    <w:rsid w:val="00D84D78"/>
    <w:rsid w:val="00D85190"/>
    <w:rsid w:val="00D8545E"/>
    <w:rsid w:val="00D854DB"/>
    <w:rsid w:val="00D85826"/>
    <w:rsid w:val="00D85D40"/>
    <w:rsid w:val="00D85FB1"/>
    <w:rsid w:val="00D85FBA"/>
    <w:rsid w:val="00D8609F"/>
    <w:rsid w:val="00D86218"/>
    <w:rsid w:val="00D8627B"/>
    <w:rsid w:val="00D8630B"/>
    <w:rsid w:val="00D8633D"/>
    <w:rsid w:val="00D86370"/>
    <w:rsid w:val="00D865E3"/>
    <w:rsid w:val="00D86603"/>
    <w:rsid w:val="00D86612"/>
    <w:rsid w:val="00D8690A"/>
    <w:rsid w:val="00D86BAC"/>
    <w:rsid w:val="00D86BF1"/>
    <w:rsid w:val="00D87B6A"/>
    <w:rsid w:val="00D90046"/>
    <w:rsid w:val="00D9028C"/>
    <w:rsid w:val="00D9034B"/>
    <w:rsid w:val="00D9075A"/>
    <w:rsid w:val="00D90906"/>
    <w:rsid w:val="00D90A72"/>
    <w:rsid w:val="00D91416"/>
    <w:rsid w:val="00D918FC"/>
    <w:rsid w:val="00D91903"/>
    <w:rsid w:val="00D91B5F"/>
    <w:rsid w:val="00D91E71"/>
    <w:rsid w:val="00D920BA"/>
    <w:rsid w:val="00D927D0"/>
    <w:rsid w:val="00D92975"/>
    <w:rsid w:val="00D92A2E"/>
    <w:rsid w:val="00D92EED"/>
    <w:rsid w:val="00D93290"/>
    <w:rsid w:val="00D93A49"/>
    <w:rsid w:val="00D93BF8"/>
    <w:rsid w:val="00D944F8"/>
    <w:rsid w:val="00D94921"/>
    <w:rsid w:val="00D94937"/>
    <w:rsid w:val="00D950A5"/>
    <w:rsid w:val="00D9528B"/>
    <w:rsid w:val="00D952A7"/>
    <w:rsid w:val="00D95CBC"/>
    <w:rsid w:val="00D9619B"/>
    <w:rsid w:val="00D961F9"/>
    <w:rsid w:val="00D962D4"/>
    <w:rsid w:val="00D96325"/>
    <w:rsid w:val="00D9663E"/>
    <w:rsid w:val="00D9761E"/>
    <w:rsid w:val="00D979ED"/>
    <w:rsid w:val="00D97ABA"/>
    <w:rsid w:val="00D97D24"/>
    <w:rsid w:val="00DA0840"/>
    <w:rsid w:val="00DA159E"/>
    <w:rsid w:val="00DA167C"/>
    <w:rsid w:val="00DA173F"/>
    <w:rsid w:val="00DA17E8"/>
    <w:rsid w:val="00DA181C"/>
    <w:rsid w:val="00DA203B"/>
    <w:rsid w:val="00DA2236"/>
    <w:rsid w:val="00DA23B1"/>
    <w:rsid w:val="00DA276E"/>
    <w:rsid w:val="00DA2E00"/>
    <w:rsid w:val="00DA2F33"/>
    <w:rsid w:val="00DA36A3"/>
    <w:rsid w:val="00DA36F4"/>
    <w:rsid w:val="00DA39D4"/>
    <w:rsid w:val="00DA420B"/>
    <w:rsid w:val="00DA448D"/>
    <w:rsid w:val="00DA4738"/>
    <w:rsid w:val="00DA48A3"/>
    <w:rsid w:val="00DA4D93"/>
    <w:rsid w:val="00DA5441"/>
    <w:rsid w:val="00DA5AEE"/>
    <w:rsid w:val="00DA61AA"/>
    <w:rsid w:val="00DA6663"/>
    <w:rsid w:val="00DA68B0"/>
    <w:rsid w:val="00DA7632"/>
    <w:rsid w:val="00DA7820"/>
    <w:rsid w:val="00DA7C6D"/>
    <w:rsid w:val="00DB013E"/>
    <w:rsid w:val="00DB02EF"/>
    <w:rsid w:val="00DB0C02"/>
    <w:rsid w:val="00DB0E7D"/>
    <w:rsid w:val="00DB124E"/>
    <w:rsid w:val="00DB1590"/>
    <w:rsid w:val="00DB16DA"/>
    <w:rsid w:val="00DB1ADF"/>
    <w:rsid w:val="00DB2292"/>
    <w:rsid w:val="00DB24B9"/>
    <w:rsid w:val="00DB24E2"/>
    <w:rsid w:val="00DB2717"/>
    <w:rsid w:val="00DB2C46"/>
    <w:rsid w:val="00DB387B"/>
    <w:rsid w:val="00DB41DF"/>
    <w:rsid w:val="00DB4212"/>
    <w:rsid w:val="00DB476D"/>
    <w:rsid w:val="00DB4B35"/>
    <w:rsid w:val="00DB4BA7"/>
    <w:rsid w:val="00DB4C02"/>
    <w:rsid w:val="00DB4C35"/>
    <w:rsid w:val="00DB4C98"/>
    <w:rsid w:val="00DB4F3F"/>
    <w:rsid w:val="00DB532F"/>
    <w:rsid w:val="00DB5B00"/>
    <w:rsid w:val="00DB5BEB"/>
    <w:rsid w:val="00DB5E9B"/>
    <w:rsid w:val="00DB676F"/>
    <w:rsid w:val="00DB6C11"/>
    <w:rsid w:val="00DB73B9"/>
    <w:rsid w:val="00DB7542"/>
    <w:rsid w:val="00DB7A09"/>
    <w:rsid w:val="00DB7F86"/>
    <w:rsid w:val="00DC04A5"/>
    <w:rsid w:val="00DC04EC"/>
    <w:rsid w:val="00DC0811"/>
    <w:rsid w:val="00DC08C9"/>
    <w:rsid w:val="00DC0CBA"/>
    <w:rsid w:val="00DC0E0D"/>
    <w:rsid w:val="00DC0E2A"/>
    <w:rsid w:val="00DC11F1"/>
    <w:rsid w:val="00DC1281"/>
    <w:rsid w:val="00DC1564"/>
    <w:rsid w:val="00DC1712"/>
    <w:rsid w:val="00DC1931"/>
    <w:rsid w:val="00DC204E"/>
    <w:rsid w:val="00DC2098"/>
    <w:rsid w:val="00DC20CB"/>
    <w:rsid w:val="00DC212F"/>
    <w:rsid w:val="00DC25BE"/>
    <w:rsid w:val="00DC264F"/>
    <w:rsid w:val="00DC26D5"/>
    <w:rsid w:val="00DC28EF"/>
    <w:rsid w:val="00DC2C9E"/>
    <w:rsid w:val="00DC3988"/>
    <w:rsid w:val="00DC3F04"/>
    <w:rsid w:val="00DC3F22"/>
    <w:rsid w:val="00DC4498"/>
    <w:rsid w:val="00DC4499"/>
    <w:rsid w:val="00DC453D"/>
    <w:rsid w:val="00DC4844"/>
    <w:rsid w:val="00DC4B7E"/>
    <w:rsid w:val="00DC4D8A"/>
    <w:rsid w:val="00DC50D0"/>
    <w:rsid w:val="00DC54A1"/>
    <w:rsid w:val="00DC5690"/>
    <w:rsid w:val="00DC56C1"/>
    <w:rsid w:val="00DC584C"/>
    <w:rsid w:val="00DC5E33"/>
    <w:rsid w:val="00DC5F0D"/>
    <w:rsid w:val="00DC6116"/>
    <w:rsid w:val="00DC6369"/>
    <w:rsid w:val="00DC6A26"/>
    <w:rsid w:val="00DC6C8A"/>
    <w:rsid w:val="00DC6FFF"/>
    <w:rsid w:val="00DC7193"/>
    <w:rsid w:val="00DC7712"/>
    <w:rsid w:val="00DC7D61"/>
    <w:rsid w:val="00DC7FF7"/>
    <w:rsid w:val="00DD06F7"/>
    <w:rsid w:val="00DD0FC9"/>
    <w:rsid w:val="00DD11A0"/>
    <w:rsid w:val="00DD1741"/>
    <w:rsid w:val="00DD1AC5"/>
    <w:rsid w:val="00DD1D09"/>
    <w:rsid w:val="00DD1E59"/>
    <w:rsid w:val="00DD1EA2"/>
    <w:rsid w:val="00DD1FF6"/>
    <w:rsid w:val="00DD2009"/>
    <w:rsid w:val="00DD23D5"/>
    <w:rsid w:val="00DD28B9"/>
    <w:rsid w:val="00DD2D12"/>
    <w:rsid w:val="00DD2F49"/>
    <w:rsid w:val="00DD3098"/>
    <w:rsid w:val="00DD31B0"/>
    <w:rsid w:val="00DD337D"/>
    <w:rsid w:val="00DD3479"/>
    <w:rsid w:val="00DD34AF"/>
    <w:rsid w:val="00DD38E6"/>
    <w:rsid w:val="00DD3BB5"/>
    <w:rsid w:val="00DD3C12"/>
    <w:rsid w:val="00DD3FCE"/>
    <w:rsid w:val="00DD4067"/>
    <w:rsid w:val="00DD40BC"/>
    <w:rsid w:val="00DD40F0"/>
    <w:rsid w:val="00DD4147"/>
    <w:rsid w:val="00DD4405"/>
    <w:rsid w:val="00DD45F3"/>
    <w:rsid w:val="00DD487B"/>
    <w:rsid w:val="00DD48DA"/>
    <w:rsid w:val="00DD4BED"/>
    <w:rsid w:val="00DD5014"/>
    <w:rsid w:val="00DD502C"/>
    <w:rsid w:val="00DD5240"/>
    <w:rsid w:val="00DD53BB"/>
    <w:rsid w:val="00DD5484"/>
    <w:rsid w:val="00DD593F"/>
    <w:rsid w:val="00DD5E86"/>
    <w:rsid w:val="00DD5ED4"/>
    <w:rsid w:val="00DD5FA0"/>
    <w:rsid w:val="00DD60DB"/>
    <w:rsid w:val="00DD628E"/>
    <w:rsid w:val="00DD6884"/>
    <w:rsid w:val="00DD71B6"/>
    <w:rsid w:val="00DD72C3"/>
    <w:rsid w:val="00DE01C7"/>
    <w:rsid w:val="00DE0B0D"/>
    <w:rsid w:val="00DE108C"/>
    <w:rsid w:val="00DE1691"/>
    <w:rsid w:val="00DE1CDC"/>
    <w:rsid w:val="00DE2783"/>
    <w:rsid w:val="00DE2793"/>
    <w:rsid w:val="00DE28BF"/>
    <w:rsid w:val="00DE2BC3"/>
    <w:rsid w:val="00DE2C4A"/>
    <w:rsid w:val="00DE2FE9"/>
    <w:rsid w:val="00DE35BB"/>
    <w:rsid w:val="00DE36F0"/>
    <w:rsid w:val="00DE3805"/>
    <w:rsid w:val="00DE3E84"/>
    <w:rsid w:val="00DE3FE2"/>
    <w:rsid w:val="00DE41BF"/>
    <w:rsid w:val="00DE4894"/>
    <w:rsid w:val="00DE49E4"/>
    <w:rsid w:val="00DE49F7"/>
    <w:rsid w:val="00DE4C24"/>
    <w:rsid w:val="00DE4CDE"/>
    <w:rsid w:val="00DE4DCF"/>
    <w:rsid w:val="00DE4FEA"/>
    <w:rsid w:val="00DE50BE"/>
    <w:rsid w:val="00DE58E4"/>
    <w:rsid w:val="00DE5945"/>
    <w:rsid w:val="00DE5E90"/>
    <w:rsid w:val="00DE5EA1"/>
    <w:rsid w:val="00DE5F3D"/>
    <w:rsid w:val="00DE6A7C"/>
    <w:rsid w:val="00DE6E90"/>
    <w:rsid w:val="00DE6FA5"/>
    <w:rsid w:val="00DE73E9"/>
    <w:rsid w:val="00DE76D8"/>
    <w:rsid w:val="00DE77A9"/>
    <w:rsid w:val="00DF0070"/>
    <w:rsid w:val="00DF056E"/>
    <w:rsid w:val="00DF059F"/>
    <w:rsid w:val="00DF0EB7"/>
    <w:rsid w:val="00DF1BB1"/>
    <w:rsid w:val="00DF2101"/>
    <w:rsid w:val="00DF2223"/>
    <w:rsid w:val="00DF242E"/>
    <w:rsid w:val="00DF2506"/>
    <w:rsid w:val="00DF2587"/>
    <w:rsid w:val="00DF2588"/>
    <w:rsid w:val="00DF2BA3"/>
    <w:rsid w:val="00DF2BA5"/>
    <w:rsid w:val="00DF2C34"/>
    <w:rsid w:val="00DF324F"/>
    <w:rsid w:val="00DF3436"/>
    <w:rsid w:val="00DF387B"/>
    <w:rsid w:val="00DF3DBA"/>
    <w:rsid w:val="00DF44A2"/>
    <w:rsid w:val="00DF4D6D"/>
    <w:rsid w:val="00DF4DFA"/>
    <w:rsid w:val="00DF537B"/>
    <w:rsid w:val="00DF5439"/>
    <w:rsid w:val="00DF55C3"/>
    <w:rsid w:val="00DF5A0F"/>
    <w:rsid w:val="00DF670B"/>
    <w:rsid w:val="00DF6854"/>
    <w:rsid w:val="00DF6997"/>
    <w:rsid w:val="00DF7206"/>
    <w:rsid w:val="00DF74F8"/>
    <w:rsid w:val="00DF76C3"/>
    <w:rsid w:val="00DF7B2C"/>
    <w:rsid w:val="00DF7ECC"/>
    <w:rsid w:val="00E004E4"/>
    <w:rsid w:val="00E00C45"/>
    <w:rsid w:val="00E011E7"/>
    <w:rsid w:val="00E01326"/>
    <w:rsid w:val="00E01D25"/>
    <w:rsid w:val="00E01E10"/>
    <w:rsid w:val="00E024F3"/>
    <w:rsid w:val="00E02747"/>
    <w:rsid w:val="00E02CD4"/>
    <w:rsid w:val="00E02D4F"/>
    <w:rsid w:val="00E031F4"/>
    <w:rsid w:val="00E032FC"/>
    <w:rsid w:val="00E03790"/>
    <w:rsid w:val="00E0386E"/>
    <w:rsid w:val="00E04278"/>
    <w:rsid w:val="00E04445"/>
    <w:rsid w:val="00E045D3"/>
    <w:rsid w:val="00E04A41"/>
    <w:rsid w:val="00E04A4D"/>
    <w:rsid w:val="00E053B3"/>
    <w:rsid w:val="00E0551E"/>
    <w:rsid w:val="00E055BA"/>
    <w:rsid w:val="00E056E5"/>
    <w:rsid w:val="00E05862"/>
    <w:rsid w:val="00E05CC1"/>
    <w:rsid w:val="00E06006"/>
    <w:rsid w:val="00E06117"/>
    <w:rsid w:val="00E0646A"/>
    <w:rsid w:val="00E06748"/>
    <w:rsid w:val="00E0707D"/>
    <w:rsid w:val="00E072C8"/>
    <w:rsid w:val="00E0747F"/>
    <w:rsid w:val="00E07706"/>
    <w:rsid w:val="00E07F40"/>
    <w:rsid w:val="00E1002A"/>
    <w:rsid w:val="00E1011A"/>
    <w:rsid w:val="00E102D6"/>
    <w:rsid w:val="00E10487"/>
    <w:rsid w:val="00E1085A"/>
    <w:rsid w:val="00E10B7D"/>
    <w:rsid w:val="00E10ED4"/>
    <w:rsid w:val="00E11121"/>
    <w:rsid w:val="00E11253"/>
    <w:rsid w:val="00E115E9"/>
    <w:rsid w:val="00E118E6"/>
    <w:rsid w:val="00E11C4E"/>
    <w:rsid w:val="00E121F9"/>
    <w:rsid w:val="00E1282E"/>
    <w:rsid w:val="00E12AFA"/>
    <w:rsid w:val="00E12D27"/>
    <w:rsid w:val="00E12E2A"/>
    <w:rsid w:val="00E12EAE"/>
    <w:rsid w:val="00E1351A"/>
    <w:rsid w:val="00E1357A"/>
    <w:rsid w:val="00E13C45"/>
    <w:rsid w:val="00E13F93"/>
    <w:rsid w:val="00E1423D"/>
    <w:rsid w:val="00E143C4"/>
    <w:rsid w:val="00E14533"/>
    <w:rsid w:val="00E14928"/>
    <w:rsid w:val="00E15D0E"/>
    <w:rsid w:val="00E15F52"/>
    <w:rsid w:val="00E16022"/>
    <w:rsid w:val="00E162EB"/>
    <w:rsid w:val="00E164C5"/>
    <w:rsid w:val="00E16827"/>
    <w:rsid w:val="00E16E2E"/>
    <w:rsid w:val="00E16F7C"/>
    <w:rsid w:val="00E17535"/>
    <w:rsid w:val="00E175D2"/>
    <w:rsid w:val="00E1796F"/>
    <w:rsid w:val="00E17AB1"/>
    <w:rsid w:val="00E17C5A"/>
    <w:rsid w:val="00E17FE0"/>
    <w:rsid w:val="00E201F9"/>
    <w:rsid w:val="00E202AB"/>
    <w:rsid w:val="00E20383"/>
    <w:rsid w:val="00E20461"/>
    <w:rsid w:val="00E20597"/>
    <w:rsid w:val="00E205EC"/>
    <w:rsid w:val="00E20B66"/>
    <w:rsid w:val="00E2180B"/>
    <w:rsid w:val="00E22536"/>
    <w:rsid w:val="00E22782"/>
    <w:rsid w:val="00E22AB6"/>
    <w:rsid w:val="00E22CE5"/>
    <w:rsid w:val="00E22E36"/>
    <w:rsid w:val="00E23110"/>
    <w:rsid w:val="00E2314D"/>
    <w:rsid w:val="00E23210"/>
    <w:rsid w:val="00E235C8"/>
    <w:rsid w:val="00E23A2B"/>
    <w:rsid w:val="00E23A47"/>
    <w:rsid w:val="00E244A6"/>
    <w:rsid w:val="00E244C6"/>
    <w:rsid w:val="00E250BE"/>
    <w:rsid w:val="00E2524C"/>
    <w:rsid w:val="00E25762"/>
    <w:rsid w:val="00E25BB8"/>
    <w:rsid w:val="00E2660F"/>
    <w:rsid w:val="00E26742"/>
    <w:rsid w:val="00E27DDE"/>
    <w:rsid w:val="00E30303"/>
    <w:rsid w:val="00E30AC1"/>
    <w:rsid w:val="00E30DCC"/>
    <w:rsid w:val="00E30F47"/>
    <w:rsid w:val="00E3122F"/>
    <w:rsid w:val="00E3170A"/>
    <w:rsid w:val="00E317C5"/>
    <w:rsid w:val="00E318F3"/>
    <w:rsid w:val="00E32218"/>
    <w:rsid w:val="00E328ED"/>
    <w:rsid w:val="00E32957"/>
    <w:rsid w:val="00E32A9B"/>
    <w:rsid w:val="00E32F39"/>
    <w:rsid w:val="00E3336E"/>
    <w:rsid w:val="00E335E6"/>
    <w:rsid w:val="00E34264"/>
    <w:rsid w:val="00E356A4"/>
    <w:rsid w:val="00E35803"/>
    <w:rsid w:val="00E35AF0"/>
    <w:rsid w:val="00E35ED2"/>
    <w:rsid w:val="00E35FAE"/>
    <w:rsid w:val="00E36190"/>
    <w:rsid w:val="00E3619C"/>
    <w:rsid w:val="00E3664A"/>
    <w:rsid w:val="00E36687"/>
    <w:rsid w:val="00E36DB4"/>
    <w:rsid w:val="00E37AE7"/>
    <w:rsid w:val="00E37B94"/>
    <w:rsid w:val="00E404A8"/>
    <w:rsid w:val="00E4064E"/>
    <w:rsid w:val="00E40F0E"/>
    <w:rsid w:val="00E40F77"/>
    <w:rsid w:val="00E4171B"/>
    <w:rsid w:val="00E41B74"/>
    <w:rsid w:val="00E41C5C"/>
    <w:rsid w:val="00E42159"/>
    <w:rsid w:val="00E42A36"/>
    <w:rsid w:val="00E42BBB"/>
    <w:rsid w:val="00E42F1F"/>
    <w:rsid w:val="00E43306"/>
    <w:rsid w:val="00E43579"/>
    <w:rsid w:val="00E435CD"/>
    <w:rsid w:val="00E43706"/>
    <w:rsid w:val="00E43A34"/>
    <w:rsid w:val="00E43EA8"/>
    <w:rsid w:val="00E43FC6"/>
    <w:rsid w:val="00E440CD"/>
    <w:rsid w:val="00E44118"/>
    <w:rsid w:val="00E447F6"/>
    <w:rsid w:val="00E44C42"/>
    <w:rsid w:val="00E450E1"/>
    <w:rsid w:val="00E45286"/>
    <w:rsid w:val="00E452CB"/>
    <w:rsid w:val="00E45E0F"/>
    <w:rsid w:val="00E46250"/>
    <w:rsid w:val="00E46E55"/>
    <w:rsid w:val="00E46ED6"/>
    <w:rsid w:val="00E47B70"/>
    <w:rsid w:val="00E47F85"/>
    <w:rsid w:val="00E50230"/>
    <w:rsid w:val="00E5098A"/>
    <w:rsid w:val="00E50C01"/>
    <w:rsid w:val="00E50D6D"/>
    <w:rsid w:val="00E50D74"/>
    <w:rsid w:val="00E51073"/>
    <w:rsid w:val="00E514E9"/>
    <w:rsid w:val="00E51592"/>
    <w:rsid w:val="00E51660"/>
    <w:rsid w:val="00E5192E"/>
    <w:rsid w:val="00E5197B"/>
    <w:rsid w:val="00E51AAA"/>
    <w:rsid w:val="00E51BDF"/>
    <w:rsid w:val="00E51CFD"/>
    <w:rsid w:val="00E52523"/>
    <w:rsid w:val="00E52556"/>
    <w:rsid w:val="00E527E7"/>
    <w:rsid w:val="00E52E54"/>
    <w:rsid w:val="00E52EA5"/>
    <w:rsid w:val="00E530FE"/>
    <w:rsid w:val="00E531E9"/>
    <w:rsid w:val="00E534CE"/>
    <w:rsid w:val="00E53552"/>
    <w:rsid w:val="00E53637"/>
    <w:rsid w:val="00E53D85"/>
    <w:rsid w:val="00E54180"/>
    <w:rsid w:val="00E541D2"/>
    <w:rsid w:val="00E544AE"/>
    <w:rsid w:val="00E54669"/>
    <w:rsid w:val="00E546A7"/>
    <w:rsid w:val="00E54800"/>
    <w:rsid w:val="00E54ABA"/>
    <w:rsid w:val="00E54CD3"/>
    <w:rsid w:val="00E5528D"/>
    <w:rsid w:val="00E552BC"/>
    <w:rsid w:val="00E552D1"/>
    <w:rsid w:val="00E55AAA"/>
    <w:rsid w:val="00E55C82"/>
    <w:rsid w:val="00E56D99"/>
    <w:rsid w:val="00E572C7"/>
    <w:rsid w:val="00E573F1"/>
    <w:rsid w:val="00E57494"/>
    <w:rsid w:val="00E574E5"/>
    <w:rsid w:val="00E57636"/>
    <w:rsid w:val="00E57777"/>
    <w:rsid w:val="00E577A6"/>
    <w:rsid w:val="00E579C1"/>
    <w:rsid w:val="00E57B4B"/>
    <w:rsid w:val="00E57C3D"/>
    <w:rsid w:val="00E57C71"/>
    <w:rsid w:val="00E57E54"/>
    <w:rsid w:val="00E6097D"/>
    <w:rsid w:val="00E60DC1"/>
    <w:rsid w:val="00E60FA4"/>
    <w:rsid w:val="00E621D8"/>
    <w:rsid w:val="00E6229C"/>
    <w:rsid w:val="00E62A70"/>
    <w:rsid w:val="00E62C9B"/>
    <w:rsid w:val="00E634CB"/>
    <w:rsid w:val="00E6369E"/>
    <w:rsid w:val="00E63713"/>
    <w:rsid w:val="00E64325"/>
    <w:rsid w:val="00E64414"/>
    <w:rsid w:val="00E64907"/>
    <w:rsid w:val="00E64AD8"/>
    <w:rsid w:val="00E6522F"/>
    <w:rsid w:val="00E65636"/>
    <w:rsid w:val="00E656E9"/>
    <w:rsid w:val="00E656EF"/>
    <w:rsid w:val="00E658FB"/>
    <w:rsid w:val="00E65D1D"/>
    <w:rsid w:val="00E66BA3"/>
    <w:rsid w:val="00E66F3A"/>
    <w:rsid w:val="00E66F9B"/>
    <w:rsid w:val="00E67347"/>
    <w:rsid w:val="00E674C3"/>
    <w:rsid w:val="00E6757A"/>
    <w:rsid w:val="00E676B4"/>
    <w:rsid w:val="00E6785F"/>
    <w:rsid w:val="00E67B78"/>
    <w:rsid w:val="00E70125"/>
    <w:rsid w:val="00E70224"/>
    <w:rsid w:val="00E70489"/>
    <w:rsid w:val="00E704D5"/>
    <w:rsid w:val="00E7069A"/>
    <w:rsid w:val="00E70BBB"/>
    <w:rsid w:val="00E70DB4"/>
    <w:rsid w:val="00E712A2"/>
    <w:rsid w:val="00E71756"/>
    <w:rsid w:val="00E71910"/>
    <w:rsid w:val="00E71D6B"/>
    <w:rsid w:val="00E71FE6"/>
    <w:rsid w:val="00E7227C"/>
    <w:rsid w:val="00E7243D"/>
    <w:rsid w:val="00E724ED"/>
    <w:rsid w:val="00E725E8"/>
    <w:rsid w:val="00E7279E"/>
    <w:rsid w:val="00E72A21"/>
    <w:rsid w:val="00E72AF7"/>
    <w:rsid w:val="00E73182"/>
    <w:rsid w:val="00E731D6"/>
    <w:rsid w:val="00E736B6"/>
    <w:rsid w:val="00E74A3A"/>
    <w:rsid w:val="00E74FE2"/>
    <w:rsid w:val="00E7589A"/>
    <w:rsid w:val="00E75935"/>
    <w:rsid w:val="00E760DE"/>
    <w:rsid w:val="00E76438"/>
    <w:rsid w:val="00E76D6D"/>
    <w:rsid w:val="00E77150"/>
    <w:rsid w:val="00E77338"/>
    <w:rsid w:val="00E7738F"/>
    <w:rsid w:val="00E7740F"/>
    <w:rsid w:val="00E80292"/>
    <w:rsid w:val="00E803DE"/>
    <w:rsid w:val="00E80A8C"/>
    <w:rsid w:val="00E80F63"/>
    <w:rsid w:val="00E812AD"/>
    <w:rsid w:val="00E81473"/>
    <w:rsid w:val="00E814C1"/>
    <w:rsid w:val="00E81535"/>
    <w:rsid w:val="00E81B5F"/>
    <w:rsid w:val="00E8207B"/>
    <w:rsid w:val="00E82144"/>
    <w:rsid w:val="00E82D13"/>
    <w:rsid w:val="00E82E0D"/>
    <w:rsid w:val="00E82FE9"/>
    <w:rsid w:val="00E83181"/>
    <w:rsid w:val="00E832A8"/>
    <w:rsid w:val="00E83483"/>
    <w:rsid w:val="00E8385C"/>
    <w:rsid w:val="00E83899"/>
    <w:rsid w:val="00E83CFE"/>
    <w:rsid w:val="00E840B1"/>
    <w:rsid w:val="00E842B4"/>
    <w:rsid w:val="00E8463D"/>
    <w:rsid w:val="00E84747"/>
    <w:rsid w:val="00E855AE"/>
    <w:rsid w:val="00E85AE0"/>
    <w:rsid w:val="00E862E2"/>
    <w:rsid w:val="00E8657F"/>
    <w:rsid w:val="00E867F0"/>
    <w:rsid w:val="00E868F4"/>
    <w:rsid w:val="00E869C8"/>
    <w:rsid w:val="00E869E8"/>
    <w:rsid w:val="00E86AA1"/>
    <w:rsid w:val="00E87293"/>
    <w:rsid w:val="00E87367"/>
    <w:rsid w:val="00E874EE"/>
    <w:rsid w:val="00E8760A"/>
    <w:rsid w:val="00E87891"/>
    <w:rsid w:val="00E87B26"/>
    <w:rsid w:val="00E87C39"/>
    <w:rsid w:val="00E90046"/>
    <w:rsid w:val="00E900BA"/>
    <w:rsid w:val="00E90402"/>
    <w:rsid w:val="00E90751"/>
    <w:rsid w:val="00E9093B"/>
    <w:rsid w:val="00E90A75"/>
    <w:rsid w:val="00E90A8C"/>
    <w:rsid w:val="00E90B8B"/>
    <w:rsid w:val="00E90C00"/>
    <w:rsid w:val="00E90D60"/>
    <w:rsid w:val="00E91407"/>
    <w:rsid w:val="00E9159D"/>
    <w:rsid w:val="00E91678"/>
    <w:rsid w:val="00E9190D"/>
    <w:rsid w:val="00E91BAE"/>
    <w:rsid w:val="00E91F85"/>
    <w:rsid w:val="00E92379"/>
    <w:rsid w:val="00E92543"/>
    <w:rsid w:val="00E92AA7"/>
    <w:rsid w:val="00E92F8A"/>
    <w:rsid w:val="00E93085"/>
    <w:rsid w:val="00E93913"/>
    <w:rsid w:val="00E93C18"/>
    <w:rsid w:val="00E93F8F"/>
    <w:rsid w:val="00E9409C"/>
    <w:rsid w:val="00E95955"/>
    <w:rsid w:val="00E95F36"/>
    <w:rsid w:val="00E969BE"/>
    <w:rsid w:val="00E96AF0"/>
    <w:rsid w:val="00E96DAC"/>
    <w:rsid w:val="00E97191"/>
    <w:rsid w:val="00E974FC"/>
    <w:rsid w:val="00E97BC7"/>
    <w:rsid w:val="00E97F32"/>
    <w:rsid w:val="00EA0A3F"/>
    <w:rsid w:val="00EA1424"/>
    <w:rsid w:val="00EA145E"/>
    <w:rsid w:val="00EA1929"/>
    <w:rsid w:val="00EA1937"/>
    <w:rsid w:val="00EA1D78"/>
    <w:rsid w:val="00EA2493"/>
    <w:rsid w:val="00EA28C8"/>
    <w:rsid w:val="00EA2AE7"/>
    <w:rsid w:val="00EA2B71"/>
    <w:rsid w:val="00EA314B"/>
    <w:rsid w:val="00EA3258"/>
    <w:rsid w:val="00EA3578"/>
    <w:rsid w:val="00EA35DA"/>
    <w:rsid w:val="00EA3D71"/>
    <w:rsid w:val="00EA415C"/>
    <w:rsid w:val="00EA45F0"/>
    <w:rsid w:val="00EA4702"/>
    <w:rsid w:val="00EA4E60"/>
    <w:rsid w:val="00EA5046"/>
    <w:rsid w:val="00EA5216"/>
    <w:rsid w:val="00EA56EE"/>
    <w:rsid w:val="00EA5BE5"/>
    <w:rsid w:val="00EA5F73"/>
    <w:rsid w:val="00EA5F90"/>
    <w:rsid w:val="00EA60D5"/>
    <w:rsid w:val="00EA64AA"/>
    <w:rsid w:val="00EA6674"/>
    <w:rsid w:val="00EA6E0D"/>
    <w:rsid w:val="00EA7392"/>
    <w:rsid w:val="00EA7464"/>
    <w:rsid w:val="00EA78FB"/>
    <w:rsid w:val="00EA7A45"/>
    <w:rsid w:val="00EA7B27"/>
    <w:rsid w:val="00EA7E50"/>
    <w:rsid w:val="00EA7FFE"/>
    <w:rsid w:val="00EB03D9"/>
    <w:rsid w:val="00EB06EC"/>
    <w:rsid w:val="00EB0884"/>
    <w:rsid w:val="00EB099D"/>
    <w:rsid w:val="00EB09F2"/>
    <w:rsid w:val="00EB0BEB"/>
    <w:rsid w:val="00EB0E3A"/>
    <w:rsid w:val="00EB0F03"/>
    <w:rsid w:val="00EB15B3"/>
    <w:rsid w:val="00EB2DF7"/>
    <w:rsid w:val="00EB2F05"/>
    <w:rsid w:val="00EB37F0"/>
    <w:rsid w:val="00EB391D"/>
    <w:rsid w:val="00EB3E26"/>
    <w:rsid w:val="00EB3FDD"/>
    <w:rsid w:val="00EB4627"/>
    <w:rsid w:val="00EB4F6A"/>
    <w:rsid w:val="00EB4F94"/>
    <w:rsid w:val="00EB528E"/>
    <w:rsid w:val="00EB5406"/>
    <w:rsid w:val="00EB5BC6"/>
    <w:rsid w:val="00EB5E77"/>
    <w:rsid w:val="00EB5EEA"/>
    <w:rsid w:val="00EB5FA9"/>
    <w:rsid w:val="00EB64C7"/>
    <w:rsid w:val="00EB6C65"/>
    <w:rsid w:val="00EB7325"/>
    <w:rsid w:val="00EB739B"/>
    <w:rsid w:val="00EB7551"/>
    <w:rsid w:val="00EB7676"/>
    <w:rsid w:val="00EB7749"/>
    <w:rsid w:val="00EB7CF0"/>
    <w:rsid w:val="00EB7D84"/>
    <w:rsid w:val="00EC04DC"/>
    <w:rsid w:val="00EC052D"/>
    <w:rsid w:val="00EC1018"/>
    <w:rsid w:val="00EC121F"/>
    <w:rsid w:val="00EC1575"/>
    <w:rsid w:val="00EC1AD3"/>
    <w:rsid w:val="00EC1B1C"/>
    <w:rsid w:val="00EC1B26"/>
    <w:rsid w:val="00EC1C87"/>
    <w:rsid w:val="00EC1FF6"/>
    <w:rsid w:val="00EC2565"/>
    <w:rsid w:val="00EC2992"/>
    <w:rsid w:val="00EC2994"/>
    <w:rsid w:val="00EC333F"/>
    <w:rsid w:val="00EC3906"/>
    <w:rsid w:val="00EC39B1"/>
    <w:rsid w:val="00EC3A0F"/>
    <w:rsid w:val="00EC3B10"/>
    <w:rsid w:val="00EC3D62"/>
    <w:rsid w:val="00EC459E"/>
    <w:rsid w:val="00EC4610"/>
    <w:rsid w:val="00EC4B3B"/>
    <w:rsid w:val="00EC4C5F"/>
    <w:rsid w:val="00EC4E6C"/>
    <w:rsid w:val="00EC4EF5"/>
    <w:rsid w:val="00EC5398"/>
    <w:rsid w:val="00EC544B"/>
    <w:rsid w:val="00EC5485"/>
    <w:rsid w:val="00EC58B7"/>
    <w:rsid w:val="00EC60CB"/>
    <w:rsid w:val="00EC62E5"/>
    <w:rsid w:val="00EC6450"/>
    <w:rsid w:val="00EC6525"/>
    <w:rsid w:val="00EC679E"/>
    <w:rsid w:val="00EC6907"/>
    <w:rsid w:val="00EC6DD1"/>
    <w:rsid w:val="00EC6DF1"/>
    <w:rsid w:val="00EC7113"/>
    <w:rsid w:val="00EC7406"/>
    <w:rsid w:val="00EC7E14"/>
    <w:rsid w:val="00EC7FF5"/>
    <w:rsid w:val="00ED078B"/>
    <w:rsid w:val="00ED08C8"/>
    <w:rsid w:val="00ED0C0C"/>
    <w:rsid w:val="00ED0C4A"/>
    <w:rsid w:val="00ED0DBC"/>
    <w:rsid w:val="00ED112B"/>
    <w:rsid w:val="00ED1595"/>
    <w:rsid w:val="00ED1847"/>
    <w:rsid w:val="00ED291B"/>
    <w:rsid w:val="00ED2B88"/>
    <w:rsid w:val="00ED2BAF"/>
    <w:rsid w:val="00ED2CA8"/>
    <w:rsid w:val="00ED2D84"/>
    <w:rsid w:val="00ED3083"/>
    <w:rsid w:val="00ED30A8"/>
    <w:rsid w:val="00ED30BD"/>
    <w:rsid w:val="00ED31F9"/>
    <w:rsid w:val="00ED3284"/>
    <w:rsid w:val="00ED3CC9"/>
    <w:rsid w:val="00ED41E3"/>
    <w:rsid w:val="00ED4281"/>
    <w:rsid w:val="00ED4312"/>
    <w:rsid w:val="00ED4313"/>
    <w:rsid w:val="00ED4324"/>
    <w:rsid w:val="00ED44F3"/>
    <w:rsid w:val="00ED47FE"/>
    <w:rsid w:val="00ED4854"/>
    <w:rsid w:val="00ED4ED2"/>
    <w:rsid w:val="00ED5396"/>
    <w:rsid w:val="00ED5829"/>
    <w:rsid w:val="00ED58B5"/>
    <w:rsid w:val="00ED5A5E"/>
    <w:rsid w:val="00ED5C6A"/>
    <w:rsid w:val="00ED60ED"/>
    <w:rsid w:val="00ED6255"/>
    <w:rsid w:val="00ED6345"/>
    <w:rsid w:val="00ED66C7"/>
    <w:rsid w:val="00ED6A6A"/>
    <w:rsid w:val="00ED6D5C"/>
    <w:rsid w:val="00ED6DE5"/>
    <w:rsid w:val="00ED7368"/>
    <w:rsid w:val="00ED7524"/>
    <w:rsid w:val="00ED7CA1"/>
    <w:rsid w:val="00EE089E"/>
    <w:rsid w:val="00EE0E41"/>
    <w:rsid w:val="00EE1134"/>
    <w:rsid w:val="00EE2B0F"/>
    <w:rsid w:val="00EE2BCD"/>
    <w:rsid w:val="00EE2ED4"/>
    <w:rsid w:val="00EE3141"/>
    <w:rsid w:val="00EE34FC"/>
    <w:rsid w:val="00EE3533"/>
    <w:rsid w:val="00EE369F"/>
    <w:rsid w:val="00EE3D97"/>
    <w:rsid w:val="00EE3E97"/>
    <w:rsid w:val="00EE413B"/>
    <w:rsid w:val="00EE4221"/>
    <w:rsid w:val="00EE48C8"/>
    <w:rsid w:val="00EE49A1"/>
    <w:rsid w:val="00EE4C3B"/>
    <w:rsid w:val="00EE50A2"/>
    <w:rsid w:val="00EE5231"/>
    <w:rsid w:val="00EE57E3"/>
    <w:rsid w:val="00EE5A2C"/>
    <w:rsid w:val="00EE5B22"/>
    <w:rsid w:val="00EE5F60"/>
    <w:rsid w:val="00EE6002"/>
    <w:rsid w:val="00EE640D"/>
    <w:rsid w:val="00EE6670"/>
    <w:rsid w:val="00EE6B39"/>
    <w:rsid w:val="00EE7390"/>
    <w:rsid w:val="00EE751A"/>
    <w:rsid w:val="00EE79F1"/>
    <w:rsid w:val="00EE7B78"/>
    <w:rsid w:val="00EE7BD1"/>
    <w:rsid w:val="00EE7CF2"/>
    <w:rsid w:val="00EF071A"/>
    <w:rsid w:val="00EF09F0"/>
    <w:rsid w:val="00EF0FCD"/>
    <w:rsid w:val="00EF1187"/>
    <w:rsid w:val="00EF13D8"/>
    <w:rsid w:val="00EF13FE"/>
    <w:rsid w:val="00EF15EC"/>
    <w:rsid w:val="00EF1EE4"/>
    <w:rsid w:val="00EF1FB4"/>
    <w:rsid w:val="00EF226A"/>
    <w:rsid w:val="00EF22F5"/>
    <w:rsid w:val="00EF2C4D"/>
    <w:rsid w:val="00EF3289"/>
    <w:rsid w:val="00EF379C"/>
    <w:rsid w:val="00EF3961"/>
    <w:rsid w:val="00EF43A5"/>
    <w:rsid w:val="00EF4436"/>
    <w:rsid w:val="00EF45DC"/>
    <w:rsid w:val="00EF482E"/>
    <w:rsid w:val="00EF48F2"/>
    <w:rsid w:val="00EF5087"/>
    <w:rsid w:val="00EF5419"/>
    <w:rsid w:val="00EF5644"/>
    <w:rsid w:val="00EF57F5"/>
    <w:rsid w:val="00EF5F5F"/>
    <w:rsid w:val="00EF64B6"/>
    <w:rsid w:val="00EF6667"/>
    <w:rsid w:val="00EF6979"/>
    <w:rsid w:val="00EF6DBC"/>
    <w:rsid w:val="00EF71EF"/>
    <w:rsid w:val="00EF7B1F"/>
    <w:rsid w:val="00EF7BD4"/>
    <w:rsid w:val="00EF7C3E"/>
    <w:rsid w:val="00EF7C9B"/>
    <w:rsid w:val="00EF7E49"/>
    <w:rsid w:val="00EF7F8C"/>
    <w:rsid w:val="00EF7FD3"/>
    <w:rsid w:val="00F003EB"/>
    <w:rsid w:val="00F00422"/>
    <w:rsid w:val="00F006DC"/>
    <w:rsid w:val="00F01265"/>
    <w:rsid w:val="00F0159A"/>
    <w:rsid w:val="00F021FA"/>
    <w:rsid w:val="00F02217"/>
    <w:rsid w:val="00F024B6"/>
    <w:rsid w:val="00F0264F"/>
    <w:rsid w:val="00F0274F"/>
    <w:rsid w:val="00F02D4C"/>
    <w:rsid w:val="00F02E64"/>
    <w:rsid w:val="00F0387F"/>
    <w:rsid w:val="00F03CC5"/>
    <w:rsid w:val="00F03FB3"/>
    <w:rsid w:val="00F04032"/>
    <w:rsid w:val="00F042FA"/>
    <w:rsid w:val="00F04392"/>
    <w:rsid w:val="00F04589"/>
    <w:rsid w:val="00F0481D"/>
    <w:rsid w:val="00F048FF"/>
    <w:rsid w:val="00F04B95"/>
    <w:rsid w:val="00F04C43"/>
    <w:rsid w:val="00F05688"/>
    <w:rsid w:val="00F06344"/>
    <w:rsid w:val="00F06409"/>
    <w:rsid w:val="00F06C6B"/>
    <w:rsid w:val="00F06D39"/>
    <w:rsid w:val="00F06D54"/>
    <w:rsid w:val="00F07097"/>
    <w:rsid w:val="00F070E3"/>
    <w:rsid w:val="00F0721D"/>
    <w:rsid w:val="00F0734C"/>
    <w:rsid w:val="00F077FA"/>
    <w:rsid w:val="00F0790C"/>
    <w:rsid w:val="00F10C3C"/>
    <w:rsid w:val="00F113ED"/>
    <w:rsid w:val="00F116CC"/>
    <w:rsid w:val="00F11860"/>
    <w:rsid w:val="00F11935"/>
    <w:rsid w:val="00F121AD"/>
    <w:rsid w:val="00F124B6"/>
    <w:rsid w:val="00F124D9"/>
    <w:rsid w:val="00F12B70"/>
    <w:rsid w:val="00F12EDD"/>
    <w:rsid w:val="00F1321D"/>
    <w:rsid w:val="00F13C07"/>
    <w:rsid w:val="00F13E1B"/>
    <w:rsid w:val="00F13E2C"/>
    <w:rsid w:val="00F13FB1"/>
    <w:rsid w:val="00F14329"/>
    <w:rsid w:val="00F1453C"/>
    <w:rsid w:val="00F1484D"/>
    <w:rsid w:val="00F14A65"/>
    <w:rsid w:val="00F14A9A"/>
    <w:rsid w:val="00F15808"/>
    <w:rsid w:val="00F15A21"/>
    <w:rsid w:val="00F15D36"/>
    <w:rsid w:val="00F15D7A"/>
    <w:rsid w:val="00F15F06"/>
    <w:rsid w:val="00F16306"/>
    <w:rsid w:val="00F1631C"/>
    <w:rsid w:val="00F169B1"/>
    <w:rsid w:val="00F16B00"/>
    <w:rsid w:val="00F16F2D"/>
    <w:rsid w:val="00F173B9"/>
    <w:rsid w:val="00F1787E"/>
    <w:rsid w:val="00F17A8C"/>
    <w:rsid w:val="00F2006D"/>
    <w:rsid w:val="00F2029A"/>
    <w:rsid w:val="00F20B42"/>
    <w:rsid w:val="00F20C49"/>
    <w:rsid w:val="00F20C59"/>
    <w:rsid w:val="00F20F9F"/>
    <w:rsid w:val="00F2153E"/>
    <w:rsid w:val="00F215F3"/>
    <w:rsid w:val="00F21B05"/>
    <w:rsid w:val="00F21D32"/>
    <w:rsid w:val="00F21F19"/>
    <w:rsid w:val="00F21FA4"/>
    <w:rsid w:val="00F2235D"/>
    <w:rsid w:val="00F22E11"/>
    <w:rsid w:val="00F23064"/>
    <w:rsid w:val="00F2312E"/>
    <w:rsid w:val="00F2394F"/>
    <w:rsid w:val="00F245D9"/>
    <w:rsid w:val="00F246D3"/>
    <w:rsid w:val="00F24A61"/>
    <w:rsid w:val="00F24C66"/>
    <w:rsid w:val="00F253B9"/>
    <w:rsid w:val="00F2551E"/>
    <w:rsid w:val="00F2570F"/>
    <w:rsid w:val="00F257CC"/>
    <w:rsid w:val="00F25A95"/>
    <w:rsid w:val="00F25E35"/>
    <w:rsid w:val="00F261BE"/>
    <w:rsid w:val="00F262AA"/>
    <w:rsid w:val="00F26312"/>
    <w:rsid w:val="00F26388"/>
    <w:rsid w:val="00F2686A"/>
    <w:rsid w:val="00F2689F"/>
    <w:rsid w:val="00F26C5F"/>
    <w:rsid w:val="00F26CC2"/>
    <w:rsid w:val="00F26D71"/>
    <w:rsid w:val="00F27301"/>
    <w:rsid w:val="00F273BB"/>
    <w:rsid w:val="00F2756F"/>
    <w:rsid w:val="00F27817"/>
    <w:rsid w:val="00F27A68"/>
    <w:rsid w:val="00F27C49"/>
    <w:rsid w:val="00F27E34"/>
    <w:rsid w:val="00F30051"/>
    <w:rsid w:val="00F305BB"/>
    <w:rsid w:val="00F30848"/>
    <w:rsid w:val="00F30C7E"/>
    <w:rsid w:val="00F30DA4"/>
    <w:rsid w:val="00F3130A"/>
    <w:rsid w:val="00F3162B"/>
    <w:rsid w:val="00F31790"/>
    <w:rsid w:val="00F31ACC"/>
    <w:rsid w:val="00F32175"/>
    <w:rsid w:val="00F32271"/>
    <w:rsid w:val="00F32615"/>
    <w:rsid w:val="00F32974"/>
    <w:rsid w:val="00F32A42"/>
    <w:rsid w:val="00F32E32"/>
    <w:rsid w:val="00F330A9"/>
    <w:rsid w:val="00F3324B"/>
    <w:rsid w:val="00F33842"/>
    <w:rsid w:val="00F3406B"/>
    <w:rsid w:val="00F34194"/>
    <w:rsid w:val="00F3432B"/>
    <w:rsid w:val="00F345EA"/>
    <w:rsid w:val="00F34A45"/>
    <w:rsid w:val="00F34A8A"/>
    <w:rsid w:val="00F35459"/>
    <w:rsid w:val="00F35659"/>
    <w:rsid w:val="00F356C6"/>
    <w:rsid w:val="00F35F40"/>
    <w:rsid w:val="00F361C3"/>
    <w:rsid w:val="00F361C4"/>
    <w:rsid w:val="00F361E0"/>
    <w:rsid w:val="00F36600"/>
    <w:rsid w:val="00F37351"/>
    <w:rsid w:val="00F37490"/>
    <w:rsid w:val="00F37E12"/>
    <w:rsid w:val="00F40001"/>
    <w:rsid w:val="00F40076"/>
    <w:rsid w:val="00F400BE"/>
    <w:rsid w:val="00F402A7"/>
    <w:rsid w:val="00F40455"/>
    <w:rsid w:val="00F408F6"/>
    <w:rsid w:val="00F40922"/>
    <w:rsid w:val="00F40AA6"/>
    <w:rsid w:val="00F40B2A"/>
    <w:rsid w:val="00F40F40"/>
    <w:rsid w:val="00F41435"/>
    <w:rsid w:val="00F423E2"/>
    <w:rsid w:val="00F42547"/>
    <w:rsid w:val="00F4260C"/>
    <w:rsid w:val="00F42E08"/>
    <w:rsid w:val="00F42F13"/>
    <w:rsid w:val="00F42F1E"/>
    <w:rsid w:val="00F433B9"/>
    <w:rsid w:val="00F43730"/>
    <w:rsid w:val="00F43BB1"/>
    <w:rsid w:val="00F43D7B"/>
    <w:rsid w:val="00F44155"/>
    <w:rsid w:val="00F44772"/>
    <w:rsid w:val="00F44CD7"/>
    <w:rsid w:val="00F45566"/>
    <w:rsid w:val="00F45914"/>
    <w:rsid w:val="00F45CAB"/>
    <w:rsid w:val="00F46072"/>
    <w:rsid w:val="00F464B8"/>
    <w:rsid w:val="00F467A8"/>
    <w:rsid w:val="00F46B41"/>
    <w:rsid w:val="00F46B68"/>
    <w:rsid w:val="00F47481"/>
    <w:rsid w:val="00F475F2"/>
    <w:rsid w:val="00F508E9"/>
    <w:rsid w:val="00F509ED"/>
    <w:rsid w:val="00F51343"/>
    <w:rsid w:val="00F51CE6"/>
    <w:rsid w:val="00F52407"/>
    <w:rsid w:val="00F525FF"/>
    <w:rsid w:val="00F5262C"/>
    <w:rsid w:val="00F5268D"/>
    <w:rsid w:val="00F5279F"/>
    <w:rsid w:val="00F52AEA"/>
    <w:rsid w:val="00F52FF5"/>
    <w:rsid w:val="00F5315D"/>
    <w:rsid w:val="00F53897"/>
    <w:rsid w:val="00F5394D"/>
    <w:rsid w:val="00F53CA6"/>
    <w:rsid w:val="00F54120"/>
    <w:rsid w:val="00F541E6"/>
    <w:rsid w:val="00F54657"/>
    <w:rsid w:val="00F546C3"/>
    <w:rsid w:val="00F5494F"/>
    <w:rsid w:val="00F549A2"/>
    <w:rsid w:val="00F54AE4"/>
    <w:rsid w:val="00F54B2F"/>
    <w:rsid w:val="00F54FFD"/>
    <w:rsid w:val="00F550E5"/>
    <w:rsid w:val="00F551CB"/>
    <w:rsid w:val="00F55380"/>
    <w:rsid w:val="00F554C6"/>
    <w:rsid w:val="00F55681"/>
    <w:rsid w:val="00F55BE7"/>
    <w:rsid w:val="00F55C28"/>
    <w:rsid w:val="00F55F8B"/>
    <w:rsid w:val="00F56180"/>
    <w:rsid w:val="00F5637E"/>
    <w:rsid w:val="00F569EE"/>
    <w:rsid w:val="00F5740F"/>
    <w:rsid w:val="00F578A4"/>
    <w:rsid w:val="00F57A2A"/>
    <w:rsid w:val="00F57B24"/>
    <w:rsid w:val="00F603B4"/>
    <w:rsid w:val="00F605A5"/>
    <w:rsid w:val="00F606A8"/>
    <w:rsid w:val="00F60E11"/>
    <w:rsid w:val="00F61758"/>
    <w:rsid w:val="00F61A2F"/>
    <w:rsid w:val="00F61A35"/>
    <w:rsid w:val="00F61DB4"/>
    <w:rsid w:val="00F61FB5"/>
    <w:rsid w:val="00F620A7"/>
    <w:rsid w:val="00F625B1"/>
    <w:rsid w:val="00F62A32"/>
    <w:rsid w:val="00F62D41"/>
    <w:rsid w:val="00F63159"/>
    <w:rsid w:val="00F63FF2"/>
    <w:rsid w:val="00F64146"/>
    <w:rsid w:val="00F645AC"/>
    <w:rsid w:val="00F64CFB"/>
    <w:rsid w:val="00F65360"/>
    <w:rsid w:val="00F656ED"/>
    <w:rsid w:val="00F65AA2"/>
    <w:rsid w:val="00F65C75"/>
    <w:rsid w:val="00F65E9E"/>
    <w:rsid w:val="00F66114"/>
    <w:rsid w:val="00F669E1"/>
    <w:rsid w:val="00F66D66"/>
    <w:rsid w:val="00F6715C"/>
    <w:rsid w:val="00F6735F"/>
    <w:rsid w:val="00F67377"/>
    <w:rsid w:val="00F676E4"/>
    <w:rsid w:val="00F6783B"/>
    <w:rsid w:val="00F678FC"/>
    <w:rsid w:val="00F67C69"/>
    <w:rsid w:val="00F67CBF"/>
    <w:rsid w:val="00F703DA"/>
    <w:rsid w:val="00F707CD"/>
    <w:rsid w:val="00F71533"/>
    <w:rsid w:val="00F7166B"/>
    <w:rsid w:val="00F717FD"/>
    <w:rsid w:val="00F7188A"/>
    <w:rsid w:val="00F71C51"/>
    <w:rsid w:val="00F71EDA"/>
    <w:rsid w:val="00F72209"/>
    <w:rsid w:val="00F72269"/>
    <w:rsid w:val="00F728DB"/>
    <w:rsid w:val="00F7291F"/>
    <w:rsid w:val="00F729B7"/>
    <w:rsid w:val="00F72A10"/>
    <w:rsid w:val="00F72DF0"/>
    <w:rsid w:val="00F733A6"/>
    <w:rsid w:val="00F74066"/>
    <w:rsid w:val="00F7421B"/>
    <w:rsid w:val="00F74431"/>
    <w:rsid w:val="00F749B7"/>
    <w:rsid w:val="00F74C42"/>
    <w:rsid w:val="00F74EF9"/>
    <w:rsid w:val="00F750DF"/>
    <w:rsid w:val="00F751EF"/>
    <w:rsid w:val="00F75932"/>
    <w:rsid w:val="00F760A3"/>
    <w:rsid w:val="00F7682A"/>
    <w:rsid w:val="00F76886"/>
    <w:rsid w:val="00F76A3C"/>
    <w:rsid w:val="00F76DBD"/>
    <w:rsid w:val="00F775F4"/>
    <w:rsid w:val="00F776B1"/>
    <w:rsid w:val="00F77865"/>
    <w:rsid w:val="00F778AA"/>
    <w:rsid w:val="00F77E5A"/>
    <w:rsid w:val="00F77F35"/>
    <w:rsid w:val="00F80024"/>
    <w:rsid w:val="00F800DB"/>
    <w:rsid w:val="00F801E9"/>
    <w:rsid w:val="00F8030A"/>
    <w:rsid w:val="00F8038E"/>
    <w:rsid w:val="00F806DB"/>
    <w:rsid w:val="00F80C09"/>
    <w:rsid w:val="00F8104F"/>
    <w:rsid w:val="00F8167F"/>
    <w:rsid w:val="00F816F8"/>
    <w:rsid w:val="00F82074"/>
    <w:rsid w:val="00F8367E"/>
    <w:rsid w:val="00F838A5"/>
    <w:rsid w:val="00F83C0B"/>
    <w:rsid w:val="00F83CFE"/>
    <w:rsid w:val="00F85466"/>
    <w:rsid w:val="00F85688"/>
    <w:rsid w:val="00F857EC"/>
    <w:rsid w:val="00F869FF"/>
    <w:rsid w:val="00F87601"/>
    <w:rsid w:val="00F878E2"/>
    <w:rsid w:val="00F90521"/>
    <w:rsid w:val="00F908C8"/>
    <w:rsid w:val="00F909B8"/>
    <w:rsid w:val="00F90E75"/>
    <w:rsid w:val="00F90EAA"/>
    <w:rsid w:val="00F90EE8"/>
    <w:rsid w:val="00F910CD"/>
    <w:rsid w:val="00F9127F"/>
    <w:rsid w:val="00F9210E"/>
    <w:rsid w:val="00F92384"/>
    <w:rsid w:val="00F927C2"/>
    <w:rsid w:val="00F928FD"/>
    <w:rsid w:val="00F92929"/>
    <w:rsid w:val="00F92ACC"/>
    <w:rsid w:val="00F92C08"/>
    <w:rsid w:val="00F92C8B"/>
    <w:rsid w:val="00F93080"/>
    <w:rsid w:val="00F935A7"/>
    <w:rsid w:val="00F93B24"/>
    <w:rsid w:val="00F93F51"/>
    <w:rsid w:val="00F940C5"/>
    <w:rsid w:val="00F9434F"/>
    <w:rsid w:val="00F9489F"/>
    <w:rsid w:val="00F94A63"/>
    <w:rsid w:val="00F94C19"/>
    <w:rsid w:val="00F94C20"/>
    <w:rsid w:val="00F94E94"/>
    <w:rsid w:val="00F952C9"/>
    <w:rsid w:val="00F95435"/>
    <w:rsid w:val="00F95A39"/>
    <w:rsid w:val="00F9609C"/>
    <w:rsid w:val="00F96214"/>
    <w:rsid w:val="00F9625D"/>
    <w:rsid w:val="00F96BAD"/>
    <w:rsid w:val="00F96D60"/>
    <w:rsid w:val="00F96EAF"/>
    <w:rsid w:val="00F97075"/>
    <w:rsid w:val="00F977C1"/>
    <w:rsid w:val="00F9787B"/>
    <w:rsid w:val="00F979D1"/>
    <w:rsid w:val="00F97A7B"/>
    <w:rsid w:val="00F97CEC"/>
    <w:rsid w:val="00F97D18"/>
    <w:rsid w:val="00FA0042"/>
    <w:rsid w:val="00FA070F"/>
    <w:rsid w:val="00FA0AFF"/>
    <w:rsid w:val="00FA1C93"/>
    <w:rsid w:val="00FA2232"/>
    <w:rsid w:val="00FA23BF"/>
    <w:rsid w:val="00FA2B2C"/>
    <w:rsid w:val="00FA2F49"/>
    <w:rsid w:val="00FA3C2F"/>
    <w:rsid w:val="00FA3FD5"/>
    <w:rsid w:val="00FA4291"/>
    <w:rsid w:val="00FA42F1"/>
    <w:rsid w:val="00FA4392"/>
    <w:rsid w:val="00FA48D8"/>
    <w:rsid w:val="00FA4A49"/>
    <w:rsid w:val="00FA546D"/>
    <w:rsid w:val="00FA5591"/>
    <w:rsid w:val="00FA5948"/>
    <w:rsid w:val="00FA5A53"/>
    <w:rsid w:val="00FA5F71"/>
    <w:rsid w:val="00FA6006"/>
    <w:rsid w:val="00FA6121"/>
    <w:rsid w:val="00FA6305"/>
    <w:rsid w:val="00FA6DE5"/>
    <w:rsid w:val="00FA70B7"/>
    <w:rsid w:val="00FA73AC"/>
    <w:rsid w:val="00FA7F91"/>
    <w:rsid w:val="00FB00E3"/>
    <w:rsid w:val="00FB0168"/>
    <w:rsid w:val="00FB0580"/>
    <w:rsid w:val="00FB0ABA"/>
    <w:rsid w:val="00FB1059"/>
    <w:rsid w:val="00FB15E1"/>
    <w:rsid w:val="00FB1ABC"/>
    <w:rsid w:val="00FB1BA0"/>
    <w:rsid w:val="00FB1D18"/>
    <w:rsid w:val="00FB1D54"/>
    <w:rsid w:val="00FB2647"/>
    <w:rsid w:val="00FB2692"/>
    <w:rsid w:val="00FB2E75"/>
    <w:rsid w:val="00FB30AD"/>
    <w:rsid w:val="00FB32E3"/>
    <w:rsid w:val="00FB3590"/>
    <w:rsid w:val="00FB3F43"/>
    <w:rsid w:val="00FB4D2B"/>
    <w:rsid w:val="00FB530B"/>
    <w:rsid w:val="00FB5523"/>
    <w:rsid w:val="00FB60AA"/>
    <w:rsid w:val="00FB64BC"/>
    <w:rsid w:val="00FB6840"/>
    <w:rsid w:val="00FB753D"/>
    <w:rsid w:val="00FB7712"/>
    <w:rsid w:val="00FC11C6"/>
    <w:rsid w:val="00FC1A90"/>
    <w:rsid w:val="00FC1D33"/>
    <w:rsid w:val="00FC1D6E"/>
    <w:rsid w:val="00FC1E03"/>
    <w:rsid w:val="00FC2505"/>
    <w:rsid w:val="00FC2B59"/>
    <w:rsid w:val="00FC30A0"/>
    <w:rsid w:val="00FC3169"/>
    <w:rsid w:val="00FC32BA"/>
    <w:rsid w:val="00FC3AEB"/>
    <w:rsid w:val="00FC3BB6"/>
    <w:rsid w:val="00FC3FC9"/>
    <w:rsid w:val="00FC4184"/>
    <w:rsid w:val="00FC42DC"/>
    <w:rsid w:val="00FC4AA2"/>
    <w:rsid w:val="00FC4E51"/>
    <w:rsid w:val="00FC52EC"/>
    <w:rsid w:val="00FC5665"/>
    <w:rsid w:val="00FC599E"/>
    <w:rsid w:val="00FC59A4"/>
    <w:rsid w:val="00FC5BA9"/>
    <w:rsid w:val="00FC5C79"/>
    <w:rsid w:val="00FC6160"/>
    <w:rsid w:val="00FC6254"/>
    <w:rsid w:val="00FC6308"/>
    <w:rsid w:val="00FC65A5"/>
    <w:rsid w:val="00FC65F0"/>
    <w:rsid w:val="00FC69BB"/>
    <w:rsid w:val="00FC753E"/>
    <w:rsid w:val="00FC77A8"/>
    <w:rsid w:val="00FC79B6"/>
    <w:rsid w:val="00FC7D3E"/>
    <w:rsid w:val="00FD006D"/>
    <w:rsid w:val="00FD03B4"/>
    <w:rsid w:val="00FD045E"/>
    <w:rsid w:val="00FD0808"/>
    <w:rsid w:val="00FD086F"/>
    <w:rsid w:val="00FD1420"/>
    <w:rsid w:val="00FD194E"/>
    <w:rsid w:val="00FD195D"/>
    <w:rsid w:val="00FD1991"/>
    <w:rsid w:val="00FD1A1E"/>
    <w:rsid w:val="00FD1CA7"/>
    <w:rsid w:val="00FD270F"/>
    <w:rsid w:val="00FD2B4B"/>
    <w:rsid w:val="00FD2F33"/>
    <w:rsid w:val="00FD3A8C"/>
    <w:rsid w:val="00FD3C48"/>
    <w:rsid w:val="00FD3E16"/>
    <w:rsid w:val="00FD41E4"/>
    <w:rsid w:val="00FD4617"/>
    <w:rsid w:val="00FD48BE"/>
    <w:rsid w:val="00FD4F91"/>
    <w:rsid w:val="00FD5203"/>
    <w:rsid w:val="00FD53DE"/>
    <w:rsid w:val="00FD5A00"/>
    <w:rsid w:val="00FD5AD1"/>
    <w:rsid w:val="00FD5EE9"/>
    <w:rsid w:val="00FD60FC"/>
    <w:rsid w:val="00FD64AA"/>
    <w:rsid w:val="00FD653D"/>
    <w:rsid w:val="00FD68D1"/>
    <w:rsid w:val="00FD6AB2"/>
    <w:rsid w:val="00FD6F36"/>
    <w:rsid w:val="00FD7503"/>
    <w:rsid w:val="00FD78B0"/>
    <w:rsid w:val="00FE0347"/>
    <w:rsid w:val="00FE0732"/>
    <w:rsid w:val="00FE0829"/>
    <w:rsid w:val="00FE1243"/>
    <w:rsid w:val="00FE13BD"/>
    <w:rsid w:val="00FE1771"/>
    <w:rsid w:val="00FE17D5"/>
    <w:rsid w:val="00FE1892"/>
    <w:rsid w:val="00FE2B86"/>
    <w:rsid w:val="00FE2FA1"/>
    <w:rsid w:val="00FE3D1D"/>
    <w:rsid w:val="00FE3FD2"/>
    <w:rsid w:val="00FE49B3"/>
    <w:rsid w:val="00FE4BA9"/>
    <w:rsid w:val="00FE50AB"/>
    <w:rsid w:val="00FE519B"/>
    <w:rsid w:val="00FE52C8"/>
    <w:rsid w:val="00FE533A"/>
    <w:rsid w:val="00FE5686"/>
    <w:rsid w:val="00FE5758"/>
    <w:rsid w:val="00FE5A55"/>
    <w:rsid w:val="00FE5B05"/>
    <w:rsid w:val="00FE5C36"/>
    <w:rsid w:val="00FE60F5"/>
    <w:rsid w:val="00FE6324"/>
    <w:rsid w:val="00FE6353"/>
    <w:rsid w:val="00FE6540"/>
    <w:rsid w:val="00FE6871"/>
    <w:rsid w:val="00FE703F"/>
    <w:rsid w:val="00FE7079"/>
    <w:rsid w:val="00FE71B7"/>
    <w:rsid w:val="00FE7C91"/>
    <w:rsid w:val="00FE7FB3"/>
    <w:rsid w:val="00FF007A"/>
    <w:rsid w:val="00FF00A7"/>
    <w:rsid w:val="00FF00AA"/>
    <w:rsid w:val="00FF0299"/>
    <w:rsid w:val="00FF0604"/>
    <w:rsid w:val="00FF07C4"/>
    <w:rsid w:val="00FF16C5"/>
    <w:rsid w:val="00FF1D84"/>
    <w:rsid w:val="00FF231F"/>
    <w:rsid w:val="00FF25D4"/>
    <w:rsid w:val="00FF2BC2"/>
    <w:rsid w:val="00FF3176"/>
    <w:rsid w:val="00FF34F8"/>
    <w:rsid w:val="00FF48DD"/>
    <w:rsid w:val="00FF4DAE"/>
    <w:rsid w:val="00FF528F"/>
    <w:rsid w:val="00FF5A25"/>
    <w:rsid w:val="00FF5D19"/>
    <w:rsid w:val="00FF5E43"/>
    <w:rsid w:val="00FF6376"/>
    <w:rsid w:val="00FF6A4E"/>
    <w:rsid w:val="00FF7431"/>
    <w:rsid w:val="00FF745F"/>
    <w:rsid w:val="00FF761E"/>
    <w:rsid w:val="00FF76F6"/>
    <w:rsid w:val="00FF7724"/>
    <w:rsid w:val="00FF7801"/>
    <w:rsid w:val="00FF797C"/>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style="mso-width-relative:margin;mso-height-relative:margin" fillcolor="white">
      <v:fill color="white"/>
    </o:shapedefaults>
    <o:shapelayout v:ext="edit">
      <o:idmap v:ext="edit" data="1"/>
    </o:shapelayout>
  </w:shapeDefaults>
  <w:decimalSymbol w:val=","/>
  <w:listSeparator w:val=";"/>
  <w14:docId w14:val="6548F753"/>
  <w15:docId w15:val="{E21FCC33-5242-4465-8860-6FD053E31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C3F"/>
    <w:rPr>
      <w:rFonts w:ascii="Arial" w:hAnsi="Arial"/>
      <w:sz w:val="18"/>
      <w:szCs w:val="24"/>
    </w:rPr>
  </w:style>
  <w:style w:type="paragraph" w:styleId="Ttulo1">
    <w:name w:val="heading 1"/>
    <w:aliases w:val="EDT - Tit1"/>
    <w:basedOn w:val="Normal"/>
    <w:next w:val="Normal"/>
    <w:link w:val="Ttulo1Char"/>
    <w:autoRedefine/>
    <w:qFormat/>
    <w:rsid w:val="00B54E0E"/>
    <w:pPr>
      <w:pageBreakBefore/>
      <w:numPr>
        <w:numId w:val="11"/>
      </w:numPr>
      <w:shd w:val="pct20" w:color="FFFF00" w:fill="auto"/>
      <w:spacing w:line="360" w:lineRule="auto"/>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226100"/>
    <w:pPr>
      <w:keepNext/>
      <w:numPr>
        <w:ilvl w:val="1"/>
        <w:numId w:val="11"/>
      </w:numPr>
      <w:spacing w:before="600" w:after="60" w:line="288" w:lineRule="auto"/>
      <w:ind w:left="432"/>
      <w:outlineLvl w:val="1"/>
    </w:pPr>
    <w:rPr>
      <w:rFonts w:cs="Arial"/>
      <w:b/>
      <w:sz w:val="24"/>
    </w:rPr>
  </w:style>
  <w:style w:type="paragraph" w:styleId="Ttulo3">
    <w:name w:val="heading 3"/>
    <w:aliases w:val="EDT - Tit 3"/>
    <w:basedOn w:val="Ttulo2"/>
    <w:next w:val="Normal"/>
    <w:link w:val="Ttulo3Char"/>
    <w:autoRedefine/>
    <w:uiPriority w:val="9"/>
    <w:qFormat/>
    <w:rsid w:val="00E62A70"/>
    <w:pPr>
      <w:numPr>
        <w:ilvl w:val="2"/>
      </w:numPr>
      <w:outlineLvl w:val="2"/>
    </w:pPr>
  </w:style>
  <w:style w:type="paragraph" w:styleId="Ttulo4">
    <w:name w:val="heading 4"/>
    <w:aliases w:val="EDT - Tit 4"/>
    <w:basedOn w:val="Normal"/>
    <w:next w:val="Normal"/>
    <w:link w:val="Ttulo4Char"/>
    <w:autoRedefine/>
    <w:qFormat/>
    <w:rsid w:val="00530736"/>
    <w:pPr>
      <w:keepNext/>
      <w:numPr>
        <w:ilvl w:val="3"/>
        <w:numId w:val="11"/>
      </w:numPr>
      <w:spacing w:before="600" w:after="60" w:line="288" w:lineRule="auto"/>
      <w:ind w:left="1728"/>
      <w:outlineLvl w:val="3"/>
    </w:pPr>
    <w:rPr>
      <w:rFonts w:cs="Arial"/>
      <w:b/>
      <w:sz w:val="24"/>
    </w:r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5"/>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5"/>
      </w:numPr>
      <w:outlineLvl w:val="6"/>
    </w:pPr>
    <w:rPr>
      <w:b/>
      <w:sz w:val="20"/>
      <w:szCs w:val="20"/>
    </w:rPr>
  </w:style>
  <w:style w:type="paragraph" w:styleId="Ttulo8">
    <w:name w:val="heading 8"/>
    <w:basedOn w:val="Normal"/>
    <w:next w:val="Normal"/>
    <w:link w:val="Ttulo8Char"/>
    <w:qFormat/>
    <w:rsid w:val="0090626A"/>
    <w:pPr>
      <w:keepNext/>
      <w:numPr>
        <w:ilvl w:val="7"/>
        <w:numId w:val="5"/>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5"/>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226100"/>
    <w:rPr>
      <w:rFonts w:ascii="Arial" w:hAnsi="Arial" w:cs="Arial"/>
      <w:b/>
      <w:sz w:val="24"/>
      <w:szCs w:val="24"/>
    </w:rPr>
  </w:style>
  <w:style w:type="character" w:customStyle="1" w:styleId="Ttulo3Char">
    <w:name w:val="Título 3 Char"/>
    <w:aliases w:val="EDT - Tit 3 Char"/>
    <w:basedOn w:val="Fontepargpadro"/>
    <w:link w:val="Ttulo3"/>
    <w:uiPriority w:val="9"/>
    <w:rsid w:val="00E62A70"/>
    <w:rPr>
      <w:rFonts w:ascii="Arial" w:hAnsi="Arial" w:cs="Arial"/>
      <w:b/>
      <w:sz w:val="24"/>
      <w:szCs w:val="24"/>
    </w:rPr>
  </w:style>
  <w:style w:type="character" w:customStyle="1" w:styleId="Ttulo4Char">
    <w:name w:val="Título 4 Char"/>
    <w:aliases w:val="EDT - Tit 4 Char"/>
    <w:basedOn w:val="Fontepargpadro"/>
    <w:link w:val="Ttulo4"/>
    <w:rsid w:val="00530736"/>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semiHidden/>
    <w:rsid w:val="0090626A"/>
    <w:pPr>
      <w:spacing w:line="288" w:lineRule="auto"/>
      <w:jc w:val="both"/>
    </w:pPr>
    <w:rPr>
      <w:sz w:val="22"/>
      <w:szCs w:val="20"/>
    </w:rPr>
  </w:style>
  <w:style w:type="character" w:customStyle="1" w:styleId="CorpodetextoChar">
    <w:name w:val="Corpo de texto Char"/>
    <w:basedOn w:val="Fontepargpadro"/>
    <w:link w:val="Corpodetexto"/>
    <w:uiPriority w:val="99"/>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1"/>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1"/>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2"/>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4"/>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4"/>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C92F6A"/>
    <w:pPr>
      <w:tabs>
        <w:tab w:val="left" w:pos="360"/>
        <w:tab w:val="right" w:leader="dot" w:pos="9062"/>
      </w:tabs>
      <w:spacing w:before="120" w:after="120"/>
      <w:jc w:val="both"/>
    </w:pPr>
    <w:rPr>
      <w:rFonts w:asciiTheme="minorHAnsi" w:hAnsiTheme="minorHAnsi"/>
      <w:b/>
      <w:bCs/>
      <w:caps/>
      <w:sz w:val="20"/>
      <w:szCs w:val="20"/>
    </w:rPr>
  </w:style>
  <w:style w:type="paragraph" w:styleId="Sumrio2">
    <w:name w:val="toc 2"/>
    <w:basedOn w:val="Normal"/>
    <w:next w:val="Normal"/>
    <w:autoRedefine/>
    <w:uiPriority w:val="39"/>
    <w:unhideWhenUsed/>
    <w:rsid w:val="00490299"/>
    <w:pPr>
      <w:tabs>
        <w:tab w:val="left" w:pos="720"/>
        <w:tab w:val="right" w:leader="dot" w:pos="9062"/>
      </w:tabs>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6"/>
      </w:numPr>
    </w:pPr>
  </w:style>
  <w:style w:type="paragraph" w:customStyle="1" w:styleId="Estilo3">
    <w:name w:val="Estilo3"/>
    <w:basedOn w:val="Edital-CT"/>
    <w:rsid w:val="0056157E"/>
    <w:pPr>
      <w:numPr>
        <w:numId w:val="7"/>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8"/>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0"/>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9"/>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link w:val="Edital-Ttulo2Char"/>
    <w:qFormat/>
    <w:rsid w:val="00FF231F"/>
    <w:pPr>
      <w:ind w:left="1850"/>
    </w:pPr>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4E07F8"/>
    <w:pPr>
      <w:ind w:left="851" w:hanging="851"/>
    </w:pPr>
  </w:style>
  <w:style w:type="paragraph" w:customStyle="1" w:styleId="Edital-Ttulo4">
    <w:name w:val="Edital - Título 4"/>
    <w:basedOn w:val="Ttulo4"/>
    <w:qFormat/>
    <w:rsid w:val="004E07F8"/>
    <w:pPr>
      <w:tabs>
        <w:tab w:val="left" w:pos="1134"/>
      </w:tabs>
    </w:pPr>
  </w:style>
  <w:style w:type="paragraph" w:customStyle="1" w:styleId="Edital-Subalnea-">
    <w:name w:val="Edital - Subalínea (-)"/>
    <w:basedOn w:val="Edital-CT"/>
    <w:qFormat/>
    <w:rsid w:val="00885E5B"/>
    <w:pPr>
      <w:numPr>
        <w:numId w:val="12"/>
      </w:numPr>
      <w:spacing w:before="0" w:after="0" w:line="360" w:lineRule="auto"/>
    </w:pPr>
  </w:style>
  <w:style w:type="paragraph" w:customStyle="1" w:styleId="Edital-Ttulo5">
    <w:name w:val="Edital - Título 5"/>
    <w:basedOn w:val="Ttulo5"/>
    <w:qFormat/>
    <w:rsid w:val="001674C9"/>
    <w:pPr>
      <w:ind w:left="1134" w:hanging="1134"/>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numPr>
        <w:ilvl w:val="0"/>
        <w:numId w:val="0"/>
      </w:num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numbering" w:customStyle="1" w:styleId="Semlista1">
    <w:name w:val="Sem lista1"/>
    <w:next w:val="Semlista"/>
    <w:uiPriority w:val="99"/>
    <w:semiHidden/>
    <w:unhideWhenUsed/>
    <w:rsid w:val="00DF3DBA"/>
  </w:style>
  <w:style w:type="table" w:customStyle="1" w:styleId="Tabelacomgrade1">
    <w:name w:val="Tabela com grade1"/>
    <w:basedOn w:val="Tabelanormal"/>
    <w:next w:val="Tabelacomgrade"/>
    <w:uiPriority w:val="59"/>
    <w:rsid w:val="00DF3DB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rato-Clausula">
    <w:name w:val="Contrato - Clausula"/>
    <w:basedOn w:val="Contrato-Pargrafo-Nvel2"/>
    <w:next w:val="Normal"/>
    <w:qFormat/>
    <w:rsid w:val="002014E7"/>
    <w:pPr>
      <w:keepNext/>
      <w:numPr>
        <w:ilvl w:val="0"/>
      </w:numPr>
      <w:spacing w:after="600"/>
      <w:ind w:left="357" w:hanging="357"/>
      <w:jc w:val="center"/>
    </w:pPr>
    <w:rPr>
      <w:b/>
      <w:caps/>
    </w:rPr>
  </w:style>
  <w:style w:type="paragraph" w:customStyle="1" w:styleId="Contrato-Pargrafo-Nvel2">
    <w:name w:val="Contrato - Parágrafo - Nível 2"/>
    <w:basedOn w:val="Normal"/>
    <w:qFormat/>
    <w:rsid w:val="002014E7"/>
    <w:pPr>
      <w:numPr>
        <w:ilvl w:val="1"/>
        <w:numId w:val="55"/>
      </w:numPr>
      <w:spacing w:before="200" w:after="200"/>
      <w:ind w:left="567" w:hanging="567"/>
      <w:jc w:val="both"/>
    </w:pPr>
    <w:rPr>
      <w:rFonts w:cs="Arial"/>
      <w:sz w:val="22"/>
      <w:szCs w:val="22"/>
    </w:rPr>
  </w:style>
  <w:style w:type="paragraph" w:customStyle="1" w:styleId="Contrato-Pargrafo-Nvel3">
    <w:name w:val="Contrato - Parágrafo - Nível 3"/>
    <w:basedOn w:val="Contrato-Pargrafo-Nvel2"/>
    <w:qFormat/>
    <w:rsid w:val="002014E7"/>
    <w:pPr>
      <w:numPr>
        <w:ilvl w:val="2"/>
      </w:numPr>
      <w:ind w:left="1276" w:hanging="709"/>
    </w:pPr>
  </w:style>
  <w:style w:type="paragraph" w:customStyle="1" w:styleId="Contrato-Pargrafo-Nvel4">
    <w:name w:val="Contrato - Parágrafo - Nível 4"/>
    <w:basedOn w:val="Contrato-Pargrafo-Nvel3"/>
    <w:qFormat/>
    <w:rsid w:val="002014E7"/>
    <w:pPr>
      <w:numPr>
        <w:ilvl w:val="3"/>
      </w:numPr>
      <w:ind w:left="2268" w:hanging="992"/>
    </w:pPr>
  </w:style>
  <w:style w:type="paragraph" w:customStyle="1" w:styleId="Edital-Tit6">
    <w:name w:val="Edital - Tit 6"/>
    <w:basedOn w:val="Edital-Ttulo5"/>
    <w:qFormat/>
    <w:rsid w:val="00926BC4"/>
    <w:pPr>
      <w:ind w:left="2208"/>
    </w:pPr>
  </w:style>
  <w:style w:type="paragraph" w:customStyle="1" w:styleId="Edital-Ttulo6">
    <w:name w:val="Edital - Título 6"/>
    <w:basedOn w:val="Edital-Ttulo5"/>
    <w:qFormat/>
    <w:rsid w:val="003B6BE2"/>
    <w:pPr>
      <w:numPr>
        <w:ilvl w:val="5"/>
      </w:numPr>
      <w:ind w:left="1276" w:hanging="1276"/>
    </w:pPr>
  </w:style>
  <w:style w:type="paragraph" w:customStyle="1" w:styleId="Estilo4">
    <w:name w:val="Estilo4"/>
    <w:basedOn w:val="Edital-Ttulo2"/>
    <w:link w:val="Estilo4Char"/>
    <w:qFormat/>
    <w:rsid w:val="00DD4BED"/>
    <w:pPr>
      <w:ind w:left="426"/>
    </w:pPr>
  </w:style>
  <w:style w:type="character" w:customStyle="1" w:styleId="Edital-Ttulo2Char">
    <w:name w:val="Edital - Título 2 Char"/>
    <w:basedOn w:val="Ttulo2Char"/>
    <w:link w:val="Edital-Ttulo2"/>
    <w:rsid w:val="00DD4BED"/>
    <w:rPr>
      <w:rFonts w:ascii="Arial" w:hAnsi="Arial" w:cs="Arial"/>
      <w:b/>
      <w:sz w:val="24"/>
      <w:szCs w:val="24"/>
    </w:rPr>
  </w:style>
  <w:style w:type="character" w:customStyle="1" w:styleId="Estilo4Char">
    <w:name w:val="Estilo4 Char"/>
    <w:basedOn w:val="Edital-Ttulo2Char"/>
    <w:link w:val="Estilo4"/>
    <w:rsid w:val="00DD4BED"/>
    <w:rPr>
      <w:rFonts w:ascii="Arial" w:hAnsi="Arial" w:cs="Arial"/>
      <w:b/>
      <w:sz w:val="24"/>
      <w:szCs w:val="24"/>
    </w:rPr>
  </w:style>
  <w:style w:type="table" w:customStyle="1" w:styleId="Tabelacomgrade2">
    <w:name w:val="Tabela com grade2"/>
    <w:basedOn w:val="Tabelanormal"/>
    <w:next w:val="Tabelacomgrade"/>
    <w:uiPriority w:val="59"/>
    <w:rsid w:val="00E250BE"/>
    <w:pPr>
      <w:jc w:val="both"/>
    </w:pPr>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elanormal"/>
    <w:next w:val="Tabelacomgrade"/>
    <w:uiPriority w:val="59"/>
    <w:rsid w:val="00E250BE"/>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04967">
      <w:bodyDiv w:val="1"/>
      <w:marLeft w:val="0"/>
      <w:marRight w:val="0"/>
      <w:marTop w:val="0"/>
      <w:marBottom w:val="0"/>
      <w:divBdr>
        <w:top w:val="none" w:sz="0" w:space="0" w:color="auto"/>
        <w:left w:val="none" w:sz="0" w:space="0" w:color="auto"/>
        <w:bottom w:val="none" w:sz="0" w:space="0" w:color="auto"/>
        <w:right w:val="none" w:sz="0" w:space="0" w:color="auto"/>
      </w:divBdr>
    </w:div>
    <w:div w:id="62141657">
      <w:bodyDiv w:val="1"/>
      <w:marLeft w:val="0"/>
      <w:marRight w:val="0"/>
      <w:marTop w:val="0"/>
      <w:marBottom w:val="0"/>
      <w:divBdr>
        <w:top w:val="none" w:sz="0" w:space="0" w:color="auto"/>
        <w:left w:val="none" w:sz="0" w:space="0" w:color="auto"/>
        <w:bottom w:val="none" w:sz="0" w:space="0" w:color="auto"/>
        <w:right w:val="none" w:sz="0" w:space="0" w:color="auto"/>
      </w:divBdr>
    </w:div>
    <w:div w:id="62946259">
      <w:bodyDiv w:val="1"/>
      <w:marLeft w:val="0"/>
      <w:marRight w:val="0"/>
      <w:marTop w:val="0"/>
      <w:marBottom w:val="0"/>
      <w:divBdr>
        <w:top w:val="none" w:sz="0" w:space="0" w:color="auto"/>
        <w:left w:val="none" w:sz="0" w:space="0" w:color="auto"/>
        <w:bottom w:val="none" w:sz="0" w:space="0" w:color="auto"/>
        <w:right w:val="none" w:sz="0" w:space="0" w:color="auto"/>
      </w:divBdr>
    </w:div>
    <w:div w:id="221798329">
      <w:bodyDiv w:val="1"/>
      <w:marLeft w:val="0"/>
      <w:marRight w:val="0"/>
      <w:marTop w:val="0"/>
      <w:marBottom w:val="0"/>
      <w:divBdr>
        <w:top w:val="none" w:sz="0" w:space="0" w:color="auto"/>
        <w:left w:val="none" w:sz="0" w:space="0" w:color="auto"/>
        <w:bottom w:val="none" w:sz="0" w:space="0" w:color="auto"/>
        <w:right w:val="none" w:sz="0" w:space="0" w:color="auto"/>
      </w:divBdr>
    </w:div>
    <w:div w:id="276523706">
      <w:bodyDiv w:val="1"/>
      <w:marLeft w:val="0"/>
      <w:marRight w:val="0"/>
      <w:marTop w:val="0"/>
      <w:marBottom w:val="0"/>
      <w:divBdr>
        <w:top w:val="none" w:sz="0" w:space="0" w:color="auto"/>
        <w:left w:val="none" w:sz="0" w:space="0" w:color="auto"/>
        <w:bottom w:val="none" w:sz="0" w:space="0" w:color="auto"/>
        <w:right w:val="none" w:sz="0" w:space="0" w:color="auto"/>
      </w:divBdr>
    </w:div>
    <w:div w:id="408231025">
      <w:bodyDiv w:val="1"/>
      <w:marLeft w:val="0"/>
      <w:marRight w:val="0"/>
      <w:marTop w:val="0"/>
      <w:marBottom w:val="0"/>
      <w:divBdr>
        <w:top w:val="none" w:sz="0" w:space="0" w:color="auto"/>
        <w:left w:val="none" w:sz="0" w:space="0" w:color="auto"/>
        <w:bottom w:val="none" w:sz="0" w:space="0" w:color="auto"/>
        <w:right w:val="none" w:sz="0" w:space="0" w:color="auto"/>
      </w:divBdr>
    </w:div>
    <w:div w:id="636375704">
      <w:bodyDiv w:val="1"/>
      <w:marLeft w:val="0"/>
      <w:marRight w:val="0"/>
      <w:marTop w:val="0"/>
      <w:marBottom w:val="0"/>
      <w:divBdr>
        <w:top w:val="none" w:sz="0" w:space="0" w:color="auto"/>
        <w:left w:val="none" w:sz="0" w:space="0" w:color="auto"/>
        <w:bottom w:val="none" w:sz="0" w:space="0" w:color="auto"/>
        <w:right w:val="none" w:sz="0" w:space="0" w:color="auto"/>
      </w:divBdr>
    </w:div>
    <w:div w:id="780421825">
      <w:bodyDiv w:val="1"/>
      <w:marLeft w:val="0"/>
      <w:marRight w:val="0"/>
      <w:marTop w:val="0"/>
      <w:marBottom w:val="0"/>
      <w:divBdr>
        <w:top w:val="none" w:sz="0" w:space="0" w:color="auto"/>
        <w:left w:val="none" w:sz="0" w:space="0" w:color="auto"/>
        <w:bottom w:val="none" w:sz="0" w:space="0" w:color="auto"/>
        <w:right w:val="none" w:sz="0" w:space="0" w:color="auto"/>
      </w:divBdr>
    </w:div>
    <w:div w:id="871502586">
      <w:bodyDiv w:val="1"/>
      <w:marLeft w:val="0"/>
      <w:marRight w:val="0"/>
      <w:marTop w:val="0"/>
      <w:marBottom w:val="0"/>
      <w:divBdr>
        <w:top w:val="none" w:sz="0" w:space="0" w:color="auto"/>
        <w:left w:val="none" w:sz="0" w:space="0" w:color="auto"/>
        <w:bottom w:val="none" w:sz="0" w:space="0" w:color="auto"/>
        <w:right w:val="none" w:sz="0" w:space="0" w:color="auto"/>
      </w:divBdr>
    </w:div>
    <w:div w:id="884223353">
      <w:bodyDiv w:val="1"/>
      <w:marLeft w:val="0"/>
      <w:marRight w:val="0"/>
      <w:marTop w:val="0"/>
      <w:marBottom w:val="0"/>
      <w:divBdr>
        <w:top w:val="none" w:sz="0" w:space="0" w:color="auto"/>
        <w:left w:val="none" w:sz="0" w:space="0" w:color="auto"/>
        <w:bottom w:val="none" w:sz="0" w:space="0" w:color="auto"/>
        <w:right w:val="none" w:sz="0" w:space="0" w:color="auto"/>
      </w:divBdr>
    </w:div>
    <w:div w:id="923225166">
      <w:bodyDiv w:val="1"/>
      <w:marLeft w:val="0"/>
      <w:marRight w:val="0"/>
      <w:marTop w:val="0"/>
      <w:marBottom w:val="0"/>
      <w:divBdr>
        <w:top w:val="none" w:sz="0" w:space="0" w:color="auto"/>
        <w:left w:val="none" w:sz="0" w:space="0" w:color="auto"/>
        <w:bottom w:val="none" w:sz="0" w:space="0" w:color="auto"/>
        <w:right w:val="none" w:sz="0" w:space="0" w:color="auto"/>
      </w:divBdr>
    </w:div>
    <w:div w:id="953748187">
      <w:bodyDiv w:val="1"/>
      <w:marLeft w:val="0"/>
      <w:marRight w:val="0"/>
      <w:marTop w:val="0"/>
      <w:marBottom w:val="0"/>
      <w:divBdr>
        <w:top w:val="none" w:sz="0" w:space="0" w:color="auto"/>
        <w:left w:val="none" w:sz="0" w:space="0" w:color="auto"/>
        <w:bottom w:val="none" w:sz="0" w:space="0" w:color="auto"/>
        <w:right w:val="none" w:sz="0" w:space="0" w:color="auto"/>
      </w:divBdr>
    </w:div>
    <w:div w:id="1025447319">
      <w:bodyDiv w:val="1"/>
      <w:marLeft w:val="0"/>
      <w:marRight w:val="0"/>
      <w:marTop w:val="0"/>
      <w:marBottom w:val="0"/>
      <w:divBdr>
        <w:top w:val="none" w:sz="0" w:space="0" w:color="auto"/>
        <w:left w:val="none" w:sz="0" w:space="0" w:color="auto"/>
        <w:bottom w:val="none" w:sz="0" w:space="0" w:color="auto"/>
        <w:right w:val="none" w:sz="0" w:space="0" w:color="auto"/>
      </w:divBdr>
    </w:div>
    <w:div w:id="1173377481">
      <w:bodyDiv w:val="1"/>
      <w:marLeft w:val="0"/>
      <w:marRight w:val="0"/>
      <w:marTop w:val="0"/>
      <w:marBottom w:val="0"/>
      <w:divBdr>
        <w:top w:val="none" w:sz="0" w:space="0" w:color="auto"/>
        <w:left w:val="none" w:sz="0" w:space="0" w:color="auto"/>
        <w:bottom w:val="none" w:sz="0" w:space="0" w:color="auto"/>
        <w:right w:val="none" w:sz="0" w:space="0" w:color="auto"/>
      </w:divBdr>
    </w:div>
    <w:div w:id="1259021129">
      <w:bodyDiv w:val="1"/>
      <w:marLeft w:val="0"/>
      <w:marRight w:val="0"/>
      <w:marTop w:val="0"/>
      <w:marBottom w:val="0"/>
      <w:divBdr>
        <w:top w:val="none" w:sz="0" w:space="0" w:color="auto"/>
        <w:left w:val="none" w:sz="0" w:space="0" w:color="auto"/>
        <w:bottom w:val="none" w:sz="0" w:space="0" w:color="auto"/>
        <w:right w:val="none" w:sz="0" w:space="0" w:color="auto"/>
      </w:divBdr>
    </w:div>
    <w:div w:id="1375234933">
      <w:bodyDiv w:val="1"/>
      <w:marLeft w:val="0"/>
      <w:marRight w:val="0"/>
      <w:marTop w:val="0"/>
      <w:marBottom w:val="0"/>
      <w:divBdr>
        <w:top w:val="none" w:sz="0" w:space="0" w:color="auto"/>
        <w:left w:val="none" w:sz="0" w:space="0" w:color="auto"/>
        <w:bottom w:val="none" w:sz="0" w:space="0" w:color="auto"/>
        <w:right w:val="none" w:sz="0" w:space="0" w:color="auto"/>
      </w:divBdr>
    </w:div>
    <w:div w:id="1460298522">
      <w:bodyDiv w:val="1"/>
      <w:marLeft w:val="0"/>
      <w:marRight w:val="0"/>
      <w:marTop w:val="0"/>
      <w:marBottom w:val="0"/>
      <w:divBdr>
        <w:top w:val="none" w:sz="0" w:space="0" w:color="auto"/>
        <w:left w:val="none" w:sz="0" w:space="0" w:color="auto"/>
        <w:bottom w:val="none" w:sz="0" w:space="0" w:color="auto"/>
        <w:right w:val="none" w:sz="0" w:space="0" w:color="auto"/>
      </w:divBdr>
    </w:div>
    <w:div w:id="1641184601">
      <w:bodyDiv w:val="1"/>
      <w:marLeft w:val="0"/>
      <w:marRight w:val="0"/>
      <w:marTop w:val="0"/>
      <w:marBottom w:val="0"/>
      <w:divBdr>
        <w:top w:val="none" w:sz="0" w:space="0" w:color="auto"/>
        <w:left w:val="none" w:sz="0" w:space="0" w:color="auto"/>
        <w:bottom w:val="none" w:sz="0" w:space="0" w:color="auto"/>
        <w:right w:val="none" w:sz="0" w:space="0" w:color="auto"/>
      </w:divBdr>
    </w:div>
    <w:div w:id="1785492910">
      <w:bodyDiv w:val="1"/>
      <w:marLeft w:val="0"/>
      <w:marRight w:val="0"/>
      <w:marTop w:val="0"/>
      <w:marBottom w:val="0"/>
      <w:divBdr>
        <w:top w:val="none" w:sz="0" w:space="0" w:color="auto"/>
        <w:left w:val="none" w:sz="0" w:space="0" w:color="auto"/>
        <w:bottom w:val="none" w:sz="0" w:space="0" w:color="auto"/>
        <w:right w:val="none" w:sz="0" w:space="0" w:color="auto"/>
      </w:divBdr>
    </w:div>
    <w:div w:id="1875380551">
      <w:bodyDiv w:val="1"/>
      <w:marLeft w:val="0"/>
      <w:marRight w:val="0"/>
      <w:marTop w:val="0"/>
      <w:marBottom w:val="0"/>
      <w:divBdr>
        <w:top w:val="none" w:sz="0" w:space="0" w:color="auto"/>
        <w:left w:val="none" w:sz="0" w:space="0" w:color="auto"/>
        <w:bottom w:val="none" w:sz="0" w:space="0" w:color="auto"/>
        <w:right w:val="none" w:sz="0" w:space="0" w:color="auto"/>
      </w:divBdr>
    </w:div>
    <w:div w:id="1882160464">
      <w:bodyDiv w:val="1"/>
      <w:marLeft w:val="0"/>
      <w:marRight w:val="0"/>
      <w:marTop w:val="0"/>
      <w:marBottom w:val="0"/>
      <w:divBdr>
        <w:top w:val="none" w:sz="0" w:space="0" w:color="auto"/>
        <w:left w:val="none" w:sz="0" w:space="0" w:color="auto"/>
        <w:bottom w:val="none" w:sz="0" w:space="0" w:color="auto"/>
        <w:right w:val="none" w:sz="0" w:space="0" w:color="auto"/>
      </w:divBdr>
    </w:div>
    <w:div w:id="2027634105">
      <w:bodyDiv w:val="1"/>
      <w:marLeft w:val="0"/>
      <w:marRight w:val="0"/>
      <w:marTop w:val="0"/>
      <w:marBottom w:val="0"/>
      <w:divBdr>
        <w:top w:val="none" w:sz="0" w:space="0" w:color="auto"/>
        <w:left w:val="none" w:sz="0" w:space="0" w:color="auto"/>
        <w:bottom w:val="none" w:sz="0" w:space="0" w:color="auto"/>
        <w:right w:val="none" w:sz="0" w:space="0" w:color="auto"/>
      </w:divBdr>
    </w:div>
    <w:div w:id="2074347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image" Target="media/image7.emf"/><Relationship Id="rId39"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image" Target="media/image2.emf"/><Relationship Id="rId34" Type="http://schemas.openxmlformats.org/officeDocument/2006/relationships/image" Target="media/image12.png"/><Relationship Id="rId42" Type="http://schemas.openxmlformats.org/officeDocument/2006/relationships/hyperlink" Target="http://www.susep.gov.br"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6.emf"/><Relationship Id="rId33" Type="http://schemas.openxmlformats.org/officeDocument/2006/relationships/image" Target="media/image11.png"/><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rodadas.anp.gov.br" TargetMode="External"/><Relationship Id="rId29" Type="http://schemas.openxmlformats.org/officeDocument/2006/relationships/hyperlink" Target="http://rodadas.anp.gov.br" TargetMode="Externa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image" Target="media/image10.png"/><Relationship Id="rId37" Type="http://schemas.openxmlformats.org/officeDocument/2006/relationships/hyperlink" Target="http://www.susep.gov.br" TargetMode="External"/><Relationship Id="rId40" Type="http://schemas.openxmlformats.org/officeDocument/2006/relationships/footer" Target="footer6.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4.png"/><Relationship Id="rId10" Type="http://schemas.openxmlformats.org/officeDocument/2006/relationships/oleObject" Target="embeddings/oleObject1.bin"/><Relationship Id="rId19" Type="http://schemas.openxmlformats.org/officeDocument/2006/relationships/hyperlink" Target="http://rodadas.anp.gov.br" TargetMode="External"/><Relationship Id="rId31" Type="http://schemas.openxmlformats.org/officeDocument/2006/relationships/header" Target="header5.xm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header" Target="header4.xml"/><Relationship Id="rId35" Type="http://schemas.openxmlformats.org/officeDocument/2006/relationships/image" Target="media/image13.png"/><Relationship Id="rId43" Type="http://schemas.openxmlformats.org/officeDocument/2006/relationships/header" Target="header9.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4E84E-459A-4540-B754-2EDD7FEF1920}">
  <ds:schemaRefs>
    <ds:schemaRef ds:uri="http://schemas.openxmlformats.org/officeDocument/2006/bibliography"/>
  </ds:schemaRefs>
</ds:datastoreItem>
</file>

<file path=customXml/itemProps2.xml><?xml version="1.0" encoding="utf-8"?>
<ds:datastoreItem xmlns:ds="http://schemas.openxmlformats.org/officeDocument/2006/customXml" ds:itemID="{9045A523-CAF4-42A7-B78F-1DA749045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242</Pages>
  <Words>60156</Words>
  <Characters>324843</Characters>
  <Application>Microsoft Office Word</Application>
  <DocSecurity>0</DocSecurity>
  <Lines>2707</Lines>
  <Paragraphs>768</Paragraphs>
  <ScaleCrop>false</ScaleCrop>
  <HeadingPairs>
    <vt:vector size="2" baseType="variant">
      <vt:variant>
        <vt:lpstr>Título</vt:lpstr>
      </vt:variant>
      <vt:variant>
        <vt:i4>1</vt:i4>
      </vt:variant>
    </vt:vector>
  </HeadingPairs>
  <TitlesOfParts>
    <vt:vector size="1" baseType="lpstr">
      <vt:lpstr>Edital - Sexta Rodada de Licitações de Partilha de Produção</vt:lpstr>
    </vt:vector>
  </TitlesOfParts>
  <Manager>SPL</Manager>
  <Company>ANP</Company>
  <LinksUpToDate>false</LinksUpToDate>
  <CharactersWithSpaces>384231</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 Sexta Rodada de Licitações de Partilha de Produção</dc:title>
  <dc:creator>Usuário do Windows</dc:creator>
  <cp:lastModifiedBy>GISELLE DE CASTRO DE CARVALHO</cp:lastModifiedBy>
  <cp:revision>3</cp:revision>
  <cp:lastPrinted>2019-06-03T15:08:00Z</cp:lastPrinted>
  <dcterms:created xsi:type="dcterms:W3CDTF">2019-06-03T15:08:00Z</dcterms:created>
  <dcterms:modified xsi:type="dcterms:W3CDTF">2019-06-03T15:08:00Z</dcterms:modified>
</cp:coreProperties>
</file>