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73" w:rsidRDefault="00174E73" w:rsidP="00842086">
      <w:pPr>
        <w:jc w:val="center"/>
        <w:rPr>
          <w:rFonts w:ascii="Arial" w:hAnsi="Arial" w:cs="Arial"/>
          <w:b/>
          <w:sz w:val="28"/>
        </w:rPr>
      </w:pPr>
    </w:p>
    <w:p w:rsidR="00842086" w:rsidRPr="00C855A3" w:rsidRDefault="00842086" w:rsidP="00174E73">
      <w:pPr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 w:rsidR="00AC75F7">
        <w:rPr>
          <w:rFonts w:ascii="Arial" w:hAnsi="Arial" w:cs="Arial"/>
          <w:b/>
          <w:sz w:val="28"/>
        </w:rPr>
        <w:t>COMENTÁRIOS</w:t>
      </w:r>
      <w:r w:rsidR="00174E73">
        <w:rPr>
          <w:rFonts w:ascii="Arial" w:hAnsi="Arial" w:cs="Arial"/>
          <w:b/>
          <w:sz w:val="28"/>
        </w:rPr>
        <w:t>/</w:t>
      </w:r>
      <w:r w:rsidR="00AC75F7">
        <w:rPr>
          <w:rFonts w:ascii="Arial" w:hAnsi="Arial" w:cs="Arial"/>
          <w:b/>
          <w:sz w:val="28"/>
        </w:rPr>
        <w:t>SUGESTÕES</w:t>
      </w:r>
    </w:p>
    <w:p w:rsidR="00842086" w:rsidRPr="0083277E" w:rsidRDefault="00842086" w:rsidP="00842086">
      <w:pPr>
        <w:rPr>
          <w:rFonts w:ascii="Arial" w:hAnsi="Arial" w:cs="Arial"/>
          <w:sz w:val="24"/>
        </w:rPr>
      </w:pPr>
    </w:p>
    <w:p w:rsidR="00174E73" w:rsidRDefault="00AC75F7" w:rsidP="00842086">
      <w:pPr>
        <w:pStyle w:val="Legenda"/>
        <w:jc w:val="center"/>
        <w:rPr>
          <w:rFonts w:cs="Arial"/>
        </w:rPr>
      </w:pPr>
      <w:r>
        <w:rPr>
          <w:rFonts w:cs="Arial"/>
        </w:rPr>
        <w:t>CONSULTA</w:t>
      </w:r>
      <w:r w:rsidR="00842086" w:rsidRPr="0062557C">
        <w:rPr>
          <w:rFonts w:cs="Arial"/>
        </w:rPr>
        <w:t xml:space="preserve"> PÚBLICA</w:t>
      </w:r>
      <w:r w:rsidR="00174E73">
        <w:rPr>
          <w:rFonts w:cs="Arial"/>
        </w:rPr>
        <w:t xml:space="preserve"> E AUDIÊNCIA PÚBLUCIA</w:t>
      </w:r>
      <w:r w:rsidR="00842086" w:rsidRPr="0062557C">
        <w:rPr>
          <w:rFonts w:cs="Arial"/>
        </w:rPr>
        <w:t xml:space="preserve"> Nº </w:t>
      </w:r>
      <w:r w:rsidR="00A30EA2">
        <w:rPr>
          <w:rFonts w:cs="Arial"/>
        </w:rPr>
        <w:t>20</w:t>
      </w:r>
      <w:r w:rsidR="00842086" w:rsidRPr="0062557C">
        <w:rPr>
          <w:rFonts w:cs="Arial"/>
        </w:rPr>
        <w:t>/</w:t>
      </w:r>
      <w:r w:rsidR="0092578B">
        <w:rPr>
          <w:rFonts w:cs="Arial"/>
        </w:rPr>
        <w:t>2013</w:t>
      </w:r>
    </w:p>
    <w:p w:rsidR="00174E73" w:rsidRDefault="00174E73" w:rsidP="00842086">
      <w:pPr>
        <w:pStyle w:val="Legenda"/>
        <w:jc w:val="center"/>
        <w:rPr>
          <w:rFonts w:cs="Arial"/>
        </w:rPr>
      </w:pPr>
    </w:p>
    <w:p w:rsidR="00842086" w:rsidRPr="00EE38AD" w:rsidRDefault="00983F26" w:rsidP="00842086">
      <w:pPr>
        <w:pStyle w:val="Legenda"/>
        <w:jc w:val="center"/>
        <w:rPr>
          <w:rFonts w:cs="Arial"/>
          <w:color w:val="FF0000"/>
        </w:rPr>
      </w:pPr>
      <w:r w:rsidRPr="00EE38AD">
        <w:rPr>
          <w:rFonts w:cs="Arial"/>
          <w:color w:val="FF0000"/>
        </w:rPr>
        <w:t xml:space="preserve">Prazo para envio de contribuições: </w:t>
      </w:r>
      <w:r w:rsidR="004003CC">
        <w:rPr>
          <w:rFonts w:cs="Arial"/>
          <w:color w:val="FF0000"/>
        </w:rPr>
        <w:t>29</w:t>
      </w:r>
      <w:r w:rsidR="0092578B" w:rsidRPr="00EE38AD">
        <w:rPr>
          <w:rFonts w:cs="Arial"/>
          <w:color w:val="FF0000"/>
        </w:rPr>
        <w:t>/</w:t>
      </w:r>
      <w:r w:rsidR="00174E73" w:rsidRPr="00EE38AD">
        <w:rPr>
          <w:rFonts w:cs="Arial"/>
          <w:color w:val="FF0000"/>
        </w:rPr>
        <w:t>0</w:t>
      </w:r>
      <w:r w:rsidR="00A30EA2">
        <w:rPr>
          <w:rFonts w:cs="Arial"/>
          <w:color w:val="FF0000"/>
        </w:rPr>
        <w:t>7</w:t>
      </w:r>
      <w:r w:rsidR="0092578B" w:rsidRPr="00EE38AD">
        <w:rPr>
          <w:rFonts w:cs="Arial"/>
          <w:color w:val="FF0000"/>
        </w:rPr>
        <w:t>/2013</w:t>
      </w:r>
      <w:r w:rsidRPr="00EE38AD">
        <w:rPr>
          <w:rFonts w:cs="Arial"/>
          <w:color w:val="FF0000"/>
        </w:rPr>
        <w:t xml:space="preserve"> (18 horas)</w:t>
      </w:r>
    </w:p>
    <w:p w:rsidR="00842086" w:rsidRDefault="00842086" w:rsidP="00842086">
      <w:pPr>
        <w:pStyle w:val="Legenda"/>
        <w:jc w:val="both"/>
        <w:rPr>
          <w:rFonts w:cs="Arial"/>
          <w:b/>
        </w:rPr>
      </w:pPr>
    </w:p>
    <w:p w:rsidR="00842086" w:rsidRPr="00764EB1" w:rsidRDefault="00764EB1" w:rsidP="00842086">
      <w:pPr>
        <w:rPr>
          <w:rFonts w:ascii="Arial" w:hAnsi="Arial" w:cs="Arial"/>
          <w:b/>
          <w:sz w:val="24"/>
          <w:szCs w:val="24"/>
        </w:rPr>
      </w:pPr>
      <w:r w:rsidRPr="00764EB1">
        <w:rPr>
          <w:rFonts w:ascii="Arial" w:hAnsi="Arial" w:cs="Arial"/>
          <w:b/>
          <w:sz w:val="24"/>
          <w:szCs w:val="24"/>
        </w:rPr>
        <w:t>Identificação:</w:t>
      </w:r>
    </w:p>
    <w:p w:rsidR="00764EB1" w:rsidRPr="00AC3176" w:rsidRDefault="00764EB1" w:rsidP="00842086"/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000"/>
      </w:tblPr>
      <w:tblGrid>
        <w:gridCol w:w="2234"/>
        <w:gridCol w:w="11940"/>
      </w:tblGrid>
      <w:tr w:rsidR="00842086" w:rsidRPr="00EE38AD" w:rsidTr="00CF02E6">
        <w:trPr>
          <w:trHeight w:val="510"/>
        </w:trPr>
        <w:tc>
          <w:tcPr>
            <w:tcW w:w="788" w:type="pct"/>
            <w:vAlign w:val="center"/>
          </w:tcPr>
          <w:p w:rsidR="00842086" w:rsidRPr="00EE38AD" w:rsidRDefault="00842086" w:rsidP="00AC75F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38AD">
              <w:rPr>
                <w:rFonts w:ascii="Arial" w:hAnsi="Arial" w:cs="Arial"/>
                <w:color w:val="000000" w:themeColor="text1"/>
                <w:sz w:val="24"/>
                <w:szCs w:val="24"/>
              </w:rPr>
              <w:t>Empresa</w:t>
            </w:r>
          </w:p>
        </w:tc>
        <w:tc>
          <w:tcPr>
            <w:tcW w:w="4212" w:type="pct"/>
            <w:vAlign w:val="center"/>
          </w:tcPr>
          <w:p w:rsidR="00842086" w:rsidRPr="00EE38AD" w:rsidRDefault="007C6646" w:rsidP="004A005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TozziniFreire Advogados</w:t>
            </w:r>
          </w:p>
        </w:tc>
      </w:tr>
    </w:tbl>
    <w:p w:rsidR="00842086" w:rsidRPr="0083277E" w:rsidRDefault="00842086" w:rsidP="00842086">
      <w:pPr>
        <w:rPr>
          <w:rFonts w:ascii="Arial" w:hAnsi="Arial" w:cs="Arial"/>
          <w:sz w:val="24"/>
          <w:szCs w:val="24"/>
        </w:rPr>
      </w:pPr>
    </w:p>
    <w:p w:rsidR="00C102D5" w:rsidRDefault="00C102D5" w:rsidP="00842086">
      <w:pPr>
        <w:pStyle w:val="Legenda"/>
        <w:jc w:val="both"/>
        <w:rPr>
          <w:rFonts w:cs="Arial"/>
          <w:b/>
          <w:szCs w:val="24"/>
        </w:rPr>
      </w:pPr>
    </w:p>
    <w:p w:rsidR="00842086" w:rsidRPr="00764EB1" w:rsidRDefault="00764EB1" w:rsidP="00842086">
      <w:pPr>
        <w:pStyle w:val="Legenda"/>
        <w:jc w:val="both"/>
        <w:rPr>
          <w:rFonts w:cs="Arial"/>
          <w:b/>
          <w:szCs w:val="24"/>
        </w:rPr>
      </w:pPr>
      <w:r w:rsidRPr="00764EB1">
        <w:rPr>
          <w:rFonts w:cs="Arial"/>
          <w:b/>
          <w:szCs w:val="24"/>
        </w:rPr>
        <w:t>Comentários</w:t>
      </w:r>
      <w:r w:rsidR="00EE38AD">
        <w:rPr>
          <w:rFonts w:cs="Arial"/>
          <w:b/>
          <w:szCs w:val="24"/>
        </w:rPr>
        <w:t>/</w:t>
      </w:r>
      <w:r w:rsidRPr="00764EB1">
        <w:rPr>
          <w:rFonts w:cs="Arial"/>
          <w:b/>
          <w:szCs w:val="24"/>
        </w:rPr>
        <w:t>sugestões:</w:t>
      </w:r>
    </w:p>
    <w:p w:rsidR="00764EB1" w:rsidRDefault="00764EB1" w:rsidP="00764EB1"/>
    <w:tbl>
      <w:tblPr>
        <w:tblStyle w:val="Tabelacomgrade"/>
        <w:tblW w:w="4999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1808"/>
        <w:gridCol w:w="1845"/>
        <w:gridCol w:w="5527"/>
        <w:gridCol w:w="4991"/>
      </w:tblGrid>
      <w:tr w:rsidR="00A30EA2" w:rsidRPr="004A005A" w:rsidTr="007C6646">
        <w:trPr>
          <w:trHeight w:val="510"/>
          <w:tblHeader/>
        </w:trPr>
        <w:tc>
          <w:tcPr>
            <w:tcW w:w="6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7C6646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</w:t>
            </w:r>
          </w:p>
        </w:tc>
        <w:tc>
          <w:tcPr>
            <w:tcW w:w="65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7C6646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Item</w:t>
            </w:r>
          </w:p>
        </w:tc>
        <w:tc>
          <w:tcPr>
            <w:tcW w:w="1950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7C6646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76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7C6646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  <w:tr w:rsidR="00A30EA2" w:rsidRPr="004A005A" w:rsidTr="007C6646">
        <w:trPr>
          <w:trHeight w:val="510"/>
          <w:tblHeader/>
        </w:trPr>
        <w:tc>
          <w:tcPr>
            <w:tcW w:w="638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30EA2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dital ou </w:t>
            </w: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C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>ontrato</w:t>
            </w:r>
          </w:p>
        </w:tc>
        <w:tc>
          <w:tcPr>
            <w:tcW w:w="65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7C6646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Especificar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item</w:t>
            </w:r>
          </w:p>
        </w:tc>
        <w:tc>
          <w:tcPr>
            <w:tcW w:w="1950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7C6646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proposta de alteração</w:t>
            </w:r>
          </w:p>
        </w:tc>
        <w:tc>
          <w:tcPr>
            <w:tcW w:w="1761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7C6646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justificativa</w:t>
            </w:r>
          </w:p>
        </w:tc>
      </w:tr>
      <w:tr w:rsidR="00CA405F" w:rsidRPr="004A005A" w:rsidTr="007C6646">
        <w:trPr>
          <w:trHeight w:val="2551"/>
        </w:trPr>
        <w:tc>
          <w:tcPr>
            <w:tcW w:w="638" w:type="pct"/>
            <w:vAlign w:val="center"/>
          </w:tcPr>
          <w:p w:rsidR="00CA405F" w:rsidRDefault="00CA405F" w:rsidP="00225479">
            <w:pPr>
              <w:pStyle w:val="Edital-CT"/>
            </w:pPr>
            <w:r>
              <w:t>Todas as</w:t>
            </w:r>
            <w:r w:rsidRPr="008A3DDC">
              <w:rPr>
                <w:szCs w:val="16"/>
              </w:rPr>
              <w:t xml:space="preserve"> </w:t>
            </w:r>
            <w:r w:rsidRPr="008A3DDC">
              <w:t>sociedade</w:t>
            </w:r>
            <w:r>
              <w:t>s</w:t>
            </w:r>
            <w:r w:rsidRPr="008A3DDC">
              <w:t xml:space="preserve"> empresária</w:t>
            </w:r>
            <w:r>
              <w:t>s</w:t>
            </w:r>
            <w:r w:rsidRPr="008A3DDC">
              <w:t xml:space="preserve"> interessada</w:t>
            </w:r>
            <w:r>
              <w:t>s</w:t>
            </w:r>
            <w:r w:rsidRPr="008A3DDC">
              <w:t xml:space="preserve"> </w:t>
            </w:r>
            <w:r>
              <w:t xml:space="preserve">em disputar os 70% restantes de participação da Área do Contrato, inclusive a Petrobras, </w:t>
            </w:r>
            <w:r>
              <w:lastRenderedPageBreak/>
              <w:t xml:space="preserve">deverão </w:t>
            </w:r>
            <w:r w:rsidRPr="008A3DDC">
              <w:t xml:space="preserve">requerer sua qualificação técnica como </w:t>
            </w:r>
            <w:r>
              <w:t xml:space="preserve">Licitante “Nível </w:t>
            </w:r>
            <w:r w:rsidRPr="008A3DDC">
              <w:t>A</w:t>
            </w:r>
            <w:r>
              <w:t>” ou</w:t>
            </w:r>
            <w:r w:rsidRPr="008A3DDC">
              <w:t xml:space="preserve"> </w:t>
            </w:r>
            <w:r>
              <w:t xml:space="preserve">“Nível </w:t>
            </w:r>
            <w:r w:rsidRPr="008A3DDC">
              <w:t>B</w:t>
            </w:r>
            <w:r>
              <w:t>”</w:t>
            </w:r>
            <w:r w:rsidRPr="008A3DDC">
              <w:t>.</w:t>
            </w:r>
          </w:p>
          <w:p w:rsidR="00CA405F" w:rsidRPr="005B3CEF" w:rsidRDefault="00CA405F" w:rsidP="007C6646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651" w:type="pct"/>
            <w:vAlign w:val="center"/>
          </w:tcPr>
          <w:p w:rsidR="00CA405F" w:rsidRPr="00EA271D" w:rsidRDefault="00CA405F" w:rsidP="00225479">
            <w:pPr>
              <w:pStyle w:val="Ttulo2"/>
              <w:numPr>
                <w:ilvl w:val="0"/>
                <w:numId w:val="0"/>
              </w:numPr>
              <w:ind w:left="576" w:hanging="541"/>
              <w:outlineLvl w:val="1"/>
            </w:pPr>
            <w:r w:rsidRPr="00225479">
              <w:lastRenderedPageBreak/>
              <w:t xml:space="preserve">3.4 </w:t>
            </w:r>
            <w:bookmarkStart w:id="0" w:name="_Toc337743447"/>
            <w:bookmarkStart w:id="1" w:name="_Toc359860742"/>
            <w:r>
              <w:t>Q</w:t>
            </w:r>
            <w:r w:rsidRPr="00EA271D">
              <w:t>ualificação Técnica</w:t>
            </w:r>
            <w:bookmarkEnd w:id="0"/>
            <w:bookmarkEnd w:id="1"/>
          </w:p>
          <w:p w:rsidR="00CA405F" w:rsidRPr="00225479" w:rsidRDefault="00CA405F" w:rsidP="00225479">
            <w:pPr>
              <w:pStyle w:val="Legenda"/>
              <w:ind w:hanging="541"/>
              <w:jc w:val="center"/>
              <w:rPr>
                <w:rFonts w:cs="Arial"/>
                <w:b/>
              </w:rPr>
            </w:pPr>
          </w:p>
        </w:tc>
        <w:tc>
          <w:tcPr>
            <w:tcW w:w="1950" w:type="pct"/>
            <w:vAlign w:val="center"/>
          </w:tcPr>
          <w:p w:rsidR="009A0547" w:rsidRDefault="00CA405F" w:rsidP="00CA405F">
            <w:pPr>
              <w:pStyle w:val="Edital-CT"/>
            </w:pPr>
            <w:r>
              <w:t>Todas as</w:t>
            </w:r>
            <w:r w:rsidRPr="008A3DDC">
              <w:rPr>
                <w:szCs w:val="16"/>
              </w:rPr>
              <w:t xml:space="preserve"> </w:t>
            </w:r>
            <w:r w:rsidRPr="008A3DDC">
              <w:t>sociedade</w:t>
            </w:r>
            <w:r>
              <w:t>s</w:t>
            </w:r>
            <w:r w:rsidRPr="008A3DDC">
              <w:t xml:space="preserve"> empresária</w:t>
            </w:r>
            <w:r>
              <w:t>s</w:t>
            </w:r>
            <w:r w:rsidRPr="008A3DDC">
              <w:t xml:space="preserve"> interessada</w:t>
            </w:r>
            <w:r>
              <w:t>s</w:t>
            </w:r>
            <w:r w:rsidRPr="008A3DDC">
              <w:t xml:space="preserve"> </w:t>
            </w:r>
            <w:r>
              <w:t xml:space="preserve">em disputar os 70% restantes de participação da Área do Contrato, inclusive a Petrobras, deverão </w:t>
            </w:r>
            <w:r w:rsidRPr="008A3DDC">
              <w:t xml:space="preserve">requerer sua qualificação técnica como </w:t>
            </w:r>
            <w:r>
              <w:t xml:space="preserve">Licitante “Nível </w:t>
            </w:r>
            <w:r w:rsidRPr="008A3DDC">
              <w:t>A</w:t>
            </w:r>
            <w:r>
              <w:t xml:space="preserve">”, “Nível </w:t>
            </w:r>
            <w:r w:rsidRPr="008A3DDC">
              <w:t>B</w:t>
            </w:r>
            <w:r>
              <w:t>” ou “Investidor”</w:t>
            </w:r>
            <w:r w:rsidRPr="008A3DDC">
              <w:t>.</w:t>
            </w:r>
            <w:r w:rsidR="009A0547">
              <w:t xml:space="preserve"> </w:t>
            </w:r>
          </w:p>
          <w:p w:rsidR="00CA405F" w:rsidRDefault="009A0547" w:rsidP="00CA405F">
            <w:pPr>
              <w:pStyle w:val="Edital-CT"/>
            </w:pPr>
            <w:r>
              <w:t>(necessário alterar outros pontos do edital que restringem a participação a licitantes Nível A e Nível B).</w:t>
            </w:r>
          </w:p>
          <w:p w:rsidR="00CA405F" w:rsidRPr="005B3CEF" w:rsidRDefault="00CA405F" w:rsidP="007C6646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761" w:type="pct"/>
            <w:vAlign w:val="center"/>
          </w:tcPr>
          <w:p w:rsidR="00CA405F" w:rsidRDefault="00CA405F" w:rsidP="00093159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Na época da elaboração das leis do modelo de partilha, várias discussões foram realizadas para se determinar se as sociedades empres</w:t>
            </w:r>
            <w:r w:rsidR="009A0547">
              <w:rPr>
                <w:rFonts w:cs="Arial"/>
                <w:color w:val="000000" w:themeColor="text1"/>
                <w:sz w:val="20"/>
              </w:rPr>
              <w:t>á</w:t>
            </w:r>
            <w:r>
              <w:rPr>
                <w:rFonts w:cs="Arial"/>
                <w:color w:val="000000" w:themeColor="text1"/>
                <w:sz w:val="20"/>
              </w:rPr>
              <w:t xml:space="preserve">rias não operadoras (investidoras) viriam a ser admitidas ou não nos </w:t>
            </w:r>
            <w:r w:rsidR="009A0547">
              <w:rPr>
                <w:rFonts w:cs="Arial"/>
                <w:color w:val="000000" w:themeColor="text1"/>
                <w:sz w:val="20"/>
              </w:rPr>
              <w:t>leilões do modelo de partilha (P</w:t>
            </w:r>
            <w:r>
              <w:rPr>
                <w:rFonts w:cs="Arial"/>
                <w:color w:val="000000" w:themeColor="text1"/>
                <w:sz w:val="20"/>
              </w:rPr>
              <w:t xml:space="preserve">ré-sal). </w:t>
            </w:r>
          </w:p>
          <w:p w:rsidR="00CA405F" w:rsidRDefault="00CA405F" w:rsidP="00093159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Ao final dessas discussões, em meados de 2009, a ideia era a de que a admissão apenas de sociedades empresárias operadoras</w:t>
            </w:r>
            <w:r w:rsidR="009A0547">
              <w:rPr>
                <w:rFonts w:cs="Arial"/>
                <w:color w:val="000000" w:themeColor="text1"/>
                <w:sz w:val="20"/>
              </w:rPr>
              <w:t xml:space="preserve"> (Níveis A e B)</w:t>
            </w:r>
            <w:r>
              <w:rPr>
                <w:rFonts w:cs="Arial"/>
                <w:color w:val="000000" w:themeColor="text1"/>
                <w:sz w:val="20"/>
              </w:rPr>
              <w:t xml:space="preserve"> poderia qualificar as discussões no âmbito do comitê operacional. Não obstante, restou a lei 12.351/2010, desde seu envio ao Congresso Nacional na forma de Projeto Lei e até os dias atuais, sem nenhuma restrição à participação de sociedades empresárias não operadoras</w:t>
            </w:r>
            <w:r w:rsidR="009A0547">
              <w:rPr>
                <w:rFonts w:cs="Arial"/>
                <w:color w:val="000000" w:themeColor="text1"/>
                <w:sz w:val="20"/>
              </w:rPr>
              <w:t xml:space="preserve"> (investidoras)</w:t>
            </w:r>
            <w:r>
              <w:rPr>
                <w:rFonts w:cs="Arial"/>
                <w:color w:val="000000" w:themeColor="text1"/>
                <w:sz w:val="20"/>
              </w:rPr>
              <w:t>. Assim sendo, considerando que o cenário econômico atual é</w:t>
            </w:r>
            <w:r w:rsidR="00833057">
              <w:rPr>
                <w:rFonts w:cs="Arial"/>
                <w:color w:val="000000" w:themeColor="text1"/>
                <w:sz w:val="20"/>
              </w:rPr>
              <w:t xml:space="preserve"> distinto daquele à época das discussões do marco </w:t>
            </w:r>
            <w:r w:rsidR="00833057">
              <w:rPr>
                <w:rFonts w:cs="Arial"/>
                <w:color w:val="000000" w:themeColor="text1"/>
                <w:sz w:val="20"/>
              </w:rPr>
              <w:lastRenderedPageBreak/>
              <w:t>regulatório do Pré-sal, e considerando que os investimentos necessários nesse projeto da área de Libra são muito substanciais, a exemplo do bônus de assinatura de R$ 15 bilhões, além dos investimentos necessários que devem chegar `a casa da</w:t>
            </w:r>
            <w:r w:rsidR="00093159">
              <w:rPr>
                <w:rFonts w:cs="Arial"/>
                <w:color w:val="000000" w:themeColor="text1"/>
                <w:sz w:val="20"/>
              </w:rPr>
              <w:t>s centenas</w:t>
            </w:r>
            <w:r w:rsidR="00833057">
              <w:rPr>
                <w:rFonts w:cs="Arial"/>
                <w:color w:val="000000" w:themeColor="text1"/>
                <w:sz w:val="20"/>
              </w:rPr>
              <w:t xml:space="preserve"> de bilhões de reais, parece ser muito conveniente e oportuno ter como consorciados grandes investidores</w:t>
            </w:r>
            <w:r w:rsidR="009A0547">
              <w:rPr>
                <w:rFonts w:cs="Arial"/>
                <w:color w:val="000000" w:themeColor="text1"/>
                <w:sz w:val="20"/>
              </w:rPr>
              <w:t>, independentemente de serem operadores em outras áreas ou não</w:t>
            </w:r>
            <w:r w:rsidR="00833057">
              <w:rPr>
                <w:rFonts w:cs="Arial"/>
                <w:color w:val="000000" w:themeColor="text1"/>
                <w:sz w:val="20"/>
              </w:rPr>
              <w:t xml:space="preserve">. Ressalte-se ainda que, em muitos casos, do ponto de vista técnico e econômico-financeiro, muitos </w:t>
            </w:r>
            <w:r w:rsidR="00093159">
              <w:rPr>
                <w:rFonts w:cs="Arial"/>
                <w:color w:val="000000" w:themeColor="text1"/>
                <w:sz w:val="20"/>
              </w:rPr>
              <w:t xml:space="preserve">licitantes </w:t>
            </w:r>
            <w:r w:rsidR="00833057">
              <w:rPr>
                <w:rFonts w:cs="Arial"/>
                <w:color w:val="000000" w:themeColor="text1"/>
                <w:sz w:val="20"/>
              </w:rPr>
              <w:t xml:space="preserve">investidores podem se apresentar  como mais qualificados e robustos do que os licitantes “Nível B”. </w:t>
            </w:r>
          </w:p>
          <w:p w:rsidR="00833057" w:rsidRPr="00D04F0B" w:rsidRDefault="00D04F0B" w:rsidP="00093159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D04F0B">
              <w:rPr>
                <w:rFonts w:ascii="Arial" w:hAnsi="Arial" w:cs="Arial"/>
                <w:color w:val="000000" w:themeColor="text1"/>
              </w:rPr>
              <w:t xml:space="preserve">Assim, acredita-se que </w:t>
            </w:r>
            <w:r w:rsidR="00093159">
              <w:rPr>
                <w:rFonts w:ascii="Arial" w:hAnsi="Arial" w:cs="Arial"/>
                <w:color w:val="000000" w:themeColor="text1"/>
              </w:rPr>
              <w:t xml:space="preserve">a </w:t>
            </w:r>
            <w:r w:rsidRPr="00D04F0B">
              <w:rPr>
                <w:rFonts w:ascii="Arial" w:hAnsi="Arial" w:cs="Arial"/>
                <w:color w:val="000000" w:themeColor="text1"/>
              </w:rPr>
              <w:t>participaç</w:t>
            </w:r>
            <w:r w:rsidR="00093159">
              <w:rPr>
                <w:rFonts w:ascii="Arial" w:hAnsi="Arial" w:cs="Arial"/>
                <w:color w:val="000000" w:themeColor="text1"/>
              </w:rPr>
              <w:t xml:space="preserve">ão </w:t>
            </w:r>
            <w:r w:rsidRPr="00D04F0B">
              <w:rPr>
                <w:rFonts w:ascii="Arial" w:hAnsi="Arial" w:cs="Arial"/>
                <w:color w:val="000000" w:themeColor="text1"/>
              </w:rPr>
              <w:t>de licitant</w:t>
            </w:r>
            <w:r w:rsidR="00093159">
              <w:rPr>
                <w:rFonts w:ascii="Arial" w:hAnsi="Arial" w:cs="Arial"/>
                <w:color w:val="000000" w:themeColor="text1"/>
              </w:rPr>
              <w:t xml:space="preserve">es investidores de grande porte nos consórcios, mesmo que em número limitado em cada consórcio e em conjunto com outros operadores, poderá aumentar a concorrência e certamente será benéfico para o projeto como um todo.  </w:t>
            </w:r>
          </w:p>
        </w:tc>
      </w:tr>
      <w:tr w:rsidR="00CA405F" w:rsidRPr="004A005A" w:rsidTr="007C6646">
        <w:trPr>
          <w:trHeight w:val="2551"/>
        </w:trPr>
        <w:tc>
          <w:tcPr>
            <w:tcW w:w="638" w:type="pct"/>
            <w:vAlign w:val="center"/>
          </w:tcPr>
          <w:p w:rsidR="00CA405F" w:rsidRPr="005B3CEF" w:rsidRDefault="00142F5A" w:rsidP="007C6646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sz w:val="21"/>
                <w:szCs w:val="21"/>
                <w:lang w:val="en-US" w:eastAsia="en-US"/>
              </w:rPr>
              <w:lastRenderedPageBreak/>
              <w:t xml:space="preserve">• O </w:t>
            </w:r>
            <w:proofErr w:type="spellStart"/>
            <w:r>
              <w:rPr>
                <w:sz w:val="21"/>
                <w:szCs w:val="21"/>
                <w:lang w:val="en-US" w:eastAsia="en-US"/>
              </w:rPr>
              <w:t>consórcio</w:t>
            </w:r>
            <w:proofErr w:type="spellEnd"/>
            <w:r>
              <w:rPr>
                <w:sz w:val="21"/>
                <w:szCs w:val="21"/>
                <w:lang w:val="en-US" w:eastAsia="en-US"/>
              </w:rPr>
              <w:t xml:space="preserve"> a ser </w:t>
            </w:r>
            <w:proofErr w:type="spellStart"/>
            <w:r>
              <w:rPr>
                <w:sz w:val="21"/>
                <w:szCs w:val="21"/>
                <w:lang w:val="en-US" w:eastAsia="en-US"/>
              </w:rPr>
              <w:t>formado</w:t>
            </w:r>
            <w:proofErr w:type="spellEnd"/>
            <w:r>
              <w:rPr>
                <w:sz w:val="21"/>
                <w:szCs w:val="21"/>
                <w:lang w:val="en-US" w:eastAsia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 w:eastAsia="en-US"/>
              </w:rPr>
              <w:t>poderá</w:t>
            </w:r>
            <w:proofErr w:type="spellEnd"/>
            <w:r>
              <w:rPr>
                <w:sz w:val="21"/>
                <w:szCs w:val="21"/>
                <w:lang w:val="en-US" w:eastAsia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 w:eastAsia="en-US"/>
              </w:rPr>
              <w:t>conter</w:t>
            </w:r>
            <w:proofErr w:type="spellEnd"/>
            <w:r>
              <w:rPr>
                <w:sz w:val="21"/>
                <w:szCs w:val="21"/>
                <w:lang w:val="en-US" w:eastAsia="en-US"/>
              </w:rPr>
              <w:t xml:space="preserve">, no </w:t>
            </w:r>
            <w:proofErr w:type="spellStart"/>
            <w:r>
              <w:rPr>
                <w:sz w:val="21"/>
                <w:szCs w:val="21"/>
                <w:lang w:val="en-US" w:eastAsia="en-US"/>
              </w:rPr>
              <w:t>máximo</w:t>
            </w:r>
            <w:proofErr w:type="spellEnd"/>
            <w:r>
              <w:rPr>
                <w:sz w:val="21"/>
                <w:szCs w:val="21"/>
                <w:lang w:val="en-US" w:eastAsia="en-US"/>
              </w:rPr>
              <w:t>, 5 (</w:t>
            </w:r>
            <w:proofErr w:type="spellStart"/>
            <w:r>
              <w:rPr>
                <w:sz w:val="21"/>
                <w:szCs w:val="21"/>
                <w:lang w:val="en-US" w:eastAsia="en-US"/>
              </w:rPr>
              <w:t>cinco</w:t>
            </w:r>
            <w:proofErr w:type="spellEnd"/>
            <w:r>
              <w:rPr>
                <w:sz w:val="21"/>
                <w:szCs w:val="21"/>
                <w:lang w:val="en-US" w:eastAsia="en-US"/>
              </w:rPr>
              <w:t xml:space="preserve">) </w:t>
            </w:r>
            <w:proofErr w:type="spellStart"/>
            <w:r>
              <w:rPr>
                <w:sz w:val="21"/>
                <w:szCs w:val="21"/>
                <w:lang w:val="en-US" w:eastAsia="en-US"/>
              </w:rPr>
              <w:t>sociedades</w:t>
            </w:r>
            <w:proofErr w:type="spellEnd"/>
            <w:r>
              <w:rPr>
                <w:sz w:val="21"/>
                <w:szCs w:val="21"/>
                <w:lang w:val="en-US" w:eastAsia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 w:eastAsia="en-US"/>
              </w:rPr>
              <w:t>empresárias</w:t>
            </w:r>
            <w:proofErr w:type="spellEnd"/>
            <w:r>
              <w:rPr>
                <w:sz w:val="21"/>
                <w:szCs w:val="21"/>
                <w:lang w:val="en-US" w:eastAsia="en-US"/>
              </w:rPr>
              <w:t>.</w:t>
            </w:r>
          </w:p>
        </w:tc>
        <w:tc>
          <w:tcPr>
            <w:tcW w:w="651" w:type="pct"/>
            <w:vAlign w:val="center"/>
          </w:tcPr>
          <w:p w:rsidR="00CA405F" w:rsidRPr="005B3CEF" w:rsidRDefault="00142F5A" w:rsidP="007C6646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sz w:val="23"/>
                <w:szCs w:val="23"/>
                <w:lang w:val="en-US" w:eastAsia="en-US"/>
              </w:rPr>
              <w:t xml:space="preserve">4.8 </w:t>
            </w:r>
            <w:proofErr w:type="spellStart"/>
            <w:r>
              <w:rPr>
                <w:sz w:val="23"/>
                <w:szCs w:val="23"/>
                <w:lang w:val="en-US" w:eastAsia="en-US"/>
              </w:rPr>
              <w:t>Apresentação</w:t>
            </w:r>
            <w:proofErr w:type="spellEnd"/>
            <w:r>
              <w:rPr>
                <w:sz w:val="23"/>
                <w:szCs w:val="23"/>
                <w:lang w:val="en-US" w:eastAsia="en-US"/>
              </w:rPr>
              <w:t xml:space="preserve"> de </w:t>
            </w:r>
            <w:proofErr w:type="spellStart"/>
            <w:r>
              <w:rPr>
                <w:sz w:val="23"/>
                <w:szCs w:val="23"/>
                <w:lang w:val="en-US" w:eastAsia="en-US"/>
              </w:rPr>
              <w:t>Ofertas</w:t>
            </w:r>
            <w:proofErr w:type="spellEnd"/>
            <w:r>
              <w:rPr>
                <w:sz w:val="23"/>
                <w:szCs w:val="23"/>
                <w:lang w:val="en-US" w:eastAsia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 w:eastAsia="en-US"/>
              </w:rPr>
              <w:t>em</w:t>
            </w:r>
            <w:proofErr w:type="spellEnd"/>
            <w:r>
              <w:rPr>
                <w:sz w:val="23"/>
                <w:szCs w:val="23"/>
                <w:lang w:val="en-US" w:eastAsia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 w:eastAsia="en-US"/>
              </w:rPr>
              <w:t>Consórcio</w:t>
            </w:r>
            <w:proofErr w:type="spellEnd"/>
          </w:p>
        </w:tc>
        <w:tc>
          <w:tcPr>
            <w:tcW w:w="1950" w:type="pct"/>
            <w:vAlign w:val="center"/>
          </w:tcPr>
          <w:p w:rsidR="00CA405F" w:rsidRPr="005B3CEF" w:rsidRDefault="00142F5A" w:rsidP="00142F5A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sz w:val="21"/>
                <w:szCs w:val="21"/>
                <w:lang w:val="en-US" w:eastAsia="en-US"/>
              </w:rPr>
              <w:t xml:space="preserve">• O </w:t>
            </w:r>
            <w:proofErr w:type="spellStart"/>
            <w:r>
              <w:rPr>
                <w:sz w:val="21"/>
                <w:szCs w:val="21"/>
                <w:lang w:val="en-US" w:eastAsia="en-US"/>
              </w:rPr>
              <w:t>consórcio</w:t>
            </w:r>
            <w:proofErr w:type="spellEnd"/>
            <w:r>
              <w:rPr>
                <w:sz w:val="21"/>
                <w:szCs w:val="21"/>
                <w:lang w:val="en-US" w:eastAsia="en-US"/>
              </w:rPr>
              <w:t xml:space="preserve"> a ser </w:t>
            </w:r>
            <w:proofErr w:type="spellStart"/>
            <w:r>
              <w:rPr>
                <w:sz w:val="21"/>
                <w:szCs w:val="21"/>
                <w:lang w:val="en-US" w:eastAsia="en-US"/>
              </w:rPr>
              <w:t>formado</w:t>
            </w:r>
            <w:proofErr w:type="spellEnd"/>
            <w:r>
              <w:rPr>
                <w:sz w:val="21"/>
                <w:szCs w:val="21"/>
                <w:lang w:val="en-US" w:eastAsia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 w:eastAsia="en-US"/>
              </w:rPr>
              <w:t>poderá</w:t>
            </w:r>
            <w:proofErr w:type="spellEnd"/>
            <w:r>
              <w:rPr>
                <w:sz w:val="21"/>
                <w:szCs w:val="21"/>
                <w:lang w:val="en-US" w:eastAsia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 w:eastAsia="en-US"/>
              </w:rPr>
              <w:t>conter</w:t>
            </w:r>
            <w:proofErr w:type="spellEnd"/>
            <w:r>
              <w:rPr>
                <w:sz w:val="21"/>
                <w:szCs w:val="21"/>
                <w:lang w:val="en-US" w:eastAsia="en-US"/>
              </w:rPr>
              <w:t xml:space="preserve">, no </w:t>
            </w:r>
            <w:proofErr w:type="spellStart"/>
            <w:r>
              <w:rPr>
                <w:sz w:val="21"/>
                <w:szCs w:val="21"/>
                <w:lang w:val="en-US" w:eastAsia="en-US"/>
              </w:rPr>
              <w:t>máximo</w:t>
            </w:r>
            <w:proofErr w:type="spellEnd"/>
            <w:r>
              <w:rPr>
                <w:sz w:val="21"/>
                <w:szCs w:val="21"/>
                <w:lang w:val="en-US" w:eastAsia="en-US"/>
              </w:rPr>
              <w:t>, 7 (</w:t>
            </w:r>
            <w:proofErr w:type="spellStart"/>
            <w:r>
              <w:rPr>
                <w:sz w:val="21"/>
                <w:szCs w:val="21"/>
                <w:lang w:val="en-US" w:eastAsia="en-US"/>
              </w:rPr>
              <w:t>sete</w:t>
            </w:r>
            <w:proofErr w:type="spellEnd"/>
            <w:r>
              <w:rPr>
                <w:sz w:val="21"/>
                <w:szCs w:val="21"/>
                <w:lang w:val="en-US" w:eastAsia="en-US"/>
              </w:rPr>
              <w:t xml:space="preserve">) </w:t>
            </w:r>
            <w:proofErr w:type="spellStart"/>
            <w:r>
              <w:rPr>
                <w:sz w:val="21"/>
                <w:szCs w:val="21"/>
                <w:lang w:val="en-US" w:eastAsia="en-US"/>
              </w:rPr>
              <w:t>sociedades</w:t>
            </w:r>
            <w:proofErr w:type="spellEnd"/>
            <w:r>
              <w:rPr>
                <w:sz w:val="21"/>
                <w:szCs w:val="21"/>
                <w:lang w:val="en-US" w:eastAsia="en-US"/>
              </w:rPr>
              <w:t xml:space="preserve"> </w:t>
            </w:r>
            <w:proofErr w:type="spellStart"/>
            <w:r>
              <w:rPr>
                <w:sz w:val="21"/>
                <w:szCs w:val="21"/>
                <w:lang w:val="en-US" w:eastAsia="en-US"/>
              </w:rPr>
              <w:t>empresárias</w:t>
            </w:r>
            <w:proofErr w:type="spellEnd"/>
            <w:r>
              <w:rPr>
                <w:sz w:val="21"/>
                <w:szCs w:val="21"/>
                <w:lang w:val="en-US" w:eastAsia="en-US"/>
              </w:rPr>
              <w:t>.</w:t>
            </w:r>
          </w:p>
        </w:tc>
        <w:tc>
          <w:tcPr>
            <w:tcW w:w="1761" w:type="pct"/>
            <w:vAlign w:val="center"/>
          </w:tcPr>
          <w:p w:rsidR="00CA405F" w:rsidRPr="005B3CEF" w:rsidRDefault="00142F5A" w:rsidP="00A15325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Considerando que a Petrobras terá 30% de participação </w:t>
            </w:r>
            <w:r w:rsidR="007278A7">
              <w:rPr>
                <w:rFonts w:cs="Arial"/>
                <w:color w:val="000000" w:themeColor="text1"/>
                <w:sz w:val="20"/>
              </w:rPr>
              <w:t xml:space="preserve">mínima no </w:t>
            </w:r>
            <w:r>
              <w:rPr>
                <w:rFonts w:cs="Arial"/>
                <w:color w:val="000000" w:themeColor="text1"/>
                <w:sz w:val="20"/>
              </w:rPr>
              <w:t>consórcio</w:t>
            </w:r>
            <w:r w:rsidR="007278A7">
              <w:rPr>
                <w:rFonts w:cs="Arial"/>
                <w:color w:val="000000" w:themeColor="text1"/>
                <w:sz w:val="20"/>
              </w:rPr>
              <w:t xml:space="preserve"> e que </w:t>
            </w:r>
            <w:r>
              <w:rPr>
                <w:rFonts w:cs="Arial"/>
                <w:color w:val="000000" w:themeColor="text1"/>
                <w:sz w:val="20"/>
              </w:rPr>
              <w:t>os investimentos necessários</w:t>
            </w:r>
            <w:r w:rsidR="007278A7">
              <w:rPr>
                <w:rFonts w:cs="Arial"/>
                <w:color w:val="000000" w:themeColor="text1"/>
                <w:sz w:val="20"/>
              </w:rPr>
              <w:t xml:space="preserve"> serão muito relevantes, parece mais conveniente e oportuno que o n</w:t>
            </w:r>
            <w:r w:rsidR="00A15325">
              <w:rPr>
                <w:rFonts w:cs="Arial"/>
                <w:color w:val="000000" w:themeColor="text1"/>
                <w:sz w:val="20"/>
              </w:rPr>
              <w:t>ú</w:t>
            </w:r>
            <w:bookmarkStart w:id="2" w:name="_GoBack"/>
            <w:bookmarkEnd w:id="2"/>
            <w:r w:rsidR="007278A7">
              <w:rPr>
                <w:rFonts w:cs="Arial"/>
                <w:color w:val="000000" w:themeColor="text1"/>
                <w:sz w:val="20"/>
              </w:rPr>
              <w:t>mero má</w:t>
            </w:r>
            <w:r w:rsidR="00A15325">
              <w:rPr>
                <w:rFonts w:cs="Arial"/>
                <w:color w:val="000000" w:themeColor="text1"/>
                <w:sz w:val="20"/>
              </w:rPr>
              <w:t>ximo de consorciados seja de 7.</w:t>
            </w:r>
            <w:r>
              <w:rPr>
                <w:rFonts w:cs="Arial"/>
                <w:color w:val="000000" w:themeColor="text1"/>
                <w:sz w:val="20"/>
              </w:rPr>
              <w:t xml:space="preserve"> </w:t>
            </w:r>
          </w:p>
        </w:tc>
      </w:tr>
      <w:tr w:rsidR="00CA405F" w:rsidRPr="004A005A" w:rsidTr="007C6646">
        <w:trPr>
          <w:trHeight w:val="2551"/>
        </w:trPr>
        <w:tc>
          <w:tcPr>
            <w:tcW w:w="638" w:type="pct"/>
            <w:vAlign w:val="center"/>
          </w:tcPr>
          <w:p w:rsidR="00CA405F" w:rsidRPr="005B3CEF" w:rsidRDefault="00CA405F" w:rsidP="007C6646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651" w:type="pct"/>
            <w:vAlign w:val="center"/>
          </w:tcPr>
          <w:p w:rsidR="00CA405F" w:rsidRPr="005B3CEF" w:rsidRDefault="00CA405F" w:rsidP="007C6646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950" w:type="pct"/>
            <w:vAlign w:val="center"/>
          </w:tcPr>
          <w:p w:rsidR="00CA405F" w:rsidRPr="005B3CEF" w:rsidRDefault="00CA405F" w:rsidP="007C6646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761" w:type="pct"/>
            <w:vAlign w:val="center"/>
          </w:tcPr>
          <w:p w:rsidR="00CA405F" w:rsidRPr="005B3CEF" w:rsidRDefault="00CA405F" w:rsidP="007C6646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</w:tr>
    </w:tbl>
    <w:p w:rsidR="00764EB1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p w:rsidR="00842086" w:rsidRDefault="00842086" w:rsidP="004D421E">
      <w:pPr>
        <w:pStyle w:val="Legenda"/>
        <w:spacing w:line="360" w:lineRule="auto"/>
        <w:jc w:val="both"/>
        <w:rPr>
          <w:rFonts w:cs="Arial"/>
          <w:szCs w:val="24"/>
        </w:rPr>
      </w:pPr>
      <w:r w:rsidRPr="00C855A3">
        <w:rPr>
          <w:rFonts w:cs="Arial"/>
          <w:szCs w:val="24"/>
          <w:u w:val="single"/>
        </w:rPr>
        <w:t>Instruções de envio:</w:t>
      </w:r>
    </w:p>
    <w:p w:rsidR="00854EE5" w:rsidRDefault="00842086" w:rsidP="00C102D5">
      <w:pPr>
        <w:pStyle w:val="Legenda"/>
        <w:spacing w:line="360" w:lineRule="auto"/>
        <w:jc w:val="both"/>
      </w:pPr>
      <w:r w:rsidRPr="0083277E">
        <w:rPr>
          <w:rFonts w:cs="Arial"/>
          <w:szCs w:val="24"/>
        </w:rPr>
        <w:t>Após o preenc</w:t>
      </w:r>
      <w:r>
        <w:rPr>
          <w:rFonts w:cs="Arial"/>
          <w:szCs w:val="24"/>
        </w:rPr>
        <w:t>himento deste formulário, remeta</w:t>
      </w:r>
      <w:r w:rsidRPr="0083277E">
        <w:rPr>
          <w:rFonts w:cs="Arial"/>
          <w:szCs w:val="24"/>
        </w:rPr>
        <w:t>-o à A</w:t>
      </w:r>
      <w:r w:rsidR="00174E73">
        <w:rPr>
          <w:rFonts w:cs="Arial"/>
          <w:szCs w:val="24"/>
        </w:rPr>
        <w:t>NP</w:t>
      </w:r>
      <w:r w:rsidRPr="0083277E">
        <w:rPr>
          <w:rFonts w:cs="Arial"/>
          <w:szCs w:val="24"/>
        </w:rPr>
        <w:t xml:space="preserve"> até </w:t>
      </w:r>
      <w:r w:rsidR="00174E73">
        <w:rPr>
          <w:rFonts w:eastAsia="PMingLiU" w:cs="Arial"/>
          <w:color w:val="000000"/>
          <w:szCs w:val="24"/>
        </w:rPr>
        <w:t>às 18 horas do</w:t>
      </w:r>
      <w:r w:rsidRPr="0083277E">
        <w:rPr>
          <w:rFonts w:eastAsia="PMingLiU" w:cs="Arial"/>
          <w:color w:val="000000"/>
          <w:szCs w:val="24"/>
        </w:rPr>
        <w:t xml:space="preserve"> dia </w:t>
      </w:r>
      <w:r w:rsidR="00C03167">
        <w:rPr>
          <w:rFonts w:eastAsia="PMingLiU" w:cs="Arial"/>
          <w:color w:val="000000"/>
          <w:szCs w:val="24"/>
        </w:rPr>
        <w:t>29</w:t>
      </w:r>
      <w:r>
        <w:rPr>
          <w:rFonts w:eastAsia="PMingLiU" w:cs="Arial"/>
          <w:color w:val="000000"/>
          <w:szCs w:val="24"/>
        </w:rPr>
        <w:t xml:space="preserve"> </w:t>
      </w:r>
      <w:r w:rsidRPr="0083277E">
        <w:rPr>
          <w:rFonts w:eastAsia="PMingLiU" w:cs="Arial"/>
          <w:color w:val="000000"/>
          <w:szCs w:val="24"/>
        </w:rPr>
        <w:t xml:space="preserve">de </w:t>
      </w:r>
      <w:r w:rsidR="00174E73">
        <w:rPr>
          <w:rFonts w:eastAsia="PMingLiU" w:cs="Arial"/>
          <w:color w:val="000000"/>
          <w:szCs w:val="24"/>
        </w:rPr>
        <w:t>ju</w:t>
      </w:r>
      <w:r w:rsidR="00A30EA2">
        <w:rPr>
          <w:rFonts w:eastAsia="PMingLiU" w:cs="Arial"/>
          <w:color w:val="000000"/>
          <w:szCs w:val="24"/>
        </w:rPr>
        <w:t>l</w:t>
      </w:r>
      <w:r w:rsidR="00174E73">
        <w:rPr>
          <w:rFonts w:eastAsia="PMingLiU" w:cs="Arial"/>
          <w:color w:val="000000"/>
          <w:szCs w:val="24"/>
        </w:rPr>
        <w:t>ho</w:t>
      </w:r>
      <w:r w:rsidRPr="0083277E">
        <w:rPr>
          <w:rFonts w:eastAsia="PMingLiU" w:cs="Arial"/>
          <w:color w:val="000000"/>
          <w:szCs w:val="24"/>
        </w:rPr>
        <w:t xml:space="preserve"> de</w:t>
      </w:r>
      <w:r>
        <w:rPr>
          <w:rFonts w:eastAsia="PMingLiU" w:cs="Arial"/>
          <w:color w:val="000000"/>
          <w:szCs w:val="24"/>
        </w:rPr>
        <w:t xml:space="preserve"> 2013</w:t>
      </w:r>
      <w:r w:rsidR="00174E73">
        <w:rPr>
          <w:rFonts w:eastAsia="PMingLiU" w:cs="Arial"/>
          <w:color w:val="000000"/>
          <w:szCs w:val="24"/>
        </w:rPr>
        <w:t xml:space="preserve"> </w:t>
      </w:r>
      <w:r w:rsidRPr="00AC7BE3">
        <w:rPr>
          <w:rFonts w:cs="Arial"/>
          <w:szCs w:val="24"/>
        </w:rPr>
        <w:t>pelo</w:t>
      </w:r>
      <w:r w:rsidRPr="00AC7BE3">
        <w:rPr>
          <w:rFonts w:cs="Arial"/>
          <w:b/>
          <w:szCs w:val="24"/>
        </w:rPr>
        <w:t xml:space="preserve"> </w:t>
      </w:r>
      <w:r w:rsidRPr="00C855A3">
        <w:rPr>
          <w:rFonts w:cs="Arial"/>
          <w:szCs w:val="24"/>
        </w:rPr>
        <w:t>e-mail</w:t>
      </w:r>
      <w:r>
        <w:rPr>
          <w:szCs w:val="24"/>
        </w:rPr>
        <w:t xml:space="preserve"> </w:t>
      </w:r>
      <w:r w:rsidRPr="00C85228">
        <w:rPr>
          <w:szCs w:val="24"/>
        </w:rPr>
        <w:t>rodadas@anp.gov.br</w:t>
      </w:r>
      <w:r w:rsidR="00174E73">
        <w:rPr>
          <w:szCs w:val="24"/>
        </w:rPr>
        <w:t>.</w:t>
      </w:r>
      <w:r w:rsidR="005B3CEF">
        <w:rPr>
          <w:rFonts w:cs="Arial"/>
          <w:snapToGrid w:val="0"/>
          <w:color w:val="000000"/>
          <w:szCs w:val="24"/>
        </w:rPr>
        <w:t xml:space="preserve"> A utilização deste formulário é obrigatória</w:t>
      </w:r>
      <w:r w:rsidR="00EE38AD">
        <w:rPr>
          <w:rFonts w:cs="Arial"/>
          <w:snapToGrid w:val="0"/>
          <w:color w:val="000000"/>
          <w:szCs w:val="24"/>
        </w:rPr>
        <w:t>, inclusive a manutenção do arquivo no formato Word.</w:t>
      </w:r>
      <w:r w:rsidR="005B3CEF">
        <w:rPr>
          <w:rFonts w:cs="Arial"/>
          <w:snapToGrid w:val="0"/>
          <w:color w:val="000000"/>
          <w:szCs w:val="24"/>
        </w:rPr>
        <w:t xml:space="preserve"> Não serão </w:t>
      </w:r>
      <w:r w:rsidR="00EE38AD">
        <w:rPr>
          <w:rFonts w:cs="Arial"/>
          <w:snapToGrid w:val="0"/>
          <w:color w:val="000000"/>
          <w:szCs w:val="24"/>
        </w:rPr>
        <w:t>aceitos</w:t>
      </w:r>
      <w:r w:rsidR="005B3CEF">
        <w:rPr>
          <w:rFonts w:cs="Arial"/>
          <w:snapToGrid w:val="0"/>
          <w:color w:val="000000"/>
          <w:szCs w:val="24"/>
        </w:rPr>
        <w:t xml:space="preserve"> </w:t>
      </w:r>
      <w:r w:rsidR="00EE38AD">
        <w:rPr>
          <w:rFonts w:cs="Arial"/>
          <w:snapToGrid w:val="0"/>
          <w:color w:val="000000"/>
          <w:szCs w:val="24"/>
        </w:rPr>
        <w:t>comentários/</w:t>
      </w:r>
      <w:r w:rsidR="005B3CEF">
        <w:rPr>
          <w:rFonts w:cs="Arial"/>
          <w:snapToGrid w:val="0"/>
          <w:color w:val="000000"/>
          <w:szCs w:val="24"/>
        </w:rPr>
        <w:t>sugestões fora do padrão deste formulário.</w:t>
      </w:r>
    </w:p>
    <w:sectPr w:rsidR="00854EE5" w:rsidSect="00983F26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080" w:right="1440" w:bottom="991" w:left="1440" w:header="397" w:footer="397" w:gutter="0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F5A" w:rsidRDefault="00142F5A" w:rsidP="00842086">
      <w:r>
        <w:separator/>
      </w:r>
    </w:p>
  </w:endnote>
  <w:endnote w:type="continuationSeparator" w:id="0">
    <w:p w:rsidR="00142F5A" w:rsidRDefault="00142F5A" w:rsidP="00842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F5A" w:rsidRDefault="007C141F">
    <w:pPr>
      <w:pStyle w:val="Rodap"/>
      <w:jc w:val="right"/>
    </w:pPr>
    <w:r>
      <w:fldChar w:fldCharType="begin"/>
    </w:r>
    <w:r w:rsidR="00142F5A">
      <w:instrText xml:space="preserve"> PAGE   \* MERGEFORMAT </w:instrText>
    </w:r>
    <w:r>
      <w:fldChar w:fldCharType="separate"/>
    </w:r>
    <w:r w:rsidR="007510C4">
      <w:rPr>
        <w:noProof/>
      </w:rPr>
      <w:t>2</w:t>
    </w:r>
    <w:r>
      <w:rPr>
        <w:noProof/>
      </w:rPr>
      <w:fldChar w:fldCharType="end"/>
    </w:r>
  </w:p>
  <w:p w:rsidR="00142F5A" w:rsidRDefault="00142F5A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F5A" w:rsidRDefault="007C141F">
    <w:pPr>
      <w:pStyle w:val="Rodap"/>
      <w:jc w:val="right"/>
    </w:pPr>
    <w:r>
      <w:fldChar w:fldCharType="begin"/>
    </w:r>
    <w:r w:rsidR="00142F5A">
      <w:instrText xml:space="preserve"> PAGE   \* MERGEFORMAT </w:instrText>
    </w:r>
    <w:r>
      <w:fldChar w:fldCharType="separate"/>
    </w:r>
    <w:r w:rsidR="007510C4">
      <w:rPr>
        <w:noProof/>
      </w:rPr>
      <w:t>1</w:t>
    </w:r>
    <w:r>
      <w:rPr>
        <w:noProof/>
      </w:rPr>
      <w:fldChar w:fldCharType="end"/>
    </w:r>
  </w:p>
  <w:p w:rsidR="00142F5A" w:rsidRDefault="00142F5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F5A" w:rsidRDefault="00142F5A" w:rsidP="00842086">
      <w:r>
        <w:separator/>
      </w:r>
    </w:p>
  </w:footnote>
  <w:footnote w:type="continuationSeparator" w:id="0">
    <w:p w:rsidR="00142F5A" w:rsidRDefault="00142F5A" w:rsidP="00842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F5A" w:rsidRDefault="00142F5A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29"/>
      <w:gridCol w:w="7469"/>
    </w:tblGrid>
    <w:tr w:rsidR="00142F5A" w:rsidRPr="00174E73" w:rsidTr="00395E2D">
      <w:tc>
        <w:tcPr>
          <w:tcW w:w="6629" w:type="dxa"/>
        </w:tcPr>
        <w:p w:rsidR="00142F5A" w:rsidRPr="00174E73" w:rsidRDefault="00142F5A">
          <w:pPr>
            <w:pStyle w:val="Cabealh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3308941" cy="812355"/>
                <wp:effectExtent l="19050" t="0" r="5759" b="0"/>
                <wp:docPr id="1" name="Imagem 0" descr="assinatura ANP+Brasil_PRE_SAL_16cm150dpi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ssinatura ANP+Brasil_PRE_SAL_16cm150dpi_RGB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2290" cy="8107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9" w:type="dxa"/>
          <w:vAlign w:val="center"/>
        </w:tcPr>
        <w:p w:rsidR="00142F5A" w:rsidRPr="00174E73" w:rsidRDefault="00142F5A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174E73">
            <w:rPr>
              <w:rFonts w:ascii="Arial" w:hAnsi="Arial" w:cs="Arial"/>
              <w:b/>
              <w:sz w:val="24"/>
              <w:szCs w:val="24"/>
            </w:rPr>
            <w:t>Agência Nacional do Petróleo, Gás Natural e Biocombustíveis</w:t>
          </w:r>
        </w:p>
        <w:p w:rsidR="00142F5A" w:rsidRPr="00174E73" w:rsidRDefault="00142F5A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sz w:val="24"/>
              <w:szCs w:val="24"/>
            </w:rPr>
          </w:pPr>
          <w:r w:rsidRPr="00174E73">
            <w:rPr>
              <w:rFonts w:ascii="Arial" w:hAnsi="Arial" w:cs="Arial"/>
              <w:sz w:val="24"/>
              <w:szCs w:val="24"/>
            </w:rPr>
            <w:t xml:space="preserve">Consulta Pública e Audiência Pública nº </w:t>
          </w:r>
          <w:r>
            <w:rPr>
              <w:rFonts w:ascii="Arial" w:hAnsi="Arial" w:cs="Arial"/>
              <w:sz w:val="24"/>
              <w:szCs w:val="24"/>
            </w:rPr>
            <w:t>20</w:t>
          </w:r>
          <w:r w:rsidRPr="00174E73">
            <w:rPr>
              <w:rFonts w:ascii="Arial" w:hAnsi="Arial" w:cs="Arial"/>
              <w:sz w:val="24"/>
              <w:szCs w:val="24"/>
            </w:rPr>
            <w:t>/2013</w:t>
          </w:r>
        </w:p>
      </w:tc>
    </w:tr>
  </w:tbl>
  <w:p w:rsidR="00142F5A" w:rsidRDefault="00142F5A" w:rsidP="00395E2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0A8B"/>
    <w:multiLevelType w:val="multilevel"/>
    <w:tmpl w:val="2774199A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1.1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42086"/>
    <w:rsid w:val="00093159"/>
    <w:rsid w:val="000E6393"/>
    <w:rsid w:val="00103946"/>
    <w:rsid w:val="00140CA6"/>
    <w:rsid w:val="00142F5A"/>
    <w:rsid w:val="00162E18"/>
    <w:rsid w:val="00174E73"/>
    <w:rsid w:val="001965B6"/>
    <w:rsid w:val="00225479"/>
    <w:rsid w:val="00314BDB"/>
    <w:rsid w:val="00327F69"/>
    <w:rsid w:val="00395E2D"/>
    <w:rsid w:val="004003CC"/>
    <w:rsid w:val="0040140A"/>
    <w:rsid w:val="00412AA7"/>
    <w:rsid w:val="00471ADB"/>
    <w:rsid w:val="004A005A"/>
    <w:rsid w:val="004C0021"/>
    <w:rsid w:val="004D421E"/>
    <w:rsid w:val="005600AD"/>
    <w:rsid w:val="0056683F"/>
    <w:rsid w:val="005B3CEF"/>
    <w:rsid w:val="005B7D75"/>
    <w:rsid w:val="005C5B4E"/>
    <w:rsid w:val="005D7856"/>
    <w:rsid w:val="0062557C"/>
    <w:rsid w:val="007178AA"/>
    <w:rsid w:val="007278A7"/>
    <w:rsid w:val="007510C4"/>
    <w:rsid w:val="00764EB1"/>
    <w:rsid w:val="007662D7"/>
    <w:rsid w:val="007C141F"/>
    <w:rsid w:val="007C6646"/>
    <w:rsid w:val="007E2560"/>
    <w:rsid w:val="007F7936"/>
    <w:rsid w:val="0083277E"/>
    <w:rsid w:val="00833057"/>
    <w:rsid w:val="00842086"/>
    <w:rsid w:val="008500E0"/>
    <w:rsid w:val="00854EE5"/>
    <w:rsid w:val="008675C5"/>
    <w:rsid w:val="008E7D7F"/>
    <w:rsid w:val="0092578B"/>
    <w:rsid w:val="009271A8"/>
    <w:rsid w:val="00983F26"/>
    <w:rsid w:val="0099566E"/>
    <w:rsid w:val="009A0547"/>
    <w:rsid w:val="00A15325"/>
    <w:rsid w:val="00A30EA2"/>
    <w:rsid w:val="00A37D0A"/>
    <w:rsid w:val="00A621DA"/>
    <w:rsid w:val="00A73456"/>
    <w:rsid w:val="00A76862"/>
    <w:rsid w:val="00A91CC2"/>
    <w:rsid w:val="00AC3176"/>
    <w:rsid w:val="00AC75F7"/>
    <w:rsid w:val="00AC7BE3"/>
    <w:rsid w:val="00AE02B1"/>
    <w:rsid w:val="00B13EFD"/>
    <w:rsid w:val="00B35A8D"/>
    <w:rsid w:val="00B43186"/>
    <w:rsid w:val="00BC1BBC"/>
    <w:rsid w:val="00BE0221"/>
    <w:rsid w:val="00C03167"/>
    <w:rsid w:val="00C102D5"/>
    <w:rsid w:val="00C57F32"/>
    <w:rsid w:val="00C85228"/>
    <w:rsid w:val="00C855A3"/>
    <w:rsid w:val="00CA405F"/>
    <w:rsid w:val="00CF02E6"/>
    <w:rsid w:val="00CF2944"/>
    <w:rsid w:val="00D04F0B"/>
    <w:rsid w:val="00D35CC1"/>
    <w:rsid w:val="00DF2B75"/>
    <w:rsid w:val="00E548B4"/>
    <w:rsid w:val="00E91A45"/>
    <w:rsid w:val="00ED28BC"/>
    <w:rsid w:val="00ED5AF7"/>
    <w:rsid w:val="00EE38AD"/>
    <w:rsid w:val="00EF4AFC"/>
    <w:rsid w:val="00F503A5"/>
    <w:rsid w:val="00F63177"/>
    <w:rsid w:val="00F637D7"/>
    <w:rsid w:val="00FF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paragraph" w:styleId="Ttulo1">
    <w:name w:val="heading 1"/>
    <w:aliases w:val="EDT - Tit1"/>
    <w:basedOn w:val="Normal"/>
    <w:next w:val="Normal"/>
    <w:link w:val="Ttulo1Char"/>
    <w:autoRedefine/>
    <w:qFormat/>
    <w:rsid w:val="00225479"/>
    <w:pPr>
      <w:pageBreakBefore/>
      <w:numPr>
        <w:numId w:val="1"/>
      </w:numPr>
      <w:shd w:val="pct20" w:color="FFFF00" w:fill="auto"/>
      <w:spacing w:before="120" w:after="120" w:line="360" w:lineRule="auto"/>
      <w:ind w:left="431" w:hanging="431"/>
      <w:jc w:val="center"/>
      <w:outlineLvl w:val="0"/>
    </w:pPr>
    <w:rPr>
      <w:rFonts w:ascii="Arial" w:hAnsi="Arial" w:cs="Arial"/>
      <w:b/>
      <w:kern w:val="28"/>
      <w:sz w:val="24"/>
      <w:szCs w:val="22"/>
    </w:rPr>
  </w:style>
  <w:style w:type="paragraph" w:styleId="Ttulo2">
    <w:name w:val="heading 2"/>
    <w:aliases w:val="EDT - Tit 2"/>
    <w:basedOn w:val="Normal"/>
    <w:next w:val="Normal"/>
    <w:link w:val="Ttulo2Char"/>
    <w:autoRedefine/>
    <w:uiPriority w:val="9"/>
    <w:qFormat/>
    <w:rsid w:val="00225479"/>
    <w:pPr>
      <w:keepNext/>
      <w:numPr>
        <w:ilvl w:val="1"/>
        <w:numId w:val="1"/>
      </w:numPr>
      <w:spacing w:before="600" w:after="60" w:line="288" w:lineRule="auto"/>
      <w:outlineLvl w:val="1"/>
    </w:pPr>
    <w:rPr>
      <w:rFonts w:ascii="Arial" w:hAnsi="Arial" w:cs="Arial"/>
      <w:b/>
      <w:sz w:val="24"/>
    </w:rPr>
  </w:style>
  <w:style w:type="paragraph" w:styleId="Ttulo3">
    <w:name w:val="heading 3"/>
    <w:aliases w:val="EDT - Tit 3"/>
    <w:next w:val="Normal"/>
    <w:link w:val="Ttulo3Char"/>
    <w:autoRedefine/>
    <w:uiPriority w:val="9"/>
    <w:qFormat/>
    <w:rsid w:val="00225479"/>
    <w:pPr>
      <w:keepNext/>
      <w:numPr>
        <w:ilvl w:val="2"/>
        <w:numId w:val="1"/>
      </w:numPr>
      <w:spacing w:before="600" w:after="60" w:line="288" w:lineRule="auto"/>
      <w:jc w:val="left"/>
      <w:outlineLvl w:val="2"/>
    </w:pPr>
    <w:rPr>
      <w:rFonts w:ascii="Arial" w:hAnsi="Arial"/>
      <w:b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225479"/>
    <w:pPr>
      <w:keepNext/>
      <w:numPr>
        <w:ilvl w:val="4"/>
        <w:numId w:val="1"/>
      </w:numPr>
      <w:spacing w:line="360" w:lineRule="auto"/>
      <w:outlineLvl w:val="4"/>
    </w:pPr>
    <w:rPr>
      <w:rFonts w:ascii="Arial" w:hAnsi="Arial"/>
      <w:sz w:val="18"/>
    </w:rPr>
  </w:style>
  <w:style w:type="paragraph" w:styleId="Ttulo6">
    <w:name w:val="heading 6"/>
    <w:basedOn w:val="Normal"/>
    <w:next w:val="Normal"/>
    <w:link w:val="Ttulo6Char"/>
    <w:qFormat/>
    <w:rsid w:val="00225479"/>
    <w:pPr>
      <w:keepNext/>
      <w:numPr>
        <w:ilvl w:val="5"/>
        <w:numId w:val="1"/>
      </w:numPr>
      <w:spacing w:line="360" w:lineRule="auto"/>
      <w:jc w:val="both"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link w:val="Ttulo7Char"/>
    <w:qFormat/>
    <w:rsid w:val="00225479"/>
    <w:pPr>
      <w:keepNext/>
      <w:numPr>
        <w:ilvl w:val="6"/>
        <w:numId w:val="1"/>
      </w:numPr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link w:val="Ttulo8Char"/>
    <w:qFormat/>
    <w:rsid w:val="00225479"/>
    <w:pPr>
      <w:keepNext/>
      <w:numPr>
        <w:ilvl w:val="7"/>
        <w:numId w:val="1"/>
      </w:numPr>
      <w:spacing w:before="60"/>
      <w:jc w:val="center"/>
      <w:outlineLvl w:val="7"/>
    </w:pPr>
    <w:rPr>
      <w:rFonts w:ascii="Arial" w:hAnsi="Arial"/>
      <w:b/>
      <w:color w:val="000000"/>
      <w:sz w:val="12"/>
    </w:rPr>
  </w:style>
  <w:style w:type="paragraph" w:styleId="Ttulo9">
    <w:name w:val="heading 9"/>
    <w:basedOn w:val="Normal"/>
    <w:next w:val="Normal"/>
    <w:link w:val="Ttulo9Char"/>
    <w:qFormat/>
    <w:rsid w:val="00225479"/>
    <w:pPr>
      <w:keepNext/>
      <w:numPr>
        <w:ilvl w:val="8"/>
        <w:numId w:val="1"/>
      </w:numPr>
      <w:spacing w:line="360" w:lineRule="auto"/>
      <w:jc w:val="center"/>
      <w:outlineLvl w:val="8"/>
    </w:pPr>
    <w:rPr>
      <w:rFonts w:ascii="Arial" w:hAnsi="Arial"/>
      <w:b/>
      <w:i/>
      <w:color w:val="FFFF0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customStyle="1" w:styleId="Edital-CT">
    <w:name w:val="Edital - CT"/>
    <w:link w:val="Edital-CTChar"/>
    <w:qFormat/>
    <w:rsid w:val="00225479"/>
    <w:pPr>
      <w:spacing w:before="240" w:after="120" w:line="288" w:lineRule="auto"/>
    </w:pPr>
    <w:rPr>
      <w:rFonts w:ascii="Arial" w:hAnsi="Arial" w:cs="Arial"/>
      <w:sz w:val="22"/>
      <w:szCs w:val="20"/>
      <w:lang w:eastAsia="pt-BR"/>
    </w:rPr>
  </w:style>
  <w:style w:type="character" w:customStyle="1" w:styleId="Edital-CTChar">
    <w:name w:val="Edital - CT Char"/>
    <w:basedOn w:val="Fontepargpadro"/>
    <w:link w:val="Edital-CT"/>
    <w:rsid w:val="00225479"/>
    <w:rPr>
      <w:rFonts w:ascii="Arial" w:hAnsi="Arial" w:cs="Arial"/>
      <w:sz w:val="22"/>
      <w:szCs w:val="20"/>
      <w:lang w:eastAsia="pt-BR"/>
    </w:rPr>
  </w:style>
  <w:style w:type="character" w:customStyle="1" w:styleId="Ttulo1Char">
    <w:name w:val="Título 1 Char"/>
    <w:aliases w:val="EDT - Tit1 Char"/>
    <w:basedOn w:val="Fontepargpadro"/>
    <w:link w:val="Ttulo1"/>
    <w:rsid w:val="00225479"/>
    <w:rPr>
      <w:rFonts w:ascii="Arial" w:hAnsi="Arial" w:cs="Arial"/>
      <w:b/>
      <w:kern w:val="28"/>
      <w:szCs w:val="22"/>
      <w:shd w:val="pct20" w:color="FFFF00" w:fill="auto"/>
      <w:lang w:eastAsia="pt-BR"/>
    </w:rPr>
  </w:style>
  <w:style w:type="character" w:customStyle="1" w:styleId="Ttulo2Char">
    <w:name w:val="Título 2 Char"/>
    <w:aliases w:val="EDT - Tit 2 Char"/>
    <w:basedOn w:val="Fontepargpadro"/>
    <w:link w:val="Ttulo2"/>
    <w:uiPriority w:val="9"/>
    <w:rsid w:val="00225479"/>
    <w:rPr>
      <w:rFonts w:ascii="Arial" w:hAnsi="Arial" w:cs="Arial"/>
      <w:b/>
      <w:szCs w:val="20"/>
      <w:lang w:eastAsia="pt-BR"/>
    </w:rPr>
  </w:style>
  <w:style w:type="character" w:customStyle="1" w:styleId="Ttulo3Char">
    <w:name w:val="Título 3 Char"/>
    <w:aliases w:val="EDT - Tit 3 Char"/>
    <w:basedOn w:val="Fontepargpadro"/>
    <w:link w:val="Ttulo3"/>
    <w:uiPriority w:val="9"/>
    <w:rsid w:val="00225479"/>
    <w:rPr>
      <w:rFonts w:ascii="Arial" w:hAnsi="Arial"/>
      <w:b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225479"/>
    <w:rPr>
      <w:rFonts w:ascii="Arial" w:hAnsi="Arial"/>
      <w:sz w:val="1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225479"/>
    <w:rPr>
      <w:rFonts w:ascii="Arial" w:hAnsi="Arial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225479"/>
    <w:rPr>
      <w:rFonts w:ascii="Arial" w:hAnsi="Arial"/>
      <w:b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225479"/>
    <w:rPr>
      <w:rFonts w:ascii="Arial" w:hAnsi="Arial"/>
      <w:b/>
      <w:color w:val="000000"/>
      <w:sz w:val="12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225479"/>
    <w:rPr>
      <w:rFonts w:ascii="Arial" w:hAnsi="Arial"/>
      <w:b/>
      <w:i/>
      <w:color w:val="FFFF00"/>
      <w:sz w:val="22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paragraph" w:styleId="Heading1">
    <w:name w:val="heading 1"/>
    <w:aliases w:val="EDT - Tit1"/>
    <w:basedOn w:val="Normal"/>
    <w:next w:val="Normal"/>
    <w:link w:val="Heading1Char"/>
    <w:autoRedefine/>
    <w:qFormat/>
    <w:rsid w:val="00225479"/>
    <w:pPr>
      <w:pageBreakBefore/>
      <w:numPr>
        <w:numId w:val="1"/>
      </w:numPr>
      <w:shd w:val="pct20" w:color="FFFF00" w:fill="auto"/>
      <w:spacing w:before="120" w:after="120" w:line="360" w:lineRule="auto"/>
      <w:ind w:left="431" w:hanging="431"/>
      <w:jc w:val="center"/>
      <w:outlineLvl w:val="0"/>
    </w:pPr>
    <w:rPr>
      <w:rFonts w:ascii="Arial" w:hAnsi="Arial" w:cs="Arial"/>
      <w:b/>
      <w:kern w:val="28"/>
      <w:sz w:val="24"/>
      <w:szCs w:val="22"/>
    </w:rPr>
  </w:style>
  <w:style w:type="paragraph" w:styleId="Heading2">
    <w:name w:val="heading 2"/>
    <w:aliases w:val="EDT - Tit 2"/>
    <w:basedOn w:val="Normal"/>
    <w:next w:val="Normal"/>
    <w:link w:val="Heading2Char"/>
    <w:autoRedefine/>
    <w:uiPriority w:val="9"/>
    <w:qFormat/>
    <w:rsid w:val="00225479"/>
    <w:pPr>
      <w:keepNext/>
      <w:numPr>
        <w:ilvl w:val="1"/>
        <w:numId w:val="1"/>
      </w:numPr>
      <w:spacing w:before="600" w:after="60" w:line="288" w:lineRule="auto"/>
      <w:outlineLvl w:val="1"/>
    </w:pPr>
    <w:rPr>
      <w:rFonts w:ascii="Arial" w:hAnsi="Arial" w:cs="Arial"/>
      <w:b/>
      <w:sz w:val="24"/>
    </w:rPr>
  </w:style>
  <w:style w:type="paragraph" w:styleId="Heading3">
    <w:name w:val="heading 3"/>
    <w:aliases w:val="EDT - Tit 3"/>
    <w:next w:val="Normal"/>
    <w:link w:val="Heading3Char"/>
    <w:autoRedefine/>
    <w:uiPriority w:val="9"/>
    <w:qFormat/>
    <w:rsid w:val="00225479"/>
    <w:pPr>
      <w:keepNext/>
      <w:numPr>
        <w:ilvl w:val="2"/>
        <w:numId w:val="1"/>
      </w:numPr>
      <w:spacing w:before="600" w:after="60" w:line="288" w:lineRule="auto"/>
      <w:jc w:val="left"/>
      <w:outlineLvl w:val="2"/>
    </w:pPr>
    <w:rPr>
      <w:rFonts w:ascii="Arial" w:hAnsi="Arial"/>
      <w:b/>
      <w:szCs w:val="20"/>
      <w:lang w:eastAsia="pt-BR"/>
    </w:rPr>
  </w:style>
  <w:style w:type="paragraph" w:styleId="Heading5">
    <w:name w:val="heading 5"/>
    <w:basedOn w:val="Normal"/>
    <w:next w:val="Normal"/>
    <w:link w:val="Heading5Char"/>
    <w:qFormat/>
    <w:rsid w:val="00225479"/>
    <w:pPr>
      <w:keepNext/>
      <w:numPr>
        <w:ilvl w:val="4"/>
        <w:numId w:val="1"/>
      </w:numPr>
      <w:spacing w:line="360" w:lineRule="auto"/>
      <w:outlineLvl w:val="4"/>
    </w:pPr>
    <w:rPr>
      <w:rFonts w:ascii="Arial" w:hAnsi="Arial"/>
      <w:sz w:val="18"/>
    </w:rPr>
  </w:style>
  <w:style w:type="paragraph" w:styleId="Heading6">
    <w:name w:val="heading 6"/>
    <w:basedOn w:val="Normal"/>
    <w:next w:val="Normal"/>
    <w:link w:val="Heading6Char"/>
    <w:qFormat/>
    <w:rsid w:val="00225479"/>
    <w:pPr>
      <w:keepNext/>
      <w:numPr>
        <w:ilvl w:val="5"/>
        <w:numId w:val="1"/>
      </w:numPr>
      <w:spacing w:line="360" w:lineRule="auto"/>
      <w:jc w:val="both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link w:val="Heading7Char"/>
    <w:qFormat/>
    <w:rsid w:val="00225479"/>
    <w:pPr>
      <w:keepNext/>
      <w:numPr>
        <w:ilvl w:val="6"/>
        <w:numId w:val="1"/>
      </w:numPr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link w:val="Heading8Char"/>
    <w:qFormat/>
    <w:rsid w:val="00225479"/>
    <w:pPr>
      <w:keepNext/>
      <w:numPr>
        <w:ilvl w:val="7"/>
        <w:numId w:val="1"/>
      </w:numPr>
      <w:spacing w:before="60"/>
      <w:jc w:val="center"/>
      <w:outlineLvl w:val="7"/>
    </w:pPr>
    <w:rPr>
      <w:rFonts w:ascii="Arial" w:hAnsi="Arial"/>
      <w:b/>
      <w:color w:val="000000"/>
      <w:sz w:val="12"/>
    </w:rPr>
  </w:style>
  <w:style w:type="paragraph" w:styleId="Heading9">
    <w:name w:val="heading 9"/>
    <w:basedOn w:val="Normal"/>
    <w:next w:val="Normal"/>
    <w:link w:val="Heading9Char"/>
    <w:qFormat/>
    <w:rsid w:val="00225479"/>
    <w:pPr>
      <w:keepNext/>
      <w:numPr>
        <w:ilvl w:val="8"/>
        <w:numId w:val="1"/>
      </w:numPr>
      <w:spacing w:line="360" w:lineRule="auto"/>
      <w:jc w:val="center"/>
      <w:outlineLvl w:val="8"/>
    </w:pPr>
    <w:rPr>
      <w:rFonts w:ascii="Arial" w:hAnsi="Arial"/>
      <w:b/>
      <w:i/>
      <w:color w:val="FFFF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Footer">
    <w:name w:val="footer"/>
    <w:basedOn w:val="Normal"/>
    <w:link w:val="Foot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PlaceholderText">
    <w:name w:val="Placeholder Text"/>
    <w:basedOn w:val="DefaultParagraphFont"/>
    <w:uiPriority w:val="99"/>
    <w:semiHidden/>
    <w:rsid w:val="00A91CC2"/>
    <w:rPr>
      <w:rFonts w:cs="Times New Roman"/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140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FootnoteReference">
    <w:name w:val="footnote reference"/>
    <w:basedOn w:val="DefaultParagraphFont"/>
    <w:uiPriority w:val="99"/>
    <w:semiHidden/>
    <w:unhideWhenUsed/>
    <w:rsid w:val="0040140A"/>
    <w:rPr>
      <w:rFonts w:cs="Times New Roman"/>
      <w:vertAlign w:val="superscript"/>
    </w:rPr>
  </w:style>
  <w:style w:type="paragraph" w:customStyle="1" w:styleId="Edital-CT">
    <w:name w:val="Edital - CT"/>
    <w:link w:val="Edital-CTChar"/>
    <w:qFormat/>
    <w:rsid w:val="00225479"/>
    <w:pPr>
      <w:spacing w:before="240" w:after="120" w:line="288" w:lineRule="auto"/>
    </w:pPr>
    <w:rPr>
      <w:rFonts w:ascii="Arial" w:hAnsi="Arial" w:cs="Arial"/>
      <w:sz w:val="22"/>
      <w:szCs w:val="20"/>
      <w:lang w:eastAsia="pt-BR"/>
    </w:rPr>
  </w:style>
  <w:style w:type="character" w:customStyle="1" w:styleId="Edital-CTChar">
    <w:name w:val="Edital - CT Char"/>
    <w:basedOn w:val="DefaultParagraphFont"/>
    <w:link w:val="Edital-CT"/>
    <w:rsid w:val="00225479"/>
    <w:rPr>
      <w:rFonts w:ascii="Arial" w:hAnsi="Arial" w:cs="Arial"/>
      <w:sz w:val="22"/>
      <w:szCs w:val="20"/>
      <w:lang w:eastAsia="pt-BR"/>
    </w:rPr>
  </w:style>
  <w:style w:type="character" w:customStyle="1" w:styleId="Heading1Char">
    <w:name w:val="Heading 1 Char"/>
    <w:basedOn w:val="DefaultParagraphFont"/>
    <w:link w:val="Heading1"/>
    <w:rsid w:val="00225479"/>
    <w:rPr>
      <w:rFonts w:ascii="Arial" w:hAnsi="Arial" w:cs="Arial"/>
      <w:b/>
      <w:kern w:val="28"/>
      <w:szCs w:val="22"/>
      <w:shd w:val="pct20" w:color="FFFF00" w:fill="auto"/>
      <w:lang w:eastAsia="pt-BR"/>
    </w:rPr>
  </w:style>
  <w:style w:type="character" w:customStyle="1" w:styleId="Heading2Char">
    <w:name w:val="Heading 2 Char"/>
    <w:aliases w:val="EDT - Tit 2 Char"/>
    <w:basedOn w:val="DefaultParagraphFont"/>
    <w:link w:val="Heading2"/>
    <w:uiPriority w:val="9"/>
    <w:rsid w:val="00225479"/>
    <w:rPr>
      <w:rFonts w:ascii="Arial" w:hAnsi="Arial" w:cs="Arial"/>
      <w:b/>
      <w:szCs w:val="20"/>
      <w:lang w:eastAsia="pt-BR"/>
    </w:rPr>
  </w:style>
  <w:style w:type="character" w:customStyle="1" w:styleId="Heading3Char">
    <w:name w:val="Heading 3 Char"/>
    <w:basedOn w:val="DefaultParagraphFont"/>
    <w:link w:val="Heading3"/>
    <w:uiPriority w:val="9"/>
    <w:rsid w:val="00225479"/>
    <w:rPr>
      <w:rFonts w:ascii="Arial" w:hAnsi="Arial"/>
      <w:b/>
      <w:szCs w:val="20"/>
      <w:lang w:eastAsia="pt-BR"/>
    </w:rPr>
  </w:style>
  <w:style w:type="character" w:customStyle="1" w:styleId="Heading5Char">
    <w:name w:val="Heading 5 Char"/>
    <w:basedOn w:val="DefaultParagraphFont"/>
    <w:link w:val="Heading5"/>
    <w:rsid w:val="00225479"/>
    <w:rPr>
      <w:rFonts w:ascii="Arial" w:hAnsi="Arial"/>
      <w:sz w:val="18"/>
      <w:szCs w:val="20"/>
      <w:lang w:eastAsia="pt-BR"/>
    </w:rPr>
  </w:style>
  <w:style w:type="character" w:customStyle="1" w:styleId="Heading6Char">
    <w:name w:val="Heading 6 Char"/>
    <w:basedOn w:val="DefaultParagraphFont"/>
    <w:link w:val="Heading6"/>
    <w:rsid w:val="00225479"/>
    <w:rPr>
      <w:rFonts w:ascii="Arial" w:hAnsi="Arial"/>
      <w:b/>
      <w:sz w:val="20"/>
      <w:szCs w:val="20"/>
      <w:lang w:eastAsia="pt-BR"/>
    </w:rPr>
  </w:style>
  <w:style w:type="character" w:customStyle="1" w:styleId="Heading7Char">
    <w:name w:val="Heading 7 Char"/>
    <w:basedOn w:val="DefaultParagraphFont"/>
    <w:link w:val="Heading7"/>
    <w:rsid w:val="00225479"/>
    <w:rPr>
      <w:rFonts w:ascii="Arial" w:hAnsi="Arial"/>
      <w:b/>
      <w:sz w:val="20"/>
      <w:szCs w:val="20"/>
      <w:lang w:eastAsia="pt-BR"/>
    </w:rPr>
  </w:style>
  <w:style w:type="character" w:customStyle="1" w:styleId="Heading8Char">
    <w:name w:val="Heading 8 Char"/>
    <w:basedOn w:val="DefaultParagraphFont"/>
    <w:link w:val="Heading8"/>
    <w:rsid w:val="00225479"/>
    <w:rPr>
      <w:rFonts w:ascii="Arial" w:hAnsi="Arial"/>
      <w:b/>
      <w:color w:val="000000"/>
      <w:sz w:val="12"/>
      <w:szCs w:val="20"/>
      <w:lang w:eastAsia="pt-BR"/>
    </w:rPr>
  </w:style>
  <w:style w:type="character" w:customStyle="1" w:styleId="Heading9Char">
    <w:name w:val="Heading 9 Char"/>
    <w:basedOn w:val="DefaultParagraphFont"/>
    <w:link w:val="Heading9"/>
    <w:rsid w:val="00225479"/>
    <w:rPr>
      <w:rFonts w:ascii="Arial" w:hAnsi="Arial"/>
      <w:b/>
      <w:i/>
      <w:color w:val="FFFF00"/>
      <w:sz w:val="22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3F32D-F7AA-4CE8-953A-7CE8BC638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493</Words>
  <Characters>2875</Characters>
  <Application>Microsoft Office Word</Application>
  <DocSecurity>0</DocSecurity>
  <Lines>23</Lines>
  <Paragraphs>6</Paragraphs>
  <ScaleCrop>false</ScaleCrop>
  <Company>ANP</Company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dc:description/>
  <cp:lastModifiedBy>Eduardo Peçanha</cp:lastModifiedBy>
  <cp:revision>7</cp:revision>
  <cp:lastPrinted>2013-01-24T15:49:00Z</cp:lastPrinted>
  <dcterms:created xsi:type="dcterms:W3CDTF">2013-07-29T19:51:00Z</dcterms:created>
  <dcterms:modified xsi:type="dcterms:W3CDTF">2013-07-29T21:36:00Z</dcterms:modified>
</cp:coreProperties>
</file>