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C15" w:rsidRPr="00345C15" w:rsidRDefault="00345C15" w:rsidP="00345C15">
      <w:pPr>
        <w:pStyle w:val="NormalWeb"/>
      </w:pPr>
      <w:r w:rsidRPr="00345C15">
        <w:t xml:space="preserve">METODOLOGIA PROPOSTA: E.M Métodos eletromagnéticos aerotransportados </w:t>
      </w:r>
    </w:p>
    <w:p w:rsidR="00345C15" w:rsidRPr="00345C15" w:rsidRDefault="00345C15" w:rsidP="00345C15">
      <w:pPr>
        <w:pStyle w:val="NormalWeb"/>
      </w:pPr>
      <w:r w:rsidRPr="00345C15">
        <w:t>TECNOLOGIA MUNDIAL CONHECIDA &amp; SISTEMAS TESTADOS:</w:t>
      </w:r>
      <w:proofErr w:type="gramStart"/>
      <w:r w:rsidRPr="00345C15">
        <w:t xml:space="preserve">  </w:t>
      </w:r>
      <w:proofErr w:type="gramEnd"/>
      <w:r w:rsidRPr="00345C15">
        <w:t xml:space="preserve">VTEM- TIME-DOMAIN ELETRCO-MAGNETICS  e ZTEM ( helimag EM 3 componentes Z)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rPr>
          <w:color w:val="104160"/>
        </w:rPr>
        <w:t xml:space="preserve">** A descrição abaixo está no documento intitulado </w:t>
      </w:r>
      <w:r w:rsidRPr="00345C15">
        <w:rPr>
          <w:b/>
          <w:bCs/>
          <w:color w:val="104160"/>
        </w:rPr>
        <w:t xml:space="preserve">bacias Brasileiras _Especs Sistemas VTEM e ZTEM </w:t>
      </w:r>
      <w:proofErr w:type="gramStart"/>
      <w:r w:rsidRPr="00345C15">
        <w:rPr>
          <w:color w:val="104160"/>
        </w:rPr>
        <w:t xml:space="preserve">( </w:t>
      </w:r>
      <w:proofErr w:type="gramEnd"/>
      <w:r w:rsidRPr="00345C15">
        <w:rPr>
          <w:color w:val="104160"/>
        </w:rPr>
        <w:t>com figuras dos mesmos)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Resumo descritivo e histórico dos sistemas: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rPr>
          <w:b/>
          <w:bCs/>
        </w:rPr>
        <w:t xml:space="preserve">VTEM (EM DOMÍNIO DO TEMPO) </w:t>
      </w:r>
      <w:r w:rsidRPr="00345C15">
        <w:rPr>
          <w:i/>
          <w:iCs/>
        </w:rPr>
        <w:t>Time Domains System</w:t>
      </w:r>
      <w:r w:rsidRPr="00345C15">
        <w:t xml:space="preserve">- POSSUI TRANSMISSOR E RECEPTOR </w:t>
      </w:r>
    </w:p>
    <w:p w:rsidR="00345C15" w:rsidRPr="00345C15" w:rsidRDefault="00345C15" w:rsidP="00345C15">
      <w:pPr>
        <w:pStyle w:val="NormalWeb"/>
      </w:pPr>
      <w:r w:rsidRPr="00345C15">
        <w:rPr>
          <w:i/>
          <w:iCs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Desenvolvido em 2002 e até o momento líder entre os sistemas TEM na </w:t>
      </w:r>
      <w:proofErr w:type="gramStart"/>
      <w:r w:rsidRPr="00345C15">
        <w:t>industria</w:t>
      </w:r>
      <w:proofErr w:type="gramEnd"/>
      <w:r w:rsidRPr="00345C15">
        <w:t xml:space="preserve"> dos aerotransportados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30 Sistemas voando ao redor do mundo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Mais de 2.000.000 kilômetros lineares voados ao redor do mundo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>• A combinação de três feições combinados em um, faz com que o sistema</w:t>
      </w:r>
      <w:proofErr w:type="gramStart"/>
      <w:r w:rsidRPr="00345C15">
        <w:t xml:space="preserve">  </w:t>
      </w:r>
      <w:proofErr w:type="gramEnd"/>
      <w:r w:rsidRPr="00345C15">
        <w:t xml:space="preserve">VTEM seja único: </w:t>
      </w:r>
    </w:p>
    <w:p w:rsidR="00345C15" w:rsidRPr="00345C15" w:rsidRDefault="00345C15" w:rsidP="00345C15">
      <w:pPr>
        <w:pStyle w:val="NormalWeb"/>
      </w:pPr>
      <w:r w:rsidRPr="00345C15">
        <w:t xml:space="preserve">            1. –Menores níveis de ruído </w:t>
      </w:r>
    </w:p>
    <w:p w:rsidR="00345C15" w:rsidRPr="00345C15" w:rsidRDefault="00345C15" w:rsidP="00345C15">
      <w:pPr>
        <w:pStyle w:val="NormalWeb"/>
      </w:pPr>
      <w:r w:rsidRPr="00345C15">
        <w:t xml:space="preserve">            2. –Grande momento dipolar </w:t>
      </w:r>
    </w:p>
    <w:p w:rsidR="00345C15" w:rsidRPr="00345C15" w:rsidRDefault="00345C15" w:rsidP="00345C15">
      <w:pPr>
        <w:pStyle w:val="NormalWeb"/>
      </w:pPr>
      <w:r w:rsidRPr="00345C15">
        <w:t xml:space="preserve">            </w:t>
      </w:r>
      <w:proofErr w:type="gramStart"/>
      <w:r w:rsidRPr="00345C15">
        <w:t>3.</w:t>
      </w:r>
      <w:proofErr w:type="gramEnd"/>
      <w:r w:rsidRPr="00345C15">
        <w:t xml:space="preserve">- Configuração </w:t>
      </w:r>
      <w:r w:rsidRPr="00345C15">
        <w:rPr>
          <w:i/>
          <w:iCs/>
        </w:rPr>
        <w:t>In-loop</w:t>
      </w:r>
      <w:r w:rsidRPr="00345C15">
        <w:t xml:space="preserve"> Tx-Rx (Transmissor- Receptor)     </w:t>
      </w:r>
    </w:p>
    <w:p w:rsidR="00345C15" w:rsidRPr="00345C15" w:rsidRDefault="00345C15" w:rsidP="00345C15">
      <w:pPr>
        <w:pStyle w:val="NormalWeb"/>
      </w:pPr>
      <w:r w:rsidRPr="00345C15">
        <w:rPr>
          <w:rFonts w:ascii="Arial" w:hAnsi="Arial" w:cs="Arial"/>
          <w:b/>
          <w:bCs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>A mais nova inovação deste sistema de aquisição (VTEM) inclui:</w:t>
      </w:r>
      <w:proofErr w:type="gramStart"/>
      <w:r w:rsidRPr="00345C15">
        <w:t xml:space="preserve">  </w:t>
      </w:r>
      <w:proofErr w:type="gramEnd"/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• Tamanho do </w:t>
      </w:r>
      <w:r w:rsidRPr="00345C15">
        <w:rPr>
          <w:i/>
          <w:iCs/>
        </w:rPr>
        <w:t>loop</w:t>
      </w:r>
      <w:r w:rsidRPr="00345C15">
        <w:t xml:space="preserve"> (Transmissor) EM </w:t>
      </w:r>
    </w:p>
    <w:p w:rsidR="00345C15" w:rsidRPr="00345C15" w:rsidRDefault="00345C15" w:rsidP="00345C15">
      <w:pPr>
        <w:pStyle w:val="NormalWeb"/>
      </w:pPr>
      <w:r>
        <w:rPr>
          <w:rFonts w:ascii="Symbol" w:hAnsi="Symbol"/>
          <w:lang w:val="en-US"/>
        </w:rPr>
        <w:lastRenderedPageBreak/>
        <w:t>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 xml:space="preserve">• </w:t>
      </w:r>
      <w:r w:rsidRPr="00345C15">
        <w:rPr>
          <w:i/>
          <w:iCs/>
        </w:rPr>
        <w:t>In-loop</w:t>
      </w:r>
      <w:r w:rsidRPr="00345C15">
        <w:t xml:space="preserve"> EM receptor bubinas multicomponentes </w:t>
      </w:r>
    </w:p>
    <w:p w:rsidR="00345C15" w:rsidRPr="00345C15" w:rsidRDefault="00345C15" w:rsidP="00345C15">
      <w:pPr>
        <w:pStyle w:val="NormalWeb"/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> </w:t>
      </w:r>
      <w:r>
        <w:rPr>
          <w:rFonts w:ascii="Symbol" w:hAnsi="Symbol"/>
          <w:lang w:val="en-US"/>
        </w:rPr>
        <w:t></w:t>
      </w:r>
      <w:r w:rsidRPr="00345C15">
        <w:t xml:space="preserve">• Gradiómetro Magnético Horizontal com dois sensores com sensibilidades maior e precisão (Estes sensores estão inclusos no sistema VTEM acima do transmissor e receptor E.M) </w:t>
      </w:r>
    </w:p>
    <w:p w:rsidR="00345C15" w:rsidRPr="00345C15" w:rsidRDefault="00345C15" w:rsidP="00345C15">
      <w:pPr>
        <w:pStyle w:val="NormalWeb"/>
      </w:pPr>
      <w:r w:rsidRPr="00345C15">
        <w:t>•</w:t>
      </w:r>
      <w:proofErr w:type="gramStart"/>
      <w:r w:rsidRPr="00345C15">
        <w:t xml:space="preserve">  </w:t>
      </w:r>
      <w:proofErr w:type="gramEnd"/>
      <w:r w:rsidRPr="00345C15">
        <w:t xml:space="preserve">Sistema para navegação e altitudes em tempo real    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----------------------------------------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b/>
          <w:bCs/>
        </w:rPr>
        <w:t xml:space="preserve">ZTEM (EM PASSIVO) </w:t>
      </w:r>
      <w:r w:rsidRPr="00345C15">
        <w:t xml:space="preserve">Apenas receptor, não possui transmissor (leituras de fonte natural) </w:t>
      </w:r>
    </w:p>
    <w:p w:rsidR="00345C15" w:rsidRPr="00345C15" w:rsidRDefault="00345C15" w:rsidP="00345C15">
      <w:pPr>
        <w:pStyle w:val="NormalWeb"/>
      </w:pPr>
      <w:r w:rsidRPr="00345C15">
        <w:rPr>
          <w:b/>
          <w:bCs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>Desenvolvido em 2006  um novo conceito de trabalho baseado no  cientificamente provado  AFMAG (</w:t>
      </w:r>
      <w:r w:rsidRPr="00345C15">
        <w:rPr>
          <w:i/>
          <w:iCs/>
        </w:rPr>
        <w:t>vide literatura para AFMAG</w:t>
      </w:r>
      <w:r w:rsidRPr="00345C15">
        <w:t xml:space="preserve">)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ZTEM (eixo Z leituras do </w:t>
      </w:r>
      <w:r w:rsidRPr="00345C15">
        <w:rPr>
          <w:i/>
          <w:iCs/>
        </w:rPr>
        <w:t>Tipper</w:t>
      </w:r>
      <w:r w:rsidRPr="00345C15">
        <w:t xml:space="preserve"> EM (</w:t>
      </w:r>
      <w:r w:rsidRPr="00345C15">
        <w:rPr>
          <w:rFonts w:ascii="Courier New" w:hAnsi="Courier New" w:cs="Courier New"/>
          <w:b/>
          <w:bCs/>
        </w:rPr>
        <w:t>Lo and Kuzmin, 2004 e 2005)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Características: </w:t>
      </w:r>
    </w:p>
    <w:p w:rsidR="00345C15" w:rsidRPr="00345C15" w:rsidRDefault="00345C15" w:rsidP="00345C15">
      <w:pPr>
        <w:pStyle w:val="NormalWeb"/>
      </w:pPr>
      <w:r w:rsidRPr="00345C15">
        <w:t xml:space="preserve">• Medidas de campos naturais magnéticos e complemento do </w:t>
      </w:r>
      <w:r w:rsidRPr="00345C15">
        <w:rPr>
          <w:i/>
          <w:iCs/>
        </w:rPr>
        <w:t>Tipper</w:t>
      </w:r>
      <w:r w:rsidRPr="00345C15">
        <w:t xml:space="preserve"> na frequência de alcance de áudio, em particular Hz vertical é medido no </w:t>
      </w:r>
      <w:r w:rsidRPr="00345C15">
        <w:rPr>
          <w:i/>
          <w:iCs/>
        </w:rPr>
        <w:t xml:space="preserve">bird </w:t>
      </w:r>
      <w:r w:rsidRPr="00345C15">
        <w:t xml:space="preserve"> (míssel acoplado parte do sistema), campos Hx-Hy horizontal com frequências com banda larga de 25 a 720 Hz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  <w:b/>
          <w:bCs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• Operações com bandas largas com 25-720 Hz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  <w:b/>
          <w:bCs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• Sistema com três (3) antenas GPS para correção de efeitos dinâmicos.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--------------------------------------------------------------------------------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lastRenderedPageBreak/>
        <w:t xml:space="preserve">Atentamos para o exemplo no  documento intitulado de ANP.pdf – página 22 o qual foi voado testes com ZTEM em uma geologia bem conhecida na Arábia Saudita (resultados, processamento e interpretação).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APLICABILIDADE  DE CADA SISTEMA NAS BACIAS BRASILEIRAS: (conforme sua geologia e eficácia de cada sistema – de acordo com especificações dos mesmos)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Bacia do Paraná – ZTEM e VTEM  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Bacia do Parecis - ZTEM e VTEM  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Bacia Sergipe-Alagoas – ZTEM e VTEM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Default="00345C15" w:rsidP="00345C15">
      <w:pPr>
        <w:pStyle w:val="NormalWeb"/>
        <w:rPr>
          <w:lang w:val="en-US"/>
        </w:rPr>
      </w:pPr>
      <w:proofErr w:type="spellStart"/>
      <w:r>
        <w:rPr>
          <w:lang w:val="en-US"/>
        </w:rPr>
        <w:t>Bacia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Parnaíba</w:t>
      </w:r>
      <w:proofErr w:type="spellEnd"/>
      <w:r>
        <w:rPr>
          <w:lang w:val="en-US"/>
        </w:rPr>
        <w:t xml:space="preserve"> – ZTEM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lang w:val="en-US"/>
        </w:rPr>
        <w:t xml:space="preserve">  </w:t>
      </w:r>
    </w:p>
    <w:p w:rsidR="00345C15" w:rsidRDefault="00345C15" w:rsidP="00345C15">
      <w:pPr>
        <w:pStyle w:val="NormalWeb"/>
        <w:rPr>
          <w:lang w:val="en-US"/>
        </w:rPr>
      </w:pPr>
      <w:proofErr w:type="spellStart"/>
      <w:r>
        <w:rPr>
          <w:lang w:val="en-US"/>
        </w:rPr>
        <w:t>Bacia</w:t>
      </w:r>
      <w:proofErr w:type="spellEnd"/>
      <w:r>
        <w:rPr>
          <w:lang w:val="en-US"/>
        </w:rPr>
        <w:t xml:space="preserve"> do </w:t>
      </w:r>
      <w:proofErr w:type="spellStart"/>
      <w:r>
        <w:rPr>
          <w:lang w:val="en-US"/>
        </w:rPr>
        <w:t>Recôncavo</w:t>
      </w:r>
      <w:proofErr w:type="spellEnd"/>
      <w:r>
        <w:rPr>
          <w:lang w:val="en-US"/>
        </w:rPr>
        <w:t xml:space="preserve"> – ZTEM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lang w:val="en-US"/>
        </w:rPr>
        <w:t xml:space="preserve">  </w:t>
      </w:r>
    </w:p>
    <w:p w:rsidR="00345C15" w:rsidRDefault="00345C15" w:rsidP="00345C15">
      <w:pPr>
        <w:pStyle w:val="NormalWeb"/>
        <w:rPr>
          <w:lang w:val="en-US"/>
        </w:rPr>
      </w:pPr>
      <w:proofErr w:type="spellStart"/>
      <w:r>
        <w:rPr>
          <w:lang w:val="en-US"/>
        </w:rPr>
        <w:t>Bacia</w:t>
      </w:r>
      <w:proofErr w:type="spellEnd"/>
      <w:r>
        <w:rPr>
          <w:lang w:val="en-US"/>
        </w:rPr>
        <w:t xml:space="preserve"> do São Francisco – VTEM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rFonts w:ascii="Courier New" w:hAnsi="Courier New" w:cs="Courier New"/>
          <w:lang w:val="en-US"/>
        </w:rPr>
        <w:t> </w:t>
      </w:r>
      <w:r>
        <w:rPr>
          <w:lang w:val="en-US"/>
        </w:rPr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 xml:space="preserve">** </w:t>
      </w:r>
      <w:r w:rsidRPr="00345C15">
        <w:t>Bacia Acre Madre de Dios não temos muito conhecimento da geologia para indicar aplicação de qualquer método E.M</w:t>
      </w:r>
      <w:proofErr w:type="gramStart"/>
      <w:r w:rsidRPr="00345C15">
        <w:t xml:space="preserve">  </w:t>
      </w:r>
      <w:proofErr w:type="gramEnd"/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 xml:space="preserve">** </w:t>
      </w:r>
      <w:r w:rsidRPr="00345C15">
        <w:t xml:space="preserve">Indicamos ênfase nas bacias maturas para uso do ZTEM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lang w:val="en-US"/>
        </w:rPr>
        <w:lastRenderedPageBreak/>
        <w:t>(</w:t>
      </w:r>
      <w:proofErr w:type="spellStart"/>
      <w:r>
        <w:rPr>
          <w:lang w:val="en-US"/>
        </w:rPr>
        <w:t>Sergipe-Alagoas</w:t>
      </w:r>
      <w:proofErr w:type="spellEnd"/>
      <w:r>
        <w:rPr>
          <w:lang w:val="en-US"/>
        </w:rPr>
        <w:t xml:space="preserve"> &amp; </w:t>
      </w:r>
      <w:proofErr w:type="spellStart"/>
      <w:r>
        <w:rPr>
          <w:lang w:val="en-US"/>
        </w:rPr>
        <w:t>Recôncavo</w:t>
      </w:r>
      <w:proofErr w:type="spellEnd"/>
      <w:r>
        <w:rPr>
          <w:lang w:val="en-US"/>
        </w:rPr>
        <w:t>)</w:t>
      </w:r>
      <w:r>
        <w:rPr>
          <w:rFonts w:ascii="Courier New" w:hAnsi="Courier New" w:cs="Courier New"/>
          <w:lang w:val="en-US"/>
        </w:rPr>
        <w:t xml:space="preserve">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rFonts w:ascii="Courier New" w:hAnsi="Courier New" w:cs="Courier New"/>
          <w:lang w:val="en-US"/>
        </w:rPr>
        <w:t> </w:t>
      </w:r>
      <w:r>
        <w:rPr>
          <w:lang w:val="en-US"/>
        </w:rPr>
        <w:t xml:space="preserve"> </w:t>
      </w:r>
    </w:p>
    <w:p w:rsidR="00345C15" w:rsidRDefault="00345C15" w:rsidP="00345C15">
      <w:pPr>
        <w:pStyle w:val="NormalWeb"/>
        <w:rPr>
          <w:lang w:val="en-US"/>
        </w:rPr>
      </w:pPr>
      <w:r>
        <w:rPr>
          <w:rFonts w:ascii="Courier New" w:hAnsi="Courier New" w:cs="Courier New"/>
          <w:lang w:val="en-US"/>
        </w:rPr>
        <w:t>--------------------------------------</w:t>
      </w:r>
      <w:r>
        <w:rPr>
          <w:lang w:val="en-US"/>
        </w:rPr>
        <w:t xml:space="preserve"> </w:t>
      </w:r>
    </w:p>
    <w:p w:rsidR="00345C15" w:rsidRPr="00345C15" w:rsidRDefault="00345C15" w:rsidP="00345C15">
      <w:pPr>
        <w:pStyle w:val="NormalWeb"/>
      </w:pPr>
      <w:r w:rsidRPr="00345C15">
        <w:rPr>
          <w:rFonts w:ascii="Courier New" w:hAnsi="Courier New" w:cs="Courier New"/>
        </w:rPr>
        <w:t> </w:t>
      </w:r>
      <w:r w:rsidRPr="00345C15">
        <w:t xml:space="preserve"> </w:t>
      </w:r>
    </w:p>
    <w:p w:rsidR="00345C15" w:rsidRPr="00345C15" w:rsidRDefault="00345C15" w:rsidP="00345C15">
      <w:pPr>
        <w:pStyle w:val="NormalWeb"/>
      </w:pPr>
      <w:proofErr w:type="gramStart"/>
      <w:r w:rsidRPr="00345C15">
        <w:t>Benefícios das novas tecnologias Eletromagnética aerotransportadas</w:t>
      </w:r>
      <w:proofErr w:type="gramEnd"/>
      <w:r w:rsidRPr="00345C15">
        <w:t xml:space="preserve">: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Custo benefício (Menor tempo de aquisição cobrindo grandes áreas ou malhas densas / tempo de processamento e plataforma de integração com dados de outros levantamento aéreos (com outros métodos) / Interação com dados terrestres MT e Sismicos/ Inversões </w:t>
      </w:r>
      <w:proofErr w:type="gramStart"/>
      <w:r w:rsidRPr="00345C15">
        <w:t>3</w:t>
      </w:r>
      <w:proofErr w:type="gramEnd"/>
      <w:r w:rsidRPr="00345C15">
        <w:t xml:space="preserve"> D para  linhas em separadas / dados entregues com qualquer tipo de arquivo standard de conhecida manipulação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>•</w:t>
      </w:r>
      <w:proofErr w:type="gramStart"/>
      <w:r w:rsidRPr="00345C15">
        <w:t xml:space="preserve">  </w:t>
      </w:r>
      <w:proofErr w:type="gramEnd"/>
      <w:r w:rsidRPr="00345C15">
        <w:t xml:space="preserve">Imageamento / entendimento do arcabouço geológico e profundidades (durante processamento e interpretação) / ajuda com prévia  amarração do método Magnetotelúrico (o qual é imensamente proposto para fins de melhor escolher os pick points e minimizar custos com poços MT – quando nào bem locados)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Penetraçào e leitura em capas basálticas e sequências resistivas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Peculiaridades no uso dos sistemas: </w:t>
      </w:r>
    </w:p>
    <w:p w:rsidR="00345C15" w:rsidRPr="00345C15" w:rsidRDefault="00345C15" w:rsidP="00345C15">
      <w:pPr>
        <w:pStyle w:val="NormalWeb"/>
      </w:pPr>
      <w:r w:rsidRPr="00345C15">
        <w:t xml:space="preserve">  </w:t>
      </w:r>
    </w:p>
    <w:p w:rsidR="00345C15" w:rsidRPr="00345C15" w:rsidRDefault="00345C15" w:rsidP="00345C15">
      <w:pPr>
        <w:pStyle w:val="NormalWeb"/>
      </w:pPr>
      <w:r w:rsidRPr="00345C15">
        <w:t xml:space="preserve">• </w:t>
      </w:r>
      <w:r w:rsidRPr="00345C15">
        <w:rPr>
          <w:i/>
          <w:iCs/>
        </w:rPr>
        <w:t xml:space="preserve">VTEM ferramenta de ajuda na correção de estática do método MT, definição de estruturas de resistividade rasa em alta resolução para correção estática </w:t>
      </w:r>
      <w:proofErr w:type="gramStart"/>
      <w:r w:rsidRPr="00345C15">
        <w:rPr>
          <w:i/>
          <w:iCs/>
        </w:rPr>
        <w:t>sísmica</w:t>
      </w:r>
      <w:proofErr w:type="gramEnd"/>
      <w:r w:rsidRPr="00345C15">
        <w:rPr>
          <w:i/>
          <w:iCs/>
        </w:rPr>
        <w:t xml:space="preserve"> </w:t>
      </w:r>
    </w:p>
    <w:p w:rsidR="00345C15" w:rsidRPr="00345C15" w:rsidRDefault="00345C15" w:rsidP="00345C15">
      <w:pPr>
        <w:pStyle w:val="NormalWeb"/>
      </w:pPr>
      <w:r w:rsidRPr="00345C15">
        <w:t xml:space="preserve">• </w:t>
      </w:r>
      <w:r w:rsidRPr="00345C15">
        <w:rPr>
          <w:i/>
          <w:iCs/>
        </w:rPr>
        <w:t xml:space="preserve">ZTEM é particularmente útil em bacias Sub-basalticas, também em bacias pouco profundas. Orientando os recursos não convencionais (por exemplo, gás e Oil Sands / Shales) em Petróleo e </w:t>
      </w:r>
      <w:proofErr w:type="gramStart"/>
      <w:r w:rsidRPr="00345C15">
        <w:rPr>
          <w:i/>
          <w:iCs/>
        </w:rPr>
        <w:t>Gás</w:t>
      </w:r>
      <w:proofErr w:type="gramEnd"/>
      <w:r w:rsidRPr="00345C15">
        <w:rPr>
          <w:i/>
          <w:iCs/>
        </w:rPr>
        <w:t xml:space="preserve"> </w:t>
      </w:r>
    </w:p>
    <w:p w:rsidR="00854EE5" w:rsidRPr="00345C15" w:rsidRDefault="00854EE5" w:rsidP="00345C15"/>
    <w:sectPr w:rsidR="00854EE5" w:rsidRPr="00345C15" w:rsidSect="00854E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1E20D2"/>
    <w:rsid w:val="001E20D2"/>
    <w:rsid w:val="00345C15"/>
    <w:rsid w:val="004C0021"/>
    <w:rsid w:val="007F7936"/>
    <w:rsid w:val="00854EE5"/>
    <w:rsid w:val="009271A8"/>
    <w:rsid w:val="00D5515A"/>
    <w:rsid w:val="00EF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pt-B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EE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5C15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3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655</Words>
  <Characters>3537</Characters>
  <Application>Microsoft Office Word</Application>
  <DocSecurity>0</DocSecurity>
  <Lines>29</Lines>
  <Paragraphs>8</Paragraphs>
  <ScaleCrop>false</ScaleCrop>
  <Company>ANP</Company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Peçanha</dc:creator>
  <cp:keywords/>
  <dc:description/>
  <cp:lastModifiedBy>Eduardo Peçanha</cp:lastModifiedBy>
  <cp:revision>2</cp:revision>
  <dcterms:created xsi:type="dcterms:W3CDTF">2013-09-11T20:47:00Z</dcterms:created>
  <dcterms:modified xsi:type="dcterms:W3CDTF">2013-09-11T20:52:00Z</dcterms:modified>
</cp:coreProperties>
</file>